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CC2ECB" w14:textId="77777777" w:rsidR="00361A89" w:rsidRPr="00C7476F" w:rsidRDefault="00361A89" w:rsidP="00C512EF">
      <w:pPr>
        <w:pStyle w:val="Textoindependiente"/>
        <w:ind w:left="2127" w:right="-93" w:hanging="2127"/>
        <w:jc w:val="center"/>
        <w:rPr>
          <w:rFonts w:eastAsia="Calibri" w:cs="Arial"/>
          <w:b/>
          <w:bCs/>
          <w:sz w:val="24"/>
          <w:szCs w:val="24"/>
        </w:rPr>
      </w:pPr>
    </w:p>
    <w:p w14:paraId="503BAFA7" w14:textId="764E958D" w:rsidR="00CC2488" w:rsidRPr="00C7476F" w:rsidRDefault="00B945A9" w:rsidP="006F23B4">
      <w:pPr>
        <w:pStyle w:val="Textoindependiente"/>
        <w:ind w:left="1418" w:right="-93" w:hanging="1418"/>
        <w:jc w:val="center"/>
        <w:rPr>
          <w:rFonts w:eastAsia="Calibri" w:cs="Arial"/>
          <w:b/>
          <w:bCs/>
          <w:sz w:val="24"/>
          <w:szCs w:val="24"/>
        </w:rPr>
      </w:pPr>
      <w:r w:rsidRPr="00C7476F">
        <w:rPr>
          <w:rFonts w:eastAsia="Calibri" w:cs="Arial"/>
          <w:b/>
          <w:bCs/>
          <w:sz w:val="24"/>
          <w:szCs w:val="24"/>
        </w:rPr>
        <w:t>INVITACIÓN PÚBLICA</w:t>
      </w:r>
    </w:p>
    <w:p w14:paraId="0D9037F1" w14:textId="0F8F7B53" w:rsidR="00CC2488" w:rsidRPr="00C7476F" w:rsidRDefault="00CC2488" w:rsidP="00384790">
      <w:pPr>
        <w:pStyle w:val="Textoindependiente"/>
        <w:ind w:right="-93"/>
        <w:jc w:val="center"/>
        <w:rPr>
          <w:rFonts w:eastAsia="Calibri" w:cs="Arial"/>
          <w:b/>
          <w:bCs/>
          <w:sz w:val="24"/>
          <w:szCs w:val="24"/>
        </w:rPr>
      </w:pPr>
    </w:p>
    <w:p w14:paraId="0E7AD7F4" w14:textId="77777777" w:rsidR="00361A89" w:rsidRPr="00C7476F" w:rsidRDefault="00361A89" w:rsidP="00384790">
      <w:pPr>
        <w:pStyle w:val="Textoindependiente"/>
        <w:ind w:right="-93"/>
        <w:jc w:val="center"/>
        <w:rPr>
          <w:rFonts w:eastAsia="Calibri" w:cs="Arial"/>
          <w:b/>
          <w:bCs/>
          <w:sz w:val="24"/>
          <w:szCs w:val="24"/>
        </w:rPr>
      </w:pPr>
    </w:p>
    <w:p w14:paraId="3744702F" w14:textId="77B77C6E" w:rsidR="00B945A9" w:rsidRPr="00C7476F" w:rsidRDefault="00CC2488" w:rsidP="00B7537C">
      <w:pPr>
        <w:pStyle w:val="Textoindependiente"/>
        <w:ind w:right="-93"/>
        <w:jc w:val="center"/>
        <w:rPr>
          <w:rFonts w:eastAsia="Calibri" w:cs="Arial"/>
          <w:b/>
          <w:bCs/>
          <w:sz w:val="24"/>
          <w:szCs w:val="24"/>
        </w:rPr>
      </w:pPr>
      <w:r w:rsidRPr="00C7476F">
        <w:rPr>
          <w:rFonts w:eastAsia="Calibri" w:cs="Arial"/>
          <w:b/>
          <w:bCs/>
          <w:sz w:val="24"/>
          <w:szCs w:val="24"/>
        </w:rPr>
        <w:t xml:space="preserve">MÍNIMA CUANTÍA </w:t>
      </w:r>
      <w:r w:rsidR="00B945A9" w:rsidRPr="00C7476F">
        <w:rPr>
          <w:rFonts w:eastAsia="Calibri" w:cs="Arial"/>
          <w:b/>
          <w:bCs/>
          <w:sz w:val="24"/>
          <w:szCs w:val="24"/>
        </w:rPr>
        <w:t>No.</w:t>
      </w:r>
      <w:r w:rsidR="00013A94" w:rsidRPr="00C7476F" w:rsidDel="00013A94">
        <w:rPr>
          <w:rFonts w:eastAsia="Calibri" w:cs="Arial"/>
          <w:b/>
          <w:bCs/>
          <w:sz w:val="24"/>
          <w:szCs w:val="24"/>
        </w:rPr>
        <w:t xml:space="preserve"> </w:t>
      </w:r>
      <w:bookmarkStart w:id="0" w:name="_Hlk222749655"/>
      <w:r w:rsidR="00206FD5" w:rsidRPr="00C7476F">
        <w:rPr>
          <w:rFonts w:eastAsia="Calibri" w:cs="Arial"/>
          <w:b/>
          <w:bCs/>
          <w:sz w:val="24"/>
          <w:szCs w:val="24"/>
          <w:lang w:val="es-CO"/>
        </w:rPr>
        <w:t>17040</w:t>
      </w:r>
      <w:bookmarkEnd w:id="0"/>
    </w:p>
    <w:p w14:paraId="547DD993" w14:textId="77777777" w:rsidR="005C7DB6" w:rsidRPr="00C7476F" w:rsidRDefault="005C7DB6" w:rsidP="00384790">
      <w:pPr>
        <w:autoSpaceDE w:val="0"/>
        <w:autoSpaceDN w:val="0"/>
        <w:adjustRightInd w:val="0"/>
        <w:spacing w:after="0" w:line="240" w:lineRule="auto"/>
        <w:ind w:right="-93"/>
        <w:jc w:val="both"/>
        <w:rPr>
          <w:rFonts w:ascii="Arial" w:eastAsia="Calibri" w:hAnsi="Arial" w:cs="Arial"/>
          <w:b/>
          <w:bCs/>
          <w:sz w:val="24"/>
          <w:szCs w:val="24"/>
        </w:rPr>
      </w:pPr>
    </w:p>
    <w:p w14:paraId="650FFE68" w14:textId="77777777" w:rsidR="00CC2488" w:rsidRPr="00C7476F" w:rsidRDefault="00CC2488" w:rsidP="00384790">
      <w:pPr>
        <w:autoSpaceDE w:val="0"/>
        <w:autoSpaceDN w:val="0"/>
        <w:adjustRightInd w:val="0"/>
        <w:spacing w:after="0" w:line="240" w:lineRule="auto"/>
        <w:ind w:right="-93"/>
        <w:jc w:val="both"/>
        <w:rPr>
          <w:rFonts w:ascii="Arial" w:eastAsia="Calibri" w:hAnsi="Arial" w:cs="Arial"/>
          <w:b/>
          <w:bCs/>
          <w:sz w:val="24"/>
          <w:szCs w:val="24"/>
        </w:rPr>
      </w:pPr>
    </w:p>
    <w:p w14:paraId="20C47C93" w14:textId="0CCE4E19" w:rsidR="00CC2488" w:rsidRPr="00C7476F" w:rsidRDefault="00B945A9" w:rsidP="00384790">
      <w:pPr>
        <w:pStyle w:val="Textoindependiente"/>
        <w:ind w:right="-93"/>
        <w:jc w:val="center"/>
        <w:rPr>
          <w:rFonts w:eastAsia="Calibri" w:cs="Arial"/>
          <w:b/>
          <w:bCs/>
          <w:sz w:val="24"/>
          <w:szCs w:val="24"/>
          <w:lang w:val="es-CO" w:eastAsia="en-US"/>
        </w:rPr>
      </w:pPr>
      <w:r w:rsidRPr="00C7476F">
        <w:rPr>
          <w:rFonts w:eastAsia="Calibri" w:cs="Arial"/>
          <w:b/>
          <w:bCs/>
          <w:sz w:val="24"/>
          <w:szCs w:val="24"/>
          <w:lang w:val="es-CO" w:eastAsia="en-US"/>
        </w:rPr>
        <w:t>ORGANISMO:</w:t>
      </w:r>
    </w:p>
    <w:p w14:paraId="6196D166" w14:textId="0952301B" w:rsidR="00A84B31" w:rsidRPr="00C7476F" w:rsidRDefault="00A84B31" w:rsidP="00384790">
      <w:pPr>
        <w:pStyle w:val="Textoindependiente"/>
        <w:ind w:right="-93"/>
        <w:jc w:val="center"/>
        <w:rPr>
          <w:rFonts w:eastAsia="Calibri" w:cs="Arial"/>
          <w:b/>
          <w:bCs/>
          <w:sz w:val="24"/>
          <w:szCs w:val="24"/>
          <w:lang w:val="es-CO" w:eastAsia="en-US"/>
        </w:rPr>
      </w:pPr>
    </w:p>
    <w:p w14:paraId="64D72D7B" w14:textId="507E29E2" w:rsidR="008A540A" w:rsidRPr="00C7476F" w:rsidRDefault="00A84B31" w:rsidP="008A540A">
      <w:pPr>
        <w:pStyle w:val="Textoindependiente"/>
        <w:ind w:right="-93"/>
        <w:jc w:val="center"/>
        <w:rPr>
          <w:rFonts w:eastAsia="Calibri" w:cs="Arial"/>
          <w:b/>
          <w:bCs/>
          <w:sz w:val="24"/>
          <w:szCs w:val="24"/>
          <w:lang w:val="es-CO" w:eastAsia="en-US"/>
        </w:rPr>
      </w:pPr>
      <w:r w:rsidRPr="00C7476F">
        <w:rPr>
          <w:rFonts w:eastAsia="Calibri" w:cs="Arial"/>
          <w:b/>
          <w:bCs/>
          <w:sz w:val="24"/>
          <w:szCs w:val="24"/>
          <w:lang w:val="es-CO" w:eastAsia="en-US"/>
        </w:rPr>
        <w:t>SECRETARÍA DE TALENTO HU</w:t>
      </w:r>
      <w:r w:rsidR="00BA3BBA" w:rsidRPr="00C7476F">
        <w:rPr>
          <w:rFonts w:eastAsia="Calibri" w:cs="Arial"/>
          <w:b/>
          <w:bCs/>
          <w:sz w:val="24"/>
          <w:szCs w:val="24"/>
          <w:lang w:val="es-CO" w:eastAsia="en-US"/>
        </w:rPr>
        <w:t>MANO Y SERVICIOS ADMINISTRATIVOS</w:t>
      </w:r>
      <w:r w:rsidRPr="00C7476F">
        <w:rPr>
          <w:rFonts w:eastAsia="Calibri" w:cs="Arial"/>
          <w:b/>
          <w:bCs/>
          <w:sz w:val="24"/>
          <w:szCs w:val="24"/>
          <w:lang w:val="es-CO" w:eastAsia="en-US"/>
        </w:rPr>
        <w:t>.</w:t>
      </w:r>
    </w:p>
    <w:p w14:paraId="3DBBE336" w14:textId="77777777" w:rsidR="001B7EEA" w:rsidRPr="00C7476F" w:rsidRDefault="001B7EEA" w:rsidP="00BE43A3">
      <w:pPr>
        <w:pStyle w:val="Textoindependiente"/>
        <w:ind w:right="-93"/>
        <w:rPr>
          <w:rFonts w:cs="Arial"/>
          <w:sz w:val="24"/>
          <w:szCs w:val="24"/>
        </w:rPr>
      </w:pPr>
    </w:p>
    <w:p w14:paraId="2CB98875" w14:textId="77777777" w:rsidR="00CC2488" w:rsidRPr="00C7476F" w:rsidRDefault="00CC2488" w:rsidP="008A540A">
      <w:pPr>
        <w:pStyle w:val="Textoindependiente"/>
        <w:ind w:right="-93"/>
        <w:jc w:val="center"/>
        <w:rPr>
          <w:rFonts w:cs="Arial"/>
          <w:sz w:val="24"/>
          <w:szCs w:val="24"/>
        </w:rPr>
      </w:pPr>
    </w:p>
    <w:p w14:paraId="5DDF4AA6" w14:textId="70FD1689" w:rsidR="00E740F7" w:rsidRPr="00C7476F" w:rsidRDefault="00B945A9" w:rsidP="00AE1D02">
      <w:pPr>
        <w:pStyle w:val="Textoindependiente"/>
        <w:ind w:right="80"/>
        <w:jc w:val="both"/>
        <w:rPr>
          <w:rFonts w:cs="Arial"/>
          <w:sz w:val="24"/>
          <w:szCs w:val="24"/>
        </w:rPr>
      </w:pPr>
      <w:r w:rsidRPr="00C7476F">
        <w:rPr>
          <w:rFonts w:cs="Arial"/>
          <w:b/>
          <w:sz w:val="24"/>
          <w:szCs w:val="24"/>
        </w:rPr>
        <w:t>OBJETO:</w:t>
      </w:r>
      <w:r w:rsidRPr="00C7476F">
        <w:rPr>
          <w:rFonts w:cs="Arial"/>
          <w:sz w:val="24"/>
          <w:szCs w:val="24"/>
          <w:lang w:eastAsia="es-CO"/>
        </w:rPr>
        <w:t xml:space="preserve"> </w:t>
      </w:r>
      <w:bookmarkStart w:id="1" w:name="_Hlk127281990"/>
      <w:bookmarkStart w:id="2" w:name="_Hlk115355118"/>
      <w:r w:rsidR="00206FD5" w:rsidRPr="00C7476F">
        <w:rPr>
          <w:rFonts w:cs="Arial"/>
          <w:sz w:val="24"/>
          <w:szCs w:val="24"/>
          <w:lang w:val="es-CO" w:eastAsia="es-CO"/>
        </w:rPr>
        <w:t>Servicios de evaluaciones médico - ocupacionales y complementarios requeridos para el desarrollo de la gestión de seguridad y salud en el trabajo en la Gobernación de Antioquia.</w:t>
      </w:r>
    </w:p>
    <w:bookmarkEnd w:id="1"/>
    <w:p w14:paraId="28B2867B" w14:textId="0E1BD675" w:rsidR="00EB6758" w:rsidRPr="00C7476F" w:rsidRDefault="00EB6758" w:rsidP="00341BF3">
      <w:pPr>
        <w:spacing w:after="0" w:line="240" w:lineRule="auto"/>
        <w:ind w:right="-93"/>
        <w:jc w:val="both"/>
        <w:rPr>
          <w:rFonts w:ascii="Arial" w:eastAsia="Times New Roman" w:hAnsi="Arial" w:cs="Arial"/>
          <w:sz w:val="24"/>
          <w:szCs w:val="24"/>
          <w:lang w:val="es-ES" w:eastAsia="es-ES"/>
        </w:rPr>
      </w:pPr>
    </w:p>
    <w:p w14:paraId="5CFEF5DB" w14:textId="77777777" w:rsidR="00A84B31" w:rsidRPr="00C7476F" w:rsidRDefault="00A84B31" w:rsidP="00341BF3">
      <w:pPr>
        <w:spacing w:after="0" w:line="240" w:lineRule="auto"/>
        <w:ind w:right="-93"/>
        <w:jc w:val="both"/>
        <w:rPr>
          <w:rFonts w:ascii="Arial" w:eastAsia="Times New Roman" w:hAnsi="Arial" w:cs="Arial"/>
          <w:sz w:val="24"/>
          <w:szCs w:val="24"/>
          <w:lang w:val="es-ES" w:eastAsia="es-ES"/>
        </w:rPr>
      </w:pPr>
    </w:p>
    <w:bookmarkEnd w:id="2"/>
    <w:p w14:paraId="32F7B4E3" w14:textId="77777777" w:rsidR="00CC2488" w:rsidRPr="00C7476F" w:rsidRDefault="00CC2488" w:rsidP="008A540A">
      <w:pPr>
        <w:spacing w:after="0" w:line="240" w:lineRule="auto"/>
        <w:ind w:right="-93"/>
        <w:jc w:val="center"/>
        <w:rPr>
          <w:rFonts w:ascii="Arial" w:hAnsi="Arial" w:cs="Arial"/>
          <w:sz w:val="24"/>
          <w:szCs w:val="24"/>
        </w:rPr>
      </w:pPr>
    </w:p>
    <w:p w14:paraId="361A6B0C" w14:textId="6A1D06BF" w:rsidR="00A84B31" w:rsidRPr="00C7476F" w:rsidRDefault="00B945A9" w:rsidP="00A84B31">
      <w:pPr>
        <w:pStyle w:val="Textoindependiente"/>
        <w:ind w:right="80"/>
        <w:jc w:val="both"/>
        <w:rPr>
          <w:rFonts w:cs="Arial"/>
          <w:b/>
          <w:sz w:val="24"/>
          <w:szCs w:val="24"/>
        </w:rPr>
      </w:pPr>
      <w:r w:rsidRPr="00C7476F">
        <w:rPr>
          <w:rFonts w:cs="Arial"/>
          <w:b/>
          <w:sz w:val="24"/>
          <w:szCs w:val="24"/>
        </w:rPr>
        <w:t>PRESUPUESTO OFICIAL</w:t>
      </w:r>
      <w:r w:rsidR="00AB3B56" w:rsidRPr="00C7476F">
        <w:rPr>
          <w:rFonts w:cs="Arial"/>
          <w:b/>
          <w:sz w:val="24"/>
          <w:szCs w:val="24"/>
        </w:rPr>
        <w:t xml:space="preserve">: </w:t>
      </w:r>
      <w:r w:rsidR="00206FD5" w:rsidRPr="00C7476F">
        <w:rPr>
          <w:rFonts w:cs="Arial"/>
          <w:sz w:val="24"/>
          <w:szCs w:val="24"/>
        </w:rPr>
        <w:t>Ciento setenta y cuatro millones de pesos ML ($174.000.000) Tributos incluidos</w:t>
      </w:r>
    </w:p>
    <w:p w14:paraId="76484E34" w14:textId="77777777" w:rsidR="00A84B31" w:rsidRPr="00C7476F" w:rsidRDefault="00A84B31" w:rsidP="00A84B31">
      <w:pPr>
        <w:pStyle w:val="Textoindependiente"/>
        <w:ind w:right="80"/>
        <w:jc w:val="both"/>
        <w:rPr>
          <w:rFonts w:eastAsia="Calibri" w:cs="Arial"/>
          <w:sz w:val="24"/>
          <w:szCs w:val="24"/>
          <w:lang w:val="es-MX" w:eastAsia="es-MX"/>
        </w:rPr>
      </w:pPr>
    </w:p>
    <w:p w14:paraId="64B4C792" w14:textId="1AA45670" w:rsidR="00CC2488" w:rsidRPr="00C7476F" w:rsidRDefault="00B945A9" w:rsidP="00341BF3">
      <w:pPr>
        <w:pStyle w:val="Textoindependiente"/>
        <w:ind w:right="80"/>
        <w:jc w:val="both"/>
        <w:rPr>
          <w:rFonts w:cs="Arial"/>
          <w:sz w:val="24"/>
          <w:szCs w:val="24"/>
        </w:rPr>
      </w:pPr>
      <w:r w:rsidRPr="00C7476F">
        <w:rPr>
          <w:rFonts w:cs="Arial"/>
          <w:b/>
          <w:sz w:val="24"/>
          <w:szCs w:val="24"/>
        </w:rPr>
        <w:t>PLAZO</w:t>
      </w:r>
      <w:r w:rsidR="0015481B" w:rsidRPr="00C7476F">
        <w:rPr>
          <w:rFonts w:cs="Arial"/>
          <w:b/>
          <w:sz w:val="24"/>
          <w:szCs w:val="24"/>
        </w:rPr>
        <w:t>:</w:t>
      </w:r>
      <w:r w:rsidR="00B80612" w:rsidRPr="00C7476F">
        <w:rPr>
          <w:rFonts w:cs="Arial"/>
          <w:b/>
          <w:sz w:val="24"/>
          <w:szCs w:val="24"/>
        </w:rPr>
        <w:t xml:space="preserve"> </w:t>
      </w:r>
      <w:r w:rsidR="00206FD5" w:rsidRPr="00C7476F">
        <w:rPr>
          <w:rFonts w:cs="Arial"/>
          <w:sz w:val="24"/>
          <w:szCs w:val="24"/>
        </w:rPr>
        <w:t>Diez (10) meses contados a partir de la suscripción del acta de inicio y sin superar el 16 de diciembre de 2026.</w:t>
      </w:r>
    </w:p>
    <w:p w14:paraId="4488DAD9" w14:textId="77777777" w:rsidR="00CC2488" w:rsidRPr="00C7476F" w:rsidRDefault="00CC2488" w:rsidP="008A540A">
      <w:pPr>
        <w:pStyle w:val="Textoindependiente"/>
        <w:ind w:right="-93"/>
        <w:jc w:val="center"/>
        <w:rPr>
          <w:rFonts w:cs="Arial"/>
          <w:sz w:val="24"/>
          <w:szCs w:val="24"/>
        </w:rPr>
      </w:pPr>
    </w:p>
    <w:p w14:paraId="6C67F075" w14:textId="77777777" w:rsidR="00AA4205" w:rsidRPr="00C7476F" w:rsidRDefault="00AA4205" w:rsidP="00AA4205">
      <w:pPr>
        <w:pStyle w:val="Textoindependiente"/>
        <w:spacing w:line="249" w:lineRule="auto"/>
        <w:ind w:left="174" w:right="187"/>
        <w:jc w:val="center"/>
        <w:rPr>
          <w:rFonts w:cs="Arial"/>
          <w:sz w:val="24"/>
          <w:szCs w:val="24"/>
        </w:rPr>
      </w:pPr>
      <w:r w:rsidRPr="00C7476F">
        <w:rPr>
          <w:rFonts w:cs="Arial"/>
          <w:b/>
          <w:sz w:val="24"/>
          <w:szCs w:val="24"/>
        </w:rPr>
        <w:t>LUGAR DE EJECUCIÓN:</w:t>
      </w:r>
      <w:r w:rsidRPr="00C7476F">
        <w:rPr>
          <w:rFonts w:cs="Arial"/>
          <w:sz w:val="24"/>
          <w:szCs w:val="24"/>
        </w:rPr>
        <w:t xml:space="preserve"> Medellín</w:t>
      </w:r>
    </w:p>
    <w:p w14:paraId="5140A20E" w14:textId="77777777" w:rsidR="00CC2488" w:rsidRPr="00C7476F" w:rsidRDefault="00CC2488" w:rsidP="008A540A">
      <w:pPr>
        <w:pStyle w:val="Textoindependiente"/>
        <w:ind w:right="-93"/>
        <w:jc w:val="center"/>
        <w:rPr>
          <w:rFonts w:cs="Arial"/>
          <w:sz w:val="24"/>
          <w:szCs w:val="24"/>
        </w:rPr>
      </w:pPr>
    </w:p>
    <w:p w14:paraId="0879168F" w14:textId="77777777" w:rsidR="00CC2488" w:rsidRPr="00C7476F" w:rsidRDefault="00CC2488" w:rsidP="00AA4205">
      <w:pPr>
        <w:pStyle w:val="Textoindependiente"/>
        <w:ind w:right="-93"/>
        <w:jc w:val="both"/>
        <w:rPr>
          <w:rFonts w:cs="Arial"/>
          <w:sz w:val="24"/>
          <w:szCs w:val="24"/>
        </w:rPr>
      </w:pPr>
    </w:p>
    <w:p w14:paraId="28631E01" w14:textId="77777777" w:rsidR="00CC2488" w:rsidRPr="00C7476F" w:rsidRDefault="00CC2488" w:rsidP="008A540A">
      <w:pPr>
        <w:pStyle w:val="Textoindependiente"/>
        <w:ind w:right="-93"/>
        <w:jc w:val="center"/>
        <w:rPr>
          <w:rFonts w:cs="Arial"/>
          <w:sz w:val="24"/>
          <w:szCs w:val="24"/>
        </w:rPr>
      </w:pPr>
    </w:p>
    <w:p w14:paraId="20DB31AA" w14:textId="521C127D" w:rsidR="006A7157" w:rsidRPr="00C7476F" w:rsidRDefault="00206FD5" w:rsidP="008A540A">
      <w:pPr>
        <w:pStyle w:val="Textoindependiente"/>
        <w:ind w:right="-93"/>
        <w:jc w:val="center"/>
        <w:rPr>
          <w:rFonts w:cs="Arial"/>
          <w:b/>
          <w:sz w:val="24"/>
          <w:szCs w:val="24"/>
        </w:rPr>
      </w:pPr>
      <w:r w:rsidRPr="00C7476F">
        <w:rPr>
          <w:rFonts w:cs="Arial"/>
          <w:b/>
          <w:sz w:val="24"/>
          <w:szCs w:val="24"/>
        </w:rPr>
        <w:t>FEBRERO</w:t>
      </w:r>
      <w:r w:rsidR="00CD28BA" w:rsidRPr="00C7476F">
        <w:rPr>
          <w:rFonts w:cs="Arial"/>
          <w:b/>
          <w:sz w:val="24"/>
          <w:szCs w:val="24"/>
        </w:rPr>
        <w:t xml:space="preserve"> </w:t>
      </w:r>
      <w:r w:rsidR="00B7537C" w:rsidRPr="00C7476F">
        <w:rPr>
          <w:rFonts w:cs="Arial"/>
          <w:b/>
          <w:sz w:val="24"/>
          <w:szCs w:val="24"/>
        </w:rPr>
        <w:t>DE 202</w:t>
      </w:r>
      <w:r w:rsidRPr="00C7476F">
        <w:rPr>
          <w:rFonts w:cs="Arial"/>
          <w:b/>
          <w:sz w:val="24"/>
          <w:szCs w:val="24"/>
        </w:rPr>
        <w:t>6</w:t>
      </w:r>
      <w:r w:rsidR="002C379E" w:rsidRPr="00C7476F">
        <w:rPr>
          <w:rFonts w:cs="Arial"/>
          <w:b/>
          <w:sz w:val="24"/>
          <w:szCs w:val="24"/>
        </w:rPr>
        <w:br w:type="page"/>
      </w:r>
      <w:bookmarkStart w:id="3" w:name="_Toc491164836"/>
      <w:bookmarkStart w:id="4" w:name="_Toc491164547"/>
      <w:bookmarkStart w:id="5" w:name="_Toc490828706"/>
      <w:bookmarkStart w:id="6" w:name="_Toc458503487"/>
    </w:p>
    <w:sdt>
      <w:sdtPr>
        <w:rPr>
          <w:rFonts w:ascii="Arial" w:eastAsia="Times New Roman" w:hAnsi="Arial" w:cs="Arial"/>
          <w:b/>
          <w:noProof/>
          <w:sz w:val="24"/>
          <w:szCs w:val="24"/>
          <w:lang w:val="es-ES_tradnl" w:eastAsia="es-ES"/>
        </w:rPr>
        <w:id w:val="1279943992"/>
        <w:docPartObj>
          <w:docPartGallery w:val="Table of Contents"/>
          <w:docPartUnique/>
        </w:docPartObj>
      </w:sdtPr>
      <w:sdtEndPr>
        <w:rPr>
          <w:rFonts w:eastAsiaTheme="minorEastAsia"/>
        </w:rPr>
      </w:sdtEndPr>
      <w:sdtContent>
        <w:p w14:paraId="32D1600F" w14:textId="26944301" w:rsidR="00CC2488" w:rsidRPr="00C7476F" w:rsidRDefault="00CC2488" w:rsidP="174C3D06">
          <w:pPr>
            <w:jc w:val="center"/>
            <w:rPr>
              <w:rFonts w:ascii="Arial" w:hAnsi="Arial" w:cs="Arial"/>
              <w:b/>
              <w:bCs/>
              <w:sz w:val="24"/>
              <w:szCs w:val="24"/>
              <w:lang w:val="es-ES"/>
            </w:rPr>
          </w:pPr>
          <w:r w:rsidRPr="00C7476F">
            <w:rPr>
              <w:rFonts w:ascii="Arial" w:hAnsi="Arial" w:cs="Arial"/>
              <w:b/>
              <w:bCs/>
              <w:sz w:val="24"/>
              <w:szCs w:val="24"/>
              <w:lang w:val="es-ES"/>
            </w:rPr>
            <w:t>TABLA DE CONTENIDO</w:t>
          </w:r>
        </w:p>
        <w:p w14:paraId="255EDC25" w14:textId="77777777" w:rsidR="00CC2488" w:rsidRPr="00C7476F" w:rsidRDefault="00CC2488" w:rsidP="00384790">
          <w:pPr>
            <w:spacing w:line="240" w:lineRule="auto"/>
            <w:rPr>
              <w:rFonts w:ascii="Arial" w:hAnsi="Arial" w:cs="Arial"/>
              <w:sz w:val="24"/>
              <w:szCs w:val="24"/>
              <w:lang w:val="es-ES" w:eastAsia="es-CO"/>
            </w:rPr>
          </w:pPr>
        </w:p>
        <w:p w14:paraId="1E9BC488" w14:textId="35536439" w:rsidR="00A022C1" w:rsidRPr="00C7476F" w:rsidRDefault="000077DB">
          <w:pPr>
            <w:pStyle w:val="TDC1"/>
            <w:rPr>
              <w:rFonts w:ascii="Arial" w:hAnsi="Arial"/>
              <w:b w:val="0"/>
              <w:sz w:val="24"/>
              <w:szCs w:val="24"/>
              <w:lang w:val="es-CO" w:eastAsia="es-CO"/>
            </w:rPr>
          </w:pPr>
          <w:r w:rsidRPr="00C7476F">
            <w:rPr>
              <w:rFonts w:ascii="Arial" w:hAnsi="Arial"/>
              <w:sz w:val="24"/>
              <w:szCs w:val="24"/>
            </w:rPr>
            <w:fldChar w:fldCharType="begin"/>
          </w:r>
          <w:r w:rsidR="00CC2488" w:rsidRPr="00C7476F">
            <w:rPr>
              <w:rFonts w:ascii="Arial" w:hAnsi="Arial"/>
              <w:sz w:val="24"/>
              <w:szCs w:val="24"/>
            </w:rPr>
            <w:instrText>TOC \o "1-3" \h \z \u</w:instrText>
          </w:r>
          <w:r w:rsidRPr="00C7476F">
            <w:rPr>
              <w:rFonts w:ascii="Arial" w:hAnsi="Arial"/>
              <w:sz w:val="24"/>
              <w:szCs w:val="24"/>
            </w:rPr>
            <w:fldChar w:fldCharType="separate"/>
          </w:r>
          <w:hyperlink w:anchor="_Toc222753946" w:history="1">
            <w:r w:rsidR="00A022C1" w:rsidRPr="00C7476F">
              <w:rPr>
                <w:rStyle w:val="Hipervnculo"/>
                <w:rFonts w:ascii="Arial" w:hAnsi="Arial"/>
                <w:bCs/>
                <w:sz w:val="24"/>
                <w:szCs w:val="24"/>
                <w:lang w:eastAsia="es-MX"/>
              </w:rPr>
              <w:t>GLOSARIO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_Toc222753946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5</w:t>
            </w:r>
            <w:r w:rsidR="00A022C1" w:rsidRPr="00C7476F">
              <w:rPr>
                <w:rFonts w:ascii="Arial" w:hAnsi="Arial"/>
                <w:webHidden/>
                <w:sz w:val="24"/>
                <w:szCs w:val="24"/>
              </w:rPr>
              <w:fldChar w:fldCharType="end"/>
            </w:r>
          </w:hyperlink>
        </w:p>
        <w:p w14:paraId="58CF5428" w14:textId="6FC364ED" w:rsidR="00A022C1" w:rsidRPr="00C7476F" w:rsidRDefault="000239E8">
          <w:pPr>
            <w:pStyle w:val="TDC1"/>
            <w:rPr>
              <w:rFonts w:ascii="Arial" w:hAnsi="Arial"/>
              <w:b w:val="0"/>
              <w:sz w:val="24"/>
              <w:szCs w:val="24"/>
              <w:lang w:val="es-CO" w:eastAsia="es-CO"/>
            </w:rPr>
          </w:pPr>
          <w:hyperlink w:anchor="_Toc222753947" w:history="1">
            <w:r w:rsidR="00A022C1" w:rsidRPr="00C7476F">
              <w:rPr>
                <w:rStyle w:val="Hipervnculo"/>
                <w:rFonts w:ascii="Arial" w:hAnsi="Arial"/>
                <w:bCs/>
                <w:sz w:val="24"/>
                <w:szCs w:val="24"/>
                <w:lang w:eastAsia="es-MX"/>
              </w:rPr>
              <w:t>CAPÍTULO</w:t>
            </w:r>
            <w:r w:rsidR="00A022C1" w:rsidRPr="00C7476F">
              <w:rPr>
                <w:rStyle w:val="Hipervnculo"/>
                <w:rFonts w:ascii="Arial" w:hAnsi="Arial"/>
                <w:bCs/>
                <w:sz w:val="24"/>
                <w:szCs w:val="24"/>
              </w:rPr>
              <w:t xml:space="preserve"> 1</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_Toc222753947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9</w:t>
            </w:r>
            <w:r w:rsidR="00A022C1" w:rsidRPr="00C7476F">
              <w:rPr>
                <w:rFonts w:ascii="Arial" w:hAnsi="Arial"/>
                <w:webHidden/>
                <w:sz w:val="24"/>
                <w:szCs w:val="24"/>
              </w:rPr>
              <w:fldChar w:fldCharType="end"/>
            </w:r>
          </w:hyperlink>
        </w:p>
        <w:p w14:paraId="24DC7450" w14:textId="718682D6" w:rsidR="00A022C1" w:rsidRPr="00C7476F" w:rsidRDefault="000239E8">
          <w:pPr>
            <w:pStyle w:val="TDC1"/>
            <w:rPr>
              <w:rFonts w:ascii="Arial" w:hAnsi="Arial"/>
              <w:b w:val="0"/>
              <w:sz w:val="24"/>
              <w:szCs w:val="24"/>
              <w:lang w:val="es-CO" w:eastAsia="es-CO"/>
            </w:rPr>
          </w:pPr>
          <w:hyperlink w:anchor="_Toc222753948" w:history="1">
            <w:r w:rsidR="00A022C1" w:rsidRPr="00C7476F">
              <w:rPr>
                <w:rStyle w:val="Hipervnculo"/>
                <w:rFonts w:ascii="Arial" w:hAnsi="Arial"/>
                <w:bCs/>
                <w:sz w:val="24"/>
                <w:szCs w:val="24"/>
                <w:lang w:eastAsia="es-MX"/>
              </w:rPr>
              <w:t>INFORMACIÓN</w:t>
            </w:r>
            <w:r w:rsidR="00A022C1" w:rsidRPr="00C7476F">
              <w:rPr>
                <w:rStyle w:val="Hipervnculo"/>
                <w:rFonts w:ascii="Arial" w:hAnsi="Arial"/>
                <w:bCs/>
                <w:sz w:val="24"/>
                <w:szCs w:val="24"/>
              </w:rPr>
              <w:t xml:space="preserve"> GENERAL</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_Toc222753948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9</w:t>
            </w:r>
            <w:r w:rsidR="00A022C1" w:rsidRPr="00C7476F">
              <w:rPr>
                <w:rFonts w:ascii="Arial" w:hAnsi="Arial"/>
                <w:webHidden/>
                <w:sz w:val="24"/>
                <w:szCs w:val="24"/>
              </w:rPr>
              <w:fldChar w:fldCharType="end"/>
            </w:r>
          </w:hyperlink>
        </w:p>
        <w:p w14:paraId="3866E0E7" w14:textId="214176A0" w:rsidR="00A022C1" w:rsidRPr="00C7476F" w:rsidRDefault="000239E8">
          <w:pPr>
            <w:pStyle w:val="TDC1"/>
            <w:tabs>
              <w:tab w:val="left" w:pos="660"/>
            </w:tabs>
            <w:rPr>
              <w:rFonts w:ascii="Arial" w:hAnsi="Arial"/>
              <w:b w:val="0"/>
              <w:sz w:val="24"/>
              <w:szCs w:val="24"/>
              <w:lang w:val="es-CO" w:eastAsia="es-CO"/>
            </w:rPr>
          </w:pPr>
          <w:hyperlink w:anchor="_Toc222753949" w:history="1">
            <w:r w:rsidR="00A022C1" w:rsidRPr="00C7476F">
              <w:rPr>
                <w:rStyle w:val="Hipervnculo"/>
                <w:rFonts w:ascii="Arial" w:hAnsi="Arial"/>
                <w:bCs/>
                <w:sz w:val="24"/>
                <w:szCs w:val="24"/>
              </w:rPr>
              <w:t>1.1.</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INSTRUCCIÓN PRELIMINAR</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_Toc222753949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10</w:t>
            </w:r>
            <w:r w:rsidR="00A022C1" w:rsidRPr="00C7476F">
              <w:rPr>
                <w:rFonts w:ascii="Arial" w:hAnsi="Arial"/>
                <w:webHidden/>
                <w:sz w:val="24"/>
                <w:szCs w:val="24"/>
              </w:rPr>
              <w:fldChar w:fldCharType="end"/>
            </w:r>
          </w:hyperlink>
        </w:p>
        <w:p w14:paraId="5DCECE77" w14:textId="73C2A45B" w:rsidR="00A022C1" w:rsidRPr="00C7476F" w:rsidRDefault="000239E8">
          <w:pPr>
            <w:pStyle w:val="TDC1"/>
            <w:tabs>
              <w:tab w:val="left" w:pos="660"/>
            </w:tabs>
            <w:rPr>
              <w:rFonts w:ascii="Arial" w:hAnsi="Arial"/>
              <w:b w:val="0"/>
              <w:sz w:val="24"/>
              <w:szCs w:val="24"/>
              <w:lang w:val="es-CO" w:eastAsia="es-CO"/>
            </w:rPr>
          </w:pPr>
          <w:hyperlink w:anchor="_Toc222753950" w:history="1">
            <w:r w:rsidR="00A022C1" w:rsidRPr="00C7476F">
              <w:rPr>
                <w:rStyle w:val="Hipervnculo"/>
                <w:rFonts w:ascii="Arial" w:hAnsi="Arial"/>
                <w:bCs/>
                <w:sz w:val="24"/>
                <w:szCs w:val="24"/>
              </w:rPr>
              <w:t>1.2.</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CONVOCATORIA A LAS VEEDURÍAS CIUDADANAS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_Toc222753950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10</w:t>
            </w:r>
            <w:r w:rsidR="00A022C1" w:rsidRPr="00C7476F">
              <w:rPr>
                <w:rFonts w:ascii="Arial" w:hAnsi="Arial"/>
                <w:webHidden/>
                <w:sz w:val="24"/>
                <w:szCs w:val="24"/>
              </w:rPr>
              <w:fldChar w:fldCharType="end"/>
            </w:r>
          </w:hyperlink>
        </w:p>
        <w:p w14:paraId="61D38F2F" w14:textId="395BD9FC" w:rsidR="00A022C1" w:rsidRPr="00C7476F" w:rsidRDefault="000239E8">
          <w:pPr>
            <w:pStyle w:val="TDC1"/>
            <w:tabs>
              <w:tab w:val="left" w:pos="660"/>
            </w:tabs>
            <w:rPr>
              <w:rFonts w:ascii="Arial" w:hAnsi="Arial"/>
              <w:b w:val="0"/>
              <w:sz w:val="24"/>
              <w:szCs w:val="24"/>
              <w:lang w:val="es-CO" w:eastAsia="es-CO"/>
            </w:rPr>
          </w:pPr>
          <w:hyperlink w:anchor="_Toc222753951" w:history="1">
            <w:r w:rsidR="00A022C1" w:rsidRPr="00C7476F">
              <w:rPr>
                <w:rStyle w:val="Hipervnculo"/>
                <w:rFonts w:ascii="Arial" w:hAnsi="Arial"/>
                <w:sz w:val="24"/>
                <w:szCs w:val="24"/>
                <w:lang w:eastAsia="es-MX"/>
              </w:rPr>
              <w:t>1.3.</w:t>
            </w:r>
            <w:r w:rsidR="00A022C1" w:rsidRPr="00C7476F">
              <w:rPr>
                <w:rFonts w:ascii="Arial" w:hAnsi="Arial"/>
                <w:b w:val="0"/>
                <w:sz w:val="24"/>
                <w:szCs w:val="24"/>
                <w:lang w:val="es-CO" w:eastAsia="es-CO"/>
              </w:rPr>
              <w:tab/>
            </w:r>
            <w:r w:rsidR="00A022C1" w:rsidRPr="00C7476F">
              <w:rPr>
                <w:rStyle w:val="Hipervnculo"/>
                <w:rFonts w:ascii="Arial" w:hAnsi="Arial"/>
                <w:sz w:val="24"/>
                <w:szCs w:val="24"/>
                <w:lang w:eastAsia="es-MX"/>
              </w:rPr>
              <w:t>OBJETO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_Toc222753951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10</w:t>
            </w:r>
            <w:r w:rsidR="00A022C1" w:rsidRPr="00C7476F">
              <w:rPr>
                <w:rFonts w:ascii="Arial" w:hAnsi="Arial"/>
                <w:webHidden/>
                <w:sz w:val="24"/>
                <w:szCs w:val="24"/>
              </w:rPr>
              <w:fldChar w:fldCharType="end"/>
            </w:r>
          </w:hyperlink>
        </w:p>
        <w:p w14:paraId="0C28E3C1" w14:textId="5A1BDFC3" w:rsidR="00A022C1" w:rsidRPr="00C7476F" w:rsidRDefault="000239E8">
          <w:pPr>
            <w:pStyle w:val="TDC1"/>
            <w:tabs>
              <w:tab w:val="left" w:pos="660"/>
            </w:tabs>
            <w:rPr>
              <w:rFonts w:ascii="Arial" w:hAnsi="Arial"/>
              <w:b w:val="0"/>
              <w:sz w:val="24"/>
              <w:szCs w:val="24"/>
              <w:lang w:val="es-CO" w:eastAsia="es-CO"/>
            </w:rPr>
          </w:pPr>
          <w:hyperlink w:anchor="_Toc222753952" w:history="1">
            <w:r w:rsidR="00A022C1" w:rsidRPr="00C7476F">
              <w:rPr>
                <w:rStyle w:val="Hipervnculo"/>
                <w:rFonts w:ascii="Arial" w:hAnsi="Arial"/>
                <w:bCs/>
                <w:spacing w:val="-1"/>
                <w:sz w:val="24"/>
                <w:szCs w:val="24"/>
              </w:rPr>
              <w:t>1.4.</w:t>
            </w:r>
            <w:r w:rsidR="00A022C1" w:rsidRPr="00C7476F">
              <w:rPr>
                <w:rFonts w:ascii="Arial" w:hAnsi="Arial"/>
                <w:b w:val="0"/>
                <w:sz w:val="24"/>
                <w:szCs w:val="24"/>
                <w:lang w:val="es-CO" w:eastAsia="es-CO"/>
              </w:rPr>
              <w:tab/>
            </w:r>
            <w:r w:rsidR="00A022C1" w:rsidRPr="00C7476F">
              <w:rPr>
                <w:rStyle w:val="Hipervnculo"/>
                <w:rFonts w:ascii="Arial" w:hAnsi="Arial"/>
                <w:bCs/>
                <w:spacing w:val="-1"/>
                <w:sz w:val="24"/>
                <w:szCs w:val="24"/>
              </w:rPr>
              <w:t>ALCANCE DEL CONTRATO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_Toc222753952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11</w:t>
            </w:r>
            <w:r w:rsidR="00A022C1" w:rsidRPr="00C7476F">
              <w:rPr>
                <w:rFonts w:ascii="Arial" w:hAnsi="Arial"/>
                <w:webHidden/>
                <w:sz w:val="24"/>
                <w:szCs w:val="24"/>
              </w:rPr>
              <w:fldChar w:fldCharType="end"/>
            </w:r>
          </w:hyperlink>
        </w:p>
        <w:p w14:paraId="17B62940" w14:textId="3D614DC3" w:rsidR="00A022C1" w:rsidRPr="00C7476F" w:rsidRDefault="000239E8">
          <w:pPr>
            <w:pStyle w:val="TDC1"/>
            <w:tabs>
              <w:tab w:val="left" w:pos="660"/>
            </w:tabs>
            <w:rPr>
              <w:rFonts w:ascii="Arial" w:hAnsi="Arial"/>
              <w:b w:val="0"/>
              <w:sz w:val="24"/>
              <w:szCs w:val="24"/>
              <w:lang w:val="es-CO" w:eastAsia="es-CO"/>
            </w:rPr>
          </w:pPr>
          <w:hyperlink w:anchor="_Toc222753953" w:history="1">
            <w:r w:rsidR="00A022C1" w:rsidRPr="00C7476F">
              <w:rPr>
                <w:rStyle w:val="Hipervnculo"/>
                <w:rFonts w:ascii="Arial" w:hAnsi="Arial"/>
                <w:bCs/>
                <w:sz w:val="24"/>
                <w:szCs w:val="24"/>
              </w:rPr>
              <w:t>1.5.</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LAS CONDICIONES TÉCNICAS MÍNIMAS REQUERIDAS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_Toc222753953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12</w:t>
            </w:r>
            <w:r w:rsidR="00A022C1" w:rsidRPr="00C7476F">
              <w:rPr>
                <w:rFonts w:ascii="Arial" w:hAnsi="Arial"/>
                <w:webHidden/>
                <w:sz w:val="24"/>
                <w:szCs w:val="24"/>
              </w:rPr>
              <w:fldChar w:fldCharType="end"/>
            </w:r>
          </w:hyperlink>
        </w:p>
        <w:p w14:paraId="42593053" w14:textId="6611F9AA" w:rsidR="00A022C1" w:rsidRPr="00C7476F" w:rsidRDefault="000239E8">
          <w:pPr>
            <w:pStyle w:val="TDC1"/>
            <w:tabs>
              <w:tab w:val="left" w:pos="660"/>
            </w:tabs>
            <w:rPr>
              <w:rFonts w:ascii="Arial" w:hAnsi="Arial"/>
              <w:b w:val="0"/>
              <w:sz w:val="24"/>
              <w:szCs w:val="24"/>
              <w:lang w:val="es-CO" w:eastAsia="es-CO"/>
            </w:rPr>
          </w:pPr>
          <w:hyperlink w:anchor="_Toc222753954" w:history="1">
            <w:r w:rsidR="00A022C1" w:rsidRPr="00C7476F">
              <w:rPr>
                <w:rStyle w:val="Hipervnculo"/>
                <w:rFonts w:ascii="Arial" w:hAnsi="Arial"/>
                <w:bCs/>
                <w:sz w:val="24"/>
                <w:szCs w:val="24"/>
              </w:rPr>
              <w:t>1.6.</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REQUERIMIENTOS EN MATERIA DE SEGURIDAD Y SALUD EN EL TRABAJO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_Toc222753954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26</w:t>
            </w:r>
            <w:r w:rsidR="00A022C1" w:rsidRPr="00C7476F">
              <w:rPr>
                <w:rFonts w:ascii="Arial" w:hAnsi="Arial"/>
                <w:webHidden/>
                <w:sz w:val="24"/>
                <w:szCs w:val="24"/>
              </w:rPr>
              <w:fldChar w:fldCharType="end"/>
            </w:r>
          </w:hyperlink>
        </w:p>
        <w:p w14:paraId="729FC334" w14:textId="7138F05F" w:rsidR="00A022C1" w:rsidRPr="00C7476F" w:rsidRDefault="000239E8">
          <w:pPr>
            <w:pStyle w:val="TDC1"/>
            <w:tabs>
              <w:tab w:val="left" w:pos="660"/>
            </w:tabs>
            <w:rPr>
              <w:rFonts w:ascii="Arial" w:hAnsi="Arial"/>
              <w:b w:val="0"/>
              <w:sz w:val="24"/>
              <w:szCs w:val="24"/>
              <w:lang w:val="es-CO" w:eastAsia="es-CO"/>
            </w:rPr>
          </w:pPr>
          <w:hyperlink w:anchor="_Toc222753955" w:history="1">
            <w:r w:rsidR="00A022C1" w:rsidRPr="00C7476F">
              <w:rPr>
                <w:rStyle w:val="Hipervnculo"/>
                <w:rFonts w:ascii="Arial" w:hAnsi="Arial"/>
                <w:bCs/>
                <w:sz w:val="24"/>
                <w:szCs w:val="24"/>
              </w:rPr>
              <w:t>1.7.</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CODIFICACIÓN DEL BIEN, OBRA O SERVICIO SEGÚN LAS NACIONES UNIDAS – UNSPSC</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_Toc222753955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27</w:t>
            </w:r>
            <w:r w:rsidR="00A022C1" w:rsidRPr="00C7476F">
              <w:rPr>
                <w:rFonts w:ascii="Arial" w:hAnsi="Arial"/>
                <w:webHidden/>
                <w:sz w:val="24"/>
                <w:szCs w:val="24"/>
              </w:rPr>
              <w:fldChar w:fldCharType="end"/>
            </w:r>
          </w:hyperlink>
        </w:p>
        <w:p w14:paraId="7610A709" w14:textId="5C98A791" w:rsidR="00A022C1" w:rsidRPr="00C7476F" w:rsidRDefault="000239E8">
          <w:pPr>
            <w:pStyle w:val="TDC1"/>
            <w:tabs>
              <w:tab w:val="left" w:pos="660"/>
            </w:tabs>
            <w:rPr>
              <w:rFonts w:ascii="Arial" w:hAnsi="Arial"/>
              <w:b w:val="0"/>
              <w:sz w:val="24"/>
              <w:szCs w:val="24"/>
              <w:lang w:val="es-CO" w:eastAsia="es-CO"/>
            </w:rPr>
          </w:pPr>
          <w:hyperlink w:anchor="_Toc222753956" w:history="1">
            <w:r w:rsidR="00A022C1" w:rsidRPr="00C7476F">
              <w:rPr>
                <w:rStyle w:val="Hipervnculo"/>
                <w:rFonts w:ascii="Arial" w:hAnsi="Arial"/>
                <w:sz w:val="24"/>
                <w:szCs w:val="24"/>
              </w:rPr>
              <w:t>1.8.</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PLAZO DE EJECUCIÓN DEL CONTRATO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_Toc222753956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27</w:t>
            </w:r>
            <w:r w:rsidR="00A022C1" w:rsidRPr="00C7476F">
              <w:rPr>
                <w:rFonts w:ascii="Arial" w:hAnsi="Arial"/>
                <w:webHidden/>
                <w:sz w:val="24"/>
                <w:szCs w:val="24"/>
              </w:rPr>
              <w:fldChar w:fldCharType="end"/>
            </w:r>
          </w:hyperlink>
        </w:p>
        <w:p w14:paraId="77E4FBED" w14:textId="1086F5AF" w:rsidR="00A022C1" w:rsidRPr="00C7476F" w:rsidRDefault="000239E8">
          <w:pPr>
            <w:pStyle w:val="TDC1"/>
            <w:tabs>
              <w:tab w:val="left" w:pos="660"/>
            </w:tabs>
            <w:rPr>
              <w:rFonts w:ascii="Arial" w:hAnsi="Arial"/>
              <w:b w:val="0"/>
              <w:sz w:val="24"/>
              <w:szCs w:val="24"/>
              <w:lang w:val="es-CO" w:eastAsia="es-CO"/>
            </w:rPr>
          </w:pPr>
          <w:hyperlink w:anchor="_Toc222753957" w:history="1">
            <w:r w:rsidR="00A022C1" w:rsidRPr="00C7476F">
              <w:rPr>
                <w:rStyle w:val="Hipervnculo"/>
                <w:rFonts w:ascii="Arial" w:hAnsi="Arial"/>
                <w:bCs/>
                <w:sz w:val="24"/>
                <w:szCs w:val="24"/>
              </w:rPr>
              <w:t>1.9.</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LUGAR DE EJECUCIÓN DEL CONTRATO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_Toc222753957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27</w:t>
            </w:r>
            <w:r w:rsidR="00A022C1" w:rsidRPr="00C7476F">
              <w:rPr>
                <w:rFonts w:ascii="Arial" w:hAnsi="Arial"/>
                <w:webHidden/>
                <w:sz w:val="24"/>
                <w:szCs w:val="24"/>
              </w:rPr>
              <w:fldChar w:fldCharType="end"/>
            </w:r>
          </w:hyperlink>
        </w:p>
        <w:p w14:paraId="26A1B673" w14:textId="62403CC8" w:rsidR="00A022C1" w:rsidRPr="00C7476F" w:rsidRDefault="000239E8">
          <w:pPr>
            <w:pStyle w:val="TDC1"/>
            <w:tabs>
              <w:tab w:val="left" w:pos="880"/>
            </w:tabs>
            <w:rPr>
              <w:rFonts w:ascii="Arial" w:hAnsi="Arial"/>
              <w:b w:val="0"/>
              <w:sz w:val="24"/>
              <w:szCs w:val="24"/>
              <w:lang w:val="es-CO" w:eastAsia="es-CO"/>
            </w:rPr>
          </w:pPr>
          <w:hyperlink w:anchor="_Toc222753958" w:history="1">
            <w:r w:rsidR="00A022C1" w:rsidRPr="00C7476F">
              <w:rPr>
                <w:rStyle w:val="Hipervnculo"/>
                <w:rFonts w:ascii="Arial" w:eastAsia="Times New Roman" w:hAnsi="Arial"/>
                <w:bCs/>
                <w:sz w:val="24"/>
                <w:szCs w:val="24"/>
                <w:lang w:val="es-ES" w:eastAsia="es-CO"/>
              </w:rPr>
              <w:t>1.10.</w:t>
            </w:r>
            <w:r w:rsidR="00A022C1" w:rsidRPr="00C7476F">
              <w:rPr>
                <w:rFonts w:ascii="Arial" w:hAnsi="Arial"/>
                <w:b w:val="0"/>
                <w:sz w:val="24"/>
                <w:szCs w:val="24"/>
                <w:lang w:val="es-CO" w:eastAsia="es-CO"/>
              </w:rPr>
              <w:tab/>
            </w:r>
            <w:r w:rsidR="00A022C1" w:rsidRPr="00C7476F">
              <w:rPr>
                <w:rStyle w:val="Hipervnculo"/>
                <w:rFonts w:ascii="Arial" w:eastAsia="Times New Roman" w:hAnsi="Arial"/>
                <w:bCs/>
                <w:sz w:val="24"/>
                <w:szCs w:val="24"/>
                <w:lang w:val="es-ES" w:eastAsia="es-CO"/>
              </w:rPr>
              <w:t>PARTES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_Toc222753958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27</w:t>
            </w:r>
            <w:r w:rsidR="00A022C1" w:rsidRPr="00C7476F">
              <w:rPr>
                <w:rFonts w:ascii="Arial" w:hAnsi="Arial"/>
                <w:webHidden/>
                <w:sz w:val="24"/>
                <w:szCs w:val="24"/>
              </w:rPr>
              <w:fldChar w:fldCharType="end"/>
            </w:r>
          </w:hyperlink>
        </w:p>
        <w:p w14:paraId="24E11D4A" w14:textId="4A34EFC3" w:rsidR="00A022C1" w:rsidRPr="00C7476F" w:rsidRDefault="000239E8">
          <w:pPr>
            <w:pStyle w:val="TDC1"/>
            <w:tabs>
              <w:tab w:val="left" w:pos="880"/>
            </w:tabs>
            <w:rPr>
              <w:rFonts w:ascii="Arial" w:hAnsi="Arial"/>
              <w:b w:val="0"/>
              <w:sz w:val="24"/>
              <w:szCs w:val="24"/>
              <w:lang w:val="es-CO" w:eastAsia="es-CO"/>
            </w:rPr>
          </w:pPr>
          <w:hyperlink w:anchor="_Toc222753959" w:history="1">
            <w:r w:rsidR="00A022C1" w:rsidRPr="00C7476F">
              <w:rPr>
                <w:rStyle w:val="Hipervnculo"/>
                <w:rFonts w:ascii="Arial" w:hAnsi="Arial"/>
                <w:bCs/>
                <w:sz w:val="24"/>
                <w:szCs w:val="24"/>
                <w:lang w:eastAsia="es-CO"/>
              </w:rPr>
              <w:t>1.11.</w:t>
            </w:r>
            <w:r w:rsidR="00A022C1" w:rsidRPr="00C7476F">
              <w:rPr>
                <w:rFonts w:ascii="Arial" w:hAnsi="Arial"/>
                <w:b w:val="0"/>
                <w:sz w:val="24"/>
                <w:szCs w:val="24"/>
                <w:lang w:val="es-CO" w:eastAsia="es-CO"/>
              </w:rPr>
              <w:tab/>
            </w:r>
            <w:r w:rsidR="00A022C1" w:rsidRPr="00C7476F">
              <w:rPr>
                <w:rStyle w:val="Hipervnculo"/>
                <w:rFonts w:ascii="Arial" w:hAnsi="Arial"/>
                <w:bCs/>
                <w:spacing w:val="-1"/>
                <w:sz w:val="24"/>
                <w:szCs w:val="24"/>
              </w:rPr>
              <w:t>AUTORIZACIONES</w:t>
            </w:r>
            <w:r w:rsidR="00A022C1" w:rsidRPr="00C7476F">
              <w:rPr>
                <w:rStyle w:val="Hipervnculo"/>
                <w:rFonts w:ascii="Arial" w:hAnsi="Arial"/>
                <w:bCs/>
                <w:sz w:val="24"/>
                <w:szCs w:val="24"/>
                <w:lang w:eastAsia="es-CO"/>
              </w:rPr>
              <w:t>, PERMISOS, LICENCIAS Y DOCUMENTOS TÉCNICOS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_Toc222753959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27</w:t>
            </w:r>
            <w:r w:rsidR="00A022C1" w:rsidRPr="00C7476F">
              <w:rPr>
                <w:rFonts w:ascii="Arial" w:hAnsi="Arial"/>
                <w:webHidden/>
                <w:sz w:val="24"/>
                <w:szCs w:val="24"/>
              </w:rPr>
              <w:fldChar w:fldCharType="end"/>
            </w:r>
          </w:hyperlink>
        </w:p>
        <w:p w14:paraId="6B2D6C9B" w14:textId="710CC34D" w:rsidR="00A022C1" w:rsidRPr="00C7476F" w:rsidRDefault="000239E8">
          <w:pPr>
            <w:pStyle w:val="TDC1"/>
            <w:tabs>
              <w:tab w:val="left" w:pos="880"/>
            </w:tabs>
            <w:rPr>
              <w:rFonts w:ascii="Arial" w:hAnsi="Arial"/>
              <w:b w:val="0"/>
              <w:sz w:val="24"/>
              <w:szCs w:val="24"/>
              <w:lang w:val="es-CO" w:eastAsia="es-CO"/>
            </w:rPr>
          </w:pPr>
          <w:hyperlink w:anchor="_Toc222753960" w:history="1">
            <w:r w:rsidR="00A022C1" w:rsidRPr="00C7476F">
              <w:rPr>
                <w:rStyle w:val="Hipervnculo"/>
                <w:rFonts w:ascii="Arial" w:hAnsi="Arial"/>
                <w:bCs/>
                <w:sz w:val="24"/>
                <w:szCs w:val="24"/>
              </w:rPr>
              <w:t>1.12.</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PRESUPUESTO OFICIAL Y APROPIACIÓN PRESUPUESTAL</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_Toc222753960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28</w:t>
            </w:r>
            <w:r w:rsidR="00A022C1" w:rsidRPr="00C7476F">
              <w:rPr>
                <w:rFonts w:ascii="Arial" w:hAnsi="Arial"/>
                <w:webHidden/>
                <w:sz w:val="24"/>
                <w:szCs w:val="24"/>
              </w:rPr>
              <w:fldChar w:fldCharType="end"/>
            </w:r>
          </w:hyperlink>
        </w:p>
        <w:p w14:paraId="48AC7683" w14:textId="105FDADF" w:rsidR="00A022C1" w:rsidRPr="00C7476F" w:rsidRDefault="000239E8">
          <w:pPr>
            <w:pStyle w:val="TDC1"/>
            <w:tabs>
              <w:tab w:val="left" w:pos="880"/>
            </w:tabs>
            <w:rPr>
              <w:rFonts w:ascii="Arial" w:hAnsi="Arial"/>
              <w:b w:val="0"/>
              <w:sz w:val="24"/>
              <w:szCs w:val="24"/>
              <w:lang w:val="es-CO" w:eastAsia="es-CO"/>
            </w:rPr>
          </w:pPr>
          <w:hyperlink w:anchor="_Toc222753961" w:history="1">
            <w:r w:rsidR="00A022C1" w:rsidRPr="00C7476F">
              <w:rPr>
                <w:rStyle w:val="Hipervnculo"/>
                <w:rFonts w:ascii="Arial" w:hAnsi="Arial"/>
                <w:sz w:val="24"/>
                <w:szCs w:val="24"/>
              </w:rPr>
              <w:t>1.13.</w:t>
            </w:r>
            <w:r w:rsidR="00A022C1" w:rsidRPr="00C7476F">
              <w:rPr>
                <w:rFonts w:ascii="Arial" w:hAnsi="Arial"/>
                <w:b w:val="0"/>
                <w:sz w:val="24"/>
                <w:szCs w:val="24"/>
                <w:lang w:val="es-CO" w:eastAsia="es-CO"/>
              </w:rPr>
              <w:tab/>
            </w:r>
            <w:r w:rsidR="00A022C1" w:rsidRPr="00C7476F">
              <w:rPr>
                <w:rStyle w:val="Hipervnculo"/>
                <w:rFonts w:ascii="Arial" w:hAnsi="Arial"/>
                <w:bCs/>
                <w:spacing w:val="-1"/>
                <w:sz w:val="24"/>
                <w:szCs w:val="24"/>
              </w:rPr>
              <w:t>FORMA DE PAGO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_Toc222753961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35</w:t>
            </w:r>
            <w:r w:rsidR="00A022C1" w:rsidRPr="00C7476F">
              <w:rPr>
                <w:rFonts w:ascii="Arial" w:hAnsi="Arial"/>
                <w:webHidden/>
                <w:sz w:val="24"/>
                <w:szCs w:val="24"/>
              </w:rPr>
              <w:fldChar w:fldCharType="end"/>
            </w:r>
          </w:hyperlink>
        </w:p>
        <w:p w14:paraId="1B4B5157" w14:textId="01C34DE0" w:rsidR="00A022C1" w:rsidRPr="00C7476F" w:rsidRDefault="000239E8">
          <w:pPr>
            <w:pStyle w:val="TDC1"/>
            <w:tabs>
              <w:tab w:val="left" w:pos="880"/>
            </w:tabs>
            <w:rPr>
              <w:rFonts w:ascii="Arial" w:hAnsi="Arial"/>
              <w:b w:val="0"/>
              <w:sz w:val="24"/>
              <w:szCs w:val="24"/>
              <w:lang w:val="es-CO" w:eastAsia="es-CO"/>
            </w:rPr>
          </w:pPr>
          <w:hyperlink w:anchor="_Toc222753962" w:history="1">
            <w:r w:rsidR="00A022C1" w:rsidRPr="00C7476F">
              <w:rPr>
                <w:rStyle w:val="Hipervnculo"/>
                <w:rFonts w:ascii="Arial" w:hAnsi="Arial"/>
                <w:bCs/>
                <w:sz w:val="24"/>
                <w:szCs w:val="24"/>
              </w:rPr>
              <w:t>1.14.</w:t>
            </w:r>
            <w:r w:rsidR="00A022C1" w:rsidRPr="00C7476F">
              <w:rPr>
                <w:rFonts w:ascii="Arial" w:hAnsi="Arial"/>
                <w:b w:val="0"/>
                <w:sz w:val="24"/>
                <w:szCs w:val="24"/>
                <w:lang w:val="es-CO" w:eastAsia="es-CO"/>
              </w:rPr>
              <w:tab/>
            </w:r>
            <w:r w:rsidR="00A022C1" w:rsidRPr="00C7476F">
              <w:rPr>
                <w:rStyle w:val="Hipervnculo"/>
                <w:rFonts w:ascii="Arial" w:hAnsi="Arial"/>
                <w:bCs/>
                <w:spacing w:val="-1"/>
                <w:sz w:val="24"/>
                <w:szCs w:val="24"/>
              </w:rPr>
              <w:t>CRONOGRAMA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_Toc222753962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39</w:t>
            </w:r>
            <w:r w:rsidR="00A022C1" w:rsidRPr="00C7476F">
              <w:rPr>
                <w:rFonts w:ascii="Arial" w:hAnsi="Arial"/>
                <w:webHidden/>
                <w:sz w:val="24"/>
                <w:szCs w:val="24"/>
              </w:rPr>
              <w:fldChar w:fldCharType="end"/>
            </w:r>
          </w:hyperlink>
        </w:p>
        <w:p w14:paraId="337C309A" w14:textId="3DFEA442" w:rsidR="00A022C1" w:rsidRPr="00C7476F" w:rsidRDefault="000239E8">
          <w:pPr>
            <w:pStyle w:val="TDC1"/>
            <w:tabs>
              <w:tab w:val="left" w:pos="880"/>
            </w:tabs>
            <w:rPr>
              <w:rFonts w:ascii="Arial" w:hAnsi="Arial"/>
              <w:b w:val="0"/>
              <w:sz w:val="24"/>
              <w:szCs w:val="24"/>
              <w:lang w:val="es-CO" w:eastAsia="es-CO"/>
            </w:rPr>
          </w:pPr>
          <w:hyperlink w:anchor="_Toc222753963" w:history="1">
            <w:r w:rsidR="00A022C1" w:rsidRPr="00C7476F">
              <w:rPr>
                <w:rStyle w:val="Hipervnculo"/>
                <w:rFonts w:ascii="Arial" w:hAnsi="Arial"/>
                <w:bCs/>
                <w:sz w:val="24"/>
                <w:szCs w:val="24"/>
                <w:lang w:eastAsia="es-MX"/>
              </w:rPr>
              <w:t>1.15.</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MX"/>
              </w:rPr>
              <w:t>LUGAR ELECTRÓNICO PARA CONSULTAR LA INVITACIÓN PÚBLICA, ESTUDIOS Y DOCUMENTOS PREVIOS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_Toc222753963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40</w:t>
            </w:r>
            <w:r w:rsidR="00A022C1" w:rsidRPr="00C7476F">
              <w:rPr>
                <w:rFonts w:ascii="Arial" w:hAnsi="Arial"/>
                <w:webHidden/>
                <w:sz w:val="24"/>
                <w:szCs w:val="24"/>
              </w:rPr>
              <w:fldChar w:fldCharType="end"/>
            </w:r>
          </w:hyperlink>
        </w:p>
        <w:p w14:paraId="3E614E0D" w14:textId="45B9142B" w:rsidR="00A022C1" w:rsidRPr="00C7476F" w:rsidRDefault="000239E8">
          <w:pPr>
            <w:pStyle w:val="TDC1"/>
            <w:tabs>
              <w:tab w:val="left" w:pos="880"/>
            </w:tabs>
            <w:rPr>
              <w:rFonts w:ascii="Arial" w:hAnsi="Arial"/>
              <w:b w:val="0"/>
              <w:sz w:val="24"/>
              <w:szCs w:val="24"/>
              <w:lang w:val="es-CO" w:eastAsia="es-CO"/>
            </w:rPr>
          </w:pPr>
          <w:hyperlink w:anchor="_Toc222753964" w:history="1">
            <w:r w:rsidR="00A022C1" w:rsidRPr="00C7476F">
              <w:rPr>
                <w:rStyle w:val="Hipervnculo"/>
                <w:rFonts w:ascii="Arial" w:hAnsi="Arial"/>
                <w:bCs/>
                <w:sz w:val="24"/>
                <w:szCs w:val="24"/>
                <w:lang w:eastAsia="es-MX"/>
              </w:rPr>
              <w:t>1.16.</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MX"/>
              </w:rPr>
              <w:t>INTERPRETACIÓN</w:t>
            </w:r>
            <w:r w:rsidR="00A022C1" w:rsidRPr="00C7476F">
              <w:rPr>
                <w:rStyle w:val="Hipervnculo"/>
                <w:rFonts w:ascii="Arial" w:hAnsi="Arial"/>
                <w:sz w:val="24"/>
                <w:szCs w:val="24"/>
                <w:lang w:eastAsia="es-MX"/>
              </w:rPr>
              <w:t xml:space="preserve"> </w:t>
            </w:r>
            <w:r w:rsidR="00A022C1" w:rsidRPr="00C7476F">
              <w:rPr>
                <w:rStyle w:val="Hipervnculo"/>
                <w:rFonts w:ascii="Arial" w:hAnsi="Arial"/>
                <w:bCs/>
                <w:sz w:val="24"/>
                <w:szCs w:val="24"/>
                <w:lang w:eastAsia="es-MX"/>
              </w:rPr>
              <w:t>Y ACEPTACIÓN DE LA INVITACIÓN PÚBLICA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_Toc222753964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40</w:t>
            </w:r>
            <w:r w:rsidR="00A022C1" w:rsidRPr="00C7476F">
              <w:rPr>
                <w:rFonts w:ascii="Arial" w:hAnsi="Arial"/>
                <w:webHidden/>
                <w:sz w:val="24"/>
                <w:szCs w:val="24"/>
              </w:rPr>
              <w:fldChar w:fldCharType="end"/>
            </w:r>
          </w:hyperlink>
        </w:p>
        <w:p w14:paraId="35FC14DA" w14:textId="7B820146" w:rsidR="00A022C1" w:rsidRPr="00C7476F" w:rsidRDefault="000239E8">
          <w:pPr>
            <w:pStyle w:val="TDC1"/>
            <w:tabs>
              <w:tab w:val="left" w:pos="880"/>
            </w:tabs>
            <w:rPr>
              <w:rFonts w:ascii="Arial" w:hAnsi="Arial"/>
              <w:b w:val="0"/>
              <w:sz w:val="24"/>
              <w:szCs w:val="24"/>
              <w:lang w:val="es-CO" w:eastAsia="es-CO"/>
            </w:rPr>
          </w:pPr>
          <w:hyperlink w:anchor="_Toc222753965" w:history="1">
            <w:r w:rsidR="00A022C1" w:rsidRPr="00C7476F">
              <w:rPr>
                <w:rStyle w:val="Hipervnculo"/>
                <w:rFonts w:ascii="Arial" w:hAnsi="Arial"/>
                <w:bCs/>
                <w:sz w:val="24"/>
                <w:szCs w:val="24"/>
              </w:rPr>
              <w:t>1.17.</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MODIFICACIONES A LA INVITACIÓN PÚBLICA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_Toc222753965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41</w:t>
            </w:r>
            <w:r w:rsidR="00A022C1" w:rsidRPr="00C7476F">
              <w:rPr>
                <w:rFonts w:ascii="Arial" w:hAnsi="Arial"/>
                <w:webHidden/>
                <w:sz w:val="24"/>
                <w:szCs w:val="24"/>
              </w:rPr>
              <w:fldChar w:fldCharType="end"/>
            </w:r>
          </w:hyperlink>
        </w:p>
        <w:p w14:paraId="22B8B7A7" w14:textId="0EC93FC3" w:rsidR="00A022C1" w:rsidRPr="00C7476F" w:rsidRDefault="000239E8">
          <w:pPr>
            <w:pStyle w:val="TDC1"/>
            <w:tabs>
              <w:tab w:val="left" w:pos="880"/>
            </w:tabs>
            <w:rPr>
              <w:rFonts w:ascii="Arial" w:hAnsi="Arial"/>
              <w:b w:val="0"/>
              <w:sz w:val="24"/>
              <w:szCs w:val="24"/>
              <w:lang w:val="es-CO" w:eastAsia="es-CO"/>
            </w:rPr>
          </w:pPr>
          <w:hyperlink w:anchor="_Toc222753966" w:history="1">
            <w:r w:rsidR="00A022C1" w:rsidRPr="00C7476F">
              <w:rPr>
                <w:rStyle w:val="Hipervnculo"/>
                <w:rFonts w:ascii="Arial" w:hAnsi="Arial"/>
                <w:bCs/>
                <w:sz w:val="24"/>
                <w:szCs w:val="24"/>
              </w:rPr>
              <w:t>1.18.</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COMUNICACIONES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_Toc222753966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42</w:t>
            </w:r>
            <w:r w:rsidR="00A022C1" w:rsidRPr="00C7476F">
              <w:rPr>
                <w:rFonts w:ascii="Arial" w:hAnsi="Arial"/>
                <w:webHidden/>
                <w:sz w:val="24"/>
                <w:szCs w:val="24"/>
              </w:rPr>
              <w:fldChar w:fldCharType="end"/>
            </w:r>
          </w:hyperlink>
        </w:p>
        <w:p w14:paraId="236A4DF2" w14:textId="41F49006" w:rsidR="00A022C1" w:rsidRPr="00C7476F" w:rsidRDefault="000239E8">
          <w:pPr>
            <w:pStyle w:val="TDC1"/>
            <w:tabs>
              <w:tab w:val="left" w:pos="880"/>
            </w:tabs>
            <w:rPr>
              <w:rFonts w:ascii="Arial" w:hAnsi="Arial"/>
              <w:b w:val="0"/>
              <w:sz w:val="24"/>
              <w:szCs w:val="24"/>
              <w:lang w:val="es-CO" w:eastAsia="es-CO"/>
            </w:rPr>
          </w:pPr>
          <w:hyperlink w:anchor="_Toc222753967" w:history="1">
            <w:r w:rsidR="00A022C1" w:rsidRPr="00C7476F">
              <w:rPr>
                <w:rStyle w:val="Hipervnculo"/>
                <w:rFonts w:ascii="Arial" w:hAnsi="Arial"/>
                <w:bCs/>
                <w:sz w:val="24"/>
                <w:szCs w:val="24"/>
              </w:rPr>
              <w:t>1.19.</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INFORMACIÓN SUMINISTRADA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_Toc222753967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42</w:t>
            </w:r>
            <w:r w:rsidR="00A022C1" w:rsidRPr="00C7476F">
              <w:rPr>
                <w:rFonts w:ascii="Arial" w:hAnsi="Arial"/>
                <w:webHidden/>
                <w:sz w:val="24"/>
                <w:szCs w:val="24"/>
              </w:rPr>
              <w:fldChar w:fldCharType="end"/>
            </w:r>
          </w:hyperlink>
        </w:p>
        <w:p w14:paraId="403D134F" w14:textId="02E10015" w:rsidR="00A022C1" w:rsidRPr="00C7476F" w:rsidRDefault="000239E8">
          <w:pPr>
            <w:pStyle w:val="TDC1"/>
            <w:tabs>
              <w:tab w:val="left" w:pos="880"/>
            </w:tabs>
            <w:rPr>
              <w:rFonts w:ascii="Arial" w:hAnsi="Arial"/>
              <w:b w:val="0"/>
              <w:sz w:val="24"/>
              <w:szCs w:val="24"/>
              <w:lang w:val="es-CO" w:eastAsia="es-CO"/>
            </w:rPr>
          </w:pPr>
          <w:hyperlink w:anchor="_Toc222753968" w:history="1">
            <w:r w:rsidR="00A022C1" w:rsidRPr="00C7476F">
              <w:rPr>
                <w:rStyle w:val="Hipervnculo"/>
                <w:rFonts w:ascii="Arial" w:hAnsi="Arial"/>
                <w:bCs/>
                <w:sz w:val="24"/>
                <w:szCs w:val="24"/>
              </w:rPr>
              <w:t>1.20.</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CONVOCATORIAS LIMITADAS A MIPYME</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_Toc222753968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42</w:t>
            </w:r>
            <w:r w:rsidR="00A022C1" w:rsidRPr="00C7476F">
              <w:rPr>
                <w:rFonts w:ascii="Arial" w:hAnsi="Arial"/>
                <w:webHidden/>
                <w:sz w:val="24"/>
                <w:szCs w:val="24"/>
              </w:rPr>
              <w:fldChar w:fldCharType="end"/>
            </w:r>
          </w:hyperlink>
        </w:p>
        <w:p w14:paraId="021A81BD" w14:textId="4ED22F36" w:rsidR="00A022C1" w:rsidRPr="00C7476F" w:rsidRDefault="000239E8">
          <w:pPr>
            <w:pStyle w:val="TDC1"/>
            <w:rPr>
              <w:rFonts w:ascii="Arial" w:hAnsi="Arial"/>
              <w:b w:val="0"/>
              <w:sz w:val="24"/>
              <w:szCs w:val="24"/>
              <w:lang w:val="es-CO" w:eastAsia="es-CO"/>
            </w:rPr>
          </w:pPr>
          <w:hyperlink w:anchor="_Toc222753969" w:history="1">
            <w:r w:rsidR="00A022C1" w:rsidRPr="00C7476F">
              <w:rPr>
                <w:rStyle w:val="Hipervnculo"/>
                <w:rFonts w:ascii="Arial" w:hAnsi="Arial"/>
                <w:bCs/>
                <w:sz w:val="24"/>
                <w:szCs w:val="24"/>
                <w:lang w:eastAsia="es-MX"/>
              </w:rPr>
              <w:t>CONDICIONES GENERALES DE PARTICIPACIÓN</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_Toc222753969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44</w:t>
            </w:r>
            <w:r w:rsidR="00A022C1" w:rsidRPr="00C7476F">
              <w:rPr>
                <w:rFonts w:ascii="Arial" w:hAnsi="Arial"/>
                <w:webHidden/>
                <w:sz w:val="24"/>
                <w:szCs w:val="24"/>
              </w:rPr>
              <w:fldChar w:fldCharType="end"/>
            </w:r>
          </w:hyperlink>
        </w:p>
        <w:p w14:paraId="4DEFE070" w14:textId="7CC5883A" w:rsidR="00A022C1" w:rsidRPr="00C7476F" w:rsidRDefault="000239E8">
          <w:pPr>
            <w:pStyle w:val="TDC1"/>
            <w:tabs>
              <w:tab w:val="left" w:pos="660"/>
            </w:tabs>
            <w:rPr>
              <w:rFonts w:ascii="Arial" w:hAnsi="Arial"/>
              <w:b w:val="0"/>
              <w:sz w:val="24"/>
              <w:szCs w:val="24"/>
              <w:lang w:val="es-CO" w:eastAsia="es-CO"/>
            </w:rPr>
          </w:pPr>
          <w:hyperlink w:anchor="_Toc222753970" w:history="1">
            <w:r w:rsidR="00A022C1" w:rsidRPr="00C7476F">
              <w:rPr>
                <w:rStyle w:val="Hipervnculo"/>
                <w:rFonts w:ascii="Arial" w:hAnsi="Arial"/>
                <w:bCs/>
                <w:sz w:val="24"/>
                <w:szCs w:val="24"/>
              </w:rPr>
              <w:t>2.1.</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CLÁUSULA DE INDISPONIBILIDAD.</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_Toc222753970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44</w:t>
            </w:r>
            <w:r w:rsidR="00A022C1" w:rsidRPr="00C7476F">
              <w:rPr>
                <w:rFonts w:ascii="Arial" w:hAnsi="Arial"/>
                <w:webHidden/>
                <w:sz w:val="24"/>
                <w:szCs w:val="24"/>
              </w:rPr>
              <w:fldChar w:fldCharType="end"/>
            </w:r>
          </w:hyperlink>
        </w:p>
        <w:p w14:paraId="06820C0C" w14:textId="1E5A503F" w:rsidR="00A022C1" w:rsidRPr="00C7476F" w:rsidRDefault="000239E8">
          <w:pPr>
            <w:pStyle w:val="TDC1"/>
            <w:tabs>
              <w:tab w:val="left" w:pos="660"/>
            </w:tabs>
            <w:rPr>
              <w:rFonts w:ascii="Arial" w:hAnsi="Arial"/>
              <w:b w:val="0"/>
              <w:sz w:val="24"/>
              <w:szCs w:val="24"/>
              <w:lang w:val="es-CO" w:eastAsia="es-CO"/>
            </w:rPr>
          </w:pPr>
          <w:hyperlink w:anchor="_Toc222753971" w:history="1">
            <w:r w:rsidR="00A022C1" w:rsidRPr="00C7476F">
              <w:rPr>
                <w:rStyle w:val="Hipervnculo"/>
                <w:rFonts w:ascii="Arial" w:hAnsi="Arial"/>
                <w:bCs/>
                <w:sz w:val="24"/>
                <w:szCs w:val="24"/>
                <w:lang w:eastAsia="es-MX"/>
              </w:rPr>
              <w:t>2.2.</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MX"/>
              </w:rPr>
              <w:t>PRESENTACIÓN DE LA PROPUESTA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_Toc222753971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44</w:t>
            </w:r>
            <w:r w:rsidR="00A022C1" w:rsidRPr="00C7476F">
              <w:rPr>
                <w:rFonts w:ascii="Arial" w:hAnsi="Arial"/>
                <w:webHidden/>
                <w:sz w:val="24"/>
                <w:szCs w:val="24"/>
              </w:rPr>
              <w:fldChar w:fldCharType="end"/>
            </w:r>
          </w:hyperlink>
        </w:p>
        <w:p w14:paraId="4614ED4B" w14:textId="4CA9C06E" w:rsidR="00A022C1" w:rsidRPr="00C7476F" w:rsidRDefault="000239E8">
          <w:pPr>
            <w:pStyle w:val="TDC1"/>
            <w:tabs>
              <w:tab w:val="left" w:pos="660"/>
            </w:tabs>
            <w:rPr>
              <w:rFonts w:ascii="Arial" w:hAnsi="Arial"/>
              <w:b w:val="0"/>
              <w:sz w:val="24"/>
              <w:szCs w:val="24"/>
              <w:lang w:val="es-CO" w:eastAsia="es-CO"/>
            </w:rPr>
          </w:pPr>
          <w:hyperlink w:anchor="_Toc222753972" w:history="1">
            <w:r w:rsidR="00A022C1" w:rsidRPr="00C7476F">
              <w:rPr>
                <w:rStyle w:val="Hipervnculo"/>
                <w:rFonts w:ascii="Arial" w:hAnsi="Arial"/>
                <w:bCs/>
                <w:sz w:val="24"/>
                <w:szCs w:val="24"/>
                <w:lang w:val="es-ES"/>
              </w:rPr>
              <w:t>2.3.</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PROPONENTE ÚNICO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_Toc222753972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46</w:t>
            </w:r>
            <w:r w:rsidR="00A022C1" w:rsidRPr="00C7476F">
              <w:rPr>
                <w:rFonts w:ascii="Arial" w:hAnsi="Arial"/>
                <w:webHidden/>
                <w:sz w:val="24"/>
                <w:szCs w:val="24"/>
              </w:rPr>
              <w:fldChar w:fldCharType="end"/>
            </w:r>
          </w:hyperlink>
        </w:p>
        <w:p w14:paraId="2BE03448" w14:textId="6FAEA1C7" w:rsidR="00A022C1" w:rsidRPr="00C7476F" w:rsidRDefault="000239E8">
          <w:pPr>
            <w:pStyle w:val="TDC1"/>
            <w:tabs>
              <w:tab w:val="left" w:pos="660"/>
            </w:tabs>
            <w:rPr>
              <w:rFonts w:ascii="Arial" w:hAnsi="Arial"/>
              <w:b w:val="0"/>
              <w:sz w:val="24"/>
              <w:szCs w:val="24"/>
              <w:lang w:val="es-CO" w:eastAsia="es-CO"/>
            </w:rPr>
          </w:pPr>
          <w:hyperlink w:anchor="_Toc222753973" w:history="1">
            <w:r w:rsidR="00A022C1" w:rsidRPr="00C7476F">
              <w:rPr>
                <w:rStyle w:val="Hipervnculo"/>
                <w:rFonts w:ascii="Arial" w:hAnsi="Arial"/>
                <w:iCs/>
                <w:sz w:val="24"/>
                <w:szCs w:val="24"/>
                <w:lang w:eastAsia="es-MX"/>
              </w:rPr>
              <w:t>2.4.</w:t>
            </w:r>
            <w:r w:rsidR="00A022C1" w:rsidRPr="00C7476F">
              <w:rPr>
                <w:rFonts w:ascii="Arial" w:hAnsi="Arial"/>
                <w:b w:val="0"/>
                <w:sz w:val="24"/>
                <w:szCs w:val="24"/>
                <w:lang w:val="es-CO" w:eastAsia="es-CO"/>
              </w:rPr>
              <w:tab/>
            </w:r>
            <w:r w:rsidR="00A022C1" w:rsidRPr="00C7476F">
              <w:rPr>
                <w:rStyle w:val="Hipervnculo"/>
                <w:rFonts w:ascii="Arial" w:hAnsi="Arial"/>
                <w:sz w:val="24"/>
                <w:szCs w:val="24"/>
                <w:lang w:val="es-ES"/>
              </w:rPr>
              <w:t>FORMATOS</w:t>
            </w:r>
            <w:r w:rsidR="00A022C1" w:rsidRPr="00C7476F">
              <w:rPr>
                <w:rStyle w:val="Hipervnculo"/>
                <w:rFonts w:ascii="Arial" w:hAnsi="Arial"/>
                <w:iCs/>
                <w:sz w:val="24"/>
                <w:szCs w:val="24"/>
                <w:lang w:eastAsia="es-MX"/>
              </w:rPr>
              <w:t xml:space="preserve"> ANEXOS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_Toc222753973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46</w:t>
            </w:r>
            <w:r w:rsidR="00A022C1" w:rsidRPr="00C7476F">
              <w:rPr>
                <w:rFonts w:ascii="Arial" w:hAnsi="Arial"/>
                <w:webHidden/>
                <w:sz w:val="24"/>
                <w:szCs w:val="24"/>
              </w:rPr>
              <w:fldChar w:fldCharType="end"/>
            </w:r>
          </w:hyperlink>
        </w:p>
        <w:p w14:paraId="5342866C" w14:textId="52B7004C" w:rsidR="00A022C1" w:rsidRPr="00C7476F" w:rsidRDefault="000239E8">
          <w:pPr>
            <w:pStyle w:val="TDC1"/>
            <w:tabs>
              <w:tab w:val="left" w:pos="660"/>
            </w:tabs>
            <w:rPr>
              <w:rFonts w:ascii="Arial" w:hAnsi="Arial"/>
              <w:b w:val="0"/>
              <w:sz w:val="24"/>
              <w:szCs w:val="24"/>
              <w:lang w:val="es-CO" w:eastAsia="es-CO"/>
            </w:rPr>
          </w:pPr>
          <w:hyperlink w:anchor="_Toc222753974" w:history="1">
            <w:r w:rsidR="00A022C1" w:rsidRPr="00C7476F">
              <w:rPr>
                <w:rStyle w:val="Hipervnculo"/>
                <w:rFonts w:ascii="Arial" w:hAnsi="Arial"/>
                <w:bCs/>
                <w:sz w:val="24"/>
                <w:szCs w:val="24"/>
                <w:lang w:eastAsia="es-MX"/>
              </w:rPr>
              <w:t>2.5.</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MX"/>
              </w:rPr>
              <w:t>DOCUMENTOS EN IDIOMA EXTRANJERO Y OTORGADOS EN EL EXTERIOR</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_Toc222753974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46</w:t>
            </w:r>
            <w:r w:rsidR="00A022C1" w:rsidRPr="00C7476F">
              <w:rPr>
                <w:rFonts w:ascii="Arial" w:hAnsi="Arial"/>
                <w:webHidden/>
                <w:sz w:val="24"/>
                <w:szCs w:val="24"/>
              </w:rPr>
              <w:fldChar w:fldCharType="end"/>
            </w:r>
          </w:hyperlink>
        </w:p>
        <w:p w14:paraId="3A2BB606" w14:textId="0BBDCA4F" w:rsidR="00A022C1" w:rsidRPr="00C7476F" w:rsidRDefault="000239E8">
          <w:pPr>
            <w:pStyle w:val="TDC1"/>
            <w:tabs>
              <w:tab w:val="left" w:pos="660"/>
            </w:tabs>
            <w:rPr>
              <w:rFonts w:ascii="Arial" w:hAnsi="Arial"/>
              <w:b w:val="0"/>
              <w:sz w:val="24"/>
              <w:szCs w:val="24"/>
              <w:lang w:val="es-CO" w:eastAsia="es-CO"/>
            </w:rPr>
          </w:pPr>
          <w:hyperlink w:anchor="_Toc222753975" w:history="1">
            <w:r w:rsidR="00A022C1" w:rsidRPr="00C7476F">
              <w:rPr>
                <w:rStyle w:val="Hipervnculo"/>
                <w:rFonts w:ascii="Arial" w:hAnsi="Arial"/>
                <w:bCs/>
                <w:sz w:val="24"/>
                <w:szCs w:val="24"/>
                <w:lang w:eastAsia="es-CO"/>
              </w:rPr>
              <w:t>2.6.</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CO"/>
              </w:rPr>
              <w:t>TÍTULOS OBTENIDOS EN EL EXTERIOR</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_Toc222753975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46</w:t>
            </w:r>
            <w:r w:rsidR="00A022C1" w:rsidRPr="00C7476F">
              <w:rPr>
                <w:rFonts w:ascii="Arial" w:hAnsi="Arial"/>
                <w:webHidden/>
                <w:sz w:val="24"/>
                <w:szCs w:val="24"/>
              </w:rPr>
              <w:fldChar w:fldCharType="end"/>
            </w:r>
          </w:hyperlink>
        </w:p>
        <w:p w14:paraId="39F2E763" w14:textId="7C499C25" w:rsidR="00A022C1" w:rsidRPr="00C7476F" w:rsidRDefault="000239E8">
          <w:pPr>
            <w:pStyle w:val="TDC1"/>
            <w:tabs>
              <w:tab w:val="left" w:pos="660"/>
            </w:tabs>
            <w:rPr>
              <w:rFonts w:ascii="Arial" w:hAnsi="Arial"/>
              <w:b w:val="0"/>
              <w:sz w:val="24"/>
              <w:szCs w:val="24"/>
              <w:lang w:val="es-CO" w:eastAsia="es-CO"/>
            </w:rPr>
          </w:pPr>
          <w:hyperlink w:anchor="_Toc222753976" w:history="1">
            <w:r w:rsidR="00A022C1" w:rsidRPr="00C7476F">
              <w:rPr>
                <w:rStyle w:val="Hipervnculo"/>
                <w:rFonts w:ascii="Arial" w:hAnsi="Arial"/>
                <w:bCs/>
                <w:sz w:val="24"/>
                <w:szCs w:val="24"/>
                <w:lang w:eastAsia="es-MX"/>
              </w:rPr>
              <w:t>2.7.</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MX"/>
              </w:rPr>
              <w:t>RESERVA EN DOCUMENTOS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_Toc222753976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47</w:t>
            </w:r>
            <w:r w:rsidR="00A022C1" w:rsidRPr="00C7476F">
              <w:rPr>
                <w:rFonts w:ascii="Arial" w:hAnsi="Arial"/>
                <w:webHidden/>
                <w:sz w:val="24"/>
                <w:szCs w:val="24"/>
              </w:rPr>
              <w:fldChar w:fldCharType="end"/>
            </w:r>
          </w:hyperlink>
        </w:p>
        <w:p w14:paraId="36A38753" w14:textId="39386CE1" w:rsidR="00A022C1" w:rsidRPr="00C7476F" w:rsidRDefault="000239E8">
          <w:pPr>
            <w:pStyle w:val="TDC1"/>
            <w:tabs>
              <w:tab w:val="left" w:pos="660"/>
            </w:tabs>
            <w:rPr>
              <w:rFonts w:ascii="Arial" w:hAnsi="Arial"/>
              <w:b w:val="0"/>
              <w:sz w:val="24"/>
              <w:szCs w:val="24"/>
              <w:lang w:val="es-CO" w:eastAsia="es-CO"/>
            </w:rPr>
          </w:pPr>
          <w:hyperlink w:anchor="_Toc222753977" w:history="1">
            <w:r w:rsidR="00A022C1" w:rsidRPr="00C7476F">
              <w:rPr>
                <w:rStyle w:val="Hipervnculo"/>
                <w:rFonts w:ascii="Arial" w:hAnsi="Arial"/>
                <w:bCs/>
                <w:sz w:val="24"/>
                <w:szCs w:val="24"/>
                <w:lang w:eastAsia="es-MX"/>
              </w:rPr>
              <w:t>2.8.</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MX"/>
              </w:rPr>
              <w:t>IDIOMA DE LA PROPUESTA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_Toc222753977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48</w:t>
            </w:r>
            <w:r w:rsidR="00A022C1" w:rsidRPr="00C7476F">
              <w:rPr>
                <w:rFonts w:ascii="Arial" w:hAnsi="Arial"/>
                <w:webHidden/>
                <w:sz w:val="24"/>
                <w:szCs w:val="24"/>
              </w:rPr>
              <w:fldChar w:fldCharType="end"/>
            </w:r>
          </w:hyperlink>
        </w:p>
        <w:p w14:paraId="3A8B4422" w14:textId="24E1316A" w:rsidR="00A022C1" w:rsidRPr="00C7476F" w:rsidRDefault="000239E8">
          <w:pPr>
            <w:pStyle w:val="TDC1"/>
            <w:tabs>
              <w:tab w:val="left" w:pos="660"/>
            </w:tabs>
            <w:rPr>
              <w:rFonts w:ascii="Arial" w:hAnsi="Arial"/>
              <w:b w:val="0"/>
              <w:sz w:val="24"/>
              <w:szCs w:val="24"/>
              <w:lang w:val="es-CO" w:eastAsia="es-CO"/>
            </w:rPr>
          </w:pPr>
          <w:hyperlink w:anchor="_Toc222753978" w:history="1">
            <w:r w:rsidR="00A022C1" w:rsidRPr="00C7476F">
              <w:rPr>
                <w:rStyle w:val="Hipervnculo"/>
                <w:rFonts w:ascii="Arial" w:hAnsi="Arial"/>
                <w:bCs/>
                <w:sz w:val="24"/>
                <w:szCs w:val="24"/>
                <w:lang w:eastAsia="es-CO"/>
              </w:rPr>
              <w:t>2.9.</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MX"/>
              </w:rPr>
              <w:t>LEGALIZACIÓN</w:t>
            </w:r>
            <w:r w:rsidR="00A022C1" w:rsidRPr="00C7476F">
              <w:rPr>
                <w:rStyle w:val="Hipervnculo"/>
                <w:rFonts w:ascii="Arial" w:hAnsi="Arial"/>
                <w:bCs/>
                <w:sz w:val="24"/>
                <w:szCs w:val="24"/>
                <w:lang w:eastAsia="es-CO"/>
              </w:rPr>
              <w:t xml:space="preserve"> DE DOCUMENTOS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_Toc222753978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48</w:t>
            </w:r>
            <w:r w:rsidR="00A022C1" w:rsidRPr="00C7476F">
              <w:rPr>
                <w:rFonts w:ascii="Arial" w:hAnsi="Arial"/>
                <w:webHidden/>
                <w:sz w:val="24"/>
                <w:szCs w:val="24"/>
              </w:rPr>
              <w:fldChar w:fldCharType="end"/>
            </w:r>
          </w:hyperlink>
        </w:p>
        <w:p w14:paraId="0BC1A30C" w14:textId="1AC16E85" w:rsidR="00A022C1" w:rsidRPr="00C7476F" w:rsidRDefault="000239E8">
          <w:pPr>
            <w:pStyle w:val="TDC1"/>
            <w:tabs>
              <w:tab w:val="left" w:pos="880"/>
            </w:tabs>
            <w:rPr>
              <w:rFonts w:ascii="Arial" w:hAnsi="Arial"/>
              <w:b w:val="0"/>
              <w:sz w:val="24"/>
              <w:szCs w:val="24"/>
              <w:lang w:val="es-CO" w:eastAsia="es-CO"/>
            </w:rPr>
          </w:pPr>
          <w:hyperlink w:anchor="_Toc222753979" w:history="1">
            <w:r w:rsidR="00A022C1" w:rsidRPr="00C7476F">
              <w:rPr>
                <w:rStyle w:val="Hipervnculo"/>
                <w:rFonts w:ascii="Arial" w:hAnsi="Arial"/>
                <w:bCs/>
                <w:sz w:val="24"/>
                <w:szCs w:val="24"/>
                <w:lang w:eastAsia="es-CO"/>
              </w:rPr>
              <w:t>2.10.</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MX"/>
              </w:rPr>
              <w:t>POTESTAD</w:t>
            </w:r>
            <w:r w:rsidR="00A022C1" w:rsidRPr="00C7476F">
              <w:rPr>
                <w:rStyle w:val="Hipervnculo"/>
                <w:rFonts w:ascii="Arial" w:hAnsi="Arial"/>
                <w:bCs/>
                <w:sz w:val="24"/>
                <w:szCs w:val="24"/>
                <w:lang w:eastAsia="es-CO"/>
              </w:rPr>
              <w:t xml:space="preserve"> DE VERIFICACIÓN</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_Toc222753979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48</w:t>
            </w:r>
            <w:r w:rsidR="00A022C1" w:rsidRPr="00C7476F">
              <w:rPr>
                <w:rFonts w:ascii="Arial" w:hAnsi="Arial"/>
                <w:webHidden/>
                <w:sz w:val="24"/>
                <w:szCs w:val="24"/>
              </w:rPr>
              <w:fldChar w:fldCharType="end"/>
            </w:r>
          </w:hyperlink>
        </w:p>
        <w:p w14:paraId="1E98BCE8" w14:textId="3B10D4BB" w:rsidR="00A022C1" w:rsidRPr="00C7476F" w:rsidRDefault="000239E8">
          <w:pPr>
            <w:pStyle w:val="TDC1"/>
            <w:tabs>
              <w:tab w:val="left" w:pos="880"/>
            </w:tabs>
            <w:rPr>
              <w:rFonts w:ascii="Arial" w:hAnsi="Arial"/>
              <w:b w:val="0"/>
              <w:sz w:val="24"/>
              <w:szCs w:val="24"/>
              <w:lang w:val="es-CO" w:eastAsia="es-CO"/>
            </w:rPr>
          </w:pPr>
          <w:hyperlink w:anchor="_Toc222753980" w:history="1">
            <w:r w:rsidR="00A022C1" w:rsidRPr="00C7476F">
              <w:rPr>
                <w:rStyle w:val="Hipervnculo"/>
                <w:rFonts w:ascii="Arial" w:hAnsi="Arial"/>
                <w:bCs/>
                <w:sz w:val="24"/>
                <w:szCs w:val="24"/>
                <w:lang w:eastAsia="es-MX"/>
              </w:rPr>
              <w:t>2.11.</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MX"/>
              </w:rPr>
              <w:t>RETIRO O MODIFICACIÓN DE LA PROPUESTA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_Toc222753980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48</w:t>
            </w:r>
            <w:r w:rsidR="00A022C1" w:rsidRPr="00C7476F">
              <w:rPr>
                <w:rFonts w:ascii="Arial" w:hAnsi="Arial"/>
                <w:webHidden/>
                <w:sz w:val="24"/>
                <w:szCs w:val="24"/>
              </w:rPr>
              <w:fldChar w:fldCharType="end"/>
            </w:r>
          </w:hyperlink>
        </w:p>
        <w:p w14:paraId="6493D6F0" w14:textId="527F396A" w:rsidR="00A022C1" w:rsidRPr="00C7476F" w:rsidRDefault="000239E8">
          <w:pPr>
            <w:pStyle w:val="TDC1"/>
            <w:tabs>
              <w:tab w:val="left" w:pos="880"/>
            </w:tabs>
            <w:rPr>
              <w:rFonts w:ascii="Arial" w:hAnsi="Arial"/>
              <w:b w:val="0"/>
              <w:sz w:val="24"/>
              <w:szCs w:val="24"/>
              <w:lang w:val="es-CO" w:eastAsia="es-CO"/>
            </w:rPr>
          </w:pPr>
          <w:hyperlink w:anchor="_Toc222753981" w:history="1">
            <w:r w:rsidR="00A022C1" w:rsidRPr="00C7476F">
              <w:rPr>
                <w:rStyle w:val="Hipervnculo"/>
                <w:rFonts w:ascii="Arial" w:hAnsi="Arial"/>
                <w:bCs/>
                <w:sz w:val="24"/>
                <w:szCs w:val="24"/>
                <w:lang w:val="es-ES"/>
              </w:rPr>
              <w:t>2.12.</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MX"/>
              </w:rPr>
              <w:t>COSTOS</w:t>
            </w:r>
            <w:r w:rsidR="00A022C1" w:rsidRPr="00C7476F">
              <w:rPr>
                <w:rStyle w:val="Hipervnculo"/>
                <w:rFonts w:ascii="Arial" w:hAnsi="Arial"/>
                <w:bCs/>
                <w:sz w:val="24"/>
                <w:szCs w:val="24"/>
                <w:lang w:val="es-ES"/>
              </w:rPr>
              <w:t xml:space="preserve"> DE PREPARACIÓN DE LA PROPUESTA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_Toc222753981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48</w:t>
            </w:r>
            <w:r w:rsidR="00A022C1" w:rsidRPr="00C7476F">
              <w:rPr>
                <w:rFonts w:ascii="Arial" w:hAnsi="Arial"/>
                <w:webHidden/>
                <w:sz w:val="24"/>
                <w:szCs w:val="24"/>
              </w:rPr>
              <w:fldChar w:fldCharType="end"/>
            </w:r>
          </w:hyperlink>
        </w:p>
        <w:p w14:paraId="16A99A0B" w14:textId="605367CB" w:rsidR="00A022C1" w:rsidRPr="00C7476F" w:rsidRDefault="000239E8">
          <w:pPr>
            <w:pStyle w:val="TDC1"/>
            <w:rPr>
              <w:rFonts w:ascii="Arial" w:hAnsi="Arial"/>
              <w:b w:val="0"/>
              <w:sz w:val="24"/>
              <w:szCs w:val="24"/>
              <w:lang w:val="es-CO" w:eastAsia="es-CO"/>
            </w:rPr>
          </w:pPr>
          <w:hyperlink w:anchor="_Toc222753982" w:history="1">
            <w:r w:rsidR="00A022C1" w:rsidRPr="00C7476F">
              <w:rPr>
                <w:rStyle w:val="Hipervnculo"/>
                <w:rFonts w:ascii="Arial" w:hAnsi="Arial"/>
                <w:bCs/>
                <w:sz w:val="24"/>
                <w:szCs w:val="24"/>
                <w:lang w:eastAsia="es-MX"/>
              </w:rPr>
              <w:t>CAPITULO</w:t>
            </w:r>
            <w:r w:rsidR="00A022C1" w:rsidRPr="00C7476F">
              <w:rPr>
                <w:rStyle w:val="Hipervnculo"/>
                <w:rFonts w:ascii="Arial" w:hAnsi="Arial"/>
                <w:bCs/>
                <w:sz w:val="24"/>
                <w:szCs w:val="24"/>
                <w:lang w:val="es-ES"/>
              </w:rPr>
              <w:t xml:space="preserve"> 3</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_Toc222753982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49</w:t>
            </w:r>
            <w:r w:rsidR="00A022C1" w:rsidRPr="00C7476F">
              <w:rPr>
                <w:rFonts w:ascii="Arial" w:hAnsi="Arial"/>
                <w:webHidden/>
                <w:sz w:val="24"/>
                <w:szCs w:val="24"/>
              </w:rPr>
              <w:fldChar w:fldCharType="end"/>
            </w:r>
          </w:hyperlink>
        </w:p>
        <w:p w14:paraId="03875E35" w14:textId="1643F112" w:rsidR="00A022C1" w:rsidRPr="00C7476F" w:rsidRDefault="000239E8">
          <w:pPr>
            <w:pStyle w:val="TDC1"/>
            <w:rPr>
              <w:rFonts w:ascii="Arial" w:hAnsi="Arial"/>
              <w:b w:val="0"/>
              <w:sz w:val="24"/>
              <w:szCs w:val="24"/>
              <w:lang w:val="es-CO" w:eastAsia="es-CO"/>
            </w:rPr>
          </w:pPr>
          <w:hyperlink w:anchor="_Toc222753983" w:history="1">
            <w:r w:rsidR="00A022C1" w:rsidRPr="00C7476F">
              <w:rPr>
                <w:rStyle w:val="Hipervnculo"/>
                <w:rFonts w:ascii="Arial" w:hAnsi="Arial"/>
                <w:bCs/>
                <w:sz w:val="24"/>
                <w:szCs w:val="24"/>
                <w:lang w:eastAsia="es-MX"/>
              </w:rPr>
              <w:t>REQUISITOS HABILITANTES Y DOCUMENTOS PARA SU VERIFICACIÓN</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_Toc222753983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49</w:t>
            </w:r>
            <w:r w:rsidR="00A022C1" w:rsidRPr="00C7476F">
              <w:rPr>
                <w:rFonts w:ascii="Arial" w:hAnsi="Arial"/>
                <w:webHidden/>
                <w:sz w:val="24"/>
                <w:szCs w:val="24"/>
              </w:rPr>
              <w:fldChar w:fldCharType="end"/>
            </w:r>
          </w:hyperlink>
        </w:p>
        <w:p w14:paraId="7B35D24B" w14:textId="72DB9B8E" w:rsidR="00A022C1" w:rsidRPr="00C7476F" w:rsidRDefault="000239E8">
          <w:pPr>
            <w:pStyle w:val="TDC1"/>
            <w:tabs>
              <w:tab w:val="left" w:pos="660"/>
            </w:tabs>
            <w:rPr>
              <w:rFonts w:ascii="Arial" w:hAnsi="Arial"/>
              <w:b w:val="0"/>
              <w:sz w:val="24"/>
              <w:szCs w:val="24"/>
              <w:lang w:val="es-CO" w:eastAsia="es-CO"/>
            </w:rPr>
          </w:pPr>
          <w:hyperlink w:anchor="_Toc222753984" w:history="1">
            <w:r w:rsidR="00A022C1" w:rsidRPr="00C7476F">
              <w:rPr>
                <w:rStyle w:val="Hipervnculo"/>
                <w:rFonts w:ascii="Arial" w:hAnsi="Arial"/>
                <w:bCs/>
                <w:sz w:val="24"/>
                <w:szCs w:val="24"/>
                <w:lang w:eastAsia="es-MX"/>
              </w:rPr>
              <w:t>3.1</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CO"/>
              </w:rPr>
              <w:t>REQUISITOS</w:t>
            </w:r>
            <w:r w:rsidR="00A022C1" w:rsidRPr="00C7476F">
              <w:rPr>
                <w:rStyle w:val="Hipervnculo"/>
                <w:rFonts w:ascii="Arial" w:hAnsi="Arial"/>
                <w:bCs/>
                <w:sz w:val="24"/>
                <w:szCs w:val="24"/>
                <w:lang w:eastAsia="es-MX"/>
              </w:rPr>
              <w:t xml:space="preserve"> DE ORDEN LEGAL - CAPACIDAD JURIDICA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_Toc222753984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49</w:t>
            </w:r>
            <w:r w:rsidR="00A022C1" w:rsidRPr="00C7476F">
              <w:rPr>
                <w:rFonts w:ascii="Arial" w:hAnsi="Arial"/>
                <w:webHidden/>
                <w:sz w:val="24"/>
                <w:szCs w:val="24"/>
              </w:rPr>
              <w:fldChar w:fldCharType="end"/>
            </w:r>
          </w:hyperlink>
        </w:p>
        <w:p w14:paraId="5AD18C8B" w14:textId="71A7E592" w:rsidR="00A022C1" w:rsidRPr="00C7476F" w:rsidRDefault="000239E8">
          <w:pPr>
            <w:pStyle w:val="TDC1"/>
            <w:tabs>
              <w:tab w:val="left" w:pos="880"/>
            </w:tabs>
            <w:rPr>
              <w:rFonts w:ascii="Arial" w:hAnsi="Arial"/>
              <w:b w:val="0"/>
              <w:sz w:val="24"/>
              <w:szCs w:val="24"/>
              <w:lang w:val="es-CO" w:eastAsia="es-CO"/>
            </w:rPr>
          </w:pPr>
          <w:hyperlink w:anchor="_Toc222753985" w:history="1">
            <w:r w:rsidR="00A022C1" w:rsidRPr="00C7476F">
              <w:rPr>
                <w:rStyle w:val="Hipervnculo"/>
                <w:rFonts w:ascii="Arial" w:hAnsi="Arial"/>
                <w:sz w:val="24"/>
                <w:szCs w:val="24"/>
              </w:rPr>
              <w:t>3.1.1</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CARTA DE PRESENTACIÓN DE LA PROPUESTA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_Toc222753985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51</w:t>
            </w:r>
            <w:r w:rsidR="00A022C1" w:rsidRPr="00C7476F">
              <w:rPr>
                <w:rFonts w:ascii="Arial" w:hAnsi="Arial"/>
                <w:webHidden/>
                <w:sz w:val="24"/>
                <w:szCs w:val="24"/>
              </w:rPr>
              <w:fldChar w:fldCharType="end"/>
            </w:r>
          </w:hyperlink>
        </w:p>
        <w:p w14:paraId="34098FBB" w14:textId="0FEDBBE0" w:rsidR="00A022C1" w:rsidRPr="00C7476F" w:rsidRDefault="000239E8">
          <w:pPr>
            <w:pStyle w:val="TDC1"/>
            <w:tabs>
              <w:tab w:val="left" w:pos="880"/>
            </w:tabs>
            <w:rPr>
              <w:rFonts w:ascii="Arial" w:hAnsi="Arial"/>
              <w:b w:val="0"/>
              <w:sz w:val="24"/>
              <w:szCs w:val="24"/>
              <w:lang w:val="es-CO" w:eastAsia="es-CO"/>
            </w:rPr>
          </w:pPr>
          <w:hyperlink w:anchor="_Toc222753986" w:history="1">
            <w:r w:rsidR="00A022C1" w:rsidRPr="00C7476F">
              <w:rPr>
                <w:rStyle w:val="Hipervnculo"/>
                <w:rFonts w:ascii="Arial" w:hAnsi="Arial"/>
                <w:bCs/>
                <w:sz w:val="24"/>
                <w:szCs w:val="24"/>
              </w:rPr>
              <w:t>3.1.2</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COMPROMISO ANTICORRUPCIÓN</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_Toc222753986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51</w:t>
            </w:r>
            <w:r w:rsidR="00A022C1" w:rsidRPr="00C7476F">
              <w:rPr>
                <w:rFonts w:ascii="Arial" w:hAnsi="Arial"/>
                <w:webHidden/>
                <w:sz w:val="24"/>
                <w:szCs w:val="24"/>
              </w:rPr>
              <w:fldChar w:fldCharType="end"/>
            </w:r>
          </w:hyperlink>
        </w:p>
        <w:p w14:paraId="6DDBCD9A" w14:textId="1B6FFFF1" w:rsidR="00A022C1" w:rsidRPr="00C7476F" w:rsidRDefault="000239E8">
          <w:pPr>
            <w:pStyle w:val="TDC1"/>
            <w:tabs>
              <w:tab w:val="left" w:pos="880"/>
            </w:tabs>
            <w:rPr>
              <w:rFonts w:ascii="Arial" w:hAnsi="Arial"/>
              <w:b w:val="0"/>
              <w:sz w:val="24"/>
              <w:szCs w:val="24"/>
              <w:lang w:val="es-CO" w:eastAsia="es-CO"/>
            </w:rPr>
          </w:pPr>
          <w:hyperlink w:anchor="_Toc222753987" w:history="1">
            <w:r w:rsidR="00A022C1" w:rsidRPr="00C7476F">
              <w:rPr>
                <w:rStyle w:val="Hipervnculo"/>
                <w:rFonts w:ascii="Arial" w:hAnsi="Arial"/>
                <w:sz w:val="24"/>
                <w:szCs w:val="24"/>
              </w:rPr>
              <w:t>3.1.3</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DECLARACIÓN NO LAVADO DE ACTIVOS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_Toc222753987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52</w:t>
            </w:r>
            <w:r w:rsidR="00A022C1" w:rsidRPr="00C7476F">
              <w:rPr>
                <w:rFonts w:ascii="Arial" w:hAnsi="Arial"/>
                <w:webHidden/>
                <w:sz w:val="24"/>
                <w:szCs w:val="24"/>
              </w:rPr>
              <w:fldChar w:fldCharType="end"/>
            </w:r>
          </w:hyperlink>
        </w:p>
        <w:p w14:paraId="246B7087" w14:textId="3CA1653D" w:rsidR="00A022C1" w:rsidRPr="00C7476F" w:rsidRDefault="000239E8">
          <w:pPr>
            <w:pStyle w:val="TDC1"/>
            <w:tabs>
              <w:tab w:val="left" w:pos="880"/>
            </w:tabs>
            <w:rPr>
              <w:rFonts w:ascii="Arial" w:hAnsi="Arial"/>
              <w:b w:val="0"/>
              <w:sz w:val="24"/>
              <w:szCs w:val="24"/>
              <w:lang w:val="es-CO" w:eastAsia="es-CO"/>
            </w:rPr>
          </w:pPr>
          <w:hyperlink w:anchor="_Toc222753988" w:history="1">
            <w:r w:rsidR="00A022C1" w:rsidRPr="00C7476F">
              <w:rPr>
                <w:rStyle w:val="Hipervnculo"/>
                <w:rFonts w:ascii="Arial" w:hAnsi="Arial"/>
                <w:sz w:val="24"/>
                <w:szCs w:val="24"/>
              </w:rPr>
              <w:t>3.1.4</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CERTIFICADO DE EXISTENCIA Y REPRESENTACIÓN LEGAL O REGISTRO MERCANTIL</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_Toc222753988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52</w:t>
            </w:r>
            <w:r w:rsidR="00A022C1" w:rsidRPr="00C7476F">
              <w:rPr>
                <w:rFonts w:ascii="Arial" w:hAnsi="Arial"/>
                <w:webHidden/>
                <w:sz w:val="24"/>
                <w:szCs w:val="24"/>
              </w:rPr>
              <w:fldChar w:fldCharType="end"/>
            </w:r>
          </w:hyperlink>
        </w:p>
        <w:p w14:paraId="48C8ADF4" w14:textId="40809A25" w:rsidR="00A022C1" w:rsidRPr="00C7476F" w:rsidRDefault="000239E8">
          <w:pPr>
            <w:pStyle w:val="TDC1"/>
            <w:tabs>
              <w:tab w:val="left" w:pos="880"/>
            </w:tabs>
            <w:rPr>
              <w:rFonts w:ascii="Arial" w:hAnsi="Arial"/>
              <w:b w:val="0"/>
              <w:sz w:val="24"/>
              <w:szCs w:val="24"/>
              <w:lang w:val="es-CO" w:eastAsia="es-CO"/>
            </w:rPr>
          </w:pPr>
          <w:hyperlink w:anchor="_Toc222753989" w:history="1">
            <w:r w:rsidR="00A022C1" w:rsidRPr="00C7476F">
              <w:rPr>
                <w:rStyle w:val="Hipervnculo"/>
                <w:rFonts w:ascii="Arial" w:hAnsi="Arial"/>
                <w:bCs/>
                <w:sz w:val="24"/>
                <w:szCs w:val="24"/>
                <w:lang w:val="es-ES"/>
              </w:rPr>
              <w:t>3.1.5</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ACTA DE AUTORIZACIÓN DE LA JUNTA DE SOCIOS O ASAMBLEA DE ACCIONISTAS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_Toc222753989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56</w:t>
            </w:r>
            <w:r w:rsidR="00A022C1" w:rsidRPr="00C7476F">
              <w:rPr>
                <w:rFonts w:ascii="Arial" w:hAnsi="Arial"/>
                <w:webHidden/>
                <w:sz w:val="24"/>
                <w:szCs w:val="24"/>
              </w:rPr>
              <w:fldChar w:fldCharType="end"/>
            </w:r>
          </w:hyperlink>
        </w:p>
        <w:p w14:paraId="55C64B59" w14:textId="078DFDA6" w:rsidR="00A022C1" w:rsidRPr="00C7476F" w:rsidRDefault="000239E8">
          <w:pPr>
            <w:pStyle w:val="TDC1"/>
            <w:tabs>
              <w:tab w:val="left" w:pos="880"/>
            </w:tabs>
            <w:rPr>
              <w:rFonts w:ascii="Arial" w:hAnsi="Arial"/>
              <w:b w:val="0"/>
              <w:sz w:val="24"/>
              <w:szCs w:val="24"/>
              <w:lang w:val="es-CO" w:eastAsia="es-CO"/>
            </w:rPr>
          </w:pPr>
          <w:hyperlink w:anchor="_Toc222753990" w:history="1">
            <w:r w:rsidR="00A022C1" w:rsidRPr="00C7476F">
              <w:rPr>
                <w:rStyle w:val="Hipervnculo"/>
                <w:rFonts w:ascii="Arial" w:hAnsi="Arial"/>
                <w:sz w:val="24"/>
                <w:szCs w:val="24"/>
              </w:rPr>
              <w:t>3.1.6</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CÉDULA DE CIUDADANÍA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_Toc222753990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56</w:t>
            </w:r>
            <w:r w:rsidR="00A022C1" w:rsidRPr="00C7476F">
              <w:rPr>
                <w:rFonts w:ascii="Arial" w:hAnsi="Arial"/>
                <w:webHidden/>
                <w:sz w:val="24"/>
                <w:szCs w:val="24"/>
              </w:rPr>
              <w:fldChar w:fldCharType="end"/>
            </w:r>
          </w:hyperlink>
        </w:p>
        <w:p w14:paraId="334569C7" w14:textId="65B88496" w:rsidR="00A022C1" w:rsidRPr="00C7476F" w:rsidRDefault="000239E8">
          <w:pPr>
            <w:pStyle w:val="TDC1"/>
            <w:tabs>
              <w:tab w:val="left" w:pos="880"/>
            </w:tabs>
            <w:rPr>
              <w:rFonts w:ascii="Arial" w:hAnsi="Arial"/>
              <w:b w:val="0"/>
              <w:sz w:val="24"/>
              <w:szCs w:val="24"/>
              <w:lang w:val="es-CO" w:eastAsia="es-CO"/>
            </w:rPr>
          </w:pPr>
          <w:hyperlink w:anchor="_Toc222753991" w:history="1">
            <w:r w:rsidR="00A022C1" w:rsidRPr="00C7476F">
              <w:rPr>
                <w:rStyle w:val="Hipervnculo"/>
                <w:rFonts w:ascii="Arial" w:hAnsi="Arial"/>
                <w:bCs/>
                <w:sz w:val="24"/>
                <w:szCs w:val="24"/>
              </w:rPr>
              <w:t>3.1.7</w:t>
            </w:r>
            <w:r w:rsidR="00A022C1" w:rsidRPr="00C7476F">
              <w:rPr>
                <w:rFonts w:ascii="Arial" w:hAnsi="Arial"/>
                <w:b w:val="0"/>
                <w:sz w:val="24"/>
                <w:szCs w:val="24"/>
                <w:lang w:val="es-CO" w:eastAsia="es-CO"/>
              </w:rPr>
              <w:tab/>
            </w:r>
            <w:r w:rsidR="00A022C1" w:rsidRPr="00C7476F">
              <w:rPr>
                <w:rStyle w:val="Hipervnculo"/>
                <w:rFonts w:ascii="Arial" w:eastAsia="Batang" w:hAnsi="Arial"/>
                <w:bCs/>
                <w:snapToGrid w:val="0"/>
                <w:sz w:val="24"/>
                <w:szCs w:val="24"/>
              </w:rPr>
              <w:t>PODER</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_Toc222753991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56</w:t>
            </w:r>
            <w:r w:rsidR="00A022C1" w:rsidRPr="00C7476F">
              <w:rPr>
                <w:rFonts w:ascii="Arial" w:hAnsi="Arial"/>
                <w:webHidden/>
                <w:sz w:val="24"/>
                <w:szCs w:val="24"/>
              </w:rPr>
              <w:fldChar w:fldCharType="end"/>
            </w:r>
          </w:hyperlink>
        </w:p>
        <w:p w14:paraId="08F7C5F9" w14:textId="556DE8C7" w:rsidR="00A022C1" w:rsidRPr="00C7476F" w:rsidRDefault="000239E8">
          <w:pPr>
            <w:pStyle w:val="TDC1"/>
            <w:tabs>
              <w:tab w:val="left" w:pos="880"/>
            </w:tabs>
            <w:rPr>
              <w:rFonts w:ascii="Arial" w:hAnsi="Arial"/>
              <w:b w:val="0"/>
              <w:sz w:val="24"/>
              <w:szCs w:val="24"/>
              <w:lang w:val="es-CO" w:eastAsia="es-CO"/>
            </w:rPr>
          </w:pPr>
          <w:hyperlink w:anchor="_Toc222753992" w:history="1">
            <w:r w:rsidR="00A022C1" w:rsidRPr="00C7476F">
              <w:rPr>
                <w:rStyle w:val="Hipervnculo"/>
                <w:rFonts w:ascii="Arial" w:hAnsi="Arial"/>
                <w:bCs/>
                <w:sz w:val="24"/>
                <w:szCs w:val="24"/>
                <w:lang w:val="es-ES"/>
              </w:rPr>
              <w:t>3.1.8</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DOCUMENTO QUE ACREDITE LA CONFORMACIÓN DEL CONSORCIO, UNIÓN TEMPORAL U OTRAS FORMAS DE ASOCIACIÓN</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_Toc222753992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57</w:t>
            </w:r>
            <w:r w:rsidR="00A022C1" w:rsidRPr="00C7476F">
              <w:rPr>
                <w:rFonts w:ascii="Arial" w:hAnsi="Arial"/>
                <w:webHidden/>
                <w:sz w:val="24"/>
                <w:szCs w:val="24"/>
              </w:rPr>
              <w:fldChar w:fldCharType="end"/>
            </w:r>
          </w:hyperlink>
        </w:p>
        <w:p w14:paraId="24728A4C" w14:textId="7E51972C" w:rsidR="00A022C1" w:rsidRPr="00C7476F" w:rsidRDefault="000239E8">
          <w:pPr>
            <w:pStyle w:val="TDC1"/>
            <w:tabs>
              <w:tab w:val="left" w:pos="880"/>
            </w:tabs>
            <w:rPr>
              <w:rFonts w:ascii="Arial" w:hAnsi="Arial"/>
              <w:b w:val="0"/>
              <w:sz w:val="24"/>
              <w:szCs w:val="24"/>
              <w:lang w:val="es-CO" w:eastAsia="es-CO"/>
            </w:rPr>
          </w:pPr>
          <w:hyperlink w:anchor="_Toc222753993" w:history="1">
            <w:r w:rsidR="00A022C1" w:rsidRPr="00C7476F">
              <w:rPr>
                <w:rStyle w:val="Hipervnculo"/>
                <w:rFonts w:ascii="Arial" w:hAnsi="Arial"/>
                <w:bCs/>
                <w:sz w:val="24"/>
                <w:szCs w:val="24"/>
                <w:lang w:val="es-ES"/>
              </w:rPr>
              <w:t>3.1.9</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REGISTRO ÚNICO TRIBUTARIO - RUT</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_Toc222753993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59</w:t>
            </w:r>
            <w:r w:rsidR="00A022C1" w:rsidRPr="00C7476F">
              <w:rPr>
                <w:rFonts w:ascii="Arial" w:hAnsi="Arial"/>
                <w:webHidden/>
                <w:sz w:val="24"/>
                <w:szCs w:val="24"/>
              </w:rPr>
              <w:fldChar w:fldCharType="end"/>
            </w:r>
          </w:hyperlink>
        </w:p>
        <w:p w14:paraId="593038DC" w14:textId="0541C452" w:rsidR="00A022C1" w:rsidRPr="00C7476F" w:rsidRDefault="000239E8">
          <w:pPr>
            <w:pStyle w:val="TDC1"/>
            <w:tabs>
              <w:tab w:val="left" w:pos="880"/>
            </w:tabs>
            <w:rPr>
              <w:rFonts w:ascii="Arial" w:hAnsi="Arial"/>
              <w:b w:val="0"/>
              <w:sz w:val="24"/>
              <w:szCs w:val="24"/>
              <w:lang w:val="es-CO" w:eastAsia="es-CO"/>
            </w:rPr>
          </w:pPr>
          <w:hyperlink w:anchor="_Toc222753994" w:history="1">
            <w:r w:rsidR="00A022C1" w:rsidRPr="00C7476F">
              <w:rPr>
                <w:rStyle w:val="Hipervnculo"/>
                <w:rFonts w:ascii="Arial" w:hAnsi="Arial"/>
                <w:bCs/>
                <w:iCs/>
                <w:sz w:val="24"/>
                <w:szCs w:val="24"/>
              </w:rPr>
              <w:t>3.1.10</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CERTIFICACIÓN DEL REVISOR FISCAL</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_Toc222753994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59</w:t>
            </w:r>
            <w:r w:rsidR="00A022C1" w:rsidRPr="00C7476F">
              <w:rPr>
                <w:rFonts w:ascii="Arial" w:hAnsi="Arial"/>
                <w:webHidden/>
                <w:sz w:val="24"/>
                <w:szCs w:val="24"/>
              </w:rPr>
              <w:fldChar w:fldCharType="end"/>
            </w:r>
          </w:hyperlink>
        </w:p>
        <w:p w14:paraId="2A02330E" w14:textId="098833FC" w:rsidR="00A022C1" w:rsidRPr="00C7476F" w:rsidRDefault="000239E8">
          <w:pPr>
            <w:pStyle w:val="TDC1"/>
            <w:tabs>
              <w:tab w:val="left" w:pos="880"/>
            </w:tabs>
            <w:rPr>
              <w:rFonts w:ascii="Arial" w:hAnsi="Arial"/>
              <w:b w:val="0"/>
              <w:sz w:val="24"/>
              <w:szCs w:val="24"/>
              <w:lang w:val="es-CO" w:eastAsia="es-CO"/>
            </w:rPr>
          </w:pPr>
          <w:hyperlink w:anchor="_Toc222753995" w:history="1">
            <w:r w:rsidR="00A022C1" w:rsidRPr="00C7476F">
              <w:rPr>
                <w:rStyle w:val="Hipervnculo"/>
                <w:rFonts w:ascii="Arial" w:hAnsi="Arial"/>
                <w:bCs/>
                <w:sz w:val="24"/>
                <w:szCs w:val="24"/>
                <w:lang w:val="es-ES"/>
              </w:rPr>
              <w:t>3.1.11</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CERTIFICADO DE RECIPROCIDAD</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_Toc222753995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59</w:t>
            </w:r>
            <w:r w:rsidR="00A022C1" w:rsidRPr="00C7476F">
              <w:rPr>
                <w:rFonts w:ascii="Arial" w:hAnsi="Arial"/>
                <w:webHidden/>
                <w:sz w:val="24"/>
                <w:szCs w:val="24"/>
              </w:rPr>
              <w:fldChar w:fldCharType="end"/>
            </w:r>
          </w:hyperlink>
        </w:p>
        <w:p w14:paraId="316D5F7A" w14:textId="465E5D65" w:rsidR="00A022C1" w:rsidRPr="00C7476F" w:rsidRDefault="000239E8">
          <w:pPr>
            <w:pStyle w:val="TDC1"/>
            <w:tabs>
              <w:tab w:val="left" w:pos="880"/>
            </w:tabs>
            <w:rPr>
              <w:rFonts w:ascii="Arial" w:hAnsi="Arial"/>
              <w:b w:val="0"/>
              <w:sz w:val="24"/>
              <w:szCs w:val="24"/>
              <w:lang w:val="es-CO" w:eastAsia="es-CO"/>
            </w:rPr>
          </w:pPr>
          <w:hyperlink w:anchor="_Toc222753996" w:history="1">
            <w:r w:rsidR="00A022C1" w:rsidRPr="00C7476F">
              <w:rPr>
                <w:rStyle w:val="Hipervnculo"/>
                <w:rFonts w:ascii="Arial" w:hAnsi="Arial"/>
                <w:bCs/>
                <w:sz w:val="24"/>
                <w:szCs w:val="24"/>
              </w:rPr>
              <w:t>3.1.12</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CERTIFICADO DE APORTES PARAFISCALES Y DE SEGURIDAD SOCIAL</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_Toc222753996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60</w:t>
            </w:r>
            <w:r w:rsidR="00A022C1" w:rsidRPr="00C7476F">
              <w:rPr>
                <w:rFonts w:ascii="Arial" w:hAnsi="Arial"/>
                <w:webHidden/>
                <w:sz w:val="24"/>
                <w:szCs w:val="24"/>
              </w:rPr>
              <w:fldChar w:fldCharType="end"/>
            </w:r>
          </w:hyperlink>
        </w:p>
        <w:p w14:paraId="4BF4986C" w14:textId="212DACB1" w:rsidR="00A022C1" w:rsidRPr="00C7476F" w:rsidRDefault="000239E8">
          <w:pPr>
            <w:pStyle w:val="TDC1"/>
            <w:tabs>
              <w:tab w:val="left" w:pos="880"/>
            </w:tabs>
            <w:rPr>
              <w:rFonts w:ascii="Arial" w:hAnsi="Arial"/>
              <w:b w:val="0"/>
              <w:sz w:val="24"/>
              <w:szCs w:val="24"/>
              <w:lang w:val="es-CO" w:eastAsia="es-CO"/>
            </w:rPr>
          </w:pPr>
          <w:hyperlink w:anchor="_Toc222753997" w:history="1">
            <w:r w:rsidR="00A022C1" w:rsidRPr="00C7476F">
              <w:rPr>
                <w:rStyle w:val="Hipervnculo"/>
                <w:rFonts w:ascii="Arial" w:hAnsi="Arial"/>
                <w:bCs/>
                <w:sz w:val="24"/>
                <w:szCs w:val="24"/>
              </w:rPr>
              <w:t>3.1.13</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DOCUMENTOS SUSCRITOS POR CONTADOR O REVISOR FISCAL</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_Toc222753997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63</w:t>
            </w:r>
            <w:r w:rsidR="00A022C1" w:rsidRPr="00C7476F">
              <w:rPr>
                <w:rFonts w:ascii="Arial" w:hAnsi="Arial"/>
                <w:webHidden/>
                <w:sz w:val="24"/>
                <w:szCs w:val="24"/>
              </w:rPr>
              <w:fldChar w:fldCharType="end"/>
            </w:r>
          </w:hyperlink>
        </w:p>
        <w:p w14:paraId="01883D8E" w14:textId="43DA30DB" w:rsidR="00A022C1" w:rsidRPr="00C7476F" w:rsidRDefault="000239E8">
          <w:pPr>
            <w:pStyle w:val="TDC1"/>
            <w:tabs>
              <w:tab w:val="left" w:pos="880"/>
            </w:tabs>
            <w:rPr>
              <w:rFonts w:ascii="Arial" w:hAnsi="Arial"/>
              <w:b w:val="0"/>
              <w:sz w:val="24"/>
              <w:szCs w:val="24"/>
              <w:lang w:val="es-CO" w:eastAsia="es-CO"/>
            </w:rPr>
          </w:pPr>
          <w:hyperlink w:anchor="_Toc222753998" w:history="1">
            <w:r w:rsidR="00A022C1" w:rsidRPr="00C7476F">
              <w:rPr>
                <w:rStyle w:val="Hipervnculo"/>
                <w:rFonts w:ascii="Arial" w:hAnsi="Arial"/>
                <w:bCs/>
                <w:sz w:val="24"/>
                <w:szCs w:val="24"/>
              </w:rPr>
              <w:t>3.1.14</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CERTIFICADOS DE LA CONTRALORÍA GENERAL DE LA REPÚBLICA, DE LA PROCURADURÍA GENERAL DE LA NACIÓN Y DE LA POLICÍA NACIONAL DE COLOMBIA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_Toc222753998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63</w:t>
            </w:r>
            <w:r w:rsidR="00A022C1" w:rsidRPr="00C7476F">
              <w:rPr>
                <w:rFonts w:ascii="Arial" w:hAnsi="Arial"/>
                <w:webHidden/>
                <w:sz w:val="24"/>
                <w:szCs w:val="24"/>
              </w:rPr>
              <w:fldChar w:fldCharType="end"/>
            </w:r>
          </w:hyperlink>
        </w:p>
        <w:p w14:paraId="62AE2DA7" w14:textId="49DB61C0" w:rsidR="00A022C1" w:rsidRPr="00C7476F" w:rsidRDefault="000239E8">
          <w:pPr>
            <w:pStyle w:val="TDC1"/>
            <w:tabs>
              <w:tab w:val="left" w:pos="880"/>
            </w:tabs>
            <w:rPr>
              <w:rFonts w:ascii="Arial" w:hAnsi="Arial"/>
              <w:b w:val="0"/>
              <w:sz w:val="24"/>
              <w:szCs w:val="24"/>
              <w:lang w:val="es-CO" w:eastAsia="es-CO"/>
            </w:rPr>
          </w:pPr>
          <w:hyperlink w:anchor="_Toc222753999" w:history="1">
            <w:r w:rsidR="00A022C1" w:rsidRPr="00C7476F">
              <w:rPr>
                <w:rStyle w:val="Hipervnculo"/>
                <w:rFonts w:ascii="Arial" w:hAnsi="Arial"/>
                <w:bCs/>
                <w:sz w:val="24"/>
                <w:szCs w:val="24"/>
              </w:rPr>
              <w:t>3.1.15</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MULTAS, SANCIONES Y DECLARATORIAS DE INCUMPLIMIENTO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_Toc222753999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64</w:t>
            </w:r>
            <w:r w:rsidR="00A022C1" w:rsidRPr="00C7476F">
              <w:rPr>
                <w:rFonts w:ascii="Arial" w:hAnsi="Arial"/>
                <w:webHidden/>
                <w:sz w:val="24"/>
                <w:szCs w:val="24"/>
              </w:rPr>
              <w:fldChar w:fldCharType="end"/>
            </w:r>
          </w:hyperlink>
        </w:p>
        <w:p w14:paraId="4F1A3AEE" w14:textId="17FC7C5A" w:rsidR="00A022C1" w:rsidRPr="00C7476F" w:rsidRDefault="000239E8">
          <w:pPr>
            <w:pStyle w:val="TDC1"/>
            <w:tabs>
              <w:tab w:val="left" w:pos="880"/>
            </w:tabs>
            <w:rPr>
              <w:rFonts w:ascii="Arial" w:hAnsi="Arial"/>
              <w:b w:val="0"/>
              <w:sz w:val="24"/>
              <w:szCs w:val="24"/>
              <w:lang w:val="es-CO" w:eastAsia="es-CO"/>
            </w:rPr>
          </w:pPr>
          <w:hyperlink w:anchor="_Toc222754000" w:history="1">
            <w:r w:rsidR="00A022C1" w:rsidRPr="00C7476F">
              <w:rPr>
                <w:rStyle w:val="Hipervnculo"/>
                <w:rFonts w:ascii="Arial" w:hAnsi="Arial"/>
                <w:bCs/>
                <w:sz w:val="24"/>
                <w:szCs w:val="24"/>
              </w:rPr>
              <w:t>3.1.16</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CERTIFICADO DE INHABILIDADES, INCOMPATIBILIDADES O CONFLICTOS DE INTERÉS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_Toc222754000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64</w:t>
            </w:r>
            <w:r w:rsidR="00A022C1" w:rsidRPr="00C7476F">
              <w:rPr>
                <w:rFonts w:ascii="Arial" w:hAnsi="Arial"/>
                <w:webHidden/>
                <w:sz w:val="24"/>
                <w:szCs w:val="24"/>
              </w:rPr>
              <w:fldChar w:fldCharType="end"/>
            </w:r>
          </w:hyperlink>
        </w:p>
        <w:p w14:paraId="3C53AAE8" w14:textId="2AACED88" w:rsidR="00A022C1" w:rsidRPr="00C7476F" w:rsidRDefault="000239E8">
          <w:pPr>
            <w:pStyle w:val="TDC1"/>
            <w:tabs>
              <w:tab w:val="left" w:pos="660"/>
            </w:tabs>
            <w:rPr>
              <w:rFonts w:ascii="Arial" w:hAnsi="Arial"/>
              <w:b w:val="0"/>
              <w:sz w:val="24"/>
              <w:szCs w:val="24"/>
              <w:lang w:val="es-CO" w:eastAsia="es-CO"/>
            </w:rPr>
          </w:pPr>
          <w:hyperlink w:anchor="_Toc222754001" w:history="1">
            <w:r w:rsidR="00A022C1" w:rsidRPr="00C7476F">
              <w:rPr>
                <w:rStyle w:val="Hipervnculo"/>
                <w:rFonts w:ascii="Arial" w:hAnsi="Arial"/>
                <w:bCs/>
                <w:sz w:val="24"/>
                <w:szCs w:val="24"/>
              </w:rPr>
              <w:t>3.2</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PROPUESTA ECONÓMICA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_Toc222754001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65</w:t>
            </w:r>
            <w:r w:rsidR="00A022C1" w:rsidRPr="00C7476F">
              <w:rPr>
                <w:rFonts w:ascii="Arial" w:hAnsi="Arial"/>
                <w:webHidden/>
                <w:sz w:val="24"/>
                <w:szCs w:val="24"/>
              </w:rPr>
              <w:fldChar w:fldCharType="end"/>
            </w:r>
          </w:hyperlink>
        </w:p>
        <w:p w14:paraId="70D05614" w14:textId="0F4685D6" w:rsidR="00A022C1" w:rsidRPr="00C7476F" w:rsidRDefault="000239E8">
          <w:pPr>
            <w:pStyle w:val="TDC1"/>
            <w:tabs>
              <w:tab w:val="left" w:pos="660"/>
            </w:tabs>
            <w:rPr>
              <w:rFonts w:ascii="Arial" w:hAnsi="Arial"/>
              <w:b w:val="0"/>
              <w:sz w:val="24"/>
              <w:szCs w:val="24"/>
              <w:lang w:val="es-CO" w:eastAsia="es-CO"/>
            </w:rPr>
          </w:pPr>
          <w:hyperlink w:anchor="_Toc222754002" w:history="1">
            <w:r w:rsidR="00A022C1" w:rsidRPr="00C7476F">
              <w:rPr>
                <w:rStyle w:val="Hipervnculo"/>
                <w:rFonts w:ascii="Arial" w:hAnsi="Arial"/>
                <w:bCs/>
                <w:sz w:val="24"/>
                <w:szCs w:val="24"/>
              </w:rPr>
              <w:t>3.3</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CAPACIDAD TÉCNICA: EXPERIENCIA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_Toc222754002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66</w:t>
            </w:r>
            <w:r w:rsidR="00A022C1" w:rsidRPr="00C7476F">
              <w:rPr>
                <w:rFonts w:ascii="Arial" w:hAnsi="Arial"/>
                <w:webHidden/>
                <w:sz w:val="24"/>
                <w:szCs w:val="24"/>
              </w:rPr>
              <w:fldChar w:fldCharType="end"/>
            </w:r>
          </w:hyperlink>
        </w:p>
        <w:p w14:paraId="03832844" w14:textId="7109377C" w:rsidR="00A022C1" w:rsidRPr="00C7476F" w:rsidRDefault="000239E8">
          <w:pPr>
            <w:pStyle w:val="TDC1"/>
            <w:rPr>
              <w:rFonts w:ascii="Arial" w:hAnsi="Arial"/>
              <w:b w:val="0"/>
              <w:sz w:val="24"/>
              <w:szCs w:val="24"/>
              <w:lang w:val="es-CO" w:eastAsia="es-CO"/>
            </w:rPr>
          </w:pPr>
          <w:hyperlink w:anchor="_Toc222754003" w:history="1">
            <w:r w:rsidR="00A022C1" w:rsidRPr="00C7476F">
              <w:rPr>
                <w:rStyle w:val="Hipervnculo"/>
                <w:rFonts w:ascii="Arial" w:hAnsi="Arial"/>
                <w:bCs/>
                <w:sz w:val="24"/>
                <w:szCs w:val="24"/>
                <w:lang w:val="es-ES"/>
              </w:rPr>
              <w:t>CAPÍTULO 4</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_Toc222754003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67</w:t>
            </w:r>
            <w:r w:rsidR="00A022C1" w:rsidRPr="00C7476F">
              <w:rPr>
                <w:rFonts w:ascii="Arial" w:hAnsi="Arial"/>
                <w:webHidden/>
                <w:sz w:val="24"/>
                <w:szCs w:val="24"/>
              </w:rPr>
              <w:fldChar w:fldCharType="end"/>
            </w:r>
          </w:hyperlink>
        </w:p>
        <w:p w14:paraId="59AC7ADD" w14:textId="43696448" w:rsidR="00A022C1" w:rsidRPr="00C7476F" w:rsidRDefault="000239E8">
          <w:pPr>
            <w:pStyle w:val="TDC1"/>
            <w:tabs>
              <w:tab w:val="left" w:pos="660"/>
            </w:tabs>
            <w:rPr>
              <w:rFonts w:ascii="Arial" w:hAnsi="Arial"/>
              <w:b w:val="0"/>
              <w:sz w:val="24"/>
              <w:szCs w:val="24"/>
              <w:lang w:val="es-CO" w:eastAsia="es-CO"/>
            </w:rPr>
          </w:pPr>
          <w:hyperlink w:anchor="_Toc222754004" w:history="1">
            <w:r w:rsidR="00A022C1" w:rsidRPr="00C7476F">
              <w:rPr>
                <w:rStyle w:val="Hipervnculo"/>
                <w:rFonts w:ascii="Arial" w:hAnsi="Arial"/>
                <w:bCs/>
                <w:sz w:val="24"/>
                <w:szCs w:val="24"/>
                <w:lang w:eastAsia="es-CO"/>
              </w:rPr>
              <w:t>4.1</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CO"/>
              </w:rPr>
              <w:t>CRITERIOS DE CALIFICACIÓN</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_Toc222754004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68</w:t>
            </w:r>
            <w:r w:rsidR="00A022C1" w:rsidRPr="00C7476F">
              <w:rPr>
                <w:rFonts w:ascii="Arial" w:hAnsi="Arial"/>
                <w:webHidden/>
                <w:sz w:val="24"/>
                <w:szCs w:val="24"/>
              </w:rPr>
              <w:fldChar w:fldCharType="end"/>
            </w:r>
          </w:hyperlink>
        </w:p>
        <w:p w14:paraId="48F25909" w14:textId="0141AC68" w:rsidR="00A022C1" w:rsidRPr="00C7476F" w:rsidRDefault="000239E8">
          <w:pPr>
            <w:pStyle w:val="TDC1"/>
            <w:tabs>
              <w:tab w:val="left" w:pos="660"/>
            </w:tabs>
            <w:rPr>
              <w:rFonts w:ascii="Arial" w:hAnsi="Arial"/>
              <w:b w:val="0"/>
              <w:sz w:val="24"/>
              <w:szCs w:val="24"/>
              <w:lang w:val="es-CO" w:eastAsia="es-CO"/>
            </w:rPr>
          </w:pPr>
          <w:hyperlink w:anchor="_Toc222754005" w:history="1">
            <w:r w:rsidR="00A022C1" w:rsidRPr="00C7476F">
              <w:rPr>
                <w:rStyle w:val="Hipervnculo"/>
                <w:rFonts w:ascii="Arial" w:hAnsi="Arial"/>
                <w:sz w:val="24"/>
                <w:szCs w:val="24"/>
              </w:rPr>
              <w:t>4.2</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MX"/>
              </w:rPr>
              <w:t>PREPARACIÓN Y EVALUACIÓN DE LA OFERTA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_Toc222754005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68</w:t>
            </w:r>
            <w:r w:rsidR="00A022C1" w:rsidRPr="00C7476F">
              <w:rPr>
                <w:rFonts w:ascii="Arial" w:hAnsi="Arial"/>
                <w:webHidden/>
                <w:sz w:val="24"/>
                <w:szCs w:val="24"/>
              </w:rPr>
              <w:fldChar w:fldCharType="end"/>
            </w:r>
          </w:hyperlink>
        </w:p>
        <w:p w14:paraId="144E8590" w14:textId="77CF9A99" w:rsidR="00A022C1" w:rsidRPr="00C7476F" w:rsidRDefault="000239E8">
          <w:pPr>
            <w:pStyle w:val="TDC1"/>
            <w:tabs>
              <w:tab w:val="left" w:pos="660"/>
            </w:tabs>
            <w:rPr>
              <w:rFonts w:ascii="Arial" w:hAnsi="Arial"/>
              <w:b w:val="0"/>
              <w:sz w:val="24"/>
              <w:szCs w:val="24"/>
              <w:lang w:val="es-CO" w:eastAsia="es-CO"/>
            </w:rPr>
          </w:pPr>
          <w:hyperlink w:anchor="_Toc222754006" w:history="1">
            <w:r w:rsidR="00A022C1" w:rsidRPr="00C7476F">
              <w:rPr>
                <w:rStyle w:val="Hipervnculo"/>
                <w:rFonts w:ascii="Arial" w:hAnsi="Arial"/>
                <w:bCs/>
                <w:sz w:val="24"/>
                <w:szCs w:val="24"/>
                <w:lang w:val="es-ES"/>
              </w:rPr>
              <w:t>4.3</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 xml:space="preserve">PRECIO </w:t>
            </w:r>
            <w:r w:rsidR="00A022C1" w:rsidRPr="00C7476F">
              <w:rPr>
                <w:rStyle w:val="Hipervnculo"/>
                <w:rFonts w:ascii="Arial" w:hAnsi="Arial"/>
                <w:bCs/>
                <w:sz w:val="24"/>
                <w:szCs w:val="24"/>
              </w:rPr>
              <w:t>TOTAL</w:t>
            </w:r>
            <w:r w:rsidR="00A022C1" w:rsidRPr="00C7476F">
              <w:rPr>
                <w:rStyle w:val="Hipervnculo"/>
                <w:rFonts w:ascii="Arial" w:hAnsi="Arial"/>
                <w:bCs/>
                <w:sz w:val="24"/>
                <w:szCs w:val="24"/>
                <w:lang w:val="es-ES"/>
              </w:rPr>
              <w:t xml:space="preserve"> DE LA OFERTA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_Toc222754006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68</w:t>
            </w:r>
            <w:r w:rsidR="00A022C1" w:rsidRPr="00C7476F">
              <w:rPr>
                <w:rFonts w:ascii="Arial" w:hAnsi="Arial"/>
                <w:webHidden/>
                <w:sz w:val="24"/>
                <w:szCs w:val="24"/>
              </w:rPr>
              <w:fldChar w:fldCharType="end"/>
            </w:r>
          </w:hyperlink>
        </w:p>
        <w:p w14:paraId="2366B03E" w14:textId="35D339AC" w:rsidR="00A022C1" w:rsidRPr="00C7476F" w:rsidRDefault="000239E8">
          <w:pPr>
            <w:pStyle w:val="TDC1"/>
            <w:tabs>
              <w:tab w:val="left" w:pos="660"/>
            </w:tabs>
            <w:rPr>
              <w:rFonts w:ascii="Arial" w:hAnsi="Arial"/>
              <w:b w:val="0"/>
              <w:sz w:val="24"/>
              <w:szCs w:val="24"/>
              <w:lang w:val="es-CO" w:eastAsia="es-CO"/>
            </w:rPr>
          </w:pPr>
          <w:hyperlink w:anchor="_Toc222754007" w:history="1">
            <w:r w:rsidR="00A022C1" w:rsidRPr="00C7476F">
              <w:rPr>
                <w:rStyle w:val="Hipervnculo"/>
                <w:rFonts w:ascii="Arial" w:hAnsi="Arial"/>
                <w:bCs/>
                <w:sz w:val="24"/>
                <w:szCs w:val="24"/>
              </w:rPr>
              <w:t>4.4</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REGLAS DE REQUERIMIENTO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_Toc222754007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69</w:t>
            </w:r>
            <w:r w:rsidR="00A022C1" w:rsidRPr="00C7476F">
              <w:rPr>
                <w:rFonts w:ascii="Arial" w:hAnsi="Arial"/>
                <w:webHidden/>
                <w:sz w:val="24"/>
                <w:szCs w:val="24"/>
              </w:rPr>
              <w:fldChar w:fldCharType="end"/>
            </w:r>
          </w:hyperlink>
        </w:p>
        <w:p w14:paraId="35840694" w14:textId="06F4D1B4" w:rsidR="00A022C1" w:rsidRPr="00C7476F" w:rsidRDefault="000239E8">
          <w:pPr>
            <w:pStyle w:val="TDC1"/>
            <w:rPr>
              <w:rFonts w:ascii="Arial" w:hAnsi="Arial"/>
              <w:b w:val="0"/>
              <w:sz w:val="24"/>
              <w:szCs w:val="24"/>
              <w:lang w:val="es-CO" w:eastAsia="es-CO"/>
            </w:rPr>
          </w:pPr>
          <w:hyperlink w:anchor="_Toc222754008" w:history="1">
            <w:r w:rsidR="00A022C1" w:rsidRPr="00C7476F">
              <w:rPr>
                <w:rStyle w:val="Hipervnculo"/>
                <w:rFonts w:ascii="Arial" w:hAnsi="Arial"/>
                <w:bCs/>
                <w:sz w:val="24"/>
                <w:szCs w:val="24"/>
                <w:lang w:eastAsia="es-MX"/>
              </w:rPr>
              <w:t>CAPITULO 5</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_Toc222754008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70</w:t>
            </w:r>
            <w:r w:rsidR="00A022C1" w:rsidRPr="00C7476F">
              <w:rPr>
                <w:rFonts w:ascii="Arial" w:hAnsi="Arial"/>
                <w:webHidden/>
                <w:sz w:val="24"/>
                <w:szCs w:val="24"/>
              </w:rPr>
              <w:fldChar w:fldCharType="end"/>
            </w:r>
          </w:hyperlink>
        </w:p>
        <w:p w14:paraId="24FD1D41" w14:textId="61E0A4A0" w:rsidR="00A022C1" w:rsidRPr="00C7476F" w:rsidRDefault="000239E8">
          <w:pPr>
            <w:pStyle w:val="TDC1"/>
            <w:tabs>
              <w:tab w:val="left" w:pos="660"/>
            </w:tabs>
            <w:rPr>
              <w:rFonts w:ascii="Arial" w:hAnsi="Arial"/>
              <w:b w:val="0"/>
              <w:sz w:val="24"/>
              <w:szCs w:val="24"/>
              <w:lang w:val="es-CO" w:eastAsia="es-CO"/>
            </w:rPr>
          </w:pPr>
          <w:hyperlink w:anchor="_Toc222754009" w:history="1">
            <w:r w:rsidR="00A022C1" w:rsidRPr="00C7476F">
              <w:rPr>
                <w:rStyle w:val="Hipervnculo"/>
                <w:rFonts w:ascii="Arial" w:hAnsi="Arial"/>
                <w:bCs/>
                <w:sz w:val="24"/>
                <w:szCs w:val="24"/>
              </w:rPr>
              <w:t>5.1.</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OFERTA CON VALOR ARTIFICIALMENTE BAJO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_Toc222754009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70</w:t>
            </w:r>
            <w:r w:rsidR="00A022C1" w:rsidRPr="00C7476F">
              <w:rPr>
                <w:rFonts w:ascii="Arial" w:hAnsi="Arial"/>
                <w:webHidden/>
                <w:sz w:val="24"/>
                <w:szCs w:val="24"/>
              </w:rPr>
              <w:fldChar w:fldCharType="end"/>
            </w:r>
          </w:hyperlink>
        </w:p>
        <w:p w14:paraId="1D581704" w14:textId="7E5DF037" w:rsidR="00A022C1" w:rsidRPr="00C7476F" w:rsidRDefault="000239E8">
          <w:pPr>
            <w:pStyle w:val="TDC1"/>
            <w:tabs>
              <w:tab w:val="left" w:pos="660"/>
            </w:tabs>
            <w:rPr>
              <w:rFonts w:ascii="Arial" w:hAnsi="Arial"/>
              <w:b w:val="0"/>
              <w:sz w:val="24"/>
              <w:szCs w:val="24"/>
              <w:lang w:val="es-CO" w:eastAsia="es-CO"/>
            </w:rPr>
          </w:pPr>
          <w:hyperlink w:anchor="_Toc222754010" w:history="1">
            <w:r w:rsidR="00A022C1" w:rsidRPr="00C7476F">
              <w:rPr>
                <w:rStyle w:val="Hipervnculo"/>
                <w:rFonts w:ascii="Arial" w:hAnsi="Arial"/>
                <w:bCs/>
                <w:sz w:val="24"/>
                <w:szCs w:val="24"/>
                <w:lang w:val="es-ES"/>
              </w:rPr>
              <w:t>5.2.</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PROPONENTE ÚNICO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_Toc222754010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70</w:t>
            </w:r>
            <w:r w:rsidR="00A022C1" w:rsidRPr="00C7476F">
              <w:rPr>
                <w:rFonts w:ascii="Arial" w:hAnsi="Arial"/>
                <w:webHidden/>
                <w:sz w:val="24"/>
                <w:szCs w:val="24"/>
              </w:rPr>
              <w:fldChar w:fldCharType="end"/>
            </w:r>
          </w:hyperlink>
        </w:p>
        <w:p w14:paraId="5777A41B" w14:textId="7EC85416" w:rsidR="00A022C1" w:rsidRPr="00C7476F" w:rsidRDefault="000239E8">
          <w:pPr>
            <w:pStyle w:val="TDC1"/>
            <w:tabs>
              <w:tab w:val="left" w:pos="660"/>
            </w:tabs>
            <w:rPr>
              <w:rFonts w:ascii="Arial" w:hAnsi="Arial"/>
              <w:b w:val="0"/>
              <w:sz w:val="24"/>
              <w:szCs w:val="24"/>
              <w:lang w:val="es-CO" w:eastAsia="es-CO"/>
            </w:rPr>
          </w:pPr>
          <w:hyperlink w:anchor="_Toc222754011" w:history="1">
            <w:r w:rsidR="00A022C1" w:rsidRPr="00C7476F">
              <w:rPr>
                <w:rStyle w:val="Hipervnculo"/>
                <w:rFonts w:ascii="Arial" w:hAnsi="Arial"/>
                <w:bCs/>
                <w:sz w:val="24"/>
                <w:szCs w:val="24"/>
                <w:lang w:val="es-ES"/>
              </w:rPr>
              <w:t>5.3.</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REGLAS DE SUBSANABILIDAD</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_Toc222754011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70</w:t>
            </w:r>
            <w:r w:rsidR="00A022C1" w:rsidRPr="00C7476F">
              <w:rPr>
                <w:rFonts w:ascii="Arial" w:hAnsi="Arial"/>
                <w:webHidden/>
                <w:sz w:val="24"/>
                <w:szCs w:val="24"/>
              </w:rPr>
              <w:fldChar w:fldCharType="end"/>
            </w:r>
          </w:hyperlink>
        </w:p>
        <w:p w14:paraId="23DF8DBB" w14:textId="39BDBCFC" w:rsidR="00A022C1" w:rsidRPr="00C7476F" w:rsidRDefault="000239E8">
          <w:pPr>
            <w:pStyle w:val="TDC1"/>
            <w:tabs>
              <w:tab w:val="left" w:pos="660"/>
            </w:tabs>
            <w:rPr>
              <w:rFonts w:ascii="Arial" w:hAnsi="Arial"/>
              <w:b w:val="0"/>
              <w:sz w:val="24"/>
              <w:szCs w:val="24"/>
              <w:lang w:val="es-CO" w:eastAsia="es-CO"/>
            </w:rPr>
          </w:pPr>
          <w:hyperlink w:anchor="_Toc222754012" w:history="1">
            <w:r w:rsidR="00A022C1" w:rsidRPr="00C7476F">
              <w:rPr>
                <w:rStyle w:val="Hipervnculo"/>
                <w:rFonts w:ascii="Arial" w:hAnsi="Arial"/>
                <w:bCs/>
                <w:sz w:val="24"/>
                <w:szCs w:val="24"/>
                <w:lang w:val="es-ES"/>
              </w:rPr>
              <w:t>5.4.</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CRITERIOS DE DESEMPATE</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_Toc222754012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71</w:t>
            </w:r>
            <w:r w:rsidR="00A022C1" w:rsidRPr="00C7476F">
              <w:rPr>
                <w:rFonts w:ascii="Arial" w:hAnsi="Arial"/>
                <w:webHidden/>
                <w:sz w:val="24"/>
                <w:szCs w:val="24"/>
              </w:rPr>
              <w:fldChar w:fldCharType="end"/>
            </w:r>
          </w:hyperlink>
        </w:p>
        <w:p w14:paraId="524D0451" w14:textId="324B8166" w:rsidR="00A022C1" w:rsidRPr="00C7476F" w:rsidRDefault="000239E8">
          <w:pPr>
            <w:pStyle w:val="TDC1"/>
            <w:tabs>
              <w:tab w:val="left" w:pos="660"/>
            </w:tabs>
            <w:rPr>
              <w:rFonts w:ascii="Arial" w:hAnsi="Arial"/>
              <w:b w:val="0"/>
              <w:sz w:val="24"/>
              <w:szCs w:val="24"/>
              <w:lang w:val="es-CO" w:eastAsia="es-CO"/>
            </w:rPr>
          </w:pPr>
          <w:hyperlink w:anchor="_Toc222754013" w:history="1">
            <w:r w:rsidR="00A022C1" w:rsidRPr="00C7476F">
              <w:rPr>
                <w:rStyle w:val="Hipervnculo"/>
                <w:rFonts w:ascii="Arial" w:hAnsi="Arial"/>
                <w:bCs/>
                <w:sz w:val="24"/>
                <w:szCs w:val="24"/>
                <w:lang w:val="es-ES"/>
              </w:rPr>
              <w:t>5.5.</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TRASLADO DEL INFORME DE EVALUACIÓN</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_Toc222754013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81</w:t>
            </w:r>
            <w:r w:rsidR="00A022C1" w:rsidRPr="00C7476F">
              <w:rPr>
                <w:rFonts w:ascii="Arial" w:hAnsi="Arial"/>
                <w:webHidden/>
                <w:sz w:val="24"/>
                <w:szCs w:val="24"/>
              </w:rPr>
              <w:fldChar w:fldCharType="end"/>
            </w:r>
          </w:hyperlink>
        </w:p>
        <w:p w14:paraId="6FAB78E8" w14:textId="3769AF6D" w:rsidR="00A022C1" w:rsidRPr="00C7476F" w:rsidRDefault="000239E8">
          <w:pPr>
            <w:pStyle w:val="TDC1"/>
            <w:tabs>
              <w:tab w:val="left" w:pos="660"/>
            </w:tabs>
            <w:rPr>
              <w:rFonts w:ascii="Arial" w:hAnsi="Arial"/>
              <w:b w:val="0"/>
              <w:sz w:val="24"/>
              <w:szCs w:val="24"/>
              <w:lang w:val="es-CO" w:eastAsia="es-CO"/>
            </w:rPr>
          </w:pPr>
          <w:hyperlink w:anchor="_Toc222754014" w:history="1">
            <w:r w:rsidR="00A022C1" w:rsidRPr="00C7476F">
              <w:rPr>
                <w:rStyle w:val="Hipervnculo"/>
                <w:rFonts w:ascii="Arial" w:hAnsi="Arial"/>
                <w:bCs/>
                <w:sz w:val="24"/>
                <w:szCs w:val="24"/>
              </w:rPr>
              <w:t>5.6.</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DECLARATORIA DE DESIERTA DE LA CONTRATACIÓN DE MÍNIMA CUANTÍA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_Toc222754014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81</w:t>
            </w:r>
            <w:r w:rsidR="00A022C1" w:rsidRPr="00C7476F">
              <w:rPr>
                <w:rFonts w:ascii="Arial" w:hAnsi="Arial"/>
                <w:webHidden/>
                <w:sz w:val="24"/>
                <w:szCs w:val="24"/>
              </w:rPr>
              <w:fldChar w:fldCharType="end"/>
            </w:r>
          </w:hyperlink>
        </w:p>
        <w:p w14:paraId="204A4230" w14:textId="258E6196" w:rsidR="00A022C1" w:rsidRPr="00C7476F" w:rsidRDefault="000239E8">
          <w:pPr>
            <w:pStyle w:val="TDC1"/>
            <w:tabs>
              <w:tab w:val="left" w:pos="660"/>
            </w:tabs>
            <w:rPr>
              <w:rFonts w:ascii="Arial" w:hAnsi="Arial"/>
              <w:b w:val="0"/>
              <w:sz w:val="24"/>
              <w:szCs w:val="24"/>
              <w:lang w:val="es-CO" w:eastAsia="es-CO"/>
            </w:rPr>
          </w:pPr>
          <w:hyperlink w:anchor="_Toc222754015" w:history="1">
            <w:r w:rsidR="00A022C1" w:rsidRPr="00C7476F">
              <w:rPr>
                <w:rStyle w:val="Hipervnculo"/>
                <w:rFonts w:ascii="Arial" w:hAnsi="Arial"/>
                <w:bCs/>
                <w:sz w:val="24"/>
                <w:szCs w:val="24"/>
                <w:lang w:val="es-ES"/>
              </w:rPr>
              <w:t>5.7.</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CAUSALES DE RECHAZO DE LAS PROPUESTAS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_Toc222754015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81</w:t>
            </w:r>
            <w:r w:rsidR="00A022C1" w:rsidRPr="00C7476F">
              <w:rPr>
                <w:rFonts w:ascii="Arial" w:hAnsi="Arial"/>
                <w:webHidden/>
                <w:sz w:val="24"/>
                <w:szCs w:val="24"/>
              </w:rPr>
              <w:fldChar w:fldCharType="end"/>
            </w:r>
          </w:hyperlink>
        </w:p>
        <w:p w14:paraId="5BD9E01C" w14:textId="6AE3C1F8" w:rsidR="00A022C1" w:rsidRPr="00C7476F" w:rsidRDefault="000239E8">
          <w:pPr>
            <w:pStyle w:val="TDC1"/>
            <w:rPr>
              <w:rFonts w:ascii="Arial" w:hAnsi="Arial"/>
              <w:b w:val="0"/>
              <w:sz w:val="24"/>
              <w:szCs w:val="24"/>
              <w:lang w:val="es-CO" w:eastAsia="es-CO"/>
            </w:rPr>
          </w:pPr>
          <w:hyperlink w:anchor="_Toc222754016" w:history="1">
            <w:r w:rsidR="00A022C1" w:rsidRPr="00C7476F">
              <w:rPr>
                <w:rStyle w:val="Hipervnculo"/>
                <w:rFonts w:ascii="Arial" w:hAnsi="Arial"/>
                <w:bCs/>
                <w:sz w:val="24"/>
                <w:szCs w:val="24"/>
                <w:lang w:eastAsia="es-MX"/>
              </w:rPr>
              <w:t>CAPITULO 6</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_Toc222754016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84</w:t>
            </w:r>
            <w:r w:rsidR="00A022C1" w:rsidRPr="00C7476F">
              <w:rPr>
                <w:rFonts w:ascii="Arial" w:hAnsi="Arial"/>
                <w:webHidden/>
                <w:sz w:val="24"/>
                <w:szCs w:val="24"/>
              </w:rPr>
              <w:fldChar w:fldCharType="end"/>
            </w:r>
          </w:hyperlink>
        </w:p>
        <w:p w14:paraId="5077869C" w14:textId="6CA246C8" w:rsidR="00A022C1" w:rsidRPr="00C7476F" w:rsidRDefault="000239E8">
          <w:pPr>
            <w:pStyle w:val="TDC1"/>
            <w:rPr>
              <w:rFonts w:ascii="Arial" w:hAnsi="Arial"/>
              <w:b w:val="0"/>
              <w:sz w:val="24"/>
              <w:szCs w:val="24"/>
              <w:lang w:val="es-CO" w:eastAsia="es-CO"/>
            </w:rPr>
          </w:pPr>
          <w:hyperlink w:anchor="_Toc222754017" w:history="1">
            <w:r w:rsidR="00A022C1" w:rsidRPr="00C7476F">
              <w:rPr>
                <w:rStyle w:val="Hipervnculo"/>
                <w:rFonts w:ascii="Arial" w:hAnsi="Arial"/>
                <w:bCs/>
                <w:sz w:val="24"/>
                <w:szCs w:val="24"/>
                <w:lang w:eastAsia="es-MX"/>
              </w:rPr>
              <w:t>DISPOSICIONES FINALES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_Toc222754017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84</w:t>
            </w:r>
            <w:r w:rsidR="00A022C1" w:rsidRPr="00C7476F">
              <w:rPr>
                <w:rFonts w:ascii="Arial" w:hAnsi="Arial"/>
                <w:webHidden/>
                <w:sz w:val="24"/>
                <w:szCs w:val="24"/>
              </w:rPr>
              <w:fldChar w:fldCharType="end"/>
            </w:r>
          </w:hyperlink>
        </w:p>
        <w:p w14:paraId="1473F2DB" w14:textId="535E509D" w:rsidR="00A022C1" w:rsidRPr="00C7476F" w:rsidRDefault="000239E8">
          <w:pPr>
            <w:pStyle w:val="TDC1"/>
            <w:tabs>
              <w:tab w:val="left" w:pos="660"/>
            </w:tabs>
            <w:rPr>
              <w:rFonts w:ascii="Arial" w:hAnsi="Arial"/>
              <w:b w:val="0"/>
              <w:sz w:val="24"/>
              <w:szCs w:val="24"/>
              <w:lang w:val="es-CO" w:eastAsia="es-CO"/>
            </w:rPr>
          </w:pPr>
          <w:hyperlink w:anchor="_Toc222754018" w:history="1">
            <w:r w:rsidR="00A022C1" w:rsidRPr="00C7476F">
              <w:rPr>
                <w:rStyle w:val="Hipervnculo"/>
                <w:rFonts w:ascii="Arial" w:hAnsi="Arial"/>
                <w:bCs/>
                <w:sz w:val="24"/>
                <w:szCs w:val="24"/>
              </w:rPr>
              <w:t>6.1.</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COMUNICACIÓN</w:t>
            </w:r>
            <w:r w:rsidR="00A022C1" w:rsidRPr="00C7476F">
              <w:rPr>
                <w:rStyle w:val="Hipervnculo"/>
                <w:rFonts w:ascii="Arial" w:hAnsi="Arial"/>
                <w:bCs/>
                <w:sz w:val="24"/>
                <w:szCs w:val="24"/>
              </w:rPr>
              <w:t xml:space="preserve"> DE ACEPTACIÓN DE LA OFERTA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_Toc222754018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84</w:t>
            </w:r>
            <w:r w:rsidR="00A022C1" w:rsidRPr="00C7476F">
              <w:rPr>
                <w:rFonts w:ascii="Arial" w:hAnsi="Arial"/>
                <w:webHidden/>
                <w:sz w:val="24"/>
                <w:szCs w:val="24"/>
              </w:rPr>
              <w:fldChar w:fldCharType="end"/>
            </w:r>
          </w:hyperlink>
        </w:p>
        <w:p w14:paraId="3F38696A" w14:textId="41B31C6C" w:rsidR="00A022C1" w:rsidRPr="00C7476F" w:rsidRDefault="000239E8">
          <w:pPr>
            <w:pStyle w:val="TDC1"/>
            <w:tabs>
              <w:tab w:val="left" w:pos="660"/>
            </w:tabs>
            <w:rPr>
              <w:rFonts w:ascii="Arial" w:hAnsi="Arial"/>
              <w:b w:val="0"/>
              <w:sz w:val="24"/>
              <w:szCs w:val="24"/>
              <w:lang w:val="es-CO" w:eastAsia="es-CO"/>
            </w:rPr>
          </w:pPr>
          <w:hyperlink w:anchor="_Toc222754019" w:history="1">
            <w:r w:rsidR="00A022C1" w:rsidRPr="00C7476F">
              <w:rPr>
                <w:rStyle w:val="Hipervnculo"/>
                <w:rFonts w:ascii="Arial" w:hAnsi="Arial"/>
                <w:bCs/>
                <w:sz w:val="24"/>
                <w:szCs w:val="24"/>
                <w:lang w:val="es-ES"/>
              </w:rPr>
              <w:t>6.2.</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DOCUMENTOS DEL CONTRATO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_Toc222754019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84</w:t>
            </w:r>
            <w:r w:rsidR="00A022C1" w:rsidRPr="00C7476F">
              <w:rPr>
                <w:rFonts w:ascii="Arial" w:hAnsi="Arial"/>
                <w:webHidden/>
                <w:sz w:val="24"/>
                <w:szCs w:val="24"/>
              </w:rPr>
              <w:fldChar w:fldCharType="end"/>
            </w:r>
          </w:hyperlink>
        </w:p>
        <w:p w14:paraId="7230E7A3" w14:textId="567ECD54" w:rsidR="00A022C1" w:rsidRPr="00C7476F" w:rsidRDefault="000239E8">
          <w:pPr>
            <w:pStyle w:val="TDC1"/>
            <w:tabs>
              <w:tab w:val="left" w:pos="660"/>
            </w:tabs>
            <w:rPr>
              <w:rFonts w:ascii="Arial" w:hAnsi="Arial"/>
              <w:b w:val="0"/>
              <w:sz w:val="24"/>
              <w:szCs w:val="24"/>
              <w:lang w:val="es-CO" w:eastAsia="es-CO"/>
            </w:rPr>
          </w:pPr>
          <w:hyperlink w:anchor="_Toc222754020" w:history="1">
            <w:r w:rsidR="00A022C1" w:rsidRPr="00C7476F">
              <w:rPr>
                <w:rStyle w:val="Hipervnculo"/>
                <w:rFonts w:ascii="Arial" w:hAnsi="Arial"/>
                <w:bCs/>
                <w:sz w:val="24"/>
                <w:szCs w:val="24"/>
                <w:lang w:val="es-ES"/>
              </w:rPr>
              <w:t>6.3.</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INSCRIPCIÓN DE PROVEEDORES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_Toc222754020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84</w:t>
            </w:r>
            <w:r w:rsidR="00A022C1" w:rsidRPr="00C7476F">
              <w:rPr>
                <w:rFonts w:ascii="Arial" w:hAnsi="Arial"/>
                <w:webHidden/>
                <w:sz w:val="24"/>
                <w:szCs w:val="24"/>
              </w:rPr>
              <w:fldChar w:fldCharType="end"/>
            </w:r>
          </w:hyperlink>
        </w:p>
        <w:p w14:paraId="59335A24" w14:textId="4B00A493" w:rsidR="00A022C1" w:rsidRPr="00C7476F" w:rsidRDefault="000239E8">
          <w:pPr>
            <w:pStyle w:val="TDC1"/>
            <w:tabs>
              <w:tab w:val="left" w:pos="660"/>
            </w:tabs>
            <w:rPr>
              <w:rFonts w:ascii="Arial" w:hAnsi="Arial"/>
              <w:b w:val="0"/>
              <w:sz w:val="24"/>
              <w:szCs w:val="24"/>
              <w:lang w:val="es-CO" w:eastAsia="es-CO"/>
            </w:rPr>
          </w:pPr>
          <w:hyperlink w:anchor="_Toc222754021" w:history="1">
            <w:r w:rsidR="00A022C1" w:rsidRPr="00C7476F">
              <w:rPr>
                <w:rStyle w:val="Hipervnculo"/>
                <w:rFonts w:ascii="Arial" w:hAnsi="Arial"/>
                <w:bCs/>
                <w:sz w:val="24"/>
                <w:szCs w:val="24"/>
                <w:lang w:val="es-ES"/>
              </w:rPr>
              <w:t>6.4.</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GARANTÍAS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_Toc222754021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86</w:t>
            </w:r>
            <w:r w:rsidR="00A022C1" w:rsidRPr="00C7476F">
              <w:rPr>
                <w:rFonts w:ascii="Arial" w:hAnsi="Arial"/>
                <w:webHidden/>
                <w:sz w:val="24"/>
                <w:szCs w:val="24"/>
              </w:rPr>
              <w:fldChar w:fldCharType="end"/>
            </w:r>
          </w:hyperlink>
        </w:p>
        <w:p w14:paraId="2215EFB8" w14:textId="08D9AC3C" w:rsidR="00A022C1" w:rsidRPr="00C7476F" w:rsidRDefault="000239E8">
          <w:pPr>
            <w:pStyle w:val="TDC1"/>
            <w:tabs>
              <w:tab w:val="left" w:pos="880"/>
            </w:tabs>
            <w:rPr>
              <w:rFonts w:ascii="Arial" w:hAnsi="Arial"/>
              <w:b w:val="0"/>
              <w:sz w:val="24"/>
              <w:szCs w:val="24"/>
              <w:lang w:val="es-CO" w:eastAsia="es-CO"/>
            </w:rPr>
          </w:pPr>
          <w:hyperlink w:anchor="_Toc222754022" w:history="1">
            <w:r w:rsidR="00A022C1" w:rsidRPr="00C7476F">
              <w:rPr>
                <w:rStyle w:val="Hipervnculo"/>
                <w:rFonts w:ascii="Arial" w:hAnsi="Arial"/>
                <w:bCs/>
                <w:sz w:val="24"/>
                <w:szCs w:val="24"/>
              </w:rPr>
              <w:t>6.4.1.</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GARANTÍA DE CUMPLIMIENTO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_Toc222754022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86</w:t>
            </w:r>
            <w:r w:rsidR="00A022C1" w:rsidRPr="00C7476F">
              <w:rPr>
                <w:rFonts w:ascii="Arial" w:hAnsi="Arial"/>
                <w:webHidden/>
                <w:sz w:val="24"/>
                <w:szCs w:val="24"/>
              </w:rPr>
              <w:fldChar w:fldCharType="end"/>
            </w:r>
          </w:hyperlink>
        </w:p>
        <w:p w14:paraId="3E9A3B1D" w14:textId="1C3AC7D8" w:rsidR="00A022C1" w:rsidRPr="00C7476F" w:rsidRDefault="000239E8">
          <w:pPr>
            <w:pStyle w:val="TDC1"/>
            <w:tabs>
              <w:tab w:val="left" w:pos="880"/>
            </w:tabs>
            <w:rPr>
              <w:rFonts w:ascii="Arial" w:hAnsi="Arial"/>
              <w:b w:val="0"/>
              <w:sz w:val="24"/>
              <w:szCs w:val="24"/>
              <w:lang w:val="es-CO" w:eastAsia="es-CO"/>
            </w:rPr>
          </w:pPr>
          <w:hyperlink w:anchor="_Toc222754023" w:history="1">
            <w:r w:rsidR="00A022C1" w:rsidRPr="00C7476F">
              <w:rPr>
                <w:rStyle w:val="Hipervnculo"/>
                <w:rFonts w:ascii="Arial" w:hAnsi="Arial"/>
                <w:bCs/>
                <w:sz w:val="24"/>
                <w:szCs w:val="24"/>
                <w:lang w:val="es-ES"/>
              </w:rPr>
              <w:t>6.4.2.</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AMPLIACIÓN DE LA GARANTÍA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_Toc222754023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87</w:t>
            </w:r>
            <w:r w:rsidR="00A022C1" w:rsidRPr="00C7476F">
              <w:rPr>
                <w:rFonts w:ascii="Arial" w:hAnsi="Arial"/>
                <w:webHidden/>
                <w:sz w:val="24"/>
                <w:szCs w:val="24"/>
              </w:rPr>
              <w:fldChar w:fldCharType="end"/>
            </w:r>
          </w:hyperlink>
        </w:p>
        <w:p w14:paraId="3DDA9623" w14:textId="6395BAE3" w:rsidR="00A022C1" w:rsidRPr="00C7476F" w:rsidRDefault="000239E8">
          <w:pPr>
            <w:pStyle w:val="TDC1"/>
            <w:tabs>
              <w:tab w:val="left" w:pos="880"/>
            </w:tabs>
            <w:rPr>
              <w:rFonts w:ascii="Arial" w:hAnsi="Arial"/>
              <w:b w:val="0"/>
              <w:sz w:val="24"/>
              <w:szCs w:val="24"/>
              <w:lang w:val="es-CO" w:eastAsia="es-CO"/>
            </w:rPr>
          </w:pPr>
          <w:hyperlink w:anchor="_Toc222754024" w:history="1">
            <w:r w:rsidR="00A022C1" w:rsidRPr="00C7476F">
              <w:rPr>
                <w:rStyle w:val="Hipervnculo"/>
                <w:rFonts w:ascii="Arial" w:hAnsi="Arial"/>
                <w:bCs/>
                <w:iCs/>
                <w:sz w:val="24"/>
                <w:szCs w:val="24"/>
              </w:rPr>
              <w:t>6.4.3.</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EFECTIVIDAD DE LA GARANTÍA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_Toc222754024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87</w:t>
            </w:r>
            <w:r w:rsidR="00A022C1" w:rsidRPr="00C7476F">
              <w:rPr>
                <w:rFonts w:ascii="Arial" w:hAnsi="Arial"/>
                <w:webHidden/>
                <w:sz w:val="24"/>
                <w:szCs w:val="24"/>
              </w:rPr>
              <w:fldChar w:fldCharType="end"/>
            </w:r>
          </w:hyperlink>
        </w:p>
        <w:p w14:paraId="05BE84F3" w14:textId="0FF7C581" w:rsidR="00A022C1" w:rsidRPr="00C7476F" w:rsidRDefault="000239E8">
          <w:pPr>
            <w:pStyle w:val="TDC1"/>
            <w:tabs>
              <w:tab w:val="left" w:pos="660"/>
            </w:tabs>
            <w:rPr>
              <w:rFonts w:ascii="Arial" w:hAnsi="Arial"/>
              <w:b w:val="0"/>
              <w:sz w:val="24"/>
              <w:szCs w:val="24"/>
              <w:lang w:val="es-CO" w:eastAsia="es-CO"/>
            </w:rPr>
          </w:pPr>
          <w:hyperlink w:anchor="_Toc222754025" w:history="1">
            <w:r w:rsidR="00A022C1" w:rsidRPr="00C7476F">
              <w:rPr>
                <w:rStyle w:val="Hipervnculo"/>
                <w:rFonts w:ascii="Arial" w:hAnsi="Arial"/>
                <w:bCs/>
                <w:sz w:val="24"/>
                <w:szCs w:val="24"/>
                <w:lang w:val="es-ES"/>
              </w:rPr>
              <w:t>6.5.</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INDEMNIDAD</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_Toc222754025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88</w:t>
            </w:r>
            <w:r w:rsidR="00A022C1" w:rsidRPr="00C7476F">
              <w:rPr>
                <w:rFonts w:ascii="Arial" w:hAnsi="Arial"/>
                <w:webHidden/>
                <w:sz w:val="24"/>
                <w:szCs w:val="24"/>
              </w:rPr>
              <w:fldChar w:fldCharType="end"/>
            </w:r>
          </w:hyperlink>
        </w:p>
        <w:p w14:paraId="78FF15A5" w14:textId="3B346B31" w:rsidR="00A022C1" w:rsidRPr="00C7476F" w:rsidRDefault="000239E8">
          <w:pPr>
            <w:pStyle w:val="TDC1"/>
            <w:tabs>
              <w:tab w:val="left" w:pos="660"/>
            </w:tabs>
            <w:rPr>
              <w:rFonts w:ascii="Arial" w:hAnsi="Arial"/>
              <w:b w:val="0"/>
              <w:sz w:val="24"/>
              <w:szCs w:val="24"/>
              <w:lang w:val="es-CO" w:eastAsia="es-CO"/>
            </w:rPr>
          </w:pPr>
          <w:hyperlink w:anchor="_Toc222754026" w:history="1">
            <w:r w:rsidR="00A022C1" w:rsidRPr="00C7476F">
              <w:rPr>
                <w:rStyle w:val="Hipervnculo"/>
                <w:rFonts w:ascii="Arial" w:hAnsi="Arial"/>
                <w:bCs/>
                <w:sz w:val="24"/>
                <w:szCs w:val="24"/>
                <w:lang w:val="es-ES"/>
              </w:rPr>
              <w:t>6.6.</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MULTAS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_Toc222754026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88</w:t>
            </w:r>
            <w:r w:rsidR="00A022C1" w:rsidRPr="00C7476F">
              <w:rPr>
                <w:rFonts w:ascii="Arial" w:hAnsi="Arial"/>
                <w:webHidden/>
                <w:sz w:val="24"/>
                <w:szCs w:val="24"/>
              </w:rPr>
              <w:fldChar w:fldCharType="end"/>
            </w:r>
          </w:hyperlink>
        </w:p>
        <w:p w14:paraId="6CEE640F" w14:textId="0F0D0486" w:rsidR="00A022C1" w:rsidRPr="00C7476F" w:rsidRDefault="000239E8">
          <w:pPr>
            <w:pStyle w:val="TDC1"/>
            <w:tabs>
              <w:tab w:val="left" w:pos="660"/>
            </w:tabs>
            <w:rPr>
              <w:rFonts w:ascii="Arial" w:hAnsi="Arial"/>
              <w:b w:val="0"/>
              <w:sz w:val="24"/>
              <w:szCs w:val="24"/>
              <w:lang w:val="es-CO" w:eastAsia="es-CO"/>
            </w:rPr>
          </w:pPr>
          <w:hyperlink w:anchor="_Toc222754027" w:history="1">
            <w:r w:rsidR="00A022C1" w:rsidRPr="00C7476F">
              <w:rPr>
                <w:rStyle w:val="Hipervnculo"/>
                <w:rFonts w:ascii="Arial" w:hAnsi="Arial"/>
                <w:bCs/>
                <w:sz w:val="24"/>
                <w:szCs w:val="24"/>
                <w:lang w:val="es-ES"/>
              </w:rPr>
              <w:t>6.7.</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CLÁUSULA PENAL PECUNIARIA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_Toc222754027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88</w:t>
            </w:r>
            <w:r w:rsidR="00A022C1" w:rsidRPr="00C7476F">
              <w:rPr>
                <w:rFonts w:ascii="Arial" w:hAnsi="Arial"/>
                <w:webHidden/>
                <w:sz w:val="24"/>
                <w:szCs w:val="24"/>
              </w:rPr>
              <w:fldChar w:fldCharType="end"/>
            </w:r>
          </w:hyperlink>
        </w:p>
        <w:p w14:paraId="10817CE0" w14:textId="6921B583" w:rsidR="00A022C1" w:rsidRPr="00C7476F" w:rsidRDefault="000239E8">
          <w:pPr>
            <w:pStyle w:val="TDC1"/>
            <w:tabs>
              <w:tab w:val="left" w:pos="660"/>
            </w:tabs>
            <w:rPr>
              <w:rFonts w:ascii="Arial" w:hAnsi="Arial"/>
              <w:b w:val="0"/>
              <w:sz w:val="24"/>
              <w:szCs w:val="24"/>
              <w:lang w:val="es-CO" w:eastAsia="es-CO"/>
            </w:rPr>
          </w:pPr>
          <w:hyperlink w:anchor="_Toc222754028" w:history="1">
            <w:r w:rsidR="00A022C1" w:rsidRPr="00C7476F">
              <w:rPr>
                <w:rStyle w:val="Hipervnculo"/>
                <w:rFonts w:ascii="Arial" w:hAnsi="Arial"/>
                <w:bCs/>
                <w:snapToGrid w:val="0"/>
                <w:sz w:val="24"/>
                <w:szCs w:val="24"/>
                <w:lang w:val="es-ES"/>
              </w:rPr>
              <w:t>6.8.</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IMPOSICIÓN DE MULTAS Y SANCIONES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_Toc222754028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89</w:t>
            </w:r>
            <w:r w:rsidR="00A022C1" w:rsidRPr="00C7476F">
              <w:rPr>
                <w:rFonts w:ascii="Arial" w:hAnsi="Arial"/>
                <w:webHidden/>
                <w:sz w:val="24"/>
                <w:szCs w:val="24"/>
              </w:rPr>
              <w:fldChar w:fldCharType="end"/>
            </w:r>
          </w:hyperlink>
        </w:p>
        <w:p w14:paraId="52A066BB" w14:textId="5D36C793" w:rsidR="00A022C1" w:rsidRPr="00C7476F" w:rsidRDefault="000239E8">
          <w:pPr>
            <w:pStyle w:val="TDC1"/>
            <w:tabs>
              <w:tab w:val="left" w:pos="660"/>
            </w:tabs>
            <w:rPr>
              <w:rFonts w:ascii="Arial" w:hAnsi="Arial"/>
              <w:b w:val="0"/>
              <w:sz w:val="24"/>
              <w:szCs w:val="24"/>
              <w:lang w:val="es-CO" w:eastAsia="es-CO"/>
            </w:rPr>
          </w:pPr>
          <w:hyperlink w:anchor="_Toc222754029" w:history="1">
            <w:r w:rsidR="00A022C1" w:rsidRPr="00C7476F">
              <w:rPr>
                <w:rStyle w:val="Hipervnculo"/>
                <w:rFonts w:ascii="Arial" w:hAnsi="Arial"/>
                <w:sz w:val="24"/>
                <w:szCs w:val="24"/>
              </w:rPr>
              <w:t>6.9.</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CESIÓN</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_Toc222754029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89</w:t>
            </w:r>
            <w:r w:rsidR="00A022C1" w:rsidRPr="00C7476F">
              <w:rPr>
                <w:rFonts w:ascii="Arial" w:hAnsi="Arial"/>
                <w:webHidden/>
                <w:sz w:val="24"/>
                <w:szCs w:val="24"/>
              </w:rPr>
              <w:fldChar w:fldCharType="end"/>
            </w:r>
          </w:hyperlink>
        </w:p>
        <w:p w14:paraId="6E91E71A" w14:textId="40FED674" w:rsidR="00A022C1" w:rsidRPr="00C7476F" w:rsidRDefault="000239E8">
          <w:pPr>
            <w:pStyle w:val="TDC1"/>
            <w:tabs>
              <w:tab w:val="left" w:pos="880"/>
            </w:tabs>
            <w:rPr>
              <w:rFonts w:ascii="Arial" w:hAnsi="Arial"/>
              <w:b w:val="0"/>
              <w:sz w:val="24"/>
              <w:szCs w:val="24"/>
              <w:lang w:val="es-CO" w:eastAsia="es-CO"/>
            </w:rPr>
          </w:pPr>
          <w:hyperlink w:anchor="_Toc222754030" w:history="1">
            <w:r w:rsidR="00A022C1" w:rsidRPr="00C7476F">
              <w:rPr>
                <w:rStyle w:val="Hipervnculo"/>
                <w:rFonts w:ascii="Arial" w:hAnsi="Arial"/>
                <w:bCs/>
                <w:sz w:val="24"/>
                <w:szCs w:val="24"/>
              </w:rPr>
              <w:t>6.10.</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SUPERVISIÓN</w:t>
            </w:r>
            <w:r w:rsidR="00A022C1" w:rsidRPr="00C7476F">
              <w:rPr>
                <w:rStyle w:val="Hipervnculo"/>
                <w:rFonts w:ascii="Arial" w:hAnsi="Arial"/>
                <w:bCs/>
                <w:sz w:val="24"/>
                <w:szCs w:val="24"/>
              </w:rPr>
              <w:t xml:space="preserve"> DEL CONTRATO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_Toc222754030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89</w:t>
            </w:r>
            <w:r w:rsidR="00A022C1" w:rsidRPr="00C7476F">
              <w:rPr>
                <w:rFonts w:ascii="Arial" w:hAnsi="Arial"/>
                <w:webHidden/>
                <w:sz w:val="24"/>
                <w:szCs w:val="24"/>
              </w:rPr>
              <w:fldChar w:fldCharType="end"/>
            </w:r>
          </w:hyperlink>
        </w:p>
        <w:p w14:paraId="6E5BC21C" w14:textId="5ADCCF0C" w:rsidR="00A022C1" w:rsidRPr="00C7476F" w:rsidRDefault="000239E8">
          <w:pPr>
            <w:pStyle w:val="TDC1"/>
            <w:tabs>
              <w:tab w:val="left" w:pos="880"/>
            </w:tabs>
            <w:rPr>
              <w:rFonts w:ascii="Arial" w:hAnsi="Arial"/>
              <w:b w:val="0"/>
              <w:sz w:val="24"/>
              <w:szCs w:val="24"/>
              <w:lang w:val="es-CO" w:eastAsia="es-CO"/>
            </w:rPr>
          </w:pPr>
          <w:hyperlink w:anchor="_Toc222754031" w:history="1">
            <w:r w:rsidR="00A022C1" w:rsidRPr="00C7476F">
              <w:rPr>
                <w:rStyle w:val="Hipervnculo"/>
                <w:rFonts w:ascii="Arial" w:hAnsi="Arial"/>
                <w:bCs/>
                <w:sz w:val="24"/>
                <w:szCs w:val="24"/>
              </w:rPr>
              <w:t>6.11.</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PERFECCIONAMIENTO</w:t>
            </w:r>
            <w:r w:rsidR="00A022C1" w:rsidRPr="00C7476F">
              <w:rPr>
                <w:rStyle w:val="Hipervnculo"/>
                <w:rFonts w:ascii="Arial" w:hAnsi="Arial"/>
                <w:bCs/>
                <w:sz w:val="24"/>
                <w:szCs w:val="24"/>
              </w:rPr>
              <w:t xml:space="preserve"> Y EJECUCIÓN DEL CONTRATO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_Toc222754031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90</w:t>
            </w:r>
            <w:r w:rsidR="00A022C1" w:rsidRPr="00C7476F">
              <w:rPr>
                <w:rFonts w:ascii="Arial" w:hAnsi="Arial"/>
                <w:webHidden/>
                <w:sz w:val="24"/>
                <w:szCs w:val="24"/>
              </w:rPr>
              <w:fldChar w:fldCharType="end"/>
            </w:r>
          </w:hyperlink>
        </w:p>
        <w:p w14:paraId="51329B24" w14:textId="5A5DEA01" w:rsidR="00A022C1" w:rsidRPr="00C7476F" w:rsidRDefault="000239E8">
          <w:pPr>
            <w:pStyle w:val="TDC1"/>
            <w:tabs>
              <w:tab w:val="left" w:pos="880"/>
            </w:tabs>
            <w:rPr>
              <w:rFonts w:ascii="Arial" w:hAnsi="Arial"/>
              <w:b w:val="0"/>
              <w:sz w:val="24"/>
              <w:szCs w:val="24"/>
              <w:lang w:val="es-CO" w:eastAsia="es-CO"/>
            </w:rPr>
          </w:pPr>
          <w:hyperlink w:anchor="_Toc222754032" w:history="1">
            <w:r w:rsidR="00A022C1" w:rsidRPr="00C7476F">
              <w:rPr>
                <w:rStyle w:val="Hipervnculo"/>
                <w:rFonts w:ascii="Arial" w:hAnsi="Arial"/>
                <w:bCs/>
                <w:sz w:val="24"/>
                <w:szCs w:val="24"/>
              </w:rPr>
              <w:t>6.12.</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val="es-ES"/>
              </w:rPr>
              <w:t>LIQUIDACIÓN</w:t>
            </w:r>
            <w:r w:rsidR="00A022C1" w:rsidRPr="00C7476F">
              <w:rPr>
                <w:rStyle w:val="Hipervnculo"/>
                <w:rFonts w:ascii="Arial" w:hAnsi="Arial"/>
                <w:bCs/>
                <w:sz w:val="24"/>
                <w:szCs w:val="24"/>
              </w:rPr>
              <w:t xml:space="preserve"> </w:t>
            </w:r>
            <w:r w:rsidR="00A022C1" w:rsidRPr="00C7476F">
              <w:rPr>
                <w:rStyle w:val="Hipervnculo"/>
                <w:rFonts w:ascii="Arial" w:hAnsi="Arial"/>
                <w:bCs/>
                <w:sz w:val="24"/>
                <w:szCs w:val="24"/>
                <w:lang w:val="es-ES"/>
              </w:rPr>
              <w:t>DEL</w:t>
            </w:r>
            <w:r w:rsidR="00A022C1" w:rsidRPr="00C7476F">
              <w:rPr>
                <w:rStyle w:val="Hipervnculo"/>
                <w:rFonts w:ascii="Arial" w:hAnsi="Arial"/>
                <w:bCs/>
                <w:sz w:val="24"/>
                <w:szCs w:val="24"/>
              </w:rPr>
              <w:t xml:space="preserve"> CONTRATO</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_Toc222754032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90</w:t>
            </w:r>
            <w:r w:rsidR="00A022C1" w:rsidRPr="00C7476F">
              <w:rPr>
                <w:rFonts w:ascii="Arial" w:hAnsi="Arial"/>
                <w:webHidden/>
                <w:sz w:val="24"/>
                <w:szCs w:val="24"/>
              </w:rPr>
              <w:fldChar w:fldCharType="end"/>
            </w:r>
          </w:hyperlink>
        </w:p>
        <w:p w14:paraId="1D768E5F" w14:textId="46F6AA2B" w:rsidR="00A022C1" w:rsidRPr="00C7476F" w:rsidRDefault="000239E8">
          <w:pPr>
            <w:pStyle w:val="TDC1"/>
            <w:tabs>
              <w:tab w:val="left" w:pos="880"/>
            </w:tabs>
            <w:rPr>
              <w:rFonts w:ascii="Arial" w:hAnsi="Arial"/>
              <w:b w:val="0"/>
              <w:sz w:val="24"/>
              <w:szCs w:val="24"/>
              <w:lang w:val="es-CO" w:eastAsia="es-CO"/>
            </w:rPr>
          </w:pPr>
          <w:hyperlink w:anchor="_Toc222754033" w:history="1">
            <w:r w:rsidR="00A022C1" w:rsidRPr="00C7476F">
              <w:rPr>
                <w:rStyle w:val="Hipervnculo"/>
                <w:rFonts w:ascii="Arial" w:hAnsi="Arial"/>
                <w:bCs/>
                <w:sz w:val="24"/>
                <w:szCs w:val="24"/>
                <w:lang w:eastAsia="es-MX"/>
              </w:rPr>
              <w:t>6.13.</w:t>
            </w:r>
            <w:r w:rsidR="00A022C1" w:rsidRPr="00C7476F">
              <w:rPr>
                <w:rFonts w:ascii="Arial" w:hAnsi="Arial"/>
                <w:b w:val="0"/>
                <w:sz w:val="24"/>
                <w:szCs w:val="24"/>
                <w:lang w:val="es-CO" w:eastAsia="es-CO"/>
              </w:rPr>
              <w:tab/>
            </w:r>
            <w:r w:rsidR="00A022C1" w:rsidRPr="00C7476F">
              <w:rPr>
                <w:rStyle w:val="Hipervnculo"/>
                <w:rFonts w:ascii="Arial" w:hAnsi="Arial"/>
                <w:bCs/>
                <w:sz w:val="24"/>
                <w:szCs w:val="24"/>
                <w:lang w:eastAsia="es-MX"/>
              </w:rPr>
              <w:t>SEGURIDAD SOCIAL DE EMPLEADOS Y TRABAJADORES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_Toc222754033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90</w:t>
            </w:r>
            <w:r w:rsidR="00A022C1" w:rsidRPr="00C7476F">
              <w:rPr>
                <w:rFonts w:ascii="Arial" w:hAnsi="Arial"/>
                <w:webHidden/>
                <w:sz w:val="24"/>
                <w:szCs w:val="24"/>
              </w:rPr>
              <w:fldChar w:fldCharType="end"/>
            </w:r>
          </w:hyperlink>
        </w:p>
        <w:p w14:paraId="68408144" w14:textId="66489BF7" w:rsidR="00A022C1" w:rsidRPr="00C7476F" w:rsidRDefault="000239E8">
          <w:pPr>
            <w:pStyle w:val="TDC1"/>
            <w:tabs>
              <w:tab w:val="left" w:pos="880"/>
            </w:tabs>
            <w:rPr>
              <w:rFonts w:ascii="Arial" w:hAnsi="Arial"/>
              <w:b w:val="0"/>
              <w:sz w:val="24"/>
              <w:szCs w:val="24"/>
              <w:lang w:val="es-CO" w:eastAsia="es-CO"/>
            </w:rPr>
          </w:pPr>
          <w:hyperlink w:anchor="_Toc222754034" w:history="1">
            <w:r w:rsidR="00A022C1" w:rsidRPr="00C7476F">
              <w:rPr>
                <w:rStyle w:val="Hipervnculo"/>
                <w:rFonts w:ascii="Arial" w:hAnsi="Arial"/>
                <w:bCs/>
                <w:sz w:val="24"/>
                <w:szCs w:val="24"/>
                <w:lang w:val="es-ES"/>
              </w:rPr>
              <w:t>6.14.</w:t>
            </w:r>
            <w:r w:rsidR="00A022C1" w:rsidRPr="00C7476F">
              <w:rPr>
                <w:rFonts w:ascii="Arial" w:hAnsi="Arial"/>
                <w:b w:val="0"/>
                <w:sz w:val="24"/>
                <w:szCs w:val="24"/>
                <w:lang w:val="es-CO" w:eastAsia="es-CO"/>
              </w:rPr>
              <w:tab/>
            </w:r>
            <w:r w:rsidR="00A022C1" w:rsidRPr="00C7476F">
              <w:rPr>
                <w:rStyle w:val="Hipervnculo"/>
                <w:rFonts w:ascii="Arial" w:hAnsi="Arial"/>
                <w:bCs/>
                <w:sz w:val="24"/>
                <w:szCs w:val="24"/>
              </w:rPr>
              <w:t>CLÁUSULAS EXCEPCIONALES:</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_Toc222754034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91</w:t>
            </w:r>
            <w:r w:rsidR="00A022C1" w:rsidRPr="00C7476F">
              <w:rPr>
                <w:rFonts w:ascii="Arial" w:hAnsi="Arial"/>
                <w:webHidden/>
                <w:sz w:val="24"/>
                <w:szCs w:val="24"/>
              </w:rPr>
              <w:fldChar w:fldCharType="end"/>
            </w:r>
          </w:hyperlink>
        </w:p>
        <w:p w14:paraId="0DABF4BC" w14:textId="6B030C32" w:rsidR="00A022C1" w:rsidRPr="00C7476F" w:rsidRDefault="000239E8">
          <w:pPr>
            <w:pStyle w:val="TDC1"/>
            <w:rPr>
              <w:rFonts w:ascii="Arial" w:hAnsi="Arial"/>
              <w:b w:val="0"/>
              <w:sz w:val="24"/>
              <w:szCs w:val="24"/>
              <w:lang w:val="es-CO" w:eastAsia="es-CO"/>
            </w:rPr>
          </w:pPr>
          <w:hyperlink w:anchor="_Toc222754035" w:history="1">
            <w:r w:rsidR="00A022C1" w:rsidRPr="00C7476F">
              <w:rPr>
                <w:rStyle w:val="Hipervnculo"/>
                <w:rFonts w:ascii="Arial" w:hAnsi="Arial"/>
                <w:bCs/>
                <w:sz w:val="24"/>
                <w:szCs w:val="24"/>
              </w:rPr>
              <w:t>MODELO COMUNICACIÓN DE ACEPTACIÓN DE LA OFERENTA</w:t>
            </w:r>
            <w:r w:rsidR="00A022C1" w:rsidRPr="00C7476F">
              <w:rPr>
                <w:rFonts w:ascii="Arial" w:hAnsi="Arial"/>
                <w:webHidden/>
                <w:sz w:val="24"/>
                <w:szCs w:val="24"/>
              </w:rPr>
              <w:tab/>
            </w:r>
            <w:r w:rsidR="00A022C1" w:rsidRPr="00C7476F">
              <w:rPr>
                <w:rFonts w:ascii="Arial" w:hAnsi="Arial"/>
                <w:webHidden/>
                <w:sz w:val="24"/>
                <w:szCs w:val="24"/>
              </w:rPr>
              <w:fldChar w:fldCharType="begin"/>
            </w:r>
            <w:r w:rsidR="00A022C1" w:rsidRPr="00C7476F">
              <w:rPr>
                <w:rFonts w:ascii="Arial" w:hAnsi="Arial"/>
                <w:webHidden/>
                <w:sz w:val="24"/>
                <w:szCs w:val="24"/>
              </w:rPr>
              <w:instrText xml:space="preserve"> PAGEREF _Toc222754035 \h </w:instrText>
            </w:r>
            <w:r w:rsidR="00A022C1" w:rsidRPr="00C7476F">
              <w:rPr>
                <w:rFonts w:ascii="Arial" w:hAnsi="Arial"/>
                <w:webHidden/>
                <w:sz w:val="24"/>
                <w:szCs w:val="24"/>
              </w:rPr>
            </w:r>
            <w:r w:rsidR="00A022C1" w:rsidRPr="00C7476F">
              <w:rPr>
                <w:rFonts w:ascii="Arial" w:hAnsi="Arial"/>
                <w:webHidden/>
                <w:sz w:val="24"/>
                <w:szCs w:val="24"/>
              </w:rPr>
              <w:fldChar w:fldCharType="separate"/>
            </w:r>
            <w:r w:rsidR="00A022C1" w:rsidRPr="00C7476F">
              <w:rPr>
                <w:rFonts w:ascii="Arial" w:hAnsi="Arial"/>
                <w:webHidden/>
                <w:sz w:val="24"/>
                <w:szCs w:val="24"/>
              </w:rPr>
              <w:t>92</w:t>
            </w:r>
            <w:r w:rsidR="00A022C1" w:rsidRPr="00C7476F">
              <w:rPr>
                <w:rFonts w:ascii="Arial" w:hAnsi="Arial"/>
                <w:webHidden/>
                <w:sz w:val="24"/>
                <w:szCs w:val="24"/>
              </w:rPr>
              <w:fldChar w:fldCharType="end"/>
            </w:r>
          </w:hyperlink>
        </w:p>
        <w:p w14:paraId="7B28ACAB" w14:textId="2C6E4D64" w:rsidR="009D110E" w:rsidRPr="00C7476F" w:rsidRDefault="000077DB" w:rsidP="00AA4205">
          <w:pPr>
            <w:pStyle w:val="TDC1"/>
            <w:rPr>
              <w:rStyle w:val="Hipervnculo"/>
              <w:rFonts w:ascii="Arial" w:hAnsi="Arial"/>
              <w:color w:val="auto"/>
              <w:sz w:val="24"/>
              <w:szCs w:val="24"/>
              <w:lang w:val="es-CO" w:eastAsia="es-CO"/>
            </w:rPr>
          </w:pPr>
          <w:r w:rsidRPr="00C7476F">
            <w:rPr>
              <w:rFonts w:ascii="Arial" w:hAnsi="Arial"/>
              <w:sz w:val="24"/>
              <w:szCs w:val="24"/>
            </w:rPr>
            <w:fldChar w:fldCharType="end"/>
          </w:r>
        </w:p>
      </w:sdtContent>
    </w:sdt>
    <w:p w14:paraId="3922F794" w14:textId="2EC3A149" w:rsidR="00CC2488" w:rsidRPr="00C7476F" w:rsidRDefault="00CC2488" w:rsidP="00384790">
      <w:pPr>
        <w:spacing w:line="240" w:lineRule="auto"/>
        <w:rPr>
          <w:rFonts w:ascii="Arial" w:hAnsi="Arial" w:cs="Arial"/>
          <w:sz w:val="24"/>
          <w:szCs w:val="24"/>
        </w:rPr>
      </w:pPr>
    </w:p>
    <w:p w14:paraId="336E2151" w14:textId="64E1DEA5" w:rsidR="00CC2488" w:rsidRPr="00C7476F" w:rsidRDefault="001B7EEA" w:rsidP="00413481">
      <w:pPr>
        <w:keepNext/>
        <w:autoSpaceDE w:val="0"/>
        <w:autoSpaceDN w:val="0"/>
        <w:spacing w:after="0" w:line="240" w:lineRule="auto"/>
        <w:ind w:left="708" w:hanging="708"/>
        <w:jc w:val="center"/>
        <w:outlineLvl w:val="0"/>
        <w:rPr>
          <w:rFonts w:ascii="Arial" w:hAnsi="Arial" w:cs="Arial"/>
          <w:b/>
          <w:bCs/>
          <w:sz w:val="24"/>
          <w:szCs w:val="24"/>
          <w:lang w:eastAsia="es-MX"/>
        </w:rPr>
      </w:pPr>
      <w:r w:rsidRPr="00C7476F">
        <w:rPr>
          <w:rFonts w:ascii="Arial" w:hAnsi="Arial" w:cs="Arial"/>
          <w:b/>
          <w:bCs/>
          <w:sz w:val="24"/>
          <w:szCs w:val="24"/>
          <w:lang w:eastAsia="es-MX"/>
        </w:rPr>
        <w:br w:type="page"/>
      </w:r>
      <w:bookmarkStart w:id="7" w:name="_Toc491779822"/>
      <w:bookmarkStart w:id="8" w:name="_Toc492301001"/>
      <w:bookmarkStart w:id="9" w:name="_Toc222753946"/>
      <w:r w:rsidR="00CC2488" w:rsidRPr="00C7476F">
        <w:rPr>
          <w:rFonts w:ascii="Arial" w:hAnsi="Arial" w:cs="Arial"/>
          <w:b/>
          <w:bCs/>
          <w:sz w:val="24"/>
          <w:szCs w:val="24"/>
          <w:lang w:eastAsia="es-MX"/>
        </w:rPr>
        <w:lastRenderedPageBreak/>
        <w:t>GLOSARIO</w:t>
      </w:r>
      <w:bookmarkEnd w:id="3"/>
      <w:bookmarkEnd w:id="4"/>
      <w:bookmarkEnd w:id="5"/>
      <w:bookmarkEnd w:id="6"/>
      <w:bookmarkEnd w:id="7"/>
      <w:bookmarkEnd w:id="8"/>
      <w:bookmarkEnd w:id="9"/>
    </w:p>
    <w:p w14:paraId="6676726F" w14:textId="77777777" w:rsidR="00AE1D02" w:rsidRPr="00C7476F" w:rsidRDefault="00AE1D02" w:rsidP="00413481">
      <w:pPr>
        <w:spacing w:after="0" w:line="240" w:lineRule="auto"/>
        <w:jc w:val="both"/>
        <w:rPr>
          <w:rFonts w:ascii="Arial" w:hAnsi="Arial" w:cs="Arial"/>
          <w:sz w:val="24"/>
          <w:szCs w:val="24"/>
          <w:lang w:eastAsia="es-MX"/>
        </w:rPr>
      </w:pPr>
      <w:bookmarkStart w:id="10" w:name="_Toc490748388"/>
      <w:bookmarkStart w:id="11" w:name="_Toc490828707"/>
      <w:bookmarkStart w:id="12" w:name="_Toc490831473"/>
      <w:bookmarkStart w:id="13" w:name="_Toc491154578"/>
    </w:p>
    <w:p w14:paraId="230101E9" w14:textId="45804F7E" w:rsidR="00CC2488" w:rsidRPr="00C7476F" w:rsidRDefault="00CC2488" w:rsidP="00413481">
      <w:pPr>
        <w:spacing w:after="0" w:line="240" w:lineRule="auto"/>
        <w:jc w:val="both"/>
        <w:rPr>
          <w:rFonts w:ascii="Arial" w:hAnsi="Arial" w:cs="Arial"/>
          <w:b/>
          <w:iCs/>
          <w:sz w:val="24"/>
          <w:szCs w:val="24"/>
          <w:lang w:eastAsia="es-MX"/>
        </w:rPr>
      </w:pPr>
      <w:r w:rsidRPr="00C7476F">
        <w:rPr>
          <w:rFonts w:ascii="Arial" w:hAnsi="Arial" w:cs="Arial"/>
          <w:sz w:val="24"/>
          <w:szCs w:val="24"/>
          <w:lang w:eastAsia="es-MX"/>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bookmarkEnd w:id="10"/>
      <w:bookmarkEnd w:id="11"/>
      <w:bookmarkEnd w:id="12"/>
      <w:bookmarkEnd w:id="13"/>
    </w:p>
    <w:p w14:paraId="78B3072E" w14:textId="77777777" w:rsidR="00CC2488" w:rsidRPr="00C7476F" w:rsidRDefault="00CC2488" w:rsidP="00413481">
      <w:pPr>
        <w:pStyle w:val="Prrafodelista"/>
        <w:autoSpaceDE w:val="0"/>
        <w:autoSpaceDN w:val="0"/>
        <w:adjustRightInd w:val="0"/>
        <w:spacing w:after="0" w:line="240" w:lineRule="auto"/>
        <w:ind w:hanging="708"/>
        <w:jc w:val="both"/>
        <w:rPr>
          <w:rFonts w:ascii="Arial" w:hAnsi="Arial" w:cs="Arial"/>
          <w:sz w:val="24"/>
          <w:szCs w:val="24"/>
          <w:lang w:eastAsia="es-MX"/>
        </w:rPr>
      </w:pPr>
    </w:p>
    <w:p w14:paraId="0727711E"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Anexo.</w:t>
      </w:r>
      <w:r w:rsidRPr="00C7476F">
        <w:rPr>
          <w:rFonts w:ascii="Arial" w:hAnsi="Arial" w:cs="Arial"/>
          <w:sz w:val="24"/>
          <w:szCs w:val="24"/>
          <w:lang w:eastAsia="es-MX"/>
        </w:rPr>
        <w:t xml:space="preserve"> Es el conjunto de formatos y documentos, de cualquier índole, que se adjuntan a la presente Invitación Pública y que hacen parte integral de la mismo</w:t>
      </w:r>
    </w:p>
    <w:p w14:paraId="0F2B33B0"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Aportes Parafiscales.</w:t>
      </w:r>
      <w:r w:rsidRPr="00C7476F">
        <w:rPr>
          <w:rFonts w:ascii="Arial" w:hAnsi="Arial" w:cs="Arial"/>
          <w:sz w:val="24"/>
          <w:szCs w:val="24"/>
          <w:lang w:eastAsia="es-MX"/>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w:t>
      </w:r>
    </w:p>
    <w:p w14:paraId="076AABBA"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Consorcio.</w:t>
      </w:r>
      <w:r w:rsidRPr="00C7476F">
        <w:rPr>
          <w:rFonts w:ascii="Arial" w:hAnsi="Arial" w:cs="Arial"/>
          <w:sz w:val="24"/>
          <w:szCs w:val="24"/>
          <w:lang w:eastAsia="es-MX"/>
        </w:rPr>
        <w:t xml:space="preserve"> Modalidad de asociación o estructura plural que permite que dos o más personas naturales o jurídicas, en forma conjunta, puedan presentar una misma Propuesta en el presente proceso de selección para la Adjudicación, celebración y ejecución del Contrato, respondiendo solidariamente por todas y cada una de las obligaciones derivadas del contrato, y por los efectos y sanciones que generen o lleguen a generar las actuaciones, hechos u omisiones de todos o cualquiera de los participantes en estos actos.</w:t>
      </w:r>
    </w:p>
    <w:p w14:paraId="224AA84F"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Contratista.</w:t>
      </w:r>
      <w:r w:rsidRPr="00C7476F">
        <w:rPr>
          <w:rFonts w:ascii="Arial" w:hAnsi="Arial" w:cs="Arial"/>
          <w:sz w:val="24"/>
          <w:szCs w:val="24"/>
          <w:lang w:eastAsia="es-MX"/>
        </w:rPr>
        <w:t xml:space="preserve"> Adjudicatario del Contrato derivado del presente proceso.</w:t>
      </w:r>
    </w:p>
    <w:p w14:paraId="252798D8"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Día(s) Calendario.</w:t>
      </w:r>
      <w:r w:rsidRPr="00C7476F">
        <w:rPr>
          <w:rFonts w:ascii="Arial" w:hAnsi="Arial" w:cs="Arial"/>
          <w:sz w:val="24"/>
          <w:szCs w:val="24"/>
          <w:lang w:eastAsia="es-MX"/>
        </w:rPr>
        <w:t xml:space="preserve"> Es cualquier día del calendario, sin tener en cuenta si se trata de un Día Hábil o No hábil</w:t>
      </w:r>
    </w:p>
    <w:p w14:paraId="7B1F6E82"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Día(s) Hábil(es).</w:t>
      </w:r>
      <w:r w:rsidRPr="00C7476F">
        <w:rPr>
          <w:rFonts w:ascii="Arial" w:hAnsi="Arial" w:cs="Arial"/>
          <w:sz w:val="24"/>
          <w:szCs w:val="24"/>
          <w:lang w:eastAsia="es-MX"/>
        </w:rPr>
        <w:t xml:space="preserve"> Cualquier día comprendido entre los lunes y los viernes (ambos inclusive) de cada semana, excluyendo de éstos los días sábados, domingos y los feriados determinados por Ley en la República de Colombia. Se incluirán también aquellos días que sin ser hábiles la entidad mediante acto administrativo motivado determine como tales para este proceso. </w:t>
      </w:r>
    </w:p>
    <w:p w14:paraId="7FDF5B79"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Días Hábiles para publicación en el SECOP II.</w:t>
      </w:r>
      <w:r w:rsidRPr="00C7476F">
        <w:rPr>
          <w:rFonts w:ascii="Arial" w:hAnsi="Arial" w:cs="Arial"/>
          <w:sz w:val="24"/>
          <w:szCs w:val="24"/>
          <w:lang w:eastAsia="es-MX"/>
        </w:rPr>
        <w:t xml:space="preserve"> Cualquier día comprendido entre los lunes y los viernes (ambos inclusive), entre las siete de la mañana (7:00 A.M) y siete de la tarde (7:00 P.M.) de cada semana, excluyendo de éstos los días sábados, domingos y los feriados determinados por Ley en la República de Colombia. Se incluirán también aquellos días que sin ser </w:t>
      </w:r>
      <w:r w:rsidRPr="00C7476F">
        <w:rPr>
          <w:rFonts w:ascii="Arial" w:hAnsi="Arial" w:cs="Arial"/>
          <w:sz w:val="24"/>
          <w:szCs w:val="24"/>
          <w:lang w:eastAsia="es-MX"/>
        </w:rPr>
        <w:lastRenderedPageBreak/>
        <w:t xml:space="preserve">hábiles la entidad mediante acto administrativo motivado determine como tales para este proceso. </w:t>
      </w:r>
    </w:p>
    <w:p w14:paraId="36C520AD"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Día(s) No Hábil(es).</w:t>
      </w:r>
      <w:r w:rsidRPr="00C7476F">
        <w:rPr>
          <w:rFonts w:ascii="Arial" w:hAnsi="Arial" w:cs="Arial"/>
          <w:sz w:val="24"/>
          <w:szCs w:val="24"/>
          <w:lang w:eastAsia="es-MX"/>
        </w:rPr>
        <w:t xml:space="preserve"> Sábados, Domingos y días feriados, determinado por Ley en la República de Colombia.</w:t>
      </w:r>
    </w:p>
    <w:p w14:paraId="43836018"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 xml:space="preserve">Documentos del Proceso. </w:t>
      </w:r>
      <w:r w:rsidRPr="00C7476F">
        <w:rPr>
          <w:rFonts w:ascii="Arial" w:hAnsi="Arial" w:cs="Arial"/>
          <w:sz w:val="24"/>
          <w:szCs w:val="24"/>
          <w:lang w:eastAsia="es-MX"/>
        </w:rPr>
        <w:t>Son los que se generan conforme al proceso de selección: (a) los estudios y documentos previos; (b) invitación pública; (c) la oferta; (d) el informe de evaluación; (e) aceptación de la oferta; (i) las grabaciones si a ello hubo lugar y actas de las audiencias realizadas; (j) las observaciones a la invitación, ofertas y/o informe de evaluación; y/o cualquier otro documento expedido por la Entidad Estatal durante y relacionado con el Proceso de Contratación.</w:t>
      </w:r>
    </w:p>
    <w:p w14:paraId="220A4AFE"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Dólares de los Estados Unidos de América o Dólares, o US$.</w:t>
      </w:r>
      <w:r w:rsidRPr="00C7476F">
        <w:rPr>
          <w:rFonts w:ascii="Arial" w:hAnsi="Arial" w:cs="Arial"/>
          <w:sz w:val="24"/>
          <w:szCs w:val="24"/>
          <w:lang w:eastAsia="es-MX"/>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 Entidad Estatal o “Entidad”: Cada una de las entidades: (a) A las que se refiere el artículo 2° de la Ley 80 de 1993; (b) a las que se refieren los artículos 10, 14 y 24 de la Ley 1150 de 2007 y (c) aquellas entidades que por disposición de la ley deban aplicar la Ley 80 de 1993 y la Ley 1150 de 2007, o las normas que las modifiquen, aclaren, adicionen o sustituyan.</w:t>
      </w:r>
    </w:p>
    <w:p w14:paraId="7FEBB6AE"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Especificaciones.</w:t>
      </w:r>
      <w:r w:rsidRPr="00C7476F">
        <w:rPr>
          <w:rFonts w:ascii="Arial" w:hAnsi="Arial" w:cs="Arial"/>
          <w:sz w:val="24"/>
          <w:szCs w:val="24"/>
          <w:lang w:eastAsia="es-MX"/>
        </w:rPr>
        <w:t xml:space="preserve"> Procesos y procedimientos técnicos generales o particulares, según el caso a los que se debe ceñir el Contratista durante la ejecución de las obras o la prestación del servicio o el suministro, para obtener los resultados objeto del contrato.</w:t>
      </w:r>
    </w:p>
    <w:p w14:paraId="10CC2B33"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Estimación del riesgo.</w:t>
      </w:r>
      <w:r w:rsidRPr="00C7476F">
        <w:rPr>
          <w:rFonts w:ascii="Arial" w:hAnsi="Arial" w:cs="Arial"/>
          <w:sz w:val="24"/>
          <w:szCs w:val="24"/>
          <w:lang w:eastAsia="es-MX"/>
        </w:rPr>
        <w:t xml:space="preserve"> Es la valoración del riesgo en términos monetarios o porcentuales de acuerdo con las Guías y Manuales establecidos por Colombia Compra Eficiente.</w:t>
      </w:r>
    </w:p>
    <w:p w14:paraId="03A1EBEB"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 xml:space="preserve">Estudios y documentos previos. </w:t>
      </w:r>
      <w:r w:rsidRPr="00C7476F">
        <w:rPr>
          <w:rFonts w:ascii="Arial" w:hAnsi="Arial" w:cs="Arial"/>
          <w:sz w:val="24"/>
          <w:szCs w:val="24"/>
          <w:lang w:eastAsia="es-MX"/>
        </w:rPr>
        <w:t>Los estudios y documentos previos son el soporte para elaborar la invitación pública y la aceptación de la propuesta. Deben permanecer a disposición del público durante todo el desarrollo del Proceso de Contratación y contener los elementos requeridos por el artículo 2.2.1.2.1.5.1. del Decreto 1082 de 2015.</w:t>
      </w:r>
    </w:p>
    <w:p w14:paraId="75E4462C"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Etapas del Contrato.</w:t>
      </w:r>
      <w:r w:rsidRPr="00C7476F">
        <w:rPr>
          <w:rFonts w:ascii="Arial" w:hAnsi="Arial" w:cs="Arial"/>
          <w:sz w:val="24"/>
          <w:szCs w:val="24"/>
          <w:lang w:eastAsia="es-MX"/>
        </w:rPr>
        <w:t xml:space="preserve"> Son las fases en las que se divide la ejecución del contrato, teniendo en cuenta las actividades propias de cada una de ellas las cuales pueden ser utilizadas por la Entidad para estructurar las garantías del contrato.</w:t>
      </w:r>
    </w:p>
    <w:p w14:paraId="516501D7"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 xml:space="preserve">Invitación pública a participar. </w:t>
      </w:r>
      <w:r w:rsidRPr="00C7476F">
        <w:rPr>
          <w:rFonts w:ascii="Arial" w:hAnsi="Arial" w:cs="Arial"/>
          <w:sz w:val="24"/>
          <w:szCs w:val="24"/>
          <w:lang w:eastAsia="es-MX"/>
        </w:rPr>
        <w:t xml:space="preserve">Conjunto de normas y documentos que rigen el proceso de selección y el futuro contrato, en los que se señalan las condiciones objetivas, plazos y procedimientos dentro de los cuales los Proponentes deben formular su Propuesta para participar en el proceso de </w:t>
      </w:r>
      <w:r w:rsidRPr="00C7476F">
        <w:rPr>
          <w:rFonts w:ascii="Arial" w:hAnsi="Arial" w:cs="Arial"/>
          <w:sz w:val="24"/>
          <w:szCs w:val="24"/>
          <w:lang w:eastAsia="es-MX"/>
        </w:rPr>
        <w:lastRenderedPageBreak/>
        <w:t>selección del contratista y tener la posibilidad de obtener la calidad de Adjudicatario del proceso de selección.</w:t>
      </w:r>
    </w:p>
    <w:p w14:paraId="2B0478B0"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Interesado(s).</w:t>
      </w:r>
      <w:r w:rsidRPr="00C7476F">
        <w:rPr>
          <w:rFonts w:ascii="Arial" w:hAnsi="Arial" w:cs="Arial"/>
          <w:sz w:val="24"/>
          <w:szCs w:val="24"/>
          <w:lang w:eastAsia="es-MX"/>
        </w:rPr>
        <w:t xml:space="preserve"> Personas naturales o jurídicas o el grupo de personas jurídicas y/o naturales asociadas entre sí mediante las figuras de Consorcio, Unión Temporal o cualquier otro tipo de asociación que actuaran en el proceso previamente a la presentación de ofertas.</w:t>
      </w:r>
    </w:p>
    <w:p w14:paraId="6596BAC6"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Objeto.</w:t>
      </w:r>
      <w:r w:rsidRPr="00C7476F">
        <w:rPr>
          <w:rFonts w:ascii="Arial" w:hAnsi="Arial" w:cs="Arial"/>
          <w:sz w:val="24"/>
          <w:szCs w:val="24"/>
          <w:lang w:eastAsia="es-MX"/>
        </w:rPr>
        <w:t xml:space="preserve"> Actividades a ejecutar como consecuencia de la adjudicación del presente proceso de selección.</w:t>
      </w:r>
    </w:p>
    <w:p w14:paraId="628818AB" w14:textId="58D59E9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 xml:space="preserve">Período(s) Contractual(es). </w:t>
      </w:r>
      <w:r w:rsidRPr="00C7476F">
        <w:rPr>
          <w:rFonts w:ascii="Arial" w:hAnsi="Arial" w:cs="Arial"/>
          <w:sz w:val="24"/>
          <w:szCs w:val="24"/>
          <w:lang w:eastAsia="es-MX"/>
        </w:rPr>
        <w:t xml:space="preserve">Es cada una de las fracciones temporales en las que se divide la ejecución del contrato, las cuales pueden ser utilizadas por la Entidad Estatal para estructurar las garantías del contrato. Estos periodos contractuales deben estar claramente identificados en </w:t>
      </w:r>
      <w:r w:rsidR="00913664" w:rsidRPr="00C7476F">
        <w:rPr>
          <w:rFonts w:ascii="Arial" w:hAnsi="Arial" w:cs="Arial"/>
          <w:sz w:val="24"/>
          <w:szCs w:val="24"/>
          <w:lang w:eastAsia="es-MX"/>
        </w:rPr>
        <w:t>la invitación pública</w:t>
      </w:r>
      <w:r w:rsidRPr="00C7476F">
        <w:rPr>
          <w:rFonts w:ascii="Arial" w:hAnsi="Arial" w:cs="Arial"/>
          <w:sz w:val="24"/>
          <w:szCs w:val="24"/>
          <w:lang w:eastAsia="es-MX"/>
        </w:rPr>
        <w:t>.</w:t>
      </w:r>
    </w:p>
    <w:p w14:paraId="1A2730B0"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Pesos Colombianos, Pesos, COP$.</w:t>
      </w:r>
      <w:r w:rsidRPr="00C7476F">
        <w:rPr>
          <w:rFonts w:ascii="Arial" w:hAnsi="Arial" w:cs="Arial"/>
          <w:sz w:val="24"/>
          <w:szCs w:val="24"/>
          <w:lang w:eastAsia="es-MX"/>
        </w:rPr>
        <w:t xml:space="preserve"> Es la moneda de curso legal en la República de Colombia.</w:t>
      </w:r>
    </w:p>
    <w:p w14:paraId="6C839E3C"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 xml:space="preserve">Plan Anual de Adquisiciones. </w:t>
      </w:r>
      <w:r w:rsidRPr="00C7476F">
        <w:rPr>
          <w:rFonts w:ascii="Arial" w:hAnsi="Arial" w:cs="Arial"/>
          <w:sz w:val="24"/>
          <w:szCs w:val="24"/>
          <w:lang w:eastAsia="es-MX"/>
        </w:rPr>
        <w:t>Es el plan general de compras al que se refiere el artículo 74 de la Ley 1474 de 2011 y el plan de compras al que se refiere la Ley Anual de Presupuesto. Es un instrumento de planeación contractual que las Entidades Estatales deben diligenciar, publicar y actualizar en los términos del artículo 2.2.1.1.1.4.1. del Decreto 1082 de 2015 o la norma que lo adiciona, sustituya y/o modifique.</w:t>
      </w:r>
    </w:p>
    <w:p w14:paraId="105A5CE2"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Programa Ambiental</w:t>
      </w:r>
      <w:r w:rsidRPr="00C7476F">
        <w:rPr>
          <w:rFonts w:ascii="Arial" w:hAnsi="Arial" w:cs="Arial"/>
          <w:sz w:val="24"/>
          <w:szCs w:val="24"/>
          <w:lang w:eastAsia="es-MX"/>
        </w:rPr>
        <w:t xml:space="preserve"> Adaptación a principios y procedimientos de buenas prácticas ambientales.</w:t>
      </w:r>
    </w:p>
    <w:p w14:paraId="75AA11F4"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 xml:space="preserve">Proceso de Contratación. </w:t>
      </w:r>
      <w:r w:rsidRPr="00C7476F">
        <w:rPr>
          <w:rFonts w:ascii="Arial" w:hAnsi="Arial" w:cs="Arial"/>
          <w:sz w:val="24"/>
          <w:szCs w:val="24"/>
          <w:lang w:eastAsia="es-MX"/>
        </w:rPr>
        <w:t>Es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w:t>
      </w:r>
    </w:p>
    <w:p w14:paraId="187FC543" w14:textId="23C1254E"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Proponente.</w:t>
      </w:r>
      <w:r w:rsidRPr="00C7476F">
        <w:rPr>
          <w:rFonts w:ascii="Arial" w:hAnsi="Arial" w:cs="Arial"/>
          <w:sz w:val="24"/>
          <w:szCs w:val="24"/>
          <w:lang w:eastAsia="es-MX"/>
        </w:rPr>
        <w:t xml:space="preserve"> Es la persona jurídica o natural, consorcio o unión temporal, que presenta una Propuesta para participar en el proceso de selección que se rige a través de</w:t>
      </w:r>
      <w:r w:rsidR="00B214B2" w:rsidRPr="00C7476F">
        <w:rPr>
          <w:rFonts w:ascii="Arial" w:hAnsi="Arial" w:cs="Arial"/>
          <w:sz w:val="24"/>
          <w:szCs w:val="24"/>
          <w:lang w:eastAsia="es-MX"/>
        </w:rPr>
        <w:t xml:space="preserve"> </w:t>
      </w:r>
      <w:r w:rsidRPr="00C7476F">
        <w:rPr>
          <w:rFonts w:ascii="Arial" w:hAnsi="Arial" w:cs="Arial"/>
          <w:sz w:val="24"/>
          <w:szCs w:val="24"/>
          <w:lang w:eastAsia="es-MX"/>
        </w:rPr>
        <w:t>l</w:t>
      </w:r>
      <w:r w:rsidR="00B214B2" w:rsidRPr="00C7476F">
        <w:rPr>
          <w:rFonts w:ascii="Arial" w:hAnsi="Arial" w:cs="Arial"/>
          <w:sz w:val="24"/>
          <w:szCs w:val="24"/>
          <w:lang w:eastAsia="es-MX"/>
        </w:rPr>
        <w:t>a</w:t>
      </w:r>
      <w:r w:rsidRPr="00C7476F">
        <w:rPr>
          <w:rFonts w:ascii="Arial" w:hAnsi="Arial" w:cs="Arial"/>
          <w:sz w:val="24"/>
          <w:szCs w:val="24"/>
          <w:lang w:eastAsia="es-MX"/>
        </w:rPr>
        <w:t xml:space="preserve"> presente </w:t>
      </w:r>
      <w:r w:rsidR="00B214B2" w:rsidRPr="00C7476F">
        <w:rPr>
          <w:rFonts w:ascii="Arial" w:hAnsi="Arial" w:cs="Arial"/>
          <w:sz w:val="24"/>
          <w:szCs w:val="24"/>
          <w:lang w:eastAsia="es-MX"/>
        </w:rPr>
        <w:t>invitación pública</w:t>
      </w:r>
      <w:r w:rsidRPr="00C7476F">
        <w:rPr>
          <w:rFonts w:ascii="Arial" w:hAnsi="Arial" w:cs="Arial"/>
          <w:sz w:val="24"/>
          <w:szCs w:val="24"/>
          <w:lang w:eastAsia="es-MX"/>
        </w:rPr>
        <w:t>.</w:t>
      </w:r>
    </w:p>
    <w:p w14:paraId="78BF6C7C" w14:textId="0D0647D5"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Proponente Plural.</w:t>
      </w:r>
      <w:r w:rsidRPr="00C7476F">
        <w:rPr>
          <w:rFonts w:ascii="Arial" w:hAnsi="Arial" w:cs="Arial"/>
          <w:sz w:val="24"/>
          <w:szCs w:val="24"/>
          <w:lang w:eastAsia="es-MX"/>
        </w:rPr>
        <w:t xml:space="preserve"> Formas de asociación previstas en la Ley y regladas en </w:t>
      </w:r>
      <w:r w:rsidR="00B214B2" w:rsidRPr="00C7476F">
        <w:rPr>
          <w:rFonts w:ascii="Arial" w:hAnsi="Arial" w:cs="Arial"/>
          <w:sz w:val="24"/>
          <w:szCs w:val="24"/>
          <w:lang w:eastAsia="es-MX"/>
        </w:rPr>
        <w:t>la</w:t>
      </w:r>
      <w:r w:rsidRPr="00C7476F">
        <w:rPr>
          <w:rFonts w:ascii="Arial" w:hAnsi="Arial" w:cs="Arial"/>
          <w:sz w:val="24"/>
          <w:szCs w:val="24"/>
          <w:lang w:eastAsia="es-MX"/>
        </w:rPr>
        <w:t xml:space="preserve"> </w:t>
      </w:r>
      <w:r w:rsidR="00B214B2" w:rsidRPr="00C7476F">
        <w:rPr>
          <w:rFonts w:ascii="Arial" w:hAnsi="Arial" w:cs="Arial"/>
          <w:sz w:val="24"/>
          <w:szCs w:val="24"/>
          <w:lang w:eastAsia="es-MX"/>
        </w:rPr>
        <w:t>invitación pública</w:t>
      </w:r>
      <w:r w:rsidRPr="00C7476F">
        <w:rPr>
          <w:rFonts w:ascii="Arial" w:hAnsi="Arial" w:cs="Arial"/>
          <w:sz w:val="24"/>
          <w:szCs w:val="24"/>
          <w:lang w:eastAsia="es-MX"/>
        </w:rPr>
        <w:t xml:space="preserve"> (Consorcio, Unión Temporal y otras formas de asociación).</w:t>
      </w:r>
    </w:p>
    <w:p w14:paraId="62B1C662"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Propuesta.</w:t>
      </w:r>
      <w:r w:rsidRPr="00C7476F">
        <w:rPr>
          <w:rFonts w:ascii="Arial" w:hAnsi="Arial" w:cs="Arial"/>
          <w:sz w:val="24"/>
          <w:szCs w:val="24"/>
          <w:lang w:eastAsia="es-MX"/>
        </w:rPr>
        <w:t xml:space="preserve"> Se entiende por tal aquella oferta con carácter irrevocable, presentada conforme a los requisitos establecidos en la presente invitación; debidamente suscrita por quien goza de la representación del proponente.</w:t>
      </w:r>
    </w:p>
    <w:p w14:paraId="591488D3"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Propuesta Admisible.</w:t>
      </w:r>
      <w:r w:rsidRPr="00C7476F">
        <w:rPr>
          <w:rFonts w:ascii="Arial" w:hAnsi="Arial" w:cs="Arial"/>
          <w:sz w:val="24"/>
          <w:szCs w:val="24"/>
          <w:lang w:eastAsia="es-MX"/>
        </w:rPr>
        <w:t xml:space="preserve"> Es aquella Propuesta presentada por un Proponente que cumple con los requisitos legales, técnicos y financieros señalados en esta Invitación.</w:t>
      </w:r>
    </w:p>
    <w:p w14:paraId="03D1DDB9"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lastRenderedPageBreak/>
        <w:t>Propuesta rechazada.</w:t>
      </w:r>
      <w:r w:rsidRPr="00C7476F">
        <w:rPr>
          <w:rFonts w:ascii="Arial" w:hAnsi="Arial" w:cs="Arial"/>
          <w:sz w:val="24"/>
          <w:szCs w:val="24"/>
          <w:lang w:eastAsia="es-MX"/>
        </w:rPr>
        <w:t xml:space="preserve"> Es aquella Propuesta presentada por un Proponente que incurra en alguna de las causales de rechazo establecidas en la Ley y en la Invitación.</w:t>
      </w:r>
    </w:p>
    <w:p w14:paraId="2533B83B"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Riesgo.</w:t>
      </w:r>
      <w:r w:rsidRPr="00C7476F">
        <w:rPr>
          <w:rFonts w:ascii="Arial" w:hAnsi="Arial" w:cs="Arial"/>
          <w:sz w:val="24"/>
          <w:szCs w:val="24"/>
          <w:lang w:eastAsia="es-MX"/>
        </w:rPr>
        <w:t xml:space="preserve"> Es la probabilidad de ocurrencia de algún evento que puede generar efectos adversos y de distinta magnitud en el logro de los objetivos del Proceso de Contratación o en la ejecución de un Contrato. Lo anterior, de acuerdo con el Manual de Riesgos de la Gobernación de Antioquia complementado con el Manual de identificación y cobertura del Riesgo en los Procesos de Contratación de Colombia Compra Eficiente.</w:t>
      </w:r>
    </w:p>
    <w:p w14:paraId="4C2F87D9"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Servicios Nacionales.</w:t>
      </w:r>
      <w:r w:rsidRPr="00C7476F">
        <w:rPr>
          <w:rFonts w:ascii="Arial" w:hAnsi="Arial" w:cs="Arial"/>
          <w:sz w:val="24"/>
          <w:szCs w:val="24"/>
          <w:lang w:eastAsia="es-MX"/>
        </w:rPr>
        <w:t xml:space="preserve"> Son los servicios prestados por personas naturales colombianas o residentes en Colombia o por personas jurídicas constituidas de conformidad con la legislación colombiana.</w:t>
      </w:r>
    </w:p>
    <w:p w14:paraId="567B768F" w14:textId="58A05D0B"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SECOP II.</w:t>
      </w:r>
      <w:r w:rsidRPr="00C7476F">
        <w:rPr>
          <w:rFonts w:ascii="Arial" w:hAnsi="Arial" w:cs="Arial"/>
          <w:sz w:val="24"/>
          <w:szCs w:val="24"/>
          <w:lang w:eastAsia="es-MX"/>
        </w:rPr>
        <w:t xml:space="preserve"> Es una plataforma para realizar todo el Proceso de Contratación en línea. Desde su cuenta la Entidad Estatal puede crear y adjudicar Procesos de Contratación, registrar y hacer seguimiento a la ejecución contractual. Los Proveedores también tienen su cuenta, desde la cual envían observaciones y ofertas. Se trata de un sistema transaccional, </w:t>
      </w:r>
      <w:r w:rsidR="008F2521" w:rsidRPr="00C7476F">
        <w:rPr>
          <w:rFonts w:ascii="Arial" w:hAnsi="Arial" w:cs="Arial"/>
          <w:sz w:val="24"/>
          <w:szCs w:val="24"/>
          <w:lang w:eastAsia="es-MX"/>
        </w:rPr>
        <w:t>cero papeles</w:t>
      </w:r>
      <w:r w:rsidRPr="00C7476F">
        <w:rPr>
          <w:rFonts w:ascii="Arial" w:hAnsi="Arial" w:cs="Arial"/>
          <w:sz w:val="24"/>
          <w:szCs w:val="24"/>
          <w:lang w:eastAsia="es-MX"/>
        </w:rPr>
        <w:t>.  Mediante el SECOP II es posible realizar todas las modalidades de contratación. Para comprar al amparo de Acuerdos Marco de Precios y otros instrumentos de agregación de demanda existe la Tienda Virtual del Estado Colombiano, plataforma que funciona con un usuario y contraseña diferentes a los del SECOP II. El SECOP II es para todas las demás contrataciones. El SECOP II no es un repositorio de documentos digitalizados. El SECOP II es una plataforma transaccional que genera documentos y expedientes electrónicos a partir de formularios que diligencia la Entidad Estatal y que son los Documentos del Proceso.</w:t>
      </w:r>
    </w:p>
    <w:p w14:paraId="598026E9"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 xml:space="preserve">SMMLV. </w:t>
      </w:r>
      <w:r w:rsidRPr="00C7476F">
        <w:rPr>
          <w:rFonts w:ascii="Arial" w:hAnsi="Arial" w:cs="Arial"/>
          <w:sz w:val="24"/>
          <w:szCs w:val="24"/>
          <w:lang w:eastAsia="es-MX"/>
        </w:rPr>
        <w:t>Es el salario mínimo mensual legal vigente.</w:t>
      </w:r>
    </w:p>
    <w:p w14:paraId="2461A61E" w14:textId="77777777" w:rsidR="00CC2488" w:rsidRPr="00C7476F" w:rsidRDefault="00CC2488" w:rsidP="00413481">
      <w:pPr>
        <w:pStyle w:val="Prrafodelista"/>
        <w:numPr>
          <w:ilvl w:val="0"/>
          <w:numId w:val="9"/>
        </w:numPr>
        <w:autoSpaceDE w:val="0"/>
        <w:autoSpaceDN w:val="0"/>
        <w:adjustRightInd w:val="0"/>
        <w:spacing w:after="0" w:line="240" w:lineRule="auto"/>
        <w:ind w:left="708" w:hanging="708"/>
        <w:contextualSpacing w:val="0"/>
        <w:jc w:val="both"/>
        <w:rPr>
          <w:rFonts w:ascii="Arial" w:hAnsi="Arial" w:cs="Arial"/>
          <w:sz w:val="24"/>
          <w:szCs w:val="24"/>
          <w:lang w:eastAsia="es-MX"/>
        </w:rPr>
      </w:pPr>
      <w:r w:rsidRPr="00C7476F">
        <w:rPr>
          <w:rFonts w:ascii="Arial" w:hAnsi="Arial" w:cs="Arial"/>
          <w:b/>
          <w:sz w:val="24"/>
          <w:szCs w:val="24"/>
          <w:lang w:eastAsia="es-MX"/>
        </w:rPr>
        <w:t>Unión Temporal.</w:t>
      </w:r>
      <w:r w:rsidRPr="00C7476F">
        <w:rPr>
          <w:rFonts w:ascii="Arial" w:hAnsi="Arial" w:cs="Arial"/>
          <w:sz w:val="24"/>
          <w:szCs w:val="24"/>
          <w:lang w:eastAsia="es-MX"/>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respondiendo, según su participación o según el pacto realizado en el acuerdo de Unión Temporal, por las sanciones impuestas por la entidad por el incumplimiento de las obligaciones derivadas del Contrato. El contrato de asociación de la Unión Temporal deberá incluir la división de actividades desarrollados por cada uno de los miembros de la Unión Temporal, en caso que el pacto de distribución de obligaciones, implique a su vez, la división de actividades.</w:t>
      </w:r>
    </w:p>
    <w:p w14:paraId="512E8ED6" w14:textId="79CB1486" w:rsidR="00F953F2" w:rsidRPr="00C7476F" w:rsidRDefault="00F953F2" w:rsidP="00413481">
      <w:pPr>
        <w:spacing w:after="0"/>
        <w:rPr>
          <w:rFonts w:ascii="Arial" w:hAnsi="Arial" w:cs="Arial"/>
          <w:b/>
          <w:iCs/>
          <w:sz w:val="24"/>
          <w:szCs w:val="24"/>
          <w:lang w:eastAsia="es-MX"/>
        </w:rPr>
      </w:pPr>
      <w:r w:rsidRPr="00C7476F">
        <w:rPr>
          <w:rFonts w:ascii="Arial" w:hAnsi="Arial" w:cs="Arial"/>
          <w:b/>
          <w:iCs/>
          <w:sz w:val="24"/>
          <w:szCs w:val="24"/>
          <w:lang w:eastAsia="es-MX"/>
        </w:rPr>
        <w:br w:type="page"/>
      </w:r>
    </w:p>
    <w:p w14:paraId="5834324A" w14:textId="60DCE1D2" w:rsidR="00CC2488" w:rsidRPr="00C7476F" w:rsidRDefault="00CC2488" w:rsidP="00413481">
      <w:pPr>
        <w:keepNext/>
        <w:autoSpaceDE w:val="0"/>
        <w:autoSpaceDN w:val="0"/>
        <w:spacing w:after="0" w:line="240" w:lineRule="auto"/>
        <w:jc w:val="center"/>
        <w:outlineLvl w:val="0"/>
        <w:rPr>
          <w:rFonts w:ascii="Arial" w:hAnsi="Arial" w:cs="Arial"/>
          <w:b/>
          <w:bCs/>
          <w:sz w:val="24"/>
          <w:szCs w:val="24"/>
          <w:lang w:eastAsia="es-MX"/>
        </w:rPr>
      </w:pPr>
      <w:bookmarkStart w:id="14" w:name="_Toc492301002"/>
      <w:bookmarkStart w:id="15" w:name="_Toc222753947"/>
      <w:r w:rsidRPr="00C7476F">
        <w:rPr>
          <w:rFonts w:ascii="Arial" w:hAnsi="Arial" w:cs="Arial"/>
          <w:b/>
          <w:bCs/>
          <w:sz w:val="24"/>
          <w:szCs w:val="24"/>
          <w:lang w:eastAsia="es-MX"/>
        </w:rPr>
        <w:lastRenderedPageBreak/>
        <w:t>CAPÍTULO</w:t>
      </w:r>
      <w:r w:rsidRPr="00C7476F">
        <w:rPr>
          <w:rFonts w:ascii="Arial" w:hAnsi="Arial" w:cs="Arial"/>
          <w:b/>
          <w:bCs/>
          <w:sz w:val="24"/>
          <w:szCs w:val="24"/>
        </w:rPr>
        <w:t xml:space="preserve"> 1</w:t>
      </w:r>
      <w:bookmarkEnd w:id="14"/>
      <w:bookmarkEnd w:id="15"/>
    </w:p>
    <w:p w14:paraId="1CA16BDE" w14:textId="0479228D" w:rsidR="00CC2488" w:rsidRPr="00C7476F" w:rsidRDefault="00CC2488" w:rsidP="00413481">
      <w:pPr>
        <w:keepNext/>
        <w:autoSpaceDE w:val="0"/>
        <w:autoSpaceDN w:val="0"/>
        <w:spacing w:after="0" w:line="240" w:lineRule="auto"/>
        <w:ind w:left="708" w:hanging="708"/>
        <w:jc w:val="center"/>
        <w:outlineLvl w:val="0"/>
        <w:rPr>
          <w:rFonts w:ascii="Arial" w:hAnsi="Arial" w:cs="Arial"/>
          <w:b/>
          <w:bCs/>
          <w:sz w:val="24"/>
          <w:szCs w:val="24"/>
        </w:rPr>
      </w:pPr>
      <w:bookmarkStart w:id="16" w:name="_Toc492301003"/>
      <w:bookmarkStart w:id="17" w:name="_Toc222753948"/>
      <w:r w:rsidRPr="00C7476F">
        <w:rPr>
          <w:rFonts w:ascii="Arial" w:hAnsi="Arial" w:cs="Arial"/>
          <w:b/>
          <w:bCs/>
          <w:sz w:val="24"/>
          <w:szCs w:val="24"/>
          <w:lang w:eastAsia="es-MX"/>
        </w:rPr>
        <w:t>INFORMACIÓN</w:t>
      </w:r>
      <w:r w:rsidRPr="00C7476F">
        <w:rPr>
          <w:rFonts w:ascii="Arial" w:hAnsi="Arial" w:cs="Arial"/>
          <w:b/>
          <w:bCs/>
          <w:sz w:val="24"/>
          <w:szCs w:val="24"/>
        </w:rPr>
        <w:t xml:space="preserve"> GENERAL</w:t>
      </w:r>
      <w:bookmarkEnd w:id="16"/>
      <w:bookmarkEnd w:id="17"/>
    </w:p>
    <w:p w14:paraId="4D72B7EA" w14:textId="77777777" w:rsidR="00A84B31" w:rsidRPr="00C7476F" w:rsidRDefault="00A84B31" w:rsidP="00413481">
      <w:pPr>
        <w:pStyle w:val="Textoindependiente"/>
        <w:ind w:right="80"/>
        <w:jc w:val="both"/>
        <w:rPr>
          <w:rFonts w:cs="Arial"/>
          <w:sz w:val="24"/>
          <w:szCs w:val="24"/>
        </w:rPr>
      </w:pPr>
    </w:p>
    <w:p w14:paraId="2675FFC1" w14:textId="5721969A" w:rsidR="00BB75E8" w:rsidRPr="00C7476F" w:rsidRDefault="00CC2488" w:rsidP="00AE1D02">
      <w:pPr>
        <w:pStyle w:val="Textoindependiente"/>
        <w:ind w:right="80"/>
        <w:jc w:val="both"/>
        <w:rPr>
          <w:rFonts w:cs="Arial"/>
          <w:b/>
          <w:bCs/>
          <w:sz w:val="24"/>
          <w:szCs w:val="24"/>
        </w:rPr>
      </w:pPr>
      <w:r w:rsidRPr="00C7476F">
        <w:rPr>
          <w:rFonts w:cs="Arial"/>
          <w:sz w:val="24"/>
          <w:szCs w:val="24"/>
        </w:rPr>
        <w:t xml:space="preserve">El Departamento de Antioquia, Secretaría </w:t>
      </w:r>
      <w:r w:rsidR="00A84B31" w:rsidRPr="00C7476F">
        <w:rPr>
          <w:rFonts w:cs="Arial"/>
          <w:sz w:val="24"/>
          <w:szCs w:val="24"/>
        </w:rPr>
        <w:t>de Talento Hu</w:t>
      </w:r>
      <w:r w:rsidR="00B7537C" w:rsidRPr="00C7476F">
        <w:rPr>
          <w:rFonts w:cs="Arial"/>
          <w:sz w:val="24"/>
          <w:szCs w:val="24"/>
        </w:rPr>
        <w:t>mano y Servicios Administrativos</w:t>
      </w:r>
      <w:r w:rsidRPr="00C7476F">
        <w:rPr>
          <w:rFonts w:cs="Arial"/>
          <w:sz w:val="24"/>
          <w:szCs w:val="24"/>
        </w:rPr>
        <w:t>, está interesado en llevar a cabo un proceso de selección para</w:t>
      </w:r>
      <w:r w:rsidRPr="00C7476F">
        <w:rPr>
          <w:rFonts w:cs="Arial"/>
          <w:sz w:val="24"/>
          <w:szCs w:val="24"/>
          <w:shd w:val="clear" w:color="auto" w:fill="FFFFFF"/>
        </w:rPr>
        <w:t xml:space="preserve"> </w:t>
      </w:r>
      <w:r w:rsidR="00987C2E" w:rsidRPr="00C7476F">
        <w:rPr>
          <w:rFonts w:cs="Arial"/>
          <w:b/>
          <w:sz w:val="24"/>
          <w:szCs w:val="24"/>
          <w:shd w:val="clear" w:color="auto" w:fill="FFFFFF"/>
        </w:rPr>
        <w:t>“</w:t>
      </w:r>
      <w:r w:rsidR="00AD2156" w:rsidRPr="00C7476F">
        <w:rPr>
          <w:rFonts w:cs="Arial"/>
          <w:b/>
          <w:sz w:val="24"/>
          <w:szCs w:val="24"/>
        </w:rPr>
        <w:t>Servicios de evaluaciones médico - ocupacionales y complementarios requeridos para el desarrollo de la gestión de seguridad y salud en el trabajo en la Gobernación de Antioquia</w:t>
      </w:r>
      <w:r w:rsidR="0019219F" w:rsidRPr="00C7476F">
        <w:rPr>
          <w:rFonts w:cs="Arial"/>
          <w:b/>
          <w:sz w:val="24"/>
          <w:szCs w:val="24"/>
        </w:rPr>
        <w:t>”</w:t>
      </w:r>
      <w:r w:rsidR="00A84B31" w:rsidRPr="00C7476F">
        <w:rPr>
          <w:rFonts w:cs="Arial"/>
          <w:b/>
          <w:sz w:val="24"/>
          <w:szCs w:val="24"/>
        </w:rPr>
        <w:t>.</w:t>
      </w:r>
    </w:p>
    <w:p w14:paraId="140A9347" w14:textId="77777777" w:rsidR="007A41FC" w:rsidRPr="00C7476F" w:rsidRDefault="007A41FC" w:rsidP="00413481">
      <w:pPr>
        <w:spacing w:after="0" w:line="240" w:lineRule="auto"/>
        <w:ind w:right="-93"/>
        <w:jc w:val="both"/>
        <w:rPr>
          <w:rFonts w:ascii="Arial" w:eastAsia="Times New Roman" w:hAnsi="Arial" w:cs="Arial"/>
          <w:sz w:val="24"/>
          <w:szCs w:val="24"/>
          <w:lang w:val="es-ES" w:eastAsia="es-ES"/>
        </w:rPr>
      </w:pPr>
    </w:p>
    <w:p w14:paraId="4D2C7BAF" w14:textId="560BD497" w:rsidR="00CC2488" w:rsidRPr="00C7476F" w:rsidRDefault="00CC2488" w:rsidP="00413481">
      <w:pPr>
        <w:spacing w:after="0" w:line="240" w:lineRule="auto"/>
        <w:ind w:right="80"/>
        <w:jc w:val="both"/>
        <w:rPr>
          <w:rStyle w:val="Hipervnculo"/>
          <w:rFonts w:ascii="Arial" w:hAnsi="Arial" w:cs="Arial"/>
          <w:color w:val="auto"/>
          <w:sz w:val="24"/>
          <w:szCs w:val="24"/>
        </w:rPr>
      </w:pPr>
      <w:r w:rsidRPr="00C7476F">
        <w:rPr>
          <w:rFonts w:ascii="Arial" w:hAnsi="Arial" w:cs="Arial"/>
          <w:sz w:val="24"/>
          <w:szCs w:val="24"/>
        </w:rPr>
        <w:t>Los estudios y documentos previos que incluyen el análisis del sector, la invitación a participar y sus anexos están a disposición del público en el Sistema Electrónico de</w:t>
      </w:r>
      <w:r w:rsidR="005B2BCD" w:rsidRPr="00C7476F">
        <w:rPr>
          <w:rFonts w:ascii="Arial" w:hAnsi="Arial" w:cs="Arial"/>
          <w:sz w:val="24"/>
          <w:szCs w:val="24"/>
        </w:rPr>
        <w:t xml:space="preserve"> Contratación Pública SECOP II </w:t>
      </w:r>
      <w:r w:rsidRPr="00C7476F">
        <w:rPr>
          <w:rFonts w:ascii="Arial" w:hAnsi="Arial" w:cs="Arial"/>
          <w:sz w:val="24"/>
          <w:szCs w:val="24"/>
        </w:rPr>
        <w:t xml:space="preserve">en el sitio WEB Colombia Compra Eficiente, </w:t>
      </w:r>
      <w:hyperlink r:id="rId11" w:history="1">
        <w:r w:rsidRPr="00C7476F">
          <w:rPr>
            <w:rStyle w:val="Hipervnculo"/>
            <w:rFonts w:ascii="Arial" w:hAnsi="Arial" w:cs="Arial"/>
            <w:color w:val="auto"/>
            <w:sz w:val="24"/>
            <w:szCs w:val="24"/>
          </w:rPr>
          <w:t>www.colombiacompra.gov.co</w:t>
        </w:r>
      </w:hyperlink>
    </w:p>
    <w:p w14:paraId="1EE77855" w14:textId="77777777" w:rsidR="00A84B31" w:rsidRPr="00C7476F" w:rsidRDefault="00A84B31" w:rsidP="00413481">
      <w:pPr>
        <w:spacing w:after="0" w:line="240" w:lineRule="auto"/>
        <w:ind w:right="80"/>
        <w:jc w:val="both"/>
        <w:rPr>
          <w:rFonts w:ascii="Arial" w:hAnsi="Arial" w:cs="Arial"/>
          <w:sz w:val="24"/>
          <w:szCs w:val="24"/>
        </w:rPr>
      </w:pPr>
    </w:p>
    <w:p w14:paraId="617FC512" w14:textId="5A130BEF" w:rsidR="00341BF3" w:rsidRPr="00C7476F" w:rsidRDefault="00CC2488" w:rsidP="00413481">
      <w:pPr>
        <w:autoSpaceDE w:val="0"/>
        <w:autoSpaceDN w:val="0"/>
        <w:adjustRightInd w:val="0"/>
        <w:spacing w:after="0" w:line="240" w:lineRule="auto"/>
        <w:jc w:val="both"/>
        <w:rPr>
          <w:rFonts w:ascii="Arial" w:hAnsi="Arial" w:cs="Arial"/>
          <w:sz w:val="24"/>
          <w:szCs w:val="24"/>
        </w:rPr>
      </w:pPr>
      <w:r w:rsidRPr="00C7476F">
        <w:rPr>
          <w:rFonts w:ascii="Arial" w:hAnsi="Arial" w:cs="Arial"/>
          <w:sz w:val="24"/>
          <w:szCs w:val="24"/>
        </w:rPr>
        <w:t xml:space="preserve">En el proceso de la referencia es aplicable la modalidad de contratación definida en la Ley 1474 de 2011, que corresponde a </w:t>
      </w:r>
      <w:r w:rsidRPr="00C7476F">
        <w:rPr>
          <w:rFonts w:ascii="Arial" w:hAnsi="Arial" w:cs="Arial"/>
          <w:b/>
          <w:sz w:val="24"/>
          <w:szCs w:val="24"/>
        </w:rPr>
        <w:t>MÍNIMA CUANTÍA</w:t>
      </w:r>
      <w:r w:rsidRPr="00C7476F">
        <w:rPr>
          <w:rFonts w:ascii="Arial" w:hAnsi="Arial" w:cs="Arial"/>
          <w:sz w:val="24"/>
          <w:szCs w:val="24"/>
        </w:rPr>
        <w:t>, de tal manera, que, de acuerdo con la desc</w:t>
      </w:r>
      <w:r w:rsidR="000A2AF4" w:rsidRPr="00C7476F">
        <w:rPr>
          <w:rFonts w:ascii="Arial" w:hAnsi="Arial" w:cs="Arial"/>
          <w:sz w:val="24"/>
          <w:szCs w:val="24"/>
        </w:rPr>
        <w:t xml:space="preserve">ripción del objeto a contratar </w:t>
      </w:r>
      <w:r w:rsidRPr="00C7476F">
        <w:rPr>
          <w:rFonts w:ascii="Arial" w:hAnsi="Arial" w:cs="Arial"/>
          <w:sz w:val="24"/>
          <w:szCs w:val="24"/>
        </w:rPr>
        <w:t>y atendiendo a su naturaleza y a la normatividad vigente, este proceso se rige d</w:t>
      </w:r>
      <w:r w:rsidRPr="00C7476F">
        <w:rPr>
          <w:rFonts w:ascii="Arial" w:eastAsiaTheme="minorHAnsi" w:hAnsi="Arial" w:cs="Arial"/>
          <w:sz w:val="24"/>
          <w:szCs w:val="24"/>
          <w:lang w:val="es-ES"/>
        </w:rPr>
        <w:t xml:space="preserve">e </w:t>
      </w:r>
      <w:r w:rsidRPr="00C7476F">
        <w:rPr>
          <w:rFonts w:ascii="Arial" w:hAnsi="Arial" w:cs="Arial"/>
          <w:sz w:val="24"/>
          <w:szCs w:val="24"/>
        </w:rPr>
        <w:t>acuerdo a lo dispuesto en el parágrafo 2° del artículo 94 de la Ley 1474 de 2011 y el artículo 2.2.1.2.</w:t>
      </w:r>
      <w:r w:rsidR="00902612" w:rsidRPr="00C7476F">
        <w:rPr>
          <w:rFonts w:ascii="Arial" w:hAnsi="Arial" w:cs="Arial"/>
          <w:sz w:val="24"/>
          <w:szCs w:val="24"/>
        </w:rPr>
        <w:t>1.5.2 del Decreto 1082 de 2015</w:t>
      </w:r>
      <w:r w:rsidR="00987C2E" w:rsidRPr="00C7476F">
        <w:rPr>
          <w:rFonts w:ascii="Arial" w:hAnsi="Arial" w:cs="Arial"/>
          <w:sz w:val="24"/>
          <w:szCs w:val="24"/>
        </w:rPr>
        <w:t>,</w:t>
      </w:r>
      <w:r w:rsidR="00987C2E" w:rsidRPr="00C7476F">
        <w:rPr>
          <w:rFonts w:ascii="Arial" w:eastAsia="Times New Roman" w:hAnsi="Arial" w:cs="Arial"/>
          <w:sz w:val="24"/>
          <w:szCs w:val="24"/>
          <w:lang w:val="es-ES" w:eastAsia="es-ES"/>
        </w:rPr>
        <w:t xml:space="preserve"> modificado por el artículo 2 del Decreto 1860 de 2021 y en las demás normas concordantes con la materia que rigen los aspectos del presente proceso de selección, </w:t>
      </w:r>
      <w:r w:rsidR="00902612" w:rsidRPr="00C7476F">
        <w:rPr>
          <w:rFonts w:ascii="Arial" w:eastAsia="Times New Roman" w:hAnsi="Arial" w:cs="Arial"/>
          <w:sz w:val="24"/>
          <w:szCs w:val="24"/>
          <w:lang w:val="es-ES" w:eastAsia="es-ES"/>
        </w:rPr>
        <w:t>toda vez que el valor estimado de la presente contratación no excede el 10% de la menor cua</w:t>
      </w:r>
      <w:r w:rsidR="00987C2E" w:rsidRPr="00C7476F">
        <w:rPr>
          <w:rFonts w:ascii="Arial" w:eastAsia="Times New Roman" w:hAnsi="Arial" w:cs="Arial"/>
          <w:sz w:val="24"/>
          <w:szCs w:val="24"/>
          <w:lang w:val="es-ES" w:eastAsia="es-ES"/>
        </w:rPr>
        <w:t xml:space="preserve">ntía de la entidad contratante, de conformidad con lo dispuesto por </w:t>
      </w:r>
      <w:r w:rsidR="00902612" w:rsidRPr="00C7476F">
        <w:rPr>
          <w:rFonts w:ascii="Arial" w:hAnsi="Arial" w:cs="Arial"/>
          <w:sz w:val="24"/>
          <w:szCs w:val="24"/>
        </w:rPr>
        <w:t xml:space="preserve">la </w:t>
      </w:r>
      <w:r w:rsidR="00341BF3" w:rsidRPr="00C7476F">
        <w:rPr>
          <w:rStyle w:val="normaltextrun"/>
          <w:rFonts w:ascii="Arial" w:hAnsi="Arial" w:cs="Arial"/>
          <w:sz w:val="24"/>
          <w:szCs w:val="24"/>
          <w:shd w:val="clear" w:color="auto" w:fill="FFFFFF"/>
          <w:lang w:val="es-ES"/>
        </w:rPr>
        <w:t xml:space="preserve">Circular </w:t>
      </w:r>
      <w:r w:rsidR="004D345D" w:rsidRPr="00C7476F">
        <w:rPr>
          <w:rStyle w:val="normaltextrun"/>
          <w:rFonts w:ascii="Arial" w:hAnsi="Arial" w:cs="Arial"/>
          <w:sz w:val="24"/>
          <w:szCs w:val="24"/>
          <w:shd w:val="clear" w:color="auto" w:fill="FFFFFF"/>
          <w:lang w:val="es-ES"/>
        </w:rPr>
        <w:t xml:space="preserve">No. K </w:t>
      </w:r>
      <w:r w:rsidR="00206FD5" w:rsidRPr="00C7476F">
        <w:rPr>
          <w:rStyle w:val="normaltextrun"/>
          <w:rFonts w:ascii="Arial" w:hAnsi="Arial" w:cs="Arial"/>
          <w:sz w:val="24"/>
          <w:szCs w:val="24"/>
          <w:shd w:val="clear" w:color="auto" w:fill="FFFFFF"/>
          <w:lang w:val="es-ES"/>
        </w:rPr>
        <w:t>2026090000004</w:t>
      </w:r>
      <w:r w:rsidR="00A940C1" w:rsidRPr="00C7476F">
        <w:rPr>
          <w:rStyle w:val="normaltextrun"/>
          <w:rFonts w:ascii="Arial" w:hAnsi="Arial" w:cs="Arial"/>
          <w:sz w:val="24"/>
          <w:szCs w:val="24"/>
          <w:shd w:val="clear" w:color="auto" w:fill="FFFFFF"/>
          <w:lang w:val="es-ES"/>
        </w:rPr>
        <w:t xml:space="preserve"> del </w:t>
      </w:r>
      <w:r w:rsidR="00206FD5" w:rsidRPr="00C7476F">
        <w:rPr>
          <w:rStyle w:val="normaltextrun"/>
          <w:rFonts w:ascii="Arial" w:hAnsi="Arial" w:cs="Arial"/>
          <w:sz w:val="24"/>
          <w:szCs w:val="24"/>
          <w:shd w:val="clear" w:color="auto" w:fill="FFFFFF"/>
          <w:lang w:val="es-ES"/>
        </w:rPr>
        <w:t>06</w:t>
      </w:r>
      <w:r w:rsidR="00A940C1" w:rsidRPr="00C7476F">
        <w:rPr>
          <w:rStyle w:val="normaltextrun"/>
          <w:rFonts w:ascii="Arial" w:hAnsi="Arial" w:cs="Arial"/>
          <w:sz w:val="24"/>
          <w:szCs w:val="24"/>
          <w:shd w:val="clear" w:color="auto" w:fill="FFFFFF"/>
          <w:lang w:val="es-ES"/>
        </w:rPr>
        <w:t xml:space="preserve"> de enero de 202</w:t>
      </w:r>
      <w:r w:rsidR="00206FD5" w:rsidRPr="00C7476F">
        <w:rPr>
          <w:rStyle w:val="normaltextrun"/>
          <w:rFonts w:ascii="Arial" w:hAnsi="Arial" w:cs="Arial"/>
          <w:sz w:val="24"/>
          <w:szCs w:val="24"/>
          <w:shd w:val="clear" w:color="auto" w:fill="FFFFFF"/>
          <w:lang w:val="es-ES"/>
        </w:rPr>
        <w:t>6</w:t>
      </w:r>
      <w:r w:rsidR="00341BF3" w:rsidRPr="00C7476F">
        <w:rPr>
          <w:rStyle w:val="normaltextrun"/>
          <w:rFonts w:ascii="Arial" w:hAnsi="Arial" w:cs="Arial"/>
          <w:sz w:val="24"/>
          <w:szCs w:val="24"/>
          <w:shd w:val="clear" w:color="auto" w:fill="FFFFFF"/>
          <w:lang w:val="es-ES"/>
        </w:rPr>
        <w:t xml:space="preserve">, emanada de la Secretaría General de la Gobernación de Antioquia, para el Departamento de Antioquia, según su presupuesto anual, la menor cuantía va hasta 1.000 salarios mínimos mensuales legales vigentes, y teniendo en cuenta que conforme al </w:t>
      </w:r>
      <w:r w:rsidR="001214E8" w:rsidRPr="00C7476F">
        <w:rPr>
          <w:rStyle w:val="normaltextrun"/>
          <w:rFonts w:ascii="Arial" w:hAnsi="Arial" w:cs="Arial"/>
          <w:sz w:val="24"/>
          <w:szCs w:val="24"/>
          <w:shd w:val="clear" w:color="auto" w:fill="FFFFFF"/>
          <w:lang w:val="es-ES"/>
        </w:rPr>
        <w:t xml:space="preserve">Decreto Nacional </w:t>
      </w:r>
      <w:r w:rsidR="008440A1" w:rsidRPr="00C7476F">
        <w:rPr>
          <w:rStyle w:val="normaltextrun"/>
          <w:rFonts w:ascii="Arial" w:hAnsi="Arial" w:cs="Arial"/>
          <w:sz w:val="24"/>
          <w:szCs w:val="24"/>
          <w:shd w:val="clear" w:color="auto" w:fill="FFFFFF"/>
          <w:lang w:val="es-ES"/>
        </w:rPr>
        <w:t xml:space="preserve">1469 </w:t>
      </w:r>
      <w:r w:rsidR="001214E8" w:rsidRPr="00C7476F">
        <w:rPr>
          <w:rStyle w:val="normaltextrun"/>
          <w:rFonts w:ascii="Arial" w:hAnsi="Arial" w:cs="Arial"/>
          <w:sz w:val="24"/>
          <w:szCs w:val="24"/>
          <w:shd w:val="clear" w:color="auto" w:fill="FFFFFF"/>
          <w:lang w:val="es-ES"/>
        </w:rPr>
        <w:t xml:space="preserve"> del 2</w:t>
      </w:r>
      <w:r w:rsidR="008440A1" w:rsidRPr="00C7476F">
        <w:rPr>
          <w:rStyle w:val="normaltextrun"/>
          <w:rFonts w:ascii="Arial" w:hAnsi="Arial" w:cs="Arial"/>
          <w:sz w:val="24"/>
          <w:szCs w:val="24"/>
          <w:shd w:val="clear" w:color="auto" w:fill="FFFFFF"/>
          <w:lang w:val="es-ES"/>
        </w:rPr>
        <w:t>9</w:t>
      </w:r>
      <w:r w:rsidR="001214E8" w:rsidRPr="00C7476F">
        <w:rPr>
          <w:rStyle w:val="normaltextrun"/>
          <w:rFonts w:ascii="Arial" w:hAnsi="Arial" w:cs="Arial"/>
          <w:sz w:val="24"/>
          <w:szCs w:val="24"/>
          <w:shd w:val="clear" w:color="auto" w:fill="FFFFFF"/>
          <w:lang w:val="es-ES"/>
        </w:rPr>
        <w:t xml:space="preserve"> </w:t>
      </w:r>
      <w:r w:rsidR="00341BF3" w:rsidRPr="00C7476F">
        <w:rPr>
          <w:rStyle w:val="normaltextrun"/>
          <w:rFonts w:ascii="Arial" w:hAnsi="Arial" w:cs="Arial"/>
          <w:sz w:val="24"/>
          <w:szCs w:val="24"/>
          <w:shd w:val="clear" w:color="auto" w:fill="FFFFFF"/>
          <w:lang w:val="es-ES"/>
        </w:rPr>
        <w:t>de diciembre de 202</w:t>
      </w:r>
      <w:r w:rsidR="008440A1" w:rsidRPr="00C7476F">
        <w:rPr>
          <w:rStyle w:val="normaltextrun"/>
          <w:rFonts w:ascii="Arial" w:hAnsi="Arial" w:cs="Arial"/>
          <w:sz w:val="24"/>
          <w:szCs w:val="24"/>
          <w:shd w:val="clear" w:color="auto" w:fill="FFFFFF"/>
          <w:lang w:val="es-ES"/>
        </w:rPr>
        <w:t>5</w:t>
      </w:r>
      <w:r w:rsidR="00341BF3" w:rsidRPr="00C7476F">
        <w:rPr>
          <w:rStyle w:val="normaltextrun"/>
          <w:rFonts w:ascii="Arial" w:hAnsi="Arial" w:cs="Arial"/>
          <w:sz w:val="24"/>
          <w:szCs w:val="24"/>
          <w:shd w:val="clear" w:color="auto" w:fill="FFFFFF"/>
          <w:lang w:val="es-ES"/>
        </w:rPr>
        <w:t>, el salario mínimo legal mensual vigente para el  año 202</w:t>
      </w:r>
      <w:r w:rsidR="00206FD5" w:rsidRPr="00C7476F">
        <w:rPr>
          <w:rStyle w:val="normaltextrun"/>
          <w:rFonts w:ascii="Arial" w:hAnsi="Arial" w:cs="Arial"/>
          <w:sz w:val="24"/>
          <w:szCs w:val="24"/>
          <w:shd w:val="clear" w:color="auto" w:fill="FFFFFF"/>
          <w:lang w:val="es-ES"/>
        </w:rPr>
        <w:t>6</w:t>
      </w:r>
      <w:r w:rsidR="001214E8" w:rsidRPr="00C7476F">
        <w:rPr>
          <w:rStyle w:val="normaltextrun"/>
          <w:rFonts w:ascii="Arial" w:hAnsi="Arial" w:cs="Arial"/>
          <w:sz w:val="24"/>
          <w:szCs w:val="24"/>
          <w:shd w:val="clear" w:color="auto" w:fill="FFFFFF"/>
          <w:lang w:val="es-ES"/>
        </w:rPr>
        <w:t>, es de $</w:t>
      </w:r>
      <w:r w:rsidR="001214E8" w:rsidRPr="00C7476F">
        <w:rPr>
          <w:rFonts w:ascii="Arial" w:hAnsi="Arial" w:cs="Arial"/>
          <w:bCs/>
          <w:sz w:val="24"/>
          <w:szCs w:val="24"/>
          <w:shd w:val="clear" w:color="auto" w:fill="FFFFFF"/>
        </w:rPr>
        <w:t xml:space="preserve"> 1.</w:t>
      </w:r>
      <w:r w:rsidR="008440A1" w:rsidRPr="00C7476F">
        <w:rPr>
          <w:rFonts w:ascii="Arial" w:hAnsi="Arial" w:cs="Arial"/>
          <w:bCs/>
          <w:sz w:val="24"/>
          <w:szCs w:val="24"/>
          <w:shd w:val="clear" w:color="auto" w:fill="FFFFFF"/>
        </w:rPr>
        <w:t>750</w:t>
      </w:r>
      <w:r w:rsidR="001214E8" w:rsidRPr="00C7476F">
        <w:rPr>
          <w:rFonts w:ascii="Arial" w:hAnsi="Arial" w:cs="Arial"/>
          <w:bCs/>
          <w:sz w:val="24"/>
          <w:szCs w:val="24"/>
          <w:shd w:val="clear" w:color="auto" w:fill="FFFFFF"/>
        </w:rPr>
        <w:t>.</w:t>
      </w:r>
      <w:r w:rsidR="008440A1" w:rsidRPr="00C7476F">
        <w:rPr>
          <w:rFonts w:ascii="Arial" w:hAnsi="Arial" w:cs="Arial"/>
          <w:bCs/>
          <w:sz w:val="24"/>
          <w:szCs w:val="24"/>
          <w:shd w:val="clear" w:color="auto" w:fill="FFFFFF"/>
        </w:rPr>
        <w:t>905</w:t>
      </w:r>
      <w:r w:rsidR="00341BF3" w:rsidRPr="00C7476F">
        <w:rPr>
          <w:rStyle w:val="normaltextrun"/>
          <w:rFonts w:ascii="Arial" w:hAnsi="Arial" w:cs="Arial"/>
          <w:sz w:val="24"/>
          <w:szCs w:val="24"/>
          <w:shd w:val="clear" w:color="auto" w:fill="FFFFFF"/>
          <w:lang w:val="es-ES"/>
        </w:rPr>
        <w:t>,</w:t>
      </w:r>
      <w:r w:rsidR="00A940C1" w:rsidRPr="00C7476F">
        <w:rPr>
          <w:rStyle w:val="normaltextrun"/>
          <w:rFonts w:ascii="Arial" w:hAnsi="Arial" w:cs="Arial"/>
          <w:sz w:val="24"/>
          <w:szCs w:val="24"/>
          <w:shd w:val="clear" w:color="auto" w:fill="FFFFFF"/>
          <w:lang w:val="es-ES"/>
        </w:rPr>
        <w:t xml:space="preserve"> </w:t>
      </w:r>
      <w:r w:rsidR="00341BF3" w:rsidRPr="00C7476F">
        <w:rPr>
          <w:rStyle w:val="normaltextrun"/>
          <w:rFonts w:ascii="Arial" w:hAnsi="Arial" w:cs="Arial"/>
          <w:sz w:val="24"/>
          <w:szCs w:val="24"/>
          <w:shd w:val="clear" w:color="auto" w:fill="FFFFFF"/>
          <w:lang w:val="es-ES"/>
        </w:rPr>
        <w:t xml:space="preserve">se observa que el monto de la menor cuantía para el Departamento de Antioquia </w:t>
      </w:r>
      <w:r w:rsidR="00A940C1" w:rsidRPr="00C7476F">
        <w:rPr>
          <w:rStyle w:val="normaltextrun"/>
          <w:rFonts w:ascii="Arial" w:hAnsi="Arial" w:cs="Arial"/>
          <w:sz w:val="24"/>
          <w:szCs w:val="24"/>
          <w:shd w:val="clear" w:color="auto" w:fill="FFFFFF"/>
          <w:lang w:val="es-ES"/>
        </w:rPr>
        <w:t>se establece desde $1</w:t>
      </w:r>
      <w:r w:rsidR="008440A1" w:rsidRPr="00C7476F">
        <w:rPr>
          <w:rStyle w:val="normaltextrun"/>
          <w:rFonts w:ascii="Arial" w:hAnsi="Arial" w:cs="Arial"/>
          <w:sz w:val="24"/>
          <w:szCs w:val="24"/>
          <w:shd w:val="clear" w:color="auto" w:fill="FFFFFF"/>
          <w:lang w:val="es-ES"/>
        </w:rPr>
        <w:t>75</w:t>
      </w:r>
      <w:r w:rsidR="00A940C1" w:rsidRPr="00C7476F">
        <w:rPr>
          <w:rStyle w:val="normaltextrun"/>
          <w:rFonts w:ascii="Arial" w:hAnsi="Arial" w:cs="Arial"/>
          <w:sz w:val="24"/>
          <w:szCs w:val="24"/>
          <w:shd w:val="clear" w:color="auto" w:fill="FFFFFF"/>
          <w:lang w:val="es-ES"/>
        </w:rPr>
        <w:t>.</w:t>
      </w:r>
      <w:r w:rsidR="008440A1" w:rsidRPr="00C7476F">
        <w:rPr>
          <w:rStyle w:val="normaltextrun"/>
          <w:rFonts w:ascii="Arial" w:hAnsi="Arial" w:cs="Arial"/>
          <w:sz w:val="24"/>
          <w:szCs w:val="24"/>
          <w:shd w:val="clear" w:color="auto" w:fill="FFFFFF"/>
          <w:lang w:val="es-ES"/>
        </w:rPr>
        <w:t>090</w:t>
      </w:r>
      <w:r w:rsidR="00A940C1" w:rsidRPr="00C7476F">
        <w:rPr>
          <w:rStyle w:val="normaltextrun"/>
          <w:rFonts w:ascii="Arial" w:hAnsi="Arial" w:cs="Arial"/>
          <w:sz w:val="24"/>
          <w:szCs w:val="24"/>
          <w:shd w:val="clear" w:color="auto" w:fill="FFFFFF"/>
          <w:lang w:val="es-ES"/>
        </w:rPr>
        <w:t>.</w:t>
      </w:r>
      <w:r w:rsidR="008440A1" w:rsidRPr="00C7476F">
        <w:rPr>
          <w:rStyle w:val="normaltextrun"/>
          <w:rFonts w:ascii="Arial" w:hAnsi="Arial" w:cs="Arial"/>
          <w:sz w:val="24"/>
          <w:szCs w:val="24"/>
          <w:shd w:val="clear" w:color="auto" w:fill="FFFFFF"/>
          <w:lang w:val="es-ES"/>
        </w:rPr>
        <w:t>50</w:t>
      </w:r>
      <w:r w:rsidR="007F356C" w:rsidRPr="00C7476F">
        <w:rPr>
          <w:rStyle w:val="normaltextrun"/>
          <w:rFonts w:ascii="Arial" w:hAnsi="Arial" w:cs="Arial"/>
          <w:sz w:val="24"/>
          <w:szCs w:val="24"/>
          <w:shd w:val="clear" w:color="auto" w:fill="FFFFFF"/>
          <w:lang w:val="es-ES"/>
        </w:rPr>
        <w:t>1</w:t>
      </w:r>
      <w:r w:rsidR="00A940C1" w:rsidRPr="00C7476F">
        <w:rPr>
          <w:rStyle w:val="normaltextrun"/>
          <w:rFonts w:ascii="Arial" w:hAnsi="Arial" w:cs="Arial"/>
          <w:sz w:val="24"/>
          <w:szCs w:val="24"/>
          <w:shd w:val="clear" w:color="auto" w:fill="FFFFFF"/>
          <w:lang w:val="es-ES"/>
        </w:rPr>
        <w:t xml:space="preserve"> hasta la suma de $1.</w:t>
      </w:r>
      <w:r w:rsidR="008440A1" w:rsidRPr="00C7476F">
        <w:rPr>
          <w:rStyle w:val="normaltextrun"/>
          <w:rFonts w:ascii="Arial" w:hAnsi="Arial" w:cs="Arial"/>
          <w:sz w:val="24"/>
          <w:szCs w:val="24"/>
          <w:shd w:val="clear" w:color="auto" w:fill="FFFFFF"/>
          <w:lang w:val="es-ES"/>
        </w:rPr>
        <w:t>750</w:t>
      </w:r>
      <w:r w:rsidR="00A940C1" w:rsidRPr="00C7476F">
        <w:rPr>
          <w:rStyle w:val="normaltextrun"/>
          <w:rFonts w:ascii="Arial" w:hAnsi="Arial" w:cs="Arial"/>
          <w:sz w:val="24"/>
          <w:szCs w:val="24"/>
          <w:shd w:val="clear" w:color="auto" w:fill="FFFFFF"/>
          <w:lang w:val="es-ES"/>
        </w:rPr>
        <w:t>.</w:t>
      </w:r>
      <w:r w:rsidR="008440A1" w:rsidRPr="00C7476F">
        <w:rPr>
          <w:rStyle w:val="normaltextrun"/>
          <w:rFonts w:ascii="Arial" w:hAnsi="Arial" w:cs="Arial"/>
          <w:sz w:val="24"/>
          <w:szCs w:val="24"/>
          <w:shd w:val="clear" w:color="auto" w:fill="FFFFFF"/>
          <w:lang w:val="es-ES"/>
        </w:rPr>
        <w:t>905</w:t>
      </w:r>
      <w:r w:rsidR="00A940C1" w:rsidRPr="00C7476F">
        <w:rPr>
          <w:rStyle w:val="normaltextrun"/>
          <w:rFonts w:ascii="Arial" w:hAnsi="Arial" w:cs="Arial"/>
          <w:sz w:val="24"/>
          <w:szCs w:val="24"/>
          <w:shd w:val="clear" w:color="auto" w:fill="FFFFFF"/>
          <w:lang w:val="es-ES"/>
        </w:rPr>
        <w:t>.000</w:t>
      </w:r>
      <w:r w:rsidR="00341BF3" w:rsidRPr="00C7476F">
        <w:rPr>
          <w:rStyle w:val="normaltextrun"/>
          <w:rFonts w:ascii="Arial" w:hAnsi="Arial" w:cs="Arial"/>
          <w:sz w:val="24"/>
          <w:szCs w:val="24"/>
          <w:shd w:val="clear" w:color="auto" w:fill="FFFFFF"/>
          <w:lang w:val="es-ES"/>
        </w:rPr>
        <w:t>; por lo tanto, la Mínima Cuantía para la entidad corresponde al 10% de dicha menor c</w:t>
      </w:r>
      <w:r w:rsidR="00A940C1" w:rsidRPr="00C7476F">
        <w:rPr>
          <w:rStyle w:val="normaltextrun"/>
          <w:rFonts w:ascii="Arial" w:hAnsi="Arial" w:cs="Arial"/>
          <w:sz w:val="24"/>
          <w:szCs w:val="24"/>
          <w:shd w:val="clear" w:color="auto" w:fill="FFFFFF"/>
          <w:lang w:val="es-ES"/>
        </w:rPr>
        <w:t>uantía, lo que equivale hasta $1</w:t>
      </w:r>
      <w:r w:rsidR="008440A1" w:rsidRPr="00C7476F">
        <w:rPr>
          <w:rStyle w:val="normaltextrun"/>
          <w:rFonts w:ascii="Arial" w:hAnsi="Arial" w:cs="Arial"/>
          <w:sz w:val="24"/>
          <w:szCs w:val="24"/>
          <w:shd w:val="clear" w:color="auto" w:fill="FFFFFF"/>
          <w:lang w:val="es-ES"/>
        </w:rPr>
        <w:t>75</w:t>
      </w:r>
      <w:r w:rsidR="00A940C1" w:rsidRPr="00C7476F">
        <w:rPr>
          <w:rStyle w:val="normaltextrun"/>
          <w:rFonts w:ascii="Arial" w:hAnsi="Arial" w:cs="Arial"/>
          <w:sz w:val="24"/>
          <w:szCs w:val="24"/>
          <w:shd w:val="clear" w:color="auto" w:fill="FFFFFF"/>
          <w:lang w:val="es-ES"/>
        </w:rPr>
        <w:t>.</w:t>
      </w:r>
      <w:r w:rsidR="008440A1" w:rsidRPr="00C7476F">
        <w:rPr>
          <w:rStyle w:val="normaltextrun"/>
          <w:rFonts w:ascii="Arial" w:hAnsi="Arial" w:cs="Arial"/>
          <w:sz w:val="24"/>
          <w:szCs w:val="24"/>
          <w:shd w:val="clear" w:color="auto" w:fill="FFFFFF"/>
          <w:lang w:val="es-ES"/>
        </w:rPr>
        <w:t>090</w:t>
      </w:r>
      <w:r w:rsidR="00A940C1" w:rsidRPr="00C7476F">
        <w:rPr>
          <w:rStyle w:val="normaltextrun"/>
          <w:rFonts w:ascii="Arial" w:hAnsi="Arial" w:cs="Arial"/>
          <w:sz w:val="24"/>
          <w:szCs w:val="24"/>
          <w:shd w:val="clear" w:color="auto" w:fill="FFFFFF"/>
          <w:lang w:val="es-ES"/>
        </w:rPr>
        <w:t>.</w:t>
      </w:r>
      <w:r w:rsidR="008440A1" w:rsidRPr="00C7476F">
        <w:rPr>
          <w:rStyle w:val="normaltextrun"/>
          <w:rFonts w:ascii="Arial" w:hAnsi="Arial" w:cs="Arial"/>
          <w:sz w:val="24"/>
          <w:szCs w:val="24"/>
          <w:shd w:val="clear" w:color="auto" w:fill="FFFFFF"/>
          <w:lang w:val="es-ES"/>
        </w:rPr>
        <w:t>5</w:t>
      </w:r>
      <w:r w:rsidR="00A940C1" w:rsidRPr="00C7476F">
        <w:rPr>
          <w:rStyle w:val="normaltextrun"/>
          <w:rFonts w:ascii="Arial" w:hAnsi="Arial" w:cs="Arial"/>
          <w:sz w:val="24"/>
          <w:szCs w:val="24"/>
          <w:shd w:val="clear" w:color="auto" w:fill="FFFFFF"/>
          <w:lang w:val="es-ES"/>
        </w:rPr>
        <w:t>00</w:t>
      </w:r>
      <w:r w:rsidR="00053198" w:rsidRPr="00C7476F">
        <w:rPr>
          <w:rStyle w:val="normaltextrun"/>
          <w:rFonts w:ascii="Arial" w:hAnsi="Arial" w:cs="Arial"/>
          <w:sz w:val="24"/>
          <w:szCs w:val="24"/>
          <w:shd w:val="clear" w:color="auto" w:fill="FFFFFF"/>
          <w:lang w:val="es-ES"/>
        </w:rPr>
        <w:t>.</w:t>
      </w:r>
      <w:r w:rsidR="00341BF3" w:rsidRPr="00C7476F">
        <w:rPr>
          <w:rStyle w:val="eop"/>
          <w:rFonts w:ascii="Arial" w:hAnsi="Arial" w:cs="Arial"/>
          <w:sz w:val="24"/>
          <w:szCs w:val="24"/>
          <w:shd w:val="clear" w:color="auto" w:fill="FFFFFF"/>
        </w:rPr>
        <w:t> </w:t>
      </w:r>
    </w:p>
    <w:p w14:paraId="306C8ED6" w14:textId="77777777" w:rsidR="00A84B31" w:rsidRPr="00C7476F" w:rsidRDefault="00A84B31" w:rsidP="00413481">
      <w:pPr>
        <w:spacing w:after="0" w:line="240" w:lineRule="auto"/>
        <w:ind w:right="-93"/>
        <w:jc w:val="both"/>
        <w:rPr>
          <w:rFonts w:ascii="Arial" w:hAnsi="Arial" w:cs="Arial"/>
          <w:sz w:val="24"/>
          <w:szCs w:val="24"/>
        </w:rPr>
      </w:pPr>
    </w:p>
    <w:p w14:paraId="2056D469" w14:textId="43F88755" w:rsidR="00902612" w:rsidRPr="00C7476F" w:rsidRDefault="00902612" w:rsidP="00413481">
      <w:pPr>
        <w:spacing w:after="0" w:line="240" w:lineRule="auto"/>
        <w:ind w:right="-93"/>
        <w:jc w:val="both"/>
        <w:rPr>
          <w:rFonts w:ascii="Arial" w:hAnsi="Arial" w:cs="Arial"/>
          <w:sz w:val="24"/>
          <w:szCs w:val="24"/>
        </w:rPr>
      </w:pPr>
      <w:r w:rsidRPr="00C7476F">
        <w:rPr>
          <w:rFonts w:ascii="Arial" w:hAnsi="Arial" w:cs="Arial"/>
          <w:sz w:val="24"/>
          <w:szCs w:val="24"/>
        </w:rPr>
        <w:t>El presente proceso de selección se desarrollará con arreglo a los principios de transparencia, economía, responsabilidad y de conformidad con los postulados que rigen la función administrativa, señalados en los artículos 209 de la Con</w:t>
      </w:r>
      <w:r w:rsidR="00987C2E" w:rsidRPr="00C7476F">
        <w:rPr>
          <w:rFonts w:ascii="Arial" w:hAnsi="Arial" w:cs="Arial"/>
          <w:sz w:val="24"/>
          <w:szCs w:val="24"/>
        </w:rPr>
        <w:t xml:space="preserve">stitución Política de Colombia y </w:t>
      </w:r>
      <w:r w:rsidRPr="00C7476F">
        <w:rPr>
          <w:rFonts w:ascii="Arial" w:hAnsi="Arial" w:cs="Arial"/>
          <w:sz w:val="24"/>
          <w:szCs w:val="24"/>
        </w:rPr>
        <w:t>en las Leyes 80 de 1993 y 1150 de 2007.</w:t>
      </w:r>
    </w:p>
    <w:p w14:paraId="2B4814D5" w14:textId="77777777" w:rsidR="0019219F" w:rsidRPr="00C7476F" w:rsidRDefault="0019219F" w:rsidP="00413481">
      <w:pPr>
        <w:spacing w:after="0" w:line="240" w:lineRule="auto"/>
        <w:ind w:left="708" w:hanging="708"/>
        <w:jc w:val="both"/>
        <w:rPr>
          <w:rFonts w:ascii="Arial" w:hAnsi="Arial" w:cs="Arial"/>
          <w:b/>
          <w:sz w:val="24"/>
          <w:szCs w:val="24"/>
          <w:lang w:eastAsia="es-MX"/>
        </w:rPr>
      </w:pPr>
    </w:p>
    <w:p w14:paraId="6C688B4C" w14:textId="4F24BAD0" w:rsidR="00CC2488" w:rsidRPr="00C7476F" w:rsidRDefault="00CC2488" w:rsidP="00413481">
      <w:pPr>
        <w:spacing w:after="0" w:line="240" w:lineRule="auto"/>
        <w:ind w:left="708" w:hanging="708"/>
        <w:jc w:val="both"/>
        <w:rPr>
          <w:rFonts w:ascii="Arial" w:hAnsi="Arial" w:cs="Arial"/>
          <w:b/>
          <w:sz w:val="24"/>
          <w:szCs w:val="24"/>
          <w:lang w:eastAsia="es-MX"/>
        </w:rPr>
      </w:pPr>
      <w:r w:rsidRPr="00C7476F">
        <w:rPr>
          <w:rFonts w:ascii="Arial" w:hAnsi="Arial" w:cs="Arial"/>
          <w:b/>
          <w:sz w:val="24"/>
          <w:szCs w:val="24"/>
          <w:lang w:eastAsia="es-MX"/>
        </w:rPr>
        <w:t>FECHA:</w:t>
      </w:r>
      <w:r w:rsidRPr="00C7476F">
        <w:rPr>
          <w:rFonts w:ascii="Arial" w:hAnsi="Arial" w:cs="Arial"/>
          <w:sz w:val="24"/>
          <w:szCs w:val="24"/>
          <w:lang w:eastAsia="es-MX"/>
        </w:rPr>
        <w:t xml:space="preserve"> </w:t>
      </w:r>
      <w:r w:rsidRPr="00C7476F">
        <w:rPr>
          <w:rFonts w:ascii="Arial" w:hAnsi="Arial" w:cs="Arial"/>
          <w:sz w:val="24"/>
          <w:szCs w:val="24"/>
          <w:lang w:eastAsia="es-MX"/>
        </w:rPr>
        <w:tab/>
      </w:r>
      <w:r w:rsidRPr="00C7476F">
        <w:rPr>
          <w:rFonts w:ascii="Arial" w:hAnsi="Arial" w:cs="Arial"/>
          <w:sz w:val="24"/>
          <w:szCs w:val="24"/>
          <w:lang w:eastAsia="es-MX"/>
        </w:rPr>
        <w:tab/>
      </w:r>
      <w:r w:rsidRPr="00C7476F">
        <w:rPr>
          <w:rFonts w:ascii="Arial" w:hAnsi="Arial" w:cs="Arial"/>
          <w:sz w:val="24"/>
          <w:szCs w:val="24"/>
          <w:lang w:eastAsia="es-MX"/>
        </w:rPr>
        <w:tab/>
      </w:r>
      <w:r w:rsidRPr="00C7476F">
        <w:rPr>
          <w:rFonts w:ascii="Arial" w:hAnsi="Arial" w:cs="Arial"/>
          <w:sz w:val="24"/>
          <w:szCs w:val="24"/>
          <w:lang w:eastAsia="es-MX"/>
        </w:rPr>
        <w:tab/>
      </w:r>
      <w:r w:rsidRPr="00C7476F">
        <w:rPr>
          <w:rFonts w:ascii="Arial" w:hAnsi="Arial" w:cs="Arial"/>
          <w:sz w:val="24"/>
          <w:szCs w:val="24"/>
          <w:lang w:eastAsia="es-MX"/>
        </w:rPr>
        <w:tab/>
        <w:t xml:space="preserve">Medellín, </w:t>
      </w:r>
      <w:r w:rsidR="00206FD5" w:rsidRPr="00C7476F">
        <w:rPr>
          <w:rFonts w:ascii="Arial" w:hAnsi="Arial" w:cs="Arial"/>
          <w:sz w:val="24"/>
          <w:szCs w:val="24"/>
          <w:lang w:eastAsia="es-MX"/>
        </w:rPr>
        <w:t>febrero 2026</w:t>
      </w:r>
      <w:r w:rsidR="001214E8" w:rsidRPr="00C7476F">
        <w:rPr>
          <w:rFonts w:ascii="Arial" w:hAnsi="Arial" w:cs="Arial"/>
          <w:sz w:val="24"/>
          <w:szCs w:val="24"/>
          <w:lang w:eastAsia="es-MX"/>
        </w:rPr>
        <w:t xml:space="preserve"> </w:t>
      </w:r>
    </w:p>
    <w:p w14:paraId="01B4D494" w14:textId="23A52DDE" w:rsidR="00CC2488" w:rsidRPr="00C7476F" w:rsidRDefault="00CC2488" w:rsidP="00413481">
      <w:pPr>
        <w:spacing w:after="0" w:line="240" w:lineRule="auto"/>
        <w:ind w:left="708" w:hanging="708"/>
        <w:jc w:val="both"/>
        <w:rPr>
          <w:rFonts w:ascii="Arial" w:hAnsi="Arial" w:cs="Arial"/>
          <w:bCs/>
          <w:sz w:val="24"/>
          <w:szCs w:val="24"/>
          <w:lang w:eastAsia="es-MX"/>
        </w:rPr>
      </w:pPr>
      <w:r w:rsidRPr="00C7476F">
        <w:rPr>
          <w:rFonts w:ascii="Arial" w:hAnsi="Arial" w:cs="Arial"/>
          <w:b/>
          <w:bCs/>
          <w:sz w:val="24"/>
          <w:szCs w:val="24"/>
          <w:lang w:eastAsia="es-MX"/>
        </w:rPr>
        <w:t>RAZÓN SOCIAL CONTRATANTE:</w:t>
      </w:r>
      <w:r w:rsidRPr="00C7476F">
        <w:rPr>
          <w:rFonts w:ascii="Arial" w:hAnsi="Arial" w:cs="Arial"/>
          <w:b/>
          <w:bCs/>
          <w:sz w:val="24"/>
          <w:szCs w:val="24"/>
          <w:lang w:eastAsia="es-MX"/>
        </w:rPr>
        <w:tab/>
      </w:r>
      <w:r w:rsidRPr="00C7476F">
        <w:rPr>
          <w:rFonts w:ascii="Arial" w:hAnsi="Arial" w:cs="Arial"/>
          <w:bCs/>
          <w:sz w:val="24"/>
          <w:szCs w:val="24"/>
          <w:lang w:eastAsia="es-MX"/>
        </w:rPr>
        <w:t>Departamento de Antioquia</w:t>
      </w:r>
    </w:p>
    <w:p w14:paraId="114BEFE2" w14:textId="44D7B017" w:rsidR="00CC2488" w:rsidRPr="00C7476F" w:rsidRDefault="005B2BCD" w:rsidP="00413481">
      <w:pPr>
        <w:spacing w:after="0" w:line="240" w:lineRule="auto"/>
        <w:ind w:left="4253" w:hanging="4253"/>
        <w:jc w:val="both"/>
        <w:rPr>
          <w:rFonts w:ascii="Arial" w:eastAsia="Times New Roman" w:hAnsi="Arial" w:cs="Arial"/>
          <w:bCs/>
          <w:sz w:val="24"/>
          <w:szCs w:val="24"/>
          <w:lang w:eastAsia="es-MX"/>
        </w:rPr>
      </w:pPr>
      <w:r w:rsidRPr="00C7476F">
        <w:rPr>
          <w:rFonts w:ascii="Arial" w:hAnsi="Arial" w:cs="Arial"/>
          <w:b/>
          <w:bCs/>
          <w:sz w:val="24"/>
          <w:szCs w:val="24"/>
          <w:lang w:eastAsia="es-MX"/>
        </w:rPr>
        <w:lastRenderedPageBreak/>
        <w:t>DIRECCIÓN:</w:t>
      </w:r>
      <w:r w:rsidRPr="00C7476F">
        <w:rPr>
          <w:rFonts w:ascii="Arial" w:hAnsi="Arial" w:cs="Arial"/>
          <w:bCs/>
          <w:sz w:val="24"/>
          <w:szCs w:val="24"/>
          <w:lang w:eastAsia="es-MX"/>
        </w:rPr>
        <w:t xml:space="preserve">             </w:t>
      </w:r>
      <w:r w:rsidR="00987C2E" w:rsidRPr="00C7476F">
        <w:rPr>
          <w:rFonts w:ascii="Arial" w:hAnsi="Arial" w:cs="Arial"/>
          <w:bCs/>
          <w:sz w:val="24"/>
          <w:szCs w:val="24"/>
          <w:lang w:eastAsia="es-MX"/>
        </w:rPr>
        <w:t xml:space="preserve">            </w:t>
      </w:r>
      <w:r w:rsidR="006A7157" w:rsidRPr="00C7476F">
        <w:rPr>
          <w:rFonts w:ascii="Arial" w:hAnsi="Arial" w:cs="Arial"/>
          <w:bCs/>
          <w:sz w:val="24"/>
          <w:szCs w:val="24"/>
          <w:lang w:eastAsia="es-MX"/>
        </w:rPr>
        <w:tab/>
      </w:r>
      <w:r w:rsidRPr="00C7476F">
        <w:rPr>
          <w:rFonts w:ascii="Arial" w:eastAsia="Times New Roman" w:hAnsi="Arial" w:cs="Arial"/>
          <w:bCs/>
          <w:sz w:val="24"/>
          <w:szCs w:val="24"/>
          <w:lang w:eastAsia="es-MX"/>
        </w:rPr>
        <w:t xml:space="preserve">Calle 42 B 52-106, piso </w:t>
      </w:r>
      <w:r w:rsidR="0019219F" w:rsidRPr="00C7476F">
        <w:rPr>
          <w:rFonts w:ascii="Arial" w:eastAsia="Times New Roman" w:hAnsi="Arial" w:cs="Arial"/>
          <w:bCs/>
          <w:sz w:val="24"/>
          <w:szCs w:val="24"/>
          <w:lang w:eastAsia="es-MX"/>
        </w:rPr>
        <w:t>2</w:t>
      </w:r>
      <w:r w:rsidRPr="00C7476F">
        <w:rPr>
          <w:rFonts w:ascii="Arial" w:eastAsia="Times New Roman" w:hAnsi="Arial" w:cs="Arial"/>
          <w:bCs/>
          <w:sz w:val="24"/>
          <w:szCs w:val="24"/>
          <w:lang w:eastAsia="es-MX"/>
        </w:rPr>
        <w:t xml:space="preserve">, oficina </w:t>
      </w:r>
      <w:r w:rsidR="0019219F" w:rsidRPr="00C7476F">
        <w:rPr>
          <w:rFonts w:ascii="Arial" w:eastAsia="Times New Roman" w:hAnsi="Arial" w:cs="Arial"/>
          <w:bCs/>
          <w:sz w:val="24"/>
          <w:szCs w:val="24"/>
          <w:lang w:eastAsia="es-MX"/>
        </w:rPr>
        <w:t>206</w:t>
      </w:r>
      <w:r w:rsidRPr="00C7476F">
        <w:rPr>
          <w:rFonts w:ascii="Arial" w:eastAsia="Times New Roman" w:hAnsi="Arial" w:cs="Arial"/>
          <w:bCs/>
          <w:sz w:val="24"/>
          <w:szCs w:val="24"/>
          <w:lang w:eastAsia="es-MX"/>
        </w:rPr>
        <w:t xml:space="preserve"> – Centro Administrativo Departamental José María Córdova.</w:t>
      </w:r>
    </w:p>
    <w:p w14:paraId="293E7AD6" w14:textId="28F94C42" w:rsidR="00CC2488" w:rsidRPr="00C7476F" w:rsidRDefault="000A2AF4" w:rsidP="00413481">
      <w:pPr>
        <w:spacing w:after="0" w:line="240" w:lineRule="auto"/>
        <w:ind w:left="4253" w:hanging="4253"/>
        <w:jc w:val="both"/>
        <w:rPr>
          <w:rFonts w:ascii="Arial" w:hAnsi="Arial" w:cs="Arial"/>
          <w:bCs/>
          <w:sz w:val="24"/>
          <w:szCs w:val="24"/>
          <w:lang w:eastAsia="es-MX"/>
        </w:rPr>
      </w:pPr>
      <w:r w:rsidRPr="00C7476F">
        <w:rPr>
          <w:rFonts w:ascii="Arial" w:hAnsi="Arial" w:cs="Arial"/>
          <w:b/>
          <w:bCs/>
          <w:sz w:val="24"/>
          <w:szCs w:val="24"/>
          <w:lang w:eastAsia="es-MX"/>
        </w:rPr>
        <w:t xml:space="preserve">DEPENDENCIA EJECUTORA: </w:t>
      </w:r>
      <w:r w:rsidRPr="00C7476F">
        <w:rPr>
          <w:rFonts w:ascii="Arial" w:hAnsi="Arial" w:cs="Arial"/>
          <w:bCs/>
          <w:sz w:val="24"/>
          <w:szCs w:val="24"/>
          <w:lang w:eastAsia="es-MX"/>
        </w:rPr>
        <w:t xml:space="preserve">       </w:t>
      </w:r>
      <w:r w:rsidRPr="00C7476F">
        <w:rPr>
          <w:rFonts w:ascii="Arial" w:hAnsi="Arial" w:cs="Arial"/>
          <w:bCs/>
          <w:sz w:val="24"/>
          <w:szCs w:val="24"/>
          <w:lang w:eastAsia="es-MX"/>
        </w:rPr>
        <w:tab/>
      </w:r>
      <w:r w:rsidR="0019219F" w:rsidRPr="00C7476F">
        <w:rPr>
          <w:rFonts w:ascii="Arial" w:hAnsi="Arial" w:cs="Arial"/>
          <w:sz w:val="24"/>
          <w:szCs w:val="24"/>
          <w:lang w:eastAsia="es-MX"/>
        </w:rPr>
        <w:t>Secretaría de Talento Hu</w:t>
      </w:r>
      <w:r w:rsidR="001214E8" w:rsidRPr="00C7476F">
        <w:rPr>
          <w:rFonts w:ascii="Arial" w:hAnsi="Arial" w:cs="Arial"/>
          <w:sz w:val="24"/>
          <w:szCs w:val="24"/>
          <w:lang w:eastAsia="es-MX"/>
        </w:rPr>
        <w:t>mano y S</w:t>
      </w:r>
      <w:r w:rsidR="00A91C83" w:rsidRPr="00C7476F">
        <w:rPr>
          <w:rFonts w:ascii="Arial" w:hAnsi="Arial" w:cs="Arial"/>
          <w:sz w:val="24"/>
          <w:szCs w:val="24"/>
          <w:lang w:eastAsia="es-MX"/>
        </w:rPr>
        <w:t>ervicios A</w:t>
      </w:r>
      <w:r w:rsidR="001214E8" w:rsidRPr="00C7476F">
        <w:rPr>
          <w:rFonts w:ascii="Arial" w:hAnsi="Arial" w:cs="Arial"/>
          <w:sz w:val="24"/>
          <w:szCs w:val="24"/>
          <w:lang w:eastAsia="es-MX"/>
        </w:rPr>
        <w:t>dministrativos</w:t>
      </w:r>
    </w:p>
    <w:p w14:paraId="5CFB2407" w14:textId="1ECB4F3D" w:rsidR="00CC2488" w:rsidRPr="00C7476F" w:rsidRDefault="00CC2488" w:rsidP="00413481">
      <w:pPr>
        <w:spacing w:after="0" w:line="240" w:lineRule="auto"/>
        <w:ind w:left="708" w:hanging="708"/>
        <w:jc w:val="both"/>
        <w:rPr>
          <w:rFonts w:ascii="Arial" w:hAnsi="Arial" w:cs="Arial"/>
          <w:caps/>
          <w:sz w:val="24"/>
          <w:szCs w:val="24"/>
          <w:lang w:eastAsia="es-MX"/>
        </w:rPr>
      </w:pPr>
      <w:r w:rsidRPr="00C7476F">
        <w:rPr>
          <w:rFonts w:ascii="Arial" w:hAnsi="Arial" w:cs="Arial"/>
          <w:b/>
          <w:caps/>
          <w:sz w:val="24"/>
          <w:szCs w:val="24"/>
          <w:lang w:eastAsia="es-MX"/>
        </w:rPr>
        <w:t>modalidad:</w:t>
      </w:r>
      <w:r w:rsidRPr="00C7476F">
        <w:rPr>
          <w:rFonts w:ascii="Arial" w:hAnsi="Arial" w:cs="Arial"/>
          <w:b/>
          <w:caps/>
          <w:sz w:val="24"/>
          <w:szCs w:val="24"/>
          <w:lang w:eastAsia="es-MX"/>
        </w:rPr>
        <w:tab/>
      </w:r>
      <w:r w:rsidR="005B2BCD" w:rsidRPr="00C7476F">
        <w:rPr>
          <w:rFonts w:ascii="Arial" w:hAnsi="Arial" w:cs="Arial"/>
          <w:caps/>
          <w:sz w:val="24"/>
          <w:szCs w:val="24"/>
          <w:lang w:eastAsia="es-MX"/>
        </w:rPr>
        <w:tab/>
      </w:r>
      <w:r w:rsidR="005B2BCD" w:rsidRPr="00C7476F">
        <w:rPr>
          <w:rFonts w:ascii="Arial" w:hAnsi="Arial" w:cs="Arial"/>
          <w:caps/>
          <w:sz w:val="24"/>
          <w:szCs w:val="24"/>
          <w:lang w:eastAsia="es-MX"/>
        </w:rPr>
        <w:tab/>
      </w:r>
      <w:r w:rsidR="005B2BCD" w:rsidRPr="00C7476F">
        <w:rPr>
          <w:rFonts w:ascii="Arial" w:hAnsi="Arial" w:cs="Arial"/>
          <w:caps/>
          <w:sz w:val="24"/>
          <w:szCs w:val="24"/>
          <w:lang w:eastAsia="es-MX"/>
        </w:rPr>
        <w:tab/>
      </w:r>
      <w:r w:rsidRPr="00C7476F">
        <w:rPr>
          <w:rFonts w:ascii="Arial" w:hAnsi="Arial" w:cs="Arial"/>
          <w:sz w:val="24"/>
          <w:szCs w:val="24"/>
          <w:lang w:eastAsia="es-MX"/>
        </w:rPr>
        <w:t>Mínima cuantía</w:t>
      </w:r>
      <w:r w:rsidRPr="00C7476F">
        <w:rPr>
          <w:rFonts w:ascii="Arial" w:hAnsi="Arial" w:cs="Arial"/>
          <w:sz w:val="24"/>
          <w:szCs w:val="24"/>
          <w:lang w:eastAsia="es-MX"/>
        </w:rPr>
        <w:tab/>
      </w:r>
      <w:bookmarkStart w:id="18" w:name="_Toc218911808"/>
      <w:bookmarkStart w:id="19" w:name="_Toc268071414"/>
      <w:bookmarkStart w:id="20" w:name="_Toc268075543"/>
      <w:bookmarkStart w:id="21" w:name="_Toc268160859"/>
    </w:p>
    <w:p w14:paraId="29A21AE7" w14:textId="77777777" w:rsidR="00CC2488" w:rsidRPr="00C7476F" w:rsidRDefault="00CC2488" w:rsidP="00413481">
      <w:pPr>
        <w:spacing w:after="0" w:line="240" w:lineRule="auto"/>
        <w:ind w:left="708" w:hanging="708"/>
        <w:jc w:val="both"/>
        <w:rPr>
          <w:rFonts w:ascii="Arial" w:hAnsi="Arial" w:cs="Arial"/>
          <w:bCs/>
          <w:sz w:val="24"/>
          <w:szCs w:val="24"/>
          <w:lang w:eastAsia="es-MX"/>
        </w:rPr>
      </w:pPr>
      <w:r w:rsidRPr="00C7476F">
        <w:rPr>
          <w:rFonts w:ascii="Arial" w:hAnsi="Arial" w:cs="Arial"/>
          <w:b/>
          <w:bCs/>
          <w:sz w:val="24"/>
          <w:szCs w:val="24"/>
          <w:lang w:eastAsia="es-MX"/>
        </w:rPr>
        <w:t>CONSULTA PROCESO:</w:t>
      </w:r>
      <w:r w:rsidRPr="00C7476F">
        <w:rPr>
          <w:rFonts w:ascii="Arial" w:hAnsi="Arial" w:cs="Arial"/>
          <w:bCs/>
          <w:sz w:val="24"/>
          <w:szCs w:val="24"/>
          <w:lang w:eastAsia="es-MX"/>
        </w:rPr>
        <w:tab/>
      </w:r>
      <w:r w:rsidRPr="00C7476F">
        <w:rPr>
          <w:rFonts w:ascii="Arial" w:hAnsi="Arial" w:cs="Arial"/>
          <w:bCs/>
          <w:sz w:val="24"/>
          <w:szCs w:val="24"/>
          <w:lang w:eastAsia="es-MX"/>
        </w:rPr>
        <w:tab/>
      </w:r>
      <w:r w:rsidRPr="00C7476F">
        <w:rPr>
          <w:rFonts w:ascii="Arial" w:hAnsi="Arial" w:cs="Arial"/>
          <w:bCs/>
          <w:sz w:val="24"/>
          <w:szCs w:val="24"/>
          <w:lang w:eastAsia="es-MX"/>
        </w:rPr>
        <w:tab/>
      </w:r>
      <w:hyperlink r:id="rId12" w:history="1">
        <w:r w:rsidRPr="00C7476F">
          <w:rPr>
            <w:rStyle w:val="Hipervnculo"/>
            <w:rFonts w:ascii="Arial" w:hAnsi="Arial" w:cs="Arial"/>
            <w:color w:val="auto"/>
            <w:sz w:val="24"/>
            <w:szCs w:val="24"/>
            <w:lang w:eastAsia="es-MX"/>
          </w:rPr>
          <w:t>www.colombiacompra.gov.co</w:t>
        </w:r>
      </w:hyperlink>
      <w:r w:rsidRPr="00C7476F">
        <w:rPr>
          <w:rFonts w:ascii="Arial" w:hAnsi="Arial" w:cs="Arial"/>
          <w:bCs/>
          <w:sz w:val="24"/>
          <w:szCs w:val="24"/>
          <w:lang w:eastAsia="es-MX"/>
        </w:rPr>
        <w:t xml:space="preserve">  - SECOP II</w:t>
      </w:r>
    </w:p>
    <w:p w14:paraId="485A025E" w14:textId="77777777" w:rsidR="00CC2488" w:rsidRPr="00C7476F" w:rsidRDefault="00CC2488" w:rsidP="00413481">
      <w:pPr>
        <w:spacing w:after="0" w:line="240" w:lineRule="auto"/>
        <w:ind w:left="4245" w:hanging="4245"/>
        <w:jc w:val="both"/>
        <w:rPr>
          <w:rFonts w:ascii="Arial" w:hAnsi="Arial" w:cs="Arial"/>
          <w:bCs/>
          <w:sz w:val="24"/>
          <w:szCs w:val="24"/>
          <w:lang w:eastAsia="es-MX"/>
        </w:rPr>
      </w:pPr>
      <w:r w:rsidRPr="00C7476F">
        <w:rPr>
          <w:rFonts w:ascii="Arial" w:hAnsi="Arial" w:cs="Arial"/>
          <w:b/>
          <w:sz w:val="24"/>
          <w:szCs w:val="24"/>
          <w:lang w:eastAsia="es-MX"/>
        </w:rPr>
        <w:t>LUGAR ENTREGA PROPUESTAS:</w:t>
      </w:r>
      <w:r w:rsidRPr="00C7476F">
        <w:rPr>
          <w:rFonts w:ascii="Arial" w:hAnsi="Arial" w:cs="Arial"/>
          <w:sz w:val="24"/>
          <w:szCs w:val="24"/>
          <w:lang w:eastAsia="es-MX"/>
        </w:rPr>
        <w:tab/>
      </w:r>
      <w:r w:rsidRPr="00C7476F">
        <w:rPr>
          <w:rFonts w:ascii="Arial" w:hAnsi="Arial" w:cs="Arial"/>
          <w:sz w:val="24"/>
          <w:szCs w:val="24"/>
          <w:lang w:eastAsia="es-MX"/>
        </w:rPr>
        <w:tab/>
      </w:r>
      <w:hyperlink r:id="rId13" w:history="1">
        <w:r w:rsidRPr="00C7476F">
          <w:rPr>
            <w:rStyle w:val="Hipervnculo"/>
            <w:rFonts w:ascii="Arial" w:hAnsi="Arial" w:cs="Arial"/>
            <w:color w:val="auto"/>
            <w:sz w:val="24"/>
            <w:szCs w:val="24"/>
            <w:lang w:eastAsia="es-MX"/>
          </w:rPr>
          <w:t>www.colombiacompra.gov.co</w:t>
        </w:r>
      </w:hyperlink>
      <w:r w:rsidRPr="00C7476F">
        <w:rPr>
          <w:rFonts w:ascii="Arial" w:hAnsi="Arial" w:cs="Arial"/>
          <w:bCs/>
          <w:sz w:val="24"/>
          <w:szCs w:val="24"/>
          <w:lang w:eastAsia="es-MX"/>
        </w:rPr>
        <w:t xml:space="preserve">  - SECOP II.</w:t>
      </w:r>
    </w:p>
    <w:bookmarkEnd w:id="18"/>
    <w:bookmarkEnd w:id="19"/>
    <w:bookmarkEnd w:id="20"/>
    <w:bookmarkEnd w:id="21"/>
    <w:p w14:paraId="25ACF005" w14:textId="2C9E6D3B" w:rsidR="006A7157" w:rsidRPr="00C7476F" w:rsidRDefault="006A7157" w:rsidP="00413481">
      <w:pPr>
        <w:spacing w:after="0" w:line="240" w:lineRule="auto"/>
        <w:ind w:left="708" w:hanging="708"/>
        <w:jc w:val="both"/>
        <w:rPr>
          <w:rFonts w:ascii="Arial" w:hAnsi="Arial" w:cs="Arial"/>
          <w:bCs/>
          <w:sz w:val="24"/>
          <w:szCs w:val="24"/>
          <w:lang w:eastAsia="es-MX"/>
        </w:rPr>
      </w:pPr>
    </w:p>
    <w:p w14:paraId="421A426C" w14:textId="77777777" w:rsidR="0019219F" w:rsidRPr="00C7476F" w:rsidRDefault="0019219F" w:rsidP="00413481">
      <w:pPr>
        <w:spacing w:after="0" w:line="240" w:lineRule="auto"/>
        <w:ind w:left="708" w:hanging="708"/>
        <w:jc w:val="both"/>
        <w:rPr>
          <w:rFonts w:ascii="Arial" w:hAnsi="Arial" w:cs="Arial"/>
          <w:bCs/>
          <w:sz w:val="24"/>
          <w:szCs w:val="24"/>
          <w:lang w:eastAsia="es-MX"/>
        </w:rPr>
      </w:pPr>
    </w:p>
    <w:p w14:paraId="2A2A2721" w14:textId="77777777" w:rsidR="00CC2488" w:rsidRPr="00C7476F" w:rsidRDefault="00CC2488" w:rsidP="00413481">
      <w:pPr>
        <w:pStyle w:val="Prrafodelista"/>
        <w:keepNext/>
        <w:numPr>
          <w:ilvl w:val="1"/>
          <w:numId w:val="10"/>
        </w:numPr>
        <w:autoSpaceDE w:val="0"/>
        <w:autoSpaceDN w:val="0"/>
        <w:spacing w:after="0" w:line="240" w:lineRule="auto"/>
        <w:outlineLvl w:val="0"/>
        <w:rPr>
          <w:rFonts w:ascii="Arial" w:hAnsi="Arial" w:cs="Arial"/>
          <w:b/>
          <w:bCs/>
          <w:sz w:val="24"/>
          <w:szCs w:val="24"/>
        </w:rPr>
      </w:pPr>
      <w:bookmarkStart w:id="22" w:name="_Toc492301004"/>
      <w:bookmarkStart w:id="23" w:name="_Toc222753949"/>
      <w:r w:rsidRPr="00C7476F">
        <w:rPr>
          <w:rFonts w:ascii="Arial" w:hAnsi="Arial" w:cs="Arial"/>
          <w:b/>
          <w:bCs/>
          <w:sz w:val="24"/>
          <w:szCs w:val="24"/>
        </w:rPr>
        <w:t>INSTRUCCIÓN PRELIMINAR</w:t>
      </w:r>
      <w:bookmarkEnd w:id="22"/>
      <w:bookmarkEnd w:id="23"/>
      <w:r w:rsidRPr="00C7476F">
        <w:rPr>
          <w:rFonts w:ascii="Arial" w:hAnsi="Arial" w:cs="Arial"/>
          <w:b/>
          <w:bCs/>
          <w:sz w:val="24"/>
          <w:szCs w:val="24"/>
        </w:rPr>
        <w:t xml:space="preserve"> </w:t>
      </w:r>
    </w:p>
    <w:p w14:paraId="2E2BDEDA" w14:textId="77777777" w:rsidR="00CC2488" w:rsidRPr="00C7476F" w:rsidRDefault="00CC2488" w:rsidP="00413481">
      <w:pPr>
        <w:pStyle w:val="Default0"/>
        <w:ind w:left="426"/>
        <w:jc w:val="both"/>
        <w:rPr>
          <w:color w:val="auto"/>
        </w:rPr>
      </w:pPr>
    </w:p>
    <w:p w14:paraId="7FBB8050" w14:textId="4DD15AF8" w:rsidR="00F62264" w:rsidRPr="00C7476F" w:rsidRDefault="00CC2488" w:rsidP="00413481">
      <w:pPr>
        <w:pStyle w:val="Default0"/>
        <w:jc w:val="both"/>
        <w:rPr>
          <w:color w:val="auto"/>
        </w:rPr>
      </w:pPr>
      <w:r w:rsidRPr="00C7476F">
        <w:rPr>
          <w:color w:val="auto"/>
        </w:rPr>
        <w:t>Antes de presentar su oferta, el interesado deberá verificar que no se encuentra incurso dentro de las causales de inhabilidad e incompatibilidad y demás prohibiciones para contratar con el Departamento de Antioquia, las cuales se establecen en los artículos 8 y 9 de la Ley 80 de 1993, en la Ley 1474 de 2011</w:t>
      </w:r>
      <w:r w:rsidR="00D21EEE" w:rsidRPr="00C7476F">
        <w:rPr>
          <w:color w:val="auto"/>
        </w:rPr>
        <w:t xml:space="preserve">, </w:t>
      </w:r>
      <w:r w:rsidR="00DA2854" w:rsidRPr="00C7476F">
        <w:rPr>
          <w:color w:val="auto"/>
        </w:rPr>
        <w:t>Ley 2195 de 2022</w:t>
      </w:r>
      <w:r w:rsidR="00E1315B" w:rsidRPr="00C7476F">
        <w:rPr>
          <w:color w:val="auto"/>
        </w:rPr>
        <w:t xml:space="preserve"> </w:t>
      </w:r>
      <w:r w:rsidRPr="00C7476F">
        <w:rPr>
          <w:color w:val="auto"/>
        </w:rPr>
        <w:t xml:space="preserve">y demás normas que regulan la materia. Además, se deberán analizar con detenimiento el contenido de la presente invitación pública y los estudios y documentos previos, las Leyes 80 de 1993, 1150 de 2007, sus decretos reglamentarios y en general las normas que regulan la contratación con las entidades públicas y en especial todos los aspectos que puedan influir en su propuesta. </w:t>
      </w:r>
    </w:p>
    <w:p w14:paraId="0A56A4E2" w14:textId="77777777" w:rsidR="00CC2488" w:rsidRPr="00C7476F" w:rsidRDefault="00CC2488" w:rsidP="00413481">
      <w:pPr>
        <w:spacing w:after="0" w:line="240" w:lineRule="auto"/>
        <w:rPr>
          <w:rFonts w:ascii="Arial" w:hAnsi="Arial" w:cs="Arial"/>
          <w:sz w:val="24"/>
          <w:szCs w:val="24"/>
        </w:rPr>
      </w:pPr>
    </w:p>
    <w:p w14:paraId="178AE3F4" w14:textId="77777777" w:rsidR="00C63059" w:rsidRPr="00C7476F" w:rsidRDefault="00C63059" w:rsidP="00413481">
      <w:pPr>
        <w:pStyle w:val="Prrafodelista"/>
        <w:keepNext/>
        <w:numPr>
          <w:ilvl w:val="1"/>
          <w:numId w:val="10"/>
        </w:numPr>
        <w:autoSpaceDE w:val="0"/>
        <w:autoSpaceDN w:val="0"/>
        <w:spacing w:after="0" w:line="240" w:lineRule="auto"/>
        <w:outlineLvl w:val="0"/>
        <w:rPr>
          <w:rFonts w:ascii="Arial" w:hAnsi="Arial" w:cs="Arial"/>
          <w:b/>
          <w:bCs/>
          <w:sz w:val="24"/>
          <w:szCs w:val="24"/>
        </w:rPr>
      </w:pPr>
      <w:bookmarkStart w:id="24" w:name="_Toc492301005"/>
      <w:bookmarkStart w:id="25" w:name="_Toc222753950"/>
      <w:bookmarkStart w:id="26" w:name="_Toc492301017"/>
      <w:r w:rsidRPr="00C7476F">
        <w:rPr>
          <w:rFonts w:ascii="Arial" w:hAnsi="Arial" w:cs="Arial"/>
          <w:b/>
          <w:bCs/>
          <w:sz w:val="24"/>
          <w:szCs w:val="24"/>
        </w:rPr>
        <w:t>CONVOCATORIA A LAS VEEDURÍAS CIUDADANAS</w:t>
      </w:r>
      <w:bookmarkEnd w:id="24"/>
      <w:bookmarkEnd w:id="25"/>
    </w:p>
    <w:p w14:paraId="4657C5FB" w14:textId="77777777" w:rsidR="00C63059" w:rsidRPr="00C7476F" w:rsidRDefault="00C63059" w:rsidP="00413481">
      <w:pPr>
        <w:pStyle w:val="Prrafodelista"/>
        <w:spacing w:after="0" w:line="240" w:lineRule="auto"/>
        <w:jc w:val="both"/>
        <w:rPr>
          <w:rFonts w:ascii="Arial" w:hAnsi="Arial" w:cs="Arial"/>
          <w:b/>
          <w:sz w:val="24"/>
          <w:szCs w:val="24"/>
        </w:rPr>
      </w:pPr>
    </w:p>
    <w:p w14:paraId="30530CD2" w14:textId="4225D6C3" w:rsidR="00C63059" w:rsidRPr="00C7476F" w:rsidRDefault="00C63059" w:rsidP="00413481">
      <w:pPr>
        <w:spacing w:after="0" w:line="240" w:lineRule="auto"/>
        <w:jc w:val="both"/>
        <w:rPr>
          <w:rStyle w:val="Hipervnculo"/>
          <w:rFonts w:ascii="Arial" w:hAnsi="Arial" w:cs="Arial"/>
          <w:color w:val="auto"/>
          <w:sz w:val="24"/>
          <w:szCs w:val="24"/>
          <w:lang w:eastAsia="es-MX"/>
        </w:rPr>
      </w:pPr>
      <w:r w:rsidRPr="00C7476F">
        <w:rPr>
          <w:rFonts w:ascii="Arial" w:hAnsi="Arial" w:cs="Arial"/>
          <w:sz w:val="24"/>
          <w:szCs w:val="24"/>
          <w:lang w:eastAsia="es-MX"/>
        </w:rPr>
        <w:t xml:space="preserve">El Departamento de Antioquia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las Leyes 850 de 2003 y 1757 de 2015, y en el Decreto 1082 de 2015, para lo cual pueden consultar este proceso en el Portal Único de Contratación Estatal </w:t>
      </w:r>
      <w:hyperlink r:id="rId14" w:history="1">
        <w:r w:rsidRPr="00C7476F">
          <w:rPr>
            <w:rStyle w:val="Hipervnculo"/>
            <w:rFonts w:ascii="Arial" w:hAnsi="Arial" w:cs="Arial"/>
            <w:color w:val="auto"/>
            <w:sz w:val="24"/>
            <w:szCs w:val="24"/>
            <w:lang w:eastAsia="es-MX"/>
          </w:rPr>
          <w:t>https://www.colombiacompra.gov.co/secop-ii</w:t>
        </w:r>
      </w:hyperlink>
    </w:p>
    <w:p w14:paraId="40ACD374" w14:textId="77777777" w:rsidR="00405A98" w:rsidRPr="00C7476F" w:rsidRDefault="00405A98" w:rsidP="0019219F">
      <w:pPr>
        <w:spacing w:after="0" w:line="240" w:lineRule="auto"/>
        <w:jc w:val="both"/>
        <w:rPr>
          <w:rFonts w:ascii="Arial" w:hAnsi="Arial" w:cs="Arial"/>
          <w:sz w:val="24"/>
          <w:szCs w:val="24"/>
          <w:lang w:eastAsia="es-MX"/>
        </w:rPr>
      </w:pPr>
    </w:p>
    <w:p w14:paraId="0036EAB9" w14:textId="77777777" w:rsidR="00EC0152" w:rsidRPr="00C7476F" w:rsidRDefault="00EC0152" w:rsidP="0019219F">
      <w:pPr>
        <w:pStyle w:val="Prrafodelista"/>
        <w:keepNext/>
        <w:numPr>
          <w:ilvl w:val="1"/>
          <w:numId w:val="10"/>
        </w:numPr>
        <w:autoSpaceDE w:val="0"/>
        <w:autoSpaceDN w:val="0"/>
        <w:spacing w:after="0" w:line="240" w:lineRule="auto"/>
        <w:jc w:val="both"/>
        <w:outlineLvl w:val="0"/>
        <w:rPr>
          <w:rFonts w:ascii="Arial" w:eastAsiaTheme="minorEastAsia" w:hAnsi="Arial" w:cs="Arial"/>
          <w:b/>
          <w:sz w:val="24"/>
          <w:szCs w:val="24"/>
          <w:lang w:eastAsia="es-MX"/>
        </w:rPr>
      </w:pPr>
      <w:bookmarkStart w:id="27" w:name="_Toc222753951"/>
      <w:r w:rsidRPr="00C7476F">
        <w:rPr>
          <w:rFonts w:ascii="Arial" w:eastAsiaTheme="minorEastAsia" w:hAnsi="Arial" w:cs="Arial"/>
          <w:b/>
          <w:sz w:val="24"/>
          <w:szCs w:val="24"/>
          <w:lang w:eastAsia="es-MX"/>
        </w:rPr>
        <w:t>OBJETO</w:t>
      </w:r>
      <w:bookmarkEnd w:id="26"/>
      <w:bookmarkEnd w:id="27"/>
      <w:r w:rsidRPr="00C7476F">
        <w:rPr>
          <w:rFonts w:ascii="Arial" w:eastAsiaTheme="minorEastAsia" w:hAnsi="Arial" w:cs="Arial"/>
          <w:b/>
          <w:sz w:val="24"/>
          <w:szCs w:val="24"/>
          <w:lang w:eastAsia="es-MX"/>
        </w:rPr>
        <w:t xml:space="preserve"> </w:t>
      </w:r>
    </w:p>
    <w:p w14:paraId="55D75C40" w14:textId="77777777" w:rsidR="00EC0152" w:rsidRPr="00C7476F" w:rsidRDefault="00EC0152" w:rsidP="0019219F">
      <w:pPr>
        <w:pStyle w:val="Default0"/>
        <w:jc w:val="both"/>
        <w:rPr>
          <w:rFonts w:eastAsiaTheme="minorEastAsia"/>
          <w:color w:val="auto"/>
          <w:lang w:val="es-CO" w:eastAsia="es-MX"/>
        </w:rPr>
      </w:pPr>
    </w:p>
    <w:p w14:paraId="57BF8E30" w14:textId="3C3A3DBB" w:rsidR="001214E8" w:rsidRPr="00C7476F" w:rsidRDefault="009F7CBF" w:rsidP="0097324F">
      <w:pPr>
        <w:spacing w:after="0" w:line="240" w:lineRule="auto"/>
        <w:ind w:right="193"/>
        <w:jc w:val="both"/>
        <w:rPr>
          <w:rFonts w:ascii="Arial" w:hAnsi="Arial" w:cs="Arial"/>
          <w:sz w:val="24"/>
          <w:szCs w:val="24"/>
          <w:lang w:eastAsia="es-MX"/>
        </w:rPr>
      </w:pPr>
      <w:r w:rsidRPr="00C7476F">
        <w:rPr>
          <w:rFonts w:ascii="Arial" w:hAnsi="Arial" w:cs="Arial"/>
          <w:sz w:val="24"/>
          <w:szCs w:val="24"/>
          <w:lang w:eastAsia="es-MX"/>
        </w:rPr>
        <w:t>Servicios de evaluaciones médico - ocupacionales y complementarios requeridos para el desarrollo de la gestión de seguridad y salud en el trabajo en la Gobernación de Antioquia</w:t>
      </w:r>
      <w:r w:rsidR="00913D77" w:rsidRPr="00C7476F">
        <w:rPr>
          <w:rFonts w:ascii="Arial" w:hAnsi="Arial" w:cs="Arial"/>
          <w:sz w:val="24"/>
          <w:szCs w:val="24"/>
          <w:lang w:eastAsia="es-MX"/>
        </w:rPr>
        <w:t>.</w:t>
      </w:r>
    </w:p>
    <w:p w14:paraId="20F62FA0" w14:textId="77777777" w:rsidR="00913D77" w:rsidRPr="00C7476F" w:rsidRDefault="00913D77" w:rsidP="0097324F">
      <w:pPr>
        <w:spacing w:after="0" w:line="240" w:lineRule="auto"/>
        <w:ind w:right="193"/>
        <w:jc w:val="both"/>
        <w:rPr>
          <w:rFonts w:ascii="Arial" w:hAnsi="Arial" w:cs="Arial"/>
          <w:sz w:val="24"/>
          <w:szCs w:val="24"/>
          <w:lang w:eastAsia="es-MX"/>
        </w:rPr>
      </w:pPr>
    </w:p>
    <w:p w14:paraId="16EAF24F" w14:textId="77777777" w:rsidR="00EC0152" w:rsidRPr="00C7476F" w:rsidRDefault="00EC0152" w:rsidP="0097324F">
      <w:pPr>
        <w:pStyle w:val="Prrafodelista"/>
        <w:keepNext/>
        <w:numPr>
          <w:ilvl w:val="1"/>
          <w:numId w:val="10"/>
        </w:numPr>
        <w:autoSpaceDE w:val="0"/>
        <w:autoSpaceDN w:val="0"/>
        <w:spacing w:after="0" w:line="240" w:lineRule="auto"/>
        <w:jc w:val="both"/>
        <w:outlineLvl w:val="0"/>
        <w:rPr>
          <w:rFonts w:ascii="Arial" w:hAnsi="Arial" w:cs="Arial"/>
          <w:b/>
          <w:bCs/>
          <w:spacing w:val="-1"/>
          <w:sz w:val="24"/>
          <w:szCs w:val="24"/>
        </w:rPr>
      </w:pPr>
      <w:bookmarkStart w:id="28" w:name="_Toc492301018"/>
      <w:bookmarkStart w:id="29" w:name="_Toc222753952"/>
      <w:r w:rsidRPr="00C7476F">
        <w:rPr>
          <w:rFonts w:ascii="Arial" w:hAnsi="Arial" w:cs="Arial"/>
          <w:b/>
          <w:bCs/>
          <w:spacing w:val="-1"/>
          <w:sz w:val="24"/>
          <w:szCs w:val="24"/>
        </w:rPr>
        <w:lastRenderedPageBreak/>
        <w:t>ALCANCE DEL CONTRATO</w:t>
      </w:r>
      <w:bookmarkEnd w:id="28"/>
      <w:bookmarkEnd w:id="29"/>
    </w:p>
    <w:p w14:paraId="4E5E8ACE" w14:textId="77777777" w:rsidR="00EC0152" w:rsidRPr="00C7476F" w:rsidRDefault="00EC0152" w:rsidP="0097324F">
      <w:pPr>
        <w:pStyle w:val="Default0"/>
        <w:ind w:left="426"/>
        <w:jc w:val="both"/>
        <w:rPr>
          <w:color w:val="auto"/>
        </w:rPr>
      </w:pPr>
    </w:p>
    <w:p w14:paraId="002C68C6" w14:textId="77777777" w:rsidR="009F7CBF" w:rsidRPr="00C7476F" w:rsidRDefault="009F7CBF" w:rsidP="009F7CBF">
      <w:pPr>
        <w:pStyle w:val="Textoindependiente"/>
        <w:ind w:right="189"/>
        <w:jc w:val="both"/>
        <w:rPr>
          <w:rFonts w:cs="Arial"/>
          <w:sz w:val="24"/>
          <w:szCs w:val="24"/>
          <w:lang w:val="es-CO"/>
        </w:rPr>
      </w:pPr>
      <w:r w:rsidRPr="00C7476F">
        <w:rPr>
          <w:rFonts w:cs="Arial"/>
          <w:sz w:val="24"/>
          <w:szCs w:val="24"/>
          <w:lang w:val="es-CO"/>
        </w:rPr>
        <w:t>El presente objeto, lo constituye en la realización de exámenes de laboratorio, aplicación de vacunas, ayudas diagnósticas y estudios para el ingreso, evaluaciones periódicas, retiro, entre otras, del servidor público, requeridos por la Entidad para el desarrollo de la Gestión de Seguridad y Salud en el Trabajo. Para su ejecución, se deberá cumplir con los siguientes requerimientos; previo el cumplimiento de todos los requisitos, permisos y licencias necesarias según la normatividad aplicable en el momento de su ejecución, las cuales deben estar vigentes durante toda la ejecución del contrato:</w:t>
      </w:r>
    </w:p>
    <w:p w14:paraId="42BC3365" w14:textId="77777777" w:rsidR="009F7CBF" w:rsidRPr="00C7476F" w:rsidRDefault="009F7CBF" w:rsidP="009F7CBF">
      <w:pPr>
        <w:pStyle w:val="Textoindependiente"/>
        <w:ind w:right="189"/>
        <w:jc w:val="both"/>
        <w:rPr>
          <w:rFonts w:cs="Arial"/>
          <w:sz w:val="24"/>
          <w:szCs w:val="24"/>
          <w:lang w:val="es-CO"/>
        </w:rPr>
      </w:pPr>
    </w:p>
    <w:p w14:paraId="490C7DC3" w14:textId="7606C2AB" w:rsidR="009F7CBF" w:rsidRPr="00C7476F" w:rsidRDefault="009F7CBF" w:rsidP="009F7CBF">
      <w:pPr>
        <w:pStyle w:val="Textoindependiente"/>
        <w:ind w:right="189"/>
        <w:jc w:val="both"/>
        <w:rPr>
          <w:rFonts w:cs="Arial"/>
          <w:sz w:val="24"/>
          <w:szCs w:val="24"/>
          <w:lang w:val="es-CO"/>
        </w:rPr>
      </w:pPr>
      <w:r w:rsidRPr="00C7476F">
        <w:rPr>
          <w:rFonts w:cs="Arial"/>
          <w:sz w:val="24"/>
          <w:szCs w:val="24"/>
          <w:lang w:val="es-CO"/>
        </w:rPr>
        <w:t>A.</w:t>
      </w:r>
      <w:r w:rsidRPr="00C7476F">
        <w:rPr>
          <w:rFonts w:cs="Arial"/>
          <w:sz w:val="24"/>
          <w:szCs w:val="24"/>
          <w:lang w:val="es-CO"/>
        </w:rPr>
        <w:tab/>
        <w:t>Evaluaciones medico ocupacionales: evaluación médica de preingreso, evaluación médica periódica (programadas o por cambio de ocupación,</w:t>
      </w:r>
      <w:r w:rsidRPr="00C7476F">
        <w:rPr>
          <w:rFonts w:cs="Arial"/>
          <w:sz w:val="24"/>
          <w:szCs w:val="24"/>
          <w:lang w:val="es-CO"/>
        </w:rPr>
        <w:tab/>
        <w:t>evaluación</w:t>
      </w:r>
      <w:r w:rsidRPr="00C7476F">
        <w:rPr>
          <w:rFonts w:cs="Arial"/>
          <w:sz w:val="24"/>
          <w:szCs w:val="24"/>
          <w:lang w:val="es-CO"/>
        </w:rPr>
        <w:tab/>
        <w:t>médica</w:t>
      </w:r>
      <w:r w:rsidRPr="00C7476F">
        <w:rPr>
          <w:rFonts w:cs="Arial"/>
          <w:sz w:val="24"/>
          <w:szCs w:val="24"/>
          <w:lang w:val="es-CO"/>
        </w:rPr>
        <w:tab/>
        <w:t>de</w:t>
      </w:r>
      <w:r w:rsidRPr="00C7476F">
        <w:rPr>
          <w:rFonts w:cs="Arial"/>
          <w:sz w:val="24"/>
          <w:szCs w:val="24"/>
          <w:lang w:val="es-CO"/>
        </w:rPr>
        <w:tab/>
        <w:t>egreso, evaluación médica post-incapacidad,</w:t>
      </w:r>
      <w:r w:rsidRPr="00C7476F">
        <w:rPr>
          <w:rFonts w:cs="Arial"/>
          <w:sz w:val="24"/>
          <w:szCs w:val="24"/>
          <w:lang w:val="es-CO"/>
        </w:rPr>
        <w:tab/>
        <w:t>evaluación médica por retorno laboral y evaluación médica de seguimiento.</w:t>
      </w:r>
    </w:p>
    <w:p w14:paraId="7C670A23" w14:textId="77777777" w:rsidR="009F7CBF" w:rsidRPr="00C7476F" w:rsidRDefault="009F7CBF" w:rsidP="009F7CBF">
      <w:pPr>
        <w:pStyle w:val="Textoindependiente"/>
        <w:ind w:right="189"/>
        <w:jc w:val="both"/>
        <w:rPr>
          <w:rFonts w:cs="Arial"/>
          <w:sz w:val="24"/>
          <w:szCs w:val="24"/>
          <w:lang w:val="es-CO"/>
        </w:rPr>
      </w:pPr>
    </w:p>
    <w:p w14:paraId="7F41826B" w14:textId="17FCCFD6" w:rsidR="009F7CBF" w:rsidRPr="00C7476F" w:rsidRDefault="009F7CBF" w:rsidP="009F7CBF">
      <w:pPr>
        <w:pStyle w:val="Textoindependiente"/>
        <w:ind w:right="189"/>
        <w:jc w:val="both"/>
        <w:rPr>
          <w:rFonts w:cs="Arial"/>
          <w:sz w:val="24"/>
          <w:szCs w:val="24"/>
          <w:lang w:val="es-CO"/>
        </w:rPr>
      </w:pPr>
      <w:r w:rsidRPr="00C7476F">
        <w:rPr>
          <w:rFonts w:cs="Arial"/>
          <w:sz w:val="24"/>
          <w:szCs w:val="24"/>
          <w:lang w:val="es-CO"/>
        </w:rPr>
        <w:t>B.</w:t>
      </w:r>
      <w:r w:rsidRPr="00C7476F">
        <w:rPr>
          <w:rFonts w:cs="Arial"/>
          <w:sz w:val="24"/>
          <w:szCs w:val="24"/>
          <w:lang w:val="es-CO"/>
        </w:rPr>
        <w:tab/>
        <w:t xml:space="preserve">Otras evaluaciones: evaluación psicológica ocupacional, Prueba </w:t>
      </w:r>
      <w:proofErr w:type="spellStart"/>
      <w:r w:rsidRPr="00C7476F">
        <w:rPr>
          <w:rFonts w:cs="Arial"/>
          <w:sz w:val="24"/>
          <w:szCs w:val="24"/>
          <w:lang w:val="es-CO"/>
        </w:rPr>
        <w:t>psicosensométrica</w:t>
      </w:r>
      <w:proofErr w:type="spellEnd"/>
      <w:r w:rsidRPr="00C7476F">
        <w:rPr>
          <w:rFonts w:cs="Arial"/>
          <w:sz w:val="24"/>
          <w:szCs w:val="24"/>
          <w:lang w:val="es-CO"/>
        </w:rPr>
        <w:t xml:space="preserve"> para conductores (incluye la Prueba perceptivo-motora y Test psicológico; no incluye examen médico, audiometría y/o </w:t>
      </w:r>
      <w:proofErr w:type="spellStart"/>
      <w:r w:rsidRPr="00C7476F">
        <w:rPr>
          <w:rFonts w:cs="Arial"/>
          <w:sz w:val="24"/>
          <w:szCs w:val="24"/>
          <w:lang w:val="es-CO"/>
        </w:rPr>
        <w:t>visiometría</w:t>
      </w:r>
      <w:proofErr w:type="spellEnd"/>
      <w:r w:rsidRPr="00C7476F">
        <w:rPr>
          <w:rFonts w:cs="Arial"/>
          <w:sz w:val="24"/>
          <w:szCs w:val="24"/>
          <w:lang w:val="es-CO"/>
        </w:rPr>
        <w:t>), valoración por nutrición, tamizaje visual, tamizaje de mama, tamizaje testicular, Evaluación optométrica para formulación.</w:t>
      </w:r>
    </w:p>
    <w:p w14:paraId="58BE069A" w14:textId="77777777" w:rsidR="009F7CBF" w:rsidRPr="00C7476F" w:rsidRDefault="009F7CBF" w:rsidP="009F7CBF">
      <w:pPr>
        <w:pStyle w:val="Textoindependiente"/>
        <w:ind w:right="189"/>
        <w:jc w:val="both"/>
        <w:rPr>
          <w:rFonts w:cs="Arial"/>
          <w:sz w:val="24"/>
          <w:szCs w:val="24"/>
          <w:lang w:val="es-CO"/>
        </w:rPr>
      </w:pPr>
    </w:p>
    <w:p w14:paraId="0F35483F" w14:textId="0D103530" w:rsidR="009F7CBF" w:rsidRPr="00C7476F" w:rsidRDefault="009F7CBF" w:rsidP="009F7CBF">
      <w:pPr>
        <w:pStyle w:val="Textoindependiente"/>
        <w:ind w:right="189"/>
        <w:jc w:val="both"/>
        <w:rPr>
          <w:rFonts w:cs="Arial"/>
          <w:sz w:val="24"/>
          <w:szCs w:val="24"/>
          <w:lang w:val="es-CO"/>
        </w:rPr>
      </w:pPr>
      <w:r w:rsidRPr="00C7476F">
        <w:rPr>
          <w:rFonts w:cs="Arial"/>
          <w:sz w:val="24"/>
          <w:szCs w:val="24"/>
          <w:lang w:val="es-CO"/>
        </w:rPr>
        <w:t>C.</w:t>
      </w:r>
      <w:r w:rsidRPr="00C7476F">
        <w:rPr>
          <w:rFonts w:cs="Arial"/>
          <w:sz w:val="24"/>
          <w:szCs w:val="24"/>
          <w:lang w:val="es-CO"/>
        </w:rPr>
        <w:tab/>
        <w:t>Paraclínicos: audiometría tamiz, audiometría clínica, espirometría, electrocardiograma con lectura, ecografía mamaria, mamografía, citología vaginal, tamizaje óseo, ecografía de mama, Radiografía Tórax AP y Lateral.</w:t>
      </w:r>
    </w:p>
    <w:p w14:paraId="41D533DA" w14:textId="77777777" w:rsidR="009F7CBF" w:rsidRPr="00C7476F" w:rsidRDefault="009F7CBF" w:rsidP="009F7CBF">
      <w:pPr>
        <w:pStyle w:val="Textoindependiente"/>
        <w:ind w:right="189"/>
        <w:jc w:val="both"/>
        <w:rPr>
          <w:rFonts w:cs="Arial"/>
          <w:sz w:val="24"/>
          <w:szCs w:val="24"/>
          <w:lang w:val="es-CO"/>
        </w:rPr>
      </w:pPr>
    </w:p>
    <w:p w14:paraId="0A2158A8" w14:textId="2B32FBA0" w:rsidR="009F7CBF" w:rsidRPr="00C7476F" w:rsidRDefault="009F7CBF" w:rsidP="009F7CBF">
      <w:pPr>
        <w:pStyle w:val="Textoindependiente"/>
        <w:ind w:right="189"/>
        <w:jc w:val="both"/>
        <w:rPr>
          <w:rFonts w:cs="Arial"/>
          <w:sz w:val="24"/>
          <w:szCs w:val="24"/>
          <w:lang w:val="es-CO"/>
        </w:rPr>
      </w:pPr>
      <w:r w:rsidRPr="00C7476F">
        <w:rPr>
          <w:rFonts w:cs="Arial"/>
          <w:sz w:val="24"/>
          <w:szCs w:val="24"/>
          <w:lang w:val="es-CO"/>
        </w:rPr>
        <w:t>D.</w:t>
      </w:r>
      <w:r w:rsidRPr="00C7476F">
        <w:rPr>
          <w:rFonts w:cs="Arial"/>
          <w:sz w:val="24"/>
          <w:szCs w:val="24"/>
          <w:lang w:val="es-CO"/>
        </w:rPr>
        <w:tab/>
        <w:t>Laboratorio clínico para las evaluaciones médicas ocupacionales y actividades de promoción y prevención: Perfil lipídico, glicemia en ayunas, hemograma, anticuerpos para hepatitis B, mercurio en orina, colinesterasa eritrocitaria, antígeno de próstata, TSH, mercurio en orina de 24 horas, anticuerpos de superficie para hepatitis B (</w:t>
      </w:r>
      <w:proofErr w:type="spellStart"/>
      <w:r w:rsidRPr="00C7476F">
        <w:rPr>
          <w:rFonts w:cs="Arial"/>
          <w:sz w:val="24"/>
          <w:szCs w:val="24"/>
          <w:lang w:val="es-CO"/>
        </w:rPr>
        <w:t>HBsAb</w:t>
      </w:r>
      <w:proofErr w:type="spellEnd"/>
      <w:r w:rsidRPr="00C7476F">
        <w:rPr>
          <w:rFonts w:cs="Arial"/>
          <w:sz w:val="24"/>
          <w:szCs w:val="24"/>
          <w:lang w:val="es-CO"/>
        </w:rPr>
        <w:t xml:space="preserve"> o anti </w:t>
      </w:r>
      <w:proofErr w:type="spellStart"/>
      <w:r w:rsidRPr="00C7476F">
        <w:rPr>
          <w:rFonts w:cs="Arial"/>
          <w:sz w:val="24"/>
          <w:szCs w:val="24"/>
          <w:lang w:val="es-CO"/>
        </w:rPr>
        <w:t>HBs</w:t>
      </w:r>
      <w:proofErr w:type="spellEnd"/>
      <w:r w:rsidRPr="00C7476F">
        <w:rPr>
          <w:rFonts w:cs="Arial"/>
          <w:sz w:val="24"/>
          <w:szCs w:val="24"/>
          <w:lang w:val="es-CO"/>
        </w:rPr>
        <w:t>), prueba cutánea del derivado proteico de tuberculina (PPD), alcohol en sangre, prueba toxicológica 2 parámetros, prueba toxicológica 10 parámetros, coprológico, creatinina.</w:t>
      </w:r>
    </w:p>
    <w:p w14:paraId="5DEC0343" w14:textId="77777777" w:rsidR="009F7CBF" w:rsidRPr="00C7476F" w:rsidRDefault="009F7CBF" w:rsidP="009F7CBF">
      <w:pPr>
        <w:pStyle w:val="Textoindependiente"/>
        <w:ind w:right="189"/>
        <w:jc w:val="both"/>
        <w:rPr>
          <w:rFonts w:cs="Arial"/>
          <w:sz w:val="24"/>
          <w:szCs w:val="24"/>
          <w:lang w:val="es-CO"/>
        </w:rPr>
      </w:pPr>
    </w:p>
    <w:p w14:paraId="3C52C840" w14:textId="42460EE3" w:rsidR="009F7CBF" w:rsidRPr="00C7476F" w:rsidRDefault="009F7CBF" w:rsidP="009F7CBF">
      <w:pPr>
        <w:pStyle w:val="Textoindependiente"/>
        <w:ind w:right="189"/>
        <w:jc w:val="both"/>
        <w:rPr>
          <w:rFonts w:cs="Arial"/>
          <w:sz w:val="24"/>
          <w:szCs w:val="24"/>
          <w:lang w:val="es-CO"/>
        </w:rPr>
      </w:pPr>
      <w:r w:rsidRPr="00C7476F">
        <w:rPr>
          <w:rFonts w:cs="Arial"/>
          <w:sz w:val="24"/>
          <w:szCs w:val="24"/>
          <w:lang w:val="es-CO"/>
        </w:rPr>
        <w:t>E.</w:t>
      </w:r>
      <w:r w:rsidRPr="00C7476F">
        <w:rPr>
          <w:rFonts w:cs="Arial"/>
          <w:sz w:val="24"/>
          <w:szCs w:val="24"/>
          <w:lang w:val="es-CO"/>
        </w:rPr>
        <w:tab/>
        <w:t>Vacunación: Tétanos, fiebre amarilla, hepatitis A, hepatitis B, influenza, neumococo, varicela, meningococo (Meningococo Serotipo B y C), dengue.</w:t>
      </w:r>
    </w:p>
    <w:p w14:paraId="14B5E35F" w14:textId="77777777" w:rsidR="009F7CBF" w:rsidRPr="00C7476F" w:rsidRDefault="009F7CBF" w:rsidP="009F7CBF">
      <w:pPr>
        <w:pStyle w:val="Textoindependiente"/>
        <w:ind w:right="189"/>
        <w:jc w:val="both"/>
        <w:rPr>
          <w:rFonts w:cs="Arial"/>
          <w:sz w:val="24"/>
          <w:szCs w:val="24"/>
          <w:lang w:val="es-CO"/>
        </w:rPr>
      </w:pPr>
    </w:p>
    <w:p w14:paraId="3E367D0A" w14:textId="20E0833D" w:rsidR="00674BEB" w:rsidRPr="00C7476F" w:rsidRDefault="009F7CBF" w:rsidP="009F7CBF">
      <w:pPr>
        <w:pStyle w:val="Textoindependiente"/>
        <w:ind w:right="189"/>
        <w:jc w:val="both"/>
        <w:rPr>
          <w:rFonts w:cs="Arial"/>
          <w:sz w:val="24"/>
          <w:szCs w:val="24"/>
          <w:lang w:val="es-CO"/>
        </w:rPr>
      </w:pPr>
      <w:r w:rsidRPr="00C7476F">
        <w:rPr>
          <w:rFonts w:cs="Arial"/>
          <w:sz w:val="24"/>
          <w:szCs w:val="24"/>
          <w:lang w:val="es-CO"/>
        </w:rPr>
        <w:t>F.</w:t>
      </w:r>
      <w:r w:rsidRPr="00C7476F">
        <w:rPr>
          <w:rFonts w:cs="Arial"/>
          <w:sz w:val="24"/>
          <w:szCs w:val="24"/>
          <w:lang w:val="es-CO"/>
        </w:rPr>
        <w:tab/>
        <w:t xml:space="preserve">Estudios de puesto de trabajo (EPT): EPT riesgo psicosocial bajo la metodología legal vigente (Ejecutado por psicólogo con licencia SST), EPT riesgo auditivo (Ejecutado por fonoaudiólogo con licencia SST), EPT riesgo biomecánico </w:t>
      </w:r>
      <w:r w:rsidRPr="00C7476F">
        <w:rPr>
          <w:rFonts w:cs="Arial"/>
          <w:sz w:val="24"/>
          <w:szCs w:val="24"/>
          <w:lang w:val="es-CO"/>
        </w:rPr>
        <w:lastRenderedPageBreak/>
        <w:t>y/u otros riesgos (Ejecutado por profesional con licencia SST y conocimientos en ergonomía), EPT riesgo visual (Ejecutado por optómetra con licencia SST). Estos deben ser realizados por profesionales con conocimiento técnico certificado para cada EPT respectivo o según lo requiera la normativa vigente; además tendrían la disponibilidad de realizarlos en las subregiones de Antioquia en todos los casos, con licencia en Seguridad y Salud ocupacional vigente.</w:t>
      </w:r>
    </w:p>
    <w:p w14:paraId="1B5E49ED" w14:textId="77777777" w:rsidR="00913D77" w:rsidRPr="00C7476F" w:rsidRDefault="00913D77" w:rsidP="00413481">
      <w:pPr>
        <w:pStyle w:val="Textoindependiente"/>
        <w:ind w:right="189"/>
        <w:jc w:val="both"/>
        <w:rPr>
          <w:rFonts w:cs="Arial"/>
          <w:sz w:val="24"/>
          <w:szCs w:val="24"/>
        </w:rPr>
      </w:pPr>
    </w:p>
    <w:p w14:paraId="67EDDA07" w14:textId="64FA07BE" w:rsidR="00AC3E15" w:rsidRPr="00C7476F" w:rsidRDefault="00674BEB" w:rsidP="00AC3E15">
      <w:pPr>
        <w:pStyle w:val="Prrafodelista"/>
        <w:keepNext/>
        <w:numPr>
          <w:ilvl w:val="1"/>
          <w:numId w:val="10"/>
        </w:numPr>
        <w:autoSpaceDE w:val="0"/>
        <w:autoSpaceDN w:val="0"/>
        <w:adjustRightInd w:val="0"/>
        <w:spacing w:after="0" w:line="240" w:lineRule="auto"/>
        <w:ind w:right="-93"/>
        <w:outlineLvl w:val="0"/>
        <w:rPr>
          <w:rFonts w:ascii="Arial" w:hAnsi="Arial" w:cs="Arial"/>
          <w:b/>
          <w:bCs/>
          <w:sz w:val="24"/>
          <w:szCs w:val="24"/>
        </w:rPr>
      </w:pPr>
      <w:bookmarkStart w:id="30" w:name="_Toc222753953"/>
      <w:r w:rsidRPr="00C7476F">
        <w:rPr>
          <w:rFonts w:ascii="Arial" w:hAnsi="Arial" w:cs="Arial"/>
          <w:b/>
          <w:bCs/>
          <w:sz w:val="24"/>
          <w:szCs w:val="24"/>
        </w:rPr>
        <w:t>LAS CONDICIONES TÉCNICAS MÍNIMAS REQUERIDAS</w:t>
      </w:r>
      <w:bookmarkEnd w:id="30"/>
    </w:p>
    <w:p w14:paraId="6707E5BA" w14:textId="54F15223" w:rsidR="00674BEB" w:rsidRPr="00C7476F" w:rsidRDefault="00674BEB" w:rsidP="00674BEB">
      <w:pPr>
        <w:pStyle w:val="Prrafodelista"/>
        <w:keepNext/>
        <w:autoSpaceDE w:val="0"/>
        <w:autoSpaceDN w:val="0"/>
        <w:adjustRightInd w:val="0"/>
        <w:spacing w:after="0" w:line="240" w:lineRule="auto"/>
        <w:ind w:right="-93"/>
        <w:outlineLvl w:val="0"/>
        <w:rPr>
          <w:rFonts w:ascii="Arial" w:hAnsi="Arial" w:cs="Arial"/>
          <w:b/>
          <w:bCs/>
          <w:sz w:val="24"/>
          <w:szCs w:val="24"/>
        </w:rPr>
      </w:pPr>
    </w:p>
    <w:p w14:paraId="51CC32EE" w14:textId="77777777" w:rsidR="009F7CBF" w:rsidRPr="00C7476F" w:rsidRDefault="009F7CBF" w:rsidP="009F7CBF">
      <w:pPr>
        <w:pStyle w:val="Textoindependiente"/>
        <w:ind w:right="181"/>
        <w:jc w:val="both"/>
        <w:rPr>
          <w:rFonts w:cs="Arial"/>
          <w:sz w:val="24"/>
          <w:szCs w:val="24"/>
        </w:rPr>
      </w:pPr>
      <w:r w:rsidRPr="00C7476F">
        <w:rPr>
          <w:rFonts w:cs="Arial"/>
          <w:sz w:val="24"/>
          <w:szCs w:val="24"/>
        </w:rPr>
        <w:t>El contratista, para el eficiente desarrollo del objeto contractual debe cumplir con las Especificaciones Técnicas Mínimas consignadas en el Anexo Técnico y las señaladas a continuación.</w:t>
      </w:r>
    </w:p>
    <w:p w14:paraId="21CABCB0" w14:textId="77777777" w:rsidR="009F7CBF" w:rsidRPr="00C7476F" w:rsidRDefault="009F7CBF" w:rsidP="009F7CBF">
      <w:pPr>
        <w:pStyle w:val="Textoindependiente"/>
        <w:ind w:right="181"/>
        <w:jc w:val="both"/>
        <w:rPr>
          <w:rFonts w:cs="Arial"/>
          <w:sz w:val="24"/>
          <w:szCs w:val="24"/>
        </w:rPr>
      </w:pPr>
    </w:p>
    <w:p w14:paraId="7FB76050" w14:textId="1601F21D" w:rsidR="004B050D" w:rsidRPr="00C7476F" w:rsidRDefault="009F7CBF" w:rsidP="009F7CBF">
      <w:pPr>
        <w:pStyle w:val="Textoindependiente"/>
        <w:ind w:right="181"/>
        <w:jc w:val="both"/>
        <w:rPr>
          <w:rFonts w:cs="Arial"/>
          <w:sz w:val="24"/>
          <w:szCs w:val="24"/>
        </w:rPr>
      </w:pPr>
      <w:r w:rsidRPr="00C7476F">
        <w:rPr>
          <w:rFonts w:cs="Arial"/>
          <w:sz w:val="24"/>
          <w:szCs w:val="24"/>
        </w:rPr>
        <w:t>Las evaluaciones medicas ocupacionales o pruebas mínimas a realizar son las siguientes:</w:t>
      </w:r>
    </w:p>
    <w:p w14:paraId="63B1FD47" w14:textId="3E4E7638" w:rsidR="009F7CBF" w:rsidRPr="00C7476F" w:rsidRDefault="009F7CBF" w:rsidP="009F7CBF">
      <w:pPr>
        <w:pStyle w:val="Textoindependiente"/>
        <w:ind w:right="181"/>
        <w:jc w:val="both"/>
        <w:rPr>
          <w:rFonts w:cs="Arial"/>
          <w:sz w:val="24"/>
          <w:szCs w:val="24"/>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2"/>
      </w:tblGrid>
      <w:tr w:rsidR="009F7CBF" w:rsidRPr="00C7476F" w14:paraId="52572910" w14:textId="77777777" w:rsidTr="009F7CBF">
        <w:trPr>
          <w:trHeight w:val="480"/>
        </w:trPr>
        <w:tc>
          <w:tcPr>
            <w:tcW w:w="8642" w:type="dxa"/>
            <w:shd w:val="clear" w:color="D9E1F2" w:fill="D9E1F2"/>
            <w:noWrap/>
            <w:vAlign w:val="bottom"/>
            <w:hideMark/>
          </w:tcPr>
          <w:p w14:paraId="31D84EE3"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 xml:space="preserve">Actividades intramurales </w:t>
            </w:r>
          </w:p>
        </w:tc>
      </w:tr>
      <w:tr w:rsidR="009F7CBF" w:rsidRPr="00C7476F" w14:paraId="4CDA2884" w14:textId="77777777" w:rsidTr="009F7CBF">
        <w:trPr>
          <w:trHeight w:val="420"/>
        </w:trPr>
        <w:tc>
          <w:tcPr>
            <w:tcW w:w="8642" w:type="dxa"/>
            <w:shd w:val="clear" w:color="auto" w:fill="auto"/>
            <w:noWrap/>
            <w:vAlign w:val="center"/>
            <w:hideMark/>
          </w:tcPr>
          <w:p w14:paraId="74CF3967"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Vacunación</w:t>
            </w:r>
          </w:p>
        </w:tc>
      </w:tr>
      <w:tr w:rsidR="009F7CBF" w:rsidRPr="00C7476F" w14:paraId="0E1612E7" w14:textId="77777777" w:rsidTr="009F7CBF">
        <w:trPr>
          <w:trHeight w:val="300"/>
        </w:trPr>
        <w:tc>
          <w:tcPr>
            <w:tcW w:w="8642" w:type="dxa"/>
            <w:shd w:val="clear" w:color="D9E1F2" w:fill="D9E1F2"/>
            <w:noWrap/>
            <w:vAlign w:val="bottom"/>
            <w:hideMark/>
          </w:tcPr>
          <w:p w14:paraId="685132C8"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Tétanos</w:t>
            </w:r>
          </w:p>
        </w:tc>
      </w:tr>
      <w:tr w:rsidR="009F7CBF" w:rsidRPr="00C7476F" w14:paraId="4A803CE6" w14:textId="77777777" w:rsidTr="009F7CBF">
        <w:trPr>
          <w:trHeight w:val="300"/>
        </w:trPr>
        <w:tc>
          <w:tcPr>
            <w:tcW w:w="8642" w:type="dxa"/>
            <w:shd w:val="clear" w:color="auto" w:fill="auto"/>
            <w:noWrap/>
            <w:vAlign w:val="bottom"/>
            <w:hideMark/>
          </w:tcPr>
          <w:p w14:paraId="7FDFDF23"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fiebre amarilla</w:t>
            </w:r>
          </w:p>
        </w:tc>
      </w:tr>
      <w:tr w:rsidR="009F7CBF" w:rsidRPr="00C7476F" w14:paraId="6E1A16B5" w14:textId="77777777" w:rsidTr="009F7CBF">
        <w:trPr>
          <w:trHeight w:val="300"/>
        </w:trPr>
        <w:tc>
          <w:tcPr>
            <w:tcW w:w="8642" w:type="dxa"/>
            <w:shd w:val="clear" w:color="D9E1F2" w:fill="D9E1F2"/>
            <w:noWrap/>
            <w:vAlign w:val="bottom"/>
            <w:hideMark/>
          </w:tcPr>
          <w:p w14:paraId="34AD0EB5"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Neumococo (Neumococo Conjugada 13-Valente)</w:t>
            </w:r>
          </w:p>
        </w:tc>
      </w:tr>
      <w:tr w:rsidR="009F7CBF" w:rsidRPr="00C7476F" w14:paraId="0C574EE9" w14:textId="77777777" w:rsidTr="009F7CBF">
        <w:trPr>
          <w:trHeight w:val="300"/>
        </w:trPr>
        <w:tc>
          <w:tcPr>
            <w:tcW w:w="8642" w:type="dxa"/>
            <w:shd w:val="clear" w:color="auto" w:fill="auto"/>
            <w:noWrap/>
            <w:vAlign w:val="bottom"/>
            <w:hideMark/>
          </w:tcPr>
          <w:p w14:paraId="79E61F9A"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meningococo (Meningococo Serotipo B y C)</w:t>
            </w:r>
          </w:p>
        </w:tc>
      </w:tr>
      <w:tr w:rsidR="009F7CBF" w:rsidRPr="00C7476F" w14:paraId="62DA679B" w14:textId="77777777" w:rsidTr="009F7CBF">
        <w:trPr>
          <w:trHeight w:val="300"/>
        </w:trPr>
        <w:tc>
          <w:tcPr>
            <w:tcW w:w="8642" w:type="dxa"/>
            <w:shd w:val="clear" w:color="D9E1F2" w:fill="D9E1F2"/>
            <w:noWrap/>
            <w:vAlign w:val="bottom"/>
            <w:hideMark/>
          </w:tcPr>
          <w:p w14:paraId="0C7AECC8"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hepatitis A</w:t>
            </w:r>
          </w:p>
        </w:tc>
      </w:tr>
      <w:tr w:rsidR="009F7CBF" w:rsidRPr="00C7476F" w14:paraId="09A28457" w14:textId="77777777" w:rsidTr="009F7CBF">
        <w:trPr>
          <w:trHeight w:val="300"/>
        </w:trPr>
        <w:tc>
          <w:tcPr>
            <w:tcW w:w="8642" w:type="dxa"/>
            <w:shd w:val="clear" w:color="auto" w:fill="auto"/>
            <w:noWrap/>
            <w:vAlign w:val="bottom"/>
            <w:hideMark/>
          </w:tcPr>
          <w:p w14:paraId="6FC592ED"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Hepatitis B</w:t>
            </w:r>
          </w:p>
        </w:tc>
      </w:tr>
      <w:tr w:rsidR="009F7CBF" w:rsidRPr="00C7476F" w14:paraId="4B68DC9D" w14:textId="77777777" w:rsidTr="009F7CBF">
        <w:trPr>
          <w:trHeight w:val="300"/>
        </w:trPr>
        <w:tc>
          <w:tcPr>
            <w:tcW w:w="8642" w:type="dxa"/>
            <w:shd w:val="clear" w:color="D9E1F2" w:fill="D9E1F2"/>
            <w:noWrap/>
            <w:vAlign w:val="bottom"/>
            <w:hideMark/>
          </w:tcPr>
          <w:p w14:paraId="3ABBA2FF"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influenza</w:t>
            </w:r>
          </w:p>
        </w:tc>
      </w:tr>
      <w:tr w:rsidR="009F7CBF" w:rsidRPr="00C7476F" w14:paraId="227432E4" w14:textId="77777777" w:rsidTr="009F7CBF">
        <w:trPr>
          <w:trHeight w:val="300"/>
        </w:trPr>
        <w:tc>
          <w:tcPr>
            <w:tcW w:w="8642" w:type="dxa"/>
            <w:shd w:val="clear" w:color="auto" w:fill="auto"/>
            <w:noWrap/>
            <w:vAlign w:val="bottom"/>
            <w:hideMark/>
          </w:tcPr>
          <w:p w14:paraId="10E453EC"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Dengue</w:t>
            </w:r>
          </w:p>
        </w:tc>
      </w:tr>
      <w:tr w:rsidR="009F7CBF" w:rsidRPr="00C7476F" w14:paraId="19572F0A" w14:textId="77777777" w:rsidTr="009F7CBF">
        <w:trPr>
          <w:trHeight w:val="420"/>
        </w:trPr>
        <w:tc>
          <w:tcPr>
            <w:tcW w:w="8642" w:type="dxa"/>
            <w:shd w:val="clear" w:color="D9E1F2" w:fill="D9E1F2"/>
            <w:noWrap/>
            <w:vAlign w:val="center"/>
            <w:hideMark/>
          </w:tcPr>
          <w:p w14:paraId="5ED12A78"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Valoraciones</w:t>
            </w:r>
          </w:p>
        </w:tc>
      </w:tr>
      <w:tr w:rsidR="009F7CBF" w:rsidRPr="00C7476F" w14:paraId="5EF83195" w14:textId="77777777" w:rsidTr="009F7CBF">
        <w:trPr>
          <w:trHeight w:val="300"/>
        </w:trPr>
        <w:tc>
          <w:tcPr>
            <w:tcW w:w="8642" w:type="dxa"/>
            <w:shd w:val="clear" w:color="auto" w:fill="auto"/>
            <w:noWrap/>
            <w:vAlign w:val="bottom"/>
            <w:hideMark/>
          </w:tcPr>
          <w:p w14:paraId="40B44642"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médica ocupacional de preingreso</w:t>
            </w:r>
          </w:p>
        </w:tc>
      </w:tr>
      <w:tr w:rsidR="009F7CBF" w:rsidRPr="00C7476F" w14:paraId="10251A8E" w14:textId="77777777" w:rsidTr="009F7CBF">
        <w:trPr>
          <w:trHeight w:val="300"/>
        </w:trPr>
        <w:tc>
          <w:tcPr>
            <w:tcW w:w="8642" w:type="dxa"/>
            <w:shd w:val="clear" w:color="D9E1F2" w:fill="D9E1F2"/>
            <w:noWrap/>
            <w:vAlign w:val="bottom"/>
            <w:hideMark/>
          </w:tcPr>
          <w:p w14:paraId="729318A3"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médica ocupacional periódica programada</w:t>
            </w:r>
          </w:p>
        </w:tc>
      </w:tr>
      <w:tr w:rsidR="009F7CBF" w:rsidRPr="00C7476F" w14:paraId="7B97B27A" w14:textId="77777777" w:rsidTr="009F7CBF">
        <w:trPr>
          <w:trHeight w:val="300"/>
        </w:trPr>
        <w:tc>
          <w:tcPr>
            <w:tcW w:w="8642" w:type="dxa"/>
            <w:shd w:val="clear" w:color="auto" w:fill="auto"/>
            <w:noWrap/>
            <w:vAlign w:val="bottom"/>
            <w:hideMark/>
          </w:tcPr>
          <w:p w14:paraId="7A787E71"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lastRenderedPageBreak/>
              <w:t>Evaluación médica ocupacional por cambio de cargo</w:t>
            </w:r>
          </w:p>
        </w:tc>
      </w:tr>
      <w:tr w:rsidR="009F7CBF" w:rsidRPr="00C7476F" w14:paraId="711A4BC5" w14:textId="77777777" w:rsidTr="009F7CBF">
        <w:trPr>
          <w:trHeight w:val="300"/>
        </w:trPr>
        <w:tc>
          <w:tcPr>
            <w:tcW w:w="8642" w:type="dxa"/>
            <w:shd w:val="clear" w:color="D9E1F2" w:fill="D9E1F2"/>
            <w:noWrap/>
            <w:vAlign w:val="bottom"/>
            <w:hideMark/>
          </w:tcPr>
          <w:p w14:paraId="05A6F539"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médica ocupacional de reintegro</w:t>
            </w:r>
          </w:p>
        </w:tc>
      </w:tr>
      <w:tr w:rsidR="009F7CBF" w:rsidRPr="00C7476F" w14:paraId="715C598E" w14:textId="77777777" w:rsidTr="009F7CBF">
        <w:trPr>
          <w:trHeight w:val="300"/>
        </w:trPr>
        <w:tc>
          <w:tcPr>
            <w:tcW w:w="8642" w:type="dxa"/>
            <w:shd w:val="clear" w:color="auto" w:fill="auto"/>
            <w:noWrap/>
            <w:vAlign w:val="bottom"/>
            <w:hideMark/>
          </w:tcPr>
          <w:p w14:paraId="18D9AA06"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médica ocupacional de reincorporación</w:t>
            </w:r>
          </w:p>
        </w:tc>
      </w:tr>
      <w:tr w:rsidR="009F7CBF" w:rsidRPr="00C7476F" w14:paraId="21A7F6FE" w14:textId="77777777" w:rsidTr="009F7CBF">
        <w:trPr>
          <w:trHeight w:val="300"/>
        </w:trPr>
        <w:tc>
          <w:tcPr>
            <w:tcW w:w="8642" w:type="dxa"/>
            <w:shd w:val="clear" w:color="D9E1F2" w:fill="D9E1F2"/>
            <w:noWrap/>
            <w:vAlign w:val="bottom"/>
            <w:hideMark/>
          </w:tcPr>
          <w:p w14:paraId="7EE49152"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médica ocupacional post incapacidad</w:t>
            </w:r>
          </w:p>
        </w:tc>
      </w:tr>
      <w:tr w:rsidR="009F7CBF" w:rsidRPr="00C7476F" w14:paraId="0193E02E" w14:textId="77777777" w:rsidTr="009F7CBF">
        <w:trPr>
          <w:trHeight w:val="300"/>
        </w:trPr>
        <w:tc>
          <w:tcPr>
            <w:tcW w:w="8642" w:type="dxa"/>
            <w:shd w:val="clear" w:color="auto" w:fill="auto"/>
            <w:noWrap/>
            <w:vAlign w:val="bottom"/>
            <w:hideMark/>
          </w:tcPr>
          <w:p w14:paraId="43BB4005"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médica de egreso</w:t>
            </w:r>
          </w:p>
        </w:tc>
      </w:tr>
      <w:tr w:rsidR="009F7CBF" w:rsidRPr="00C7476F" w14:paraId="60E17644" w14:textId="77777777" w:rsidTr="009F7CBF">
        <w:trPr>
          <w:trHeight w:val="300"/>
        </w:trPr>
        <w:tc>
          <w:tcPr>
            <w:tcW w:w="8642" w:type="dxa"/>
            <w:shd w:val="clear" w:color="auto" w:fill="auto"/>
            <w:noWrap/>
            <w:vAlign w:val="bottom"/>
            <w:hideMark/>
          </w:tcPr>
          <w:p w14:paraId="210BE874"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Evaluación médica ocupacional para recomendaciones médico laborales o seguimiento médico laboral. </w:t>
            </w:r>
          </w:p>
        </w:tc>
      </w:tr>
      <w:tr w:rsidR="009F7CBF" w:rsidRPr="00C7476F" w14:paraId="71FE0624" w14:textId="77777777" w:rsidTr="009F7CBF">
        <w:trPr>
          <w:trHeight w:val="420"/>
        </w:trPr>
        <w:tc>
          <w:tcPr>
            <w:tcW w:w="8642" w:type="dxa"/>
            <w:shd w:val="clear" w:color="auto" w:fill="auto"/>
            <w:noWrap/>
            <w:vAlign w:val="center"/>
            <w:hideMark/>
          </w:tcPr>
          <w:p w14:paraId="44830906"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Pruebas complementarias</w:t>
            </w:r>
          </w:p>
        </w:tc>
      </w:tr>
      <w:tr w:rsidR="009F7CBF" w:rsidRPr="00C7476F" w14:paraId="2DD6633C" w14:textId="77777777" w:rsidTr="009F7CBF">
        <w:trPr>
          <w:trHeight w:val="300"/>
        </w:trPr>
        <w:tc>
          <w:tcPr>
            <w:tcW w:w="8642" w:type="dxa"/>
            <w:shd w:val="clear" w:color="auto" w:fill="auto"/>
            <w:noWrap/>
            <w:vAlign w:val="bottom"/>
            <w:hideMark/>
          </w:tcPr>
          <w:p w14:paraId="393E808D"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Prueba psicomotora </w:t>
            </w:r>
          </w:p>
        </w:tc>
      </w:tr>
      <w:tr w:rsidR="009F7CBF" w:rsidRPr="00C7476F" w14:paraId="518E7334" w14:textId="77777777" w:rsidTr="009F7CBF">
        <w:trPr>
          <w:trHeight w:val="300"/>
        </w:trPr>
        <w:tc>
          <w:tcPr>
            <w:tcW w:w="8642" w:type="dxa"/>
            <w:shd w:val="clear" w:color="auto" w:fill="auto"/>
            <w:noWrap/>
            <w:vAlign w:val="bottom"/>
            <w:hideMark/>
          </w:tcPr>
          <w:p w14:paraId="14A9CF9D"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psicológica ocupacional</w:t>
            </w:r>
          </w:p>
        </w:tc>
      </w:tr>
      <w:tr w:rsidR="009F7CBF" w:rsidRPr="00C7476F" w14:paraId="0626AF6C" w14:textId="77777777" w:rsidTr="009F7CBF">
        <w:trPr>
          <w:trHeight w:val="300"/>
        </w:trPr>
        <w:tc>
          <w:tcPr>
            <w:tcW w:w="8642" w:type="dxa"/>
            <w:shd w:val="clear" w:color="D9E1F2" w:fill="D9E1F2"/>
            <w:noWrap/>
            <w:vAlign w:val="bottom"/>
            <w:hideMark/>
          </w:tcPr>
          <w:p w14:paraId="60E6826E"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Audiometría tamiz</w:t>
            </w:r>
          </w:p>
        </w:tc>
      </w:tr>
      <w:tr w:rsidR="009F7CBF" w:rsidRPr="00C7476F" w14:paraId="354B5BB1" w14:textId="77777777" w:rsidTr="009F7CBF">
        <w:trPr>
          <w:trHeight w:val="300"/>
        </w:trPr>
        <w:tc>
          <w:tcPr>
            <w:tcW w:w="8642" w:type="dxa"/>
            <w:shd w:val="clear" w:color="auto" w:fill="auto"/>
            <w:noWrap/>
            <w:vAlign w:val="bottom"/>
            <w:hideMark/>
          </w:tcPr>
          <w:p w14:paraId="15248692"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Audiometría clínica</w:t>
            </w:r>
          </w:p>
        </w:tc>
      </w:tr>
      <w:tr w:rsidR="009F7CBF" w:rsidRPr="00C7476F" w14:paraId="2EEE35C7" w14:textId="77777777" w:rsidTr="009F7CBF">
        <w:trPr>
          <w:trHeight w:val="300"/>
        </w:trPr>
        <w:tc>
          <w:tcPr>
            <w:tcW w:w="8642" w:type="dxa"/>
            <w:shd w:val="clear" w:color="D9E1F2" w:fill="D9E1F2"/>
            <w:noWrap/>
            <w:vAlign w:val="bottom"/>
            <w:hideMark/>
          </w:tcPr>
          <w:p w14:paraId="2709682C"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optométrica para formulación</w:t>
            </w:r>
          </w:p>
        </w:tc>
      </w:tr>
      <w:tr w:rsidR="009F7CBF" w:rsidRPr="00C7476F" w14:paraId="10236473" w14:textId="77777777" w:rsidTr="009F7CBF">
        <w:trPr>
          <w:trHeight w:val="300"/>
        </w:trPr>
        <w:tc>
          <w:tcPr>
            <w:tcW w:w="8642" w:type="dxa"/>
            <w:shd w:val="clear" w:color="auto" w:fill="auto"/>
            <w:noWrap/>
            <w:vAlign w:val="bottom"/>
            <w:hideMark/>
          </w:tcPr>
          <w:p w14:paraId="0391EC50"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tamizaje visual</w:t>
            </w:r>
          </w:p>
        </w:tc>
      </w:tr>
      <w:tr w:rsidR="009F7CBF" w:rsidRPr="00C7476F" w14:paraId="5007FB08" w14:textId="77777777" w:rsidTr="009F7CBF">
        <w:trPr>
          <w:trHeight w:val="300"/>
        </w:trPr>
        <w:tc>
          <w:tcPr>
            <w:tcW w:w="8642" w:type="dxa"/>
            <w:shd w:val="clear" w:color="D9E1F2" w:fill="D9E1F2"/>
            <w:noWrap/>
            <w:vAlign w:val="bottom"/>
            <w:hideMark/>
          </w:tcPr>
          <w:p w14:paraId="38D149C6"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espirometría</w:t>
            </w:r>
          </w:p>
        </w:tc>
      </w:tr>
      <w:tr w:rsidR="009F7CBF" w:rsidRPr="00C7476F" w14:paraId="08509584" w14:textId="77777777" w:rsidTr="009F7CBF">
        <w:trPr>
          <w:trHeight w:val="300"/>
        </w:trPr>
        <w:tc>
          <w:tcPr>
            <w:tcW w:w="8642" w:type="dxa"/>
            <w:shd w:val="clear" w:color="auto" w:fill="auto"/>
            <w:noWrap/>
            <w:vAlign w:val="bottom"/>
            <w:hideMark/>
          </w:tcPr>
          <w:p w14:paraId="5D365465"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Electrocardiograma </w:t>
            </w:r>
          </w:p>
        </w:tc>
      </w:tr>
      <w:tr w:rsidR="009F7CBF" w:rsidRPr="00C7476F" w14:paraId="7669B10A" w14:textId="77777777" w:rsidTr="009F7CBF">
        <w:trPr>
          <w:trHeight w:val="300"/>
        </w:trPr>
        <w:tc>
          <w:tcPr>
            <w:tcW w:w="8642" w:type="dxa"/>
            <w:shd w:val="clear" w:color="D9E1F2" w:fill="D9E1F2"/>
            <w:noWrap/>
            <w:vAlign w:val="bottom"/>
            <w:hideMark/>
          </w:tcPr>
          <w:p w14:paraId="16848EDF"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Certificado de aptitud psicofísica para el porte y tenencia de armas de fuego</w:t>
            </w:r>
          </w:p>
        </w:tc>
      </w:tr>
      <w:tr w:rsidR="009F7CBF" w:rsidRPr="00C7476F" w14:paraId="22AF850D" w14:textId="77777777" w:rsidTr="009F7CBF">
        <w:trPr>
          <w:trHeight w:val="420"/>
        </w:trPr>
        <w:tc>
          <w:tcPr>
            <w:tcW w:w="8642" w:type="dxa"/>
            <w:shd w:val="clear" w:color="auto" w:fill="auto"/>
            <w:noWrap/>
            <w:vAlign w:val="center"/>
            <w:hideMark/>
          </w:tcPr>
          <w:p w14:paraId="4FB9B708"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 xml:space="preserve">Laboratorio clínico. </w:t>
            </w:r>
          </w:p>
        </w:tc>
      </w:tr>
      <w:tr w:rsidR="009F7CBF" w:rsidRPr="00C7476F" w14:paraId="297840C7" w14:textId="77777777" w:rsidTr="009F7CBF">
        <w:trPr>
          <w:trHeight w:val="300"/>
        </w:trPr>
        <w:tc>
          <w:tcPr>
            <w:tcW w:w="8642" w:type="dxa"/>
            <w:shd w:val="clear" w:color="D9E1F2" w:fill="D9E1F2"/>
            <w:noWrap/>
            <w:vAlign w:val="bottom"/>
            <w:hideMark/>
          </w:tcPr>
          <w:p w14:paraId="429000B7" w14:textId="77777777" w:rsidR="009F7CBF" w:rsidRPr="00C7476F" w:rsidRDefault="009F7CBF" w:rsidP="00E9437F">
            <w:pPr>
              <w:rPr>
                <w:rFonts w:ascii="Arial" w:eastAsia="Times New Roman" w:hAnsi="Arial" w:cs="Arial"/>
                <w:sz w:val="24"/>
                <w:szCs w:val="24"/>
                <w:lang w:eastAsia="es-CO"/>
              </w:rPr>
            </w:pPr>
            <w:proofErr w:type="spellStart"/>
            <w:r w:rsidRPr="00C7476F">
              <w:rPr>
                <w:rFonts w:ascii="Arial" w:eastAsia="Times New Roman" w:hAnsi="Arial" w:cs="Arial"/>
                <w:sz w:val="24"/>
                <w:szCs w:val="24"/>
                <w:lang w:eastAsia="es-CO"/>
              </w:rPr>
              <w:t>Hemoleucograma</w:t>
            </w:r>
            <w:proofErr w:type="spellEnd"/>
          </w:p>
        </w:tc>
      </w:tr>
      <w:tr w:rsidR="009F7CBF" w:rsidRPr="00C7476F" w14:paraId="6201B159" w14:textId="77777777" w:rsidTr="009F7CBF">
        <w:trPr>
          <w:trHeight w:val="300"/>
        </w:trPr>
        <w:tc>
          <w:tcPr>
            <w:tcW w:w="8642" w:type="dxa"/>
            <w:shd w:val="clear" w:color="auto" w:fill="auto"/>
            <w:noWrap/>
            <w:vAlign w:val="bottom"/>
            <w:hideMark/>
          </w:tcPr>
          <w:p w14:paraId="0559D309"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Perfil lipídico</w:t>
            </w:r>
          </w:p>
        </w:tc>
      </w:tr>
      <w:tr w:rsidR="009F7CBF" w:rsidRPr="00C7476F" w14:paraId="18927457" w14:textId="77777777" w:rsidTr="009F7CBF">
        <w:trPr>
          <w:trHeight w:val="300"/>
        </w:trPr>
        <w:tc>
          <w:tcPr>
            <w:tcW w:w="8642" w:type="dxa"/>
            <w:shd w:val="clear" w:color="D9E1F2" w:fill="D9E1F2"/>
            <w:noWrap/>
            <w:vAlign w:val="bottom"/>
            <w:hideMark/>
          </w:tcPr>
          <w:p w14:paraId="75FD7C32"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Creatinina</w:t>
            </w:r>
          </w:p>
        </w:tc>
      </w:tr>
      <w:tr w:rsidR="009F7CBF" w:rsidRPr="00C7476F" w14:paraId="3E51DAB2" w14:textId="77777777" w:rsidTr="009F7CBF">
        <w:trPr>
          <w:trHeight w:val="300"/>
        </w:trPr>
        <w:tc>
          <w:tcPr>
            <w:tcW w:w="8642" w:type="dxa"/>
            <w:shd w:val="clear" w:color="auto" w:fill="auto"/>
            <w:noWrap/>
            <w:vAlign w:val="bottom"/>
            <w:hideMark/>
          </w:tcPr>
          <w:p w14:paraId="4585EFEB"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Prueba toxicológica 10 parámetros</w:t>
            </w:r>
          </w:p>
        </w:tc>
      </w:tr>
      <w:tr w:rsidR="009F7CBF" w:rsidRPr="00C7476F" w14:paraId="56F81128" w14:textId="77777777" w:rsidTr="009F7CBF">
        <w:trPr>
          <w:trHeight w:val="300"/>
        </w:trPr>
        <w:tc>
          <w:tcPr>
            <w:tcW w:w="8642" w:type="dxa"/>
            <w:shd w:val="clear" w:color="D9E1F2" w:fill="D9E1F2"/>
            <w:noWrap/>
            <w:vAlign w:val="bottom"/>
            <w:hideMark/>
          </w:tcPr>
          <w:p w14:paraId="653FADB6"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lastRenderedPageBreak/>
              <w:t>Alcohol en sangre</w:t>
            </w:r>
          </w:p>
        </w:tc>
      </w:tr>
      <w:tr w:rsidR="009F7CBF" w:rsidRPr="00C7476F" w14:paraId="5BF680EC" w14:textId="77777777" w:rsidTr="009F7CBF">
        <w:trPr>
          <w:trHeight w:val="300"/>
        </w:trPr>
        <w:tc>
          <w:tcPr>
            <w:tcW w:w="8642" w:type="dxa"/>
            <w:shd w:val="clear" w:color="auto" w:fill="auto"/>
            <w:noWrap/>
            <w:vAlign w:val="bottom"/>
            <w:hideMark/>
          </w:tcPr>
          <w:p w14:paraId="05B716E8"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Prueba cutánea del derivado proteico de tuberculina (PPD)</w:t>
            </w:r>
          </w:p>
        </w:tc>
      </w:tr>
      <w:tr w:rsidR="009F7CBF" w:rsidRPr="00C7476F" w14:paraId="5400DDE7" w14:textId="77777777" w:rsidTr="009F7CBF">
        <w:trPr>
          <w:trHeight w:val="300"/>
        </w:trPr>
        <w:tc>
          <w:tcPr>
            <w:tcW w:w="8642" w:type="dxa"/>
            <w:shd w:val="clear" w:color="D9E1F2" w:fill="D9E1F2"/>
            <w:noWrap/>
            <w:vAlign w:val="bottom"/>
            <w:hideMark/>
          </w:tcPr>
          <w:p w14:paraId="1ABCB1E2"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Mercurio en orina de 24 horas</w:t>
            </w:r>
          </w:p>
        </w:tc>
      </w:tr>
      <w:tr w:rsidR="009F7CBF" w:rsidRPr="00C7476F" w14:paraId="02C8DA11" w14:textId="77777777" w:rsidTr="009F7CBF">
        <w:trPr>
          <w:trHeight w:val="300"/>
        </w:trPr>
        <w:tc>
          <w:tcPr>
            <w:tcW w:w="8642" w:type="dxa"/>
            <w:shd w:val="clear" w:color="auto" w:fill="auto"/>
            <w:noWrap/>
            <w:vAlign w:val="bottom"/>
            <w:hideMark/>
          </w:tcPr>
          <w:p w14:paraId="404DC69A"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Glicemia en ayunas</w:t>
            </w:r>
          </w:p>
        </w:tc>
      </w:tr>
      <w:tr w:rsidR="009F7CBF" w:rsidRPr="00C7476F" w14:paraId="4F6FFF35" w14:textId="77777777" w:rsidTr="009F7CBF">
        <w:trPr>
          <w:trHeight w:val="300"/>
        </w:trPr>
        <w:tc>
          <w:tcPr>
            <w:tcW w:w="8642" w:type="dxa"/>
            <w:shd w:val="clear" w:color="D9E1F2" w:fill="D9E1F2"/>
            <w:noWrap/>
            <w:vAlign w:val="bottom"/>
            <w:hideMark/>
          </w:tcPr>
          <w:p w14:paraId="6E6262AA"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Antígeno de próstata</w:t>
            </w:r>
          </w:p>
        </w:tc>
      </w:tr>
      <w:tr w:rsidR="009F7CBF" w:rsidRPr="00C7476F" w14:paraId="575F9B7A" w14:textId="77777777" w:rsidTr="009F7CBF">
        <w:trPr>
          <w:trHeight w:val="300"/>
        </w:trPr>
        <w:tc>
          <w:tcPr>
            <w:tcW w:w="8642" w:type="dxa"/>
            <w:shd w:val="clear" w:color="auto" w:fill="auto"/>
            <w:noWrap/>
            <w:vAlign w:val="bottom"/>
            <w:hideMark/>
          </w:tcPr>
          <w:p w14:paraId="169E70F1"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Anticuerpos de superficie para hepatitis B (</w:t>
            </w:r>
            <w:proofErr w:type="spellStart"/>
            <w:r w:rsidRPr="00C7476F">
              <w:rPr>
                <w:rFonts w:ascii="Arial" w:eastAsia="Times New Roman" w:hAnsi="Arial" w:cs="Arial"/>
                <w:sz w:val="24"/>
                <w:szCs w:val="24"/>
                <w:lang w:eastAsia="es-CO"/>
              </w:rPr>
              <w:t>HBsAb</w:t>
            </w:r>
            <w:proofErr w:type="spellEnd"/>
            <w:r w:rsidRPr="00C7476F">
              <w:rPr>
                <w:rFonts w:ascii="Arial" w:eastAsia="Times New Roman" w:hAnsi="Arial" w:cs="Arial"/>
                <w:sz w:val="24"/>
                <w:szCs w:val="24"/>
                <w:lang w:eastAsia="es-CO"/>
              </w:rPr>
              <w:t xml:space="preserve"> o anti </w:t>
            </w:r>
            <w:proofErr w:type="spellStart"/>
            <w:r w:rsidRPr="00C7476F">
              <w:rPr>
                <w:rFonts w:ascii="Arial" w:eastAsia="Times New Roman" w:hAnsi="Arial" w:cs="Arial"/>
                <w:sz w:val="24"/>
                <w:szCs w:val="24"/>
                <w:lang w:eastAsia="es-CO"/>
              </w:rPr>
              <w:t>HBs</w:t>
            </w:r>
            <w:proofErr w:type="spellEnd"/>
            <w:r w:rsidRPr="00C7476F">
              <w:rPr>
                <w:rFonts w:ascii="Arial" w:eastAsia="Times New Roman" w:hAnsi="Arial" w:cs="Arial"/>
                <w:sz w:val="24"/>
                <w:szCs w:val="24"/>
                <w:lang w:eastAsia="es-CO"/>
              </w:rPr>
              <w:t>)</w:t>
            </w:r>
          </w:p>
        </w:tc>
      </w:tr>
      <w:tr w:rsidR="009F7CBF" w:rsidRPr="00C7476F" w14:paraId="686409C6" w14:textId="77777777" w:rsidTr="009F7CBF">
        <w:trPr>
          <w:trHeight w:val="300"/>
        </w:trPr>
        <w:tc>
          <w:tcPr>
            <w:tcW w:w="8642" w:type="dxa"/>
            <w:shd w:val="clear" w:color="D9E1F2" w:fill="D9E1F2"/>
            <w:noWrap/>
            <w:vAlign w:val="bottom"/>
            <w:hideMark/>
          </w:tcPr>
          <w:p w14:paraId="09DC6D91"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TSH</w:t>
            </w:r>
          </w:p>
        </w:tc>
      </w:tr>
      <w:tr w:rsidR="009F7CBF" w:rsidRPr="00C7476F" w14:paraId="525F6FAB" w14:textId="77777777" w:rsidTr="009F7CBF">
        <w:trPr>
          <w:trHeight w:val="300"/>
        </w:trPr>
        <w:tc>
          <w:tcPr>
            <w:tcW w:w="8642" w:type="dxa"/>
            <w:shd w:val="clear" w:color="auto" w:fill="auto"/>
            <w:noWrap/>
            <w:vAlign w:val="bottom"/>
            <w:hideMark/>
          </w:tcPr>
          <w:p w14:paraId="60D7D050"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Coprológico</w:t>
            </w:r>
          </w:p>
        </w:tc>
      </w:tr>
      <w:tr w:rsidR="009F7CBF" w:rsidRPr="00C7476F" w14:paraId="213C4874" w14:textId="77777777" w:rsidTr="009F7CBF">
        <w:trPr>
          <w:trHeight w:val="300"/>
        </w:trPr>
        <w:tc>
          <w:tcPr>
            <w:tcW w:w="8642" w:type="dxa"/>
            <w:shd w:val="clear" w:color="D9E1F2" w:fill="D9E1F2"/>
            <w:noWrap/>
            <w:vAlign w:val="bottom"/>
            <w:hideMark/>
          </w:tcPr>
          <w:p w14:paraId="324BCE76"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Colinesterasa eritrocitaria</w:t>
            </w:r>
          </w:p>
        </w:tc>
      </w:tr>
      <w:tr w:rsidR="009F7CBF" w:rsidRPr="00C7476F" w14:paraId="4280B076" w14:textId="77777777" w:rsidTr="009F7CBF">
        <w:trPr>
          <w:trHeight w:val="420"/>
        </w:trPr>
        <w:tc>
          <w:tcPr>
            <w:tcW w:w="8642" w:type="dxa"/>
            <w:shd w:val="clear" w:color="auto" w:fill="auto"/>
            <w:noWrap/>
            <w:vAlign w:val="center"/>
            <w:hideMark/>
          </w:tcPr>
          <w:p w14:paraId="20B45DD6"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 xml:space="preserve">Imágenes y otros servicios. </w:t>
            </w:r>
          </w:p>
        </w:tc>
      </w:tr>
      <w:tr w:rsidR="009F7CBF" w:rsidRPr="00C7476F" w14:paraId="053E96E1" w14:textId="77777777" w:rsidTr="009F7CBF">
        <w:trPr>
          <w:trHeight w:val="300"/>
        </w:trPr>
        <w:tc>
          <w:tcPr>
            <w:tcW w:w="8642" w:type="dxa"/>
            <w:shd w:val="clear" w:color="D9E1F2" w:fill="D9E1F2"/>
            <w:noWrap/>
            <w:vAlign w:val="bottom"/>
            <w:hideMark/>
          </w:tcPr>
          <w:p w14:paraId="5DFE70EA"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Ecografía de mama</w:t>
            </w:r>
          </w:p>
        </w:tc>
      </w:tr>
      <w:tr w:rsidR="009F7CBF" w:rsidRPr="00C7476F" w14:paraId="1CA16A0D" w14:textId="77777777" w:rsidTr="009F7CBF">
        <w:trPr>
          <w:trHeight w:val="300"/>
        </w:trPr>
        <w:tc>
          <w:tcPr>
            <w:tcW w:w="8642" w:type="dxa"/>
            <w:shd w:val="clear" w:color="auto" w:fill="auto"/>
            <w:noWrap/>
            <w:vAlign w:val="bottom"/>
            <w:hideMark/>
          </w:tcPr>
          <w:p w14:paraId="4D2EEF5C"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Mamografía</w:t>
            </w:r>
          </w:p>
        </w:tc>
      </w:tr>
      <w:tr w:rsidR="009F7CBF" w:rsidRPr="00C7476F" w14:paraId="5911724D" w14:textId="77777777" w:rsidTr="009F7CBF">
        <w:trPr>
          <w:trHeight w:val="300"/>
        </w:trPr>
        <w:tc>
          <w:tcPr>
            <w:tcW w:w="8642" w:type="dxa"/>
            <w:shd w:val="clear" w:color="D9E1F2" w:fill="D9E1F2"/>
            <w:noWrap/>
            <w:vAlign w:val="bottom"/>
            <w:hideMark/>
          </w:tcPr>
          <w:p w14:paraId="776E2F17"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Radiografía de tórax AP y lateral</w:t>
            </w:r>
          </w:p>
        </w:tc>
      </w:tr>
      <w:tr w:rsidR="009F7CBF" w:rsidRPr="00C7476F" w14:paraId="70376EFD" w14:textId="77777777" w:rsidTr="009F7CBF">
        <w:trPr>
          <w:trHeight w:val="420"/>
        </w:trPr>
        <w:tc>
          <w:tcPr>
            <w:tcW w:w="8642" w:type="dxa"/>
            <w:shd w:val="clear" w:color="D9E1F2" w:fill="D9E1F2"/>
            <w:noWrap/>
            <w:vAlign w:val="bottom"/>
            <w:hideMark/>
          </w:tcPr>
          <w:p w14:paraId="0D5AD203"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 xml:space="preserve">Actividades extramurales: </w:t>
            </w:r>
          </w:p>
        </w:tc>
      </w:tr>
      <w:tr w:rsidR="009F7CBF" w:rsidRPr="00C7476F" w14:paraId="24DF4C18" w14:textId="77777777" w:rsidTr="009F7CBF">
        <w:trPr>
          <w:trHeight w:val="420"/>
        </w:trPr>
        <w:tc>
          <w:tcPr>
            <w:tcW w:w="8642" w:type="dxa"/>
            <w:shd w:val="clear" w:color="D9E1F2" w:fill="D9E1F2"/>
            <w:noWrap/>
            <w:vAlign w:val="center"/>
            <w:hideMark/>
          </w:tcPr>
          <w:p w14:paraId="19A9DF11"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Vacunación</w:t>
            </w:r>
          </w:p>
        </w:tc>
      </w:tr>
      <w:tr w:rsidR="009F7CBF" w:rsidRPr="00C7476F" w14:paraId="61964B37" w14:textId="77777777" w:rsidTr="009F7CBF">
        <w:trPr>
          <w:trHeight w:val="300"/>
        </w:trPr>
        <w:tc>
          <w:tcPr>
            <w:tcW w:w="8642" w:type="dxa"/>
            <w:shd w:val="clear" w:color="auto" w:fill="auto"/>
            <w:noWrap/>
            <w:vAlign w:val="bottom"/>
            <w:hideMark/>
          </w:tcPr>
          <w:p w14:paraId="2577020C"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Tétanos aplicación área metropolitana</w:t>
            </w:r>
          </w:p>
        </w:tc>
      </w:tr>
      <w:tr w:rsidR="009F7CBF" w:rsidRPr="00C7476F" w14:paraId="21F4EA89" w14:textId="77777777" w:rsidTr="009F7CBF">
        <w:trPr>
          <w:trHeight w:val="300"/>
        </w:trPr>
        <w:tc>
          <w:tcPr>
            <w:tcW w:w="8642" w:type="dxa"/>
            <w:shd w:val="clear" w:color="D9E1F2" w:fill="D9E1F2"/>
            <w:noWrap/>
            <w:vAlign w:val="bottom"/>
            <w:hideMark/>
          </w:tcPr>
          <w:p w14:paraId="5DD07A69"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Tétanos aplicación por fuera del área Metropolitana de Medellín</w:t>
            </w:r>
          </w:p>
        </w:tc>
      </w:tr>
      <w:tr w:rsidR="009F7CBF" w:rsidRPr="00C7476F" w14:paraId="74C1CE03" w14:textId="77777777" w:rsidTr="009F7CBF">
        <w:trPr>
          <w:trHeight w:val="300"/>
        </w:trPr>
        <w:tc>
          <w:tcPr>
            <w:tcW w:w="8642" w:type="dxa"/>
            <w:shd w:val="clear" w:color="auto" w:fill="auto"/>
            <w:noWrap/>
            <w:vAlign w:val="bottom"/>
            <w:hideMark/>
          </w:tcPr>
          <w:p w14:paraId="4BD63BD2"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fiebre amarilla aplicación área metropolitana</w:t>
            </w:r>
          </w:p>
        </w:tc>
      </w:tr>
      <w:tr w:rsidR="009F7CBF" w:rsidRPr="00C7476F" w14:paraId="6178B220" w14:textId="77777777" w:rsidTr="009F7CBF">
        <w:trPr>
          <w:trHeight w:val="300"/>
        </w:trPr>
        <w:tc>
          <w:tcPr>
            <w:tcW w:w="8642" w:type="dxa"/>
            <w:shd w:val="clear" w:color="D9E1F2" w:fill="D9E1F2"/>
            <w:noWrap/>
            <w:vAlign w:val="bottom"/>
            <w:hideMark/>
          </w:tcPr>
          <w:p w14:paraId="4A094A6A"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fiebre amarilla aplicación por fuera del área Metropolitana de Medellín</w:t>
            </w:r>
          </w:p>
        </w:tc>
      </w:tr>
      <w:tr w:rsidR="009F7CBF" w:rsidRPr="00C7476F" w14:paraId="0474C8E4" w14:textId="77777777" w:rsidTr="009F7CBF">
        <w:trPr>
          <w:trHeight w:val="300"/>
        </w:trPr>
        <w:tc>
          <w:tcPr>
            <w:tcW w:w="8642" w:type="dxa"/>
            <w:shd w:val="clear" w:color="auto" w:fill="auto"/>
            <w:noWrap/>
            <w:vAlign w:val="bottom"/>
            <w:hideMark/>
          </w:tcPr>
          <w:p w14:paraId="6E566BDC"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Neumococo (Neumococo Conjugada 13-Valente) aplicación área metropolitana</w:t>
            </w:r>
          </w:p>
        </w:tc>
      </w:tr>
      <w:tr w:rsidR="009F7CBF" w:rsidRPr="00C7476F" w14:paraId="61045DA4" w14:textId="77777777" w:rsidTr="009F7CBF">
        <w:trPr>
          <w:trHeight w:val="300"/>
        </w:trPr>
        <w:tc>
          <w:tcPr>
            <w:tcW w:w="8642" w:type="dxa"/>
            <w:shd w:val="clear" w:color="D9E1F2" w:fill="D9E1F2"/>
            <w:noWrap/>
            <w:vAlign w:val="bottom"/>
            <w:hideMark/>
          </w:tcPr>
          <w:p w14:paraId="0F4B90F2"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Neumococo (Neumococo Conjugada 13-Valente) aplicación por fuera del área Metropolitana de Medellín</w:t>
            </w:r>
          </w:p>
        </w:tc>
      </w:tr>
      <w:tr w:rsidR="009F7CBF" w:rsidRPr="00C7476F" w14:paraId="523247EA" w14:textId="77777777" w:rsidTr="009F7CBF">
        <w:trPr>
          <w:trHeight w:val="300"/>
        </w:trPr>
        <w:tc>
          <w:tcPr>
            <w:tcW w:w="8642" w:type="dxa"/>
            <w:shd w:val="clear" w:color="auto" w:fill="auto"/>
            <w:noWrap/>
            <w:vAlign w:val="bottom"/>
            <w:hideMark/>
          </w:tcPr>
          <w:p w14:paraId="7F895296"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lastRenderedPageBreak/>
              <w:t>meningococo (Meningococo Serotipo B y C)aplicación área metropolitana</w:t>
            </w:r>
          </w:p>
        </w:tc>
      </w:tr>
      <w:tr w:rsidR="009F7CBF" w:rsidRPr="00C7476F" w14:paraId="3CAB6FAC" w14:textId="77777777" w:rsidTr="009F7CBF">
        <w:trPr>
          <w:trHeight w:val="300"/>
        </w:trPr>
        <w:tc>
          <w:tcPr>
            <w:tcW w:w="8642" w:type="dxa"/>
            <w:shd w:val="clear" w:color="D9E1F2" w:fill="D9E1F2"/>
            <w:noWrap/>
            <w:vAlign w:val="bottom"/>
            <w:hideMark/>
          </w:tcPr>
          <w:p w14:paraId="6DFDCCEC"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meningococo (Meningococo Serotipo B y C)aplicación por fuera del área Metropolitana de Medellín</w:t>
            </w:r>
          </w:p>
        </w:tc>
      </w:tr>
      <w:tr w:rsidR="009F7CBF" w:rsidRPr="00C7476F" w14:paraId="37E48F08" w14:textId="77777777" w:rsidTr="009F7CBF">
        <w:trPr>
          <w:trHeight w:val="300"/>
        </w:trPr>
        <w:tc>
          <w:tcPr>
            <w:tcW w:w="8642" w:type="dxa"/>
            <w:shd w:val="clear" w:color="auto" w:fill="auto"/>
            <w:noWrap/>
            <w:vAlign w:val="bottom"/>
            <w:hideMark/>
          </w:tcPr>
          <w:p w14:paraId="17E7EFBB"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Hepatitis B aplicación área metropolitana</w:t>
            </w:r>
          </w:p>
        </w:tc>
      </w:tr>
      <w:tr w:rsidR="009F7CBF" w:rsidRPr="00C7476F" w14:paraId="56E7CA7D" w14:textId="77777777" w:rsidTr="009F7CBF">
        <w:trPr>
          <w:trHeight w:val="300"/>
        </w:trPr>
        <w:tc>
          <w:tcPr>
            <w:tcW w:w="8642" w:type="dxa"/>
            <w:shd w:val="clear" w:color="D9E1F2" w:fill="D9E1F2"/>
            <w:noWrap/>
            <w:vAlign w:val="bottom"/>
            <w:hideMark/>
          </w:tcPr>
          <w:p w14:paraId="5650054A"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Hepatitis B aplicación por fuera del área Metropolitana de Medellín</w:t>
            </w:r>
          </w:p>
        </w:tc>
      </w:tr>
      <w:tr w:rsidR="009F7CBF" w:rsidRPr="00C7476F" w14:paraId="3806A156" w14:textId="77777777" w:rsidTr="009F7CBF">
        <w:trPr>
          <w:trHeight w:val="300"/>
        </w:trPr>
        <w:tc>
          <w:tcPr>
            <w:tcW w:w="8642" w:type="dxa"/>
            <w:shd w:val="clear" w:color="auto" w:fill="auto"/>
            <w:noWrap/>
            <w:vAlign w:val="bottom"/>
            <w:hideMark/>
          </w:tcPr>
          <w:p w14:paraId="154FF8C0"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influenza aplicación área metropolitana</w:t>
            </w:r>
          </w:p>
        </w:tc>
      </w:tr>
      <w:tr w:rsidR="009F7CBF" w:rsidRPr="00C7476F" w14:paraId="459D53E8" w14:textId="77777777" w:rsidTr="009F7CBF">
        <w:trPr>
          <w:trHeight w:val="300"/>
        </w:trPr>
        <w:tc>
          <w:tcPr>
            <w:tcW w:w="8642" w:type="dxa"/>
            <w:shd w:val="clear" w:color="D9E1F2" w:fill="D9E1F2"/>
            <w:noWrap/>
            <w:vAlign w:val="bottom"/>
            <w:hideMark/>
          </w:tcPr>
          <w:p w14:paraId="716833EF"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influenza aplicación por fuera del área Metropolitana de Medellín</w:t>
            </w:r>
          </w:p>
        </w:tc>
      </w:tr>
      <w:tr w:rsidR="009F7CBF" w:rsidRPr="00C7476F" w14:paraId="47741562" w14:textId="77777777" w:rsidTr="009F7CBF">
        <w:trPr>
          <w:trHeight w:val="300"/>
        </w:trPr>
        <w:tc>
          <w:tcPr>
            <w:tcW w:w="8642" w:type="dxa"/>
            <w:shd w:val="clear" w:color="auto" w:fill="auto"/>
            <w:noWrap/>
            <w:vAlign w:val="center"/>
            <w:hideMark/>
          </w:tcPr>
          <w:p w14:paraId="3FA8BD54"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Valoraciones</w:t>
            </w:r>
          </w:p>
        </w:tc>
      </w:tr>
      <w:tr w:rsidR="009F7CBF" w:rsidRPr="00C7476F" w14:paraId="0405B81F" w14:textId="77777777" w:rsidTr="009F7CBF">
        <w:trPr>
          <w:trHeight w:val="300"/>
        </w:trPr>
        <w:tc>
          <w:tcPr>
            <w:tcW w:w="8642" w:type="dxa"/>
            <w:shd w:val="clear" w:color="D9E1F2" w:fill="D9E1F2"/>
            <w:noWrap/>
            <w:vAlign w:val="bottom"/>
            <w:hideMark/>
          </w:tcPr>
          <w:p w14:paraId="4B653096"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médica ocupacional periódica programada ejecución en el área metropolitana</w:t>
            </w:r>
          </w:p>
        </w:tc>
      </w:tr>
      <w:tr w:rsidR="009F7CBF" w:rsidRPr="00C7476F" w14:paraId="2DE4086F" w14:textId="77777777" w:rsidTr="009F7CBF">
        <w:trPr>
          <w:trHeight w:val="300"/>
        </w:trPr>
        <w:tc>
          <w:tcPr>
            <w:tcW w:w="8642" w:type="dxa"/>
            <w:shd w:val="clear" w:color="auto" w:fill="auto"/>
            <w:noWrap/>
            <w:vAlign w:val="bottom"/>
            <w:hideMark/>
          </w:tcPr>
          <w:p w14:paraId="6A7537A1"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médica ocupacional periódica programada ejecución por fuera del área metropolitana</w:t>
            </w:r>
          </w:p>
        </w:tc>
      </w:tr>
      <w:tr w:rsidR="009F7CBF" w:rsidRPr="00C7476F" w14:paraId="2FBEA9F3" w14:textId="77777777" w:rsidTr="009F7CBF">
        <w:trPr>
          <w:trHeight w:val="300"/>
        </w:trPr>
        <w:tc>
          <w:tcPr>
            <w:tcW w:w="8642" w:type="dxa"/>
            <w:shd w:val="clear" w:color="D9E1F2" w:fill="D9E1F2"/>
            <w:noWrap/>
            <w:vAlign w:val="bottom"/>
            <w:hideMark/>
          </w:tcPr>
          <w:p w14:paraId="20246836"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psicológica ocupacional ejecución en el área metropolitana</w:t>
            </w:r>
          </w:p>
        </w:tc>
      </w:tr>
      <w:tr w:rsidR="009F7CBF" w:rsidRPr="00C7476F" w14:paraId="1DDAEB5F" w14:textId="77777777" w:rsidTr="009F7CBF">
        <w:trPr>
          <w:trHeight w:val="300"/>
        </w:trPr>
        <w:tc>
          <w:tcPr>
            <w:tcW w:w="8642" w:type="dxa"/>
            <w:shd w:val="clear" w:color="auto" w:fill="auto"/>
            <w:noWrap/>
            <w:vAlign w:val="bottom"/>
            <w:hideMark/>
          </w:tcPr>
          <w:p w14:paraId="408A89F2"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psicológica ocupacional ejecución por fuera del área metropolitana</w:t>
            </w:r>
          </w:p>
        </w:tc>
      </w:tr>
      <w:tr w:rsidR="009F7CBF" w:rsidRPr="00C7476F" w14:paraId="5CB9A4D5" w14:textId="77777777" w:rsidTr="009F7CBF">
        <w:trPr>
          <w:trHeight w:val="300"/>
        </w:trPr>
        <w:tc>
          <w:tcPr>
            <w:tcW w:w="8642" w:type="dxa"/>
            <w:shd w:val="clear" w:color="D9E1F2" w:fill="D9E1F2"/>
            <w:noWrap/>
            <w:vAlign w:val="bottom"/>
            <w:hideMark/>
          </w:tcPr>
          <w:p w14:paraId="728468E9"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Audiometría tamiz ejecución en el área metropolitana</w:t>
            </w:r>
          </w:p>
        </w:tc>
      </w:tr>
      <w:tr w:rsidR="009F7CBF" w:rsidRPr="00C7476F" w14:paraId="5C23D4B3" w14:textId="77777777" w:rsidTr="009F7CBF">
        <w:trPr>
          <w:trHeight w:val="300"/>
        </w:trPr>
        <w:tc>
          <w:tcPr>
            <w:tcW w:w="8642" w:type="dxa"/>
            <w:shd w:val="clear" w:color="auto" w:fill="auto"/>
            <w:noWrap/>
            <w:vAlign w:val="bottom"/>
            <w:hideMark/>
          </w:tcPr>
          <w:p w14:paraId="58F578B0"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Audiometría tamiz ejecución por fuera del área metropolitana</w:t>
            </w:r>
          </w:p>
        </w:tc>
      </w:tr>
      <w:tr w:rsidR="009F7CBF" w:rsidRPr="00C7476F" w14:paraId="53074EDB" w14:textId="77777777" w:rsidTr="009F7CBF">
        <w:trPr>
          <w:trHeight w:val="300"/>
        </w:trPr>
        <w:tc>
          <w:tcPr>
            <w:tcW w:w="8642" w:type="dxa"/>
            <w:shd w:val="clear" w:color="D9E1F2" w:fill="D9E1F2"/>
            <w:noWrap/>
            <w:vAlign w:val="bottom"/>
            <w:hideMark/>
          </w:tcPr>
          <w:p w14:paraId="65A3ABEB"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optométrica para formulación ejecución en el área metropolitana</w:t>
            </w:r>
          </w:p>
        </w:tc>
      </w:tr>
      <w:tr w:rsidR="009F7CBF" w:rsidRPr="00C7476F" w14:paraId="09DA728F" w14:textId="77777777" w:rsidTr="009F7CBF">
        <w:trPr>
          <w:trHeight w:val="300"/>
        </w:trPr>
        <w:tc>
          <w:tcPr>
            <w:tcW w:w="8642" w:type="dxa"/>
            <w:shd w:val="clear" w:color="auto" w:fill="auto"/>
            <w:noWrap/>
            <w:vAlign w:val="bottom"/>
            <w:hideMark/>
          </w:tcPr>
          <w:p w14:paraId="5A690465"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Evaluación optométrica para formulación ejecución por fuera del área metropolitana</w:t>
            </w:r>
          </w:p>
        </w:tc>
      </w:tr>
      <w:tr w:rsidR="009F7CBF" w:rsidRPr="00C7476F" w14:paraId="16507AB5" w14:textId="77777777" w:rsidTr="009F7CBF">
        <w:trPr>
          <w:trHeight w:val="300"/>
        </w:trPr>
        <w:tc>
          <w:tcPr>
            <w:tcW w:w="8642" w:type="dxa"/>
            <w:shd w:val="clear" w:color="D9E1F2" w:fill="D9E1F2"/>
            <w:noWrap/>
            <w:vAlign w:val="bottom"/>
            <w:hideMark/>
          </w:tcPr>
          <w:p w14:paraId="1C697F97"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tamizaje visual ejecución en el área metropolitana</w:t>
            </w:r>
          </w:p>
        </w:tc>
      </w:tr>
      <w:tr w:rsidR="009F7CBF" w:rsidRPr="00C7476F" w14:paraId="56E79CB1" w14:textId="77777777" w:rsidTr="009F7CBF">
        <w:trPr>
          <w:trHeight w:val="300"/>
        </w:trPr>
        <w:tc>
          <w:tcPr>
            <w:tcW w:w="8642" w:type="dxa"/>
            <w:shd w:val="clear" w:color="auto" w:fill="auto"/>
            <w:noWrap/>
            <w:vAlign w:val="bottom"/>
            <w:hideMark/>
          </w:tcPr>
          <w:p w14:paraId="288023BC"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tamizaje visual ejecución por fuera del área metropolitana</w:t>
            </w:r>
          </w:p>
        </w:tc>
      </w:tr>
      <w:tr w:rsidR="009F7CBF" w:rsidRPr="00C7476F" w14:paraId="6F6EC9B2" w14:textId="77777777" w:rsidTr="009F7CBF">
        <w:trPr>
          <w:trHeight w:val="300"/>
        </w:trPr>
        <w:tc>
          <w:tcPr>
            <w:tcW w:w="8642" w:type="dxa"/>
            <w:shd w:val="clear" w:color="D9E1F2" w:fill="D9E1F2"/>
            <w:noWrap/>
            <w:vAlign w:val="center"/>
            <w:hideMark/>
          </w:tcPr>
          <w:p w14:paraId="0E731163"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Estudios de puestos de trabajo</w:t>
            </w:r>
          </w:p>
        </w:tc>
      </w:tr>
      <w:tr w:rsidR="009F7CBF" w:rsidRPr="00C7476F" w14:paraId="18728693" w14:textId="77777777" w:rsidTr="009F7CBF">
        <w:trPr>
          <w:trHeight w:val="300"/>
        </w:trPr>
        <w:tc>
          <w:tcPr>
            <w:tcW w:w="8642" w:type="dxa"/>
            <w:shd w:val="clear" w:color="auto" w:fill="auto"/>
            <w:noWrap/>
            <w:vAlign w:val="bottom"/>
            <w:hideMark/>
          </w:tcPr>
          <w:p w14:paraId="083C9D7D"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EPT riesgo psicosocial ejecución en el área metropolitana</w:t>
            </w:r>
          </w:p>
        </w:tc>
      </w:tr>
      <w:tr w:rsidR="009F7CBF" w:rsidRPr="00C7476F" w14:paraId="597D57AC" w14:textId="77777777" w:rsidTr="009F7CBF">
        <w:trPr>
          <w:trHeight w:val="300"/>
        </w:trPr>
        <w:tc>
          <w:tcPr>
            <w:tcW w:w="8642" w:type="dxa"/>
            <w:shd w:val="clear" w:color="D9E1F2" w:fill="D9E1F2"/>
            <w:vAlign w:val="bottom"/>
            <w:hideMark/>
          </w:tcPr>
          <w:p w14:paraId="7CA177C9"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lastRenderedPageBreak/>
              <w:t>EPT riesgo psicosocial  ejecución por fuera del área metropolitana</w:t>
            </w:r>
          </w:p>
        </w:tc>
      </w:tr>
      <w:tr w:rsidR="009F7CBF" w:rsidRPr="00C7476F" w14:paraId="6D0C4837" w14:textId="77777777" w:rsidTr="009F7CBF">
        <w:trPr>
          <w:trHeight w:val="300"/>
        </w:trPr>
        <w:tc>
          <w:tcPr>
            <w:tcW w:w="8642" w:type="dxa"/>
            <w:shd w:val="clear" w:color="auto" w:fill="auto"/>
            <w:vAlign w:val="bottom"/>
            <w:hideMark/>
          </w:tcPr>
          <w:p w14:paraId="389952DA"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EPT riesgo biomecánico ejecución en el área metropolitana</w:t>
            </w:r>
          </w:p>
        </w:tc>
      </w:tr>
      <w:tr w:rsidR="009F7CBF" w:rsidRPr="00C7476F" w14:paraId="7C879BF6" w14:textId="77777777" w:rsidTr="009F7CBF">
        <w:trPr>
          <w:trHeight w:val="300"/>
        </w:trPr>
        <w:tc>
          <w:tcPr>
            <w:tcW w:w="8642" w:type="dxa"/>
            <w:shd w:val="clear" w:color="D9E1F2" w:fill="D9E1F2"/>
            <w:vAlign w:val="bottom"/>
            <w:hideMark/>
          </w:tcPr>
          <w:p w14:paraId="0B3B49B7"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EPT riesgo biomecánico, ejecución por fuera del área metropolitana</w:t>
            </w:r>
          </w:p>
        </w:tc>
      </w:tr>
      <w:tr w:rsidR="009F7CBF" w:rsidRPr="00C7476F" w14:paraId="6BE74F81" w14:textId="77777777" w:rsidTr="009F7CBF">
        <w:trPr>
          <w:trHeight w:val="300"/>
        </w:trPr>
        <w:tc>
          <w:tcPr>
            <w:tcW w:w="8642" w:type="dxa"/>
            <w:shd w:val="clear" w:color="auto" w:fill="auto"/>
            <w:vAlign w:val="bottom"/>
            <w:hideMark/>
          </w:tcPr>
          <w:p w14:paraId="79772C31"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EPT  otros riesgos ejecución en el área metropolitana</w:t>
            </w:r>
          </w:p>
        </w:tc>
      </w:tr>
      <w:tr w:rsidR="009F7CBF" w:rsidRPr="00C7476F" w14:paraId="30BB4D2B" w14:textId="77777777" w:rsidTr="009F7CBF">
        <w:trPr>
          <w:trHeight w:val="300"/>
        </w:trPr>
        <w:tc>
          <w:tcPr>
            <w:tcW w:w="8642" w:type="dxa"/>
            <w:shd w:val="clear" w:color="D9E1F2" w:fill="D9E1F2"/>
            <w:vAlign w:val="bottom"/>
            <w:hideMark/>
          </w:tcPr>
          <w:p w14:paraId="23E203DF"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EPT otros riesgos ejecución por fuera del área metropolitana</w:t>
            </w:r>
          </w:p>
        </w:tc>
      </w:tr>
      <w:tr w:rsidR="009F7CBF" w:rsidRPr="00C7476F" w14:paraId="477C8A78" w14:textId="77777777" w:rsidTr="009F7CBF">
        <w:trPr>
          <w:trHeight w:val="300"/>
        </w:trPr>
        <w:tc>
          <w:tcPr>
            <w:tcW w:w="8642" w:type="dxa"/>
            <w:shd w:val="clear" w:color="auto" w:fill="auto"/>
            <w:noWrap/>
            <w:vAlign w:val="center"/>
            <w:hideMark/>
          </w:tcPr>
          <w:p w14:paraId="1C8C2538"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 xml:space="preserve">Laboratorio clínico. </w:t>
            </w:r>
          </w:p>
        </w:tc>
      </w:tr>
      <w:tr w:rsidR="009F7CBF" w:rsidRPr="00C7476F" w14:paraId="105A1D5B" w14:textId="77777777" w:rsidTr="009F7CBF">
        <w:trPr>
          <w:trHeight w:val="300"/>
        </w:trPr>
        <w:tc>
          <w:tcPr>
            <w:tcW w:w="8642" w:type="dxa"/>
            <w:shd w:val="clear" w:color="D9E1F2" w:fill="D9E1F2"/>
            <w:noWrap/>
            <w:vAlign w:val="bottom"/>
            <w:hideMark/>
          </w:tcPr>
          <w:p w14:paraId="0FD8EF1E" w14:textId="77777777" w:rsidR="009F7CBF" w:rsidRPr="00C7476F" w:rsidRDefault="009F7CBF" w:rsidP="00E9437F">
            <w:pPr>
              <w:rPr>
                <w:rFonts w:ascii="Arial" w:eastAsia="Times New Roman" w:hAnsi="Arial" w:cs="Arial"/>
                <w:sz w:val="24"/>
                <w:szCs w:val="24"/>
                <w:lang w:eastAsia="es-CO"/>
              </w:rPr>
            </w:pPr>
            <w:proofErr w:type="spellStart"/>
            <w:r w:rsidRPr="00C7476F">
              <w:rPr>
                <w:rFonts w:ascii="Arial" w:eastAsia="Times New Roman" w:hAnsi="Arial" w:cs="Arial"/>
                <w:sz w:val="24"/>
                <w:szCs w:val="24"/>
                <w:lang w:eastAsia="es-CO"/>
              </w:rPr>
              <w:t>Hemoleucograma</w:t>
            </w:r>
            <w:proofErr w:type="spellEnd"/>
            <w:r w:rsidRPr="00C7476F">
              <w:rPr>
                <w:rFonts w:ascii="Arial" w:eastAsia="Times New Roman" w:hAnsi="Arial" w:cs="Arial"/>
                <w:sz w:val="24"/>
                <w:szCs w:val="24"/>
                <w:lang w:eastAsia="es-CO"/>
              </w:rPr>
              <w:t xml:space="preserve"> ejecución en el área metropolitana</w:t>
            </w:r>
          </w:p>
        </w:tc>
      </w:tr>
      <w:tr w:rsidR="009F7CBF" w:rsidRPr="00C7476F" w14:paraId="5D1F0242" w14:textId="77777777" w:rsidTr="009F7CBF">
        <w:trPr>
          <w:trHeight w:val="300"/>
        </w:trPr>
        <w:tc>
          <w:tcPr>
            <w:tcW w:w="8642" w:type="dxa"/>
            <w:shd w:val="clear" w:color="auto" w:fill="auto"/>
            <w:noWrap/>
            <w:vAlign w:val="bottom"/>
            <w:hideMark/>
          </w:tcPr>
          <w:p w14:paraId="6C24DC29" w14:textId="77777777" w:rsidR="009F7CBF" w:rsidRPr="00C7476F" w:rsidRDefault="009F7CBF" w:rsidP="00E9437F">
            <w:pPr>
              <w:rPr>
                <w:rFonts w:ascii="Arial" w:eastAsia="Times New Roman" w:hAnsi="Arial" w:cs="Arial"/>
                <w:sz w:val="24"/>
                <w:szCs w:val="24"/>
                <w:lang w:eastAsia="es-CO"/>
              </w:rPr>
            </w:pPr>
            <w:proofErr w:type="spellStart"/>
            <w:r w:rsidRPr="00C7476F">
              <w:rPr>
                <w:rFonts w:ascii="Arial" w:eastAsia="Times New Roman" w:hAnsi="Arial" w:cs="Arial"/>
                <w:sz w:val="24"/>
                <w:szCs w:val="24"/>
                <w:lang w:eastAsia="es-CO"/>
              </w:rPr>
              <w:t>Hemoleucograma</w:t>
            </w:r>
            <w:proofErr w:type="spellEnd"/>
            <w:r w:rsidRPr="00C7476F">
              <w:rPr>
                <w:rFonts w:ascii="Arial" w:eastAsia="Times New Roman" w:hAnsi="Arial" w:cs="Arial"/>
                <w:sz w:val="24"/>
                <w:szCs w:val="24"/>
                <w:lang w:eastAsia="es-CO"/>
              </w:rPr>
              <w:t xml:space="preserve"> ejecución por fuera del área metropolitana</w:t>
            </w:r>
          </w:p>
        </w:tc>
      </w:tr>
      <w:tr w:rsidR="009F7CBF" w:rsidRPr="00C7476F" w14:paraId="570C6805" w14:textId="77777777" w:rsidTr="009F7CBF">
        <w:trPr>
          <w:trHeight w:val="300"/>
        </w:trPr>
        <w:tc>
          <w:tcPr>
            <w:tcW w:w="8642" w:type="dxa"/>
            <w:shd w:val="clear" w:color="D9E1F2" w:fill="D9E1F2"/>
            <w:noWrap/>
            <w:vAlign w:val="bottom"/>
            <w:hideMark/>
          </w:tcPr>
          <w:p w14:paraId="09A69770"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Perfil lipídico ejecución en el área metropolitana</w:t>
            </w:r>
          </w:p>
        </w:tc>
      </w:tr>
      <w:tr w:rsidR="009F7CBF" w:rsidRPr="00C7476F" w14:paraId="11181041" w14:textId="77777777" w:rsidTr="009F7CBF">
        <w:trPr>
          <w:trHeight w:val="300"/>
        </w:trPr>
        <w:tc>
          <w:tcPr>
            <w:tcW w:w="8642" w:type="dxa"/>
            <w:shd w:val="clear" w:color="auto" w:fill="auto"/>
            <w:noWrap/>
            <w:vAlign w:val="bottom"/>
            <w:hideMark/>
          </w:tcPr>
          <w:p w14:paraId="11FF7AD6"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Perfil lipídico ejecución por fuera del área metropolitana</w:t>
            </w:r>
          </w:p>
        </w:tc>
      </w:tr>
      <w:tr w:rsidR="009F7CBF" w:rsidRPr="00C7476F" w14:paraId="6616A802" w14:textId="77777777" w:rsidTr="009F7CBF">
        <w:trPr>
          <w:trHeight w:val="300"/>
        </w:trPr>
        <w:tc>
          <w:tcPr>
            <w:tcW w:w="8642" w:type="dxa"/>
            <w:shd w:val="clear" w:color="D9E1F2" w:fill="D9E1F2"/>
            <w:noWrap/>
            <w:vAlign w:val="bottom"/>
            <w:hideMark/>
          </w:tcPr>
          <w:p w14:paraId="63343D0B"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Creatinina ejecución en el área metropolitana</w:t>
            </w:r>
          </w:p>
        </w:tc>
      </w:tr>
      <w:tr w:rsidR="009F7CBF" w:rsidRPr="00C7476F" w14:paraId="20E88E1A" w14:textId="77777777" w:rsidTr="009F7CBF">
        <w:trPr>
          <w:trHeight w:val="300"/>
        </w:trPr>
        <w:tc>
          <w:tcPr>
            <w:tcW w:w="8642" w:type="dxa"/>
            <w:shd w:val="clear" w:color="auto" w:fill="auto"/>
            <w:noWrap/>
            <w:vAlign w:val="bottom"/>
            <w:hideMark/>
          </w:tcPr>
          <w:p w14:paraId="0E384CD7"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Creatinina ejecución por fuera del área metropolitana</w:t>
            </w:r>
          </w:p>
        </w:tc>
      </w:tr>
      <w:tr w:rsidR="009F7CBF" w:rsidRPr="00C7476F" w14:paraId="6398FE59" w14:textId="77777777" w:rsidTr="009F7CBF">
        <w:trPr>
          <w:trHeight w:val="300"/>
        </w:trPr>
        <w:tc>
          <w:tcPr>
            <w:tcW w:w="8642" w:type="dxa"/>
            <w:shd w:val="clear" w:color="D9E1F2" w:fill="D9E1F2"/>
            <w:noWrap/>
            <w:vAlign w:val="bottom"/>
            <w:hideMark/>
          </w:tcPr>
          <w:p w14:paraId="14A0458D"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Alcoholimetría en aire aspirado ejecución en el área metropolitana</w:t>
            </w:r>
          </w:p>
        </w:tc>
      </w:tr>
      <w:tr w:rsidR="009F7CBF" w:rsidRPr="00C7476F" w14:paraId="02812373" w14:textId="77777777" w:rsidTr="009F7CBF">
        <w:trPr>
          <w:trHeight w:val="300"/>
        </w:trPr>
        <w:tc>
          <w:tcPr>
            <w:tcW w:w="8642" w:type="dxa"/>
            <w:shd w:val="clear" w:color="auto" w:fill="auto"/>
            <w:noWrap/>
            <w:vAlign w:val="bottom"/>
            <w:hideMark/>
          </w:tcPr>
          <w:p w14:paraId="7F628B26"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Alcoholimetría en aire aspirado ejecución por fuera del área metropolitana</w:t>
            </w:r>
          </w:p>
        </w:tc>
      </w:tr>
      <w:tr w:rsidR="009F7CBF" w:rsidRPr="00C7476F" w14:paraId="512D62FA" w14:textId="77777777" w:rsidTr="009F7CBF">
        <w:trPr>
          <w:trHeight w:val="300"/>
        </w:trPr>
        <w:tc>
          <w:tcPr>
            <w:tcW w:w="8642" w:type="dxa"/>
            <w:shd w:val="clear" w:color="D9E1F2" w:fill="D9E1F2"/>
            <w:noWrap/>
            <w:vAlign w:val="bottom"/>
            <w:hideMark/>
          </w:tcPr>
          <w:p w14:paraId="2F39A2F5"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Glicemia en ayunas ejecución en el área metropolitana</w:t>
            </w:r>
          </w:p>
        </w:tc>
      </w:tr>
      <w:tr w:rsidR="009F7CBF" w:rsidRPr="00C7476F" w14:paraId="5217F23E" w14:textId="77777777" w:rsidTr="009F7CBF">
        <w:trPr>
          <w:trHeight w:val="300"/>
        </w:trPr>
        <w:tc>
          <w:tcPr>
            <w:tcW w:w="8642" w:type="dxa"/>
            <w:shd w:val="clear" w:color="auto" w:fill="auto"/>
            <w:noWrap/>
            <w:vAlign w:val="bottom"/>
            <w:hideMark/>
          </w:tcPr>
          <w:p w14:paraId="553AF6B9"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Glicemia en ayunas ejecución por fuera del área metropolitana</w:t>
            </w:r>
          </w:p>
        </w:tc>
      </w:tr>
      <w:tr w:rsidR="009F7CBF" w:rsidRPr="00C7476F" w14:paraId="6FF1498B" w14:textId="77777777" w:rsidTr="009F7CBF">
        <w:trPr>
          <w:trHeight w:val="300"/>
        </w:trPr>
        <w:tc>
          <w:tcPr>
            <w:tcW w:w="8642" w:type="dxa"/>
            <w:shd w:val="clear" w:color="D9E1F2" w:fill="D9E1F2"/>
            <w:noWrap/>
            <w:vAlign w:val="bottom"/>
            <w:hideMark/>
          </w:tcPr>
          <w:p w14:paraId="7BB528F5"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Antígeno de próstata ejecución en el área metropolitana</w:t>
            </w:r>
          </w:p>
        </w:tc>
      </w:tr>
      <w:tr w:rsidR="009F7CBF" w:rsidRPr="00C7476F" w14:paraId="796C4357" w14:textId="77777777" w:rsidTr="009F7CBF">
        <w:trPr>
          <w:trHeight w:val="300"/>
        </w:trPr>
        <w:tc>
          <w:tcPr>
            <w:tcW w:w="8642" w:type="dxa"/>
            <w:shd w:val="clear" w:color="auto" w:fill="auto"/>
            <w:noWrap/>
            <w:vAlign w:val="bottom"/>
            <w:hideMark/>
          </w:tcPr>
          <w:p w14:paraId="169F5428"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Antígeno de próstata ejecución por fuera del área metropolitana</w:t>
            </w:r>
          </w:p>
        </w:tc>
      </w:tr>
      <w:tr w:rsidR="009F7CBF" w:rsidRPr="00C7476F" w14:paraId="121E0EFC" w14:textId="77777777" w:rsidTr="009F7CBF">
        <w:trPr>
          <w:trHeight w:val="300"/>
        </w:trPr>
        <w:tc>
          <w:tcPr>
            <w:tcW w:w="8642" w:type="dxa"/>
            <w:shd w:val="clear" w:color="D9E1F2" w:fill="D9E1F2"/>
            <w:noWrap/>
            <w:vAlign w:val="bottom"/>
            <w:hideMark/>
          </w:tcPr>
          <w:p w14:paraId="49606561"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TSH ejecución en el área metropolitana</w:t>
            </w:r>
          </w:p>
        </w:tc>
      </w:tr>
      <w:tr w:rsidR="009F7CBF" w:rsidRPr="00C7476F" w14:paraId="587CF403" w14:textId="77777777" w:rsidTr="009F7CBF">
        <w:trPr>
          <w:trHeight w:val="300"/>
        </w:trPr>
        <w:tc>
          <w:tcPr>
            <w:tcW w:w="8642" w:type="dxa"/>
            <w:shd w:val="clear" w:color="auto" w:fill="auto"/>
            <w:noWrap/>
            <w:vAlign w:val="bottom"/>
            <w:hideMark/>
          </w:tcPr>
          <w:p w14:paraId="26319DBC"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TSH ejecución por fuera del área metropolitana</w:t>
            </w:r>
          </w:p>
        </w:tc>
      </w:tr>
      <w:tr w:rsidR="009F7CBF" w:rsidRPr="00C7476F" w14:paraId="2EBD89F0" w14:textId="77777777" w:rsidTr="009F7CBF">
        <w:trPr>
          <w:trHeight w:val="300"/>
        </w:trPr>
        <w:tc>
          <w:tcPr>
            <w:tcW w:w="8642" w:type="dxa"/>
            <w:shd w:val="clear" w:color="D9E1F2" w:fill="D9E1F2"/>
            <w:noWrap/>
            <w:vAlign w:val="center"/>
            <w:hideMark/>
          </w:tcPr>
          <w:p w14:paraId="4CA9F234"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 xml:space="preserve">Otros servicios. </w:t>
            </w:r>
          </w:p>
        </w:tc>
      </w:tr>
      <w:tr w:rsidR="009F7CBF" w:rsidRPr="00C7476F" w14:paraId="0DF433B3" w14:textId="77777777" w:rsidTr="009F7CBF">
        <w:trPr>
          <w:trHeight w:val="300"/>
        </w:trPr>
        <w:tc>
          <w:tcPr>
            <w:tcW w:w="8642" w:type="dxa"/>
            <w:shd w:val="clear" w:color="auto" w:fill="auto"/>
            <w:noWrap/>
            <w:vAlign w:val="bottom"/>
            <w:hideMark/>
          </w:tcPr>
          <w:p w14:paraId="386175E2"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lastRenderedPageBreak/>
              <w:t>Tamizaje de mama</w:t>
            </w:r>
          </w:p>
        </w:tc>
      </w:tr>
      <w:tr w:rsidR="009F7CBF" w:rsidRPr="00C7476F" w14:paraId="222D3AC1" w14:textId="77777777" w:rsidTr="009F7CBF">
        <w:trPr>
          <w:trHeight w:val="300"/>
        </w:trPr>
        <w:tc>
          <w:tcPr>
            <w:tcW w:w="8642" w:type="dxa"/>
            <w:shd w:val="clear" w:color="D9E1F2" w:fill="D9E1F2"/>
            <w:noWrap/>
            <w:vAlign w:val="bottom"/>
            <w:hideMark/>
          </w:tcPr>
          <w:p w14:paraId="6C701046"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Citología</w:t>
            </w:r>
          </w:p>
        </w:tc>
      </w:tr>
      <w:tr w:rsidR="009F7CBF" w:rsidRPr="00C7476F" w14:paraId="2647BE7F" w14:textId="77777777" w:rsidTr="009F7CBF">
        <w:trPr>
          <w:trHeight w:val="300"/>
        </w:trPr>
        <w:tc>
          <w:tcPr>
            <w:tcW w:w="8642" w:type="dxa"/>
            <w:shd w:val="clear" w:color="auto" w:fill="auto"/>
            <w:noWrap/>
            <w:vAlign w:val="center"/>
            <w:hideMark/>
          </w:tcPr>
          <w:p w14:paraId="3C33B230" w14:textId="77777777" w:rsidR="009F7CBF" w:rsidRPr="00C7476F" w:rsidRDefault="009F7CBF" w:rsidP="00E9437F">
            <w:pPr>
              <w:jc w:val="center"/>
              <w:rPr>
                <w:rFonts w:ascii="Arial" w:eastAsia="Times New Roman" w:hAnsi="Arial" w:cs="Arial"/>
                <w:b/>
                <w:bCs/>
                <w:sz w:val="24"/>
                <w:szCs w:val="24"/>
                <w:lang w:eastAsia="es-CO"/>
              </w:rPr>
            </w:pPr>
            <w:r w:rsidRPr="00C7476F">
              <w:rPr>
                <w:rFonts w:ascii="Arial" w:eastAsia="Times New Roman" w:hAnsi="Arial" w:cs="Arial"/>
                <w:b/>
                <w:bCs/>
                <w:sz w:val="24"/>
                <w:szCs w:val="24"/>
                <w:lang w:eastAsia="es-CO"/>
              </w:rPr>
              <w:t xml:space="preserve">Servicios profesionales extramurales </w:t>
            </w:r>
          </w:p>
        </w:tc>
      </w:tr>
      <w:tr w:rsidR="009F7CBF" w:rsidRPr="00C7476F" w14:paraId="73C52D2B" w14:textId="77777777" w:rsidTr="009F7CBF">
        <w:trPr>
          <w:trHeight w:val="300"/>
        </w:trPr>
        <w:tc>
          <w:tcPr>
            <w:tcW w:w="8642" w:type="dxa"/>
            <w:shd w:val="clear" w:color="D9E1F2" w:fill="D9E1F2"/>
            <w:noWrap/>
            <w:vAlign w:val="bottom"/>
            <w:hideMark/>
          </w:tcPr>
          <w:p w14:paraId="2963C68F"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Hora de optometría (incluyendo </w:t>
            </w:r>
            <w:proofErr w:type="spellStart"/>
            <w:r w:rsidRPr="00C7476F">
              <w:rPr>
                <w:rFonts w:ascii="Arial" w:eastAsia="Times New Roman" w:hAnsi="Arial" w:cs="Arial"/>
                <w:sz w:val="24"/>
                <w:szCs w:val="24"/>
                <w:lang w:eastAsia="es-CO"/>
              </w:rPr>
              <w:t>visiómetro</w:t>
            </w:r>
            <w:proofErr w:type="spellEnd"/>
            <w:r w:rsidRPr="00C7476F">
              <w:rPr>
                <w:rFonts w:ascii="Arial" w:eastAsia="Times New Roman" w:hAnsi="Arial" w:cs="Arial"/>
                <w:sz w:val="24"/>
                <w:szCs w:val="24"/>
                <w:lang w:eastAsia="es-CO"/>
              </w:rPr>
              <w:t xml:space="preserve"> y/o equipos optométricos) ejecución en el área metropolitana</w:t>
            </w:r>
          </w:p>
        </w:tc>
      </w:tr>
      <w:tr w:rsidR="009F7CBF" w:rsidRPr="00C7476F" w14:paraId="5E76591F" w14:textId="77777777" w:rsidTr="009F7CBF">
        <w:trPr>
          <w:trHeight w:val="300"/>
        </w:trPr>
        <w:tc>
          <w:tcPr>
            <w:tcW w:w="8642" w:type="dxa"/>
            <w:shd w:val="clear" w:color="auto" w:fill="auto"/>
            <w:vAlign w:val="bottom"/>
            <w:hideMark/>
          </w:tcPr>
          <w:p w14:paraId="6E62C6ED"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Hora de optometría (incluyendo </w:t>
            </w:r>
            <w:proofErr w:type="spellStart"/>
            <w:r w:rsidRPr="00C7476F">
              <w:rPr>
                <w:rFonts w:ascii="Arial" w:eastAsia="Times New Roman" w:hAnsi="Arial" w:cs="Arial"/>
                <w:sz w:val="24"/>
                <w:szCs w:val="24"/>
                <w:lang w:eastAsia="es-CO"/>
              </w:rPr>
              <w:t>visiómetro</w:t>
            </w:r>
            <w:proofErr w:type="spellEnd"/>
            <w:r w:rsidRPr="00C7476F">
              <w:rPr>
                <w:rFonts w:ascii="Arial" w:eastAsia="Times New Roman" w:hAnsi="Arial" w:cs="Arial"/>
                <w:sz w:val="24"/>
                <w:szCs w:val="24"/>
                <w:lang w:eastAsia="es-CO"/>
              </w:rPr>
              <w:t xml:space="preserve"> y/o equipos optométricos) ejecución por fuera del área metropolitana</w:t>
            </w:r>
          </w:p>
        </w:tc>
      </w:tr>
      <w:tr w:rsidR="009F7CBF" w:rsidRPr="00C7476F" w14:paraId="7F4208EF" w14:textId="77777777" w:rsidTr="009F7CBF">
        <w:trPr>
          <w:trHeight w:val="300"/>
        </w:trPr>
        <w:tc>
          <w:tcPr>
            <w:tcW w:w="8642" w:type="dxa"/>
            <w:shd w:val="clear" w:color="D9E1F2" w:fill="D9E1F2"/>
            <w:vAlign w:val="bottom"/>
            <w:hideMark/>
          </w:tcPr>
          <w:p w14:paraId="7D45F12B"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Hora de médico con licencia en SST(incluye solo el servicio profesional) ejecución en el área metropolitana</w:t>
            </w:r>
          </w:p>
        </w:tc>
      </w:tr>
      <w:tr w:rsidR="009F7CBF" w:rsidRPr="00C7476F" w14:paraId="5F5BFE99" w14:textId="77777777" w:rsidTr="009F7CBF">
        <w:trPr>
          <w:trHeight w:val="300"/>
        </w:trPr>
        <w:tc>
          <w:tcPr>
            <w:tcW w:w="8642" w:type="dxa"/>
            <w:shd w:val="clear" w:color="auto" w:fill="auto"/>
            <w:vAlign w:val="bottom"/>
            <w:hideMark/>
          </w:tcPr>
          <w:p w14:paraId="235DC504" w14:textId="77777777" w:rsidR="009F7CBF" w:rsidRPr="00C7476F" w:rsidRDefault="009F7CBF" w:rsidP="00E9437F">
            <w:pPr>
              <w:rPr>
                <w:rFonts w:ascii="Arial" w:eastAsia="Times New Roman" w:hAnsi="Arial" w:cs="Arial"/>
                <w:sz w:val="24"/>
                <w:szCs w:val="24"/>
                <w:lang w:eastAsia="es-CO"/>
              </w:rPr>
            </w:pPr>
            <w:r w:rsidRPr="00C7476F">
              <w:rPr>
                <w:rFonts w:ascii="Arial" w:eastAsia="Times New Roman" w:hAnsi="Arial" w:cs="Arial"/>
                <w:sz w:val="24"/>
                <w:szCs w:val="24"/>
                <w:lang w:eastAsia="es-CO"/>
              </w:rPr>
              <w:t>Hora de médico con licencia en SST(incluye solo el servicio profesional) ejecución por fuera del área metropolitana</w:t>
            </w:r>
          </w:p>
        </w:tc>
      </w:tr>
    </w:tbl>
    <w:p w14:paraId="3F4E0CE3" w14:textId="0504085C" w:rsidR="009F7CBF" w:rsidRPr="00C7476F" w:rsidRDefault="009F7CBF" w:rsidP="009F7CBF">
      <w:pPr>
        <w:pStyle w:val="Textoindependiente"/>
        <w:ind w:right="181"/>
        <w:jc w:val="both"/>
        <w:rPr>
          <w:rFonts w:cs="Arial"/>
          <w:sz w:val="24"/>
          <w:szCs w:val="24"/>
        </w:rPr>
      </w:pPr>
    </w:p>
    <w:p w14:paraId="3516A9BC" w14:textId="77777777" w:rsidR="009F7CBF" w:rsidRPr="00C7476F" w:rsidRDefault="009F7CBF" w:rsidP="009F7CBF">
      <w:pPr>
        <w:pStyle w:val="Textoindependiente"/>
        <w:ind w:right="181"/>
        <w:jc w:val="both"/>
        <w:rPr>
          <w:rFonts w:cs="Arial"/>
          <w:sz w:val="24"/>
          <w:szCs w:val="24"/>
        </w:rPr>
      </w:pPr>
      <w:r w:rsidRPr="00C7476F">
        <w:rPr>
          <w:rFonts w:cs="Arial"/>
          <w:sz w:val="24"/>
          <w:szCs w:val="24"/>
        </w:rPr>
        <w:t xml:space="preserve">Todos los servicios prestados por el </w:t>
      </w:r>
      <w:r w:rsidRPr="00C7476F">
        <w:rPr>
          <w:rFonts w:cs="Arial"/>
          <w:spacing w:val="10"/>
          <w:sz w:val="24"/>
          <w:szCs w:val="24"/>
        </w:rPr>
        <w:t>contratista</w:t>
      </w:r>
      <w:r w:rsidRPr="00C7476F">
        <w:rPr>
          <w:rFonts w:cs="Arial"/>
          <w:sz w:val="24"/>
          <w:szCs w:val="24"/>
        </w:rPr>
        <w:t>, deberán cumplir con los requisitos normativos especiales de habilitación en salud y las autorizaciones deben estar vigentes durante todo el plazo de ejecución.</w:t>
      </w:r>
    </w:p>
    <w:p w14:paraId="417A5F4C" w14:textId="77777777" w:rsidR="009F7CBF" w:rsidRPr="00C7476F" w:rsidRDefault="009F7CBF" w:rsidP="009F7CBF">
      <w:pPr>
        <w:pStyle w:val="Textoindependiente"/>
        <w:spacing w:line="249" w:lineRule="auto"/>
        <w:ind w:right="180"/>
        <w:jc w:val="both"/>
        <w:rPr>
          <w:rFonts w:cs="Arial"/>
          <w:b/>
          <w:sz w:val="24"/>
          <w:szCs w:val="24"/>
        </w:rPr>
      </w:pPr>
    </w:p>
    <w:p w14:paraId="0EA6C3D3" w14:textId="77777777" w:rsidR="009F7CBF" w:rsidRPr="00C7476F" w:rsidRDefault="009F7CBF" w:rsidP="009F7CBF">
      <w:pPr>
        <w:pStyle w:val="Textoindependiente"/>
        <w:ind w:right="181"/>
        <w:jc w:val="both"/>
        <w:rPr>
          <w:rFonts w:cs="Arial"/>
          <w:b/>
          <w:sz w:val="24"/>
          <w:szCs w:val="24"/>
        </w:rPr>
      </w:pPr>
      <w:r w:rsidRPr="00C7476F">
        <w:rPr>
          <w:rFonts w:cs="Arial"/>
          <w:sz w:val="24"/>
          <w:szCs w:val="24"/>
        </w:rPr>
        <w:t xml:space="preserve">El servicio de evaluaciones médicas ocupacionales y los diferentes tipos de exámenes antes enlistados, se solicitarán en la medida que la Entidad los vaya requiriendo, previa autorización del supervisor del contrato o el personal designado por la entidad, </w:t>
      </w:r>
      <w:r w:rsidRPr="00C7476F">
        <w:rPr>
          <w:rFonts w:cs="Arial"/>
          <w:b/>
          <w:sz w:val="24"/>
          <w:szCs w:val="24"/>
        </w:rPr>
        <w:t>se utilizarán los medios o herramientas ofimáticas suministradas por el contratista, para su programación.</w:t>
      </w:r>
    </w:p>
    <w:p w14:paraId="2EB327A2" w14:textId="77777777" w:rsidR="009F7CBF" w:rsidRPr="00C7476F" w:rsidRDefault="009F7CBF" w:rsidP="009F7CBF">
      <w:pPr>
        <w:pStyle w:val="Textoindependiente"/>
        <w:spacing w:line="249" w:lineRule="auto"/>
        <w:ind w:left="199" w:right="180"/>
        <w:jc w:val="both"/>
        <w:rPr>
          <w:rFonts w:cs="Arial"/>
          <w:b/>
          <w:sz w:val="24"/>
          <w:szCs w:val="24"/>
        </w:rPr>
      </w:pPr>
    </w:p>
    <w:p w14:paraId="2A042B40" w14:textId="77777777" w:rsidR="009F7CBF" w:rsidRPr="00C7476F" w:rsidRDefault="009F7CBF" w:rsidP="009F7CBF">
      <w:pPr>
        <w:pStyle w:val="Textoindependiente"/>
        <w:ind w:right="181"/>
        <w:jc w:val="both"/>
        <w:rPr>
          <w:rFonts w:cs="Arial"/>
          <w:sz w:val="24"/>
          <w:szCs w:val="24"/>
        </w:rPr>
      </w:pPr>
      <w:r w:rsidRPr="00C7476F">
        <w:rPr>
          <w:rFonts w:cs="Arial"/>
          <w:sz w:val="24"/>
          <w:szCs w:val="24"/>
        </w:rPr>
        <w:t>La entidad podrá solicitar al contratista seleccionado, valoraciones complementarias a las evaluaciones médicas ocupacionales para las servidoras y los servidores, adicionales a las anteriormente enlistadas, previa cotización de éstos por parte del contratista y autorización por parte del supervisor del contrato.</w:t>
      </w:r>
    </w:p>
    <w:p w14:paraId="7CFBEEF8" w14:textId="77777777" w:rsidR="009F7CBF" w:rsidRPr="00C7476F" w:rsidRDefault="009F7CBF" w:rsidP="009F7CBF">
      <w:pPr>
        <w:pStyle w:val="Textoindependiente"/>
        <w:spacing w:line="249" w:lineRule="auto"/>
        <w:ind w:right="180"/>
        <w:jc w:val="both"/>
        <w:rPr>
          <w:rFonts w:cs="Arial"/>
          <w:b/>
          <w:sz w:val="24"/>
          <w:szCs w:val="24"/>
        </w:rPr>
      </w:pPr>
    </w:p>
    <w:p w14:paraId="680B8D30" w14:textId="77777777" w:rsidR="009F7CBF" w:rsidRPr="00C7476F" w:rsidRDefault="009F7CBF" w:rsidP="009F7CBF">
      <w:pPr>
        <w:pStyle w:val="Textoindependiente"/>
        <w:ind w:right="181"/>
        <w:jc w:val="both"/>
        <w:rPr>
          <w:rFonts w:cs="Arial"/>
          <w:sz w:val="24"/>
          <w:szCs w:val="24"/>
        </w:rPr>
      </w:pPr>
      <w:r w:rsidRPr="00C7476F">
        <w:rPr>
          <w:rFonts w:cs="Arial"/>
          <w:sz w:val="24"/>
          <w:szCs w:val="24"/>
        </w:rPr>
        <w:t>La entidad podrá solicitar otro tipo de examen médico para las servidoras y los servidores, no relacionado en la lista anterior, previa cotización de este, autorización del supervisor del contrato.</w:t>
      </w:r>
    </w:p>
    <w:p w14:paraId="1E345643" w14:textId="77777777" w:rsidR="009F7CBF" w:rsidRPr="00C7476F" w:rsidRDefault="009F7CBF" w:rsidP="009F7CBF">
      <w:pPr>
        <w:pStyle w:val="Textoindependiente"/>
        <w:spacing w:line="249" w:lineRule="auto"/>
        <w:ind w:left="199" w:right="180"/>
        <w:jc w:val="both"/>
        <w:rPr>
          <w:rFonts w:cs="Arial"/>
          <w:b/>
          <w:sz w:val="24"/>
          <w:szCs w:val="24"/>
        </w:rPr>
      </w:pPr>
    </w:p>
    <w:p w14:paraId="58DE0A6D" w14:textId="77777777" w:rsidR="009F7CBF" w:rsidRPr="00C7476F" w:rsidRDefault="009F7CBF" w:rsidP="009F7CBF">
      <w:pPr>
        <w:pStyle w:val="Textoindependiente"/>
        <w:ind w:right="181"/>
        <w:jc w:val="both"/>
        <w:rPr>
          <w:rFonts w:cs="Arial"/>
          <w:sz w:val="24"/>
          <w:szCs w:val="24"/>
        </w:rPr>
      </w:pPr>
      <w:r w:rsidRPr="00C7476F">
        <w:rPr>
          <w:rFonts w:cs="Arial"/>
          <w:sz w:val="24"/>
          <w:szCs w:val="24"/>
        </w:rPr>
        <w:t xml:space="preserve">El contratista seleccionado deberá contar como mínimo con una (1) sede, que cumpla con accesibilidad e inclusión para personas en condición de discapacidad </w:t>
      </w:r>
      <w:r w:rsidRPr="00C7476F">
        <w:rPr>
          <w:rFonts w:cs="Arial"/>
          <w:sz w:val="24"/>
          <w:szCs w:val="24"/>
        </w:rPr>
        <w:lastRenderedPageBreak/>
        <w:t xml:space="preserve">en la ciudad de Medellín para practicar las evaluaciones médicas ocupacionales y las pruebas complementarias requeridas </w:t>
      </w:r>
    </w:p>
    <w:p w14:paraId="5942D961" w14:textId="77777777" w:rsidR="009F7CBF" w:rsidRPr="00C7476F" w:rsidRDefault="009F7CBF" w:rsidP="009F7CBF">
      <w:pPr>
        <w:pStyle w:val="Textoindependiente"/>
        <w:spacing w:line="249" w:lineRule="auto"/>
        <w:ind w:left="199" w:right="180"/>
        <w:jc w:val="both"/>
        <w:rPr>
          <w:rFonts w:cs="Arial"/>
          <w:b/>
          <w:sz w:val="24"/>
          <w:szCs w:val="24"/>
        </w:rPr>
      </w:pPr>
    </w:p>
    <w:p w14:paraId="341A57D5" w14:textId="56AB0959" w:rsidR="009F7CBF" w:rsidRPr="00C7476F" w:rsidRDefault="009F7CBF" w:rsidP="009F7CBF">
      <w:pPr>
        <w:pStyle w:val="Textoindependiente"/>
        <w:ind w:right="181"/>
        <w:jc w:val="both"/>
        <w:rPr>
          <w:rFonts w:cs="Arial"/>
          <w:sz w:val="24"/>
          <w:szCs w:val="24"/>
        </w:rPr>
      </w:pPr>
      <w:r w:rsidRPr="00C7476F">
        <w:rPr>
          <w:rFonts w:cs="Arial"/>
          <w:sz w:val="24"/>
          <w:szCs w:val="24"/>
        </w:rPr>
        <w:t xml:space="preserve">De igual manera, se debe asegurar la prestación de los servicios extramurales garantizando   capacidad logística suficiente para el desarrollo de la semana de la Salud en el CAD y las actividades a desarrollar en el área Metropolitana y las regiones del Departamento de Antioquia  </w:t>
      </w:r>
    </w:p>
    <w:p w14:paraId="7A9279F7" w14:textId="605DE261" w:rsidR="009F7CBF" w:rsidRPr="00C7476F" w:rsidRDefault="009F7CBF" w:rsidP="009F7CBF">
      <w:pPr>
        <w:pStyle w:val="Textoindependiente"/>
        <w:ind w:right="181"/>
        <w:jc w:val="both"/>
        <w:rPr>
          <w:rFonts w:cs="Arial"/>
          <w:sz w:val="24"/>
          <w:szCs w:val="24"/>
        </w:rPr>
      </w:pPr>
    </w:p>
    <w:p w14:paraId="153BB6A9" w14:textId="77777777" w:rsidR="00413899" w:rsidRPr="00C7476F" w:rsidRDefault="00413899" w:rsidP="00413899">
      <w:pPr>
        <w:pStyle w:val="Textoindependiente"/>
        <w:spacing w:before="12"/>
        <w:jc w:val="both"/>
        <w:rPr>
          <w:rFonts w:cs="Arial"/>
          <w:sz w:val="24"/>
          <w:szCs w:val="24"/>
        </w:rPr>
      </w:pPr>
    </w:p>
    <w:p w14:paraId="2EDB3535" w14:textId="77777777" w:rsidR="00413899" w:rsidRPr="00C7476F" w:rsidRDefault="00413899" w:rsidP="00413899">
      <w:pPr>
        <w:pStyle w:val="Textoindependiente"/>
        <w:spacing w:before="12"/>
        <w:jc w:val="both"/>
        <w:rPr>
          <w:rFonts w:cs="Arial"/>
          <w:b/>
          <w:sz w:val="24"/>
          <w:szCs w:val="24"/>
        </w:rPr>
      </w:pPr>
      <w:r w:rsidRPr="00C7476F">
        <w:rPr>
          <w:rFonts w:cs="Arial"/>
          <w:b/>
          <w:sz w:val="24"/>
          <w:szCs w:val="24"/>
        </w:rPr>
        <w:t>A.</w:t>
      </w:r>
      <w:r w:rsidRPr="00C7476F">
        <w:rPr>
          <w:rFonts w:cs="Arial"/>
          <w:b/>
          <w:sz w:val="24"/>
          <w:szCs w:val="24"/>
        </w:rPr>
        <w:tab/>
        <w:t>Actividades intramurales</w:t>
      </w:r>
    </w:p>
    <w:p w14:paraId="2A94F47E" w14:textId="77777777" w:rsidR="00413899" w:rsidRPr="00C7476F" w:rsidRDefault="00413899" w:rsidP="00413899">
      <w:pPr>
        <w:pStyle w:val="Textoindependiente"/>
        <w:spacing w:before="12"/>
        <w:jc w:val="both"/>
        <w:rPr>
          <w:rFonts w:cs="Arial"/>
          <w:sz w:val="24"/>
          <w:szCs w:val="24"/>
        </w:rPr>
      </w:pPr>
    </w:p>
    <w:p w14:paraId="2F744F21" w14:textId="77777777" w:rsidR="00413899" w:rsidRPr="00C7476F" w:rsidRDefault="00413899" w:rsidP="007B4EF8">
      <w:pPr>
        <w:pStyle w:val="Textoindependiente"/>
        <w:widowControl w:val="0"/>
        <w:numPr>
          <w:ilvl w:val="0"/>
          <w:numId w:val="33"/>
        </w:numPr>
        <w:autoSpaceDE w:val="0"/>
        <w:autoSpaceDN w:val="0"/>
        <w:spacing w:before="12"/>
        <w:ind w:right="0"/>
        <w:jc w:val="both"/>
        <w:rPr>
          <w:rFonts w:cs="Arial"/>
          <w:sz w:val="24"/>
          <w:szCs w:val="24"/>
        </w:rPr>
      </w:pPr>
      <w:r w:rsidRPr="00C7476F">
        <w:rPr>
          <w:rFonts w:cs="Arial"/>
          <w:sz w:val="24"/>
          <w:szCs w:val="24"/>
        </w:rPr>
        <w:t>La prestación del servicio de toma de muestras y aplicación de vacunas corresponderá realizarlas al contratista seleccionado en sus instalaciones, para lo cual deberá estar habilitado y evitar desplazamiento a los servidores de una ubicación a otra; corresponde al contratista dar oportuno alcance y evitar el proceso de desplazamiento de nuestros servidores (Deben estar ubicados los procesos de vacunación y laboratorios en la misma sede)</w:t>
      </w:r>
    </w:p>
    <w:p w14:paraId="1C0C7829" w14:textId="77777777" w:rsidR="00413899" w:rsidRPr="00C7476F" w:rsidRDefault="00413899" w:rsidP="007B4EF8">
      <w:pPr>
        <w:pStyle w:val="Textoindependiente"/>
        <w:widowControl w:val="0"/>
        <w:numPr>
          <w:ilvl w:val="0"/>
          <w:numId w:val="33"/>
        </w:numPr>
        <w:autoSpaceDE w:val="0"/>
        <w:autoSpaceDN w:val="0"/>
        <w:spacing w:before="12"/>
        <w:ind w:right="0"/>
        <w:jc w:val="both"/>
        <w:rPr>
          <w:rFonts w:cs="Arial"/>
          <w:sz w:val="24"/>
          <w:szCs w:val="24"/>
        </w:rPr>
      </w:pPr>
      <w:r w:rsidRPr="00C7476F">
        <w:rPr>
          <w:rFonts w:cs="Arial"/>
          <w:sz w:val="24"/>
          <w:szCs w:val="24"/>
        </w:rPr>
        <w:t xml:space="preserve">La ejecución de exámenes medico laborales y optometría laboral (tamizaje visual entre otros), deben ser realizado por médicos y optómetras con licencia en SST vigentes, según corresponda. </w:t>
      </w:r>
    </w:p>
    <w:p w14:paraId="256A8833" w14:textId="77777777" w:rsidR="00413899" w:rsidRPr="00C7476F" w:rsidRDefault="00413899" w:rsidP="007B4EF8">
      <w:pPr>
        <w:pStyle w:val="Textoindependiente"/>
        <w:widowControl w:val="0"/>
        <w:numPr>
          <w:ilvl w:val="0"/>
          <w:numId w:val="33"/>
        </w:numPr>
        <w:autoSpaceDE w:val="0"/>
        <w:autoSpaceDN w:val="0"/>
        <w:spacing w:before="12"/>
        <w:ind w:right="0"/>
        <w:jc w:val="both"/>
        <w:rPr>
          <w:rFonts w:cs="Arial"/>
          <w:sz w:val="24"/>
          <w:szCs w:val="24"/>
        </w:rPr>
      </w:pPr>
      <w:r w:rsidRPr="00C7476F">
        <w:rPr>
          <w:rFonts w:cs="Arial"/>
          <w:sz w:val="24"/>
          <w:szCs w:val="24"/>
        </w:rPr>
        <w:t>Los horarios de atención de toma de muestras deben tener una cobertura desde la primera hora de la mañana (6am) y según criterio de examen (ejemplo tamizaje visual) un máximo de horario 5 pm, logrando hacer de mayor facilidad de alcance de ejecución de exámenes a nuestros servidores.</w:t>
      </w:r>
    </w:p>
    <w:p w14:paraId="02F7D510" w14:textId="77777777" w:rsidR="00413899" w:rsidRPr="00C7476F" w:rsidRDefault="00413899" w:rsidP="007B4EF8">
      <w:pPr>
        <w:pStyle w:val="Textoindependiente"/>
        <w:widowControl w:val="0"/>
        <w:numPr>
          <w:ilvl w:val="0"/>
          <w:numId w:val="33"/>
        </w:numPr>
        <w:autoSpaceDE w:val="0"/>
        <w:autoSpaceDN w:val="0"/>
        <w:spacing w:before="12"/>
        <w:ind w:right="0"/>
        <w:jc w:val="both"/>
        <w:rPr>
          <w:rFonts w:cs="Arial"/>
          <w:sz w:val="24"/>
          <w:szCs w:val="24"/>
        </w:rPr>
      </w:pPr>
      <w:r w:rsidRPr="00C7476F">
        <w:rPr>
          <w:rFonts w:cs="Arial"/>
          <w:sz w:val="24"/>
          <w:szCs w:val="24"/>
        </w:rPr>
        <w:t>El contratista deberá contar con software de historia clínicas que tenga los parámetros técnicos y de ley para la ejecución de estas.</w:t>
      </w:r>
    </w:p>
    <w:p w14:paraId="78B573B1" w14:textId="77777777" w:rsidR="00413899" w:rsidRPr="00C7476F" w:rsidRDefault="00413899" w:rsidP="007B4EF8">
      <w:pPr>
        <w:pStyle w:val="Textoindependiente"/>
        <w:widowControl w:val="0"/>
        <w:numPr>
          <w:ilvl w:val="0"/>
          <w:numId w:val="33"/>
        </w:numPr>
        <w:autoSpaceDE w:val="0"/>
        <w:autoSpaceDN w:val="0"/>
        <w:spacing w:before="12"/>
        <w:ind w:right="0"/>
        <w:jc w:val="both"/>
        <w:rPr>
          <w:rFonts w:cs="Arial"/>
          <w:sz w:val="24"/>
          <w:szCs w:val="24"/>
        </w:rPr>
      </w:pPr>
      <w:r w:rsidRPr="00C7476F">
        <w:rPr>
          <w:rFonts w:cs="Arial"/>
          <w:sz w:val="24"/>
          <w:szCs w:val="24"/>
        </w:rPr>
        <w:t>Cuando se realicen tomas de EKG, la lectura de este debe ser realizada por médico con capacitación en lectura de EKG (Certificable con título o especialidad), el término de la respuesta no puede superar las 12 horas desde la ejecución y la lectura del examen.</w:t>
      </w:r>
    </w:p>
    <w:p w14:paraId="642445F0" w14:textId="77777777" w:rsidR="00413899" w:rsidRPr="00C7476F" w:rsidRDefault="00413899" w:rsidP="007B4EF8">
      <w:pPr>
        <w:pStyle w:val="Textoindependiente"/>
        <w:widowControl w:val="0"/>
        <w:numPr>
          <w:ilvl w:val="0"/>
          <w:numId w:val="33"/>
        </w:numPr>
        <w:autoSpaceDE w:val="0"/>
        <w:autoSpaceDN w:val="0"/>
        <w:spacing w:before="12"/>
        <w:ind w:right="0"/>
        <w:jc w:val="both"/>
        <w:rPr>
          <w:rFonts w:cs="Arial"/>
          <w:sz w:val="24"/>
          <w:szCs w:val="24"/>
        </w:rPr>
      </w:pPr>
      <w:r w:rsidRPr="00C7476F">
        <w:rPr>
          <w:rFonts w:cs="Arial"/>
          <w:sz w:val="24"/>
          <w:szCs w:val="24"/>
        </w:rPr>
        <w:t>Cuando se realicen exámenes de tamizaje visual u optometría para formulación se le deberá entregar al servidor su resultado de forma inmediata en físico al finalizar dicha valoración</w:t>
      </w:r>
    </w:p>
    <w:p w14:paraId="5E9BE3AC" w14:textId="77777777" w:rsidR="00413899" w:rsidRPr="00C7476F" w:rsidRDefault="00413899" w:rsidP="007B4EF8">
      <w:pPr>
        <w:pStyle w:val="Textoindependiente"/>
        <w:widowControl w:val="0"/>
        <w:numPr>
          <w:ilvl w:val="0"/>
          <w:numId w:val="33"/>
        </w:numPr>
        <w:autoSpaceDE w:val="0"/>
        <w:autoSpaceDN w:val="0"/>
        <w:spacing w:before="12"/>
        <w:ind w:right="0"/>
        <w:jc w:val="both"/>
        <w:rPr>
          <w:rFonts w:cs="Arial"/>
          <w:sz w:val="24"/>
          <w:szCs w:val="24"/>
        </w:rPr>
      </w:pPr>
      <w:r w:rsidRPr="00C7476F">
        <w:rPr>
          <w:rFonts w:cs="Arial"/>
          <w:sz w:val="24"/>
          <w:szCs w:val="24"/>
        </w:rPr>
        <w:t xml:space="preserve">Al finalizar el periodo contratado (entiéndase el periodo comprendido entre el primero de enero y el 31 de diciembre de cada año que haga parte de la ejecución del contrato) el contratista deberá entregar una sábana de datos e informa de condiciones de salud (Resolución 1843 del 2025) para consolidar el reporte de condiciones de salud de los servidores atendidos por  Medicina Laboral de la Gobernación de Antioquia, aportando de esta forma una entrada a los procesos estadísticos requeridos por la institución. </w:t>
      </w:r>
    </w:p>
    <w:p w14:paraId="1D7A355F" w14:textId="77777777" w:rsidR="00413899" w:rsidRPr="00C7476F" w:rsidRDefault="00413899" w:rsidP="007B4EF8">
      <w:pPr>
        <w:pStyle w:val="Textoindependiente"/>
        <w:widowControl w:val="0"/>
        <w:numPr>
          <w:ilvl w:val="0"/>
          <w:numId w:val="33"/>
        </w:numPr>
        <w:autoSpaceDE w:val="0"/>
        <w:autoSpaceDN w:val="0"/>
        <w:spacing w:before="12"/>
        <w:ind w:right="0"/>
        <w:jc w:val="both"/>
        <w:rPr>
          <w:rFonts w:cs="Arial"/>
          <w:sz w:val="24"/>
          <w:szCs w:val="24"/>
        </w:rPr>
      </w:pPr>
      <w:r w:rsidRPr="00C7476F">
        <w:rPr>
          <w:rFonts w:cs="Arial"/>
          <w:sz w:val="24"/>
          <w:szCs w:val="24"/>
        </w:rPr>
        <w:lastRenderedPageBreak/>
        <w:t xml:space="preserve">El contratista deberá permitir al servidor o servidora la visualización de los resultados de sus exámenes de laboratorio a </w:t>
      </w:r>
      <w:r w:rsidRPr="00C7476F">
        <w:rPr>
          <w:rFonts w:cs="Arial"/>
          <w:b/>
          <w:sz w:val="24"/>
          <w:szCs w:val="24"/>
          <w:u w:val="single"/>
        </w:rPr>
        <w:t>través de la herramienta ofimática suministrada por el contratista para consulta en línea</w:t>
      </w:r>
      <w:r w:rsidRPr="00C7476F">
        <w:rPr>
          <w:rFonts w:cs="Arial"/>
          <w:sz w:val="24"/>
          <w:szCs w:val="24"/>
        </w:rPr>
        <w:t xml:space="preserve"> dentro de las 24 horas desde toma de muestra, para los análisis básicos, y para los análisis complejos dentro de los tiempos estandarizados para el periodo de respuesta   </w:t>
      </w:r>
    </w:p>
    <w:p w14:paraId="745E48F6" w14:textId="77777777" w:rsidR="00413899" w:rsidRPr="00C7476F" w:rsidRDefault="00413899" w:rsidP="00413899">
      <w:pPr>
        <w:pStyle w:val="Textoindependiente"/>
        <w:spacing w:before="12"/>
        <w:ind w:left="720"/>
        <w:jc w:val="both"/>
        <w:rPr>
          <w:rFonts w:cs="Arial"/>
          <w:sz w:val="24"/>
          <w:szCs w:val="24"/>
        </w:rPr>
      </w:pPr>
    </w:p>
    <w:p w14:paraId="60220232" w14:textId="77777777" w:rsidR="00413899" w:rsidRPr="00C7476F" w:rsidRDefault="00413899" w:rsidP="00413899">
      <w:pPr>
        <w:pStyle w:val="Textoindependiente"/>
        <w:spacing w:before="12"/>
        <w:jc w:val="both"/>
        <w:rPr>
          <w:rFonts w:cs="Arial"/>
          <w:sz w:val="24"/>
          <w:szCs w:val="24"/>
        </w:rPr>
      </w:pPr>
    </w:p>
    <w:p w14:paraId="13BB29AF" w14:textId="77777777" w:rsidR="00413899" w:rsidRPr="00C7476F" w:rsidRDefault="00413899" w:rsidP="00413899">
      <w:pPr>
        <w:pStyle w:val="Textoindependiente"/>
        <w:spacing w:before="12"/>
        <w:jc w:val="both"/>
        <w:rPr>
          <w:rFonts w:cs="Arial"/>
          <w:b/>
          <w:i/>
          <w:sz w:val="24"/>
          <w:szCs w:val="24"/>
        </w:rPr>
      </w:pPr>
      <w:r w:rsidRPr="00C7476F">
        <w:rPr>
          <w:rFonts w:cs="Arial"/>
          <w:b/>
          <w:i/>
          <w:sz w:val="24"/>
          <w:szCs w:val="24"/>
        </w:rPr>
        <w:t>B.</w:t>
      </w:r>
      <w:r w:rsidRPr="00C7476F">
        <w:rPr>
          <w:rFonts w:cs="Arial"/>
          <w:b/>
          <w:i/>
          <w:sz w:val="24"/>
          <w:szCs w:val="24"/>
        </w:rPr>
        <w:tab/>
      </w:r>
      <w:proofErr w:type="gramStart"/>
      <w:r w:rsidRPr="00C7476F">
        <w:rPr>
          <w:rFonts w:cs="Arial"/>
          <w:b/>
          <w:i/>
          <w:sz w:val="24"/>
          <w:szCs w:val="24"/>
        </w:rPr>
        <w:t>Actividades  extramurales</w:t>
      </w:r>
      <w:proofErr w:type="gramEnd"/>
      <w:r w:rsidRPr="00C7476F">
        <w:rPr>
          <w:rFonts w:cs="Arial"/>
          <w:b/>
          <w:i/>
          <w:sz w:val="24"/>
          <w:szCs w:val="24"/>
        </w:rPr>
        <w:t xml:space="preserve">: </w:t>
      </w:r>
    </w:p>
    <w:p w14:paraId="0E3AD92C" w14:textId="77777777" w:rsidR="00413899" w:rsidRPr="00C7476F" w:rsidRDefault="00413899" w:rsidP="00413899">
      <w:pPr>
        <w:pStyle w:val="Textoindependiente"/>
        <w:spacing w:before="12"/>
        <w:jc w:val="both"/>
        <w:rPr>
          <w:rFonts w:cs="Arial"/>
          <w:sz w:val="24"/>
          <w:szCs w:val="24"/>
        </w:rPr>
      </w:pPr>
    </w:p>
    <w:p w14:paraId="02AA221D" w14:textId="77777777" w:rsidR="00413899" w:rsidRPr="00C7476F" w:rsidRDefault="00413899" w:rsidP="00413899">
      <w:pPr>
        <w:pStyle w:val="Textoindependiente"/>
        <w:spacing w:before="12"/>
        <w:jc w:val="both"/>
        <w:rPr>
          <w:rFonts w:cs="Arial"/>
          <w:sz w:val="24"/>
          <w:szCs w:val="24"/>
        </w:rPr>
      </w:pPr>
      <w:r w:rsidRPr="00C7476F">
        <w:rPr>
          <w:rFonts w:cs="Arial"/>
          <w:sz w:val="24"/>
          <w:szCs w:val="24"/>
        </w:rPr>
        <w:t>El contratista deberá contar con licencia y habilitación para la ejecución extramural de los servicios toma de muestra, ejecución de exámenes medico laborales, evaluaciones optométricas, nutricionales, vacunación y elaboración de estudios de puesto de trabajo, de acuerdo con la normatividad vigente.</w:t>
      </w:r>
    </w:p>
    <w:p w14:paraId="53EB5DB1" w14:textId="77777777" w:rsidR="00413899" w:rsidRPr="00C7476F" w:rsidRDefault="00413899" w:rsidP="00413899">
      <w:pPr>
        <w:pStyle w:val="Textoindependiente"/>
        <w:spacing w:before="12"/>
        <w:jc w:val="both"/>
        <w:rPr>
          <w:rFonts w:cs="Arial"/>
          <w:sz w:val="24"/>
          <w:szCs w:val="24"/>
        </w:rPr>
      </w:pPr>
    </w:p>
    <w:p w14:paraId="0776411F" w14:textId="77777777" w:rsidR="00413899" w:rsidRPr="00C7476F" w:rsidRDefault="00413899" w:rsidP="007B4EF8">
      <w:pPr>
        <w:pStyle w:val="Textoindependiente"/>
        <w:widowControl w:val="0"/>
        <w:numPr>
          <w:ilvl w:val="0"/>
          <w:numId w:val="34"/>
        </w:numPr>
        <w:autoSpaceDE w:val="0"/>
        <w:autoSpaceDN w:val="0"/>
        <w:spacing w:before="12"/>
        <w:ind w:right="0"/>
        <w:jc w:val="both"/>
        <w:rPr>
          <w:rFonts w:cs="Arial"/>
          <w:b/>
          <w:sz w:val="24"/>
          <w:szCs w:val="24"/>
        </w:rPr>
      </w:pPr>
      <w:r w:rsidRPr="00C7476F">
        <w:rPr>
          <w:rFonts w:cs="Arial"/>
          <w:b/>
          <w:sz w:val="24"/>
          <w:szCs w:val="24"/>
        </w:rPr>
        <w:t xml:space="preserve">Toma de paraclínicos extramurales (Semana de la salud): </w:t>
      </w:r>
    </w:p>
    <w:p w14:paraId="5EAD095E" w14:textId="77777777" w:rsidR="00413899" w:rsidRPr="00C7476F" w:rsidRDefault="00413899" w:rsidP="007B4EF8">
      <w:pPr>
        <w:pStyle w:val="Textoindependiente"/>
        <w:widowControl w:val="0"/>
        <w:numPr>
          <w:ilvl w:val="0"/>
          <w:numId w:val="35"/>
        </w:numPr>
        <w:autoSpaceDE w:val="0"/>
        <w:autoSpaceDN w:val="0"/>
        <w:spacing w:before="12"/>
        <w:ind w:right="0"/>
        <w:jc w:val="both"/>
        <w:rPr>
          <w:rFonts w:cs="Arial"/>
          <w:sz w:val="24"/>
          <w:szCs w:val="24"/>
        </w:rPr>
      </w:pPr>
      <w:r w:rsidRPr="00C7476F">
        <w:rPr>
          <w:rFonts w:cs="Arial"/>
          <w:sz w:val="24"/>
          <w:szCs w:val="24"/>
        </w:rPr>
        <w:t>Se requiere personal con suficiencia técnica y experticia acreditada por parte del contratista</w:t>
      </w:r>
    </w:p>
    <w:p w14:paraId="2F4D4373" w14:textId="77777777" w:rsidR="00413899" w:rsidRPr="00C7476F" w:rsidRDefault="00413899" w:rsidP="007B4EF8">
      <w:pPr>
        <w:pStyle w:val="Textoindependiente"/>
        <w:widowControl w:val="0"/>
        <w:numPr>
          <w:ilvl w:val="0"/>
          <w:numId w:val="35"/>
        </w:numPr>
        <w:autoSpaceDE w:val="0"/>
        <w:autoSpaceDN w:val="0"/>
        <w:spacing w:before="12"/>
        <w:ind w:right="0"/>
        <w:jc w:val="both"/>
        <w:rPr>
          <w:rFonts w:cs="Arial"/>
          <w:sz w:val="24"/>
          <w:szCs w:val="24"/>
        </w:rPr>
      </w:pPr>
      <w:r w:rsidRPr="00C7476F">
        <w:rPr>
          <w:rFonts w:cs="Arial"/>
          <w:sz w:val="24"/>
          <w:szCs w:val="24"/>
        </w:rPr>
        <w:t>En el proceso exclusivo de la semana de la salud se requiere que el contratista deberá garantizar una cobertura suficiente de personal técnico para la toma de muestras, la cantidad de personal no podrá ser inferior  a 4  auxiliares de  enfermería o de laboratorio, más una persona para apoyo administrativo en  la toma de diferentes datos necesarios para el registro adecuado de la información de los servidores, en todo caso se deberán atender las necesidades de apoyo logístico  y dar cobertura suficiente a las necesidades de las actividades programadas durante  la  semana en su totalidad.</w:t>
      </w:r>
    </w:p>
    <w:p w14:paraId="4221669F" w14:textId="77777777" w:rsidR="00413899" w:rsidRPr="00C7476F" w:rsidRDefault="00413899" w:rsidP="007B4EF8">
      <w:pPr>
        <w:pStyle w:val="Textoindependiente"/>
        <w:widowControl w:val="0"/>
        <w:numPr>
          <w:ilvl w:val="0"/>
          <w:numId w:val="35"/>
        </w:numPr>
        <w:autoSpaceDE w:val="0"/>
        <w:autoSpaceDN w:val="0"/>
        <w:spacing w:before="12"/>
        <w:ind w:right="0"/>
        <w:jc w:val="both"/>
        <w:rPr>
          <w:rFonts w:cs="Arial"/>
          <w:sz w:val="24"/>
          <w:szCs w:val="24"/>
        </w:rPr>
      </w:pPr>
      <w:r w:rsidRPr="00C7476F">
        <w:rPr>
          <w:rFonts w:cs="Arial"/>
          <w:sz w:val="24"/>
          <w:szCs w:val="24"/>
        </w:rPr>
        <w:t xml:space="preserve">El contratista deberá permitir al servidor o servidora la visualización de los resultados de sus exámenes de laboratorio a </w:t>
      </w:r>
      <w:r w:rsidRPr="00C7476F">
        <w:rPr>
          <w:rFonts w:cs="Arial"/>
          <w:b/>
          <w:sz w:val="24"/>
          <w:szCs w:val="24"/>
          <w:u w:val="single"/>
        </w:rPr>
        <w:t>través de la herramienta ofimática suministrada por el contratista para consulta en línea</w:t>
      </w:r>
      <w:r w:rsidRPr="00C7476F">
        <w:rPr>
          <w:rFonts w:cs="Arial"/>
          <w:sz w:val="24"/>
          <w:szCs w:val="24"/>
        </w:rPr>
        <w:t xml:space="preserve"> dentro de las 24 horas desde toma de muestra, para los análisis básicos, y para los análisis complejos dentro de los tiempos estandarizados para el periodo de respuesta. En ningún momento la Gobernación se hará cargo de la entrega de resultados, es exclusivamente el contratista el responsable de brindar el paso a paso para la descarga de los resultados a los servidores (todo debe ser en línea).</w:t>
      </w:r>
    </w:p>
    <w:p w14:paraId="166AC56B" w14:textId="77777777" w:rsidR="00413899" w:rsidRPr="00C7476F" w:rsidRDefault="00413899" w:rsidP="007B4EF8">
      <w:pPr>
        <w:pStyle w:val="Textoindependiente"/>
        <w:widowControl w:val="0"/>
        <w:numPr>
          <w:ilvl w:val="0"/>
          <w:numId w:val="35"/>
        </w:numPr>
        <w:autoSpaceDE w:val="0"/>
        <w:autoSpaceDN w:val="0"/>
        <w:spacing w:before="12"/>
        <w:ind w:right="0"/>
        <w:jc w:val="both"/>
        <w:rPr>
          <w:rFonts w:cs="Arial"/>
          <w:sz w:val="24"/>
          <w:szCs w:val="24"/>
        </w:rPr>
      </w:pPr>
      <w:r w:rsidRPr="00C7476F">
        <w:rPr>
          <w:rFonts w:cs="Arial"/>
          <w:sz w:val="24"/>
          <w:szCs w:val="24"/>
        </w:rPr>
        <w:t>El contratista deberá garantizar la puntualidad de los técnicos y profesionales al momento de la ejecución de cualquier servicio extramural, desde su hora de ingreso hasta la hora de salida.</w:t>
      </w:r>
    </w:p>
    <w:p w14:paraId="192463AE" w14:textId="77777777" w:rsidR="00413899" w:rsidRPr="00C7476F" w:rsidRDefault="00413899" w:rsidP="00413899">
      <w:pPr>
        <w:pStyle w:val="Textoindependiente"/>
        <w:spacing w:before="12"/>
        <w:jc w:val="both"/>
        <w:rPr>
          <w:rFonts w:cs="Arial"/>
          <w:sz w:val="24"/>
          <w:szCs w:val="24"/>
        </w:rPr>
      </w:pPr>
    </w:p>
    <w:p w14:paraId="2410BA77" w14:textId="77777777" w:rsidR="00413899" w:rsidRPr="00C7476F" w:rsidRDefault="00413899" w:rsidP="007B4EF8">
      <w:pPr>
        <w:pStyle w:val="Textoindependiente"/>
        <w:widowControl w:val="0"/>
        <w:numPr>
          <w:ilvl w:val="0"/>
          <w:numId w:val="34"/>
        </w:numPr>
        <w:autoSpaceDE w:val="0"/>
        <w:autoSpaceDN w:val="0"/>
        <w:spacing w:before="12"/>
        <w:ind w:right="0"/>
        <w:jc w:val="both"/>
        <w:rPr>
          <w:rFonts w:cs="Arial"/>
          <w:b/>
          <w:sz w:val="24"/>
          <w:szCs w:val="24"/>
        </w:rPr>
      </w:pPr>
      <w:r w:rsidRPr="00C7476F">
        <w:rPr>
          <w:rFonts w:cs="Arial"/>
          <w:b/>
          <w:sz w:val="24"/>
          <w:szCs w:val="24"/>
        </w:rPr>
        <w:lastRenderedPageBreak/>
        <w:t xml:space="preserve">Valoraciones: </w:t>
      </w:r>
    </w:p>
    <w:p w14:paraId="30CE402C" w14:textId="77777777" w:rsidR="00413899" w:rsidRPr="00C7476F" w:rsidRDefault="00413899" w:rsidP="007B4EF8">
      <w:pPr>
        <w:pStyle w:val="Textoindependiente"/>
        <w:widowControl w:val="0"/>
        <w:numPr>
          <w:ilvl w:val="0"/>
          <w:numId w:val="35"/>
        </w:numPr>
        <w:autoSpaceDE w:val="0"/>
        <w:autoSpaceDN w:val="0"/>
        <w:spacing w:before="12"/>
        <w:ind w:right="0"/>
        <w:jc w:val="both"/>
        <w:rPr>
          <w:rFonts w:cs="Arial"/>
          <w:sz w:val="24"/>
          <w:szCs w:val="24"/>
        </w:rPr>
      </w:pPr>
      <w:r w:rsidRPr="00C7476F">
        <w:rPr>
          <w:rFonts w:cs="Arial"/>
          <w:sz w:val="24"/>
          <w:szCs w:val="24"/>
        </w:rPr>
        <w:t xml:space="preserve">Se requiere suficiencia técnica de los profesionales evaluadores, licencia vigente en SST y puntualidad en los horarios pactados. </w:t>
      </w:r>
    </w:p>
    <w:p w14:paraId="7380A2C3" w14:textId="77777777" w:rsidR="00413899" w:rsidRPr="00C7476F" w:rsidRDefault="00413899" w:rsidP="007B4EF8">
      <w:pPr>
        <w:pStyle w:val="Textoindependiente"/>
        <w:widowControl w:val="0"/>
        <w:numPr>
          <w:ilvl w:val="0"/>
          <w:numId w:val="35"/>
        </w:numPr>
        <w:autoSpaceDE w:val="0"/>
        <w:autoSpaceDN w:val="0"/>
        <w:spacing w:before="12"/>
        <w:ind w:right="0"/>
        <w:jc w:val="both"/>
        <w:rPr>
          <w:rFonts w:cs="Arial"/>
          <w:sz w:val="24"/>
          <w:szCs w:val="24"/>
        </w:rPr>
      </w:pPr>
      <w:r w:rsidRPr="00C7476F">
        <w:rPr>
          <w:rFonts w:cs="Arial"/>
          <w:sz w:val="24"/>
          <w:szCs w:val="24"/>
        </w:rPr>
        <w:t>En las valoraciones optométricas extramurales, se requiere equipos portátiles de optometría para formulación, la entrega de la formula será sin costo adicional.</w:t>
      </w:r>
    </w:p>
    <w:p w14:paraId="28F0F752" w14:textId="77777777" w:rsidR="00413899" w:rsidRPr="00C7476F" w:rsidRDefault="00413899" w:rsidP="007B4EF8">
      <w:pPr>
        <w:pStyle w:val="Textoindependiente"/>
        <w:widowControl w:val="0"/>
        <w:numPr>
          <w:ilvl w:val="0"/>
          <w:numId w:val="35"/>
        </w:numPr>
        <w:autoSpaceDE w:val="0"/>
        <w:autoSpaceDN w:val="0"/>
        <w:spacing w:before="12"/>
        <w:ind w:right="0"/>
        <w:jc w:val="both"/>
        <w:rPr>
          <w:rFonts w:cs="Arial"/>
          <w:sz w:val="24"/>
          <w:szCs w:val="24"/>
        </w:rPr>
      </w:pPr>
      <w:r w:rsidRPr="00C7476F">
        <w:rPr>
          <w:rFonts w:cs="Arial"/>
          <w:sz w:val="24"/>
          <w:szCs w:val="24"/>
        </w:rPr>
        <w:t xml:space="preserve">En caso de requerir audiometría, se requieren equipos portátiles adecuados con la suficiencia técnica precisa. En caso de requerir cabina el contratista debe tener </w:t>
      </w:r>
      <w:proofErr w:type="spellStart"/>
      <w:r w:rsidRPr="00C7476F">
        <w:rPr>
          <w:rFonts w:cs="Arial"/>
          <w:sz w:val="24"/>
          <w:szCs w:val="24"/>
        </w:rPr>
        <w:t>esta</w:t>
      </w:r>
      <w:proofErr w:type="spellEnd"/>
      <w:r w:rsidRPr="00C7476F">
        <w:rPr>
          <w:rFonts w:cs="Arial"/>
          <w:sz w:val="24"/>
          <w:szCs w:val="24"/>
        </w:rPr>
        <w:t xml:space="preserve"> a disposición para un mejor desempeño.</w:t>
      </w:r>
    </w:p>
    <w:p w14:paraId="3F4CCE98" w14:textId="77777777" w:rsidR="00413899" w:rsidRPr="00C7476F" w:rsidRDefault="00413899" w:rsidP="00413899">
      <w:pPr>
        <w:pStyle w:val="Textoindependiente"/>
        <w:spacing w:before="12"/>
        <w:ind w:left="1080"/>
        <w:jc w:val="both"/>
        <w:rPr>
          <w:rFonts w:cs="Arial"/>
          <w:sz w:val="24"/>
          <w:szCs w:val="24"/>
        </w:rPr>
      </w:pPr>
    </w:p>
    <w:p w14:paraId="009E73D7" w14:textId="77777777" w:rsidR="00413899" w:rsidRPr="00C7476F" w:rsidRDefault="00413899" w:rsidP="007B4EF8">
      <w:pPr>
        <w:pStyle w:val="Textoindependiente"/>
        <w:widowControl w:val="0"/>
        <w:numPr>
          <w:ilvl w:val="0"/>
          <w:numId w:val="34"/>
        </w:numPr>
        <w:autoSpaceDE w:val="0"/>
        <w:autoSpaceDN w:val="0"/>
        <w:spacing w:before="12"/>
        <w:ind w:right="0"/>
        <w:jc w:val="both"/>
        <w:rPr>
          <w:rFonts w:cs="Arial"/>
          <w:b/>
          <w:sz w:val="24"/>
          <w:szCs w:val="24"/>
        </w:rPr>
      </w:pPr>
      <w:r w:rsidRPr="00C7476F">
        <w:rPr>
          <w:rFonts w:cs="Arial"/>
          <w:b/>
          <w:sz w:val="24"/>
          <w:szCs w:val="24"/>
        </w:rPr>
        <w:t>Estudios de puesto de trabajo:</w:t>
      </w:r>
    </w:p>
    <w:p w14:paraId="59CEB1AE" w14:textId="77777777" w:rsidR="00413899" w:rsidRPr="00C7476F" w:rsidRDefault="00413899" w:rsidP="007B4EF8">
      <w:pPr>
        <w:pStyle w:val="Textoindependiente"/>
        <w:widowControl w:val="0"/>
        <w:numPr>
          <w:ilvl w:val="0"/>
          <w:numId w:val="35"/>
        </w:numPr>
        <w:autoSpaceDE w:val="0"/>
        <w:autoSpaceDN w:val="0"/>
        <w:spacing w:before="12"/>
        <w:ind w:right="0"/>
        <w:jc w:val="both"/>
        <w:rPr>
          <w:rFonts w:cs="Arial"/>
          <w:b/>
          <w:sz w:val="24"/>
          <w:szCs w:val="24"/>
        </w:rPr>
      </w:pPr>
      <w:r w:rsidRPr="00C7476F">
        <w:rPr>
          <w:rFonts w:cs="Arial"/>
          <w:sz w:val="24"/>
          <w:szCs w:val="24"/>
        </w:rPr>
        <w:t xml:space="preserve">Se requiere suficiencia técnica de los profesionales evaluadores, licencia vigente en SST y puntualidad en los horarios pactados. </w:t>
      </w:r>
    </w:p>
    <w:p w14:paraId="6983515A" w14:textId="77777777" w:rsidR="00413899" w:rsidRPr="00C7476F" w:rsidRDefault="00413899" w:rsidP="007B4EF8">
      <w:pPr>
        <w:pStyle w:val="Textoindependiente"/>
        <w:widowControl w:val="0"/>
        <w:numPr>
          <w:ilvl w:val="0"/>
          <w:numId w:val="35"/>
        </w:numPr>
        <w:autoSpaceDE w:val="0"/>
        <w:autoSpaceDN w:val="0"/>
        <w:spacing w:before="12"/>
        <w:ind w:right="0"/>
        <w:jc w:val="both"/>
        <w:rPr>
          <w:rFonts w:cs="Arial"/>
          <w:b/>
          <w:sz w:val="24"/>
          <w:szCs w:val="24"/>
        </w:rPr>
      </w:pPr>
      <w:r w:rsidRPr="00C7476F">
        <w:rPr>
          <w:rFonts w:cs="Arial"/>
          <w:sz w:val="24"/>
          <w:szCs w:val="24"/>
        </w:rPr>
        <w:t>Una vez ordenado el estudio de puesto de trabajo,  el contratista deberá tener una respuesta no superior a 24 horas para su aceptación y contacto con la persona a evaluar, y una respuesta de su ejecución no superior a 5 días calendario (en caso de que la persona a evaluar no está en disposición, deberá informar a medicina laboral de la Gobernación de Antioquia de inmediato para determinar pautas a seguir), una vez realizada la visita al puesto de trabajo, se deberá enviar el resultado dentro de las 72 horas posteriores al día de ejecución de EPT</w:t>
      </w:r>
      <w:r w:rsidRPr="00C7476F">
        <w:rPr>
          <w:rFonts w:cs="Arial"/>
          <w:b/>
          <w:sz w:val="24"/>
          <w:szCs w:val="24"/>
          <w:u w:val="single"/>
        </w:rPr>
        <w:t xml:space="preserve"> y permitir su visualización través de la herramienta ofimática suministrada por el contratista para consulta en línea</w:t>
      </w:r>
      <w:r w:rsidRPr="00C7476F">
        <w:rPr>
          <w:rFonts w:cs="Arial"/>
          <w:sz w:val="24"/>
          <w:szCs w:val="24"/>
        </w:rPr>
        <w:t xml:space="preserve"> </w:t>
      </w:r>
    </w:p>
    <w:p w14:paraId="6DD4D9A3" w14:textId="77777777" w:rsidR="00413899" w:rsidRPr="00C7476F" w:rsidRDefault="00413899" w:rsidP="007B4EF8">
      <w:pPr>
        <w:pStyle w:val="Textoindependiente"/>
        <w:widowControl w:val="0"/>
        <w:numPr>
          <w:ilvl w:val="0"/>
          <w:numId w:val="35"/>
        </w:numPr>
        <w:autoSpaceDE w:val="0"/>
        <w:autoSpaceDN w:val="0"/>
        <w:spacing w:before="12"/>
        <w:ind w:right="0"/>
        <w:jc w:val="both"/>
        <w:rPr>
          <w:rFonts w:cs="Arial"/>
          <w:b/>
          <w:sz w:val="24"/>
          <w:szCs w:val="24"/>
        </w:rPr>
      </w:pPr>
      <w:r w:rsidRPr="00C7476F">
        <w:rPr>
          <w:rFonts w:cs="Arial"/>
          <w:sz w:val="24"/>
          <w:szCs w:val="24"/>
        </w:rPr>
        <w:t>Previo a la ejecución del EPT se deberá realizar una reunión con el área SST.  El EPT deberá garantizar la doble verificación de los datos registrados, en el entendido que los fines son la calificación de origen y este responde a lo que el Empleador va a reportar al calificador.</w:t>
      </w:r>
    </w:p>
    <w:p w14:paraId="19AE2A4B" w14:textId="77777777" w:rsidR="00413899" w:rsidRPr="00C7476F" w:rsidRDefault="00413899" w:rsidP="00413899">
      <w:pPr>
        <w:pStyle w:val="Textoindependiente"/>
        <w:spacing w:before="12"/>
        <w:jc w:val="both"/>
        <w:rPr>
          <w:rFonts w:cs="Arial"/>
          <w:sz w:val="24"/>
          <w:szCs w:val="24"/>
        </w:rPr>
      </w:pPr>
    </w:p>
    <w:p w14:paraId="49993E43" w14:textId="77777777" w:rsidR="00413899" w:rsidRPr="00C7476F" w:rsidRDefault="00413899" w:rsidP="00413899">
      <w:pPr>
        <w:pStyle w:val="Textoindependiente"/>
        <w:spacing w:before="12"/>
        <w:jc w:val="both"/>
        <w:rPr>
          <w:rFonts w:cs="Arial"/>
          <w:b/>
          <w:i/>
          <w:sz w:val="24"/>
          <w:szCs w:val="24"/>
        </w:rPr>
      </w:pPr>
      <w:r w:rsidRPr="00C7476F">
        <w:rPr>
          <w:rFonts w:cs="Arial"/>
          <w:b/>
          <w:i/>
          <w:sz w:val="24"/>
          <w:szCs w:val="24"/>
        </w:rPr>
        <w:t>C.</w:t>
      </w:r>
      <w:r w:rsidRPr="00C7476F">
        <w:rPr>
          <w:rFonts w:cs="Arial"/>
          <w:b/>
          <w:i/>
          <w:sz w:val="24"/>
          <w:szCs w:val="24"/>
        </w:rPr>
        <w:tab/>
        <w:t xml:space="preserve">Otros: </w:t>
      </w:r>
    </w:p>
    <w:p w14:paraId="16F660F7" w14:textId="77777777" w:rsidR="00413899" w:rsidRPr="00C7476F" w:rsidRDefault="00413899" w:rsidP="00413899">
      <w:pPr>
        <w:pStyle w:val="Textoindependiente"/>
        <w:spacing w:before="12"/>
        <w:jc w:val="both"/>
        <w:rPr>
          <w:rFonts w:cs="Arial"/>
          <w:i/>
          <w:sz w:val="24"/>
          <w:szCs w:val="24"/>
        </w:rPr>
      </w:pPr>
    </w:p>
    <w:p w14:paraId="04F2A84B" w14:textId="77777777" w:rsidR="00413899" w:rsidRPr="00C7476F" w:rsidRDefault="00413899" w:rsidP="007B4EF8">
      <w:pPr>
        <w:pStyle w:val="Textoindependiente"/>
        <w:widowControl w:val="0"/>
        <w:numPr>
          <w:ilvl w:val="0"/>
          <w:numId w:val="36"/>
        </w:numPr>
        <w:autoSpaceDE w:val="0"/>
        <w:autoSpaceDN w:val="0"/>
        <w:spacing w:before="12"/>
        <w:ind w:right="0"/>
        <w:jc w:val="both"/>
        <w:rPr>
          <w:rFonts w:cs="Arial"/>
          <w:sz w:val="24"/>
          <w:szCs w:val="24"/>
        </w:rPr>
      </w:pPr>
      <w:r w:rsidRPr="00C7476F">
        <w:rPr>
          <w:rFonts w:cs="Arial"/>
          <w:b/>
          <w:sz w:val="24"/>
          <w:szCs w:val="24"/>
        </w:rPr>
        <w:t>Vacunación</w:t>
      </w:r>
      <w:r w:rsidRPr="00C7476F">
        <w:rPr>
          <w:rFonts w:cs="Arial"/>
          <w:sz w:val="24"/>
          <w:szCs w:val="24"/>
        </w:rPr>
        <w:t xml:space="preserve">: </w:t>
      </w:r>
    </w:p>
    <w:p w14:paraId="6C2F0070" w14:textId="77777777" w:rsidR="00413899" w:rsidRPr="00C7476F" w:rsidRDefault="00413899" w:rsidP="00413899">
      <w:pPr>
        <w:pStyle w:val="Textoindependiente"/>
        <w:spacing w:before="12"/>
        <w:ind w:left="720"/>
        <w:jc w:val="both"/>
        <w:rPr>
          <w:rFonts w:cs="Arial"/>
          <w:b/>
          <w:sz w:val="24"/>
          <w:szCs w:val="24"/>
        </w:rPr>
      </w:pPr>
    </w:p>
    <w:p w14:paraId="6230B58E" w14:textId="77777777" w:rsidR="00413899" w:rsidRPr="00C7476F" w:rsidRDefault="00413899" w:rsidP="00413899">
      <w:pPr>
        <w:pStyle w:val="Textoindependiente"/>
        <w:spacing w:before="12"/>
        <w:ind w:left="720"/>
        <w:jc w:val="both"/>
        <w:rPr>
          <w:rFonts w:cs="Arial"/>
          <w:sz w:val="24"/>
          <w:szCs w:val="24"/>
        </w:rPr>
      </w:pPr>
      <w:r w:rsidRPr="00C7476F">
        <w:rPr>
          <w:rFonts w:cs="Arial"/>
          <w:sz w:val="24"/>
          <w:szCs w:val="24"/>
        </w:rPr>
        <w:t>El servicio debe disponer de los formatos de consentimiento informado, garantizar la custodia de los mismos y el abordaje en los casos de disentimiento.</w:t>
      </w:r>
    </w:p>
    <w:p w14:paraId="01B205F2" w14:textId="77777777" w:rsidR="00413899" w:rsidRPr="00C7476F" w:rsidRDefault="00413899" w:rsidP="00413899">
      <w:pPr>
        <w:pStyle w:val="Textoindependiente"/>
        <w:spacing w:before="12"/>
        <w:ind w:left="720"/>
        <w:jc w:val="both"/>
        <w:rPr>
          <w:rFonts w:cs="Arial"/>
          <w:sz w:val="24"/>
          <w:szCs w:val="24"/>
        </w:rPr>
      </w:pPr>
    </w:p>
    <w:p w14:paraId="259AC3F9" w14:textId="77777777" w:rsidR="00413899" w:rsidRPr="00C7476F" w:rsidRDefault="00413899" w:rsidP="00413899">
      <w:pPr>
        <w:pStyle w:val="Textoindependiente"/>
        <w:spacing w:before="12"/>
        <w:ind w:left="720"/>
        <w:jc w:val="both"/>
        <w:rPr>
          <w:rFonts w:cs="Arial"/>
          <w:sz w:val="24"/>
          <w:szCs w:val="24"/>
        </w:rPr>
      </w:pPr>
      <w:r w:rsidRPr="00C7476F">
        <w:rPr>
          <w:rFonts w:cs="Arial"/>
          <w:sz w:val="24"/>
          <w:szCs w:val="24"/>
        </w:rPr>
        <w:t xml:space="preserve">En caso de disentimiento debe generarse un registro de no aplicación de vacunaciones ordenadas, las motivaciones de la no aplicación y notificar mensualmente el registro al supervisor del contrato. </w:t>
      </w:r>
    </w:p>
    <w:p w14:paraId="3D5CDDA2" w14:textId="77777777" w:rsidR="00413899" w:rsidRPr="00C7476F" w:rsidRDefault="00413899" w:rsidP="00413899">
      <w:pPr>
        <w:pStyle w:val="Textoindependiente"/>
        <w:spacing w:before="12"/>
        <w:jc w:val="both"/>
        <w:rPr>
          <w:rFonts w:cs="Arial"/>
          <w:sz w:val="24"/>
          <w:szCs w:val="24"/>
        </w:rPr>
      </w:pPr>
    </w:p>
    <w:p w14:paraId="2EAF66D8" w14:textId="77777777" w:rsidR="00413899" w:rsidRPr="00C7476F" w:rsidRDefault="00413899" w:rsidP="00413899">
      <w:pPr>
        <w:pStyle w:val="Textoindependiente"/>
        <w:spacing w:before="12"/>
        <w:ind w:left="720"/>
        <w:jc w:val="both"/>
        <w:rPr>
          <w:rFonts w:cs="Arial"/>
          <w:sz w:val="24"/>
          <w:szCs w:val="24"/>
        </w:rPr>
      </w:pPr>
      <w:r w:rsidRPr="00C7476F">
        <w:rPr>
          <w:rFonts w:cs="Arial"/>
          <w:sz w:val="24"/>
          <w:szCs w:val="24"/>
        </w:rPr>
        <w:lastRenderedPageBreak/>
        <w:t xml:space="preserve">En caso de no disponibilidad de alguna vacuna ordenada, se deberá generar un correo al supervisor del contrato con la notificación de la no disponibilidad y la razón de dicha situación. </w:t>
      </w:r>
    </w:p>
    <w:p w14:paraId="1A0941E4" w14:textId="77777777" w:rsidR="00413899" w:rsidRPr="00C7476F" w:rsidRDefault="00413899" w:rsidP="00413899">
      <w:pPr>
        <w:pStyle w:val="Textoindependiente"/>
        <w:spacing w:before="12"/>
        <w:ind w:left="720"/>
        <w:jc w:val="both"/>
        <w:rPr>
          <w:rFonts w:cs="Arial"/>
          <w:b/>
          <w:sz w:val="24"/>
          <w:szCs w:val="24"/>
        </w:rPr>
      </w:pPr>
    </w:p>
    <w:p w14:paraId="70317E00" w14:textId="51D049C4" w:rsidR="00413899" w:rsidRPr="00C7476F" w:rsidRDefault="00413899" w:rsidP="007B4EF8">
      <w:pPr>
        <w:pStyle w:val="Textoindependiente"/>
        <w:widowControl w:val="0"/>
        <w:numPr>
          <w:ilvl w:val="0"/>
          <w:numId w:val="36"/>
        </w:numPr>
        <w:autoSpaceDE w:val="0"/>
        <w:autoSpaceDN w:val="0"/>
        <w:spacing w:before="12"/>
        <w:ind w:right="0"/>
        <w:jc w:val="both"/>
        <w:rPr>
          <w:rFonts w:cs="Arial"/>
          <w:b/>
          <w:sz w:val="24"/>
          <w:szCs w:val="24"/>
        </w:rPr>
      </w:pPr>
      <w:r w:rsidRPr="00C7476F">
        <w:rPr>
          <w:rFonts w:cs="Arial"/>
          <w:b/>
          <w:sz w:val="24"/>
          <w:szCs w:val="24"/>
        </w:rPr>
        <w:t>Especificaciones individuales</w:t>
      </w:r>
      <w:r w:rsidRPr="00C7476F">
        <w:rPr>
          <w:rFonts w:cs="Arial"/>
          <w:sz w:val="24"/>
          <w:szCs w:val="24"/>
        </w:rPr>
        <w:t xml:space="preserve">.  Se deberá dar cumplimiento a las especificaciones individuales de los servicios cotizados, definidos en el </w:t>
      </w:r>
      <w:r w:rsidRPr="00C7476F">
        <w:rPr>
          <w:rFonts w:cs="Arial"/>
          <w:b/>
          <w:sz w:val="24"/>
          <w:szCs w:val="24"/>
        </w:rPr>
        <w:t>Anexo 1. (</w:t>
      </w:r>
      <w:r w:rsidR="00886052" w:rsidRPr="00C7476F">
        <w:rPr>
          <w:rFonts w:cs="Arial"/>
          <w:b/>
          <w:sz w:val="24"/>
          <w:szCs w:val="24"/>
        </w:rPr>
        <w:t>Especificaciones técnicas</w:t>
      </w:r>
      <w:r w:rsidRPr="00C7476F">
        <w:rPr>
          <w:rFonts w:cs="Arial"/>
          <w:b/>
          <w:sz w:val="24"/>
          <w:szCs w:val="24"/>
        </w:rPr>
        <w:t>)</w:t>
      </w:r>
    </w:p>
    <w:p w14:paraId="0CC28194" w14:textId="77777777" w:rsidR="009F7CBF" w:rsidRPr="00C7476F" w:rsidRDefault="009F7CBF" w:rsidP="009F7CBF">
      <w:pPr>
        <w:pStyle w:val="Textoindependiente"/>
        <w:ind w:right="181"/>
        <w:jc w:val="both"/>
        <w:rPr>
          <w:rFonts w:cs="Arial"/>
          <w:sz w:val="24"/>
          <w:szCs w:val="24"/>
        </w:rPr>
      </w:pPr>
    </w:p>
    <w:p w14:paraId="2389A47C" w14:textId="1736C2BC" w:rsidR="00AC3E15" w:rsidRPr="00C7476F" w:rsidRDefault="00AC3E15" w:rsidP="007B4EF8">
      <w:pPr>
        <w:pStyle w:val="Textoindependiente"/>
        <w:numPr>
          <w:ilvl w:val="2"/>
          <w:numId w:val="31"/>
        </w:numPr>
        <w:ind w:right="79"/>
        <w:jc w:val="both"/>
        <w:rPr>
          <w:rFonts w:cs="Arial"/>
          <w:b/>
          <w:sz w:val="24"/>
          <w:szCs w:val="24"/>
          <w:lang w:val="es-CO"/>
        </w:rPr>
      </w:pPr>
      <w:r w:rsidRPr="00C7476F">
        <w:rPr>
          <w:rFonts w:cs="Arial"/>
          <w:b/>
          <w:sz w:val="24"/>
          <w:szCs w:val="24"/>
        </w:rPr>
        <w:t>Obligaciones del Contratista</w:t>
      </w:r>
    </w:p>
    <w:p w14:paraId="59B21630" w14:textId="37C98107" w:rsidR="0057716F" w:rsidRPr="00C7476F" w:rsidRDefault="0057716F" w:rsidP="0057716F">
      <w:pPr>
        <w:pStyle w:val="Textoindependiente"/>
        <w:ind w:right="79"/>
        <w:jc w:val="both"/>
        <w:rPr>
          <w:rFonts w:cs="Arial"/>
          <w:b/>
          <w:sz w:val="24"/>
          <w:szCs w:val="24"/>
        </w:rPr>
      </w:pPr>
    </w:p>
    <w:p w14:paraId="5B67E9D3" w14:textId="77777777" w:rsidR="00413899" w:rsidRPr="00C7476F" w:rsidRDefault="00413899" w:rsidP="00413899">
      <w:pPr>
        <w:widowControl w:val="0"/>
        <w:tabs>
          <w:tab w:val="left" w:pos="1275"/>
        </w:tabs>
        <w:autoSpaceDE w:val="0"/>
        <w:autoSpaceDN w:val="0"/>
        <w:spacing w:after="0" w:line="240" w:lineRule="auto"/>
        <w:jc w:val="both"/>
        <w:rPr>
          <w:rFonts w:ascii="Arial" w:hAnsi="Arial" w:cs="Arial"/>
          <w:b/>
          <w:sz w:val="24"/>
          <w:szCs w:val="24"/>
        </w:rPr>
      </w:pPr>
      <w:r w:rsidRPr="00C7476F">
        <w:rPr>
          <w:rFonts w:ascii="Arial" w:hAnsi="Arial" w:cs="Arial"/>
          <w:b/>
          <w:sz w:val="24"/>
          <w:szCs w:val="24"/>
        </w:rPr>
        <w:t>Obligaciones</w:t>
      </w:r>
      <w:r w:rsidRPr="00C7476F">
        <w:rPr>
          <w:rFonts w:ascii="Arial" w:hAnsi="Arial" w:cs="Arial"/>
          <w:b/>
          <w:spacing w:val="57"/>
          <w:sz w:val="24"/>
          <w:szCs w:val="24"/>
        </w:rPr>
        <w:t xml:space="preserve"> </w:t>
      </w:r>
      <w:r w:rsidRPr="00C7476F">
        <w:rPr>
          <w:rFonts w:ascii="Arial" w:hAnsi="Arial" w:cs="Arial"/>
          <w:b/>
          <w:spacing w:val="-2"/>
          <w:sz w:val="24"/>
          <w:szCs w:val="24"/>
        </w:rPr>
        <w:t>Técnicas</w:t>
      </w:r>
    </w:p>
    <w:p w14:paraId="3C82262F" w14:textId="77777777" w:rsidR="00413899" w:rsidRPr="00C7476F" w:rsidRDefault="00413899" w:rsidP="00413899">
      <w:pPr>
        <w:pStyle w:val="Prrafodelista"/>
        <w:tabs>
          <w:tab w:val="left" w:pos="1275"/>
        </w:tabs>
        <w:ind w:left="1275"/>
        <w:jc w:val="both"/>
        <w:rPr>
          <w:rFonts w:ascii="Arial" w:hAnsi="Arial" w:cs="Arial"/>
          <w:b/>
          <w:sz w:val="24"/>
          <w:szCs w:val="24"/>
        </w:rPr>
      </w:pPr>
    </w:p>
    <w:p w14:paraId="67FFAD71"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Ejecutar el objeto del contrato, alcance y las obligaciones contractuales de manera Eficaz y oportuna, en las condiciones de tiempo, modo, lugar, cantidad, cobertura, calidad, y con las especificaciones establecidas para esta contratación.</w:t>
      </w:r>
    </w:p>
    <w:p w14:paraId="56ADB61F"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Cumplir con las especificaciones técnicas descritas en el presente estudio previo, invitación y en la propuesta presentada por el contratista.</w:t>
      </w:r>
    </w:p>
    <w:p w14:paraId="61309695"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Ajustar los entregables cuando así lo solicite el supervisor, en los casos en que se identifiquen observaciones técnicas, conceptuales o de forma que afecten la calidad, utilidad o coherencia del producto frente al objeto contractual.</w:t>
      </w:r>
    </w:p>
    <w:p w14:paraId="200DAB5F"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Asistir y participar activamente en las reuniones de planeación, seguimiento, evaluación y cierre del contrato, aportando el contenido técnico necesario para la toma de decisiones institucionales.</w:t>
      </w:r>
    </w:p>
    <w:p w14:paraId="47741BCD"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Aplicar criterios de análisis técnico, normativo y metodológico adecuados a la naturaleza del servicio contratado, en concordancia con los lineamientos institucionales, políticas públicas, planes sectoriales o manuales adoptados por la Entidad.</w:t>
      </w:r>
    </w:p>
    <w:p w14:paraId="4C5B5B78"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Suministrar de manera veraz, oportuna y clara la información técnica que se requiera, para la adecuada evaluación del avance y cumplimiento del contrato, así como para atender requerimientos de control interno o externo.</w:t>
      </w:r>
    </w:p>
    <w:p w14:paraId="67D0D5D2"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Utilizar metodologías, herramientas o tecnologías apropiadas para el desarrollo de las actividades contratadas, garantizando la integridad técnica y funcional de los entregables.</w:t>
      </w:r>
    </w:p>
    <w:p w14:paraId="51A7C137" w14:textId="77777777" w:rsidR="00413899" w:rsidRPr="00C7476F" w:rsidRDefault="00413899" w:rsidP="007B4EF8">
      <w:pPr>
        <w:pStyle w:val="Textoindependiente"/>
        <w:widowControl w:val="0"/>
        <w:numPr>
          <w:ilvl w:val="0"/>
          <w:numId w:val="39"/>
        </w:numPr>
        <w:tabs>
          <w:tab w:val="left" w:pos="708"/>
        </w:tabs>
        <w:autoSpaceDE w:val="0"/>
        <w:autoSpaceDN w:val="0"/>
        <w:spacing w:before="1" w:line="249" w:lineRule="auto"/>
        <w:ind w:right="682"/>
        <w:jc w:val="both"/>
        <w:rPr>
          <w:rFonts w:cs="Arial"/>
          <w:b/>
          <w:sz w:val="24"/>
          <w:szCs w:val="24"/>
        </w:rPr>
      </w:pPr>
      <w:r w:rsidRPr="00C7476F">
        <w:rPr>
          <w:rFonts w:cs="Arial"/>
          <w:b/>
          <w:sz w:val="24"/>
          <w:szCs w:val="24"/>
          <w:u w:val="single"/>
        </w:rPr>
        <w:t xml:space="preserve">Disponer de una herramienta ofimática que permita la visualización y consulta en líneas de resultados, historias clínicas y demás documentos que se generen en el ejercicio de las </w:t>
      </w:r>
      <w:r w:rsidRPr="00C7476F">
        <w:rPr>
          <w:rFonts w:cs="Arial"/>
          <w:b/>
          <w:sz w:val="24"/>
          <w:szCs w:val="24"/>
          <w:u w:val="single"/>
        </w:rPr>
        <w:lastRenderedPageBreak/>
        <w:t xml:space="preserve">actividades objeto del contrato </w:t>
      </w:r>
    </w:p>
    <w:p w14:paraId="2BAC3259"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Realizar visitas de campo, diagnósticos, inspecciones u observaciones técnicas, cuando así se requiera para el cumplimiento del objeto contractual, dejando constancia escrita de lo ejecutado.</w:t>
      </w:r>
    </w:p>
    <w:p w14:paraId="0814523B"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Garantizar la trazabilidad técnica de las actividades realizadas, mediante la elaboración y entrega de bitácoras, cronogramas, matrices, informes parciales o fichas de seguimiento, cuando aplique.</w:t>
      </w:r>
    </w:p>
    <w:p w14:paraId="0EA3695E"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Prestar acompañamiento técnico a la Entidad en comités, mesas de trabajo, capacitaciones, jornadas o eventos institucionales, cuando ello contribuya al logro del objeto contractual.</w:t>
      </w:r>
    </w:p>
    <w:p w14:paraId="2E0DFD03"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Respetar la confidencialidad, propiedad intelectual y uso institucional de los productos entregados, conforme a lo pactado en el contrato y en cumplimiento de las normas aplicables en la materia.</w:t>
      </w:r>
    </w:p>
    <w:p w14:paraId="69B028F7"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Entregar un informe final técnico de ejecución, que contenga la relación de productos presentados, las actividades realizadas y los logros alcanzados, debidamente validado por el supervisor.</w:t>
      </w:r>
    </w:p>
    <w:p w14:paraId="26207382"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Atender oportunamente las observaciones o requerimientos técnicos formulados por la supervisión, con el fin de garantizar la calidad y pertinencia de los productos presentados.</w:t>
      </w:r>
    </w:p>
    <w:p w14:paraId="45FC0BA8" w14:textId="77777777" w:rsidR="00413899" w:rsidRPr="00C7476F" w:rsidRDefault="00413899" w:rsidP="007B4EF8">
      <w:pPr>
        <w:pStyle w:val="Prrafodelista"/>
        <w:widowControl w:val="0"/>
        <w:numPr>
          <w:ilvl w:val="0"/>
          <w:numId w:val="39"/>
        </w:numPr>
        <w:tabs>
          <w:tab w:val="left" w:pos="708"/>
        </w:tabs>
        <w:autoSpaceDE w:val="0"/>
        <w:autoSpaceDN w:val="0"/>
        <w:spacing w:before="1" w:after="0" w:line="249" w:lineRule="auto"/>
        <w:ind w:right="682"/>
        <w:contextualSpacing w:val="0"/>
        <w:jc w:val="both"/>
        <w:rPr>
          <w:rFonts w:ascii="Arial" w:hAnsi="Arial" w:cs="Arial"/>
          <w:sz w:val="24"/>
          <w:szCs w:val="24"/>
        </w:rPr>
      </w:pPr>
      <w:r w:rsidRPr="00C7476F">
        <w:rPr>
          <w:rFonts w:ascii="Arial" w:hAnsi="Arial" w:cs="Arial"/>
          <w:sz w:val="24"/>
          <w:szCs w:val="24"/>
        </w:rPr>
        <w:t>Las demás que, por su naturaleza técnica, se deriven del objeto del contrato y estén previstas en el pliego de condiciones, los estudios previos, el anexo técnico o la oferta presentada.</w:t>
      </w:r>
    </w:p>
    <w:p w14:paraId="7158062B" w14:textId="77777777" w:rsidR="00413899" w:rsidRPr="00C7476F" w:rsidRDefault="00413899" w:rsidP="00413899">
      <w:pPr>
        <w:pStyle w:val="Textoindependiente"/>
        <w:spacing w:before="12"/>
        <w:jc w:val="both"/>
        <w:rPr>
          <w:rFonts w:cs="Arial"/>
          <w:sz w:val="24"/>
          <w:szCs w:val="24"/>
        </w:rPr>
      </w:pPr>
    </w:p>
    <w:p w14:paraId="58F18D2A" w14:textId="77777777" w:rsidR="00413899" w:rsidRPr="00C7476F" w:rsidRDefault="00413899" w:rsidP="00413899">
      <w:pPr>
        <w:widowControl w:val="0"/>
        <w:tabs>
          <w:tab w:val="left" w:pos="873"/>
        </w:tabs>
        <w:autoSpaceDE w:val="0"/>
        <w:autoSpaceDN w:val="0"/>
        <w:spacing w:after="0" w:line="240" w:lineRule="auto"/>
        <w:jc w:val="both"/>
        <w:rPr>
          <w:rFonts w:ascii="Arial" w:hAnsi="Arial" w:cs="Arial"/>
          <w:b/>
          <w:sz w:val="24"/>
          <w:szCs w:val="24"/>
        </w:rPr>
      </w:pPr>
      <w:r w:rsidRPr="00C7476F">
        <w:rPr>
          <w:rFonts w:ascii="Arial" w:hAnsi="Arial" w:cs="Arial"/>
          <w:b/>
          <w:sz w:val="24"/>
          <w:szCs w:val="24"/>
        </w:rPr>
        <w:t>Obligaciones</w:t>
      </w:r>
      <w:r w:rsidRPr="00C7476F">
        <w:rPr>
          <w:rFonts w:ascii="Arial" w:hAnsi="Arial" w:cs="Arial"/>
          <w:b/>
          <w:spacing w:val="60"/>
          <w:sz w:val="24"/>
          <w:szCs w:val="24"/>
        </w:rPr>
        <w:t xml:space="preserve"> </w:t>
      </w:r>
      <w:r w:rsidRPr="00C7476F">
        <w:rPr>
          <w:rFonts w:ascii="Arial" w:hAnsi="Arial" w:cs="Arial"/>
          <w:b/>
          <w:sz w:val="24"/>
          <w:szCs w:val="24"/>
        </w:rPr>
        <w:t>Administrativas,</w:t>
      </w:r>
      <w:r w:rsidRPr="00C7476F">
        <w:rPr>
          <w:rFonts w:ascii="Arial" w:hAnsi="Arial" w:cs="Arial"/>
          <w:b/>
          <w:spacing w:val="74"/>
          <w:sz w:val="24"/>
          <w:szCs w:val="24"/>
        </w:rPr>
        <w:t xml:space="preserve"> </w:t>
      </w:r>
      <w:r w:rsidRPr="00C7476F">
        <w:rPr>
          <w:rFonts w:ascii="Arial" w:hAnsi="Arial" w:cs="Arial"/>
          <w:b/>
          <w:sz w:val="24"/>
          <w:szCs w:val="24"/>
        </w:rPr>
        <w:t>Legales</w:t>
      </w:r>
      <w:r w:rsidRPr="00C7476F">
        <w:rPr>
          <w:rFonts w:ascii="Arial" w:hAnsi="Arial" w:cs="Arial"/>
          <w:b/>
          <w:spacing w:val="61"/>
          <w:sz w:val="24"/>
          <w:szCs w:val="24"/>
        </w:rPr>
        <w:t xml:space="preserve"> </w:t>
      </w:r>
      <w:r w:rsidRPr="00C7476F">
        <w:rPr>
          <w:rFonts w:ascii="Arial" w:hAnsi="Arial" w:cs="Arial"/>
          <w:b/>
          <w:sz w:val="24"/>
          <w:szCs w:val="24"/>
        </w:rPr>
        <w:t>y</w:t>
      </w:r>
      <w:r w:rsidRPr="00C7476F">
        <w:rPr>
          <w:rFonts w:ascii="Arial" w:hAnsi="Arial" w:cs="Arial"/>
          <w:b/>
          <w:spacing w:val="76"/>
          <w:sz w:val="24"/>
          <w:szCs w:val="24"/>
        </w:rPr>
        <w:t xml:space="preserve"> </w:t>
      </w:r>
      <w:r w:rsidRPr="00C7476F">
        <w:rPr>
          <w:rFonts w:ascii="Arial" w:hAnsi="Arial" w:cs="Arial"/>
          <w:b/>
          <w:spacing w:val="-2"/>
          <w:sz w:val="24"/>
          <w:szCs w:val="24"/>
        </w:rPr>
        <w:t>Financieras</w:t>
      </w:r>
    </w:p>
    <w:p w14:paraId="45C173AD" w14:textId="77777777" w:rsidR="00413899" w:rsidRPr="00C7476F" w:rsidRDefault="00413899" w:rsidP="00413899">
      <w:pPr>
        <w:pStyle w:val="Textoindependiente"/>
        <w:spacing w:before="20"/>
        <w:jc w:val="both"/>
        <w:rPr>
          <w:rFonts w:cs="Arial"/>
          <w:sz w:val="24"/>
          <w:szCs w:val="24"/>
        </w:rPr>
      </w:pPr>
    </w:p>
    <w:p w14:paraId="297F9182" w14:textId="77777777" w:rsidR="00413899" w:rsidRPr="00C7476F" w:rsidRDefault="00413899" w:rsidP="007B4EF8">
      <w:pPr>
        <w:pStyle w:val="Prrafodelista"/>
        <w:widowControl w:val="0"/>
        <w:numPr>
          <w:ilvl w:val="0"/>
          <w:numId w:val="38"/>
        </w:numPr>
        <w:tabs>
          <w:tab w:val="left" w:pos="708"/>
        </w:tabs>
        <w:autoSpaceDE w:val="0"/>
        <w:autoSpaceDN w:val="0"/>
        <w:spacing w:after="0" w:line="249" w:lineRule="auto"/>
        <w:ind w:right="318" w:firstLine="0"/>
        <w:contextualSpacing w:val="0"/>
        <w:jc w:val="both"/>
        <w:rPr>
          <w:rFonts w:ascii="Arial" w:hAnsi="Arial" w:cs="Arial"/>
          <w:sz w:val="24"/>
          <w:szCs w:val="24"/>
        </w:rPr>
      </w:pPr>
      <w:r w:rsidRPr="00C7476F">
        <w:rPr>
          <w:rFonts w:ascii="Arial" w:hAnsi="Arial" w:cs="Arial"/>
          <w:sz w:val="24"/>
          <w:szCs w:val="24"/>
        </w:rPr>
        <w:t>Presentar</w:t>
      </w:r>
      <w:r w:rsidRPr="00C7476F">
        <w:rPr>
          <w:rFonts w:ascii="Arial" w:hAnsi="Arial" w:cs="Arial"/>
          <w:spacing w:val="40"/>
          <w:sz w:val="24"/>
          <w:szCs w:val="24"/>
        </w:rPr>
        <w:t xml:space="preserve"> </w:t>
      </w:r>
      <w:r w:rsidRPr="00C7476F">
        <w:rPr>
          <w:rFonts w:ascii="Arial" w:hAnsi="Arial" w:cs="Arial"/>
          <w:sz w:val="24"/>
          <w:szCs w:val="24"/>
        </w:rPr>
        <w:t>mensualmente</w:t>
      </w:r>
      <w:r w:rsidRPr="00C7476F">
        <w:rPr>
          <w:rFonts w:ascii="Arial" w:hAnsi="Arial" w:cs="Arial"/>
          <w:spacing w:val="40"/>
          <w:sz w:val="24"/>
          <w:szCs w:val="24"/>
        </w:rPr>
        <w:t xml:space="preserve"> </w:t>
      </w:r>
      <w:r w:rsidRPr="00C7476F">
        <w:rPr>
          <w:rFonts w:ascii="Arial" w:hAnsi="Arial" w:cs="Arial"/>
          <w:sz w:val="24"/>
          <w:szCs w:val="24"/>
        </w:rPr>
        <w:t>un</w:t>
      </w:r>
      <w:r w:rsidRPr="00C7476F">
        <w:rPr>
          <w:rFonts w:ascii="Arial" w:hAnsi="Arial" w:cs="Arial"/>
          <w:spacing w:val="40"/>
          <w:sz w:val="24"/>
          <w:szCs w:val="24"/>
        </w:rPr>
        <w:t xml:space="preserve"> </w:t>
      </w:r>
      <w:r w:rsidRPr="00C7476F">
        <w:rPr>
          <w:rFonts w:ascii="Arial" w:hAnsi="Arial" w:cs="Arial"/>
          <w:sz w:val="24"/>
          <w:szCs w:val="24"/>
        </w:rPr>
        <w:t>informe</w:t>
      </w:r>
      <w:r w:rsidRPr="00C7476F">
        <w:rPr>
          <w:rFonts w:ascii="Arial" w:hAnsi="Arial" w:cs="Arial"/>
          <w:spacing w:val="40"/>
          <w:sz w:val="24"/>
          <w:szCs w:val="24"/>
        </w:rPr>
        <w:t xml:space="preserve"> </w:t>
      </w:r>
      <w:r w:rsidRPr="00C7476F">
        <w:rPr>
          <w:rFonts w:ascii="Arial" w:hAnsi="Arial" w:cs="Arial"/>
          <w:sz w:val="24"/>
          <w:szCs w:val="24"/>
        </w:rPr>
        <w:t>que</w:t>
      </w:r>
      <w:r w:rsidRPr="00C7476F">
        <w:rPr>
          <w:rFonts w:ascii="Arial" w:hAnsi="Arial" w:cs="Arial"/>
          <w:spacing w:val="40"/>
          <w:sz w:val="24"/>
          <w:szCs w:val="24"/>
        </w:rPr>
        <w:t xml:space="preserve"> </w:t>
      </w:r>
      <w:r w:rsidRPr="00C7476F">
        <w:rPr>
          <w:rFonts w:ascii="Arial" w:hAnsi="Arial" w:cs="Arial"/>
          <w:sz w:val="24"/>
          <w:szCs w:val="24"/>
        </w:rPr>
        <w:t>dé</w:t>
      </w:r>
      <w:r w:rsidRPr="00C7476F">
        <w:rPr>
          <w:rFonts w:ascii="Arial" w:hAnsi="Arial" w:cs="Arial"/>
          <w:spacing w:val="40"/>
          <w:sz w:val="24"/>
          <w:szCs w:val="24"/>
        </w:rPr>
        <w:t xml:space="preserve"> </w:t>
      </w:r>
      <w:r w:rsidRPr="00C7476F">
        <w:rPr>
          <w:rFonts w:ascii="Arial" w:hAnsi="Arial" w:cs="Arial"/>
          <w:sz w:val="24"/>
          <w:szCs w:val="24"/>
        </w:rPr>
        <w:t>cuenta</w:t>
      </w:r>
      <w:r w:rsidRPr="00C7476F">
        <w:rPr>
          <w:rFonts w:ascii="Arial" w:hAnsi="Arial" w:cs="Arial"/>
          <w:spacing w:val="40"/>
          <w:sz w:val="24"/>
          <w:szCs w:val="24"/>
        </w:rPr>
        <w:t xml:space="preserve"> </w:t>
      </w:r>
      <w:r w:rsidRPr="00C7476F">
        <w:rPr>
          <w:rFonts w:ascii="Arial" w:hAnsi="Arial" w:cs="Arial"/>
          <w:sz w:val="24"/>
          <w:szCs w:val="24"/>
        </w:rPr>
        <w:t>del</w:t>
      </w:r>
      <w:r w:rsidRPr="00C7476F">
        <w:rPr>
          <w:rFonts w:ascii="Arial" w:hAnsi="Arial" w:cs="Arial"/>
          <w:spacing w:val="40"/>
          <w:sz w:val="24"/>
          <w:szCs w:val="24"/>
        </w:rPr>
        <w:t xml:space="preserve"> </w:t>
      </w:r>
      <w:r w:rsidRPr="00C7476F">
        <w:rPr>
          <w:rFonts w:ascii="Arial" w:hAnsi="Arial" w:cs="Arial"/>
          <w:sz w:val="24"/>
          <w:szCs w:val="24"/>
        </w:rPr>
        <w:t>avance</w:t>
      </w:r>
      <w:r w:rsidRPr="00C7476F">
        <w:rPr>
          <w:rFonts w:ascii="Arial" w:hAnsi="Arial" w:cs="Arial"/>
          <w:spacing w:val="40"/>
          <w:sz w:val="24"/>
          <w:szCs w:val="24"/>
        </w:rPr>
        <w:t xml:space="preserve"> </w:t>
      </w:r>
      <w:r w:rsidRPr="00C7476F">
        <w:rPr>
          <w:rFonts w:ascii="Arial" w:hAnsi="Arial" w:cs="Arial"/>
          <w:sz w:val="24"/>
          <w:szCs w:val="24"/>
        </w:rPr>
        <w:t>físico,</w:t>
      </w:r>
      <w:r w:rsidRPr="00C7476F">
        <w:rPr>
          <w:rFonts w:ascii="Arial" w:hAnsi="Arial" w:cs="Arial"/>
          <w:spacing w:val="71"/>
          <w:sz w:val="24"/>
          <w:szCs w:val="24"/>
        </w:rPr>
        <w:t xml:space="preserve"> </w:t>
      </w:r>
      <w:r w:rsidRPr="00C7476F">
        <w:rPr>
          <w:rFonts w:ascii="Arial" w:hAnsi="Arial" w:cs="Arial"/>
          <w:sz w:val="24"/>
          <w:szCs w:val="24"/>
        </w:rPr>
        <w:t>administrativo</w:t>
      </w:r>
      <w:r w:rsidRPr="00C7476F">
        <w:rPr>
          <w:rFonts w:ascii="Arial" w:hAnsi="Arial" w:cs="Arial"/>
          <w:spacing w:val="40"/>
          <w:sz w:val="24"/>
          <w:szCs w:val="24"/>
        </w:rPr>
        <w:t xml:space="preserve"> </w:t>
      </w:r>
      <w:r w:rsidRPr="00C7476F">
        <w:rPr>
          <w:rFonts w:ascii="Arial" w:hAnsi="Arial" w:cs="Arial"/>
          <w:sz w:val="24"/>
          <w:szCs w:val="24"/>
        </w:rPr>
        <w:t>y financiero</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ejecución</w:t>
      </w:r>
      <w:r w:rsidRPr="00C7476F">
        <w:rPr>
          <w:rFonts w:ascii="Arial" w:hAnsi="Arial" w:cs="Arial"/>
          <w:spacing w:val="40"/>
          <w:sz w:val="24"/>
          <w:szCs w:val="24"/>
        </w:rPr>
        <w:t xml:space="preserve"> </w:t>
      </w:r>
      <w:r w:rsidRPr="00C7476F">
        <w:rPr>
          <w:rFonts w:ascii="Arial" w:hAnsi="Arial" w:cs="Arial"/>
          <w:sz w:val="24"/>
          <w:szCs w:val="24"/>
        </w:rPr>
        <w:t>del</w:t>
      </w:r>
      <w:r w:rsidRPr="00C7476F">
        <w:rPr>
          <w:rFonts w:ascii="Arial" w:hAnsi="Arial" w:cs="Arial"/>
          <w:spacing w:val="40"/>
          <w:sz w:val="24"/>
          <w:szCs w:val="24"/>
        </w:rPr>
        <w:t xml:space="preserve"> </w:t>
      </w:r>
      <w:r w:rsidRPr="00C7476F">
        <w:rPr>
          <w:rFonts w:ascii="Arial" w:hAnsi="Arial" w:cs="Arial"/>
          <w:sz w:val="24"/>
          <w:szCs w:val="24"/>
        </w:rPr>
        <w:t>contrato.</w:t>
      </w:r>
    </w:p>
    <w:p w14:paraId="1DFE0404" w14:textId="77777777" w:rsidR="00413899" w:rsidRPr="00C7476F" w:rsidRDefault="00413899" w:rsidP="007B4EF8">
      <w:pPr>
        <w:pStyle w:val="Prrafodelista"/>
        <w:widowControl w:val="0"/>
        <w:numPr>
          <w:ilvl w:val="0"/>
          <w:numId w:val="38"/>
        </w:numPr>
        <w:tabs>
          <w:tab w:val="left" w:pos="708"/>
          <w:tab w:val="left" w:pos="1150"/>
          <w:tab w:val="left" w:pos="1761"/>
          <w:tab w:val="left" w:pos="2129"/>
          <w:tab w:val="left" w:pos="3212"/>
          <w:tab w:val="left" w:pos="4305"/>
          <w:tab w:val="left" w:pos="4740"/>
          <w:tab w:val="left" w:pos="5207"/>
          <w:tab w:val="left" w:pos="6083"/>
          <w:tab w:val="left" w:pos="7387"/>
          <w:tab w:val="left" w:pos="8196"/>
          <w:tab w:val="left" w:pos="8679"/>
        </w:tabs>
        <w:autoSpaceDE w:val="0"/>
        <w:autoSpaceDN w:val="0"/>
        <w:spacing w:before="1" w:after="0" w:line="249" w:lineRule="auto"/>
        <w:ind w:right="187" w:firstLine="0"/>
        <w:contextualSpacing w:val="0"/>
        <w:jc w:val="both"/>
        <w:rPr>
          <w:rFonts w:ascii="Arial" w:hAnsi="Arial" w:cs="Arial"/>
          <w:sz w:val="24"/>
          <w:szCs w:val="24"/>
        </w:rPr>
      </w:pPr>
      <w:r w:rsidRPr="00C7476F">
        <w:rPr>
          <w:rFonts w:ascii="Arial" w:hAnsi="Arial" w:cs="Arial"/>
          <w:sz w:val="24"/>
          <w:szCs w:val="24"/>
        </w:rPr>
        <w:t>Suministrar</w:t>
      </w:r>
      <w:r w:rsidRPr="00C7476F">
        <w:rPr>
          <w:rFonts w:ascii="Arial" w:hAnsi="Arial" w:cs="Arial"/>
          <w:spacing w:val="40"/>
          <w:sz w:val="24"/>
          <w:szCs w:val="24"/>
        </w:rPr>
        <w:t xml:space="preserve"> </w:t>
      </w:r>
      <w:r w:rsidRPr="00C7476F">
        <w:rPr>
          <w:rFonts w:ascii="Arial" w:hAnsi="Arial" w:cs="Arial"/>
          <w:sz w:val="24"/>
          <w:szCs w:val="24"/>
        </w:rPr>
        <w:t>todos</w:t>
      </w:r>
      <w:r w:rsidRPr="00C7476F">
        <w:rPr>
          <w:rFonts w:ascii="Arial" w:hAnsi="Arial" w:cs="Arial"/>
          <w:spacing w:val="40"/>
          <w:sz w:val="24"/>
          <w:szCs w:val="24"/>
        </w:rPr>
        <w:t xml:space="preserve"> </w:t>
      </w:r>
      <w:r w:rsidRPr="00C7476F">
        <w:rPr>
          <w:rFonts w:ascii="Arial" w:hAnsi="Arial" w:cs="Arial"/>
          <w:sz w:val="24"/>
          <w:szCs w:val="24"/>
        </w:rPr>
        <w:t>los</w:t>
      </w:r>
      <w:r w:rsidRPr="00C7476F">
        <w:rPr>
          <w:rFonts w:ascii="Arial" w:hAnsi="Arial" w:cs="Arial"/>
          <w:spacing w:val="40"/>
          <w:sz w:val="24"/>
          <w:szCs w:val="24"/>
        </w:rPr>
        <w:t xml:space="preserve"> </w:t>
      </w:r>
      <w:r w:rsidRPr="00C7476F">
        <w:rPr>
          <w:rFonts w:ascii="Arial" w:hAnsi="Arial" w:cs="Arial"/>
          <w:sz w:val="24"/>
          <w:szCs w:val="24"/>
        </w:rPr>
        <w:t>equipos</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80"/>
          <w:sz w:val="24"/>
          <w:szCs w:val="24"/>
        </w:rPr>
        <w:t xml:space="preserve"> </w:t>
      </w:r>
      <w:r w:rsidRPr="00C7476F">
        <w:rPr>
          <w:rFonts w:ascii="Arial" w:hAnsi="Arial" w:cs="Arial"/>
          <w:sz w:val="24"/>
          <w:szCs w:val="24"/>
        </w:rPr>
        <w:t>herramientas,</w:t>
      </w:r>
      <w:r w:rsidRPr="00C7476F">
        <w:rPr>
          <w:rFonts w:ascii="Arial" w:hAnsi="Arial" w:cs="Arial"/>
          <w:spacing w:val="80"/>
          <w:sz w:val="24"/>
          <w:szCs w:val="24"/>
        </w:rPr>
        <w:t xml:space="preserve"> </w:t>
      </w:r>
      <w:r w:rsidRPr="00C7476F">
        <w:rPr>
          <w:rFonts w:ascii="Arial" w:hAnsi="Arial" w:cs="Arial"/>
          <w:sz w:val="24"/>
          <w:szCs w:val="24"/>
        </w:rPr>
        <w:t>personal</w:t>
      </w:r>
      <w:r w:rsidRPr="00C7476F">
        <w:rPr>
          <w:rFonts w:ascii="Arial" w:hAnsi="Arial" w:cs="Arial"/>
          <w:spacing w:val="40"/>
          <w:sz w:val="24"/>
          <w:szCs w:val="24"/>
        </w:rPr>
        <w:t xml:space="preserve"> </w:t>
      </w:r>
      <w:r w:rsidRPr="00C7476F">
        <w:rPr>
          <w:rFonts w:ascii="Arial" w:hAnsi="Arial" w:cs="Arial"/>
          <w:sz w:val="24"/>
          <w:szCs w:val="24"/>
        </w:rPr>
        <w:t>e</w:t>
      </w:r>
      <w:r w:rsidRPr="00C7476F">
        <w:rPr>
          <w:rFonts w:ascii="Arial" w:hAnsi="Arial" w:cs="Arial"/>
          <w:spacing w:val="40"/>
          <w:sz w:val="24"/>
          <w:szCs w:val="24"/>
        </w:rPr>
        <w:t xml:space="preserve"> </w:t>
      </w:r>
      <w:r w:rsidRPr="00C7476F">
        <w:rPr>
          <w:rFonts w:ascii="Arial" w:hAnsi="Arial" w:cs="Arial"/>
          <w:sz w:val="24"/>
          <w:szCs w:val="24"/>
        </w:rPr>
        <w:t>instrumentos</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trabajo</w:t>
      </w:r>
      <w:r w:rsidRPr="00C7476F">
        <w:rPr>
          <w:rFonts w:ascii="Arial" w:hAnsi="Arial" w:cs="Arial"/>
          <w:spacing w:val="40"/>
          <w:sz w:val="24"/>
          <w:szCs w:val="24"/>
        </w:rPr>
        <w:t xml:space="preserve"> </w:t>
      </w:r>
      <w:r w:rsidRPr="00C7476F">
        <w:rPr>
          <w:rFonts w:ascii="Arial" w:hAnsi="Arial" w:cs="Arial"/>
          <w:sz w:val="24"/>
          <w:szCs w:val="24"/>
        </w:rPr>
        <w:t xml:space="preserve">que </w:t>
      </w:r>
      <w:r w:rsidRPr="00C7476F">
        <w:rPr>
          <w:rFonts w:ascii="Arial" w:hAnsi="Arial" w:cs="Arial"/>
          <w:spacing w:val="-2"/>
          <w:sz w:val="24"/>
          <w:szCs w:val="24"/>
        </w:rPr>
        <w:t>requiera</w:t>
      </w:r>
      <w:r w:rsidRPr="00C7476F">
        <w:rPr>
          <w:rFonts w:ascii="Arial" w:hAnsi="Arial" w:cs="Arial"/>
          <w:sz w:val="24"/>
          <w:szCs w:val="24"/>
        </w:rPr>
        <w:tab/>
      </w:r>
      <w:r w:rsidRPr="00C7476F">
        <w:rPr>
          <w:rFonts w:ascii="Arial" w:hAnsi="Arial" w:cs="Arial"/>
          <w:spacing w:val="-4"/>
          <w:sz w:val="24"/>
          <w:szCs w:val="24"/>
        </w:rPr>
        <w:t>para</w:t>
      </w:r>
      <w:r w:rsidRPr="00C7476F">
        <w:rPr>
          <w:rFonts w:ascii="Arial" w:hAnsi="Arial" w:cs="Arial"/>
          <w:sz w:val="24"/>
          <w:szCs w:val="24"/>
        </w:rPr>
        <w:tab/>
      </w:r>
      <w:r w:rsidRPr="00C7476F">
        <w:rPr>
          <w:rFonts w:ascii="Arial" w:hAnsi="Arial" w:cs="Arial"/>
          <w:spacing w:val="-6"/>
          <w:sz w:val="24"/>
          <w:szCs w:val="24"/>
        </w:rPr>
        <w:t>la</w:t>
      </w:r>
      <w:r w:rsidRPr="00C7476F">
        <w:rPr>
          <w:rFonts w:ascii="Arial" w:hAnsi="Arial" w:cs="Arial"/>
          <w:sz w:val="24"/>
          <w:szCs w:val="24"/>
        </w:rPr>
        <w:tab/>
      </w:r>
      <w:r w:rsidRPr="00C7476F">
        <w:rPr>
          <w:rFonts w:ascii="Arial" w:hAnsi="Arial" w:cs="Arial"/>
          <w:spacing w:val="-2"/>
          <w:sz w:val="24"/>
          <w:szCs w:val="24"/>
        </w:rPr>
        <w:t>ejecución</w:t>
      </w:r>
      <w:r w:rsidRPr="00C7476F">
        <w:rPr>
          <w:rFonts w:ascii="Arial" w:hAnsi="Arial" w:cs="Arial"/>
          <w:sz w:val="24"/>
          <w:szCs w:val="24"/>
        </w:rPr>
        <w:tab/>
      </w:r>
      <w:r w:rsidRPr="00C7476F">
        <w:rPr>
          <w:rFonts w:ascii="Arial" w:hAnsi="Arial" w:cs="Arial"/>
          <w:spacing w:val="-2"/>
          <w:sz w:val="24"/>
          <w:szCs w:val="24"/>
        </w:rPr>
        <w:t>adecuada</w:t>
      </w:r>
      <w:r w:rsidRPr="00C7476F">
        <w:rPr>
          <w:rFonts w:ascii="Arial" w:hAnsi="Arial" w:cs="Arial"/>
          <w:sz w:val="24"/>
          <w:szCs w:val="24"/>
        </w:rPr>
        <w:tab/>
      </w:r>
      <w:r w:rsidRPr="00C7476F">
        <w:rPr>
          <w:rFonts w:ascii="Arial" w:hAnsi="Arial" w:cs="Arial"/>
          <w:spacing w:val="-6"/>
          <w:sz w:val="24"/>
          <w:szCs w:val="24"/>
        </w:rPr>
        <w:t>de</w:t>
      </w:r>
      <w:r w:rsidRPr="00C7476F">
        <w:rPr>
          <w:rFonts w:ascii="Arial" w:hAnsi="Arial" w:cs="Arial"/>
          <w:sz w:val="24"/>
          <w:szCs w:val="24"/>
        </w:rPr>
        <w:tab/>
      </w:r>
      <w:r w:rsidRPr="00C7476F">
        <w:rPr>
          <w:rFonts w:ascii="Arial" w:hAnsi="Arial" w:cs="Arial"/>
          <w:spacing w:val="-4"/>
          <w:sz w:val="24"/>
          <w:szCs w:val="24"/>
        </w:rPr>
        <w:t>las</w:t>
      </w:r>
      <w:r w:rsidRPr="00C7476F">
        <w:rPr>
          <w:rFonts w:ascii="Arial" w:hAnsi="Arial" w:cs="Arial"/>
          <w:sz w:val="24"/>
          <w:szCs w:val="24"/>
        </w:rPr>
        <w:tab/>
      </w:r>
      <w:r w:rsidRPr="00C7476F">
        <w:rPr>
          <w:rFonts w:ascii="Arial" w:hAnsi="Arial" w:cs="Arial"/>
          <w:spacing w:val="-2"/>
          <w:sz w:val="24"/>
          <w:szCs w:val="24"/>
        </w:rPr>
        <w:t>labores</w:t>
      </w:r>
      <w:r w:rsidRPr="00C7476F">
        <w:rPr>
          <w:rFonts w:ascii="Arial" w:hAnsi="Arial" w:cs="Arial"/>
          <w:sz w:val="24"/>
          <w:szCs w:val="24"/>
        </w:rPr>
        <w:tab/>
      </w:r>
      <w:r w:rsidRPr="00C7476F">
        <w:rPr>
          <w:rFonts w:ascii="Arial" w:hAnsi="Arial" w:cs="Arial"/>
          <w:spacing w:val="-2"/>
          <w:sz w:val="24"/>
          <w:szCs w:val="24"/>
        </w:rPr>
        <w:t>contratadas</w:t>
      </w:r>
      <w:r w:rsidRPr="00C7476F">
        <w:rPr>
          <w:rFonts w:ascii="Arial" w:hAnsi="Arial" w:cs="Arial"/>
          <w:sz w:val="24"/>
          <w:szCs w:val="24"/>
        </w:rPr>
        <w:tab/>
      </w:r>
      <w:r w:rsidRPr="00C7476F">
        <w:rPr>
          <w:rFonts w:ascii="Arial" w:hAnsi="Arial" w:cs="Arial"/>
          <w:spacing w:val="-2"/>
          <w:sz w:val="24"/>
          <w:szCs w:val="24"/>
        </w:rPr>
        <w:t>dentro</w:t>
      </w:r>
      <w:r w:rsidRPr="00C7476F">
        <w:rPr>
          <w:rFonts w:ascii="Arial" w:hAnsi="Arial" w:cs="Arial"/>
          <w:sz w:val="24"/>
          <w:szCs w:val="24"/>
        </w:rPr>
        <w:tab/>
      </w:r>
      <w:r w:rsidRPr="00C7476F">
        <w:rPr>
          <w:rFonts w:ascii="Arial" w:hAnsi="Arial" w:cs="Arial"/>
          <w:spacing w:val="-4"/>
          <w:sz w:val="24"/>
          <w:szCs w:val="24"/>
        </w:rPr>
        <w:t>del</w:t>
      </w:r>
      <w:r w:rsidRPr="00C7476F">
        <w:rPr>
          <w:rFonts w:ascii="Arial" w:hAnsi="Arial" w:cs="Arial"/>
          <w:sz w:val="24"/>
          <w:szCs w:val="24"/>
        </w:rPr>
        <w:tab/>
      </w:r>
      <w:r w:rsidRPr="00C7476F">
        <w:rPr>
          <w:rFonts w:ascii="Arial" w:hAnsi="Arial" w:cs="Arial"/>
          <w:spacing w:val="-2"/>
          <w:sz w:val="24"/>
          <w:szCs w:val="24"/>
        </w:rPr>
        <w:t xml:space="preserve">plazo </w:t>
      </w:r>
      <w:r w:rsidRPr="00C7476F">
        <w:rPr>
          <w:rFonts w:ascii="Arial" w:hAnsi="Arial" w:cs="Arial"/>
          <w:sz w:val="24"/>
          <w:szCs w:val="24"/>
        </w:rPr>
        <w:t>contractualmente</w:t>
      </w:r>
      <w:r w:rsidRPr="00C7476F">
        <w:rPr>
          <w:rFonts w:ascii="Arial" w:hAnsi="Arial" w:cs="Arial"/>
          <w:spacing w:val="40"/>
          <w:sz w:val="24"/>
          <w:szCs w:val="24"/>
        </w:rPr>
        <w:t xml:space="preserve"> </w:t>
      </w:r>
      <w:r w:rsidRPr="00C7476F">
        <w:rPr>
          <w:rFonts w:ascii="Arial" w:hAnsi="Arial" w:cs="Arial"/>
          <w:sz w:val="24"/>
          <w:szCs w:val="24"/>
        </w:rPr>
        <w:t>establecido.</w:t>
      </w:r>
    </w:p>
    <w:p w14:paraId="34ECD47C" w14:textId="77777777" w:rsidR="00413899" w:rsidRPr="00C7476F" w:rsidRDefault="00413899" w:rsidP="007B4EF8">
      <w:pPr>
        <w:pStyle w:val="Prrafodelista"/>
        <w:widowControl w:val="0"/>
        <w:numPr>
          <w:ilvl w:val="0"/>
          <w:numId w:val="38"/>
        </w:numPr>
        <w:tabs>
          <w:tab w:val="left" w:pos="708"/>
        </w:tabs>
        <w:autoSpaceDE w:val="0"/>
        <w:autoSpaceDN w:val="0"/>
        <w:spacing w:before="3" w:after="0" w:line="249" w:lineRule="auto"/>
        <w:ind w:right="818" w:firstLine="0"/>
        <w:contextualSpacing w:val="0"/>
        <w:jc w:val="both"/>
        <w:rPr>
          <w:rFonts w:ascii="Arial" w:hAnsi="Arial" w:cs="Arial"/>
          <w:sz w:val="24"/>
          <w:szCs w:val="24"/>
        </w:rPr>
      </w:pPr>
      <w:r w:rsidRPr="00C7476F">
        <w:rPr>
          <w:rFonts w:ascii="Arial" w:hAnsi="Arial" w:cs="Arial"/>
          <w:sz w:val="24"/>
          <w:szCs w:val="24"/>
        </w:rPr>
        <w:t>Disponer</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los</w:t>
      </w:r>
      <w:r w:rsidRPr="00C7476F">
        <w:rPr>
          <w:rFonts w:ascii="Arial" w:hAnsi="Arial" w:cs="Arial"/>
          <w:spacing w:val="40"/>
          <w:sz w:val="24"/>
          <w:szCs w:val="24"/>
        </w:rPr>
        <w:t xml:space="preserve"> </w:t>
      </w:r>
      <w:r w:rsidRPr="00C7476F">
        <w:rPr>
          <w:rFonts w:ascii="Arial" w:hAnsi="Arial" w:cs="Arial"/>
          <w:sz w:val="24"/>
          <w:szCs w:val="24"/>
        </w:rPr>
        <w:t>medios</w:t>
      </w:r>
      <w:r w:rsidRPr="00C7476F">
        <w:rPr>
          <w:rFonts w:ascii="Arial" w:hAnsi="Arial" w:cs="Arial"/>
          <w:spacing w:val="40"/>
          <w:sz w:val="24"/>
          <w:szCs w:val="24"/>
        </w:rPr>
        <w:t xml:space="preserve"> </w:t>
      </w:r>
      <w:r w:rsidRPr="00C7476F">
        <w:rPr>
          <w:rFonts w:ascii="Arial" w:hAnsi="Arial" w:cs="Arial"/>
          <w:sz w:val="24"/>
          <w:szCs w:val="24"/>
        </w:rPr>
        <w:t>necesarios</w:t>
      </w:r>
      <w:r w:rsidRPr="00C7476F">
        <w:rPr>
          <w:rFonts w:ascii="Arial" w:hAnsi="Arial" w:cs="Arial"/>
          <w:spacing w:val="40"/>
          <w:sz w:val="24"/>
          <w:szCs w:val="24"/>
        </w:rPr>
        <w:t xml:space="preserve"> </w:t>
      </w:r>
      <w:r w:rsidRPr="00C7476F">
        <w:rPr>
          <w:rFonts w:ascii="Arial" w:hAnsi="Arial" w:cs="Arial"/>
          <w:sz w:val="24"/>
          <w:szCs w:val="24"/>
        </w:rPr>
        <w:t>para</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ejecución</w:t>
      </w:r>
      <w:r w:rsidRPr="00C7476F">
        <w:rPr>
          <w:rFonts w:ascii="Arial" w:hAnsi="Arial" w:cs="Arial"/>
          <w:spacing w:val="40"/>
          <w:sz w:val="24"/>
          <w:szCs w:val="24"/>
        </w:rPr>
        <w:t xml:space="preserve"> </w:t>
      </w:r>
      <w:r w:rsidRPr="00C7476F">
        <w:rPr>
          <w:rFonts w:ascii="Arial" w:hAnsi="Arial" w:cs="Arial"/>
          <w:sz w:val="24"/>
          <w:szCs w:val="24"/>
        </w:rPr>
        <w:t>del</w:t>
      </w:r>
      <w:r w:rsidRPr="00C7476F">
        <w:rPr>
          <w:rFonts w:ascii="Arial" w:hAnsi="Arial" w:cs="Arial"/>
          <w:spacing w:val="40"/>
          <w:sz w:val="24"/>
          <w:szCs w:val="24"/>
        </w:rPr>
        <w:t xml:space="preserve"> </w:t>
      </w:r>
      <w:r w:rsidRPr="00C7476F">
        <w:rPr>
          <w:rFonts w:ascii="Arial" w:hAnsi="Arial" w:cs="Arial"/>
          <w:sz w:val="24"/>
          <w:szCs w:val="24"/>
        </w:rPr>
        <w:t>contrato,</w:t>
      </w:r>
      <w:r w:rsidRPr="00C7476F">
        <w:rPr>
          <w:rFonts w:ascii="Arial" w:hAnsi="Arial" w:cs="Arial"/>
          <w:spacing w:val="68"/>
          <w:sz w:val="24"/>
          <w:szCs w:val="24"/>
        </w:rPr>
        <w:t xml:space="preserve"> </w:t>
      </w:r>
      <w:r w:rsidRPr="00C7476F">
        <w:rPr>
          <w:rFonts w:ascii="Arial" w:hAnsi="Arial" w:cs="Arial"/>
          <w:sz w:val="24"/>
          <w:szCs w:val="24"/>
        </w:rPr>
        <w:t>conforme</w:t>
      </w:r>
      <w:r w:rsidRPr="00C7476F">
        <w:rPr>
          <w:rFonts w:ascii="Arial" w:hAnsi="Arial" w:cs="Arial"/>
          <w:spacing w:val="40"/>
          <w:sz w:val="24"/>
          <w:szCs w:val="24"/>
        </w:rPr>
        <w:t xml:space="preserve"> </w:t>
      </w:r>
      <w:r w:rsidRPr="00C7476F">
        <w:rPr>
          <w:rFonts w:ascii="Arial" w:hAnsi="Arial" w:cs="Arial"/>
          <w:sz w:val="24"/>
          <w:szCs w:val="24"/>
        </w:rPr>
        <w:t>a</w:t>
      </w:r>
      <w:r w:rsidRPr="00C7476F">
        <w:rPr>
          <w:rFonts w:ascii="Arial" w:hAnsi="Arial" w:cs="Arial"/>
          <w:spacing w:val="40"/>
          <w:sz w:val="24"/>
          <w:szCs w:val="24"/>
        </w:rPr>
        <w:t xml:space="preserve"> </w:t>
      </w:r>
      <w:r w:rsidRPr="00C7476F">
        <w:rPr>
          <w:rFonts w:ascii="Arial" w:hAnsi="Arial" w:cs="Arial"/>
          <w:sz w:val="24"/>
          <w:szCs w:val="24"/>
        </w:rPr>
        <w:t>lo estipulado</w:t>
      </w:r>
      <w:r w:rsidRPr="00C7476F">
        <w:rPr>
          <w:rFonts w:ascii="Arial" w:hAnsi="Arial" w:cs="Arial"/>
          <w:spacing w:val="40"/>
          <w:sz w:val="24"/>
          <w:szCs w:val="24"/>
        </w:rPr>
        <w:t xml:space="preserve"> </w:t>
      </w:r>
      <w:r w:rsidRPr="00C7476F">
        <w:rPr>
          <w:rFonts w:ascii="Arial" w:hAnsi="Arial" w:cs="Arial"/>
          <w:sz w:val="24"/>
          <w:szCs w:val="24"/>
        </w:rPr>
        <w:t>en</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invitación</w:t>
      </w:r>
      <w:r w:rsidRPr="00C7476F">
        <w:rPr>
          <w:rFonts w:ascii="Arial" w:hAnsi="Arial" w:cs="Arial"/>
          <w:spacing w:val="40"/>
          <w:sz w:val="24"/>
          <w:szCs w:val="24"/>
        </w:rPr>
        <w:t xml:space="preserve"> </w:t>
      </w:r>
      <w:r w:rsidRPr="00C7476F">
        <w:rPr>
          <w:rFonts w:ascii="Arial" w:hAnsi="Arial" w:cs="Arial"/>
          <w:sz w:val="24"/>
          <w:szCs w:val="24"/>
        </w:rPr>
        <w:t>pública.</w:t>
      </w:r>
    </w:p>
    <w:p w14:paraId="7CA07A60" w14:textId="77777777" w:rsidR="00413899" w:rsidRPr="00C7476F" w:rsidRDefault="00413899" w:rsidP="007B4EF8">
      <w:pPr>
        <w:pStyle w:val="Prrafodelista"/>
        <w:widowControl w:val="0"/>
        <w:numPr>
          <w:ilvl w:val="0"/>
          <w:numId w:val="38"/>
        </w:numPr>
        <w:tabs>
          <w:tab w:val="left" w:pos="708"/>
        </w:tabs>
        <w:autoSpaceDE w:val="0"/>
        <w:autoSpaceDN w:val="0"/>
        <w:spacing w:before="2" w:after="0" w:line="249" w:lineRule="auto"/>
        <w:ind w:right="542" w:firstLine="0"/>
        <w:contextualSpacing w:val="0"/>
        <w:jc w:val="both"/>
        <w:rPr>
          <w:rFonts w:ascii="Arial" w:hAnsi="Arial" w:cs="Arial"/>
          <w:sz w:val="24"/>
          <w:szCs w:val="24"/>
        </w:rPr>
      </w:pPr>
      <w:r w:rsidRPr="00C7476F">
        <w:rPr>
          <w:rFonts w:ascii="Arial" w:hAnsi="Arial" w:cs="Arial"/>
          <w:sz w:val="24"/>
          <w:szCs w:val="24"/>
        </w:rPr>
        <w:t>Conocer</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70"/>
          <w:sz w:val="24"/>
          <w:szCs w:val="24"/>
        </w:rPr>
        <w:t xml:space="preserve"> </w:t>
      </w:r>
      <w:r w:rsidRPr="00C7476F">
        <w:rPr>
          <w:rFonts w:ascii="Arial" w:hAnsi="Arial" w:cs="Arial"/>
          <w:sz w:val="24"/>
          <w:szCs w:val="24"/>
        </w:rPr>
        <w:t>dar</w:t>
      </w:r>
      <w:r w:rsidRPr="00C7476F">
        <w:rPr>
          <w:rFonts w:ascii="Arial" w:hAnsi="Arial" w:cs="Arial"/>
          <w:spacing w:val="40"/>
          <w:sz w:val="24"/>
          <w:szCs w:val="24"/>
        </w:rPr>
        <w:t xml:space="preserve"> </w:t>
      </w:r>
      <w:r w:rsidRPr="00C7476F">
        <w:rPr>
          <w:rFonts w:ascii="Arial" w:hAnsi="Arial" w:cs="Arial"/>
          <w:sz w:val="24"/>
          <w:szCs w:val="24"/>
        </w:rPr>
        <w:t>cumplimiento</w:t>
      </w:r>
      <w:r w:rsidRPr="00C7476F">
        <w:rPr>
          <w:rFonts w:ascii="Arial" w:hAnsi="Arial" w:cs="Arial"/>
          <w:spacing w:val="40"/>
          <w:sz w:val="24"/>
          <w:szCs w:val="24"/>
        </w:rPr>
        <w:t xml:space="preserve"> </w:t>
      </w:r>
      <w:r w:rsidRPr="00C7476F">
        <w:rPr>
          <w:rFonts w:ascii="Arial" w:hAnsi="Arial" w:cs="Arial"/>
          <w:sz w:val="24"/>
          <w:szCs w:val="24"/>
        </w:rPr>
        <w:t>a</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normatividad</w:t>
      </w:r>
      <w:r w:rsidRPr="00C7476F">
        <w:rPr>
          <w:rFonts w:ascii="Arial" w:hAnsi="Arial" w:cs="Arial"/>
          <w:spacing w:val="40"/>
          <w:sz w:val="24"/>
          <w:szCs w:val="24"/>
        </w:rPr>
        <w:t xml:space="preserve"> </w:t>
      </w:r>
      <w:r w:rsidRPr="00C7476F">
        <w:rPr>
          <w:rFonts w:ascii="Arial" w:hAnsi="Arial" w:cs="Arial"/>
          <w:sz w:val="24"/>
          <w:szCs w:val="24"/>
        </w:rPr>
        <w:t>ambiental</w:t>
      </w:r>
      <w:r w:rsidRPr="00C7476F">
        <w:rPr>
          <w:rFonts w:ascii="Arial" w:hAnsi="Arial" w:cs="Arial"/>
          <w:spacing w:val="40"/>
          <w:sz w:val="24"/>
          <w:szCs w:val="24"/>
        </w:rPr>
        <w:t xml:space="preserve"> </w:t>
      </w:r>
      <w:r w:rsidRPr="00C7476F">
        <w:rPr>
          <w:rFonts w:ascii="Arial" w:hAnsi="Arial" w:cs="Arial"/>
          <w:sz w:val="24"/>
          <w:szCs w:val="24"/>
        </w:rPr>
        <w:t>aplicable</w:t>
      </w:r>
      <w:r w:rsidRPr="00C7476F">
        <w:rPr>
          <w:rFonts w:ascii="Arial" w:hAnsi="Arial" w:cs="Arial"/>
          <w:spacing w:val="40"/>
          <w:sz w:val="24"/>
          <w:szCs w:val="24"/>
        </w:rPr>
        <w:t xml:space="preserve"> </w:t>
      </w:r>
      <w:r w:rsidRPr="00C7476F">
        <w:rPr>
          <w:rFonts w:ascii="Arial" w:hAnsi="Arial" w:cs="Arial"/>
          <w:sz w:val="24"/>
          <w:szCs w:val="24"/>
        </w:rPr>
        <w:t>para</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ejecución del</w:t>
      </w:r>
      <w:r w:rsidRPr="00C7476F">
        <w:rPr>
          <w:rFonts w:ascii="Arial" w:hAnsi="Arial" w:cs="Arial"/>
          <w:spacing w:val="40"/>
          <w:sz w:val="24"/>
          <w:szCs w:val="24"/>
        </w:rPr>
        <w:t xml:space="preserve"> </w:t>
      </w:r>
      <w:r w:rsidRPr="00C7476F">
        <w:rPr>
          <w:rFonts w:ascii="Arial" w:hAnsi="Arial" w:cs="Arial"/>
          <w:sz w:val="24"/>
          <w:szCs w:val="24"/>
        </w:rPr>
        <w:t>proyecto</w:t>
      </w:r>
    </w:p>
    <w:p w14:paraId="3383B335" w14:textId="77777777" w:rsidR="00413899" w:rsidRPr="00C7476F" w:rsidRDefault="00413899" w:rsidP="007B4EF8">
      <w:pPr>
        <w:pStyle w:val="Prrafodelista"/>
        <w:widowControl w:val="0"/>
        <w:numPr>
          <w:ilvl w:val="0"/>
          <w:numId w:val="38"/>
        </w:numPr>
        <w:tabs>
          <w:tab w:val="left" w:pos="708"/>
        </w:tabs>
        <w:autoSpaceDE w:val="0"/>
        <w:autoSpaceDN w:val="0"/>
        <w:spacing w:before="1" w:after="0" w:line="249" w:lineRule="auto"/>
        <w:ind w:right="682" w:firstLine="0"/>
        <w:contextualSpacing w:val="0"/>
        <w:jc w:val="both"/>
        <w:rPr>
          <w:rFonts w:ascii="Arial" w:hAnsi="Arial" w:cs="Arial"/>
          <w:sz w:val="24"/>
          <w:szCs w:val="24"/>
        </w:rPr>
      </w:pPr>
      <w:r w:rsidRPr="00C7476F">
        <w:rPr>
          <w:rFonts w:ascii="Arial" w:hAnsi="Arial" w:cs="Arial"/>
          <w:sz w:val="24"/>
          <w:szCs w:val="24"/>
        </w:rPr>
        <w:t xml:space="preserve">Realizar el manejo y disposición de los residuos biológicos generados por las actividades extramurales y presentar informe al supervisor del contrato de acuerdo con la normatividad vigente. </w:t>
      </w:r>
    </w:p>
    <w:p w14:paraId="5E7EB552" w14:textId="77777777" w:rsidR="00413899" w:rsidRPr="00C7476F" w:rsidRDefault="00413899" w:rsidP="007B4EF8">
      <w:pPr>
        <w:pStyle w:val="Prrafodelista"/>
        <w:widowControl w:val="0"/>
        <w:numPr>
          <w:ilvl w:val="0"/>
          <w:numId w:val="38"/>
        </w:numPr>
        <w:tabs>
          <w:tab w:val="left" w:pos="708"/>
        </w:tabs>
        <w:autoSpaceDE w:val="0"/>
        <w:autoSpaceDN w:val="0"/>
        <w:spacing w:before="2" w:after="0" w:line="249" w:lineRule="auto"/>
        <w:ind w:right="189" w:firstLine="0"/>
        <w:contextualSpacing w:val="0"/>
        <w:jc w:val="both"/>
        <w:rPr>
          <w:rFonts w:ascii="Arial" w:hAnsi="Arial" w:cs="Arial"/>
          <w:sz w:val="24"/>
          <w:szCs w:val="24"/>
        </w:rPr>
      </w:pPr>
      <w:r w:rsidRPr="00C7476F">
        <w:rPr>
          <w:rFonts w:ascii="Arial" w:hAnsi="Arial" w:cs="Arial"/>
          <w:sz w:val="24"/>
          <w:szCs w:val="24"/>
        </w:rPr>
        <w:t>Allegar</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Garantía</w:t>
      </w:r>
      <w:r w:rsidRPr="00C7476F">
        <w:rPr>
          <w:rFonts w:ascii="Arial" w:hAnsi="Arial" w:cs="Arial"/>
          <w:spacing w:val="40"/>
          <w:sz w:val="24"/>
          <w:szCs w:val="24"/>
        </w:rPr>
        <w:t xml:space="preserve"> </w:t>
      </w:r>
      <w:r w:rsidRPr="00C7476F">
        <w:rPr>
          <w:rFonts w:ascii="Arial" w:hAnsi="Arial" w:cs="Arial"/>
          <w:sz w:val="24"/>
          <w:szCs w:val="24"/>
        </w:rPr>
        <w:t>con</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cual</w:t>
      </w:r>
      <w:r w:rsidRPr="00C7476F">
        <w:rPr>
          <w:rFonts w:ascii="Arial" w:hAnsi="Arial" w:cs="Arial"/>
          <w:spacing w:val="40"/>
          <w:sz w:val="24"/>
          <w:szCs w:val="24"/>
        </w:rPr>
        <w:t xml:space="preserve"> </w:t>
      </w:r>
      <w:r w:rsidRPr="00C7476F">
        <w:rPr>
          <w:rFonts w:ascii="Arial" w:hAnsi="Arial" w:cs="Arial"/>
          <w:sz w:val="24"/>
          <w:szCs w:val="24"/>
        </w:rPr>
        <w:t>se</w:t>
      </w:r>
      <w:r w:rsidRPr="00C7476F">
        <w:rPr>
          <w:rFonts w:ascii="Arial" w:hAnsi="Arial" w:cs="Arial"/>
          <w:spacing w:val="40"/>
          <w:sz w:val="24"/>
          <w:szCs w:val="24"/>
        </w:rPr>
        <w:t xml:space="preserve"> </w:t>
      </w:r>
      <w:r w:rsidRPr="00C7476F">
        <w:rPr>
          <w:rFonts w:ascii="Arial" w:hAnsi="Arial" w:cs="Arial"/>
          <w:sz w:val="24"/>
          <w:szCs w:val="24"/>
        </w:rPr>
        <w:t>amparen</w:t>
      </w:r>
      <w:r w:rsidRPr="00C7476F">
        <w:rPr>
          <w:rFonts w:ascii="Arial" w:hAnsi="Arial" w:cs="Arial"/>
          <w:spacing w:val="40"/>
          <w:sz w:val="24"/>
          <w:szCs w:val="24"/>
        </w:rPr>
        <w:t xml:space="preserve"> </w:t>
      </w:r>
      <w:r w:rsidRPr="00C7476F">
        <w:rPr>
          <w:rFonts w:ascii="Arial" w:hAnsi="Arial" w:cs="Arial"/>
          <w:sz w:val="24"/>
          <w:szCs w:val="24"/>
        </w:rPr>
        <w:t>los</w:t>
      </w:r>
      <w:r w:rsidRPr="00C7476F">
        <w:rPr>
          <w:rFonts w:ascii="Arial" w:hAnsi="Arial" w:cs="Arial"/>
          <w:spacing w:val="40"/>
          <w:sz w:val="24"/>
          <w:szCs w:val="24"/>
        </w:rPr>
        <w:t xml:space="preserve"> </w:t>
      </w:r>
      <w:r w:rsidRPr="00C7476F">
        <w:rPr>
          <w:rFonts w:ascii="Arial" w:hAnsi="Arial" w:cs="Arial"/>
          <w:sz w:val="24"/>
          <w:szCs w:val="24"/>
        </w:rPr>
        <w:t>riesgos</w:t>
      </w:r>
      <w:r w:rsidRPr="00C7476F">
        <w:rPr>
          <w:rFonts w:ascii="Arial" w:hAnsi="Arial" w:cs="Arial"/>
          <w:spacing w:val="40"/>
          <w:sz w:val="24"/>
          <w:szCs w:val="24"/>
        </w:rPr>
        <w:t xml:space="preserve"> </w:t>
      </w:r>
      <w:r w:rsidRPr="00C7476F">
        <w:rPr>
          <w:rFonts w:ascii="Arial" w:hAnsi="Arial" w:cs="Arial"/>
          <w:sz w:val="24"/>
          <w:szCs w:val="24"/>
        </w:rPr>
        <w:t>previstos</w:t>
      </w:r>
      <w:r w:rsidRPr="00C7476F">
        <w:rPr>
          <w:rFonts w:ascii="Arial" w:hAnsi="Arial" w:cs="Arial"/>
          <w:spacing w:val="40"/>
          <w:sz w:val="24"/>
          <w:szCs w:val="24"/>
        </w:rPr>
        <w:t xml:space="preserve"> </w:t>
      </w:r>
      <w:r w:rsidRPr="00C7476F">
        <w:rPr>
          <w:rFonts w:ascii="Arial" w:hAnsi="Arial" w:cs="Arial"/>
          <w:sz w:val="24"/>
          <w:szCs w:val="24"/>
        </w:rPr>
        <w:t>del</w:t>
      </w:r>
      <w:r w:rsidRPr="00C7476F">
        <w:rPr>
          <w:rFonts w:ascii="Arial" w:hAnsi="Arial" w:cs="Arial"/>
          <w:spacing w:val="40"/>
          <w:sz w:val="24"/>
          <w:szCs w:val="24"/>
        </w:rPr>
        <w:t xml:space="preserve"> </w:t>
      </w:r>
      <w:r w:rsidRPr="00C7476F">
        <w:rPr>
          <w:rFonts w:ascii="Arial" w:hAnsi="Arial" w:cs="Arial"/>
          <w:sz w:val="24"/>
          <w:szCs w:val="24"/>
        </w:rPr>
        <w:t>proyecto</w:t>
      </w:r>
      <w:r w:rsidRPr="00C7476F">
        <w:rPr>
          <w:rFonts w:ascii="Arial" w:hAnsi="Arial" w:cs="Arial"/>
          <w:spacing w:val="40"/>
          <w:sz w:val="24"/>
          <w:szCs w:val="24"/>
        </w:rPr>
        <w:t xml:space="preserve"> </w:t>
      </w:r>
      <w:r w:rsidRPr="00C7476F">
        <w:rPr>
          <w:rFonts w:ascii="Arial" w:hAnsi="Arial" w:cs="Arial"/>
          <w:sz w:val="24"/>
          <w:szCs w:val="24"/>
        </w:rPr>
        <w:t>para</w:t>
      </w:r>
      <w:r w:rsidRPr="00C7476F">
        <w:rPr>
          <w:rFonts w:ascii="Arial" w:hAnsi="Arial" w:cs="Arial"/>
          <w:spacing w:val="40"/>
          <w:sz w:val="24"/>
          <w:szCs w:val="24"/>
        </w:rPr>
        <w:t xml:space="preserve"> </w:t>
      </w:r>
      <w:r w:rsidRPr="00C7476F">
        <w:rPr>
          <w:rFonts w:ascii="Arial" w:hAnsi="Arial" w:cs="Arial"/>
          <w:sz w:val="24"/>
          <w:szCs w:val="24"/>
        </w:rPr>
        <w:t>el inicio</w:t>
      </w:r>
      <w:r w:rsidRPr="00C7476F">
        <w:rPr>
          <w:rFonts w:ascii="Arial" w:hAnsi="Arial" w:cs="Arial"/>
          <w:spacing w:val="78"/>
          <w:sz w:val="24"/>
          <w:szCs w:val="24"/>
        </w:rPr>
        <w:t xml:space="preserve"> </w:t>
      </w:r>
      <w:r w:rsidRPr="00C7476F">
        <w:rPr>
          <w:rFonts w:ascii="Arial" w:hAnsi="Arial" w:cs="Arial"/>
          <w:sz w:val="24"/>
          <w:szCs w:val="24"/>
        </w:rPr>
        <w:t>del</w:t>
      </w:r>
      <w:r w:rsidRPr="00C7476F">
        <w:rPr>
          <w:rFonts w:ascii="Arial" w:hAnsi="Arial" w:cs="Arial"/>
          <w:spacing w:val="78"/>
          <w:sz w:val="24"/>
          <w:szCs w:val="24"/>
        </w:rPr>
        <w:t xml:space="preserve"> </w:t>
      </w:r>
      <w:r w:rsidRPr="00C7476F">
        <w:rPr>
          <w:rFonts w:ascii="Arial" w:hAnsi="Arial" w:cs="Arial"/>
          <w:sz w:val="24"/>
          <w:szCs w:val="24"/>
        </w:rPr>
        <w:t>plazo</w:t>
      </w:r>
      <w:r w:rsidRPr="00C7476F">
        <w:rPr>
          <w:rFonts w:ascii="Arial" w:hAnsi="Arial" w:cs="Arial"/>
          <w:spacing w:val="78"/>
          <w:sz w:val="24"/>
          <w:szCs w:val="24"/>
        </w:rPr>
        <w:t xml:space="preserve"> </w:t>
      </w:r>
      <w:r w:rsidRPr="00C7476F">
        <w:rPr>
          <w:rFonts w:ascii="Arial" w:hAnsi="Arial" w:cs="Arial"/>
          <w:sz w:val="24"/>
          <w:szCs w:val="24"/>
        </w:rPr>
        <w:t>contractual,</w:t>
      </w:r>
      <w:r w:rsidRPr="00C7476F">
        <w:rPr>
          <w:rFonts w:ascii="Arial" w:hAnsi="Arial" w:cs="Arial"/>
          <w:spacing w:val="80"/>
          <w:sz w:val="24"/>
          <w:szCs w:val="24"/>
        </w:rPr>
        <w:t xml:space="preserve"> </w:t>
      </w:r>
      <w:r w:rsidRPr="00C7476F">
        <w:rPr>
          <w:rFonts w:ascii="Arial" w:hAnsi="Arial" w:cs="Arial"/>
          <w:sz w:val="24"/>
          <w:szCs w:val="24"/>
        </w:rPr>
        <w:t>así</w:t>
      </w:r>
      <w:r w:rsidRPr="00C7476F">
        <w:rPr>
          <w:rFonts w:ascii="Arial" w:hAnsi="Arial" w:cs="Arial"/>
          <w:spacing w:val="66"/>
          <w:sz w:val="24"/>
          <w:szCs w:val="24"/>
        </w:rPr>
        <w:t xml:space="preserve"> </w:t>
      </w:r>
      <w:r w:rsidRPr="00C7476F">
        <w:rPr>
          <w:rFonts w:ascii="Arial" w:hAnsi="Arial" w:cs="Arial"/>
          <w:sz w:val="24"/>
          <w:szCs w:val="24"/>
        </w:rPr>
        <w:t>como</w:t>
      </w:r>
      <w:r w:rsidRPr="00C7476F">
        <w:rPr>
          <w:rFonts w:ascii="Arial" w:hAnsi="Arial" w:cs="Arial"/>
          <w:spacing w:val="78"/>
          <w:sz w:val="24"/>
          <w:szCs w:val="24"/>
        </w:rPr>
        <w:t xml:space="preserve"> </w:t>
      </w:r>
      <w:r w:rsidRPr="00C7476F">
        <w:rPr>
          <w:rFonts w:ascii="Arial" w:hAnsi="Arial" w:cs="Arial"/>
          <w:sz w:val="24"/>
          <w:szCs w:val="24"/>
        </w:rPr>
        <w:t>las</w:t>
      </w:r>
      <w:r w:rsidRPr="00C7476F">
        <w:rPr>
          <w:rFonts w:ascii="Arial" w:hAnsi="Arial" w:cs="Arial"/>
          <w:spacing w:val="74"/>
          <w:sz w:val="24"/>
          <w:szCs w:val="24"/>
        </w:rPr>
        <w:t xml:space="preserve"> </w:t>
      </w:r>
      <w:r w:rsidRPr="00C7476F">
        <w:rPr>
          <w:rFonts w:ascii="Arial" w:hAnsi="Arial" w:cs="Arial"/>
          <w:sz w:val="24"/>
          <w:szCs w:val="24"/>
        </w:rPr>
        <w:t>requeridas</w:t>
      </w:r>
      <w:r w:rsidRPr="00C7476F">
        <w:rPr>
          <w:rFonts w:ascii="Arial" w:hAnsi="Arial" w:cs="Arial"/>
          <w:spacing w:val="74"/>
          <w:sz w:val="24"/>
          <w:szCs w:val="24"/>
        </w:rPr>
        <w:t xml:space="preserve"> </w:t>
      </w:r>
      <w:r w:rsidRPr="00C7476F">
        <w:rPr>
          <w:rFonts w:ascii="Arial" w:hAnsi="Arial" w:cs="Arial"/>
          <w:sz w:val="24"/>
          <w:szCs w:val="24"/>
        </w:rPr>
        <w:t>de</w:t>
      </w:r>
      <w:r w:rsidRPr="00C7476F">
        <w:rPr>
          <w:rFonts w:ascii="Arial" w:hAnsi="Arial" w:cs="Arial"/>
          <w:spacing w:val="70"/>
          <w:sz w:val="24"/>
          <w:szCs w:val="24"/>
        </w:rPr>
        <w:t xml:space="preserve"> </w:t>
      </w:r>
      <w:r w:rsidRPr="00C7476F">
        <w:rPr>
          <w:rFonts w:ascii="Arial" w:hAnsi="Arial" w:cs="Arial"/>
          <w:sz w:val="24"/>
          <w:szCs w:val="24"/>
        </w:rPr>
        <w:lastRenderedPageBreak/>
        <w:t>acuerdo</w:t>
      </w:r>
      <w:r w:rsidRPr="00C7476F">
        <w:rPr>
          <w:rFonts w:ascii="Arial" w:hAnsi="Arial" w:cs="Arial"/>
          <w:spacing w:val="78"/>
          <w:sz w:val="24"/>
          <w:szCs w:val="24"/>
        </w:rPr>
        <w:t xml:space="preserve"> </w:t>
      </w:r>
      <w:r w:rsidRPr="00C7476F">
        <w:rPr>
          <w:rFonts w:ascii="Arial" w:hAnsi="Arial" w:cs="Arial"/>
          <w:sz w:val="24"/>
          <w:szCs w:val="24"/>
        </w:rPr>
        <w:t>al</w:t>
      </w:r>
      <w:r w:rsidRPr="00C7476F">
        <w:rPr>
          <w:rFonts w:ascii="Arial" w:hAnsi="Arial" w:cs="Arial"/>
          <w:spacing w:val="78"/>
          <w:sz w:val="24"/>
          <w:szCs w:val="24"/>
        </w:rPr>
        <w:t xml:space="preserve"> </w:t>
      </w:r>
      <w:r w:rsidRPr="00C7476F">
        <w:rPr>
          <w:rFonts w:ascii="Arial" w:hAnsi="Arial" w:cs="Arial"/>
          <w:sz w:val="24"/>
          <w:szCs w:val="24"/>
        </w:rPr>
        <w:t>inicio</w:t>
      </w:r>
      <w:r w:rsidRPr="00C7476F">
        <w:rPr>
          <w:rFonts w:ascii="Arial" w:hAnsi="Arial" w:cs="Arial"/>
          <w:spacing w:val="78"/>
          <w:sz w:val="24"/>
          <w:szCs w:val="24"/>
        </w:rPr>
        <w:t xml:space="preserve"> </w:t>
      </w:r>
      <w:r w:rsidRPr="00C7476F">
        <w:rPr>
          <w:rFonts w:ascii="Arial" w:hAnsi="Arial" w:cs="Arial"/>
          <w:sz w:val="24"/>
          <w:szCs w:val="24"/>
        </w:rPr>
        <w:t>del</w:t>
      </w:r>
      <w:r w:rsidRPr="00C7476F">
        <w:rPr>
          <w:rFonts w:ascii="Arial" w:hAnsi="Arial" w:cs="Arial"/>
          <w:spacing w:val="78"/>
          <w:sz w:val="24"/>
          <w:szCs w:val="24"/>
        </w:rPr>
        <w:t xml:space="preserve"> </w:t>
      </w:r>
      <w:r w:rsidRPr="00C7476F">
        <w:rPr>
          <w:rFonts w:ascii="Arial" w:hAnsi="Arial" w:cs="Arial"/>
          <w:sz w:val="24"/>
          <w:szCs w:val="24"/>
        </w:rPr>
        <w:t>contrato,</w:t>
      </w:r>
      <w:r w:rsidRPr="00C7476F">
        <w:rPr>
          <w:rFonts w:ascii="Arial" w:hAnsi="Arial" w:cs="Arial"/>
          <w:spacing w:val="80"/>
          <w:sz w:val="24"/>
          <w:szCs w:val="24"/>
        </w:rPr>
        <w:t xml:space="preserve"> </w:t>
      </w:r>
      <w:r w:rsidRPr="00C7476F">
        <w:rPr>
          <w:rFonts w:ascii="Arial" w:hAnsi="Arial" w:cs="Arial"/>
          <w:sz w:val="24"/>
          <w:szCs w:val="24"/>
        </w:rPr>
        <w:t>las prórrogas,</w:t>
      </w:r>
      <w:r w:rsidRPr="00C7476F">
        <w:rPr>
          <w:rFonts w:ascii="Arial" w:hAnsi="Arial" w:cs="Arial"/>
          <w:spacing w:val="80"/>
          <w:sz w:val="24"/>
          <w:szCs w:val="24"/>
        </w:rPr>
        <w:t xml:space="preserve"> </w:t>
      </w:r>
      <w:r w:rsidRPr="00C7476F">
        <w:rPr>
          <w:rFonts w:ascii="Arial" w:hAnsi="Arial" w:cs="Arial"/>
          <w:sz w:val="24"/>
          <w:szCs w:val="24"/>
        </w:rPr>
        <w:t>las</w:t>
      </w:r>
      <w:r w:rsidRPr="00C7476F">
        <w:rPr>
          <w:rFonts w:ascii="Arial" w:hAnsi="Arial" w:cs="Arial"/>
          <w:spacing w:val="80"/>
          <w:sz w:val="24"/>
          <w:szCs w:val="24"/>
        </w:rPr>
        <w:t xml:space="preserve"> </w:t>
      </w:r>
      <w:r w:rsidRPr="00C7476F">
        <w:rPr>
          <w:rFonts w:ascii="Arial" w:hAnsi="Arial" w:cs="Arial"/>
          <w:sz w:val="24"/>
          <w:szCs w:val="24"/>
        </w:rPr>
        <w:t>adiciones,</w:t>
      </w:r>
      <w:r w:rsidRPr="00C7476F">
        <w:rPr>
          <w:rFonts w:ascii="Arial" w:hAnsi="Arial" w:cs="Arial"/>
          <w:spacing w:val="80"/>
          <w:sz w:val="24"/>
          <w:szCs w:val="24"/>
        </w:rPr>
        <w:t xml:space="preserve"> </w:t>
      </w:r>
      <w:r w:rsidRPr="00C7476F">
        <w:rPr>
          <w:rFonts w:ascii="Arial" w:hAnsi="Arial" w:cs="Arial"/>
          <w:sz w:val="24"/>
          <w:szCs w:val="24"/>
        </w:rPr>
        <w:t>modificaciones</w:t>
      </w:r>
      <w:r w:rsidRPr="00C7476F">
        <w:rPr>
          <w:rFonts w:ascii="Arial" w:hAnsi="Arial" w:cs="Arial"/>
          <w:spacing w:val="80"/>
          <w:sz w:val="24"/>
          <w:szCs w:val="24"/>
        </w:rPr>
        <w:t xml:space="preserve"> </w:t>
      </w:r>
      <w:r w:rsidRPr="00C7476F">
        <w:rPr>
          <w:rFonts w:ascii="Arial" w:hAnsi="Arial" w:cs="Arial"/>
          <w:sz w:val="24"/>
          <w:szCs w:val="24"/>
        </w:rPr>
        <w:t>o</w:t>
      </w:r>
      <w:r w:rsidRPr="00C7476F">
        <w:rPr>
          <w:rFonts w:ascii="Arial" w:hAnsi="Arial" w:cs="Arial"/>
          <w:spacing w:val="80"/>
          <w:sz w:val="24"/>
          <w:szCs w:val="24"/>
        </w:rPr>
        <w:t xml:space="preserve"> </w:t>
      </w:r>
      <w:r w:rsidRPr="00C7476F">
        <w:rPr>
          <w:rFonts w:ascii="Arial" w:hAnsi="Arial" w:cs="Arial"/>
          <w:sz w:val="24"/>
          <w:szCs w:val="24"/>
        </w:rPr>
        <w:t>restablecimiento</w:t>
      </w:r>
      <w:r w:rsidRPr="00C7476F">
        <w:rPr>
          <w:rFonts w:ascii="Arial" w:hAnsi="Arial" w:cs="Arial"/>
          <w:spacing w:val="80"/>
          <w:sz w:val="24"/>
          <w:szCs w:val="24"/>
        </w:rPr>
        <w:t xml:space="preserve"> </w:t>
      </w:r>
      <w:r w:rsidRPr="00C7476F">
        <w:rPr>
          <w:rFonts w:ascii="Arial" w:hAnsi="Arial" w:cs="Arial"/>
          <w:sz w:val="24"/>
          <w:szCs w:val="24"/>
        </w:rPr>
        <w:t>de</w:t>
      </w:r>
      <w:r w:rsidRPr="00C7476F">
        <w:rPr>
          <w:rFonts w:ascii="Arial" w:hAnsi="Arial" w:cs="Arial"/>
          <w:spacing w:val="80"/>
          <w:sz w:val="24"/>
          <w:szCs w:val="24"/>
        </w:rPr>
        <w:t xml:space="preserve"> </w:t>
      </w:r>
      <w:r w:rsidRPr="00C7476F">
        <w:rPr>
          <w:rFonts w:ascii="Arial" w:hAnsi="Arial" w:cs="Arial"/>
          <w:sz w:val="24"/>
          <w:szCs w:val="24"/>
        </w:rPr>
        <w:t>las</w:t>
      </w:r>
      <w:r w:rsidRPr="00C7476F">
        <w:rPr>
          <w:rFonts w:ascii="Arial" w:hAnsi="Arial" w:cs="Arial"/>
          <w:spacing w:val="80"/>
          <w:sz w:val="24"/>
          <w:szCs w:val="24"/>
        </w:rPr>
        <w:t xml:space="preserve"> </w:t>
      </w:r>
      <w:r w:rsidRPr="00C7476F">
        <w:rPr>
          <w:rFonts w:ascii="Arial" w:hAnsi="Arial" w:cs="Arial"/>
          <w:sz w:val="24"/>
          <w:szCs w:val="24"/>
        </w:rPr>
        <w:t>mismas</w:t>
      </w:r>
      <w:r w:rsidRPr="00C7476F">
        <w:rPr>
          <w:rFonts w:ascii="Arial" w:hAnsi="Arial" w:cs="Arial"/>
          <w:spacing w:val="80"/>
          <w:sz w:val="24"/>
          <w:szCs w:val="24"/>
        </w:rPr>
        <w:t xml:space="preserve"> </w:t>
      </w:r>
      <w:r w:rsidRPr="00C7476F">
        <w:rPr>
          <w:rFonts w:ascii="Arial" w:hAnsi="Arial" w:cs="Arial"/>
          <w:sz w:val="24"/>
          <w:szCs w:val="24"/>
        </w:rPr>
        <w:t>de</w:t>
      </w:r>
      <w:r w:rsidRPr="00C7476F">
        <w:rPr>
          <w:rFonts w:ascii="Arial" w:hAnsi="Arial" w:cs="Arial"/>
          <w:spacing w:val="80"/>
          <w:sz w:val="24"/>
          <w:szCs w:val="24"/>
        </w:rPr>
        <w:t xml:space="preserve"> </w:t>
      </w:r>
      <w:r w:rsidRPr="00C7476F">
        <w:rPr>
          <w:rFonts w:ascii="Arial" w:hAnsi="Arial" w:cs="Arial"/>
          <w:sz w:val="24"/>
          <w:szCs w:val="24"/>
        </w:rPr>
        <w:t>conformidad con</w:t>
      </w:r>
      <w:r w:rsidRPr="00C7476F">
        <w:rPr>
          <w:rFonts w:ascii="Arial" w:hAnsi="Arial" w:cs="Arial"/>
          <w:spacing w:val="40"/>
          <w:sz w:val="24"/>
          <w:szCs w:val="24"/>
        </w:rPr>
        <w:t xml:space="preserve"> </w:t>
      </w:r>
      <w:r w:rsidRPr="00C7476F">
        <w:rPr>
          <w:rFonts w:ascii="Arial" w:hAnsi="Arial" w:cs="Arial"/>
          <w:sz w:val="24"/>
          <w:szCs w:val="24"/>
        </w:rPr>
        <w:t>el</w:t>
      </w:r>
      <w:r w:rsidRPr="00C7476F">
        <w:rPr>
          <w:rFonts w:ascii="Arial" w:hAnsi="Arial" w:cs="Arial"/>
          <w:spacing w:val="40"/>
          <w:sz w:val="24"/>
          <w:szCs w:val="24"/>
        </w:rPr>
        <w:t xml:space="preserve"> </w:t>
      </w:r>
      <w:r w:rsidRPr="00C7476F">
        <w:rPr>
          <w:rFonts w:ascii="Arial" w:hAnsi="Arial" w:cs="Arial"/>
          <w:sz w:val="24"/>
          <w:szCs w:val="24"/>
        </w:rPr>
        <w:t>plazo</w:t>
      </w:r>
      <w:r w:rsidRPr="00C7476F">
        <w:rPr>
          <w:rFonts w:ascii="Arial" w:hAnsi="Arial" w:cs="Arial"/>
          <w:spacing w:val="40"/>
          <w:sz w:val="24"/>
          <w:szCs w:val="24"/>
        </w:rPr>
        <w:t xml:space="preserve"> </w:t>
      </w:r>
      <w:r w:rsidRPr="00C7476F">
        <w:rPr>
          <w:rFonts w:ascii="Arial" w:hAnsi="Arial" w:cs="Arial"/>
          <w:sz w:val="24"/>
          <w:szCs w:val="24"/>
        </w:rPr>
        <w:t>establecido;</w:t>
      </w:r>
    </w:p>
    <w:p w14:paraId="3DFEE60D" w14:textId="77777777" w:rsidR="00413899" w:rsidRPr="00C7476F" w:rsidRDefault="00413899" w:rsidP="007B4EF8">
      <w:pPr>
        <w:pStyle w:val="Prrafodelista"/>
        <w:widowControl w:val="0"/>
        <w:numPr>
          <w:ilvl w:val="0"/>
          <w:numId w:val="38"/>
        </w:numPr>
        <w:tabs>
          <w:tab w:val="left" w:pos="708"/>
        </w:tabs>
        <w:autoSpaceDE w:val="0"/>
        <w:autoSpaceDN w:val="0"/>
        <w:spacing w:before="3" w:after="0" w:line="249" w:lineRule="auto"/>
        <w:ind w:right="1430" w:firstLine="0"/>
        <w:contextualSpacing w:val="0"/>
        <w:jc w:val="both"/>
        <w:rPr>
          <w:rFonts w:ascii="Arial" w:hAnsi="Arial" w:cs="Arial"/>
          <w:sz w:val="24"/>
          <w:szCs w:val="24"/>
        </w:rPr>
      </w:pPr>
      <w:r w:rsidRPr="00C7476F">
        <w:rPr>
          <w:rFonts w:ascii="Arial" w:hAnsi="Arial" w:cs="Arial"/>
          <w:sz w:val="24"/>
          <w:szCs w:val="24"/>
        </w:rPr>
        <w:t>Presentar</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manera</w:t>
      </w:r>
      <w:r w:rsidRPr="00C7476F">
        <w:rPr>
          <w:rFonts w:ascii="Arial" w:hAnsi="Arial" w:cs="Arial"/>
          <w:spacing w:val="40"/>
          <w:sz w:val="24"/>
          <w:szCs w:val="24"/>
        </w:rPr>
        <w:t xml:space="preserve"> </w:t>
      </w:r>
      <w:r w:rsidRPr="00C7476F">
        <w:rPr>
          <w:rFonts w:ascii="Arial" w:hAnsi="Arial" w:cs="Arial"/>
          <w:sz w:val="24"/>
          <w:szCs w:val="24"/>
        </w:rPr>
        <w:t>oportuna</w:t>
      </w:r>
      <w:r w:rsidRPr="00C7476F">
        <w:rPr>
          <w:rFonts w:ascii="Arial" w:hAnsi="Arial" w:cs="Arial"/>
          <w:spacing w:val="40"/>
          <w:sz w:val="24"/>
          <w:szCs w:val="24"/>
        </w:rPr>
        <w:t xml:space="preserve"> </w:t>
      </w:r>
      <w:r w:rsidRPr="00C7476F">
        <w:rPr>
          <w:rFonts w:ascii="Arial" w:hAnsi="Arial" w:cs="Arial"/>
          <w:sz w:val="24"/>
          <w:szCs w:val="24"/>
        </w:rPr>
        <w:t>los</w:t>
      </w:r>
      <w:r w:rsidRPr="00C7476F">
        <w:rPr>
          <w:rFonts w:ascii="Arial" w:hAnsi="Arial" w:cs="Arial"/>
          <w:spacing w:val="40"/>
          <w:sz w:val="24"/>
          <w:szCs w:val="24"/>
        </w:rPr>
        <w:t xml:space="preserve"> </w:t>
      </w:r>
      <w:r w:rsidRPr="00C7476F">
        <w:rPr>
          <w:rFonts w:ascii="Arial" w:hAnsi="Arial" w:cs="Arial"/>
          <w:sz w:val="24"/>
          <w:szCs w:val="24"/>
        </w:rPr>
        <w:t>documentos</w:t>
      </w:r>
      <w:r w:rsidRPr="00C7476F">
        <w:rPr>
          <w:rFonts w:ascii="Arial" w:hAnsi="Arial" w:cs="Arial"/>
          <w:spacing w:val="40"/>
          <w:sz w:val="24"/>
          <w:szCs w:val="24"/>
        </w:rPr>
        <w:t xml:space="preserve"> </w:t>
      </w:r>
      <w:r w:rsidRPr="00C7476F">
        <w:rPr>
          <w:rFonts w:ascii="Arial" w:hAnsi="Arial" w:cs="Arial"/>
          <w:sz w:val="24"/>
          <w:szCs w:val="24"/>
        </w:rPr>
        <w:t>necesarios</w:t>
      </w:r>
      <w:r w:rsidRPr="00C7476F">
        <w:rPr>
          <w:rFonts w:ascii="Arial" w:hAnsi="Arial" w:cs="Arial"/>
          <w:spacing w:val="40"/>
          <w:sz w:val="24"/>
          <w:szCs w:val="24"/>
        </w:rPr>
        <w:t xml:space="preserve"> </w:t>
      </w:r>
      <w:r w:rsidRPr="00C7476F">
        <w:rPr>
          <w:rFonts w:ascii="Arial" w:hAnsi="Arial" w:cs="Arial"/>
          <w:sz w:val="24"/>
          <w:szCs w:val="24"/>
        </w:rPr>
        <w:t>para</w:t>
      </w:r>
      <w:r w:rsidRPr="00C7476F">
        <w:rPr>
          <w:rFonts w:ascii="Arial" w:hAnsi="Arial" w:cs="Arial"/>
          <w:spacing w:val="40"/>
          <w:sz w:val="24"/>
          <w:szCs w:val="24"/>
        </w:rPr>
        <w:t xml:space="preserve"> </w:t>
      </w:r>
      <w:r w:rsidRPr="00C7476F">
        <w:rPr>
          <w:rFonts w:ascii="Arial" w:hAnsi="Arial" w:cs="Arial"/>
          <w:sz w:val="24"/>
          <w:szCs w:val="24"/>
        </w:rPr>
        <w:t>el</w:t>
      </w:r>
      <w:r w:rsidRPr="00C7476F">
        <w:rPr>
          <w:rFonts w:ascii="Arial" w:hAnsi="Arial" w:cs="Arial"/>
          <w:spacing w:val="40"/>
          <w:sz w:val="24"/>
          <w:szCs w:val="24"/>
        </w:rPr>
        <w:t xml:space="preserve"> </w:t>
      </w:r>
      <w:r w:rsidRPr="00C7476F">
        <w:rPr>
          <w:rFonts w:ascii="Arial" w:hAnsi="Arial" w:cs="Arial"/>
          <w:sz w:val="24"/>
          <w:szCs w:val="24"/>
        </w:rPr>
        <w:t>pago</w:t>
      </w:r>
      <w:r w:rsidRPr="00C7476F">
        <w:rPr>
          <w:rFonts w:ascii="Arial" w:hAnsi="Arial" w:cs="Arial"/>
          <w:spacing w:val="40"/>
          <w:sz w:val="24"/>
          <w:szCs w:val="24"/>
        </w:rPr>
        <w:t xml:space="preserve"> </w:t>
      </w:r>
      <w:r w:rsidRPr="00C7476F">
        <w:rPr>
          <w:rFonts w:ascii="Arial" w:hAnsi="Arial" w:cs="Arial"/>
          <w:sz w:val="24"/>
          <w:szCs w:val="24"/>
        </w:rPr>
        <w:t>de conformidad</w:t>
      </w:r>
      <w:r w:rsidRPr="00C7476F">
        <w:rPr>
          <w:rFonts w:ascii="Arial" w:hAnsi="Arial" w:cs="Arial"/>
          <w:spacing w:val="80"/>
          <w:sz w:val="24"/>
          <w:szCs w:val="24"/>
        </w:rPr>
        <w:t xml:space="preserve"> </w:t>
      </w:r>
      <w:r w:rsidRPr="00C7476F">
        <w:rPr>
          <w:rFonts w:ascii="Arial" w:hAnsi="Arial" w:cs="Arial"/>
          <w:sz w:val="24"/>
          <w:szCs w:val="24"/>
        </w:rPr>
        <w:t>con</w:t>
      </w:r>
      <w:r w:rsidRPr="00C7476F">
        <w:rPr>
          <w:rFonts w:ascii="Arial" w:hAnsi="Arial" w:cs="Arial"/>
          <w:spacing w:val="8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forma</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pago</w:t>
      </w:r>
      <w:r w:rsidRPr="00C7476F">
        <w:rPr>
          <w:rFonts w:ascii="Arial" w:hAnsi="Arial" w:cs="Arial"/>
          <w:spacing w:val="80"/>
          <w:sz w:val="24"/>
          <w:szCs w:val="24"/>
        </w:rPr>
        <w:t xml:space="preserve"> </w:t>
      </w:r>
      <w:r w:rsidRPr="00C7476F">
        <w:rPr>
          <w:rFonts w:ascii="Arial" w:hAnsi="Arial" w:cs="Arial"/>
          <w:sz w:val="24"/>
          <w:szCs w:val="24"/>
        </w:rPr>
        <w:t>establecida</w:t>
      </w:r>
      <w:r w:rsidRPr="00C7476F">
        <w:rPr>
          <w:rFonts w:ascii="Arial" w:hAnsi="Arial" w:cs="Arial"/>
          <w:spacing w:val="40"/>
          <w:sz w:val="24"/>
          <w:szCs w:val="24"/>
        </w:rPr>
        <w:t xml:space="preserve"> </w:t>
      </w:r>
      <w:r w:rsidRPr="00C7476F">
        <w:rPr>
          <w:rFonts w:ascii="Arial" w:hAnsi="Arial" w:cs="Arial"/>
          <w:sz w:val="24"/>
          <w:szCs w:val="24"/>
        </w:rPr>
        <w:t>en</w:t>
      </w:r>
      <w:r w:rsidRPr="00C7476F">
        <w:rPr>
          <w:rFonts w:ascii="Arial" w:hAnsi="Arial" w:cs="Arial"/>
          <w:spacing w:val="80"/>
          <w:sz w:val="24"/>
          <w:szCs w:val="24"/>
        </w:rPr>
        <w:t xml:space="preserve"> </w:t>
      </w:r>
      <w:r w:rsidRPr="00C7476F">
        <w:rPr>
          <w:rFonts w:ascii="Arial" w:hAnsi="Arial" w:cs="Arial"/>
          <w:sz w:val="24"/>
          <w:szCs w:val="24"/>
        </w:rPr>
        <w:t>el</w:t>
      </w:r>
      <w:r w:rsidRPr="00C7476F">
        <w:rPr>
          <w:rFonts w:ascii="Arial" w:hAnsi="Arial" w:cs="Arial"/>
          <w:spacing w:val="80"/>
          <w:sz w:val="24"/>
          <w:szCs w:val="24"/>
        </w:rPr>
        <w:t xml:space="preserve"> </w:t>
      </w:r>
      <w:r w:rsidRPr="00C7476F">
        <w:rPr>
          <w:rFonts w:ascii="Arial" w:hAnsi="Arial" w:cs="Arial"/>
          <w:sz w:val="24"/>
          <w:szCs w:val="24"/>
        </w:rPr>
        <w:t>presente</w:t>
      </w:r>
      <w:r w:rsidRPr="00C7476F">
        <w:rPr>
          <w:rFonts w:ascii="Arial" w:hAnsi="Arial" w:cs="Arial"/>
          <w:spacing w:val="40"/>
          <w:sz w:val="24"/>
          <w:szCs w:val="24"/>
        </w:rPr>
        <w:t xml:space="preserve"> </w:t>
      </w:r>
      <w:r w:rsidRPr="00C7476F">
        <w:rPr>
          <w:rFonts w:ascii="Arial" w:hAnsi="Arial" w:cs="Arial"/>
          <w:sz w:val="24"/>
          <w:szCs w:val="24"/>
        </w:rPr>
        <w:t>documento.</w:t>
      </w:r>
    </w:p>
    <w:p w14:paraId="76CC63B3" w14:textId="77777777" w:rsidR="00413899" w:rsidRPr="00C7476F" w:rsidRDefault="00413899" w:rsidP="007B4EF8">
      <w:pPr>
        <w:pStyle w:val="Prrafodelista"/>
        <w:widowControl w:val="0"/>
        <w:numPr>
          <w:ilvl w:val="0"/>
          <w:numId w:val="38"/>
        </w:numPr>
        <w:tabs>
          <w:tab w:val="left" w:pos="708"/>
        </w:tabs>
        <w:autoSpaceDE w:val="0"/>
        <w:autoSpaceDN w:val="0"/>
        <w:spacing w:before="2" w:after="0" w:line="249" w:lineRule="auto"/>
        <w:ind w:right="179" w:firstLine="0"/>
        <w:contextualSpacing w:val="0"/>
        <w:jc w:val="both"/>
        <w:rPr>
          <w:rFonts w:ascii="Arial" w:hAnsi="Arial" w:cs="Arial"/>
          <w:sz w:val="24"/>
          <w:szCs w:val="24"/>
        </w:rPr>
      </w:pPr>
      <w:r w:rsidRPr="00C7476F">
        <w:rPr>
          <w:rFonts w:ascii="Arial" w:hAnsi="Arial" w:cs="Arial"/>
          <w:sz w:val="24"/>
          <w:szCs w:val="24"/>
        </w:rPr>
        <w:t>Previo</w:t>
      </w:r>
      <w:r w:rsidRPr="00C7476F">
        <w:rPr>
          <w:rFonts w:ascii="Arial" w:hAnsi="Arial" w:cs="Arial"/>
          <w:spacing w:val="69"/>
          <w:sz w:val="24"/>
          <w:szCs w:val="24"/>
        </w:rPr>
        <w:t xml:space="preserve"> </w:t>
      </w:r>
      <w:r w:rsidRPr="00C7476F">
        <w:rPr>
          <w:rFonts w:ascii="Arial" w:hAnsi="Arial" w:cs="Arial"/>
          <w:sz w:val="24"/>
          <w:szCs w:val="24"/>
        </w:rPr>
        <w:t>a</w:t>
      </w:r>
      <w:r w:rsidRPr="00C7476F">
        <w:rPr>
          <w:rFonts w:ascii="Arial" w:hAnsi="Arial" w:cs="Arial"/>
          <w:spacing w:val="59"/>
          <w:sz w:val="24"/>
          <w:szCs w:val="24"/>
        </w:rPr>
        <w:t xml:space="preserve"> </w:t>
      </w:r>
      <w:r w:rsidRPr="00C7476F">
        <w:rPr>
          <w:rFonts w:ascii="Arial" w:hAnsi="Arial" w:cs="Arial"/>
          <w:sz w:val="24"/>
          <w:szCs w:val="24"/>
        </w:rPr>
        <w:t>la</w:t>
      </w:r>
      <w:r w:rsidRPr="00C7476F">
        <w:rPr>
          <w:rFonts w:ascii="Arial" w:hAnsi="Arial" w:cs="Arial"/>
          <w:spacing w:val="59"/>
          <w:sz w:val="24"/>
          <w:szCs w:val="24"/>
        </w:rPr>
        <w:t xml:space="preserve"> </w:t>
      </w:r>
      <w:r w:rsidRPr="00C7476F">
        <w:rPr>
          <w:rFonts w:ascii="Arial" w:hAnsi="Arial" w:cs="Arial"/>
          <w:sz w:val="24"/>
          <w:szCs w:val="24"/>
        </w:rPr>
        <w:t>suscripción</w:t>
      </w:r>
      <w:r w:rsidRPr="00C7476F">
        <w:rPr>
          <w:rFonts w:ascii="Arial" w:hAnsi="Arial" w:cs="Arial"/>
          <w:spacing w:val="69"/>
          <w:sz w:val="24"/>
          <w:szCs w:val="24"/>
        </w:rPr>
        <w:t xml:space="preserve"> </w:t>
      </w:r>
      <w:r w:rsidRPr="00C7476F">
        <w:rPr>
          <w:rFonts w:ascii="Arial" w:hAnsi="Arial" w:cs="Arial"/>
          <w:sz w:val="24"/>
          <w:szCs w:val="24"/>
        </w:rPr>
        <w:t>del</w:t>
      </w:r>
      <w:r w:rsidRPr="00C7476F">
        <w:rPr>
          <w:rFonts w:ascii="Arial" w:hAnsi="Arial" w:cs="Arial"/>
          <w:spacing w:val="70"/>
          <w:sz w:val="24"/>
          <w:szCs w:val="24"/>
        </w:rPr>
        <w:t xml:space="preserve"> </w:t>
      </w:r>
      <w:r w:rsidRPr="00C7476F">
        <w:rPr>
          <w:rFonts w:ascii="Arial" w:hAnsi="Arial" w:cs="Arial"/>
          <w:spacing w:val="9"/>
          <w:sz w:val="24"/>
          <w:szCs w:val="24"/>
        </w:rPr>
        <w:t>Acta</w:t>
      </w:r>
      <w:r w:rsidRPr="00C7476F">
        <w:rPr>
          <w:rFonts w:ascii="Arial" w:hAnsi="Arial" w:cs="Arial"/>
          <w:spacing w:val="59"/>
          <w:sz w:val="24"/>
          <w:szCs w:val="24"/>
        </w:rPr>
        <w:t xml:space="preserve"> </w:t>
      </w:r>
      <w:r w:rsidRPr="00C7476F">
        <w:rPr>
          <w:rFonts w:ascii="Arial" w:hAnsi="Arial" w:cs="Arial"/>
          <w:sz w:val="24"/>
          <w:szCs w:val="24"/>
        </w:rPr>
        <w:t>de</w:t>
      </w:r>
      <w:r w:rsidRPr="00C7476F">
        <w:rPr>
          <w:rFonts w:ascii="Arial" w:hAnsi="Arial" w:cs="Arial"/>
          <w:spacing w:val="59"/>
          <w:sz w:val="24"/>
          <w:szCs w:val="24"/>
        </w:rPr>
        <w:t xml:space="preserve"> </w:t>
      </w:r>
      <w:r w:rsidRPr="00C7476F">
        <w:rPr>
          <w:rFonts w:ascii="Arial" w:hAnsi="Arial" w:cs="Arial"/>
          <w:sz w:val="24"/>
          <w:szCs w:val="24"/>
        </w:rPr>
        <w:t>Inicio,</w:t>
      </w:r>
      <w:r w:rsidRPr="00C7476F">
        <w:rPr>
          <w:rFonts w:ascii="Arial" w:hAnsi="Arial" w:cs="Arial"/>
          <w:spacing w:val="77"/>
          <w:sz w:val="24"/>
          <w:szCs w:val="24"/>
        </w:rPr>
        <w:t xml:space="preserve"> </w:t>
      </w:r>
      <w:r w:rsidRPr="00C7476F">
        <w:rPr>
          <w:rFonts w:ascii="Arial" w:hAnsi="Arial" w:cs="Arial"/>
          <w:sz w:val="24"/>
          <w:szCs w:val="24"/>
        </w:rPr>
        <w:t>y</w:t>
      </w:r>
      <w:r w:rsidRPr="00C7476F">
        <w:rPr>
          <w:rFonts w:ascii="Arial" w:hAnsi="Arial" w:cs="Arial"/>
          <w:spacing w:val="77"/>
          <w:sz w:val="24"/>
          <w:szCs w:val="24"/>
        </w:rPr>
        <w:t xml:space="preserve"> </w:t>
      </w:r>
      <w:r w:rsidRPr="00C7476F">
        <w:rPr>
          <w:rFonts w:ascii="Arial" w:hAnsi="Arial" w:cs="Arial"/>
          <w:sz w:val="24"/>
          <w:szCs w:val="24"/>
        </w:rPr>
        <w:t>durante</w:t>
      </w:r>
      <w:r w:rsidRPr="00C7476F">
        <w:rPr>
          <w:rFonts w:ascii="Arial" w:hAnsi="Arial" w:cs="Arial"/>
          <w:spacing w:val="59"/>
          <w:sz w:val="24"/>
          <w:szCs w:val="24"/>
        </w:rPr>
        <w:t xml:space="preserve"> </w:t>
      </w:r>
      <w:r w:rsidRPr="00C7476F">
        <w:rPr>
          <w:rFonts w:ascii="Arial" w:hAnsi="Arial" w:cs="Arial"/>
          <w:sz w:val="24"/>
          <w:szCs w:val="24"/>
        </w:rPr>
        <w:t>el</w:t>
      </w:r>
      <w:r w:rsidRPr="00C7476F">
        <w:rPr>
          <w:rFonts w:ascii="Arial" w:hAnsi="Arial" w:cs="Arial"/>
          <w:spacing w:val="72"/>
          <w:sz w:val="24"/>
          <w:szCs w:val="24"/>
        </w:rPr>
        <w:t xml:space="preserve"> </w:t>
      </w:r>
      <w:r w:rsidRPr="00C7476F">
        <w:rPr>
          <w:rFonts w:ascii="Arial" w:hAnsi="Arial" w:cs="Arial"/>
          <w:sz w:val="24"/>
          <w:szCs w:val="24"/>
        </w:rPr>
        <w:t>plazo</w:t>
      </w:r>
      <w:r w:rsidRPr="00C7476F">
        <w:rPr>
          <w:rFonts w:ascii="Arial" w:hAnsi="Arial" w:cs="Arial"/>
          <w:spacing w:val="69"/>
          <w:sz w:val="24"/>
          <w:szCs w:val="24"/>
        </w:rPr>
        <w:t xml:space="preserve"> </w:t>
      </w:r>
      <w:r w:rsidRPr="00C7476F">
        <w:rPr>
          <w:rFonts w:ascii="Arial" w:hAnsi="Arial" w:cs="Arial"/>
          <w:sz w:val="24"/>
          <w:szCs w:val="24"/>
        </w:rPr>
        <w:t>contractual,</w:t>
      </w:r>
      <w:r w:rsidRPr="00C7476F">
        <w:rPr>
          <w:rFonts w:ascii="Arial" w:hAnsi="Arial" w:cs="Arial"/>
          <w:spacing w:val="77"/>
          <w:sz w:val="24"/>
          <w:szCs w:val="24"/>
        </w:rPr>
        <w:t xml:space="preserve"> </w:t>
      </w:r>
      <w:r w:rsidRPr="00C7476F">
        <w:rPr>
          <w:rFonts w:ascii="Arial" w:hAnsi="Arial" w:cs="Arial"/>
          <w:sz w:val="24"/>
          <w:szCs w:val="24"/>
        </w:rPr>
        <w:t>estará</w:t>
      </w:r>
      <w:r w:rsidRPr="00C7476F">
        <w:rPr>
          <w:rFonts w:ascii="Arial" w:hAnsi="Arial" w:cs="Arial"/>
          <w:spacing w:val="59"/>
          <w:sz w:val="24"/>
          <w:szCs w:val="24"/>
        </w:rPr>
        <w:t xml:space="preserve"> </w:t>
      </w:r>
      <w:r w:rsidRPr="00C7476F">
        <w:rPr>
          <w:rFonts w:ascii="Arial" w:hAnsi="Arial" w:cs="Arial"/>
          <w:sz w:val="24"/>
          <w:szCs w:val="24"/>
        </w:rPr>
        <w:t>a cargo</w:t>
      </w:r>
      <w:r w:rsidRPr="00C7476F">
        <w:rPr>
          <w:rFonts w:ascii="Arial" w:hAnsi="Arial" w:cs="Arial"/>
          <w:spacing w:val="80"/>
          <w:w w:val="150"/>
          <w:sz w:val="24"/>
          <w:szCs w:val="24"/>
        </w:rPr>
        <w:t xml:space="preserve"> </w:t>
      </w:r>
      <w:r w:rsidRPr="00C7476F">
        <w:rPr>
          <w:rFonts w:ascii="Arial" w:hAnsi="Arial" w:cs="Arial"/>
          <w:sz w:val="24"/>
          <w:szCs w:val="24"/>
        </w:rPr>
        <w:t>del</w:t>
      </w:r>
      <w:r w:rsidRPr="00C7476F">
        <w:rPr>
          <w:rFonts w:ascii="Arial" w:hAnsi="Arial" w:cs="Arial"/>
          <w:spacing w:val="80"/>
          <w:w w:val="150"/>
          <w:sz w:val="24"/>
          <w:szCs w:val="24"/>
        </w:rPr>
        <w:t xml:space="preserve"> </w:t>
      </w:r>
      <w:r w:rsidRPr="00C7476F">
        <w:rPr>
          <w:rFonts w:ascii="Arial" w:hAnsi="Arial" w:cs="Arial"/>
          <w:sz w:val="24"/>
          <w:szCs w:val="24"/>
        </w:rPr>
        <w:t>contratista</w:t>
      </w:r>
      <w:r w:rsidRPr="00C7476F">
        <w:rPr>
          <w:rFonts w:ascii="Arial" w:hAnsi="Arial" w:cs="Arial"/>
          <w:spacing w:val="80"/>
          <w:w w:val="150"/>
          <w:sz w:val="24"/>
          <w:szCs w:val="24"/>
        </w:rPr>
        <w:t xml:space="preserve"> </w:t>
      </w:r>
      <w:r w:rsidRPr="00C7476F">
        <w:rPr>
          <w:rFonts w:ascii="Arial" w:hAnsi="Arial" w:cs="Arial"/>
          <w:sz w:val="24"/>
          <w:szCs w:val="24"/>
        </w:rPr>
        <w:t>el</w:t>
      </w:r>
      <w:r w:rsidRPr="00C7476F">
        <w:rPr>
          <w:rFonts w:ascii="Arial" w:hAnsi="Arial" w:cs="Arial"/>
          <w:spacing w:val="80"/>
          <w:w w:val="150"/>
          <w:sz w:val="24"/>
          <w:szCs w:val="24"/>
        </w:rPr>
        <w:t xml:space="preserve"> </w:t>
      </w:r>
      <w:r w:rsidRPr="00C7476F">
        <w:rPr>
          <w:rFonts w:ascii="Arial" w:hAnsi="Arial" w:cs="Arial"/>
          <w:sz w:val="24"/>
          <w:szCs w:val="24"/>
        </w:rPr>
        <w:t>pago</w:t>
      </w:r>
      <w:r w:rsidRPr="00C7476F">
        <w:rPr>
          <w:rFonts w:ascii="Arial" w:hAnsi="Arial" w:cs="Arial"/>
          <w:spacing w:val="80"/>
          <w:w w:val="150"/>
          <w:sz w:val="24"/>
          <w:szCs w:val="24"/>
        </w:rPr>
        <w:t xml:space="preserve"> </w:t>
      </w:r>
      <w:r w:rsidRPr="00C7476F">
        <w:rPr>
          <w:rFonts w:ascii="Arial" w:hAnsi="Arial" w:cs="Arial"/>
          <w:sz w:val="24"/>
          <w:szCs w:val="24"/>
        </w:rPr>
        <w:t>mensual</w:t>
      </w:r>
      <w:r w:rsidRPr="00C7476F">
        <w:rPr>
          <w:rFonts w:ascii="Arial" w:hAnsi="Arial" w:cs="Arial"/>
          <w:spacing w:val="80"/>
          <w:w w:val="150"/>
          <w:sz w:val="24"/>
          <w:szCs w:val="24"/>
        </w:rPr>
        <w:t xml:space="preserve"> </w:t>
      </w:r>
      <w:r w:rsidRPr="00C7476F">
        <w:rPr>
          <w:rFonts w:ascii="Arial" w:hAnsi="Arial" w:cs="Arial"/>
          <w:sz w:val="24"/>
          <w:szCs w:val="24"/>
        </w:rPr>
        <w:t>de</w:t>
      </w:r>
      <w:r w:rsidRPr="00C7476F">
        <w:rPr>
          <w:rFonts w:ascii="Arial" w:hAnsi="Arial" w:cs="Arial"/>
          <w:spacing w:val="80"/>
          <w:w w:val="150"/>
          <w:sz w:val="24"/>
          <w:szCs w:val="24"/>
        </w:rPr>
        <w:t xml:space="preserve"> </w:t>
      </w:r>
      <w:r w:rsidRPr="00C7476F">
        <w:rPr>
          <w:rFonts w:ascii="Arial" w:hAnsi="Arial" w:cs="Arial"/>
          <w:sz w:val="24"/>
          <w:szCs w:val="24"/>
        </w:rPr>
        <w:t>salarios,</w:t>
      </w:r>
      <w:r w:rsidRPr="00C7476F">
        <w:rPr>
          <w:rFonts w:ascii="Arial" w:hAnsi="Arial" w:cs="Arial"/>
          <w:spacing w:val="80"/>
          <w:w w:val="150"/>
          <w:sz w:val="24"/>
          <w:szCs w:val="24"/>
        </w:rPr>
        <w:t xml:space="preserve"> </w:t>
      </w:r>
      <w:r w:rsidRPr="00C7476F">
        <w:rPr>
          <w:rFonts w:ascii="Arial" w:hAnsi="Arial" w:cs="Arial"/>
          <w:sz w:val="24"/>
          <w:szCs w:val="24"/>
        </w:rPr>
        <w:t>prestaciones</w:t>
      </w:r>
      <w:r w:rsidRPr="00C7476F">
        <w:rPr>
          <w:rFonts w:ascii="Arial" w:hAnsi="Arial" w:cs="Arial"/>
          <w:spacing w:val="80"/>
          <w:w w:val="150"/>
          <w:sz w:val="24"/>
          <w:szCs w:val="24"/>
        </w:rPr>
        <w:t xml:space="preserve"> </w:t>
      </w:r>
      <w:r w:rsidRPr="00C7476F">
        <w:rPr>
          <w:rFonts w:ascii="Arial" w:hAnsi="Arial" w:cs="Arial"/>
          <w:sz w:val="24"/>
          <w:szCs w:val="24"/>
        </w:rPr>
        <w:t>sociales,</w:t>
      </w:r>
      <w:r w:rsidRPr="00C7476F">
        <w:rPr>
          <w:rFonts w:ascii="Arial" w:hAnsi="Arial" w:cs="Arial"/>
          <w:spacing w:val="40"/>
          <w:sz w:val="24"/>
          <w:szCs w:val="24"/>
        </w:rPr>
        <w:t xml:space="preserve"> </w:t>
      </w:r>
      <w:r w:rsidRPr="00C7476F">
        <w:rPr>
          <w:rFonts w:ascii="Arial" w:hAnsi="Arial" w:cs="Arial"/>
          <w:sz w:val="24"/>
          <w:szCs w:val="24"/>
        </w:rPr>
        <w:t>parafiscales, riesgos</w:t>
      </w:r>
      <w:r w:rsidRPr="00C7476F">
        <w:rPr>
          <w:rFonts w:ascii="Arial" w:hAnsi="Arial" w:cs="Arial"/>
          <w:spacing w:val="80"/>
          <w:w w:val="150"/>
          <w:sz w:val="24"/>
          <w:szCs w:val="24"/>
        </w:rPr>
        <w:t xml:space="preserve"> </w:t>
      </w:r>
      <w:r w:rsidRPr="00C7476F">
        <w:rPr>
          <w:rFonts w:ascii="Arial" w:hAnsi="Arial" w:cs="Arial"/>
          <w:sz w:val="24"/>
          <w:szCs w:val="24"/>
        </w:rPr>
        <w:t>laborales,</w:t>
      </w:r>
      <w:r w:rsidRPr="00C7476F">
        <w:rPr>
          <w:rFonts w:ascii="Arial" w:hAnsi="Arial" w:cs="Arial"/>
          <w:spacing w:val="80"/>
          <w:w w:val="150"/>
          <w:sz w:val="24"/>
          <w:szCs w:val="24"/>
        </w:rPr>
        <w:t xml:space="preserve"> </w:t>
      </w:r>
      <w:r w:rsidRPr="00C7476F">
        <w:rPr>
          <w:rFonts w:ascii="Arial" w:hAnsi="Arial" w:cs="Arial"/>
          <w:sz w:val="24"/>
          <w:szCs w:val="24"/>
        </w:rPr>
        <w:t>dotación,</w:t>
      </w:r>
      <w:r w:rsidRPr="00C7476F">
        <w:rPr>
          <w:rFonts w:ascii="Arial" w:hAnsi="Arial" w:cs="Arial"/>
          <w:spacing w:val="80"/>
          <w:w w:val="150"/>
          <w:sz w:val="24"/>
          <w:szCs w:val="24"/>
        </w:rPr>
        <w:t xml:space="preserve"> </w:t>
      </w:r>
      <w:r w:rsidRPr="00C7476F">
        <w:rPr>
          <w:rFonts w:ascii="Arial" w:hAnsi="Arial" w:cs="Arial"/>
          <w:sz w:val="24"/>
          <w:szCs w:val="24"/>
        </w:rPr>
        <w:t>elementos</w:t>
      </w:r>
      <w:r w:rsidRPr="00C7476F">
        <w:rPr>
          <w:rFonts w:ascii="Arial" w:hAnsi="Arial" w:cs="Arial"/>
          <w:spacing w:val="80"/>
          <w:w w:val="150"/>
          <w:sz w:val="24"/>
          <w:szCs w:val="24"/>
        </w:rPr>
        <w:t xml:space="preserve"> </w:t>
      </w:r>
      <w:r w:rsidRPr="00C7476F">
        <w:rPr>
          <w:rFonts w:ascii="Arial" w:hAnsi="Arial" w:cs="Arial"/>
          <w:sz w:val="24"/>
          <w:szCs w:val="24"/>
        </w:rPr>
        <w:t>de</w:t>
      </w:r>
      <w:r w:rsidRPr="00C7476F">
        <w:rPr>
          <w:rFonts w:ascii="Arial" w:hAnsi="Arial" w:cs="Arial"/>
          <w:spacing w:val="80"/>
          <w:w w:val="150"/>
          <w:sz w:val="24"/>
          <w:szCs w:val="24"/>
        </w:rPr>
        <w:t xml:space="preserve"> </w:t>
      </w:r>
      <w:r w:rsidRPr="00C7476F">
        <w:rPr>
          <w:rFonts w:ascii="Arial" w:hAnsi="Arial" w:cs="Arial"/>
          <w:sz w:val="24"/>
          <w:szCs w:val="24"/>
        </w:rPr>
        <w:t>protección</w:t>
      </w:r>
      <w:r w:rsidRPr="00C7476F">
        <w:rPr>
          <w:rFonts w:ascii="Arial" w:hAnsi="Arial" w:cs="Arial"/>
          <w:spacing w:val="80"/>
          <w:w w:val="150"/>
          <w:sz w:val="24"/>
          <w:szCs w:val="24"/>
        </w:rPr>
        <w:t xml:space="preserve"> </w:t>
      </w:r>
      <w:r w:rsidRPr="00C7476F">
        <w:rPr>
          <w:rFonts w:ascii="Arial" w:hAnsi="Arial" w:cs="Arial"/>
          <w:sz w:val="24"/>
          <w:szCs w:val="24"/>
        </w:rPr>
        <w:t>personal,</w:t>
      </w:r>
      <w:r w:rsidRPr="00C7476F">
        <w:rPr>
          <w:rFonts w:ascii="Arial" w:hAnsi="Arial" w:cs="Arial"/>
          <w:spacing w:val="80"/>
          <w:w w:val="150"/>
          <w:sz w:val="24"/>
          <w:szCs w:val="24"/>
        </w:rPr>
        <w:t xml:space="preserve"> </w:t>
      </w:r>
      <w:r w:rsidRPr="00C7476F">
        <w:rPr>
          <w:rFonts w:ascii="Arial" w:hAnsi="Arial" w:cs="Arial"/>
          <w:sz w:val="24"/>
          <w:szCs w:val="24"/>
        </w:rPr>
        <w:t>herramientas</w:t>
      </w:r>
      <w:r w:rsidRPr="00C7476F">
        <w:rPr>
          <w:rFonts w:ascii="Arial" w:hAnsi="Arial" w:cs="Arial"/>
          <w:spacing w:val="80"/>
          <w:w w:val="150"/>
          <w:sz w:val="24"/>
          <w:szCs w:val="24"/>
        </w:rPr>
        <w:t xml:space="preserve"> </w:t>
      </w:r>
      <w:r w:rsidRPr="00C7476F">
        <w:rPr>
          <w:rFonts w:ascii="Arial" w:hAnsi="Arial" w:cs="Arial"/>
          <w:sz w:val="24"/>
          <w:szCs w:val="24"/>
        </w:rPr>
        <w:t>de</w:t>
      </w:r>
      <w:r w:rsidRPr="00C7476F">
        <w:rPr>
          <w:rFonts w:ascii="Arial" w:hAnsi="Arial" w:cs="Arial"/>
          <w:spacing w:val="80"/>
          <w:w w:val="150"/>
          <w:sz w:val="24"/>
          <w:szCs w:val="24"/>
        </w:rPr>
        <w:t xml:space="preserve"> </w:t>
      </w:r>
      <w:r w:rsidRPr="00C7476F">
        <w:rPr>
          <w:rFonts w:ascii="Arial" w:hAnsi="Arial" w:cs="Arial"/>
          <w:sz w:val="24"/>
          <w:szCs w:val="24"/>
        </w:rPr>
        <w:t>trabajo, según</w:t>
      </w:r>
      <w:r w:rsidRPr="00C7476F">
        <w:rPr>
          <w:rFonts w:ascii="Arial" w:hAnsi="Arial" w:cs="Arial"/>
          <w:spacing w:val="80"/>
          <w:sz w:val="24"/>
          <w:szCs w:val="24"/>
        </w:rPr>
        <w:t xml:space="preserve"> </w:t>
      </w:r>
      <w:r w:rsidRPr="00C7476F">
        <w:rPr>
          <w:rFonts w:ascii="Arial" w:hAnsi="Arial" w:cs="Arial"/>
          <w:sz w:val="24"/>
          <w:szCs w:val="24"/>
        </w:rPr>
        <w:t>las</w:t>
      </w:r>
      <w:r w:rsidRPr="00C7476F">
        <w:rPr>
          <w:rFonts w:ascii="Arial" w:hAnsi="Arial" w:cs="Arial"/>
          <w:spacing w:val="80"/>
          <w:sz w:val="24"/>
          <w:szCs w:val="24"/>
        </w:rPr>
        <w:t xml:space="preserve"> </w:t>
      </w:r>
      <w:r w:rsidRPr="00C7476F">
        <w:rPr>
          <w:rFonts w:ascii="Arial" w:hAnsi="Arial" w:cs="Arial"/>
          <w:sz w:val="24"/>
          <w:szCs w:val="24"/>
        </w:rPr>
        <w:t>actividades</w:t>
      </w:r>
      <w:r w:rsidRPr="00C7476F">
        <w:rPr>
          <w:rFonts w:ascii="Arial" w:hAnsi="Arial" w:cs="Arial"/>
          <w:spacing w:val="80"/>
          <w:sz w:val="24"/>
          <w:szCs w:val="24"/>
        </w:rPr>
        <w:t xml:space="preserve"> </w:t>
      </w:r>
      <w:r w:rsidRPr="00C7476F">
        <w:rPr>
          <w:rFonts w:ascii="Arial" w:hAnsi="Arial" w:cs="Arial"/>
          <w:sz w:val="24"/>
          <w:szCs w:val="24"/>
        </w:rPr>
        <w:t>a</w:t>
      </w:r>
      <w:r w:rsidRPr="00C7476F">
        <w:rPr>
          <w:rFonts w:ascii="Arial" w:hAnsi="Arial" w:cs="Arial"/>
          <w:spacing w:val="80"/>
          <w:sz w:val="24"/>
          <w:szCs w:val="24"/>
        </w:rPr>
        <w:t xml:space="preserve"> </w:t>
      </w:r>
      <w:r w:rsidRPr="00C7476F">
        <w:rPr>
          <w:rFonts w:ascii="Arial" w:hAnsi="Arial" w:cs="Arial"/>
          <w:sz w:val="24"/>
          <w:szCs w:val="24"/>
        </w:rPr>
        <w:t>desempeñar</w:t>
      </w:r>
      <w:r w:rsidRPr="00C7476F">
        <w:rPr>
          <w:rFonts w:ascii="Arial" w:hAnsi="Arial" w:cs="Arial"/>
          <w:spacing w:val="80"/>
          <w:sz w:val="24"/>
          <w:szCs w:val="24"/>
        </w:rPr>
        <w:t xml:space="preserve"> </w:t>
      </w:r>
      <w:r w:rsidRPr="00C7476F">
        <w:rPr>
          <w:rFonts w:ascii="Arial" w:hAnsi="Arial" w:cs="Arial"/>
          <w:sz w:val="24"/>
          <w:szCs w:val="24"/>
        </w:rPr>
        <w:t>y</w:t>
      </w:r>
      <w:r w:rsidRPr="00C7476F">
        <w:rPr>
          <w:rFonts w:ascii="Arial" w:hAnsi="Arial" w:cs="Arial"/>
          <w:spacing w:val="80"/>
          <w:sz w:val="24"/>
          <w:szCs w:val="24"/>
        </w:rPr>
        <w:t xml:space="preserve"> </w:t>
      </w:r>
      <w:r w:rsidRPr="00C7476F">
        <w:rPr>
          <w:rFonts w:ascii="Arial" w:hAnsi="Arial" w:cs="Arial"/>
          <w:sz w:val="24"/>
          <w:szCs w:val="24"/>
        </w:rPr>
        <w:t>cumplir</w:t>
      </w:r>
      <w:r w:rsidRPr="00C7476F">
        <w:rPr>
          <w:rFonts w:ascii="Arial" w:hAnsi="Arial" w:cs="Arial"/>
          <w:spacing w:val="80"/>
          <w:sz w:val="24"/>
          <w:szCs w:val="24"/>
        </w:rPr>
        <w:t xml:space="preserve"> </w:t>
      </w:r>
      <w:r w:rsidRPr="00C7476F">
        <w:rPr>
          <w:rFonts w:ascii="Arial" w:hAnsi="Arial" w:cs="Arial"/>
          <w:sz w:val="24"/>
          <w:szCs w:val="24"/>
        </w:rPr>
        <w:t>con</w:t>
      </w:r>
      <w:r w:rsidRPr="00C7476F">
        <w:rPr>
          <w:rFonts w:ascii="Arial" w:hAnsi="Arial" w:cs="Arial"/>
          <w:spacing w:val="80"/>
          <w:sz w:val="24"/>
          <w:szCs w:val="24"/>
        </w:rPr>
        <w:t xml:space="preserve"> </w:t>
      </w:r>
      <w:r w:rsidRPr="00C7476F">
        <w:rPr>
          <w:rFonts w:ascii="Arial" w:hAnsi="Arial" w:cs="Arial"/>
          <w:sz w:val="24"/>
          <w:szCs w:val="24"/>
        </w:rPr>
        <w:t>sus</w:t>
      </w:r>
      <w:r w:rsidRPr="00C7476F">
        <w:rPr>
          <w:rFonts w:ascii="Arial" w:hAnsi="Arial" w:cs="Arial"/>
          <w:spacing w:val="80"/>
          <w:sz w:val="24"/>
          <w:szCs w:val="24"/>
        </w:rPr>
        <w:t xml:space="preserve"> </w:t>
      </w:r>
      <w:r w:rsidRPr="00C7476F">
        <w:rPr>
          <w:rFonts w:ascii="Arial" w:hAnsi="Arial" w:cs="Arial"/>
          <w:sz w:val="24"/>
          <w:szCs w:val="24"/>
        </w:rPr>
        <w:t>obligaciones</w:t>
      </w:r>
      <w:r w:rsidRPr="00C7476F">
        <w:rPr>
          <w:rFonts w:ascii="Arial" w:hAnsi="Arial" w:cs="Arial"/>
          <w:spacing w:val="80"/>
          <w:sz w:val="24"/>
          <w:szCs w:val="24"/>
        </w:rPr>
        <w:t xml:space="preserve"> </w:t>
      </w:r>
      <w:r w:rsidRPr="00C7476F">
        <w:rPr>
          <w:rFonts w:ascii="Arial" w:hAnsi="Arial" w:cs="Arial"/>
          <w:sz w:val="24"/>
          <w:szCs w:val="24"/>
        </w:rPr>
        <w:t>frente</w:t>
      </w:r>
      <w:r w:rsidRPr="00C7476F">
        <w:rPr>
          <w:rFonts w:ascii="Arial" w:hAnsi="Arial" w:cs="Arial"/>
          <w:spacing w:val="79"/>
          <w:sz w:val="24"/>
          <w:szCs w:val="24"/>
        </w:rPr>
        <w:t xml:space="preserve"> </w:t>
      </w:r>
      <w:r w:rsidRPr="00C7476F">
        <w:rPr>
          <w:rFonts w:ascii="Arial" w:hAnsi="Arial" w:cs="Arial"/>
          <w:sz w:val="24"/>
          <w:szCs w:val="24"/>
        </w:rPr>
        <w:t>al</w:t>
      </w:r>
      <w:r w:rsidRPr="00C7476F">
        <w:rPr>
          <w:rFonts w:ascii="Arial" w:hAnsi="Arial" w:cs="Arial"/>
          <w:spacing w:val="80"/>
          <w:sz w:val="24"/>
          <w:szCs w:val="24"/>
        </w:rPr>
        <w:t xml:space="preserve"> </w:t>
      </w:r>
      <w:r w:rsidRPr="00C7476F">
        <w:rPr>
          <w:rFonts w:ascii="Arial" w:hAnsi="Arial" w:cs="Arial"/>
          <w:sz w:val="24"/>
          <w:szCs w:val="24"/>
        </w:rPr>
        <w:t>sistema</w:t>
      </w:r>
      <w:r w:rsidRPr="00C7476F">
        <w:rPr>
          <w:rFonts w:ascii="Arial" w:hAnsi="Arial" w:cs="Arial"/>
          <w:spacing w:val="80"/>
          <w:sz w:val="24"/>
          <w:szCs w:val="24"/>
        </w:rPr>
        <w:t xml:space="preserve"> </w:t>
      </w:r>
      <w:r w:rsidRPr="00C7476F">
        <w:rPr>
          <w:rFonts w:ascii="Arial" w:hAnsi="Arial" w:cs="Arial"/>
          <w:sz w:val="24"/>
          <w:szCs w:val="24"/>
        </w:rPr>
        <w:t>de seguridad</w:t>
      </w:r>
      <w:r w:rsidRPr="00C7476F">
        <w:rPr>
          <w:rFonts w:ascii="Arial" w:hAnsi="Arial" w:cs="Arial"/>
          <w:spacing w:val="40"/>
          <w:sz w:val="24"/>
          <w:szCs w:val="24"/>
        </w:rPr>
        <w:t xml:space="preserve"> </w:t>
      </w:r>
      <w:r w:rsidRPr="00C7476F">
        <w:rPr>
          <w:rFonts w:ascii="Arial" w:hAnsi="Arial" w:cs="Arial"/>
          <w:sz w:val="24"/>
          <w:szCs w:val="24"/>
        </w:rPr>
        <w:t>social</w:t>
      </w:r>
      <w:r w:rsidRPr="00C7476F">
        <w:rPr>
          <w:rFonts w:ascii="Arial" w:hAnsi="Arial" w:cs="Arial"/>
          <w:spacing w:val="40"/>
          <w:sz w:val="24"/>
          <w:szCs w:val="24"/>
        </w:rPr>
        <w:t xml:space="preserve"> </w:t>
      </w:r>
      <w:r w:rsidRPr="00C7476F">
        <w:rPr>
          <w:rFonts w:ascii="Arial" w:hAnsi="Arial" w:cs="Arial"/>
          <w:sz w:val="24"/>
          <w:szCs w:val="24"/>
        </w:rPr>
        <w:t>integral,</w:t>
      </w:r>
      <w:r w:rsidRPr="00C7476F">
        <w:rPr>
          <w:rFonts w:ascii="Arial" w:hAnsi="Arial" w:cs="Arial"/>
          <w:spacing w:val="40"/>
          <w:sz w:val="24"/>
          <w:szCs w:val="24"/>
        </w:rPr>
        <w:t xml:space="preserve"> </w:t>
      </w:r>
      <w:r w:rsidRPr="00C7476F">
        <w:rPr>
          <w:rFonts w:ascii="Arial" w:hAnsi="Arial" w:cs="Arial"/>
          <w:sz w:val="24"/>
          <w:szCs w:val="24"/>
        </w:rPr>
        <w:t>parafiscales</w:t>
      </w:r>
      <w:r w:rsidRPr="00C7476F">
        <w:rPr>
          <w:rFonts w:ascii="Arial" w:hAnsi="Arial" w:cs="Arial"/>
          <w:spacing w:val="40"/>
          <w:sz w:val="24"/>
          <w:szCs w:val="24"/>
        </w:rPr>
        <w:t xml:space="preserve"> </w:t>
      </w:r>
      <w:r w:rsidRPr="00C7476F">
        <w:rPr>
          <w:rFonts w:ascii="Arial" w:hAnsi="Arial" w:cs="Arial"/>
          <w:sz w:val="24"/>
          <w:szCs w:val="24"/>
        </w:rPr>
        <w:t>(Cajas</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Compensación</w:t>
      </w:r>
      <w:r w:rsidRPr="00C7476F">
        <w:rPr>
          <w:rFonts w:ascii="Arial" w:hAnsi="Arial" w:cs="Arial"/>
          <w:spacing w:val="40"/>
          <w:sz w:val="24"/>
          <w:szCs w:val="24"/>
        </w:rPr>
        <w:t xml:space="preserve"> </w:t>
      </w:r>
      <w:r w:rsidRPr="00C7476F">
        <w:rPr>
          <w:rFonts w:ascii="Arial" w:hAnsi="Arial" w:cs="Arial"/>
          <w:sz w:val="24"/>
          <w:szCs w:val="24"/>
        </w:rPr>
        <w:t>Familiar,</w:t>
      </w:r>
      <w:r w:rsidRPr="00C7476F">
        <w:rPr>
          <w:rFonts w:ascii="Arial" w:hAnsi="Arial" w:cs="Arial"/>
          <w:spacing w:val="40"/>
          <w:sz w:val="24"/>
          <w:szCs w:val="24"/>
        </w:rPr>
        <w:t xml:space="preserve"> </w:t>
      </w:r>
      <w:r w:rsidRPr="00C7476F">
        <w:rPr>
          <w:rFonts w:ascii="Arial" w:hAnsi="Arial" w:cs="Arial"/>
          <w:sz w:val="24"/>
          <w:szCs w:val="24"/>
        </w:rPr>
        <w:t>SENA</w:t>
      </w:r>
      <w:r w:rsidRPr="00C7476F">
        <w:rPr>
          <w:rFonts w:ascii="Arial" w:hAnsi="Arial" w:cs="Arial"/>
          <w:spacing w:val="63"/>
          <w:sz w:val="24"/>
          <w:szCs w:val="24"/>
        </w:rPr>
        <w:t xml:space="preserve"> </w:t>
      </w:r>
      <w:r w:rsidRPr="00C7476F">
        <w:rPr>
          <w:rFonts w:ascii="Arial" w:hAnsi="Arial" w:cs="Arial"/>
          <w:sz w:val="24"/>
          <w:szCs w:val="24"/>
        </w:rPr>
        <w:t>e</w:t>
      </w:r>
      <w:r w:rsidRPr="00C7476F">
        <w:rPr>
          <w:rFonts w:ascii="Arial" w:hAnsi="Arial" w:cs="Arial"/>
          <w:spacing w:val="40"/>
          <w:sz w:val="24"/>
          <w:szCs w:val="24"/>
        </w:rPr>
        <w:t xml:space="preserve"> </w:t>
      </w:r>
      <w:r w:rsidRPr="00C7476F">
        <w:rPr>
          <w:rFonts w:ascii="Arial" w:hAnsi="Arial" w:cs="Arial"/>
          <w:sz w:val="24"/>
          <w:szCs w:val="24"/>
        </w:rPr>
        <w:t>ICBF).</w:t>
      </w:r>
      <w:r w:rsidRPr="00C7476F">
        <w:rPr>
          <w:rFonts w:ascii="Arial" w:hAnsi="Arial" w:cs="Arial"/>
          <w:spacing w:val="40"/>
          <w:sz w:val="24"/>
          <w:szCs w:val="24"/>
        </w:rPr>
        <w:t xml:space="preserve"> </w:t>
      </w:r>
      <w:r w:rsidRPr="00C7476F">
        <w:rPr>
          <w:rFonts w:ascii="Arial" w:hAnsi="Arial" w:cs="Arial"/>
          <w:sz w:val="24"/>
          <w:szCs w:val="24"/>
        </w:rPr>
        <w:t>Para el</w:t>
      </w:r>
      <w:r w:rsidRPr="00C7476F">
        <w:rPr>
          <w:rFonts w:ascii="Arial" w:hAnsi="Arial" w:cs="Arial"/>
          <w:spacing w:val="80"/>
          <w:w w:val="150"/>
          <w:sz w:val="24"/>
          <w:szCs w:val="24"/>
        </w:rPr>
        <w:t xml:space="preserve"> </w:t>
      </w:r>
      <w:r w:rsidRPr="00C7476F">
        <w:rPr>
          <w:rFonts w:ascii="Arial" w:hAnsi="Arial" w:cs="Arial"/>
          <w:sz w:val="24"/>
          <w:szCs w:val="24"/>
        </w:rPr>
        <w:t>efecto</w:t>
      </w:r>
      <w:r w:rsidRPr="00C7476F">
        <w:rPr>
          <w:rFonts w:ascii="Arial" w:hAnsi="Arial" w:cs="Arial"/>
          <w:spacing w:val="80"/>
          <w:w w:val="150"/>
          <w:sz w:val="24"/>
          <w:szCs w:val="24"/>
        </w:rPr>
        <w:t xml:space="preserve"> </w:t>
      </w:r>
      <w:r w:rsidRPr="00C7476F">
        <w:rPr>
          <w:rFonts w:ascii="Arial" w:hAnsi="Arial" w:cs="Arial"/>
          <w:sz w:val="24"/>
          <w:szCs w:val="24"/>
        </w:rPr>
        <w:t>el</w:t>
      </w:r>
      <w:r w:rsidRPr="00C7476F">
        <w:rPr>
          <w:rFonts w:ascii="Arial" w:hAnsi="Arial" w:cs="Arial"/>
          <w:spacing w:val="80"/>
          <w:w w:val="150"/>
          <w:sz w:val="24"/>
          <w:szCs w:val="24"/>
        </w:rPr>
        <w:t xml:space="preserve"> </w:t>
      </w:r>
      <w:r w:rsidRPr="00C7476F">
        <w:rPr>
          <w:rFonts w:ascii="Arial" w:hAnsi="Arial" w:cs="Arial"/>
          <w:sz w:val="24"/>
          <w:szCs w:val="24"/>
        </w:rPr>
        <w:t>Contratista</w:t>
      </w:r>
      <w:r w:rsidRPr="00C7476F">
        <w:rPr>
          <w:rFonts w:ascii="Arial" w:hAnsi="Arial" w:cs="Arial"/>
          <w:spacing w:val="80"/>
          <w:sz w:val="24"/>
          <w:szCs w:val="24"/>
        </w:rPr>
        <w:t xml:space="preserve"> </w:t>
      </w:r>
      <w:r w:rsidRPr="00C7476F">
        <w:rPr>
          <w:rFonts w:ascii="Arial" w:hAnsi="Arial" w:cs="Arial"/>
          <w:sz w:val="24"/>
          <w:szCs w:val="24"/>
        </w:rPr>
        <w:t>debe</w:t>
      </w:r>
      <w:r w:rsidRPr="00C7476F">
        <w:rPr>
          <w:rFonts w:ascii="Arial" w:hAnsi="Arial" w:cs="Arial"/>
          <w:spacing w:val="80"/>
          <w:sz w:val="24"/>
          <w:szCs w:val="24"/>
        </w:rPr>
        <w:t xml:space="preserve"> </w:t>
      </w:r>
      <w:r w:rsidRPr="00C7476F">
        <w:rPr>
          <w:rFonts w:ascii="Arial" w:hAnsi="Arial" w:cs="Arial"/>
          <w:sz w:val="24"/>
          <w:szCs w:val="24"/>
        </w:rPr>
        <w:t>presentar</w:t>
      </w:r>
      <w:r w:rsidRPr="00C7476F">
        <w:rPr>
          <w:rFonts w:ascii="Arial" w:hAnsi="Arial" w:cs="Arial"/>
          <w:spacing w:val="80"/>
          <w:w w:val="150"/>
          <w:sz w:val="24"/>
          <w:szCs w:val="24"/>
        </w:rPr>
        <w:t xml:space="preserve"> </w:t>
      </w:r>
      <w:r w:rsidRPr="00C7476F">
        <w:rPr>
          <w:rFonts w:ascii="Arial" w:hAnsi="Arial" w:cs="Arial"/>
          <w:sz w:val="24"/>
          <w:szCs w:val="24"/>
        </w:rPr>
        <w:t>al</w:t>
      </w:r>
      <w:r w:rsidRPr="00C7476F">
        <w:rPr>
          <w:rFonts w:ascii="Arial" w:hAnsi="Arial" w:cs="Arial"/>
          <w:spacing w:val="80"/>
          <w:w w:val="150"/>
          <w:sz w:val="24"/>
          <w:szCs w:val="24"/>
        </w:rPr>
        <w:t xml:space="preserve"> </w:t>
      </w:r>
      <w:r w:rsidRPr="00C7476F">
        <w:rPr>
          <w:rFonts w:ascii="Arial" w:hAnsi="Arial" w:cs="Arial"/>
          <w:sz w:val="24"/>
          <w:szCs w:val="24"/>
        </w:rPr>
        <w:t>supervisor/interventor</w:t>
      </w:r>
      <w:r w:rsidRPr="00C7476F">
        <w:rPr>
          <w:rFonts w:ascii="Arial" w:hAnsi="Arial" w:cs="Arial"/>
          <w:spacing w:val="80"/>
          <w:w w:val="150"/>
          <w:sz w:val="24"/>
          <w:szCs w:val="24"/>
        </w:rPr>
        <w:t xml:space="preserve"> </w:t>
      </w:r>
      <w:r w:rsidRPr="00C7476F">
        <w:rPr>
          <w:rFonts w:ascii="Arial" w:hAnsi="Arial" w:cs="Arial"/>
          <w:sz w:val="24"/>
          <w:szCs w:val="24"/>
        </w:rPr>
        <w:t>del</w:t>
      </w:r>
      <w:r w:rsidRPr="00C7476F">
        <w:rPr>
          <w:rFonts w:ascii="Arial" w:hAnsi="Arial" w:cs="Arial"/>
          <w:spacing w:val="80"/>
          <w:w w:val="150"/>
          <w:sz w:val="24"/>
          <w:szCs w:val="24"/>
        </w:rPr>
        <w:t xml:space="preserve"> </w:t>
      </w:r>
      <w:r w:rsidRPr="00C7476F">
        <w:rPr>
          <w:rFonts w:ascii="Arial" w:hAnsi="Arial" w:cs="Arial"/>
          <w:sz w:val="24"/>
          <w:szCs w:val="24"/>
        </w:rPr>
        <w:t>contrato,</w:t>
      </w:r>
      <w:r w:rsidRPr="00C7476F">
        <w:rPr>
          <w:rFonts w:ascii="Arial" w:hAnsi="Arial" w:cs="Arial"/>
          <w:spacing w:val="80"/>
          <w:w w:val="150"/>
          <w:sz w:val="24"/>
          <w:szCs w:val="24"/>
        </w:rPr>
        <w:t xml:space="preserve"> </w:t>
      </w:r>
      <w:r w:rsidRPr="00C7476F">
        <w:rPr>
          <w:rFonts w:ascii="Arial" w:hAnsi="Arial" w:cs="Arial"/>
          <w:sz w:val="24"/>
          <w:szCs w:val="24"/>
        </w:rPr>
        <w:t>dentro</w:t>
      </w:r>
      <w:r w:rsidRPr="00C7476F">
        <w:rPr>
          <w:rFonts w:ascii="Arial" w:hAnsi="Arial" w:cs="Arial"/>
          <w:spacing w:val="80"/>
          <w:w w:val="150"/>
          <w:sz w:val="24"/>
          <w:szCs w:val="24"/>
        </w:rPr>
        <w:t xml:space="preserve"> </w:t>
      </w:r>
      <w:r w:rsidRPr="00C7476F">
        <w:rPr>
          <w:rFonts w:ascii="Arial" w:hAnsi="Arial" w:cs="Arial"/>
          <w:sz w:val="24"/>
          <w:szCs w:val="24"/>
        </w:rPr>
        <w:t>del término</w:t>
      </w:r>
      <w:r w:rsidRPr="00C7476F">
        <w:rPr>
          <w:rFonts w:ascii="Arial" w:hAnsi="Arial" w:cs="Arial"/>
          <w:spacing w:val="80"/>
          <w:w w:val="150"/>
          <w:sz w:val="24"/>
          <w:szCs w:val="24"/>
        </w:rPr>
        <w:t xml:space="preserve"> </w:t>
      </w:r>
      <w:r w:rsidRPr="00C7476F">
        <w:rPr>
          <w:rFonts w:ascii="Arial" w:hAnsi="Arial" w:cs="Arial"/>
          <w:sz w:val="24"/>
          <w:szCs w:val="24"/>
        </w:rPr>
        <w:t>establecido,</w:t>
      </w:r>
      <w:r w:rsidRPr="00C7476F">
        <w:rPr>
          <w:rFonts w:ascii="Arial" w:hAnsi="Arial" w:cs="Arial"/>
          <w:spacing w:val="80"/>
          <w:w w:val="150"/>
          <w:sz w:val="24"/>
          <w:szCs w:val="24"/>
        </w:rPr>
        <w:t xml:space="preserve"> </w:t>
      </w:r>
      <w:r w:rsidRPr="00C7476F">
        <w:rPr>
          <w:rFonts w:ascii="Arial" w:hAnsi="Arial" w:cs="Arial"/>
          <w:sz w:val="24"/>
          <w:szCs w:val="24"/>
        </w:rPr>
        <w:t>la</w:t>
      </w:r>
      <w:r w:rsidRPr="00C7476F">
        <w:rPr>
          <w:rFonts w:ascii="Arial" w:hAnsi="Arial" w:cs="Arial"/>
          <w:spacing w:val="80"/>
          <w:w w:val="150"/>
          <w:sz w:val="24"/>
          <w:szCs w:val="24"/>
        </w:rPr>
        <w:t xml:space="preserve"> </w:t>
      </w:r>
      <w:r w:rsidRPr="00C7476F">
        <w:rPr>
          <w:rFonts w:ascii="Arial" w:hAnsi="Arial" w:cs="Arial"/>
          <w:sz w:val="24"/>
          <w:szCs w:val="24"/>
        </w:rPr>
        <w:t>documentación</w:t>
      </w:r>
      <w:r w:rsidRPr="00C7476F">
        <w:rPr>
          <w:rFonts w:ascii="Arial" w:hAnsi="Arial" w:cs="Arial"/>
          <w:spacing w:val="80"/>
          <w:w w:val="150"/>
          <w:sz w:val="24"/>
          <w:szCs w:val="24"/>
        </w:rPr>
        <w:t xml:space="preserve"> </w:t>
      </w:r>
      <w:r w:rsidRPr="00C7476F">
        <w:rPr>
          <w:rFonts w:ascii="Arial" w:hAnsi="Arial" w:cs="Arial"/>
          <w:sz w:val="24"/>
          <w:szCs w:val="24"/>
        </w:rPr>
        <w:t>que</w:t>
      </w:r>
      <w:r w:rsidRPr="00C7476F">
        <w:rPr>
          <w:rFonts w:ascii="Arial" w:hAnsi="Arial" w:cs="Arial"/>
          <w:spacing w:val="80"/>
          <w:w w:val="150"/>
          <w:sz w:val="24"/>
          <w:szCs w:val="24"/>
        </w:rPr>
        <w:t xml:space="preserve"> </w:t>
      </w:r>
      <w:r w:rsidRPr="00C7476F">
        <w:rPr>
          <w:rFonts w:ascii="Arial" w:hAnsi="Arial" w:cs="Arial"/>
          <w:sz w:val="24"/>
          <w:szCs w:val="24"/>
        </w:rPr>
        <w:t>acredite</w:t>
      </w:r>
      <w:r w:rsidRPr="00C7476F">
        <w:rPr>
          <w:rFonts w:ascii="Arial" w:hAnsi="Arial" w:cs="Arial"/>
          <w:spacing w:val="80"/>
          <w:w w:val="150"/>
          <w:sz w:val="24"/>
          <w:szCs w:val="24"/>
        </w:rPr>
        <w:t xml:space="preserve"> </w:t>
      </w:r>
      <w:r w:rsidRPr="00C7476F">
        <w:rPr>
          <w:rFonts w:ascii="Arial" w:hAnsi="Arial" w:cs="Arial"/>
          <w:sz w:val="24"/>
          <w:szCs w:val="24"/>
        </w:rPr>
        <w:t>el</w:t>
      </w:r>
      <w:r w:rsidRPr="00C7476F">
        <w:rPr>
          <w:rFonts w:ascii="Arial" w:hAnsi="Arial" w:cs="Arial"/>
          <w:spacing w:val="80"/>
          <w:w w:val="150"/>
          <w:sz w:val="24"/>
          <w:szCs w:val="24"/>
        </w:rPr>
        <w:t xml:space="preserve"> </w:t>
      </w:r>
      <w:r w:rsidRPr="00C7476F">
        <w:rPr>
          <w:rFonts w:ascii="Arial" w:hAnsi="Arial" w:cs="Arial"/>
          <w:sz w:val="24"/>
          <w:szCs w:val="24"/>
        </w:rPr>
        <w:t>cumplimiento</w:t>
      </w:r>
      <w:r w:rsidRPr="00C7476F">
        <w:rPr>
          <w:rFonts w:ascii="Arial" w:hAnsi="Arial" w:cs="Arial"/>
          <w:spacing w:val="80"/>
          <w:w w:val="150"/>
          <w:sz w:val="24"/>
          <w:szCs w:val="24"/>
        </w:rPr>
        <w:t xml:space="preserve"> </w:t>
      </w:r>
      <w:r w:rsidRPr="00C7476F">
        <w:rPr>
          <w:rFonts w:ascii="Arial" w:hAnsi="Arial" w:cs="Arial"/>
          <w:sz w:val="24"/>
          <w:szCs w:val="24"/>
        </w:rPr>
        <w:t>del</w:t>
      </w:r>
      <w:r w:rsidRPr="00C7476F">
        <w:rPr>
          <w:rFonts w:ascii="Arial" w:hAnsi="Arial" w:cs="Arial"/>
          <w:spacing w:val="80"/>
          <w:w w:val="150"/>
          <w:sz w:val="24"/>
          <w:szCs w:val="24"/>
        </w:rPr>
        <w:t xml:space="preserve"> </w:t>
      </w:r>
      <w:r w:rsidRPr="00C7476F">
        <w:rPr>
          <w:rFonts w:ascii="Arial" w:hAnsi="Arial" w:cs="Arial"/>
          <w:sz w:val="24"/>
          <w:szCs w:val="24"/>
        </w:rPr>
        <w:t>pago</w:t>
      </w:r>
      <w:r w:rsidRPr="00C7476F">
        <w:rPr>
          <w:rFonts w:ascii="Arial" w:hAnsi="Arial" w:cs="Arial"/>
          <w:spacing w:val="80"/>
          <w:w w:val="150"/>
          <w:sz w:val="24"/>
          <w:szCs w:val="24"/>
        </w:rPr>
        <w:t xml:space="preserve"> </w:t>
      </w:r>
      <w:r w:rsidRPr="00C7476F">
        <w:rPr>
          <w:rFonts w:ascii="Arial" w:hAnsi="Arial" w:cs="Arial"/>
          <w:sz w:val="24"/>
          <w:szCs w:val="24"/>
        </w:rPr>
        <w:t>de</w:t>
      </w:r>
      <w:r w:rsidRPr="00C7476F">
        <w:rPr>
          <w:rFonts w:ascii="Arial" w:hAnsi="Arial" w:cs="Arial"/>
          <w:spacing w:val="80"/>
          <w:w w:val="150"/>
          <w:sz w:val="24"/>
          <w:szCs w:val="24"/>
        </w:rPr>
        <w:t xml:space="preserve"> </w:t>
      </w:r>
      <w:r w:rsidRPr="00C7476F">
        <w:rPr>
          <w:rFonts w:ascii="Arial" w:hAnsi="Arial" w:cs="Arial"/>
          <w:sz w:val="24"/>
          <w:szCs w:val="24"/>
        </w:rPr>
        <w:t xml:space="preserve">estas </w:t>
      </w:r>
      <w:r w:rsidRPr="00C7476F">
        <w:rPr>
          <w:rFonts w:ascii="Arial" w:hAnsi="Arial" w:cs="Arial"/>
          <w:spacing w:val="-2"/>
          <w:sz w:val="24"/>
          <w:szCs w:val="24"/>
        </w:rPr>
        <w:t>obligaciones.</w:t>
      </w:r>
    </w:p>
    <w:p w14:paraId="1A19C836" w14:textId="77777777" w:rsidR="00413899" w:rsidRPr="00C7476F" w:rsidRDefault="00413899" w:rsidP="007B4EF8">
      <w:pPr>
        <w:pStyle w:val="Prrafodelista"/>
        <w:widowControl w:val="0"/>
        <w:numPr>
          <w:ilvl w:val="0"/>
          <w:numId w:val="38"/>
        </w:numPr>
        <w:tabs>
          <w:tab w:val="left" w:pos="708"/>
        </w:tabs>
        <w:autoSpaceDE w:val="0"/>
        <w:autoSpaceDN w:val="0"/>
        <w:spacing w:before="6" w:after="0" w:line="240" w:lineRule="auto"/>
        <w:ind w:left="708" w:hanging="509"/>
        <w:contextualSpacing w:val="0"/>
        <w:jc w:val="both"/>
        <w:rPr>
          <w:rFonts w:ascii="Arial" w:hAnsi="Arial" w:cs="Arial"/>
          <w:sz w:val="24"/>
          <w:szCs w:val="24"/>
        </w:rPr>
      </w:pPr>
      <w:r w:rsidRPr="00C7476F">
        <w:rPr>
          <w:rFonts w:ascii="Arial" w:hAnsi="Arial" w:cs="Arial"/>
          <w:sz w:val="24"/>
          <w:szCs w:val="24"/>
        </w:rPr>
        <w:t>Atender</w:t>
      </w:r>
      <w:r w:rsidRPr="00C7476F">
        <w:rPr>
          <w:rFonts w:ascii="Arial" w:hAnsi="Arial" w:cs="Arial"/>
          <w:spacing w:val="61"/>
          <w:sz w:val="24"/>
          <w:szCs w:val="24"/>
        </w:rPr>
        <w:t xml:space="preserve"> </w:t>
      </w:r>
      <w:r w:rsidRPr="00C7476F">
        <w:rPr>
          <w:rFonts w:ascii="Arial" w:hAnsi="Arial" w:cs="Arial"/>
          <w:sz w:val="24"/>
          <w:szCs w:val="24"/>
        </w:rPr>
        <w:t>en</w:t>
      </w:r>
      <w:r w:rsidRPr="00C7476F">
        <w:rPr>
          <w:rFonts w:ascii="Arial" w:hAnsi="Arial" w:cs="Arial"/>
          <w:spacing w:val="64"/>
          <w:sz w:val="24"/>
          <w:szCs w:val="24"/>
        </w:rPr>
        <w:t xml:space="preserve"> </w:t>
      </w:r>
      <w:r w:rsidRPr="00C7476F">
        <w:rPr>
          <w:rFonts w:ascii="Arial" w:hAnsi="Arial" w:cs="Arial"/>
          <w:sz w:val="24"/>
          <w:szCs w:val="24"/>
        </w:rPr>
        <w:t>forma</w:t>
      </w:r>
      <w:r w:rsidRPr="00C7476F">
        <w:rPr>
          <w:rFonts w:ascii="Arial" w:hAnsi="Arial" w:cs="Arial"/>
          <w:spacing w:val="55"/>
          <w:sz w:val="24"/>
          <w:szCs w:val="24"/>
        </w:rPr>
        <w:t xml:space="preserve"> </w:t>
      </w:r>
      <w:r w:rsidRPr="00C7476F">
        <w:rPr>
          <w:rFonts w:ascii="Arial" w:hAnsi="Arial" w:cs="Arial"/>
          <w:sz w:val="24"/>
          <w:szCs w:val="24"/>
        </w:rPr>
        <w:t>oportuna</w:t>
      </w:r>
      <w:r w:rsidRPr="00C7476F">
        <w:rPr>
          <w:rFonts w:ascii="Arial" w:hAnsi="Arial" w:cs="Arial"/>
          <w:spacing w:val="55"/>
          <w:sz w:val="24"/>
          <w:szCs w:val="24"/>
        </w:rPr>
        <w:t xml:space="preserve"> </w:t>
      </w:r>
      <w:r w:rsidRPr="00C7476F">
        <w:rPr>
          <w:rFonts w:ascii="Arial" w:hAnsi="Arial" w:cs="Arial"/>
          <w:sz w:val="24"/>
          <w:szCs w:val="24"/>
        </w:rPr>
        <w:t>las</w:t>
      </w:r>
      <w:r w:rsidRPr="00C7476F">
        <w:rPr>
          <w:rFonts w:ascii="Arial" w:hAnsi="Arial" w:cs="Arial"/>
          <w:spacing w:val="64"/>
          <w:sz w:val="24"/>
          <w:szCs w:val="24"/>
        </w:rPr>
        <w:t xml:space="preserve"> </w:t>
      </w:r>
      <w:r w:rsidRPr="00C7476F">
        <w:rPr>
          <w:rFonts w:ascii="Arial" w:hAnsi="Arial" w:cs="Arial"/>
          <w:sz w:val="24"/>
          <w:szCs w:val="24"/>
        </w:rPr>
        <w:t>instrucciones</w:t>
      </w:r>
      <w:r w:rsidRPr="00C7476F">
        <w:rPr>
          <w:rFonts w:ascii="Arial" w:hAnsi="Arial" w:cs="Arial"/>
          <w:spacing w:val="59"/>
          <w:sz w:val="24"/>
          <w:szCs w:val="24"/>
        </w:rPr>
        <w:t xml:space="preserve"> </w:t>
      </w:r>
      <w:r w:rsidRPr="00C7476F">
        <w:rPr>
          <w:rFonts w:ascii="Arial" w:hAnsi="Arial" w:cs="Arial"/>
          <w:sz w:val="24"/>
          <w:szCs w:val="24"/>
        </w:rPr>
        <w:t>del</w:t>
      </w:r>
      <w:r w:rsidRPr="00C7476F">
        <w:rPr>
          <w:rFonts w:ascii="Arial" w:hAnsi="Arial" w:cs="Arial"/>
          <w:spacing w:val="65"/>
          <w:sz w:val="24"/>
          <w:szCs w:val="24"/>
        </w:rPr>
        <w:t xml:space="preserve"> </w:t>
      </w:r>
      <w:r w:rsidRPr="00C7476F">
        <w:rPr>
          <w:rFonts w:ascii="Arial" w:hAnsi="Arial" w:cs="Arial"/>
          <w:sz w:val="24"/>
          <w:szCs w:val="24"/>
        </w:rPr>
        <w:t>supervisor</w:t>
      </w:r>
      <w:r w:rsidRPr="00C7476F">
        <w:rPr>
          <w:rFonts w:ascii="Arial" w:hAnsi="Arial" w:cs="Arial"/>
          <w:spacing w:val="64"/>
          <w:sz w:val="24"/>
          <w:szCs w:val="24"/>
        </w:rPr>
        <w:t xml:space="preserve"> </w:t>
      </w:r>
      <w:r w:rsidRPr="00C7476F">
        <w:rPr>
          <w:rFonts w:ascii="Arial" w:hAnsi="Arial" w:cs="Arial"/>
          <w:sz w:val="24"/>
          <w:szCs w:val="24"/>
        </w:rPr>
        <w:t>del</w:t>
      </w:r>
      <w:r w:rsidRPr="00C7476F">
        <w:rPr>
          <w:rFonts w:ascii="Arial" w:hAnsi="Arial" w:cs="Arial"/>
          <w:spacing w:val="65"/>
          <w:sz w:val="24"/>
          <w:szCs w:val="24"/>
        </w:rPr>
        <w:t xml:space="preserve"> </w:t>
      </w:r>
      <w:r w:rsidRPr="00C7476F">
        <w:rPr>
          <w:rFonts w:ascii="Arial" w:hAnsi="Arial" w:cs="Arial"/>
          <w:spacing w:val="-2"/>
          <w:sz w:val="24"/>
          <w:szCs w:val="24"/>
        </w:rPr>
        <w:t>contrato.</w:t>
      </w:r>
    </w:p>
    <w:p w14:paraId="6A226E98" w14:textId="77777777" w:rsidR="00413899" w:rsidRPr="00C7476F" w:rsidRDefault="00413899" w:rsidP="007B4EF8">
      <w:pPr>
        <w:pStyle w:val="Prrafodelista"/>
        <w:widowControl w:val="0"/>
        <w:numPr>
          <w:ilvl w:val="0"/>
          <w:numId w:val="38"/>
        </w:numPr>
        <w:tabs>
          <w:tab w:val="left" w:pos="708"/>
        </w:tabs>
        <w:autoSpaceDE w:val="0"/>
        <w:autoSpaceDN w:val="0"/>
        <w:spacing w:after="0" w:line="249" w:lineRule="auto"/>
        <w:ind w:right="183" w:firstLine="0"/>
        <w:contextualSpacing w:val="0"/>
        <w:jc w:val="both"/>
        <w:rPr>
          <w:rFonts w:ascii="Arial" w:hAnsi="Arial" w:cs="Arial"/>
          <w:sz w:val="24"/>
          <w:szCs w:val="24"/>
        </w:rPr>
      </w:pPr>
      <w:r w:rsidRPr="00C7476F">
        <w:rPr>
          <w:rFonts w:ascii="Arial" w:hAnsi="Arial" w:cs="Arial"/>
          <w:sz w:val="24"/>
          <w:szCs w:val="24"/>
        </w:rPr>
        <w:t>Informar</w:t>
      </w:r>
      <w:r w:rsidRPr="00C7476F">
        <w:rPr>
          <w:rFonts w:ascii="Arial" w:hAnsi="Arial" w:cs="Arial"/>
          <w:spacing w:val="80"/>
          <w:sz w:val="24"/>
          <w:szCs w:val="24"/>
        </w:rPr>
        <w:t xml:space="preserve"> </w:t>
      </w:r>
      <w:r w:rsidRPr="00C7476F">
        <w:rPr>
          <w:rFonts w:ascii="Arial" w:hAnsi="Arial" w:cs="Arial"/>
          <w:sz w:val="24"/>
          <w:szCs w:val="24"/>
        </w:rPr>
        <w:t>a</w:t>
      </w:r>
      <w:r w:rsidRPr="00C7476F">
        <w:rPr>
          <w:rFonts w:ascii="Arial" w:hAnsi="Arial" w:cs="Arial"/>
          <w:spacing w:val="74"/>
          <w:sz w:val="24"/>
          <w:szCs w:val="24"/>
        </w:rPr>
        <w:t xml:space="preserve"> </w:t>
      </w:r>
      <w:r w:rsidRPr="00C7476F">
        <w:rPr>
          <w:rFonts w:ascii="Arial" w:hAnsi="Arial" w:cs="Arial"/>
          <w:sz w:val="24"/>
          <w:szCs w:val="24"/>
        </w:rPr>
        <w:t>la</w:t>
      </w:r>
      <w:r w:rsidRPr="00C7476F">
        <w:rPr>
          <w:rFonts w:ascii="Arial" w:hAnsi="Arial" w:cs="Arial"/>
          <w:spacing w:val="74"/>
          <w:sz w:val="24"/>
          <w:szCs w:val="24"/>
        </w:rPr>
        <w:t xml:space="preserve"> </w:t>
      </w:r>
      <w:r w:rsidRPr="00C7476F">
        <w:rPr>
          <w:rFonts w:ascii="Arial" w:hAnsi="Arial" w:cs="Arial"/>
          <w:sz w:val="24"/>
          <w:szCs w:val="24"/>
        </w:rPr>
        <w:t>supervisión</w:t>
      </w:r>
      <w:r w:rsidRPr="00C7476F">
        <w:rPr>
          <w:rFonts w:ascii="Arial" w:hAnsi="Arial" w:cs="Arial"/>
          <w:spacing w:val="80"/>
          <w:sz w:val="24"/>
          <w:szCs w:val="24"/>
        </w:rPr>
        <w:t xml:space="preserve"> </w:t>
      </w:r>
      <w:r w:rsidRPr="00C7476F">
        <w:rPr>
          <w:rFonts w:ascii="Arial" w:hAnsi="Arial" w:cs="Arial"/>
          <w:sz w:val="24"/>
          <w:szCs w:val="24"/>
        </w:rPr>
        <w:t>sobre</w:t>
      </w:r>
      <w:r w:rsidRPr="00C7476F">
        <w:rPr>
          <w:rFonts w:ascii="Arial" w:hAnsi="Arial" w:cs="Arial"/>
          <w:spacing w:val="76"/>
          <w:sz w:val="24"/>
          <w:szCs w:val="24"/>
        </w:rPr>
        <w:t xml:space="preserve"> </w:t>
      </w:r>
      <w:r w:rsidRPr="00C7476F">
        <w:rPr>
          <w:rFonts w:ascii="Arial" w:hAnsi="Arial" w:cs="Arial"/>
          <w:sz w:val="24"/>
          <w:szCs w:val="24"/>
        </w:rPr>
        <w:t>cualquier</w:t>
      </w:r>
      <w:r w:rsidRPr="00C7476F">
        <w:rPr>
          <w:rFonts w:ascii="Arial" w:hAnsi="Arial" w:cs="Arial"/>
          <w:spacing w:val="80"/>
          <w:sz w:val="24"/>
          <w:szCs w:val="24"/>
        </w:rPr>
        <w:t xml:space="preserve"> </w:t>
      </w:r>
      <w:r w:rsidRPr="00C7476F">
        <w:rPr>
          <w:rFonts w:ascii="Arial" w:hAnsi="Arial" w:cs="Arial"/>
          <w:sz w:val="24"/>
          <w:szCs w:val="24"/>
        </w:rPr>
        <w:t>anomalía,</w:t>
      </w:r>
      <w:r w:rsidRPr="00C7476F">
        <w:rPr>
          <w:rFonts w:ascii="Arial" w:hAnsi="Arial" w:cs="Arial"/>
          <w:spacing w:val="80"/>
          <w:sz w:val="24"/>
          <w:szCs w:val="24"/>
        </w:rPr>
        <w:t xml:space="preserve"> </w:t>
      </w:r>
      <w:r w:rsidRPr="00C7476F">
        <w:rPr>
          <w:rFonts w:ascii="Arial" w:hAnsi="Arial" w:cs="Arial"/>
          <w:sz w:val="24"/>
          <w:szCs w:val="24"/>
        </w:rPr>
        <w:t>inconveniente</w:t>
      </w:r>
      <w:r w:rsidRPr="00C7476F">
        <w:rPr>
          <w:rFonts w:ascii="Arial" w:hAnsi="Arial" w:cs="Arial"/>
          <w:spacing w:val="74"/>
          <w:sz w:val="24"/>
          <w:szCs w:val="24"/>
        </w:rPr>
        <w:t xml:space="preserve"> </w:t>
      </w:r>
      <w:r w:rsidRPr="00C7476F">
        <w:rPr>
          <w:rFonts w:ascii="Arial" w:hAnsi="Arial" w:cs="Arial"/>
          <w:sz w:val="24"/>
          <w:szCs w:val="24"/>
        </w:rPr>
        <w:t>o</w:t>
      </w:r>
      <w:r w:rsidRPr="00C7476F">
        <w:rPr>
          <w:rFonts w:ascii="Arial" w:hAnsi="Arial" w:cs="Arial"/>
          <w:spacing w:val="80"/>
          <w:sz w:val="24"/>
          <w:szCs w:val="24"/>
        </w:rPr>
        <w:t xml:space="preserve"> </w:t>
      </w:r>
      <w:r w:rsidRPr="00C7476F">
        <w:rPr>
          <w:rFonts w:ascii="Arial" w:hAnsi="Arial" w:cs="Arial"/>
          <w:sz w:val="24"/>
          <w:szCs w:val="24"/>
        </w:rPr>
        <w:t>dificultad relacionado</w:t>
      </w:r>
      <w:r w:rsidRPr="00C7476F">
        <w:rPr>
          <w:rFonts w:ascii="Arial" w:hAnsi="Arial" w:cs="Arial"/>
          <w:spacing w:val="69"/>
          <w:sz w:val="24"/>
          <w:szCs w:val="24"/>
        </w:rPr>
        <w:t xml:space="preserve"> </w:t>
      </w:r>
      <w:r w:rsidRPr="00C7476F">
        <w:rPr>
          <w:rFonts w:ascii="Arial" w:hAnsi="Arial" w:cs="Arial"/>
          <w:sz w:val="24"/>
          <w:szCs w:val="24"/>
        </w:rPr>
        <w:t>con</w:t>
      </w:r>
      <w:r w:rsidRPr="00C7476F">
        <w:rPr>
          <w:rFonts w:ascii="Arial" w:hAnsi="Arial" w:cs="Arial"/>
          <w:spacing w:val="69"/>
          <w:sz w:val="24"/>
          <w:szCs w:val="24"/>
        </w:rPr>
        <w:t xml:space="preserve"> </w:t>
      </w:r>
      <w:r w:rsidRPr="00C7476F">
        <w:rPr>
          <w:rFonts w:ascii="Arial" w:hAnsi="Arial" w:cs="Arial"/>
          <w:sz w:val="24"/>
          <w:szCs w:val="24"/>
        </w:rPr>
        <w:t>los</w:t>
      </w:r>
      <w:r w:rsidRPr="00C7476F">
        <w:rPr>
          <w:rFonts w:ascii="Arial" w:hAnsi="Arial" w:cs="Arial"/>
          <w:spacing w:val="40"/>
          <w:sz w:val="24"/>
          <w:szCs w:val="24"/>
        </w:rPr>
        <w:t xml:space="preserve"> </w:t>
      </w:r>
      <w:r w:rsidRPr="00C7476F">
        <w:rPr>
          <w:rFonts w:ascii="Arial" w:hAnsi="Arial" w:cs="Arial"/>
          <w:sz w:val="24"/>
          <w:szCs w:val="24"/>
        </w:rPr>
        <w:t>aspectos</w:t>
      </w:r>
      <w:r w:rsidRPr="00C7476F">
        <w:rPr>
          <w:rFonts w:ascii="Arial" w:hAnsi="Arial" w:cs="Arial"/>
          <w:spacing w:val="40"/>
          <w:sz w:val="24"/>
          <w:szCs w:val="24"/>
        </w:rPr>
        <w:t xml:space="preserve"> </w:t>
      </w:r>
      <w:r w:rsidRPr="00C7476F">
        <w:rPr>
          <w:rFonts w:ascii="Arial" w:hAnsi="Arial" w:cs="Arial"/>
          <w:sz w:val="24"/>
          <w:szCs w:val="24"/>
        </w:rPr>
        <w:t>sociales</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76"/>
          <w:sz w:val="24"/>
          <w:szCs w:val="24"/>
        </w:rPr>
        <w:t xml:space="preserve"> </w:t>
      </w:r>
      <w:r w:rsidRPr="00C7476F">
        <w:rPr>
          <w:rFonts w:ascii="Arial" w:hAnsi="Arial" w:cs="Arial"/>
          <w:sz w:val="24"/>
          <w:szCs w:val="24"/>
        </w:rPr>
        <w:t>ambientales</w:t>
      </w:r>
      <w:r w:rsidRPr="00C7476F">
        <w:rPr>
          <w:rFonts w:ascii="Arial" w:hAnsi="Arial" w:cs="Arial"/>
          <w:spacing w:val="40"/>
          <w:sz w:val="24"/>
          <w:szCs w:val="24"/>
        </w:rPr>
        <w:t xml:space="preserve"> </w:t>
      </w:r>
      <w:r w:rsidRPr="00C7476F">
        <w:rPr>
          <w:rFonts w:ascii="Arial" w:hAnsi="Arial" w:cs="Arial"/>
          <w:sz w:val="24"/>
          <w:szCs w:val="24"/>
        </w:rPr>
        <w:t>durante</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ejecución</w:t>
      </w:r>
      <w:r w:rsidRPr="00C7476F">
        <w:rPr>
          <w:rFonts w:ascii="Arial" w:hAnsi="Arial" w:cs="Arial"/>
          <w:spacing w:val="69"/>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las</w:t>
      </w:r>
      <w:r w:rsidRPr="00C7476F">
        <w:rPr>
          <w:rFonts w:ascii="Arial" w:hAnsi="Arial" w:cs="Arial"/>
          <w:spacing w:val="40"/>
          <w:sz w:val="24"/>
          <w:szCs w:val="24"/>
        </w:rPr>
        <w:t xml:space="preserve"> </w:t>
      </w:r>
      <w:r w:rsidRPr="00C7476F">
        <w:rPr>
          <w:rFonts w:ascii="Arial" w:hAnsi="Arial" w:cs="Arial"/>
          <w:sz w:val="24"/>
          <w:szCs w:val="24"/>
        </w:rPr>
        <w:t>actividades objeto</w:t>
      </w:r>
      <w:r w:rsidRPr="00C7476F">
        <w:rPr>
          <w:rFonts w:ascii="Arial" w:hAnsi="Arial" w:cs="Arial"/>
          <w:spacing w:val="73"/>
          <w:sz w:val="24"/>
          <w:szCs w:val="24"/>
        </w:rPr>
        <w:t xml:space="preserve"> </w:t>
      </w:r>
      <w:r w:rsidRPr="00C7476F">
        <w:rPr>
          <w:rFonts w:ascii="Arial" w:hAnsi="Arial" w:cs="Arial"/>
          <w:sz w:val="24"/>
          <w:szCs w:val="24"/>
        </w:rPr>
        <w:t>del</w:t>
      </w:r>
      <w:r w:rsidRPr="00C7476F">
        <w:rPr>
          <w:rFonts w:ascii="Arial" w:hAnsi="Arial" w:cs="Arial"/>
          <w:spacing w:val="73"/>
          <w:sz w:val="24"/>
          <w:szCs w:val="24"/>
        </w:rPr>
        <w:t xml:space="preserve"> </w:t>
      </w:r>
      <w:r w:rsidRPr="00C7476F">
        <w:rPr>
          <w:rFonts w:ascii="Arial" w:hAnsi="Arial" w:cs="Arial"/>
          <w:sz w:val="24"/>
          <w:szCs w:val="24"/>
        </w:rPr>
        <w:t>contrato,</w:t>
      </w:r>
      <w:r w:rsidRPr="00C7476F">
        <w:rPr>
          <w:rFonts w:ascii="Arial" w:hAnsi="Arial" w:cs="Arial"/>
          <w:spacing w:val="80"/>
          <w:sz w:val="24"/>
          <w:szCs w:val="24"/>
        </w:rPr>
        <w:t xml:space="preserve"> </w:t>
      </w:r>
      <w:r w:rsidRPr="00C7476F">
        <w:rPr>
          <w:rFonts w:ascii="Arial" w:hAnsi="Arial" w:cs="Arial"/>
          <w:sz w:val="24"/>
          <w:szCs w:val="24"/>
        </w:rPr>
        <w:t>y</w:t>
      </w:r>
      <w:r w:rsidRPr="00C7476F">
        <w:rPr>
          <w:rFonts w:ascii="Arial" w:hAnsi="Arial" w:cs="Arial"/>
          <w:spacing w:val="80"/>
          <w:sz w:val="24"/>
          <w:szCs w:val="24"/>
        </w:rPr>
        <w:t xml:space="preserve"> </w:t>
      </w:r>
      <w:r w:rsidRPr="00C7476F">
        <w:rPr>
          <w:rFonts w:ascii="Arial" w:hAnsi="Arial" w:cs="Arial"/>
          <w:sz w:val="24"/>
          <w:szCs w:val="24"/>
        </w:rPr>
        <w:t>las</w:t>
      </w:r>
      <w:r w:rsidRPr="00C7476F">
        <w:rPr>
          <w:rFonts w:ascii="Arial" w:hAnsi="Arial" w:cs="Arial"/>
          <w:spacing w:val="71"/>
          <w:sz w:val="24"/>
          <w:szCs w:val="24"/>
        </w:rPr>
        <w:t xml:space="preserve"> </w:t>
      </w:r>
      <w:r w:rsidRPr="00C7476F">
        <w:rPr>
          <w:rFonts w:ascii="Arial" w:hAnsi="Arial" w:cs="Arial"/>
          <w:sz w:val="24"/>
          <w:szCs w:val="24"/>
        </w:rPr>
        <w:t>posibles</w:t>
      </w:r>
      <w:r w:rsidRPr="00C7476F">
        <w:rPr>
          <w:rFonts w:ascii="Arial" w:hAnsi="Arial" w:cs="Arial"/>
          <w:spacing w:val="40"/>
          <w:sz w:val="24"/>
          <w:szCs w:val="24"/>
        </w:rPr>
        <w:t xml:space="preserve"> </w:t>
      </w:r>
      <w:r w:rsidRPr="00C7476F">
        <w:rPr>
          <w:rFonts w:ascii="Arial" w:hAnsi="Arial" w:cs="Arial"/>
          <w:sz w:val="24"/>
          <w:szCs w:val="24"/>
        </w:rPr>
        <w:t>soluciones</w:t>
      </w:r>
      <w:r w:rsidRPr="00C7476F">
        <w:rPr>
          <w:rFonts w:ascii="Arial" w:hAnsi="Arial" w:cs="Arial"/>
          <w:spacing w:val="40"/>
          <w:sz w:val="24"/>
          <w:szCs w:val="24"/>
        </w:rPr>
        <w:t xml:space="preserve"> </w:t>
      </w:r>
      <w:r w:rsidRPr="00C7476F">
        <w:rPr>
          <w:rFonts w:ascii="Arial" w:hAnsi="Arial" w:cs="Arial"/>
          <w:sz w:val="24"/>
          <w:szCs w:val="24"/>
        </w:rPr>
        <w:t>para</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resolución</w:t>
      </w:r>
      <w:r w:rsidRPr="00C7476F">
        <w:rPr>
          <w:rFonts w:ascii="Arial" w:hAnsi="Arial" w:cs="Arial"/>
          <w:spacing w:val="73"/>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los</w:t>
      </w:r>
      <w:r w:rsidRPr="00C7476F">
        <w:rPr>
          <w:rFonts w:ascii="Arial" w:hAnsi="Arial" w:cs="Arial"/>
          <w:spacing w:val="40"/>
          <w:sz w:val="24"/>
          <w:szCs w:val="24"/>
        </w:rPr>
        <w:t xml:space="preserve"> </w:t>
      </w:r>
      <w:r w:rsidRPr="00C7476F">
        <w:rPr>
          <w:rFonts w:ascii="Arial" w:hAnsi="Arial" w:cs="Arial"/>
          <w:sz w:val="24"/>
          <w:szCs w:val="24"/>
        </w:rPr>
        <w:t>mismos.</w:t>
      </w:r>
    </w:p>
    <w:p w14:paraId="45F9B926" w14:textId="77777777" w:rsidR="00413899" w:rsidRPr="00C7476F" w:rsidRDefault="00413899" w:rsidP="007B4EF8">
      <w:pPr>
        <w:pStyle w:val="Prrafodelista"/>
        <w:widowControl w:val="0"/>
        <w:numPr>
          <w:ilvl w:val="0"/>
          <w:numId w:val="38"/>
        </w:numPr>
        <w:tabs>
          <w:tab w:val="left" w:pos="708"/>
        </w:tabs>
        <w:autoSpaceDE w:val="0"/>
        <w:autoSpaceDN w:val="0"/>
        <w:spacing w:before="3" w:after="0" w:line="249" w:lineRule="auto"/>
        <w:ind w:right="908" w:firstLine="0"/>
        <w:contextualSpacing w:val="0"/>
        <w:jc w:val="both"/>
        <w:rPr>
          <w:rFonts w:ascii="Arial" w:hAnsi="Arial" w:cs="Arial"/>
          <w:sz w:val="24"/>
          <w:szCs w:val="24"/>
        </w:rPr>
      </w:pPr>
      <w:r w:rsidRPr="00C7476F">
        <w:rPr>
          <w:rFonts w:ascii="Arial" w:hAnsi="Arial" w:cs="Arial"/>
          <w:sz w:val="24"/>
          <w:szCs w:val="24"/>
        </w:rPr>
        <w:t>Velar</w:t>
      </w:r>
      <w:r w:rsidRPr="00C7476F">
        <w:rPr>
          <w:rFonts w:ascii="Arial" w:hAnsi="Arial" w:cs="Arial"/>
          <w:spacing w:val="40"/>
          <w:sz w:val="24"/>
          <w:szCs w:val="24"/>
        </w:rPr>
        <w:t xml:space="preserve"> </w:t>
      </w:r>
      <w:r w:rsidRPr="00C7476F">
        <w:rPr>
          <w:rFonts w:ascii="Arial" w:hAnsi="Arial" w:cs="Arial"/>
          <w:sz w:val="24"/>
          <w:szCs w:val="24"/>
        </w:rPr>
        <w:t>por</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correcta</w:t>
      </w:r>
      <w:r w:rsidRPr="00C7476F">
        <w:rPr>
          <w:rFonts w:ascii="Arial" w:hAnsi="Arial" w:cs="Arial"/>
          <w:spacing w:val="40"/>
          <w:sz w:val="24"/>
          <w:szCs w:val="24"/>
        </w:rPr>
        <w:t xml:space="preserve"> </w:t>
      </w:r>
      <w:r w:rsidRPr="00C7476F">
        <w:rPr>
          <w:rFonts w:ascii="Arial" w:hAnsi="Arial" w:cs="Arial"/>
          <w:sz w:val="24"/>
          <w:szCs w:val="24"/>
        </w:rPr>
        <w:t>ejecución</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68"/>
          <w:sz w:val="24"/>
          <w:szCs w:val="24"/>
        </w:rPr>
        <w:t xml:space="preserve"> </w:t>
      </w:r>
      <w:r w:rsidRPr="00C7476F">
        <w:rPr>
          <w:rFonts w:ascii="Arial" w:hAnsi="Arial" w:cs="Arial"/>
          <w:sz w:val="24"/>
          <w:szCs w:val="24"/>
        </w:rPr>
        <w:t>cumplimiento</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las</w:t>
      </w:r>
      <w:r w:rsidRPr="00C7476F">
        <w:rPr>
          <w:rFonts w:ascii="Arial" w:hAnsi="Arial" w:cs="Arial"/>
          <w:spacing w:val="40"/>
          <w:sz w:val="24"/>
          <w:szCs w:val="24"/>
        </w:rPr>
        <w:t xml:space="preserve"> </w:t>
      </w:r>
      <w:r w:rsidRPr="00C7476F">
        <w:rPr>
          <w:rFonts w:ascii="Arial" w:hAnsi="Arial" w:cs="Arial"/>
          <w:sz w:val="24"/>
          <w:szCs w:val="24"/>
        </w:rPr>
        <w:t>medidas</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68"/>
          <w:sz w:val="24"/>
          <w:szCs w:val="24"/>
        </w:rPr>
        <w:t xml:space="preserve"> </w:t>
      </w:r>
      <w:r w:rsidRPr="00C7476F">
        <w:rPr>
          <w:rFonts w:ascii="Arial" w:hAnsi="Arial" w:cs="Arial"/>
          <w:sz w:val="24"/>
          <w:szCs w:val="24"/>
        </w:rPr>
        <w:t>actividades</w:t>
      </w:r>
      <w:r w:rsidRPr="00C7476F">
        <w:rPr>
          <w:rFonts w:ascii="Arial" w:hAnsi="Arial" w:cs="Arial"/>
          <w:spacing w:val="40"/>
          <w:sz w:val="24"/>
          <w:szCs w:val="24"/>
        </w:rPr>
        <w:t xml:space="preserve"> </w:t>
      </w:r>
      <w:r w:rsidRPr="00C7476F">
        <w:rPr>
          <w:rFonts w:ascii="Arial" w:hAnsi="Arial" w:cs="Arial"/>
          <w:sz w:val="24"/>
          <w:szCs w:val="24"/>
        </w:rPr>
        <w:t>de prevención</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40"/>
          <w:sz w:val="24"/>
          <w:szCs w:val="24"/>
        </w:rPr>
        <w:t xml:space="preserve"> </w:t>
      </w:r>
      <w:r w:rsidRPr="00C7476F">
        <w:rPr>
          <w:rFonts w:ascii="Arial" w:hAnsi="Arial" w:cs="Arial"/>
          <w:sz w:val="24"/>
          <w:szCs w:val="24"/>
        </w:rPr>
        <w:t>mitigación</w:t>
      </w:r>
      <w:r w:rsidRPr="00C7476F">
        <w:rPr>
          <w:rFonts w:ascii="Arial" w:hAnsi="Arial" w:cs="Arial"/>
          <w:spacing w:val="40"/>
          <w:sz w:val="24"/>
          <w:szCs w:val="24"/>
        </w:rPr>
        <w:t xml:space="preserve"> </w:t>
      </w:r>
      <w:r w:rsidRPr="00C7476F">
        <w:rPr>
          <w:rFonts w:ascii="Arial" w:hAnsi="Arial" w:cs="Arial"/>
          <w:sz w:val="24"/>
          <w:szCs w:val="24"/>
        </w:rPr>
        <w:t>socioambiental.</w:t>
      </w:r>
    </w:p>
    <w:p w14:paraId="1840D148" w14:textId="77777777" w:rsidR="00413899" w:rsidRPr="00C7476F" w:rsidRDefault="00413899" w:rsidP="007B4EF8">
      <w:pPr>
        <w:pStyle w:val="Prrafodelista"/>
        <w:widowControl w:val="0"/>
        <w:numPr>
          <w:ilvl w:val="0"/>
          <w:numId w:val="38"/>
        </w:numPr>
        <w:tabs>
          <w:tab w:val="left" w:pos="708"/>
        </w:tabs>
        <w:autoSpaceDE w:val="0"/>
        <w:autoSpaceDN w:val="0"/>
        <w:spacing w:before="1" w:after="0" w:line="249" w:lineRule="auto"/>
        <w:ind w:right="291" w:firstLine="0"/>
        <w:contextualSpacing w:val="0"/>
        <w:jc w:val="both"/>
        <w:rPr>
          <w:rFonts w:ascii="Arial" w:hAnsi="Arial" w:cs="Arial"/>
          <w:sz w:val="24"/>
          <w:szCs w:val="24"/>
        </w:rPr>
      </w:pPr>
      <w:r w:rsidRPr="00C7476F">
        <w:rPr>
          <w:rFonts w:ascii="Arial" w:hAnsi="Arial" w:cs="Arial"/>
          <w:sz w:val="24"/>
          <w:szCs w:val="24"/>
        </w:rPr>
        <w:t>Garantizar</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implementación</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las</w:t>
      </w:r>
      <w:r w:rsidRPr="00C7476F">
        <w:rPr>
          <w:rFonts w:ascii="Arial" w:hAnsi="Arial" w:cs="Arial"/>
          <w:spacing w:val="40"/>
          <w:sz w:val="24"/>
          <w:szCs w:val="24"/>
        </w:rPr>
        <w:t xml:space="preserve"> </w:t>
      </w:r>
      <w:r w:rsidRPr="00C7476F">
        <w:rPr>
          <w:rFonts w:ascii="Arial" w:hAnsi="Arial" w:cs="Arial"/>
          <w:sz w:val="24"/>
          <w:szCs w:val="24"/>
        </w:rPr>
        <w:t>medidas</w:t>
      </w:r>
      <w:r w:rsidRPr="00C7476F">
        <w:rPr>
          <w:rFonts w:ascii="Arial" w:hAnsi="Arial" w:cs="Arial"/>
          <w:spacing w:val="40"/>
          <w:sz w:val="24"/>
          <w:szCs w:val="24"/>
        </w:rPr>
        <w:t xml:space="preserve"> </w:t>
      </w:r>
      <w:r w:rsidRPr="00C7476F">
        <w:rPr>
          <w:rFonts w:ascii="Arial" w:hAnsi="Arial" w:cs="Arial"/>
          <w:sz w:val="24"/>
          <w:szCs w:val="24"/>
        </w:rPr>
        <w:t>necesarias</w:t>
      </w:r>
      <w:r w:rsidRPr="00C7476F">
        <w:rPr>
          <w:rFonts w:ascii="Arial" w:hAnsi="Arial" w:cs="Arial"/>
          <w:spacing w:val="40"/>
          <w:sz w:val="24"/>
          <w:szCs w:val="24"/>
        </w:rPr>
        <w:t xml:space="preserve"> </w:t>
      </w:r>
      <w:r w:rsidRPr="00C7476F">
        <w:rPr>
          <w:rFonts w:ascii="Arial" w:hAnsi="Arial" w:cs="Arial"/>
          <w:sz w:val="24"/>
          <w:szCs w:val="24"/>
        </w:rPr>
        <w:t>para</w:t>
      </w:r>
      <w:r w:rsidRPr="00C7476F">
        <w:rPr>
          <w:rFonts w:ascii="Arial" w:hAnsi="Arial" w:cs="Arial"/>
          <w:spacing w:val="40"/>
          <w:sz w:val="24"/>
          <w:szCs w:val="24"/>
        </w:rPr>
        <w:t xml:space="preserve"> </w:t>
      </w:r>
      <w:r w:rsidRPr="00C7476F">
        <w:rPr>
          <w:rFonts w:ascii="Arial" w:hAnsi="Arial" w:cs="Arial"/>
          <w:sz w:val="24"/>
          <w:szCs w:val="24"/>
        </w:rPr>
        <w:t>prevenir</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ocurrencia</w:t>
      </w:r>
      <w:r w:rsidRPr="00C7476F">
        <w:rPr>
          <w:rFonts w:ascii="Arial" w:hAnsi="Arial" w:cs="Arial"/>
          <w:spacing w:val="40"/>
          <w:sz w:val="24"/>
          <w:szCs w:val="24"/>
        </w:rPr>
        <w:t xml:space="preserve"> </w:t>
      </w:r>
      <w:r w:rsidRPr="00C7476F">
        <w:rPr>
          <w:rFonts w:ascii="Arial" w:hAnsi="Arial" w:cs="Arial"/>
          <w:sz w:val="24"/>
          <w:szCs w:val="24"/>
        </w:rPr>
        <w:t>de posibles</w:t>
      </w:r>
      <w:r w:rsidRPr="00C7476F">
        <w:rPr>
          <w:rFonts w:ascii="Arial" w:hAnsi="Arial" w:cs="Arial"/>
          <w:spacing w:val="40"/>
          <w:sz w:val="24"/>
          <w:szCs w:val="24"/>
        </w:rPr>
        <w:t xml:space="preserve"> </w:t>
      </w:r>
      <w:r w:rsidRPr="00C7476F">
        <w:rPr>
          <w:rFonts w:ascii="Arial" w:hAnsi="Arial" w:cs="Arial"/>
          <w:sz w:val="24"/>
          <w:szCs w:val="24"/>
        </w:rPr>
        <w:t>accidentes</w:t>
      </w:r>
      <w:r w:rsidRPr="00C7476F">
        <w:rPr>
          <w:rFonts w:ascii="Arial" w:hAnsi="Arial" w:cs="Arial"/>
          <w:spacing w:val="40"/>
          <w:sz w:val="24"/>
          <w:szCs w:val="24"/>
        </w:rPr>
        <w:t xml:space="preserve"> </w:t>
      </w:r>
      <w:r w:rsidRPr="00C7476F">
        <w:rPr>
          <w:rFonts w:ascii="Arial" w:hAnsi="Arial" w:cs="Arial"/>
          <w:sz w:val="24"/>
          <w:szCs w:val="24"/>
        </w:rPr>
        <w:t>no</w:t>
      </w:r>
      <w:r w:rsidRPr="00C7476F">
        <w:rPr>
          <w:rFonts w:ascii="Arial" w:hAnsi="Arial" w:cs="Arial"/>
          <w:spacing w:val="40"/>
          <w:sz w:val="24"/>
          <w:szCs w:val="24"/>
        </w:rPr>
        <w:t xml:space="preserve"> </w:t>
      </w:r>
      <w:r w:rsidRPr="00C7476F">
        <w:rPr>
          <w:rFonts w:ascii="Arial" w:hAnsi="Arial" w:cs="Arial"/>
          <w:sz w:val="24"/>
          <w:szCs w:val="24"/>
        </w:rPr>
        <w:t>solo</w:t>
      </w:r>
      <w:r w:rsidRPr="00C7476F">
        <w:rPr>
          <w:rFonts w:ascii="Arial" w:hAnsi="Arial" w:cs="Arial"/>
          <w:spacing w:val="40"/>
          <w:sz w:val="24"/>
          <w:szCs w:val="24"/>
        </w:rPr>
        <w:t xml:space="preserve"> </w:t>
      </w:r>
      <w:r w:rsidRPr="00C7476F">
        <w:rPr>
          <w:rFonts w:ascii="Arial" w:hAnsi="Arial" w:cs="Arial"/>
          <w:sz w:val="24"/>
          <w:szCs w:val="24"/>
        </w:rPr>
        <w:t>para</w:t>
      </w:r>
      <w:r w:rsidRPr="00C7476F">
        <w:rPr>
          <w:rFonts w:ascii="Arial" w:hAnsi="Arial" w:cs="Arial"/>
          <w:spacing w:val="40"/>
          <w:sz w:val="24"/>
          <w:szCs w:val="24"/>
        </w:rPr>
        <w:t xml:space="preserve"> </w:t>
      </w:r>
      <w:r w:rsidRPr="00C7476F">
        <w:rPr>
          <w:rFonts w:ascii="Arial" w:hAnsi="Arial" w:cs="Arial"/>
          <w:sz w:val="24"/>
          <w:szCs w:val="24"/>
        </w:rPr>
        <w:t>trabajadores</w:t>
      </w:r>
      <w:r w:rsidRPr="00C7476F">
        <w:rPr>
          <w:rFonts w:ascii="Arial" w:hAnsi="Arial" w:cs="Arial"/>
          <w:spacing w:val="40"/>
          <w:sz w:val="24"/>
          <w:szCs w:val="24"/>
        </w:rPr>
        <w:t xml:space="preserve"> </w:t>
      </w:r>
      <w:r w:rsidRPr="00C7476F">
        <w:rPr>
          <w:rFonts w:ascii="Arial" w:hAnsi="Arial" w:cs="Arial"/>
          <w:sz w:val="24"/>
          <w:szCs w:val="24"/>
        </w:rPr>
        <w:t>sino</w:t>
      </w:r>
      <w:r w:rsidRPr="00C7476F">
        <w:rPr>
          <w:rFonts w:ascii="Arial" w:hAnsi="Arial" w:cs="Arial"/>
          <w:spacing w:val="40"/>
          <w:sz w:val="24"/>
          <w:szCs w:val="24"/>
        </w:rPr>
        <w:t xml:space="preserve"> </w:t>
      </w:r>
      <w:r w:rsidRPr="00C7476F">
        <w:rPr>
          <w:rFonts w:ascii="Arial" w:hAnsi="Arial" w:cs="Arial"/>
          <w:sz w:val="24"/>
          <w:szCs w:val="24"/>
        </w:rPr>
        <w:t>para</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comunidad</w:t>
      </w:r>
      <w:r w:rsidRPr="00C7476F">
        <w:rPr>
          <w:rFonts w:ascii="Arial" w:hAnsi="Arial" w:cs="Arial"/>
          <w:spacing w:val="40"/>
          <w:sz w:val="24"/>
          <w:szCs w:val="24"/>
        </w:rPr>
        <w:t xml:space="preserve"> </w:t>
      </w:r>
      <w:r w:rsidRPr="00C7476F">
        <w:rPr>
          <w:rFonts w:ascii="Arial" w:hAnsi="Arial" w:cs="Arial"/>
          <w:sz w:val="24"/>
          <w:szCs w:val="24"/>
        </w:rPr>
        <w:t>en</w:t>
      </w:r>
      <w:r w:rsidRPr="00C7476F">
        <w:rPr>
          <w:rFonts w:ascii="Arial" w:hAnsi="Arial" w:cs="Arial"/>
          <w:spacing w:val="40"/>
          <w:sz w:val="24"/>
          <w:szCs w:val="24"/>
        </w:rPr>
        <w:t xml:space="preserve"> </w:t>
      </w:r>
      <w:r w:rsidRPr="00C7476F">
        <w:rPr>
          <w:rFonts w:ascii="Arial" w:hAnsi="Arial" w:cs="Arial"/>
          <w:sz w:val="24"/>
          <w:szCs w:val="24"/>
        </w:rPr>
        <w:t>general.</w:t>
      </w:r>
    </w:p>
    <w:p w14:paraId="09A96EE8" w14:textId="77777777" w:rsidR="00413899" w:rsidRPr="00C7476F" w:rsidRDefault="00413899" w:rsidP="007B4EF8">
      <w:pPr>
        <w:pStyle w:val="Prrafodelista"/>
        <w:widowControl w:val="0"/>
        <w:numPr>
          <w:ilvl w:val="0"/>
          <w:numId w:val="38"/>
        </w:numPr>
        <w:tabs>
          <w:tab w:val="left" w:pos="708"/>
        </w:tabs>
        <w:autoSpaceDE w:val="0"/>
        <w:autoSpaceDN w:val="0"/>
        <w:spacing w:before="2" w:after="0" w:line="249" w:lineRule="auto"/>
        <w:ind w:right="190" w:firstLine="0"/>
        <w:contextualSpacing w:val="0"/>
        <w:jc w:val="both"/>
        <w:rPr>
          <w:rFonts w:ascii="Arial" w:hAnsi="Arial" w:cs="Arial"/>
          <w:sz w:val="24"/>
          <w:szCs w:val="24"/>
        </w:rPr>
      </w:pPr>
      <w:r w:rsidRPr="00C7476F">
        <w:rPr>
          <w:rFonts w:ascii="Arial" w:hAnsi="Arial" w:cs="Arial"/>
          <w:sz w:val="24"/>
          <w:szCs w:val="24"/>
        </w:rPr>
        <w:t xml:space="preserve">Los informes, recolección de información, resultado y demás actividades asociadas a la </w:t>
      </w:r>
      <w:proofErr w:type="gramStart"/>
      <w:r w:rsidRPr="00C7476F">
        <w:rPr>
          <w:rFonts w:ascii="Arial" w:hAnsi="Arial" w:cs="Arial"/>
          <w:sz w:val="24"/>
          <w:szCs w:val="24"/>
        </w:rPr>
        <w:t>ejecución  del</w:t>
      </w:r>
      <w:proofErr w:type="gramEnd"/>
      <w:r w:rsidRPr="00C7476F">
        <w:rPr>
          <w:rFonts w:ascii="Arial" w:hAnsi="Arial" w:cs="Arial"/>
          <w:sz w:val="24"/>
          <w:szCs w:val="24"/>
        </w:rPr>
        <w:t xml:space="preserve">  presente  contrato,  son  de  uso  exclusivo  y  propiedad  al  100%  del</w:t>
      </w:r>
    </w:p>
    <w:p w14:paraId="44107327" w14:textId="77777777" w:rsidR="00413899" w:rsidRPr="00C7476F" w:rsidRDefault="00413899" w:rsidP="00413899">
      <w:pPr>
        <w:pStyle w:val="Textoindependiente"/>
        <w:spacing w:before="2" w:line="249" w:lineRule="auto"/>
        <w:ind w:left="199" w:right="179"/>
        <w:jc w:val="both"/>
        <w:rPr>
          <w:rFonts w:cs="Arial"/>
          <w:sz w:val="24"/>
          <w:szCs w:val="24"/>
        </w:rPr>
      </w:pPr>
      <w:r w:rsidRPr="00C7476F">
        <w:rPr>
          <w:rFonts w:cs="Arial"/>
          <w:sz w:val="24"/>
          <w:szCs w:val="24"/>
        </w:rPr>
        <w:t>Departamento de Antioquia, razón por la cual el contratista debe facilitar todos los documentos, estudios, bases de datos, resultados y demás relacionados al objeto del presente contrato o bien para reportes y análisis propios</w:t>
      </w:r>
      <w:r w:rsidRPr="00C7476F">
        <w:rPr>
          <w:rFonts w:cs="Arial"/>
          <w:spacing w:val="40"/>
          <w:sz w:val="24"/>
          <w:szCs w:val="24"/>
        </w:rPr>
        <w:t xml:space="preserve"> </w:t>
      </w:r>
      <w:r w:rsidRPr="00C7476F">
        <w:rPr>
          <w:rFonts w:cs="Arial"/>
          <w:sz w:val="24"/>
          <w:szCs w:val="24"/>
        </w:rPr>
        <w:t>del</w:t>
      </w:r>
      <w:r w:rsidRPr="00C7476F">
        <w:rPr>
          <w:rFonts w:cs="Arial"/>
          <w:spacing w:val="80"/>
          <w:sz w:val="24"/>
          <w:szCs w:val="24"/>
        </w:rPr>
        <w:t xml:space="preserve"> </w:t>
      </w:r>
      <w:r w:rsidRPr="00C7476F">
        <w:rPr>
          <w:rFonts w:cs="Arial"/>
          <w:sz w:val="24"/>
          <w:szCs w:val="24"/>
        </w:rPr>
        <w:t>Departamento</w:t>
      </w:r>
      <w:r w:rsidRPr="00C7476F">
        <w:rPr>
          <w:rFonts w:cs="Arial"/>
          <w:spacing w:val="40"/>
          <w:sz w:val="24"/>
          <w:szCs w:val="24"/>
        </w:rPr>
        <w:t xml:space="preserve"> </w:t>
      </w:r>
      <w:r w:rsidRPr="00C7476F">
        <w:rPr>
          <w:rFonts w:cs="Arial"/>
          <w:sz w:val="24"/>
          <w:szCs w:val="24"/>
        </w:rPr>
        <w:t>o</w:t>
      </w:r>
      <w:r w:rsidRPr="00C7476F">
        <w:rPr>
          <w:rFonts w:cs="Arial"/>
          <w:spacing w:val="40"/>
          <w:sz w:val="24"/>
          <w:szCs w:val="24"/>
        </w:rPr>
        <w:t xml:space="preserve"> </w:t>
      </w:r>
      <w:r w:rsidRPr="00C7476F">
        <w:rPr>
          <w:rFonts w:cs="Arial"/>
          <w:sz w:val="24"/>
          <w:szCs w:val="24"/>
        </w:rPr>
        <w:t>bien</w:t>
      </w:r>
      <w:r w:rsidRPr="00C7476F">
        <w:rPr>
          <w:rFonts w:cs="Arial"/>
          <w:spacing w:val="40"/>
          <w:sz w:val="24"/>
          <w:szCs w:val="24"/>
        </w:rPr>
        <w:t xml:space="preserve"> </w:t>
      </w:r>
      <w:r w:rsidRPr="00C7476F">
        <w:rPr>
          <w:rFonts w:cs="Arial"/>
          <w:sz w:val="24"/>
          <w:szCs w:val="24"/>
        </w:rPr>
        <w:t>para patente</w:t>
      </w:r>
      <w:r w:rsidRPr="00C7476F">
        <w:rPr>
          <w:rFonts w:cs="Arial"/>
          <w:spacing w:val="68"/>
          <w:sz w:val="24"/>
          <w:szCs w:val="24"/>
        </w:rPr>
        <w:t xml:space="preserve"> </w:t>
      </w:r>
      <w:r w:rsidRPr="00C7476F">
        <w:rPr>
          <w:rFonts w:cs="Arial"/>
          <w:sz w:val="24"/>
          <w:szCs w:val="24"/>
        </w:rPr>
        <w:t>de</w:t>
      </w:r>
      <w:r w:rsidRPr="00C7476F">
        <w:rPr>
          <w:rFonts w:cs="Arial"/>
          <w:spacing w:val="68"/>
          <w:sz w:val="24"/>
          <w:szCs w:val="24"/>
        </w:rPr>
        <w:t xml:space="preserve"> </w:t>
      </w:r>
      <w:r w:rsidRPr="00C7476F">
        <w:rPr>
          <w:rFonts w:cs="Arial"/>
          <w:sz w:val="24"/>
          <w:szCs w:val="24"/>
        </w:rPr>
        <w:t>registro</w:t>
      </w:r>
      <w:r w:rsidRPr="00C7476F">
        <w:rPr>
          <w:rFonts w:cs="Arial"/>
          <w:spacing w:val="77"/>
          <w:sz w:val="24"/>
          <w:szCs w:val="24"/>
        </w:rPr>
        <w:t xml:space="preserve"> </w:t>
      </w:r>
      <w:r w:rsidRPr="00C7476F">
        <w:rPr>
          <w:rFonts w:cs="Arial"/>
          <w:sz w:val="24"/>
          <w:szCs w:val="24"/>
        </w:rPr>
        <w:t>a</w:t>
      </w:r>
      <w:r w:rsidRPr="00C7476F">
        <w:rPr>
          <w:rFonts w:cs="Arial"/>
          <w:spacing w:val="68"/>
          <w:sz w:val="24"/>
          <w:szCs w:val="24"/>
        </w:rPr>
        <w:t xml:space="preserve"> </w:t>
      </w:r>
      <w:r w:rsidRPr="00C7476F">
        <w:rPr>
          <w:rFonts w:cs="Arial"/>
          <w:sz w:val="24"/>
          <w:szCs w:val="24"/>
        </w:rPr>
        <w:t>nombre</w:t>
      </w:r>
      <w:r w:rsidRPr="00C7476F">
        <w:rPr>
          <w:rFonts w:cs="Arial"/>
          <w:spacing w:val="70"/>
          <w:sz w:val="24"/>
          <w:szCs w:val="24"/>
        </w:rPr>
        <w:t xml:space="preserve"> </w:t>
      </w:r>
      <w:r w:rsidRPr="00C7476F">
        <w:rPr>
          <w:rFonts w:cs="Arial"/>
          <w:sz w:val="24"/>
          <w:szCs w:val="24"/>
        </w:rPr>
        <w:t>del</w:t>
      </w:r>
      <w:r w:rsidRPr="00C7476F">
        <w:rPr>
          <w:rFonts w:cs="Arial"/>
          <w:spacing w:val="77"/>
          <w:sz w:val="24"/>
          <w:szCs w:val="24"/>
        </w:rPr>
        <w:t xml:space="preserve"> </w:t>
      </w:r>
      <w:r w:rsidRPr="00C7476F">
        <w:rPr>
          <w:rFonts w:cs="Arial"/>
          <w:sz w:val="24"/>
          <w:szCs w:val="24"/>
        </w:rPr>
        <w:t>Departamento,</w:t>
      </w:r>
      <w:r w:rsidRPr="00C7476F">
        <w:rPr>
          <w:rFonts w:cs="Arial"/>
          <w:spacing w:val="80"/>
          <w:sz w:val="24"/>
          <w:szCs w:val="24"/>
        </w:rPr>
        <w:t xml:space="preserve"> </w:t>
      </w:r>
      <w:r w:rsidRPr="00C7476F">
        <w:rPr>
          <w:rFonts w:cs="Arial"/>
          <w:sz w:val="24"/>
          <w:szCs w:val="24"/>
        </w:rPr>
        <w:t>en</w:t>
      </w:r>
      <w:r w:rsidRPr="00C7476F">
        <w:rPr>
          <w:rFonts w:cs="Arial"/>
          <w:spacing w:val="77"/>
          <w:sz w:val="24"/>
          <w:szCs w:val="24"/>
        </w:rPr>
        <w:t xml:space="preserve"> </w:t>
      </w:r>
      <w:r w:rsidRPr="00C7476F">
        <w:rPr>
          <w:rFonts w:cs="Arial"/>
          <w:sz w:val="24"/>
          <w:szCs w:val="24"/>
        </w:rPr>
        <w:t>los</w:t>
      </w:r>
      <w:r w:rsidRPr="00C7476F">
        <w:rPr>
          <w:rFonts w:cs="Arial"/>
          <w:spacing w:val="73"/>
          <w:sz w:val="24"/>
          <w:szCs w:val="24"/>
        </w:rPr>
        <w:t xml:space="preserve"> </w:t>
      </w:r>
      <w:r w:rsidRPr="00C7476F">
        <w:rPr>
          <w:rFonts w:cs="Arial"/>
          <w:sz w:val="24"/>
          <w:szCs w:val="24"/>
        </w:rPr>
        <w:t>formatos</w:t>
      </w:r>
      <w:r w:rsidRPr="00C7476F">
        <w:rPr>
          <w:rFonts w:cs="Arial"/>
          <w:spacing w:val="73"/>
          <w:sz w:val="24"/>
          <w:szCs w:val="24"/>
        </w:rPr>
        <w:t xml:space="preserve"> </w:t>
      </w:r>
      <w:r w:rsidRPr="00C7476F">
        <w:rPr>
          <w:rFonts w:cs="Arial"/>
          <w:sz w:val="24"/>
          <w:szCs w:val="24"/>
        </w:rPr>
        <w:t>solicitados</w:t>
      </w:r>
      <w:r w:rsidRPr="00C7476F">
        <w:rPr>
          <w:rFonts w:cs="Arial"/>
          <w:spacing w:val="73"/>
          <w:sz w:val="24"/>
          <w:szCs w:val="24"/>
        </w:rPr>
        <w:t xml:space="preserve"> </w:t>
      </w:r>
      <w:r w:rsidRPr="00C7476F">
        <w:rPr>
          <w:rFonts w:cs="Arial"/>
          <w:sz w:val="24"/>
          <w:szCs w:val="24"/>
        </w:rPr>
        <w:t>y</w:t>
      </w:r>
      <w:r w:rsidRPr="00C7476F">
        <w:rPr>
          <w:rFonts w:cs="Arial"/>
          <w:spacing w:val="80"/>
          <w:sz w:val="24"/>
          <w:szCs w:val="24"/>
        </w:rPr>
        <w:t xml:space="preserve"> </w:t>
      </w:r>
      <w:r w:rsidRPr="00C7476F">
        <w:rPr>
          <w:rFonts w:cs="Arial"/>
          <w:sz w:val="24"/>
          <w:szCs w:val="24"/>
        </w:rPr>
        <w:t>sin</w:t>
      </w:r>
      <w:r w:rsidRPr="00C7476F">
        <w:rPr>
          <w:rFonts w:cs="Arial"/>
          <w:spacing w:val="79"/>
          <w:sz w:val="24"/>
          <w:szCs w:val="24"/>
        </w:rPr>
        <w:t xml:space="preserve"> </w:t>
      </w:r>
      <w:r w:rsidRPr="00C7476F">
        <w:rPr>
          <w:rFonts w:cs="Arial"/>
          <w:sz w:val="24"/>
          <w:szCs w:val="24"/>
        </w:rPr>
        <w:t>perjuicio de</w:t>
      </w:r>
      <w:r w:rsidRPr="00C7476F">
        <w:rPr>
          <w:rFonts w:cs="Arial"/>
          <w:spacing w:val="40"/>
          <w:sz w:val="24"/>
          <w:szCs w:val="24"/>
        </w:rPr>
        <w:t xml:space="preserve"> </w:t>
      </w:r>
      <w:r w:rsidRPr="00C7476F">
        <w:rPr>
          <w:rFonts w:cs="Arial"/>
          <w:sz w:val="24"/>
          <w:szCs w:val="24"/>
        </w:rPr>
        <w:t>los</w:t>
      </w:r>
      <w:r w:rsidRPr="00C7476F">
        <w:rPr>
          <w:rFonts w:cs="Arial"/>
          <w:spacing w:val="40"/>
          <w:sz w:val="24"/>
          <w:szCs w:val="24"/>
        </w:rPr>
        <w:t xml:space="preserve"> </w:t>
      </w:r>
      <w:r w:rsidRPr="00C7476F">
        <w:rPr>
          <w:rFonts w:cs="Arial"/>
          <w:sz w:val="24"/>
          <w:szCs w:val="24"/>
        </w:rPr>
        <w:t>derechos</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autor</w:t>
      </w:r>
      <w:r w:rsidRPr="00C7476F">
        <w:rPr>
          <w:rFonts w:cs="Arial"/>
          <w:spacing w:val="40"/>
          <w:sz w:val="24"/>
          <w:szCs w:val="24"/>
        </w:rPr>
        <w:t xml:space="preserve"> </w:t>
      </w:r>
      <w:r w:rsidRPr="00C7476F">
        <w:rPr>
          <w:rFonts w:cs="Arial"/>
          <w:sz w:val="24"/>
          <w:szCs w:val="24"/>
        </w:rPr>
        <w:t>que</w:t>
      </w:r>
      <w:r w:rsidRPr="00C7476F">
        <w:rPr>
          <w:rFonts w:cs="Arial"/>
          <w:spacing w:val="40"/>
          <w:sz w:val="24"/>
          <w:szCs w:val="24"/>
        </w:rPr>
        <w:t xml:space="preserve"> </w:t>
      </w:r>
      <w:r w:rsidRPr="00C7476F">
        <w:rPr>
          <w:rFonts w:cs="Arial"/>
          <w:sz w:val="24"/>
          <w:szCs w:val="24"/>
        </w:rPr>
        <w:t>para</w:t>
      </w:r>
      <w:r w:rsidRPr="00C7476F">
        <w:rPr>
          <w:rFonts w:cs="Arial"/>
          <w:spacing w:val="40"/>
          <w:sz w:val="24"/>
          <w:szCs w:val="24"/>
        </w:rPr>
        <w:t xml:space="preserve"> </w:t>
      </w:r>
      <w:r w:rsidRPr="00C7476F">
        <w:rPr>
          <w:rFonts w:cs="Arial"/>
          <w:sz w:val="24"/>
          <w:szCs w:val="24"/>
        </w:rPr>
        <w:t>el</w:t>
      </w:r>
      <w:r w:rsidRPr="00C7476F">
        <w:rPr>
          <w:rFonts w:cs="Arial"/>
          <w:spacing w:val="40"/>
          <w:sz w:val="24"/>
          <w:szCs w:val="24"/>
        </w:rPr>
        <w:t xml:space="preserve"> </w:t>
      </w:r>
      <w:r w:rsidRPr="00C7476F">
        <w:rPr>
          <w:rFonts w:cs="Arial"/>
          <w:sz w:val="24"/>
          <w:szCs w:val="24"/>
        </w:rPr>
        <w:t>caso</w:t>
      </w:r>
      <w:r w:rsidRPr="00C7476F">
        <w:rPr>
          <w:rFonts w:cs="Arial"/>
          <w:spacing w:val="40"/>
          <w:sz w:val="24"/>
          <w:szCs w:val="24"/>
        </w:rPr>
        <w:t xml:space="preserve"> </w:t>
      </w:r>
      <w:r w:rsidRPr="00C7476F">
        <w:rPr>
          <w:rFonts w:cs="Arial"/>
          <w:sz w:val="24"/>
          <w:szCs w:val="24"/>
        </w:rPr>
        <w:t>correspondan.</w:t>
      </w:r>
    </w:p>
    <w:p w14:paraId="461E73D6" w14:textId="77777777" w:rsidR="00413899" w:rsidRPr="00C7476F" w:rsidRDefault="00413899" w:rsidP="007B4EF8">
      <w:pPr>
        <w:pStyle w:val="Prrafodelista"/>
        <w:widowControl w:val="0"/>
        <w:numPr>
          <w:ilvl w:val="0"/>
          <w:numId w:val="38"/>
        </w:numPr>
        <w:tabs>
          <w:tab w:val="left" w:pos="708"/>
        </w:tabs>
        <w:autoSpaceDE w:val="0"/>
        <w:autoSpaceDN w:val="0"/>
        <w:spacing w:before="4" w:after="0" w:line="249" w:lineRule="auto"/>
        <w:ind w:right="182" w:firstLine="0"/>
        <w:contextualSpacing w:val="0"/>
        <w:jc w:val="both"/>
        <w:rPr>
          <w:rFonts w:ascii="Arial" w:hAnsi="Arial" w:cs="Arial"/>
          <w:sz w:val="24"/>
          <w:szCs w:val="24"/>
        </w:rPr>
      </w:pPr>
      <w:r w:rsidRPr="00C7476F">
        <w:rPr>
          <w:rFonts w:ascii="Arial" w:hAnsi="Arial" w:cs="Arial"/>
          <w:sz w:val="24"/>
          <w:szCs w:val="24"/>
        </w:rPr>
        <w:t>Cumplir</w:t>
      </w:r>
      <w:r w:rsidRPr="00C7476F">
        <w:rPr>
          <w:rFonts w:ascii="Arial" w:hAnsi="Arial" w:cs="Arial"/>
          <w:spacing w:val="72"/>
          <w:sz w:val="24"/>
          <w:szCs w:val="24"/>
        </w:rPr>
        <w:t xml:space="preserve"> </w:t>
      </w:r>
      <w:r w:rsidRPr="00C7476F">
        <w:rPr>
          <w:rFonts w:ascii="Arial" w:hAnsi="Arial" w:cs="Arial"/>
          <w:sz w:val="24"/>
          <w:szCs w:val="24"/>
        </w:rPr>
        <w:t>con</w:t>
      </w:r>
      <w:r w:rsidRPr="00C7476F">
        <w:rPr>
          <w:rFonts w:ascii="Arial" w:hAnsi="Arial" w:cs="Arial"/>
          <w:spacing w:val="74"/>
          <w:sz w:val="24"/>
          <w:szCs w:val="24"/>
        </w:rPr>
        <w:t xml:space="preserve"> </w:t>
      </w:r>
      <w:r w:rsidRPr="00C7476F">
        <w:rPr>
          <w:rFonts w:ascii="Arial" w:hAnsi="Arial" w:cs="Arial"/>
          <w:sz w:val="24"/>
          <w:szCs w:val="24"/>
        </w:rPr>
        <w:t>los</w:t>
      </w:r>
      <w:r w:rsidRPr="00C7476F">
        <w:rPr>
          <w:rFonts w:ascii="Arial" w:hAnsi="Arial" w:cs="Arial"/>
          <w:spacing w:val="40"/>
          <w:sz w:val="24"/>
          <w:szCs w:val="24"/>
        </w:rPr>
        <w:t xml:space="preserve"> </w:t>
      </w:r>
      <w:r w:rsidRPr="00C7476F">
        <w:rPr>
          <w:rFonts w:ascii="Arial" w:hAnsi="Arial" w:cs="Arial"/>
          <w:sz w:val="24"/>
          <w:szCs w:val="24"/>
        </w:rPr>
        <w:t>requisitos</w:t>
      </w:r>
      <w:r w:rsidRPr="00C7476F">
        <w:rPr>
          <w:rFonts w:ascii="Arial" w:hAnsi="Arial" w:cs="Arial"/>
          <w:spacing w:val="40"/>
          <w:sz w:val="24"/>
          <w:szCs w:val="24"/>
        </w:rPr>
        <w:t xml:space="preserve"> </w:t>
      </w:r>
      <w:r w:rsidRPr="00C7476F">
        <w:rPr>
          <w:rFonts w:ascii="Arial" w:hAnsi="Arial" w:cs="Arial"/>
          <w:sz w:val="24"/>
          <w:szCs w:val="24"/>
        </w:rPr>
        <w:t>para</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prevención</w:t>
      </w:r>
      <w:r w:rsidRPr="00C7476F">
        <w:rPr>
          <w:rFonts w:ascii="Arial" w:hAnsi="Arial" w:cs="Arial"/>
          <w:spacing w:val="74"/>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accidentes</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80"/>
          <w:sz w:val="24"/>
          <w:szCs w:val="24"/>
        </w:rPr>
        <w:t xml:space="preserve"> </w:t>
      </w:r>
      <w:r w:rsidRPr="00C7476F">
        <w:rPr>
          <w:rFonts w:ascii="Arial" w:hAnsi="Arial" w:cs="Arial"/>
          <w:sz w:val="24"/>
          <w:szCs w:val="24"/>
        </w:rPr>
        <w:t>enfermedades</w:t>
      </w:r>
      <w:r w:rsidRPr="00C7476F">
        <w:rPr>
          <w:rFonts w:ascii="Arial" w:hAnsi="Arial" w:cs="Arial"/>
          <w:spacing w:val="40"/>
          <w:sz w:val="24"/>
          <w:szCs w:val="24"/>
        </w:rPr>
        <w:t xml:space="preserve"> </w:t>
      </w:r>
      <w:r w:rsidRPr="00C7476F">
        <w:rPr>
          <w:rFonts w:ascii="Arial" w:hAnsi="Arial" w:cs="Arial"/>
          <w:sz w:val="24"/>
          <w:szCs w:val="24"/>
        </w:rPr>
        <w:t>laborales del</w:t>
      </w:r>
      <w:r w:rsidRPr="00C7476F">
        <w:rPr>
          <w:rFonts w:ascii="Arial" w:hAnsi="Arial" w:cs="Arial"/>
          <w:spacing w:val="70"/>
          <w:sz w:val="24"/>
          <w:szCs w:val="24"/>
        </w:rPr>
        <w:t xml:space="preserve"> </w:t>
      </w:r>
      <w:r w:rsidRPr="00C7476F">
        <w:rPr>
          <w:rFonts w:ascii="Arial" w:hAnsi="Arial" w:cs="Arial"/>
          <w:sz w:val="24"/>
          <w:szCs w:val="24"/>
        </w:rPr>
        <w:t>personal</w:t>
      </w:r>
      <w:r w:rsidRPr="00C7476F">
        <w:rPr>
          <w:rFonts w:ascii="Arial" w:hAnsi="Arial" w:cs="Arial"/>
          <w:spacing w:val="70"/>
          <w:sz w:val="24"/>
          <w:szCs w:val="24"/>
        </w:rPr>
        <w:t xml:space="preserve"> </w:t>
      </w:r>
      <w:r w:rsidRPr="00C7476F">
        <w:rPr>
          <w:rFonts w:ascii="Arial" w:hAnsi="Arial" w:cs="Arial"/>
          <w:sz w:val="24"/>
          <w:szCs w:val="24"/>
        </w:rPr>
        <w:t>propio</w:t>
      </w:r>
      <w:r w:rsidRPr="00C7476F">
        <w:rPr>
          <w:rFonts w:ascii="Arial" w:hAnsi="Arial" w:cs="Arial"/>
          <w:spacing w:val="70"/>
          <w:sz w:val="24"/>
          <w:szCs w:val="24"/>
        </w:rPr>
        <w:t xml:space="preserve"> </w:t>
      </w:r>
      <w:r w:rsidRPr="00C7476F">
        <w:rPr>
          <w:rFonts w:ascii="Arial" w:hAnsi="Arial" w:cs="Arial"/>
          <w:sz w:val="24"/>
          <w:szCs w:val="24"/>
        </w:rPr>
        <w:t>y/o</w:t>
      </w:r>
      <w:r w:rsidRPr="00C7476F">
        <w:rPr>
          <w:rFonts w:ascii="Arial" w:hAnsi="Arial" w:cs="Arial"/>
          <w:spacing w:val="70"/>
          <w:sz w:val="24"/>
          <w:szCs w:val="24"/>
        </w:rPr>
        <w:t xml:space="preserve"> </w:t>
      </w:r>
      <w:r w:rsidRPr="00C7476F">
        <w:rPr>
          <w:rFonts w:ascii="Arial" w:hAnsi="Arial" w:cs="Arial"/>
          <w:sz w:val="24"/>
          <w:szCs w:val="24"/>
        </w:rPr>
        <w:t>el</w:t>
      </w:r>
      <w:r w:rsidRPr="00C7476F">
        <w:rPr>
          <w:rFonts w:ascii="Arial" w:hAnsi="Arial" w:cs="Arial"/>
          <w:spacing w:val="70"/>
          <w:sz w:val="24"/>
          <w:szCs w:val="24"/>
        </w:rPr>
        <w:t xml:space="preserve"> </w:t>
      </w:r>
      <w:r w:rsidRPr="00C7476F">
        <w:rPr>
          <w:rFonts w:ascii="Arial" w:hAnsi="Arial" w:cs="Arial"/>
          <w:sz w:val="24"/>
          <w:szCs w:val="24"/>
        </w:rPr>
        <w:t>de</w:t>
      </w:r>
      <w:r w:rsidRPr="00C7476F">
        <w:rPr>
          <w:rFonts w:ascii="Arial" w:hAnsi="Arial" w:cs="Arial"/>
          <w:spacing w:val="63"/>
          <w:sz w:val="24"/>
          <w:szCs w:val="24"/>
        </w:rPr>
        <w:t xml:space="preserve"> </w:t>
      </w:r>
      <w:r w:rsidRPr="00C7476F">
        <w:rPr>
          <w:rFonts w:ascii="Arial" w:hAnsi="Arial" w:cs="Arial"/>
          <w:sz w:val="24"/>
          <w:szCs w:val="24"/>
        </w:rPr>
        <w:t>los</w:t>
      </w:r>
      <w:r w:rsidRPr="00C7476F">
        <w:rPr>
          <w:rFonts w:ascii="Arial" w:hAnsi="Arial" w:cs="Arial"/>
          <w:spacing w:val="66"/>
          <w:sz w:val="24"/>
          <w:szCs w:val="24"/>
        </w:rPr>
        <w:t xml:space="preserve"> </w:t>
      </w:r>
      <w:r w:rsidRPr="00C7476F">
        <w:rPr>
          <w:rFonts w:ascii="Arial" w:hAnsi="Arial" w:cs="Arial"/>
          <w:sz w:val="24"/>
          <w:szCs w:val="24"/>
        </w:rPr>
        <w:t>proveedores</w:t>
      </w:r>
      <w:r w:rsidRPr="00C7476F">
        <w:rPr>
          <w:rFonts w:ascii="Arial" w:hAnsi="Arial" w:cs="Arial"/>
          <w:spacing w:val="66"/>
          <w:sz w:val="24"/>
          <w:szCs w:val="24"/>
        </w:rPr>
        <w:t xml:space="preserve"> </w:t>
      </w:r>
      <w:r w:rsidRPr="00C7476F">
        <w:rPr>
          <w:rFonts w:ascii="Arial" w:hAnsi="Arial" w:cs="Arial"/>
          <w:sz w:val="24"/>
          <w:szCs w:val="24"/>
        </w:rPr>
        <w:t>de</w:t>
      </w:r>
      <w:r w:rsidRPr="00C7476F">
        <w:rPr>
          <w:rFonts w:ascii="Arial" w:hAnsi="Arial" w:cs="Arial"/>
          <w:spacing w:val="62"/>
          <w:sz w:val="24"/>
          <w:szCs w:val="24"/>
        </w:rPr>
        <w:t xml:space="preserve"> </w:t>
      </w:r>
      <w:r w:rsidRPr="00C7476F">
        <w:rPr>
          <w:rFonts w:ascii="Arial" w:hAnsi="Arial" w:cs="Arial"/>
          <w:sz w:val="24"/>
          <w:szCs w:val="24"/>
        </w:rPr>
        <w:t>acuerdo</w:t>
      </w:r>
      <w:r w:rsidRPr="00C7476F">
        <w:rPr>
          <w:rFonts w:ascii="Arial" w:hAnsi="Arial" w:cs="Arial"/>
          <w:spacing w:val="70"/>
          <w:sz w:val="24"/>
          <w:szCs w:val="24"/>
        </w:rPr>
        <w:t xml:space="preserve"> </w:t>
      </w:r>
      <w:r w:rsidRPr="00C7476F">
        <w:rPr>
          <w:rFonts w:ascii="Arial" w:hAnsi="Arial" w:cs="Arial"/>
          <w:sz w:val="24"/>
          <w:szCs w:val="24"/>
        </w:rPr>
        <w:t>con</w:t>
      </w:r>
      <w:r w:rsidRPr="00C7476F">
        <w:rPr>
          <w:rFonts w:ascii="Arial" w:hAnsi="Arial" w:cs="Arial"/>
          <w:spacing w:val="73"/>
          <w:sz w:val="24"/>
          <w:szCs w:val="24"/>
        </w:rPr>
        <w:t xml:space="preserve"> </w:t>
      </w:r>
      <w:r w:rsidRPr="00C7476F">
        <w:rPr>
          <w:rFonts w:ascii="Arial" w:hAnsi="Arial" w:cs="Arial"/>
          <w:sz w:val="24"/>
          <w:szCs w:val="24"/>
        </w:rPr>
        <w:t>lo</w:t>
      </w:r>
      <w:r w:rsidRPr="00C7476F">
        <w:rPr>
          <w:rFonts w:ascii="Arial" w:hAnsi="Arial" w:cs="Arial"/>
          <w:spacing w:val="70"/>
          <w:sz w:val="24"/>
          <w:szCs w:val="24"/>
        </w:rPr>
        <w:t xml:space="preserve"> </w:t>
      </w:r>
      <w:r w:rsidRPr="00C7476F">
        <w:rPr>
          <w:rFonts w:ascii="Arial" w:hAnsi="Arial" w:cs="Arial"/>
          <w:sz w:val="24"/>
          <w:szCs w:val="24"/>
        </w:rPr>
        <w:t>establecido</w:t>
      </w:r>
      <w:r w:rsidRPr="00C7476F">
        <w:rPr>
          <w:rFonts w:ascii="Arial" w:hAnsi="Arial" w:cs="Arial"/>
          <w:spacing w:val="70"/>
          <w:sz w:val="24"/>
          <w:szCs w:val="24"/>
        </w:rPr>
        <w:t xml:space="preserve"> </w:t>
      </w:r>
      <w:r w:rsidRPr="00C7476F">
        <w:rPr>
          <w:rFonts w:ascii="Arial" w:hAnsi="Arial" w:cs="Arial"/>
          <w:sz w:val="24"/>
          <w:szCs w:val="24"/>
        </w:rPr>
        <w:t>en</w:t>
      </w:r>
      <w:r w:rsidRPr="00C7476F">
        <w:rPr>
          <w:rFonts w:ascii="Arial" w:hAnsi="Arial" w:cs="Arial"/>
          <w:spacing w:val="70"/>
          <w:sz w:val="24"/>
          <w:szCs w:val="24"/>
        </w:rPr>
        <w:t xml:space="preserve"> </w:t>
      </w:r>
      <w:r w:rsidRPr="00C7476F">
        <w:rPr>
          <w:rFonts w:ascii="Arial" w:hAnsi="Arial" w:cs="Arial"/>
          <w:sz w:val="24"/>
          <w:szCs w:val="24"/>
        </w:rPr>
        <w:t>el</w:t>
      </w:r>
      <w:r w:rsidRPr="00C7476F">
        <w:rPr>
          <w:rFonts w:ascii="Arial" w:hAnsi="Arial" w:cs="Arial"/>
          <w:spacing w:val="70"/>
          <w:sz w:val="24"/>
          <w:szCs w:val="24"/>
        </w:rPr>
        <w:t xml:space="preserve"> </w:t>
      </w:r>
      <w:r w:rsidRPr="00C7476F">
        <w:rPr>
          <w:rFonts w:ascii="Arial" w:hAnsi="Arial" w:cs="Arial"/>
          <w:sz w:val="24"/>
          <w:szCs w:val="24"/>
        </w:rPr>
        <w:t>Código Sustantivo</w:t>
      </w:r>
      <w:r w:rsidRPr="00C7476F">
        <w:rPr>
          <w:rFonts w:ascii="Arial" w:hAnsi="Arial" w:cs="Arial"/>
          <w:spacing w:val="80"/>
          <w:sz w:val="24"/>
          <w:szCs w:val="24"/>
        </w:rPr>
        <w:t xml:space="preserve"> </w:t>
      </w:r>
      <w:r w:rsidRPr="00C7476F">
        <w:rPr>
          <w:rFonts w:ascii="Arial" w:hAnsi="Arial" w:cs="Arial"/>
          <w:sz w:val="24"/>
          <w:szCs w:val="24"/>
        </w:rPr>
        <w:t>del</w:t>
      </w:r>
      <w:r w:rsidRPr="00C7476F">
        <w:rPr>
          <w:rFonts w:ascii="Arial" w:hAnsi="Arial" w:cs="Arial"/>
          <w:spacing w:val="80"/>
          <w:sz w:val="24"/>
          <w:szCs w:val="24"/>
        </w:rPr>
        <w:t xml:space="preserve"> </w:t>
      </w:r>
      <w:r w:rsidRPr="00C7476F">
        <w:rPr>
          <w:rFonts w:ascii="Arial" w:hAnsi="Arial" w:cs="Arial"/>
          <w:sz w:val="24"/>
          <w:szCs w:val="24"/>
        </w:rPr>
        <w:t>Trabajo</w:t>
      </w:r>
      <w:r w:rsidRPr="00C7476F">
        <w:rPr>
          <w:rFonts w:ascii="Arial" w:hAnsi="Arial" w:cs="Arial"/>
          <w:spacing w:val="80"/>
          <w:sz w:val="24"/>
          <w:szCs w:val="24"/>
        </w:rPr>
        <w:t xml:space="preserve"> </w:t>
      </w:r>
      <w:r w:rsidRPr="00C7476F">
        <w:rPr>
          <w:rFonts w:ascii="Arial" w:hAnsi="Arial" w:cs="Arial"/>
          <w:sz w:val="24"/>
          <w:szCs w:val="24"/>
        </w:rPr>
        <w:t>y</w:t>
      </w:r>
      <w:r w:rsidRPr="00C7476F">
        <w:rPr>
          <w:rFonts w:ascii="Arial" w:hAnsi="Arial" w:cs="Arial"/>
          <w:spacing w:val="80"/>
          <w:sz w:val="24"/>
          <w:szCs w:val="24"/>
        </w:rPr>
        <w:t xml:space="preserve"> </w:t>
      </w:r>
      <w:r w:rsidRPr="00C7476F">
        <w:rPr>
          <w:rFonts w:ascii="Arial" w:hAnsi="Arial" w:cs="Arial"/>
          <w:sz w:val="24"/>
          <w:szCs w:val="24"/>
        </w:rPr>
        <w:t>demás</w:t>
      </w:r>
      <w:r w:rsidRPr="00C7476F">
        <w:rPr>
          <w:rFonts w:ascii="Arial" w:hAnsi="Arial" w:cs="Arial"/>
          <w:spacing w:val="80"/>
          <w:sz w:val="24"/>
          <w:szCs w:val="24"/>
        </w:rPr>
        <w:t xml:space="preserve"> </w:t>
      </w:r>
      <w:r w:rsidRPr="00C7476F">
        <w:rPr>
          <w:rFonts w:ascii="Arial" w:hAnsi="Arial" w:cs="Arial"/>
          <w:sz w:val="24"/>
          <w:szCs w:val="24"/>
        </w:rPr>
        <w:t>normas</w:t>
      </w:r>
      <w:r w:rsidRPr="00C7476F">
        <w:rPr>
          <w:rFonts w:ascii="Arial" w:hAnsi="Arial" w:cs="Arial"/>
          <w:spacing w:val="78"/>
          <w:sz w:val="24"/>
          <w:szCs w:val="24"/>
        </w:rPr>
        <w:t xml:space="preserve"> </w:t>
      </w:r>
      <w:r w:rsidRPr="00C7476F">
        <w:rPr>
          <w:rFonts w:ascii="Arial" w:hAnsi="Arial" w:cs="Arial"/>
          <w:sz w:val="24"/>
          <w:szCs w:val="24"/>
        </w:rPr>
        <w:t>que</w:t>
      </w:r>
      <w:r w:rsidRPr="00C7476F">
        <w:rPr>
          <w:rFonts w:ascii="Arial" w:hAnsi="Arial" w:cs="Arial"/>
          <w:spacing w:val="74"/>
          <w:sz w:val="24"/>
          <w:szCs w:val="24"/>
        </w:rPr>
        <w:t xml:space="preserve"> </w:t>
      </w:r>
      <w:r w:rsidRPr="00C7476F">
        <w:rPr>
          <w:rFonts w:ascii="Arial" w:hAnsi="Arial" w:cs="Arial"/>
          <w:sz w:val="24"/>
          <w:szCs w:val="24"/>
        </w:rPr>
        <w:t>rijan</w:t>
      </w:r>
      <w:r w:rsidRPr="00C7476F">
        <w:rPr>
          <w:rFonts w:ascii="Arial" w:hAnsi="Arial" w:cs="Arial"/>
          <w:spacing w:val="80"/>
          <w:sz w:val="24"/>
          <w:szCs w:val="24"/>
        </w:rPr>
        <w:t xml:space="preserve"> </w:t>
      </w:r>
      <w:r w:rsidRPr="00C7476F">
        <w:rPr>
          <w:rFonts w:ascii="Arial" w:hAnsi="Arial" w:cs="Arial"/>
          <w:sz w:val="24"/>
          <w:szCs w:val="24"/>
        </w:rPr>
        <w:t>la</w:t>
      </w:r>
      <w:r w:rsidRPr="00C7476F">
        <w:rPr>
          <w:rFonts w:ascii="Arial" w:hAnsi="Arial" w:cs="Arial"/>
          <w:spacing w:val="74"/>
          <w:sz w:val="24"/>
          <w:szCs w:val="24"/>
        </w:rPr>
        <w:t xml:space="preserve"> </w:t>
      </w:r>
      <w:r w:rsidRPr="00C7476F">
        <w:rPr>
          <w:rFonts w:ascii="Arial" w:hAnsi="Arial" w:cs="Arial"/>
          <w:sz w:val="24"/>
          <w:szCs w:val="24"/>
        </w:rPr>
        <w:t>materia,</w:t>
      </w:r>
      <w:r w:rsidRPr="00C7476F">
        <w:rPr>
          <w:rFonts w:ascii="Arial" w:hAnsi="Arial" w:cs="Arial"/>
          <w:spacing w:val="80"/>
          <w:sz w:val="24"/>
          <w:szCs w:val="24"/>
        </w:rPr>
        <w:t xml:space="preserve"> </w:t>
      </w:r>
      <w:r w:rsidRPr="00C7476F">
        <w:rPr>
          <w:rFonts w:ascii="Arial" w:hAnsi="Arial" w:cs="Arial"/>
          <w:sz w:val="24"/>
          <w:szCs w:val="24"/>
        </w:rPr>
        <w:t>dando</w:t>
      </w:r>
      <w:r w:rsidRPr="00C7476F">
        <w:rPr>
          <w:rFonts w:ascii="Arial" w:hAnsi="Arial" w:cs="Arial"/>
          <w:spacing w:val="80"/>
          <w:sz w:val="24"/>
          <w:szCs w:val="24"/>
        </w:rPr>
        <w:t xml:space="preserve"> </w:t>
      </w:r>
      <w:r w:rsidRPr="00C7476F">
        <w:rPr>
          <w:rFonts w:ascii="Arial" w:hAnsi="Arial" w:cs="Arial"/>
          <w:sz w:val="24"/>
          <w:szCs w:val="24"/>
        </w:rPr>
        <w:t>aplicación</w:t>
      </w:r>
      <w:r w:rsidRPr="00C7476F">
        <w:rPr>
          <w:rFonts w:ascii="Arial" w:hAnsi="Arial" w:cs="Arial"/>
          <w:spacing w:val="80"/>
          <w:sz w:val="24"/>
          <w:szCs w:val="24"/>
        </w:rPr>
        <w:t xml:space="preserve"> </w:t>
      </w:r>
      <w:r w:rsidRPr="00C7476F">
        <w:rPr>
          <w:rFonts w:ascii="Arial" w:hAnsi="Arial" w:cs="Arial"/>
          <w:sz w:val="24"/>
          <w:szCs w:val="24"/>
        </w:rPr>
        <w:t>en</w:t>
      </w:r>
      <w:r w:rsidRPr="00C7476F">
        <w:rPr>
          <w:rFonts w:ascii="Arial" w:hAnsi="Arial" w:cs="Arial"/>
          <w:spacing w:val="80"/>
          <w:sz w:val="24"/>
          <w:szCs w:val="24"/>
        </w:rPr>
        <w:t xml:space="preserve"> </w:t>
      </w:r>
      <w:r w:rsidRPr="00C7476F">
        <w:rPr>
          <w:rFonts w:ascii="Arial" w:hAnsi="Arial" w:cs="Arial"/>
          <w:sz w:val="24"/>
          <w:szCs w:val="24"/>
        </w:rPr>
        <w:t>lo</w:t>
      </w:r>
      <w:r w:rsidRPr="00C7476F">
        <w:rPr>
          <w:rFonts w:ascii="Arial" w:hAnsi="Arial" w:cs="Arial"/>
          <w:spacing w:val="80"/>
          <w:sz w:val="24"/>
          <w:szCs w:val="24"/>
        </w:rPr>
        <w:t xml:space="preserve"> </w:t>
      </w:r>
      <w:r w:rsidRPr="00C7476F">
        <w:rPr>
          <w:rFonts w:ascii="Arial" w:hAnsi="Arial" w:cs="Arial"/>
          <w:sz w:val="24"/>
          <w:szCs w:val="24"/>
        </w:rPr>
        <w:t>que corresponda</w:t>
      </w:r>
      <w:r w:rsidRPr="00C7476F">
        <w:rPr>
          <w:rFonts w:ascii="Arial" w:hAnsi="Arial" w:cs="Arial"/>
          <w:spacing w:val="80"/>
          <w:sz w:val="24"/>
          <w:szCs w:val="24"/>
        </w:rPr>
        <w:t xml:space="preserve"> </w:t>
      </w:r>
      <w:r w:rsidRPr="00C7476F">
        <w:rPr>
          <w:rFonts w:ascii="Arial" w:hAnsi="Arial" w:cs="Arial"/>
          <w:sz w:val="24"/>
          <w:szCs w:val="24"/>
        </w:rPr>
        <w:t>al</w:t>
      </w:r>
      <w:r w:rsidRPr="00C7476F">
        <w:rPr>
          <w:rFonts w:ascii="Arial" w:hAnsi="Arial" w:cs="Arial"/>
          <w:spacing w:val="80"/>
          <w:w w:val="150"/>
          <w:sz w:val="24"/>
          <w:szCs w:val="24"/>
        </w:rPr>
        <w:t xml:space="preserve"> </w:t>
      </w:r>
      <w:r w:rsidRPr="00C7476F">
        <w:rPr>
          <w:rFonts w:ascii="Arial" w:hAnsi="Arial" w:cs="Arial"/>
          <w:sz w:val="24"/>
          <w:szCs w:val="24"/>
        </w:rPr>
        <w:t>Manual</w:t>
      </w:r>
      <w:r w:rsidRPr="00C7476F">
        <w:rPr>
          <w:rFonts w:ascii="Arial" w:hAnsi="Arial" w:cs="Arial"/>
          <w:spacing w:val="80"/>
          <w:w w:val="150"/>
          <w:sz w:val="24"/>
          <w:szCs w:val="24"/>
        </w:rPr>
        <w:t xml:space="preserve"> </w:t>
      </w:r>
      <w:r w:rsidRPr="00C7476F">
        <w:rPr>
          <w:rFonts w:ascii="Arial" w:hAnsi="Arial" w:cs="Arial"/>
          <w:sz w:val="24"/>
          <w:szCs w:val="24"/>
        </w:rPr>
        <w:t>de</w:t>
      </w:r>
      <w:r w:rsidRPr="00C7476F">
        <w:rPr>
          <w:rFonts w:ascii="Arial" w:hAnsi="Arial" w:cs="Arial"/>
          <w:spacing w:val="80"/>
          <w:sz w:val="24"/>
          <w:szCs w:val="24"/>
        </w:rPr>
        <w:t xml:space="preserve"> </w:t>
      </w:r>
      <w:r w:rsidRPr="00C7476F">
        <w:rPr>
          <w:rFonts w:ascii="Arial" w:hAnsi="Arial" w:cs="Arial"/>
          <w:sz w:val="24"/>
          <w:szCs w:val="24"/>
        </w:rPr>
        <w:t>Seguridad</w:t>
      </w:r>
      <w:r w:rsidRPr="00C7476F">
        <w:rPr>
          <w:rFonts w:ascii="Arial" w:hAnsi="Arial" w:cs="Arial"/>
          <w:spacing w:val="80"/>
          <w:w w:val="150"/>
          <w:sz w:val="24"/>
          <w:szCs w:val="24"/>
        </w:rPr>
        <w:t xml:space="preserve"> </w:t>
      </w:r>
      <w:r w:rsidRPr="00C7476F">
        <w:rPr>
          <w:rFonts w:ascii="Arial" w:hAnsi="Arial" w:cs="Arial"/>
          <w:sz w:val="24"/>
          <w:szCs w:val="24"/>
        </w:rPr>
        <w:t>y</w:t>
      </w:r>
      <w:r w:rsidRPr="00C7476F">
        <w:rPr>
          <w:rFonts w:ascii="Arial" w:hAnsi="Arial" w:cs="Arial"/>
          <w:spacing w:val="80"/>
          <w:w w:val="150"/>
          <w:sz w:val="24"/>
          <w:szCs w:val="24"/>
        </w:rPr>
        <w:t xml:space="preserve"> </w:t>
      </w:r>
      <w:r w:rsidRPr="00C7476F">
        <w:rPr>
          <w:rFonts w:ascii="Arial" w:hAnsi="Arial" w:cs="Arial"/>
          <w:sz w:val="24"/>
          <w:szCs w:val="24"/>
        </w:rPr>
        <w:t>Salud</w:t>
      </w:r>
      <w:r w:rsidRPr="00C7476F">
        <w:rPr>
          <w:rFonts w:ascii="Arial" w:hAnsi="Arial" w:cs="Arial"/>
          <w:spacing w:val="80"/>
          <w:w w:val="150"/>
          <w:sz w:val="24"/>
          <w:szCs w:val="24"/>
        </w:rPr>
        <w:t xml:space="preserve"> </w:t>
      </w:r>
      <w:r w:rsidRPr="00C7476F">
        <w:rPr>
          <w:rFonts w:ascii="Arial" w:hAnsi="Arial" w:cs="Arial"/>
          <w:sz w:val="24"/>
          <w:szCs w:val="24"/>
        </w:rPr>
        <w:t>en</w:t>
      </w:r>
      <w:r w:rsidRPr="00C7476F">
        <w:rPr>
          <w:rFonts w:ascii="Arial" w:hAnsi="Arial" w:cs="Arial"/>
          <w:spacing w:val="80"/>
          <w:w w:val="150"/>
          <w:sz w:val="24"/>
          <w:szCs w:val="24"/>
        </w:rPr>
        <w:t xml:space="preserve"> </w:t>
      </w:r>
      <w:r w:rsidRPr="00C7476F">
        <w:rPr>
          <w:rFonts w:ascii="Arial" w:hAnsi="Arial" w:cs="Arial"/>
          <w:sz w:val="24"/>
          <w:szCs w:val="24"/>
        </w:rPr>
        <w:t>el</w:t>
      </w:r>
      <w:r w:rsidRPr="00C7476F">
        <w:rPr>
          <w:rFonts w:ascii="Arial" w:hAnsi="Arial" w:cs="Arial"/>
          <w:spacing w:val="80"/>
          <w:w w:val="150"/>
          <w:sz w:val="24"/>
          <w:szCs w:val="24"/>
        </w:rPr>
        <w:t xml:space="preserve"> </w:t>
      </w:r>
      <w:r w:rsidRPr="00C7476F">
        <w:rPr>
          <w:rFonts w:ascii="Arial" w:hAnsi="Arial" w:cs="Arial"/>
          <w:sz w:val="24"/>
          <w:szCs w:val="24"/>
        </w:rPr>
        <w:t>Trabajo</w:t>
      </w:r>
      <w:r w:rsidRPr="00C7476F">
        <w:rPr>
          <w:rFonts w:ascii="Arial" w:hAnsi="Arial" w:cs="Arial"/>
          <w:spacing w:val="80"/>
          <w:w w:val="150"/>
          <w:sz w:val="24"/>
          <w:szCs w:val="24"/>
        </w:rPr>
        <w:t xml:space="preserve"> </w:t>
      </w:r>
      <w:r w:rsidRPr="00C7476F">
        <w:rPr>
          <w:rFonts w:ascii="Arial" w:hAnsi="Arial" w:cs="Arial"/>
          <w:sz w:val="24"/>
          <w:szCs w:val="24"/>
        </w:rPr>
        <w:t>dirigido</w:t>
      </w:r>
      <w:r w:rsidRPr="00C7476F">
        <w:rPr>
          <w:rFonts w:ascii="Arial" w:hAnsi="Arial" w:cs="Arial"/>
          <w:spacing w:val="80"/>
          <w:w w:val="150"/>
          <w:sz w:val="24"/>
          <w:szCs w:val="24"/>
        </w:rPr>
        <w:t xml:space="preserve"> </w:t>
      </w:r>
      <w:r w:rsidRPr="00C7476F">
        <w:rPr>
          <w:rFonts w:ascii="Arial" w:hAnsi="Arial" w:cs="Arial"/>
          <w:sz w:val="24"/>
          <w:szCs w:val="24"/>
        </w:rPr>
        <w:t>a</w:t>
      </w:r>
      <w:r w:rsidRPr="00C7476F">
        <w:rPr>
          <w:rFonts w:ascii="Arial" w:hAnsi="Arial" w:cs="Arial"/>
          <w:spacing w:val="80"/>
          <w:sz w:val="24"/>
          <w:szCs w:val="24"/>
        </w:rPr>
        <w:t xml:space="preserve"> </w:t>
      </w:r>
      <w:r w:rsidRPr="00C7476F">
        <w:rPr>
          <w:rFonts w:ascii="Arial" w:hAnsi="Arial" w:cs="Arial"/>
          <w:sz w:val="24"/>
          <w:szCs w:val="24"/>
        </w:rPr>
        <w:t>Contratistas</w:t>
      </w:r>
      <w:r w:rsidRPr="00C7476F">
        <w:rPr>
          <w:rFonts w:ascii="Arial" w:hAnsi="Arial" w:cs="Arial"/>
          <w:spacing w:val="80"/>
          <w:sz w:val="24"/>
          <w:szCs w:val="24"/>
        </w:rPr>
        <w:t xml:space="preserve"> </w:t>
      </w:r>
      <w:r w:rsidRPr="00C7476F">
        <w:rPr>
          <w:rFonts w:ascii="Arial" w:hAnsi="Arial" w:cs="Arial"/>
          <w:sz w:val="24"/>
          <w:szCs w:val="24"/>
        </w:rPr>
        <w:t>del Departamento</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Antioquia.</w:t>
      </w:r>
    </w:p>
    <w:p w14:paraId="194EBC53" w14:textId="77777777" w:rsidR="00413899" w:rsidRPr="00C7476F" w:rsidRDefault="00413899" w:rsidP="007B4EF8">
      <w:pPr>
        <w:pStyle w:val="Prrafodelista"/>
        <w:widowControl w:val="0"/>
        <w:numPr>
          <w:ilvl w:val="0"/>
          <w:numId w:val="38"/>
        </w:numPr>
        <w:tabs>
          <w:tab w:val="left" w:pos="708"/>
          <w:tab w:val="left" w:pos="1326"/>
          <w:tab w:val="left" w:pos="1493"/>
          <w:tab w:val="left" w:pos="1673"/>
          <w:tab w:val="left" w:pos="1834"/>
          <w:tab w:val="left" w:pos="2033"/>
          <w:tab w:val="left" w:pos="2067"/>
          <w:tab w:val="left" w:pos="2538"/>
          <w:tab w:val="left" w:pos="2902"/>
          <w:tab w:val="left" w:pos="3306"/>
          <w:tab w:val="left" w:pos="3396"/>
          <w:tab w:val="left" w:pos="4197"/>
          <w:tab w:val="left" w:pos="4637"/>
          <w:tab w:val="left" w:pos="4700"/>
          <w:tab w:val="left" w:pos="5042"/>
          <w:tab w:val="left" w:pos="5161"/>
          <w:tab w:val="left" w:pos="5466"/>
          <w:tab w:val="left" w:pos="5643"/>
          <w:tab w:val="left" w:pos="6044"/>
          <w:tab w:val="left" w:pos="6297"/>
          <w:tab w:val="left" w:pos="6429"/>
          <w:tab w:val="left" w:pos="6807"/>
          <w:tab w:val="left" w:pos="7302"/>
          <w:tab w:val="left" w:pos="7621"/>
          <w:tab w:val="left" w:pos="8152"/>
          <w:tab w:val="left" w:pos="8596"/>
          <w:tab w:val="left" w:pos="8888"/>
          <w:tab w:val="left" w:pos="8966"/>
        </w:tabs>
        <w:autoSpaceDE w:val="0"/>
        <w:autoSpaceDN w:val="0"/>
        <w:spacing w:before="4" w:after="0" w:line="249" w:lineRule="auto"/>
        <w:ind w:right="189" w:firstLine="0"/>
        <w:contextualSpacing w:val="0"/>
        <w:jc w:val="both"/>
        <w:rPr>
          <w:rFonts w:ascii="Arial" w:hAnsi="Arial" w:cs="Arial"/>
          <w:sz w:val="24"/>
          <w:szCs w:val="24"/>
        </w:rPr>
      </w:pPr>
      <w:r w:rsidRPr="00C7476F">
        <w:rPr>
          <w:rFonts w:ascii="Arial" w:hAnsi="Arial" w:cs="Arial"/>
          <w:sz w:val="24"/>
          <w:szCs w:val="24"/>
        </w:rPr>
        <w:t>La</w:t>
      </w:r>
      <w:r w:rsidRPr="00C7476F">
        <w:rPr>
          <w:rFonts w:ascii="Arial" w:hAnsi="Arial" w:cs="Arial"/>
          <w:spacing w:val="73"/>
          <w:sz w:val="24"/>
          <w:szCs w:val="24"/>
        </w:rPr>
        <w:t xml:space="preserve"> </w:t>
      </w:r>
      <w:r w:rsidRPr="00C7476F">
        <w:rPr>
          <w:rFonts w:ascii="Arial" w:hAnsi="Arial" w:cs="Arial"/>
          <w:sz w:val="24"/>
          <w:szCs w:val="24"/>
        </w:rPr>
        <w:t>información</w:t>
      </w:r>
      <w:r w:rsidRPr="00C7476F">
        <w:rPr>
          <w:rFonts w:ascii="Arial" w:hAnsi="Arial" w:cs="Arial"/>
          <w:spacing w:val="80"/>
          <w:sz w:val="24"/>
          <w:szCs w:val="24"/>
        </w:rPr>
        <w:t xml:space="preserve"> </w:t>
      </w:r>
      <w:r w:rsidRPr="00C7476F">
        <w:rPr>
          <w:rFonts w:ascii="Arial" w:hAnsi="Arial" w:cs="Arial"/>
          <w:sz w:val="24"/>
          <w:szCs w:val="24"/>
        </w:rPr>
        <w:t>entregada</w:t>
      </w:r>
      <w:r w:rsidRPr="00C7476F">
        <w:rPr>
          <w:rFonts w:ascii="Arial" w:hAnsi="Arial" w:cs="Arial"/>
          <w:spacing w:val="75"/>
          <w:sz w:val="24"/>
          <w:szCs w:val="24"/>
        </w:rPr>
        <w:t xml:space="preserve"> </w:t>
      </w:r>
      <w:r w:rsidRPr="00C7476F">
        <w:rPr>
          <w:rFonts w:ascii="Arial" w:hAnsi="Arial" w:cs="Arial"/>
          <w:sz w:val="24"/>
          <w:szCs w:val="24"/>
        </w:rPr>
        <w:t>durante</w:t>
      </w:r>
      <w:r w:rsidRPr="00C7476F">
        <w:rPr>
          <w:rFonts w:ascii="Arial" w:hAnsi="Arial" w:cs="Arial"/>
          <w:spacing w:val="73"/>
          <w:sz w:val="24"/>
          <w:szCs w:val="24"/>
        </w:rPr>
        <w:t xml:space="preserve"> </w:t>
      </w:r>
      <w:r w:rsidRPr="00C7476F">
        <w:rPr>
          <w:rFonts w:ascii="Arial" w:hAnsi="Arial" w:cs="Arial"/>
          <w:sz w:val="24"/>
          <w:szCs w:val="24"/>
        </w:rPr>
        <w:t>la</w:t>
      </w:r>
      <w:r w:rsidRPr="00C7476F">
        <w:rPr>
          <w:rFonts w:ascii="Arial" w:hAnsi="Arial" w:cs="Arial"/>
          <w:spacing w:val="73"/>
          <w:sz w:val="24"/>
          <w:szCs w:val="24"/>
        </w:rPr>
        <w:t xml:space="preserve"> </w:t>
      </w:r>
      <w:r w:rsidRPr="00C7476F">
        <w:rPr>
          <w:rFonts w:ascii="Arial" w:hAnsi="Arial" w:cs="Arial"/>
          <w:sz w:val="24"/>
          <w:szCs w:val="24"/>
        </w:rPr>
        <w:t>ejecución</w:t>
      </w:r>
      <w:r w:rsidRPr="00C7476F">
        <w:rPr>
          <w:rFonts w:ascii="Arial" w:hAnsi="Arial" w:cs="Arial"/>
          <w:spacing w:val="80"/>
          <w:sz w:val="24"/>
          <w:szCs w:val="24"/>
        </w:rPr>
        <w:t xml:space="preserve"> </w:t>
      </w:r>
      <w:r w:rsidRPr="00C7476F">
        <w:rPr>
          <w:rFonts w:ascii="Arial" w:hAnsi="Arial" w:cs="Arial"/>
          <w:sz w:val="24"/>
          <w:szCs w:val="24"/>
        </w:rPr>
        <w:t>del</w:t>
      </w:r>
      <w:r w:rsidRPr="00C7476F">
        <w:rPr>
          <w:rFonts w:ascii="Arial" w:hAnsi="Arial" w:cs="Arial"/>
          <w:spacing w:val="80"/>
          <w:sz w:val="24"/>
          <w:szCs w:val="24"/>
        </w:rPr>
        <w:t xml:space="preserve"> </w:t>
      </w:r>
      <w:r w:rsidRPr="00C7476F">
        <w:rPr>
          <w:rFonts w:ascii="Arial" w:hAnsi="Arial" w:cs="Arial"/>
          <w:sz w:val="24"/>
          <w:szCs w:val="24"/>
        </w:rPr>
        <w:t>contrato,</w:t>
      </w:r>
      <w:r w:rsidRPr="00C7476F">
        <w:rPr>
          <w:rFonts w:ascii="Arial" w:hAnsi="Arial" w:cs="Arial"/>
          <w:spacing w:val="80"/>
          <w:sz w:val="24"/>
          <w:szCs w:val="24"/>
        </w:rPr>
        <w:t xml:space="preserve"> </w:t>
      </w:r>
      <w:r w:rsidRPr="00C7476F">
        <w:rPr>
          <w:rFonts w:ascii="Arial" w:hAnsi="Arial" w:cs="Arial"/>
          <w:sz w:val="24"/>
          <w:szCs w:val="24"/>
        </w:rPr>
        <w:t>goza</w:t>
      </w:r>
      <w:r w:rsidRPr="00C7476F">
        <w:rPr>
          <w:rFonts w:ascii="Arial" w:hAnsi="Arial" w:cs="Arial"/>
          <w:spacing w:val="73"/>
          <w:sz w:val="24"/>
          <w:szCs w:val="24"/>
        </w:rPr>
        <w:t xml:space="preserve"> </w:t>
      </w:r>
      <w:r w:rsidRPr="00C7476F">
        <w:rPr>
          <w:rFonts w:ascii="Arial" w:hAnsi="Arial" w:cs="Arial"/>
          <w:sz w:val="24"/>
          <w:szCs w:val="24"/>
        </w:rPr>
        <w:t>de</w:t>
      </w:r>
      <w:r w:rsidRPr="00C7476F">
        <w:rPr>
          <w:rFonts w:ascii="Arial" w:hAnsi="Arial" w:cs="Arial"/>
          <w:spacing w:val="75"/>
          <w:sz w:val="24"/>
          <w:szCs w:val="24"/>
        </w:rPr>
        <w:t xml:space="preserve"> </w:t>
      </w:r>
      <w:r w:rsidRPr="00C7476F">
        <w:rPr>
          <w:rFonts w:ascii="Arial" w:hAnsi="Arial" w:cs="Arial"/>
          <w:sz w:val="24"/>
          <w:szCs w:val="24"/>
        </w:rPr>
        <w:lastRenderedPageBreak/>
        <w:t xml:space="preserve">confidencialidad. </w:t>
      </w:r>
      <w:proofErr w:type="gramStart"/>
      <w:r w:rsidRPr="00C7476F">
        <w:rPr>
          <w:rFonts w:ascii="Arial" w:hAnsi="Arial" w:cs="Arial"/>
          <w:sz w:val="24"/>
          <w:szCs w:val="24"/>
        </w:rPr>
        <w:t>El</w:t>
      </w:r>
      <w:r w:rsidRPr="00C7476F">
        <w:rPr>
          <w:rFonts w:ascii="Arial" w:hAnsi="Arial" w:cs="Arial"/>
          <w:spacing w:val="40"/>
          <w:sz w:val="24"/>
          <w:szCs w:val="24"/>
        </w:rPr>
        <w:t xml:space="preserve">  </w:t>
      </w:r>
      <w:r w:rsidRPr="00C7476F">
        <w:rPr>
          <w:rFonts w:ascii="Arial" w:hAnsi="Arial" w:cs="Arial"/>
          <w:sz w:val="24"/>
          <w:szCs w:val="24"/>
        </w:rPr>
        <w:t>contratista</w:t>
      </w:r>
      <w:proofErr w:type="gramEnd"/>
      <w:r w:rsidRPr="00C7476F">
        <w:rPr>
          <w:rFonts w:ascii="Arial" w:hAnsi="Arial" w:cs="Arial"/>
          <w:spacing w:val="40"/>
          <w:sz w:val="24"/>
          <w:szCs w:val="24"/>
        </w:rPr>
        <w:t xml:space="preserve">  </w:t>
      </w:r>
      <w:r w:rsidRPr="00C7476F">
        <w:rPr>
          <w:rFonts w:ascii="Arial" w:hAnsi="Arial" w:cs="Arial"/>
          <w:sz w:val="24"/>
          <w:szCs w:val="24"/>
        </w:rPr>
        <w:t>manifiesta</w:t>
      </w:r>
      <w:r w:rsidRPr="00C7476F">
        <w:rPr>
          <w:rFonts w:ascii="Arial" w:hAnsi="Arial" w:cs="Arial"/>
          <w:spacing w:val="40"/>
          <w:sz w:val="24"/>
          <w:szCs w:val="24"/>
        </w:rPr>
        <w:t xml:space="preserve">  </w:t>
      </w:r>
      <w:r w:rsidRPr="00C7476F">
        <w:rPr>
          <w:rFonts w:ascii="Arial" w:hAnsi="Arial" w:cs="Arial"/>
          <w:sz w:val="24"/>
          <w:szCs w:val="24"/>
        </w:rPr>
        <w:t>que</w:t>
      </w:r>
      <w:r w:rsidRPr="00C7476F">
        <w:rPr>
          <w:rFonts w:ascii="Arial" w:hAnsi="Arial" w:cs="Arial"/>
          <w:spacing w:val="40"/>
          <w:sz w:val="24"/>
          <w:szCs w:val="24"/>
        </w:rPr>
        <w:t xml:space="preserve">  </w:t>
      </w:r>
      <w:r w:rsidRPr="00C7476F">
        <w:rPr>
          <w:rFonts w:ascii="Arial" w:hAnsi="Arial" w:cs="Arial"/>
          <w:sz w:val="24"/>
          <w:szCs w:val="24"/>
        </w:rPr>
        <w:t>es</w:t>
      </w:r>
      <w:r w:rsidRPr="00C7476F">
        <w:rPr>
          <w:rFonts w:ascii="Arial" w:hAnsi="Arial" w:cs="Arial"/>
          <w:spacing w:val="40"/>
          <w:sz w:val="24"/>
          <w:szCs w:val="24"/>
        </w:rPr>
        <w:t xml:space="preserve">  </w:t>
      </w:r>
      <w:r w:rsidRPr="00C7476F">
        <w:rPr>
          <w:rFonts w:ascii="Arial" w:hAnsi="Arial" w:cs="Arial"/>
          <w:sz w:val="24"/>
          <w:szCs w:val="24"/>
        </w:rPr>
        <w:t>jurídicamente</w:t>
      </w:r>
      <w:r w:rsidRPr="00C7476F">
        <w:rPr>
          <w:rFonts w:ascii="Arial" w:hAnsi="Arial" w:cs="Arial"/>
          <w:spacing w:val="40"/>
          <w:sz w:val="24"/>
          <w:szCs w:val="24"/>
        </w:rPr>
        <w:t xml:space="preserve">  </w:t>
      </w:r>
      <w:r w:rsidRPr="00C7476F">
        <w:rPr>
          <w:rFonts w:ascii="Arial" w:hAnsi="Arial" w:cs="Arial"/>
          <w:sz w:val="24"/>
          <w:szCs w:val="24"/>
        </w:rPr>
        <w:t>capaz</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salvaguardar</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 xml:space="preserve">información </w:t>
      </w:r>
      <w:r w:rsidRPr="00C7476F">
        <w:rPr>
          <w:rFonts w:ascii="Arial" w:hAnsi="Arial" w:cs="Arial"/>
          <w:spacing w:val="-2"/>
          <w:sz w:val="24"/>
          <w:szCs w:val="24"/>
        </w:rPr>
        <w:t>recolectada</w:t>
      </w:r>
      <w:r w:rsidRPr="00C7476F">
        <w:rPr>
          <w:rFonts w:ascii="Arial" w:hAnsi="Arial" w:cs="Arial"/>
          <w:sz w:val="24"/>
          <w:szCs w:val="24"/>
        </w:rPr>
        <w:tab/>
      </w:r>
      <w:r w:rsidRPr="00C7476F">
        <w:rPr>
          <w:rFonts w:ascii="Arial" w:hAnsi="Arial" w:cs="Arial"/>
          <w:sz w:val="24"/>
          <w:szCs w:val="24"/>
        </w:rPr>
        <w:tab/>
      </w:r>
      <w:r w:rsidRPr="00C7476F">
        <w:rPr>
          <w:rFonts w:ascii="Arial" w:hAnsi="Arial" w:cs="Arial"/>
          <w:spacing w:val="-10"/>
          <w:sz w:val="24"/>
          <w:szCs w:val="24"/>
        </w:rPr>
        <w:t>y</w:t>
      </w:r>
      <w:r w:rsidRPr="00C7476F">
        <w:rPr>
          <w:rFonts w:ascii="Arial" w:hAnsi="Arial" w:cs="Arial"/>
          <w:sz w:val="24"/>
          <w:szCs w:val="24"/>
        </w:rPr>
        <w:tab/>
      </w:r>
      <w:r w:rsidRPr="00C7476F">
        <w:rPr>
          <w:rFonts w:ascii="Arial" w:hAnsi="Arial" w:cs="Arial"/>
          <w:sz w:val="24"/>
          <w:szCs w:val="24"/>
        </w:rPr>
        <w:tab/>
      </w:r>
      <w:r w:rsidRPr="00C7476F">
        <w:rPr>
          <w:rFonts w:ascii="Arial" w:hAnsi="Arial" w:cs="Arial"/>
          <w:spacing w:val="-2"/>
          <w:sz w:val="24"/>
          <w:szCs w:val="24"/>
        </w:rPr>
        <w:t>suministrada,</w:t>
      </w:r>
      <w:r w:rsidRPr="00C7476F">
        <w:rPr>
          <w:rFonts w:ascii="Arial" w:hAnsi="Arial" w:cs="Arial"/>
          <w:sz w:val="24"/>
          <w:szCs w:val="24"/>
        </w:rPr>
        <w:tab/>
      </w:r>
      <w:r w:rsidRPr="00C7476F">
        <w:rPr>
          <w:rFonts w:ascii="Arial" w:hAnsi="Arial" w:cs="Arial"/>
          <w:spacing w:val="-2"/>
          <w:sz w:val="24"/>
          <w:szCs w:val="24"/>
        </w:rPr>
        <w:t>obligándose</w:t>
      </w:r>
      <w:r w:rsidRPr="00C7476F">
        <w:rPr>
          <w:rFonts w:ascii="Arial" w:hAnsi="Arial" w:cs="Arial"/>
          <w:sz w:val="24"/>
          <w:szCs w:val="24"/>
        </w:rPr>
        <w:tab/>
      </w:r>
      <w:r w:rsidRPr="00C7476F">
        <w:rPr>
          <w:rFonts w:ascii="Arial" w:hAnsi="Arial" w:cs="Arial"/>
          <w:spacing w:val="-6"/>
          <w:sz w:val="24"/>
          <w:szCs w:val="24"/>
        </w:rPr>
        <w:t>a:</w:t>
      </w:r>
      <w:r w:rsidRPr="00C7476F">
        <w:rPr>
          <w:rFonts w:ascii="Arial" w:hAnsi="Arial" w:cs="Arial"/>
          <w:sz w:val="24"/>
          <w:szCs w:val="24"/>
        </w:rPr>
        <w:tab/>
      </w:r>
      <w:r w:rsidRPr="00C7476F">
        <w:rPr>
          <w:rFonts w:ascii="Arial" w:hAnsi="Arial" w:cs="Arial"/>
          <w:spacing w:val="-6"/>
          <w:sz w:val="24"/>
          <w:szCs w:val="24"/>
        </w:rPr>
        <w:t>1:</w:t>
      </w:r>
      <w:r w:rsidRPr="00C7476F">
        <w:rPr>
          <w:rFonts w:ascii="Arial" w:hAnsi="Arial" w:cs="Arial"/>
          <w:sz w:val="24"/>
          <w:szCs w:val="24"/>
        </w:rPr>
        <w:tab/>
      </w:r>
      <w:r w:rsidRPr="00C7476F">
        <w:rPr>
          <w:rFonts w:ascii="Arial" w:hAnsi="Arial" w:cs="Arial"/>
          <w:spacing w:val="-2"/>
          <w:sz w:val="24"/>
          <w:szCs w:val="24"/>
        </w:rPr>
        <w:t>Guardar</w:t>
      </w:r>
      <w:r w:rsidRPr="00C7476F">
        <w:rPr>
          <w:rFonts w:ascii="Arial" w:hAnsi="Arial" w:cs="Arial"/>
          <w:sz w:val="24"/>
          <w:szCs w:val="24"/>
        </w:rPr>
        <w:tab/>
      </w:r>
      <w:r w:rsidRPr="00C7476F">
        <w:rPr>
          <w:rFonts w:ascii="Arial" w:hAnsi="Arial" w:cs="Arial"/>
          <w:sz w:val="24"/>
          <w:szCs w:val="24"/>
        </w:rPr>
        <w:tab/>
      </w:r>
      <w:r w:rsidRPr="00C7476F">
        <w:rPr>
          <w:rFonts w:ascii="Arial" w:hAnsi="Arial" w:cs="Arial"/>
          <w:spacing w:val="-2"/>
          <w:sz w:val="24"/>
          <w:szCs w:val="24"/>
        </w:rPr>
        <w:t>confidencialidad</w:t>
      </w:r>
      <w:r w:rsidRPr="00C7476F">
        <w:rPr>
          <w:rFonts w:ascii="Arial" w:hAnsi="Arial" w:cs="Arial"/>
          <w:sz w:val="24"/>
          <w:szCs w:val="24"/>
        </w:rPr>
        <w:tab/>
      </w:r>
      <w:r w:rsidRPr="00C7476F">
        <w:rPr>
          <w:rFonts w:ascii="Arial" w:hAnsi="Arial" w:cs="Arial"/>
          <w:spacing w:val="-2"/>
          <w:sz w:val="24"/>
          <w:szCs w:val="24"/>
        </w:rPr>
        <w:t>sobre</w:t>
      </w:r>
      <w:r w:rsidRPr="00C7476F">
        <w:rPr>
          <w:rFonts w:ascii="Arial" w:hAnsi="Arial" w:cs="Arial"/>
          <w:sz w:val="24"/>
          <w:szCs w:val="24"/>
        </w:rPr>
        <w:tab/>
      </w:r>
      <w:r w:rsidRPr="00C7476F">
        <w:rPr>
          <w:rFonts w:ascii="Arial" w:hAnsi="Arial" w:cs="Arial"/>
          <w:spacing w:val="-4"/>
          <w:sz w:val="24"/>
          <w:szCs w:val="24"/>
        </w:rPr>
        <w:t xml:space="preserve">los </w:t>
      </w:r>
      <w:r w:rsidRPr="00C7476F">
        <w:rPr>
          <w:rFonts w:ascii="Arial" w:hAnsi="Arial" w:cs="Arial"/>
          <w:sz w:val="24"/>
          <w:szCs w:val="24"/>
        </w:rPr>
        <w:t>mecanismos</w:t>
      </w:r>
      <w:r w:rsidRPr="00C7476F">
        <w:rPr>
          <w:rFonts w:ascii="Arial" w:hAnsi="Arial" w:cs="Arial"/>
          <w:spacing w:val="79"/>
          <w:w w:val="150"/>
          <w:sz w:val="24"/>
          <w:szCs w:val="24"/>
        </w:rPr>
        <w:t xml:space="preserve"> </w:t>
      </w:r>
      <w:r w:rsidRPr="00C7476F">
        <w:rPr>
          <w:rFonts w:ascii="Arial" w:hAnsi="Arial" w:cs="Arial"/>
          <w:sz w:val="24"/>
          <w:szCs w:val="24"/>
        </w:rPr>
        <w:t>y</w:t>
      </w:r>
      <w:r w:rsidRPr="00C7476F">
        <w:rPr>
          <w:rFonts w:ascii="Arial" w:hAnsi="Arial" w:cs="Arial"/>
          <w:spacing w:val="80"/>
          <w:w w:val="150"/>
          <w:sz w:val="24"/>
          <w:szCs w:val="24"/>
        </w:rPr>
        <w:t xml:space="preserve"> </w:t>
      </w:r>
      <w:r w:rsidRPr="00C7476F">
        <w:rPr>
          <w:rFonts w:ascii="Arial" w:hAnsi="Arial" w:cs="Arial"/>
          <w:sz w:val="24"/>
          <w:szCs w:val="24"/>
        </w:rPr>
        <w:t>sistemas</w:t>
      </w:r>
      <w:r w:rsidRPr="00C7476F">
        <w:rPr>
          <w:rFonts w:ascii="Arial" w:hAnsi="Arial" w:cs="Arial"/>
          <w:spacing w:val="79"/>
          <w:w w:val="150"/>
          <w:sz w:val="24"/>
          <w:szCs w:val="24"/>
        </w:rPr>
        <w:t xml:space="preserve"> </w:t>
      </w:r>
      <w:r w:rsidRPr="00C7476F">
        <w:rPr>
          <w:rFonts w:ascii="Arial" w:hAnsi="Arial" w:cs="Arial"/>
          <w:sz w:val="24"/>
          <w:szCs w:val="24"/>
        </w:rPr>
        <w:t>de</w:t>
      </w:r>
      <w:r w:rsidRPr="00C7476F">
        <w:rPr>
          <w:rFonts w:ascii="Arial" w:hAnsi="Arial" w:cs="Arial"/>
          <w:spacing w:val="76"/>
          <w:w w:val="150"/>
          <w:sz w:val="24"/>
          <w:szCs w:val="24"/>
        </w:rPr>
        <w:t xml:space="preserve"> </w:t>
      </w:r>
      <w:r w:rsidRPr="00C7476F">
        <w:rPr>
          <w:rFonts w:ascii="Arial" w:hAnsi="Arial" w:cs="Arial"/>
          <w:sz w:val="24"/>
          <w:szCs w:val="24"/>
        </w:rPr>
        <w:t>información</w:t>
      </w:r>
      <w:r w:rsidRPr="00C7476F">
        <w:rPr>
          <w:rFonts w:ascii="Arial" w:hAnsi="Arial" w:cs="Arial"/>
          <w:spacing w:val="80"/>
          <w:w w:val="150"/>
          <w:sz w:val="24"/>
          <w:szCs w:val="24"/>
        </w:rPr>
        <w:t xml:space="preserve"> </w:t>
      </w:r>
      <w:r w:rsidRPr="00C7476F">
        <w:rPr>
          <w:rFonts w:ascii="Arial" w:hAnsi="Arial" w:cs="Arial"/>
          <w:sz w:val="24"/>
          <w:szCs w:val="24"/>
        </w:rPr>
        <w:t>que</w:t>
      </w:r>
      <w:r w:rsidRPr="00C7476F">
        <w:rPr>
          <w:rFonts w:ascii="Arial" w:hAnsi="Arial" w:cs="Arial"/>
          <w:spacing w:val="74"/>
          <w:w w:val="150"/>
          <w:sz w:val="24"/>
          <w:szCs w:val="24"/>
        </w:rPr>
        <w:t xml:space="preserve"> </w:t>
      </w:r>
      <w:r w:rsidRPr="00C7476F">
        <w:rPr>
          <w:rFonts w:ascii="Arial" w:hAnsi="Arial" w:cs="Arial"/>
          <w:sz w:val="24"/>
          <w:szCs w:val="24"/>
        </w:rPr>
        <w:t>se</w:t>
      </w:r>
      <w:r w:rsidRPr="00C7476F">
        <w:rPr>
          <w:rFonts w:ascii="Arial" w:hAnsi="Arial" w:cs="Arial"/>
          <w:spacing w:val="74"/>
          <w:w w:val="150"/>
          <w:sz w:val="24"/>
          <w:szCs w:val="24"/>
        </w:rPr>
        <w:t xml:space="preserve"> </w:t>
      </w:r>
      <w:r w:rsidRPr="00C7476F">
        <w:rPr>
          <w:rFonts w:ascii="Arial" w:hAnsi="Arial" w:cs="Arial"/>
          <w:sz w:val="24"/>
          <w:szCs w:val="24"/>
        </w:rPr>
        <w:t>le</w:t>
      </w:r>
      <w:r w:rsidRPr="00C7476F">
        <w:rPr>
          <w:rFonts w:ascii="Arial" w:hAnsi="Arial" w:cs="Arial"/>
          <w:spacing w:val="74"/>
          <w:w w:val="150"/>
          <w:sz w:val="24"/>
          <w:szCs w:val="24"/>
        </w:rPr>
        <w:t xml:space="preserve"> </w:t>
      </w:r>
      <w:r w:rsidRPr="00C7476F">
        <w:rPr>
          <w:rFonts w:ascii="Arial" w:hAnsi="Arial" w:cs="Arial"/>
          <w:sz w:val="24"/>
          <w:szCs w:val="24"/>
        </w:rPr>
        <w:t>brinda.</w:t>
      </w:r>
      <w:r w:rsidRPr="00C7476F">
        <w:rPr>
          <w:rFonts w:ascii="Arial" w:hAnsi="Arial" w:cs="Arial"/>
          <w:spacing w:val="80"/>
          <w:w w:val="150"/>
          <w:sz w:val="24"/>
          <w:szCs w:val="24"/>
        </w:rPr>
        <w:t xml:space="preserve"> </w:t>
      </w:r>
      <w:r w:rsidRPr="00C7476F">
        <w:rPr>
          <w:rFonts w:ascii="Arial" w:hAnsi="Arial" w:cs="Arial"/>
          <w:sz w:val="24"/>
          <w:szCs w:val="24"/>
        </w:rPr>
        <w:t>2.</w:t>
      </w:r>
      <w:r w:rsidRPr="00C7476F">
        <w:rPr>
          <w:rFonts w:ascii="Arial" w:hAnsi="Arial" w:cs="Arial"/>
          <w:spacing w:val="80"/>
          <w:w w:val="150"/>
          <w:sz w:val="24"/>
          <w:szCs w:val="24"/>
        </w:rPr>
        <w:t xml:space="preserve"> </w:t>
      </w:r>
      <w:r w:rsidRPr="00C7476F">
        <w:rPr>
          <w:rFonts w:ascii="Arial" w:hAnsi="Arial" w:cs="Arial"/>
          <w:sz w:val="24"/>
          <w:szCs w:val="24"/>
        </w:rPr>
        <w:t>Reconocer</w:t>
      </w:r>
      <w:r w:rsidRPr="00C7476F">
        <w:rPr>
          <w:rFonts w:ascii="Arial" w:hAnsi="Arial" w:cs="Arial"/>
          <w:spacing w:val="80"/>
          <w:w w:val="150"/>
          <w:sz w:val="24"/>
          <w:szCs w:val="24"/>
        </w:rPr>
        <w:t xml:space="preserve"> </w:t>
      </w:r>
      <w:r w:rsidRPr="00C7476F">
        <w:rPr>
          <w:rFonts w:ascii="Arial" w:hAnsi="Arial" w:cs="Arial"/>
          <w:sz w:val="24"/>
          <w:szCs w:val="24"/>
        </w:rPr>
        <w:t>y</w:t>
      </w:r>
      <w:r w:rsidRPr="00C7476F">
        <w:rPr>
          <w:rFonts w:ascii="Arial" w:hAnsi="Arial" w:cs="Arial"/>
          <w:spacing w:val="80"/>
          <w:w w:val="150"/>
          <w:sz w:val="24"/>
          <w:szCs w:val="24"/>
        </w:rPr>
        <w:t xml:space="preserve"> </w:t>
      </w:r>
      <w:r w:rsidRPr="00C7476F">
        <w:rPr>
          <w:rFonts w:ascii="Arial" w:hAnsi="Arial" w:cs="Arial"/>
          <w:sz w:val="24"/>
          <w:szCs w:val="24"/>
        </w:rPr>
        <w:t>dar</w:t>
      </w:r>
      <w:r w:rsidRPr="00C7476F">
        <w:rPr>
          <w:rFonts w:ascii="Arial" w:hAnsi="Arial" w:cs="Arial"/>
          <w:spacing w:val="80"/>
          <w:w w:val="150"/>
          <w:sz w:val="24"/>
          <w:szCs w:val="24"/>
        </w:rPr>
        <w:t xml:space="preserve"> </w:t>
      </w:r>
      <w:r w:rsidRPr="00C7476F">
        <w:rPr>
          <w:rFonts w:ascii="Arial" w:hAnsi="Arial" w:cs="Arial"/>
          <w:sz w:val="24"/>
          <w:szCs w:val="24"/>
        </w:rPr>
        <w:t xml:space="preserve">manejo </w:t>
      </w:r>
      <w:r w:rsidRPr="00C7476F">
        <w:rPr>
          <w:rFonts w:ascii="Arial" w:hAnsi="Arial" w:cs="Arial"/>
          <w:spacing w:val="-2"/>
          <w:sz w:val="24"/>
          <w:szCs w:val="24"/>
        </w:rPr>
        <w:t>adecuado</w:t>
      </w:r>
      <w:r w:rsidRPr="00C7476F">
        <w:rPr>
          <w:rFonts w:ascii="Arial" w:hAnsi="Arial" w:cs="Arial"/>
          <w:sz w:val="24"/>
          <w:szCs w:val="24"/>
        </w:rPr>
        <w:tab/>
      </w:r>
      <w:r w:rsidRPr="00C7476F">
        <w:rPr>
          <w:rFonts w:ascii="Arial" w:hAnsi="Arial" w:cs="Arial"/>
          <w:spacing w:val="-10"/>
          <w:sz w:val="24"/>
          <w:szCs w:val="24"/>
        </w:rPr>
        <w:t>a</w:t>
      </w:r>
      <w:r w:rsidRPr="00C7476F">
        <w:rPr>
          <w:rFonts w:ascii="Arial" w:hAnsi="Arial" w:cs="Arial"/>
          <w:sz w:val="24"/>
          <w:szCs w:val="24"/>
        </w:rPr>
        <w:tab/>
      </w:r>
      <w:r w:rsidRPr="00C7476F">
        <w:rPr>
          <w:rFonts w:ascii="Arial" w:hAnsi="Arial" w:cs="Arial"/>
          <w:sz w:val="24"/>
          <w:szCs w:val="24"/>
        </w:rPr>
        <w:tab/>
      </w:r>
      <w:r w:rsidRPr="00C7476F">
        <w:rPr>
          <w:rFonts w:ascii="Arial" w:hAnsi="Arial" w:cs="Arial"/>
          <w:spacing w:val="-6"/>
          <w:sz w:val="24"/>
          <w:szCs w:val="24"/>
        </w:rPr>
        <w:t>la</w:t>
      </w:r>
      <w:r w:rsidRPr="00C7476F">
        <w:rPr>
          <w:rFonts w:ascii="Arial" w:hAnsi="Arial" w:cs="Arial"/>
          <w:sz w:val="24"/>
          <w:szCs w:val="24"/>
        </w:rPr>
        <w:tab/>
      </w:r>
      <w:r w:rsidRPr="00C7476F">
        <w:rPr>
          <w:rFonts w:ascii="Arial" w:hAnsi="Arial" w:cs="Arial"/>
          <w:sz w:val="24"/>
          <w:szCs w:val="24"/>
        </w:rPr>
        <w:tab/>
      </w:r>
      <w:r w:rsidRPr="00C7476F">
        <w:rPr>
          <w:rFonts w:ascii="Arial" w:hAnsi="Arial" w:cs="Arial"/>
          <w:sz w:val="24"/>
          <w:szCs w:val="24"/>
        </w:rPr>
        <w:tab/>
      </w:r>
      <w:r w:rsidRPr="00C7476F">
        <w:rPr>
          <w:rFonts w:ascii="Arial" w:hAnsi="Arial" w:cs="Arial"/>
          <w:spacing w:val="-2"/>
          <w:sz w:val="24"/>
          <w:szCs w:val="24"/>
        </w:rPr>
        <w:t>información</w:t>
      </w:r>
      <w:r w:rsidRPr="00C7476F">
        <w:rPr>
          <w:rFonts w:ascii="Arial" w:hAnsi="Arial" w:cs="Arial"/>
          <w:sz w:val="24"/>
          <w:szCs w:val="24"/>
        </w:rPr>
        <w:tab/>
      </w:r>
      <w:r w:rsidRPr="00C7476F">
        <w:rPr>
          <w:rFonts w:ascii="Arial" w:hAnsi="Arial" w:cs="Arial"/>
          <w:sz w:val="24"/>
          <w:szCs w:val="24"/>
        </w:rPr>
        <w:tab/>
      </w:r>
      <w:r w:rsidRPr="00C7476F">
        <w:rPr>
          <w:rFonts w:ascii="Arial" w:hAnsi="Arial" w:cs="Arial"/>
          <w:spacing w:val="-2"/>
          <w:sz w:val="24"/>
          <w:szCs w:val="24"/>
        </w:rPr>
        <w:t>recolectada</w:t>
      </w:r>
      <w:r w:rsidRPr="00C7476F">
        <w:rPr>
          <w:rFonts w:ascii="Arial" w:hAnsi="Arial" w:cs="Arial"/>
          <w:sz w:val="24"/>
          <w:szCs w:val="24"/>
        </w:rPr>
        <w:tab/>
      </w:r>
      <w:r w:rsidRPr="00C7476F">
        <w:rPr>
          <w:rFonts w:ascii="Arial" w:hAnsi="Arial" w:cs="Arial"/>
          <w:sz w:val="24"/>
          <w:szCs w:val="24"/>
        </w:rPr>
        <w:tab/>
      </w:r>
      <w:r w:rsidRPr="00C7476F">
        <w:rPr>
          <w:rFonts w:ascii="Arial" w:hAnsi="Arial" w:cs="Arial"/>
          <w:spacing w:val="-6"/>
          <w:sz w:val="24"/>
          <w:szCs w:val="24"/>
        </w:rPr>
        <w:t>en</w:t>
      </w:r>
      <w:r w:rsidRPr="00C7476F">
        <w:rPr>
          <w:rFonts w:ascii="Arial" w:hAnsi="Arial" w:cs="Arial"/>
          <w:sz w:val="24"/>
          <w:szCs w:val="24"/>
        </w:rPr>
        <w:tab/>
      </w:r>
      <w:r w:rsidRPr="00C7476F">
        <w:rPr>
          <w:rFonts w:ascii="Arial" w:hAnsi="Arial" w:cs="Arial"/>
          <w:sz w:val="24"/>
          <w:szCs w:val="24"/>
        </w:rPr>
        <w:tab/>
      </w:r>
      <w:r w:rsidRPr="00C7476F">
        <w:rPr>
          <w:rFonts w:ascii="Arial" w:hAnsi="Arial" w:cs="Arial"/>
          <w:spacing w:val="-2"/>
          <w:sz w:val="24"/>
          <w:szCs w:val="24"/>
        </w:rPr>
        <w:t>desarrollo</w:t>
      </w:r>
      <w:r w:rsidRPr="00C7476F">
        <w:rPr>
          <w:rFonts w:ascii="Arial" w:hAnsi="Arial" w:cs="Arial"/>
          <w:sz w:val="24"/>
          <w:szCs w:val="24"/>
        </w:rPr>
        <w:tab/>
      </w:r>
      <w:r w:rsidRPr="00C7476F">
        <w:rPr>
          <w:rFonts w:ascii="Arial" w:hAnsi="Arial" w:cs="Arial"/>
          <w:sz w:val="24"/>
          <w:szCs w:val="24"/>
        </w:rPr>
        <w:tab/>
      </w:r>
      <w:r w:rsidRPr="00C7476F">
        <w:rPr>
          <w:rFonts w:ascii="Arial" w:hAnsi="Arial" w:cs="Arial"/>
          <w:spacing w:val="-4"/>
          <w:sz w:val="24"/>
          <w:szCs w:val="24"/>
        </w:rPr>
        <w:t>del</w:t>
      </w:r>
      <w:r w:rsidRPr="00C7476F">
        <w:rPr>
          <w:rFonts w:ascii="Arial" w:hAnsi="Arial" w:cs="Arial"/>
          <w:sz w:val="24"/>
          <w:szCs w:val="24"/>
        </w:rPr>
        <w:tab/>
      </w:r>
      <w:r w:rsidRPr="00C7476F">
        <w:rPr>
          <w:rFonts w:ascii="Arial" w:hAnsi="Arial" w:cs="Arial"/>
          <w:spacing w:val="-2"/>
          <w:sz w:val="24"/>
          <w:szCs w:val="24"/>
        </w:rPr>
        <w:t>objeto</w:t>
      </w:r>
      <w:r w:rsidRPr="00C7476F">
        <w:rPr>
          <w:rFonts w:ascii="Arial" w:hAnsi="Arial" w:cs="Arial"/>
          <w:sz w:val="24"/>
          <w:szCs w:val="24"/>
        </w:rPr>
        <w:tab/>
      </w:r>
      <w:r w:rsidRPr="00C7476F">
        <w:rPr>
          <w:rFonts w:ascii="Arial" w:hAnsi="Arial" w:cs="Arial"/>
          <w:spacing w:val="-2"/>
          <w:sz w:val="24"/>
          <w:szCs w:val="24"/>
        </w:rPr>
        <w:t>contractual;</w:t>
      </w:r>
      <w:r w:rsidRPr="00C7476F">
        <w:rPr>
          <w:rFonts w:ascii="Arial" w:hAnsi="Arial" w:cs="Arial"/>
          <w:sz w:val="24"/>
          <w:szCs w:val="24"/>
        </w:rPr>
        <w:tab/>
      </w:r>
      <w:r w:rsidRPr="00C7476F">
        <w:rPr>
          <w:rFonts w:ascii="Arial" w:hAnsi="Arial" w:cs="Arial"/>
          <w:sz w:val="24"/>
          <w:szCs w:val="24"/>
        </w:rPr>
        <w:tab/>
      </w:r>
      <w:r w:rsidRPr="00C7476F">
        <w:rPr>
          <w:rFonts w:ascii="Arial" w:hAnsi="Arial" w:cs="Arial"/>
          <w:spacing w:val="-6"/>
          <w:sz w:val="24"/>
          <w:szCs w:val="24"/>
        </w:rPr>
        <w:t xml:space="preserve">3. </w:t>
      </w:r>
      <w:r w:rsidRPr="00C7476F">
        <w:rPr>
          <w:rFonts w:ascii="Arial" w:hAnsi="Arial" w:cs="Arial"/>
          <w:spacing w:val="-2"/>
          <w:sz w:val="24"/>
          <w:szCs w:val="24"/>
        </w:rPr>
        <w:t>Responsabilizarse</w:t>
      </w:r>
      <w:r w:rsidRPr="00C7476F">
        <w:rPr>
          <w:rFonts w:ascii="Arial" w:hAnsi="Arial" w:cs="Arial"/>
          <w:sz w:val="24"/>
          <w:szCs w:val="24"/>
        </w:rPr>
        <w:tab/>
      </w:r>
      <w:r w:rsidRPr="00C7476F">
        <w:rPr>
          <w:rFonts w:ascii="Arial" w:hAnsi="Arial" w:cs="Arial"/>
          <w:sz w:val="24"/>
          <w:szCs w:val="24"/>
        </w:rPr>
        <w:tab/>
      </w:r>
      <w:r w:rsidRPr="00C7476F">
        <w:rPr>
          <w:rFonts w:ascii="Arial" w:hAnsi="Arial" w:cs="Arial"/>
          <w:spacing w:val="-4"/>
          <w:sz w:val="24"/>
          <w:szCs w:val="24"/>
        </w:rPr>
        <w:t>por</w:t>
      </w:r>
      <w:r w:rsidRPr="00C7476F">
        <w:rPr>
          <w:rFonts w:ascii="Arial" w:hAnsi="Arial" w:cs="Arial"/>
          <w:sz w:val="24"/>
          <w:szCs w:val="24"/>
        </w:rPr>
        <w:tab/>
      </w:r>
      <w:r w:rsidRPr="00C7476F">
        <w:rPr>
          <w:rFonts w:ascii="Arial" w:hAnsi="Arial" w:cs="Arial"/>
          <w:spacing w:val="-6"/>
          <w:sz w:val="24"/>
          <w:szCs w:val="24"/>
        </w:rPr>
        <w:t>la</w:t>
      </w:r>
      <w:r w:rsidRPr="00C7476F">
        <w:rPr>
          <w:rFonts w:ascii="Arial" w:hAnsi="Arial" w:cs="Arial"/>
          <w:sz w:val="24"/>
          <w:szCs w:val="24"/>
        </w:rPr>
        <w:tab/>
      </w:r>
      <w:r w:rsidRPr="00C7476F">
        <w:rPr>
          <w:rFonts w:ascii="Arial" w:hAnsi="Arial" w:cs="Arial"/>
          <w:spacing w:val="-2"/>
          <w:sz w:val="24"/>
          <w:szCs w:val="24"/>
        </w:rPr>
        <w:t>información</w:t>
      </w:r>
      <w:r w:rsidRPr="00C7476F">
        <w:rPr>
          <w:rFonts w:ascii="Arial" w:hAnsi="Arial" w:cs="Arial"/>
          <w:sz w:val="24"/>
          <w:szCs w:val="24"/>
        </w:rPr>
        <w:tab/>
      </w:r>
      <w:r w:rsidRPr="00C7476F">
        <w:rPr>
          <w:rFonts w:ascii="Arial" w:hAnsi="Arial" w:cs="Arial"/>
          <w:spacing w:val="-2"/>
          <w:sz w:val="24"/>
          <w:szCs w:val="24"/>
        </w:rPr>
        <w:t>suministrada;</w:t>
      </w:r>
      <w:r w:rsidRPr="00C7476F">
        <w:rPr>
          <w:rFonts w:ascii="Arial" w:hAnsi="Arial" w:cs="Arial"/>
          <w:sz w:val="24"/>
          <w:szCs w:val="24"/>
        </w:rPr>
        <w:tab/>
      </w:r>
      <w:r w:rsidRPr="00C7476F">
        <w:rPr>
          <w:rFonts w:ascii="Arial" w:hAnsi="Arial" w:cs="Arial"/>
          <w:sz w:val="24"/>
          <w:szCs w:val="24"/>
        </w:rPr>
        <w:tab/>
      </w:r>
      <w:r w:rsidRPr="00C7476F">
        <w:rPr>
          <w:rFonts w:ascii="Arial" w:hAnsi="Arial" w:cs="Arial"/>
          <w:spacing w:val="-6"/>
          <w:sz w:val="24"/>
          <w:szCs w:val="24"/>
        </w:rPr>
        <w:t>4.</w:t>
      </w:r>
      <w:r w:rsidRPr="00C7476F">
        <w:rPr>
          <w:rFonts w:ascii="Arial" w:hAnsi="Arial" w:cs="Arial"/>
          <w:sz w:val="24"/>
          <w:szCs w:val="24"/>
        </w:rPr>
        <w:tab/>
      </w:r>
      <w:r w:rsidRPr="00C7476F">
        <w:rPr>
          <w:rFonts w:ascii="Arial" w:hAnsi="Arial" w:cs="Arial"/>
          <w:spacing w:val="-2"/>
          <w:sz w:val="24"/>
          <w:szCs w:val="24"/>
        </w:rPr>
        <w:t>Suministrar</w:t>
      </w:r>
      <w:r w:rsidRPr="00C7476F">
        <w:rPr>
          <w:rFonts w:ascii="Arial" w:hAnsi="Arial" w:cs="Arial"/>
          <w:sz w:val="24"/>
          <w:szCs w:val="24"/>
        </w:rPr>
        <w:tab/>
      </w:r>
      <w:r w:rsidRPr="00C7476F">
        <w:rPr>
          <w:rFonts w:ascii="Arial" w:hAnsi="Arial" w:cs="Arial"/>
          <w:spacing w:val="-2"/>
          <w:sz w:val="24"/>
          <w:szCs w:val="24"/>
        </w:rPr>
        <w:t>información</w:t>
      </w:r>
      <w:r w:rsidRPr="00C7476F">
        <w:rPr>
          <w:rFonts w:ascii="Arial" w:hAnsi="Arial" w:cs="Arial"/>
          <w:sz w:val="24"/>
          <w:szCs w:val="24"/>
        </w:rPr>
        <w:tab/>
      </w:r>
      <w:r w:rsidRPr="00C7476F">
        <w:rPr>
          <w:rFonts w:ascii="Arial" w:hAnsi="Arial" w:cs="Arial"/>
          <w:spacing w:val="-2"/>
          <w:sz w:val="24"/>
          <w:szCs w:val="24"/>
        </w:rPr>
        <w:t xml:space="preserve">veraz, </w:t>
      </w:r>
      <w:r w:rsidRPr="00C7476F">
        <w:rPr>
          <w:rFonts w:ascii="Arial" w:hAnsi="Arial" w:cs="Arial"/>
          <w:sz w:val="24"/>
          <w:szCs w:val="24"/>
        </w:rPr>
        <w:t>completa</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80"/>
          <w:sz w:val="24"/>
          <w:szCs w:val="24"/>
        </w:rPr>
        <w:t xml:space="preserve"> </w:t>
      </w:r>
      <w:r w:rsidRPr="00C7476F">
        <w:rPr>
          <w:rFonts w:ascii="Arial" w:hAnsi="Arial" w:cs="Arial"/>
          <w:sz w:val="24"/>
          <w:szCs w:val="24"/>
        </w:rPr>
        <w:t>correcta,</w:t>
      </w:r>
      <w:r w:rsidRPr="00C7476F">
        <w:rPr>
          <w:rFonts w:ascii="Arial" w:hAnsi="Arial" w:cs="Arial"/>
          <w:spacing w:val="80"/>
          <w:sz w:val="24"/>
          <w:szCs w:val="24"/>
        </w:rPr>
        <w:t xml:space="preserve"> </w:t>
      </w:r>
      <w:r w:rsidRPr="00C7476F">
        <w:rPr>
          <w:rFonts w:ascii="Arial" w:hAnsi="Arial" w:cs="Arial"/>
          <w:sz w:val="24"/>
          <w:szCs w:val="24"/>
        </w:rPr>
        <w:t>en</w:t>
      </w:r>
      <w:r w:rsidRPr="00C7476F">
        <w:rPr>
          <w:rFonts w:ascii="Arial" w:hAnsi="Arial" w:cs="Arial"/>
          <w:spacing w:val="80"/>
          <w:sz w:val="24"/>
          <w:szCs w:val="24"/>
        </w:rPr>
        <w:t xml:space="preserve"> </w:t>
      </w:r>
      <w:r w:rsidRPr="00C7476F">
        <w:rPr>
          <w:rFonts w:ascii="Arial" w:hAnsi="Arial" w:cs="Arial"/>
          <w:sz w:val="24"/>
          <w:szCs w:val="24"/>
        </w:rPr>
        <w:t>desarrollo</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las</w:t>
      </w:r>
      <w:r w:rsidRPr="00C7476F">
        <w:rPr>
          <w:rFonts w:ascii="Arial" w:hAnsi="Arial" w:cs="Arial"/>
          <w:spacing w:val="40"/>
          <w:sz w:val="24"/>
          <w:szCs w:val="24"/>
        </w:rPr>
        <w:t xml:space="preserve"> </w:t>
      </w:r>
      <w:r w:rsidRPr="00C7476F">
        <w:rPr>
          <w:rFonts w:ascii="Arial" w:hAnsi="Arial" w:cs="Arial"/>
          <w:sz w:val="24"/>
          <w:szCs w:val="24"/>
        </w:rPr>
        <w:t>diferentes</w:t>
      </w:r>
      <w:r w:rsidRPr="00C7476F">
        <w:rPr>
          <w:rFonts w:ascii="Arial" w:hAnsi="Arial" w:cs="Arial"/>
          <w:spacing w:val="40"/>
          <w:sz w:val="24"/>
          <w:szCs w:val="24"/>
        </w:rPr>
        <w:t xml:space="preserve"> </w:t>
      </w:r>
      <w:r w:rsidRPr="00C7476F">
        <w:rPr>
          <w:rFonts w:ascii="Arial" w:hAnsi="Arial" w:cs="Arial"/>
          <w:sz w:val="24"/>
          <w:szCs w:val="24"/>
        </w:rPr>
        <w:t>actuaciones.</w:t>
      </w:r>
    </w:p>
    <w:p w14:paraId="7C9B7EFC" w14:textId="77777777" w:rsidR="00413899" w:rsidRPr="00C7476F" w:rsidRDefault="00413899" w:rsidP="007B4EF8">
      <w:pPr>
        <w:pStyle w:val="Prrafodelista"/>
        <w:widowControl w:val="0"/>
        <w:numPr>
          <w:ilvl w:val="0"/>
          <w:numId w:val="38"/>
        </w:numPr>
        <w:tabs>
          <w:tab w:val="left" w:pos="707"/>
        </w:tabs>
        <w:autoSpaceDE w:val="0"/>
        <w:autoSpaceDN w:val="0"/>
        <w:spacing w:before="5" w:after="0" w:line="249" w:lineRule="auto"/>
        <w:ind w:right="179" w:firstLine="0"/>
        <w:contextualSpacing w:val="0"/>
        <w:jc w:val="both"/>
        <w:rPr>
          <w:rFonts w:ascii="Arial" w:hAnsi="Arial" w:cs="Arial"/>
          <w:sz w:val="24"/>
          <w:szCs w:val="24"/>
        </w:rPr>
      </w:pPr>
      <w:r w:rsidRPr="00C7476F">
        <w:rPr>
          <w:rFonts w:ascii="Arial" w:hAnsi="Arial" w:cs="Arial"/>
          <w:sz w:val="24"/>
          <w:szCs w:val="24"/>
        </w:rPr>
        <w:t>Presentar en debida forma la factura correspondiente a la prestación del servicio. Si el contratista</w:t>
      </w:r>
      <w:r w:rsidRPr="00C7476F">
        <w:rPr>
          <w:rFonts w:ascii="Arial" w:hAnsi="Arial" w:cs="Arial"/>
          <w:spacing w:val="40"/>
          <w:sz w:val="24"/>
          <w:szCs w:val="24"/>
        </w:rPr>
        <w:t xml:space="preserve"> </w:t>
      </w:r>
      <w:r w:rsidRPr="00C7476F">
        <w:rPr>
          <w:rFonts w:ascii="Arial" w:hAnsi="Arial" w:cs="Arial"/>
          <w:sz w:val="24"/>
          <w:szCs w:val="24"/>
        </w:rPr>
        <w:t>está</w:t>
      </w:r>
      <w:r w:rsidRPr="00C7476F">
        <w:rPr>
          <w:rFonts w:ascii="Arial" w:hAnsi="Arial" w:cs="Arial"/>
          <w:spacing w:val="40"/>
          <w:sz w:val="24"/>
          <w:szCs w:val="24"/>
        </w:rPr>
        <w:t xml:space="preserve"> </w:t>
      </w:r>
      <w:r w:rsidRPr="00C7476F">
        <w:rPr>
          <w:rFonts w:ascii="Arial" w:hAnsi="Arial" w:cs="Arial"/>
          <w:sz w:val="24"/>
          <w:szCs w:val="24"/>
        </w:rPr>
        <w:t>obligado</w:t>
      </w:r>
      <w:r w:rsidRPr="00C7476F">
        <w:rPr>
          <w:rFonts w:ascii="Arial" w:hAnsi="Arial" w:cs="Arial"/>
          <w:spacing w:val="40"/>
          <w:sz w:val="24"/>
          <w:szCs w:val="24"/>
        </w:rPr>
        <w:t xml:space="preserve"> </w:t>
      </w:r>
      <w:r w:rsidRPr="00C7476F">
        <w:rPr>
          <w:rFonts w:ascii="Arial" w:hAnsi="Arial" w:cs="Arial"/>
          <w:sz w:val="24"/>
          <w:szCs w:val="24"/>
        </w:rPr>
        <w:t>a</w:t>
      </w:r>
      <w:r w:rsidRPr="00C7476F">
        <w:rPr>
          <w:rFonts w:ascii="Arial" w:hAnsi="Arial" w:cs="Arial"/>
          <w:spacing w:val="40"/>
          <w:sz w:val="24"/>
          <w:szCs w:val="24"/>
        </w:rPr>
        <w:t xml:space="preserve"> </w:t>
      </w:r>
      <w:r w:rsidRPr="00C7476F">
        <w:rPr>
          <w:rFonts w:ascii="Arial" w:hAnsi="Arial" w:cs="Arial"/>
          <w:sz w:val="24"/>
          <w:szCs w:val="24"/>
        </w:rPr>
        <w:t>facturar</w:t>
      </w:r>
      <w:r w:rsidRPr="00C7476F">
        <w:rPr>
          <w:rFonts w:ascii="Arial" w:hAnsi="Arial" w:cs="Arial"/>
          <w:spacing w:val="40"/>
          <w:sz w:val="24"/>
          <w:szCs w:val="24"/>
        </w:rPr>
        <w:t xml:space="preserve"> </w:t>
      </w:r>
      <w:r w:rsidRPr="00C7476F">
        <w:rPr>
          <w:rFonts w:ascii="Arial" w:hAnsi="Arial" w:cs="Arial"/>
          <w:sz w:val="24"/>
          <w:szCs w:val="24"/>
        </w:rPr>
        <w:t>electrónicamente,</w:t>
      </w:r>
      <w:r w:rsidRPr="00C7476F">
        <w:rPr>
          <w:rFonts w:ascii="Arial" w:hAnsi="Arial" w:cs="Arial"/>
          <w:spacing w:val="40"/>
          <w:sz w:val="24"/>
          <w:szCs w:val="24"/>
        </w:rPr>
        <w:t xml:space="preserve"> </w:t>
      </w:r>
      <w:r w:rsidRPr="00C7476F">
        <w:rPr>
          <w:rFonts w:ascii="Arial" w:hAnsi="Arial" w:cs="Arial"/>
          <w:sz w:val="24"/>
          <w:szCs w:val="24"/>
        </w:rPr>
        <w:t>deberá</w:t>
      </w:r>
      <w:r w:rsidRPr="00C7476F">
        <w:rPr>
          <w:rFonts w:ascii="Arial" w:hAnsi="Arial" w:cs="Arial"/>
          <w:spacing w:val="40"/>
          <w:sz w:val="24"/>
          <w:szCs w:val="24"/>
        </w:rPr>
        <w:t xml:space="preserve"> </w:t>
      </w:r>
      <w:r w:rsidRPr="00C7476F">
        <w:rPr>
          <w:rFonts w:ascii="Arial" w:hAnsi="Arial" w:cs="Arial"/>
          <w:sz w:val="24"/>
          <w:szCs w:val="24"/>
        </w:rPr>
        <w:t>presentar</w:t>
      </w:r>
      <w:r w:rsidRPr="00C7476F">
        <w:rPr>
          <w:rFonts w:ascii="Arial" w:hAnsi="Arial" w:cs="Arial"/>
          <w:spacing w:val="40"/>
          <w:sz w:val="24"/>
          <w:szCs w:val="24"/>
        </w:rPr>
        <w:t xml:space="preserve"> </w:t>
      </w:r>
      <w:r w:rsidRPr="00C7476F">
        <w:rPr>
          <w:rFonts w:ascii="Arial" w:hAnsi="Arial" w:cs="Arial"/>
          <w:sz w:val="24"/>
          <w:szCs w:val="24"/>
        </w:rPr>
        <w:t>al</w:t>
      </w:r>
      <w:r w:rsidRPr="00C7476F">
        <w:rPr>
          <w:rFonts w:ascii="Arial" w:hAnsi="Arial" w:cs="Arial"/>
          <w:spacing w:val="40"/>
          <w:sz w:val="24"/>
          <w:szCs w:val="24"/>
        </w:rPr>
        <w:t xml:space="preserve"> </w:t>
      </w:r>
      <w:r w:rsidRPr="00C7476F">
        <w:rPr>
          <w:rFonts w:ascii="Arial" w:hAnsi="Arial" w:cs="Arial"/>
          <w:sz w:val="24"/>
          <w:szCs w:val="24"/>
        </w:rPr>
        <w:t>Departamento</w:t>
      </w:r>
      <w:r w:rsidRPr="00C7476F">
        <w:rPr>
          <w:rFonts w:ascii="Arial" w:hAnsi="Arial" w:cs="Arial"/>
          <w:spacing w:val="40"/>
          <w:sz w:val="24"/>
          <w:szCs w:val="24"/>
        </w:rPr>
        <w:t xml:space="preserve"> </w:t>
      </w:r>
      <w:r w:rsidRPr="00C7476F">
        <w:rPr>
          <w:rFonts w:ascii="Arial" w:hAnsi="Arial" w:cs="Arial"/>
          <w:sz w:val="24"/>
          <w:szCs w:val="24"/>
        </w:rPr>
        <w:t>la factura</w:t>
      </w:r>
      <w:r w:rsidRPr="00C7476F">
        <w:rPr>
          <w:rFonts w:ascii="Arial" w:hAnsi="Arial" w:cs="Arial"/>
          <w:spacing w:val="40"/>
          <w:sz w:val="24"/>
          <w:szCs w:val="24"/>
        </w:rPr>
        <w:t xml:space="preserve"> </w:t>
      </w:r>
      <w:r w:rsidRPr="00C7476F">
        <w:rPr>
          <w:rFonts w:ascii="Arial" w:hAnsi="Arial" w:cs="Arial"/>
          <w:sz w:val="24"/>
          <w:szCs w:val="24"/>
        </w:rPr>
        <w:t>electrónica</w:t>
      </w:r>
      <w:r w:rsidRPr="00C7476F">
        <w:rPr>
          <w:rFonts w:ascii="Arial" w:hAnsi="Arial" w:cs="Arial"/>
          <w:spacing w:val="40"/>
          <w:sz w:val="24"/>
          <w:szCs w:val="24"/>
        </w:rPr>
        <w:t xml:space="preserve"> </w:t>
      </w:r>
      <w:r w:rsidRPr="00C7476F">
        <w:rPr>
          <w:rFonts w:ascii="Arial" w:hAnsi="Arial" w:cs="Arial"/>
          <w:sz w:val="24"/>
          <w:szCs w:val="24"/>
        </w:rPr>
        <w:t>validada</w:t>
      </w:r>
      <w:r w:rsidRPr="00C7476F">
        <w:rPr>
          <w:rFonts w:ascii="Arial" w:hAnsi="Arial" w:cs="Arial"/>
          <w:spacing w:val="40"/>
          <w:sz w:val="24"/>
          <w:szCs w:val="24"/>
        </w:rPr>
        <w:t xml:space="preserve"> </w:t>
      </w:r>
      <w:r w:rsidRPr="00C7476F">
        <w:rPr>
          <w:rFonts w:ascii="Arial" w:hAnsi="Arial" w:cs="Arial"/>
          <w:sz w:val="24"/>
          <w:szCs w:val="24"/>
        </w:rPr>
        <w:t>previamente</w:t>
      </w:r>
      <w:r w:rsidRPr="00C7476F">
        <w:rPr>
          <w:rFonts w:ascii="Arial" w:hAnsi="Arial" w:cs="Arial"/>
          <w:spacing w:val="40"/>
          <w:sz w:val="24"/>
          <w:szCs w:val="24"/>
        </w:rPr>
        <w:t xml:space="preserve"> </w:t>
      </w:r>
      <w:r w:rsidRPr="00C7476F">
        <w:rPr>
          <w:rFonts w:ascii="Arial" w:hAnsi="Arial" w:cs="Arial"/>
          <w:sz w:val="24"/>
          <w:szCs w:val="24"/>
        </w:rPr>
        <w:t>por</w:t>
      </w:r>
      <w:r w:rsidRPr="00C7476F">
        <w:rPr>
          <w:rFonts w:ascii="Arial" w:hAnsi="Arial" w:cs="Arial"/>
          <w:spacing w:val="64"/>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DIAN,</w:t>
      </w:r>
      <w:r w:rsidRPr="00C7476F">
        <w:rPr>
          <w:rFonts w:ascii="Arial" w:hAnsi="Arial" w:cs="Arial"/>
          <w:spacing w:val="74"/>
          <w:sz w:val="24"/>
          <w:szCs w:val="24"/>
        </w:rPr>
        <w:t xml:space="preserve"> </w:t>
      </w:r>
      <w:r w:rsidRPr="00C7476F">
        <w:rPr>
          <w:rFonts w:ascii="Arial" w:hAnsi="Arial" w:cs="Arial"/>
          <w:sz w:val="24"/>
          <w:szCs w:val="24"/>
        </w:rPr>
        <w:t>como</w:t>
      </w:r>
      <w:r w:rsidRPr="00C7476F">
        <w:rPr>
          <w:rFonts w:ascii="Arial" w:hAnsi="Arial" w:cs="Arial"/>
          <w:spacing w:val="68"/>
          <w:sz w:val="24"/>
          <w:szCs w:val="24"/>
        </w:rPr>
        <w:t xml:space="preserve"> </w:t>
      </w:r>
      <w:r w:rsidRPr="00C7476F">
        <w:rPr>
          <w:rFonts w:ascii="Arial" w:hAnsi="Arial" w:cs="Arial"/>
          <w:sz w:val="24"/>
          <w:szCs w:val="24"/>
        </w:rPr>
        <w:t>requisito</w:t>
      </w:r>
      <w:r w:rsidRPr="00C7476F">
        <w:rPr>
          <w:rFonts w:ascii="Arial" w:hAnsi="Arial" w:cs="Arial"/>
          <w:spacing w:val="65"/>
          <w:sz w:val="24"/>
          <w:szCs w:val="24"/>
        </w:rPr>
        <w:t xml:space="preserve"> </w:t>
      </w:r>
      <w:r w:rsidRPr="00C7476F">
        <w:rPr>
          <w:rFonts w:ascii="Arial" w:hAnsi="Arial" w:cs="Arial"/>
          <w:sz w:val="24"/>
          <w:szCs w:val="24"/>
        </w:rPr>
        <w:t>necesario</w:t>
      </w:r>
      <w:r w:rsidRPr="00C7476F">
        <w:rPr>
          <w:rFonts w:ascii="Arial" w:hAnsi="Arial" w:cs="Arial"/>
          <w:spacing w:val="65"/>
          <w:sz w:val="24"/>
          <w:szCs w:val="24"/>
        </w:rPr>
        <w:t xml:space="preserve"> </w:t>
      </w:r>
      <w:r w:rsidRPr="00C7476F">
        <w:rPr>
          <w:rFonts w:ascii="Arial" w:hAnsi="Arial" w:cs="Arial"/>
          <w:sz w:val="24"/>
          <w:szCs w:val="24"/>
        </w:rPr>
        <w:t>para</w:t>
      </w:r>
      <w:r w:rsidRPr="00C7476F">
        <w:rPr>
          <w:rFonts w:ascii="Arial" w:hAnsi="Arial" w:cs="Arial"/>
          <w:spacing w:val="40"/>
          <w:sz w:val="24"/>
          <w:szCs w:val="24"/>
        </w:rPr>
        <w:t xml:space="preserve"> </w:t>
      </w:r>
      <w:r w:rsidRPr="00C7476F">
        <w:rPr>
          <w:rFonts w:ascii="Arial" w:hAnsi="Arial" w:cs="Arial"/>
          <w:sz w:val="24"/>
          <w:szCs w:val="24"/>
        </w:rPr>
        <w:t>el</w:t>
      </w:r>
      <w:r w:rsidRPr="00C7476F">
        <w:rPr>
          <w:rFonts w:ascii="Arial" w:hAnsi="Arial" w:cs="Arial"/>
          <w:spacing w:val="66"/>
          <w:sz w:val="24"/>
          <w:szCs w:val="24"/>
        </w:rPr>
        <w:t xml:space="preserve"> </w:t>
      </w:r>
      <w:r w:rsidRPr="00C7476F">
        <w:rPr>
          <w:rFonts w:ascii="Arial" w:hAnsi="Arial" w:cs="Arial"/>
          <w:sz w:val="24"/>
          <w:szCs w:val="24"/>
        </w:rPr>
        <w:t>pago de</w:t>
      </w:r>
      <w:r w:rsidRPr="00C7476F">
        <w:rPr>
          <w:rFonts w:ascii="Arial" w:hAnsi="Arial" w:cs="Arial"/>
          <w:spacing w:val="40"/>
          <w:sz w:val="24"/>
          <w:szCs w:val="24"/>
        </w:rPr>
        <w:t xml:space="preserve"> </w:t>
      </w:r>
      <w:r w:rsidRPr="00C7476F">
        <w:rPr>
          <w:rFonts w:ascii="Arial" w:hAnsi="Arial" w:cs="Arial"/>
          <w:sz w:val="24"/>
          <w:szCs w:val="24"/>
        </w:rPr>
        <w:t>los</w:t>
      </w:r>
      <w:r w:rsidRPr="00C7476F">
        <w:rPr>
          <w:rFonts w:ascii="Arial" w:hAnsi="Arial" w:cs="Arial"/>
          <w:spacing w:val="40"/>
          <w:sz w:val="24"/>
          <w:szCs w:val="24"/>
        </w:rPr>
        <w:t xml:space="preserve"> </w:t>
      </w:r>
      <w:r w:rsidRPr="00C7476F">
        <w:rPr>
          <w:rFonts w:ascii="Arial" w:hAnsi="Arial" w:cs="Arial"/>
          <w:sz w:val="24"/>
          <w:szCs w:val="24"/>
        </w:rPr>
        <w:t>bienes</w:t>
      </w:r>
      <w:r w:rsidRPr="00C7476F">
        <w:rPr>
          <w:rFonts w:ascii="Arial" w:hAnsi="Arial" w:cs="Arial"/>
          <w:spacing w:val="40"/>
          <w:sz w:val="24"/>
          <w:szCs w:val="24"/>
        </w:rPr>
        <w:t xml:space="preserve"> </w:t>
      </w:r>
      <w:r w:rsidRPr="00C7476F">
        <w:rPr>
          <w:rFonts w:ascii="Arial" w:hAnsi="Arial" w:cs="Arial"/>
          <w:sz w:val="24"/>
          <w:szCs w:val="24"/>
        </w:rPr>
        <w:t>y/o</w:t>
      </w:r>
      <w:r w:rsidRPr="00C7476F">
        <w:rPr>
          <w:rFonts w:ascii="Arial" w:hAnsi="Arial" w:cs="Arial"/>
          <w:spacing w:val="40"/>
          <w:sz w:val="24"/>
          <w:szCs w:val="24"/>
        </w:rPr>
        <w:t xml:space="preserve"> </w:t>
      </w:r>
      <w:r w:rsidRPr="00C7476F">
        <w:rPr>
          <w:rFonts w:ascii="Arial" w:hAnsi="Arial" w:cs="Arial"/>
          <w:sz w:val="24"/>
          <w:szCs w:val="24"/>
        </w:rPr>
        <w:t>servicios</w:t>
      </w:r>
      <w:r w:rsidRPr="00C7476F">
        <w:rPr>
          <w:rFonts w:ascii="Arial" w:hAnsi="Arial" w:cs="Arial"/>
          <w:spacing w:val="40"/>
          <w:sz w:val="24"/>
          <w:szCs w:val="24"/>
        </w:rPr>
        <w:t xml:space="preserve"> </w:t>
      </w:r>
      <w:r w:rsidRPr="00C7476F">
        <w:rPr>
          <w:rFonts w:ascii="Arial" w:hAnsi="Arial" w:cs="Arial"/>
          <w:sz w:val="24"/>
          <w:szCs w:val="24"/>
        </w:rPr>
        <w:t>contratados,</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acuerdo</w:t>
      </w:r>
      <w:r w:rsidRPr="00C7476F">
        <w:rPr>
          <w:rFonts w:ascii="Arial" w:hAnsi="Arial" w:cs="Arial"/>
          <w:spacing w:val="40"/>
          <w:sz w:val="24"/>
          <w:szCs w:val="24"/>
        </w:rPr>
        <w:t xml:space="preserve"> </w:t>
      </w:r>
      <w:r w:rsidRPr="00C7476F">
        <w:rPr>
          <w:rFonts w:ascii="Arial" w:hAnsi="Arial" w:cs="Arial"/>
          <w:sz w:val="24"/>
          <w:szCs w:val="24"/>
        </w:rPr>
        <w:t>con</w:t>
      </w:r>
      <w:r w:rsidRPr="00C7476F">
        <w:rPr>
          <w:rFonts w:ascii="Arial" w:hAnsi="Arial" w:cs="Arial"/>
          <w:spacing w:val="40"/>
          <w:sz w:val="24"/>
          <w:szCs w:val="24"/>
        </w:rPr>
        <w:t xml:space="preserve"> </w:t>
      </w:r>
      <w:r w:rsidRPr="00C7476F">
        <w:rPr>
          <w:rFonts w:ascii="Arial" w:hAnsi="Arial" w:cs="Arial"/>
          <w:sz w:val="24"/>
          <w:szCs w:val="24"/>
        </w:rPr>
        <w:t>las</w:t>
      </w:r>
      <w:r w:rsidRPr="00C7476F">
        <w:rPr>
          <w:rFonts w:ascii="Arial" w:hAnsi="Arial" w:cs="Arial"/>
          <w:spacing w:val="40"/>
          <w:sz w:val="24"/>
          <w:szCs w:val="24"/>
        </w:rPr>
        <w:t xml:space="preserve"> </w:t>
      </w:r>
      <w:r w:rsidRPr="00C7476F">
        <w:rPr>
          <w:rFonts w:ascii="Arial" w:hAnsi="Arial" w:cs="Arial"/>
          <w:sz w:val="24"/>
          <w:szCs w:val="24"/>
        </w:rPr>
        <w:t>instrucciones</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40"/>
          <w:sz w:val="24"/>
          <w:szCs w:val="24"/>
        </w:rPr>
        <w:t xml:space="preserve"> </w:t>
      </w:r>
      <w:r w:rsidRPr="00C7476F">
        <w:rPr>
          <w:rFonts w:ascii="Arial" w:hAnsi="Arial" w:cs="Arial"/>
          <w:sz w:val="24"/>
          <w:szCs w:val="24"/>
        </w:rPr>
        <w:t>directrices</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 xml:space="preserve">la </w:t>
      </w:r>
      <w:r w:rsidRPr="00C7476F">
        <w:rPr>
          <w:rFonts w:ascii="Arial" w:hAnsi="Arial" w:cs="Arial"/>
          <w:spacing w:val="-2"/>
          <w:sz w:val="24"/>
          <w:szCs w:val="24"/>
        </w:rPr>
        <w:t>DIAN.</w:t>
      </w:r>
    </w:p>
    <w:p w14:paraId="74638AA5" w14:textId="77777777" w:rsidR="00413899" w:rsidRPr="00C7476F" w:rsidRDefault="00413899" w:rsidP="007B4EF8">
      <w:pPr>
        <w:pStyle w:val="Prrafodelista"/>
        <w:widowControl w:val="0"/>
        <w:numPr>
          <w:ilvl w:val="0"/>
          <w:numId w:val="38"/>
        </w:numPr>
        <w:tabs>
          <w:tab w:val="left" w:pos="707"/>
        </w:tabs>
        <w:autoSpaceDE w:val="0"/>
        <w:autoSpaceDN w:val="0"/>
        <w:spacing w:before="5" w:after="0" w:line="240" w:lineRule="auto"/>
        <w:ind w:left="707" w:hanging="508"/>
        <w:contextualSpacing w:val="0"/>
        <w:jc w:val="both"/>
        <w:rPr>
          <w:rFonts w:ascii="Arial" w:hAnsi="Arial" w:cs="Arial"/>
          <w:sz w:val="24"/>
          <w:szCs w:val="24"/>
        </w:rPr>
      </w:pPr>
      <w:r w:rsidRPr="00C7476F">
        <w:rPr>
          <w:rFonts w:ascii="Arial" w:hAnsi="Arial" w:cs="Arial"/>
          <w:sz w:val="24"/>
          <w:szCs w:val="24"/>
        </w:rPr>
        <w:t>Estarán</w:t>
      </w:r>
      <w:r w:rsidRPr="00C7476F">
        <w:rPr>
          <w:rFonts w:ascii="Arial" w:hAnsi="Arial" w:cs="Arial"/>
          <w:spacing w:val="55"/>
          <w:sz w:val="24"/>
          <w:szCs w:val="24"/>
        </w:rPr>
        <w:t xml:space="preserve"> </w:t>
      </w:r>
      <w:r w:rsidRPr="00C7476F">
        <w:rPr>
          <w:rFonts w:ascii="Arial" w:hAnsi="Arial" w:cs="Arial"/>
          <w:sz w:val="24"/>
          <w:szCs w:val="24"/>
        </w:rPr>
        <w:t>a</w:t>
      </w:r>
      <w:r w:rsidRPr="00C7476F">
        <w:rPr>
          <w:rFonts w:ascii="Arial" w:hAnsi="Arial" w:cs="Arial"/>
          <w:spacing w:val="48"/>
          <w:sz w:val="24"/>
          <w:szCs w:val="24"/>
        </w:rPr>
        <w:t xml:space="preserve"> </w:t>
      </w:r>
      <w:r w:rsidRPr="00C7476F">
        <w:rPr>
          <w:rFonts w:ascii="Arial" w:hAnsi="Arial" w:cs="Arial"/>
          <w:sz w:val="24"/>
          <w:szCs w:val="24"/>
        </w:rPr>
        <w:t>cargo</w:t>
      </w:r>
      <w:r w:rsidRPr="00C7476F">
        <w:rPr>
          <w:rFonts w:ascii="Arial" w:hAnsi="Arial" w:cs="Arial"/>
          <w:spacing w:val="57"/>
          <w:sz w:val="24"/>
          <w:szCs w:val="24"/>
        </w:rPr>
        <w:t xml:space="preserve"> </w:t>
      </w:r>
      <w:r w:rsidRPr="00C7476F">
        <w:rPr>
          <w:rFonts w:ascii="Arial" w:hAnsi="Arial" w:cs="Arial"/>
          <w:sz w:val="24"/>
          <w:szCs w:val="24"/>
        </w:rPr>
        <w:t>del</w:t>
      </w:r>
      <w:r w:rsidRPr="00C7476F">
        <w:rPr>
          <w:rFonts w:ascii="Arial" w:hAnsi="Arial" w:cs="Arial"/>
          <w:spacing w:val="57"/>
          <w:sz w:val="24"/>
          <w:szCs w:val="24"/>
        </w:rPr>
        <w:t xml:space="preserve"> </w:t>
      </w:r>
      <w:r w:rsidRPr="00C7476F">
        <w:rPr>
          <w:rFonts w:ascii="Arial" w:hAnsi="Arial" w:cs="Arial"/>
          <w:sz w:val="24"/>
          <w:szCs w:val="24"/>
        </w:rPr>
        <w:t>Contratista</w:t>
      </w:r>
      <w:r w:rsidRPr="00C7476F">
        <w:rPr>
          <w:rFonts w:ascii="Arial" w:hAnsi="Arial" w:cs="Arial"/>
          <w:spacing w:val="50"/>
          <w:sz w:val="24"/>
          <w:szCs w:val="24"/>
        </w:rPr>
        <w:t xml:space="preserve"> </w:t>
      </w:r>
      <w:r w:rsidRPr="00C7476F">
        <w:rPr>
          <w:rFonts w:ascii="Arial" w:hAnsi="Arial" w:cs="Arial"/>
          <w:sz w:val="24"/>
          <w:szCs w:val="24"/>
        </w:rPr>
        <w:t>y</w:t>
      </w:r>
      <w:r w:rsidRPr="00C7476F">
        <w:rPr>
          <w:rFonts w:ascii="Arial" w:hAnsi="Arial" w:cs="Arial"/>
          <w:spacing w:val="65"/>
          <w:sz w:val="24"/>
          <w:szCs w:val="24"/>
        </w:rPr>
        <w:t xml:space="preserve"> </w:t>
      </w:r>
      <w:r w:rsidRPr="00C7476F">
        <w:rPr>
          <w:rFonts w:ascii="Arial" w:hAnsi="Arial" w:cs="Arial"/>
          <w:sz w:val="24"/>
          <w:szCs w:val="24"/>
        </w:rPr>
        <w:t>de</w:t>
      </w:r>
      <w:r w:rsidRPr="00C7476F">
        <w:rPr>
          <w:rFonts w:ascii="Arial" w:hAnsi="Arial" w:cs="Arial"/>
          <w:spacing w:val="48"/>
          <w:sz w:val="24"/>
          <w:szCs w:val="24"/>
        </w:rPr>
        <w:t xml:space="preserve"> </w:t>
      </w:r>
      <w:r w:rsidRPr="00C7476F">
        <w:rPr>
          <w:rFonts w:ascii="Arial" w:hAnsi="Arial" w:cs="Arial"/>
          <w:sz w:val="24"/>
          <w:szCs w:val="24"/>
        </w:rPr>
        <w:t>acuerdo</w:t>
      </w:r>
      <w:r w:rsidRPr="00C7476F">
        <w:rPr>
          <w:rFonts w:ascii="Arial" w:hAnsi="Arial" w:cs="Arial"/>
          <w:spacing w:val="57"/>
          <w:sz w:val="24"/>
          <w:szCs w:val="24"/>
        </w:rPr>
        <w:t xml:space="preserve"> </w:t>
      </w:r>
      <w:r w:rsidRPr="00C7476F">
        <w:rPr>
          <w:rFonts w:ascii="Arial" w:hAnsi="Arial" w:cs="Arial"/>
          <w:sz w:val="24"/>
          <w:szCs w:val="24"/>
        </w:rPr>
        <w:t>al</w:t>
      </w:r>
      <w:r w:rsidRPr="00C7476F">
        <w:rPr>
          <w:rFonts w:ascii="Arial" w:hAnsi="Arial" w:cs="Arial"/>
          <w:spacing w:val="57"/>
          <w:sz w:val="24"/>
          <w:szCs w:val="24"/>
        </w:rPr>
        <w:t xml:space="preserve"> </w:t>
      </w:r>
      <w:r w:rsidRPr="00C7476F">
        <w:rPr>
          <w:rFonts w:ascii="Arial" w:hAnsi="Arial" w:cs="Arial"/>
          <w:sz w:val="24"/>
          <w:szCs w:val="24"/>
        </w:rPr>
        <w:t>régimen</w:t>
      </w:r>
      <w:r w:rsidRPr="00C7476F">
        <w:rPr>
          <w:rFonts w:ascii="Arial" w:hAnsi="Arial" w:cs="Arial"/>
          <w:spacing w:val="60"/>
          <w:sz w:val="24"/>
          <w:szCs w:val="24"/>
        </w:rPr>
        <w:t xml:space="preserve"> </w:t>
      </w:r>
      <w:r w:rsidRPr="00C7476F">
        <w:rPr>
          <w:rFonts w:ascii="Arial" w:hAnsi="Arial" w:cs="Arial"/>
          <w:sz w:val="24"/>
          <w:szCs w:val="24"/>
        </w:rPr>
        <w:t>tributario</w:t>
      </w:r>
      <w:r w:rsidRPr="00C7476F">
        <w:rPr>
          <w:rFonts w:ascii="Arial" w:hAnsi="Arial" w:cs="Arial"/>
          <w:spacing w:val="57"/>
          <w:sz w:val="24"/>
          <w:szCs w:val="24"/>
        </w:rPr>
        <w:t xml:space="preserve"> </w:t>
      </w:r>
      <w:r w:rsidRPr="00C7476F">
        <w:rPr>
          <w:rFonts w:ascii="Arial" w:hAnsi="Arial" w:cs="Arial"/>
          <w:sz w:val="24"/>
          <w:szCs w:val="24"/>
        </w:rPr>
        <w:t>los</w:t>
      </w:r>
      <w:r w:rsidRPr="00C7476F">
        <w:rPr>
          <w:rFonts w:ascii="Arial" w:hAnsi="Arial" w:cs="Arial"/>
          <w:spacing w:val="53"/>
          <w:sz w:val="24"/>
          <w:szCs w:val="24"/>
        </w:rPr>
        <w:t xml:space="preserve"> </w:t>
      </w:r>
      <w:r w:rsidRPr="00C7476F">
        <w:rPr>
          <w:rFonts w:ascii="Arial" w:hAnsi="Arial" w:cs="Arial"/>
          <w:spacing w:val="-2"/>
          <w:sz w:val="24"/>
          <w:szCs w:val="24"/>
        </w:rPr>
        <w:t>IMPUESTOS,</w:t>
      </w:r>
    </w:p>
    <w:p w14:paraId="29CADAF2" w14:textId="77777777" w:rsidR="00413899" w:rsidRPr="00C7476F" w:rsidRDefault="00413899" w:rsidP="00413899">
      <w:pPr>
        <w:pStyle w:val="Textoindependiente"/>
        <w:spacing w:before="10" w:line="249" w:lineRule="auto"/>
        <w:ind w:left="199" w:right="197"/>
        <w:jc w:val="both"/>
        <w:rPr>
          <w:rFonts w:cs="Arial"/>
          <w:sz w:val="24"/>
          <w:szCs w:val="24"/>
        </w:rPr>
      </w:pPr>
      <w:r w:rsidRPr="00C7476F">
        <w:rPr>
          <w:rFonts w:cs="Arial"/>
          <w:sz w:val="24"/>
          <w:szCs w:val="24"/>
        </w:rPr>
        <w:t>TASAS Y CONTRIBUCIONES, establecidos por las diferentes autoridades nacionales, departamentales</w:t>
      </w:r>
      <w:r w:rsidRPr="00C7476F">
        <w:rPr>
          <w:rFonts w:cs="Arial"/>
          <w:spacing w:val="40"/>
          <w:sz w:val="24"/>
          <w:szCs w:val="24"/>
        </w:rPr>
        <w:t xml:space="preserve"> </w:t>
      </w:r>
      <w:r w:rsidRPr="00C7476F">
        <w:rPr>
          <w:rFonts w:cs="Arial"/>
          <w:sz w:val="24"/>
          <w:szCs w:val="24"/>
        </w:rPr>
        <w:t>o</w:t>
      </w:r>
      <w:r w:rsidRPr="00C7476F">
        <w:rPr>
          <w:rFonts w:cs="Arial"/>
          <w:spacing w:val="40"/>
          <w:sz w:val="24"/>
          <w:szCs w:val="24"/>
        </w:rPr>
        <w:t xml:space="preserve"> </w:t>
      </w:r>
      <w:r w:rsidRPr="00C7476F">
        <w:rPr>
          <w:rFonts w:cs="Arial"/>
          <w:sz w:val="24"/>
          <w:szCs w:val="24"/>
        </w:rPr>
        <w:t>municipales.</w:t>
      </w:r>
    </w:p>
    <w:p w14:paraId="663E4B41" w14:textId="77777777" w:rsidR="00413899" w:rsidRPr="00C7476F" w:rsidRDefault="00413899" w:rsidP="007B4EF8">
      <w:pPr>
        <w:pStyle w:val="Prrafodelista"/>
        <w:widowControl w:val="0"/>
        <w:numPr>
          <w:ilvl w:val="0"/>
          <w:numId w:val="38"/>
        </w:numPr>
        <w:tabs>
          <w:tab w:val="left" w:pos="707"/>
        </w:tabs>
        <w:autoSpaceDE w:val="0"/>
        <w:autoSpaceDN w:val="0"/>
        <w:spacing w:before="1" w:after="0" w:line="240" w:lineRule="auto"/>
        <w:ind w:left="707" w:hanging="508"/>
        <w:contextualSpacing w:val="0"/>
        <w:jc w:val="both"/>
        <w:rPr>
          <w:rFonts w:ascii="Arial" w:hAnsi="Arial" w:cs="Arial"/>
          <w:sz w:val="24"/>
          <w:szCs w:val="24"/>
        </w:rPr>
      </w:pPr>
      <w:r w:rsidRPr="00C7476F">
        <w:rPr>
          <w:rFonts w:ascii="Arial" w:hAnsi="Arial" w:cs="Arial"/>
          <w:sz w:val="24"/>
          <w:szCs w:val="24"/>
        </w:rPr>
        <w:t>El</w:t>
      </w:r>
      <w:r w:rsidRPr="00C7476F">
        <w:rPr>
          <w:rFonts w:ascii="Arial" w:hAnsi="Arial" w:cs="Arial"/>
          <w:spacing w:val="57"/>
          <w:sz w:val="24"/>
          <w:szCs w:val="24"/>
        </w:rPr>
        <w:t xml:space="preserve"> </w:t>
      </w:r>
      <w:r w:rsidRPr="00C7476F">
        <w:rPr>
          <w:rFonts w:ascii="Arial" w:hAnsi="Arial" w:cs="Arial"/>
          <w:sz w:val="24"/>
          <w:szCs w:val="24"/>
        </w:rPr>
        <w:t>Contratista,</w:t>
      </w:r>
      <w:r w:rsidRPr="00C7476F">
        <w:rPr>
          <w:rFonts w:ascii="Arial" w:hAnsi="Arial" w:cs="Arial"/>
          <w:spacing w:val="65"/>
          <w:sz w:val="24"/>
          <w:szCs w:val="24"/>
        </w:rPr>
        <w:t xml:space="preserve"> </w:t>
      </w:r>
      <w:r w:rsidRPr="00C7476F">
        <w:rPr>
          <w:rFonts w:ascii="Arial" w:hAnsi="Arial" w:cs="Arial"/>
          <w:sz w:val="24"/>
          <w:szCs w:val="24"/>
        </w:rPr>
        <w:t>bajo</w:t>
      </w:r>
      <w:r w:rsidRPr="00C7476F">
        <w:rPr>
          <w:rFonts w:ascii="Arial" w:hAnsi="Arial" w:cs="Arial"/>
          <w:spacing w:val="58"/>
          <w:sz w:val="24"/>
          <w:szCs w:val="24"/>
        </w:rPr>
        <w:t xml:space="preserve"> </w:t>
      </w:r>
      <w:r w:rsidRPr="00C7476F">
        <w:rPr>
          <w:rFonts w:ascii="Arial" w:hAnsi="Arial" w:cs="Arial"/>
          <w:sz w:val="24"/>
          <w:szCs w:val="24"/>
        </w:rPr>
        <w:t>la</w:t>
      </w:r>
      <w:r w:rsidRPr="00C7476F">
        <w:rPr>
          <w:rFonts w:ascii="Arial" w:hAnsi="Arial" w:cs="Arial"/>
          <w:spacing w:val="49"/>
          <w:sz w:val="24"/>
          <w:szCs w:val="24"/>
        </w:rPr>
        <w:t xml:space="preserve"> </w:t>
      </w:r>
      <w:r w:rsidRPr="00C7476F">
        <w:rPr>
          <w:rFonts w:ascii="Arial" w:hAnsi="Arial" w:cs="Arial"/>
          <w:sz w:val="24"/>
          <w:szCs w:val="24"/>
        </w:rPr>
        <w:t>gravedad</w:t>
      </w:r>
      <w:r w:rsidRPr="00C7476F">
        <w:rPr>
          <w:rFonts w:ascii="Arial" w:hAnsi="Arial" w:cs="Arial"/>
          <w:spacing w:val="58"/>
          <w:sz w:val="24"/>
          <w:szCs w:val="24"/>
        </w:rPr>
        <w:t xml:space="preserve"> </w:t>
      </w:r>
      <w:r w:rsidRPr="00C7476F">
        <w:rPr>
          <w:rFonts w:ascii="Arial" w:hAnsi="Arial" w:cs="Arial"/>
          <w:sz w:val="24"/>
          <w:szCs w:val="24"/>
        </w:rPr>
        <w:t>de</w:t>
      </w:r>
      <w:r w:rsidRPr="00C7476F">
        <w:rPr>
          <w:rFonts w:ascii="Arial" w:hAnsi="Arial" w:cs="Arial"/>
          <w:spacing w:val="48"/>
          <w:sz w:val="24"/>
          <w:szCs w:val="24"/>
        </w:rPr>
        <w:t xml:space="preserve"> </w:t>
      </w:r>
      <w:r w:rsidRPr="00C7476F">
        <w:rPr>
          <w:rFonts w:ascii="Arial" w:hAnsi="Arial" w:cs="Arial"/>
          <w:sz w:val="24"/>
          <w:szCs w:val="24"/>
        </w:rPr>
        <w:t>juramento,</w:t>
      </w:r>
      <w:r w:rsidRPr="00C7476F">
        <w:rPr>
          <w:rFonts w:ascii="Arial" w:hAnsi="Arial" w:cs="Arial"/>
          <w:spacing w:val="69"/>
          <w:sz w:val="24"/>
          <w:szCs w:val="24"/>
        </w:rPr>
        <w:t xml:space="preserve"> </w:t>
      </w:r>
      <w:r w:rsidRPr="00C7476F">
        <w:rPr>
          <w:rFonts w:ascii="Arial" w:hAnsi="Arial" w:cs="Arial"/>
          <w:sz w:val="24"/>
          <w:szCs w:val="24"/>
        </w:rPr>
        <w:t>manifiesta</w:t>
      </w:r>
      <w:r w:rsidRPr="00C7476F">
        <w:rPr>
          <w:rFonts w:ascii="Arial" w:hAnsi="Arial" w:cs="Arial"/>
          <w:spacing w:val="49"/>
          <w:sz w:val="24"/>
          <w:szCs w:val="24"/>
        </w:rPr>
        <w:t xml:space="preserve"> </w:t>
      </w:r>
      <w:r w:rsidRPr="00C7476F">
        <w:rPr>
          <w:rFonts w:ascii="Arial" w:hAnsi="Arial" w:cs="Arial"/>
          <w:sz w:val="24"/>
          <w:szCs w:val="24"/>
        </w:rPr>
        <w:t>que</w:t>
      </w:r>
      <w:r w:rsidRPr="00C7476F">
        <w:rPr>
          <w:rFonts w:ascii="Arial" w:hAnsi="Arial" w:cs="Arial"/>
          <w:spacing w:val="48"/>
          <w:sz w:val="24"/>
          <w:szCs w:val="24"/>
        </w:rPr>
        <w:t xml:space="preserve"> </w:t>
      </w:r>
      <w:r w:rsidRPr="00C7476F">
        <w:rPr>
          <w:rFonts w:ascii="Arial" w:hAnsi="Arial" w:cs="Arial"/>
          <w:sz w:val="24"/>
          <w:szCs w:val="24"/>
        </w:rPr>
        <w:t>ni</w:t>
      </w:r>
      <w:r w:rsidRPr="00C7476F">
        <w:rPr>
          <w:rFonts w:ascii="Arial" w:hAnsi="Arial" w:cs="Arial"/>
          <w:spacing w:val="58"/>
          <w:sz w:val="24"/>
          <w:szCs w:val="24"/>
        </w:rPr>
        <w:t xml:space="preserve"> </w:t>
      </w:r>
      <w:r w:rsidRPr="00C7476F">
        <w:rPr>
          <w:rFonts w:ascii="Arial" w:hAnsi="Arial" w:cs="Arial"/>
          <w:sz w:val="24"/>
          <w:szCs w:val="24"/>
        </w:rPr>
        <w:t>él</w:t>
      </w:r>
      <w:r w:rsidRPr="00C7476F">
        <w:rPr>
          <w:rFonts w:ascii="Arial" w:hAnsi="Arial" w:cs="Arial"/>
          <w:spacing w:val="57"/>
          <w:sz w:val="24"/>
          <w:szCs w:val="24"/>
        </w:rPr>
        <w:t xml:space="preserve"> </w:t>
      </w:r>
      <w:r w:rsidRPr="00C7476F">
        <w:rPr>
          <w:rFonts w:ascii="Arial" w:hAnsi="Arial" w:cs="Arial"/>
          <w:sz w:val="24"/>
          <w:szCs w:val="24"/>
        </w:rPr>
        <w:t>ni</w:t>
      </w:r>
      <w:r w:rsidRPr="00C7476F">
        <w:rPr>
          <w:rFonts w:ascii="Arial" w:hAnsi="Arial" w:cs="Arial"/>
          <w:spacing w:val="58"/>
          <w:sz w:val="24"/>
          <w:szCs w:val="24"/>
        </w:rPr>
        <w:t xml:space="preserve"> </w:t>
      </w:r>
      <w:r w:rsidRPr="00C7476F">
        <w:rPr>
          <w:rFonts w:ascii="Arial" w:hAnsi="Arial" w:cs="Arial"/>
          <w:spacing w:val="-5"/>
          <w:sz w:val="24"/>
          <w:szCs w:val="24"/>
        </w:rPr>
        <w:t>sus</w:t>
      </w:r>
    </w:p>
    <w:p w14:paraId="7ED9F88B" w14:textId="77777777" w:rsidR="00413899" w:rsidRPr="00C7476F" w:rsidRDefault="00413899" w:rsidP="00413899">
      <w:pPr>
        <w:pStyle w:val="Textoindependiente"/>
        <w:spacing w:before="10" w:line="249" w:lineRule="auto"/>
        <w:ind w:left="199" w:right="176"/>
        <w:jc w:val="both"/>
        <w:rPr>
          <w:rFonts w:cs="Arial"/>
          <w:sz w:val="24"/>
          <w:szCs w:val="24"/>
        </w:rPr>
      </w:pPr>
      <w:r w:rsidRPr="00C7476F">
        <w:rPr>
          <w:rFonts w:cs="Arial"/>
          <w:sz w:val="24"/>
          <w:szCs w:val="24"/>
        </w:rPr>
        <w:t>Representantes</w:t>
      </w:r>
      <w:r w:rsidRPr="00C7476F">
        <w:rPr>
          <w:rFonts w:cs="Arial"/>
          <w:spacing w:val="80"/>
          <w:sz w:val="24"/>
          <w:szCs w:val="24"/>
        </w:rPr>
        <w:t xml:space="preserve"> </w:t>
      </w:r>
      <w:r w:rsidRPr="00C7476F">
        <w:rPr>
          <w:rFonts w:cs="Arial"/>
          <w:sz w:val="24"/>
          <w:szCs w:val="24"/>
        </w:rPr>
        <w:t>legales,</w:t>
      </w:r>
      <w:r w:rsidRPr="00C7476F">
        <w:rPr>
          <w:rFonts w:cs="Arial"/>
          <w:spacing w:val="80"/>
          <w:sz w:val="24"/>
          <w:szCs w:val="24"/>
        </w:rPr>
        <w:t xml:space="preserve"> </w:t>
      </w:r>
      <w:r w:rsidRPr="00C7476F">
        <w:rPr>
          <w:rFonts w:cs="Arial"/>
          <w:sz w:val="24"/>
          <w:szCs w:val="24"/>
        </w:rPr>
        <w:t>apoderados,</w:t>
      </w:r>
      <w:r w:rsidRPr="00C7476F">
        <w:rPr>
          <w:rFonts w:cs="Arial"/>
          <w:spacing w:val="80"/>
          <w:sz w:val="24"/>
          <w:szCs w:val="24"/>
        </w:rPr>
        <w:t xml:space="preserve"> </w:t>
      </w:r>
      <w:r w:rsidRPr="00C7476F">
        <w:rPr>
          <w:rFonts w:cs="Arial"/>
          <w:sz w:val="24"/>
          <w:szCs w:val="24"/>
        </w:rPr>
        <w:t>revisor</w:t>
      </w:r>
      <w:r w:rsidRPr="00C7476F">
        <w:rPr>
          <w:rFonts w:cs="Arial"/>
          <w:spacing w:val="80"/>
          <w:sz w:val="24"/>
          <w:szCs w:val="24"/>
        </w:rPr>
        <w:t xml:space="preserve"> </w:t>
      </w:r>
      <w:r w:rsidRPr="00C7476F">
        <w:rPr>
          <w:rFonts w:cs="Arial"/>
          <w:sz w:val="24"/>
          <w:szCs w:val="24"/>
        </w:rPr>
        <w:t>f</w:t>
      </w:r>
      <w:r w:rsidRPr="00C7476F">
        <w:rPr>
          <w:rFonts w:cs="Arial"/>
          <w:spacing w:val="-14"/>
          <w:sz w:val="24"/>
          <w:szCs w:val="24"/>
        </w:rPr>
        <w:t xml:space="preserve"> </w:t>
      </w:r>
      <w:r w:rsidRPr="00C7476F">
        <w:rPr>
          <w:rFonts w:cs="Arial"/>
          <w:sz w:val="24"/>
          <w:szCs w:val="24"/>
        </w:rPr>
        <w:t>iscal</w:t>
      </w:r>
      <w:r w:rsidRPr="00C7476F">
        <w:rPr>
          <w:rFonts w:cs="Arial"/>
          <w:spacing w:val="80"/>
          <w:sz w:val="24"/>
          <w:szCs w:val="24"/>
        </w:rPr>
        <w:t xml:space="preserve"> </w:t>
      </w:r>
      <w:r w:rsidRPr="00C7476F">
        <w:rPr>
          <w:rFonts w:cs="Arial"/>
          <w:sz w:val="24"/>
          <w:szCs w:val="24"/>
        </w:rPr>
        <w:t>o</w:t>
      </w:r>
      <w:r w:rsidRPr="00C7476F">
        <w:rPr>
          <w:rFonts w:cs="Arial"/>
          <w:spacing w:val="80"/>
          <w:sz w:val="24"/>
          <w:szCs w:val="24"/>
        </w:rPr>
        <w:t xml:space="preserve"> </w:t>
      </w:r>
      <w:r w:rsidRPr="00C7476F">
        <w:rPr>
          <w:rFonts w:cs="Arial"/>
          <w:sz w:val="24"/>
          <w:szCs w:val="24"/>
        </w:rPr>
        <w:t>quien</w:t>
      </w:r>
      <w:r w:rsidRPr="00C7476F">
        <w:rPr>
          <w:rFonts w:cs="Arial"/>
          <w:spacing w:val="80"/>
          <w:sz w:val="24"/>
          <w:szCs w:val="24"/>
        </w:rPr>
        <w:t xml:space="preserve"> </w:t>
      </w:r>
      <w:r w:rsidRPr="00C7476F">
        <w:rPr>
          <w:rFonts w:cs="Arial"/>
          <w:sz w:val="24"/>
          <w:szCs w:val="24"/>
        </w:rPr>
        <w:t>haga</w:t>
      </w:r>
      <w:r w:rsidRPr="00C7476F">
        <w:rPr>
          <w:rFonts w:cs="Arial"/>
          <w:spacing w:val="80"/>
          <w:sz w:val="24"/>
          <w:szCs w:val="24"/>
        </w:rPr>
        <w:t xml:space="preserve"> </w:t>
      </w:r>
      <w:r w:rsidRPr="00C7476F">
        <w:rPr>
          <w:rFonts w:cs="Arial"/>
          <w:sz w:val="24"/>
          <w:szCs w:val="24"/>
        </w:rPr>
        <w:t>sus</w:t>
      </w:r>
      <w:r w:rsidRPr="00C7476F">
        <w:rPr>
          <w:rFonts w:cs="Arial"/>
          <w:spacing w:val="80"/>
          <w:sz w:val="24"/>
          <w:szCs w:val="24"/>
        </w:rPr>
        <w:t xml:space="preserve"> </w:t>
      </w:r>
      <w:r w:rsidRPr="00C7476F">
        <w:rPr>
          <w:rFonts w:cs="Arial"/>
          <w:sz w:val="24"/>
          <w:szCs w:val="24"/>
        </w:rPr>
        <w:t>veces:</w:t>
      </w:r>
      <w:r w:rsidRPr="00C7476F">
        <w:rPr>
          <w:rFonts w:cs="Arial"/>
          <w:spacing w:val="80"/>
          <w:sz w:val="24"/>
          <w:szCs w:val="24"/>
        </w:rPr>
        <w:t xml:space="preserve"> </w:t>
      </w:r>
      <w:r w:rsidRPr="00C7476F">
        <w:rPr>
          <w:rFonts w:cs="Arial"/>
          <w:sz w:val="24"/>
          <w:szCs w:val="24"/>
        </w:rPr>
        <w:t>i).</w:t>
      </w:r>
      <w:r w:rsidRPr="00C7476F">
        <w:rPr>
          <w:rFonts w:cs="Arial"/>
          <w:spacing w:val="80"/>
          <w:sz w:val="24"/>
          <w:szCs w:val="24"/>
        </w:rPr>
        <w:t xml:space="preserve"> </w:t>
      </w:r>
      <w:r w:rsidRPr="00C7476F">
        <w:rPr>
          <w:rFonts w:cs="Arial"/>
          <w:sz w:val="24"/>
          <w:szCs w:val="24"/>
        </w:rPr>
        <w:t>Están incluidos</w:t>
      </w:r>
      <w:r w:rsidRPr="00C7476F">
        <w:rPr>
          <w:rFonts w:cs="Arial"/>
          <w:spacing w:val="40"/>
          <w:sz w:val="24"/>
          <w:szCs w:val="24"/>
        </w:rPr>
        <w:t xml:space="preserve"> </w:t>
      </w:r>
      <w:r w:rsidRPr="00C7476F">
        <w:rPr>
          <w:rFonts w:cs="Arial"/>
          <w:sz w:val="24"/>
          <w:szCs w:val="24"/>
        </w:rPr>
        <w:t>en</w:t>
      </w:r>
      <w:r w:rsidRPr="00C7476F">
        <w:rPr>
          <w:rFonts w:cs="Arial"/>
          <w:spacing w:val="40"/>
          <w:sz w:val="24"/>
          <w:szCs w:val="24"/>
        </w:rPr>
        <w:t xml:space="preserve"> </w:t>
      </w:r>
      <w:r w:rsidRPr="00C7476F">
        <w:rPr>
          <w:rFonts w:cs="Arial"/>
          <w:sz w:val="24"/>
          <w:szCs w:val="24"/>
        </w:rPr>
        <w:t>la</w:t>
      </w:r>
      <w:r w:rsidRPr="00C7476F">
        <w:rPr>
          <w:rFonts w:cs="Arial"/>
          <w:spacing w:val="40"/>
          <w:sz w:val="24"/>
          <w:szCs w:val="24"/>
        </w:rPr>
        <w:t xml:space="preserve"> </w:t>
      </w:r>
      <w:r w:rsidRPr="00C7476F">
        <w:rPr>
          <w:rFonts w:cs="Arial"/>
          <w:sz w:val="24"/>
          <w:szCs w:val="24"/>
        </w:rPr>
        <w:t>lista</w:t>
      </w:r>
      <w:r w:rsidRPr="00C7476F">
        <w:rPr>
          <w:rFonts w:cs="Arial"/>
          <w:spacing w:val="40"/>
          <w:sz w:val="24"/>
          <w:szCs w:val="24"/>
        </w:rPr>
        <w:t xml:space="preserve"> </w:t>
      </w:r>
      <w:r w:rsidRPr="00C7476F">
        <w:rPr>
          <w:rFonts w:cs="Arial"/>
          <w:sz w:val="24"/>
          <w:szCs w:val="24"/>
        </w:rPr>
        <w:t>ONU</w:t>
      </w:r>
      <w:r w:rsidRPr="00C7476F">
        <w:rPr>
          <w:rFonts w:cs="Arial"/>
          <w:spacing w:val="40"/>
          <w:sz w:val="24"/>
          <w:szCs w:val="24"/>
        </w:rPr>
        <w:t xml:space="preserve"> </w:t>
      </w:r>
      <w:r w:rsidRPr="00C7476F">
        <w:rPr>
          <w:rFonts w:cs="Arial"/>
          <w:sz w:val="24"/>
          <w:szCs w:val="24"/>
        </w:rPr>
        <w:t>emitida</w:t>
      </w:r>
      <w:r w:rsidRPr="00C7476F">
        <w:rPr>
          <w:rFonts w:cs="Arial"/>
          <w:spacing w:val="40"/>
          <w:sz w:val="24"/>
          <w:szCs w:val="24"/>
        </w:rPr>
        <w:t xml:space="preserve"> </w:t>
      </w:r>
      <w:r w:rsidRPr="00C7476F">
        <w:rPr>
          <w:rFonts w:cs="Arial"/>
          <w:sz w:val="24"/>
          <w:szCs w:val="24"/>
        </w:rPr>
        <w:t>por</w:t>
      </w:r>
      <w:r w:rsidRPr="00C7476F">
        <w:rPr>
          <w:rFonts w:cs="Arial"/>
          <w:spacing w:val="40"/>
          <w:sz w:val="24"/>
          <w:szCs w:val="24"/>
        </w:rPr>
        <w:t xml:space="preserve"> </w:t>
      </w:r>
      <w:r w:rsidRPr="00C7476F">
        <w:rPr>
          <w:rFonts w:cs="Arial"/>
          <w:sz w:val="24"/>
          <w:szCs w:val="24"/>
        </w:rPr>
        <w:t>el</w:t>
      </w:r>
      <w:r w:rsidRPr="00C7476F">
        <w:rPr>
          <w:rFonts w:cs="Arial"/>
          <w:spacing w:val="40"/>
          <w:sz w:val="24"/>
          <w:szCs w:val="24"/>
        </w:rPr>
        <w:t xml:space="preserve"> </w:t>
      </w:r>
      <w:r w:rsidRPr="00C7476F">
        <w:rPr>
          <w:rFonts w:cs="Arial"/>
          <w:sz w:val="24"/>
          <w:szCs w:val="24"/>
        </w:rPr>
        <w:t>Consejo</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Seguridad</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las</w:t>
      </w:r>
      <w:r w:rsidRPr="00C7476F">
        <w:rPr>
          <w:rFonts w:cs="Arial"/>
          <w:spacing w:val="40"/>
          <w:sz w:val="24"/>
          <w:szCs w:val="24"/>
        </w:rPr>
        <w:t xml:space="preserve"> </w:t>
      </w:r>
      <w:r w:rsidRPr="00C7476F">
        <w:rPr>
          <w:rFonts w:cs="Arial"/>
          <w:sz w:val="24"/>
          <w:szCs w:val="24"/>
        </w:rPr>
        <w:t>Naciones</w:t>
      </w:r>
      <w:r w:rsidRPr="00C7476F">
        <w:rPr>
          <w:rFonts w:cs="Arial"/>
          <w:spacing w:val="40"/>
          <w:sz w:val="24"/>
          <w:szCs w:val="24"/>
        </w:rPr>
        <w:t xml:space="preserve"> </w:t>
      </w:r>
      <w:r w:rsidRPr="00C7476F">
        <w:rPr>
          <w:rFonts w:cs="Arial"/>
          <w:sz w:val="24"/>
          <w:szCs w:val="24"/>
        </w:rPr>
        <w:t>Unidas</w:t>
      </w:r>
      <w:r w:rsidRPr="00C7476F">
        <w:rPr>
          <w:rFonts w:cs="Arial"/>
          <w:spacing w:val="40"/>
          <w:sz w:val="24"/>
          <w:szCs w:val="24"/>
        </w:rPr>
        <w:t xml:space="preserve"> </w:t>
      </w:r>
      <w:r w:rsidRPr="00C7476F">
        <w:rPr>
          <w:rFonts w:cs="Arial"/>
          <w:sz w:val="24"/>
          <w:szCs w:val="24"/>
        </w:rPr>
        <w:t>o</w:t>
      </w:r>
      <w:r w:rsidRPr="00C7476F">
        <w:rPr>
          <w:rFonts w:cs="Arial"/>
          <w:spacing w:val="40"/>
          <w:sz w:val="24"/>
          <w:szCs w:val="24"/>
        </w:rPr>
        <w:t xml:space="preserve"> </w:t>
      </w:r>
      <w:r w:rsidRPr="00C7476F">
        <w:rPr>
          <w:rFonts w:cs="Arial"/>
          <w:sz w:val="24"/>
          <w:szCs w:val="24"/>
        </w:rPr>
        <w:t>la lista</w:t>
      </w:r>
      <w:r w:rsidRPr="00C7476F">
        <w:rPr>
          <w:rFonts w:cs="Arial"/>
          <w:spacing w:val="40"/>
          <w:sz w:val="24"/>
          <w:szCs w:val="24"/>
        </w:rPr>
        <w:t xml:space="preserve"> </w:t>
      </w:r>
      <w:r w:rsidRPr="00C7476F">
        <w:rPr>
          <w:rFonts w:cs="Arial"/>
          <w:sz w:val="24"/>
          <w:szCs w:val="24"/>
        </w:rPr>
        <w:t>emitida</w:t>
      </w:r>
      <w:r w:rsidRPr="00C7476F">
        <w:rPr>
          <w:rFonts w:cs="Arial"/>
          <w:spacing w:val="40"/>
          <w:sz w:val="24"/>
          <w:szCs w:val="24"/>
        </w:rPr>
        <w:t xml:space="preserve"> </w:t>
      </w:r>
      <w:r w:rsidRPr="00C7476F">
        <w:rPr>
          <w:rFonts w:cs="Arial"/>
          <w:sz w:val="24"/>
          <w:szCs w:val="24"/>
        </w:rPr>
        <w:t>por</w:t>
      </w:r>
      <w:r w:rsidRPr="00C7476F">
        <w:rPr>
          <w:rFonts w:cs="Arial"/>
          <w:spacing w:val="40"/>
          <w:sz w:val="24"/>
          <w:szCs w:val="24"/>
        </w:rPr>
        <w:t xml:space="preserve"> </w:t>
      </w:r>
      <w:r w:rsidRPr="00C7476F">
        <w:rPr>
          <w:rFonts w:cs="Arial"/>
          <w:sz w:val="24"/>
          <w:szCs w:val="24"/>
        </w:rPr>
        <w:t>la</w:t>
      </w:r>
      <w:r w:rsidRPr="00C7476F">
        <w:rPr>
          <w:rFonts w:cs="Arial"/>
          <w:spacing w:val="40"/>
          <w:sz w:val="24"/>
          <w:szCs w:val="24"/>
        </w:rPr>
        <w:t xml:space="preserve"> </w:t>
      </w:r>
      <w:r w:rsidRPr="00C7476F">
        <w:rPr>
          <w:rFonts w:cs="Arial"/>
          <w:sz w:val="24"/>
          <w:szCs w:val="24"/>
        </w:rPr>
        <w:t>oficina</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control</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activos</w:t>
      </w:r>
      <w:r w:rsidRPr="00C7476F">
        <w:rPr>
          <w:rFonts w:cs="Arial"/>
          <w:spacing w:val="40"/>
          <w:sz w:val="24"/>
          <w:szCs w:val="24"/>
        </w:rPr>
        <w:t xml:space="preserve"> </w:t>
      </w:r>
      <w:r w:rsidRPr="00C7476F">
        <w:rPr>
          <w:rFonts w:cs="Arial"/>
          <w:sz w:val="24"/>
          <w:szCs w:val="24"/>
        </w:rPr>
        <w:t>extranjeros</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las</w:t>
      </w:r>
      <w:r w:rsidRPr="00C7476F">
        <w:rPr>
          <w:rFonts w:cs="Arial"/>
          <w:spacing w:val="40"/>
          <w:sz w:val="24"/>
          <w:szCs w:val="24"/>
        </w:rPr>
        <w:t xml:space="preserve"> </w:t>
      </w:r>
      <w:r w:rsidRPr="00C7476F">
        <w:rPr>
          <w:rFonts w:cs="Arial"/>
          <w:sz w:val="24"/>
          <w:szCs w:val="24"/>
        </w:rPr>
        <w:t>Naciones</w:t>
      </w:r>
      <w:r w:rsidRPr="00C7476F">
        <w:rPr>
          <w:rFonts w:cs="Arial"/>
          <w:spacing w:val="40"/>
          <w:sz w:val="24"/>
          <w:szCs w:val="24"/>
        </w:rPr>
        <w:t xml:space="preserve"> </w:t>
      </w:r>
      <w:r w:rsidRPr="00C7476F">
        <w:rPr>
          <w:rFonts w:cs="Arial"/>
          <w:sz w:val="24"/>
          <w:szCs w:val="24"/>
        </w:rPr>
        <w:t>Unidas</w:t>
      </w:r>
      <w:r w:rsidRPr="00C7476F">
        <w:rPr>
          <w:rFonts w:cs="Arial"/>
          <w:spacing w:val="40"/>
          <w:sz w:val="24"/>
          <w:szCs w:val="24"/>
        </w:rPr>
        <w:t xml:space="preserve"> </w:t>
      </w:r>
      <w:r w:rsidRPr="00C7476F">
        <w:rPr>
          <w:rFonts w:cs="Arial"/>
          <w:sz w:val="24"/>
          <w:szCs w:val="24"/>
        </w:rPr>
        <w:t>(OFAC) también</w:t>
      </w:r>
      <w:r w:rsidRPr="00C7476F">
        <w:rPr>
          <w:rFonts w:cs="Arial"/>
          <w:spacing w:val="80"/>
          <w:sz w:val="24"/>
          <w:szCs w:val="24"/>
        </w:rPr>
        <w:t xml:space="preserve"> </w:t>
      </w:r>
      <w:r w:rsidRPr="00C7476F">
        <w:rPr>
          <w:rFonts w:cs="Arial"/>
          <w:sz w:val="24"/>
          <w:szCs w:val="24"/>
        </w:rPr>
        <w:t>conocida</w:t>
      </w:r>
      <w:r w:rsidRPr="00C7476F">
        <w:rPr>
          <w:rFonts w:cs="Arial"/>
          <w:spacing w:val="80"/>
          <w:sz w:val="24"/>
          <w:szCs w:val="24"/>
        </w:rPr>
        <w:t xml:space="preserve"> </w:t>
      </w:r>
      <w:r w:rsidRPr="00C7476F">
        <w:rPr>
          <w:rFonts w:cs="Arial"/>
          <w:sz w:val="24"/>
          <w:szCs w:val="24"/>
        </w:rPr>
        <w:t>como</w:t>
      </w:r>
      <w:r w:rsidRPr="00C7476F">
        <w:rPr>
          <w:rFonts w:cs="Arial"/>
          <w:spacing w:val="80"/>
          <w:sz w:val="24"/>
          <w:szCs w:val="24"/>
        </w:rPr>
        <w:t xml:space="preserve"> </w:t>
      </w:r>
      <w:r w:rsidRPr="00C7476F">
        <w:rPr>
          <w:rFonts w:cs="Arial"/>
          <w:sz w:val="24"/>
          <w:szCs w:val="24"/>
        </w:rPr>
        <w:t>lista</w:t>
      </w:r>
      <w:r w:rsidRPr="00C7476F">
        <w:rPr>
          <w:rFonts w:cs="Arial"/>
          <w:spacing w:val="80"/>
          <w:sz w:val="24"/>
          <w:szCs w:val="24"/>
        </w:rPr>
        <w:t xml:space="preserve"> </w:t>
      </w:r>
      <w:r w:rsidRPr="00C7476F">
        <w:rPr>
          <w:rFonts w:cs="Arial"/>
          <w:sz w:val="24"/>
          <w:szCs w:val="24"/>
        </w:rPr>
        <w:t>Clinton,</w:t>
      </w:r>
      <w:r w:rsidRPr="00C7476F">
        <w:rPr>
          <w:rFonts w:cs="Arial"/>
          <w:spacing w:val="80"/>
          <w:sz w:val="24"/>
          <w:szCs w:val="24"/>
        </w:rPr>
        <w:t xml:space="preserve"> </w:t>
      </w:r>
      <w:r w:rsidRPr="00C7476F">
        <w:rPr>
          <w:rFonts w:cs="Arial"/>
          <w:sz w:val="24"/>
          <w:szCs w:val="24"/>
        </w:rPr>
        <w:t>ni</w:t>
      </w:r>
      <w:r w:rsidRPr="00C7476F">
        <w:rPr>
          <w:rFonts w:cs="Arial"/>
          <w:spacing w:val="80"/>
          <w:sz w:val="24"/>
          <w:szCs w:val="24"/>
        </w:rPr>
        <w:t xml:space="preserve"> </w:t>
      </w:r>
      <w:r w:rsidRPr="00C7476F">
        <w:rPr>
          <w:rFonts w:cs="Arial"/>
          <w:sz w:val="24"/>
          <w:szCs w:val="24"/>
        </w:rPr>
        <w:t>en</w:t>
      </w:r>
      <w:r w:rsidRPr="00C7476F">
        <w:rPr>
          <w:rFonts w:cs="Arial"/>
          <w:spacing w:val="80"/>
          <w:sz w:val="24"/>
          <w:szCs w:val="24"/>
        </w:rPr>
        <w:t xml:space="preserve"> </w:t>
      </w:r>
      <w:r w:rsidRPr="00C7476F">
        <w:rPr>
          <w:rFonts w:cs="Arial"/>
          <w:sz w:val="24"/>
          <w:szCs w:val="24"/>
        </w:rPr>
        <w:t>ninguna</w:t>
      </w:r>
      <w:r w:rsidRPr="00C7476F">
        <w:rPr>
          <w:rFonts w:cs="Arial"/>
          <w:spacing w:val="80"/>
          <w:sz w:val="24"/>
          <w:szCs w:val="24"/>
        </w:rPr>
        <w:t xml:space="preserve"> </w:t>
      </w:r>
      <w:r w:rsidRPr="00C7476F">
        <w:rPr>
          <w:rFonts w:cs="Arial"/>
          <w:sz w:val="24"/>
          <w:szCs w:val="24"/>
        </w:rPr>
        <w:t>otra</w:t>
      </w:r>
      <w:r w:rsidRPr="00C7476F">
        <w:rPr>
          <w:rFonts w:cs="Arial"/>
          <w:spacing w:val="80"/>
          <w:sz w:val="24"/>
          <w:szCs w:val="24"/>
        </w:rPr>
        <w:t xml:space="preserve"> </w:t>
      </w:r>
      <w:r w:rsidRPr="00C7476F">
        <w:rPr>
          <w:rFonts w:cs="Arial"/>
          <w:sz w:val="24"/>
          <w:szCs w:val="24"/>
        </w:rPr>
        <w:t>lista</w:t>
      </w:r>
      <w:r w:rsidRPr="00C7476F">
        <w:rPr>
          <w:rFonts w:cs="Arial"/>
          <w:spacing w:val="80"/>
          <w:sz w:val="24"/>
          <w:szCs w:val="24"/>
        </w:rPr>
        <w:t xml:space="preserve"> </w:t>
      </w:r>
      <w:r w:rsidRPr="00C7476F">
        <w:rPr>
          <w:rFonts w:cs="Arial"/>
          <w:sz w:val="24"/>
          <w:szCs w:val="24"/>
        </w:rPr>
        <w:t>restrictiva</w:t>
      </w:r>
      <w:r w:rsidRPr="00C7476F">
        <w:rPr>
          <w:rFonts w:cs="Arial"/>
          <w:spacing w:val="80"/>
          <w:sz w:val="24"/>
          <w:szCs w:val="24"/>
        </w:rPr>
        <w:t xml:space="preserve"> </w:t>
      </w:r>
      <w:r w:rsidRPr="00C7476F">
        <w:rPr>
          <w:rFonts w:cs="Arial"/>
          <w:sz w:val="24"/>
          <w:szCs w:val="24"/>
        </w:rPr>
        <w:t>emitida</w:t>
      </w:r>
      <w:r w:rsidRPr="00C7476F">
        <w:rPr>
          <w:rFonts w:cs="Arial"/>
          <w:spacing w:val="80"/>
          <w:sz w:val="24"/>
          <w:szCs w:val="24"/>
        </w:rPr>
        <w:t xml:space="preserve"> </w:t>
      </w:r>
      <w:r w:rsidRPr="00C7476F">
        <w:rPr>
          <w:rFonts w:cs="Arial"/>
          <w:sz w:val="24"/>
          <w:szCs w:val="24"/>
        </w:rPr>
        <w:t>por organismos</w:t>
      </w:r>
      <w:r w:rsidRPr="00C7476F">
        <w:rPr>
          <w:rFonts w:cs="Arial"/>
          <w:spacing w:val="80"/>
          <w:sz w:val="24"/>
          <w:szCs w:val="24"/>
        </w:rPr>
        <w:t xml:space="preserve"> </w:t>
      </w:r>
      <w:r w:rsidRPr="00C7476F">
        <w:rPr>
          <w:rFonts w:cs="Arial"/>
          <w:sz w:val="24"/>
          <w:szCs w:val="24"/>
        </w:rPr>
        <w:t>nacionales</w:t>
      </w:r>
      <w:r w:rsidRPr="00C7476F">
        <w:rPr>
          <w:rFonts w:cs="Arial"/>
          <w:spacing w:val="80"/>
          <w:sz w:val="24"/>
          <w:szCs w:val="24"/>
        </w:rPr>
        <w:t xml:space="preserve"> </w:t>
      </w:r>
      <w:r w:rsidRPr="00C7476F">
        <w:rPr>
          <w:rFonts w:cs="Arial"/>
          <w:sz w:val="24"/>
          <w:szCs w:val="24"/>
        </w:rPr>
        <w:t>o</w:t>
      </w:r>
      <w:r w:rsidRPr="00C7476F">
        <w:rPr>
          <w:rFonts w:cs="Arial"/>
          <w:spacing w:val="80"/>
          <w:sz w:val="24"/>
          <w:szCs w:val="24"/>
        </w:rPr>
        <w:t xml:space="preserve"> </w:t>
      </w:r>
      <w:r w:rsidRPr="00C7476F">
        <w:rPr>
          <w:rFonts w:cs="Arial"/>
          <w:sz w:val="24"/>
          <w:szCs w:val="24"/>
        </w:rPr>
        <w:t>internacionales,</w:t>
      </w:r>
      <w:r w:rsidRPr="00C7476F">
        <w:rPr>
          <w:rFonts w:cs="Arial"/>
          <w:spacing w:val="80"/>
          <w:sz w:val="24"/>
          <w:szCs w:val="24"/>
        </w:rPr>
        <w:t xml:space="preserve"> </w:t>
      </w:r>
      <w:r w:rsidRPr="00C7476F">
        <w:rPr>
          <w:rFonts w:cs="Arial"/>
          <w:sz w:val="24"/>
          <w:szCs w:val="24"/>
        </w:rPr>
        <w:t>policiales,</w:t>
      </w:r>
      <w:r w:rsidRPr="00C7476F">
        <w:rPr>
          <w:rFonts w:cs="Arial"/>
          <w:spacing w:val="80"/>
          <w:sz w:val="24"/>
          <w:szCs w:val="24"/>
        </w:rPr>
        <w:t xml:space="preserve"> </w:t>
      </w:r>
      <w:r w:rsidRPr="00C7476F">
        <w:rPr>
          <w:rFonts w:cs="Arial"/>
          <w:sz w:val="24"/>
          <w:szCs w:val="24"/>
        </w:rPr>
        <w:t>judiciales</w:t>
      </w:r>
      <w:r w:rsidRPr="00C7476F">
        <w:rPr>
          <w:rFonts w:cs="Arial"/>
          <w:spacing w:val="80"/>
          <w:sz w:val="24"/>
          <w:szCs w:val="24"/>
        </w:rPr>
        <w:t xml:space="preserve"> </w:t>
      </w:r>
      <w:r w:rsidRPr="00C7476F">
        <w:rPr>
          <w:rFonts w:cs="Arial"/>
          <w:sz w:val="24"/>
          <w:szCs w:val="24"/>
        </w:rPr>
        <w:t>o</w:t>
      </w:r>
      <w:r w:rsidRPr="00C7476F">
        <w:rPr>
          <w:rFonts w:cs="Arial"/>
          <w:spacing w:val="80"/>
          <w:sz w:val="24"/>
          <w:szCs w:val="24"/>
        </w:rPr>
        <w:t xml:space="preserve"> </w:t>
      </w:r>
      <w:r w:rsidRPr="00C7476F">
        <w:rPr>
          <w:rFonts w:cs="Arial"/>
          <w:sz w:val="24"/>
          <w:szCs w:val="24"/>
        </w:rPr>
        <w:t>de</w:t>
      </w:r>
      <w:r w:rsidRPr="00C7476F">
        <w:rPr>
          <w:rFonts w:cs="Arial"/>
          <w:spacing w:val="80"/>
          <w:sz w:val="24"/>
          <w:szCs w:val="24"/>
        </w:rPr>
        <w:t xml:space="preserve"> </w:t>
      </w:r>
      <w:r w:rsidRPr="00C7476F">
        <w:rPr>
          <w:rFonts w:cs="Arial"/>
          <w:sz w:val="24"/>
          <w:szCs w:val="24"/>
        </w:rPr>
        <w:t>investigación</w:t>
      </w:r>
      <w:r w:rsidRPr="00C7476F">
        <w:rPr>
          <w:rFonts w:cs="Arial"/>
          <w:spacing w:val="80"/>
          <w:sz w:val="24"/>
          <w:szCs w:val="24"/>
        </w:rPr>
        <w:t xml:space="preserve"> </w:t>
      </w:r>
      <w:r w:rsidRPr="00C7476F">
        <w:rPr>
          <w:rFonts w:cs="Arial"/>
          <w:sz w:val="24"/>
          <w:szCs w:val="24"/>
        </w:rPr>
        <w:t>con</w:t>
      </w:r>
      <w:r w:rsidRPr="00C7476F">
        <w:rPr>
          <w:rFonts w:cs="Arial"/>
          <w:spacing w:val="80"/>
          <w:sz w:val="24"/>
          <w:szCs w:val="24"/>
        </w:rPr>
        <w:t xml:space="preserve"> </w:t>
      </w:r>
      <w:r w:rsidRPr="00C7476F">
        <w:rPr>
          <w:rFonts w:cs="Arial"/>
          <w:sz w:val="24"/>
          <w:szCs w:val="24"/>
        </w:rPr>
        <w:t>igual fin;</w:t>
      </w:r>
      <w:r w:rsidRPr="00C7476F">
        <w:rPr>
          <w:rFonts w:cs="Arial"/>
          <w:spacing w:val="80"/>
          <w:sz w:val="24"/>
          <w:szCs w:val="24"/>
        </w:rPr>
        <w:t xml:space="preserve"> </w:t>
      </w:r>
      <w:r w:rsidRPr="00C7476F">
        <w:rPr>
          <w:rFonts w:cs="Arial"/>
          <w:sz w:val="24"/>
          <w:szCs w:val="24"/>
        </w:rPr>
        <w:t>ii).</w:t>
      </w:r>
      <w:r w:rsidRPr="00C7476F">
        <w:rPr>
          <w:rFonts w:cs="Arial"/>
          <w:spacing w:val="80"/>
          <w:sz w:val="24"/>
          <w:szCs w:val="24"/>
        </w:rPr>
        <w:t xml:space="preserve"> </w:t>
      </w:r>
      <w:r w:rsidRPr="00C7476F">
        <w:rPr>
          <w:rFonts w:cs="Arial"/>
          <w:sz w:val="24"/>
          <w:szCs w:val="24"/>
        </w:rPr>
        <w:t>Han</w:t>
      </w:r>
      <w:r w:rsidRPr="00C7476F">
        <w:rPr>
          <w:rFonts w:cs="Arial"/>
          <w:spacing w:val="76"/>
          <w:sz w:val="24"/>
          <w:szCs w:val="24"/>
        </w:rPr>
        <w:t xml:space="preserve"> </w:t>
      </w:r>
      <w:r w:rsidRPr="00C7476F">
        <w:rPr>
          <w:rFonts w:cs="Arial"/>
          <w:sz w:val="24"/>
          <w:szCs w:val="24"/>
        </w:rPr>
        <w:t>participado</w:t>
      </w:r>
      <w:r w:rsidRPr="00C7476F">
        <w:rPr>
          <w:rFonts w:cs="Arial"/>
          <w:spacing w:val="76"/>
          <w:sz w:val="24"/>
          <w:szCs w:val="24"/>
        </w:rPr>
        <w:t xml:space="preserve"> </w:t>
      </w:r>
      <w:r w:rsidRPr="00C7476F">
        <w:rPr>
          <w:rFonts w:cs="Arial"/>
          <w:sz w:val="24"/>
          <w:szCs w:val="24"/>
        </w:rPr>
        <w:t>en</w:t>
      </w:r>
      <w:r w:rsidRPr="00C7476F">
        <w:rPr>
          <w:rFonts w:cs="Arial"/>
          <w:spacing w:val="77"/>
          <w:sz w:val="24"/>
          <w:szCs w:val="24"/>
        </w:rPr>
        <w:t xml:space="preserve"> </w:t>
      </w:r>
      <w:r w:rsidRPr="00C7476F">
        <w:rPr>
          <w:rFonts w:cs="Arial"/>
          <w:sz w:val="24"/>
          <w:szCs w:val="24"/>
        </w:rPr>
        <w:t>actividades</w:t>
      </w:r>
      <w:r w:rsidRPr="00C7476F">
        <w:rPr>
          <w:rFonts w:cs="Arial"/>
          <w:spacing w:val="71"/>
          <w:sz w:val="24"/>
          <w:szCs w:val="24"/>
        </w:rPr>
        <w:t xml:space="preserve"> </w:t>
      </w:r>
      <w:r w:rsidRPr="00C7476F">
        <w:rPr>
          <w:rFonts w:cs="Arial"/>
          <w:sz w:val="24"/>
          <w:szCs w:val="24"/>
        </w:rPr>
        <w:t>de</w:t>
      </w:r>
      <w:r w:rsidRPr="00C7476F">
        <w:rPr>
          <w:rFonts w:cs="Arial"/>
          <w:spacing w:val="65"/>
          <w:sz w:val="24"/>
          <w:szCs w:val="24"/>
        </w:rPr>
        <w:t xml:space="preserve"> </w:t>
      </w:r>
      <w:r w:rsidRPr="00C7476F">
        <w:rPr>
          <w:rFonts w:cs="Arial"/>
          <w:sz w:val="24"/>
          <w:szCs w:val="24"/>
        </w:rPr>
        <w:t>lavado</w:t>
      </w:r>
      <w:r w:rsidRPr="00C7476F">
        <w:rPr>
          <w:rFonts w:cs="Arial"/>
          <w:spacing w:val="76"/>
          <w:sz w:val="24"/>
          <w:szCs w:val="24"/>
        </w:rPr>
        <w:t xml:space="preserve"> </w:t>
      </w:r>
      <w:r w:rsidRPr="00C7476F">
        <w:rPr>
          <w:rFonts w:cs="Arial"/>
          <w:sz w:val="24"/>
          <w:szCs w:val="24"/>
        </w:rPr>
        <w:t>de</w:t>
      </w:r>
      <w:r w:rsidRPr="00C7476F">
        <w:rPr>
          <w:rFonts w:cs="Arial"/>
          <w:spacing w:val="67"/>
          <w:sz w:val="24"/>
          <w:szCs w:val="24"/>
        </w:rPr>
        <w:t xml:space="preserve"> </w:t>
      </w:r>
      <w:r w:rsidRPr="00C7476F">
        <w:rPr>
          <w:rFonts w:cs="Arial"/>
          <w:sz w:val="24"/>
          <w:szCs w:val="24"/>
        </w:rPr>
        <w:t>activos</w:t>
      </w:r>
      <w:r w:rsidRPr="00C7476F">
        <w:rPr>
          <w:rFonts w:cs="Arial"/>
          <w:spacing w:val="71"/>
          <w:sz w:val="24"/>
          <w:szCs w:val="24"/>
        </w:rPr>
        <w:t xml:space="preserve"> </w:t>
      </w:r>
      <w:r w:rsidRPr="00C7476F">
        <w:rPr>
          <w:rFonts w:cs="Arial"/>
          <w:sz w:val="24"/>
          <w:szCs w:val="24"/>
        </w:rPr>
        <w:t>o</w:t>
      </w:r>
      <w:r w:rsidRPr="00C7476F">
        <w:rPr>
          <w:rFonts w:cs="Arial"/>
          <w:spacing w:val="76"/>
          <w:sz w:val="24"/>
          <w:szCs w:val="24"/>
        </w:rPr>
        <w:t xml:space="preserve"> </w:t>
      </w:r>
      <w:r w:rsidRPr="00C7476F">
        <w:rPr>
          <w:rFonts w:cs="Arial"/>
          <w:sz w:val="24"/>
          <w:szCs w:val="24"/>
        </w:rPr>
        <w:t>financiación</w:t>
      </w:r>
      <w:r w:rsidRPr="00C7476F">
        <w:rPr>
          <w:rFonts w:cs="Arial"/>
          <w:spacing w:val="76"/>
          <w:sz w:val="24"/>
          <w:szCs w:val="24"/>
        </w:rPr>
        <w:t xml:space="preserve"> </w:t>
      </w:r>
      <w:r w:rsidRPr="00C7476F">
        <w:rPr>
          <w:rFonts w:cs="Arial"/>
          <w:sz w:val="24"/>
          <w:szCs w:val="24"/>
        </w:rPr>
        <w:t>del</w:t>
      </w:r>
      <w:r w:rsidRPr="00C7476F">
        <w:rPr>
          <w:rFonts w:cs="Arial"/>
          <w:spacing w:val="77"/>
          <w:sz w:val="24"/>
          <w:szCs w:val="24"/>
        </w:rPr>
        <w:t xml:space="preserve"> </w:t>
      </w:r>
      <w:r w:rsidRPr="00C7476F">
        <w:rPr>
          <w:rFonts w:cs="Arial"/>
          <w:sz w:val="24"/>
          <w:szCs w:val="24"/>
        </w:rPr>
        <w:t>terrorismo.</w:t>
      </w:r>
    </w:p>
    <w:p w14:paraId="0B20D6F9" w14:textId="77777777" w:rsidR="00413899" w:rsidRPr="00C7476F" w:rsidRDefault="00413899" w:rsidP="007B4EF8">
      <w:pPr>
        <w:pStyle w:val="Prrafodelista"/>
        <w:widowControl w:val="0"/>
        <w:numPr>
          <w:ilvl w:val="0"/>
          <w:numId w:val="38"/>
        </w:numPr>
        <w:tabs>
          <w:tab w:val="left" w:pos="708"/>
        </w:tabs>
        <w:autoSpaceDE w:val="0"/>
        <w:autoSpaceDN w:val="0"/>
        <w:spacing w:before="5" w:after="0" w:line="249" w:lineRule="auto"/>
        <w:ind w:right="196" w:firstLine="0"/>
        <w:contextualSpacing w:val="0"/>
        <w:jc w:val="both"/>
        <w:rPr>
          <w:rFonts w:ascii="Arial" w:hAnsi="Arial" w:cs="Arial"/>
          <w:sz w:val="24"/>
          <w:szCs w:val="24"/>
        </w:rPr>
      </w:pP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acuerdo</w:t>
      </w:r>
      <w:r w:rsidRPr="00C7476F">
        <w:rPr>
          <w:rFonts w:ascii="Arial" w:hAnsi="Arial" w:cs="Arial"/>
          <w:spacing w:val="77"/>
          <w:sz w:val="24"/>
          <w:szCs w:val="24"/>
        </w:rPr>
        <w:t xml:space="preserve"> </w:t>
      </w:r>
      <w:r w:rsidRPr="00C7476F">
        <w:rPr>
          <w:rFonts w:ascii="Arial" w:hAnsi="Arial" w:cs="Arial"/>
          <w:sz w:val="24"/>
          <w:szCs w:val="24"/>
        </w:rPr>
        <w:t>al</w:t>
      </w:r>
      <w:r w:rsidRPr="00C7476F">
        <w:rPr>
          <w:rFonts w:ascii="Arial" w:hAnsi="Arial" w:cs="Arial"/>
          <w:spacing w:val="77"/>
          <w:sz w:val="24"/>
          <w:szCs w:val="24"/>
        </w:rPr>
        <w:t xml:space="preserve"> </w:t>
      </w:r>
      <w:r w:rsidRPr="00C7476F">
        <w:rPr>
          <w:rFonts w:ascii="Arial" w:hAnsi="Arial" w:cs="Arial"/>
          <w:sz w:val="24"/>
          <w:szCs w:val="24"/>
        </w:rPr>
        <w:t>régimen</w:t>
      </w:r>
      <w:r w:rsidRPr="00C7476F">
        <w:rPr>
          <w:rFonts w:ascii="Arial" w:hAnsi="Arial" w:cs="Arial"/>
          <w:spacing w:val="78"/>
          <w:sz w:val="24"/>
          <w:szCs w:val="24"/>
        </w:rPr>
        <w:t xml:space="preserve"> </w:t>
      </w:r>
      <w:r w:rsidRPr="00C7476F">
        <w:rPr>
          <w:rFonts w:ascii="Arial" w:hAnsi="Arial" w:cs="Arial"/>
          <w:sz w:val="24"/>
          <w:szCs w:val="24"/>
        </w:rPr>
        <w:t>tributario</w:t>
      </w:r>
      <w:r w:rsidRPr="00C7476F">
        <w:rPr>
          <w:rFonts w:ascii="Arial" w:hAnsi="Arial" w:cs="Arial"/>
          <w:spacing w:val="77"/>
          <w:sz w:val="24"/>
          <w:szCs w:val="24"/>
        </w:rPr>
        <w:t xml:space="preserve"> </w:t>
      </w:r>
      <w:r w:rsidRPr="00C7476F">
        <w:rPr>
          <w:rFonts w:ascii="Arial" w:hAnsi="Arial" w:cs="Arial"/>
          <w:sz w:val="24"/>
          <w:szCs w:val="24"/>
        </w:rPr>
        <w:t>aplicable</w:t>
      </w:r>
      <w:r w:rsidRPr="00C7476F">
        <w:rPr>
          <w:rFonts w:ascii="Arial" w:hAnsi="Arial" w:cs="Arial"/>
          <w:spacing w:val="40"/>
          <w:sz w:val="24"/>
          <w:szCs w:val="24"/>
        </w:rPr>
        <w:t xml:space="preserve"> </w:t>
      </w:r>
      <w:r w:rsidRPr="00C7476F">
        <w:rPr>
          <w:rFonts w:ascii="Arial" w:hAnsi="Arial" w:cs="Arial"/>
          <w:sz w:val="24"/>
          <w:szCs w:val="24"/>
        </w:rPr>
        <w:t>al</w:t>
      </w:r>
      <w:r w:rsidRPr="00C7476F">
        <w:rPr>
          <w:rFonts w:ascii="Arial" w:hAnsi="Arial" w:cs="Arial"/>
          <w:spacing w:val="77"/>
          <w:sz w:val="24"/>
          <w:szCs w:val="24"/>
        </w:rPr>
        <w:t xml:space="preserve"> </w:t>
      </w:r>
      <w:r w:rsidRPr="00C7476F">
        <w:rPr>
          <w:rFonts w:ascii="Arial" w:hAnsi="Arial" w:cs="Arial"/>
          <w:sz w:val="24"/>
          <w:szCs w:val="24"/>
        </w:rPr>
        <w:t>caso</w:t>
      </w:r>
      <w:r w:rsidRPr="00C7476F">
        <w:rPr>
          <w:rFonts w:ascii="Arial" w:hAnsi="Arial" w:cs="Arial"/>
          <w:spacing w:val="78"/>
          <w:sz w:val="24"/>
          <w:szCs w:val="24"/>
        </w:rPr>
        <w:t xml:space="preserve"> </w:t>
      </w:r>
      <w:r w:rsidRPr="00C7476F">
        <w:rPr>
          <w:rFonts w:ascii="Arial" w:hAnsi="Arial" w:cs="Arial"/>
          <w:sz w:val="24"/>
          <w:szCs w:val="24"/>
        </w:rPr>
        <w:t>concreto,</w:t>
      </w:r>
      <w:r w:rsidRPr="00C7476F">
        <w:rPr>
          <w:rFonts w:ascii="Arial" w:hAnsi="Arial" w:cs="Arial"/>
          <w:spacing w:val="80"/>
          <w:sz w:val="24"/>
          <w:szCs w:val="24"/>
        </w:rPr>
        <w:t xml:space="preserve"> </w:t>
      </w:r>
      <w:r w:rsidRPr="00C7476F">
        <w:rPr>
          <w:rFonts w:ascii="Arial" w:hAnsi="Arial" w:cs="Arial"/>
          <w:sz w:val="24"/>
          <w:szCs w:val="24"/>
        </w:rPr>
        <w:t>el</w:t>
      </w:r>
      <w:r w:rsidRPr="00C7476F">
        <w:rPr>
          <w:rFonts w:ascii="Arial" w:hAnsi="Arial" w:cs="Arial"/>
          <w:spacing w:val="77"/>
          <w:sz w:val="24"/>
          <w:szCs w:val="24"/>
        </w:rPr>
        <w:t xml:space="preserve"> </w:t>
      </w:r>
      <w:r w:rsidRPr="00C7476F">
        <w:rPr>
          <w:rFonts w:ascii="Arial" w:hAnsi="Arial" w:cs="Arial"/>
          <w:sz w:val="24"/>
          <w:szCs w:val="24"/>
        </w:rPr>
        <w:t>contratista</w:t>
      </w:r>
      <w:r w:rsidRPr="00C7476F">
        <w:rPr>
          <w:rFonts w:ascii="Arial" w:hAnsi="Arial" w:cs="Arial"/>
          <w:spacing w:val="40"/>
          <w:sz w:val="24"/>
          <w:szCs w:val="24"/>
        </w:rPr>
        <w:t xml:space="preserve"> </w:t>
      </w:r>
      <w:r w:rsidRPr="00C7476F">
        <w:rPr>
          <w:rFonts w:ascii="Arial" w:hAnsi="Arial" w:cs="Arial"/>
          <w:sz w:val="24"/>
          <w:szCs w:val="24"/>
        </w:rPr>
        <w:t>debe inscribirse</w:t>
      </w:r>
      <w:r w:rsidRPr="00C7476F">
        <w:rPr>
          <w:rFonts w:ascii="Arial" w:hAnsi="Arial" w:cs="Arial"/>
          <w:spacing w:val="80"/>
          <w:sz w:val="24"/>
          <w:szCs w:val="24"/>
        </w:rPr>
        <w:t xml:space="preserve"> </w:t>
      </w:r>
      <w:r w:rsidRPr="00C7476F">
        <w:rPr>
          <w:rFonts w:ascii="Arial" w:hAnsi="Arial" w:cs="Arial"/>
          <w:sz w:val="24"/>
          <w:szCs w:val="24"/>
        </w:rPr>
        <w:t>en</w:t>
      </w:r>
      <w:r w:rsidRPr="00C7476F">
        <w:rPr>
          <w:rFonts w:ascii="Arial" w:hAnsi="Arial" w:cs="Arial"/>
          <w:spacing w:val="76"/>
          <w:w w:val="150"/>
          <w:sz w:val="24"/>
          <w:szCs w:val="24"/>
        </w:rPr>
        <w:t xml:space="preserve"> </w:t>
      </w:r>
      <w:r w:rsidRPr="00C7476F">
        <w:rPr>
          <w:rFonts w:ascii="Arial" w:hAnsi="Arial" w:cs="Arial"/>
          <w:sz w:val="24"/>
          <w:szCs w:val="24"/>
        </w:rPr>
        <w:t>la</w:t>
      </w:r>
      <w:r w:rsidRPr="00C7476F">
        <w:rPr>
          <w:rFonts w:ascii="Arial" w:hAnsi="Arial" w:cs="Arial"/>
          <w:spacing w:val="80"/>
          <w:sz w:val="24"/>
          <w:szCs w:val="24"/>
        </w:rPr>
        <w:t xml:space="preserve"> </w:t>
      </w:r>
      <w:r w:rsidRPr="00C7476F">
        <w:rPr>
          <w:rFonts w:ascii="Arial" w:hAnsi="Arial" w:cs="Arial"/>
          <w:sz w:val="24"/>
          <w:szCs w:val="24"/>
        </w:rPr>
        <w:t>Oficina</w:t>
      </w:r>
      <w:r w:rsidRPr="00C7476F">
        <w:rPr>
          <w:rFonts w:ascii="Arial" w:hAnsi="Arial" w:cs="Arial"/>
          <w:spacing w:val="80"/>
          <w:sz w:val="24"/>
          <w:szCs w:val="24"/>
        </w:rPr>
        <w:t xml:space="preserve"> </w:t>
      </w:r>
      <w:r w:rsidRPr="00C7476F">
        <w:rPr>
          <w:rFonts w:ascii="Arial" w:hAnsi="Arial" w:cs="Arial"/>
          <w:sz w:val="24"/>
          <w:szCs w:val="24"/>
        </w:rPr>
        <w:t>de</w:t>
      </w:r>
      <w:r w:rsidRPr="00C7476F">
        <w:rPr>
          <w:rFonts w:ascii="Arial" w:hAnsi="Arial" w:cs="Arial"/>
          <w:spacing w:val="80"/>
          <w:sz w:val="24"/>
          <w:szCs w:val="24"/>
        </w:rPr>
        <w:t xml:space="preserve"> </w:t>
      </w:r>
      <w:r w:rsidRPr="00C7476F">
        <w:rPr>
          <w:rFonts w:ascii="Arial" w:hAnsi="Arial" w:cs="Arial"/>
          <w:sz w:val="24"/>
          <w:szCs w:val="24"/>
        </w:rPr>
        <w:t>Industria</w:t>
      </w:r>
      <w:r w:rsidRPr="00C7476F">
        <w:rPr>
          <w:rFonts w:ascii="Arial" w:hAnsi="Arial" w:cs="Arial"/>
          <w:spacing w:val="80"/>
          <w:sz w:val="24"/>
          <w:szCs w:val="24"/>
        </w:rPr>
        <w:t xml:space="preserve"> </w:t>
      </w:r>
      <w:r w:rsidRPr="00C7476F">
        <w:rPr>
          <w:rFonts w:ascii="Arial" w:hAnsi="Arial" w:cs="Arial"/>
          <w:sz w:val="24"/>
          <w:szCs w:val="24"/>
        </w:rPr>
        <w:t>y</w:t>
      </w:r>
      <w:r w:rsidRPr="00C7476F">
        <w:rPr>
          <w:rFonts w:ascii="Arial" w:hAnsi="Arial" w:cs="Arial"/>
          <w:spacing w:val="80"/>
          <w:w w:val="150"/>
          <w:sz w:val="24"/>
          <w:szCs w:val="24"/>
        </w:rPr>
        <w:t xml:space="preserve"> </w:t>
      </w:r>
      <w:r w:rsidRPr="00C7476F">
        <w:rPr>
          <w:rFonts w:ascii="Arial" w:hAnsi="Arial" w:cs="Arial"/>
          <w:sz w:val="24"/>
          <w:szCs w:val="24"/>
        </w:rPr>
        <w:t>Comercio</w:t>
      </w:r>
      <w:r w:rsidRPr="00C7476F">
        <w:rPr>
          <w:rFonts w:ascii="Arial" w:hAnsi="Arial" w:cs="Arial"/>
          <w:spacing w:val="76"/>
          <w:w w:val="150"/>
          <w:sz w:val="24"/>
          <w:szCs w:val="24"/>
        </w:rPr>
        <w:t xml:space="preserve"> </w:t>
      </w:r>
      <w:r w:rsidRPr="00C7476F">
        <w:rPr>
          <w:rFonts w:ascii="Arial" w:hAnsi="Arial" w:cs="Arial"/>
          <w:sz w:val="24"/>
          <w:szCs w:val="24"/>
        </w:rPr>
        <w:t>de</w:t>
      </w:r>
      <w:r w:rsidRPr="00C7476F">
        <w:rPr>
          <w:rFonts w:ascii="Arial" w:hAnsi="Arial" w:cs="Arial"/>
          <w:spacing w:val="80"/>
          <w:sz w:val="24"/>
          <w:szCs w:val="24"/>
        </w:rPr>
        <w:t xml:space="preserve"> </w:t>
      </w:r>
      <w:r w:rsidRPr="00C7476F">
        <w:rPr>
          <w:rFonts w:ascii="Arial" w:hAnsi="Arial" w:cs="Arial"/>
          <w:sz w:val="24"/>
          <w:szCs w:val="24"/>
        </w:rPr>
        <w:t>los</w:t>
      </w:r>
      <w:r w:rsidRPr="00C7476F">
        <w:rPr>
          <w:rFonts w:ascii="Arial" w:hAnsi="Arial" w:cs="Arial"/>
          <w:spacing w:val="74"/>
          <w:w w:val="150"/>
          <w:sz w:val="24"/>
          <w:szCs w:val="24"/>
        </w:rPr>
        <w:t xml:space="preserve"> </w:t>
      </w:r>
      <w:r w:rsidRPr="00C7476F">
        <w:rPr>
          <w:rFonts w:ascii="Arial" w:hAnsi="Arial" w:cs="Arial"/>
          <w:sz w:val="24"/>
          <w:szCs w:val="24"/>
        </w:rPr>
        <w:t>municipios</w:t>
      </w:r>
      <w:r w:rsidRPr="00C7476F">
        <w:rPr>
          <w:rFonts w:ascii="Arial" w:hAnsi="Arial" w:cs="Arial"/>
          <w:spacing w:val="80"/>
          <w:sz w:val="24"/>
          <w:szCs w:val="24"/>
        </w:rPr>
        <w:t xml:space="preserve"> </w:t>
      </w:r>
      <w:r w:rsidRPr="00C7476F">
        <w:rPr>
          <w:rFonts w:ascii="Arial" w:hAnsi="Arial" w:cs="Arial"/>
          <w:sz w:val="24"/>
          <w:szCs w:val="24"/>
        </w:rPr>
        <w:t>donde</w:t>
      </w:r>
      <w:r w:rsidRPr="00C7476F">
        <w:rPr>
          <w:rFonts w:ascii="Arial" w:hAnsi="Arial" w:cs="Arial"/>
          <w:spacing w:val="80"/>
          <w:sz w:val="24"/>
          <w:szCs w:val="24"/>
        </w:rPr>
        <w:t xml:space="preserve"> </w:t>
      </w:r>
      <w:r w:rsidRPr="00C7476F">
        <w:rPr>
          <w:rFonts w:ascii="Arial" w:hAnsi="Arial" w:cs="Arial"/>
          <w:sz w:val="24"/>
          <w:szCs w:val="24"/>
        </w:rPr>
        <w:t>se</w:t>
      </w:r>
      <w:r w:rsidRPr="00C7476F">
        <w:rPr>
          <w:rFonts w:ascii="Arial" w:hAnsi="Arial" w:cs="Arial"/>
          <w:spacing w:val="80"/>
          <w:sz w:val="24"/>
          <w:szCs w:val="24"/>
        </w:rPr>
        <w:t xml:space="preserve"> </w:t>
      </w:r>
      <w:r w:rsidRPr="00C7476F">
        <w:rPr>
          <w:rFonts w:ascii="Arial" w:hAnsi="Arial" w:cs="Arial"/>
          <w:sz w:val="24"/>
          <w:szCs w:val="24"/>
        </w:rPr>
        <w:t>presta</w:t>
      </w:r>
      <w:r w:rsidRPr="00C7476F">
        <w:rPr>
          <w:rFonts w:ascii="Arial" w:hAnsi="Arial" w:cs="Arial"/>
          <w:spacing w:val="80"/>
          <w:sz w:val="24"/>
          <w:szCs w:val="24"/>
        </w:rPr>
        <w:t xml:space="preserve"> </w:t>
      </w:r>
      <w:r w:rsidRPr="00C7476F">
        <w:rPr>
          <w:rFonts w:ascii="Arial" w:hAnsi="Arial" w:cs="Arial"/>
          <w:sz w:val="24"/>
          <w:szCs w:val="24"/>
        </w:rPr>
        <w:t>el servicio</w:t>
      </w:r>
      <w:r w:rsidRPr="00C7476F">
        <w:rPr>
          <w:rFonts w:ascii="Arial" w:hAnsi="Arial" w:cs="Arial"/>
          <w:spacing w:val="40"/>
          <w:sz w:val="24"/>
          <w:szCs w:val="24"/>
        </w:rPr>
        <w:t xml:space="preserve"> </w:t>
      </w:r>
      <w:r w:rsidRPr="00C7476F">
        <w:rPr>
          <w:rFonts w:ascii="Arial" w:hAnsi="Arial" w:cs="Arial"/>
          <w:sz w:val="24"/>
          <w:szCs w:val="24"/>
        </w:rPr>
        <w:t>(en</w:t>
      </w:r>
      <w:r w:rsidRPr="00C7476F">
        <w:rPr>
          <w:rFonts w:ascii="Arial" w:hAnsi="Arial" w:cs="Arial"/>
          <w:spacing w:val="40"/>
          <w:sz w:val="24"/>
          <w:szCs w:val="24"/>
        </w:rPr>
        <w:t xml:space="preserve"> </w:t>
      </w:r>
      <w:r w:rsidRPr="00C7476F">
        <w:rPr>
          <w:rFonts w:ascii="Arial" w:hAnsi="Arial" w:cs="Arial"/>
          <w:sz w:val="24"/>
          <w:szCs w:val="24"/>
        </w:rPr>
        <w:t>caso</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que</w:t>
      </w:r>
      <w:r w:rsidRPr="00C7476F">
        <w:rPr>
          <w:rFonts w:ascii="Arial" w:hAnsi="Arial" w:cs="Arial"/>
          <w:spacing w:val="40"/>
          <w:sz w:val="24"/>
          <w:szCs w:val="24"/>
        </w:rPr>
        <w:t xml:space="preserve"> </w:t>
      </w:r>
      <w:r w:rsidRPr="00C7476F">
        <w:rPr>
          <w:rFonts w:ascii="Arial" w:hAnsi="Arial" w:cs="Arial"/>
          <w:sz w:val="24"/>
          <w:szCs w:val="24"/>
        </w:rPr>
        <w:t>aplique).</w:t>
      </w:r>
    </w:p>
    <w:p w14:paraId="05E3C648" w14:textId="77777777" w:rsidR="00413899" w:rsidRPr="00C7476F" w:rsidRDefault="00413899" w:rsidP="007B4EF8">
      <w:pPr>
        <w:pStyle w:val="Prrafodelista"/>
        <w:widowControl w:val="0"/>
        <w:numPr>
          <w:ilvl w:val="0"/>
          <w:numId w:val="38"/>
        </w:numPr>
        <w:tabs>
          <w:tab w:val="left" w:pos="708"/>
        </w:tabs>
        <w:autoSpaceDE w:val="0"/>
        <w:autoSpaceDN w:val="0"/>
        <w:spacing w:before="3" w:after="0" w:line="249" w:lineRule="auto"/>
        <w:ind w:right="184" w:firstLine="0"/>
        <w:contextualSpacing w:val="0"/>
        <w:jc w:val="both"/>
        <w:rPr>
          <w:rFonts w:ascii="Arial" w:hAnsi="Arial" w:cs="Arial"/>
          <w:sz w:val="24"/>
          <w:szCs w:val="24"/>
        </w:rPr>
      </w:pPr>
      <w:r w:rsidRPr="00C7476F">
        <w:rPr>
          <w:rFonts w:ascii="Arial" w:hAnsi="Arial" w:cs="Arial"/>
          <w:sz w:val="24"/>
          <w:szCs w:val="24"/>
        </w:rPr>
        <w:t>Garantizar</w:t>
      </w:r>
      <w:r w:rsidRPr="00C7476F">
        <w:rPr>
          <w:rFonts w:ascii="Arial" w:hAnsi="Arial" w:cs="Arial"/>
          <w:spacing w:val="40"/>
          <w:sz w:val="24"/>
          <w:szCs w:val="24"/>
        </w:rPr>
        <w:t xml:space="preserve"> </w:t>
      </w:r>
      <w:r w:rsidRPr="00C7476F">
        <w:rPr>
          <w:rFonts w:ascii="Arial" w:hAnsi="Arial" w:cs="Arial"/>
          <w:sz w:val="24"/>
          <w:szCs w:val="24"/>
        </w:rPr>
        <w:t>que</w:t>
      </w:r>
      <w:r w:rsidRPr="00C7476F">
        <w:rPr>
          <w:rFonts w:ascii="Arial" w:hAnsi="Arial" w:cs="Arial"/>
          <w:spacing w:val="40"/>
          <w:sz w:val="24"/>
          <w:szCs w:val="24"/>
        </w:rPr>
        <w:t xml:space="preserve"> </w:t>
      </w:r>
      <w:r w:rsidRPr="00C7476F">
        <w:rPr>
          <w:rFonts w:ascii="Arial" w:hAnsi="Arial" w:cs="Arial"/>
          <w:sz w:val="24"/>
          <w:szCs w:val="24"/>
        </w:rPr>
        <w:t>en</w:t>
      </w:r>
      <w:r w:rsidRPr="00C7476F">
        <w:rPr>
          <w:rFonts w:ascii="Arial" w:hAnsi="Arial" w:cs="Arial"/>
          <w:spacing w:val="40"/>
          <w:sz w:val="24"/>
          <w:szCs w:val="24"/>
        </w:rPr>
        <w:t xml:space="preserve"> </w:t>
      </w:r>
      <w:r w:rsidRPr="00C7476F">
        <w:rPr>
          <w:rFonts w:ascii="Arial" w:hAnsi="Arial" w:cs="Arial"/>
          <w:sz w:val="24"/>
          <w:szCs w:val="24"/>
        </w:rPr>
        <w:t>los</w:t>
      </w:r>
      <w:r w:rsidRPr="00C7476F">
        <w:rPr>
          <w:rFonts w:ascii="Arial" w:hAnsi="Arial" w:cs="Arial"/>
          <w:spacing w:val="40"/>
          <w:sz w:val="24"/>
          <w:szCs w:val="24"/>
        </w:rPr>
        <w:t xml:space="preserve"> </w:t>
      </w:r>
      <w:r w:rsidRPr="00C7476F">
        <w:rPr>
          <w:rFonts w:ascii="Arial" w:hAnsi="Arial" w:cs="Arial"/>
          <w:sz w:val="24"/>
          <w:szCs w:val="24"/>
        </w:rPr>
        <w:t>eventos</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73"/>
          <w:sz w:val="24"/>
          <w:szCs w:val="24"/>
        </w:rPr>
        <w:t xml:space="preserve"> </w:t>
      </w:r>
      <w:r w:rsidRPr="00C7476F">
        <w:rPr>
          <w:rFonts w:ascii="Arial" w:hAnsi="Arial" w:cs="Arial"/>
          <w:sz w:val="24"/>
          <w:szCs w:val="24"/>
        </w:rPr>
        <w:t>actividades</w:t>
      </w:r>
      <w:r w:rsidRPr="00C7476F">
        <w:rPr>
          <w:rFonts w:ascii="Arial" w:hAnsi="Arial" w:cs="Arial"/>
          <w:spacing w:val="40"/>
          <w:sz w:val="24"/>
          <w:szCs w:val="24"/>
        </w:rPr>
        <w:t xml:space="preserve"> </w:t>
      </w:r>
      <w:r w:rsidRPr="00C7476F">
        <w:rPr>
          <w:rFonts w:ascii="Arial" w:hAnsi="Arial" w:cs="Arial"/>
          <w:sz w:val="24"/>
          <w:szCs w:val="24"/>
        </w:rPr>
        <w:t>desarrollados</w:t>
      </w:r>
      <w:r w:rsidRPr="00C7476F">
        <w:rPr>
          <w:rFonts w:ascii="Arial" w:hAnsi="Arial" w:cs="Arial"/>
          <w:spacing w:val="40"/>
          <w:sz w:val="24"/>
          <w:szCs w:val="24"/>
        </w:rPr>
        <w:t xml:space="preserve"> </w:t>
      </w:r>
      <w:r w:rsidRPr="00C7476F">
        <w:rPr>
          <w:rFonts w:ascii="Arial" w:hAnsi="Arial" w:cs="Arial"/>
          <w:sz w:val="24"/>
          <w:szCs w:val="24"/>
        </w:rPr>
        <w:t>en</w:t>
      </w:r>
      <w:r w:rsidRPr="00C7476F">
        <w:rPr>
          <w:rFonts w:ascii="Arial" w:hAnsi="Arial" w:cs="Arial"/>
          <w:spacing w:val="40"/>
          <w:sz w:val="24"/>
          <w:szCs w:val="24"/>
        </w:rPr>
        <w:t xml:space="preserve"> </w:t>
      </w:r>
      <w:r w:rsidRPr="00C7476F">
        <w:rPr>
          <w:rFonts w:ascii="Arial" w:hAnsi="Arial" w:cs="Arial"/>
          <w:sz w:val="24"/>
          <w:szCs w:val="24"/>
        </w:rPr>
        <w:t>el</w:t>
      </w:r>
      <w:r w:rsidRPr="00C7476F">
        <w:rPr>
          <w:rFonts w:ascii="Arial" w:hAnsi="Arial" w:cs="Arial"/>
          <w:spacing w:val="40"/>
          <w:sz w:val="24"/>
          <w:szCs w:val="24"/>
        </w:rPr>
        <w:t xml:space="preserve"> </w:t>
      </w:r>
      <w:r w:rsidRPr="00C7476F">
        <w:rPr>
          <w:rFonts w:ascii="Arial" w:hAnsi="Arial" w:cs="Arial"/>
          <w:sz w:val="24"/>
          <w:szCs w:val="24"/>
        </w:rPr>
        <w:t>marco</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ejecución del</w:t>
      </w:r>
      <w:r w:rsidRPr="00C7476F">
        <w:rPr>
          <w:rFonts w:ascii="Arial" w:hAnsi="Arial" w:cs="Arial"/>
          <w:spacing w:val="80"/>
          <w:w w:val="150"/>
          <w:sz w:val="24"/>
          <w:szCs w:val="24"/>
        </w:rPr>
        <w:t xml:space="preserve"> </w:t>
      </w:r>
      <w:r w:rsidRPr="00C7476F">
        <w:rPr>
          <w:rFonts w:ascii="Arial" w:hAnsi="Arial" w:cs="Arial"/>
          <w:sz w:val="24"/>
          <w:szCs w:val="24"/>
        </w:rPr>
        <w:t>contrato</w:t>
      </w:r>
      <w:r w:rsidRPr="00C7476F">
        <w:rPr>
          <w:rFonts w:ascii="Arial" w:hAnsi="Arial" w:cs="Arial"/>
          <w:spacing w:val="80"/>
          <w:w w:val="150"/>
          <w:sz w:val="24"/>
          <w:szCs w:val="24"/>
        </w:rPr>
        <w:t xml:space="preserve"> </w:t>
      </w:r>
      <w:r w:rsidRPr="00C7476F">
        <w:rPr>
          <w:rFonts w:ascii="Arial" w:hAnsi="Arial" w:cs="Arial"/>
          <w:sz w:val="24"/>
          <w:szCs w:val="24"/>
        </w:rPr>
        <w:t>se</w:t>
      </w:r>
      <w:r w:rsidRPr="00C7476F">
        <w:rPr>
          <w:rFonts w:ascii="Arial" w:hAnsi="Arial" w:cs="Arial"/>
          <w:spacing w:val="72"/>
          <w:w w:val="150"/>
          <w:sz w:val="24"/>
          <w:szCs w:val="24"/>
        </w:rPr>
        <w:t xml:space="preserve"> </w:t>
      </w:r>
      <w:r w:rsidRPr="00C7476F">
        <w:rPr>
          <w:rFonts w:ascii="Arial" w:hAnsi="Arial" w:cs="Arial"/>
          <w:sz w:val="24"/>
          <w:szCs w:val="24"/>
        </w:rPr>
        <w:t>dé</w:t>
      </w:r>
      <w:r w:rsidRPr="00C7476F">
        <w:rPr>
          <w:rFonts w:ascii="Arial" w:hAnsi="Arial" w:cs="Arial"/>
          <w:spacing w:val="72"/>
          <w:w w:val="150"/>
          <w:sz w:val="24"/>
          <w:szCs w:val="24"/>
        </w:rPr>
        <w:t xml:space="preserve"> </w:t>
      </w:r>
      <w:r w:rsidRPr="00C7476F">
        <w:rPr>
          <w:rFonts w:ascii="Arial" w:hAnsi="Arial" w:cs="Arial"/>
          <w:sz w:val="24"/>
          <w:szCs w:val="24"/>
        </w:rPr>
        <w:t>cumplimiento</w:t>
      </w:r>
      <w:r w:rsidRPr="00C7476F">
        <w:rPr>
          <w:rFonts w:ascii="Arial" w:hAnsi="Arial" w:cs="Arial"/>
          <w:spacing w:val="80"/>
          <w:w w:val="150"/>
          <w:sz w:val="24"/>
          <w:szCs w:val="24"/>
        </w:rPr>
        <w:t xml:space="preserve"> </w:t>
      </w:r>
      <w:r w:rsidRPr="00C7476F">
        <w:rPr>
          <w:rFonts w:ascii="Arial" w:hAnsi="Arial" w:cs="Arial"/>
          <w:sz w:val="24"/>
          <w:szCs w:val="24"/>
        </w:rPr>
        <w:t>a</w:t>
      </w:r>
      <w:r w:rsidRPr="00C7476F">
        <w:rPr>
          <w:rFonts w:ascii="Arial" w:hAnsi="Arial" w:cs="Arial"/>
          <w:spacing w:val="72"/>
          <w:w w:val="150"/>
          <w:sz w:val="24"/>
          <w:szCs w:val="24"/>
        </w:rPr>
        <w:t xml:space="preserve"> </w:t>
      </w:r>
      <w:r w:rsidRPr="00C7476F">
        <w:rPr>
          <w:rFonts w:ascii="Arial" w:hAnsi="Arial" w:cs="Arial"/>
          <w:sz w:val="24"/>
          <w:szCs w:val="24"/>
        </w:rPr>
        <w:t>lo</w:t>
      </w:r>
      <w:r w:rsidRPr="00C7476F">
        <w:rPr>
          <w:rFonts w:ascii="Arial" w:hAnsi="Arial" w:cs="Arial"/>
          <w:spacing w:val="80"/>
          <w:w w:val="150"/>
          <w:sz w:val="24"/>
          <w:szCs w:val="24"/>
        </w:rPr>
        <w:t xml:space="preserve"> </w:t>
      </w:r>
      <w:r w:rsidRPr="00C7476F">
        <w:rPr>
          <w:rFonts w:ascii="Arial" w:hAnsi="Arial" w:cs="Arial"/>
          <w:sz w:val="24"/>
          <w:szCs w:val="24"/>
        </w:rPr>
        <w:t>estipulado</w:t>
      </w:r>
      <w:r w:rsidRPr="00C7476F">
        <w:rPr>
          <w:rFonts w:ascii="Arial" w:hAnsi="Arial" w:cs="Arial"/>
          <w:spacing w:val="80"/>
          <w:w w:val="150"/>
          <w:sz w:val="24"/>
          <w:szCs w:val="24"/>
        </w:rPr>
        <w:t xml:space="preserve"> </w:t>
      </w:r>
      <w:r w:rsidRPr="00C7476F">
        <w:rPr>
          <w:rFonts w:ascii="Arial" w:hAnsi="Arial" w:cs="Arial"/>
          <w:sz w:val="24"/>
          <w:szCs w:val="24"/>
        </w:rPr>
        <w:t>en</w:t>
      </w:r>
      <w:r w:rsidRPr="00C7476F">
        <w:rPr>
          <w:rFonts w:ascii="Arial" w:hAnsi="Arial" w:cs="Arial"/>
          <w:spacing w:val="80"/>
          <w:w w:val="150"/>
          <w:sz w:val="24"/>
          <w:szCs w:val="24"/>
        </w:rPr>
        <w:t xml:space="preserve"> </w:t>
      </w:r>
      <w:r w:rsidRPr="00C7476F">
        <w:rPr>
          <w:rFonts w:ascii="Arial" w:hAnsi="Arial" w:cs="Arial"/>
          <w:sz w:val="24"/>
          <w:szCs w:val="24"/>
        </w:rPr>
        <w:t>la</w:t>
      </w:r>
      <w:r w:rsidRPr="00C7476F">
        <w:rPr>
          <w:rFonts w:ascii="Arial" w:hAnsi="Arial" w:cs="Arial"/>
          <w:spacing w:val="75"/>
          <w:w w:val="150"/>
          <w:sz w:val="24"/>
          <w:szCs w:val="24"/>
        </w:rPr>
        <w:t xml:space="preserve"> </w:t>
      </w:r>
      <w:r w:rsidRPr="00C7476F">
        <w:rPr>
          <w:rFonts w:ascii="Arial" w:hAnsi="Arial" w:cs="Arial"/>
          <w:sz w:val="24"/>
          <w:szCs w:val="24"/>
        </w:rPr>
        <w:t>Ordenanza</w:t>
      </w:r>
      <w:r w:rsidRPr="00C7476F">
        <w:rPr>
          <w:rFonts w:ascii="Arial" w:hAnsi="Arial" w:cs="Arial"/>
          <w:spacing w:val="72"/>
          <w:w w:val="150"/>
          <w:sz w:val="24"/>
          <w:szCs w:val="24"/>
        </w:rPr>
        <w:t xml:space="preserve"> </w:t>
      </w:r>
      <w:r w:rsidRPr="00C7476F">
        <w:rPr>
          <w:rFonts w:ascii="Arial" w:hAnsi="Arial" w:cs="Arial"/>
          <w:sz w:val="24"/>
          <w:szCs w:val="24"/>
        </w:rPr>
        <w:t>N°</w:t>
      </w:r>
      <w:r w:rsidRPr="00C7476F">
        <w:rPr>
          <w:rFonts w:ascii="Arial" w:hAnsi="Arial" w:cs="Arial"/>
          <w:spacing w:val="66"/>
          <w:sz w:val="24"/>
          <w:szCs w:val="24"/>
        </w:rPr>
        <w:t xml:space="preserve"> </w:t>
      </w:r>
      <w:r w:rsidRPr="00C7476F">
        <w:rPr>
          <w:rFonts w:ascii="Arial" w:hAnsi="Arial" w:cs="Arial"/>
          <w:sz w:val="24"/>
          <w:szCs w:val="24"/>
        </w:rPr>
        <w:t>de</w:t>
      </w:r>
      <w:r w:rsidRPr="00C7476F">
        <w:rPr>
          <w:rFonts w:ascii="Arial" w:hAnsi="Arial" w:cs="Arial"/>
          <w:spacing w:val="72"/>
          <w:w w:val="150"/>
          <w:sz w:val="24"/>
          <w:szCs w:val="24"/>
        </w:rPr>
        <w:t xml:space="preserve"> </w:t>
      </w:r>
      <w:r w:rsidRPr="00C7476F">
        <w:rPr>
          <w:rFonts w:ascii="Arial" w:hAnsi="Arial" w:cs="Arial"/>
          <w:sz w:val="24"/>
          <w:szCs w:val="24"/>
        </w:rPr>
        <w:t>01</w:t>
      </w:r>
      <w:r w:rsidRPr="00C7476F">
        <w:rPr>
          <w:rFonts w:ascii="Arial" w:hAnsi="Arial" w:cs="Arial"/>
          <w:spacing w:val="80"/>
          <w:w w:val="150"/>
          <w:sz w:val="24"/>
          <w:szCs w:val="24"/>
        </w:rPr>
        <w:t xml:space="preserve"> </w:t>
      </w:r>
      <w:r w:rsidRPr="00C7476F">
        <w:rPr>
          <w:rFonts w:ascii="Arial" w:hAnsi="Arial" w:cs="Arial"/>
          <w:sz w:val="24"/>
          <w:szCs w:val="24"/>
        </w:rPr>
        <w:t>de</w:t>
      </w:r>
      <w:r w:rsidRPr="00C7476F">
        <w:rPr>
          <w:rFonts w:ascii="Arial" w:hAnsi="Arial" w:cs="Arial"/>
          <w:spacing w:val="72"/>
          <w:w w:val="150"/>
          <w:sz w:val="24"/>
          <w:szCs w:val="24"/>
        </w:rPr>
        <w:t xml:space="preserve"> </w:t>
      </w:r>
      <w:r w:rsidRPr="00C7476F">
        <w:rPr>
          <w:rFonts w:ascii="Arial" w:hAnsi="Arial" w:cs="Arial"/>
          <w:spacing w:val="14"/>
          <w:sz w:val="24"/>
          <w:szCs w:val="24"/>
        </w:rPr>
        <w:t xml:space="preserve">2020 </w:t>
      </w:r>
      <w:r w:rsidRPr="00C7476F">
        <w:rPr>
          <w:rFonts w:ascii="Arial" w:hAnsi="Arial" w:cs="Arial"/>
          <w:sz w:val="24"/>
          <w:szCs w:val="24"/>
        </w:rPr>
        <w:t xml:space="preserve">(prohibición de utilización </w:t>
      </w:r>
      <w:proofErr w:type="gramStart"/>
      <w:r w:rsidRPr="00C7476F">
        <w:rPr>
          <w:rFonts w:ascii="Arial" w:hAnsi="Arial" w:cs="Arial"/>
          <w:sz w:val="24"/>
          <w:szCs w:val="24"/>
        </w:rPr>
        <w:t>de  plásticos</w:t>
      </w:r>
      <w:proofErr w:type="gramEnd"/>
      <w:r w:rsidRPr="00C7476F">
        <w:rPr>
          <w:rFonts w:ascii="Arial" w:hAnsi="Arial" w:cs="Arial"/>
          <w:sz w:val="24"/>
          <w:szCs w:val="24"/>
        </w:rPr>
        <w:t xml:space="preserve"> de un solo uso),</w:t>
      </w:r>
      <w:r w:rsidRPr="00C7476F">
        <w:rPr>
          <w:rFonts w:ascii="Arial" w:hAnsi="Arial" w:cs="Arial"/>
          <w:spacing w:val="75"/>
          <w:sz w:val="24"/>
          <w:szCs w:val="24"/>
        </w:rPr>
        <w:t xml:space="preserve"> </w:t>
      </w:r>
      <w:r w:rsidRPr="00C7476F">
        <w:rPr>
          <w:rFonts w:ascii="Arial" w:hAnsi="Arial" w:cs="Arial"/>
          <w:sz w:val="24"/>
          <w:szCs w:val="24"/>
        </w:rPr>
        <w:t>así</w:t>
      </w:r>
      <w:r w:rsidRPr="00C7476F">
        <w:rPr>
          <w:rFonts w:ascii="Arial" w:hAnsi="Arial" w:cs="Arial"/>
          <w:spacing w:val="40"/>
          <w:sz w:val="24"/>
          <w:szCs w:val="24"/>
        </w:rPr>
        <w:t xml:space="preserve"> </w:t>
      </w:r>
      <w:r w:rsidRPr="00C7476F">
        <w:rPr>
          <w:rFonts w:ascii="Arial" w:hAnsi="Arial" w:cs="Arial"/>
          <w:sz w:val="24"/>
          <w:szCs w:val="24"/>
        </w:rPr>
        <w:t>como</w:t>
      </w:r>
      <w:r w:rsidRPr="00C7476F">
        <w:rPr>
          <w:rFonts w:ascii="Arial" w:hAnsi="Arial" w:cs="Arial"/>
          <w:spacing w:val="67"/>
          <w:sz w:val="24"/>
          <w:szCs w:val="24"/>
        </w:rPr>
        <w:t xml:space="preserve"> </w:t>
      </w:r>
      <w:r w:rsidRPr="00C7476F">
        <w:rPr>
          <w:rFonts w:ascii="Arial" w:hAnsi="Arial" w:cs="Arial"/>
          <w:sz w:val="24"/>
          <w:szCs w:val="24"/>
        </w:rPr>
        <w:t>las</w:t>
      </w:r>
      <w:r w:rsidRPr="00C7476F">
        <w:rPr>
          <w:rFonts w:ascii="Arial" w:hAnsi="Arial" w:cs="Arial"/>
          <w:spacing w:val="65"/>
          <w:sz w:val="24"/>
          <w:szCs w:val="24"/>
        </w:rPr>
        <w:t xml:space="preserve"> </w:t>
      </w:r>
      <w:r w:rsidRPr="00C7476F">
        <w:rPr>
          <w:rFonts w:ascii="Arial" w:hAnsi="Arial" w:cs="Arial"/>
          <w:sz w:val="24"/>
          <w:szCs w:val="24"/>
        </w:rPr>
        <w:t>directrices</w:t>
      </w:r>
      <w:r w:rsidRPr="00C7476F">
        <w:rPr>
          <w:rFonts w:ascii="Arial" w:hAnsi="Arial" w:cs="Arial"/>
          <w:spacing w:val="63"/>
          <w:sz w:val="24"/>
          <w:szCs w:val="24"/>
        </w:rPr>
        <w:t xml:space="preserve"> </w:t>
      </w:r>
      <w:r w:rsidRPr="00C7476F">
        <w:rPr>
          <w:rFonts w:ascii="Arial" w:hAnsi="Arial" w:cs="Arial"/>
          <w:sz w:val="24"/>
          <w:szCs w:val="24"/>
        </w:rPr>
        <w:t>y</w:t>
      </w:r>
      <w:r w:rsidRPr="00C7476F">
        <w:rPr>
          <w:rFonts w:ascii="Arial" w:hAnsi="Arial" w:cs="Arial"/>
          <w:spacing w:val="75"/>
          <w:sz w:val="24"/>
          <w:szCs w:val="24"/>
        </w:rPr>
        <w:t xml:space="preserve"> </w:t>
      </w:r>
      <w:r w:rsidRPr="00C7476F">
        <w:rPr>
          <w:rFonts w:ascii="Arial" w:hAnsi="Arial" w:cs="Arial"/>
          <w:sz w:val="24"/>
          <w:szCs w:val="24"/>
        </w:rPr>
        <w:t>orientaciones</w:t>
      </w:r>
      <w:r w:rsidRPr="00C7476F">
        <w:rPr>
          <w:rFonts w:ascii="Arial" w:hAnsi="Arial" w:cs="Arial"/>
          <w:spacing w:val="64"/>
          <w:sz w:val="24"/>
          <w:szCs w:val="24"/>
        </w:rPr>
        <w:t xml:space="preserve"> </w:t>
      </w:r>
      <w:r w:rsidRPr="00C7476F">
        <w:rPr>
          <w:rFonts w:ascii="Arial" w:hAnsi="Arial" w:cs="Arial"/>
          <w:sz w:val="24"/>
          <w:szCs w:val="24"/>
        </w:rPr>
        <w:t>brindadas</w:t>
      </w:r>
      <w:r w:rsidRPr="00C7476F">
        <w:rPr>
          <w:rFonts w:ascii="Arial" w:hAnsi="Arial" w:cs="Arial"/>
          <w:spacing w:val="63"/>
          <w:sz w:val="24"/>
          <w:szCs w:val="24"/>
        </w:rPr>
        <w:t xml:space="preserve"> </w:t>
      </w:r>
      <w:r w:rsidRPr="00C7476F">
        <w:rPr>
          <w:rFonts w:ascii="Arial" w:hAnsi="Arial" w:cs="Arial"/>
          <w:sz w:val="24"/>
          <w:szCs w:val="24"/>
        </w:rPr>
        <w:t>por el</w:t>
      </w:r>
      <w:r w:rsidRPr="00C7476F">
        <w:rPr>
          <w:rFonts w:ascii="Arial" w:hAnsi="Arial" w:cs="Arial"/>
          <w:spacing w:val="40"/>
          <w:sz w:val="24"/>
          <w:szCs w:val="24"/>
        </w:rPr>
        <w:t xml:space="preserve"> </w:t>
      </w:r>
      <w:r w:rsidRPr="00C7476F">
        <w:rPr>
          <w:rFonts w:ascii="Arial" w:hAnsi="Arial" w:cs="Arial"/>
          <w:sz w:val="24"/>
          <w:szCs w:val="24"/>
        </w:rPr>
        <w:t>Departamento</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Antioquia</w:t>
      </w:r>
      <w:r w:rsidRPr="00C7476F">
        <w:rPr>
          <w:rFonts w:ascii="Arial" w:hAnsi="Arial" w:cs="Arial"/>
          <w:spacing w:val="40"/>
          <w:sz w:val="24"/>
          <w:szCs w:val="24"/>
        </w:rPr>
        <w:t xml:space="preserve"> </w:t>
      </w:r>
      <w:r w:rsidRPr="00C7476F">
        <w:rPr>
          <w:rFonts w:ascii="Arial" w:hAnsi="Arial" w:cs="Arial"/>
          <w:sz w:val="24"/>
          <w:szCs w:val="24"/>
        </w:rPr>
        <w:t>sobre</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materia.</w:t>
      </w:r>
    </w:p>
    <w:p w14:paraId="0E3A7800" w14:textId="77777777" w:rsidR="00413899" w:rsidRPr="00C7476F" w:rsidRDefault="00413899" w:rsidP="007B4EF8">
      <w:pPr>
        <w:pStyle w:val="Prrafodelista"/>
        <w:widowControl w:val="0"/>
        <w:numPr>
          <w:ilvl w:val="0"/>
          <w:numId w:val="38"/>
        </w:numPr>
        <w:tabs>
          <w:tab w:val="left" w:pos="708"/>
        </w:tabs>
        <w:autoSpaceDE w:val="0"/>
        <w:autoSpaceDN w:val="0"/>
        <w:spacing w:after="0" w:line="249" w:lineRule="auto"/>
        <w:ind w:right="190" w:firstLine="0"/>
        <w:contextualSpacing w:val="0"/>
        <w:jc w:val="both"/>
        <w:rPr>
          <w:rFonts w:ascii="Arial" w:hAnsi="Arial" w:cs="Arial"/>
          <w:sz w:val="24"/>
          <w:szCs w:val="24"/>
        </w:rPr>
      </w:pPr>
      <w:r w:rsidRPr="00C7476F">
        <w:rPr>
          <w:rFonts w:ascii="Arial" w:hAnsi="Arial" w:cs="Arial"/>
          <w:sz w:val="24"/>
          <w:szCs w:val="24"/>
        </w:rPr>
        <w:t>Hacer</w:t>
      </w:r>
      <w:r w:rsidRPr="00C7476F">
        <w:rPr>
          <w:rFonts w:ascii="Arial" w:hAnsi="Arial" w:cs="Arial"/>
          <w:spacing w:val="40"/>
          <w:sz w:val="24"/>
          <w:szCs w:val="24"/>
        </w:rPr>
        <w:t xml:space="preserve"> </w:t>
      </w:r>
      <w:r w:rsidRPr="00C7476F">
        <w:rPr>
          <w:rFonts w:ascii="Arial" w:hAnsi="Arial" w:cs="Arial"/>
          <w:sz w:val="24"/>
          <w:szCs w:val="24"/>
        </w:rPr>
        <w:t>uso</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las</w:t>
      </w:r>
      <w:r w:rsidRPr="00C7476F">
        <w:rPr>
          <w:rFonts w:ascii="Arial" w:hAnsi="Arial" w:cs="Arial"/>
          <w:spacing w:val="40"/>
          <w:sz w:val="24"/>
          <w:szCs w:val="24"/>
        </w:rPr>
        <w:t xml:space="preserve"> </w:t>
      </w:r>
      <w:r w:rsidRPr="00C7476F">
        <w:rPr>
          <w:rFonts w:ascii="Arial" w:hAnsi="Arial" w:cs="Arial"/>
          <w:sz w:val="24"/>
          <w:szCs w:val="24"/>
        </w:rPr>
        <w:t>marcas</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40"/>
          <w:sz w:val="24"/>
          <w:szCs w:val="24"/>
        </w:rPr>
        <w:t xml:space="preserve"> </w:t>
      </w:r>
      <w:r w:rsidRPr="00C7476F">
        <w:rPr>
          <w:rFonts w:ascii="Arial" w:hAnsi="Arial" w:cs="Arial"/>
          <w:sz w:val="24"/>
          <w:szCs w:val="24"/>
        </w:rPr>
        <w:t>demás</w:t>
      </w:r>
      <w:r w:rsidRPr="00C7476F">
        <w:rPr>
          <w:rFonts w:ascii="Arial" w:hAnsi="Arial" w:cs="Arial"/>
          <w:spacing w:val="40"/>
          <w:sz w:val="24"/>
          <w:szCs w:val="24"/>
        </w:rPr>
        <w:t xml:space="preserve"> </w:t>
      </w:r>
      <w:r w:rsidRPr="00C7476F">
        <w:rPr>
          <w:rFonts w:ascii="Arial" w:hAnsi="Arial" w:cs="Arial"/>
          <w:sz w:val="24"/>
          <w:szCs w:val="24"/>
        </w:rPr>
        <w:t>signos</w:t>
      </w:r>
      <w:r w:rsidRPr="00C7476F">
        <w:rPr>
          <w:rFonts w:ascii="Arial" w:hAnsi="Arial" w:cs="Arial"/>
          <w:spacing w:val="40"/>
          <w:sz w:val="24"/>
          <w:szCs w:val="24"/>
        </w:rPr>
        <w:t xml:space="preserve"> </w:t>
      </w:r>
      <w:r w:rsidRPr="00C7476F">
        <w:rPr>
          <w:rFonts w:ascii="Arial" w:hAnsi="Arial" w:cs="Arial"/>
          <w:sz w:val="24"/>
          <w:szCs w:val="24"/>
        </w:rPr>
        <w:t>distintivos</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acuerdo</w:t>
      </w:r>
      <w:r w:rsidRPr="00C7476F">
        <w:rPr>
          <w:rFonts w:ascii="Arial" w:hAnsi="Arial" w:cs="Arial"/>
          <w:spacing w:val="40"/>
          <w:sz w:val="24"/>
          <w:szCs w:val="24"/>
        </w:rPr>
        <w:t xml:space="preserve"> </w:t>
      </w:r>
      <w:r w:rsidRPr="00C7476F">
        <w:rPr>
          <w:rFonts w:ascii="Arial" w:hAnsi="Arial" w:cs="Arial"/>
          <w:sz w:val="24"/>
          <w:szCs w:val="24"/>
        </w:rPr>
        <w:t>con</w:t>
      </w:r>
      <w:r w:rsidRPr="00C7476F">
        <w:rPr>
          <w:rFonts w:ascii="Arial" w:hAnsi="Arial" w:cs="Arial"/>
          <w:spacing w:val="40"/>
          <w:sz w:val="24"/>
          <w:szCs w:val="24"/>
        </w:rPr>
        <w:t xml:space="preserve"> </w:t>
      </w:r>
      <w:r w:rsidRPr="00C7476F">
        <w:rPr>
          <w:rFonts w:ascii="Arial" w:hAnsi="Arial" w:cs="Arial"/>
          <w:sz w:val="24"/>
          <w:szCs w:val="24"/>
        </w:rPr>
        <w:t>el</w:t>
      </w:r>
      <w:r w:rsidRPr="00C7476F">
        <w:rPr>
          <w:rFonts w:ascii="Arial" w:hAnsi="Arial" w:cs="Arial"/>
          <w:spacing w:val="40"/>
          <w:sz w:val="24"/>
          <w:szCs w:val="24"/>
        </w:rPr>
        <w:t xml:space="preserve"> </w:t>
      </w:r>
      <w:r w:rsidRPr="00C7476F">
        <w:rPr>
          <w:rFonts w:ascii="Arial" w:hAnsi="Arial" w:cs="Arial"/>
          <w:sz w:val="24"/>
          <w:szCs w:val="24"/>
        </w:rPr>
        <w:t>Manual</w:t>
      </w:r>
      <w:r w:rsidRPr="00C7476F">
        <w:rPr>
          <w:rFonts w:ascii="Arial" w:hAnsi="Arial" w:cs="Arial"/>
          <w:spacing w:val="40"/>
          <w:sz w:val="24"/>
          <w:szCs w:val="24"/>
        </w:rPr>
        <w:t xml:space="preserve"> </w:t>
      </w:r>
      <w:r w:rsidRPr="00C7476F">
        <w:rPr>
          <w:rFonts w:ascii="Arial" w:hAnsi="Arial" w:cs="Arial"/>
          <w:sz w:val="24"/>
          <w:szCs w:val="24"/>
        </w:rPr>
        <w:t>de Identidad</w:t>
      </w:r>
      <w:r w:rsidRPr="00C7476F">
        <w:rPr>
          <w:rFonts w:ascii="Arial" w:hAnsi="Arial" w:cs="Arial"/>
          <w:spacing w:val="80"/>
          <w:sz w:val="24"/>
          <w:szCs w:val="24"/>
        </w:rPr>
        <w:t xml:space="preserve"> </w:t>
      </w:r>
      <w:r w:rsidRPr="00C7476F">
        <w:rPr>
          <w:rFonts w:ascii="Arial" w:hAnsi="Arial" w:cs="Arial"/>
          <w:sz w:val="24"/>
          <w:szCs w:val="24"/>
        </w:rPr>
        <w:t>Gráfica</w:t>
      </w:r>
      <w:r w:rsidRPr="00C7476F">
        <w:rPr>
          <w:rFonts w:ascii="Arial" w:hAnsi="Arial" w:cs="Arial"/>
          <w:spacing w:val="80"/>
          <w:sz w:val="24"/>
          <w:szCs w:val="24"/>
        </w:rPr>
        <w:t xml:space="preserve"> </w:t>
      </w:r>
      <w:r w:rsidRPr="00C7476F">
        <w:rPr>
          <w:rFonts w:ascii="Arial" w:hAnsi="Arial" w:cs="Arial"/>
          <w:sz w:val="24"/>
          <w:szCs w:val="24"/>
        </w:rPr>
        <w:t>del</w:t>
      </w:r>
      <w:r w:rsidRPr="00C7476F">
        <w:rPr>
          <w:rFonts w:ascii="Arial" w:hAnsi="Arial" w:cs="Arial"/>
          <w:spacing w:val="80"/>
          <w:sz w:val="24"/>
          <w:szCs w:val="24"/>
        </w:rPr>
        <w:t xml:space="preserve"> </w:t>
      </w:r>
      <w:r w:rsidRPr="00C7476F">
        <w:rPr>
          <w:rFonts w:ascii="Arial" w:hAnsi="Arial" w:cs="Arial"/>
          <w:sz w:val="24"/>
          <w:szCs w:val="24"/>
        </w:rPr>
        <w:t>Departamento</w:t>
      </w:r>
      <w:r w:rsidRPr="00C7476F">
        <w:rPr>
          <w:rFonts w:ascii="Arial" w:hAnsi="Arial" w:cs="Arial"/>
          <w:spacing w:val="80"/>
          <w:sz w:val="24"/>
          <w:szCs w:val="24"/>
        </w:rPr>
        <w:t xml:space="preserve"> </w:t>
      </w:r>
      <w:r w:rsidRPr="00C7476F">
        <w:rPr>
          <w:rFonts w:ascii="Arial" w:hAnsi="Arial" w:cs="Arial"/>
          <w:sz w:val="24"/>
          <w:szCs w:val="24"/>
        </w:rPr>
        <w:t>de</w:t>
      </w:r>
      <w:r w:rsidRPr="00C7476F">
        <w:rPr>
          <w:rFonts w:ascii="Arial" w:hAnsi="Arial" w:cs="Arial"/>
          <w:spacing w:val="80"/>
          <w:sz w:val="24"/>
          <w:szCs w:val="24"/>
        </w:rPr>
        <w:t xml:space="preserve"> </w:t>
      </w:r>
      <w:r w:rsidRPr="00C7476F">
        <w:rPr>
          <w:rFonts w:ascii="Arial" w:hAnsi="Arial" w:cs="Arial"/>
          <w:sz w:val="24"/>
          <w:szCs w:val="24"/>
        </w:rPr>
        <w:t>Antioquia,</w:t>
      </w:r>
      <w:r w:rsidRPr="00C7476F">
        <w:rPr>
          <w:rFonts w:ascii="Arial" w:hAnsi="Arial" w:cs="Arial"/>
          <w:spacing w:val="80"/>
          <w:w w:val="150"/>
          <w:sz w:val="24"/>
          <w:szCs w:val="24"/>
        </w:rPr>
        <w:t xml:space="preserve"> </w:t>
      </w:r>
      <w:r w:rsidRPr="00C7476F">
        <w:rPr>
          <w:rFonts w:ascii="Arial" w:hAnsi="Arial" w:cs="Arial"/>
          <w:sz w:val="24"/>
          <w:szCs w:val="24"/>
        </w:rPr>
        <w:t>la</w:t>
      </w:r>
      <w:r w:rsidRPr="00C7476F">
        <w:rPr>
          <w:rFonts w:ascii="Arial" w:hAnsi="Arial" w:cs="Arial"/>
          <w:spacing w:val="80"/>
          <w:sz w:val="24"/>
          <w:szCs w:val="24"/>
        </w:rPr>
        <w:t xml:space="preserve"> </w:t>
      </w:r>
      <w:r w:rsidRPr="00C7476F">
        <w:rPr>
          <w:rFonts w:ascii="Arial" w:hAnsi="Arial" w:cs="Arial"/>
          <w:sz w:val="24"/>
          <w:szCs w:val="24"/>
        </w:rPr>
        <w:t>Ley</w:t>
      </w:r>
      <w:r w:rsidRPr="00C7476F">
        <w:rPr>
          <w:rFonts w:ascii="Arial" w:hAnsi="Arial" w:cs="Arial"/>
          <w:spacing w:val="80"/>
          <w:w w:val="150"/>
          <w:sz w:val="24"/>
          <w:szCs w:val="24"/>
        </w:rPr>
        <w:t xml:space="preserve"> </w:t>
      </w:r>
      <w:r w:rsidRPr="00C7476F">
        <w:rPr>
          <w:rFonts w:ascii="Arial" w:hAnsi="Arial" w:cs="Arial"/>
          <w:spacing w:val="10"/>
          <w:sz w:val="24"/>
          <w:szCs w:val="24"/>
        </w:rPr>
        <w:t>2345</w:t>
      </w:r>
      <w:r w:rsidRPr="00C7476F">
        <w:rPr>
          <w:rFonts w:ascii="Arial" w:hAnsi="Arial" w:cs="Arial"/>
          <w:spacing w:val="80"/>
          <w:w w:val="150"/>
          <w:sz w:val="24"/>
          <w:szCs w:val="24"/>
        </w:rPr>
        <w:t xml:space="preserve"> </w:t>
      </w:r>
      <w:r w:rsidRPr="00C7476F">
        <w:rPr>
          <w:rFonts w:ascii="Arial" w:hAnsi="Arial" w:cs="Arial"/>
          <w:sz w:val="24"/>
          <w:szCs w:val="24"/>
        </w:rPr>
        <w:t>del</w:t>
      </w:r>
      <w:r w:rsidRPr="00C7476F">
        <w:rPr>
          <w:rFonts w:ascii="Arial" w:hAnsi="Arial" w:cs="Arial"/>
          <w:spacing w:val="80"/>
          <w:sz w:val="24"/>
          <w:szCs w:val="24"/>
        </w:rPr>
        <w:t xml:space="preserve"> </w:t>
      </w:r>
      <w:r w:rsidRPr="00C7476F">
        <w:rPr>
          <w:rFonts w:ascii="Arial" w:hAnsi="Arial" w:cs="Arial"/>
          <w:sz w:val="24"/>
          <w:szCs w:val="24"/>
        </w:rPr>
        <w:t>30</w:t>
      </w:r>
      <w:r w:rsidRPr="00C7476F">
        <w:rPr>
          <w:rFonts w:ascii="Arial" w:hAnsi="Arial" w:cs="Arial"/>
          <w:spacing w:val="80"/>
          <w:w w:val="150"/>
          <w:sz w:val="24"/>
          <w:szCs w:val="24"/>
        </w:rPr>
        <w:t xml:space="preserve"> </w:t>
      </w:r>
      <w:r w:rsidRPr="00C7476F">
        <w:rPr>
          <w:rFonts w:ascii="Arial" w:hAnsi="Arial" w:cs="Arial"/>
          <w:sz w:val="24"/>
          <w:szCs w:val="24"/>
        </w:rPr>
        <w:t>de</w:t>
      </w:r>
      <w:r w:rsidRPr="00C7476F">
        <w:rPr>
          <w:rFonts w:ascii="Arial" w:hAnsi="Arial" w:cs="Arial"/>
          <w:spacing w:val="80"/>
          <w:sz w:val="24"/>
          <w:szCs w:val="24"/>
        </w:rPr>
        <w:t xml:space="preserve"> </w:t>
      </w:r>
      <w:r w:rsidRPr="00C7476F">
        <w:rPr>
          <w:rFonts w:ascii="Arial" w:hAnsi="Arial" w:cs="Arial"/>
          <w:sz w:val="24"/>
          <w:szCs w:val="24"/>
        </w:rPr>
        <w:t>diciembre</w:t>
      </w:r>
      <w:r w:rsidRPr="00C7476F">
        <w:rPr>
          <w:rFonts w:ascii="Arial" w:hAnsi="Arial" w:cs="Arial"/>
          <w:spacing w:val="80"/>
          <w:sz w:val="24"/>
          <w:szCs w:val="24"/>
        </w:rPr>
        <w:t xml:space="preserve"> </w:t>
      </w:r>
      <w:r w:rsidRPr="00C7476F">
        <w:rPr>
          <w:rFonts w:ascii="Arial" w:hAnsi="Arial" w:cs="Arial"/>
          <w:sz w:val="24"/>
          <w:szCs w:val="24"/>
        </w:rPr>
        <w:t xml:space="preserve">de </w:t>
      </w:r>
      <w:r w:rsidRPr="00C7476F">
        <w:rPr>
          <w:rFonts w:ascii="Arial" w:hAnsi="Arial" w:cs="Arial"/>
          <w:spacing w:val="10"/>
          <w:sz w:val="24"/>
          <w:szCs w:val="24"/>
        </w:rPr>
        <w:t>2023</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Ordenanza</w:t>
      </w:r>
      <w:r w:rsidRPr="00C7476F">
        <w:rPr>
          <w:rFonts w:ascii="Arial" w:hAnsi="Arial" w:cs="Arial"/>
          <w:spacing w:val="40"/>
          <w:sz w:val="24"/>
          <w:szCs w:val="24"/>
        </w:rPr>
        <w:t xml:space="preserve"> </w:t>
      </w:r>
      <w:r w:rsidRPr="00C7476F">
        <w:rPr>
          <w:rFonts w:ascii="Arial" w:hAnsi="Arial" w:cs="Arial"/>
          <w:sz w:val="24"/>
          <w:szCs w:val="24"/>
        </w:rPr>
        <w:t>7</w:t>
      </w:r>
      <w:r w:rsidRPr="00C7476F">
        <w:rPr>
          <w:rFonts w:ascii="Arial" w:hAnsi="Arial" w:cs="Arial"/>
          <w:spacing w:val="40"/>
          <w:sz w:val="24"/>
          <w:szCs w:val="24"/>
        </w:rPr>
        <w:t xml:space="preserve"> </w:t>
      </w:r>
      <w:r w:rsidRPr="00C7476F">
        <w:rPr>
          <w:rFonts w:ascii="Arial" w:hAnsi="Arial" w:cs="Arial"/>
          <w:sz w:val="24"/>
          <w:szCs w:val="24"/>
        </w:rPr>
        <w:t>del</w:t>
      </w:r>
      <w:r w:rsidRPr="00C7476F">
        <w:rPr>
          <w:rFonts w:ascii="Arial" w:hAnsi="Arial" w:cs="Arial"/>
          <w:spacing w:val="40"/>
          <w:sz w:val="24"/>
          <w:szCs w:val="24"/>
        </w:rPr>
        <w:t xml:space="preserve"> </w:t>
      </w:r>
      <w:r w:rsidRPr="00C7476F">
        <w:rPr>
          <w:rFonts w:ascii="Arial" w:hAnsi="Arial" w:cs="Arial"/>
          <w:sz w:val="24"/>
          <w:szCs w:val="24"/>
        </w:rPr>
        <w:t>11</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z w:val="24"/>
          <w:szCs w:val="24"/>
        </w:rPr>
        <w:t>marzo</w:t>
      </w:r>
      <w:r w:rsidRPr="00C7476F">
        <w:rPr>
          <w:rFonts w:ascii="Arial" w:hAnsi="Arial" w:cs="Arial"/>
          <w:spacing w:val="40"/>
          <w:sz w:val="24"/>
          <w:szCs w:val="24"/>
        </w:rPr>
        <w:t xml:space="preserve"> </w:t>
      </w:r>
      <w:r w:rsidRPr="00C7476F">
        <w:rPr>
          <w:rFonts w:ascii="Arial" w:hAnsi="Arial" w:cs="Arial"/>
          <w:sz w:val="24"/>
          <w:szCs w:val="24"/>
        </w:rPr>
        <w:t>de</w:t>
      </w:r>
      <w:r w:rsidRPr="00C7476F">
        <w:rPr>
          <w:rFonts w:ascii="Arial" w:hAnsi="Arial" w:cs="Arial"/>
          <w:spacing w:val="40"/>
          <w:sz w:val="24"/>
          <w:szCs w:val="24"/>
        </w:rPr>
        <w:t xml:space="preserve"> </w:t>
      </w:r>
      <w:r w:rsidRPr="00C7476F">
        <w:rPr>
          <w:rFonts w:ascii="Arial" w:hAnsi="Arial" w:cs="Arial"/>
          <w:spacing w:val="11"/>
          <w:sz w:val="24"/>
          <w:szCs w:val="24"/>
        </w:rPr>
        <w:t>2021"</w:t>
      </w:r>
    </w:p>
    <w:p w14:paraId="741A422F" w14:textId="77777777" w:rsidR="00413899" w:rsidRPr="00C7476F" w:rsidRDefault="00413899" w:rsidP="007B4EF8">
      <w:pPr>
        <w:pStyle w:val="Prrafodelista"/>
        <w:widowControl w:val="0"/>
        <w:numPr>
          <w:ilvl w:val="0"/>
          <w:numId w:val="38"/>
        </w:numPr>
        <w:tabs>
          <w:tab w:val="left" w:pos="708"/>
        </w:tabs>
        <w:autoSpaceDE w:val="0"/>
        <w:autoSpaceDN w:val="0"/>
        <w:spacing w:before="10" w:after="0" w:line="249" w:lineRule="auto"/>
        <w:ind w:right="390" w:firstLine="0"/>
        <w:contextualSpacing w:val="0"/>
        <w:jc w:val="both"/>
        <w:rPr>
          <w:rFonts w:ascii="Arial" w:hAnsi="Arial" w:cs="Arial"/>
          <w:sz w:val="24"/>
          <w:szCs w:val="24"/>
        </w:rPr>
      </w:pPr>
      <w:r w:rsidRPr="00C7476F">
        <w:rPr>
          <w:rFonts w:ascii="Arial" w:hAnsi="Arial" w:cs="Arial"/>
          <w:sz w:val="24"/>
          <w:szCs w:val="24"/>
        </w:rPr>
        <w:t>Las</w:t>
      </w:r>
      <w:r w:rsidRPr="00C7476F">
        <w:rPr>
          <w:rFonts w:ascii="Arial" w:hAnsi="Arial" w:cs="Arial"/>
          <w:spacing w:val="40"/>
          <w:sz w:val="24"/>
          <w:szCs w:val="24"/>
        </w:rPr>
        <w:t xml:space="preserve"> </w:t>
      </w:r>
      <w:r w:rsidRPr="00C7476F">
        <w:rPr>
          <w:rFonts w:ascii="Arial" w:hAnsi="Arial" w:cs="Arial"/>
          <w:sz w:val="24"/>
          <w:szCs w:val="24"/>
        </w:rPr>
        <w:t>demás</w:t>
      </w:r>
      <w:r w:rsidRPr="00C7476F">
        <w:rPr>
          <w:rFonts w:ascii="Arial" w:hAnsi="Arial" w:cs="Arial"/>
          <w:spacing w:val="40"/>
          <w:sz w:val="24"/>
          <w:szCs w:val="24"/>
        </w:rPr>
        <w:t xml:space="preserve"> </w:t>
      </w:r>
      <w:r w:rsidRPr="00C7476F">
        <w:rPr>
          <w:rFonts w:ascii="Arial" w:hAnsi="Arial" w:cs="Arial"/>
          <w:sz w:val="24"/>
          <w:szCs w:val="24"/>
        </w:rPr>
        <w:t>que</w:t>
      </w:r>
      <w:r w:rsidRPr="00C7476F">
        <w:rPr>
          <w:rFonts w:ascii="Arial" w:hAnsi="Arial" w:cs="Arial"/>
          <w:spacing w:val="40"/>
          <w:sz w:val="24"/>
          <w:szCs w:val="24"/>
        </w:rPr>
        <w:t xml:space="preserve"> </w:t>
      </w:r>
      <w:r w:rsidRPr="00C7476F">
        <w:rPr>
          <w:rFonts w:ascii="Arial" w:hAnsi="Arial" w:cs="Arial"/>
          <w:sz w:val="24"/>
          <w:szCs w:val="24"/>
        </w:rPr>
        <w:t>tengan</w:t>
      </w:r>
      <w:r w:rsidRPr="00C7476F">
        <w:rPr>
          <w:rFonts w:ascii="Arial" w:hAnsi="Arial" w:cs="Arial"/>
          <w:spacing w:val="40"/>
          <w:sz w:val="24"/>
          <w:szCs w:val="24"/>
        </w:rPr>
        <w:t xml:space="preserve"> </w:t>
      </w:r>
      <w:r w:rsidRPr="00C7476F">
        <w:rPr>
          <w:rFonts w:ascii="Arial" w:hAnsi="Arial" w:cs="Arial"/>
          <w:sz w:val="24"/>
          <w:szCs w:val="24"/>
        </w:rPr>
        <w:t>relación</w:t>
      </w:r>
      <w:r w:rsidRPr="00C7476F">
        <w:rPr>
          <w:rFonts w:ascii="Arial" w:hAnsi="Arial" w:cs="Arial"/>
          <w:spacing w:val="40"/>
          <w:sz w:val="24"/>
          <w:szCs w:val="24"/>
        </w:rPr>
        <w:t xml:space="preserve"> </w:t>
      </w:r>
      <w:r w:rsidRPr="00C7476F">
        <w:rPr>
          <w:rFonts w:ascii="Arial" w:hAnsi="Arial" w:cs="Arial"/>
          <w:sz w:val="24"/>
          <w:szCs w:val="24"/>
        </w:rPr>
        <w:t>directa</w:t>
      </w:r>
      <w:r w:rsidRPr="00C7476F">
        <w:rPr>
          <w:rFonts w:ascii="Arial" w:hAnsi="Arial" w:cs="Arial"/>
          <w:spacing w:val="40"/>
          <w:sz w:val="24"/>
          <w:szCs w:val="24"/>
        </w:rPr>
        <w:t xml:space="preserve"> </w:t>
      </w:r>
      <w:r w:rsidRPr="00C7476F">
        <w:rPr>
          <w:rFonts w:ascii="Arial" w:hAnsi="Arial" w:cs="Arial"/>
          <w:sz w:val="24"/>
          <w:szCs w:val="24"/>
        </w:rPr>
        <w:t>con</w:t>
      </w:r>
      <w:r w:rsidRPr="00C7476F">
        <w:rPr>
          <w:rFonts w:ascii="Arial" w:hAnsi="Arial" w:cs="Arial"/>
          <w:spacing w:val="40"/>
          <w:sz w:val="24"/>
          <w:szCs w:val="24"/>
        </w:rPr>
        <w:t xml:space="preserve"> </w:t>
      </w:r>
      <w:r w:rsidRPr="00C7476F">
        <w:rPr>
          <w:rFonts w:ascii="Arial" w:hAnsi="Arial" w:cs="Arial"/>
          <w:sz w:val="24"/>
          <w:szCs w:val="24"/>
        </w:rPr>
        <w:t>la</w:t>
      </w:r>
      <w:r w:rsidRPr="00C7476F">
        <w:rPr>
          <w:rFonts w:ascii="Arial" w:hAnsi="Arial" w:cs="Arial"/>
          <w:spacing w:val="40"/>
          <w:sz w:val="24"/>
          <w:szCs w:val="24"/>
        </w:rPr>
        <w:t xml:space="preserve"> </w:t>
      </w:r>
      <w:r w:rsidRPr="00C7476F">
        <w:rPr>
          <w:rFonts w:ascii="Arial" w:hAnsi="Arial" w:cs="Arial"/>
          <w:sz w:val="24"/>
          <w:szCs w:val="24"/>
        </w:rPr>
        <w:t>naturaleza</w:t>
      </w:r>
      <w:r w:rsidRPr="00C7476F">
        <w:rPr>
          <w:rFonts w:ascii="Arial" w:hAnsi="Arial" w:cs="Arial"/>
          <w:spacing w:val="40"/>
          <w:sz w:val="24"/>
          <w:szCs w:val="24"/>
        </w:rPr>
        <w:t xml:space="preserve"> </w:t>
      </w:r>
      <w:r w:rsidRPr="00C7476F">
        <w:rPr>
          <w:rFonts w:ascii="Arial" w:hAnsi="Arial" w:cs="Arial"/>
          <w:sz w:val="24"/>
          <w:szCs w:val="24"/>
        </w:rPr>
        <w:t>y</w:t>
      </w:r>
      <w:r w:rsidRPr="00C7476F">
        <w:rPr>
          <w:rFonts w:ascii="Arial" w:hAnsi="Arial" w:cs="Arial"/>
          <w:spacing w:val="71"/>
          <w:sz w:val="24"/>
          <w:szCs w:val="24"/>
        </w:rPr>
        <w:t xml:space="preserve"> </w:t>
      </w:r>
      <w:r w:rsidRPr="00C7476F">
        <w:rPr>
          <w:rFonts w:ascii="Arial" w:hAnsi="Arial" w:cs="Arial"/>
          <w:sz w:val="24"/>
          <w:szCs w:val="24"/>
        </w:rPr>
        <w:t>objeto</w:t>
      </w:r>
      <w:r w:rsidRPr="00C7476F">
        <w:rPr>
          <w:rFonts w:ascii="Arial" w:hAnsi="Arial" w:cs="Arial"/>
          <w:spacing w:val="40"/>
          <w:sz w:val="24"/>
          <w:szCs w:val="24"/>
        </w:rPr>
        <w:t xml:space="preserve"> </w:t>
      </w:r>
      <w:r w:rsidRPr="00C7476F">
        <w:rPr>
          <w:rFonts w:ascii="Arial" w:hAnsi="Arial" w:cs="Arial"/>
          <w:sz w:val="24"/>
          <w:szCs w:val="24"/>
        </w:rPr>
        <w:t>del</w:t>
      </w:r>
      <w:r w:rsidRPr="00C7476F">
        <w:rPr>
          <w:rFonts w:ascii="Arial" w:hAnsi="Arial" w:cs="Arial"/>
          <w:spacing w:val="40"/>
          <w:sz w:val="24"/>
          <w:szCs w:val="24"/>
        </w:rPr>
        <w:t xml:space="preserve"> </w:t>
      </w:r>
      <w:r w:rsidRPr="00C7476F">
        <w:rPr>
          <w:rFonts w:ascii="Arial" w:hAnsi="Arial" w:cs="Arial"/>
          <w:sz w:val="24"/>
          <w:szCs w:val="24"/>
        </w:rPr>
        <w:lastRenderedPageBreak/>
        <w:t>contrato,</w:t>
      </w:r>
      <w:r w:rsidRPr="00C7476F">
        <w:rPr>
          <w:rFonts w:ascii="Arial" w:hAnsi="Arial" w:cs="Arial"/>
          <w:spacing w:val="68"/>
          <w:sz w:val="24"/>
          <w:szCs w:val="24"/>
        </w:rPr>
        <w:t xml:space="preserve"> </w:t>
      </w:r>
      <w:r w:rsidRPr="00C7476F">
        <w:rPr>
          <w:rFonts w:ascii="Arial" w:hAnsi="Arial" w:cs="Arial"/>
          <w:sz w:val="24"/>
          <w:szCs w:val="24"/>
        </w:rPr>
        <w:t xml:space="preserve">entre </w:t>
      </w:r>
      <w:r w:rsidRPr="00C7476F">
        <w:rPr>
          <w:rFonts w:ascii="Arial" w:hAnsi="Arial" w:cs="Arial"/>
          <w:spacing w:val="-2"/>
          <w:sz w:val="24"/>
          <w:szCs w:val="24"/>
        </w:rPr>
        <w:t>otras.</w:t>
      </w:r>
    </w:p>
    <w:p w14:paraId="2E69E908" w14:textId="77777777" w:rsidR="00413899" w:rsidRPr="00C7476F" w:rsidRDefault="00413899" w:rsidP="007B4EF8">
      <w:pPr>
        <w:pStyle w:val="Prrafodelista"/>
        <w:widowControl w:val="0"/>
        <w:numPr>
          <w:ilvl w:val="0"/>
          <w:numId w:val="38"/>
        </w:numPr>
        <w:tabs>
          <w:tab w:val="left" w:pos="708"/>
        </w:tabs>
        <w:autoSpaceDE w:val="0"/>
        <w:autoSpaceDN w:val="0"/>
        <w:spacing w:before="10" w:after="0" w:line="249" w:lineRule="auto"/>
        <w:ind w:right="390" w:firstLine="0"/>
        <w:contextualSpacing w:val="0"/>
        <w:jc w:val="both"/>
        <w:rPr>
          <w:rFonts w:ascii="Arial" w:hAnsi="Arial" w:cs="Arial"/>
          <w:sz w:val="24"/>
          <w:szCs w:val="24"/>
        </w:rPr>
      </w:pPr>
      <w:r w:rsidRPr="00C7476F">
        <w:rPr>
          <w:rFonts w:ascii="Arial" w:hAnsi="Arial" w:cs="Arial"/>
          <w:sz w:val="24"/>
          <w:szCs w:val="24"/>
        </w:rPr>
        <w:t>El contratista, deberá certificar: RETHUS, licencias SST vigentes, habilitación vigente para servicios ofertados y evidencia de capacidad para jornadas masivas.</w:t>
      </w:r>
    </w:p>
    <w:p w14:paraId="43EB9B78" w14:textId="6C3A2E43" w:rsidR="00A940C1" w:rsidRPr="00C7476F" w:rsidRDefault="00A940C1" w:rsidP="00CC4CE8">
      <w:pPr>
        <w:pStyle w:val="Textoindependiente"/>
        <w:ind w:left="993" w:right="79"/>
        <w:jc w:val="both"/>
        <w:rPr>
          <w:rFonts w:cs="Arial"/>
          <w:b/>
          <w:sz w:val="24"/>
          <w:szCs w:val="24"/>
        </w:rPr>
      </w:pPr>
    </w:p>
    <w:p w14:paraId="1008DC24" w14:textId="77777777" w:rsidR="00CC4CE8" w:rsidRPr="00C7476F" w:rsidRDefault="00CC4CE8" w:rsidP="00CC4CE8">
      <w:pPr>
        <w:pStyle w:val="Textoindependiente"/>
        <w:ind w:right="79"/>
        <w:jc w:val="both"/>
        <w:rPr>
          <w:rFonts w:cs="Arial"/>
          <w:sz w:val="24"/>
          <w:szCs w:val="24"/>
          <w:lang w:val="es-CO" w:eastAsia="es-CO"/>
        </w:rPr>
      </w:pPr>
    </w:p>
    <w:p w14:paraId="2D176E6D" w14:textId="1146867F" w:rsidR="00CC4CE8" w:rsidRPr="00C7476F" w:rsidRDefault="00CC4CE8" w:rsidP="00CC4CE8">
      <w:pPr>
        <w:pStyle w:val="Textoindependiente"/>
        <w:ind w:right="79"/>
        <w:jc w:val="both"/>
        <w:rPr>
          <w:rFonts w:cs="Arial"/>
          <w:b/>
          <w:sz w:val="24"/>
          <w:szCs w:val="24"/>
          <w:lang w:val="es-CO"/>
        </w:rPr>
      </w:pPr>
      <w:r w:rsidRPr="00C7476F">
        <w:rPr>
          <w:rFonts w:cs="Arial"/>
          <w:b/>
          <w:sz w:val="24"/>
          <w:szCs w:val="24"/>
          <w:lang w:val="es-CO" w:eastAsia="es-CO"/>
        </w:rPr>
        <w:t>1.51.3.</w:t>
      </w:r>
      <w:r w:rsidRPr="00C7476F">
        <w:rPr>
          <w:rFonts w:cs="Arial"/>
          <w:sz w:val="24"/>
          <w:szCs w:val="24"/>
          <w:lang w:val="es-CO" w:eastAsia="es-CO"/>
        </w:rPr>
        <w:t xml:space="preserve"> </w:t>
      </w:r>
      <w:r w:rsidRPr="00C7476F">
        <w:rPr>
          <w:rFonts w:cs="Arial"/>
          <w:b/>
          <w:sz w:val="24"/>
          <w:szCs w:val="24"/>
          <w:lang w:val="es-CO"/>
        </w:rPr>
        <w:t>Obligaciones del Contratante</w:t>
      </w:r>
    </w:p>
    <w:p w14:paraId="59A275D3" w14:textId="03407EF5" w:rsidR="002F7B1B" w:rsidRPr="00C7476F" w:rsidRDefault="002F7B1B" w:rsidP="00CC4CE8">
      <w:pPr>
        <w:pStyle w:val="Textoindependiente"/>
        <w:ind w:right="79"/>
        <w:jc w:val="both"/>
        <w:rPr>
          <w:rFonts w:cs="Arial"/>
          <w:b/>
          <w:sz w:val="24"/>
          <w:szCs w:val="24"/>
          <w:lang w:val="es-CO"/>
        </w:rPr>
      </w:pPr>
    </w:p>
    <w:p w14:paraId="384D74F8" w14:textId="77777777" w:rsidR="00413899" w:rsidRPr="00C7476F" w:rsidRDefault="00413899" w:rsidP="007B4EF8">
      <w:pPr>
        <w:pStyle w:val="Prrafodelista"/>
        <w:widowControl w:val="0"/>
        <w:numPr>
          <w:ilvl w:val="0"/>
          <w:numId w:val="37"/>
        </w:numPr>
        <w:tabs>
          <w:tab w:val="left" w:pos="708"/>
        </w:tabs>
        <w:autoSpaceDE w:val="0"/>
        <w:autoSpaceDN w:val="0"/>
        <w:spacing w:before="2" w:after="0" w:line="249" w:lineRule="auto"/>
        <w:ind w:right="390" w:firstLine="0"/>
        <w:contextualSpacing w:val="0"/>
        <w:jc w:val="both"/>
        <w:rPr>
          <w:rFonts w:ascii="Arial" w:hAnsi="Arial" w:cs="Arial"/>
          <w:sz w:val="24"/>
          <w:szCs w:val="24"/>
        </w:rPr>
      </w:pPr>
      <w:r w:rsidRPr="00C7476F">
        <w:rPr>
          <w:rFonts w:ascii="Arial" w:hAnsi="Arial" w:cs="Arial"/>
          <w:sz w:val="24"/>
          <w:szCs w:val="24"/>
        </w:rPr>
        <w:t xml:space="preserve">Realizar el pago de las obligaciones contractuales, conforme a la forma y plazos establecidos en el contrato, previa verificación del cumplimiento de los requisitos legales, técnicos y contractuales exigidos, así como adelantar las </w:t>
      </w:r>
      <w:r w:rsidRPr="00C7476F">
        <w:rPr>
          <w:rFonts w:ascii="Arial" w:hAnsi="Arial" w:cs="Arial"/>
          <w:spacing w:val="40"/>
          <w:sz w:val="24"/>
          <w:szCs w:val="24"/>
        </w:rPr>
        <w:t>gestiones</w:t>
      </w:r>
      <w:r w:rsidRPr="00C7476F">
        <w:rPr>
          <w:rFonts w:ascii="Arial" w:hAnsi="Arial" w:cs="Arial"/>
          <w:sz w:val="24"/>
          <w:szCs w:val="24"/>
        </w:rPr>
        <w:t xml:space="preserve"> administrativas y presupuestales necesarias para el traslado de los recursos.</w:t>
      </w:r>
    </w:p>
    <w:p w14:paraId="0E8D1401" w14:textId="77777777" w:rsidR="00413899" w:rsidRPr="00C7476F" w:rsidRDefault="00413899" w:rsidP="007B4EF8">
      <w:pPr>
        <w:pStyle w:val="Prrafodelista"/>
        <w:widowControl w:val="0"/>
        <w:numPr>
          <w:ilvl w:val="0"/>
          <w:numId w:val="37"/>
        </w:numPr>
        <w:tabs>
          <w:tab w:val="left" w:pos="708"/>
        </w:tabs>
        <w:autoSpaceDE w:val="0"/>
        <w:autoSpaceDN w:val="0"/>
        <w:spacing w:before="2" w:after="0" w:line="249" w:lineRule="auto"/>
        <w:ind w:right="390" w:firstLine="0"/>
        <w:contextualSpacing w:val="0"/>
        <w:jc w:val="both"/>
        <w:rPr>
          <w:rFonts w:ascii="Arial" w:hAnsi="Arial" w:cs="Arial"/>
          <w:sz w:val="24"/>
          <w:szCs w:val="24"/>
        </w:rPr>
      </w:pPr>
      <w:r w:rsidRPr="00C7476F">
        <w:rPr>
          <w:rFonts w:ascii="Arial" w:hAnsi="Arial" w:cs="Arial"/>
          <w:sz w:val="24"/>
          <w:szCs w:val="24"/>
        </w:rPr>
        <w:t>Suministrar al contratista, de manera oportuna, la información, documentación e insumos que sean necesarios para el adecuado desarrollo de las actividades previstas en el objeto contractual.</w:t>
      </w:r>
    </w:p>
    <w:p w14:paraId="55452FE5" w14:textId="77777777" w:rsidR="00413899" w:rsidRPr="00C7476F" w:rsidRDefault="00413899" w:rsidP="007B4EF8">
      <w:pPr>
        <w:pStyle w:val="Prrafodelista"/>
        <w:widowControl w:val="0"/>
        <w:numPr>
          <w:ilvl w:val="0"/>
          <w:numId w:val="37"/>
        </w:numPr>
        <w:tabs>
          <w:tab w:val="left" w:pos="708"/>
        </w:tabs>
        <w:autoSpaceDE w:val="0"/>
        <w:autoSpaceDN w:val="0"/>
        <w:spacing w:before="2" w:after="0" w:line="249" w:lineRule="auto"/>
        <w:ind w:right="390" w:firstLine="0"/>
        <w:contextualSpacing w:val="0"/>
        <w:jc w:val="both"/>
        <w:rPr>
          <w:rFonts w:ascii="Arial" w:hAnsi="Arial" w:cs="Arial"/>
          <w:sz w:val="24"/>
          <w:szCs w:val="24"/>
        </w:rPr>
      </w:pPr>
      <w:r w:rsidRPr="00C7476F">
        <w:rPr>
          <w:rFonts w:ascii="Arial" w:hAnsi="Arial" w:cs="Arial"/>
          <w:sz w:val="24"/>
          <w:szCs w:val="24"/>
        </w:rPr>
        <w:t>Designar un supervisor del contrato, quien ejercerá las funciones de seguimiento y control sobre la ejecución técnica, administrativa, financiera, contable y jurídica del contrato, conforme al Manual de Supervisión e Interventoría del Departamento de Antioquia y a la normativa vigente.</w:t>
      </w:r>
    </w:p>
    <w:p w14:paraId="5A4B539C" w14:textId="77777777" w:rsidR="00413899" w:rsidRPr="00C7476F" w:rsidRDefault="00413899" w:rsidP="007B4EF8">
      <w:pPr>
        <w:pStyle w:val="Prrafodelista"/>
        <w:widowControl w:val="0"/>
        <w:numPr>
          <w:ilvl w:val="0"/>
          <w:numId w:val="37"/>
        </w:numPr>
        <w:tabs>
          <w:tab w:val="left" w:pos="708"/>
        </w:tabs>
        <w:autoSpaceDE w:val="0"/>
        <w:autoSpaceDN w:val="0"/>
        <w:spacing w:before="2" w:after="0" w:line="249" w:lineRule="auto"/>
        <w:ind w:right="390" w:firstLine="0"/>
        <w:contextualSpacing w:val="0"/>
        <w:jc w:val="both"/>
        <w:rPr>
          <w:rFonts w:ascii="Arial" w:hAnsi="Arial" w:cs="Arial"/>
          <w:sz w:val="24"/>
          <w:szCs w:val="24"/>
        </w:rPr>
      </w:pPr>
      <w:r w:rsidRPr="00C7476F">
        <w:rPr>
          <w:rFonts w:ascii="Arial" w:hAnsi="Arial" w:cs="Arial"/>
          <w:sz w:val="24"/>
          <w:szCs w:val="24"/>
        </w:rPr>
        <w:t>Verificar la efectiva prestación del servicio contratado y el cumplimiento integral de las obligaciones a cargo del contratista, incluyendo la calidad de los productos entregables y el cumplimiento del cronograma de ejecución.</w:t>
      </w:r>
    </w:p>
    <w:p w14:paraId="16D36556" w14:textId="77777777" w:rsidR="00413899" w:rsidRPr="00C7476F" w:rsidRDefault="00413899" w:rsidP="007B4EF8">
      <w:pPr>
        <w:pStyle w:val="Prrafodelista"/>
        <w:widowControl w:val="0"/>
        <w:numPr>
          <w:ilvl w:val="0"/>
          <w:numId w:val="37"/>
        </w:numPr>
        <w:tabs>
          <w:tab w:val="left" w:pos="708"/>
        </w:tabs>
        <w:autoSpaceDE w:val="0"/>
        <w:autoSpaceDN w:val="0"/>
        <w:spacing w:before="2" w:after="0" w:line="249" w:lineRule="auto"/>
        <w:ind w:right="390" w:firstLine="0"/>
        <w:contextualSpacing w:val="0"/>
        <w:jc w:val="both"/>
        <w:rPr>
          <w:rFonts w:ascii="Arial" w:hAnsi="Arial" w:cs="Arial"/>
          <w:sz w:val="24"/>
          <w:szCs w:val="24"/>
        </w:rPr>
      </w:pPr>
      <w:r w:rsidRPr="00C7476F">
        <w:rPr>
          <w:rFonts w:ascii="Arial" w:hAnsi="Arial" w:cs="Arial"/>
          <w:sz w:val="24"/>
          <w:szCs w:val="24"/>
        </w:rPr>
        <w:t>Canalizar todas las comunicaciones formales al contratista por escrito, incluyendo solicitudes de servicios, observaciones, requerimientos, quejas o reclamos relacionados con la ejecución del contrato.</w:t>
      </w:r>
    </w:p>
    <w:p w14:paraId="46E349AA" w14:textId="77777777" w:rsidR="00413899" w:rsidRPr="00C7476F" w:rsidRDefault="00413899" w:rsidP="007B4EF8">
      <w:pPr>
        <w:pStyle w:val="Prrafodelista"/>
        <w:widowControl w:val="0"/>
        <w:numPr>
          <w:ilvl w:val="0"/>
          <w:numId w:val="37"/>
        </w:numPr>
        <w:tabs>
          <w:tab w:val="left" w:pos="708"/>
        </w:tabs>
        <w:autoSpaceDE w:val="0"/>
        <w:autoSpaceDN w:val="0"/>
        <w:spacing w:before="2" w:after="0" w:line="249" w:lineRule="auto"/>
        <w:ind w:right="390" w:firstLine="0"/>
        <w:contextualSpacing w:val="0"/>
        <w:jc w:val="both"/>
        <w:rPr>
          <w:rFonts w:ascii="Arial" w:hAnsi="Arial" w:cs="Arial"/>
          <w:sz w:val="24"/>
          <w:szCs w:val="24"/>
        </w:rPr>
      </w:pPr>
      <w:r w:rsidRPr="00C7476F">
        <w:rPr>
          <w:rFonts w:ascii="Arial" w:hAnsi="Arial" w:cs="Arial"/>
          <w:sz w:val="24"/>
          <w:szCs w:val="24"/>
        </w:rPr>
        <w:t>Velar por el cumplimiento normativo del contratista, en especial lo relacionado con el Manual de Seguridad y Salud en el Trabajo dirigido a contratistas del Departamento de Antioquia y demás disposiciones en materia de riesgos laborales.</w:t>
      </w:r>
    </w:p>
    <w:p w14:paraId="188DEC28" w14:textId="77777777" w:rsidR="00413899" w:rsidRPr="00C7476F" w:rsidRDefault="00413899" w:rsidP="007B4EF8">
      <w:pPr>
        <w:pStyle w:val="Prrafodelista"/>
        <w:widowControl w:val="0"/>
        <w:numPr>
          <w:ilvl w:val="0"/>
          <w:numId w:val="37"/>
        </w:numPr>
        <w:tabs>
          <w:tab w:val="left" w:pos="708"/>
        </w:tabs>
        <w:autoSpaceDE w:val="0"/>
        <w:autoSpaceDN w:val="0"/>
        <w:spacing w:before="2" w:after="0" w:line="249" w:lineRule="auto"/>
        <w:ind w:right="390" w:firstLine="0"/>
        <w:contextualSpacing w:val="0"/>
        <w:jc w:val="both"/>
        <w:rPr>
          <w:rFonts w:ascii="Arial" w:hAnsi="Arial" w:cs="Arial"/>
          <w:sz w:val="24"/>
          <w:szCs w:val="24"/>
        </w:rPr>
      </w:pPr>
      <w:r w:rsidRPr="00C7476F">
        <w:rPr>
          <w:rFonts w:ascii="Arial" w:hAnsi="Arial" w:cs="Arial"/>
          <w:sz w:val="24"/>
          <w:szCs w:val="24"/>
        </w:rPr>
        <w:t>Verificar el cumplimiento del pago de salarios, honorarios y demás obligaciones laborales por parte del contratista, así como los aportes al Sistema de Seguridad Social Integral, en los términos previstos en el artículo 50 de la Ley 789 de 2002 y sus disposiciones reglamentarias.</w:t>
      </w:r>
    </w:p>
    <w:p w14:paraId="17A97581" w14:textId="77777777" w:rsidR="00413899" w:rsidRPr="00C7476F" w:rsidRDefault="00413899" w:rsidP="007B4EF8">
      <w:pPr>
        <w:pStyle w:val="Prrafodelista"/>
        <w:widowControl w:val="0"/>
        <w:numPr>
          <w:ilvl w:val="0"/>
          <w:numId w:val="37"/>
        </w:numPr>
        <w:tabs>
          <w:tab w:val="left" w:pos="708"/>
        </w:tabs>
        <w:autoSpaceDE w:val="0"/>
        <w:autoSpaceDN w:val="0"/>
        <w:spacing w:before="2" w:after="0" w:line="249" w:lineRule="auto"/>
        <w:ind w:right="390" w:firstLine="0"/>
        <w:contextualSpacing w:val="0"/>
        <w:jc w:val="both"/>
        <w:rPr>
          <w:rFonts w:ascii="Arial" w:hAnsi="Arial" w:cs="Arial"/>
          <w:sz w:val="24"/>
          <w:szCs w:val="24"/>
        </w:rPr>
      </w:pPr>
      <w:r w:rsidRPr="00C7476F">
        <w:rPr>
          <w:rFonts w:ascii="Arial" w:hAnsi="Arial" w:cs="Arial"/>
          <w:sz w:val="24"/>
          <w:szCs w:val="24"/>
        </w:rPr>
        <w:t>Elaborar y conservar los informes de supervisión del contrato, en los cuales se evidencie el seguimiento periódico a la ejecución contractual, el cumplimiento del objeto contratado y los resultados obtenidos, de acuerdo con la periodicidad exigida.</w:t>
      </w:r>
    </w:p>
    <w:p w14:paraId="5B0D8777" w14:textId="77777777" w:rsidR="00413899" w:rsidRPr="00C7476F" w:rsidRDefault="00413899" w:rsidP="007B4EF8">
      <w:pPr>
        <w:pStyle w:val="Prrafodelista"/>
        <w:widowControl w:val="0"/>
        <w:numPr>
          <w:ilvl w:val="0"/>
          <w:numId w:val="37"/>
        </w:numPr>
        <w:tabs>
          <w:tab w:val="left" w:pos="708"/>
        </w:tabs>
        <w:autoSpaceDE w:val="0"/>
        <w:autoSpaceDN w:val="0"/>
        <w:spacing w:before="2" w:after="0" w:line="249" w:lineRule="auto"/>
        <w:ind w:right="390" w:firstLine="0"/>
        <w:contextualSpacing w:val="0"/>
        <w:jc w:val="both"/>
        <w:rPr>
          <w:rFonts w:ascii="Arial" w:hAnsi="Arial" w:cs="Arial"/>
          <w:sz w:val="24"/>
          <w:szCs w:val="24"/>
        </w:rPr>
      </w:pPr>
      <w:r w:rsidRPr="00C7476F">
        <w:rPr>
          <w:rFonts w:ascii="Arial" w:hAnsi="Arial" w:cs="Arial"/>
          <w:sz w:val="24"/>
          <w:szCs w:val="24"/>
        </w:rPr>
        <w:t xml:space="preserve">Mantener actualizado el SECOP II, en lo relacionado con el contrato, garantizando la transparencia y la publicidad de la información, conforme a la </w:t>
      </w:r>
      <w:r w:rsidRPr="00C7476F">
        <w:rPr>
          <w:rFonts w:ascii="Arial" w:hAnsi="Arial" w:cs="Arial"/>
          <w:sz w:val="24"/>
          <w:szCs w:val="24"/>
        </w:rPr>
        <w:lastRenderedPageBreak/>
        <w:t>normatividad vigente en materia de contratación pública.</w:t>
      </w:r>
    </w:p>
    <w:p w14:paraId="3112C383" w14:textId="77777777" w:rsidR="00413899" w:rsidRPr="00C7476F" w:rsidRDefault="00413899" w:rsidP="007B4EF8">
      <w:pPr>
        <w:pStyle w:val="Prrafodelista"/>
        <w:widowControl w:val="0"/>
        <w:numPr>
          <w:ilvl w:val="0"/>
          <w:numId w:val="37"/>
        </w:numPr>
        <w:tabs>
          <w:tab w:val="left" w:pos="708"/>
        </w:tabs>
        <w:autoSpaceDE w:val="0"/>
        <w:autoSpaceDN w:val="0"/>
        <w:spacing w:before="2" w:after="0" w:line="249" w:lineRule="auto"/>
        <w:ind w:right="390" w:firstLine="0"/>
        <w:contextualSpacing w:val="0"/>
        <w:jc w:val="both"/>
        <w:rPr>
          <w:rFonts w:ascii="Arial" w:hAnsi="Arial" w:cs="Arial"/>
          <w:sz w:val="24"/>
          <w:szCs w:val="24"/>
        </w:rPr>
      </w:pPr>
      <w:r w:rsidRPr="00C7476F">
        <w:rPr>
          <w:rFonts w:ascii="Arial" w:hAnsi="Arial" w:cs="Arial"/>
          <w:sz w:val="24"/>
          <w:szCs w:val="24"/>
        </w:rPr>
        <w:t>Adoptar las demás medidas necesarias que permitan facilitar la labor de supervisión y asegurar el cumplimiento del objeto contractual, incluyendo las actuaciones que correspondan para prevenir o corregir desviaciones en la ejecución.</w:t>
      </w:r>
    </w:p>
    <w:p w14:paraId="1EAA1551" w14:textId="77777777" w:rsidR="00CC4CE8" w:rsidRPr="00C7476F" w:rsidRDefault="00CC4CE8" w:rsidP="00CC4CE8">
      <w:pPr>
        <w:keepNext/>
        <w:autoSpaceDE w:val="0"/>
        <w:autoSpaceDN w:val="0"/>
        <w:adjustRightInd w:val="0"/>
        <w:spacing w:after="0" w:line="240" w:lineRule="auto"/>
        <w:ind w:right="-93"/>
        <w:jc w:val="both"/>
        <w:outlineLvl w:val="0"/>
        <w:rPr>
          <w:rFonts w:ascii="Arial" w:hAnsi="Arial" w:cs="Arial"/>
          <w:b/>
          <w:bCs/>
          <w:sz w:val="24"/>
          <w:szCs w:val="24"/>
        </w:rPr>
      </w:pPr>
    </w:p>
    <w:p w14:paraId="603B8DC4" w14:textId="12E7F6A5" w:rsidR="00070C64" w:rsidRPr="00C7476F" w:rsidRDefault="00B02C3E" w:rsidP="00413481">
      <w:pPr>
        <w:pStyle w:val="Prrafodelista"/>
        <w:keepNext/>
        <w:numPr>
          <w:ilvl w:val="1"/>
          <w:numId w:val="10"/>
        </w:numPr>
        <w:autoSpaceDE w:val="0"/>
        <w:autoSpaceDN w:val="0"/>
        <w:adjustRightInd w:val="0"/>
        <w:spacing w:after="0" w:line="240" w:lineRule="auto"/>
        <w:ind w:right="-93"/>
        <w:outlineLvl w:val="0"/>
        <w:rPr>
          <w:rFonts w:ascii="Arial" w:hAnsi="Arial" w:cs="Arial"/>
          <w:b/>
          <w:bCs/>
          <w:sz w:val="24"/>
          <w:szCs w:val="24"/>
        </w:rPr>
      </w:pPr>
      <w:bookmarkStart w:id="31" w:name="_Toc222753954"/>
      <w:r w:rsidRPr="00C7476F">
        <w:rPr>
          <w:rFonts w:ascii="Arial" w:hAnsi="Arial" w:cs="Arial"/>
          <w:b/>
          <w:bCs/>
          <w:sz w:val="24"/>
          <w:szCs w:val="24"/>
        </w:rPr>
        <w:t>REQUERIMIENTOS EN MATERIA DE SEGURIDAD Y SALUD EN EL TRABAJO</w:t>
      </w:r>
      <w:bookmarkEnd w:id="31"/>
    </w:p>
    <w:p w14:paraId="67BA7CC1" w14:textId="77777777" w:rsidR="00070C64" w:rsidRPr="00C7476F" w:rsidRDefault="00070C64" w:rsidP="00413481">
      <w:pPr>
        <w:pStyle w:val="Textoindependiente"/>
        <w:ind w:right="80"/>
        <w:jc w:val="both"/>
        <w:rPr>
          <w:rFonts w:cs="Arial"/>
          <w:b/>
          <w:bCs/>
          <w:sz w:val="24"/>
          <w:szCs w:val="24"/>
          <w:lang w:val="es-CO"/>
        </w:rPr>
      </w:pPr>
    </w:p>
    <w:p w14:paraId="71277435" w14:textId="64AC40ED" w:rsidR="00754DFE" w:rsidRPr="00C7476F" w:rsidRDefault="00754DFE" w:rsidP="00413481">
      <w:pPr>
        <w:spacing w:after="0" w:line="240" w:lineRule="auto"/>
        <w:jc w:val="both"/>
        <w:rPr>
          <w:rFonts w:ascii="Arial" w:hAnsi="Arial" w:cs="Arial"/>
          <w:sz w:val="24"/>
          <w:szCs w:val="24"/>
        </w:rPr>
      </w:pPr>
      <w:bookmarkStart w:id="32" w:name="_Hlk135721134"/>
      <w:r w:rsidRPr="00C7476F">
        <w:rPr>
          <w:rFonts w:ascii="Arial" w:hAnsi="Arial" w:cs="Arial"/>
          <w:sz w:val="24"/>
          <w:szCs w:val="24"/>
        </w:rPr>
        <w:t>El oferente seleccionado deberá dar cumplimiento en lo que le corresponda a la normatividad que regulan el tema de Seguridad y Salud en trabajo, entre las cuales están algunas normas:</w:t>
      </w:r>
    </w:p>
    <w:p w14:paraId="11A20606" w14:textId="77777777" w:rsidR="00754DFE" w:rsidRPr="00C7476F" w:rsidRDefault="00754DFE" w:rsidP="007B4EF8">
      <w:pPr>
        <w:numPr>
          <w:ilvl w:val="0"/>
          <w:numId w:val="27"/>
        </w:numPr>
        <w:spacing w:after="0" w:line="240" w:lineRule="auto"/>
        <w:ind w:left="360"/>
        <w:jc w:val="both"/>
        <w:rPr>
          <w:rFonts w:ascii="Arial" w:hAnsi="Arial" w:cs="Arial"/>
          <w:sz w:val="24"/>
          <w:szCs w:val="24"/>
        </w:rPr>
      </w:pPr>
      <w:r w:rsidRPr="00C7476F">
        <w:rPr>
          <w:rFonts w:ascii="Arial" w:hAnsi="Arial" w:cs="Arial"/>
          <w:sz w:val="24"/>
          <w:szCs w:val="24"/>
        </w:rPr>
        <w:t xml:space="preserve">Decreto 1072 de 2015 “Único reglamentario del sector trabajo” </w:t>
      </w:r>
    </w:p>
    <w:p w14:paraId="0FCDD5E5" w14:textId="77777777" w:rsidR="00754DFE" w:rsidRPr="00C7476F" w:rsidRDefault="00754DFE" w:rsidP="007B4EF8">
      <w:pPr>
        <w:numPr>
          <w:ilvl w:val="0"/>
          <w:numId w:val="27"/>
        </w:numPr>
        <w:spacing w:after="0" w:line="240" w:lineRule="auto"/>
        <w:ind w:left="360"/>
        <w:jc w:val="both"/>
        <w:rPr>
          <w:rFonts w:ascii="Arial" w:hAnsi="Arial" w:cs="Arial"/>
          <w:sz w:val="24"/>
          <w:szCs w:val="24"/>
        </w:rPr>
      </w:pPr>
      <w:r w:rsidRPr="00C7476F">
        <w:rPr>
          <w:rFonts w:ascii="Arial" w:hAnsi="Arial" w:cs="Arial"/>
          <w:sz w:val="24"/>
          <w:szCs w:val="24"/>
        </w:rPr>
        <w:t>Resolución 0312 de 2019 “Por la cual se definen estándares mínimos del Sistema de Gestión en Seguridad y Salud en el trabajo”</w:t>
      </w:r>
    </w:p>
    <w:p w14:paraId="66937121" w14:textId="77777777" w:rsidR="00754DFE" w:rsidRPr="00C7476F" w:rsidRDefault="00754DFE" w:rsidP="007B4EF8">
      <w:pPr>
        <w:numPr>
          <w:ilvl w:val="0"/>
          <w:numId w:val="27"/>
        </w:numPr>
        <w:spacing w:after="0" w:line="240" w:lineRule="auto"/>
        <w:ind w:left="360"/>
        <w:jc w:val="both"/>
        <w:rPr>
          <w:rFonts w:ascii="Arial" w:hAnsi="Arial" w:cs="Arial"/>
          <w:sz w:val="24"/>
          <w:szCs w:val="24"/>
        </w:rPr>
      </w:pPr>
      <w:r w:rsidRPr="00C7476F">
        <w:rPr>
          <w:rFonts w:ascii="Arial" w:hAnsi="Arial" w:cs="Arial"/>
          <w:sz w:val="24"/>
          <w:szCs w:val="24"/>
        </w:rPr>
        <w:t>Decreto ley 1295 de 1994 “Por el cual se determina la organización y administración del Sistema General de Riesgos Profesionales”</w:t>
      </w:r>
    </w:p>
    <w:p w14:paraId="4167EF02" w14:textId="77777777" w:rsidR="00754DFE" w:rsidRPr="00C7476F" w:rsidRDefault="00754DFE" w:rsidP="007B4EF8">
      <w:pPr>
        <w:numPr>
          <w:ilvl w:val="0"/>
          <w:numId w:val="27"/>
        </w:numPr>
        <w:spacing w:after="0" w:line="240" w:lineRule="auto"/>
        <w:ind w:left="360"/>
        <w:jc w:val="both"/>
        <w:rPr>
          <w:rFonts w:ascii="Arial" w:hAnsi="Arial" w:cs="Arial"/>
          <w:sz w:val="24"/>
          <w:szCs w:val="24"/>
        </w:rPr>
      </w:pPr>
      <w:r w:rsidRPr="00C7476F">
        <w:rPr>
          <w:rFonts w:ascii="Arial" w:hAnsi="Arial" w:cs="Arial"/>
          <w:sz w:val="24"/>
          <w:szCs w:val="24"/>
        </w:rPr>
        <w:t>Ley 1562 de 2015 “Por la cual se modifica el Sistema de Riesgos Laborales y se dictan otras disposiciones en materia de Salud Ocupacional”.</w:t>
      </w:r>
    </w:p>
    <w:p w14:paraId="4B48E868" w14:textId="77777777" w:rsidR="00754DFE" w:rsidRPr="00C7476F" w:rsidRDefault="00754DFE" w:rsidP="007B4EF8">
      <w:pPr>
        <w:numPr>
          <w:ilvl w:val="0"/>
          <w:numId w:val="27"/>
        </w:numPr>
        <w:spacing w:after="0" w:line="240" w:lineRule="auto"/>
        <w:ind w:left="360"/>
        <w:jc w:val="both"/>
        <w:rPr>
          <w:rFonts w:ascii="Arial" w:hAnsi="Arial" w:cs="Arial"/>
          <w:sz w:val="24"/>
          <w:szCs w:val="24"/>
        </w:rPr>
      </w:pPr>
      <w:r w:rsidRPr="00C7476F">
        <w:rPr>
          <w:rFonts w:ascii="Arial" w:hAnsi="Arial" w:cs="Arial"/>
          <w:sz w:val="24"/>
          <w:szCs w:val="24"/>
        </w:rPr>
        <w:t>Manual de Salud y Seguridad en el Trabajo del Departamento de Antioquia.</w:t>
      </w:r>
    </w:p>
    <w:p w14:paraId="4708BEF7" w14:textId="77777777" w:rsidR="00754DFE" w:rsidRPr="00C7476F" w:rsidRDefault="00754DFE" w:rsidP="00413481">
      <w:pPr>
        <w:spacing w:after="0" w:line="240" w:lineRule="auto"/>
        <w:ind w:left="720"/>
        <w:jc w:val="both"/>
        <w:rPr>
          <w:rFonts w:ascii="Arial" w:hAnsi="Arial" w:cs="Arial"/>
          <w:sz w:val="24"/>
          <w:szCs w:val="24"/>
        </w:rPr>
      </w:pPr>
    </w:p>
    <w:p w14:paraId="0D300978" w14:textId="315ACB97" w:rsidR="00413899" w:rsidRPr="00C7476F" w:rsidRDefault="00413899" w:rsidP="00AC3E15">
      <w:pPr>
        <w:spacing w:after="0" w:line="240" w:lineRule="auto"/>
        <w:jc w:val="both"/>
        <w:rPr>
          <w:rFonts w:ascii="Arial" w:hAnsi="Arial" w:cs="Arial"/>
          <w:sz w:val="24"/>
          <w:szCs w:val="24"/>
        </w:rPr>
      </w:pPr>
    </w:p>
    <w:p w14:paraId="3E906AC9" w14:textId="77777777" w:rsidR="00413899" w:rsidRPr="00C7476F" w:rsidRDefault="00413899" w:rsidP="00413899">
      <w:pPr>
        <w:pStyle w:val="Textoindependiente"/>
        <w:spacing w:line="249" w:lineRule="auto"/>
        <w:ind w:left="199" w:right="185"/>
        <w:jc w:val="both"/>
        <w:rPr>
          <w:rFonts w:cs="Arial"/>
          <w:sz w:val="24"/>
          <w:szCs w:val="24"/>
        </w:rPr>
      </w:pPr>
      <w:r w:rsidRPr="00C7476F">
        <w:rPr>
          <w:rFonts w:cs="Arial"/>
          <w:sz w:val="24"/>
          <w:szCs w:val="24"/>
        </w:rPr>
        <w:t>Se</w:t>
      </w:r>
      <w:r w:rsidRPr="00C7476F">
        <w:rPr>
          <w:rFonts w:cs="Arial"/>
          <w:spacing w:val="40"/>
          <w:sz w:val="24"/>
          <w:szCs w:val="24"/>
        </w:rPr>
        <w:t xml:space="preserve"> </w:t>
      </w:r>
      <w:r w:rsidRPr="00C7476F">
        <w:rPr>
          <w:rFonts w:cs="Arial"/>
          <w:sz w:val="24"/>
          <w:szCs w:val="24"/>
        </w:rPr>
        <w:t>requiere</w:t>
      </w:r>
      <w:r w:rsidRPr="00C7476F">
        <w:rPr>
          <w:rFonts w:cs="Arial"/>
          <w:spacing w:val="40"/>
          <w:sz w:val="24"/>
          <w:szCs w:val="24"/>
        </w:rPr>
        <w:t xml:space="preserve"> </w:t>
      </w:r>
      <w:r w:rsidRPr="00C7476F">
        <w:rPr>
          <w:rFonts w:cs="Arial"/>
          <w:sz w:val="24"/>
          <w:szCs w:val="24"/>
        </w:rPr>
        <w:t>que</w:t>
      </w:r>
      <w:r w:rsidRPr="00C7476F">
        <w:rPr>
          <w:rFonts w:cs="Arial"/>
          <w:spacing w:val="40"/>
          <w:sz w:val="24"/>
          <w:szCs w:val="24"/>
        </w:rPr>
        <w:t xml:space="preserve"> </w:t>
      </w:r>
      <w:r w:rsidRPr="00C7476F">
        <w:rPr>
          <w:rFonts w:cs="Arial"/>
          <w:sz w:val="24"/>
          <w:szCs w:val="24"/>
        </w:rPr>
        <w:t>el</w:t>
      </w:r>
      <w:r w:rsidRPr="00C7476F">
        <w:rPr>
          <w:rFonts w:cs="Arial"/>
          <w:spacing w:val="40"/>
          <w:sz w:val="24"/>
          <w:szCs w:val="24"/>
        </w:rPr>
        <w:t xml:space="preserve"> </w:t>
      </w:r>
      <w:r w:rsidRPr="00C7476F">
        <w:rPr>
          <w:rFonts w:cs="Arial"/>
          <w:sz w:val="24"/>
          <w:szCs w:val="24"/>
        </w:rPr>
        <w:t>contratista</w:t>
      </w:r>
      <w:r w:rsidRPr="00C7476F">
        <w:rPr>
          <w:rFonts w:cs="Arial"/>
          <w:spacing w:val="40"/>
          <w:sz w:val="24"/>
          <w:szCs w:val="24"/>
        </w:rPr>
        <w:t xml:space="preserve"> </w:t>
      </w:r>
      <w:r w:rsidRPr="00C7476F">
        <w:rPr>
          <w:rFonts w:cs="Arial"/>
          <w:sz w:val="24"/>
          <w:szCs w:val="24"/>
        </w:rPr>
        <w:t>cuente</w:t>
      </w:r>
      <w:r w:rsidRPr="00C7476F">
        <w:rPr>
          <w:rFonts w:cs="Arial"/>
          <w:spacing w:val="40"/>
          <w:sz w:val="24"/>
          <w:szCs w:val="24"/>
        </w:rPr>
        <w:t xml:space="preserve"> </w:t>
      </w:r>
      <w:r w:rsidRPr="00C7476F">
        <w:rPr>
          <w:rFonts w:cs="Arial"/>
          <w:sz w:val="24"/>
          <w:szCs w:val="24"/>
        </w:rPr>
        <w:t>con</w:t>
      </w:r>
      <w:r w:rsidRPr="00C7476F">
        <w:rPr>
          <w:rFonts w:cs="Arial"/>
          <w:spacing w:val="40"/>
          <w:sz w:val="24"/>
          <w:szCs w:val="24"/>
        </w:rPr>
        <w:t xml:space="preserve"> </w:t>
      </w:r>
      <w:r w:rsidRPr="00C7476F">
        <w:rPr>
          <w:rFonts w:cs="Arial"/>
          <w:sz w:val="24"/>
          <w:szCs w:val="24"/>
        </w:rPr>
        <w:t>un</w:t>
      </w:r>
      <w:r w:rsidRPr="00C7476F">
        <w:rPr>
          <w:rFonts w:cs="Arial"/>
          <w:spacing w:val="40"/>
          <w:sz w:val="24"/>
          <w:szCs w:val="24"/>
        </w:rPr>
        <w:t xml:space="preserve"> </w:t>
      </w:r>
      <w:r w:rsidRPr="00C7476F">
        <w:rPr>
          <w:rFonts w:cs="Arial"/>
          <w:sz w:val="24"/>
          <w:szCs w:val="24"/>
        </w:rPr>
        <w:t>manual</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seguridad</w:t>
      </w:r>
      <w:r w:rsidRPr="00C7476F">
        <w:rPr>
          <w:rFonts w:cs="Arial"/>
          <w:spacing w:val="40"/>
          <w:sz w:val="24"/>
          <w:szCs w:val="24"/>
        </w:rPr>
        <w:t xml:space="preserve"> </w:t>
      </w:r>
      <w:r w:rsidRPr="00C7476F">
        <w:rPr>
          <w:rFonts w:cs="Arial"/>
          <w:sz w:val="24"/>
          <w:szCs w:val="24"/>
        </w:rPr>
        <w:t>en</w:t>
      </w:r>
      <w:r w:rsidRPr="00C7476F">
        <w:rPr>
          <w:rFonts w:cs="Arial"/>
          <w:spacing w:val="40"/>
          <w:sz w:val="24"/>
          <w:szCs w:val="24"/>
        </w:rPr>
        <w:t xml:space="preserve"> </w:t>
      </w:r>
      <w:r w:rsidRPr="00C7476F">
        <w:rPr>
          <w:rFonts w:cs="Arial"/>
          <w:sz w:val="24"/>
          <w:szCs w:val="24"/>
        </w:rPr>
        <w:t>el</w:t>
      </w:r>
      <w:r w:rsidRPr="00C7476F">
        <w:rPr>
          <w:rFonts w:cs="Arial"/>
          <w:spacing w:val="40"/>
          <w:sz w:val="24"/>
          <w:szCs w:val="24"/>
        </w:rPr>
        <w:t xml:space="preserve"> </w:t>
      </w:r>
      <w:r w:rsidRPr="00C7476F">
        <w:rPr>
          <w:rFonts w:cs="Arial"/>
          <w:sz w:val="24"/>
          <w:szCs w:val="24"/>
        </w:rPr>
        <w:t>trabajo,</w:t>
      </w:r>
      <w:r w:rsidRPr="00C7476F">
        <w:rPr>
          <w:rFonts w:cs="Arial"/>
          <w:spacing w:val="80"/>
          <w:sz w:val="24"/>
          <w:szCs w:val="24"/>
        </w:rPr>
        <w:t xml:space="preserve"> </w:t>
      </w:r>
      <w:r w:rsidRPr="00C7476F">
        <w:rPr>
          <w:rFonts w:cs="Arial"/>
          <w:sz w:val="24"/>
          <w:szCs w:val="24"/>
        </w:rPr>
        <w:t>el</w:t>
      </w:r>
      <w:r w:rsidRPr="00C7476F">
        <w:rPr>
          <w:rFonts w:cs="Arial"/>
          <w:spacing w:val="40"/>
          <w:sz w:val="24"/>
          <w:szCs w:val="24"/>
        </w:rPr>
        <w:t xml:space="preserve"> </w:t>
      </w:r>
      <w:r w:rsidRPr="00C7476F">
        <w:rPr>
          <w:rFonts w:cs="Arial"/>
          <w:sz w:val="24"/>
          <w:szCs w:val="24"/>
        </w:rPr>
        <w:t>cual deberá</w:t>
      </w:r>
      <w:r w:rsidRPr="00C7476F">
        <w:rPr>
          <w:rFonts w:cs="Arial"/>
          <w:spacing w:val="69"/>
          <w:sz w:val="24"/>
          <w:szCs w:val="24"/>
        </w:rPr>
        <w:t xml:space="preserve"> </w:t>
      </w:r>
      <w:r w:rsidRPr="00C7476F">
        <w:rPr>
          <w:rFonts w:cs="Arial"/>
          <w:sz w:val="24"/>
          <w:szCs w:val="24"/>
        </w:rPr>
        <w:t>estar</w:t>
      </w:r>
      <w:r w:rsidRPr="00C7476F">
        <w:rPr>
          <w:rFonts w:cs="Arial"/>
          <w:spacing w:val="77"/>
          <w:sz w:val="24"/>
          <w:szCs w:val="24"/>
        </w:rPr>
        <w:t xml:space="preserve"> </w:t>
      </w:r>
      <w:r w:rsidRPr="00C7476F">
        <w:rPr>
          <w:rFonts w:cs="Arial"/>
          <w:sz w:val="24"/>
          <w:szCs w:val="24"/>
        </w:rPr>
        <w:t>vigente</w:t>
      </w:r>
      <w:r w:rsidRPr="00C7476F">
        <w:rPr>
          <w:rFonts w:cs="Arial"/>
          <w:spacing w:val="69"/>
          <w:sz w:val="24"/>
          <w:szCs w:val="24"/>
        </w:rPr>
        <w:t xml:space="preserve"> </w:t>
      </w:r>
      <w:r w:rsidRPr="00C7476F">
        <w:rPr>
          <w:rFonts w:cs="Arial"/>
          <w:sz w:val="24"/>
          <w:szCs w:val="24"/>
        </w:rPr>
        <w:t>desde</w:t>
      </w:r>
      <w:r w:rsidRPr="00C7476F">
        <w:rPr>
          <w:rFonts w:cs="Arial"/>
          <w:spacing w:val="69"/>
          <w:sz w:val="24"/>
          <w:szCs w:val="24"/>
        </w:rPr>
        <w:t xml:space="preserve"> </w:t>
      </w:r>
      <w:r w:rsidRPr="00C7476F">
        <w:rPr>
          <w:rFonts w:cs="Arial"/>
          <w:sz w:val="24"/>
          <w:szCs w:val="24"/>
        </w:rPr>
        <w:t>la</w:t>
      </w:r>
      <w:r w:rsidRPr="00C7476F">
        <w:rPr>
          <w:rFonts w:cs="Arial"/>
          <w:spacing w:val="71"/>
          <w:sz w:val="24"/>
          <w:szCs w:val="24"/>
        </w:rPr>
        <w:t xml:space="preserve"> </w:t>
      </w:r>
      <w:r w:rsidRPr="00C7476F">
        <w:rPr>
          <w:rFonts w:cs="Arial"/>
          <w:sz w:val="24"/>
          <w:szCs w:val="24"/>
        </w:rPr>
        <w:t>suscripción</w:t>
      </w:r>
      <w:r w:rsidRPr="00C7476F">
        <w:rPr>
          <w:rFonts w:cs="Arial"/>
          <w:spacing w:val="78"/>
          <w:sz w:val="24"/>
          <w:szCs w:val="24"/>
        </w:rPr>
        <w:t xml:space="preserve"> </w:t>
      </w:r>
      <w:r w:rsidRPr="00C7476F">
        <w:rPr>
          <w:rFonts w:cs="Arial"/>
          <w:sz w:val="24"/>
          <w:szCs w:val="24"/>
        </w:rPr>
        <w:t>del</w:t>
      </w:r>
      <w:r w:rsidRPr="00C7476F">
        <w:rPr>
          <w:rFonts w:cs="Arial"/>
          <w:spacing w:val="78"/>
          <w:sz w:val="24"/>
          <w:szCs w:val="24"/>
        </w:rPr>
        <w:t xml:space="preserve"> </w:t>
      </w:r>
      <w:r w:rsidRPr="00C7476F">
        <w:rPr>
          <w:rFonts w:cs="Arial"/>
          <w:sz w:val="24"/>
          <w:szCs w:val="24"/>
        </w:rPr>
        <w:t>acta</w:t>
      </w:r>
      <w:r w:rsidRPr="00C7476F">
        <w:rPr>
          <w:rFonts w:cs="Arial"/>
          <w:spacing w:val="69"/>
          <w:sz w:val="24"/>
          <w:szCs w:val="24"/>
        </w:rPr>
        <w:t xml:space="preserve"> </w:t>
      </w:r>
      <w:r w:rsidRPr="00C7476F">
        <w:rPr>
          <w:rFonts w:cs="Arial"/>
          <w:sz w:val="24"/>
          <w:szCs w:val="24"/>
        </w:rPr>
        <w:t>de</w:t>
      </w:r>
      <w:r w:rsidRPr="00C7476F">
        <w:rPr>
          <w:rFonts w:cs="Arial"/>
          <w:spacing w:val="69"/>
          <w:sz w:val="24"/>
          <w:szCs w:val="24"/>
        </w:rPr>
        <w:t xml:space="preserve"> </w:t>
      </w:r>
      <w:r w:rsidRPr="00C7476F">
        <w:rPr>
          <w:rFonts w:cs="Arial"/>
          <w:sz w:val="24"/>
          <w:szCs w:val="24"/>
        </w:rPr>
        <w:t>inicio</w:t>
      </w:r>
      <w:r w:rsidRPr="00C7476F">
        <w:rPr>
          <w:rFonts w:cs="Arial"/>
          <w:spacing w:val="79"/>
          <w:sz w:val="24"/>
          <w:szCs w:val="24"/>
        </w:rPr>
        <w:t xml:space="preserve"> </w:t>
      </w:r>
      <w:r w:rsidRPr="00C7476F">
        <w:rPr>
          <w:rFonts w:cs="Arial"/>
          <w:sz w:val="24"/>
          <w:szCs w:val="24"/>
        </w:rPr>
        <w:t>hasta</w:t>
      </w:r>
      <w:r w:rsidRPr="00C7476F">
        <w:rPr>
          <w:rFonts w:cs="Arial"/>
          <w:spacing w:val="69"/>
          <w:sz w:val="24"/>
          <w:szCs w:val="24"/>
        </w:rPr>
        <w:t xml:space="preserve"> </w:t>
      </w:r>
      <w:r w:rsidRPr="00C7476F">
        <w:rPr>
          <w:rFonts w:cs="Arial"/>
          <w:sz w:val="24"/>
          <w:szCs w:val="24"/>
        </w:rPr>
        <w:t>la</w:t>
      </w:r>
      <w:r w:rsidRPr="00C7476F">
        <w:rPr>
          <w:rFonts w:cs="Arial"/>
          <w:spacing w:val="69"/>
          <w:sz w:val="24"/>
          <w:szCs w:val="24"/>
        </w:rPr>
        <w:t xml:space="preserve"> </w:t>
      </w:r>
      <w:r w:rsidRPr="00C7476F">
        <w:rPr>
          <w:rFonts w:cs="Arial"/>
          <w:sz w:val="24"/>
          <w:szCs w:val="24"/>
        </w:rPr>
        <w:t>finalización</w:t>
      </w:r>
      <w:r w:rsidRPr="00C7476F">
        <w:rPr>
          <w:rFonts w:cs="Arial"/>
          <w:spacing w:val="78"/>
          <w:sz w:val="24"/>
          <w:szCs w:val="24"/>
        </w:rPr>
        <w:t xml:space="preserve"> </w:t>
      </w:r>
      <w:r w:rsidRPr="00C7476F">
        <w:rPr>
          <w:rFonts w:cs="Arial"/>
          <w:sz w:val="24"/>
          <w:szCs w:val="24"/>
        </w:rPr>
        <w:t>del</w:t>
      </w:r>
      <w:r w:rsidRPr="00C7476F">
        <w:rPr>
          <w:rFonts w:cs="Arial"/>
          <w:spacing w:val="78"/>
          <w:sz w:val="24"/>
          <w:szCs w:val="24"/>
        </w:rPr>
        <w:t xml:space="preserve"> </w:t>
      </w:r>
      <w:r w:rsidRPr="00C7476F">
        <w:rPr>
          <w:rFonts w:cs="Arial"/>
          <w:sz w:val="24"/>
          <w:szCs w:val="24"/>
        </w:rPr>
        <w:t>plazo de</w:t>
      </w:r>
      <w:r w:rsidRPr="00C7476F">
        <w:rPr>
          <w:rFonts w:cs="Arial"/>
          <w:spacing w:val="40"/>
          <w:sz w:val="24"/>
          <w:szCs w:val="24"/>
        </w:rPr>
        <w:t xml:space="preserve"> </w:t>
      </w:r>
      <w:r w:rsidRPr="00C7476F">
        <w:rPr>
          <w:rFonts w:cs="Arial"/>
          <w:sz w:val="24"/>
          <w:szCs w:val="24"/>
        </w:rPr>
        <w:t>este.</w:t>
      </w:r>
    </w:p>
    <w:p w14:paraId="455D7769" w14:textId="77777777" w:rsidR="00413899" w:rsidRPr="00C7476F" w:rsidRDefault="00413899" w:rsidP="00413899">
      <w:pPr>
        <w:pStyle w:val="Textoindependiente"/>
        <w:spacing w:before="12"/>
        <w:rPr>
          <w:rFonts w:cs="Arial"/>
          <w:sz w:val="24"/>
          <w:szCs w:val="24"/>
        </w:rPr>
      </w:pPr>
    </w:p>
    <w:p w14:paraId="2DBAE18B" w14:textId="77777777" w:rsidR="00413899" w:rsidRPr="00C7476F" w:rsidRDefault="00413899" w:rsidP="00413899">
      <w:pPr>
        <w:pStyle w:val="Textoindependiente"/>
        <w:spacing w:line="249" w:lineRule="auto"/>
        <w:ind w:left="199" w:right="188"/>
        <w:jc w:val="both"/>
        <w:rPr>
          <w:rFonts w:cs="Arial"/>
          <w:sz w:val="24"/>
          <w:szCs w:val="24"/>
        </w:rPr>
      </w:pPr>
      <w:r w:rsidRPr="00C7476F">
        <w:rPr>
          <w:rFonts w:cs="Arial"/>
          <w:sz w:val="24"/>
          <w:szCs w:val="24"/>
        </w:rPr>
        <w:t>De</w:t>
      </w:r>
      <w:r w:rsidRPr="00C7476F">
        <w:rPr>
          <w:rFonts w:cs="Arial"/>
          <w:spacing w:val="80"/>
          <w:sz w:val="24"/>
          <w:szCs w:val="24"/>
        </w:rPr>
        <w:t xml:space="preserve"> </w:t>
      </w:r>
      <w:r w:rsidRPr="00C7476F">
        <w:rPr>
          <w:rFonts w:cs="Arial"/>
          <w:sz w:val="24"/>
          <w:szCs w:val="24"/>
        </w:rPr>
        <w:t>igual</w:t>
      </w:r>
      <w:r w:rsidRPr="00C7476F">
        <w:rPr>
          <w:rFonts w:cs="Arial"/>
          <w:spacing w:val="80"/>
          <w:sz w:val="24"/>
          <w:szCs w:val="24"/>
        </w:rPr>
        <w:t xml:space="preserve"> </w:t>
      </w:r>
      <w:r w:rsidRPr="00C7476F">
        <w:rPr>
          <w:rFonts w:cs="Arial"/>
          <w:sz w:val="24"/>
          <w:szCs w:val="24"/>
        </w:rPr>
        <w:t>manera,</w:t>
      </w:r>
      <w:r w:rsidRPr="00C7476F">
        <w:rPr>
          <w:rFonts w:cs="Arial"/>
          <w:spacing w:val="80"/>
          <w:sz w:val="24"/>
          <w:szCs w:val="24"/>
        </w:rPr>
        <w:t xml:space="preserve"> </w:t>
      </w:r>
      <w:r w:rsidRPr="00C7476F">
        <w:rPr>
          <w:rFonts w:cs="Arial"/>
          <w:sz w:val="24"/>
          <w:szCs w:val="24"/>
        </w:rPr>
        <w:t>deberá</w:t>
      </w:r>
      <w:r w:rsidRPr="00C7476F">
        <w:rPr>
          <w:rFonts w:cs="Arial"/>
          <w:spacing w:val="80"/>
          <w:sz w:val="24"/>
          <w:szCs w:val="24"/>
        </w:rPr>
        <w:t xml:space="preserve"> </w:t>
      </w:r>
      <w:r w:rsidRPr="00C7476F">
        <w:rPr>
          <w:rFonts w:cs="Arial"/>
          <w:sz w:val="24"/>
          <w:szCs w:val="24"/>
        </w:rPr>
        <w:t>certificar</w:t>
      </w:r>
      <w:r w:rsidRPr="00C7476F">
        <w:rPr>
          <w:rFonts w:cs="Arial"/>
          <w:spacing w:val="80"/>
          <w:sz w:val="24"/>
          <w:szCs w:val="24"/>
        </w:rPr>
        <w:t xml:space="preserve"> </w:t>
      </w:r>
      <w:r w:rsidRPr="00C7476F">
        <w:rPr>
          <w:rFonts w:cs="Arial"/>
          <w:sz w:val="24"/>
          <w:szCs w:val="24"/>
        </w:rPr>
        <w:t>que</w:t>
      </w:r>
      <w:r w:rsidRPr="00C7476F">
        <w:rPr>
          <w:rFonts w:cs="Arial"/>
          <w:spacing w:val="80"/>
          <w:sz w:val="24"/>
          <w:szCs w:val="24"/>
        </w:rPr>
        <w:t xml:space="preserve"> </w:t>
      </w:r>
      <w:r w:rsidRPr="00C7476F">
        <w:rPr>
          <w:rFonts w:cs="Arial"/>
          <w:sz w:val="24"/>
          <w:szCs w:val="24"/>
        </w:rPr>
        <w:t>el</w:t>
      </w:r>
      <w:r w:rsidRPr="00C7476F">
        <w:rPr>
          <w:rFonts w:cs="Arial"/>
          <w:spacing w:val="80"/>
          <w:sz w:val="24"/>
          <w:szCs w:val="24"/>
        </w:rPr>
        <w:t xml:space="preserve"> </w:t>
      </w:r>
      <w:r w:rsidRPr="00C7476F">
        <w:rPr>
          <w:rFonts w:cs="Arial"/>
          <w:sz w:val="24"/>
          <w:szCs w:val="24"/>
        </w:rPr>
        <w:t>personal</w:t>
      </w:r>
      <w:r w:rsidRPr="00C7476F">
        <w:rPr>
          <w:rFonts w:cs="Arial"/>
          <w:spacing w:val="80"/>
          <w:sz w:val="24"/>
          <w:szCs w:val="24"/>
        </w:rPr>
        <w:t xml:space="preserve"> </w:t>
      </w:r>
      <w:r w:rsidRPr="00C7476F">
        <w:rPr>
          <w:rFonts w:cs="Arial"/>
          <w:sz w:val="24"/>
          <w:szCs w:val="24"/>
        </w:rPr>
        <w:t>adscrito</w:t>
      </w:r>
      <w:r w:rsidRPr="00C7476F">
        <w:rPr>
          <w:rFonts w:cs="Arial"/>
          <w:spacing w:val="80"/>
          <w:sz w:val="24"/>
          <w:szCs w:val="24"/>
        </w:rPr>
        <w:t xml:space="preserve"> </w:t>
      </w:r>
      <w:r w:rsidRPr="00C7476F">
        <w:rPr>
          <w:rFonts w:cs="Arial"/>
          <w:sz w:val="24"/>
          <w:szCs w:val="24"/>
        </w:rPr>
        <w:t>al</w:t>
      </w:r>
      <w:r w:rsidRPr="00C7476F">
        <w:rPr>
          <w:rFonts w:cs="Arial"/>
          <w:spacing w:val="80"/>
          <w:sz w:val="24"/>
          <w:szCs w:val="24"/>
        </w:rPr>
        <w:t xml:space="preserve"> </w:t>
      </w:r>
      <w:r w:rsidRPr="00C7476F">
        <w:rPr>
          <w:rFonts w:cs="Arial"/>
          <w:sz w:val="24"/>
          <w:szCs w:val="24"/>
        </w:rPr>
        <w:t>contratista</w:t>
      </w:r>
      <w:r w:rsidRPr="00C7476F">
        <w:rPr>
          <w:rFonts w:cs="Arial"/>
          <w:spacing w:val="80"/>
          <w:sz w:val="24"/>
          <w:szCs w:val="24"/>
        </w:rPr>
        <w:t xml:space="preserve"> </w:t>
      </w:r>
      <w:r w:rsidRPr="00C7476F">
        <w:rPr>
          <w:rFonts w:cs="Arial"/>
          <w:sz w:val="24"/>
          <w:szCs w:val="24"/>
        </w:rPr>
        <w:t>que</w:t>
      </w:r>
      <w:r w:rsidRPr="00C7476F">
        <w:rPr>
          <w:rFonts w:cs="Arial"/>
          <w:spacing w:val="80"/>
          <w:sz w:val="24"/>
          <w:szCs w:val="24"/>
        </w:rPr>
        <w:t xml:space="preserve"> </w:t>
      </w:r>
      <w:r w:rsidRPr="00C7476F">
        <w:rPr>
          <w:rFonts w:cs="Arial"/>
          <w:sz w:val="24"/>
          <w:szCs w:val="24"/>
        </w:rPr>
        <w:t>desarrollará las</w:t>
      </w:r>
      <w:r w:rsidRPr="00C7476F">
        <w:rPr>
          <w:rFonts w:cs="Arial"/>
          <w:spacing w:val="80"/>
          <w:sz w:val="24"/>
          <w:szCs w:val="24"/>
        </w:rPr>
        <w:t xml:space="preserve"> </w:t>
      </w:r>
      <w:r w:rsidRPr="00C7476F">
        <w:rPr>
          <w:rFonts w:cs="Arial"/>
          <w:sz w:val="24"/>
          <w:szCs w:val="24"/>
        </w:rPr>
        <w:t>actividades</w:t>
      </w:r>
      <w:r w:rsidRPr="00C7476F">
        <w:rPr>
          <w:rFonts w:cs="Arial"/>
          <w:spacing w:val="80"/>
          <w:sz w:val="24"/>
          <w:szCs w:val="24"/>
        </w:rPr>
        <w:t xml:space="preserve"> </w:t>
      </w:r>
      <w:r w:rsidRPr="00C7476F">
        <w:rPr>
          <w:rFonts w:cs="Arial"/>
          <w:sz w:val="24"/>
          <w:szCs w:val="24"/>
        </w:rPr>
        <w:t>debe</w:t>
      </w:r>
      <w:r w:rsidRPr="00C7476F">
        <w:rPr>
          <w:rFonts w:cs="Arial"/>
          <w:spacing w:val="78"/>
          <w:sz w:val="24"/>
          <w:szCs w:val="24"/>
        </w:rPr>
        <w:t xml:space="preserve"> </w:t>
      </w:r>
      <w:r w:rsidRPr="00C7476F">
        <w:rPr>
          <w:rFonts w:cs="Arial"/>
          <w:sz w:val="24"/>
          <w:szCs w:val="24"/>
        </w:rPr>
        <w:t>estar</w:t>
      </w:r>
      <w:r w:rsidRPr="00C7476F">
        <w:rPr>
          <w:rFonts w:cs="Arial"/>
          <w:spacing w:val="80"/>
          <w:sz w:val="24"/>
          <w:szCs w:val="24"/>
        </w:rPr>
        <w:t xml:space="preserve"> </w:t>
      </w:r>
      <w:r w:rsidRPr="00C7476F">
        <w:rPr>
          <w:rFonts w:cs="Arial"/>
          <w:sz w:val="24"/>
          <w:szCs w:val="24"/>
        </w:rPr>
        <w:t>afiliado</w:t>
      </w:r>
      <w:r w:rsidRPr="00C7476F">
        <w:rPr>
          <w:rFonts w:cs="Arial"/>
          <w:spacing w:val="80"/>
          <w:sz w:val="24"/>
          <w:szCs w:val="24"/>
        </w:rPr>
        <w:t xml:space="preserve"> </w:t>
      </w:r>
      <w:r w:rsidRPr="00C7476F">
        <w:rPr>
          <w:rFonts w:cs="Arial"/>
          <w:sz w:val="24"/>
          <w:szCs w:val="24"/>
        </w:rPr>
        <w:t>al</w:t>
      </w:r>
      <w:r w:rsidRPr="00C7476F">
        <w:rPr>
          <w:rFonts w:cs="Arial"/>
          <w:spacing w:val="80"/>
          <w:sz w:val="24"/>
          <w:szCs w:val="24"/>
        </w:rPr>
        <w:t xml:space="preserve"> </w:t>
      </w:r>
      <w:r w:rsidRPr="00C7476F">
        <w:rPr>
          <w:rFonts w:cs="Arial"/>
          <w:sz w:val="24"/>
          <w:szCs w:val="24"/>
        </w:rPr>
        <w:t>Sistema</w:t>
      </w:r>
      <w:r w:rsidRPr="00C7476F">
        <w:rPr>
          <w:rFonts w:cs="Arial"/>
          <w:spacing w:val="78"/>
          <w:sz w:val="24"/>
          <w:szCs w:val="24"/>
        </w:rPr>
        <w:t xml:space="preserve"> </w:t>
      </w:r>
      <w:r w:rsidRPr="00C7476F">
        <w:rPr>
          <w:rFonts w:cs="Arial"/>
          <w:sz w:val="24"/>
          <w:szCs w:val="24"/>
        </w:rPr>
        <w:t>de</w:t>
      </w:r>
      <w:r w:rsidRPr="00C7476F">
        <w:rPr>
          <w:rFonts w:cs="Arial"/>
          <w:spacing w:val="79"/>
          <w:sz w:val="24"/>
          <w:szCs w:val="24"/>
        </w:rPr>
        <w:t xml:space="preserve"> </w:t>
      </w:r>
      <w:r w:rsidRPr="00C7476F">
        <w:rPr>
          <w:rFonts w:cs="Arial"/>
          <w:sz w:val="24"/>
          <w:szCs w:val="24"/>
        </w:rPr>
        <w:t>Seguridad</w:t>
      </w:r>
      <w:r w:rsidRPr="00C7476F">
        <w:rPr>
          <w:rFonts w:cs="Arial"/>
          <w:spacing w:val="80"/>
          <w:sz w:val="24"/>
          <w:szCs w:val="24"/>
        </w:rPr>
        <w:t xml:space="preserve"> </w:t>
      </w:r>
      <w:r w:rsidRPr="00C7476F">
        <w:rPr>
          <w:rFonts w:cs="Arial"/>
          <w:sz w:val="24"/>
          <w:szCs w:val="24"/>
        </w:rPr>
        <w:t>y</w:t>
      </w:r>
      <w:r w:rsidRPr="00C7476F">
        <w:rPr>
          <w:rFonts w:cs="Arial"/>
          <w:spacing w:val="80"/>
          <w:sz w:val="24"/>
          <w:szCs w:val="24"/>
        </w:rPr>
        <w:t xml:space="preserve"> </w:t>
      </w:r>
      <w:r w:rsidRPr="00C7476F">
        <w:rPr>
          <w:rFonts w:cs="Arial"/>
          <w:sz w:val="24"/>
          <w:szCs w:val="24"/>
        </w:rPr>
        <w:t>Salud</w:t>
      </w:r>
      <w:r w:rsidRPr="00C7476F">
        <w:rPr>
          <w:rFonts w:cs="Arial"/>
          <w:spacing w:val="80"/>
          <w:sz w:val="24"/>
          <w:szCs w:val="24"/>
        </w:rPr>
        <w:t xml:space="preserve"> </w:t>
      </w:r>
      <w:r w:rsidRPr="00C7476F">
        <w:rPr>
          <w:rFonts w:cs="Arial"/>
          <w:sz w:val="24"/>
          <w:szCs w:val="24"/>
        </w:rPr>
        <w:t>en</w:t>
      </w:r>
      <w:r w:rsidRPr="00C7476F">
        <w:rPr>
          <w:rFonts w:cs="Arial"/>
          <w:spacing w:val="80"/>
          <w:sz w:val="24"/>
          <w:szCs w:val="24"/>
        </w:rPr>
        <w:t xml:space="preserve"> </w:t>
      </w:r>
      <w:r w:rsidRPr="00C7476F">
        <w:rPr>
          <w:rFonts w:cs="Arial"/>
          <w:sz w:val="24"/>
          <w:szCs w:val="24"/>
        </w:rPr>
        <w:t>el</w:t>
      </w:r>
      <w:r w:rsidRPr="00C7476F">
        <w:rPr>
          <w:rFonts w:cs="Arial"/>
          <w:spacing w:val="80"/>
          <w:sz w:val="24"/>
          <w:szCs w:val="24"/>
        </w:rPr>
        <w:t xml:space="preserve"> </w:t>
      </w:r>
      <w:r w:rsidRPr="00C7476F">
        <w:rPr>
          <w:rFonts w:cs="Arial"/>
          <w:sz w:val="24"/>
          <w:szCs w:val="24"/>
        </w:rPr>
        <w:t>Trabajo</w:t>
      </w:r>
      <w:r w:rsidRPr="00C7476F">
        <w:rPr>
          <w:rFonts w:cs="Arial"/>
          <w:spacing w:val="80"/>
          <w:sz w:val="24"/>
          <w:szCs w:val="24"/>
        </w:rPr>
        <w:t xml:space="preserve"> </w:t>
      </w:r>
      <w:r w:rsidRPr="00C7476F">
        <w:rPr>
          <w:rFonts w:cs="Arial"/>
          <w:sz w:val="24"/>
          <w:szCs w:val="24"/>
        </w:rPr>
        <w:t>como</w:t>
      </w:r>
    </w:p>
    <w:p w14:paraId="756B68A2" w14:textId="77777777" w:rsidR="00413899" w:rsidRPr="00C7476F" w:rsidRDefault="00413899" w:rsidP="00413899">
      <w:pPr>
        <w:pStyle w:val="Textoindependiente"/>
        <w:spacing w:line="249" w:lineRule="auto"/>
        <w:ind w:left="199" w:right="192"/>
        <w:jc w:val="both"/>
        <w:rPr>
          <w:rFonts w:cs="Arial"/>
          <w:sz w:val="24"/>
          <w:szCs w:val="24"/>
        </w:rPr>
      </w:pPr>
      <w:r w:rsidRPr="00C7476F">
        <w:rPr>
          <w:rFonts w:cs="Arial"/>
          <w:sz w:val="24"/>
          <w:szCs w:val="24"/>
        </w:rPr>
        <w:t>cotizante</w:t>
      </w:r>
      <w:r w:rsidRPr="00C7476F">
        <w:rPr>
          <w:rFonts w:cs="Arial"/>
          <w:spacing w:val="25"/>
          <w:sz w:val="24"/>
          <w:szCs w:val="24"/>
        </w:rPr>
        <w:t xml:space="preserve"> </w:t>
      </w:r>
      <w:r w:rsidRPr="00C7476F">
        <w:rPr>
          <w:rFonts w:cs="Arial"/>
          <w:sz w:val="24"/>
          <w:szCs w:val="24"/>
        </w:rPr>
        <w:t>y</w:t>
      </w:r>
      <w:r w:rsidRPr="00C7476F">
        <w:rPr>
          <w:rFonts w:cs="Arial"/>
          <w:spacing w:val="65"/>
          <w:sz w:val="24"/>
          <w:szCs w:val="24"/>
        </w:rPr>
        <w:t xml:space="preserve"> </w:t>
      </w:r>
      <w:r w:rsidRPr="00C7476F">
        <w:rPr>
          <w:rFonts w:cs="Arial"/>
          <w:sz w:val="24"/>
          <w:szCs w:val="24"/>
        </w:rPr>
        <w:t>a</w:t>
      </w:r>
      <w:r w:rsidRPr="00C7476F">
        <w:rPr>
          <w:rFonts w:cs="Arial"/>
          <w:spacing w:val="40"/>
          <w:sz w:val="24"/>
          <w:szCs w:val="24"/>
        </w:rPr>
        <w:t xml:space="preserve"> </w:t>
      </w:r>
      <w:r w:rsidRPr="00C7476F">
        <w:rPr>
          <w:rFonts w:cs="Arial"/>
          <w:sz w:val="24"/>
          <w:szCs w:val="24"/>
        </w:rPr>
        <w:t>una</w:t>
      </w:r>
      <w:r w:rsidRPr="00C7476F">
        <w:rPr>
          <w:rFonts w:cs="Arial"/>
          <w:spacing w:val="40"/>
          <w:sz w:val="24"/>
          <w:szCs w:val="24"/>
        </w:rPr>
        <w:t xml:space="preserve"> </w:t>
      </w:r>
      <w:r w:rsidRPr="00C7476F">
        <w:rPr>
          <w:rFonts w:cs="Arial"/>
          <w:sz w:val="24"/>
          <w:szCs w:val="24"/>
        </w:rPr>
        <w:t>ARL</w:t>
      </w:r>
      <w:r w:rsidRPr="00C7476F">
        <w:rPr>
          <w:rFonts w:cs="Arial"/>
          <w:spacing w:val="40"/>
          <w:sz w:val="24"/>
          <w:szCs w:val="24"/>
        </w:rPr>
        <w:t xml:space="preserve"> </w:t>
      </w:r>
      <w:r w:rsidRPr="00C7476F">
        <w:rPr>
          <w:rFonts w:cs="Arial"/>
          <w:sz w:val="24"/>
          <w:szCs w:val="24"/>
        </w:rPr>
        <w:t>en</w:t>
      </w:r>
      <w:r w:rsidRPr="00C7476F">
        <w:rPr>
          <w:rFonts w:cs="Arial"/>
          <w:spacing w:val="40"/>
          <w:sz w:val="24"/>
          <w:szCs w:val="24"/>
        </w:rPr>
        <w:t xml:space="preserve"> </w:t>
      </w:r>
      <w:r w:rsidRPr="00C7476F">
        <w:rPr>
          <w:rFonts w:cs="Arial"/>
          <w:sz w:val="24"/>
          <w:szCs w:val="24"/>
        </w:rPr>
        <w:t>el</w:t>
      </w:r>
      <w:r w:rsidRPr="00C7476F">
        <w:rPr>
          <w:rFonts w:cs="Arial"/>
          <w:spacing w:val="40"/>
          <w:sz w:val="24"/>
          <w:szCs w:val="24"/>
        </w:rPr>
        <w:t xml:space="preserve"> </w:t>
      </w:r>
      <w:r w:rsidRPr="00C7476F">
        <w:rPr>
          <w:rFonts w:cs="Arial"/>
          <w:sz w:val="24"/>
          <w:szCs w:val="24"/>
        </w:rPr>
        <w:t>riesgo</w:t>
      </w:r>
      <w:r w:rsidRPr="00C7476F">
        <w:rPr>
          <w:rFonts w:cs="Arial"/>
          <w:spacing w:val="40"/>
          <w:sz w:val="24"/>
          <w:szCs w:val="24"/>
        </w:rPr>
        <w:t xml:space="preserve"> </w:t>
      </w:r>
      <w:r w:rsidRPr="00C7476F">
        <w:rPr>
          <w:rFonts w:cs="Arial"/>
          <w:sz w:val="24"/>
          <w:szCs w:val="24"/>
        </w:rPr>
        <w:t>adecuado</w:t>
      </w:r>
      <w:r w:rsidRPr="00C7476F">
        <w:rPr>
          <w:rFonts w:cs="Arial"/>
          <w:spacing w:val="40"/>
          <w:sz w:val="24"/>
          <w:szCs w:val="24"/>
        </w:rPr>
        <w:t xml:space="preserve"> </w:t>
      </w:r>
      <w:r w:rsidRPr="00C7476F">
        <w:rPr>
          <w:rFonts w:cs="Arial"/>
          <w:sz w:val="24"/>
          <w:szCs w:val="24"/>
        </w:rPr>
        <w:t>dependiendo</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las</w:t>
      </w:r>
      <w:r w:rsidRPr="00C7476F">
        <w:rPr>
          <w:rFonts w:cs="Arial"/>
          <w:spacing w:val="40"/>
          <w:sz w:val="24"/>
          <w:szCs w:val="24"/>
        </w:rPr>
        <w:t xml:space="preserve"> </w:t>
      </w:r>
      <w:r w:rsidRPr="00C7476F">
        <w:rPr>
          <w:rFonts w:cs="Arial"/>
          <w:sz w:val="24"/>
          <w:szCs w:val="24"/>
        </w:rPr>
        <w:t>obligaciones</w:t>
      </w:r>
      <w:r w:rsidRPr="00C7476F">
        <w:rPr>
          <w:rFonts w:cs="Arial"/>
          <w:spacing w:val="40"/>
          <w:sz w:val="24"/>
          <w:szCs w:val="24"/>
        </w:rPr>
        <w:t xml:space="preserve"> </w:t>
      </w:r>
      <w:r w:rsidRPr="00C7476F">
        <w:rPr>
          <w:rFonts w:cs="Arial"/>
          <w:sz w:val="24"/>
          <w:szCs w:val="24"/>
        </w:rPr>
        <w:t>contractuales de</w:t>
      </w:r>
      <w:r w:rsidRPr="00C7476F">
        <w:rPr>
          <w:rFonts w:cs="Arial"/>
          <w:spacing w:val="40"/>
          <w:sz w:val="24"/>
          <w:szCs w:val="24"/>
        </w:rPr>
        <w:t xml:space="preserve"> </w:t>
      </w:r>
      <w:r w:rsidRPr="00C7476F">
        <w:rPr>
          <w:rFonts w:cs="Arial"/>
          <w:sz w:val="24"/>
          <w:szCs w:val="24"/>
        </w:rPr>
        <w:t>cada</w:t>
      </w:r>
      <w:r w:rsidRPr="00C7476F">
        <w:rPr>
          <w:rFonts w:cs="Arial"/>
          <w:spacing w:val="40"/>
          <w:sz w:val="24"/>
          <w:szCs w:val="24"/>
        </w:rPr>
        <w:t xml:space="preserve"> </w:t>
      </w:r>
      <w:r w:rsidRPr="00C7476F">
        <w:rPr>
          <w:rFonts w:cs="Arial"/>
          <w:sz w:val="24"/>
          <w:szCs w:val="24"/>
        </w:rPr>
        <w:t>uno</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ellos.</w:t>
      </w:r>
    </w:p>
    <w:p w14:paraId="349A1892" w14:textId="77777777" w:rsidR="00413899" w:rsidRPr="00C7476F" w:rsidRDefault="00413899" w:rsidP="00413899">
      <w:pPr>
        <w:pStyle w:val="Textoindependiente"/>
        <w:spacing w:before="12"/>
        <w:rPr>
          <w:rFonts w:cs="Arial"/>
          <w:sz w:val="24"/>
          <w:szCs w:val="24"/>
        </w:rPr>
      </w:pPr>
    </w:p>
    <w:p w14:paraId="16AD6D7C" w14:textId="77777777" w:rsidR="00413899" w:rsidRPr="00C7476F" w:rsidRDefault="00413899" w:rsidP="00413899">
      <w:pPr>
        <w:pStyle w:val="Textoindependiente"/>
        <w:spacing w:line="249" w:lineRule="auto"/>
        <w:ind w:left="199" w:right="184"/>
        <w:jc w:val="both"/>
        <w:rPr>
          <w:rFonts w:cs="Arial"/>
          <w:spacing w:val="-2"/>
          <w:sz w:val="24"/>
          <w:szCs w:val="24"/>
        </w:rPr>
      </w:pPr>
      <w:r w:rsidRPr="00C7476F">
        <w:rPr>
          <w:rFonts w:cs="Arial"/>
          <w:sz w:val="24"/>
          <w:szCs w:val="24"/>
        </w:rPr>
        <w:t>El personal que disponga el contratista para la ejecución del convenio deberá cumplir adicionalmente,</w:t>
      </w:r>
      <w:r w:rsidRPr="00C7476F">
        <w:rPr>
          <w:rFonts w:cs="Arial"/>
          <w:spacing w:val="40"/>
          <w:sz w:val="24"/>
          <w:szCs w:val="24"/>
        </w:rPr>
        <w:t xml:space="preserve"> </w:t>
      </w:r>
      <w:r w:rsidRPr="00C7476F">
        <w:rPr>
          <w:rFonts w:cs="Arial"/>
          <w:sz w:val="24"/>
          <w:szCs w:val="24"/>
        </w:rPr>
        <w:t>con</w:t>
      </w:r>
      <w:r w:rsidRPr="00C7476F">
        <w:rPr>
          <w:rFonts w:cs="Arial"/>
          <w:spacing w:val="40"/>
          <w:sz w:val="24"/>
          <w:szCs w:val="24"/>
        </w:rPr>
        <w:t xml:space="preserve"> </w:t>
      </w:r>
      <w:r w:rsidRPr="00C7476F">
        <w:rPr>
          <w:rFonts w:cs="Arial"/>
          <w:sz w:val="24"/>
          <w:szCs w:val="24"/>
        </w:rPr>
        <w:t>el</w:t>
      </w:r>
      <w:r w:rsidRPr="00C7476F">
        <w:rPr>
          <w:rFonts w:cs="Arial"/>
          <w:spacing w:val="40"/>
          <w:sz w:val="24"/>
          <w:szCs w:val="24"/>
        </w:rPr>
        <w:t xml:space="preserve"> </w:t>
      </w:r>
      <w:r w:rsidRPr="00C7476F">
        <w:rPr>
          <w:rFonts w:cs="Arial"/>
          <w:sz w:val="24"/>
          <w:szCs w:val="24"/>
        </w:rPr>
        <w:t>Manual</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Salud</w:t>
      </w:r>
      <w:r w:rsidRPr="00C7476F">
        <w:rPr>
          <w:rFonts w:cs="Arial"/>
          <w:spacing w:val="40"/>
          <w:sz w:val="24"/>
          <w:szCs w:val="24"/>
        </w:rPr>
        <w:t xml:space="preserve"> </w:t>
      </w:r>
      <w:r w:rsidRPr="00C7476F">
        <w:rPr>
          <w:rFonts w:cs="Arial"/>
          <w:sz w:val="24"/>
          <w:szCs w:val="24"/>
        </w:rPr>
        <w:t>y</w:t>
      </w:r>
      <w:r w:rsidRPr="00C7476F">
        <w:rPr>
          <w:rFonts w:cs="Arial"/>
          <w:spacing w:val="40"/>
          <w:sz w:val="24"/>
          <w:szCs w:val="24"/>
        </w:rPr>
        <w:t xml:space="preserve"> </w:t>
      </w:r>
      <w:r w:rsidRPr="00C7476F">
        <w:rPr>
          <w:rFonts w:cs="Arial"/>
          <w:sz w:val="24"/>
          <w:szCs w:val="24"/>
        </w:rPr>
        <w:t>Seguridad</w:t>
      </w:r>
      <w:r w:rsidRPr="00C7476F">
        <w:rPr>
          <w:rFonts w:cs="Arial"/>
          <w:spacing w:val="40"/>
          <w:sz w:val="24"/>
          <w:szCs w:val="24"/>
        </w:rPr>
        <w:t xml:space="preserve"> </w:t>
      </w:r>
      <w:r w:rsidRPr="00C7476F">
        <w:rPr>
          <w:rFonts w:cs="Arial"/>
          <w:sz w:val="24"/>
          <w:szCs w:val="24"/>
        </w:rPr>
        <w:t>en</w:t>
      </w:r>
      <w:r w:rsidRPr="00C7476F">
        <w:rPr>
          <w:rFonts w:cs="Arial"/>
          <w:spacing w:val="40"/>
          <w:sz w:val="24"/>
          <w:szCs w:val="24"/>
        </w:rPr>
        <w:t xml:space="preserve"> </w:t>
      </w:r>
      <w:r w:rsidRPr="00C7476F">
        <w:rPr>
          <w:rFonts w:cs="Arial"/>
          <w:sz w:val="24"/>
          <w:szCs w:val="24"/>
        </w:rPr>
        <w:t>el</w:t>
      </w:r>
      <w:r w:rsidRPr="00C7476F">
        <w:rPr>
          <w:rFonts w:cs="Arial"/>
          <w:spacing w:val="40"/>
          <w:sz w:val="24"/>
          <w:szCs w:val="24"/>
        </w:rPr>
        <w:t xml:space="preserve"> </w:t>
      </w:r>
      <w:r w:rsidRPr="00C7476F">
        <w:rPr>
          <w:rFonts w:cs="Arial"/>
          <w:sz w:val="24"/>
          <w:szCs w:val="24"/>
        </w:rPr>
        <w:t>Trabajo</w:t>
      </w:r>
      <w:r w:rsidRPr="00C7476F">
        <w:rPr>
          <w:rFonts w:cs="Arial"/>
          <w:spacing w:val="40"/>
          <w:sz w:val="24"/>
          <w:szCs w:val="24"/>
        </w:rPr>
        <w:t xml:space="preserve"> </w:t>
      </w:r>
      <w:r w:rsidRPr="00C7476F">
        <w:rPr>
          <w:rFonts w:cs="Arial"/>
          <w:sz w:val="24"/>
          <w:szCs w:val="24"/>
        </w:rPr>
        <w:t>del</w:t>
      </w:r>
      <w:r w:rsidRPr="00C7476F">
        <w:rPr>
          <w:rFonts w:cs="Arial"/>
          <w:spacing w:val="40"/>
          <w:sz w:val="24"/>
          <w:szCs w:val="24"/>
        </w:rPr>
        <w:t xml:space="preserve"> </w:t>
      </w:r>
      <w:r w:rsidRPr="00C7476F">
        <w:rPr>
          <w:rFonts w:cs="Arial"/>
          <w:sz w:val="24"/>
          <w:szCs w:val="24"/>
        </w:rPr>
        <w:t>Departamento</w:t>
      </w:r>
      <w:r w:rsidRPr="00C7476F">
        <w:rPr>
          <w:rFonts w:cs="Arial"/>
          <w:spacing w:val="40"/>
          <w:sz w:val="24"/>
          <w:szCs w:val="24"/>
        </w:rPr>
        <w:t xml:space="preserve"> </w:t>
      </w:r>
      <w:r w:rsidRPr="00C7476F">
        <w:rPr>
          <w:rFonts w:cs="Arial"/>
          <w:sz w:val="24"/>
          <w:szCs w:val="24"/>
        </w:rPr>
        <w:t xml:space="preserve">de </w:t>
      </w:r>
      <w:r w:rsidRPr="00C7476F">
        <w:rPr>
          <w:rFonts w:cs="Arial"/>
          <w:spacing w:val="-2"/>
          <w:sz w:val="24"/>
          <w:szCs w:val="24"/>
        </w:rPr>
        <w:t>Antioquia.</w:t>
      </w:r>
    </w:p>
    <w:p w14:paraId="164DFCB9" w14:textId="77777777" w:rsidR="00413899" w:rsidRPr="00C7476F" w:rsidRDefault="00413899" w:rsidP="00413899">
      <w:pPr>
        <w:pStyle w:val="Textoindependiente"/>
        <w:spacing w:before="12"/>
        <w:rPr>
          <w:rFonts w:cs="Arial"/>
          <w:sz w:val="24"/>
          <w:szCs w:val="24"/>
        </w:rPr>
      </w:pPr>
    </w:p>
    <w:p w14:paraId="48E51468" w14:textId="77777777" w:rsidR="00413899" w:rsidRPr="00C7476F" w:rsidRDefault="00413899" w:rsidP="00413899">
      <w:pPr>
        <w:pStyle w:val="Textoindependiente"/>
        <w:spacing w:line="249" w:lineRule="auto"/>
        <w:ind w:left="199" w:right="180"/>
        <w:jc w:val="both"/>
        <w:rPr>
          <w:rFonts w:cs="Arial"/>
          <w:sz w:val="24"/>
          <w:szCs w:val="24"/>
        </w:rPr>
      </w:pPr>
      <w:r w:rsidRPr="00C7476F">
        <w:rPr>
          <w:rFonts w:cs="Arial"/>
          <w:sz w:val="24"/>
          <w:szCs w:val="24"/>
        </w:rPr>
        <w:t>El</w:t>
      </w:r>
      <w:r w:rsidRPr="00C7476F">
        <w:rPr>
          <w:rFonts w:cs="Arial"/>
          <w:spacing w:val="40"/>
          <w:sz w:val="24"/>
          <w:szCs w:val="24"/>
        </w:rPr>
        <w:t xml:space="preserve"> </w:t>
      </w:r>
      <w:r w:rsidRPr="00C7476F">
        <w:rPr>
          <w:rFonts w:cs="Arial"/>
          <w:sz w:val="24"/>
          <w:szCs w:val="24"/>
        </w:rPr>
        <w:t>Departamento</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Antioquia</w:t>
      </w:r>
      <w:r w:rsidRPr="00C7476F">
        <w:rPr>
          <w:rFonts w:cs="Arial"/>
          <w:spacing w:val="40"/>
          <w:sz w:val="24"/>
          <w:szCs w:val="24"/>
        </w:rPr>
        <w:t xml:space="preserve"> </w:t>
      </w:r>
      <w:r w:rsidRPr="00C7476F">
        <w:rPr>
          <w:rFonts w:cs="Arial"/>
          <w:sz w:val="24"/>
          <w:szCs w:val="24"/>
        </w:rPr>
        <w:t>podrá</w:t>
      </w:r>
      <w:r w:rsidRPr="00C7476F">
        <w:rPr>
          <w:rFonts w:cs="Arial"/>
          <w:spacing w:val="40"/>
          <w:sz w:val="24"/>
          <w:szCs w:val="24"/>
        </w:rPr>
        <w:t xml:space="preserve"> </w:t>
      </w:r>
      <w:r w:rsidRPr="00C7476F">
        <w:rPr>
          <w:rFonts w:cs="Arial"/>
          <w:sz w:val="24"/>
          <w:szCs w:val="24"/>
        </w:rPr>
        <w:t>en</w:t>
      </w:r>
      <w:r w:rsidRPr="00C7476F">
        <w:rPr>
          <w:rFonts w:cs="Arial"/>
          <w:spacing w:val="40"/>
          <w:sz w:val="24"/>
          <w:szCs w:val="24"/>
        </w:rPr>
        <w:t xml:space="preserve"> </w:t>
      </w:r>
      <w:r w:rsidRPr="00C7476F">
        <w:rPr>
          <w:rFonts w:cs="Arial"/>
          <w:sz w:val="24"/>
          <w:szCs w:val="24"/>
        </w:rPr>
        <w:t>cualquier</w:t>
      </w:r>
      <w:r w:rsidRPr="00C7476F">
        <w:rPr>
          <w:rFonts w:cs="Arial"/>
          <w:spacing w:val="40"/>
          <w:sz w:val="24"/>
          <w:szCs w:val="24"/>
        </w:rPr>
        <w:t xml:space="preserve"> </w:t>
      </w:r>
      <w:r w:rsidRPr="00C7476F">
        <w:rPr>
          <w:rFonts w:cs="Arial"/>
          <w:sz w:val="24"/>
          <w:szCs w:val="24"/>
        </w:rPr>
        <w:t>momento</w:t>
      </w:r>
      <w:r w:rsidRPr="00C7476F">
        <w:rPr>
          <w:rFonts w:cs="Arial"/>
          <w:spacing w:val="40"/>
          <w:sz w:val="24"/>
          <w:szCs w:val="24"/>
        </w:rPr>
        <w:t xml:space="preserve"> </w:t>
      </w:r>
      <w:r w:rsidRPr="00C7476F">
        <w:rPr>
          <w:rFonts w:cs="Arial"/>
          <w:sz w:val="24"/>
          <w:szCs w:val="24"/>
        </w:rPr>
        <w:t>pedir</w:t>
      </w:r>
      <w:r w:rsidRPr="00C7476F">
        <w:rPr>
          <w:rFonts w:cs="Arial"/>
          <w:spacing w:val="40"/>
          <w:sz w:val="24"/>
          <w:szCs w:val="24"/>
        </w:rPr>
        <w:t xml:space="preserve"> </w:t>
      </w:r>
      <w:r w:rsidRPr="00C7476F">
        <w:rPr>
          <w:rFonts w:cs="Arial"/>
          <w:sz w:val="24"/>
          <w:szCs w:val="24"/>
        </w:rPr>
        <w:t>información</w:t>
      </w:r>
      <w:r w:rsidRPr="00C7476F">
        <w:rPr>
          <w:rFonts w:cs="Arial"/>
          <w:spacing w:val="40"/>
          <w:sz w:val="24"/>
          <w:szCs w:val="24"/>
        </w:rPr>
        <w:t xml:space="preserve"> </w:t>
      </w:r>
      <w:r w:rsidRPr="00C7476F">
        <w:rPr>
          <w:rFonts w:cs="Arial"/>
          <w:sz w:val="24"/>
          <w:szCs w:val="24"/>
        </w:rPr>
        <w:t>adicional</w:t>
      </w:r>
      <w:r w:rsidRPr="00C7476F">
        <w:rPr>
          <w:rFonts w:cs="Arial"/>
          <w:spacing w:val="40"/>
          <w:sz w:val="24"/>
          <w:szCs w:val="24"/>
        </w:rPr>
        <w:t xml:space="preserve"> </w:t>
      </w:r>
      <w:r w:rsidRPr="00C7476F">
        <w:rPr>
          <w:rFonts w:cs="Arial"/>
          <w:sz w:val="24"/>
          <w:szCs w:val="24"/>
        </w:rPr>
        <w:t>que permita</w:t>
      </w:r>
      <w:r w:rsidRPr="00C7476F">
        <w:rPr>
          <w:rFonts w:cs="Arial"/>
          <w:spacing w:val="80"/>
          <w:sz w:val="24"/>
          <w:szCs w:val="24"/>
        </w:rPr>
        <w:t xml:space="preserve"> </w:t>
      </w:r>
      <w:r w:rsidRPr="00C7476F">
        <w:rPr>
          <w:rFonts w:cs="Arial"/>
          <w:sz w:val="24"/>
          <w:szCs w:val="24"/>
        </w:rPr>
        <w:t>verificar</w:t>
      </w:r>
      <w:r w:rsidRPr="00C7476F">
        <w:rPr>
          <w:rFonts w:cs="Arial"/>
          <w:spacing w:val="80"/>
          <w:sz w:val="24"/>
          <w:szCs w:val="24"/>
        </w:rPr>
        <w:t xml:space="preserve"> </w:t>
      </w:r>
      <w:r w:rsidRPr="00C7476F">
        <w:rPr>
          <w:rFonts w:cs="Arial"/>
          <w:sz w:val="24"/>
          <w:szCs w:val="24"/>
        </w:rPr>
        <w:t>los</w:t>
      </w:r>
      <w:r w:rsidRPr="00C7476F">
        <w:rPr>
          <w:rFonts w:cs="Arial"/>
          <w:spacing w:val="80"/>
          <w:sz w:val="24"/>
          <w:szCs w:val="24"/>
        </w:rPr>
        <w:t xml:space="preserve"> </w:t>
      </w:r>
      <w:r w:rsidRPr="00C7476F">
        <w:rPr>
          <w:rFonts w:cs="Arial"/>
          <w:sz w:val="24"/>
          <w:szCs w:val="24"/>
        </w:rPr>
        <w:t>requisitos</w:t>
      </w:r>
      <w:r w:rsidRPr="00C7476F">
        <w:rPr>
          <w:rFonts w:cs="Arial"/>
          <w:spacing w:val="80"/>
          <w:sz w:val="24"/>
          <w:szCs w:val="24"/>
        </w:rPr>
        <w:t xml:space="preserve"> </w:t>
      </w:r>
      <w:r w:rsidRPr="00C7476F">
        <w:rPr>
          <w:rFonts w:cs="Arial"/>
          <w:sz w:val="24"/>
          <w:szCs w:val="24"/>
        </w:rPr>
        <w:t>de</w:t>
      </w:r>
      <w:r w:rsidRPr="00C7476F">
        <w:rPr>
          <w:rFonts w:cs="Arial"/>
          <w:spacing w:val="80"/>
          <w:sz w:val="24"/>
          <w:szCs w:val="24"/>
        </w:rPr>
        <w:t xml:space="preserve"> </w:t>
      </w:r>
      <w:r w:rsidRPr="00C7476F">
        <w:rPr>
          <w:rFonts w:cs="Arial"/>
          <w:sz w:val="24"/>
          <w:szCs w:val="24"/>
        </w:rPr>
        <w:t>la</w:t>
      </w:r>
      <w:r w:rsidRPr="00C7476F">
        <w:rPr>
          <w:rFonts w:cs="Arial"/>
          <w:spacing w:val="80"/>
          <w:sz w:val="24"/>
          <w:szCs w:val="24"/>
        </w:rPr>
        <w:t xml:space="preserve"> </w:t>
      </w:r>
      <w:r w:rsidRPr="00C7476F">
        <w:rPr>
          <w:rFonts w:cs="Arial"/>
          <w:sz w:val="24"/>
          <w:szCs w:val="24"/>
        </w:rPr>
        <w:t>autoevaluación</w:t>
      </w:r>
      <w:r w:rsidRPr="00C7476F">
        <w:rPr>
          <w:rFonts w:cs="Arial"/>
          <w:spacing w:val="80"/>
          <w:sz w:val="24"/>
          <w:szCs w:val="24"/>
        </w:rPr>
        <w:t xml:space="preserve"> </w:t>
      </w:r>
      <w:r w:rsidRPr="00C7476F">
        <w:rPr>
          <w:rFonts w:cs="Arial"/>
          <w:sz w:val="24"/>
          <w:szCs w:val="24"/>
        </w:rPr>
        <w:t>o</w:t>
      </w:r>
      <w:r w:rsidRPr="00C7476F">
        <w:rPr>
          <w:rFonts w:cs="Arial"/>
          <w:spacing w:val="80"/>
          <w:sz w:val="24"/>
          <w:szCs w:val="24"/>
        </w:rPr>
        <w:t xml:space="preserve"> </w:t>
      </w:r>
      <w:r w:rsidRPr="00C7476F">
        <w:rPr>
          <w:rFonts w:cs="Arial"/>
          <w:sz w:val="24"/>
          <w:szCs w:val="24"/>
        </w:rPr>
        <w:t>el</w:t>
      </w:r>
      <w:r w:rsidRPr="00C7476F">
        <w:rPr>
          <w:rFonts w:cs="Arial"/>
          <w:spacing w:val="80"/>
          <w:sz w:val="24"/>
          <w:szCs w:val="24"/>
        </w:rPr>
        <w:t xml:space="preserve"> </w:t>
      </w:r>
      <w:r w:rsidRPr="00C7476F">
        <w:rPr>
          <w:rFonts w:cs="Arial"/>
          <w:sz w:val="24"/>
          <w:szCs w:val="24"/>
        </w:rPr>
        <w:t>cumplimiento</w:t>
      </w:r>
      <w:r w:rsidRPr="00C7476F">
        <w:rPr>
          <w:rFonts w:cs="Arial"/>
          <w:spacing w:val="80"/>
          <w:sz w:val="24"/>
          <w:szCs w:val="24"/>
        </w:rPr>
        <w:t xml:space="preserve"> </w:t>
      </w:r>
      <w:r w:rsidRPr="00C7476F">
        <w:rPr>
          <w:rFonts w:cs="Arial"/>
          <w:sz w:val="24"/>
          <w:szCs w:val="24"/>
        </w:rPr>
        <w:t>de</w:t>
      </w:r>
      <w:r w:rsidRPr="00C7476F">
        <w:rPr>
          <w:rFonts w:cs="Arial"/>
          <w:spacing w:val="80"/>
          <w:sz w:val="24"/>
          <w:szCs w:val="24"/>
        </w:rPr>
        <w:t xml:space="preserve"> </w:t>
      </w:r>
      <w:r w:rsidRPr="00C7476F">
        <w:rPr>
          <w:rFonts w:cs="Arial"/>
          <w:sz w:val="24"/>
          <w:szCs w:val="24"/>
        </w:rPr>
        <w:t>la</w:t>
      </w:r>
      <w:r w:rsidRPr="00C7476F">
        <w:rPr>
          <w:rFonts w:cs="Arial"/>
          <w:spacing w:val="80"/>
          <w:sz w:val="24"/>
          <w:szCs w:val="24"/>
        </w:rPr>
        <w:t xml:space="preserve"> </w:t>
      </w:r>
      <w:r w:rsidRPr="00C7476F">
        <w:rPr>
          <w:rFonts w:cs="Arial"/>
          <w:sz w:val="24"/>
          <w:szCs w:val="24"/>
        </w:rPr>
        <w:t>normatividad en</w:t>
      </w:r>
      <w:r w:rsidRPr="00C7476F">
        <w:rPr>
          <w:rFonts w:cs="Arial"/>
          <w:spacing w:val="40"/>
          <w:sz w:val="24"/>
          <w:szCs w:val="24"/>
        </w:rPr>
        <w:t xml:space="preserve"> </w:t>
      </w:r>
      <w:r w:rsidRPr="00C7476F">
        <w:rPr>
          <w:rFonts w:cs="Arial"/>
          <w:sz w:val="24"/>
          <w:szCs w:val="24"/>
        </w:rPr>
        <w:t>estándares</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Seguridad</w:t>
      </w:r>
      <w:r w:rsidRPr="00C7476F">
        <w:rPr>
          <w:rFonts w:cs="Arial"/>
          <w:spacing w:val="40"/>
          <w:sz w:val="24"/>
          <w:szCs w:val="24"/>
        </w:rPr>
        <w:t xml:space="preserve"> </w:t>
      </w:r>
      <w:r w:rsidRPr="00C7476F">
        <w:rPr>
          <w:rFonts w:cs="Arial"/>
          <w:sz w:val="24"/>
          <w:szCs w:val="24"/>
        </w:rPr>
        <w:t>y</w:t>
      </w:r>
      <w:r w:rsidRPr="00C7476F">
        <w:rPr>
          <w:rFonts w:cs="Arial"/>
          <w:spacing w:val="40"/>
          <w:sz w:val="24"/>
          <w:szCs w:val="24"/>
        </w:rPr>
        <w:t xml:space="preserve"> </w:t>
      </w:r>
      <w:r w:rsidRPr="00C7476F">
        <w:rPr>
          <w:rFonts w:cs="Arial"/>
          <w:sz w:val="24"/>
          <w:szCs w:val="24"/>
        </w:rPr>
        <w:t>Salud</w:t>
      </w:r>
      <w:r w:rsidRPr="00C7476F">
        <w:rPr>
          <w:rFonts w:cs="Arial"/>
          <w:spacing w:val="40"/>
          <w:sz w:val="24"/>
          <w:szCs w:val="24"/>
        </w:rPr>
        <w:t xml:space="preserve"> </w:t>
      </w:r>
      <w:r w:rsidRPr="00C7476F">
        <w:rPr>
          <w:rFonts w:cs="Arial"/>
          <w:sz w:val="24"/>
          <w:szCs w:val="24"/>
        </w:rPr>
        <w:t>en</w:t>
      </w:r>
      <w:r w:rsidRPr="00C7476F">
        <w:rPr>
          <w:rFonts w:cs="Arial"/>
          <w:spacing w:val="40"/>
          <w:sz w:val="24"/>
          <w:szCs w:val="24"/>
        </w:rPr>
        <w:t xml:space="preserve"> </w:t>
      </w:r>
      <w:r w:rsidRPr="00C7476F">
        <w:rPr>
          <w:rFonts w:cs="Arial"/>
          <w:sz w:val="24"/>
          <w:szCs w:val="24"/>
        </w:rPr>
        <w:t>el</w:t>
      </w:r>
      <w:r w:rsidRPr="00C7476F">
        <w:rPr>
          <w:rFonts w:cs="Arial"/>
          <w:spacing w:val="40"/>
          <w:sz w:val="24"/>
          <w:szCs w:val="24"/>
        </w:rPr>
        <w:t xml:space="preserve"> </w:t>
      </w:r>
      <w:r w:rsidRPr="00C7476F">
        <w:rPr>
          <w:rFonts w:cs="Arial"/>
          <w:sz w:val="24"/>
          <w:szCs w:val="24"/>
        </w:rPr>
        <w:t>Trabajo, incluyendo evidencias de la implementación del SG-SST.</w:t>
      </w:r>
    </w:p>
    <w:p w14:paraId="174CB366" w14:textId="77777777" w:rsidR="00413899" w:rsidRPr="00C7476F" w:rsidRDefault="00413899" w:rsidP="00413899">
      <w:pPr>
        <w:pStyle w:val="Textoindependiente"/>
        <w:spacing w:before="13"/>
        <w:rPr>
          <w:rFonts w:cs="Arial"/>
          <w:sz w:val="24"/>
          <w:szCs w:val="24"/>
        </w:rPr>
      </w:pPr>
    </w:p>
    <w:p w14:paraId="03413C8C" w14:textId="77777777" w:rsidR="00413899" w:rsidRPr="00C7476F" w:rsidRDefault="00413899" w:rsidP="00AC3E15">
      <w:pPr>
        <w:spacing w:after="0" w:line="240" w:lineRule="auto"/>
        <w:jc w:val="both"/>
        <w:rPr>
          <w:rFonts w:ascii="Arial" w:hAnsi="Arial" w:cs="Arial"/>
          <w:sz w:val="24"/>
          <w:szCs w:val="24"/>
        </w:rPr>
      </w:pPr>
    </w:p>
    <w:p w14:paraId="53693DF4" w14:textId="07A29956" w:rsidR="00A24D5D" w:rsidRPr="00C7476F" w:rsidRDefault="00070C64" w:rsidP="00AC3E15">
      <w:pPr>
        <w:pStyle w:val="Prrafodelista"/>
        <w:keepNext/>
        <w:numPr>
          <w:ilvl w:val="1"/>
          <w:numId w:val="10"/>
        </w:numPr>
        <w:autoSpaceDE w:val="0"/>
        <w:autoSpaceDN w:val="0"/>
        <w:spacing w:after="0" w:line="240" w:lineRule="auto"/>
        <w:jc w:val="both"/>
        <w:outlineLvl w:val="0"/>
        <w:rPr>
          <w:rFonts w:ascii="Arial" w:hAnsi="Arial" w:cs="Arial"/>
          <w:b/>
          <w:bCs/>
          <w:sz w:val="24"/>
          <w:szCs w:val="24"/>
        </w:rPr>
      </w:pPr>
      <w:bookmarkStart w:id="33" w:name="_Toc222753955"/>
      <w:bookmarkEnd w:id="32"/>
      <w:r w:rsidRPr="00C7476F">
        <w:rPr>
          <w:rFonts w:ascii="Arial" w:hAnsi="Arial" w:cs="Arial"/>
          <w:b/>
          <w:bCs/>
          <w:sz w:val="24"/>
          <w:szCs w:val="24"/>
        </w:rPr>
        <w:t>CODIFICACIÓN DEL BIEN, OBRA O SERVICIO SEGÚN LAS NACIONES UNIDAS – UNSPSC</w:t>
      </w:r>
      <w:bookmarkEnd w:id="33"/>
    </w:p>
    <w:p w14:paraId="34D847C5" w14:textId="18D79DAE" w:rsidR="00324291" w:rsidRPr="00C7476F" w:rsidRDefault="00324291" w:rsidP="00AC3E15">
      <w:pPr>
        <w:spacing w:after="0" w:line="240" w:lineRule="auto"/>
        <w:jc w:val="both"/>
        <w:rPr>
          <w:rFonts w:ascii="Arial" w:eastAsia="Times New Roman" w:hAnsi="Arial" w:cs="Arial"/>
          <w:b/>
          <w:sz w:val="24"/>
          <w:szCs w:val="24"/>
          <w:lang w:val="es-ES" w:eastAsia="es-ES"/>
        </w:rPr>
      </w:pPr>
      <w:bookmarkStart w:id="34" w:name="_Toc492301028"/>
    </w:p>
    <w:p w14:paraId="35C75494" w14:textId="77777777" w:rsidR="00413899" w:rsidRPr="00C7476F" w:rsidRDefault="00413899" w:rsidP="00413899">
      <w:pPr>
        <w:pStyle w:val="Textoindependiente"/>
        <w:spacing w:line="249" w:lineRule="auto"/>
        <w:ind w:left="199" w:right="188"/>
        <w:jc w:val="both"/>
        <w:rPr>
          <w:rFonts w:cs="Arial"/>
          <w:sz w:val="24"/>
          <w:szCs w:val="24"/>
        </w:rPr>
      </w:pPr>
      <w:r w:rsidRPr="00C7476F">
        <w:rPr>
          <w:rFonts w:cs="Arial"/>
          <w:b/>
          <w:sz w:val="24"/>
          <w:szCs w:val="24"/>
        </w:rPr>
        <w:t>CLASIFICACION</w:t>
      </w:r>
      <w:r w:rsidRPr="00C7476F">
        <w:rPr>
          <w:rFonts w:cs="Arial"/>
          <w:sz w:val="24"/>
          <w:szCs w:val="24"/>
        </w:rPr>
        <w:t xml:space="preserve">:  </w:t>
      </w:r>
      <w:r w:rsidRPr="00C7476F">
        <w:rPr>
          <w:rFonts w:cs="Arial"/>
          <w:sz w:val="24"/>
          <w:szCs w:val="24"/>
        </w:rPr>
        <w:tab/>
        <w:t xml:space="preserve">F Servicios </w:t>
      </w:r>
    </w:p>
    <w:p w14:paraId="3B048BFB" w14:textId="77777777" w:rsidR="00413899" w:rsidRPr="00C7476F" w:rsidRDefault="00413899" w:rsidP="00413899">
      <w:pPr>
        <w:pStyle w:val="Textoindependiente"/>
        <w:spacing w:line="249" w:lineRule="auto"/>
        <w:ind w:left="199" w:right="188"/>
        <w:jc w:val="both"/>
        <w:rPr>
          <w:rFonts w:cs="Arial"/>
          <w:sz w:val="24"/>
          <w:szCs w:val="24"/>
        </w:rPr>
      </w:pPr>
      <w:r w:rsidRPr="00C7476F">
        <w:rPr>
          <w:rFonts w:cs="Arial"/>
          <w:b/>
          <w:sz w:val="24"/>
          <w:szCs w:val="24"/>
        </w:rPr>
        <w:t>SEGMENTO</w:t>
      </w:r>
      <w:r w:rsidRPr="00C7476F">
        <w:rPr>
          <w:rFonts w:cs="Arial"/>
          <w:sz w:val="24"/>
          <w:szCs w:val="24"/>
        </w:rPr>
        <w:t xml:space="preserve">: </w:t>
      </w:r>
      <w:r w:rsidRPr="00C7476F">
        <w:rPr>
          <w:rFonts w:cs="Arial"/>
          <w:sz w:val="24"/>
          <w:szCs w:val="24"/>
        </w:rPr>
        <w:tab/>
      </w:r>
      <w:r w:rsidRPr="00C7476F">
        <w:rPr>
          <w:rFonts w:cs="Arial"/>
          <w:sz w:val="24"/>
          <w:szCs w:val="24"/>
        </w:rPr>
        <w:tab/>
        <w:t>85-Servicios de Salud</w:t>
      </w:r>
    </w:p>
    <w:p w14:paraId="387AEA56" w14:textId="77777777" w:rsidR="00413899" w:rsidRPr="00C7476F" w:rsidRDefault="00413899" w:rsidP="00413899">
      <w:pPr>
        <w:pStyle w:val="Textoindependiente"/>
        <w:spacing w:line="249" w:lineRule="auto"/>
        <w:ind w:left="199" w:right="188"/>
        <w:jc w:val="both"/>
        <w:rPr>
          <w:rFonts w:cs="Arial"/>
          <w:sz w:val="24"/>
          <w:szCs w:val="24"/>
        </w:rPr>
      </w:pPr>
      <w:r w:rsidRPr="00C7476F">
        <w:rPr>
          <w:rFonts w:cs="Arial"/>
          <w:b/>
          <w:sz w:val="24"/>
          <w:szCs w:val="24"/>
        </w:rPr>
        <w:t>FAMILIA</w:t>
      </w:r>
      <w:r w:rsidRPr="00C7476F">
        <w:rPr>
          <w:rFonts w:cs="Arial"/>
          <w:sz w:val="24"/>
          <w:szCs w:val="24"/>
        </w:rPr>
        <w:t xml:space="preserve">: </w:t>
      </w:r>
      <w:r w:rsidRPr="00C7476F">
        <w:rPr>
          <w:rFonts w:cs="Arial"/>
          <w:sz w:val="24"/>
          <w:szCs w:val="24"/>
        </w:rPr>
        <w:tab/>
      </w:r>
      <w:r w:rsidRPr="00C7476F">
        <w:rPr>
          <w:rFonts w:cs="Arial"/>
          <w:sz w:val="24"/>
          <w:szCs w:val="24"/>
        </w:rPr>
        <w:tab/>
        <w:t xml:space="preserve">10-Servicios Integrales de Salud. </w:t>
      </w:r>
    </w:p>
    <w:p w14:paraId="5E7CAA06" w14:textId="77777777" w:rsidR="00413899" w:rsidRPr="00C7476F" w:rsidRDefault="00413899" w:rsidP="00413899">
      <w:pPr>
        <w:pStyle w:val="Textoindependiente"/>
        <w:spacing w:line="249" w:lineRule="auto"/>
        <w:ind w:left="199" w:right="188"/>
        <w:jc w:val="both"/>
        <w:rPr>
          <w:rFonts w:cs="Arial"/>
          <w:sz w:val="24"/>
          <w:szCs w:val="24"/>
        </w:rPr>
      </w:pPr>
      <w:r w:rsidRPr="00C7476F">
        <w:rPr>
          <w:rFonts w:cs="Arial"/>
          <w:b/>
          <w:sz w:val="24"/>
          <w:szCs w:val="24"/>
        </w:rPr>
        <w:t>CLASE</w:t>
      </w:r>
      <w:r w:rsidRPr="00C7476F">
        <w:rPr>
          <w:rFonts w:cs="Arial"/>
          <w:sz w:val="24"/>
          <w:szCs w:val="24"/>
        </w:rPr>
        <w:t xml:space="preserve">: </w:t>
      </w:r>
      <w:r w:rsidRPr="00C7476F">
        <w:rPr>
          <w:rFonts w:cs="Arial"/>
          <w:sz w:val="24"/>
          <w:szCs w:val="24"/>
        </w:rPr>
        <w:tab/>
      </w:r>
      <w:r w:rsidRPr="00C7476F">
        <w:rPr>
          <w:rFonts w:cs="Arial"/>
          <w:sz w:val="24"/>
          <w:szCs w:val="24"/>
        </w:rPr>
        <w:tab/>
        <w:t>15-Centros de Salud.</w:t>
      </w:r>
    </w:p>
    <w:p w14:paraId="6F939EA4" w14:textId="77777777" w:rsidR="00413899" w:rsidRPr="00C7476F" w:rsidRDefault="00413899" w:rsidP="00413899">
      <w:pPr>
        <w:pStyle w:val="Textoindependiente"/>
        <w:spacing w:line="249" w:lineRule="auto"/>
        <w:ind w:left="199" w:right="188"/>
        <w:jc w:val="both"/>
        <w:rPr>
          <w:rFonts w:cs="Arial"/>
          <w:sz w:val="24"/>
          <w:szCs w:val="24"/>
        </w:rPr>
      </w:pPr>
      <w:r w:rsidRPr="00C7476F">
        <w:rPr>
          <w:rFonts w:cs="Arial"/>
          <w:b/>
          <w:sz w:val="24"/>
          <w:szCs w:val="24"/>
        </w:rPr>
        <w:t>PRODUCTO</w:t>
      </w:r>
      <w:r w:rsidRPr="00C7476F">
        <w:rPr>
          <w:rFonts w:cs="Arial"/>
          <w:sz w:val="24"/>
          <w:szCs w:val="24"/>
        </w:rPr>
        <w:t xml:space="preserve">: </w:t>
      </w:r>
      <w:r w:rsidRPr="00C7476F">
        <w:rPr>
          <w:rFonts w:cs="Arial"/>
          <w:sz w:val="24"/>
          <w:szCs w:val="24"/>
        </w:rPr>
        <w:tab/>
      </w:r>
      <w:r w:rsidRPr="00C7476F">
        <w:rPr>
          <w:rFonts w:cs="Arial"/>
          <w:sz w:val="24"/>
          <w:szCs w:val="24"/>
        </w:rPr>
        <w:tab/>
        <w:t>03-Servicios de Consultorios Médicos.</w:t>
      </w:r>
    </w:p>
    <w:p w14:paraId="0D39DA17" w14:textId="77777777" w:rsidR="00413899" w:rsidRPr="00C7476F" w:rsidRDefault="00413899" w:rsidP="00413899">
      <w:pPr>
        <w:pStyle w:val="Textoindependiente"/>
        <w:spacing w:line="249" w:lineRule="auto"/>
        <w:ind w:left="199" w:right="188"/>
        <w:jc w:val="both"/>
        <w:rPr>
          <w:rFonts w:cs="Arial"/>
          <w:sz w:val="24"/>
          <w:szCs w:val="24"/>
        </w:rPr>
      </w:pPr>
    </w:p>
    <w:p w14:paraId="7F705608" w14:textId="77777777" w:rsidR="00413899" w:rsidRPr="00C7476F" w:rsidRDefault="00413899" w:rsidP="00413899">
      <w:pPr>
        <w:pStyle w:val="Textoindependiente"/>
        <w:spacing w:line="249" w:lineRule="auto"/>
        <w:ind w:left="199" w:right="188"/>
        <w:jc w:val="both"/>
        <w:rPr>
          <w:rFonts w:cs="Arial"/>
          <w:sz w:val="24"/>
          <w:szCs w:val="24"/>
        </w:rPr>
      </w:pPr>
      <w:r w:rsidRPr="00C7476F">
        <w:rPr>
          <w:rFonts w:cs="Arial"/>
          <w:b/>
          <w:sz w:val="24"/>
          <w:szCs w:val="24"/>
        </w:rPr>
        <w:t>Códigos UNSPSC</w:t>
      </w:r>
      <w:r w:rsidRPr="00C7476F">
        <w:rPr>
          <w:rFonts w:cs="Arial"/>
          <w:sz w:val="24"/>
          <w:szCs w:val="24"/>
        </w:rPr>
        <w:t xml:space="preserve">: </w:t>
      </w:r>
      <w:r w:rsidRPr="00C7476F">
        <w:rPr>
          <w:rFonts w:cs="Arial"/>
          <w:sz w:val="24"/>
          <w:szCs w:val="24"/>
        </w:rPr>
        <w:tab/>
        <w:t>85101503</w:t>
      </w:r>
    </w:p>
    <w:p w14:paraId="2B6BD17A" w14:textId="7BB29654" w:rsidR="00CC4CE8" w:rsidRPr="00C7476F" w:rsidRDefault="00CC4CE8" w:rsidP="00CC4CE8">
      <w:pPr>
        <w:spacing w:after="0" w:line="240" w:lineRule="auto"/>
        <w:jc w:val="both"/>
        <w:rPr>
          <w:rFonts w:ascii="Arial" w:eastAsia="Times New Roman" w:hAnsi="Arial" w:cs="Arial"/>
          <w:b/>
          <w:sz w:val="24"/>
          <w:szCs w:val="24"/>
          <w:lang w:val="es-ES" w:eastAsia="es-ES"/>
        </w:rPr>
      </w:pPr>
      <w:r w:rsidRPr="00C7476F">
        <w:rPr>
          <w:rFonts w:ascii="Arial" w:eastAsia="Times New Roman" w:hAnsi="Arial" w:cs="Arial"/>
          <w:b/>
          <w:sz w:val="24"/>
          <w:szCs w:val="24"/>
          <w:lang w:val="es-ES" w:eastAsia="es-ES"/>
        </w:rPr>
        <w:tab/>
      </w:r>
    </w:p>
    <w:p w14:paraId="554507D5" w14:textId="77777777" w:rsidR="00AC3E15" w:rsidRPr="00C7476F" w:rsidRDefault="00AC3E15" w:rsidP="00AC3E15">
      <w:pPr>
        <w:spacing w:after="0" w:line="240" w:lineRule="auto"/>
        <w:jc w:val="both"/>
        <w:rPr>
          <w:rFonts w:ascii="Arial" w:hAnsi="Arial" w:cs="Arial"/>
          <w:sz w:val="24"/>
          <w:szCs w:val="24"/>
          <w:lang w:val="es-ES"/>
        </w:rPr>
      </w:pPr>
    </w:p>
    <w:p w14:paraId="493C4540" w14:textId="77777777" w:rsidR="00EC0152" w:rsidRPr="00C7476F" w:rsidRDefault="00EC0152" w:rsidP="00AC3E15">
      <w:pPr>
        <w:pStyle w:val="Prrafodelista"/>
        <w:keepNext/>
        <w:numPr>
          <w:ilvl w:val="1"/>
          <w:numId w:val="10"/>
        </w:numPr>
        <w:autoSpaceDE w:val="0"/>
        <w:autoSpaceDN w:val="0"/>
        <w:spacing w:after="0" w:line="240" w:lineRule="auto"/>
        <w:outlineLvl w:val="0"/>
        <w:rPr>
          <w:rFonts w:ascii="Arial" w:hAnsi="Arial" w:cs="Arial"/>
          <w:sz w:val="24"/>
          <w:szCs w:val="24"/>
        </w:rPr>
      </w:pPr>
      <w:bookmarkStart w:id="35" w:name="_Toc222753956"/>
      <w:r w:rsidRPr="00C7476F">
        <w:rPr>
          <w:rFonts w:ascii="Arial" w:hAnsi="Arial" w:cs="Arial"/>
          <w:b/>
          <w:bCs/>
          <w:sz w:val="24"/>
          <w:szCs w:val="24"/>
        </w:rPr>
        <w:t>PLAZO DE EJECUCIÓN DEL CONTRATO</w:t>
      </w:r>
      <w:bookmarkEnd w:id="34"/>
      <w:bookmarkEnd w:id="35"/>
    </w:p>
    <w:p w14:paraId="28399413" w14:textId="77777777" w:rsidR="00EC0152" w:rsidRPr="00C7476F" w:rsidRDefault="00EC0152" w:rsidP="00AC3E15">
      <w:pPr>
        <w:pStyle w:val="Default0"/>
        <w:ind w:left="360"/>
        <w:jc w:val="both"/>
        <w:rPr>
          <w:b/>
          <w:color w:val="auto"/>
        </w:rPr>
      </w:pPr>
    </w:p>
    <w:p w14:paraId="3032D6E3" w14:textId="77777777" w:rsidR="00413899" w:rsidRPr="00C7476F" w:rsidRDefault="00413899" w:rsidP="00413899">
      <w:pPr>
        <w:pStyle w:val="Textoindependiente"/>
        <w:spacing w:before="2" w:line="249" w:lineRule="auto"/>
        <w:ind w:left="199" w:right="195"/>
        <w:jc w:val="both"/>
        <w:rPr>
          <w:rFonts w:cs="Arial"/>
          <w:sz w:val="24"/>
          <w:szCs w:val="24"/>
        </w:rPr>
      </w:pPr>
      <w:r w:rsidRPr="00C7476F">
        <w:rPr>
          <w:rFonts w:cs="Arial"/>
          <w:sz w:val="24"/>
          <w:szCs w:val="24"/>
        </w:rPr>
        <w:t>Diez</w:t>
      </w:r>
      <w:r w:rsidRPr="00C7476F">
        <w:rPr>
          <w:rFonts w:cs="Arial"/>
          <w:spacing w:val="80"/>
          <w:sz w:val="24"/>
          <w:szCs w:val="24"/>
        </w:rPr>
        <w:t xml:space="preserve"> </w:t>
      </w:r>
      <w:r w:rsidRPr="00C7476F">
        <w:rPr>
          <w:rFonts w:cs="Arial"/>
          <w:sz w:val="24"/>
          <w:szCs w:val="24"/>
        </w:rPr>
        <w:t>(10)</w:t>
      </w:r>
      <w:r w:rsidRPr="00C7476F">
        <w:rPr>
          <w:rFonts w:cs="Arial"/>
          <w:spacing w:val="80"/>
          <w:sz w:val="24"/>
          <w:szCs w:val="24"/>
        </w:rPr>
        <w:t xml:space="preserve"> </w:t>
      </w:r>
      <w:r w:rsidRPr="00C7476F">
        <w:rPr>
          <w:rFonts w:cs="Arial"/>
          <w:sz w:val="24"/>
          <w:szCs w:val="24"/>
        </w:rPr>
        <w:t>meses</w:t>
      </w:r>
      <w:r w:rsidRPr="00C7476F">
        <w:rPr>
          <w:rFonts w:cs="Arial"/>
          <w:spacing w:val="80"/>
          <w:sz w:val="24"/>
          <w:szCs w:val="24"/>
        </w:rPr>
        <w:t xml:space="preserve"> </w:t>
      </w:r>
      <w:r w:rsidRPr="00C7476F">
        <w:rPr>
          <w:rFonts w:cs="Arial"/>
          <w:sz w:val="24"/>
          <w:szCs w:val="24"/>
        </w:rPr>
        <w:t>contados</w:t>
      </w:r>
      <w:r w:rsidRPr="00C7476F">
        <w:rPr>
          <w:rFonts w:cs="Arial"/>
          <w:spacing w:val="80"/>
          <w:sz w:val="24"/>
          <w:szCs w:val="24"/>
        </w:rPr>
        <w:t xml:space="preserve"> </w:t>
      </w:r>
      <w:r w:rsidRPr="00C7476F">
        <w:rPr>
          <w:rFonts w:cs="Arial"/>
          <w:sz w:val="24"/>
          <w:szCs w:val="24"/>
        </w:rPr>
        <w:t>a</w:t>
      </w:r>
      <w:r w:rsidRPr="00C7476F">
        <w:rPr>
          <w:rFonts w:cs="Arial"/>
          <w:spacing w:val="80"/>
          <w:sz w:val="24"/>
          <w:szCs w:val="24"/>
        </w:rPr>
        <w:t xml:space="preserve"> </w:t>
      </w:r>
      <w:r w:rsidRPr="00C7476F">
        <w:rPr>
          <w:rFonts w:cs="Arial"/>
          <w:sz w:val="24"/>
          <w:szCs w:val="24"/>
        </w:rPr>
        <w:t>partir</w:t>
      </w:r>
      <w:r w:rsidRPr="00C7476F">
        <w:rPr>
          <w:rFonts w:cs="Arial"/>
          <w:spacing w:val="80"/>
          <w:sz w:val="24"/>
          <w:szCs w:val="24"/>
        </w:rPr>
        <w:t xml:space="preserve"> </w:t>
      </w:r>
      <w:r w:rsidRPr="00C7476F">
        <w:rPr>
          <w:rFonts w:cs="Arial"/>
          <w:sz w:val="24"/>
          <w:szCs w:val="24"/>
        </w:rPr>
        <w:t>de</w:t>
      </w:r>
      <w:r w:rsidRPr="00C7476F">
        <w:rPr>
          <w:rFonts w:cs="Arial"/>
          <w:spacing w:val="80"/>
          <w:sz w:val="24"/>
          <w:szCs w:val="24"/>
        </w:rPr>
        <w:t xml:space="preserve"> </w:t>
      </w:r>
      <w:r w:rsidRPr="00C7476F">
        <w:rPr>
          <w:rFonts w:cs="Arial"/>
          <w:sz w:val="24"/>
          <w:szCs w:val="24"/>
        </w:rPr>
        <w:t>la</w:t>
      </w:r>
      <w:r w:rsidRPr="00C7476F">
        <w:rPr>
          <w:rFonts w:cs="Arial"/>
          <w:spacing w:val="80"/>
          <w:sz w:val="24"/>
          <w:szCs w:val="24"/>
        </w:rPr>
        <w:t xml:space="preserve"> </w:t>
      </w:r>
      <w:r w:rsidRPr="00C7476F">
        <w:rPr>
          <w:rFonts w:cs="Arial"/>
          <w:sz w:val="24"/>
          <w:szCs w:val="24"/>
        </w:rPr>
        <w:t>suscripción</w:t>
      </w:r>
      <w:r w:rsidRPr="00C7476F">
        <w:rPr>
          <w:rFonts w:cs="Arial"/>
          <w:spacing w:val="80"/>
          <w:sz w:val="24"/>
          <w:szCs w:val="24"/>
        </w:rPr>
        <w:t xml:space="preserve"> </w:t>
      </w:r>
      <w:r w:rsidRPr="00C7476F">
        <w:rPr>
          <w:rFonts w:cs="Arial"/>
          <w:sz w:val="24"/>
          <w:szCs w:val="24"/>
        </w:rPr>
        <w:t>del</w:t>
      </w:r>
      <w:r w:rsidRPr="00C7476F">
        <w:rPr>
          <w:rFonts w:cs="Arial"/>
          <w:spacing w:val="80"/>
          <w:sz w:val="24"/>
          <w:szCs w:val="24"/>
        </w:rPr>
        <w:t xml:space="preserve"> </w:t>
      </w:r>
      <w:r w:rsidRPr="00C7476F">
        <w:rPr>
          <w:rFonts w:cs="Arial"/>
          <w:sz w:val="24"/>
          <w:szCs w:val="24"/>
        </w:rPr>
        <w:t>acta</w:t>
      </w:r>
      <w:r w:rsidRPr="00C7476F">
        <w:rPr>
          <w:rFonts w:cs="Arial"/>
          <w:spacing w:val="80"/>
          <w:sz w:val="24"/>
          <w:szCs w:val="24"/>
        </w:rPr>
        <w:t xml:space="preserve"> </w:t>
      </w:r>
      <w:r w:rsidRPr="00C7476F">
        <w:rPr>
          <w:rFonts w:cs="Arial"/>
          <w:sz w:val="24"/>
          <w:szCs w:val="24"/>
        </w:rPr>
        <w:t>de</w:t>
      </w:r>
      <w:r w:rsidRPr="00C7476F">
        <w:rPr>
          <w:rFonts w:cs="Arial"/>
          <w:spacing w:val="80"/>
          <w:sz w:val="24"/>
          <w:szCs w:val="24"/>
        </w:rPr>
        <w:t xml:space="preserve"> </w:t>
      </w:r>
      <w:r w:rsidRPr="00C7476F">
        <w:rPr>
          <w:rFonts w:cs="Arial"/>
          <w:sz w:val="24"/>
          <w:szCs w:val="24"/>
        </w:rPr>
        <w:t>inicio</w:t>
      </w:r>
      <w:r w:rsidRPr="00C7476F">
        <w:rPr>
          <w:rFonts w:cs="Arial"/>
          <w:spacing w:val="80"/>
          <w:sz w:val="24"/>
          <w:szCs w:val="24"/>
        </w:rPr>
        <w:t xml:space="preserve"> </w:t>
      </w:r>
      <w:r w:rsidRPr="00C7476F">
        <w:rPr>
          <w:rFonts w:cs="Arial"/>
          <w:sz w:val="24"/>
          <w:szCs w:val="24"/>
        </w:rPr>
        <w:t>y</w:t>
      </w:r>
      <w:r w:rsidRPr="00C7476F">
        <w:rPr>
          <w:rFonts w:cs="Arial"/>
          <w:spacing w:val="80"/>
          <w:sz w:val="24"/>
          <w:szCs w:val="24"/>
        </w:rPr>
        <w:t xml:space="preserve"> </w:t>
      </w:r>
      <w:r w:rsidRPr="00C7476F">
        <w:rPr>
          <w:rFonts w:cs="Arial"/>
          <w:sz w:val="24"/>
          <w:szCs w:val="24"/>
        </w:rPr>
        <w:t>sin superar</w:t>
      </w:r>
      <w:r w:rsidRPr="00C7476F">
        <w:rPr>
          <w:rFonts w:cs="Arial"/>
          <w:spacing w:val="40"/>
          <w:sz w:val="24"/>
          <w:szCs w:val="24"/>
        </w:rPr>
        <w:t xml:space="preserve"> </w:t>
      </w:r>
      <w:r w:rsidRPr="00C7476F">
        <w:rPr>
          <w:rFonts w:cs="Arial"/>
          <w:sz w:val="24"/>
          <w:szCs w:val="24"/>
        </w:rPr>
        <w:t>el</w:t>
      </w:r>
      <w:r w:rsidRPr="00C7476F">
        <w:rPr>
          <w:rFonts w:cs="Arial"/>
          <w:spacing w:val="40"/>
          <w:sz w:val="24"/>
          <w:szCs w:val="24"/>
        </w:rPr>
        <w:t xml:space="preserve"> </w:t>
      </w:r>
      <w:r w:rsidRPr="00C7476F">
        <w:rPr>
          <w:rFonts w:cs="Arial"/>
          <w:sz w:val="24"/>
          <w:szCs w:val="24"/>
        </w:rPr>
        <w:t>16</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diciembre</w:t>
      </w:r>
      <w:r w:rsidRPr="00C7476F">
        <w:rPr>
          <w:rFonts w:cs="Arial"/>
          <w:spacing w:val="4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pacing w:val="11"/>
          <w:sz w:val="24"/>
          <w:szCs w:val="24"/>
        </w:rPr>
        <w:t>2026.</w:t>
      </w:r>
    </w:p>
    <w:p w14:paraId="71E446AF" w14:textId="77777777" w:rsidR="00CD3346" w:rsidRPr="00C7476F" w:rsidRDefault="00CD3346" w:rsidP="00413481">
      <w:pPr>
        <w:spacing w:after="0" w:line="240" w:lineRule="auto"/>
        <w:ind w:right="-93"/>
        <w:jc w:val="both"/>
        <w:rPr>
          <w:rFonts w:ascii="Arial" w:eastAsia="Times New Roman" w:hAnsi="Arial" w:cs="Arial"/>
          <w:sz w:val="24"/>
          <w:szCs w:val="24"/>
          <w:lang w:val="es-ES" w:eastAsia="es-ES"/>
        </w:rPr>
      </w:pPr>
    </w:p>
    <w:p w14:paraId="716EEEB6" w14:textId="77777777" w:rsidR="00EC0152" w:rsidRPr="00C7476F" w:rsidRDefault="00EC0152" w:rsidP="00413481">
      <w:pPr>
        <w:pStyle w:val="Prrafodelista"/>
        <w:keepNext/>
        <w:numPr>
          <w:ilvl w:val="1"/>
          <w:numId w:val="10"/>
        </w:numPr>
        <w:autoSpaceDE w:val="0"/>
        <w:autoSpaceDN w:val="0"/>
        <w:spacing w:after="0" w:line="240" w:lineRule="auto"/>
        <w:outlineLvl w:val="0"/>
        <w:rPr>
          <w:rFonts w:ascii="Arial" w:hAnsi="Arial" w:cs="Arial"/>
          <w:b/>
          <w:bCs/>
          <w:sz w:val="24"/>
          <w:szCs w:val="24"/>
        </w:rPr>
      </w:pPr>
      <w:bookmarkStart w:id="36" w:name="_Toc492301029"/>
      <w:bookmarkStart w:id="37" w:name="_Toc222753957"/>
      <w:r w:rsidRPr="00C7476F">
        <w:rPr>
          <w:rFonts w:ascii="Arial" w:hAnsi="Arial" w:cs="Arial"/>
          <w:b/>
          <w:bCs/>
          <w:sz w:val="24"/>
          <w:szCs w:val="24"/>
        </w:rPr>
        <w:t>LUGAR DE EJECUCIÓN DEL CONTRATO</w:t>
      </w:r>
      <w:bookmarkEnd w:id="36"/>
      <w:bookmarkEnd w:id="37"/>
    </w:p>
    <w:p w14:paraId="0EEF8639" w14:textId="7332AB6B" w:rsidR="00470E2D" w:rsidRPr="00C7476F" w:rsidRDefault="00470E2D" w:rsidP="00413481">
      <w:pPr>
        <w:spacing w:after="0" w:line="240" w:lineRule="auto"/>
        <w:jc w:val="both"/>
        <w:rPr>
          <w:rFonts w:ascii="Arial" w:eastAsia="Times New Roman" w:hAnsi="Arial" w:cs="Arial"/>
          <w:b/>
          <w:sz w:val="24"/>
          <w:szCs w:val="24"/>
          <w:lang w:val="es-ES" w:eastAsia="es-ES"/>
        </w:rPr>
      </w:pPr>
    </w:p>
    <w:p w14:paraId="7E5C20AA" w14:textId="456C7A06" w:rsidR="00754DFE" w:rsidRPr="00C7476F" w:rsidRDefault="00754DFE" w:rsidP="00413481">
      <w:pPr>
        <w:spacing w:after="0" w:line="240" w:lineRule="auto"/>
        <w:jc w:val="both"/>
        <w:rPr>
          <w:rFonts w:ascii="Arial" w:eastAsia="Times New Roman" w:hAnsi="Arial" w:cs="Arial"/>
          <w:b/>
          <w:sz w:val="24"/>
          <w:szCs w:val="24"/>
          <w:lang w:val="es-ES" w:eastAsia="es-ES"/>
        </w:rPr>
      </w:pPr>
      <w:r w:rsidRPr="00C7476F">
        <w:rPr>
          <w:rFonts w:ascii="Arial" w:eastAsia="Times New Roman" w:hAnsi="Arial" w:cs="Arial"/>
          <w:b/>
          <w:sz w:val="24"/>
          <w:szCs w:val="24"/>
          <w:lang w:val="es-ES" w:eastAsia="es-ES"/>
        </w:rPr>
        <w:t xml:space="preserve">Lugar ejecución: </w:t>
      </w:r>
      <w:r w:rsidR="00413481" w:rsidRPr="00C7476F">
        <w:rPr>
          <w:rFonts w:ascii="Arial" w:eastAsia="Times New Roman" w:hAnsi="Arial" w:cs="Arial"/>
          <w:b/>
          <w:sz w:val="24"/>
          <w:szCs w:val="24"/>
          <w:lang w:val="es-ES" w:eastAsia="es-ES"/>
        </w:rPr>
        <w:t xml:space="preserve"> </w:t>
      </w:r>
      <w:r w:rsidR="0093553A" w:rsidRPr="00C7476F">
        <w:rPr>
          <w:rFonts w:ascii="Arial" w:hAnsi="Arial" w:cs="Arial"/>
          <w:sz w:val="24"/>
          <w:szCs w:val="24"/>
          <w:lang w:val="es-MX"/>
        </w:rPr>
        <w:t xml:space="preserve">La ejecución del contrato será el </w:t>
      </w:r>
      <w:r w:rsidR="00D86537" w:rsidRPr="00C7476F">
        <w:rPr>
          <w:rFonts w:ascii="Arial" w:hAnsi="Arial" w:cs="Arial"/>
          <w:sz w:val="24"/>
          <w:szCs w:val="24"/>
          <w:lang w:val="es-MX"/>
        </w:rPr>
        <w:t>Distrito</w:t>
      </w:r>
      <w:r w:rsidR="0093553A" w:rsidRPr="00C7476F">
        <w:rPr>
          <w:rFonts w:ascii="Arial" w:hAnsi="Arial" w:cs="Arial"/>
          <w:sz w:val="24"/>
          <w:szCs w:val="24"/>
          <w:lang w:val="es-MX"/>
        </w:rPr>
        <w:t xml:space="preserve"> de Medellín</w:t>
      </w:r>
      <w:r w:rsidRPr="00C7476F">
        <w:rPr>
          <w:rFonts w:ascii="Arial" w:hAnsi="Arial" w:cs="Arial"/>
          <w:sz w:val="24"/>
          <w:szCs w:val="24"/>
        </w:rPr>
        <w:t>.</w:t>
      </w:r>
    </w:p>
    <w:p w14:paraId="2F5E1F22" w14:textId="77777777" w:rsidR="00754DFE" w:rsidRPr="00C7476F" w:rsidRDefault="00754DFE" w:rsidP="00413481">
      <w:pPr>
        <w:pStyle w:val="Textoindependiente"/>
        <w:ind w:right="193"/>
        <w:jc w:val="both"/>
        <w:rPr>
          <w:rFonts w:cs="Arial"/>
          <w:sz w:val="24"/>
          <w:szCs w:val="24"/>
        </w:rPr>
      </w:pPr>
    </w:p>
    <w:p w14:paraId="48DD1B1E" w14:textId="628BCA92" w:rsidR="00754DFE" w:rsidRPr="00C7476F" w:rsidRDefault="00754DFE" w:rsidP="00413481">
      <w:pPr>
        <w:pStyle w:val="Textoindependiente"/>
        <w:ind w:right="193"/>
        <w:jc w:val="both"/>
        <w:rPr>
          <w:rFonts w:cs="Arial"/>
          <w:b/>
          <w:sz w:val="24"/>
          <w:szCs w:val="24"/>
        </w:rPr>
      </w:pPr>
      <w:r w:rsidRPr="00C7476F">
        <w:rPr>
          <w:rFonts w:cs="Arial"/>
          <w:b/>
          <w:sz w:val="24"/>
          <w:szCs w:val="24"/>
        </w:rPr>
        <w:t xml:space="preserve">Lugar de Entrega: </w:t>
      </w:r>
      <w:r w:rsidR="00413481" w:rsidRPr="00C7476F">
        <w:rPr>
          <w:rFonts w:cs="Arial"/>
          <w:b/>
          <w:sz w:val="24"/>
          <w:szCs w:val="24"/>
        </w:rPr>
        <w:t xml:space="preserve"> </w:t>
      </w:r>
      <w:r w:rsidRPr="00C7476F">
        <w:rPr>
          <w:rFonts w:cs="Arial"/>
          <w:sz w:val="24"/>
          <w:szCs w:val="24"/>
        </w:rPr>
        <w:t>La entrega de los producto</w:t>
      </w:r>
      <w:r w:rsidR="00324291" w:rsidRPr="00C7476F">
        <w:rPr>
          <w:rFonts w:cs="Arial"/>
          <w:sz w:val="24"/>
          <w:szCs w:val="24"/>
        </w:rPr>
        <w:t>s</w:t>
      </w:r>
      <w:r w:rsidRPr="00C7476F">
        <w:rPr>
          <w:rFonts w:cs="Arial"/>
          <w:sz w:val="24"/>
          <w:szCs w:val="24"/>
        </w:rPr>
        <w:t xml:space="preserve"> y/o entregables se realizará en la Secretaría de </w:t>
      </w:r>
      <w:r w:rsidR="005F2F55" w:rsidRPr="00C7476F">
        <w:rPr>
          <w:rFonts w:cs="Arial"/>
          <w:sz w:val="24"/>
          <w:szCs w:val="24"/>
        </w:rPr>
        <w:t xml:space="preserve">Talento Humano </w:t>
      </w:r>
      <w:r w:rsidRPr="00C7476F">
        <w:rPr>
          <w:rFonts w:cs="Arial"/>
          <w:sz w:val="24"/>
          <w:szCs w:val="24"/>
        </w:rPr>
        <w:t xml:space="preserve">y </w:t>
      </w:r>
      <w:r w:rsidR="00A91C83" w:rsidRPr="00C7476F">
        <w:rPr>
          <w:rFonts w:cs="Arial"/>
          <w:sz w:val="24"/>
          <w:szCs w:val="24"/>
        </w:rPr>
        <w:t>Servicios Administrativos</w:t>
      </w:r>
      <w:r w:rsidRPr="00C7476F">
        <w:rPr>
          <w:rFonts w:cs="Arial"/>
          <w:sz w:val="24"/>
          <w:szCs w:val="24"/>
        </w:rPr>
        <w:t xml:space="preserve"> ubicada en el CAD José María Córdova Carrera 42 B 52-106 piso 0</w:t>
      </w:r>
      <w:r w:rsidR="005F2F55" w:rsidRPr="00C7476F">
        <w:rPr>
          <w:rFonts w:cs="Arial"/>
          <w:sz w:val="24"/>
          <w:szCs w:val="24"/>
        </w:rPr>
        <w:t>2</w:t>
      </w:r>
      <w:r w:rsidRPr="00C7476F">
        <w:rPr>
          <w:rFonts w:cs="Arial"/>
          <w:sz w:val="24"/>
          <w:szCs w:val="24"/>
        </w:rPr>
        <w:t>, o donde el supervisor designe.</w:t>
      </w:r>
    </w:p>
    <w:p w14:paraId="7B6B86AF" w14:textId="77777777" w:rsidR="00754DFE" w:rsidRPr="00C7476F" w:rsidRDefault="00754DFE" w:rsidP="00413481">
      <w:pPr>
        <w:spacing w:after="0" w:line="240" w:lineRule="auto"/>
        <w:jc w:val="both"/>
        <w:rPr>
          <w:rFonts w:ascii="Arial" w:eastAsia="Times New Roman" w:hAnsi="Arial" w:cs="Arial"/>
          <w:sz w:val="24"/>
          <w:szCs w:val="24"/>
          <w:lang w:val="es-ES" w:eastAsia="es-ES"/>
        </w:rPr>
      </w:pPr>
    </w:p>
    <w:p w14:paraId="2ECF4DD1" w14:textId="3F2ED69C" w:rsidR="00121B54" w:rsidRPr="00C7476F" w:rsidRDefault="00121B54" w:rsidP="00413481">
      <w:pPr>
        <w:pStyle w:val="Prrafodelista"/>
        <w:keepNext/>
        <w:numPr>
          <w:ilvl w:val="1"/>
          <w:numId w:val="10"/>
        </w:numPr>
        <w:autoSpaceDE w:val="0"/>
        <w:autoSpaceDN w:val="0"/>
        <w:spacing w:after="0" w:line="240" w:lineRule="auto"/>
        <w:outlineLvl w:val="0"/>
        <w:rPr>
          <w:rFonts w:ascii="Arial" w:eastAsia="Times New Roman" w:hAnsi="Arial" w:cs="Arial"/>
          <w:b/>
          <w:bCs/>
          <w:sz w:val="24"/>
          <w:szCs w:val="24"/>
          <w:lang w:val="es-ES" w:eastAsia="es-CO"/>
        </w:rPr>
      </w:pPr>
      <w:bookmarkStart w:id="38" w:name="_Toc222753958"/>
      <w:r w:rsidRPr="00C7476F">
        <w:rPr>
          <w:rFonts w:ascii="Arial" w:eastAsia="Times New Roman" w:hAnsi="Arial" w:cs="Arial"/>
          <w:b/>
          <w:bCs/>
          <w:sz w:val="24"/>
          <w:szCs w:val="24"/>
          <w:lang w:val="es-ES" w:eastAsia="es-CO"/>
        </w:rPr>
        <w:t>PARTES</w:t>
      </w:r>
      <w:bookmarkEnd w:id="38"/>
    </w:p>
    <w:p w14:paraId="61E927C3" w14:textId="77777777" w:rsidR="00121B54" w:rsidRPr="00C7476F" w:rsidRDefault="00121B54" w:rsidP="00413481">
      <w:pPr>
        <w:spacing w:after="0" w:line="240" w:lineRule="auto"/>
        <w:ind w:right="-93"/>
        <w:jc w:val="both"/>
        <w:rPr>
          <w:rFonts w:ascii="Arial" w:eastAsia="Times New Roman" w:hAnsi="Arial" w:cs="Arial"/>
          <w:b/>
          <w:sz w:val="24"/>
          <w:szCs w:val="24"/>
          <w:lang w:val="es-ES" w:eastAsia="es-CO"/>
        </w:rPr>
      </w:pPr>
    </w:p>
    <w:p w14:paraId="48A73FB4" w14:textId="41513252" w:rsidR="00121B54" w:rsidRPr="00C7476F" w:rsidRDefault="00121B54" w:rsidP="00413481">
      <w:pPr>
        <w:spacing w:after="0" w:line="240" w:lineRule="auto"/>
        <w:ind w:right="-93"/>
        <w:jc w:val="both"/>
        <w:rPr>
          <w:rFonts w:ascii="Arial" w:eastAsia="Times New Roman" w:hAnsi="Arial" w:cs="Arial"/>
          <w:sz w:val="24"/>
          <w:szCs w:val="24"/>
          <w:lang w:val="es-ES" w:eastAsia="es-ES"/>
        </w:rPr>
      </w:pPr>
      <w:r w:rsidRPr="00C7476F">
        <w:rPr>
          <w:rFonts w:ascii="Arial" w:eastAsia="Times New Roman" w:hAnsi="Arial" w:cs="Arial"/>
          <w:b/>
          <w:sz w:val="24"/>
          <w:szCs w:val="24"/>
          <w:lang w:val="es-ES" w:eastAsia="es-ES"/>
        </w:rPr>
        <w:t>Contratante:</w:t>
      </w:r>
      <w:r w:rsidRPr="00C7476F">
        <w:rPr>
          <w:rFonts w:ascii="Arial" w:eastAsia="Times New Roman" w:hAnsi="Arial" w:cs="Arial"/>
          <w:sz w:val="24"/>
          <w:szCs w:val="24"/>
          <w:lang w:val="es-ES" w:eastAsia="es-ES"/>
        </w:rPr>
        <w:t xml:space="preserve"> Departamento de Antioquia Secretaría</w:t>
      </w:r>
      <w:r w:rsidR="005F2F55" w:rsidRPr="00C7476F">
        <w:rPr>
          <w:rFonts w:ascii="Arial" w:eastAsia="Times New Roman" w:hAnsi="Arial" w:cs="Arial"/>
          <w:sz w:val="24"/>
          <w:szCs w:val="24"/>
          <w:lang w:val="es-ES" w:eastAsia="es-ES"/>
        </w:rPr>
        <w:t xml:space="preserve"> de Talento Hu</w:t>
      </w:r>
      <w:r w:rsidR="00A91C83" w:rsidRPr="00C7476F">
        <w:rPr>
          <w:rFonts w:ascii="Arial" w:eastAsia="Times New Roman" w:hAnsi="Arial" w:cs="Arial"/>
          <w:sz w:val="24"/>
          <w:szCs w:val="24"/>
          <w:lang w:val="es-ES" w:eastAsia="es-ES"/>
        </w:rPr>
        <w:t>mano y Servicios Administrativos</w:t>
      </w:r>
    </w:p>
    <w:p w14:paraId="5343AA64" w14:textId="77777777" w:rsidR="00121B54" w:rsidRPr="00C7476F" w:rsidRDefault="00121B54" w:rsidP="00413481">
      <w:pPr>
        <w:spacing w:after="0" w:line="240" w:lineRule="auto"/>
        <w:ind w:right="-93"/>
        <w:jc w:val="both"/>
        <w:rPr>
          <w:rFonts w:ascii="Arial" w:eastAsia="Times New Roman" w:hAnsi="Arial" w:cs="Arial"/>
          <w:b/>
          <w:sz w:val="24"/>
          <w:szCs w:val="24"/>
          <w:lang w:val="es-ES" w:eastAsia="es-ES"/>
        </w:rPr>
      </w:pPr>
    </w:p>
    <w:p w14:paraId="65EC9B89" w14:textId="77777777" w:rsidR="00121B54" w:rsidRPr="00C7476F" w:rsidRDefault="00121B54" w:rsidP="00413481">
      <w:pPr>
        <w:spacing w:after="0" w:line="240" w:lineRule="auto"/>
        <w:ind w:right="-93"/>
        <w:jc w:val="both"/>
        <w:rPr>
          <w:rFonts w:ascii="Arial" w:eastAsia="Times New Roman" w:hAnsi="Arial" w:cs="Arial"/>
          <w:sz w:val="24"/>
          <w:szCs w:val="24"/>
          <w:lang w:val="es-ES" w:eastAsia="es-ES"/>
        </w:rPr>
      </w:pPr>
      <w:r w:rsidRPr="00C7476F">
        <w:rPr>
          <w:rFonts w:ascii="Arial" w:eastAsia="Times New Roman" w:hAnsi="Arial" w:cs="Arial"/>
          <w:b/>
          <w:sz w:val="24"/>
          <w:szCs w:val="24"/>
          <w:lang w:val="es-ES" w:eastAsia="es-ES"/>
        </w:rPr>
        <w:t>Contratista:</w:t>
      </w:r>
      <w:r w:rsidRPr="00C7476F">
        <w:rPr>
          <w:rFonts w:ascii="Arial" w:eastAsia="Times New Roman" w:hAnsi="Arial" w:cs="Arial"/>
          <w:sz w:val="24"/>
          <w:szCs w:val="24"/>
          <w:lang w:val="es-ES" w:eastAsia="es-ES"/>
        </w:rPr>
        <w:t xml:space="preserve"> El Proponente seleccionado en el desarrollo del proceso de selección de mínima cuantía.</w:t>
      </w:r>
    </w:p>
    <w:p w14:paraId="3D6960B5" w14:textId="77777777" w:rsidR="00BD3F78" w:rsidRPr="00C7476F" w:rsidRDefault="00BD3F78" w:rsidP="00413481">
      <w:pPr>
        <w:pStyle w:val="Textoindependiente"/>
        <w:ind w:right="79"/>
        <w:jc w:val="both"/>
        <w:rPr>
          <w:rFonts w:cs="Arial"/>
          <w:sz w:val="24"/>
          <w:szCs w:val="24"/>
        </w:rPr>
      </w:pPr>
    </w:p>
    <w:p w14:paraId="39AD2AC0" w14:textId="77777777" w:rsidR="00121B54" w:rsidRPr="00C7476F" w:rsidRDefault="00121B54" w:rsidP="00413481">
      <w:pPr>
        <w:pStyle w:val="Prrafodelista"/>
        <w:keepNext/>
        <w:numPr>
          <w:ilvl w:val="1"/>
          <w:numId w:val="10"/>
        </w:numPr>
        <w:autoSpaceDE w:val="0"/>
        <w:autoSpaceDN w:val="0"/>
        <w:spacing w:after="0" w:line="240" w:lineRule="auto"/>
        <w:outlineLvl w:val="0"/>
        <w:rPr>
          <w:rFonts w:ascii="Arial" w:hAnsi="Arial" w:cs="Arial"/>
          <w:b/>
          <w:bCs/>
          <w:sz w:val="24"/>
          <w:szCs w:val="24"/>
          <w:lang w:eastAsia="es-CO"/>
        </w:rPr>
      </w:pPr>
      <w:bookmarkStart w:id="39" w:name="_Toc222753959"/>
      <w:r w:rsidRPr="00C7476F">
        <w:rPr>
          <w:rFonts w:ascii="Arial" w:hAnsi="Arial" w:cs="Arial"/>
          <w:b/>
          <w:bCs/>
          <w:spacing w:val="-1"/>
          <w:sz w:val="24"/>
          <w:szCs w:val="24"/>
        </w:rPr>
        <w:t>AUTORIZACIONES</w:t>
      </w:r>
      <w:r w:rsidRPr="00C7476F">
        <w:rPr>
          <w:rFonts w:ascii="Arial" w:hAnsi="Arial" w:cs="Arial"/>
          <w:b/>
          <w:bCs/>
          <w:sz w:val="24"/>
          <w:szCs w:val="24"/>
          <w:lang w:eastAsia="es-CO"/>
        </w:rPr>
        <w:t>, PERMISOS, LICENCIAS Y DOCUMENTOS TÉCNICOS</w:t>
      </w:r>
      <w:bookmarkEnd w:id="39"/>
    </w:p>
    <w:p w14:paraId="61A1C692" w14:textId="77777777" w:rsidR="00BF27C6" w:rsidRPr="00C7476F" w:rsidRDefault="00BF27C6" w:rsidP="00A4471E">
      <w:pPr>
        <w:pStyle w:val="Textoindependiente"/>
        <w:ind w:right="80"/>
        <w:jc w:val="both"/>
        <w:rPr>
          <w:rFonts w:cs="Arial"/>
          <w:b/>
          <w:bCs/>
          <w:sz w:val="24"/>
          <w:szCs w:val="24"/>
          <w:lang w:val="es-CO"/>
        </w:rPr>
      </w:pPr>
    </w:p>
    <w:p w14:paraId="78FB5984" w14:textId="77777777" w:rsidR="00413899" w:rsidRPr="00C7476F" w:rsidRDefault="00413899" w:rsidP="00413899">
      <w:pPr>
        <w:pStyle w:val="Textoindependiente"/>
        <w:spacing w:line="249" w:lineRule="auto"/>
        <w:ind w:left="199" w:right="188"/>
        <w:jc w:val="both"/>
        <w:rPr>
          <w:rFonts w:cs="Arial"/>
          <w:sz w:val="24"/>
          <w:szCs w:val="24"/>
        </w:rPr>
      </w:pPr>
      <w:r w:rsidRPr="00C7476F">
        <w:rPr>
          <w:rFonts w:cs="Arial"/>
          <w:sz w:val="24"/>
          <w:szCs w:val="24"/>
        </w:rPr>
        <w:t>El oferente deberá acreditar con la presentación de la oferta, certificado de habilitación para la prestación de servicios de salud de conformidad con lo dispuesto en la Resolución</w:t>
      </w:r>
      <w:r w:rsidRPr="00C7476F">
        <w:rPr>
          <w:rFonts w:cs="Arial"/>
          <w:spacing w:val="76"/>
          <w:sz w:val="24"/>
          <w:szCs w:val="24"/>
        </w:rPr>
        <w:t xml:space="preserve"> </w:t>
      </w:r>
      <w:r w:rsidRPr="00C7476F">
        <w:rPr>
          <w:rFonts w:cs="Arial"/>
          <w:spacing w:val="10"/>
          <w:sz w:val="24"/>
          <w:szCs w:val="24"/>
        </w:rPr>
        <w:t>3100</w:t>
      </w:r>
      <w:r w:rsidRPr="00C7476F">
        <w:rPr>
          <w:rFonts w:cs="Arial"/>
          <w:spacing w:val="80"/>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pacing w:val="10"/>
          <w:sz w:val="24"/>
          <w:szCs w:val="24"/>
        </w:rPr>
        <w:t>2019</w:t>
      </w:r>
      <w:r w:rsidRPr="00C7476F">
        <w:rPr>
          <w:rFonts w:cs="Arial"/>
          <w:spacing w:val="80"/>
          <w:sz w:val="24"/>
          <w:szCs w:val="24"/>
        </w:rPr>
        <w:t xml:space="preserve"> </w:t>
      </w:r>
      <w:r w:rsidRPr="00C7476F">
        <w:rPr>
          <w:rFonts w:cs="Arial"/>
          <w:sz w:val="24"/>
          <w:szCs w:val="24"/>
        </w:rPr>
        <w:t>del</w:t>
      </w:r>
      <w:r w:rsidRPr="00C7476F">
        <w:rPr>
          <w:rFonts w:cs="Arial"/>
          <w:spacing w:val="75"/>
          <w:sz w:val="24"/>
          <w:szCs w:val="24"/>
        </w:rPr>
        <w:t xml:space="preserve"> </w:t>
      </w:r>
      <w:r w:rsidRPr="00C7476F">
        <w:rPr>
          <w:rFonts w:cs="Arial"/>
          <w:sz w:val="24"/>
          <w:szCs w:val="24"/>
        </w:rPr>
        <w:t>Ministerio</w:t>
      </w:r>
      <w:r w:rsidRPr="00C7476F">
        <w:rPr>
          <w:rFonts w:cs="Arial"/>
          <w:spacing w:val="75"/>
          <w:sz w:val="24"/>
          <w:szCs w:val="24"/>
        </w:rPr>
        <w:t xml:space="preserve"> </w:t>
      </w:r>
      <w:r w:rsidRPr="00C7476F">
        <w:rPr>
          <w:rFonts w:cs="Arial"/>
          <w:sz w:val="24"/>
          <w:szCs w:val="24"/>
        </w:rPr>
        <w:t>de</w:t>
      </w:r>
      <w:r w:rsidRPr="00C7476F">
        <w:rPr>
          <w:rFonts w:cs="Arial"/>
          <w:spacing w:val="40"/>
          <w:sz w:val="24"/>
          <w:szCs w:val="24"/>
        </w:rPr>
        <w:t xml:space="preserve"> </w:t>
      </w:r>
      <w:r w:rsidRPr="00C7476F">
        <w:rPr>
          <w:rFonts w:cs="Arial"/>
          <w:sz w:val="24"/>
          <w:szCs w:val="24"/>
        </w:rPr>
        <w:t>Salud</w:t>
      </w:r>
      <w:r w:rsidRPr="00C7476F">
        <w:rPr>
          <w:rFonts w:cs="Arial"/>
          <w:spacing w:val="75"/>
          <w:sz w:val="24"/>
          <w:szCs w:val="24"/>
        </w:rPr>
        <w:t xml:space="preserve"> </w:t>
      </w:r>
      <w:r w:rsidRPr="00C7476F">
        <w:rPr>
          <w:rFonts w:cs="Arial"/>
          <w:sz w:val="24"/>
          <w:szCs w:val="24"/>
        </w:rPr>
        <w:t>y</w:t>
      </w:r>
      <w:r w:rsidRPr="00C7476F">
        <w:rPr>
          <w:rFonts w:cs="Arial"/>
          <w:spacing w:val="80"/>
          <w:sz w:val="24"/>
          <w:szCs w:val="24"/>
        </w:rPr>
        <w:t xml:space="preserve"> </w:t>
      </w:r>
      <w:r w:rsidRPr="00C7476F">
        <w:rPr>
          <w:rFonts w:cs="Arial"/>
          <w:sz w:val="24"/>
          <w:szCs w:val="24"/>
        </w:rPr>
        <w:lastRenderedPageBreak/>
        <w:t>Protección</w:t>
      </w:r>
      <w:r w:rsidRPr="00C7476F">
        <w:rPr>
          <w:rFonts w:cs="Arial"/>
          <w:spacing w:val="75"/>
          <w:sz w:val="24"/>
          <w:szCs w:val="24"/>
        </w:rPr>
        <w:t xml:space="preserve"> </w:t>
      </w:r>
      <w:r w:rsidRPr="00C7476F">
        <w:rPr>
          <w:rFonts w:cs="Arial"/>
          <w:sz w:val="24"/>
          <w:szCs w:val="24"/>
        </w:rPr>
        <w:t>Social, la habilitación debe contemplar todos los servicios en las modalidades intramural y extramural requeridos por la entidad, señalados en el anexo y especificaciones técnicas.</w:t>
      </w:r>
    </w:p>
    <w:p w14:paraId="6BDF7EA5" w14:textId="77777777" w:rsidR="00A4471E" w:rsidRPr="00C7476F" w:rsidRDefault="00A4471E" w:rsidP="00A4471E">
      <w:pPr>
        <w:pStyle w:val="Textoindependiente"/>
        <w:ind w:right="79"/>
        <w:jc w:val="both"/>
        <w:rPr>
          <w:rFonts w:cs="Arial"/>
          <w:sz w:val="24"/>
          <w:szCs w:val="24"/>
        </w:rPr>
      </w:pPr>
    </w:p>
    <w:p w14:paraId="562BF7FB" w14:textId="3FC12BE3" w:rsidR="00EC0152" w:rsidRPr="00C7476F" w:rsidRDefault="00EC0152" w:rsidP="00413481">
      <w:pPr>
        <w:pStyle w:val="Prrafodelista"/>
        <w:keepNext/>
        <w:numPr>
          <w:ilvl w:val="1"/>
          <w:numId w:val="10"/>
        </w:numPr>
        <w:autoSpaceDE w:val="0"/>
        <w:autoSpaceDN w:val="0"/>
        <w:spacing w:after="0" w:line="240" w:lineRule="auto"/>
        <w:outlineLvl w:val="0"/>
        <w:rPr>
          <w:rFonts w:ascii="Arial" w:hAnsi="Arial" w:cs="Arial"/>
          <w:b/>
          <w:bCs/>
          <w:sz w:val="24"/>
          <w:szCs w:val="24"/>
        </w:rPr>
      </w:pPr>
      <w:bookmarkStart w:id="40" w:name="_Toc492301014"/>
      <w:bookmarkStart w:id="41" w:name="_Toc222753960"/>
      <w:r w:rsidRPr="00C7476F">
        <w:rPr>
          <w:rFonts w:ascii="Arial" w:hAnsi="Arial" w:cs="Arial"/>
          <w:b/>
          <w:bCs/>
          <w:sz w:val="24"/>
          <w:szCs w:val="24"/>
        </w:rPr>
        <w:t>PRESUPUESTO</w:t>
      </w:r>
      <w:r w:rsidR="00902612" w:rsidRPr="00C7476F">
        <w:rPr>
          <w:rFonts w:ascii="Arial" w:hAnsi="Arial" w:cs="Arial"/>
          <w:b/>
          <w:bCs/>
          <w:sz w:val="24"/>
          <w:szCs w:val="24"/>
        </w:rPr>
        <w:t xml:space="preserve"> OFICIAL</w:t>
      </w:r>
      <w:r w:rsidRPr="00C7476F">
        <w:rPr>
          <w:rFonts w:ascii="Arial" w:hAnsi="Arial" w:cs="Arial"/>
          <w:b/>
          <w:bCs/>
          <w:sz w:val="24"/>
          <w:szCs w:val="24"/>
        </w:rPr>
        <w:t xml:space="preserve"> Y APROPIACIÓN PRESUPUESTAL</w:t>
      </w:r>
      <w:bookmarkEnd w:id="40"/>
      <w:bookmarkEnd w:id="41"/>
    </w:p>
    <w:p w14:paraId="0A357830" w14:textId="77777777" w:rsidR="00E9437F" w:rsidRPr="00C7476F" w:rsidRDefault="00E9437F" w:rsidP="00413899">
      <w:pPr>
        <w:pStyle w:val="Textoindependiente"/>
        <w:ind w:right="80"/>
        <w:jc w:val="both"/>
        <w:rPr>
          <w:rFonts w:cs="Arial"/>
          <w:spacing w:val="-1"/>
          <w:sz w:val="24"/>
          <w:szCs w:val="24"/>
        </w:rPr>
      </w:pPr>
    </w:p>
    <w:p w14:paraId="69A46015" w14:textId="2FAC90A3" w:rsidR="00413899" w:rsidRPr="00C7476F" w:rsidRDefault="00413899" w:rsidP="00413899">
      <w:pPr>
        <w:pStyle w:val="Textoindependiente"/>
        <w:ind w:right="80"/>
        <w:jc w:val="both"/>
        <w:rPr>
          <w:rFonts w:cs="Arial"/>
          <w:b/>
          <w:sz w:val="24"/>
          <w:szCs w:val="24"/>
        </w:rPr>
      </w:pPr>
      <w:r w:rsidRPr="00C7476F">
        <w:rPr>
          <w:rFonts w:cs="Arial"/>
          <w:sz w:val="24"/>
          <w:szCs w:val="24"/>
        </w:rPr>
        <w:t>Ciento setenta y cuatro millones de pesos ML ($174.000.000) Tributos incluidos</w:t>
      </w:r>
    </w:p>
    <w:p w14:paraId="65117437" w14:textId="77777777" w:rsidR="00413899" w:rsidRPr="00C7476F" w:rsidRDefault="00413899" w:rsidP="00413899">
      <w:pPr>
        <w:pStyle w:val="Textoindependiente"/>
        <w:spacing w:line="249" w:lineRule="auto"/>
        <w:ind w:left="199" w:right="185"/>
        <w:jc w:val="both"/>
        <w:rPr>
          <w:rFonts w:cs="Arial"/>
          <w:sz w:val="24"/>
          <w:szCs w:val="24"/>
        </w:rPr>
      </w:pPr>
    </w:p>
    <w:p w14:paraId="21BBEA26" w14:textId="77777777" w:rsidR="00413899" w:rsidRPr="00C7476F" w:rsidRDefault="00413899" w:rsidP="00413899">
      <w:pPr>
        <w:pStyle w:val="Textoindependiente"/>
        <w:spacing w:line="249" w:lineRule="auto"/>
        <w:ind w:right="187"/>
        <w:jc w:val="both"/>
        <w:rPr>
          <w:rFonts w:cs="Arial"/>
          <w:sz w:val="24"/>
          <w:szCs w:val="24"/>
        </w:rPr>
      </w:pPr>
      <w:r w:rsidRPr="00C7476F">
        <w:rPr>
          <w:rFonts w:cs="Arial"/>
          <w:sz w:val="24"/>
          <w:szCs w:val="24"/>
        </w:rPr>
        <w:t xml:space="preserve">La entidad realizará la adjudicación </w:t>
      </w:r>
      <w:r w:rsidRPr="00C7476F">
        <w:rPr>
          <w:rFonts w:cs="Arial"/>
          <w:b/>
          <w:sz w:val="24"/>
          <w:szCs w:val="24"/>
        </w:rPr>
        <w:t>por el valor total del presupuesto</w:t>
      </w:r>
      <w:r w:rsidRPr="00C7476F">
        <w:rPr>
          <w:rFonts w:cs="Arial"/>
          <w:sz w:val="24"/>
          <w:szCs w:val="24"/>
        </w:rPr>
        <w:t xml:space="preserve"> asignado para el presente proceso de selección, a precios unitarios fijos y a monto agotable. Se entiende por precio unitario fijo el valor por unidad de servicio o bien, señalado por el contratista en su propuesta económica.</w:t>
      </w:r>
    </w:p>
    <w:p w14:paraId="41127F68" w14:textId="77777777" w:rsidR="00413899" w:rsidRPr="00C7476F" w:rsidRDefault="00413899" w:rsidP="00413899">
      <w:pPr>
        <w:pStyle w:val="Textoindependiente"/>
        <w:spacing w:line="249" w:lineRule="auto"/>
        <w:ind w:right="187"/>
        <w:jc w:val="both"/>
        <w:rPr>
          <w:rFonts w:cs="Arial"/>
          <w:sz w:val="24"/>
          <w:szCs w:val="24"/>
        </w:rPr>
      </w:pPr>
    </w:p>
    <w:p w14:paraId="7DAE9D2F" w14:textId="40507B0A" w:rsidR="00413899" w:rsidRPr="00C7476F" w:rsidRDefault="00413899" w:rsidP="00413899">
      <w:pPr>
        <w:pStyle w:val="Textoindependiente"/>
        <w:spacing w:line="249" w:lineRule="auto"/>
        <w:ind w:right="187"/>
        <w:jc w:val="both"/>
        <w:rPr>
          <w:rFonts w:cs="Arial"/>
          <w:sz w:val="24"/>
          <w:szCs w:val="24"/>
        </w:rPr>
      </w:pPr>
      <w:r w:rsidRPr="00C7476F">
        <w:rPr>
          <w:rFonts w:cs="Arial"/>
          <w:sz w:val="24"/>
          <w:szCs w:val="24"/>
        </w:rPr>
        <w:t>El servicio a contratar se realiza por demanda</w:t>
      </w:r>
      <w:r w:rsidR="00E9437F" w:rsidRPr="00C7476F">
        <w:rPr>
          <w:rFonts w:cs="Arial"/>
          <w:sz w:val="24"/>
          <w:szCs w:val="24"/>
        </w:rPr>
        <w:t>,</w:t>
      </w:r>
      <w:r w:rsidRPr="00C7476F">
        <w:rPr>
          <w:rFonts w:cs="Arial"/>
          <w:sz w:val="24"/>
          <w:szCs w:val="24"/>
        </w:rPr>
        <w:t xml:space="preserve"> por </w:t>
      </w:r>
      <w:proofErr w:type="gramStart"/>
      <w:r w:rsidRPr="00C7476F">
        <w:rPr>
          <w:rFonts w:cs="Arial"/>
          <w:sz w:val="24"/>
          <w:szCs w:val="24"/>
        </w:rPr>
        <w:t>tanto</w:t>
      </w:r>
      <w:proofErr w:type="gramEnd"/>
      <w:r w:rsidRPr="00C7476F">
        <w:rPr>
          <w:rFonts w:cs="Arial"/>
          <w:sz w:val="24"/>
          <w:szCs w:val="24"/>
        </w:rPr>
        <w:t xml:space="preserve"> el valor real del contrato depende del avance en la prestación de los servicios/suministro que se realice durante la ejecución del Contrato. En todo caso, EL DEPARTAMENTO no se verá obligado a ejecutar la totalidad del presupuesto asignado.</w:t>
      </w:r>
    </w:p>
    <w:p w14:paraId="2ED0FD33" w14:textId="77777777" w:rsidR="00413899" w:rsidRPr="00C7476F" w:rsidRDefault="00413899" w:rsidP="00413899">
      <w:pPr>
        <w:pStyle w:val="Textoindependiente"/>
        <w:spacing w:line="249" w:lineRule="auto"/>
        <w:ind w:right="187"/>
        <w:jc w:val="both"/>
        <w:rPr>
          <w:rFonts w:cs="Arial"/>
          <w:sz w:val="24"/>
          <w:szCs w:val="24"/>
        </w:rPr>
      </w:pPr>
    </w:p>
    <w:p w14:paraId="228E6160" w14:textId="77777777" w:rsidR="00413899" w:rsidRPr="00C7476F" w:rsidRDefault="00413899" w:rsidP="00413899">
      <w:pPr>
        <w:pStyle w:val="Textoindependiente"/>
        <w:spacing w:line="249" w:lineRule="auto"/>
        <w:ind w:right="187"/>
        <w:jc w:val="both"/>
        <w:rPr>
          <w:rFonts w:cs="Arial"/>
          <w:sz w:val="24"/>
          <w:szCs w:val="24"/>
        </w:rPr>
      </w:pPr>
      <w:r w:rsidRPr="00C7476F">
        <w:rPr>
          <w:rFonts w:cs="Arial"/>
          <w:sz w:val="24"/>
          <w:szCs w:val="24"/>
        </w:rPr>
        <w:t>Los precios ofertados no admiten fórmula de ajuste. Por lo anterior, el valor final del contrato será la suma de la cantidad total ejecutada por EL CONTRATISTA y entregada a entera satisfacción al supervisor del contrato de acuerdo a su propuesta económica. El valor del contrato a adjudicar se estableció conforme al análisis del sector y de mercado que se relaciona en el cuerpo de este documento.</w:t>
      </w:r>
    </w:p>
    <w:p w14:paraId="4B3A5D2A" w14:textId="77777777" w:rsidR="00413899" w:rsidRPr="00C7476F" w:rsidRDefault="00413899" w:rsidP="00413899">
      <w:pPr>
        <w:pStyle w:val="Textoindependiente"/>
        <w:spacing w:before="12"/>
        <w:rPr>
          <w:rFonts w:cs="Arial"/>
          <w:sz w:val="24"/>
          <w:szCs w:val="24"/>
        </w:rPr>
      </w:pPr>
    </w:p>
    <w:p w14:paraId="27AE0F69" w14:textId="6AEC3D7E" w:rsidR="005F2F55" w:rsidRPr="00C7476F" w:rsidRDefault="00413899" w:rsidP="005F2F55">
      <w:pPr>
        <w:pStyle w:val="Textoindependiente"/>
        <w:ind w:right="80"/>
        <w:jc w:val="both"/>
        <w:rPr>
          <w:rFonts w:cs="Arial"/>
          <w:sz w:val="24"/>
          <w:szCs w:val="24"/>
          <w:lang w:val="es-CO"/>
        </w:rPr>
      </w:pPr>
      <w:r w:rsidRPr="00C7476F">
        <w:rPr>
          <w:rFonts w:cs="Arial"/>
          <w:sz w:val="24"/>
          <w:szCs w:val="24"/>
          <w:lang w:val="es-CO"/>
        </w:rPr>
        <w:t xml:space="preserve">Los </w:t>
      </w:r>
      <w:r w:rsidRPr="00C7476F">
        <w:rPr>
          <w:rFonts w:cs="Arial"/>
          <w:b/>
          <w:sz w:val="24"/>
          <w:szCs w:val="24"/>
          <w:lang w:val="es-CO"/>
        </w:rPr>
        <w:t>valores unitarios</w:t>
      </w:r>
      <w:r w:rsidRPr="00C7476F">
        <w:rPr>
          <w:rFonts w:cs="Arial"/>
          <w:sz w:val="24"/>
          <w:szCs w:val="24"/>
          <w:lang w:val="es-CO"/>
        </w:rPr>
        <w:t xml:space="preserve"> del presupuesto oficial </w:t>
      </w:r>
      <w:r w:rsidR="00E9437F" w:rsidRPr="00C7476F">
        <w:rPr>
          <w:rFonts w:cs="Arial"/>
          <w:sz w:val="24"/>
          <w:szCs w:val="24"/>
          <w:lang w:val="es-CO"/>
        </w:rPr>
        <w:t xml:space="preserve">son los que se detallan a continuación </w:t>
      </w:r>
    </w:p>
    <w:p w14:paraId="04000B21" w14:textId="10B7AA50" w:rsidR="00E9437F" w:rsidRPr="00C7476F" w:rsidRDefault="00E9437F" w:rsidP="005F2F55">
      <w:pPr>
        <w:pStyle w:val="Textoindependiente"/>
        <w:ind w:right="80"/>
        <w:jc w:val="both"/>
        <w:rPr>
          <w:rFonts w:cs="Arial"/>
          <w:sz w:val="24"/>
          <w:szCs w:val="24"/>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4"/>
        <w:gridCol w:w="3304"/>
      </w:tblGrid>
      <w:tr w:rsidR="00E9437F" w:rsidRPr="00C7476F" w14:paraId="4CD4A41E" w14:textId="77777777" w:rsidTr="00E9437F">
        <w:trPr>
          <w:trHeight w:val="615"/>
          <w:tblHeader/>
          <w:jc w:val="center"/>
        </w:trPr>
        <w:tc>
          <w:tcPr>
            <w:tcW w:w="5524" w:type="dxa"/>
            <w:shd w:val="clear" w:color="4472C4" w:fill="4472C4"/>
            <w:noWrap/>
            <w:vAlign w:val="center"/>
            <w:hideMark/>
          </w:tcPr>
          <w:p w14:paraId="2BADCCC8" w14:textId="77777777" w:rsidR="00E9437F" w:rsidRPr="00C7476F" w:rsidRDefault="00E9437F" w:rsidP="00E9437F">
            <w:pPr>
              <w:jc w:val="center"/>
              <w:rPr>
                <w:rFonts w:ascii="Arial" w:eastAsia="Times New Roman" w:hAnsi="Arial" w:cs="Arial"/>
                <w:b/>
                <w:bCs/>
                <w:szCs w:val="24"/>
                <w:lang w:eastAsia="es-CO"/>
              </w:rPr>
            </w:pPr>
            <w:r w:rsidRPr="00C7476F">
              <w:rPr>
                <w:rFonts w:ascii="Arial" w:eastAsia="Times New Roman" w:hAnsi="Arial" w:cs="Arial"/>
                <w:b/>
                <w:bCs/>
                <w:szCs w:val="24"/>
                <w:lang w:eastAsia="es-CO"/>
              </w:rPr>
              <w:t xml:space="preserve">EXAMEN/SERVICIO </w:t>
            </w:r>
          </w:p>
        </w:tc>
        <w:tc>
          <w:tcPr>
            <w:tcW w:w="3304" w:type="dxa"/>
            <w:shd w:val="clear" w:color="auto" w:fill="auto"/>
            <w:vAlign w:val="center"/>
            <w:hideMark/>
          </w:tcPr>
          <w:p w14:paraId="20D1F381" w14:textId="77777777" w:rsidR="00E9437F" w:rsidRPr="00C7476F" w:rsidRDefault="00E9437F" w:rsidP="00E9437F">
            <w:pPr>
              <w:jc w:val="center"/>
              <w:rPr>
                <w:rFonts w:ascii="Arial" w:eastAsia="Times New Roman" w:hAnsi="Arial" w:cs="Arial"/>
                <w:b/>
                <w:bCs/>
                <w:szCs w:val="24"/>
                <w:lang w:eastAsia="es-CO"/>
              </w:rPr>
            </w:pPr>
            <w:r w:rsidRPr="00C7476F">
              <w:rPr>
                <w:rFonts w:ascii="Arial" w:eastAsia="Times New Roman" w:hAnsi="Arial" w:cs="Arial"/>
                <w:b/>
                <w:bCs/>
                <w:szCs w:val="24"/>
                <w:lang w:eastAsia="es-CO"/>
              </w:rPr>
              <w:t xml:space="preserve">VALOR UNITARIO </w:t>
            </w:r>
          </w:p>
        </w:tc>
      </w:tr>
      <w:tr w:rsidR="00E9437F" w:rsidRPr="00C7476F" w14:paraId="39902A18" w14:textId="77777777" w:rsidTr="00E9437F">
        <w:trPr>
          <w:trHeight w:val="300"/>
          <w:jc w:val="center"/>
        </w:trPr>
        <w:tc>
          <w:tcPr>
            <w:tcW w:w="5524" w:type="dxa"/>
            <w:shd w:val="clear" w:color="D9E1F2" w:fill="D9E1F2"/>
            <w:noWrap/>
            <w:vAlign w:val="bottom"/>
            <w:hideMark/>
          </w:tcPr>
          <w:p w14:paraId="14A8EB8B"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Tétanos</w:t>
            </w:r>
          </w:p>
        </w:tc>
        <w:tc>
          <w:tcPr>
            <w:tcW w:w="3304" w:type="dxa"/>
            <w:shd w:val="clear" w:color="auto" w:fill="auto"/>
            <w:noWrap/>
            <w:vAlign w:val="center"/>
            <w:hideMark/>
          </w:tcPr>
          <w:p w14:paraId="32DA5805"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$ 35.620</w:t>
            </w:r>
          </w:p>
        </w:tc>
      </w:tr>
      <w:tr w:rsidR="00E9437F" w:rsidRPr="00C7476F" w14:paraId="28ED34BA" w14:textId="77777777" w:rsidTr="00E9437F">
        <w:trPr>
          <w:trHeight w:val="300"/>
          <w:jc w:val="center"/>
        </w:trPr>
        <w:tc>
          <w:tcPr>
            <w:tcW w:w="5524" w:type="dxa"/>
            <w:shd w:val="clear" w:color="auto" w:fill="auto"/>
            <w:noWrap/>
            <w:vAlign w:val="bottom"/>
            <w:hideMark/>
          </w:tcPr>
          <w:p w14:paraId="6AABBD8C"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fiebre amarilla</w:t>
            </w:r>
          </w:p>
        </w:tc>
        <w:tc>
          <w:tcPr>
            <w:tcW w:w="3304" w:type="dxa"/>
            <w:shd w:val="clear" w:color="auto" w:fill="auto"/>
            <w:noWrap/>
            <w:vAlign w:val="center"/>
            <w:hideMark/>
          </w:tcPr>
          <w:p w14:paraId="0DA58709"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$ 177.840</w:t>
            </w:r>
          </w:p>
        </w:tc>
      </w:tr>
      <w:tr w:rsidR="00E9437F" w:rsidRPr="00C7476F" w14:paraId="0A973FA1" w14:textId="77777777" w:rsidTr="00E9437F">
        <w:trPr>
          <w:trHeight w:val="300"/>
          <w:jc w:val="center"/>
        </w:trPr>
        <w:tc>
          <w:tcPr>
            <w:tcW w:w="5524" w:type="dxa"/>
            <w:shd w:val="clear" w:color="D9E1F2" w:fill="D9E1F2"/>
            <w:noWrap/>
            <w:vAlign w:val="bottom"/>
            <w:hideMark/>
          </w:tcPr>
          <w:p w14:paraId="2F0C7E2A"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Neumococo (Neumococo Conjugada 13-Valente)</w:t>
            </w:r>
          </w:p>
        </w:tc>
        <w:tc>
          <w:tcPr>
            <w:tcW w:w="3304" w:type="dxa"/>
            <w:shd w:val="clear" w:color="auto" w:fill="auto"/>
            <w:noWrap/>
            <w:vAlign w:val="center"/>
            <w:hideMark/>
          </w:tcPr>
          <w:p w14:paraId="74972CE8"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$ 291.720</w:t>
            </w:r>
          </w:p>
        </w:tc>
      </w:tr>
      <w:tr w:rsidR="00E9437F" w:rsidRPr="00C7476F" w14:paraId="375EB99B" w14:textId="77777777" w:rsidTr="00E9437F">
        <w:trPr>
          <w:trHeight w:val="300"/>
          <w:jc w:val="center"/>
        </w:trPr>
        <w:tc>
          <w:tcPr>
            <w:tcW w:w="5524" w:type="dxa"/>
            <w:shd w:val="clear" w:color="auto" w:fill="auto"/>
            <w:noWrap/>
            <w:vAlign w:val="bottom"/>
            <w:hideMark/>
          </w:tcPr>
          <w:p w14:paraId="6770AF18"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meningococo (Meningococo Serotipo B y C)</w:t>
            </w:r>
          </w:p>
        </w:tc>
        <w:tc>
          <w:tcPr>
            <w:tcW w:w="3304" w:type="dxa"/>
            <w:shd w:val="clear" w:color="auto" w:fill="auto"/>
            <w:noWrap/>
            <w:vAlign w:val="center"/>
            <w:hideMark/>
          </w:tcPr>
          <w:p w14:paraId="5ED02149"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$ 240.000</w:t>
            </w:r>
          </w:p>
        </w:tc>
      </w:tr>
      <w:tr w:rsidR="00E9437F" w:rsidRPr="00C7476F" w14:paraId="09C2241B" w14:textId="77777777" w:rsidTr="00E9437F">
        <w:trPr>
          <w:trHeight w:val="300"/>
          <w:jc w:val="center"/>
        </w:trPr>
        <w:tc>
          <w:tcPr>
            <w:tcW w:w="5524" w:type="dxa"/>
            <w:shd w:val="clear" w:color="D9E1F2" w:fill="D9E1F2"/>
            <w:noWrap/>
            <w:vAlign w:val="bottom"/>
            <w:hideMark/>
          </w:tcPr>
          <w:p w14:paraId="48034AA5"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hepatitis A</w:t>
            </w:r>
          </w:p>
        </w:tc>
        <w:tc>
          <w:tcPr>
            <w:tcW w:w="3304" w:type="dxa"/>
            <w:shd w:val="clear" w:color="auto" w:fill="auto"/>
            <w:noWrap/>
            <w:vAlign w:val="center"/>
            <w:hideMark/>
          </w:tcPr>
          <w:p w14:paraId="3C444F86"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$ 165.000</w:t>
            </w:r>
          </w:p>
        </w:tc>
      </w:tr>
      <w:tr w:rsidR="00E9437F" w:rsidRPr="00C7476F" w14:paraId="7DBBFFA0" w14:textId="77777777" w:rsidTr="00E9437F">
        <w:trPr>
          <w:trHeight w:val="300"/>
          <w:jc w:val="center"/>
        </w:trPr>
        <w:tc>
          <w:tcPr>
            <w:tcW w:w="5524" w:type="dxa"/>
            <w:shd w:val="clear" w:color="auto" w:fill="auto"/>
            <w:noWrap/>
            <w:vAlign w:val="bottom"/>
            <w:hideMark/>
          </w:tcPr>
          <w:p w14:paraId="77EFCF4F"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Hepatitis B</w:t>
            </w:r>
          </w:p>
        </w:tc>
        <w:tc>
          <w:tcPr>
            <w:tcW w:w="3304" w:type="dxa"/>
            <w:shd w:val="clear" w:color="auto" w:fill="auto"/>
            <w:noWrap/>
            <w:vAlign w:val="center"/>
            <w:hideMark/>
          </w:tcPr>
          <w:p w14:paraId="4C016A0F"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$ 75.270</w:t>
            </w:r>
          </w:p>
        </w:tc>
      </w:tr>
      <w:tr w:rsidR="00E9437F" w:rsidRPr="00C7476F" w14:paraId="580A569E" w14:textId="77777777" w:rsidTr="00E9437F">
        <w:trPr>
          <w:trHeight w:val="300"/>
          <w:jc w:val="center"/>
        </w:trPr>
        <w:tc>
          <w:tcPr>
            <w:tcW w:w="5524" w:type="dxa"/>
            <w:shd w:val="clear" w:color="D9E1F2" w:fill="D9E1F2"/>
            <w:noWrap/>
            <w:vAlign w:val="bottom"/>
            <w:hideMark/>
          </w:tcPr>
          <w:p w14:paraId="304AA1D3"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lastRenderedPageBreak/>
              <w:t>influenza</w:t>
            </w:r>
          </w:p>
        </w:tc>
        <w:tc>
          <w:tcPr>
            <w:tcW w:w="3304" w:type="dxa"/>
            <w:shd w:val="clear" w:color="auto" w:fill="auto"/>
            <w:noWrap/>
            <w:vAlign w:val="center"/>
            <w:hideMark/>
          </w:tcPr>
          <w:p w14:paraId="34C0C923"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$ 95.680</w:t>
            </w:r>
          </w:p>
        </w:tc>
      </w:tr>
      <w:tr w:rsidR="00E9437F" w:rsidRPr="00C7476F" w14:paraId="0573D905" w14:textId="77777777" w:rsidTr="00E9437F">
        <w:trPr>
          <w:trHeight w:val="300"/>
          <w:jc w:val="center"/>
        </w:trPr>
        <w:tc>
          <w:tcPr>
            <w:tcW w:w="5524" w:type="dxa"/>
            <w:shd w:val="clear" w:color="auto" w:fill="auto"/>
            <w:noWrap/>
            <w:vAlign w:val="bottom"/>
            <w:hideMark/>
          </w:tcPr>
          <w:p w14:paraId="1FA9D187"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Dengue</w:t>
            </w:r>
          </w:p>
        </w:tc>
        <w:tc>
          <w:tcPr>
            <w:tcW w:w="3304" w:type="dxa"/>
            <w:shd w:val="clear" w:color="auto" w:fill="auto"/>
            <w:noWrap/>
            <w:vAlign w:val="center"/>
            <w:hideMark/>
          </w:tcPr>
          <w:p w14:paraId="075D48D7"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$ 320.000</w:t>
            </w:r>
          </w:p>
        </w:tc>
      </w:tr>
      <w:tr w:rsidR="00E9437F" w:rsidRPr="00C7476F" w14:paraId="664DD96D" w14:textId="77777777" w:rsidTr="00E9437F">
        <w:trPr>
          <w:trHeight w:val="300"/>
          <w:jc w:val="center"/>
        </w:trPr>
        <w:tc>
          <w:tcPr>
            <w:tcW w:w="5524" w:type="dxa"/>
            <w:shd w:val="clear" w:color="D9E1F2" w:fill="D9E1F2"/>
            <w:noWrap/>
            <w:vAlign w:val="bottom"/>
            <w:hideMark/>
          </w:tcPr>
          <w:p w14:paraId="48593722"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médica ocupacional de preingreso</w:t>
            </w:r>
          </w:p>
        </w:tc>
        <w:tc>
          <w:tcPr>
            <w:tcW w:w="3304" w:type="dxa"/>
            <w:shd w:val="clear" w:color="auto" w:fill="auto"/>
            <w:noWrap/>
            <w:vAlign w:val="center"/>
            <w:hideMark/>
          </w:tcPr>
          <w:p w14:paraId="5045F5CC"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$ 41.080</w:t>
            </w:r>
          </w:p>
        </w:tc>
      </w:tr>
      <w:tr w:rsidR="00E9437F" w:rsidRPr="00C7476F" w14:paraId="777E4BE4" w14:textId="77777777" w:rsidTr="00E9437F">
        <w:trPr>
          <w:trHeight w:val="300"/>
          <w:jc w:val="center"/>
        </w:trPr>
        <w:tc>
          <w:tcPr>
            <w:tcW w:w="5524" w:type="dxa"/>
            <w:shd w:val="clear" w:color="auto" w:fill="auto"/>
            <w:noWrap/>
            <w:vAlign w:val="bottom"/>
            <w:hideMark/>
          </w:tcPr>
          <w:p w14:paraId="539B1CDD"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médica ocupacional periódica programada</w:t>
            </w:r>
          </w:p>
        </w:tc>
        <w:tc>
          <w:tcPr>
            <w:tcW w:w="3304" w:type="dxa"/>
            <w:shd w:val="clear" w:color="auto" w:fill="auto"/>
            <w:noWrap/>
            <w:vAlign w:val="center"/>
            <w:hideMark/>
          </w:tcPr>
          <w:p w14:paraId="5A0C912B"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$ 41.080</w:t>
            </w:r>
          </w:p>
        </w:tc>
      </w:tr>
      <w:tr w:rsidR="00E9437F" w:rsidRPr="00C7476F" w14:paraId="7292AF3C" w14:textId="77777777" w:rsidTr="00E9437F">
        <w:trPr>
          <w:trHeight w:val="300"/>
          <w:jc w:val="center"/>
        </w:trPr>
        <w:tc>
          <w:tcPr>
            <w:tcW w:w="5524" w:type="dxa"/>
            <w:shd w:val="clear" w:color="D9E1F2" w:fill="D9E1F2"/>
            <w:noWrap/>
            <w:vAlign w:val="bottom"/>
            <w:hideMark/>
          </w:tcPr>
          <w:p w14:paraId="43325068"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médica ocupacional por cambio de cargo</w:t>
            </w:r>
          </w:p>
        </w:tc>
        <w:tc>
          <w:tcPr>
            <w:tcW w:w="3304" w:type="dxa"/>
            <w:shd w:val="clear" w:color="auto" w:fill="auto"/>
            <w:noWrap/>
            <w:vAlign w:val="center"/>
            <w:hideMark/>
          </w:tcPr>
          <w:p w14:paraId="429B1E6B"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$ 41.080</w:t>
            </w:r>
          </w:p>
        </w:tc>
      </w:tr>
      <w:tr w:rsidR="00E9437F" w:rsidRPr="00C7476F" w14:paraId="7F365A4B" w14:textId="77777777" w:rsidTr="00E9437F">
        <w:trPr>
          <w:trHeight w:val="300"/>
          <w:jc w:val="center"/>
        </w:trPr>
        <w:tc>
          <w:tcPr>
            <w:tcW w:w="5524" w:type="dxa"/>
            <w:shd w:val="clear" w:color="auto" w:fill="auto"/>
            <w:noWrap/>
            <w:vAlign w:val="bottom"/>
            <w:hideMark/>
          </w:tcPr>
          <w:p w14:paraId="005973C8"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médica ocupacional de reintegro</w:t>
            </w:r>
          </w:p>
        </w:tc>
        <w:tc>
          <w:tcPr>
            <w:tcW w:w="3304" w:type="dxa"/>
            <w:shd w:val="clear" w:color="auto" w:fill="auto"/>
            <w:noWrap/>
            <w:vAlign w:val="center"/>
            <w:hideMark/>
          </w:tcPr>
          <w:p w14:paraId="6BF1F463"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$ 130.000</w:t>
            </w:r>
          </w:p>
        </w:tc>
      </w:tr>
      <w:tr w:rsidR="00E9437F" w:rsidRPr="00C7476F" w14:paraId="3DA6FC25" w14:textId="77777777" w:rsidTr="00E9437F">
        <w:trPr>
          <w:trHeight w:val="300"/>
          <w:jc w:val="center"/>
        </w:trPr>
        <w:tc>
          <w:tcPr>
            <w:tcW w:w="5524" w:type="dxa"/>
            <w:shd w:val="clear" w:color="D9E1F2" w:fill="D9E1F2"/>
            <w:noWrap/>
            <w:vAlign w:val="bottom"/>
            <w:hideMark/>
          </w:tcPr>
          <w:p w14:paraId="6332ED20"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médica ocupacional de reincorporación</w:t>
            </w:r>
          </w:p>
        </w:tc>
        <w:tc>
          <w:tcPr>
            <w:tcW w:w="3304" w:type="dxa"/>
            <w:shd w:val="clear" w:color="auto" w:fill="auto"/>
            <w:noWrap/>
            <w:vAlign w:val="center"/>
            <w:hideMark/>
          </w:tcPr>
          <w:p w14:paraId="5EE0A28E"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$ 130.000</w:t>
            </w:r>
          </w:p>
        </w:tc>
      </w:tr>
      <w:tr w:rsidR="00E9437F" w:rsidRPr="00C7476F" w14:paraId="7FBCC516" w14:textId="77777777" w:rsidTr="00E9437F">
        <w:trPr>
          <w:trHeight w:val="300"/>
          <w:jc w:val="center"/>
        </w:trPr>
        <w:tc>
          <w:tcPr>
            <w:tcW w:w="5524" w:type="dxa"/>
            <w:shd w:val="clear" w:color="auto" w:fill="auto"/>
            <w:noWrap/>
            <w:vAlign w:val="bottom"/>
            <w:hideMark/>
          </w:tcPr>
          <w:p w14:paraId="4A23FC5F"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médica ocupacional post incapacidad</w:t>
            </w:r>
          </w:p>
        </w:tc>
        <w:tc>
          <w:tcPr>
            <w:tcW w:w="3304" w:type="dxa"/>
            <w:shd w:val="clear" w:color="auto" w:fill="auto"/>
            <w:noWrap/>
            <w:vAlign w:val="center"/>
            <w:hideMark/>
          </w:tcPr>
          <w:p w14:paraId="429C5E39"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$ 130.000</w:t>
            </w:r>
          </w:p>
        </w:tc>
      </w:tr>
      <w:tr w:rsidR="00E9437F" w:rsidRPr="00C7476F" w14:paraId="56B67B57" w14:textId="77777777" w:rsidTr="00E9437F">
        <w:trPr>
          <w:trHeight w:val="300"/>
          <w:jc w:val="center"/>
        </w:trPr>
        <w:tc>
          <w:tcPr>
            <w:tcW w:w="5524" w:type="dxa"/>
            <w:shd w:val="clear" w:color="D9E1F2" w:fill="D9E1F2"/>
            <w:noWrap/>
            <w:vAlign w:val="bottom"/>
            <w:hideMark/>
          </w:tcPr>
          <w:p w14:paraId="07E1E2D1"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médica de egreso</w:t>
            </w:r>
          </w:p>
        </w:tc>
        <w:tc>
          <w:tcPr>
            <w:tcW w:w="3304" w:type="dxa"/>
            <w:shd w:val="clear" w:color="auto" w:fill="auto"/>
            <w:noWrap/>
            <w:vAlign w:val="center"/>
            <w:hideMark/>
          </w:tcPr>
          <w:p w14:paraId="176DE8AD"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$ 41.080</w:t>
            </w:r>
          </w:p>
        </w:tc>
      </w:tr>
      <w:tr w:rsidR="00E9437F" w:rsidRPr="00C7476F" w14:paraId="60ECE863" w14:textId="77777777" w:rsidTr="00E9437F">
        <w:trPr>
          <w:trHeight w:val="300"/>
          <w:jc w:val="center"/>
        </w:trPr>
        <w:tc>
          <w:tcPr>
            <w:tcW w:w="5524" w:type="dxa"/>
            <w:shd w:val="clear" w:color="auto" w:fill="auto"/>
            <w:vAlign w:val="bottom"/>
            <w:hideMark/>
          </w:tcPr>
          <w:p w14:paraId="31A690F2"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Evaluación médica ocupacional para recomendaciones médico laborales o seguimiento médico laboral. </w:t>
            </w:r>
          </w:p>
        </w:tc>
        <w:tc>
          <w:tcPr>
            <w:tcW w:w="3304" w:type="dxa"/>
            <w:shd w:val="clear" w:color="auto" w:fill="auto"/>
            <w:noWrap/>
            <w:vAlign w:val="center"/>
            <w:hideMark/>
          </w:tcPr>
          <w:p w14:paraId="2B496C92"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$ 120.000</w:t>
            </w:r>
          </w:p>
        </w:tc>
      </w:tr>
      <w:tr w:rsidR="00E9437F" w:rsidRPr="00C7476F" w14:paraId="76E7F6B8" w14:textId="77777777" w:rsidTr="00E9437F">
        <w:trPr>
          <w:trHeight w:val="300"/>
          <w:jc w:val="center"/>
        </w:trPr>
        <w:tc>
          <w:tcPr>
            <w:tcW w:w="5524" w:type="dxa"/>
            <w:shd w:val="clear" w:color="D9E1F2" w:fill="D9E1F2"/>
            <w:vAlign w:val="bottom"/>
            <w:hideMark/>
          </w:tcPr>
          <w:p w14:paraId="7B9C0669"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Prueba psicomotora </w:t>
            </w:r>
          </w:p>
        </w:tc>
        <w:tc>
          <w:tcPr>
            <w:tcW w:w="3304" w:type="dxa"/>
            <w:shd w:val="clear" w:color="auto" w:fill="auto"/>
            <w:noWrap/>
            <w:vAlign w:val="center"/>
            <w:hideMark/>
          </w:tcPr>
          <w:p w14:paraId="7191DC5E"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$ 46.000</w:t>
            </w:r>
          </w:p>
        </w:tc>
      </w:tr>
      <w:tr w:rsidR="00E9437F" w:rsidRPr="00C7476F" w14:paraId="24D7B25F" w14:textId="77777777" w:rsidTr="00E9437F">
        <w:trPr>
          <w:trHeight w:val="300"/>
          <w:jc w:val="center"/>
        </w:trPr>
        <w:tc>
          <w:tcPr>
            <w:tcW w:w="5524" w:type="dxa"/>
            <w:shd w:val="clear" w:color="auto" w:fill="auto"/>
            <w:noWrap/>
            <w:vAlign w:val="bottom"/>
            <w:hideMark/>
          </w:tcPr>
          <w:p w14:paraId="3BF0EDAD"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psicológica ocupacional</w:t>
            </w:r>
          </w:p>
        </w:tc>
        <w:tc>
          <w:tcPr>
            <w:tcW w:w="3304" w:type="dxa"/>
            <w:shd w:val="clear" w:color="auto" w:fill="auto"/>
            <w:noWrap/>
            <w:vAlign w:val="center"/>
            <w:hideMark/>
          </w:tcPr>
          <w:p w14:paraId="7990CDF4"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$ 60.000</w:t>
            </w:r>
          </w:p>
        </w:tc>
      </w:tr>
      <w:tr w:rsidR="00E9437F" w:rsidRPr="00C7476F" w14:paraId="01599CD1" w14:textId="77777777" w:rsidTr="00E9437F">
        <w:trPr>
          <w:trHeight w:val="300"/>
          <w:jc w:val="center"/>
        </w:trPr>
        <w:tc>
          <w:tcPr>
            <w:tcW w:w="5524" w:type="dxa"/>
            <w:shd w:val="clear" w:color="D9E1F2" w:fill="D9E1F2"/>
            <w:noWrap/>
            <w:vAlign w:val="bottom"/>
            <w:hideMark/>
          </w:tcPr>
          <w:p w14:paraId="01E2B8F0"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Audiometría tamiz</w:t>
            </w:r>
          </w:p>
        </w:tc>
        <w:tc>
          <w:tcPr>
            <w:tcW w:w="3304" w:type="dxa"/>
            <w:shd w:val="clear" w:color="auto" w:fill="auto"/>
            <w:noWrap/>
            <w:vAlign w:val="center"/>
            <w:hideMark/>
          </w:tcPr>
          <w:p w14:paraId="58CB125D"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$ 20.000</w:t>
            </w:r>
          </w:p>
        </w:tc>
      </w:tr>
      <w:tr w:rsidR="00E9437F" w:rsidRPr="00C7476F" w14:paraId="37551CC4" w14:textId="77777777" w:rsidTr="00E9437F">
        <w:trPr>
          <w:trHeight w:val="300"/>
          <w:jc w:val="center"/>
        </w:trPr>
        <w:tc>
          <w:tcPr>
            <w:tcW w:w="5524" w:type="dxa"/>
            <w:shd w:val="clear" w:color="auto" w:fill="auto"/>
            <w:noWrap/>
            <w:vAlign w:val="bottom"/>
            <w:hideMark/>
          </w:tcPr>
          <w:p w14:paraId="65E1A6E9"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Audiometría clínica</w:t>
            </w:r>
          </w:p>
        </w:tc>
        <w:tc>
          <w:tcPr>
            <w:tcW w:w="3304" w:type="dxa"/>
            <w:shd w:val="clear" w:color="auto" w:fill="auto"/>
            <w:noWrap/>
            <w:vAlign w:val="center"/>
            <w:hideMark/>
          </w:tcPr>
          <w:p w14:paraId="06121E3D"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$ 32.000</w:t>
            </w:r>
          </w:p>
        </w:tc>
      </w:tr>
      <w:tr w:rsidR="00E9437F" w:rsidRPr="00C7476F" w14:paraId="64CBB160" w14:textId="77777777" w:rsidTr="00E9437F">
        <w:trPr>
          <w:trHeight w:val="300"/>
          <w:jc w:val="center"/>
        </w:trPr>
        <w:tc>
          <w:tcPr>
            <w:tcW w:w="5524" w:type="dxa"/>
            <w:shd w:val="clear" w:color="D9E1F2" w:fill="D9E1F2"/>
            <w:noWrap/>
            <w:vAlign w:val="bottom"/>
            <w:hideMark/>
          </w:tcPr>
          <w:p w14:paraId="573D5B74"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optométrica para formulación</w:t>
            </w:r>
          </w:p>
        </w:tc>
        <w:tc>
          <w:tcPr>
            <w:tcW w:w="3304" w:type="dxa"/>
            <w:shd w:val="clear" w:color="auto" w:fill="auto"/>
            <w:noWrap/>
            <w:vAlign w:val="center"/>
            <w:hideMark/>
          </w:tcPr>
          <w:p w14:paraId="21C9F6AD"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$ 38.350</w:t>
            </w:r>
          </w:p>
        </w:tc>
      </w:tr>
      <w:tr w:rsidR="00E9437F" w:rsidRPr="00C7476F" w14:paraId="13DCB945" w14:textId="77777777" w:rsidTr="00E9437F">
        <w:trPr>
          <w:trHeight w:val="300"/>
          <w:jc w:val="center"/>
        </w:trPr>
        <w:tc>
          <w:tcPr>
            <w:tcW w:w="5524" w:type="dxa"/>
            <w:shd w:val="clear" w:color="auto" w:fill="auto"/>
            <w:noWrap/>
            <w:vAlign w:val="bottom"/>
            <w:hideMark/>
          </w:tcPr>
          <w:p w14:paraId="7560A702"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tamizaje visual</w:t>
            </w:r>
          </w:p>
        </w:tc>
        <w:tc>
          <w:tcPr>
            <w:tcW w:w="3304" w:type="dxa"/>
            <w:shd w:val="clear" w:color="auto" w:fill="auto"/>
            <w:noWrap/>
            <w:vAlign w:val="center"/>
            <w:hideMark/>
          </w:tcPr>
          <w:p w14:paraId="046183E3"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$ 16.000</w:t>
            </w:r>
          </w:p>
        </w:tc>
      </w:tr>
      <w:tr w:rsidR="00E9437F" w:rsidRPr="00C7476F" w14:paraId="52E835D7" w14:textId="77777777" w:rsidTr="00E9437F">
        <w:trPr>
          <w:trHeight w:val="300"/>
          <w:jc w:val="center"/>
        </w:trPr>
        <w:tc>
          <w:tcPr>
            <w:tcW w:w="5524" w:type="dxa"/>
            <w:shd w:val="clear" w:color="D9E1F2" w:fill="D9E1F2"/>
            <w:noWrap/>
            <w:vAlign w:val="bottom"/>
            <w:hideMark/>
          </w:tcPr>
          <w:p w14:paraId="15BC580C"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espirometría</w:t>
            </w:r>
          </w:p>
        </w:tc>
        <w:tc>
          <w:tcPr>
            <w:tcW w:w="3304" w:type="dxa"/>
            <w:shd w:val="clear" w:color="auto" w:fill="auto"/>
            <w:noWrap/>
            <w:vAlign w:val="center"/>
            <w:hideMark/>
          </w:tcPr>
          <w:p w14:paraId="5D325242"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$ 31.460</w:t>
            </w:r>
          </w:p>
        </w:tc>
      </w:tr>
      <w:tr w:rsidR="00E9437F" w:rsidRPr="00C7476F" w14:paraId="4200C1BF" w14:textId="77777777" w:rsidTr="00E9437F">
        <w:trPr>
          <w:trHeight w:val="300"/>
          <w:jc w:val="center"/>
        </w:trPr>
        <w:tc>
          <w:tcPr>
            <w:tcW w:w="5524" w:type="dxa"/>
            <w:shd w:val="clear" w:color="auto" w:fill="auto"/>
            <w:noWrap/>
            <w:vAlign w:val="bottom"/>
            <w:hideMark/>
          </w:tcPr>
          <w:p w14:paraId="3166533F"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Electrocardiograma </w:t>
            </w:r>
          </w:p>
        </w:tc>
        <w:tc>
          <w:tcPr>
            <w:tcW w:w="3304" w:type="dxa"/>
            <w:shd w:val="clear" w:color="auto" w:fill="auto"/>
            <w:noWrap/>
            <w:vAlign w:val="center"/>
            <w:hideMark/>
          </w:tcPr>
          <w:p w14:paraId="000FFE73"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$ 65.000</w:t>
            </w:r>
          </w:p>
        </w:tc>
      </w:tr>
      <w:tr w:rsidR="00E9437F" w:rsidRPr="00C7476F" w14:paraId="223034AB" w14:textId="77777777" w:rsidTr="00E9437F">
        <w:trPr>
          <w:trHeight w:val="300"/>
          <w:jc w:val="center"/>
        </w:trPr>
        <w:tc>
          <w:tcPr>
            <w:tcW w:w="5524" w:type="dxa"/>
            <w:shd w:val="clear" w:color="D9E1F2" w:fill="D9E1F2"/>
            <w:noWrap/>
            <w:vAlign w:val="bottom"/>
            <w:hideMark/>
          </w:tcPr>
          <w:p w14:paraId="32159053"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Certificado de aptitud psicofísica para el porte y tenencia de armas de fuego</w:t>
            </w:r>
          </w:p>
        </w:tc>
        <w:tc>
          <w:tcPr>
            <w:tcW w:w="3304" w:type="dxa"/>
            <w:shd w:val="clear" w:color="auto" w:fill="auto"/>
            <w:noWrap/>
            <w:vAlign w:val="center"/>
            <w:hideMark/>
          </w:tcPr>
          <w:p w14:paraId="62F21162"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$ 207.500</w:t>
            </w:r>
          </w:p>
        </w:tc>
      </w:tr>
      <w:tr w:rsidR="00E9437F" w:rsidRPr="00C7476F" w14:paraId="27A38BE1" w14:textId="77777777" w:rsidTr="00E9437F">
        <w:trPr>
          <w:trHeight w:val="300"/>
          <w:jc w:val="center"/>
        </w:trPr>
        <w:tc>
          <w:tcPr>
            <w:tcW w:w="5524" w:type="dxa"/>
            <w:shd w:val="clear" w:color="auto" w:fill="auto"/>
            <w:noWrap/>
            <w:vAlign w:val="bottom"/>
            <w:hideMark/>
          </w:tcPr>
          <w:p w14:paraId="2E614D2D" w14:textId="77777777" w:rsidR="00E9437F" w:rsidRPr="00C7476F" w:rsidRDefault="00E9437F" w:rsidP="00E9437F">
            <w:pPr>
              <w:rPr>
                <w:rFonts w:ascii="Arial" w:eastAsia="Times New Roman" w:hAnsi="Arial" w:cs="Arial"/>
                <w:szCs w:val="24"/>
                <w:lang w:eastAsia="es-CO"/>
              </w:rPr>
            </w:pPr>
            <w:proofErr w:type="spellStart"/>
            <w:r w:rsidRPr="00C7476F">
              <w:rPr>
                <w:rFonts w:ascii="Arial" w:eastAsia="Times New Roman" w:hAnsi="Arial" w:cs="Arial"/>
                <w:szCs w:val="24"/>
                <w:lang w:eastAsia="es-CO"/>
              </w:rPr>
              <w:t>Hemoleucograma</w:t>
            </w:r>
            <w:proofErr w:type="spellEnd"/>
          </w:p>
        </w:tc>
        <w:tc>
          <w:tcPr>
            <w:tcW w:w="3304" w:type="dxa"/>
            <w:shd w:val="clear" w:color="auto" w:fill="auto"/>
            <w:noWrap/>
            <w:vAlign w:val="center"/>
            <w:hideMark/>
          </w:tcPr>
          <w:p w14:paraId="0D934984"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$ 30.000</w:t>
            </w:r>
          </w:p>
        </w:tc>
      </w:tr>
      <w:tr w:rsidR="00E9437F" w:rsidRPr="00C7476F" w14:paraId="0B325B4E" w14:textId="77777777" w:rsidTr="00E9437F">
        <w:trPr>
          <w:trHeight w:val="300"/>
          <w:jc w:val="center"/>
        </w:trPr>
        <w:tc>
          <w:tcPr>
            <w:tcW w:w="5524" w:type="dxa"/>
            <w:shd w:val="clear" w:color="D9E1F2" w:fill="D9E1F2"/>
            <w:noWrap/>
            <w:vAlign w:val="bottom"/>
            <w:hideMark/>
          </w:tcPr>
          <w:p w14:paraId="483A0EB4"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lastRenderedPageBreak/>
              <w:t>Perfil lipídico</w:t>
            </w:r>
          </w:p>
        </w:tc>
        <w:tc>
          <w:tcPr>
            <w:tcW w:w="3304" w:type="dxa"/>
            <w:shd w:val="clear" w:color="auto" w:fill="auto"/>
            <w:noWrap/>
            <w:vAlign w:val="center"/>
            <w:hideMark/>
          </w:tcPr>
          <w:p w14:paraId="67347DCF"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$ 45.110</w:t>
            </w:r>
          </w:p>
        </w:tc>
      </w:tr>
      <w:tr w:rsidR="00E9437F" w:rsidRPr="00C7476F" w14:paraId="053834EE" w14:textId="77777777" w:rsidTr="00E9437F">
        <w:trPr>
          <w:trHeight w:val="300"/>
          <w:jc w:val="center"/>
        </w:trPr>
        <w:tc>
          <w:tcPr>
            <w:tcW w:w="5524" w:type="dxa"/>
            <w:shd w:val="clear" w:color="auto" w:fill="auto"/>
            <w:noWrap/>
            <w:vAlign w:val="bottom"/>
            <w:hideMark/>
          </w:tcPr>
          <w:p w14:paraId="25E5755C"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Creatinina</w:t>
            </w:r>
          </w:p>
        </w:tc>
        <w:tc>
          <w:tcPr>
            <w:tcW w:w="3304" w:type="dxa"/>
            <w:shd w:val="clear" w:color="auto" w:fill="auto"/>
            <w:noWrap/>
            <w:vAlign w:val="center"/>
            <w:hideMark/>
          </w:tcPr>
          <w:p w14:paraId="5B495278"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$ 18.460</w:t>
            </w:r>
          </w:p>
        </w:tc>
      </w:tr>
      <w:tr w:rsidR="00E9437F" w:rsidRPr="00C7476F" w14:paraId="0488CCB6" w14:textId="77777777" w:rsidTr="00E9437F">
        <w:trPr>
          <w:trHeight w:val="300"/>
          <w:jc w:val="center"/>
        </w:trPr>
        <w:tc>
          <w:tcPr>
            <w:tcW w:w="5524" w:type="dxa"/>
            <w:shd w:val="clear" w:color="D9E1F2" w:fill="D9E1F2"/>
            <w:noWrap/>
            <w:vAlign w:val="bottom"/>
            <w:hideMark/>
          </w:tcPr>
          <w:p w14:paraId="58534C47"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Prueba </w:t>
            </w:r>
            <w:proofErr w:type="spellStart"/>
            <w:r w:rsidRPr="00C7476F">
              <w:rPr>
                <w:rFonts w:ascii="Arial" w:eastAsia="Times New Roman" w:hAnsi="Arial" w:cs="Arial"/>
                <w:szCs w:val="24"/>
                <w:lang w:eastAsia="es-CO"/>
              </w:rPr>
              <w:t>toxicologica</w:t>
            </w:r>
            <w:proofErr w:type="spellEnd"/>
            <w:r w:rsidRPr="00C7476F">
              <w:rPr>
                <w:rFonts w:ascii="Arial" w:eastAsia="Times New Roman" w:hAnsi="Arial" w:cs="Arial"/>
                <w:szCs w:val="24"/>
                <w:lang w:eastAsia="es-CO"/>
              </w:rPr>
              <w:t xml:space="preserve"> 10 </w:t>
            </w:r>
            <w:proofErr w:type="spellStart"/>
            <w:r w:rsidRPr="00C7476F">
              <w:rPr>
                <w:rFonts w:ascii="Arial" w:eastAsia="Times New Roman" w:hAnsi="Arial" w:cs="Arial"/>
                <w:szCs w:val="24"/>
                <w:lang w:eastAsia="es-CO"/>
              </w:rPr>
              <w:t>parametros</w:t>
            </w:r>
            <w:proofErr w:type="spellEnd"/>
          </w:p>
        </w:tc>
        <w:tc>
          <w:tcPr>
            <w:tcW w:w="3304" w:type="dxa"/>
            <w:shd w:val="clear" w:color="auto" w:fill="auto"/>
            <w:noWrap/>
            <w:vAlign w:val="center"/>
            <w:hideMark/>
          </w:tcPr>
          <w:p w14:paraId="7AE69738"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$ 75.000</w:t>
            </w:r>
          </w:p>
        </w:tc>
      </w:tr>
      <w:tr w:rsidR="00E9437F" w:rsidRPr="00C7476F" w14:paraId="63259DA6" w14:textId="77777777" w:rsidTr="00E9437F">
        <w:trPr>
          <w:trHeight w:val="300"/>
          <w:jc w:val="center"/>
        </w:trPr>
        <w:tc>
          <w:tcPr>
            <w:tcW w:w="5524" w:type="dxa"/>
            <w:shd w:val="clear" w:color="auto" w:fill="auto"/>
            <w:noWrap/>
            <w:vAlign w:val="bottom"/>
            <w:hideMark/>
          </w:tcPr>
          <w:p w14:paraId="0F22111A"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Alcohol en sangre</w:t>
            </w:r>
          </w:p>
        </w:tc>
        <w:tc>
          <w:tcPr>
            <w:tcW w:w="3304" w:type="dxa"/>
            <w:shd w:val="clear" w:color="auto" w:fill="auto"/>
            <w:noWrap/>
            <w:vAlign w:val="center"/>
            <w:hideMark/>
          </w:tcPr>
          <w:p w14:paraId="1D6FE7C8"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$ 56.000</w:t>
            </w:r>
          </w:p>
        </w:tc>
      </w:tr>
      <w:tr w:rsidR="00E9437F" w:rsidRPr="00C7476F" w14:paraId="5E99335E" w14:textId="77777777" w:rsidTr="00E9437F">
        <w:trPr>
          <w:trHeight w:val="300"/>
          <w:jc w:val="center"/>
        </w:trPr>
        <w:tc>
          <w:tcPr>
            <w:tcW w:w="5524" w:type="dxa"/>
            <w:shd w:val="clear" w:color="D9E1F2" w:fill="D9E1F2"/>
            <w:noWrap/>
            <w:vAlign w:val="bottom"/>
            <w:hideMark/>
          </w:tcPr>
          <w:p w14:paraId="351DE457"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Prueba </w:t>
            </w:r>
            <w:proofErr w:type="spellStart"/>
            <w:r w:rsidRPr="00C7476F">
              <w:rPr>
                <w:rFonts w:ascii="Arial" w:eastAsia="Times New Roman" w:hAnsi="Arial" w:cs="Arial"/>
                <w:szCs w:val="24"/>
                <w:lang w:eastAsia="es-CO"/>
              </w:rPr>
              <w:t>cutanea</w:t>
            </w:r>
            <w:proofErr w:type="spellEnd"/>
            <w:r w:rsidRPr="00C7476F">
              <w:rPr>
                <w:rFonts w:ascii="Arial" w:eastAsia="Times New Roman" w:hAnsi="Arial" w:cs="Arial"/>
                <w:szCs w:val="24"/>
                <w:lang w:eastAsia="es-CO"/>
              </w:rPr>
              <w:t xml:space="preserve"> del derivado proteico de tuberculina (PPD)</w:t>
            </w:r>
          </w:p>
        </w:tc>
        <w:tc>
          <w:tcPr>
            <w:tcW w:w="3304" w:type="dxa"/>
            <w:shd w:val="clear" w:color="auto" w:fill="auto"/>
            <w:noWrap/>
            <w:vAlign w:val="center"/>
            <w:hideMark/>
          </w:tcPr>
          <w:p w14:paraId="28B9537D"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$ 185.000</w:t>
            </w:r>
          </w:p>
        </w:tc>
      </w:tr>
      <w:tr w:rsidR="00E9437F" w:rsidRPr="00C7476F" w14:paraId="52366C59" w14:textId="77777777" w:rsidTr="00E9437F">
        <w:trPr>
          <w:trHeight w:val="300"/>
          <w:jc w:val="center"/>
        </w:trPr>
        <w:tc>
          <w:tcPr>
            <w:tcW w:w="5524" w:type="dxa"/>
            <w:shd w:val="clear" w:color="auto" w:fill="auto"/>
            <w:noWrap/>
            <w:vAlign w:val="bottom"/>
            <w:hideMark/>
          </w:tcPr>
          <w:p w14:paraId="365491D0"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Mercurio en orina de 24 horas</w:t>
            </w:r>
          </w:p>
        </w:tc>
        <w:tc>
          <w:tcPr>
            <w:tcW w:w="3304" w:type="dxa"/>
            <w:shd w:val="clear" w:color="auto" w:fill="auto"/>
            <w:noWrap/>
            <w:vAlign w:val="center"/>
            <w:hideMark/>
          </w:tcPr>
          <w:p w14:paraId="4839D760"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$ 123.110</w:t>
            </w:r>
          </w:p>
        </w:tc>
      </w:tr>
      <w:tr w:rsidR="00E9437F" w:rsidRPr="00C7476F" w14:paraId="37A26FC7" w14:textId="77777777" w:rsidTr="00E9437F">
        <w:trPr>
          <w:trHeight w:val="300"/>
          <w:jc w:val="center"/>
        </w:trPr>
        <w:tc>
          <w:tcPr>
            <w:tcW w:w="5524" w:type="dxa"/>
            <w:shd w:val="clear" w:color="D9E1F2" w:fill="D9E1F2"/>
            <w:noWrap/>
            <w:vAlign w:val="bottom"/>
            <w:hideMark/>
          </w:tcPr>
          <w:p w14:paraId="0CE779D0"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Glicemia en ayunas</w:t>
            </w:r>
          </w:p>
        </w:tc>
        <w:tc>
          <w:tcPr>
            <w:tcW w:w="3304" w:type="dxa"/>
            <w:shd w:val="clear" w:color="auto" w:fill="auto"/>
            <w:noWrap/>
            <w:vAlign w:val="center"/>
            <w:hideMark/>
          </w:tcPr>
          <w:p w14:paraId="49483F85"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$ 15.730</w:t>
            </w:r>
          </w:p>
        </w:tc>
      </w:tr>
      <w:tr w:rsidR="00E9437F" w:rsidRPr="00C7476F" w14:paraId="7B207C0D" w14:textId="77777777" w:rsidTr="00E9437F">
        <w:trPr>
          <w:trHeight w:val="300"/>
          <w:jc w:val="center"/>
        </w:trPr>
        <w:tc>
          <w:tcPr>
            <w:tcW w:w="5524" w:type="dxa"/>
            <w:shd w:val="clear" w:color="auto" w:fill="auto"/>
            <w:noWrap/>
            <w:vAlign w:val="bottom"/>
            <w:hideMark/>
          </w:tcPr>
          <w:p w14:paraId="6DA6FAC9"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Antígeno de próstata</w:t>
            </w:r>
          </w:p>
        </w:tc>
        <w:tc>
          <w:tcPr>
            <w:tcW w:w="3304" w:type="dxa"/>
            <w:shd w:val="clear" w:color="auto" w:fill="auto"/>
            <w:noWrap/>
            <w:vAlign w:val="center"/>
            <w:hideMark/>
          </w:tcPr>
          <w:p w14:paraId="40B8FAE9"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$ 58.500</w:t>
            </w:r>
          </w:p>
        </w:tc>
      </w:tr>
      <w:tr w:rsidR="00E9437F" w:rsidRPr="00C7476F" w14:paraId="224EC4B5" w14:textId="77777777" w:rsidTr="00E9437F">
        <w:trPr>
          <w:trHeight w:val="300"/>
          <w:jc w:val="center"/>
        </w:trPr>
        <w:tc>
          <w:tcPr>
            <w:tcW w:w="5524" w:type="dxa"/>
            <w:shd w:val="clear" w:color="D9E1F2" w:fill="D9E1F2"/>
            <w:noWrap/>
            <w:vAlign w:val="bottom"/>
            <w:hideMark/>
          </w:tcPr>
          <w:p w14:paraId="2843F6E9"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Anticuerpos de superficie para hepatitis B (</w:t>
            </w:r>
            <w:proofErr w:type="spellStart"/>
            <w:r w:rsidRPr="00C7476F">
              <w:rPr>
                <w:rFonts w:ascii="Arial" w:eastAsia="Times New Roman" w:hAnsi="Arial" w:cs="Arial"/>
                <w:szCs w:val="24"/>
                <w:lang w:eastAsia="es-CO"/>
              </w:rPr>
              <w:t>HBsAb</w:t>
            </w:r>
            <w:proofErr w:type="spellEnd"/>
            <w:r w:rsidRPr="00C7476F">
              <w:rPr>
                <w:rFonts w:ascii="Arial" w:eastAsia="Times New Roman" w:hAnsi="Arial" w:cs="Arial"/>
                <w:szCs w:val="24"/>
                <w:lang w:eastAsia="es-CO"/>
              </w:rPr>
              <w:t xml:space="preserve"> o anti </w:t>
            </w:r>
            <w:proofErr w:type="spellStart"/>
            <w:r w:rsidRPr="00C7476F">
              <w:rPr>
                <w:rFonts w:ascii="Arial" w:eastAsia="Times New Roman" w:hAnsi="Arial" w:cs="Arial"/>
                <w:szCs w:val="24"/>
                <w:lang w:eastAsia="es-CO"/>
              </w:rPr>
              <w:t>HBs</w:t>
            </w:r>
            <w:proofErr w:type="spellEnd"/>
            <w:r w:rsidRPr="00C7476F">
              <w:rPr>
                <w:rFonts w:ascii="Arial" w:eastAsia="Times New Roman" w:hAnsi="Arial" w:cs="Arial"/>
                <w:szCs w:val="24"/>
                <w:lang w:eastAsia="es-CO"/>
              </w:rPr>
              <w:t>)</w:t>
            </w:r>
          </w:p>
        </w:tc>
        <w:tc>
          <w:tcPr>
            <w:tcW w:w="3304" w:type="dxa"/>
            <w:shd w:val="clear" w:color="auto" w:fill="auto"/>
            <w:noWrap/>
            <w:vAlign w:val="center"/>
            <w:hideMark/>
          </w:tcPr>
          <w:p w14:paraId="62D16BA7"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$ 45.000</w:t>
            </w:r>
          </w:p>
        </w:tc>
      </w:tr>
      <w:tr w:rsidR="00E9437F" w:rsidRPr="00C7476F" w14:paraId="24BF0F88" w14:textId="77777777" w:rsidTr="00E9437F">
        <w:trPr>
          <w:trHeight w:val="300"/>
          <w:jc w:val="center"/>
        </w:trPr>
        <w:tc>
          <w:tcPr>
            <w:tcW w:w="5524" w:type="dxa"/>
            <w:shd w:val="clear" w:color="auto" w:fill="auto"/>
            <w:noWrap/>
            <w:vAlign w:val="bottom"/>
            <w:hideMark/>
          </w:tcPr>
          <w:p w14:paraId="42DD0B6D"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TSH</w:t>
            </w:r>
          </w:p>
        </w:tc>
        <w:tc>
          <w:tcPr>
            <w:tcW w:w="3304" w:type="dxa"/>
            <w:shd w:val="clear" w:color="auto" w:fill="auto"/>
            <w:noWrap/>
            <w:vAlign w:val="center"/>
            <w:hideMark/>
          </w:tcPr>
          <w:p w14:paraId="2F21F314"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$ 38.900</w:t>
            </w:r>
          </w:p>
        </w:tc>
      </w:tr>
      <w:tr w:rsidR="00E9437F" w:rsidRPr="00C7476F" w14:paraId="47339F1B" w14:textId="77777777" w:rsidTr="00E9437F">
        <w:trPr>
          <w:trHeight w:val="300"/>
          <w:jc w:val="center"/>
        </w:trPr>
        <w:tc>
          <w:tcPr>
            <w:tcW w:w="5524" w:type="dxa"/>
            <w:shd w:val="clear" w:color="D9E1F2" w:fill="D9E1F2"/>
            <w:noWrap/>
            <w:vAlign w:val="bottom"/>
            <w:hideMark/>
          </w:tcPr>
          <w:p w14:paraId="50C39D63" w14:textId="77777777" w:rsidR="00E9437F" w:rsidRPr="00C7476F" w:rsidRDefault="00E9437F" w:rsidP="00E9437F">
            <w:pPr>
              <w:rPr>
                <w:rFonts w:ascii="Arial" w:eastAsia="Times New Roman" w:hAnsi="Arial" w:cs="Arial"/>
                <w:szCs w:val="24"/>
                <w:lang w:eastAsia="es-CO"/>
              </w:rPr>
            </w:pPr>
            <w:proofErr w:type="spellStart"/>
            <w:r w:rsidRPr="00C7476F">
              <w:rPr>
                <w:rFonts w:ascii="Arial" w:eastAsia="Times New Roman" w:hAnsi="Arial" w:cs="Arial"/>
                <w:szCs w:val="24"/>
                <w:lang w:eastAsia="es-CO"/>
              </w:rPr>
              <w:t>Coprologico</w:t>
            </w:r>
            <w:proofErr w:type="spellEnd"/>
          </w:p>
        </w:tc>
        <w:tc>
          <w:tcPr>
            <w:tcW w:w="3304" w:type="dxa"/>
            <w:shd w:val="clear" w:color="auto" w:fill="auto"/>
            <w:noWrap/>
            <w:vAlign w:val="center"/>
            <w:hideMark/>
          </w:tcPr>
          <w:p w14:paraId="073ACDF1"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$ 15.000</w:t>
            </w:r>
          </w:p>
        </w:tc>
      </w:tr>
      <w:tr w:rsidR="00E9437F" w:rsidRPr="00C7476F" w14:paraId="0927C936" w14:textId="77777777" w:rsidTr="00E9437F">
        <w:trPr>
          <w:trHeight w:val="300"/>
          <w:jc w:val="center"/>
        </w:trPr>
        <w:tc>
          <w:tcPr>
            <w:tcW w:w="5524" w:type="dxa"/>
            <w:shd w:val="clear" w:color="auto" w:fill="auto"/>
            <w:noWrap/>
            <w:vAlign w:val="bottom"/>
            <w:hideMark/>
          </w:tcPr>
          <w:p w14:paraId="226BBB88"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Colinesterasa eritrocitaria</w:t>
            </w:r>
          </w:p>
        </w:tc>
        <w:tc>
          <w:tcPr>
            <w:tcW w:w="3304" w:type="dxa"/>
            <w:shd w:val="clear" w:color="auto" w:fill="auto"/>
            <w:noWrap/>
            <w:vAlign w:val="center"/>
            <w:hideMark/>
          </w:tcPr>
          <w:p w14:paraId="7708C1A7"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$ 91.900</w:t>
            </w:r>
          </w:p>
        </w:tc>
      </w:tr>
      <w:tr w:rsidR="00E9437F" w:rsidRPr="00C7476F" w14:paraId="66D18588" w14:textId="77777777" w:rsidTr="00E9437F">
        <w:trPr>
          <w:trHeight w:val="300"/>
          <w:jc w:val="center"/>
        </w:trPr>
        <w:tc>
          <w:tcPr>
            <w:tcW w:w="5524" w:type="dxa"/>
            <w:shd w:val="clear" w:color="D9E1F2" w:fill="D9E1F2"/>
            <w:noWrap/>
            <w:vAlign w:val="bottom"/>
            <w:hideMark/>
          </w:tcPr>
          <w:p w14:paraId="565EDB1B"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Ecografía de mama</w:t>
            </w:r>
          </w:p>
        </w:tc>
        <w:tc>
          <w:tcPr>
            <w:tcW w:w="3304" w:type="dxa"/>
            <w:shd w:val="clear" w:color="auto" w:fill="auto"/>
            <w:noWrap/>
            <w:vAlign w:val="center"/>
            <w:hideMark/>
          </w:tcPr>
          <w:p w14:paraId="323E75A5"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$ 140.000</w:t>
            </w:r>
          </w:p>
        </w:tc>
      </w:tr>
      <w:tr w:rsidR="00E9437F" w:rsidRPr="00C7476F" w14:paraId="18369A48" w14:textId="77777777" w:rsidTr="00E9437F">
        <w:trPr>
          <w:trHeight w:val="300"/>
          <w:jc w:val="center"/>
        </w:trPr>
        <w:tc>
          <w:tcPr>
            <w:tcW w:w="5524" w:type="dxa"/>
            <w:shd w:val="clear" w:color="auto" w:fill="auto"/>
            <w:noWrap/>
            <w:vAlign w:val="bottom"/>
            <w:hideMark/>
          </w:tcPr>
          <w:p w14:paraId="0EFCA679"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Mamografía</w:t>
            </w:r>
          </w:p>
        </w:tc>
        <w:tc>
          <w:tcPr>
            <w:tcW w:w="3304" w:type="dxa"/>
            <w:shd w:val="clear" w:color="auto" w:fill="auto"/>
            <w:noWrap/>
            <w:vAlign w:val="center"/>
            <w:hideMark/>
          </w:tcPr>
          <w:p w14:paraId="2FEEF312"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$ 90.000</w:t>
            </w:r>
          </w:p>
        </w:tc>
      </w:tr>
      <w:tr w:rsidR="00E9437F" w:rsidRPr="00C7476F" w14:paraId="403E157F" w14:textId="77777777" w:rsidTr="00E9437F">
        <w:trPr>
          <w:trHeight w:val="300"/>
          <w:jc w:val="center"/>
        </w:trPr>
        <w:tc>
          <w:tcPr>
            <w:tcW w:w="5524" w:type="dxa"/>
            <w:shd w:val="clear" w:color="D9E1F2" w:fill="D9E1F2"/>
            <w:noWrap/>
            <w:vAlign w:val="bottom"/>
            <w:hideMark/>
          </w:tcPr>
          <w:p w14:paraId="01C988AA"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Radiografía de </w:t>
            </w:r>
            <w:proofErr w:type="spellStart"/>
            <w:r w:rsidRPr="00C7476F">
              <w:rPr>
                <w:rFonts w:ascii="Arial" w:eastAsia="Times New Roman" w:hAnsi="Arial" w:cs="Arial"/>
                <w:szCs w:val="24"/>
                <w:lang w:eastAsia="es-CO"/>
              </w:rPr>
              <w:t>torax</w:t>
            </w:r>
            <w:proofErr w:type="spellEnd"/>
            <w:r w:rsidRPr="00C7476F">
              <w:rPr>
                <w:rFonts w:ascii="Arial" w:eastAsia="Times New Roman" w:hAnsi="Arial" w:cs="Arial"/>
                <w:szCs w:val="24"/>
                <w:lang w:eastAsia="es-CO"/>
              </w:rPr>
              <w:t xml:space="preserve"> AP y lateral</w:t>
            </w:r>
          </w:p>
        </w:tc>
        <w:tc>
          <w:tcPr>
            <w:tcW w:w="3304" w:type="dxa"/>
            <w:shd w:val="clear" w:color="auto" w:fill="auto"/>
            <w:noWrap/>
            <w:vAlign w:val="center"/>
            <w:hideMark/>
          </w:tcPr>
          <w:p w14:paraId="4823F48E"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$ 140.000</w:t>
            </w:r>
          </w:p>
        </w:tc>
      </w:tr>
      <w:tr w:rsidR="00E9437F" w:rsidRPr="00C7476F" w14:paraId="21DF3CFC" w14:textId="77777777" w:rsidTr="00E9437F">
        <w:trPr>
          <w:trHeight w:val="300"/>
          <w:jc w:val="center"/>
        </w:trPr>
        <w:tc>
          <w:tcPr>
            <w:tcW w:w="5524" w:type="dxa"/>
            <w:shd w:val="clear" w:color="auto" w:fill="auto"/>
            <w:noWrap/>
            <w:vAlign w:val="bottom"/>
            <w:hideMark/>
          </w:tcPr>
          <w:p w14:paraId="28CB8D2B"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Tétanos aplicación área metropolitana</w:t>
            </w:r>
          </w:p>
        </w:tc>
        <w:tc>
          <w:tcPr>
            <w:tcW w:w="3304" w:type="dxa"/>
            <w:shd w:val="clear" w:color="auto" w:fill="auto"/>
            <w:noWrap/>
            <w:vAlign w:val="center"/>
            <w:hideMark/>
          </w:tcPr>
          <w:p w14:paraId="4D3F364B"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$ 33.500</w:t>
            </w:r>
          </w:p>
        </w:tc>
      </w:tr>
      <w:tr w:rsidR="00E9437F" w:rsidRPr="00C7476F" w14:paraId="02445968" w14:textId="77777777" w:rsidTr="00E9437F">
        <w:trPr>
          <w:trHeight w:val="300"/>
          <w:jc w:val="center"/>
        </w:trPr>
        <w:tc>
          <w:tcPr>
            <w:tcW w:w="5524" w:type="dxa"/>
            <w:shd w:val="clear" w:color="D9E1F2" w:fill="D9E1F2"/>
            <w:noWrap/>
            <w:vAlign w:val="bottom"/>
            <w:hideMark/>
          </w:tcPr>
          <w:p w14:paraId="0C3359BB"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Tétanos aplicación por fuera del área Metropolitana de Medellín</w:t>
            </w:r>
          </w:p>
        </w:tc>
        <w:tc>
          <w:tcPr>
            <w:tcW w:w="3304" w:type="dxa"/>
            <w:shd w:val="clear" w:color="auto" w:fill="auto"/>
            <w:noWrap/>
            <w:vAlign w:val="center"/>
            <w:hideMark/>
          </w:tcPr>
          <w:p w14:paraId="6760EF74"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$ 46.000</w:t>
            </w:r>
          </w:p>
        </w:tc>
      </w:tr>
      <w:tr w:rsidR="00E9437F" w:rsidRPr="00C7476F" w14:paraId="3E4B9F2A" w14:textId="77777777" w:rsidTr="00E9437F">
        <w:trPr>
          <w:trHeight w:val="300"/>
          <w:jc w:val="center"/>
        </w:trPr>
        <w:tc>
          <w:tcPr>
            <w:tcW w:w="5524" w:type="dxa"/>
            <w:shd w:val="clear" w:color="auto" w:fill="auto"/>
            <w:noWrap/>
            <w:vAlign w:val="bottom"/>
            <w:hideMark/>
          </w:tcPr>
          <w:p w14:paraId="13269A37"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fiebre amarilla aplicación área metropolitana</w:t>
            </w:r>
          </w:p>
        </w:tc>
        <w:tc>
          <w:tcPr>
            <w:tcW w:w="3304" w:type="dxa"/>
            <w:shd w:val="clear" w:color="auto" w:fill="auto"/>
            <w:noWrap/>
            <w:vAlign w:val="center"/>
            <w:hideMark/>
          </w:tcPr>
          <w:p w14:paraId="7C614999"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$ 172.500</w:t>
            </w:r>
          </w:p>
        </w:tc>
      </w:tr>
      <w:tr w:rsidR="00E9437F" w:rsidRPr="00C7476F" w14:paraId="5062B56B" w14:textId="77777777" w:rsidTr="00E9437F">
        <w:trPr>
          <w:trHeight w:val="300"/>
          <w:jc w:val="center"/>
        </w:trPr>
        <w:tc>
          <w:tcPr>
            <w:tcW w:w="5524" w:type="dxa"/>
            <w:shd w:val="clear" w:color="D9E1F2" w:fill="D9E1F2"/>
            <w:noWrap/>
            <w:vAlign w:val="bottom"/>
            <w:hideMark/>
          </w:tcPr>
          <w:p w14:paraId="7625E146"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fiebre amarilla aplicación por fuera del área Metropolitana de Medellín</w:t>
            </w:r>
          </w:p>
        </w:tc>
        <w:tc>
          <w:tcPr>
            <w:tcW w:w="3304" w:type="dxa"/>
            <w:shd w:val="clear" w:color="auto" w:fill="auto"/>
            <w:noWrap/>
            <w:vAlign w:val="center"/>
            <w:hideMark/>
          </w:tcPr>
          <w:p w14:paraId="0A919988"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$ 202.500</w:t>
            </w:r>
          </w:p>
        </w:tc>
      </w:tr>
      <w:tr w:rsidR="00E9437F" w:rsidRPr="00C7476F" w14:paraId="7776E86E" w14:textId="77777777" w:rsidTr="00E9437F">
        <w:trPr>
          <w:trHeight w:val="300"/>
          <w:jc w:val="center"/>
        </w:trPr>
        <w:tc>
          <w:tcPr>
            <w:tcW w:w="5524" w:type="dxa"/>
            <w:shd w:val="clear" w:color="auto" w:fill="auto"/>
            <w:noWrap/>
            <w:vAlign w:val="bottom"/>
            <w:hideMark/>
          </w:tcPr>
          <w:p w14:paraId="75D6B7DD"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lastRenderedPageBreak/>
              <w:t>Neumococo (Neumococo Conjugada 13-Valente) aplicación área metropolitana</w:t>
            </w:r>
          </w:p>
        </w:tc>
        <w:tc>
          <w:tcPr>
            <w:tcW w:w="3304" w:type="dxa"/>
            <w:shd w:val="clear" w:color="auto" w:fill="auto"/>
            <w:noWrap/>
            <w:vAlign w:val="center"/>
            <w:hideMark/>
          </w:tcPr>
          <w:p w14:paraId="64FFB96F"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$ 240.000</w:t>
            </w:r>
          </w:p>
        </w:tc>
      </w:tr>
      <w:tr w:rsidR="00E9437F" w:rsidRPr="00C7476F" w14:paraId="7977DD59" w14:textId="77777777" w:rsidTr="00E9437F">
        <w:trPr>
          <w:trHeight w:val="300"/>
          <w:jc w:val="center"/>
        </w:trPr>
        <w:tc>
          <w:tcPr>
            <w:tcW w:w="5524" w:type="dxa"/>
            <w:shd w:val="clear" w:color="D9E1F2" w:fill="D9E1F2"/>
            <w:noWrap/>
            <w:vAlign w:val="bottom"/>
            <w:hideMark/>
          </w:tcPr>
          <w:p w14:paraId="27BFCA89"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Neumococo (Neumococo Conjugada 13-Valente) aplicación por fuera del área Metropolitana de </w:t>
            </w:r>
            <w:proofErr w:type="spellStart"/>
            <w:r w:rsidRPr="00C7476F">
              <w:rPr>
                <w:rFonts w:ascii="Arial" w:eastAsia="Times New Roman" w:hAnsi="Arial" w:cs="Arial"/>
                <w:szCs w:val="24"/>
                <w:lang w:eastAsia="es-CO"/>
              </w:rPr>
              <w:t>Medellin</w:t>
            </w:r>
            <w:proofErr w:type="spellEnd"/>
          </w:p>
        </w:tc>
        <w:tc>
          <w:tcPr>
            <w:tcW w:w="3304" w:type="dxa"/>
            <w:shd w:val="clear" w:color="auto" w:fill="auto"/>
            <w:noWrap/>
            <w:vAlign w:val="center"/>
            <w:hideMark/>
          </w:tcPr>
          <w:p w14:paraId="69EFBC8E"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$ 262.500</w:t>
            </w:r>
          </w:p>
        </w:tc>
      </w:tr>
      <w:tr w:rsidR="00E9437F" w:rsidRPr="00C7476F" w14:paraId="45CF41CC" w14:textId="77777777" w:rsidTr="00E9437F">
        <w:trPr>
          <w:trHeight w:val="300"/>
          <w:jc w:val="center"/>
        </w:trPr>
        <w:tc>
          <w:tcPr>
            <w:tcW w:w="5524" w:type="dxa"/>
            <w:shd w:val="clear" w:color="auto" w:fill="auto"/>
            <w:noWrap/>
            <w:vAlign w:val="bottom"/>
            <w:hideMark/>
          </w:tcPr>
          <w:p w14:paraId="06739EF0"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meningococo (Meningococo Serotipo B y C)aplicación área metropolitana</w:t>
            </w:r>
          </w:p>
        </w:tc>
        <w:tc>
          <w:tcPr>
            <w:tcW w:w="3304" w:type="dxa"/>
            <w:shd w:val="clear" w:color="auto" w:fill="auto"/>
            <w:noWrap/>
            <w:vAlign w:val="center"/>
            <w:hideMark/>
          </w:tcPr>
          <w:p w14:paraId="056B8531"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$ 430.000</w:t>
            </w:r>
          </w:p>
        </w:tc>
      </w:tr>
      <w:tr w:rsidR="00E9437F" w:rsidRPr="00C7476F" w14:paraId="776E1490" w14:textId="77777777" w:rsidTr="00E9437F">
        <w:trPr>
          <w:trHeight w:val="300"/>
          <w:jc w:val="center"/>
        </w:trPr>
        <w:tc>
          <w:tcPr>
            <w:tcW w:w="5524" w:type="dxa"/>
            <w:shd w:val="clear" w:color="D9E1F2" w:fill="D9E1F2"/>
            <w:noWrap/>
            <w:vAlign w:val="bottom"/>
            <w:hideMark/>
          </w:tcPr>
          <w:p w14:paraId="3B1C02F4"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meningococo (Meningococo Serotipo B y C)aplicación por fuera del área Metropolitana de </w:t>
            </w:r>
            <w:proofErr w:type="spellStart"/>
            <w:r w:rsidRPr="00C7476F">
              <w:rPr>
                <w:rFonts w:ascii="Arial" w:eastAsia="Times New Roman" w:hAnsi="Arial" w:cs="Arial"/>
                <w:szCs w:val="24"/>
                <w:lang w:eastAsia="es-CO"/>
              </w:rPr>
              <w:t>Medellin</w:t>
            </w:r>
            <w:proofErr w:type="spellEnd"/>
          </w:p>
        </w:tc>
        <w:tc>
          <w:tcPr>
            <w:tcW w:w="3304" w:type="dxa"/>
            <w:shd w:val="clear" w:color="auto" w:fill="auto"/>
            <w:noWrap/>
            <w:vAlign w:val="center"/>
            <w:hideMark/>
          </w:tcPr>
          <w:p w14:paraId="67BEE369"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$ 462.500</w:t>
            </w:r>
          </w:p>
        </w:tc>
      </w:tr>
      <w:tr w:rsidR="00E9437F" w:rsidRPr="00C7476F" w14:paraId="35B8B5B4" w14:textId="77777777" w:rsidTr="00E9437F">
        <w:trPr>
          <w:trHeight w:val="300"/>
          <w:jc w:val="center"/>
        </w:trPr>
        <w:tc>
          <w:tcPr>
            <w:tcW w:w="5524" w:type="dxa"/>
            <w:shd w:val="clear" w:color="auto" w:fill="auto"/>
            <w:noWrap/>
            <w:vAlign w:val="bottom"/>
            <w:hideMark/>
          </w:tcPr>
          <w:p w14:paraId="5517C974"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Hepatitis B aplicación área metropolitana</w:t>
            </w:r>
          </w:p>
        </w:tc>
        <w:tc>
          <w:tcPr>
            <w:tcW w:w="3304" w:type="dxa"/>
            <w:shd w:val="clear" w:color="auto" w:fill="auto"/>
            <w:noWrap/>
            <w:vAlign w:val="center"/>
            <w:hideMark/>
          </w:tcPr>
          <w:p w14:paraId="499F9C3B"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$ 76.000</w:t>
            </w:r>
          </w:p>
        </w:tc>
      </w:tr>
      <w:tr w:rsidR="00E9437F" w:rsidRPr="00C7476F" w14:paraId="01268D0B" w14:textId="77777777" w:rsidTr="00E9437F">
        <w:trPr>
          <w:trHeight w:val="300"/>
          <w:jc w:val="center"/>
        </w:trPr>
        <w:tc>
          <w:tcPr>
            <w:tcW w:w="5524" w:type="dxa"/>
            <w:shd w:val="clear" w:color="D9E1F2" w:fill="D9E1F2"/>
            <w:noWrap/>
            <w:vAlign w:val="bottom"/>
            <w:hideMark/>
          </w:tcPr>
          <w:p w14:paraId="0A1F7DC1"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Hepatitis B aplicación por fuera del área Metropolitana de </w:t>
            </w:r>
            <w:proofErr w:type="spellStart"/>
            <w:r w:rsidRPr="00C7476F">
              <w:rPr>
                <w:rFonts w:ascii="Arial" w:eastAsia="Times New Roman" w:hAnsi="Arial" w:cs="Arial"/>
                <w:szCs w:val="24"/>
                <w:lang w:eastAsia="es-CO"/>
              </w:rPr>
              <w:t>Medellin</w:t>
            </w:r>
            <w:proofErr w:type="spellEnd"/>
          </w:p>
        </w:tc>
        <w:tc>
          <w:tcPr>
            <w:tcW w:w="3304" w:type="dxa"/>
            <w:shd w:val="clear" w:color="auto" w:fill="auto"/>
            <w:noWrap/>
            <w:vAlign w:val="center"/>
            <w:hideMark/>
          </w:tcPr>
          <w:p w14:paraId="1D906700"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$ 91.000</w:t>
            </w:r>
          </w:p>
        </w:tc>
      </w:tr>
      <w:tr w:rsidR="00E9437F" w:rsidRPr="00C7476F" w14:paraId="6AEC2849" w14:textId="77777777" w:rsidTr="00E9437F">
        <w:trPr>
          <w:trHeight w:val="300"/>
          <w:jc w:val="center"/>
        </w:trPr>
        <w:tc>
          <w:tcPr>
            <w:tcW w:w="5524" w:type="dxa"/>
            <w:shd w:val="clear" w:color="auto" w:fill="auto"/>
            <w:noWrap/>
            <w:vAlign w:val="bottom"/>
            <w:hideMark/>
          </w:tcPr>
          <w:p w14:paraId="3EFD8596"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influenza aplicación área metropolitana</w:t>
            </w:r>
          </w:p>
        </w:tc>
        <w:tc>
          <w:tcPr>
            <w:tcW w:w="3304" w:type="dxa"/>
            <w:shd w:val="clear" w:color="auto" w:fill="auto"/>
            <w:noWrap/>
            <w:vAlign w:val="center"/>
            <w:hideMark/>
          </w:tcPr>
          <w:p w14:paraId="0E07C927"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$ 88.500</w:t>
            </w:r>
          </w:p>
        </w:tc>
      </w:tr>
      <w:tr w:rsidR="00E9437F" w:rsidRPr="00C7476F" w14:paraId="5F90359C" w14:textId="77777777" w:rsidTr="00E9437F">
        <w:trPr>
          <w:trHeight w:val="300"/>
          <w:jc w:val="center"/>
        </w:trPr>
        <w:tc>
          <w:tcPr>
            <w:tcW w:w="5524" w:type="dxa"/>
            <w:shd w:val="clear" w:color="D9E1F2" w:fill="D9E1F2"/>
            <w:noWrap/>
            <w:vAlign w:val="bottom"/>
            <w:hideMark/>
          </w:tcPr>
          <w:p w14:paraId="00D26625"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influenza aplicación por fuera del área Metropolitana de </w:t>
            </w:r>
            <w:proofErr w:type="spellStart"/>
            <w:r w:rsidRPr="00C7476F">
              <w:rPr>
                <w:rFonts w:ascii="Arial" w:eastAsia="Times New Roman" w:hAnsi="Arial" w:cs="Arial"/>
                <w:szCs w:val="24"/>
                <w:lang w:eastAsia="es-CO"/>
              </w:rPr>
              <w:t>Medellin</w:t>
            </w:r>
            <w:proofErr w:type="spellEnd"/>
          </w:p>
        </w:tc>
        <w:tc>
          <w:tcPr>
            <w:tcW w:w="3304" w:type="dxa"/>
            <w:shd w:val="clear" w:color="auto" w:fill="auto"/>
            <w:noWrap/>
            <w:vAlign w:val="center"/>
            <w:hideMark/>
          </w:tcPr>
          <w:p w14:paraId="3909361E"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$ 102.500</w:t>
            </w:r>
          </w:p>
        </w:tc>
      </w:tr>
      <w:tr w:rsidR="00E9437F" w:rsidRPr="00C7476F" w14:paraId="44D74811" w14:textId="77777777" w:rsidTr="00E9437F">
        <w:trPr>
          <w:trHeight w:val="300"/>
          <w:jc w:val="center"/>
        </w:trPr>
        <w:tc>
          <w:tcPr>
            <w:tcW w:w="5524" w:type="dxa"/>
            <w:shd w:val="clear" w:color="auto" w:fill="auto"/>
            <w:noWrap/>
            <w:vAlign w:val="bottom"/>
            <w:hideMark/>
          </w:tcPr>
          <w:p w14:paraId="3A658900"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médica ocupacional periódica programada ejecución en el área metropolitana</w:t>
            </w:r>
          </w:p>
        </w:tc>
        <w:tc>
          <w:tcPr>
            <w:tcW w:w="3304" w:type="dxa"/>
            <w:shd w:val="clear" w:color="auto" w:fill="auto"/>
            <w:noWrap/>
            <w:vAlign w:val="center"/>
            <w:hideMark/>
          </w:tcPr>
          <w:p w14:paraId="5AF1B20C"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$ 61.000</w:t>
            </w:r>
          </w:p>
        </w:tc>
      </w:tr>
      <w:tr w:rsidR="00E9437F" w:rsidRPr="00C7476F" w14:paraId="456E314A" w14:textId="77777777" w:rsidTr="00E9437F">
        <w:trPr>
          <w:trHeight w:val="300"/>
          <w:jc w:val="center"/>
        </w:trPr>
        <w:tc>
          <w:tcPr>
            <w:tcW w:w="5524" w:type="dxa"/>
            <w:shd w:val="clear" w:color="D9E1F2" w:fill="D9E1F2"/>
            <w:noWrap/>
            <w:vAlign w:val="bottom"/>
            <w:hideMark/>
          </w:tcPr>
          <w:p w14:paraId="11F48C72"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médica ocupacional periódica programada ejecución por fuera del área metropolitana</w:t>
            </w:r>
          </w:p>
        </w:tc>
        <w:tc>
          <w:tcPr>
            <w:tcW w:w="3304" w:type="dxa"/>
            <w:shd w:val="clear" w:color="auto" w:fill="auto"/>
            <w:noWrap/>
            <w:vAlign w:val="center"/>
            <w:hideMark/>
          </w:tcPr>
          <w:p w14:paraId="78E6524F"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$ 88.500</w:t>
            </w:r>
          </w:p>
        </w:tc>
      </w:tr>
      <w:tr w:rsidR="00E9437F" w:rsidRPr="00C7476F" w14:paraId="7F64898C" w14:textId="77777777" w:rsidTr="00E9437F">
        <w:trPr>
          <w:trHeight w:val="300"/>
          <w:jc w:val="center"/>
        </w:trPr>
        <w:tc>
          <w:tcPr>
            <w:tcW w:w="5524" w:type="dxa"/>
            <w:shd w:val="clear" w:color="auto" w:fill="auto"/>
            <w:noWrap/>
            <w:vAlign w:val="bottom"/>
            <w:hideMark/>
          </w:tcPr>
          <w:p w14:paraId="2F65C18B"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psicológica ocupacional ejecución en el área metropolitana</w:t>
            </w:r>
          </w:p>
        </w:tc>
        <w:tc>
          <w:tcPr>
            <w:tcW w:w="3304" w:type="dxa"/>
            <w:shd w:val="clear" w:color="auto" w:fill="auto"/>
            <w:noWrap/>
            <w:vAlign w:val="center"/>
            <w:hideMark/>
          </w:tcPr>
          <w:p w14:paraId="4BD6308D"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$ 65.500</w:t>
            </w:r>
          </w:p>
        </w:tc>
      </w:tr>
      <w:tr w:rsidR="00E9437F" w:rsidRPr="00C7476F" w14:paraId="13824B04" w14:textId="77777777" w:rsidTr="00E9437F">
        <w:trPr>
          <w:trHeight w:val="300"/>
          <w:jc w:val="center"/>
        </w:trPr>
        <w:tc>
          <w:tcPr>
            <w:tcW w:w="5524" w:type="dxa"/>
            <w:shd w:val="clear" w:color="D9E1F2" w:fill="D9E1F2"/>
            <w:noWrap/>
            <w:vAlign w:val="bottom"/>
            <w:hideMark/>
          </w:tcPr>
          <w:p w14:paraId="4EFDC9A7"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Evaluación psicológica ocupacional ejecución </w:t>
            </w:r>
            <w:proofErr w:type="spellStart"/>
            <w:r w:rsidRPr="00C7476F">
              <w:rPr>
                <w:rFonts w:ascii="Arial" w:eastAsia="Times New Roman" w:hAnsi="Arial" w:cs="Arial"/>
                <w:szCs w:val="24"/>
                <w:lang w:eastAsia="es-CO"/>
              </w:rPr>
              <w:t>ejecución</w:t>
            </w:r>
            <w:proofErr w:type="spellEnd"/>
            <w:r w:rsidRPr="00C7476F">
              <w:rPr>
                <w:rFonts w:ascii="Arial" w:eastAsia="Times New Roman" w:hAnsi="Arial" w:cs="Arial"/>
                <w:szCs w:val="24"/>
                <w:lang w:eastAsia="es-CO"/>
              </w:rPr>
              <w:t xml:space="preserve"> por fuera del área metropolitana</w:t>
            </w:r>
          </w:p>
        </w:tc>
        <w:tc>
          <w:tcPr>
            <w:tcW w:w="3304" w:type="dxa"/>
            <w:shd w:val="clear" w:color="auto" w:fill="auto"/>
            <w:noWrap/>
            <w:vAlign w:val="center"/>
            <w:hideMark/>
          </w:tcPr>
          <w:p w14:paraId="7103FB4F"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$ 91.500</w:t>
            </w:r>
          </w:p>
        </w:tc>
      </w:tr>
      <w:tr w:rsidR="00E9437F" w:rsidRPr="00C7476F" w14:paraId="0B91825C" w14:textId="77777777" w:rsidTr="00E9437F">
        <w:trPr>
          <w:trHeight w:val="300"/>
          <w:jc w:val="center"/>
        </w:trPr>
        <w:tc>
          <w:tcPr>
            <w:tcW w:w="5524" w:type="dxa"/>
            <w:shd w:val="clear" w:color="auto" w:fill="auto"/>
            <w:noWrap/>
            <w:vAlign w:val="bottom"/>
            <w:hideMark/>
          </w:tcPr>
          <w:p w14:paraId="088482DE"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Audiometría tamiz ejecución en el área metropolitana</w:t>
            </w:r>
          </w:p>
        </w:tc>
        <w:tc>
          <w:tcPr>
            <w:tcW w:w="3304" w:type="dxa"/>
            <w:shd w:val="clear" w:color="auto" w:fill="auto"/>
            <w:noWrap/>
            <w:vAlign w:val="center"/>
            <w:hideMark/>
          </w:tcPr>
          <w:p w14:paraId="4E7F13F8"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$ 23.000</w:t>
            </w:r>
          </w:p>
        </w:tc>
      </w:tr>
      <w:tr w:rsidR="00E9437F" w:rsidRPr="00C7476F" w14:paraId="1804011A" w14:textId="77777777" w:rsidTr="00E9437F">
        <w:trPr>
          <w:trHeight w:val="300"/>
          <w:jc w:val="center"/>
        </w:trPr>
        <w:tc>
          <w:tcPr>
            <w:tcW w:w="5524" w:type="dxa"/>
            <w:shd w:val="clear" w:color="D9E1F2" w:fill="D9E1F2"/>
            <w:noWrap/>
            <w:vAlign w:val="bottom"/>
            <w:hideMark/>
          </w:tcPr>
          <w:p w14:paraId="6842A8CF"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Audiometría tamiz ejecución por fuera del área metropolitana</w:t>
            </w:r>
          </w:p>
        </w:tc>
        <w:tc>
          <w:tcPr>
            <w:tcW w:w="3304" w:type="dxa"/>
            <w:shd w:val="clear" w:color="auto" w:fill="auto"/>
            <w:noWrap/>
            <w:vAlign w:val="center"/>
            <w:hideMark/>
          </w:tcPr>
          <w:p w14:paraId="6B223203"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$ 33.500</w:t>
            </w:r>
          </w:p>
        </w:tc>
      </w:tr>
      <w:tr w:rsidR="00E9437F" w:rsidRPr="00C7476F" w14:paraId="0A8B535E" w14:textId="77777777" w:rsidTr="00E9437F">
        <w:trPr>
          <w:trHeight w:val="300"/>
          <w:jc w:val="center"/>
        </w:trPr>
        <w:tc>
          <w:tcPr>
            <w:tcW w:w="5524" w:type="dxa"/>
            <w:shd w:val="clear" w:color="auto" w:fill="auto"/>
            <w:noWrap/>
            <w:vAlign w:val="bottom"/>
            <w:hideMark/>
          </w:tcPr>
          <w:p w14:paraId="6CAB0D85"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lastRenderedPageBreak/>
              <w:t>Evaluación optométrica para formulación ejecución en el área metropolitana</w:t>
            </w:r>
          </w:p>
        </w:tc>
        <w:tc>
          <w:tcPr>
            <w:tcW w:w="3304" w:type="dxa"/>
            <w:shd w:val="clear" w:color="auto" w:fill="auto"/>
            <w:noWrap/>
            <w:vAlign w:val="center"/>
            <w:hideMark/>
          </w:tcPr>
          <w:p w14:paraId="27572ACE"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$ 37.250</w:t>
            </w:r>
          </w:p>
        </w:tc>
      </w:tr>
      <w:tr w:rsidR="00E9437F" w:rsidRPr="00C7476F" w14:paraId="33599E21" w14:textId="77777777" w:rsidTr="00E9437F">
        <w:trPr>
          <w:trHeight w:val="300"/>
          <w:jc w:val="center"/>
        </w:trPr>
        <w:tc>
          <w:tcPr>
            <w:tcW w:w="5524" w:type="dxa"/>
            <w:shd w:val="clear" w:color="D9E1F2" w:fill="D9E1F2"/>
            <w:noWrap/>
            <w:vAlign w:val="bottom"/>
            <w:hideMark/>
          </w:tcPr>
          <w:p w14:paraId="1E09FE1D"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Evaluación optométrica para formulación ejecución por fuera del área metropolitana</w:t>
            </w:r>
          </w:p>
        </w:tc>
        <w:tc>
          <w:tcPr>
            <w:tcW w:w="3304" w:type="dxa"/>
            <w:shd w:val="clear" w:color="auto" w:fill="auto"/>
            <w:noWrap/>
            <w:vAlign w:val="center"/>
            <w:hideMark/>
          </w:tcPr>
          <w:p w14:paraId="732B0ED1"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$ 46.500</w:t>
            </w:r>
          </w:p>
        </w:tc>
      </w:tr>
      <w:tr w:rsidR="00E9437F" w:rsidRPr="00C7476F" w14:paraId="31F5C66A" w14:textId="77777777" w:rsidTr="00E9437F">
        <w:trPr>
          <w:trHeight w:val="300"/>
          <w:jc w:val="center"/>
        </w:trPr>
        <w:tc>
          <w:tcPr>
            <w:tcW w:w="5524" w:type="dxa"/>
            <w:shd w:val="clear" w:color="auto" w:fill="auto"/>
            <w:noWrap/>
            <w:vAlign w:val="bottom"/>
            <w:hideMark/>
          </w:tcPr>
          <w:p w14:paraId="10142B76"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tamizaje visual ejecución en el área metropolitana</w:t>
            </w:r>
          </w:p>
        </w:tc>
        <w:tc>
          <w:tcPr>
            <w:tcW w:w="3304" w:type="dxa"/>
            <w:shd w:val="clear" w:color="auto" w:fill="auto"/>
            <w:noWrap/>
            <w:vAlign w:val="center"/>
            <w:hideMark/>
          </w:tcPr>
          <w:p w14:paraId="124407A0"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$ 17.000</w:t>
            </w:r>
          </w:p>
        </w:tc>
      </w:tr>
      <w:tr w:rsidR="00E9437F" w:rsidRPr="00C7476F" w14:paraId="54B1A4C8" w14:textId="77777777" w:rsidTr="00E9437F">
        <w:trPr>
          <w:trHeight w:val="300"/>
          <w:jc w:val="center"/>
        </w:trPr>
        <w:tc>
          <w:tcPr>
            <w:tcW w:w="5524" w:type="dxa"/>
            <w:shd w:val="clear" w:color="D9E1F2" w:fill="D9E1F2"/>
            <w:noWrap/>
            <w:vAlign w:val="bottom"/>
            <w:hideMark/>
          </w:tcPr>
          <w:p w14:paraId="3CC98F39"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tamizaje visual ejecución por fuera del área metropolitana</w:t>
            </w:r>
          </w:p>
        </w:tc>
        <w:tc>
          <w:tcPr>
            <w:tcW w:w="3304" w:type="dxa"/>
            <w:shd w:val="clear" w:color="auto" w:fill="auto"/>
            <w:noWrap/>
            <w:vAlign w:val="center"/>
            <w:hideMark/>
          </w:tcPr>
          <w:p w14:paraId="58C44555"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$ 26.000</w:t>
            </w:r>
          </w:p>
        </w:tc>
      </w:tr>
      <w:tr w:rsidR="00E9437F" w:rsidRPr="00C7476F" w14:paraId="51200D67" w14:textId="77777777" w:rsidTr="00E9437F">
        <w:trPr>
          <w:trHeight w:val="300"/>
          <w:jc w:val="center"/>
        </w:trPr>
        <w:tc>
          <w:tcPr>
            <w:tcW w:w="5524" w:type="dxa"/>
            <w:shd w:val="clear" w:color="auto" w:fill="auto"/>
            <w:noWrap/>
            <w:vAlign w:val="bottom"/>
            <w:hideMark/>
          </w:tcPr>
          <w:p w14:paraId="3E0B6958"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EPT riesgo psicosocial ejecución en el área metropolitana</w:t>
            </w:r>
          </w:p>
        </w:tc>
        <w:tc>
          <w:tcPr>
            <w:tcW w:w="3304" w:type="dxa"/>
            <w:shd w:val="clear" w:color="auto" w:fill="auto"/>
            <w:noWrap/>
            <w:vAlign w:val="center"/>
            <w:hideMark/>
          </w:tcPr>
          <w:p w14:paraId="49A8816F"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$ 622.500</w:t>
            </w:r>
          </w:p>
        </w:tc>
      </w:tr>
      <w:tr w:rsidR="00E9437F" w:rsidRPr="00C7476F" w14:paraId="1EE022C1" w14:textId="77777777" w:rsidTr="00E9437F">
        <w:trPr>
          <w:trHeight w:val="300"/>
          <w:jc w:val="center"/>
        </w:trPr>
        <w:tc>
          <w:tcPr>
            <w:tcW w:w="5524" w:type="dxa"/>
            <w:shd w:val="clear" w:color="D9E1F2" w:fill="D9E1F2"/>
            <w:noWrap/>
            <w:vAlign w:val="bottom"/>
            <w:hideMark/>
          </w:tcPr>
          <w:p w14:paraId="55AF0B06"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EPT riesgo psicosocial  ejecución por fuera del área metropolitana</w:t>
            </w:r>
          </w:p>
        </w:tc>
        <w:tc>
          <w:tcPr>
            <w:tcW w:w="3304" w:type="dxa"/>
            <w:shd w:val="clear" w:color="auto" w:fill="auto"/>
            <w:noWrap/>
            <w:vAlign w:val="center"/>
            <w:hideMark/>
          </w:tcPr>
          <w:p w14:paraId="305471E7"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$ 800.000</w:t>
            </w:r>
          </w:p>
        </w:tc>
      </w:tr>
      <w:tr w:rsidR="00E9437F" w:rsidRPr="00C7476F" w14:paraId="4DB41286" w14:textId="77777777" w:rsidTr="00E9437F">
        <w:trPr>
          <w:trHeight w:val="300"/>
          <w:jc w:val="center"/>
        </w:trPr>
        <w:tc>
          <w:tcPr>
            <w:tcW w:w="5524" w:type="dxa"/>
            <w:shd w:val="clear" w:color="auto" w:fill="auto"/>
            <w:noWrap/>
            <w:vAlign w:val="bottom"/>
            <w:hideMark/>
          </w:tcPr>
          <w:p w14:paraId="17A2182A"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EPT riesgo biomecánico ejecución en el área metropolitana</w:t>
            </w:r>
          </w:p>
        </w:tc>
        <w:tc>
          <w:tcPr>
            <w:tcW w:w="3304" w:type="dxa"/>
            <w:shd w:val="clear" w:color="auto" w:fill="auto"/>
            <w:noWrap/>
            <w:vAlign w:val="center"/>
            <w:hideMark/>
          </w:tcPr>
          <w:p w14:paraId="6427C2D2"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$ 622.500</w:t>
            </w:r>
          </w:p>
        </w:tc>
      </w:tr>
      <w:tr w:rsidR="00E9437F" w:rsidRPr="00C7476F" w14:paraId="1471BD60" w14:textId="77777777" w:rsidTr="00E9437F">
        <w:trPr>
          <w:trHeight w:val="300"/>
          <w:jc w:val="center"/>
        </w:trPr>
        <w:tc>
          <w:tcPr>
            <w:tcW w:w="5524" w:type="dxa"/>
            <w:shd w:val="clear" w:color="D9E1F2" w:fill="D9E1F2"/>
            <w:noWrap/>
            <w:vAlign w:val="bottom"/>
            <w:hideMark/>
          </w:tcPr>
          <w:p w14:paraId="10378BA1"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EPT riesgo biomecánico  ejecución por fuera del área metropolitana</w:t>
            </w:r>
          </w:p>
        </w:tc>
        <w:tc>
          <w:tcPr>
            <w:tcW w:w="3304" w:type="dxa"/>
            <w:shd w:val="clear" w:color="auto" w:fill="auto"/>
            <w:noWrap/>
            <w:vAlign w:val="center"/>
            <w:hideMark/>
          </w:tcPr>
          <w:p w14:paraId="61BAD86B"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$ 825.000</w:t>
            </w:r>
          </w:p>
        </w:tc>
      </w:tr>
      <w:tr w:rsidR="00E9437F" w:rsidRPr="00C7476F" w14:paraId="6F2AD2D8" w14:textId="77777777" w:rsidTr="00E9437F">
        <w:trPr>
          <w:trHeight w:val="300"/>
          <w:jc w:val="center"/>
        </w:trPr>
        <w:tc>
          <w:tcPr>
            <w:tcW w:w="5524" w:type="dxa"/>
            <w:shd w:val="clear" w:color="auto" w:fill="auto"/>
            <w:noWrap/>
            <w:vAlign w:val="bottom"/>
            <w:hideMark/>
          </w:tcPr>
          <w:p w14:paraId="6A7AD946"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EPT  otros riesgos ejecución en el área metropolitana</w:t>
            </w:r>
          </w:p>
        </w:tc>
        <w:tc>
          <w:tcPr>
            <w:tcW w:w="3304" w:type="dxa"/>
            <w:shd w:val="clear" w:color="auto" w:fill="auto"/>
            <w:noWrap/>
            <w:vAlign w:val="center"/>
            <w:hideMark/>
          </w:tcPr>
          <w:p w14:paraId="20CB5AB6"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$ 622.500</w:t>
            </w:r>
          </w:p>
        </w:tc>
      </w:tr>
      <w:tr w:rsidR="00E9437F" w:rsidRPr="00C7476F" w14:paraId="4B1B901D" w14:textId="77777777" w:rsidTr="00E9437F">
        <w:trPr>
          <w:trHeight w:val="300"/>
          <w:jc w:val="center"/>
        </w:trPr>
        <w:tc>
          <w:tcPr>
            <w:tcW w:w="5524" w:type="dxa"/>
            <w:shd w:val="clear" w:color="D9E1F2" w:fill="D9E1F2"/>
            <w:noWrap/>
            <w:vAlign w:val="bottom"/>
            <w:hideMark/>
          </w:tcPr>
          <w:p w14:paraId="58E7A0F4"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EPT  otros riesgos ejecución por fuera del área metropolitana</w:t>
            </w:r>
          </w:p>
        </w:tc>
        <w:tc>
          <w:tcPr>
            <w:tcW w:w="3304" w:type="dxa"/>
            <w:shd w:val="clear" w:color="auto" w:fill="auto"/>
            <w:noWrap/>
            <w:vAlign w:val="center"/>
            <w:hideMark/>
          </w:tcPr>
          <w:p w14:paraId="013E5D30"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$ 850.000</w:t>
            </w:r>
          </w:p>
        </w:tc>
      </w:tr>
      <w:tr w:rsidR="00E9437F" w:rsidRPr="00C7476F" w14:paraId="26BDAD0B" w14:textId="77777777" w:rsidTr="00E9437F">
        <w:trPr>
          <w:trHeight w:val="300"/>
          <w:jc w:val="center"/>
        </w:trPr>
        <w:tc>
          <w:tcPr>
            <w:tcW w:w="5524" w:type="dxa"/>
            <w:shd w:val="clear" w:color="auto" w:fill="auto"/>
            <w:noWrap/>
            <w:vAlign w:val="bottom"/>
            <w:hideMark/>
          </w:tcPr>
          <w:p w14:paraId="7B748C56" w14:textId="77777777" w:rsidR="00E9437F" w:rsidRPr="00C7476F" w:rsidRDefault="00E9437F" w:rsidP="00E9437F">
            <w:pPr>
              <w:rPr>
                <w:rFonts w:ascii="Arial" w:eastAsia="Times New Roman" w:hAnsi="Arial" w:cs="Arial"/>
                <w:szCs w:val="24"/>
                <w:lang w:eastAsia="es-CO"/>
              </w:rPr>
            </w:pPr>
            <w:proofErr w:type="spellStart"/>
            <w:r w:rsidRPr="00C7476F">
              <w:rPr>
                <w:rFonts w:ascii="Arial" w:eastAsia="Times New Roman" w:hAnsi="Arial" w:cs="Arial"/>
                <w:szCs w:val="24"/>
                <w:lang w:eastAsia="es-CO"/>
              </w:rPr>
              <w:t>Hemoleucograma</w:t>
            </w:r>
            <w:proofErr w:type="spellEnd"/>
            <w:r w:rsidRPr="00C7476F">
              <w:rPr>
                <w:rFonts w:ascii="Arial" w:eastAsia="Times New Roman" w:hAnsi="Arial" w:cs="Arial"/>
                <w:szCs w:val="24"/>
                <w:lang w:eastAsia="es-CO"/>
              </w:rPr>
              <w:t xml:space="preserve"> ejecución en el área metropolitana</w:t>
            </w:r>
          </w:p>
        </w:tc>
        <w:tc>
          <w:tcPr>
            <w:tcW w:w="3304" w:type="dxa"/>
            <w:shd w:val="clear" w:color="auto" w:fill="auto"/>
            <w:noWrap/>
            <w:vAlign w:val="center"/>
            <w:hideMark/>
          </w:tcPr>
          <w:p w14:paraId="38C4CDC8"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$ 31.000</w:t>
            </w:r>
          </w:p>
        </w:tc>
      </w:tr>
      <w:tr w:rsidR="00E9437F" w:rsidRPr="00C7476F" w14:paraId="586CBD12" w14:textId="77777777" w:rsidTr="00E9437F">
        <w:trPr>
          <w:trHeight w:val="300"/>
          <w:jc w:val="center"/>
        </w:trPr>
        <w:tc>
          <w:tcPr>
            <w:tcW w:w="5524" w:type="dxa"/>
            <w:shd w:val="clear" w:color="D9E1F2" w:fill="D9E1F2"/>
            <w:noWrap/>
            <w:vAlign w:val="bottom"/>
            <w:hideMark/>
          </w:tcPr>
          <w:p w14:paraId="55A43AB7" w14:textId="77777777" w:rsidR="00E9437F" w:rsidRPr="00C7476F" w:rsidRDefault="00E9437F" w:rsidP="00E9437F">
            <w:pPr>
              <w:rPr>
                <w:rFonts w:ascii="Arial" w:eastAsia="Times New Roman" w:hAnsi="Arial" w:cs="Arial"/>
                <w:szCs w:val="24"/>
                <w:lang w:eastAsia="es-CO"/>
              </w:rPr>
            </w:pPr>
            <w:proofErr w:type="spellStart"/>
            <w:r w:rsidRPr="00C7476F">
              <w:rPr>
                <w:rFonts w:ascii="Arial" w:eastAsia="Times New Roman" w:hAnsi="Arial" w:cs="Arial"/>
                <w:szCs w:val="24"/>
                <w:lang w:eastAsia="es-CO"/>
              </w:rPr>
              <w:t>Hemoleucograma</w:t>
            </w:r>
            <w:proofErr w:type="spellEnd"/>
            <w:r w:rsidRPr="00C7476F">
              <w:rPr>
                <w:rFonts w:ascii="Arial" w:eastAsia="Times New Roman" w:hAnsi="Arial" w:cs="Arial"/>
                <w:szCs w:val="24"/>
                <w:lang w:eastAsia="es-CO"/>
              </w:rPr>
              <w:t xml:space="preserve"> ejecución por fuera del área metropolitana</w:t>
            </w:r>
          </w:p>
        </w:tc>
        <w:tc>
          <w:tcPr>
            <w:tcW w:w="3304" w:type="dxa"/>
            <w:shd w:val="clear" w:color="auto" w:fill="auto"/>
            <w:noWrap/>
            <w:vAlign w:val="center"/>
            <w:hideMark/>
          </w:tcPr>
          <w:p w14:paraId="348C02DA"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$ 42.250</w:t>
            </w:r>
          </w:p>
        </w:tc>
      </w:tr>
      <w:tr w:rsidR="00E9437F" w:rsidRPr="00C7476F" w14:paraId="634B654A" w14:textId="77777777" w:rsidTr="00E9437F">
        <w:trPr>
          <w:trHeight w:val="300"/>
          <w:jc w:val="center"/>
        </w:trPr>
        <w:tc>
          <w:tcPr>
            <w:tcW w:w="5524" w:type="dxa"/>
            <w:shd w:val="clear" w:color="auto" w:fill="auto"/>
            <w:noWrap/>
            <w:vAlign w:val="bottom"/>
            <w:hideMark/>
          </w:tcPr>
          <w:p w14:paraId="5E9E4ACE"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Perfil lipídico ejecución en el área metropolitana</w:t>
            </w:r>
          </w:p>
        </w:tc>
        <w:tc>
          <w:tcPr>
            <w:tcW w:w="3304" w:type="dxa"/>
            <w:shd w:val="clear" w:color="auto" w:fill="auto"/>
            <w:noWrap/>
            <w:vAlign w:val="center"/>
            <w:hideMark/>
          </w:tcPr>
          <w:p w14:paraId="587E5FC3"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$ 53.500</w:t>
            </w:r>
          </w:p>
        </w:tc>
      </w:tr>
      <w:tr w:rsidR="00E9437F" w:rsidRPr="00C7476F" w14:paraId="3D2266EA" w14:textId="77777777" w:rsidTr="00E9437F">
        <w:trPr>
          <w:trHeight w:val="300"/>
          <w:jc w:val="center"/>
        </w:trPr>
        <w:tc>
          <w:tcPr>
            <w:tcW w:w="5524" w:type="dxa"/>
            <w:shd w:val="clear" w:color="D9E1F2" w:fill="D9E1F2"/>
            <w:noWrap/>
            <w:vAlign w:val="bottom"/>
            <w:hideMark/>
          </w:tcPr>
          <w:p w14:paraId="5E79C4F0"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Perfil lipídico ejecución por fuera del área metropolitana</w:t>
            </w:r>
          </w:p>
        </w:tc>
        <w:tc>
          <w:tcPr>
            <w:tcW w:w="3304" w:type="dxa"/>
            <w:shd w:val="clear" w:color="auto" w:fill="auto"/>
            <w:noWrap/>
            <w:vAlign w:val="center"/>
            <w:hideMark/>
          </w:tcPr>
          <w:p w14:paraId="0E79FD0A"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$ 68.500</w:t>
            </w:r>
          </w:p>
        </w:tc>
      </w:tr>
      <w:tr w:rsidR="00E9437F" w:rsidRPr="00C7476F" w14:paraId="4C5A7D23" w14:textId="77777777" w:rsidTr="00E9437F">
        <w:trPr>
          <w:trHeight w:val="300"/>
          <w:jc w:val="center"/>
        </w:trPr>
        <w:tc>
          <w:tcPr>
            <w:tcW w:w="5524" w:type="dxa"/>
            <w:shd w:val="clear" w:color="auto" w:fill="auto"/>
            <w:noWrap/>
            <w:vAlign w:val="bottom"/>
            <w:hideMark/>
          </w:tcPr>
          <w:p w14:paraId="6BD2E1C4"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Creatinina ejecución en el área metropolitana</w:t>
            </w:r>
          </w:p>
        </w:tc>
        <w:tc>
          <w:tcPr>
            <w:tcW w:w="3304" w:type="dxa"/>
            <w:shd w:val="clear" w:color="auto" w:fill="auto"/>
            <w:noWrap/>
            <w:vAlign w:val="center"/>
            <w:hideMark/>
          </w:tcPr>
          <w:p w14:paraId="7A61BE13"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$ 20.250</w:t>
            </w:r>
          </w:p>
        </w:tc>
      </w:tr>
      <w:tr w:rsidR="00E9437F" w:rsidRPr="00C7476F" w14:paraId="3F6F8BDE" w14:textId="77777777" w:rsidTr="00E9437F">
        <w:trPr>
          <w:trHeight w:val="300"/>
          <w:jc w:val="center"/>
        </w:trPr>
        <w:tc>
          <w:tcPr>
            <w:tcW w:w="5524" w:type="dxa"/>
            <w:shd w:val="clear" w:color="D9E1F2" w:fill="D9E1F2"/>
            <w:noWrap/>
            <w:vAlign w:val="bottom"/>
            <w:hideMark/>
          </w:tcPr>
          <w:p w14:paraId="467F92DD"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lastRenderedPageBreak/>
              <w:t>Creatinina ejecución por fuera del área metropolitana</w:t>
            </w:r>
          </w:p>
        </w:tc>
        <w:tc>
          <w:tcPr>
            <w:tcW w:w="3304" w:type="dxa"/>
            <w:shd w:val="clear" w:color="auto" w:fill="auto"/>
            <w:noWrap/>
            <w:vAlign w:val="center"/>
            <w:hideMark/>
          </w:tcPr>
          <w:p w14:paraId="4312A81C"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$ 31.500</w:t>
            </w:r>
          </w:p>
        </w:tc>
      </w:tr>
      <w:tr w:rsidR="00E9437F" w:rsidRPr="00C7476F" w14:paraId="043C68D6" w14:textId="77777777" w:rsidTr="00E9437F">
        <w:trPr>
          <w:trHeight w:val="300"/>
          <w:jc w:val="center"/>
        </w:trPr>
        <w:tc>
          <w:tcPr>
            <w:tcW w:w="5524" w:type="dxa"/>
            <w:shd w:val="clear" w:color="auto" w:fill="auto"/>
            <w:noWrap/>
            <w:vAlign w:val="bottom"/>
            <w:hideMark/>
          </w:tcPr>
          <w:p w14:paraId="35558CDB"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Alcoholimetría en aire aspirado ejecución en el área metropolitana</w:t>
            </w:r>
          </w:p>
        </w:tc>
        <w:tc>
          <w:tcPr>
            <w:tcW w:w="3304" w:type="dxa"/>
            <w:shd w:val="clear" w:color="auto" w:fill="auto"/>
            <w:noWrap/>
            <w:vAlign w:val="center"/>
            <w:hideMark/>
          </w:tcPr>
          <w:p w14:paraId="3B85A94B"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$ 43.000</w:t>
            </w:r>
          </w:p>
        </w:tc>
      </w:tr>
      <w:tr w:rsidR="00E9437F" w:rsidRPr="00C7476F" w14:paraId="2CF2212C" w14:textId="77777777" w:rsidTr="00E9437F">
        <w:trPr>
          <w:trHeight w:val="300"/>
          <w:jc w:val="center"/>
        </w:trPr>
        <w:tc>
          <w:tcPr>
            <w:tcW w:w="5524" w:type="dxa"/>
            <w:shd w:val="clear" w:color="D9E1F2" w:fill="D9E1F2"/>
            <w:noWrap/>
            <w:vAlign w:val="bottom"/>
            <w:hideMark/>
          </w:tcPr>
          <w:p w14:paraId="1C8E8880"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Alcoholimetría en aire aspirado ejecución por fuera del área metropolitana</w:t>
            </w:r>
          </w:p>
        </w:tc>
        <w:tc>
          <w:tcPr>
            <w:tcW w:w="3304" w:type="dxa"/>
            <w:shd w:val="clear" w:color="auto" w:fill="auto"/>
            <w:noWrap/>
            <w:vAlign w:val="center"/>
            <w:hideMark/>
          </w:tcPr>
          <w:p w14:paraId="5177B6BB"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$ 56.500</w:t>
            </w:r>
          </w:p>
        </w:tc>
      </w:tr>
      <w:tr w:rsidR="00E9437F" w:rsidRPr="00C7476F" w14:paraId="63E616F0" w14:textId="77777777" w:rsidTr="00E9437F">
        <w:trPr>
          <w:trHeight w:val="300"/>
          <w:jc w:val="center"/>
        </w:trPr>
        <w:tc>
          <w:tcPr>
            <w:tcW w:w="5524" w:type="dxa"/>
            <w:shd w:val="clear" w:color="auto" w:fill="auto"/>
            <w:noWrap/>
            <w:vAlign w:val="bottom"/>
            <w:hideMark/>
          </w:tcPr>
          <w:p w14:paraId="5FEF5ABE"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Glicemia en ayunas ejecución en el área metropolitana</w:t>
            </w:r>
          </w:p>
        </w:tc>
        <w:tc>
          <w:tcPr>
            <w:tcW w:w="3304" w:type="dxa"/>
            <w:shd w:val="clear" w:color="auto" w:fill="auto"/>
            <w:noWrap/>
            <w:vAlign w:val="center"/>
            <w:hideMark/>
          </w:tcPr>
          <w:p w14:paraId="4A5A7CD8"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$ 15.500</w:t>
            </w:r>
          </w:p>
        </w:tc>
      </w:tr>
      <w:tr w:rsidR="00E9437F" w:rsidRPr="00C7476F" w14:paraId="7D234A51" w14:textId="77777777" w:rsidTr="00E9437F">
        <w:trPr>
          <w:trHeight w:val="300"/>
          <w:jc w:val="center"/>
        </w:trPr>
        <w:tc>
          <w:tcPr>
            <w:tcW w:w="5524" w:type="dxa"/>
            <w:shd w:val="clear" w:color="D9E1F2" w:fill="D9E1F2"/>
            <w:noWrap/>
            <w:vAlign w:val="bottom"/>
            <w:hideMark/>
          </w:tcPr>
          <w:p w14:paraId="0D0AE150"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Glicemia en ayunas ejecución por fuera del área metropolitana</w:t>
            </w:r>
          </w:p>
        </w:tc>
        <w:tc>
          <w:tcPr>
            <w:tcW w:w="3304" w:type="dxa"/>
            <w:shd w:val="clear" w:color="auto" w:fill="auto"/>
            <w:noWrap/>
            <w:vAlign w:val="center"/>
            <w:hideMark/>
          </w:tcPr>
          <w:p w14:paraId="427F31B1"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$ 28.750</w:t>
            </w:r>
          </w:p>
        </w:tc>
      </w:tr>
      <w:tr w:rsidR="00E9437F" w:rsidRPr="00C7476F" w14:paraId="5CBE8786" w14:textId="77777777" w:rsidTr="00E9437F">
        <w:trPr>
          <w:trHeight w:val="300"/>
          <w:jc w:val="center"/>
        </w:trPr>
        <w:tc>
          <w:tcPr>
            <w:tcW w:w="5524" w:type="dxa"/>
            <w:shd w:val="clear" w:color="auto" w:fill="auto"/>
            <w:noWrap/>
            <w:vAlign w:val="bottom"/>
            <w:hideMark/>
          </w:tcPr>
          <w:p w14:paraId="4DE6F18C"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Antígeno de próstata ejecución en el área metropolitana</w:t>
            </w:r>
          </w:p>
        </w:tc>
        <w:tc>
          <w:tcPr>
            <w:tcW w:w="3304" w:type="dxa"/>
            <w:shd w:val="clear" w:color="auto" w:fill="auto"/>
            <w:noWrap/>
            <w:vAlign w:val="center"/>
            <w:hideMark/>
          </w:tcPr>
          <w:p w14:paraId="75CADA74"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$ 70.000</w:t>
            </w:r>
          </w:p>
        </w:tc>
      </w:tr>
      <w:tr w:rsidR="00E9437F" w:rsidRPr="00C7476F" w14:paraId="7E1BF3D4" w14:textId="77777777" w:rsidTr="00E9437F">
        <w:trPr>
          <w:trHeight w:val="300"/>
          <w:jc w:val="center"/>
        </w:trPr>
        <w:tc>
          <w:tcPr>
            <w:tcW w:w="5524" w:type="dxa"/>
            <w:shd w:val="clear" w:color="D9E1F2" w:fill="D9E1F2"/>
            <w:noWrap/>
            <w:vAlign w:val="bottom"/>
            <w:hideMark/>
          </w:tcPr>
          <w:p w14:paraId="14621360"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Antígeno de próstata ejecución por fuera del área metropolitana</w:t>
            </w:r>
          </w:p>
        </w:tc>
        <w:tc>
          <w:tcPr>
            <w:tcW w:w="3304" w:type="dxa"/>
            <w:shd w:val="clear" w:color="auto" w:fill="auto"/>
            <w:noWrap/>
            <w:vAlign w:val="center"/>
            <w:hideMark/>
          </w:tcPr>
          <w:p w14:paraId="0F8AD3E1"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$ 100.000</w:t>
            </w:r>
          </w:p>
        </w:tc>
      </w:tr>
      <w:tr w:rsidR="00E9437F" w:rsidRPr="00C7476F" w14:paraId="58C9E6F9" w14:textId="77777777" w:rsidTr="00E9437F">
        <w:trPr>
          <w:trHeight w:val="300"/>
          <w:jc w:val="center"/>
        </w:trPr>
        <w:tc>
          <w:tcPr>
            <w:tcW w:w="5524" w:type="dxa"/>
            <w:shd w:val="clear" w:color="auto" w:fill="auto"/>
            <w:noWrap/>
            <w:vAlign w:val="bottom"/>
            <w:hideMark/>
          </w:tcPr>
          <w:p w14:paraId="11661224"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TSH ejecución en el área metropolitana</w:t>
            </w:r>
          </w:p>
        </w:tc>
        <w:tc>
          <w:tcPr>
            <w:tcW w:w="3304" w:type="dxa"/>
            <w:shd w:val="clear" w:color="auto" w:fill="auto"/>
            <w:noWrap/>
            <w:vAlign w:val="center"/>
            <w:hideMark/>
          </w:tcPr>
          <w:p w14:paraId="1381E9F3"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$ 37.450</w:t>
            </w:r>
          </w:p>
        </w:tc>
      </w:tr>
      <w:tr w:rsidR="00E9437F" w:rsidRPr="00C7476F" w14:paraId="2E29712D" w14:textId="77777777" w:rsidTr="00E9437F">
        <w:trPr>
          <w:trHeight w:val="300"/>
          <w:jc w:val="center"/>
        </w:trPr>
        <w:tc>
          <w:tcPr>
            <w:tcW w:w="5524" w:type="dxa"/>
            <w:shd w:val="clear" w:color="D9E1F2" w:fill="D9E1F2"/>
            <w:noWrap/>
            <w:vAlign w:val="bottom"/>
            <w:hideMark/>
          </w:tcPr>
          <w:p w14:paraId="54AEB932"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TSH ejecución por fuera del área metropolitana</w:t>
            </w:r>
          </w:p>
        </w:tc>
        <w:tc>
          <w:tcPr>
            <w:tcW w:w="3304" w:type="dxa"/>
            <w:shd w:val="clear" w:color="auto" w:fill="auto"/>
            <w:noWrap/>
            <w:vAlign w:val="center"/>
            <w:hideMark/>
          </w:tcPr>
          <w:p w14:paraId="7914533B"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$ 51.950</w:t>
            </w:r>
          </w:p>
        </w:tc>
      </w:tr>
      <w:tr w:rsidR="00E9437F" w:rsidRPr="00C7476F" w14:paraId="036D077E" w14:textId="77777777" w:rsidTr="00E9437F">
        <w:trPr>
          <w:trHeight w:val="300"/>
          <w:jc w:val="center"/>
        </w:trPr>
        <w:tc>
          <w:tcPr>
            <w:tcW w:w="5524" w:type="dxa"/>
            <w:shd w:val="clear" w:color="auto" w:fill="auto"/>
            <w:noWrap/>
            <w:vAlign w:val="bottom"/>
            <w:hideMark/>
          </w:tcPr>
          <w:p w14:paraId="06E7863F"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Tamizaje de mama</w:t>
            </w:r>
          </w:p>
        </w:tc>
        <w:tc>
          <w:tcPr>
            <w:tcW w:w="3304" w:type="dxa"/>
            <w:shd w:val="clear" w:color="auto" w:fill="auto"/>
            <w:noWrap/>
            <w:vAlign w:val="center"/>
            <w:hideMark/>
          </w:tcPr>
          <w:p w14:paraId="0DE0DAB9"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$ 45.000</w:t>
            </w:r>
          </w:p>
        </w:tc>
      </w:tr>
      <w:tr w:rsidR="00E9437F" w:rsidRPr="00C7476F" w14:paraId="6AC59CC4" w14:textId="77777777" w:rsidTr="00E9437F">
        <w:trPr>
          <w:trHeight w:val="300"/>
          <w:jc w:val="center"/>
        </w:trPr>
        <w:tc>
          <w:tcPr>
            <w:tcW w:w="5524" w:type="dxa"/>
            <w:shd w:val="clear" w:color="D9E1F2" w:fill="D9E1F2"/>
            <w:noWrap/>
            <w:vAlign w:val="bottom"/>
            <w:hideMark/>
          </w:tcPr>
          <w:p w14:paraId="08C53216"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Citología</w:t>
            </w:r>
          </w:p>
        </w:tc>
        <w:tc>
          <w:tcPr>
            <w:tcW w:w="3304" w:type="dxa"/>
            <w:shd w:val="clear" w:color="auto" w:fill="auto"/>
            <w:noWrap/>
            <w:vAlign w:val="center"/>
            <w:hideMark/>
          </w:tcPr>
          <w:p w14:paraId="16A0911B"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$ 75.000</w:t>
            </w:r>
          </w:p>
        </w:tc>
      </w:tr>
      <w:tr w:rsidR="00E9437F" w:rsidRPr="00C7476F" w14:paraId="2A9D2D13" w14:textId="77777777" w:rsidTr="00E9437F">
        <w:trPr>
          <w:trHeight w:val="300"/>
          <w:jc w:val="center"/>
        </w:trPr>
        <w:tc>
          <w:tcPr>
            <w:tcW w:w="5524" w:type="dxa"/>
            <w:shd w:val="clear" w:color="auto" w:fill="auto"/>
            <w:noWrap/>
            <w:vAlign w:val="bottom"/>
            <w:hideMark/>
          </w:tcPr>
          <w:p w14:paraId="3A1C03FD"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Hora de optometría (incluyendo </w:t>
            </w:r>
            <w:proofErr w:type="spellStart"/>
            <w:r w:rsidRPr="00C7476F">
              <w:rPr>
                <w:rFonts w:ascii="Arial" w:eastAsia="Times New Roman" w:hAnsi="Arial" w:cs="Arial"/>
                <w:szCs w:val="24"/>
                <w:lang w:eastAsia="es-CO"/>
              </w:rPr>
              <w:t>visiómetro</w:t>
            </w:r>
            <w:proofErr w:type="spellEnd"/>
            <w:r w:rsidRPr="00C7476F">
              <w:rPr>
                <w:rFonts w:ascii="Arial" w:eastAsia="Times New Roman" w:hAnsi="Arial" w:cs="Arial"/>
                <w:szCs w:val="24"/>
                <w:lang w:eastAsia="es-CO"/>
              </w:rPr>
              <w:t xml:space="preserve"> y/o equipos optométricos) ejecución en el área metropolitana</w:t>
            </w:r>
          </w:p>
        </w:tc>
        <w:tc>
          <w:tcPr>
            <w:tcW w:w="3304" w:type="dxa"/>
            <w:shd w:val="clear" w:color="auto" w:fill="auto"/>
            <w:noWrap/>
            <w:vAlign w:val="center"/>
            <w:hideMark/>
          </w:tcPr>
          <w:p w14:paraId="0FA2565C"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$ 127.500</w:t>
            </w:r>
          </w:p>
        </w:tc>
      </w:tr>
      <w:tr w:rsidR="00E9437F" w:rsidRPr="00C7476F" w14:paraId="669A672C" w14:textId="77777777" w:rsidTr="00E9437F">
        <w:trPr>
          <w:trHeight w:val="300"/>
          <w:jc w:val="center"/>
        </w:trPr>
        <w:tc>
          <w:tcPr>
            <w:tcW w:w="5524" w:type="dxa"/>
            <w:shd w:val="clear" w:color="D9E1F2" w:fill="D9E1F2"/>
            <w:noWrap/>
            <w:vAlign w:val="bottom"/>
            <w:hideMark/>
          </w:tcPr>
          <w:p w14:paraId="6AD7048C"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 xml:space="preserve">Hora de optometría (incluyendo </w:t>
            </w:r>
            <w:proofErr w:type="spellStart"/>
            <w:r w:rsidRPr="00C7476F">
              <w:rPr>
                <w:rFonts w:ascii="Arial" w:eastAsia="Times New Roman" w:hAnsi="Arial" w:cs="Arial"/>
                <w:szCs w:val="24"/>
                <w:lang w:eastAsia="es-CO"/>
              </w:rPr>
              <w:t>visiómetro</w:t>
            </w:r>
            <w:proofErr w:type="spellEnd"/>
            <w:r w:rsidRPr="00C7476F">
              <w:rPr>
                <w:rFonts w:ascii="Arial" w:eastAsia="Times New Roman" w:hAnsi="Arial" w:cs="Arial"/>
                <w:szCs w:val="24"/>
                <w:lang w:eastAsia="es-CO"/>
              </w:rPr>
              <w:t xml:space="preserve"> y/o equipos optométricos) ejecución por fuera del área metropolitana</w:t>
            </w:r>
          </w:p>
        </w:tc>
        <w:tc>
          <w:tcPr>
            <w:tcW w:w="3304" w:type="dxa"/>
            <w:shd w:val="clear" w:color="auto" w:fill="auto"/>
            <w:noWrap/>
            <w:vAlign w:val="center"/>
            <w:hideMark/>
          </w:tcPr>
          <w:p w14:paraId="1AB255B4"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$ 175.000</w:t>
            </w:r>
          </w:p>
        </w:tc>
      </w:tr>
      <w:tr w:rsidR="00E9437F" w:rsidRPr="00C7476F" w14:paraId="49748CA8" w14:textId="77777777" w:rsidTr="00E9437F">
        <w:trPr>
          <w:trHeight w:val="300"/>
          <w:jc w:val="center"/>
        </w:trPr>
        <w:tc>
          <w:tcPr>
            <w:tcW w:w="5524" w:type="dxa"/>
            <w:shd w:val="clear" w:color="auto" w:fill="auto"/>
            <w:noWrap/>
            <w:vAlign w:val="bottom"/>
            <w:hideMark/>
          </w:tcPr>
          <w:p w14:paraId="4C74E54A"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Hora de médico con licencia en SST(incluye solo el servicio profesional) ejecución en el área metropolitana</w:t>
            </w:r>
          </w:p>
        </w:tc>
        <w:tc>
          <w:tcPr>
            <w:tcW w:w="3304" w:type="dxa"/>
            <w:shd w:val="clear" w:color="auto" w:fill="auto"/>
            <w:noWrap/>
            <w:vAlign w:val="center"/>
            <w:hideMark/>
          </w:tcPr>
          <w:p w14:paraId="321F7330"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$ 172.500</w:t>
            </w:r>
          </w:p>
        </w:tc>
      </w:tr>
      <w:tr w:rsidR="00E9437F" w:rsidRPr="00C7476F" w14:paraId="50A1B16D" w14:textId="77777777" w:rsidTr="00E9437F">
        <w:trPr>
          <w:trHeight w:val="300"/>
          <w:jc w:val="center"/>
        </w:trPr>
        <w:tc>
          <w:tcPr>
            <w:tcW w:w="5524" w:type="dxa"/>
            <w:shd w:val="clear" w:color="D9E1F2" w:fill="D9E1F2"/>
            <w:noWrap/>
            <w:vAlign w:val="bottom"/>
            <w:hideMark/>
          </w:tcPr>
          <w:p w14:paraId="1744E0C6" w14:textId="77777777" w:rsidR="00E9437F" w:rsidRPr="00C7476F" w:rsidRDefault="00E9437F" w:rsidP="00E9437F">
            <w:pPr>
              <w:rPr>
                <w:rFonts w:ascii="Arial" w:eastAsia="Times New Roman" w:hAnsi="Arial" w:cs="Arial"/>
                <w:szCs w:val="24"/>
                <w:lang w:eastAsia="es-CO"/>
              </w:rPr>
            </w:pPr>
            <w:r w:rsidRPr="00C7476F">
              <w:rPr>
                <w:rFonts w:ascii="Arial" w:eastAsia="Times New Roman" w:hAnsi="Arial" w:cs="Arial"/>
                <w:szCs w:val="24"/>
                <w:lang w:eastAsia="es-CO"/>
              </w:rPr>
              <w:t>Hora de médico con licencia en SST(incluye solo el servicio profesional) ejecución por fuera del área metropolitana</w:t>
            </w:r>
          </w:p>
        </w:tc>
        <w:tc>
          <w:tcPr>
            <w:tcW w:w="3304" w:type="dxa"/>
            <w:shd w:val="clear" w:color="auto" w:fill="auto"/>
            <w:noWrap/>
            <w:vAlign w:val="center"/>
            <w:hideMark/>
          </w:tcPr>
          <w:p w14:paraId="0616BC07" w14:textId="77777777" w:rsidR="00E9437F" w:rsidRPr="00C7476F" w:rsidRDefault="00E9437F" w:rsidP="00E9437F">
            <w:pPr>
              <w:jc w:val="center"/>
              <w:rPr>
                <w:rFonts w:ascii="Arial" w:eastAsia="Times New Roman" w:hAnsi="Arial" w:cs="Arial"/>
                <w:szCs w:val="24"/>
                <w:lang w:eastAsia="es-CO"/>
              </w:rPr>
            </w:pPr>
            <w:r w:rsidRPr="00C7476F">
              <w:rPr>
                <w:rFonts w:ascii="Arial" w:eastAsia="Times New Roman" w:hAnsi="Arial" w:cs="Arial"/>
                <w:szCs w:val="24"/>
                <w:lang w:eastAsia="es-CO"/>
              </w:rPr>
              <w:t>$ 225.000</w:t>
            </w:r>
          </w:p>
        </w:tc>
      </w:tr>
      <w:tr w:rsidR="00C262F1" w:rsidRPr="00C7476F" w14:paraId="1CEF3507" w14:textId="77777777" w:rsidTr="00C262F1">
        <w:trPr>
          <w:trHeight w:val="300"/>
          <w:jc w:val="center"/>
        </w:trPr>
        <w:tc>
          <w:tcPr>
            <w:tcW w:w="5524"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3B0F98B" w14:textId="77777777" w:rsidR="00C262F1" w:rsidRPr="00C7476F" w:rsidRDefault="00C262F1" w:rsidP="00C262F1">
            <w:pPr>
              <w:rPr>
                <w:rFonts w:ascii="Arial" w:eastAsia="Times New Roman" w:hAnsi="Arial" w:cs="Arial"/>
                <w:b/>
                <w:szCs w:val="24"/>
                <w:lang w:eastAsia="es-CO"/>
              </w:rPr>
            </w:pPr>
            <w:r w:rsidRPr="00C7476F">
              <w:rPr>
                <w:rFonts w:ascii="Arial" w:eastAsia="Times New Roman" w:hAnsi="Arial" w:cs="Arial"/>
                <w:b/>
                <w:szCs w:val="24"/>
                <w:lang w:eastAsia="es-CO"/>
              </w:rPr>
              <w:lastRenderedPageBreak/>
              <w:t>TOTAL</w:t>
            </w:r>
          </w:p>
        </w:tc>
        <w:tc>
          <w:tcPr>
            <w:tcW w:w="33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23099" w14:textId="21DE4151" w:rsidR="00C262F1" w:rsidRPr="00C7476F" w:rsidRDefault="00C262F1" w:rsidP="00C262F1">
            <w:pPr>
              <w:jc w:val="center"/>
              <w:rPr>
                <w:rFonts w:ascii="Arial" w:eastAsia="Times New Roman" w:hAnsi="Arial" w:cs="Arial"/>
                <w:b/>
                <w:szCs w:val="24"/>
                <w:lang w:eastAsia="es-CO"/>
              </w:rPr>
            </w:pPr>
            <w:bookmarkStart w:id="42" w:name="_Hlk222410042"/>
            <w:r w:rsidRPr="00C7476F">
              <w:rPr>
                <w:rFonts w:ascii="Arial" w:eastAsia="Times New Roman" w:hAnsi="Arial" w:cs="Arial"/>
                <w:b/>
                <w:szCs w:val="24"/>
                <w:lang w:eastAsia="es-CO"/>
              </w:rPr>
              <w:t>$ 12.269.370</w:t>
            </w:r>
            <w:bookmarkEnd w:id="42"/>
          </w:p>
        </w:tc>
      </w:tr>
    </w:tbl>
    <w:p w14:paraId="710D70D0" w14:textId="77777777" w:rsidR="00E9437F" w:rsidRPr="00C7476F" w:rsidRDefault="00E9437F" w:rsidP="005F2F55">
      <w:pPr>
        <w:pStyle w:val="Textoindependiente"/>
        <w:ind w:right="80"/>
        <w:jc w:val="both"/>
        <w:rPr>
          <w:rFonts w:cs="Arial"/>
          <w:sz w:val="24"/>
          <w:szCs w:val="24"/>
          <w:lang w:val="es-CO"/>
        </w:rPr>
      </w:pPr>
    </w:p>
    <w:p w14:paraId="5B91F5A7" w14:textId="77777777" w:rsidR="005F2F55" w:rsidRPr="00C7476F" w:rsidRDefault="005F2F55" w:rsidP="005F2F55">
      <w:pPr>
        <w:pStyle w:val="Textoindependiente"/>
        <w:ind w:right="80"/>
        <w:jc w:val="both"/>
        <w:rPr>
          <w:rFonts w:cs="Arial"/>
          <w:sz w:val="24"/>
          <w:szCs w:val="24"/>
          <w:lang w:val="es-CO"/>
        </w:rPr>
      </w:pPr>
    </w:p>
    <w:p w14:paraId="1545CE4E" w14:textId="7E6B5FBA" w:rsidR="002C379E" w:rsidRPr="00C7476F" w:rsidRDefault="00EC0152" w:rsidP="00413481">
      <w:pPr>
        <w:spacing w:after="0" w:line="240" w:lineRule="auto"/>
        <w:ind w:right="80"/>
        <w:jc w:val="both"/>
        <w:rPr>
          <w:rFonts w:ascii="Arial" w:hAnsi="Arial" w:cs="Arial"/>
          <w:b/>
          <w:sz w:val="24"/>
          <w:szCs w:val="24"/>
          <w:lang w:val="es-ES"/>
        </w:rPr>
      </w:pPr>
      <w:r w:rsidRPr="00C7476F">
        <w:rPr>
          <w:rFonts w:ascii="Arial" w:hAnsi="Arial" w:cs="Arial"/>
          <w:b/>
          <w:sz w:val="24"/>
          <w:szCs w:val="24"/>
          <w:lang w:val="es-ES"/>
        </w:rPr>
        <w:t>CERTIFICADO</w:t>
      </w:r>
      <w:r w:rsidR="002C379E" w:rsidRPr="00C7476F">
        <w:rPr>
          <w:rFonts w:ascii="Arial" w:hAnsi="Arial" w:cs="Arial"/>
          <w:b/>
          <w:sz w:val="24"/>
          <w:szCs w:val="24"/>
          <w:lang w:val="es-ES"/>
        </w:rPr>
        <w:t xml:space="preserve"> DE DISPONIBILIDAD PRESUPUESTAL</w:t>
      </w:r>
    </w:p>
    <w:p w14:paraId="302B58A6" w14:textId="77777777" w:rsidR="004B050D" w:rsidRPr="00C7476F" w:rsidRDefault="004B050D" w:rsidP="00E17411">
      <w:pPr>
        <w:spacing w:after="0" w:line="240" w:lineRule="auto"/>
        <w:rPr>
          <w:rFonts w:ascii="Arial" w:hAnsi="Arial" w:cs="Arial"/>
          <w:sz w:val="24"/>
          <w:szCs w:val="24"/>
        </w:rPr>
      </w:pPr>
    </w:p>
    <w:p w14:paraId="59533046" w14:textId="482E91B3" w:rsidR="007207A6" w:rsidRPr="00C7476F" w:rsidRDefault="004A5F54" w:rsidP="00E17411">
      <w:pPr>
        <w:spacing w:after="0" w:line="240" w:lineRule="auto"/>
        <w:rPr>
          <w:rFonts w:ascii="Arial" w:eastAsia="Calibri" w:hAnsi="Arial" w:cs="Arial"/>
          <w:sz w:val="24"/>
          <w:szCs w:val="24"/>
          <w:lang w:val="es-MX" w:eastAsia="es-MX"/>
        </w:rPr>
      </w:pPr>
      <w:r w:rsidRPr="00C7476F">
        <w:rPr>
          <w:rFonts w:ascii="Arial" w:eastAsia="Calibri" w:hAnsi="Arial" w:cs="Arial"/>
          <w:sz w:val="24"/>
          <w:szCs w:val="24"/>
          <w:lang w:val="es-MX" w:eastAsia="es-MX"/>
        </w:rPr>
        <w:t xml:space="preserve">CDP: </w:t>
      </w:r>
      <w:r w:rsidR="00E9437F" w:rsidRPr="00C7476F">
        <w:rPr>
          <w:rFonts w:ascii="Arial" w:hAnsi="Arial" w:cs="Arial"/>
          <w:sz w:val="24"/>
          <w:szCs w:val="24"/>
        </w:rPr>
        <w:t>35000566565</w:t>
      </w:r>
      <w:r w:rsidR="00CD3346" w:rsidRPr="00C7476F">
        <w:rPr>
          <w:rFonts w:ascii="Arial" w:hAnsi="Arial" w:cs="Arial"/>
          <w:sz w:val="24"/>
          <w:szCs w:val="24"/>
        </w:rPr>
        <w:t xml:space="preserve"> del </w:t>
      </w:r>
      <w:r w:rsidR="00E9437F" w:rsidRPr="00C7476F">
        <w:rPr>
          <w:rFonts w:ascii="Arial" w:hAnsi="Arial" w:cs="Arial"/>
          <w:sz w:val="24"/>
          <w:szCs w:val="24"/>
        </w:rPr>
        <w:t>13</w:t>
      </w:r>
      <w:r w:rsidR="00CD3346" w:rsidRPr="00C7476F">
        <w:rPr>
          <w:rFonts w:ascii="Arial" w:hAnsi="Arial" w:cs="Arial"/>
          <w:sz w:val="24"/>
          <w:szCs w:val="24"/>
        </w:rPr>
        <w:t xml:space="preserve"> de </w:t>
      </w:r>
      <w:r w:rsidR="00E9437F" w:rsidRPr="00C7476F">
        <w:rPr>
          <w:rFonts w:ascii="Arial" w:hAnsi="Arial" w:cs="Arial"/>
          <w:sz w:val="24"/>
          <w:szCs w:val="24"/>
        </w:rPr>
        <w:t>enero</w:t>
      </w:r>
      <w:r w:rsidR="00CD3346" w:rsidRPr="00C7476F">
        <w:rPr>
          <w:rFonts w:ascii="Arial" w:hAnsi="Arial" w:cs="Arial"/>
          <w:sz w:val="24"/>
          <w:szCs w:val="24"/>
        </w:rPr>
        <w:t xml:space="preserve"> de 202</w:t>
      </w:r>
      <w:r w:rsidR="00E9437F" w:rsidRPr="00C7476F">
        <w:rPr>
          <w:rFonts w:ascii="Arial" w:hAnsi="Arial" w:cs="Arial"/>
          <w:sz w:val="24"/>
          <w:szCs w:val="24"/>
        </w:rPr>
        <w:t>6</w:t>
      </w:r>
      <w:r w:rsidR="00CD3346" w:rsidRPr="00C7476F">
        <w:rPr>
          <w:rFonts w:ascii="Arial" w:hAnsi="Arial" w:cs="Arial"/>
          <w:sz w:val="24"/>
          <w:szCs w:val="24"/>
        </w:rPr>
        <w:t xml:space="preserve"> por valor de $1</w:t>
      </w:r>
      <w:r w:rsidR="00E9437F" w:rsidRPr="00C7476F">
        <w:rPr>
          <w:rFonts w:ascii="Arial" w:hAnsi="Arial" w:cs="Arial"/>
          <w:sz w:val="24"/>
          <w:szCs w:val="24"/>
        </w:rPr>
        <w:t>74</w:t>
      </w:r>
      <w:r w:rsidR="00CD3346" w:rsidRPr="00C7476F">
        <w:rPr>
          <w:rFonts w:ascii="Arial" w:hAnsi="Arial" w:cs="Arial"/>
          <w:sz w:val="24"/>
          <w:szCs w:val="24"/>
        </w:rPr>
        <w:t>.000.000.</w:t>
      </w:r>
    </w:p>
    <w:p w14:paraId="3A833FDC" w14:textId="77777777" w:rsidR="005F2F55" w:rsidRPr="00C7476F" w:rsidRDefault="005F2F55" w:rsidP="00E17411">
      <w:pPr>
        <w:spacing w:after="0" w:line="240" w:lineRule="auto"/>
        <w:rPr>
          <w:rFonts w:ascii="Arial" w:hAnsi="Arial" w:cs="Arial"/>
          <w:sz w:val="24"/>
          <w:szCs w:val="24"/>
        </w:rPr>
      </w:pPr>
    </w:p>
    <w:p w14:paraId="1FDB5C13" w14:textId="6872CD89" w:rsidR="004B050D" w:rsidRPr="00C7476F" w:rsidRDefault="002C379E" w:rsidP="004B050D">
      <w:pPr>
        <w:spacing w:after="0" w:line="240" w:lineRule="auto"/>
        <w:ind w:right="80"/>
        <w:jc w:val="both"/>
        <w:rPr>
          <w:rFonts w:ascii="Arial" w:hAnsi="Arial" w:cs="Arial"/>
          <w:sz w:val="24"/>
          <w:szCs w:val="24"/>
        </w:rPr>
      </w:pPr>
      <w:r w:rsidRPr="00C7476F">
        <w:rPr>
          <w:rFonts w:ascii="Arial" w:hAnsi="Arial" w:cs="Arial"/>
          <w:b/>
          <w:sz w:val="24"/>
          <w:szCs w:val="24"/>
        </w:rPr>
        <w:t>RUBRO PRESUPUESTAL</w:t>
      </w:r>
      <w:r w:rsidR="004B050D" w:rsidRPr="00C7476F">
        <w:rPr>
          <w:rFonts w:ascii="Arial" w:hAnsi="Arial" w:cs="Arial"/>
          <w:sz w:val="24"/>
          <w:szCs w:val="24"/>
        </w:rPr>
        <w:t>: 2-3-2-02-02-009</w:t>
      </w:r>
    </w:p>
    <w:p w14:paraId="09605CD9" w14:textId="331FFF4A" w:rsidR="00860D42" w:rsidRPr="00C7476F" w:rsidRDefault="00860D42" w:rsidP="00413481">
      <w:pPr>
        <w:spacing w:after="0"/>
        <w:jc w:val="both"/>
        <w:rPr>
          <w:rFonts w:ascii="Arial" w:eastAsiaTheme="minorHAnsi" w:hAnsi="Arial" w:cs="Arial"/>
          <w:b/>
          <w:sz w:val="24"/>
          <w:szCs w:val="24"/>
        </w:rPr>
      </w:pPr>
    </w:p>
    <w:p w14:paraId="41D36B1B" w14:textId="0A8E609D" w:rsidR="004B050D" w:rsidRPr="00C7476F" w:rsidRDefault="00EC0152" w:rsidP="004B050D">
      <w:pPr>
        <w:spacing w:after="0"/>
        <w:jc w:val="both"/>
        <w:rPr>
          <w:rFonts w:ascii="Arial" w:hAnsi="Arial" w:cs="Arial"/>
          <w:sz w:val="24"/>
          <w:szCs w:val="24"/>
        </w:rPr>
      </w:pPr>
      <w:r w:rsidRPr="00C7476F">
        <w:rPr>
          <w:rFonts w:ascii="Arial" w:eastAsiaTheme="minorHAnsi" w:hAnsi="Arial" w:cs="Arial"/>
          <w:b/>
          <w:sz w:val="24"/>
          <w:szCs w:val="24"/>
        </w:rPr>
        <w:t>BANCO DE PROYECTOS:</w:t>
      </w:r>
      <w:r w:rsidRPr="00C7476F">
        <w:rPr>
          <w:rFonts w:ascii="Arial" w:eastAsiaTheme="minorHAnsi" w:hAnsi="Arial" w:cs="Arial"/>
          <w:sz w:val="24"/>
          <w:szCs w:val="24"/>
        </w:rPr>
        <w:t xml:space="preserve"> </w:t>
      </w:r>
      <w:r w:rsidR="004B050D" w:rsidRPr="00C7476F">
        <w:rPr>
          <w:rFonts w:ascii="Arial" w:hAnsi="Arial" w:cs="Arial"/>
          <w:sz w:val="24"/>
          <w:szCs w:val="24"/>
        </w:rPr>
        <w:t>Nombre: SST</w:t>
      </w:r>
    </w:p>
    <w:p w14:paraId="66C0C29F" w14:textId="77777777" w:rsidR="004B050D" w:rsidRPr="00C7476F" w:rsidRDefault="004B050D" w:rsidP="004B050D">
      <w:pPr>
        <w:spacing w:after="0" w:line="240" w:lineRule="auto"/>
        <w:ind w:right="80"/>
        <w:jc w:val="both"/>
        <w:rPr>
          <w:rFonts w:ascii="Arial" w:hAnsi="Arial" w:cs="Arial"/>
          <w:sz w:val="24"/>
          <w:szCs w:val="24"/>
        </w:rPr>
      </w:pPr>
      <w:r w:rsidRPr="00C7476F">
        <w:rPr>
          <w:rFonts w:ascii="Arial" w:hAnsi="Arial" w:cs="Arial"/>
          <w:sz w:val="24"/>
          <w:szCs w:val="24"/>
        </w:rPr>
        <w:t>BPIN/BPID: 2024003050109</w:t>
      </w:r>
    </w:p>
    <w:p w14:paraId="0BF74979" w14:textId="77777777" w:rsidR="004B050D" w:rsidRPr="00C7476F" w:rsidRDefault="004B050D" w:rsidP="004B050D">
      <w:pPr>
        <w:spacing w:after="0" w:line="240" w:lineRule="auto"/>
        <w:ind w:right="80"/>
        <w:jc w:val="both"/>
        <w:rPr>
          <w:rFonts w:ascii="Arial" w:hAnsi="Arial" w:cs="Arial"/>
          <w:sz w:val="24"/>
          <w:szCs w:val="24"/>
        </w:rPr>
      </w:pPr>
      <w:r w:rsidRPr="00C7476F">
        <w:rPr>
          <w:rFonts w:ascii="Arial" w:hAnsi="Arial" w:cs="Arial"/>
          <w:sz w:val="24"/>
          <w:szCs w:val="24"/>
        </w:rPr>
        <w:t>Elemento PEP: 22-0425</w:t>
      </w:r>
    </w:p>
    <w:p w14:paraId="28CA562A" w14:textId="77777777" w:rsidR="004B050D" w:rsidRPr="00C7476F" w:rsidRDefault="004B050D" w:rsidP="004B050D">
      <w:pPr>
        <w:spacing w:after="0" w:line="240" w:lineRule="auto"/>
        <w:ind w:right="80"/>
        <w:jc w:val="both"/>
        <w:rPr>
          <w:rFonts w:ascii="Arial" w:hAnsi="Arial" w:cs="Arial"/>
          <w:sz w:val="24"/>
          <w:szCs w:val="24"/>
        </w:rPr>
      </w:pPr>
      <w:r w:rsidRPr="00C7476F">
        <w:rPr>
          <w:rFonts w:ascii="Arial" w:hAnsi="Arial" w:cs="Arial"/>
          <w:sz w:val="24"/>
          <w:szCs w:val="24"/>
        </w:rPr>
        <w:t>Vigente hasta: 01/05/2025</w:t>
      </w:r>
    </w:p>
    <w:p w14:paraId="75584D5D" w14:textId="6C215569" w:rsidR="004B050D" w:rsidRPr="00C7476F" w:rsidRDefault="004B050D" w:rsidP="004B050D">
      <w:pPr>
        <w:spacing w:after="0" w:line="240" w:lineRule="auto"/>
        <w:ind w:right="80"/>
        <w:jc w:val="both"/>
        <w:rPr>
          <w:rFonts w:ascii="Arial" w:hAnsi="Arial" w:cs="Arial"/>
          <w:sz w:val="24"/>
          <w:szCs w:val="24"/>
        </w:rPr>
      </w:pPr>
      <w:r w:rsidRPr="00C7476F">
        <w:rPr>
          <w:rFonts w:ascii="Arial" w:hAnsi="Arial" w:cs="Arial"/>
          <w:sz w:val="24"/>
          <w:szCs w:val="24"/>
        </w:rPr>
        <w:t>Número de certificado: 247300007385</w:t>
      </w:r>
    </w:p>
    <w:p w14:paraId="55D68BE3" w14:textId="77777777" w:rsidR="004B050D" w:rsidRPr="00C7476F" w:rsidRDefault="004B050D" w:rsidP="004B050D">
      <w:pPr>
        <w:spacing w:after="0" w:line="240" w:lineRule="auto"/>
        <w:ind w:right="80"/>
        <w:jc w:val="both"/>
        <w:rPr>
          <w:rFonts w:ascii="Arial" w:hAnsi="Arial" w:cs="Arial"/>
          <w:sz w:val="24"/>
          <w:szCs w:val="24"/>
        </w:rPr>
      </w:pPr>
    </w:p>
    <w:p w14:paraId="0C833638" w14:textId="755FD5FA" w:rsidR="00902612" w:rsidRPr="00C7476F" w:rsidRDefault="00902612" w:rsidP="005F2F55">
      <w:pPr>
        <w:pStyle w:val="Prrafodelista"/>
        <w:keepNext/>
        <w:numPr>
          <w:ilvl w:val="1"/>
          <w:numId w:val="10"/>
        </w:numPr>
        <w:autoSpaceDE w:val="0"/>
        <w:autoSpaceDN w:val="0"/>
        <w:spacing w:after="0" w:line="240" w:lineRule="auto"/>
        <w:outlineLvl w:val="0"/>
        <w:rPr>
          <w:rFonts w:ascii="Arial" w:hAnsi="Arial" w:cs="Arial"/>
          <w:sz w:val="24"/>
          <w:szCs w:val="24"/>
        </w:rPr>
      </w:pPr>
      <w:bookmarkStart w:id="43" w:name="_Toc222753961"/>
      <w:r w:rsidRPr="00C7476F">
        <w:rPr>
          <w:rFonts w:ascii="Arial" w:hAnsi="Arial" w:cs="Arial"/>
          <w:b/>
          <w:bCs/>
          <w:spacing w:val="-1"/>
          <w:sz w:val="24"/>
          <w:szCs w:val="24"/>
        </w:rPr>
        <w:t>FORMA DE PAGO</w:t>
      </w:r>
      <w:bookmarkEnd w:id="43"/>
    </w:p>
    <w:p w14:paraId="78A0DE64" w14:textId="595083F5" w:rsidR="0008377F" w:rsidRPr="00C7476F" w:rsidRDefault="0008377F" w:rsidP="0008377F">
      <w:pPr>
        <w:pStyle w:val="Prrafodelista"/>
        <w:keepNext/>
        <w:autoSpaceDE w:val="0"/>
        <w:autoSpaceDN w:val="0"/>
        <w:spacing w:after="0" w:line="240" w:lineRule="auto"/>
        <w:outlineLvl w:val="0"/>
        <w:rPr>
          <w:rFonts w:ascii="Arial" w:hAnsi="Arial" w:cs="Arial"/>
          <w:b/>
          <w:bCs/>
          <w:spacing w:val="-1"/>
          <w:sz w:val="24"/>
          <w:szCs w:val="24"/>
        </w:rPr>
      </w:pPr>
    </w:p>
    <w:p w14:paraId="1B2AB400" w14:textId="6AAB32F1" w:rsidR="00E9437F" w:rsidRPr="00C7476F" w:rsidRDefault="00E9437F" w:rsidP="00E9437F">
      <w:pPr>
        <w:pStyle w:val="Textoindependiente"/>
        <w:spacing w:line="249" w:lineRule="auto"/>
        <w:ind w:left="199" w:right="184"/>
        <w:jc w:val="both"/>
        <w:rPr>
          <w:rFonts w:cs="Arial"/>
          <w:sz w:val="24"/>
          <w:szCs w:val="24"/>
        </w:rPr>
      </w:pPr>
      <w:bookmarkStart w:id="44" w:name="_Toc492301030"/>
      <w:r w:rsidRPr="00C7476F">
        <w:rPr>
          <w:rFonts w:cs="Arial"/>
          <w:sz w:val="24"/>
          <w:szCs w:val="24"/>
        </w:rPr>
        <w:t>El DEPARTAMENTO DE ANTIOQUIA reconocerá al CONTRATISTA el valor del contrato mediante pagos parciales, mediante la presentación mensual de las facturas causadas por los servicios efectivamente prestados durante el mes inmediatamente anterior, previa entrega efectiva y satisfactoria de los servicios prestados.</w:t>
      </w:r>
    </w:p>
    <w:p w14:paraId="5048281C" w14:textId="77777777" w:rsidR="00E9437F" w:rsidRPr="00C7476F" w:rsidRDefault="00E9437F" w:rsidP="00E9437F">
      <w:pPr>
        <w:pStyle w:val="Textoindependiente"/>
        <w:spacing w:line="249" w:lineRule="auto"/>
        <w:ind w:left="199" w:right="184"/>
        <w:jc w:val="both"/>
        <w:rPr>
          <w:rFonts w:cs="Arial"/>
          <w:sz w:val="24"/>
          <w:szCs w:val="24"/>
        </w:rPr>
      </w:pPr>
    </w:p>
    <w:p w14:paraId="7B379847"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Cada pago estará sujeto a la presentación y aprobación de los siguientes documentos, entregados a la Secretaría de Hacienda del Departamento:</w:t>
      </w:r>
    </w:p>
    <w:p w14:paraId="1ED9E164" w14:textId="77777777" w:rsidR="00E9437F" w:rsidRPr="00C7476F" w:rsidRDefault="00E9437F" w:rsidP="00E9437F">
      <w:pPr>
        <w:pStyle w:val="Textoindependiente"/>
        <w:spacing w:line="249" w:lineRule="auto"/>
        <w:ind w:left="199" w:right="184"/>
        <w:jc w:val="both"/>
        <w:rPr>
          <w:rFonts w:cs="Arial"/>
          <w:sz w:val="24"/>
          <w:szCs w:val="24"/>
        </w:rPr>
      </w:pPr>
    </w:p>
    <w:p w14:paraId="27A88E13"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1. Factura electrónica, validada por la DIAN, conforme a las disposiciones vigentes.</w:t>
      </w:r>
    </w:p>
    <w:p w14:paraId="085F3317"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2.</w:t>
      </w:r>
      <w:r w:rsidRPr="00C7476F">
        <w:rPr>
          <w:rFonts w:cs="Arial"/>
          <w:sz w:val="24"/>
          <w:szCs w:val="24"/>
        </w:rPr>
        <w:tab/>
        <w:t>Informe mensual de avance o seguimiento, suscrito por el CONTRATISTA y avalado por el Supervisor del contrato, en el que conste la ejecución efectiva y satisfactoria de las actividades programadas.</w:t>
      </w:r>
    </w:p>
    <w:p w14:paraId="4737B812"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3.</w:t>
      </w:r>
      <w:r w:rsidRPr="00C7476F">
        <w:rPr>
          <w:rFonts w:cs="Arial"/>
          <w:sz w:val="24"/>
          <w:szCs w:val="24"/>
        </w:rPr>
        <w:tab/>
        <w:t>Acta de recibido a satisfacción suscrita por el Supervisor del contrato.</w:t>
      </w:r>
    </w:p>
    <w:p w14:paraId="3F9D65A7"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4.</w:t>
      </w:r>
      <w:r w:rsidRPr="00C7476F">
        <w:rPr>
          <w:rFonts w:cs="Arial"/>
          <w:sz w:val="24"/>
          <w:szCs w:val="24"/>
        </w:rPr>
        <w:tab/>
        <w:t>Certificación de cumplimiento de aportes al Sistema de Seguridad Social Integral y parafiscales (salud, pensión, ARL, SENA, ICBF y caja de compensación), suscrita por el representante legal o revisor fiscal (si aplica), conforme al parágrafo 10 del artículo 23 de la Ley 1150 de 2007.</w:t>
      </w:r>
    </w:p>
    <w:p w14:paraId="14518CB7"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lastRenderedPageBreak/>
        <w:t>5.</w:t>
      </w:r>
      <w:r w:rsidRPr="00C7476F">
        <w:rPr>
          <w:rFonts w:cs="Arial"/>
          <w:sz w:val="24"/>
          <w:szCs w:val="24"/>
        </w:rPr>
        <w:tab/>
        <w:t>Certificación de cumplimiento de obligaciones laborales y parafiscales, suscrita por el contratista, su representante legal, o revisor fiscal (cuando aplique), en la que conste el pago oportuno de los aportes al Sistema de Seguridad Social Integral (salud, pensión, riesgos laborales) y a las entidades parafiscales (SENA, ICBF y caja de compensación familiar), conforme al parágrafo 10 del artículo 23 de la Ley 1150 de 2007.</w:t>
      </w:r>
    </w:p>
    <w:p w14:paraId="1790022E" w14:textId="77777777" w:rsidR="00E9437F" w:rsidRPr="00C7476F" w:rsidRDefault="00E9437F" w:rsidP="00E9437F">
      <w:pPr>
        <w:pStyle w:val="Textoindependiente"/>
        <w:spacing w:line="249" w:lineRule="auto"/>
        <w:ind w:left="199" w:right="184"/>
        <w:jc w:val="both"/>
        <w:rPr>
          <w:rFonts w:cs="Arial"/>
          <w:sz w:val="24"/>
          <w:szCs w:val="24"/>
        </w:rPr>
      </w:pPr>
    </w:p>
    <w:p w14:paraId="0AB04CF2"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El plazo para el reconocimiento y trámite de los pagos será de hasta treinta (30) días hábiles contados a partir de la fecha de radicación completa de los documentos requeridos ante la Tesorería General del Departamento, siempre que cuenten con el visto bueno del Supervisor del contrato. El pago estará condicionado a la disponibilidad de recursos y a la programación financiera de la Secretaría de Hacienda del Departamento de Antioquia.</w:t>
      </w:r>
    </w:p>
    <w:p w14:paraId="2884962A" w14:textId="77777777" w:rsidR="00E9437F" w:rsidRPr="00C7476F" w:rsidRDefault="00E9437F" w:rsidP="00E9437F">
      <w:pPr>
        <w:pStyle w:val="Textoindependiente"/>
        <w:spacing w:line="249" w:lineRule="auto"/>
        <w:ind w:left="199" w:right="184"/>
        <w:jc w:val="both"/>
        <w:rPr>
          <w:rFonts w:cs="Arial"/>
          <w:sz w:val="24"/>
          <w:szCs w:val="24"/>
        </w:rPr>
      </w:pPr>
    </w:p>
    <w:p w14:paraId="01819038"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El CONTRATISTA deberá informar oportunamente el número de cuenta bancaria activa y el nombre del titular, en la cual se efectuarán los pagos. En caso de ser autorretenedor, deberá indicarlo expresamente en la factura correspondiente, para efectos de no aplicar la retención respectiva.</w:t>
      </w:r>
    </w:p>
    <w:p w14:paraId="62866858" w14:textId="77777777" w:rsidR="00E9437F" w:rsidRPr="00C7476F" w:rsidRDefault="00E9437F" w:rsidP="00E9437F">
      <w:pPr>
        <w:pStyle w:val="Textoindependiente"/>
        <w:spacing w:line="249" w:lineRule="auto"/>
        <w:ind w:left="199" w:right="184"/>
        <w:jc w:val="both"/>
        <w:rPr>
          <w:rFonts w:cs="Arial"/>
          <w:sz w:val="24"/>
          <w:szCs w:val="24"/>
        </w:rPr>
      </w:pPr>
    </w:p>
    <w:p w14:paraId="595DD40E"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El DEPARTAMENTO DE ANTIOQUIA deducirá del valor a pagar los impuestos, tasas, retenciones en la fuente y demás deducciones legales que correspondan, conforme al régimen tributario vigente a través de la Secretaría de Hacienda. La facturación deberá efectuarse en pesos colombianos (COP).</w:t>
      </w:r>
    </w:p>
    <w:p w14:paraId="7F9D0B74" w14:textId="77777777" w:rsidR="00E9437F" w:rsidRPr="00C7476F" w:rsidRDefault="00E9437F" w:rsidP="00E9437F">
      <w:pPr>
        <w:pStyle w:val="Textoindependiente"/>
        <w:spacing w:line="249" w:lineRule="auto"/>
        <w:ind w:left="199" w:right="184"/>
        <w:jc w:val="both"/>
        <w:rPr>
          <w:rFonts w:cs="Arial"/>
          <w:sz w:val="24"/>
          <w:szCs w:val="24"/>
        </w:rPr>
      </w:pPr>
    </w:p>
    <w:p w14:paraId="46CD5056"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Para el trámite de las cuentas el Contratista tendrá en cuenta la Circular 463 de 2014, 538 de 2015 y demás circulares al respecto, emanadas de la Secretaría de Hacienda, donde se establece el procedimiento para la acusación de las cuentas por pagar a los distintos acreedores del Departamento de Antioquia, así mismo se establecen aclaraciones sobre el tratamiento tributario para cierto tipo de contratos/convenios.</w:t>
      </w:r>
    </w:p>
    <w:p w14:paraId="4D8FBBFF" w14:textId="77777777" w:rsidR="00E9437F" w:rsidRPr="00C7476F" w:rsidRDefault="00E9437F" w:rsidP="00E9437F">
      <w:pPr>
        <w:pStyle w:val="Textoindependiente"/>
        <w:spacing w:line="249" w:lineRule="auto"/>
        <w:ind w:left="199" w:right="184"/>
        <w:jc w:val="both"/>
        <w:rPr>
          <w:rFonts w:cs="Arial"/>
          <w:sz w:val="24"/>
          <w:szCs w:val="24"/>
        </w:rPr>
      </w:pPr>
    </w:p>
    <w:p w14:paraId="1E2C0DCA"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La respectiva factura o cuenta de cobro, se presenta en original y copia, la cual deberá cumplir como mínimo con los requisitos de las normas fiscales establecidas en el artículo 617 del Estatuto Tributario y Código de Comercio. La fecha de la factura o cuenta de cobro deberá corresponder al mes de su elaboración, y en ella constará el número del contrato/convenio y el concepto del bien o servicio que se está cobrando.</w:t>
      </w:r>
    </w:p>
    <w:p w14:paraId="1B19C44B" w14:textId="77777777" w:rsidR="00E9437F" w:rsidRPr="00C7476F" w:rsidRDefault="00E9437F" w:rsidP="00E9437F">
      <w:pPr>
        <w:pStyle w:val="Textoindependiente"/>
        <w:spacing w:line="249" w:lineRule="auto"/>
        <w:ind w:left="199" w:right="184"/>
        <w:jc w:val="both"/>
        <w:rPr>
          <w:rFonts w:cs="Arial"/>
          <w:sz w:val="24"/>
          <w:szCs w:val="24"/>
        </w:rPr>
      </w:pPr>
    </w:p>
    <w:p w14:paraId="468C36C8"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 xml:space="preserve">PAC y proceso de gestión financiera. La transferencia electrónica o consignación para la cancelación de cuentas, la hará la Secretaría de Hacienda </w:t>
      </w:r>
      <w:r w:rsidRPr="00C7476F">
        <w:rPr>
          <w:rFonts w:cs="Arial"/>
          <w:sz w:val="24"/>
          <w:szCs w:val="24"/>
        </w:rPr>
        <w:lastRenderedPageBreak/>
        <w:t>del Departamento de Antioquia. En todo caso, el pago estará sujeto a la planeación financiera de la Secretaría de Hacienda del Departamento de Antioquia, y sólo se aprobará el pago de aquellas actividades que sean comprobables y efectivamente soportadas y que en consecuencia hayan sido debidamente ejecutadas por el CONTRATISTA las cuales serán consignadas en el informe de supervisión y serán parte integrante del acta de pago.</w:t>
      </w:r>
    </w:p>
    <w:p w14:paraId="0C1E5FB7" w14:textId="77777777" w:rsidR="00E9437F" w:rsidRPr="00C7476F" w:rsidRDefault="00E9437F" w:rsidP="00E9437F">
      <w:pPr>
        <w:pStyle w:val="Textoindependiente"/>
        <w:spacing w:line="249" w:lineRule="auto"/>
        <w:ind w:left="199" w:right="184"/>
        <w:jc w:val="both"/>
        <w:rPr>
          <w:rFonts w:cs="Arial"/>
          <w:sz w:val="24"/>
          <w:szCs w:val="24"/>
        </w:rPr>
      </w:pPr>
    </w:p>
    <w:p w14:paraId="044AA6C8"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Los pagos se harán mediante transferencia electrónica a la cuenta que el CONTRATISTA informe, previa presentación de la certificación expedida por su revisor fiscal (cuando aplique) o representante legal, en la que certifique que el CONTRATISTA se encuentra al día en el pago de los aportes relativos al Sistema de Seguridad Social Integral y aportes parafiscales (SENA, ICBF y cajas de compensación familiar), cuando a ello hubiere lugar.</w:t>
      </w:r>
    </w:p>
    <w:p w14:paraId="3EECFC15" w14:textId="77777777" w:rsidR="00E9437F" w:rsidRPr="00C7476F" w:rsidRDefault="00E9437F" w:rsidP="00E9437F">
      <w:pPr>
        <w:pStyle w:val="Textoindependiente"/>
        <w:spacing w:line="249" w:lineRule="auto"/>
        <w:ind w:left="199" w:right="184"/>
        <w:jc w:val="both"/>
        <w:rPr>
          <w:rFonts w:cs="Arial"/>
          <w:sz w:val="24"/>
          <w:szCs w:val="24"/>
        </w:rPr>
      </w:pPr>
    </w:p>
    <w:p w14:paraId="248F78AA"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El CONTRATISTA autoriza expresamente al Departamento de Antioquia, para descontar de sus pagos o demás emolumentos facturados, las sumas de dinero que por error le sean pagadas. Así mismo, autoriza la deducción correspondiente a impuestos y similares que las normas legales establezcan para este tipo de pagos.</w:t>
      </w:r>
    </w:p>
    <w:p w14:paraId="2F14CCBA" w14:textId="77777777" w:rsidR="00E9437F" w:rsidRPr="00C7476F" w:rsidRDefault="00E9437F" w:rsidP="00E9437F">
      <w:pPr>
        <w:pStyle w:val="Textoindependiente"/>
        <w:spacing w:line="249" w:lineRule="auto"/>
        <w:ind w:left="199" w:right="184"/>
        <w:jc w:val="both"/>
        <w:rPr>
          <w:rFonts w:cs="Arial"/>
          <w:sz w:val="24"/>
          <w:szCs w:val="24"/>
        </w:rPr>
      </w:pPr>
    </w:p>
    <w:p w14:paraId="4BFED389"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PARÁGRAFO 1°: Se entienden incluidos como parte del precio todos los impuestos, derechos, tasas, gastos, costos directos o indirectos y contribuciones que se generen con ocasión o como efecto del presente contrato, los cuales serán sufragados por el CONTRATISTA, para cuyos efectos se harán las retenciones del caso y se cumplirán las obligaciones fiscales que ordene la normatividad vigente.</w:t>
      </w:r>
    </w:p>
    <w:p w14:paraId="0A06120E" w14:textId="77777777" w:rsidR="00E9437F" w:rsidRPr="00C7476F" w:rsidRDefault="00E9437F" w:rsidP="00E9437F">
      <w:pPr>
        <w:pStyle w:val="Textoindependiente"/>
        <w:spacing w:line="249" w:lineRule="auto"/>
        <w:ind w:left="199" w:right="184"/>
        <w:jc w:val="both"/>
        <w:rPr>
          <w:rFonts w:cs="Arial"/>
          <w:sz w:val="24"/>
          <w:szCs w:val="24"/>
        </w:rPr>
      </w:pPr>
    </w:p>
    <w:p w14:paraId="25EF4A0D"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PARÁGRAFO 2°: Los rubros clasificados como tipo bolsa serán reconocidos únicamente previa aprobación del supervisor del contrato, con base en los tarifarios vigentes adoptados por la Gobernación de Antioquia o establecidos en los presupuestos y/o en las cotizaciones presentadas por el contratista, siempre que estas hayan sido previamente autorizadas por el supervisor. En todo caso, dichos valores no podrán superar los topes establecidos en los tarifarios institucionales ni en las normas que regulan los gastos de viaje, viáticos, transporte, alojamiento u otros conceptos aplicables, según corresponda.</w:t>
      </w:r>
    </w:p>
    <w:p w14:paraId="67F89994" w14:textId="77777777" w:rsidR="00E9437F" w:rsidRPr="00C7476F" w:rsidRDefault="00E9437F" w:rsidP="00E9437F">
      <w:pPr>
        <w:pStyle w:val="Textoindependiente"/>
        <w:spacing w:line="249" w:lineRule="auto"/>
        <w:ind w:left="199" w:right="184"/>
        <w:jc w:val="both"/>
        <w:rPr>
          <w:rFonts w:cs="Arial"/>
          <w:sz w:val="24"/>
          <w:szCs w:val="24"/>
        </w:rPr>
      </w:pPr>
    </w:p>
    <w:p w14:paraId="4728C032" w14:textId="77777777" w:rsidR="00E9437F" w:rsidRPr="00C7476F" w:rsidRDefault="00E9437F" w:rsidP="00E9437F">
      <w:pPr>
        <w:pStyle w:val="Textoindependiente"/>
        <w:spacing w:line="249" w:lineRule="auto"/>
        <w:ind w:left="199" w:right="184"/>
        <w:jc w:val="both"/>
        <w:rPr>
          <w:rFonts w:cs="Arial"/>
          <w:sz w:val="24"/>
          <w:szCs w:val="24"/>
        </w:rPr>
      </w:pPr>
      <w:r w:rsidRPr="00C7476F">
        <w:rPr>
          <w:rFonts w:cs="Arial"/>
          <w:sz w:val="24"/>
          <w:szCs w:val="24"/>
        </w:rPr>
        <w:t xml:space="preserve">El CONTRATISTA acepta que todos los gastos, costos e impuestos que puedan afectar sus precios y hayan de causarse por la ejecución del contrato, tales como: Impuesto a la Renta, Industria y Comercio, si son del caso; el valor que ocasione la constitución de garantías, así como las deducciones, retenciones y </w:t>
      </w:r>
      <w:r w:rsidRPr="00C7476F">
        <w:rPr>
          <w:rFonts w:cs="Arial"/>
          <w:sz w:val="24"/>
          <w:szCs w:val="24"/>
        </w:rPr>
        <w:lastRenderedPageBreak/>
        <w:t xml:space="preserve">el impuesto al valor agregado IVA sobre la utilidad del contrato, y otras a que haya lugar de acuerdo con las normas vigentes (Estampillas y tasas), los cuales se relacionan de forma enunciativa, son deber del CONTRATISTA informarse y atender su pago.  </w:t>
      </w:r>
    </w:p>
    <w:p w14:paraId="1889FD21" w14:textId="77777777" w:rsidR="005F2F55" w:rsidRPr="00C7476F" w:rsidRDefault="005F2F55" w:rsidP="005F2F55">
      <w:pPr>
        <w:spacing w:after="0" w:line="240" w:lineRule="auto"/>
        <w:jc w:val="both"/>
        <w:rPr>
          <w:rFonts w:ascii="Arial" w:eastAsia="Times New Roman" w:hAnsi="Arial" w:cs="Arial"/>
          <w:sz w:val="24"/>
          <w:szCs w:val="24"/>
          <w:lang w:val="es-ES" w:eastAsia="es-ES"/>
        </w:rPr>
      </w:pPr>
    </w:p>
    <w:p w14:paraId="03AB79D5" w14:textId="57CA4F94" w:rsidR="00860D42" w:rsidRPr="00C7476F" w:rsidRDefault="00860D42" w:rsidP="005F2F55">
      <w:pPr>
        <w:spacing w:after="0" w:line="240" w:lineRule="auto"/>
        <w:jc w:val="both"/>
        <w:rPr>
          <w:rFonts w:ascii="Arial" w:eastAsia="Calibri" w:hAnsi="Arial" w:cs="Arial"/>
          <w:b/>
          <w:sz w:val="24"/>
          <w:szCs w:val="24"/>
          <w:lang w:val="es-MX" w:eastAsia="es-CO"/>
        </w:rPr>
      </w:pPr>
      <w:r w:rsidRPr="00C7476F">
        <w:rPr>
          <w:rFonts w:ascii="Arial" w:eastAsia="Calibri" w:hAnsi="Arial" w:cs="Arial"/>
          <w:b/>
          <w:sz w:val="24"/>
          <w:szCs w:val="24"/>
          <w:lang w:val="es-MX" w:eastAsia="es-CO"/>
        </w:rPr>
        <w:t>DEDUCIONES, IMPUESTOS TASAS Y CONTRIBUCIONES.</w:t>
      </w:r>
    </w:p>
    <w:p w14:paraId="075BC9D2" w14:textId="69D71845" w:rsidR="0008377F" w:rsidRPr="00C7476F" w:rsidRDefault="0008377F" w:rsidP="005F2F55">
      <w:pPr>
        <w:spacing w:after="0" w:line="240" w:lineRule="auto"/>
        <w:jc w:val="both"/>
        <w:rPr>
          <w:rFonts w:ascii="Arial" w:eastAsia="Calibri" w:hAnsi="Arial" w:cs="Arial"/>
          <w:b/>
          <w:sz w:val="24"/>
          <w:szCs w:val="24"/>
          <w:lang w:val="es-MX" w:eastAsia="es-CO"/>
        </w:rPr>
      </w:pPr>
    </w:p>
    <w:p w14:paraId="73501463" w14:textId="4B09E0BF" w:rsidR="005522FD" w:rsidRPr="00C7476F" w:rsidRDefault="005522FD" w:rsidP="005F2F55">
      <w:pPr>
        <w:spacing w:after="0" w:line="240" w:lineRule="auto"/>
        <w:jc w:val="both"/>
        <w:rPr>
          <w:rFonts w:ascii="Arial" w:hAnsi="Arial" w:cs="Arial"/>
          <w:sz w:val="24"/>
          <w:szCs w:val="24"/>
        </w:rPr>
      </w:pPr>
      <w:r w:rsidRPr="00C7476F">
        <w:rPr>
          <w:rFonts w:ascii="Arial" w:hAnsi="Arial" w:cs="Arial"/>
          <w:sz w:val="24"/>
          <w:szCs w:val="24"/>
        </w:rPr>
        <w:t xml:space="preserve">Es de aclarar, que en todo pago la Gobernación de Antioquia efectúa la retención de las siguientes estampillas de acuerdo a lo establecido en la Ordenanza 029 de 2017 y la Ordenanza 33 de 2024: </w:t>
      </w:r>
    </w:p>
    <w:p w14:paraId="14039F22" w14:textId="77777777" w:rsidR="005522FD" w:rsidRPr="00C7476F" w:rsidRDefault="005522FD" w:rsidP="005F2F55">
      <w:pPr>
        <w:spacing w:after="0" w:line="240" w:lineRule="auto"/>
        <w:jc w:val="both"/>
        <w:rPr>
          <w:rFonts w:ascii="Arial" w:hAnsi="Arial" w:cs="Arial"/>
          <w:sz w:val="24"/>
          <w:szCs w:val="24"/>
        </w:rPr>
      </w:pPr>
    </w:p>
    <w:p w14:paraId="5AD8CB19" w14:textId="77777777" w:rsidR="005522FD" w:rsidRPr="00C7476F" w:rsidRDefault="005522FD" w:rsidP="005F2F55">
      <w:pPr>
        <w:spacing w:after="0" w:line="240" w:lineRule="auto"/>
        <w:jc w:val="both"/>
        <w:rPr>
          <w:rFonts w:ascii="Arial" w:hAnsi="Arial" w:cs="Arial"/>
          <w:sz w:val="24"/>
          <w:szCs w:val="24"/>
        </w:rPr>
      </w:pPr>
      <w:r w:rsidRPr="00C7476F">
        <w:rPr>
          <w:rFonts w:ascii="Arial" w:hAnsi="Arial" w:cs="Arial"/>
          <w:sz w:val="24"/>
          <w:szCs w:val="24"/>
        </w:rPr>
        <w:t xml:space="preserve">Estampilla Pro Hospital 1% </w:t>
      </w:r>
    </w:p>
    <w:p w14:paraId="1B9AFD9C" w14:textId="77777777" w:rsidR="005522FD" w:rsidRPr="00C7476F" w:rsidRDefault="005522FD" w:rsidP="005F2F55">
      <w:pPr>
        <w:spacing w:after="0" w:line="240" w:lineRule="auto"/>
        <w:jc w:val="both"/>
        <w:rPr>
          <w:rFonts w:ascii="Arial" w:hAnsi="Arial" w:cs="Arial"/>
          <w:sz w:val="24"/>
          <w:szCs w:val="24"/>
        </w:rPr>
      </w:pPr>
      <w:r w:rsidRPr="00C7476F">
        <w:rPr>
          <w:rFonts w:ascii="Arial" w:hAnsi="Arial" w:cs="Arial"/>
          <w:sz w:val="24"/>
          <w:szCs w:val="24"/>
        </w:rPr>
        <w:t xml:space="preserve">Estampilla Pro Desarrollo 0.6% Estampilla Pro Anciano 2% </w:t>
      </w:r>
    </w:p>
    <w:p w14:paraId="6FB00B9D" w14:textId="77777777" w:rsidR="005522FD" w:rsidRPr="00C7476F" w:rsidRDefault="005522FD" w:rsidP="005F2F55">
      <w:pPr>
        <w:spacing w:after="0" w:line="240" w:lineRule="auto"/>
        <w:jc w:val="both"/>
        <w:rPr>
          <w:rFonts w:ascii="Arial" w:hAnsi="Arial" w:cs="Arial"/>
          <w:sz w:val="24"/>
          <w:szCs w:val="24"/>
        </w:rPr>
      </w:pPr>
      <w:r w:rsidRPr="00C7476F">
        <w:rPr>
          <w:rFonts w:ascii="Arial" w:hAnsi="Arial" w:cs="Arial"/>
          <w:sz w:val="24"/>
          <w:szCs w:val="24"/>
        </w:rPr>
        <w:t xml:space="preserve">Estampilla Politécnico " Jaime Isaza Cadavid" 0.4% </w:t>
      </w:r>
    </w:p>
    <w:p w14:paraId="5A3F992B" w14:textId="77777777" w:rsidR="005522FD" w:rsidRPr="00C7476F" w:rsidRDefault="005522FD" w:rsidP="005F2F55">
      <w:pPr>
        <w:spacing w:after="0" w:line="240" w:lineRule="auto"/>
        <w:jc w:val="both"/>
        <w:rPr>
          <w:rFonts w:ascii="Arial" w:hAnsi="Arial" w:cs="Arial"/>
          <w:sz w:val="24"/>
          <w:szCs w:val="24"/>
        </w:rPr>
      </w:pPr>
      <w:r w:rsidRPr="00C7476F">
        <w:rPr>
          <w:rFonts w:ascii="Arial" w:hAnsi="Arial" w:cs="Arial"/>
          <w:sz w:val="24"/>
          <w:szCs w:val="24"/>
        </w:rPr>
        <w:t xml:space="preserve">Estampilla </w:t>
      </w:r>
      <w:proofErr w:type="spellStart"/>
      <w:r w:rsidRPr="00C7476F">
        <w:rPr>
          <w:rFonts w:ascii="Arial" w:hAnsi="Arial" w:cs="Arial"/>
          <w:sz w:val="24"/>
          <w:szCs w:val="24"/>
        </w:rPr>
        <w:t>Prodesarrollo</w:t>
      </w:r>
      <w:proofErr w:type="spellEnd"/>
      <w:r w:rsidRPr="00C7476F">
        <w:rPr>
          <w:rFonts w:ascii="Arial" w:hAnsi="Arial" w:cs="Arial"/>
          <w:sz w:val="24"/>
          <w:szCs w:val="24"/>
        </w:rPr>
        <w:t xml:space="preserve"> Institución Universitaria de Envigado (IUE) 0.4% del valor del contrato. </w:t>
      </w:r>
    </w:p>
    <w:p w14:paraId="642247E4" w14:textId="42970DB8" w:rsidR="00D77F00" w:rsidRPr="00C7476F" w:rsidRDefault="005522FD" w:rsidP="005F2F55">
      <w:pPr>
        <w:spacing w:after="0" w:line="240" w:lineRule="auto"/>
        <w:jc w:val="both"/>
        <w:rPr>
          <w:rFonts w:ascii="Arial" w:hAnsi="Arial" w:cs="Arial"/>
          <w:sz w:val="24"/>
          <w:szCs w:val="24"/>
        </w:rPr>
      </w:pPr>
      <w:r w:rsidRPr="00C7476F">
        <w:rPr>
          <w:rFonts w:ascii="Arial" w:hAnsi="Arial" w:cs="Arial"/>
          <w:sz w:val="24"/>
          <w:szCs w:val="24"/>
        </w:rPr>
        <w:t xml:space="preserve">Tasa </w:t>
      </w:r>
      <w:proofErr w:type="spellStart"/>
      <w:r w:rsidRPr="00C7476F">
        <w:rPr>
          <w:rFonts w:ascii="Arial" w:hAnsi="Arial" w:cs="Arial"/>
          <w:sz w:val="24"/>
          <w:szCs w:val="24"/>
        </w:rPr>
        <w:t>Prodeportes</w:t>
      </w:r>
      <w:proofErr w:type="spellEnd"/>
      <w:r w:rsidRPr="00C7476F">
        <w:rPr>
          <w:rFonts w:ascii="Arial" w:hAnsi="Arial" w:cs="Arial"/>
          <w:sz w:val="24"/>
          <w:szCs w:val="24"/>
        </w:rPr>
        <w:t xml:space="preserve"> 2.5%. </w:t>
      </w:r>
    </w:p>
    <w:p w14:paraId="4C13E8E9" w14:textId="3037B4DD" w:rsidR="005522FD" w:rsidRPr="00C7476F" w:rsidRDefault="005522FD" w:rsidP="005F2F55">
      <w:pPr>
        <w:spacing w:after="0" w:line="240" w:lineRule="auto"/>
        <w:jc w:val="both"/>
        <w:rPr>
          <w:rFonts w:ascii="Arial" w:hAnsi="Arial" w:cs="Arial"/>
          <w:sz w:val="24"/>
          <w:szCs w:val="24"/>
        </w:rPr>
      </w:pPr>
      <w:r w:rsidRPr="00C7476F">
        <w:rPr>
          <w:rFonts w:ascii="Arial" w:hAnsi="Arial" w:cs="Arial"/>
          <w:sz w:val="24"/>
          <w:szCs w:val="24"/>
        </w:rPr>
        <w:t xml:space="preserve">Estampilla Universidad Digital 0.4% </w:t>
      </w:r>
    </w:p>
    <w:p w14:paraId="206FDFC4" w14:textId="77777777" w:rsidR="005522FD" w:rsidRPr="00C7476F" w:rsidRDefault="005522FD" w:rsidP="005F2F55">
      <w:pPr>
        <w:spacing w:after="0" w:line="240" w:lineRule="auto"/>
        <w:jc w:val="both"/>
        <w:rPr>
          <w:rFonts w:ascii="Arial" w:hAnsi="Arial" w:cs="Arial"/>
          <w:sz w:val="24"/>
          <w:szCs w:val="24"/>
        </w:rPr>
      </w:pPr>
    </w:p>
    <w:p w14:paraId="646DA443" w14:textId="0DA72D42" w:rsidR="00860D42" w:rsidRPr="00C7476F" w:rsidRDefault="005522FD" w:rsidP="005F2F55">
      <w:pPr>
        <w:spacing w:after="0" w:line="240" w:lineRule="auto"/>
        <w:jc w:val="both"/>
        <w:rPr>
          <w:rFonts w:ascii="Arial" w:hAnsi="Arial" w:cs="Arial"/>
          <w:sz w:val="24"/>
          <w:szCs w:val="24"/>
        </w:rPr>
      </w:pPr>
      <w:r w:rsidRPr="00C7476F">
        <w:rPr>
          <w:rFonts w:ascii="Arial" w:hAnsi="Arial" w:cs="Arial"/>
          <w:sz w:val="24"/>
          <w:szCs w:val="24"/>
        </w:rPr>
        <w:t>Adicionalmente y en cumplimiento de las Circulares 131 de 2013, 848 de 2014 y 538 de 2015 expedidas por la Secretaría de Hacienda del Departamento el contratista deberá acreditar con anterioridad a la suscripción del acta de inicio su registro en la Oficina de Industria y Comercio de los Municipios en los que se ejecutarán las actividades contractuales.</w:t>
      </w:r>
    </w:p>
    <w:p w14:paraId="617FE5F6" w14:textId="1DEE0D61" w:rsidR="0029322C" w:rsidRPr="00C7476F" w:rsidRDefault="0029322C" w:rsidP="005F2F55">
      <w:pPr>
        <w:spacing w:after="0" w:line="240" w:lineRule="auto"/>
        <w:jc w:val="both"/>
        <w:rPr>
          <w:rFonts w:ascii="Arial" w:hAnsi="Arial" w:cs="Arial"/>
          <w:sz w:val="24"/>
          <w:szCs w:val="24"/>
        </w:rPr>
      </w:pPr>
    </w:p>
    <w:p w14:paraId="57CA6476" w14:textId="77777777" w:rsidR="0029322C" w:rsidRPr="00C7476F" w:rsidRDefault="0029322C" w:rsidP="0029322C">
      <w:pPr>
        <w:spacing w:after="0" w:line="240" w:lineRule="auto"/>
        <w:ind w:right="181"/>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En</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el</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evento</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en</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que</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el</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proponente</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se</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encuentre</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exento</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de</w:t>
      </w:r>
      <w:r w:rsidRPr="00C7476F">
        <w:rPr>
          <w:rFonts w:ascii="Arial" w:eastAsia="Times New Roman" w:hAnsi="Arial" w:cs="Arial"/>
          <w:spacing w:val="55"/>
          <w:sz w:val="24"/>
          <w:szCs w:val="24"/>
          <w:lang w:val="es-ES" w:eastAsia="es-ES"/>
        </w:rPr>
        <w:t xml:space="preserve"> </w:t>
      </w:r>
      <w:r w:rsidRPr="00C7476F">
        <w:rPr>
          <w:rFonts w:ascii="Arial" w:eastAsia="Times New Roman" w:hAnsi="Arial" w:cs="Arial"/>
          <w:sz w:val="24"/>
          <w:szCs w:val="24"/>
          <w:lang w:val="es-ES" w:eastAsia="es-ES"/>
        </w:rPr>
        <w:t>realizar</w:t>
      </w:r>
      <w:r w:rsidRPr="00C7476F">
        <w:rPr>
          <w:rFonts w:ascii="Arial" w:eastAsia="Times New Roman" w:hAnsi="Arial" w:cs="Arial"/>
          <w:spacing w:val="56"/>
          <w:sz w:val="24"/>
          <w:szCs w:val="24"/>
          <w:lang w:val="es-ES" w:eastAsia="es-ES"/>
        </w:rPr>
        <w:t xml:space="preserve"> </w:t>
      </w:r>
      <w:r w:rsidRPr="00C7476F">
        <w:rPr>
          <w:rFonts w:ascii="Arial" w:eastAsia="Times New Roman" w:hAnsi="Arial" w:cs="Arial"/>
          <w:sz w:val="24"/>
          <w:szCs w:val="24"/>
          <w:lang w:val="es-ES" w:eastAsia="es-ES"/>
        </w:rPr>
        <w:t>el</w:t>
      </w:r>
      <w:r w:rsidRPr="00C7476F">
        <w:rPr>
          <w:rFonts w:ascii="Arial" w:eastAsia="Times New Roman" w:hAnsi="Arial" w:cs="Arial"/>
          <w:spacing w:val="55"/>
          <w:sz w:val="24"/>
          <w:szCs w:val="24"/>
          <w:lang w:val="es-ES" w:eastAsia="es-ES"/>
        </w:rPr>
        <w:t xml:space="preserve"> </w:t>
      </w:r>
      <w:r w:rsidRPr="00C7476F">
        <w:rPr>
          <w:rFonts w:ascii="Arial" w:eastAsia="Times New Roman" w:hAnsi="Arial" w:cs="Arial"/>
          <w:sz w:val="24"/>
          <w:szCs w:val="24"/>
          <w:lang w:val="es-ES" w:eastAsia="es-ES"/>
        </w:rPr>
        <w:t>pago</w:t>
      </w:r>
      <w:r w:rsidRPr="00C7476F">
        <w:rPr>
          <w:rFonts w:ascii="Arial" w:eastAsia="Times New Roman" w:hAnsi="Arial" w:cs="Arial"/>
          <w:spacing w:val="56"/>
          <w:sz w:val="24"/>
          <w:szCs w:val="24"/>
          <w:lang w:val="es-ES" w:eastAsia="es-ES"/>
        </w:rPr>
        <w:t xml:space="preserve"> </w:t>
      </w:r>
      <w:r w:rsidRPr="00C7476F">
        <w:rPr>
          <w:rFonts w:ascii="Arial" w:eastAsia="Times New Roman" w:hAnsi="Arial" w:cs="Arial"/>
          <w:sz w:val="24"/>
          <w:szCs w:val="24"/>
          <w:lang w:val="es-ES" w:eastAsia="es-ES"/>
        </w:rPr>
        <w:t>de</w:t>
      </w:r>
      <w:r w:rsidRPr="00C7476F">
        <w:rPr>
          <w:rFonts w:ascii="Arial" w:eastAsia="Times New Roman" w:hAnsi="Arial" w:cs="Arial"/>
          <w:spacing w:val="55"/>
          <w:sz w:val="24"/>
          <w:szCs w:val="24"/>
          <w:lang w:val="es-ES" w:eastAsia="es-ES"/>
        </w:rPr>
        <w:t xml:space="preserve"> </w:t>
      </w:r>
      <w:r w:rsidRPr="00C7476F">
        <w:rPr>
          <w:rFonts w:ascii="Arial" w:eastAsia="Times New Roman" w:hAnsi="Arial" w:cs="Arial"/>
          <w:sz w:val="24"/>
          <w:szCs w:val="24"/>
          <w:lang w:val="es-ES" w:eastAsia="es-ES"/>
        </w:rPr>
        <w:t>aportes</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parafiscales</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al</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SENA</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e</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ICBF,</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deberá</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realizar</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y</w:t>
      </w:r>
      <w:r w:rsidRPr="00C7476F">
        <w:rPr>
          <w:rFonts w:ascii="Arial" w:eastAsia="Times New Roman" w:hAnsi="Arial" w:cs="Arial"/>
          <w:spacing w:val="55"/>
          <w:sz w:val="24"/>
          <w:szCs w:val="24"/>
          <w:lang w:val="es-ES" w:eastAsia="es-ES"/>
        </w:rPr>
        <w:t xml:space="preserve"> </w:t>
      </w:r>
      <w:r w:rsidRPr="00C7476F">
        <w:rPr>
          <w:rFonts w:ascii="Arial" w:eastAsia="Times New Roman" w:hAnsi="Arial" w:cs="Arial"/>
          <w:sz w:val="24"/>
          <w:szCs w:val="24"/>
          <w:lang w:val="es-ES" w:eastAsia="es-ES"/>
        </w:rPr>
        <w:t>presentar</w:t>
      </w:r>
      <w:r w:rsidRPr="00C7476F">
        <w:rPr>
          <w:rFonts w:ascii="Arial" w:eastAsia="Times New Roman" w:hAnsi="Arial" w:cs="Arial"/>
          <w:spacing w:val="56"/>
          <w:sz w:val="24"/>
          <w:szCs w:val="24"/>
          <w:lang w:val="es-ES" w:eastAsia="es-ES"/>
        </w:rPr>
        <w:t xml:space="preserve"> </w:t>
      </w:r>
      <w:r w:rsidRPr="00C7476F">
        <w:rPr>
          <w:rFonts w:ascii="Arial" w:eastAsia="Times New Roman" w:hAnsi="Arial" w:cs="Arial"/>
          <w:sz w:val="24"/>
          <w:szCs w:val="24"/>
          <w:lang w:val="es-ES" w:eastAsia="es-ES"/>
        </w:rPr>
        <w:t>una</w:t>
      </w:r>
      <w:r w:rsidRPr="00C7476F">
        <w:rPr>
          <w:rFonts w:ascii="Arial" w:eastAsia="Times New Roman" w:hAnsi="Arial" w:cs="Arial"/>
          <w:spacing w:val="55"/>
          <w:sz w:val="24"/>
          <w:szCs w:val="24"/>
          <w:lang w:val="es-ES" w:eastAsia="es-ES"/>
        </w:rPr>
        <w:t xml:space="preserve"> </w:t>
      </w:r>
      <w:r w:rsidRPr="00C7476F">
        <w:rPr>
          <w:rFonts w:ascii="Arial" w:eastAsia="Times New Roman" w:hAnsi="Arial" w:cs="Arial"/>
          <w:sz w:val="24"/>
          <w:szCs w:val="24"/>
          <w:lang w:val="es-ES" w:eastAsia="es-ES"/>
        </w:rPr>
        <w:t>manifestación</w:t>
      </w:r>
      <w:r w:rsidRPr="00C7476F">
        <w:rPr>
          <w:rFonts w:ascii="Arial" w:eastAsia="Times New Roman" w:hAnsi="Arial" w:cs="Arial"/>
          <w:spacing w:val="56"/>
          <w:sz w:val="24"/>
          <w:szCs w:val="24"/>
          <w:lang w:val="es-ES" w:eastAsia="es-ES"/>
        </w:rPr>
        <w:t xml:space="preserve"> </w:t>
      </w:r>
      <w:r w:rsidRPr="00C7476F">
        <w:rPr>
          <w:rFonts w:ascii="Arial" w:eastAsia="Times New Roman" w:hAnsi="Arial" w:cs="Arial"/>
          <w:sz w:val="24"/>
          <w:szCs w:val="24"/>
          <w:lang w:val="es-ES" w:eastAsia="es-ES"/>
        </w:rPr>
        <w:t>suscrita</w:t>
      </w:r>
      <w:r w:rsidRPr="00C7476F">
        <w:rPr>
          <w:rFonts w:ascii="Arial" w:eastAsia="Times New Roman" w:hAnsi="Arial" w:cs="Arial"/>
          <w:spacing w:val="55"/>
          <w:sz w:val="24"/>
          <w:szCs w:val="24"/>
          <w:lang w:val="es-ES" w:eastAsia="es-ES"/>
        </w:rPr>
        <w:t xml:space="preserve"> </w:t>
      </w:r>
      <w:r w:rsidRPr="00C7476F">
        <w:rPr>
          <w:rFonts w:ascii="Arial" w:eastAsia="Times New Roman" w:hAnsi="Arial" w:cs="Arial"/>
          <w:sz w:val="24"/>
          <w:szCs w:val="24"/>
          <w:lang w:val="es-ES" w:eastAsia="es-ES"/>
        </w:rPr>
        <w:t>por</w:t>
      </w:r>
      <w:r w:rsidRPr="00C7476F">
        <w:rPr>
          <w:rFonts w:ascii="Arial" w:eastAsia="Times New Roman" w:hAnsi="Arial" w:cs="Arial"/>
          <w:spacing w:val="56"/>
          <w:sz w:val="24"/>
          <w:szCs w:val="24"/>
          <w:lang w:val="es-ES" w:eastAsia="es-ES"/>
        </w:rPr>
        <w:t xml:space="preserve"> </w:t>
      </w:r>
      <w:r w:rsidRPr="00C7476F">
        <w:rPr>
          <w:rFonts w:ascii="Arial" w:eastAsia="Times New Roman" w:hAnsi="Arial" w:cs="Arial"/>
          <w:sz w:val="24"/>
          <w:szCs w:val="24"/>
          <w:lang w:val="es-ES" w:eastAsia="es-ES"/>
        </w:rPr>
        <w:t>el</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revisor</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f iscal</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y/o</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representante</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legal,</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que</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acredite</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su</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condición</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de</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beneficiario</w:t>
      </w:r>
      <w:r w:rsidRPr="00C7476F">
        <w:rPr>
          <w:rFonts w:ascii="Arial" w:eastAsia="Times New Roman" w:hAnsi="Arial" w:cs="Arial"/>
          <w:spacing w:val="55"/>
          <w:sz w:val="24"/>
          <w:szCs w:val="24"/>
          <w:lang w:val="es-ES" w:eastAsia="es-ES"/>
        </w:rPr>
        <w:t xml:space="preserve"> </w:t>
      </w:r>
      <w:r w:rsidRPr="00C7476F">
        <w:rPr>
          <w:rFonts w:ascii="Arial" w:eastAsia="Times New Roman" w:hAnsi="Arial" w:cs="Arial"/>
          <w:sz w:val="24"/>
          <w:szCs w:val="24"/>
          <w:lang w:val="es-ES" w:eastAsia="es-ES"/>
        </w:rPr>
        <w:t>de</w:t>
      </w:r>
      <w:r w:rsidRPr="00C7476F">
        <w:rPr>
          <w:rFonts w:ascii="Arial" w:eastAsia="Times New Roman" w:hAnsi="Arial" w:cs="Arial"/>
          <w:spacing w:val="56"/>
          <w:sz w:val="24"/>
          <w:szCs w:val="24"/>
          <w:lang w:val="es-ES" w:eastAsia="es-ES"/>
        </w:rPr>
        <w:t xml:space="preserve"> </w:t>
      </w:r>
      <w:r w:rsidRPr="00C7476F">
        <w:rPr>
          <w:rFonts w:ascii="Arial" w:eastAsia="Times New Roman" w:hAnsi="Arial" w:cs="Arial"/>
          <w:sz w:val="24"/>
          <w:szCs w:val="24"/>
          <w:lang w:val="es-ES" w:eastAsia="es-ES"/>
        </w:rPr>
        <w:t>dicha</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exoneración</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al</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cumplir</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con</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los</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z w:val="24"/>
          <w:szCs w:val="24"/>
          <w:lang w:val="es-ES" w:eastAsia="es-ES"/>
        </w:rPr>
        <w:t>presupuestos</w:t>
      </w:r>
      <w:r w:rsidRPr="00C7476F">
        <w:rPr>
          <w:rFonts w:ascii="Arial" w:eastAsia="Times New Roman" w:hAnsi="Arial" w:cs="Arial"/>
          <w:spacing w:val="55"/>
          <w:sz w:val="24"/>
          <w:szCs w:val="24"/>
          <w:lang w:val="es-ES" w:eastAsia="es-ES"/>
        </w:rPr>
        <w:t xml:space="preserve"> </w:t>
      </w:r>
      <w:r w:rsidRPr="00C7476F">
        <w:rPr>
          <w:rFonts w:ascii="Arial" w:eastAsia="Times New Roman" w:hAnsi="Arial" w:cs="Arial"/>
          <w:sz w:val="24"/>
          <w:szCs w:val="24"/>
          <w:lang w:val="es-ES" w:eastAsia="es-ES"/>
        </w:rPr>
        <w:t>normativos</w:t>
      </w:r>
      <w:r w:rsidRPr="00C7476F">
        <w:rPr>
          <w:rFonts w:ascii="Arial" w:eastAsia="Times New Roman" w:hAnsi="Arial" w:cs="Arial"/>
          <w:spacing w:val="56"/>
          <w:sz w:val="24"/>
          <w:szCs w:val="24"/>
          <w:lang w:val="es-ES" w:eastAsia="es-ES"/>
        </w:rPr>
        <w:t xml:space="preserve"> </w:t>
      </w:r>
      <w:r w:rsidRPr="00C7476F">
        <w:rPr>
          <w:rFonts w:ascii="Arial" w:eastAsia="Times New Roman" w:hAnsi="Arial" w:cs="Arial"/>
          <w:sz w:val="24"/>
          <w:szCs w:val="24"/>
          <w:lang w:val="es-ES" w:eastAsia="es-ES"/>
        </w:rPr>
        <w:t>del</w:t>
      </w:r>
      <w:r w:rsidRPr="00C7476F">
        <w:rPr>
          <w:rFonts w:ascii="Arial" w:eastAsia="Times New Roman" w:hAnsi="Arial" w:cs="Arial"/>
          <w:spacing w:val="55"/>
          <w:sz w:val="24"/>
          <w:szCs w:val="24"/>
          <w:lang w:val="es-ES" w:eastAsia="es-ES"/>
        </w:rPr>
        <w:t xml:space="preserve"> </w:t>
      </w:r>
      <w:r w:rsidRPr="00C7476F">
        <w:rPr>
          <w:rFonts w:ascii="Arial" w:eastAsia="Times New Roman" w:hAnsi="Arial" w:cs="Arial"/>
          <w:sz w:val="24"/>
          <w:szCs w:val="24"/>
          <w:lang w:val="es-ES" w:eastAsia="es-ES"/>
        </w:rPr>
        <w:t>artículo</w:t>
      </w:r>
      <w:r w:rsidRPr="00C7476F">
        <w:rPr>
          <w:rFonts w:ascii="Arial" w:eastAsia="Times New Roman" w:hAnsi="Arial" w:cs="Arial"/>
          <w:spacing w:val="56"/>
          <w:sz w:val="24"/>
          <w:szCs w:val="24"/>
          <w:lang w:val="es-ES" w:eastAsia="es-ES"/>
        </w:rPr>
        <w:t xml:space="preserve"> </w:t>
      </w:r>
      <w:r w:rsidRPr="00C7476F">
        <w:rPr>
          <w:rFonts w:ascii="Arial" w:eastAsia="Times New Roman" w:hAnsi="Arial" w:cs="Arial"/>
          <w:sz w:val="24"/>
          <w:szCs w:val="24"/>
          <w:lang w:val="es-ES" w:eastAsia="es-ES"/>
        </w:rPr>
        <w:t>25</w:t>
      </w:r>
      <w:r w:rsidRPr="00C7476F">
        <w:rPr>
          <w:rFonts w:ascii="Arial" w:eastAsia="Times New Roman" w:hAnsi="Arial" w:cs="Arial"/>
          <w:spacing w:val="55"/>
          <w:sz w:val="24"/>
          <w:szCs w:val="24"/>
          <w:lang w:val="es-ES" w:eastAsia="es-ES"/>
        </w:rPr>
        <w:t xml:space="preserve"> </w:t>
      </w:r>
      <w:r w:rsidRPr="00C7476F">
        <w:rPr>
          <w:rFonts w:ascii="Arial" w:eastAsia="Times New Roman" w:hAnsi="Arial" w:cs="Arial"/>
          <w:sz w:val="24"/>
          <w:szCs w:val="24"/>
          <w:lang w:val="es-ES" w:eastAsia="es-ES"/>
        </w:rPr>
        <w:t>de</w:t>
      </w:r>
      <w:r w:rsidRPr="00C7476F">
        <w:rPr>
          <w:rFonts w:ascii="Arial" w:eastAsia="Times New Roman" w:hAnsi="Arial" w:cs="Arial"/>
          <w:spacing w:val="56"/>
          <w:sz w:val="24"/>
          <w:szCs w:val="24"/>
          <w:lang w:val="es-ES" w:eastAsia="es-ES"/>
        </w:rPr>
        <w:t xml:space="preserve"> </w:t>
      </w:r>
      <w:r w:rsidRPr="00C7476F">
        <w:rPr>
          <w:rFonts w:ascii="Arial" w:eastAsia="Times New Roman" w:hAnsi="Arial" w:cs="Arial"/>
          <w:sz w:val="24"/>
          <w:szCs w:val="24"/>
          <w:lang w:val="es-ES" w:eastAsia="es-ES"/>
        </w:rPr>
        <w:t>la</w:t>
      </w:r>
      <w:r w:rsidRPr="00C7476F">
        <w:rPr>
          <w:rFonts w:ascii="Arial" w:eastAsia="Times New Roman" w:hAnsi="Arial" w:cs="Arial"/>
          <w:spacing w:val="55"/>
          <w:sz w:val="24"/>
          <w:szCs w:val="24"/>
          <w:lang w:val="es-ES" w:eastAsia="es-ES"/>
        </w:rPr>
        <w:t xml:space="preserve"> </w:t>
      </w:r>
      <w:r w:rsidRPr="00C7476F">
        <w:rPr>
          <w:rFonts w:ascii="Arial" w:eastAsia="Times New Roman" w:hAnsi="Arial" w:cs="Arial"/>
          <w:sz w:val="24"/>
          <w:szCs w:val="24"/>
          <w:lang w:val="es-ES" w:eastAsia="es-ES"/>
        </w:rPr>
        <w:t>Ley</w:t>
      </w:r>
      <w:r w:rsidRPr="00C7476F">
        <w:rPr>
          <w:rFonts w:ascii="Arial" w:eastAsia="Times New Roman" w:hAnsi="Arial" w:cs="Arial"/>
          <w:spacing w:val="56"/>
          <w:sz w:val="24"/>
          <w:szCs w:val="24"/>
          <w:lang w:val="es-ES" w:eastAsia="es-ES"/>
        </w:rPr>
        <w:t xml:space="preserve"> </w:t>
      </w:r>
      <w:r w:rsidRPr="00C7476F">
        <w:rPr>
          <w:rFonts w:ascii="Arial" w:eastAsia="Times New Roman" w:hAnsi="Arial" w:cs="Arial"/>
          <w:spacing w:val="10"/>
          <w:sz w:val="24"/>
          <w:szCs w:val="24"/>
          <w:lang w:val="es-ES" w:eastAsia="es-ES"/>
        </w:rPr>
        <w:t xml:space="preserve">1607 </w:t>
      </w:r>
      <w:r w:rsidRPr="00C7476F">
        <w:rPr>
          <w:rFonts w:ascii="Arial" w:eastAsia="Times New Roman" w:hAnsi="Arial" w:cs="Arial"/>
          <w:sz w:val="24"/>
          <w:szCs w:val="24"/>
          <w:lang w:val="es-ES" w:eastAsia="es-ES"/>
        </w:rPr>
        <w:t>de</w:t>
      </w:r>
      <w:r w:rsidRPr="00C7476F">
        <w:rPr>
          <w:rFonts w:ascii="Arial" w:eastAsia="Times New Roman" w:hAnsi="Arial" w:cs="Arial"/>
          <w:spacing w:val="1"/>
          <w:sz w:val="24"/>
          <w:szCs w:val="24"/>
          <w:lang w:val="es-ES" w:eastAsia="es-ES"/>
        </w:rPr>
        <w:t xml:space="preserve"> </w:t>
      </w:r>
      <w:r w:rsidRPr="00C7476F">
        <w:rPr>
          <w:rFonts w:ascii="Arial" w:eastAsia="Times New Roman" w:hAnsi="Arial" w:cs="Arial"/>
          <w:spacing w:val="10"/>
          <w:sz w:val="24"/>
          <w:szCs w:val="24"/>
          <w:lang w:val="es-ES" w:eastAsia="es-ES"/>
        </w:rPr>
        <w:t>2012</w:t>
      </w:r>
      <w:r w:rsidRPr="00C7476F">
        <w:rPr>
          <w:rFonts w:ascii="Arial" w:eastAsia="Times New Roman" w:hAnsi="Arial" w:cs="Arial"/>
          <w:spacing w:val="59"/>
          <w:sz w:val="24"/>
          <w:szCs w:val="24"/>
          <w:lang w:val="es-ES" w:eastAsia="es-ES"/>
        </w:rPr>
        <w:t xml:space="preserve"> </w:t>
      </w:r>
      <w:r w:rsidRPr="00C7476F">
        <w:rPr>
          <w:rFonts w:ascii="Arial" w:eastAsia="Times New Roman" w:hAnsi="Arial" w:cs="Arial"/>
          <w:sz w:val="24"/>
          <w:szCs w:val="24"/>
          <w:lang w:val="es-ES" w:eastAsia="es-ES"/>
        </w:rPr>
        <w:t>y</w:t>
      </w:r>
      <w:r w:rsidRPr="00C7476F">
        <w:rPr>
          <w:rFonts w:ascii="Arial" w:eastAsia="Times New Roman" w:hAnsi="Arial" w:cs="Arial"/>
          <w:spacing w:val="55"/>
          <w:sz w:val="24"/>
          <w:szCs w:val="24"/>
          <w:lang w:val="es-ES" w:eastAsia="es-ES"/>
        </w:rPr>
        <w:t xml:space="preserve"> </w:t>
      </w:r>
      <w:r w:rsidRPr="00C7476F">
        <w:rPr>
          <w:rFonts w:ascii="Arial" w:eastAsia="Times New Roman" w:hAnsi="Arial" w:cs="Arial"/>
          <w:sz w:val="24"/>
          <w:szCs w:val="24"/>
          <w:lang w:val="es-ES" w:eastAsia="es-ES"/>
        </w:rPr>
        <w:t>Decreto</w:t>
      </w:r>
      <w:r w:rsidRPr="00C7476F">
        <w:rPr>
          <w:rFonts w:ascii="Arial" w:eastAsia="Times New Roman" w:hAnsi="Arial" w:cs="Arial"/>
          <w:spacing w:val="48"/>
          <w:sz w:val="24"/>
          <w:szCs w:val="24"/>
          <w:lang w:val="es-ES" w:eastAsia="es-ES"/>
        </w:rPr>
        <w:t xml:space="preserve"> </w:t>
      </w:r>
      <w:r w:rsidRPr="00C7476F">
        <w:rPr>
          <w:rFonts w:ascii="Arial" w:eastAsia="Times New Roman" w:hAnsi="Arial" w:cs="Arial"/>
          <w:sz w:val="24"/>
          <w:szCs w:val="24"/>
          <w:lang w:val="es-ES" w:eastAsia="es-ES"/>
        </w:rPr>
        <w:t>Nacional</w:t>
      </w:r>
      <w:r w:rsidRPr="00C7476F">
        <w:rPr>
          <w:rFonts w:ascii="Arial" w:eastAsia="Times New Roman" w:hAnsi="Arial" w:cs="Arial"/>
          <w:spacing w:val="48"/>
          <w:sz w:val="24"/>
          <w:szCs w:val="24"/>
          <w:lang w:val="es-ES" w:eastAsia="es-ES"/>
        </w:rPr>
        <w:t xml:space="preserve"> </w:t>
      </w:r>
      <w:r w:rsidRPr="00C7476F">
        <w:rPr>
          <w:rFonts w:ascii="Arial" w:eastAsia="Times New Roman" w:hAnsi="Arial" w:cs="Arial"/>
          <w:spacing w:val="9"/>
          <w:sz w:val="24"/>
          <w:szCs w:val="24"/>
          <w:lang w:val="es-ES" w:eastAsia="es-ES"/>
        </w:rPr>
        <w:t>862</w:t>
      </w:r>
      <w:r w:rsidRPr="00C7476F">
        <w:rPr>
          <w:rFonts w:ascii="Arial" w:eastAsia="Times New Roman" w:hAnsi="Arial" w:cs="Arial"/>
          <w:spacing w:val="59"/>
          <w:sz w:val="24"/>
          <w:szCs w:val="24"/>
          <w:lang w:val="es-ES" w:eastAsia="es-ES"/>
        </w:rPr>
        <w:t xml:space="preserve"> </w:t>
      </w:r>
      <w:r w:rsidRPr="00C7476F">
        <w:rPr>
          <w:rFonts w:ascii="Arial" w:eastAsia="Times New Roman" w:hAnsi="Arial" w:cs="Arial"/>
          <w:sz w:val="24"/>
          <w:szCs w:val="24"/>
          <w:lang w:val="es-ES" w:eastAsia="es-ES"/>
        </w:rPr>
        <w:t>de</w:t>
      </w:r>
      <w:r w:rsidRPr="00C7476F">
        <w:rPr>
          <w:rFonts w:ascii="Arial" w:eastAsia="Times New Roman" w:hAnsi="Arial" w:cs="Arial"/>
          <w:spacing w:val="43"/>
          <w:sz w:val="24"/>
          <w:szCs w:val="24"/>
          <w:lang w:val="es-ES" w:eastAsia="es-ES"/>
        </w:rPr>
        <w:t xml:space="preserve"> </w:t>
      </w:r>
      <w:r w:rsidRPr="00C7476F">
        <w:rPr>
          <w:rFonts w:ascii="Arial" w:eastAsia="Times New Roman" w:hAnsi="Arial" w:cs="Arial"/>
          <w:spacing w:val="11"/>
          <w:sz w:val="24"/>
          <w:szCs w:val="24"/>
          <w:lang w:val="es-ES" w:eastAsia="es-ES"/>
        </w:rPr>
        <w:t>2013.</w:t>
      </w:r>
    </w:p>
    <w:p w14:paraId="0A7CD524" w14:textId="77777777" w:rsidR="0029322C" w:rsidRPr="00C7476F" w:rsidRDefault="0029322C" w:rsidP="0029322C">
      <w:pPr>
        <w:tabs>
          <w:tab w:val="left" w:pos="-720"/>
        </w:tabs>
        <w:spacing w:after="0" w:line="240" w:lineRule="auto"/>
        <w:jc w:val="both"/>
        <w:rPr>
          <w:rFonts w:ascii="Arial" w:eastAsia="Times New Roman" w:hAnsi="Arial" w:cs="Arial"/>
          <w:bCs/>
          <w:sz w:val="24"/>
          <w:szCs w:val="24"/>
          <w:lang w:eastAsia="es-ES"/>
        </w:rPr>
      </w:pPr>
    </w:p>
    <w:p w14:paraId="72098A7C" w14:textId="77777777" w:rsidR="0029322C" w:rsidRPr="00C7476F" w:rsidRDefault="0029322C" w:rsidP="0029322C">
      <w:pPr>
        <w:tabs>
          <w:tab w:val="left" w:pos="-720"/>
        </w:tabs>
        <w:spacing w:after="0" w:line="240" w:lineRule="auto"/>
        <w:jc w:val="both"/>
        <w:rPr>
          <w:rFonts w:ascii="Arial" w:eastAsia="Times New Roman" w:hAnsi="Arial" w:cs="Arial"/>
          <w:bCs/>
          <w:sz w:val="24"/>
          <w:szCs w:val="24"/>
          <w:lang w:eastAsia="es-ES"/>
        </w:rPr>
      </w:pPr>
      <w:r w:rsidRPr="00C7476F">
        <w:rPr>
          <w:rFonts w:ascii="Arial" w:eastAsia="Times New Roman" w:hAnsi="Arial" w:cs="Arial"/>
          <w:bCs/>
          <w:sz w:val="24"/>
          <w:szCs w:val="24"/>
          <w:lang w:eastAsia="es-ES"/>
        </w:rPr>
        <w:t>Al formular la oferta, el proponente acepta que estarán a su cargo todos los impuestos, gravámenes, tasas y contribuciones establecidos por las diferentes autoridades Nacionales, Departamentales o Municipales o los que se llegaran a establecer y le fueren aplicables. Por lo tanto, al preparar su oferta el proponente deberá tener en cuenta todos los tributos que puedan afectar su precio y así como con la suscripción, legalización y ejecución del contrato. Igualmente, todos los gastos directos e indirectos, tales como el valor de las primas, la constitución de pólizas y demás emolumentos que impliquen el perfeccionamiento del contrato.</w:t>
      </w:r>
    </w:p>
    <w:p w14:paraId="7312B107" w14:textId="77777777" w:rsidR="0029322C" w:rsidRPr="00C7476F" w:rsidRDefault="0029322C" w:rsidP="0029322C">
      <w:pPr>
        <w:tabs>
          <w:tab w:val="left" w:pos="-720"/>
        </w:tabs>
        <w:spacing w:after="0" w:line="240" w:lineRule="auto"/>
        <w:jc w:val="both"/>
        <w:rPr>
          <w:rFonts w:ascii="Arial" w:eastAsia="Times New Roman" w:hAnsi="Arial" w:cs="Arial"/>
          <w:bCs/>
          <w:sz w:val="24"/>
          <w:szCs w:val="24"/>
          <w:lang w:eastAsia="es-ES"/>
        </w:rPr>
      </w:pPr>
    </w:p>
    <w:p w14:paraId="2F1E4EA8" w14:textId="77777777" w:rsidR="0029322C" w:rsidRPr="00C7476F" w:rsidRDefault="0029322C" w:rsidP="0029322C">
      <w:pPr>
        <w:tabs>
          <w:tab w:val="left" w:pos="-720"/>
        </w:tabs>
        <w:spacing w:after="0" w:line="240" w:lineRule="auto"/>
        <w:jc w:val="both"/>
        <w:rPr>
          <w:rFonts w:ascii="Arial" w:eastAsia="Times New Roman" w:hAnsi="Arial" w:cs="Arial"/>
          <w:bCs/>
          <w:sz w:val="24"/>
          <w:szCs w:val="24"/>
          <w:lang w:eastAsia="es-ES"/>
        </w:rPr>
      </w:pPr>
      <w:r w:rsidRPr="00C7476F">
        <w:rPr>
          <w:rFonts w:ascii="Arial" w:eastAsia="Times New Roman" w:hAnsi="Arial" w:cs="Arial"/>
          <w:bCs/>
          <w:sz w:val="24"/>
          <w:szCs w:val="24"/>
          <w:lang w:eastAsia="es-ES"/>
        </w:rPr>
        <w:lastRenderedPageBreak/>
        <w:t>Es entendido que la Secretaría de Talento Humano y Servicios Administrativos, no está obligado a expedir ningún certificado o a suscribir cualquier otro documento destinado a que el contratista obtenga exención del pago de impuesto o derechos a su cargo y derivados del contrato.</w:t>
      </w:r>
    </w:p>
    <w:p w14:paraId="38BC5946" w14:textId="77777777" w:rsidR="0029322C" w:rsidRPr="00C7476F" w:rsidRDefault="0029322C" w:rsidP="0029322C">
      <w:pPr>
        <w:autoSpaceDE w:val="0"/>
        <w:autoSpaceDN w:val="0"/>
        <w:adjustRightInd w:val="0"/>
        <w:spacing w:after="0" w:line="240" w:lineRule="auto"/>
        <w:jc w:val="both"/>
        <w:rPr>
          <w:rFonts w:ascii="Arial" w:eastAsia="Times New Roman" w:hAnsi="Arial" w:cs="Arial"/>
          <w:sz w:val="24"/>
          <w:szCs w:val="24"/>
          <w:lang w:val="es-ES" w:eastAsia="es-CO"/>
        </w:rPr>
      </w:pPr>
    </w:p>
    <w:p w14:paraId="2CB9AEE5" w14:textId="77777777" w:rsidR="0029322C" w:rsidRPr="00C7476F" w:rsidRDefault="0029322C" w:rsidP="0029322C">
      <w:pPr>
        <w:tabs>
          <w:tab w:val="left" w:pos="-720"/>
        </w:tabs>
        <w:spacing w:after="0" w:line="240" w:lineRule="auto"/>
        <w:jc w:val="both"/>
        <w:rPr>
          <w:rFonts w:ascii="Arial" w:eastAsia="Times New Roman" w:hAnsi="Arial" w:cs="Arial"/>
          <w:sz w:val="24"/>
          <w:szCs w:val="24"/>
          <w:lang w:eastAsia="es-ES"/>
        </w:rPr>
      </w:pPr>
      <w:r w:rsidRPr="00C7476F">
        <w:rPr>
          <w:rFonts w:ascii="Arial" w:eastAsia="Times New Roman" w:hAnsi="Arial" w:cs="Arial"/>
          <w:bCs/>
          <w:sz w:val="24"/>
          <w:szCs w:val="24"/>
          <w:lang w:eastAsia="es-ES"/>
        </w:rPr>
        <w:t xml:space="preserve">NOTA: Además el proponente </w:t>
      </w:r>
      <w:r w:rsidRPr="00C7476F">
        <w:rPr>
          <w:rFonts w:ascii="Arial" w:eastAsia="Times New Roman" w:hAnsi="Arial" w:cs="Arial"/>
          <w:sz w:val="24"/>
          <w:szCs w:val="24"/>
          <w:lang w:eastAsia="es-ES"/>
        </w:rPr>
        <w:t>tendrá la retención en la fuente de acuerdo a la normatividad vigente según el tipo de contribuyente, para lo que se deberá tomar en cuenta el RUT del contratista.</w:t>
      </w:r>
    </w:p>
    <w:p w14:paraId="6A774036" w14:textId="77777777" w:rsidR="0029322C" w:rsidRPr="00C7476F" w:rsidRDefault="0029322C" w:rsidP="0029322C">
      <w:pPr>
        <w:tabs>
          <w:tab w:val="left" w:pos="567"/>
        </w:tabs>
        <w:spacing w:after="0" w:line="240" w:lineRule="auto"/>
        <w:jc w:val="both"/>
        <w:rPr>
          <w:rFonts w:ascii="Arial" w:eastAsia="Times New Roman" w:hAnsi="Arial" w:cs="Arial"/>
          <w:sz w:val="24"/>
          <w:szCs w:val="24"/>
          <w:lang w:eastAsia="es-ES"/>
        </w:rPr>
      </w:pPr>
    </w:p>
    <w:p w14:paraId="7BE73A38" w14:textId="77777777" w:rsidR="0029322C" w:rsidRPr="00C7476F" w:rsidRDefault="0029322C" w:rsidP="0029322C">
      <w:pPr>
        <w:tabs>
          <w:tab w:val="left" w:pos="567"/>
        </w:tabs>
        <w:spacing w:after="0" w:line="240" w:lineRule="auto"/>
        <w:jc w:val="both"/>
        <w:rPr>
          <w:rFonts w:ascii="Arial" w:eastAsia="Times New Roman" w:hAnsi="Arial" w:cs="Arial"/>
          <w:sz w:val="24"/>
          <w:szCs w:val="24"/>
          <w:lang w:eastAsia="es-ES"/>
        </w:rPr>
      </w:pPr>
      <w:r w:rsidRPr="00C7476F">
        <w:rPr>
          <w:rFonts w:ascii="Arial" w:eastAsia="Times New Roman" w:hAnsi="Arial" w:cs="Arial"/>
          <w:sz w:val="24"/>
          <w:szCs w:val="24"/>
          <w:lang w:eastAsia="es-ES"/>
        </w:rPr>
        <w:t>El contratista será responsable de informarse e incluir en su propuesta toda tasa, retribución, impuesto o gravamen que corresponda y/o del cual sea responsable, y el Departamento no aceptará reclamación alguna por estos conceptos.</w:t>
      </w:r>
    </w:p>
    <w:p w14:paraId="70B1780B" w14:textId="77777777" w:rsidR="0029322C" w:rsidRPr="00C7476F" w:rsidRDefault="0029322C" w:rsidP="0029322C">
      <w:pPr>
        <w:spacing w:after="0" w:line="240" w:lineRule="auto"/>
        <w:jc w:val="both"/>
        <w:rPr>
          <w:rFonts w:ascii="Arial" w:eastAsia="Times New Roman" w:hAnsi="Arial" w:cs="Arial"/>
          <w:sz w:val="24"/>
          <w:szCs w:val="24"/>
          <w:lang w:val="es-ES" w:eastAsia="es-ES"/>
        </w:rPr>
      </w:pPr>
    </w:p>
    <w:p w14:paraId="63572805" w14:textId="77777777" w:rsidR="0029322C" w:rsidRPr="00C7476F" w:rsidRDefault="0029322C" w:rsidP="0029322C">
      <w:pPr>
        <w:tabs>
          <w:tab w:val="left" w:pos="567"/>
        </w:tabs>
        <w:spacing w:after="0" w:line="240" w:lineRule="auto"/>
        <w:jc w:val="both"/>
        <w:rPr>
          <w:rFonts w:ascii="Arial" w:eastAsia="Times New Roman" w:hAnsi="Arial" w:cs="Arial"/>
          <w:sz w:val="24"/>
          <w:szCs w:val="24"/>
          <w:lang w:eastAsia="es-ES"/>
        </w:rPr>
      </w:pPr>
      <w:r w:rsidRPr="00C7476F">
        <w:rPr>
          <w:rFonts w:ascii="Arial" w:eastAsia="Times New Roman" w:hAnsi="Arial" w:cs="Arial"/>
          <w:sz w:val="24"/>
          <w:szCs w:val="24"/>
          <w:lang w:eastAsia="es-ES"/>
        </w:rPr>
        <w:t>Adicionalmente tendrá la retención en la fuente de acuerdo a la normatividad vigente según el tipo de contribuyente, para lo que se deberá tomar en cuenta el RUT del contratista.</w:t>
      </w:r>
    </w:p>
    <w:p w14:paraId="21A7228F" w14:textId="77777777" w:rsidR="0029322C" w:rsidRPr="00C7476F" w:rsidRDefault="0029322C" w:rsidP="0029322C">
      <w:pPr>
        <w:tabs>
          <w:tab w:val="left" w:pos="567"/>
        </w:tabs>
        <w:spacing w:after="0" w:line="240" w:lineRule="auto"/>
        <w:jc w:val="both"/>
        <w:rPr>
          <w:rFonts w:ascii="Arial" w:eastAsia="Times New Roman" w:hAnsi="Arial" w:cs="Arial"/>
          <w:sz w:val="24"/>
          <w:szCs w:val="24"/>
          <w:lang w:val="es-ES" w:eastAsia="es-ES"/>
        </w:rPr>
      </w:pPr>
    </w:p>
    <w:p w14:paraId="23E57A27" w14:textId="77777777" w:rsidR="0029322C" w:rsidRPr="00C7476F" w:rsidRDefault="0029322C" w:rsidP="0029322C">
      <w:pPr>
        <w:tabs>
          <w:tab w:val="left" w:pos="567"/>
        </w:tabs>
        <w:spacing w:after="0" w:line="240" w:lineRule="auto"/>
        <w:jc w:val="both"/>
        <w:rPr>
          <w:rFonts w:ascii="Arial" w:eastAsia="Times New Roman" w:hAnsi="Arial" w:cs="Arial"/>
          <w:b/>
          <w:sz w:val="24"/>
          <w:szCs w:val="24"/>
          <w:lang w:eastAsia="es-ES"/>
        </w:rPr>
      </w:pPr>
      <w:r w:rsidRPr="00C7476F">
        <w:rPr>
          <w:rFonts w:ascii="Arial" w:eastAsia="Times New Roman" w:hAnsi="Arial" w:cs="Arial"/>
          <w:b/>
          <w:sz w:val="24"/>
          <w:szCs w:val="24"/>
          <w:lang w:eastAsia="es-ES"/>
        </w:rPr>
        <w:t xml:space="preserve">IMPUESTO RETEICA: </w:t>
      </w:r>
      <w:r w:rsidRPr="00C7476F">
        <w:rPr>
          <w:rFonts w:ascii="Arial" w:eastAsia="Times New Roman" w:hAnsi="Arial" w:cs="Arial"/>
          <w:sz w:val="24"/>
          <w:szCs w:val="24"/>
          <w:lang w:eastAsia="es-ES"/>
        </w:rPr>
        <w:t>Es responsabilidad del contratista, estar a Paz y Salvo por concepto de Industria y Comercio en el municipio donde ejerce sus actividades contractuales.</w:t>
      </w:r>
    </w:p>
    <w:p w14:paraId="358BF878" w14:textId="77777777" w:rsidR="0029322C" w:rsidRPr="00C7476F" w:rsidRDefault="0029322C" w:rsidP="0029322C">
      <w:pPr>
        <w:tabs>
          <w:tab w:val="left" w:pos="567"/>
        </w:tabs>
        <w:spacing w:after="0" w:line="240" w:lineRule="auto"/>
        <w:jc w:val="both"/>
        <w:rPr>
          <w:rFonts w:ascii="Arial" w:eastAsia="Times New Roman" w:hAnsi="Arial" w:cs="Arial"/>
          <w:sz w:val="24"/>
          <w:szCs w:val="24"/>
          <w:lang w:eastAsia="es-ES"/>
        </w:rPr>
      </w:pPr>
    </w:p>
    <w:p w14:paraId="55C7E650" w14:textId="77777777" w:rsidR="0029322C" w:rsidRPr="00C7476F" w:rsidRDefault="0029322C" w:rsidP="0029322C">
      <w:pPr>
        <w:tabs>
          <w:tab w:val="left" w:pos="567"/>
        </w:tabs>
        <w:spacing w:after="0" w:line="240" w:lineRule="auto"/>
        <w:jc w:val="both"/>
        <w:rPr>
          <w:rFonts w:ascii="Arial" w:eastAsia="Times New Roman" w:hAnsi="Arial" w:cs="Arial"/>
          <w:sz w:val="24"/>
          <w:szCs w:val="24"/>
          <w:lang w:eastAsia="es-ES"/>
        </w:rPr>
      </w:pPr>
      <w:r w:rsidRPr="00C7476F">
        <w:rPr>
          <w:rFonts w:ascii="Arial" w:eastAsia="Times New Roman" w:hAnsi="Arial" w:cs="Arial"/>
          <w:sz w:val="24"/>
          <w:szCs w:val="24"/>
          <w:lang w:eastAsia="es-ES"/>
        </w:rPr>
        <w:t>Para el municipio de Itagüí, el departamento de Antioquia fue declarado Agente Retenedor, por lo que es deber del contratista y del supervisor, discriminar e indicar en el informe de supervisión o de interventoría y en la factura, los valores por las actividades comerciales realizadas en este municipio.</w:t>
      </w:r>
    </w:p>
    <w:p w14:paraId="70DB7948" w14:textId="77777777" w:rsidR="0029322C" w:rsidRPr="00C7476F" w:rsidRDefault="0029322C" w:rsidP="0029322C">
      <w:pPr>
        <w:tabs>
          <w:tab w:val="left" w:pos="567"/>
        </w:tabs>
        <w:spacing w:after="0" w:line="240" w:lineRule="auto"/>
        <w:jc w:val="both"/>
        <w:rPr>
          <w:rFonts w:ascii="Arial" w:eastAsia="Times New Roman" w:hAnsi="Arial" w:cs="Arial"/>
          <w:sz w:val="24"/>
          <w:szCs w:val="24"/>
          <w:lang w:eastAsia="es-ES"/>
        </w:rPr>
      </w:pPr>
    </w:p>
    <w:p w14:paraId="2EC8A06A" w14:textId="77777777" w:rsidR="0029322C" w:rsidRPr="00C7476F" w:rsidRDefault="0029322C" w:rsidP="0029322C">
      <w:pPr>
        <w:spacing w:after="0" w:line="240" w:lineRule="auto"/>
        <w:ind w:right="80"/>
        <w:jc w:val="both"/>
        <w:rPr>
          <w:rFonts w:ascii="Arial" w:eastAsia="Times New Roman" w:hAnsi="Arial" w:cs="Arial"/>
          <w:sz w:val="24"/>
          <w:szCs w:val="24"/>
          <w:lang w:eastAsia="es-ES"/>
        </w:rPr>
      </w:pPr>
      <w:r w:rsidRPr="00C7476F">
        <w:rPr>
          <w:rFonts w:ascii="Arial" w:eastAsia="Times New Roman" w:hAnsi="Arial" w:cs="Arial"/>
          <w:sz w:val="24"/>
          <w:szCs w:val="24"/>
          <w:lang w:eastAsia="es-ES"/>
        </w:rPr>
        <w:t>Los contratistas serán responsables de informarse e incluir en su propuesta toda tasa, retribución, impuesto o gravamen que corresponda y/o del cual sea responsable, y el Departamento no aceptará reclamación alguna por estos conceptos</w:t>
      </w:r>
    </w:p>
    <w:p w14:paraId="61BED3A7" w14:textId="77777777" w:rsidR="0029322C" w:rsidRPr="00C7476F" w:rsidRDefault="0029322C" w:rsidP="0029322C">
      <w:pPr>
        <w:spacing w:after="0" w:line="240" w:lineRule="auto"/>
        <w:ind w:right="80"/>
        <w:jc w:val="both"/>
        <w:rPr>
          <w:rFonts w:ascii="Arial" w:eastAsia="Times New Roman" w:hAnsi="Arial" w:cs="Arial"/>
          <w:sz w:val="24"/>
          <w:szCs w:val="24"/>
          <w:lang w:eastAsia="es-ES"/>
        </w:rPr>
      </w:pPr>
    </w:p>
    <w:p w14:paraId="493E33C6" w14:textId="12819BD3" w:rsidR="00D77F00" w:rsidRPr="00C7476F" w:rsidRDefault="00D77F00" w:rsidP="005F2F55">
      <w:pPr>
        <w:spacing w:after="0" w:line="240" w:lineRule="auto"/>
        <w:jc w:val="both"/>
        <w:rPr>
          <w:rFonts w:ascii="Arial" w:hAnsi="Arial" w:cs="Arial"/>
          <w:sz w:val="24"/>
          <w:szCs w:val="24"/>
        </w:rPr>
      </w:pPr>
    </w:p>
    <w:p w14:paraId="11439897" w14:textId="565ED9C9" w:rsidR="00D77F00" w:rsidRPr="00C7476F" w:rsidRDefault="00D77F00" w:rsidP="005F2F55">
      <w:pPr>
        <w:spacing w:after="0" w:line="240" w:lineRule="auto"/>
        <w:jc w:val="both"/>
        <w:rPr>
          <w:rFonts w:ascii="Arial" w:hAnsi="Arial" w:cs="Arial"/>
          <w:sz w:val="24"/>
          <w:szCs w:val="24"/>
        </w:rPr>
      </w:pPr>
    </w:p>
    <w:p w14:paraId="38A4D06E" w14:textId="3B5223D2" w:rsidR="004A0D84" w:rsidRPr="00C7476F" w:rsidRDefault="00902612" w:rsidP="00413481">
      <w:pPr>
        <w:pStyle w:val="Prrafodelista"/>
        <w:keepNext/>
        <w:numPr>
          <w:ilvl w:val="1"/>
          <w:numId w:val="10"/>
        </w:numPr>
        <w:shd w:val="clear" w:color="auto" w:fill="FFFFFF" w:themeFill="background1"/>
        <w:autoSpaceDE w:val="0"/>
        <w:autoSpaceDN w:val="0"/>
        <w:spacing w:after="0" w:line="240" w:lineRule="auto"/>
        <w:outlineLvl w:val="0"/>
        <w:rPr>
          <w:rFonts w:ascii="Arial" w:hAnsi="Arial" w:cs="Arial"/>
          <w:b/>
          <w:bCs/>
          <w:sz w:val="24"/>
          <w:szCs w:val="24"/>
        </w:rPr>
      </w:pPr>
      <w:bookmarkStart w:id="45" w:name="_Toc222753962"/>
      <w:r w:rsidRPr="00C7476F">
        <w:rPr>
          <w:rFonts w:ascii="Arial" w:hAnsi="Arial" w:cs="Arial"/>
          <w:b/>
          <w:bCs/>
          <w:spacing w:val="-1"/>
          <w:sz w:val="24"/>
          <w:szCs w:val="24"/>
        </w:rPr>
        <w:t>CRONOGRAMA</w:t>
      </w:r>
      <w:bookmarkEnd w:id="44"/>
      <w:bookmarkEnd w:id="45"/>
    </w:p>
    <w:p w14:paraId="59350694" w14:textId="2ACF3738" w:rsidR="00DE6C67" w:rsidRPr="00C7476F" w:rsidRDefault="00DE6C67" w:rsidP="00DE6C67">
      <w:pPr>
        <w:keepNext/>
        <w:shd w:val="clear" w:color="auto" w:fill="FFFFFF" w:themeFill="background1"/>
        <w:autoSpaceDE w:val="0"/>
        <w:autoSpaceDN w:val="0"/>
        <w:spacing w:after="0" w:line="240" w:lineRule="auto"/>
        <w:outlineLvl w:val="0"/>
        <w:rPr>
          <w:rFonts w:ascii="Arial" w:hAnsi="Arial" w:cs="Arial"/>
          <w:b/>
          <w:bCs/>
          <w:sz w:val="24"/>
          <w:szCs w:val="24"/>
        </w:rPr>
      </w:pPr>
    </w:p>
    <w:p w14:paraId="6A8624BA" w14:textId="373BD50E" w:rsidR="00DE6C67" w:rsidRPr="00C7476F" w:rsidRDefault="00DE6C67" w:rsidP="00DE6C67">
      <w:pPr>
        <w:keepNext/>
        <w:shd w:val="clear" w:color="auto" w:fill="FFFFFF" w:themeFill="background1"/>
        <w:autoSpaceDE w:val="0"/>
        <w:autoSpaceDN w:val="0"/>
        <w:spacing w:after="0" w:line="240" w:lineRule="auto"/>
        <w:outlineLvl w:val="0"/>
        <w:rPr>
          <w:rFonts w:ascii="Arial" w:hAnsi="Arial" w:cs="Arial"/>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08"/>
        <w:gridCol w:w="4041"/>
        <w:gridCol w:w="1261"/>
        <w:gridCol w:w="2218"/>
      </w:tblGrid>
      <w:tr w:rsidR="003F19A1" w:rsidRPr="00C7476F" w14:paraId="032FDF3F" w14:textId="77777777" w:rsidTr="00DE6C67">
        <w:trPr>
          <w:trHeight w:val="315"/>
        </w:trPr>
        <w:tc>
          <w:tcPr>
            <w:tcW w:w="741" w:type="pct"/>
            <w:shd w:val="clear" w:color="auto" w:fill="auto"/>
            <w:vAlign w:val="center"/>
            <w:hideMark/>
          </w:tcPr>
          <w:p w14:paraId="5F34CD6F" w14:textId="77777777" w:rsidR="00DE6C67" w:rsidRPr="00C7476F" w:rsidRDefault="00DE6C67" w:rsidP="00DE6C67">
            <w:pPr>
              <w:spacing w:after="0" w:line="240" w:lineRule="auto"/>
              <w:rPr>
                <w:rFonts w:ascii="Arial" w:eastAsia="Times New Roman" w:hAnsi="Arial" w:cs="Arial"/>
                <w:b/>
                <w:bCs/>
                <w:sz w:val="20"/>
                <w:szCs w:val="24"/>
                <w:lang w:eastAsia="es-CO"/>
              </w:rPr>
            </w:pPr>
            <w:r w:rsidRPr="00C7476F">
              <w:rPr>
                <w:rFonts w:ascii="Arial" w:eastAsia="Times New Roman" w:hAnsi="Arial" w:cs="Arial"/>
                <w:b/>
                <w:bCs/>
                <w:sz w:val="20"/>
                <w:szCs w:val="24"/>
                <w:lang w:eastAsia="es-CO"/>
              </w:rPr>
              <w:t xml:space="preserve">N. </w:t>
            </w:r>
          </w:p>
        </w:tc>
        <w:tc>
          <w:tcPr>
            <w:tcW w:w="2289" w:type="pct"/>
            <w:shd w:val="clear" w:color="auto" w:fill="auto"/>
            <w:vAlign w:val="center"/>
            <w:hideMark/>
          </w:tcPr>
          <w:p w14:paraId="07BA09B3" w14:textId="77777777" w:rsidR="00DE6C67" w:rsidRPr="00C7476F" w:rsidRDefault="00DE6C67" w:rsidP="00DE6C67">
            <w:pPr>
              <w:spacing w:after="0" w:line="240" w:lineRule="auto"/>
              <w:rPr>
                <w:rFonts w:ascii="Arial" w:eastAsia="Times New Roman" w:hAnsi="Arial" w:cs="Arial"/>
                <w:b/>
                <w:bCs/>
                <w:sz w:val="20"/>
                <w:szCs w:val="24"/>
                <w:lang w:eastAsia="es-CO"/>
              </w:rPr>
            </w:pPr>
            <w:r w:rsidRPr="00C7476F">
              <w:rPr>
                <w:rFonts w:ascii="Arial" w:eastAsia="Times New Roman" w:hAnsi="Arial" w:cs="Arial"/>
                <w:b/>
                <w:bCs/>
                <w:sz w:val="20"/>
                <w:szCs w:val="24"/>
                <w:lang w:eastAsia="es-CO"/>
              </w:rPr>
              <w:t xml:space="preserve">ACTIVIDAD </w:t>
            </w:r>
          </w:p>
        </w:tc>
        <w:tc>
          <w:tcPr>
            <w:tcW w:w="714" w:type="pct"/>
            <w:shd w:val="clear" w:color="auto" w:fill="auto"/>
            <w:vAlign w:val="center"/>
            <w:hideMark/>
          </w:tcPr>
          <w:p w14:paraId="0712BA80" w14:textId="77777777" w:rsidR="00DE6C67" w:rsidRPr="00C7476F" w:rsidRDefault="00DE6C67" w:rsidP="00DE6C67">
            <w:pPr>
              <w:spacing w:after="0" w:line="240" w:lineRule="auto"/>
              <w:rPr>
                <w:rFonts w:ascii="Arial" w:eastAsia="Times New Roman" w:hAnsi="Arial" w:cs="Arial"/>
                <w:b/>
                <w:bCs/>
                <w:sz w:val="20"/>
                <w:szCs w:val="24"/>
                <w:lang w:eastAsia="es-CO"/>
              </w:rPr>
            </w:pPr>
            <w:r w:rsidRPr="00C7476F">
              <w:rPr>
                <w:rFonts w:ascii="Arial" w:eastAsia="Times New Roman" w:hAnsi="Arial" w:cs="Arial"/>
                <w:b/>
                <w:bCs/>
                <w:sz w:val="20"/>
                <w:szCs w:val="24"/>
                <w:lang w:eastAsia="es-CO"/>
              </w:rPr>
              <w:t xml:space="preserve">FECHA </w:t>
            </w:r>
          </w:p>
        </w:tc>
        <w:tc>
          <w:tcPr>
            <w:tcW w:w="1256" w:type="pct"/>
            <w:shd w:val="clear" w:color="auto" w:fill="auto"/>
            <w:vAlign w:val="center"/>
            <w:hideMark/>
          </w:tcPr>
          <w:p w14:paraId="55A3ACFA" w14:textId="77777777" w:rsidR="00DE6C67" w:rsidRPr="00C7476F" w:rsidRDefault="00DE6C67" w:rsidP="00DE6C67">
            <w:pPr>
              <w:spacing w:after="0" w:line="240" w:lineRule="auto"/>
              <w:rPr>
                <w:rFonts w:ascii="Arial" w:eastAsia="Times New Roman" w:hAnsi="Arial" w:cs="Arial"/>
                <w:b/>
                <w:bCs/>
                <w:sz w:val="20"/>
                <w:szCs w:val="24"/>
                <w:lang w:eastAsia="es-CO"/>
              </w:rPr>
            </w:pPr>
            <w:r w:rsidRPr="00C7476F">
              <w:rPr>
                <w:rFonts w:ascii="Arial" w:eastAsia="Times New Roman" w:hAnsi="Arial" w:cs="Arial"/>
                <w:b/>
                <w:bCs/>
                <w:sz w:val="20"/>
                <w:szCs w:val="24"/>
                <w:lang w:eastAsia="es-CO"/>
              </w:rPr>
              <w:t xml:space="preserve">HORA </w:t>
            </w:r>
          </w:p>
        </w:tc>
      </w:tr>
      <w:tr w:rsidR="003F19A1" w:rsidRPr="00C7476F" w14:paraId="70791331" w14:textId="77777777" w:rsidTr="00DE6C67">
        <w:trPr>
          <w:trHeight w:val="315"/>
        </w:trPr>
        <w:tc>
          <w:tcPr>
            <w:tcW w:w="741" w:type="pct"/>
            <w:shd w:val="clear" w:color="auto" w:fill="auto"/>
            <w:vAlign w:val="center"/>
            <w:hideMark/>
          </w:tcPr>
          <w:p w14:paraId="5E9420FE"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w:t>
            </w:r>
          </w:p>
        </w:tc>
        <w:tc>
          <w:tcPr>
            <w:tcW w:w="2289" w:type="pct"/>
            <w:shd w:val="clear" w:color="auto" w:fill="auto"/>
            <w:vAlign w:val="center"/>
            <w:hideMark/>
          </w:tcPr>
          <w:p w14:paraId="73C29773"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Publicación de la Invitación Pública </w:t>
            </w:r>
          </w:p>
        </w:tc>
        <w:tc>
          <w:tcPr>
            <w:tcW w:w="714" w:type="pct"/>
            <w:shd w:val="clear" w:color="auto" w:fill="auto"/>
            <w:vAlign w:val="center"/>
            <w:hideMark/>
          </w:tcPr>
          <w:p w14:paraId="0B390C32"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24/02/2024</w:t>
            </w:r>
          </w:p>
        </w:tc>
        <w:tc>
          <w:tcPr>
            <w:tcW w:w="1256" w:type="pct"/>
            <w:shd w:val="clear" w:color="auto" w:fill="auto"/>
            <w:vAlign w:val="center"/>
            <w:hideMark/>
          </w:tcPr>
          <w:p w14:paraId="504B3690"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Hasta 7:00:00 p. m.</w:t>
            </w:r>
          </w:p>
        </w:tc>
      </w:tr>
      <w:tr w:rsidR="003F19A1" w:rsidRPr="00C7476F" w14:paraId="1AB2C6C7" w14:textId="77777777" w:rsidTr="00DE6C67">
        <w:trPr>
          <w:trHeight w:val="315"/>
        </w:trPr>
        <w:tc>
          <w:tcPr>
            <w:tcW w:w="741" w:type="pct"/>
            <w:shd w:val="clear" w:color="auto" w:fill="auto"/>
            <w:vAlign w:val="center"/>
            <w:hideMark/>
          </w:tcPr>
          <w:p w14:paraId="6FE239AE"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2</w:t>
            </w:r>
          </w:p>
        </w:tc>
        <w:tc>
          <w:tcPr>
            <w:tcW w:w="2289" w:type="pct"/>
            <w:shd w:val="clear" w:color="auto" w:fill="auto"/>
            <w:vAlign w:val="center"/>
            <w:hideMark/>
          </w:tcPr>
          <w:p w14:paraId="54CBC437"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Publicación de los Estudios previos </w:t>
            </w:r>
          </w:p>
        </w:tc>
        <w:tc>
          <w:tcPr>
            <w:tcW w:w="714" w:type="pct"/>
            <w:shd w:val="clear" w:color="auto" w:fill="auto"/>
            <w:vAlign w:val="center"/>
            <w:hideMark/>
          </w:tcPr>
          <w:p w14:paraId="28336380"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24/02/2024</w:t>
            </w:r>
          </w:p>
        </w:tc>
        <w:tc>
          <w:tcPr>
            <w:tcW w:w="1256" w:type="pct"/>
            <w:shd w:val="clear" w:color="auto" w:fill="auto"/>
            <w:vAlign w:val="center"/>
            <w:hideMark/>
          </w:tcPr>
          <w:p w14:paraId="0FADD436"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Hasta 7:00:00 p. m.</w:t>
            </w:r>
          </w:p>
        </w:tc>
      </w:tr>
      <w:tr w:rsidR="003F19A1" w:rsidRPr="00C7476F" w14:paraId="574EBA34" w14:textId="77777777" w:rsidTr="00DE6C67">
        <w:trPr>
          <w:trHeight w:val="315"/>
        </w:trPr>
        <w:tc>
          <w:tcPr>
            <w:tcW w:w="741" w:type="pct"/>
            <w:shd w:val="clear" w:color="auto" w:fill="auto"/>
            <w:vAlign w:val="center"/>
            <w:hideMark/>
          </w:tcPr>
          <w:p w14:paraId="57808BBF"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3</w:t>
            </w:r>
          </w:p>
        </w:tc>
        <w:tc>
          <w:tcPr>
            <w:tcW w:w="2289" w:type="pct"/>
            <w:shd w:val="clear" w:color="auto" w:fill="auto"/>
            <w:vAlign w:val="center"/>
            <w:hideMark/>
          </w:tcPr>
          <w:p w14:paraId="797DF4DA"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Plazo para recepción de observaciones </w:t>
            </w:r>
          </w:p>
        </w:tc>
        <w:tc>
          <w:tcPr>
            <w:tcW w:w="714" w:type="pct"/>
            <w:shd w:val="clear" w:color="auto" w:fill="auto"/>
            <w:vAlign w:val="center"/>
            <w:hideMark/>
          </w:tcPr>
          <w:p w14:paraId="7027408F"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26/02/2024</w:t>
            </w:r>
          </w:p>
        </w:tc>
        <w:tc>
          <w:tcPr>
            <w:tcW w:w="1256" w:type="pct"/>
            <w:shd w:val="clear" w:color="auto" w:fill="auto"/>
            <w:vAlign w:val="center"/>
            <w:hideMark/>
          </w:tcPr>
          <w:p w14:paraId="5AF72B8E"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Hasta 7:00:00 p. m.</w:t>
            </w:r>
          </w:p>
        </w:tc>
      </w:tr>
      <w:tr w:rsidR="003F19A1" w:rsidRPr="00C7476F" w14:paraId="5A3412A7" w14:textId="77777777" w:rsidTr="00DE6C67">
        <w:trPr>
          <w:trHeight w:val="525"/>
        </w:trPr>
        <w:tc>
          <w:tcPr>
            <w:tcW w:w="741" w:type="pct"/>
            <w:shd w:val="clear" w:color="auto" w:fill="auto"/>
            <w:vAlign w:val="center"/>
            <w:hideMark/>
          </w:tcPr>
          <w:p w14:paraId="024A5202"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lastRenderedPageBreak/>
              <w:t>4</w:t>
            </w:r>
          </w:p>
        </w:tc>
        <w:tc>
          <w:tcPr>
            <w:tcW w:w="2289" w:type="pct"/>
            <w:shd w:val="clear" w:color="auto" w:fill="auto"/>
            <w:vAlign w:val="center"/>
            <w:hideMark/>
          </w:tcPr>
          <w:p w14:paraId="7838C687"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Plazo para manifestación de interés de limitar la convocatoria a </w:t>
            </w:r>
            <w:proofErr w:type="spellStart"/>
            <w:r w:rsidRPr="00C7476F">
              <w:rPr>
                <w:rFonts w:ascii="Arial" w:eastAsia="Times New Roman" w:hAnsi="Arial" w:cs="Arial"/>
                <w:sz w:val="20"/>
                <w:szCs w:val="24"/>
                <w:lang w:eastAsia="es-CO"/>
              </w:rPr>
              <w:t>Mipymes</w:t>
            </w:r>
            <w:proofErr w:type="spellEnd"/>
            <w:r w:rsidRPr="00C7476F">
              <w:rPr>
                <w:rFonts w:ascii="Arial" w:eastAsia="Times New Roman" w:hAnsi="Arial" w:cs="Arial"/>
                <w:sz w:val="20"/>
                <w:szCs w:val="24"/>
                <w:lang w:eastAsia="es-CO"/>
              </w:rPr>
              <w:t xml:space="preserve"> </w:t>
            </w:r>
          </w:p>
        </w:tc>
        <w:tc>
          <w:tcPr>
            <w:tcW w:w="714" w:type="pct"/>
            <w:shd w:val="clear" w:color="auto" w:fill="auto"/>
            <w:vAlign w:val="center"/>
            <w:hideMark/>
          </w:tcPr>
          <w:p w14:paraId="352524E7" w14:textId="7FB164E6" w:rsidR="00DE6C67" w:rsidRPr="00C7476F" w:rsidRDefault="00DE6C67" w:rsidP="009B0722">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2</w:t>
            </w:r>
            <w:r w:rsidR="009B0722">
              <w:rPr>
                <w:rFonts w:ascii="Arial" w:eastAsia="Times New Roman" w:hAnsi="Arial" w:cs="Arial"/>
                <w:sz w:val="20"/>
                <w:szCs w:val="24"/>
                <w:lang w:eastAsia="es-CO"/>
              </w:rPr>
              <w:t>6</w:t>
            </w:r>
            <w:r w:rsidRPr="00C7476F">
              <w:rPr>
                <w:rFonts w:ascii="Arial" w:eastAsia="Times New Roman" w:hAnsi="Arial" w:cs="Arial"/>
                <w:sz w:val="20"/>
                <w:szCs w:val="24"/>
                <w:lang w:eastAsia="es-CO"/>
              </w:rPr>
              <w:t>/0</w:t>
            </w:r>
            <w:r w:rsidR="007F444B">
              <w:rPr>
                <w:rFonts w:ascii="Arial" w:eastAsia="Times New Roman" w:hAnsi="Arial" w:cs="Arial"/>
                <w:sz w:val="20"/>
                <w:szCs w:val="24"/>
                <w:lang w:eastAsia="es-CO"/>
              </w:rPr>
              <w:t>2</w:t>
            </w:r>
            <w:r w:rsidRPr="00C7476F">
              <w:rPr>
                <w:rFonts w:ascii="Arial" w:eastAsia="Times New Roman" w:hAnsi="Arial" w:cs="Arial"/>
                <w:sz w:val="20"/>
                <w:szCs w:val="24"/>
                <w:lang w:eastAsia="es-CO"/>
              </w:rPr>
              <w:t>/2026</w:t>
            </w:r>
          </w:p>
        </w:tc>
        <w:tc>
          <w:tcPr>
            <w:tcW w:w="1256" w:type="pct"/>
            <w:shd w:val="clear" w:color="auto" w:fill="auto"/>
            <w:vAlign w:val="center"/>
            <w:hideMark/>
          </w:tcPr>
          <w:p w14:paraId="07F4ECFB"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Hasta 7:00:00 p. m.</w:t>
            </w:r>
          </w:p>
        </w:tc>
      </w:tr>
      <w:tr w:rsidR="003F19A1" w:rsidRPr="00C7476F" w14:paraId="7B7AA11A" w14:textId="77777777" w:rsidTr="00DE6C67">
        <w:trPr>
          <w:trHeight w:val="525"/>
        </w:trPr>
        <w:tc>
          <w:tcPr>
            <w:tcW w:w="741" w:type="pct"/>
            <w:shd w:val="clear" w:color="auto" w:fill="auto"/>
            <w:vAlign w:val="center"/>
            <w:hideMark/>
          </w:tcPr>
          <w:p w14:paraId="1ABC76B9"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5</w:t>
            </w:r>
          </w:p>
        </w:tc>
        <w:tc>
          <w:tcPr>
            <w:tcW w:w="2289" w:type="pct"/>
            <w:shd w:val="clear" w:color="auto" w:fill="auto"/>
            <w:vAlign w:val="center"/>
            <w:hideMark/>
          </w:tcPr>
          <w:p w14:paraId="4B2359D1"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Respuesta a las observaciones a la invitación </w:t>
            </w:r>
          </w:p>
        </w:tc>
        <w:tc>
          <w:tcPr>
            <w:tcW w:w="714" w:type="pct"/>
            <w:shd w:val="clear" w:color="auto" w:fill="auto"/>
            <w:vAlign w:val="center"/>
            <w:hideMark/>
          </w:tcPr>
          <w:p w14:paraId="26399320" w14:textId="22B10925" w:rsidR="00DE6C67" w:rsidRPr="00C7476F" w:rsidRDefault="009B0722" w:rsidP="00DE6C67">
            <w:pPr>
              <w:spacing w:after="0" w:line="240" w:lineRule="auto"/>
              <w:rPr>
                <w:rFonts w:ascii="Arial" w:eastAsia="Times New Roman" w:hAnsi="Arial" w:cs="Arial"/>
                <w:sz w:val="20"/>
                <w:szCs w:val="24"/>
                <w:lang w:eastAsia="es-CO"/>
              </w:rPr>
            </w:pPr>
            <w:r>
              <w:rPr>
                <w:rFonts w:ascii="Arial" w:eastAsia="Times New Roman" w:hAnsi="Arial" w:cs="Arial"/>
                <w:sz w:val="20"/>
                <w:szCs w:val="24"/>
                <w:lang w:eastAsia="es-CO"/>
              </w:rPr>
              <w:t>2</w:t>
            </w:r>
            <w:r w:rsidR="00DE6C67" w:rsidRPr="00C7476F">
              <w:rPr>
                <w:rFonts w:ascii="Arial" w:eastAsia="Times New Roman" w:hAnsi="Arial" w:cs="Arial"/>
                <w:sz w:val="20"/>
                <w:szCs w:val="24"/>
                <w:lang w:eastAsia="es-CO"/>
              </w:rPr>
              <w:t>/03/2026</w:t>
            </w:r>
          </w:p>
        </w:tc>
        <w:tc>
          <w:tcPr>
            <w:tcW w:w="1256" w:type="pct"/>
            <w:shd w:val="clear" w:color="auto" w:fill="auto"/>
            <w:vAlign w:val="center"/>
            <w:hideMark/>
          </w:tcPr>
          <w:p w14:paraId="3CAAB1FA"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Hasta7:00:00 p. m.</w:t>
            </w:r>
          </w:p>
        </w:tc>
      </w:tr>
      <w:tr w:rsidR="003F19A1" w:rsidRPr="00C7476F" w14:paraId="0D6D5052" w14:textId="77777777" w:rsidTr="00DE6C67">
        <w:trPr>
          <w:trHeight w:val="780"/>
        </w:trPr>
        <w:tc>
          <w:tcPr>
            <w:tcW w:w="741" w:type="pct"/>
            <w:shd w:val="clear" w:color="auto" w:fill="auto"/>
            <w:vAlign w:val="center"/>
            <w:hideMark/>
          </w:tcPr>
          <w:p w14:paraId="2A83681E"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6</w:t>
            </w:r>
          </w:p>
        </w:tc>
        <w:tc>
          <w:tcPr>
            <w:tcW w:w="2289" w:type="pct"/>
            <w:shd w:val="clear" w:color="auto" w:fill="auto"/>
            <w:vAlign w:val="center"/>
            <w:hideMark/>
          </w:tcPr>
          <w:p w14:paraId="0E3E228A"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Publicación del aviso de limitación a </w:t>
            </w:r>
            <w:proofErr w:type="spellStart"/>
            <w:r w:rsidRPr="00C7476F">
              <w:rPr>
                <w:rFonts w:ascii="Arial" w:eastAsia="Times New Roman" w:hAnsi="Arial" w:cs="Arial"/>
                <w:sz w:val="20"/>
                <w:szCs w:val="24"/>
                <w:lang w:eastAsia="es-CO"/>
              </w:rPr>
              <w:t>Mipymes</w:t>
            </w:r>
            <w:proofErr w:type="spellEnd"/>
            <w:r w:rsidRPr="00C7476F">
              <w:rPr>
                <w:rFonts w:ascii="Arial" w:eastAsia="Times New Roman" w:hAnsi="Arial" w:cs="Arial"/>
                <w:sz w:val="20"/>
                <w:szCs w:val="24"/>
                <w:lang w:eastAsia="es-CO"/>
              </w:rPr>
              <w:t xml:space="preserve"> o si podrá participar cualquier interesado </w:t>
            </w:r>
          </w:p>
        </w:tc>
        <w:tc>
          <w:tcPr>
            <w:tcW w:w="714" w:type="pct"/>
            <w:shd w:val="clear" w:color="auto" w:fill="auto"/>
            <w:vAlign w:val="center"/>
            <w:hideMark/>
          </w:tcPr>
          <w:p w14:paraId="00BFC13B" w14:textId="277421E1" w:rsidR="00DE6C67" w:rsidRPr="00C7476F" w:rsidRDefault="009B0722" w:rsidP="00DE6C67">
            <w:pPr>
              <w:spacing w:after="0" w:line="240" w:lineRule="auto"/>
              <w:rPr>
                <w:rFonts w:ascii="Arial" w:eastAsia="Times New Roman" w:hAnsi="Arial" w:cs="Arial"/>
                <w:sz w:val="20"/>
                <w:szCs w:val="24"/>
                <w:lang w:eastAsia="es-CO"/>
              </w:rPr>
            </w:pPr>
            <w:r>
              <w:rPr>
                <w:rFonts w:ascii="Arial" w:eastAsia="Times New Roman" w:hAnsi="Arial" w:cs="Arial"/>
                <w:sz w:val="20"/>
                <w:szCs w:val="24"/>
                <w:lang w:eastAsia="es-CO"/>
              </w:rPr>
              <w:t>2</w:t>
            </w:r>
            <w:r w:rsidR="00DE6C67" w:rsidRPr="00C7476F">
              <w:rPr>
                <w:rFonts w:ascii="Arial" w:eastAsia="Times New Roman" w:hAnsi="Arial" w:cs="Arial"/>
                <w:sz w:val="20"/>
                <w:szCs w:val="24"/>
                <w:lang w:eastAsia="es-CO"/>
              </w:rPr>
              <w:t>/03/2026</w:t>
            </w:r>
          </w:p>
        </w:tc>
        <w:tc>
          <w:tcPr>
            <w:tcW w:w="1256" w:type="pct"/>
            <w:shd w:val="clear" w:color="auto" w:fill="auto"/>
            <w:vAlign w:val="center"/>
            <w:hideMark/>
          </w:tcPr>
          <w:p w14:paraId="4DE60C29"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Hasta 7:00:00 p. m.</w:t>
            </w:r>
          </w:p>
        </w:tc>
      </w:tr>
      <w:tr w:rsidR="003F19A1" w:rsidRPr="00C7476F" w14:paraId="74A14F22" w14:textId="77777777" w:rsidTr="00DE6C67">
        <w:trPr>
          <w:trHeight w:val="315"/>
        </w:trPr>
        <w:tc>
          <w:tcPr>
            <w:tcW w:w="741" w:type="pct"/>
            <w:shd w:val="clear" w:color="auto" w:fill="auto"/>
            <w:vAlign w:val="center"/>
            <w:hideMark/>
          </w:tcPr>
          <w:p w14:paraId="35AF21F2"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7</w:t>
            </w:r>
          </w:p>
        </w:tc>
        <w:tc>
          <w:tcPr>
            <w:tcW w:w="2289" w:type="pct"/>
            <w:shd w:val="clear" w:color="auto" w:fill="auto"/>
            <w:vAlign w:val="center"/>
            <w:hideMark/>
          </w:tcPr>
          <w:p w14:paraId="1AB617AF"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Plazo máximo para expedir adendas </w:t>
            </w:r>
          </w:p>
        </w:tc>
        <w:tc>
          <w:tcPr>
            <w:tcW w:w="714" w:type="pct"/>
            <w:shd w:val="clear" w:color="auto" w:fill="auto"/>
            <w:vAlign w:val="center"/>
            <w:hideMark/>
          </w:tcPr>
          <w:p w14:paraId="56B75516" w14:textId="652E2522" w:rsidR="00DE6C67" w:rsidRPr="00C7476F" w:rsidRDefault="009B0722" w:rsidP="00DE6C67">
            <w:pPr>
              <w:spacing w:after="0" w:line="240" w:lineRule="auto"/>
              <w:rPr>
                <w:rFonts w:ascii="Arial" w:eastAsia="Times New Roman" w:hAnsi="Arial" w:cs="Arial"/>
                <w:sz w:val="20"/>
                <w:szCs w:val="24"/>
                <w:lang w:eastAsia="es-CO"/>
              </w:rPr>
            </w:pPr>
            <w:r>
              <w:rPr>
                <w:rFonts w:ascii="Arial" w:eastAsia="Times New Roman" w:hAnsi="Arial" w:cs="Arial"/>
                <w:sz w:val="20"/>
                <w:szCs w:val="24"/>
                <w:lang w:eastAsia="es-CO"/>
              </w:rPr>
              <w:t>2</w:t>
            </w:r>
            <w:r w:rsidR="00DE6C67" w:rsidRPr="00C7476F">
              <w:rPr>
                <w:rFonts w:ascii="Arial" w:eastAsia="Times New Roman" w:hAnsi="Arial" w:cs="Arial"/>
                <w:sz w:val="20"/>
                <w:szCs w:val="24"/>
                <w:lang w:eastAsia="es-CO"/>
              </w:rPr>
              <w:t>/03/2026</w:t>
            </w:r>
          </w:p>
        </w:tc>
        <w:tc>
          <w:tcPr>
            <w:tcW w:w="1256" w:type="pct"/>
            <w:shd w:val="clear" w:color="auto" w:fill="auto"/>
            <w:vAlign w:val="center"/>
            <w:hideMark/>
          </w:tcPr>
          <w:p w14:paraId="327CB10F"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Hasta 7:00:00 p. m.</w:t>
            </w:r>
          </w:p>
        </w:tc>
      </w:tr>
      <w:tr w:rsidR="003F19A1" w:rsidRPr="00C7476F" w14:paraId="490568D1" w14:textId="77777777" w:rsidTr="00DE6C67">
        <w:trPr>
          <w:trHeight w:val="525"/>
        </w:trPr>
        <w:tc>
          <w:tcPr>
            <w:tcW w:w="741" w:type="pct"/>
            <w:shd w:val="clear" w:color="auto" w:fill="auto"/>
            <w:vAlign w:val="center"/>
            <w:hideMark/>
          </w:tcPr>
          <w:p w14:paraId="6B65BE84"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8</w:t>
            </w:r>
          </w:p>
        </w:tc>
        <w:tc>
          <w:tcPr>
            <w:tcW w:w="2289" w:type="pct"/>
            <w:shd w:val="clear" w:color="auto" w:fill="auto"/>
            <w:vAlign w:val="center"/>
            <w:hideMark/>
          </w:tcPr>
          <w:p w14:paraId="394AAED6"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Presentación de Ofertas </w:t>
            </w:r>
          </w:p>
        </w:tc>
        <w:tc>
          <w:tcPr>
            <w:tcW w:w="714" w:type="pct"/>
            <w:shd w:val="clear" w:color="auto" w:fill="auto"/>
            <w:vAlign w:val="center"/>
            <w:hideMark/>
          </w:tcPr>
          <w:p w14:paraId="01221C57"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4/03/2026</w:t>
            </w:r>
          </w:p>
        </w:tc>
        <w:tc>
          <w:tcPr>
            <w:tcW w:w="1256" w:type="pct"/>
            <w:shd w:val="clear" w:color="auto" w:fill="auto"/>
            <w:vAlign w:val="center"/>
            <w:hideMark/>
          </w:tcPr>
          <w:p w14:paraId="3C55F784"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10:00:00 a. m.</w:t>
            </w:r>
          </w:p>
        </w:tc>
      </w:tr>
      <w:tr w:rsidR="003F19A1" w:rsidRPr="00C7476F" w14:paraId="1A171981" w14:textId="77777777" w:rsidTr="00DE6C67">
        <w:trPr>
          <w:trHeight w:val="525"/>
        </w:trPr>
        <w:tc>
          <w:tcPr>
            <w:tcW w:w="741" w:type="pct"/>
            <w:shd w:val="clear" w:color="auto" w:fill="auto"/>
            <w:vAlign w:val="center"/>
            <w:hideMark/>
          </w:tcPr>
          <w:p w14:paraId="6F93049F"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9</w:t>
            </w:r>
          </w:p>
        </w:tc>
        <w:tc>
          <w:tcPr>
            <w:tcW w:w="2289" w:type="pct"/>
            <w:shd w:val="clear" w:color="auto" w:fill="auto"/>
            <w:vAlign w:val="center"/>
            <w:hideMark/>
          </w:tcPr>
          <w:p w14:paraId="76253AC6"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Apertura de sobres </w:t>
            </w:r>
          </w:p>
        </w:tc>
        <w:tc>
          <w:tcPr>
            <w:tcW w:w="714" w:type="pct"/>
            <w:shd w:val="clear" w:color="auto" w:fill="auto"/>
            <w:vAlign w:val="center"/>
            <w:hideMark/>
          </w:tcPr>
          <w:p w14:paraId="0D4CB73E"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4/03/2026</w:t>
            </w:r>
          </w:p>
        </w:tc>
        <w:tc>
          <w:tcPr>
            <w:tcW w:w="1256" w:type="pct"/>
            <w:shd w:val="clear" w:color="auto" w:fill="auto"/>
            <w:vAlign w:val="center"/>
            <w:hideMark/>
          </w:tcPr>
          <w:p w14:paraId="5387C17F"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10:10:00 a. m.</w:t>
            </w:r>
          </w:p>
        </w:tc>
      </w:tr>
      <w:tr w:rsidR="003F19A1" w:rsidRPr="00C7476F" w14:paraId="0841C1C6" w14:textId="77777777" w:rsidTr="00DE6C67">
        <w:trPr>
          <w:trHeight w:val="315"/>
        </w:trPr>
        <w:tc>
          <w:tcPr>
            <w:tcW w:w="741" w:type="pct"/>
            <w:shd w:val="clear" w:color="auto" w:fill="auto"/>
            <w:vAlign w:val="center"/>
            <w:hideMark/>
          </w:tcPr>
          <w:p w14:paraId="033A20B7"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10</w:t>
            </w:r>
          </w:p>
        </w:tc>
        <w:tc>
          <w:tcPr>
            <w:tcW w:w="2289" w:type="pct"/>
            <w:shd w:val="clear" w:color="auto" w:fill="auto"/>
            <w:vAlign w:val="center"/>
            <w:hideMark/>
          </w:tcPr>
          <w:p w14:paraId="6805BE75"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Informe de presentación de ofertas </w:t>
            </w:r>
          </w:p>
        </w:tc>
        <w:tc>
          <w:tcPr>
            <w:tcW w:w="714" w:type="pct"/>
            <w:shd w:val="clear" w:color="auto" w:fill="auto"/>
            <w:vAlign w:val="center"/>
            <w:hideMark/>
          </w:tcPr>
          <w:p w14:paraId="3F686E44"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4/03/2026</w:t>
            </w:r>
          </w:p>
        </w:tc>
        <w:tc>
          <w:tcPr>
            <w:tcW w:w="1256" w:type="pct"/>
            <w:shd w:val="clear" w:color="auto" w:fill="auto"/>
            <w:vAlign w:val="center"/>
            <w:hideMark/>
          </w:tcPr>
          <w:p w14:paraId="50AC97A0"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11:00:00 a. m.</w:t>
            </w:r>
          </w:p>
        </w:tc>
      </w:tr>
      <w:tr w:rsidR="003F19A1" w:rsidRPr="00C7476F" w14:paraId="40113523" w14:textId="77777777" w:rsidTr="00DE6C67">
        <w:trPr>
          <w:trHeight w:val="780"/>
        </w:trPr>
        <w:tc>
          <w:tcPr>
            <w:tcW w:w="741" w:type="pct"/>
            <w:shd w:val="clear" w:color="auto" w:fill="auto"/>
            <w:vAlign w:val="center"/>
            <w:hideMark/>
          </w:tcPr>
          <w:p w14:paraId="5DB38AF1"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11</w:t>
            </w:r>
          </w:p>
        </w:tc>
        <w:tc>
          <w:tcPr>
            <w:tcW w:w="2289" w:type="pct"/>
            <w:shd w:val="clear" w:color="auto" w:fill="auto"/>
            <w:vAlign w:val="center"/>
            <w:hideMark/>
          </w:tcPr>
          <w:p w14:paraId="4BE61A5D"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Publicación del informe de evaluación de las Ofertas </w:t>
            </w:r>
          </w:p>
        </w:tc>
        <w:tc>
          <w:tcPr>
            <w:tcW w:w="714" w:type="pct"/>
            <w:shd w:val="clear" w:color="auto" w:fill="auto"/>
            <w:vAlign w:val="center"/>
            <w:hideMark/>
          </w:tcPr>
          <w:p w14:paraId="558E4151"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6/03/2026</w:t>
            </w:r>
          </w:p>
        </w:tc>
        <w:tc>
          <w:tcPr>
            <w:tcW w:w="1256" w:type="pct"/>
            <w:shd w:val="clear" w:color="auto" w:fill="auto"/>
            <w:vAlign w:val="center"/>
            <w:hideMark/>
          </w:tcPr>
          <w:p w14:paraId="5DCDED30"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Hasta 7:00:00 p. m.</w:t>
            </w:r>
          </w:p>
        </w:tc>
      </w:tr>
      <w:tr w:rsidR="003F19A1" w:rsidRPr="00C7476F" w14:paraId="7BB1C669" w14:textId="77777777" w:rsidTr="00DE6C67">
        <w:trPr>
          <w:trHeight w:val="780"/>
        </w:trPr>
        <w:tc>
          <w:tcPr>
            <w:tcW w:w="741" w:type="pct"/>
            <w:shd w:val="clear" w:color="auto" w:fill="auto"/>
            <w:vAlign w:val="center"/>
            <w:hideMark/>
          </w:tcPr>
          <w:p w14:paraId="6F304C5D"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12</w:t>
            </w:r>
          </w:p>
        </w:tc>
        <w:tc>
          <w:tcPr>
            <w:tcW w:w="2289" w:type="pct"/>
            <w:shd w:val="clear" w:color="auto" w:fill="auto"/>
            <w:vAlign w:val="center"/>
            <w:hideMark/>
          </w:tcPr>
          <w:p w14:paraId="2AEE8505"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Plazo para subsanar y Presentación de observaciones al informe de verificación o evaluación </w:t>
            </w:r>
          </w:p>
        </w:tc>
        <w:tc>
          <w:tcPr>
            <w:tcW w:w="714" w:type="pct"/>
            <w:shd w:val="clear" w:color="auto" w:fill="auto"/>
            <w:vAlign w:val="center"/>
            <w:hideMark/>
          </w:tcPr>
          <w:p w14:paraId="1B71E6C3" w14:textId="1789658D" w:rsidR="00DE6C67" w:rsidRPr="00C7476F" w:rsidRDefault="009B0722" w:rsidP="00DE6C67">
            <w:pPr>
              <w:spacing w:after="0" w:line="240" w:lineRule="auto"/>
              <w:rPr>
                <w:rFonts w:ascii="Arial" w:eastAsia="Times New Roman" w:hAnsi="Arial" w:cs="Arial"/>
                <w:sz w:val="20"/>
                <w:szCs w:val="24"/>
                <w:lang w:eastAsia="es-CO"/>
              </w:rPr>
            </w:pPr>
            <w:r>
              <w:rPr>
                <w:rFonts w:ascii="Arial" w:eastAsia="Times New Roman" w:hAnsi="Arial" w:cs="Arial"/>
                <w:sz w:val="20"/>
                <w:szCs w:val="24"/>
                <w:lang w:eastAsia="es-CO"/>
              </w:rPr>
              <w:t>9</w:t>
            </w:r>
            <w:r w:rsidR="00DE6C67" w:rsidRPr="00C7476F">
              <w:rPr>
                <w:rFonts w:ascii="Arial" w:eastAsia="Times New Roman" w:hAnsi="Arial" w:cs="Arial"/>
                <w:sz w:val="20"/>
                <w:szCs w:val="24"/>
                <w:lang w:eastAsia="es-CO"/>
              </w:rPr>
              <w:t>/03/2026</w:t>
            </w:r>
          </w:p>
        </w:tc>
        <w:tc>
          <w:tcPr>
            <w:tcW w:w="1256" w:type="pct"/>
            <w:shd w:val="clear" w:color="auto" w:fill="auto"/>
            <w:vAlign w:val="center"/>
            <w:hideMark/>
          </w:tcPr>
          <w:p w14:paraId="718E5077"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Hasta 7:00:00 p. m.</w:t>
            </w:r>
          </w:p>
        </w:tc>
      </w:tr>
      <w:tr w:rsidR="003F19A1" w:rsidRPr="00C7476F" w14:paraId="380C4A9F" w14:textId="77777777" w:rsidTr="00DE6C67">
        <w:trPr>
          <w:trHeight w:val="780"/>
        </w:trPr>
        <w:tc>
          <w:tcPr>
            <w:tcW w:w="741" w:type="pct"/>
            <w:shd w:val="clear" w:color="auto" w:fill="auto"/>
            <w:vAlign w:val="center"/>
            <w:hideMark/>
          </w:tcPr>
          <w:p w14:paraId="6E159A9C"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13</w:t>
            </w:r>
          </w:p>
        </w:tc>
        <w:tc>
          <w:tcPr>
            <w:tcW w:w="2289" w:type="pct"/>
            <w:shd w:val="clear" w:color="auto" w:fill="auto"/>
            <w:vAlign w:val="center"/>
            <w:hideMark/>
          </w:tcPr>
          <w:p w14:paraId="4DD9453D"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Respuesta a las subsanaciones y observaciones al informe de verificación o evaluación </w:t>
            </w:r>
          </w:p>
        </w:tc>
        <w:tc>
          <w:tcPr>
            <w:tcW w:w="714" w:type="pct"/>
            <w:shd w:val="clear" w:color="auto" w:fill="auto"/>
            <w:vAlign w:val="center"/>
            <w:hideMark/>
          </w:tcPr>
          <w:p w14:paraId="234204A9" w14:textId="617E1FC7" w:rsidR="00DE6C67" w:rsidRPr="00C7476F" w:rsidRDefault="00DE6C67" w:rsidP="009B0722">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w:t>
            </w:r>
            <w:r w:rsidR="009B0722">
              <w:rPr>
                <w:rFonts w:ascii="Arial" w:eastAsia="Times New Roman" w:hAnsi="Arial" w:cs="Arial"/>
                <w:sz w:val="20"/>
                <w:szCs w:val="24"/>
                <w:lang w:eastAsia="es-CO"/>
              </w:rPr>
              <w:t>0</w:t>
            </w:r>
            <w:r w:rsidRPr="00C7476F">
              <w:rPr>
                <w:rFonts w:ascii="Arial" w:eastAsia="Times New Roman" w:hAnsi="Arial" w:cs="Arial"/>
                <w:sz w:val="20"/>
                <w:szCs w:val="24"/>
                <w:lang w:eastAsia="es-CO"/>
              </w:rPr>
              <w:t>/03/2026</w:t>
            </w:r>
          </w:p>
        </w:tc>
        <w:tc>
          <w:tcPr>
            <w:tcW w:w="1256" w:type="pct"/>
            <w:shd w:val="clear" w:color="auto" w:fill="auto"/>
            <w:vAlign w:val="center"/>
            <w:hideMark/>
          </w:tcPr>
          <w:p w14:paraId="08D03EF7"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07:00:00 p. m.</w:t>
            </w:r>
          </w:p>
        </w:tc>
      </w:tr>
      <w:tr w:rsidR="003F19A1" w:rsidRPr="00C7476F" w14:paraId="2ECB6E12" w14:textId="77777777" w:rsidTr="00DE6C67">
        <w:trPr>
          <w:trHeight w:val="315"/>
        </w:trPr>
        <w:tc>
          <w:tcPr>
            <w:tcW w:w="741" w:type="pct"/>
            <w:shd w:val="clear" w:color="auto" w:fill="auto"/>
            <w:vAlign w:val="center"/>
            <w:hideMark/>
          </w:tcPr>
          <w:p w14:paraId="4A9774C7"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14</w:t>
            </w:r>
          </w:p>
        </w:tc>
        <w:tc>
          <w:tcPr>
            <w:tcW w:w="2289" w:type="pct"/>
            <w:shd w:val="clear" w:color="auto" w:fill="auto"/>
            <w:vAlign w:val="center"/>
            <w:hideMark/>
          </w:tcPr>
          <w:p w14:paraId="2F67C6EB"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Aceptación de ofertas </w:t>
            </w:r>
          </w:p>
        </w:tc>
        <w:tc>
          <w:tcPr>
            <w:tcW w:w="714" w:type="pct"/>
            <w:shd w:val="clear" w:color="auto" w:fill="auto"/>
            <w:vAlign w:val="center"/>
            <w:hideMark/>
          </w:tcPr>
          <w:p w14:paraId="3B46E9EE" w14:textId="1EFAF8AA" w:rsidR="00DE6C67" w:rsidRPr="00C7476F" w:rsidRDefault="00DE6C67" w:rsidP="009B0722">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w:t>
            </w:r>
            <w:r w:rsidR="009B0722">
              <w:rPr>
                <w:rFonts w:ascii="Arial" w:eastAsia="Times New Roman" w:hAnsi="Arial" w:cs="Arial"/>
                <w:sz w:val="20"/>
                <w:szCs w:val="24"/>
                <w:lang w:eastAsia="es-CO"/>
              </w:rPr>
              <w:t>1</w:t>
            </w:r>
            <w:r w:rsidRPr="00C7476F">
              <w:rPr>
                <w:rFonts w:ascii="Arial" w:eastAsia="Times New Roman" w:hAnsi="Arial" w:cs="Arial"/>
                <w:sz w:val="20"/>
                <w:szCs w:val="24"/>
                <w:lang w:eastAsia="es-CO"/>
              </w:rPr>
              <w:t>/03/2026</w:t>
            </w:r>
          </w:p>
        </w:tc>
        <w:tc>
          <w:tcPr>
            <w:tcW w:w="1256" w:type="pct"/>
            <w:shd w:val="clear" w:color="auto" w:fill="auto"/>
            <w:vAlign w:val="center"/>
            <w:hideMark/>
          </w:tcPr>
          <w:p w14:paraId="6C2A5352"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07:00:00 p. m.</w:t>
            </w:r>
          </w:p>
        </w:tc>
      </w:tr>
      <w:tr w:rsidR="003F19A1" w:rsidRPr="00C7476F" w14:paraId="654C2B06" w14:textId="77777777" w:rsidTr="00DE6C67">
        <w:trPr>
          <w:trHeight w:val="525"/>
        </w:trPr>
        <w:tc>
          <w:tcPr>
            <w:tcW w:w="741" w:type="pct"/>
            <w:shd w:val="clear" w:color="auto" w:fill="auto"/>
            <w:vAlign w:val="center"/>
            <w:hideMark/>
          </w:tcPr>
          <w:p w14:paraId="4D4A76FD"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15</w:t>
            </w:r>
          </w:p>
        </w:tc>
        <w:tc>
          <w:tcPr>
            <w:tcW w:w="2289" w:type="pct"/>
            <w:shd w:val="clear" w:color="auto" w:fill="auto"/>
            <w:vAlign w:val="center"/>
            <w:hideMark/>
          </w:tcPr>
          <w:p w14:paraId="3CC3A891"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Entrega de las garantías de ejecución del contrato </w:t>
            </w:r>
          </w:p>
        </w:tc>
        <w:tc>
          <w:tcPr>
            <w:tcW w:w="714" w:type="pct"/>
            <w:shd w:val="clear" w:color="auto" w:fill="auto"/>
            <w:vAlign w:val="center"/>
            <w:hideMark/>
          </w:tcPr>
          <w:p w14:paraId="3926A8A7" w14:textId="2BFCC8A4" w:rsidR="00DE6C67" w:rsidRPr="00C7476F" w:rsidRDefault="00DE6C67" w:rsidP="009B0722">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w:t>
            </w:r>
            <w:r w:rsidR="009B0722">
              <w:rPr>
                <w:rFonts w:ascii="Arial" w:eastAsia="Times New Roman" w:hAnsi="Arial" w:cs="Arial"/>
                <w:sz w:val="20"/>
                <w:szCs w:val="24"/>
                <w:lang w:eastAsia="es-CO"/>
              </w:rPr>
              <w:t>2</w:t>
            </w:r>
            <w:r w:rsidRPr="00C7476F">
              <w:rPr>
                <w:rFonts w:ascii="Arial" w:eastAsia="Times New Roman" w:hAnsi="Arial" w:cs="Arial"/>
                <w:sz w:val="20"/>
                <w:szCs w:val="24"/>
                <w:lang w:eastAsia="es-CO"/>
              </w:rPr>
              <w:t>/03/2026</w:t>
            </w:r>
          </w:p>
        </w:tc>
        <w:tc>
          <w:tcPr>
            <w:tcW w:w="1256" w:type="pct"/>
            <w:shd w:val="clear" w:color="auto" w:fill="auto"/>
            <w:vAlign w:val="center"/>
            <w:hideMark/>
          </w:tcPr>
          <w:p w14:paraId="59BDE6CD"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10:00:00 a. m.</w:t>
            </w:r>
          </w:p>
        </w:tc>
      </w:tr>
      <w:tr w:rsidR="003F19A1" w:rsidRPr="00C7476F" w14:paraId="34AA8625" w14:textId="77777777" w:rsidTr="00DE6C67">
        <w:trPr>
          <w:trHeight w:val="525"/>
        </w:trPr>
        <w:tc>
          <w:tcPr>
            <w:tcW w:w="741" w:type="pct"/>
            <w:shd w:val="clear" w:color="auto" w:fill="auto"/>
            <w:vAlign w:val="center"/>
            <w:hideMark/>
          </w:tcPr>
          <w:p w14:paraId="361B7C3E"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16</w:t>
            </w:r>
          </w:p>
        </w:tc>
        <w:tc>
          <w:tcPr>
            <w:tcW w:w="2289" w:type="pct"/>
            <w:shd w:val="clear" w:color="auto" w:fill="auto"/>
            <w:vAlign w:val="center"/>
            <w:hideMark/>
          </w:tcPr>
          <w:p w14:paraId="577A220D"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 xml:space="preserve">Aprobación de las garantías de ejecución del contrato </w:t>
            </w:r>
          </w:p>
        </w:tc>
        <w:tc>
          <w:tcPr>
            <w:tcW w:w="714" w:type="pct"/>
            <w:shd w:val="clear" w:color="auto" w:fill="auto"/>
            <w:vAlign w:val="center"/>
            <w:hideMark/>
          </w:tcPr>
          <w:p w14:paraId="03792A2A" w14:textId="06A79369" w:rsidR="00DE6C67" w:rsidRPr="00C7476F" w:rsidRDefault="009B0722" w:rsidP="00DE6C67">
            <w:pPr>
              <w:spacing w:after="0" w:line="240" w:lineRule="auto"/>
              <w:rPr>
                <w:rFonts w:ascii="Arial" w:eastAsia="Times New Roman" w:hAnsi="Arial" w:cs="Arial"/>
                <w:sz w:val="20"/>
                <w:szCs w:val="24"/>
                <w:lang w:eastAsia="es-CO"/>
              </w:rPr>
            </w:pPr>
            <w:r>
              <w:rPr>
                <w:rFonts w:ascii="Arial" w:eastAsia="Times New Roman" w:hAnsi="Arial" w:cs="Arial"/>
                <w:sz w:val="20"/>
                <w:szCs w:val="24"/>
                <w:lang w:eastAsia="es-CO"/>
              </w:rPr>
              <w:t>13</w:t>
            </w:r>
            <w:bookmarkStart w:id="46" w:name="_GoBack"/>
            <w:bookmarkEnd w:id="46"/>
            <w:r w:rsidR="00DE6C67" w:rsidRPr="00C7476F">
              <w:rPr>
                <w:rFonts w:ascii="Arial" w:eastAsia="Times New Roman" w:hAnsi="Arial" w:cs="Arial"/>
                <w:sz w:val="20"/>
                <w:szCs w:val="24"/>
                <w:lang w:eastAsia="es-CO"/>
              </w:rPr>
              <w:t>/03/2026</w:t>
            </w:r>
          </w:p>
        </w:tc>
        <w:tc>
          <w:tcPr>
            <w:tcW w:w="1256" w:type="pct"/>
            <w:shd w:val="clear" w:color="auto" w:fill="auto"/>
            <w:vAlign w:val="center"/>
            <w:hideMark/>
          </w:tcPr>
          <w:p w14:paraId="440FFEB0" w14:textId="77777777" w:rsidR="00DE6C67" w:rsidRPr="00C7476F" w:rsidRDefault="00DE6C67" w:rsidP="00DE6C67">
            <w:pPr>
              <w:spacing w:after="0" w:line="240" w:lineRule="auto"/>
              <w:rPr>
                <w:rFonts w:ascii="Arial" w:eastAsia="Times New Roman" w:hAnsi="Arial" w:cs="Arial"/>
                <w:sz w:val="20"/>
                <w:szCs w:val="24"/>
                <w:lang w:eastAsia="es-CO"/>
              </w:rPr>
            </w:pPr>
            <w:r w:rsidRPr="00C7476F">
              <w:rPr>
                <w:rFonts w:ascii="Arial" w:eastAsia="Times New Roman" w:hAnsi="Arial" w:cs="Arial"/>
                <w:sz w:val="20"/>
                <w:szCs w:val="24"/>
                <w:lang w:eastAsia="es-CO"/>
              </w:rPr>
              <w:t>07:00:00 p. m.</w:t>
            </w:r>
          </w:p>
        </w:tc>
      </w:tr>
    </w:tbl>
    <w:p w14:paraId="0D6939A1" w14:textId="77777777" w:rsidR="00DE6C67" w:rsidRPr="00C7476F" w:rsidRDefault="00DE6C67" w:rsidP="00DE6C67">
      <w:pPr>
        <w:keepNext/>
        <w:shd w:val="clear" w:color="auto" w:fill="FFFFFF" w:themeFill="background1"/>
        <w:autoSpaceDE w:val="0"/>
        <w:autoSpaceDN w:val="0"/>
        <w:spacing w:after="0" w:line="240" w:lineRule="auto"/>
        <w:outlineLvl w:val="0"/>
        <w:rPr>
          <w:rFonts w:ascii="Arial" w:hAnsi="Arial" w:cs="Arial"/>
          <w:b/>
          <w:bCs/>
          <w:sz w:val="24"/>
          <w:szCs w:val="24"/>
        </w:rPr>
      </w:pPr>
    </w:p>
    <w:p w14:paraId="4BC367CD" w14:textId="7AA02CC4" w:rsidR="004436CE" w:rsidRPr="00C7476F" w:rsidRDefault="004436CE" w:rsidP="00413481">
      <w:pPr>
        <w:pStyle w:val="Prrafodelista"/>
        <w:spacing w:after="0"/>
        <w:rPr>
          <w:rFonts w:ascii="Arial" w:hAnsi="Arial" w:cs="Arial"/>
          <w:sz w:val="24"/>
          <w:szCs w:val="24"/>
        </w:rPr>
      </w:pPr>
    </w:p>
    <w:p w14:paraId="1C18B338" w14:textId="77777777" w:rsidR="00966BF9" w:rsidRPr="00C7476F" w:rsidRDefault="00966BF9" w:rsidP="00966BF9">
      <w:pPr>
        <w:pStyle w:val="Prrafodelista"/>
        <w:keepNext/>
        <w:autoSpaceDE w:val="0"/>
        <w:autoSpaceDN w:val="0"/>
        <w:spacing w:after="0" w:line="240" w:lineRule="auto"/>
        <w:outlineLvl w:val="0"/>
        <w:rPr>
          <w:rFonts w:ascii="Arial" w:hAnsi="Arial" w:cs="Arial"/>
          <w:b/>
          <w:bCs/>
          <w:sz w:val="24"/>
          <w:szCs w:val="24"/>
          <w:lang w:eastAsia="es-MX"/>
        </w:rPr>
      </w:pPr>
      <w:bookmarkStart w:id="47" w:name="_Toc378860235"/>
      <w:bookmarkStart w:id="48" w:name="_Toc381795645"/>
      <w:bookmarkStart w:id="49" w:name="_Toc391997881"/>
      <w:bookmarkStart w:id="50" w:name="_Toc450584299"/>
      <w:bookmarkStart w:id="51" w:name="_Toc451418673"/>
      <w:bookmarkStart w:id="52" w:name="_Toc458503507"/>
      <w:bookmarkStart w:id="53" w:name="_Toc49171843"/>
    </w:p>
    <w:p w14:paraId="376B4FA6" w14:textId="63F07DD8" w:rsidR="00902612" w:rsidRPr="00C7476F" w:rsidRDefault="00902612" w:rsidP="00975EF5">
      <w:pPr>
        <w:pStyle w:val="Prrafodelista"/>
        <w:keepNext/>
        <w:numPr>
          <w:ilvl w:val="1"/>
          <w:numId w:val="10"/>
        </w:numPr>
        <w:autoSpaceDE w:val="0"/>
        <w:autoSpaceDN w:val="0"/>
        <w:spacing w:after="0" w:line="240" w:lineRule="auto"/>
        <w:outlineLvl w:val="0"/>
        <w:rPr>
          <w:rFonts w:ascii="Arial" w:hAnsi="Arial" w:cs="Arial"/>
          <w:b/>
          <w:bCs/>
          <w:sz w:val="24"/>
          <w:szCs w:val="24"/>
          <w:lang w:eastAsia="es-MX"/>
        </w:rPr>
      </w:pPr>
      <w:bookmarkStart w:id="54" w:name="_Toc222753963"/>
      <w:r w:rsidRPr="00C7476F">
        <w:rPr>
          <w:rFonts w:ascii="Arial" w:hAnsi="Arial" w:cs="Arial"/>
          <w:b/>
          <w:bCs/>
          <w:sz w:val="24"/>
          <w:szCs w:val="24"/>
          <w:lang w:eastAsia="es-MX"/>
        </w:rPr>
        <w:t>LUGAR ELECTRÓNICO PARA CONSULTAR LA INVITACIÓN PÚBLICA, ESTUDIOS Y DOCUMENTOS PREVIOS</w:t>
      </w:r>
      <w:bookmarkEnd w:id="47"/>
      <w:bookmarkEnd w:id="48"/>
      <w:bookmarkEnd w:id="49"/>
      <w:bookmarkEnd w:id="50"/>
      <w:bookmarkEnd w:id="51"/>
      <w:bookmarkEnd w:id="52"/>
      <w:bookmarkEnd w:id="53"/>
      <w:bookmarkEnd w:id="54"/>
    </w:p>
    <w:p w14:paraId="1A325245" w14:textId="77777777" w:rsidR="00E248DF" w:rsidRPr="00C7476F" w:rsidRDefault="00E248DF" w:rsidP="00AC2A7D">
      <w:pPr>
        <w:widowControl w:val="0"/>
        <w:spacing w:after="0" w:line="240" w:lineRule="auto"/>
        <w:jc w:val="both"/>
        <w:rPr>
          <w:rFonts w:ascii="Arial" w:hAnsi="Arial" w:cs="Arial"/>
          <w:sz w:val="24"/>
          <w:szCs w:val="24"/>
          <w:lang w:eastAsia="es-CO"/>
        </w:rPr>
      </w:pPr>
    </w:p>
    <w:p w14:paraId="5C05F0A5" w14:textId="27472724" w:rsidR="00D21459" w:rsidRPr="00C7476F" w:rsidRDefault="00902612" w:rsidP="00AC2A7D">
      <w:pPr>
        <w:widowControl w:val="0"/>
        <w:spacing w:after="0" w:line="240" w:lineRule="auto"/>
        <w:jc w:val="both"/>
        <w:rPr>
          <w:rFonts w:ascii="Arial" w:hAnsi="Arial" w:cs="Arial"/>
          <w:sz w:val="24"/>
          <w:szCs w:val="24"/>
          <w:lang w:eastAsia="es-CO"/>
        </w:rPr>
      </w:pPr>
      <w:r w:rsidRPr="00C7476F">
        <w:rPr>
          <w:rFonts w:ascii="Arial" w:hAnsi="Arial" w:cs="Arial"/>
          <w:sz w:val="24"/>
          <w:szCs w:val="24"/>
          <w:lang w:eastAsia="es-CO"/>
        </w:rPr>
        <w:t xml:space="preserve">La consulta de estos documentos podrá hacerse durante el plazo del presente proceso en la a través de página </w:t>
      </w:r>
      <w:hyperlink r:id="rId15" w:history="1">
        <w:r w:rsidR="00555D88" w:rsidRPr="00C7476F">
          <w:rPr>
            <w:rStyle w:val="Hipervnculo"/>
            <w:rFonts w:ascii="Arial" w:hAnsi="Arial" w:cs="Arial"/>
            <w:color w:val="auto"/>
            <w:sz w:val="24"/>
            <w:szCs w:val="24"/>
            <w:lang w:eastAsia="es-CO"/>
          </w:rPr>
          <w:t>http://www.colombiacompra.gov.co</w:t>
        </w:r>
      </w:hyperlink>
      <w:r w:rsidRPr="00C7476F">
        <w:rPr>
          <w:rFonts w:ascii="Arial" w:hAnsi="Arial" w:cs="Arial"/>
          <w:sz w:val="24"/>
          <w:szCs w:val="24"/>
          <w:lang w:eastAsia="es-CO"/>
        </w:rPr>
        <w:t xml:space="preserve"> – SECOP II, o el sistema electrónico que haga sus veces.</w:t>
      </w:r>
    </w:p>
    <w:p w14:paraId="6FB55815" w14:textId="77777777" w:rsidR="00AC2A7D" w:rsidRPr="00C7476F" w:rsidRDefault="00AC2A7D" w:rsidP="00AC2A7D">
      <w:pPr>
        <w:widowControl w:val="0"/>
        <w:spacing w:after="0" w:line="240" w:lineRule="auto"/>
        <w:jc w:val="both"/>
        <w:rPr>
          <w:rFonts w:ascii="Arial" w:hAnsi="Arial" w:cs="Arial"/>
          <w:sz w:val="24"/>
          <w:szCs w:val="24"/>
          <w:lang w:eastAsia="es-CO"/>
        </w:rPr>
      </w:pPr>
    </w:p>
    <w:p w14:paraId="206C5FE4" w14:textId="6343B82F" w:rsidR="00384790" w:rsidRPr="00C7476F" w:rsidRDefault="009B3F19" w:rsidP="00975EF5">
      <w:pPr>
        <w:pStyle w:val="Prrafodelista"/>
        <w:keepNext/>
        <w:numPr>
          <w:ilvl w:val="1"/>
          <w:numId w:val="10"/>
        </w:numPr>
        <w:autoSpaceDE w:val="0"/>
        <w:autoSpaceDN w:val="0"/>
        <w:spacing w:after="0" w:line="240" w:lineRule="auto"/>
        <w:outlineLvl w:val="0"/>
        <w:rPr>
          <w:rFonts w:ascii="Arial" w:hAnsi="Arial" w:cs="Arial"/>
          <w:b/>
          <w:bCs/>
          <w:sz w:val="24"/>
          <w:szCs w:val="24"/>
          <w:lang w:eastAsia="es-MX"/>
        </w:rPr>
      </w:pPr>
      <w:bookmarkStart w:id="55" w:name="_Toc218911820"/>
      <w:bookmarkStart w:id="56" w:name="_Toc268071430"/>
      <w:bookmarkStart w:id="57" w:name="_Toc268075559"/>
      <w:bookmarkStart w:id="58" w:name="_Toc268160871"/>
      <w:bookmarkStart w:id="59" w:name="_Toc458503517"/>
      <w:bookmarkStart w:id="60" w:name="_Toc49171846"/>
      <w:bookmarkStart w:id="61" w:name="_Toc222753964"/>
      <w:r w:rsidRPr="00C7476F">
        <w:rPr>
          <w:rFonts w:ascii="Arial" w:hAnsi="Arial" w:cs="Arial"/>
          <w:b/>
          <w:bCs/>
          <w:sz w:val="24"/>
          <w:szCs w:val="24"/>
          <w:lang w:eastAsia="es-MX"/>
        </w:rPr>
        <w:t>INTERPRETACIÓN</w:t>
      </w:r>
      <w:r w:rsidRPr="00C7476F">
        <w:rPr>
          <w:rFonts w:ascii="Arial" w:hAnsi="Arial" w:cs="Arial"/>
          <w:sz w:val="24"/>
          <w:szCs w:val="24"/>
          <w:lang w:eastAsia="es-MX"/>
        </w:rPr>
        <w:t xml:space="preserve"> </w:t>
      </w:r>
      <w:r w:rsidRPr="00C7476F">
        <w:rPr>
          <w:rFonts w:ascii="Arial" w:hAnsi="Arial" w:cs="Arial"/>
          <w:b/>
          <w:bCs/>
          <w:sz w:val="24"/>
          <w:szCs w:val="24"/>
          <w:lang w:eastAsia="es-MX"/>
        </w:rPr>
        <w:t xml:space="preserve">Y ACEPTACIÓN </w:t>
      </w:r>
      <w:bookmarkEnd w:id="55"/>
      <w:bookmarkEnd w:id="56"/>
      <w:bookmarkEnd w:id="57"/>
      <w:bookmarkEnd w:id="58"/>
      <w:bookmarkEnd w:id="59"/>
      <w:bookmarkEnd w:id="60"/>
      <w:r w:rsidRPr="00C7476F">
        <w:rPr>
          <w:rFonts w:ascii="Arial" w:hAnsi="Arial" w:cs="Arial"/>
          <w:b/>
          <w:bCs/>
          <w:sz w:val="24"/>
          <w:szCs w:val="24"/>
          <w:lang w:eastAsia="es-MX"/>
        </w:rPr>
        <w:t>DE LA INVITACIÓN PÚBLICA</w:t>
      </w:r>
      <w:bookmarkStart w:id="62" w:name="_Toc458503518"/>
      <w:bookmarkEnd w:id="61"/>
    </w:p>
    <w:p w14:paraId="471C46BC" w14:textId="77777777" w:rsidR="00E248DF" w:rsidRPr="00C7476F" w:rsidRDefault="00E248DF" w:rsidP="00E248DF">
      <w:pPr>
        <w:spacing w:after="0" w:line="240" w:lineRule="auto"/>
        <w:jc w:val="both"/>
        <w:rPr>
          <w:rFonts w:ascii="Arial" w:hAnsi="Arial" w:cs="Arial"/>
          <w:sz w:val="24"/>
          <w:szCs w:val="24"/>
          <w:lang w:eastAsia="es-MX"/>
        </w:rPr>
      </w:pPr>
    </w:p>
    <w:p w14:paraId="4B423B64" w14:textId="3DD2D2EE" w:rsidR="009B3F19" w:rsidRPr="00C7476F" w:rsidRDefault="009B3F19" w:rsidP="00384790">
      <w:pPr>
        <w:spacing w:line="240" w:lineRule="auto"/>
        <w:jc w:val="both"/>
        <w:rPr>
          <w:rFonts w:ascii="Arial" w:hAnsi="Arial" w:cs="Arial"/>
          <w:sz w:val="24"/>
          <w:szCs w:val="24"/>
          <w:lang w:eastAsia="es-MX"/>
        </w:rPr>
      </w:pPr>
      <w:r w:rsidRPr="00C7476F">
        <w:rPr>
          <w:rFonts w:ascii="Arial" w:hAnsi="Arial" w:cs="Arial"/>
          <w:sz w:val="24"/>
          <w:szCs w:val="24"/>
          <w:lang w:eastAsia="es-MX"/>
        </w:rPr>
        <w:t xml:space="preserve">Con la presentación de la oferta, el proponente manifiesta que estudió la invitación pública y todos los documentos que hacen parte del presente proceso de selección, </w:t>
      </w:r>
      <w:r w:rsidRPr="00C7476F">
        <w:rPr>
          <w:rFonts w:ascii="Arial" w:hAnsi="Arial" w:cs="Arial"/>
          <w:sz w:val="24"/>
          <w:szCs w:val="24"/>
          <w:lang w:eastAsia="es-MX"/>
        </w:rPr>
        <w:lastRenderedPageBreak/>
        <w:t>que obtuvo las aclaraciones sobre las estipulaciones que haya considerado inciertas o dudosas, que conoce la naturaleza del contrato, su costo y su tiempo de ejecución, que formuló su oferta de manera libre, seria, precisa y coherente.</w:t>
      </w:r>
      <w:bookmarkStart w:id="63" w:name="_Toc458503519"/>
      <w:bookmarkEnd w:id="62"/>
    </w:p>
    <w:p w14:paraId="46ED5760" w14:textId="2F36519A" w:rsidR="009B3F19" w:rsidRPr="00C7476F" w:rsidRDefault="009B3F19" w:rsidP="00AC2A7D">
      <w:pPr>
        <w:spacing w:after="0" w:line="240" w:lineRule="auto"/>
        <w:jc w:val="both"/>
        <w:rPr>
          <w:rFonts w:ascii="Arial" w:hAnsi="Arial" w:cs="Arial"/>
          <w:sz w:val="24"/>
          <w:szCs w:val="24"/>
          <w:lang w:eastAsia="es-MX"/>
        </w:rPr>
      </w:pPr>
      <w:r w:rsidRPr="00C7476F">
        <w:rPr>
          <w:rFonts w:ascii="Arial" w:hAnsi="Arial" w:cs="Arial"/>
          <w:sz w:val="24"/>
          <w:szCs w:val="24"/>
          <w:lang w:eastAsia="es-MX"/>
        </w:rPr>
        <w:t>Todos los documentos del proceso de selección se complementan mutuamente, de tal manera que lo indicado en cada uno de ellos se entenderá como indicado en todos.  Las interpretaciones o deducciones que el proponente haga de lo establecido en esta invitación pública, serán de su exclusiva responsabilidad. En consecuencia, el Departamento de Antioquia no será responsable por descuidos, errores, omisiones, conjeturas, suposiciones, mala interpretación u otros hechos desfavorables en que incurra el proponente y que puedan incidir en la elaboración de su oferta.</w:t>
      </w:r>
      <w:bookmarkEnd w:id="63"/>
    </w:p>
    <w:p w14:paraId="1A3DD4DF" w14:textId="77777777" w:rsidR="009B3F19" w:rsidRPr="00C7476F" w:rsidRDefault="009B3F19" w:rsidP="00AC2A7D">
      <w:pPr>
        <w:pStyle w:val="Textoindependiente3"/>
        <w:rPr>
          <w:rFonts w:ascii="Arial" w:eastAsiaTheme="minorHAnsi" w:hAnsi="Arial" w:cs="Arial"/>
          <w:snapToGrid w:val="0"/>
          <w:sz w:val="24"/>
          <w:szCs w:val="24"/>
        </w:rPr>
      </w:pPr>
    </w:p>
    <w:p w14:paraId="511C1E11" w14:textId="7F7468DB" w:rsidR="009B3F19" w:rsidRPr="00C7476F" w:rsidRDefault="009B3F19" w:rsidP="00975EF5">
      <w:pPr>
        <w:pStyle w:val="Prrafodelista"/>
        <w:keepNext/>
        <w:numPr>
          <w:ilvl w:val="1"/>
          <w:numId w:val="10"/>
        </w:numPr>
        <w:autoSpaceDE w:val="0"/>
        <w:autoSpaceDN w:val="0"/>
        <w:spacing w:after="0" w:line="240" w:lineRule="auto"/>
        <w:outlineLvl w:val="0"/>
        <w:rPr>
          <w:rFonts w:ascii="Arial" w:hAnsi="Arial" w:cs="Arial"/>
          <w:b/>
          <w:bCs/>
          <w:sz w:val="24"/>
          <w:szCs w:val="24"/>
        </w:rPr>
      </w:pPr>
      <w:bookmarkStart w:id="64" w:name="_Toc374366105"/>
      <w:bookmarkStart w:id="65" w:name="_Toc374367220"/>
      <w:bookmarkStart w:id="66" w:name="_Toc374451224"/>
      <w:bookmarkStart w:id="67" w:name="_Toc377741493"/>
      <w:bookmarkStart w:id="68" w:name="_Toc378860237"/>
      <w:bookmarkStart w:id="69" w:name="_Toc381795647"/>
      <w:bookmarkStart w:id="70" w:name="_Toc391997885"/>
      <w:bookmarkStart w:id="71" w:name="_Toc450584303"/>
      <w:bookmarkStart w:id="72" w:name="_Toc451418677"/>
      <w:bookmarkStart w:id="73" w:name="_Toc49171847"/>
      <w:bookmarkStart w:id="74" w:name="_Toc222753965"/>
      <w:r w:rsidRPr="00C7476F">
        <w:rPr>
          <w:rFonts w:ascii="Arial" w:hAnsi="Arial" w:cs="Arial"/>
          <w:b/>
          <w:bCs/>
          <w:sz w:val="24"/>
          <w:szCs w:val="24"/>
        </w:rPr>
        <w:t>MODIFICACIONES A</w:t>
      </w:r>
      <w:r w:rsidR="00C67829" w:rsidRPr="00C7476F">
        <w:rPr>
          <w:rFonts w:ascii="Arial" w:hAnsi="Arial" w:cs="Arial"/>
          <w:b/>
          <w:bCs/>
          <w:sz w:val="24"/>
          <w:szCs w:val="24"/>
        </w:rPr>
        <w:t xml:space="preserve"> </w:t>
      </w:r>
      <w:r w:rsidRPr="00C7476F">
        <w:rPr>
          <w:rFonts w:ascii="Arial" w:hAnsi="Arial" w:cs="Arial"/>
          <w:b/>
          <w:bCs/>
          <w:sz w:val="24"/>
          <w:szCs w:val="24"/>
        </w:rPr>
        <w:t>L</w:t>
      </w:r>
      <w:r w:rsidR="00C67829" w:rsidRPr="00C7476F">
        <w:rPr>
          <w:rFonts w:ascii="Arial" w:hAnsi="Arial" w:cs="Arial"/>
          <w:b/>
          <w:bCs/>
          <w:sz w:val="24"/>
          <w:szCs w:val="24"/>
        </w:rPr>
        <w:t>A INVITACIÓN PÚBLICA</w:t>
      </w:r>
      <w:bookmarkEnd w:id="64"/>
      <w:bookmarkEnd w:id="65"/>
      <w:bookmarkEnd w:id="66"/>
      <w:bookmarkEnd w:id="67"/>
      <w:bookmarkEnd w:id="68"/>
      <w:bookmarkEnd w:id="69"/>
      <w:bookmarkEnd w:id="70"/>
      <w:bookmarkEnd w:id="71"/>
      <w:bookmarkEnd w:id="72"/>
      <w:bookmarkEnd w:id="73"/>
      <w:bookmarkEnd w:id="74"/>
    </w:p>
    <w:p w14:paraId="3EBA4EB6" w14:textId="77777777" w:rsidR="009B3F19" w:rsidRPr="00C7476F" w:rsidRDefault="009B3F19" w:rsidP="00384790">
      <w:pPr>
        <w:pStyle w:val="Textosinformato"/>
        <w:rPr>
          <w:rFonts w:ascii="Arial" w:hAnsi="Arial" w:cs="Arial"/>
          <w:sz w:val="24"/>
          <w:szCs w:val="24"/>
          <w:lang w:val="es-CO"/>
        </w:rPr>
      </w:pPr>
    </w:p>
    <w:p w14:paraId="0C6A8279" w14:textId="606BE3D3" w:rsidR="009B3F19" w:rsidRPr="00C7476F" w:rsidRDefault="009B3F19" w:rsidP="00384790">
      <w:pPr>
        <w:pStyle w:val="Textosinformato"/>
        <w:jc w:val="both"/>
        <w:rPr>
          <w:rFonts w:ascii="Arial" w:hAnsi="Arial" w:cs="Arial"/>
          <w:sz w:val="24"/>
          <w:szCs w:val="24"/>
          <w:lang w:val="es-CO"/>
        </w:rPr>
      </w:pPr>
      <w:r w:rsidRPr="00C7476F">
        <w:rPr>
          <w:rFonts w:ascii="Arial" w:hAnsi="Arial" w:cs="Arial"/>
          <w:sz w:val="24"/>
          <w:szCs w:val="24"/>
          <w:lang w:val="es-CO"/>
        </w:rPr>
        <w:t>Cualquier aclaración o modificación se hará mediante Adendas numeradas consecutivamente; estos documentos formarán parte integral de la invitación pública; las Adendas serán suscritas por el ordenador del gasto.</w:t>
      </w:r>
    </w:p>
    <w:p w14:paraId="6D1C1413" w14:textId="77777777" w:rsidR="009B3F19" w:rsidRPr="00C7476F" w:rsidRDefault="009B3F19" w:rsidP="00384790">
      <w:pPr>
        <w:pStyle w:val="Textosinformato"/>
        <w:jc w:val="both"/>
        <w:rPr>
          <w:rFonts w:ascii="Arial" w:hAnsi="Arial" w:cs="Arial"/>
          <w:sz w:val="24"/>
          <w:szCs w:val="24"/>
          <w:lang w:val="es-CO"/>
        </w:rPr>
      </w:pPr>
    </w:p>
    <w:p w14:paraId="693B1EFA" w14:textId="0BF7205C" w:rsidR="009B3F19" w:rsidRPr="00C7476F" w:rsidRDefault="009B3F19" w:rsidP="00384790">
      <w:pPr>
        <w:pStyle w:val="Textosinformato"/>
        <w:jc w:val="both"/>
        <w:rPr>
          <w:rFonts w:ascii="Arial" w:hAnsi="Arial" w:cs="Arial"/>
          <w:sz w:val="24"/>
          <w:szCs w:val="24"/>
          <w:lang w:val="es-CO"/>
        </w:rPr>
      </w:pPr>
      <w:r w:rsidRPr="00C7476F">
        <w:rPr>
          <w:rFonts w:ascii="Arial" w:hAnsi="Arial" w:cs="Arial"/>
          <w:sz w:val="24"/>
          <w:szCs w:val="24"/>
          <w:lang w:val="es-CO"/>
        </w:rPr>
        <w:t>La Entidad Estatal puede modificar la invitación pública a través de Adendas expedidas antes del vencimiento del plazo para presentar ofertas. Además, el Departamento de Antioquia también puede expedir Adendas para modificar únicamente el Cronograma una vez vencido el término para la presentación de las ofertas y antes de la aceptación de la oferta, de conformidad con las previsiones dispuestas en el artículo 2.2.1.1.2.2.1 del Decreto 1082 de 2015.</w:t>
      </w:r>
    </w:p>
    <w:p w14:paraId="26C6BA33" w14:textId="77777777" w:rsidR="009B3F19" w:rsidRPr="00C7476F" w:rsidRDefault="009B3F19" w:rsidP="00384790">
      <w:pPr>
        <w:pStyle w:val="Textosinformato"/>
        <w:jc w:val="both"/>
        <w:rPr>
          <w:rFonts w:ascii="Arial" w:hAnsi="Arial" w:cs="Arial"/>
          <w:sz w:val="24"/>
          <w:szCs w:val="24"/>
          <w:lang w:val="es-CO"/>
        </w:rPr>
      </w:pPr>
    </w:p>
    <w:p w14:paraId="30E1F6F8" w14:textId="630E00E9" w:rsidR="009B3F19" w:rsidRPr="00C7476F" w:rsidRDefault="009B3F19" w:rsidP="00384790">
      <w:pPr>
        <w:pStyle w:val="Textosinformato"/>
        <w:jc w:val="both"/>
        <w:rPr>
          <w:rFonts w:ascii="Arial" w:hAnsi="Arial" w:cs="Arial"/>
          <w:sz w:val="24"/>
          <w:szCs w:val="24"/>
          <w:lang w:val="es-CO"/>
        </w:rPr>
      </w:pPr>
      <w:r w:rsidRPr="00C7476F">
        <w:rPr>
          <w:rFonts w:ascii="Arial" w:hAnsi="Arial" w:cs="Arial"/>
          <w:sz w:val="24"/>
          <w:szCs w:val="24"/>
          <w:lang w:val="es-CO"/>
        </w:rPr>
        <w:t xml:space="preserve">La Entidad Estatal publicará las Adendas para modificar </w:t>
      </w:r>
      <w:r w:rsidR="00B214B2" w:rsidRPr="00C7476F">
        <w:rPr>
          <w:rFonts w:ascii="Arial" w:hAnsi="Arial" w:cs="Arial"/>
          <w:sz w:val="24"/>
          <w:szCs w:val="24"/>
          <w:lang w:val="es-CO"/>
        </w:rPr>
        <w:t>la invitación pública</w:t>
      </w:r>
      <w:r w:rsidRPr="00C7476F">
        <w:rPr>
          <w:rFonts w:ascii="Arial" w:hAnsi="Arial" w:cs="Arial"/>
          <w:sz w:val="24"/>
          <w:szCs w:val="24"/>
          <w:lang w:val="es-CO"/>
        </w:rPr>
        <w:t xml:space="preserve"> de conformidad con la ley</w:t>
      </w:r>
      <w:r w:rsidRPr="00C7476F">
        <w:rPr>
          <w:rFonts w:ascii="Arial" w:hAnsi="Arial" w:cs="Arial"/>
          <w:b/>
          <w:sz w:val="24"/>
          <w:szCs w:val="24"/>
          <w:lang w:val="es-CO"/>
        </w:rPr>
        <w:t>, a más tardar con un (1) día hábil anterior al vencimiento del plazo para presentar ofertas a la hora fijada para tal presentación</w:t>
      </w:r>
      <w:r w:rsidR="00A05811" w:rsidRPr="00C7476F">
        <w:rPr>
          <w:rFonts w:ascii="Arial" w:hAnsi="Arial" w:cs="Arial"/>
          <w:sz w:val="24"/>
          <w:szCs w:val="24"/>
          <w:lang w:val="es-CO"/>
        </w:rPr>
        <w:t>.</w:t>
      </w:r>
    </w:p>
    <w:p w14:paraId="67CC43A9" w14:textId="77777777" w:rsidR="009B3F19" w:rsidRPr="00C7476F" w:rsidRDefault="009B3F19" w:rsidP="00384790">
      <w:pPr>
        <w:pStyle w:val="Textosinformato"/>
        <w:jc w:val="both"/>
        <w:rPr>
          <w:rFonts w:ascii="Arial" w:hAnsi="Arial" w:cs="Arial"/>
          <w:sz w:val="24"/>
          <w:szCs w:val="24"/>
          <w:lang w:val="es-CO"/>
        </w:rPr>
      </w:pPr>
    </w:p>
    <w:p w14:paraId="224C93BF" w14:textId="77777777" w:rsidR="009B3F19" w:rsidRPr="00C7476F" w:rsidRDefault="009B3F19" w:rsidP="00384790">
      <w:pPr>
        <w:pStyle w:val="Textosinformato"/>
        <w:jc w:val="both"/>
        <w:rPr>
          <w:rFonts w:ascii="Arial" w:hAnsi="Arial" w:cs="Arial"/>
          <w:sz w:val="24"/>
          <w:szCs w:val="24"/>
          <w:lang w:val="es-CO"/>
        </w:rPr>
      </w:pPr>
      <w:r w:rsidRPr="00C7476F">
        <w:rPr>
          <w:rFonts w:ascii="Arial" w:hAnsi="Arial" w:cs="Arial"/>
          <w:sz w:val="24"/>
          <w:szCs w:val="24"/>
          <w:lang w:val="es-CO"/>
        </w:rPr>
        <w:t>Los documentos antes mencionados serán publicados en el sitio del Sistema Electrónico de Contratación Pública - Colombia Compra Eficiente para consulta de los interesados; por tanto, la entidad en virtud del principio de economía da por entendido que los interesados en participar en el presente proceso, tienen conocimiento de ellos una vez sean publicados. El proponente deberá tener en cuenta el contenido de las Adendas al momento de elaborar y presentar su oferta.</w:t>
      </w:r>
    </w:p>
    <w:p w14:paraId="6ECCC8B2" w14:textId="77777777" w:rsidR="009B3F19" w:rsidRPr="00C7476F" w:rsidRDefault="009B3F19" w:rsidP="00384790">
      <w:pPr>
        <w:pStyle w:val="Textosinformato"/>
        <w:jc w:val="both"/>
        <w:rPr>
          <w:rFonts w:ascii="Arial" w:hAnsi="Arial" w:cs="Arial"/>
          <w:sz w:val="24"/>
          <w:szCs w:val="24"/>
          <w:lang w:val="es-CO"/>
        </w:rPr>
      </w:pPr>
    </w:p>
    <w:p w14:paraId="36501A79" w14:textId="77777777" w:rsidR="00C67829" w:rsidRPr="00C7476F" w:rsidRDefault="009B3F19" w:rsidP="00384790">
      <w:pPr>
        <w:pStyle w:val="Textosinformato"/>
        <w:jc w:val="both"/>
        <w:rPr>
          <w:rFonts w:ascii="Arial" w:hAnsi="Arial" w:cs="Arial"/>
          <w:sz w:val="24"/>
          <w:szCs w:val="24"/>
          <w:lang w:val="es-CO"/>
        </w:rPr>
      </w:pPr>
      <w:r w:rsidRPr="00C7476F">
        <w:rPr>
          <w:rFonts w:ascii="Arial" w:hAnsi="Arial" w:cs="Arial"/>
          <w:sz w:val="24"/>
          <w:szCs w:val="24"/>
          <w:lang w:val="es-CO"/>
        </w:rPr>
        <w:t xml:space="preserve">Es entendido, que </w:t>
      </w:r>
      <w:r w:rsidR="00C67829" w:rsidRPr="00C7476F">
        <w:rPr>
          <w:rFonts w:ascii="Arial" w:hAnsi="Arial" w:cs="Arial"/>
          <w:sz w:val="24"/>
          <w:szCs w:val="24"/>
          <w:lang w:val="es-CO"/>
        </w:rPr>
        <w:t>la invitación pública</w:t>
      </w:r>
      <w:r w:rsidRPr="00C7476F">
        <w:rPr>
          <w:rFonts w:ascii="Arial" w:hAnsi="Arial" w:cs="Arial"/>
          <w:sz w:val="24"/>
          <w:szCs w:val="24"/>
          <w:lang w:val="es-CO"/>
        </w:rPr>
        <w:t xml:space="preserve"> y las Adendas se complementan entre sí, cualquier mención, especificación o detalle que aparezca en uno de ellos y no esté contemplado en el otro, se tendrá como valedero para las condiciones del proceso. </w:t>
      </w:r>
    </w:p>
    <w:p w14:paraId="17CCAC0F" w14:textId="77777777" w:rsidR="00C67829" w:rsidRPr="00C7476F" w:rsidRDefault="00C67829" w:rsidP="00384790">
      <w:pPr>
        <w:pStyle w:val="Textosinformato"/>
        <w:jc w:val="both"/>
        <w:rPr>
          <w:rFonts w:ascii="Arial" w:hAnsi="Arial" w:cs="Arial"/>
          <w:sz w:val="24"/>
          <w:szCs w:val="24"/>
          <w:lang w:val="es-ES_tradnl"/>
        </w:rPr>
      </w:pPr>
    </w:p>
    <w:p w14:paraId="413C4B5A" w14:textId="3AB6F473" w:rsidR="009B3F19" w:rsidRPr="00C7476F" w:rsidRDefault="009B3F19" w:rsidP="00384790">
      <w:pPr>
        <w:pStyle w:val="Textosinformato"/>
        <w:jc w:val="both"/>
        <w:rPr>
          <w:rFonts w:ascii="Arial" w:hAnsi="Arial" w:cs="Arial"/>
          <w:sz w:val="24"/>
          <w:szCs w:val="24"/>
          <w:lang w:val="es-ES_tradnl"/>
        </w:rPr>
      </w:pPr>
      <w:r w:rsidRPr="00C7476F">
        <w:rPr>
          <w:rFonts w:ascii="Arial" w:hAnsi="Arial" w:cs="Arial"/>
          <w:sz w:val="24"/>
          <w:szCs w:val="24"/>
          <w:lang w:val="es-ES_tradnl"/>
        </w:rPr>
        <w:lastRenderedPageBreak/>
        <w:t>Con la expedición de las Adendas se entienden modificadas todas las disposiciones que le sean contrarias.</w:t>
      </w:r>
    </w:p>
    <w:p w14:paraId="41238ABF" w14:textId="77777777" w:rsidR="009B3F19" w:rsidRPr="00C7476F" w:rsidRDefault="009B3F19" w:rsidP="00384790">
      <w:pPr>
        <w:pStyle w:val="Textosinformato"/>
        <w:jc w:val="both"/>
        <w:rPr>
          <w:rFonts w:ascii="Arial" w:hAnsi="Arial" w:cs="Arial"/>
          <w:sz w:val="24"/>
          <w:szCs w:val="24"/>
          <w:lang w:val="es-ES_tradnl"/>
        </w:rPr>
      </w:pPr>
    </w:p>
    <w:p w14:paraId="0B8E8D11" w14:textId="5F4B5BB2" w:rsidR="009B3F19" w:rsidRPr="00C7476F" w:rsidRDefault="009B3F19" w:rsidP="00384790">
      <w:pPr>
        <w:pStyle w:val="Textosinformato"/>
        <w:jc w:val="both"/>
        <w:rPr>
          <w:rFonts w:ascii="Arial" w:hAnsi="Arial" w:cs="Arial"/>
          <w:sz w:val="24"/>
          <w:szCs w:val="24"/>
          <w:lang w:val="es-ES_tradnl"/>
        </w:rPr>
      </w:pPr>
      <w:r w:rsidRPr="00C7476F">
        <w:rPr>
          <w:rFonts w:ascii="Arial" w:hAnsi="Arial" w:cs="Arial"/>
          <w:sz w:val="24"/>
          <w:szCs w:val="24"/>
          <w:lang w:val="es-CO"/>
        </w:rPr>
        <w:t xml:space="preserve">Las solicitudes de aclaraciones o modificaciones al contenido </w:t>
      </w:r>
      <w:r w:rsidR="00C67829" w:rsidRPr="00C7476F">
        <w:rPr>
          <w:rFonts w:ascii="Arial" w:hAnsi="Arial" w:cs="Arial"/>
          <w:sz w:val="24"/>
          <w:szCs w:val="24"/>
          <w:lang w:val="es-CO"/>
        </w:rPr>
        <w:t>de la invitación pública</w:t>
      </w:r>
      <w:r w:rsidRPr="00C7476F">
        <w:rPr>
          <w:rFonts w:ascii="Arial" w:hAnsi="Arial" w:cs="Arial"/>
          <w:sz w:val="24"/>
          <w:szCs w:val="24"/>
          <w:lang w:val="es-CO"/>
        </w:rPr>
        <w:t xml:space="preserve"> y su respuesta no producirán efecto suspensivo sobre el plazo de presentación de las propuestas </w:t>
      </w:r>
      <w:proofErr w:type="gramStart"/>
      <w:r w:rsidRPr="00C7476F">
        <w:rPr>
          <w:rFonts w:ascii="Arial" w:hAnsi="Arial" w:cs="Arial"/>
          <w:sz w:val="24"/>
          <w:szCs w:val="24"/>
          <w:lang w:val="es-CO"/>
        </w:rPr>
        <w:t>y</w:t>
      </w:r>
      <w:proofErr w:type="gramEnd"/>
      <w:r w:rsidRPr="00C7476F">
        <w:rPr>
          <w:rFonts w:ascii="Arial" w:hAnsi="Arial" w:cs="Arial"/>
          <w:sz w:val="24"/>
          <w:szCs w:val="24"/>
          <w:lang w:val="es-CO"/>
        </w:rPr>
        <w:t xml:space="preserve"> en consecuencia, las condiciones </w:t>
      </w:r>
      <w:r w:rsidR="00B214B2" w:rsidRPr="00C7476F">
        <w:rPr>
          <w:rFonts w:ascii="Arial" w:hAnsi="Arial" w:cs="Arial"/>
          <w:sz w:val="24"/>
          <w:szCs w:val="24"/>
          <w:lang w:val="es-CO"/>
        </w:rPr>
        <w:t>de la invitación</w:t>
      </w:r>
      <w:r w:rsidRPr="00C7476F">
        <w:rPr>
          <w:rFonts w:ascii="Arial" w:hAnsi="Arial" w:cs="Arial"/>
          <w:sz w:val="24"/>
          <w:szCs w:val="24"/>
          <w:lang w:val="es-CO"/>
        </w:rPr>
        <w:t xml:space="preserve"> y las Adendas respectivas, habrán de tomarse como se expidieron.</w:t>
      </w:r>
    </w:p>
    <w:p w14:paraId="09BD8019" w14:textId="77777777" w:rsidR="00807793" w:rsidRPr="00C7476F" w:rsidRDefault="00807793" w:rsidP="004B301E">
      <w:pPr>
        <w:spacing w:after="0" w:line="240" w:lineRule="auto"/>
        <w:jc w:val="both"/>
        <w:rPr>
          <w:rFonts w:ascii="Arial" w:hAnsi="Arial" w:cs="Arial"/>
          <w:sz w:val="24"/>
          <w:szCs w:val="24"/>
          <w:u w:val="single"/>
          <w:lang w:eastAsia="es-MX"/>
        </w:rPr>
      </w:pPr>
    </w:p>
    <w:p w14:paraId="08226A8F" w14:textId="7F6AFC8E" w:rsidR="00121B54" w:rsidRPr="00C7476F" w:rsidRDefault="00CC2488" w:rsidP="004B301E">
      <w:pPr>
        <w:pStyle w:val="Prrafodelista"/>
        <w:keepNext/>
        <w:numPr>
          <w:ilvl w:val="1"/>
          <w:numId w:val="10"/>
        </w:numPr>
        <w:autoSpaceDE w:val="0"/>
        <w:autoSpaceDN w:val="0"/>
        <w:spacing w:after="0" w:line="240" w:lineRule="auto"/>
        <w:outlineLvl w:val="0"/>
        <w:rPr>
          <w:rFonts w:ascii="Arial" w:hAnsi="Arial" w:cs="Arial"/>
          <w:b/>
          <w:bCs/>
          <w:sz w:val="24"/>
          <w:szCs w:val="24"/>
        </w:rPr>
      </w:pPr>
      <w:bookmarkStart w:id="75" w:name="_Toc492301008"/>
      <w:bookmarkStart w:id="76" w:name="_Toc222753966"/>
      <w:r w:rsidRPr="00C7476F">
        <w:rPr>
          <w:rFonts w:ascii="Arial" w:hAnsi="Arial" w:cs="Arial"/>
          <w:b/>
          <w:bCs/>
          <w:sz w:val="24"/>
          <w:szCs w:val="24"/>
        </w:rPr>
        <w:t>COMUNICACIONES</w:t>
      </w:r>
      <w:bookmarkEnd w:id="75"/>
      <w:bookmarkEnd w:id="76"/>
    </w:p>
    <w:p w14:paraId="7B5AF268" w14:textId="77777777" w:rsidR="00EC1A81" w:rsidRPr="00C7476F" w:rsidRDefault="00EC1A81" w:rsidP="004B301E">
      <w:pPr>
        <w:spacing w:after="0" w:line="240" w:lineRule="auto"/>
        <w:jc w:val="both"/>
        <w:rPr>
          <w:rFonts w:ascii="Arial" w:hAnsi="Arial" w:cs="Arial"/>
          <w:sz w:val="24"/>
          <w:szCs w:val="24"/>
        </w:rPr>
      </w:pPr>
    </w:p>
    <w:p w14:paraId="326435AC" w14:textId="66B93737" w:rsidR="00CC2488" w:rsidRPr="00C7476F" w:rsidRDefault="00CC2488" w:rsidP="00384790">
      <w:pPr>
        <w:spacing w:line="240" w:lineRule="auto"/>
        <w:jc w:val="both"/>
        <w:rPr>
          <w:rFonts w:ascii="Arial" w:hAnsi="Arial" w:cs="Arial"/>
          <w:sz w:val="24"/>
          <w:szCs w:val="24"/>
          <w:u w:val="single"/>
        </w:rPr>
      </w:pPr>
      <w:r w:rsidRPr="00C7476F">
        <w:rPr>
          <w:rFonts w:ascii="Arial" w:hAnsi="Arial" w:cs="Arial"/>
          <w:sz w:val="24"/>
          <w:szCs w:val="24"/>
        </w:rPr>
        <w:t xml:space="preserve">La información que se proporcione a un interesado, se publicará a través del Portal Único de contratación </w:t>
      </w:r>
      <w:r w:rsidRPr="00C7476F">
        <w:rPr>
          <w:rStyle w:val="Hipervnculo"/>
          <w:rFonts w:ascii="Arial" w:hAnsi="Arial" w:cs="Arial"/>
          <w:color w:val="auto"/>
          <w:sz w:val="24"/>
          <w:szCs w:val="24"/>
        </w:rPr>
        <w:t>www.colombiacompra.gov.co</w:t>
      </w:r>
      <w:r w:rsidRPr="00C7476F">
        <w:rPr>
          <w:rFonts w:ascii="Arial" w:hAnsi="Arial" w:cs="Arial"/>
          <w:sz w:val="24"/>
          <w:szCs w:val="24"/>
        </w:rPr>
        <w:t xml:space="preserve">, de tal manera que todos los interesados tengan la misma información, indicando para ello los requisitos mínimos contenidos en el artículo 16° de la Ley 1755 de 2015 para dar respuesta a las observaciones presentadas </w:t>
      </w:r>
      <w:r w:rsidR="00B214B2" w:rsidRPr="00C7476F">
        <w:rPr>
          <w:rFonts w:ascii="Arial" w:hAnsi="Arial" w:cs="Arial"/>
          <w:sz w:val="24"/>
          <w:szCs w:val="24"/>
        </w:rPr>
        <w:t>a la invitación</w:t>
      </w:r>
      <w:r w:rsidRPr="00C7476F">
        <w:rPr>
          <w:rFonts w:ascii="Arial" w:hAnsi="Arial" w:cs="Arial"/>
          <w:sz w:val="24"/>
          <w:szCs w:val="24"/>
        </w:rPr>
        <w:t xml:space="preserve">. Las respectivas respuestas serán publicadas en el sitio WEB </w:t>
      </w:r>
      <w:r w:rsidRPr="00C7476F">
        <w:rPr>
          <w:rStyle w:val="Hipervnculo"/>
          <w:rFonts w:ascii="Arial" w:hAnsi="Arial" w:cs="Arial"/>
          <w:color w:val="auto"/>
          <w:sz w:val="24"/>
          <w:szCs w:val="24"/>
        </w:rPr>
        <w:t>www.colombiacompra.gov.co.</w:t>
      </w:r>
    </w:p>
    <w:p w14:paraId="489F169F" w14:textId="15B16582" w:rsidR="00CC2488" w:rsidRPr="00C7476F" w:rsidRDefault="00CC2488" w:rsidP="00AC2A7D">
      <w:pPr>
        <w:spacing w:after="0" w:line="240" w:lineRule="auto"/>
        <w:jc w:val="both"/>
        <w:rPr>
          <w:rFonts w:ascii="Arial" w:hAnsi="Arial" w:cs="Arial"/>
          <w:sz w:val="24"/>
          <w:szCs w:val="24"/>
        </w:rPr>
      </w:pPr>
      <w:r w:rsidRPr="00C7476F">
        <w:rPr>
          <w:rFonts w:ascii="Arial" w:hAnsi="Arial" w:cs="Arial"/>
          <w:sz w:val="24"/>
          <w:szCs w:val="24"/>
        </w:rPr>
        <w:t>La solicitud y respuesta a las aclaraciones no producirán efecto suspensivo sobre el plazo de presentación de las ofertas y, en consecuencia, las condiciones de la Invitación y las Adendas respectivas, habrán</w:t>
      </w:r>
      <w:r w:rsidR="000A2AF4" w:rsidRPr="00C7476F">
        <w:rPr>
          <w:rFonts w:ascii="Arial" w:hAnsi="Arial" w:cs="Arial"/>
          <w:sz w:val="24"/>
          <w:szCs w:val="24"/>
        </w:rPr>
        <w:t xml:space="preserve"> de tomarse como se expidieron.</w:t>
      </w:r>
    </w:p>
    <w:p w14:paraId="4EEBEDDE" w14:textId="77777777" w:rsidR="00AC2A7D" w:rsidRPr="00C7476F" w:rsidRDefault="00AC2A7D" w:rsidP="00AC2A7D">
      <w:pPr>
        <w:widowControl w:val="0"/>
        <w:spacing w:after="0" w:line="240" w:lineRule="auto"/>
        <w:jc w:val="both"/>
        <w:rPr>
          <w:rFonts w:ascii="Arial" w:hAnsi="Arial" w:cs="Arial"/>
          <w:sz w:val="24"/>
          <w:szCs w:val="24"/>
          <w:lang w:val="es-ES"/>
        </w:rPr>
      </w:pPr>
    </w:p>
    <w:p w14:paraId="1A33A22A" w14:textId="16943618" w:rsidR="00CC2488" w:rsidRPr="00C7476F" w:rsidRDefault="00CC2488" w:rsidP="00AC2A7D">
      <w:pPr>
        <w:widowControl w:val="0"/>
        <w:spacing w:after="0" w:line="240" w:lineRule="auto"/>
        <w:jc w:val="both"/>
        <w:rPr>
          <w:rFonts w:ascii="Arial" w:hAnsi="Arial" w:cs="Arial"/>
          <w:sz w:val="24"/>
          <w:szCs w:val="24"/>
          <w:lang w:val="es-ES"/>
        </w:rPr>
      </w:pPr>
      <w:r w:rsidRPr="00C7476F">
        <w:rPr>
          <w:rFonts w:ascii="Arial" w:hAnsi="Arial" w:cs="Arial"/>
          <w:sz w:val="24"/>
          <w:szCs w:val="24"/>
          <w:lang w:val="es-ES"/>
        </w:rPr>
        <w:t>De conformidad con el parágrafo 4° del artículo 2° de la Ley 1150 de 2007, el derecho a participar en el presente proceso de selección es gratuito.</w:t>
      </w:r>
    </w:p>
    <w:p w14:paraId="49E0D4E9" w14:textId="77777777" w:rsidR="00CC2488" w:rsidRPr="00C7476F" w:rsidRDefault="00CC2488" w:rsidP="00AC2A7D">
      <w:pPr>
        <w:pStyle w:val="Default0"/>
        <w:rPr>
          <w:b/>
          <w:bCs/>
          <w:color w:val="auto"/>
        </w:rPr>
      </w:pPr>
    </w:p>
    <w:p w14:paraId="5154DC90" w14:textId="77777777" w:rsidR="00CC2488" w:rsidRPr="00C7476F" w:rsidRDefault="00CC2488" w:rsidP="00975EF5">
      <w:pPr>
        <w:pStyle w:val="Prrafodelista"/>
        <w:keepNext/>
        <w:numPr>
          <w:ilvl w:val="1"/>
          <w:numId w:val="10"/>
        </w:numPr>
        <w:autoSpaceDE w:val="0"/>
        <w:autoSpaceDN w:val="0"/>
        <w:spacing w:after="0" w:line="240" w:lineRule="auto"/>
        <w:outlineLvl w:val="0"/>
        <w:rPr>
          <w:rFonts w:ascii="Arial" w:hAnsi="Arial" w:cs="Arial"/>
          <w:b/>
          <w:bCs/>
          <w:sz w:val="24"/>
          <w:szCs w:val="24"/>
        </w:rPr>
      </w:pPr>
      <w:bookmarkStart w:id="77" w:name="_Toc492301009"/>
      <w:bookmarkStart w:id="78" w:name="_Toc222753967"/>
      <w:r w:rsidRPr="00C7476F">
        <w:rPr>
          <w:rFonts w:ascii="Arial" w:hAnsi="Arial" w:cs="Arial"/>
          <w:b/>
          <w:bCs/>
          <w:sz w:val="24"/>
          <w:szCs w:val="24"/>
        </w:rPr>
        <w:t>INFORMACIÓN SUMINISTRADA</w:t>
      </w:r>
      <w:bookmarkEnd w:id="77"/>
      <w:bookmarkEnd w:id="78"/>
    </w:p>
    <w:p w14:paraId="3F9E6C0F" w14:textId="77777777" w:rsidR="00CC2488" w:rsidRPr="00C7476F" w:rsidRDefault="00CC2488" w:rsidP="00384790">
      <w:pPr>
        <w:pStyle w:val="Default0"/>
        <w:ind w:left="720"/>
        <w:rPr>
          <w:b/>
          <w:bCs/>
          <w:color w:val="auto"/>
        </w:rPr>
      </w:pPr>
    </w:p>
    <w:p w14:paraId="3BA45CEE" w14:textId="77777777" w:rsidR="00CC2488" w:rsidRPr="00C7476F" w:rsidRDefault="00CC2488" w:rsidP="00384790">
      <w:pPr>
        <w:pStyle w:val="Default0"/>
        <w:jc w:val="both"/>
        <w:rPr>
          <w:color w:val="auto"/>
        </w:rPr>
      </w:pPr>
      <w:r w:rsidRPr="00C7476F">
        <w:rPr>
          <w:color w:val="auto"/>
        </w:rPr>
        <w:t xml:space="preserve">El Departamento de Antioquia, de conformidad con el artículo 83 de la Constitución Política, las Leyes 80 de 1993, 1150 de 2007, 1474 de 2011 y sus decretos reglamentarios, presume que toda la información que el proponente allegue a esta contratación es veraz y corresponde a la realidad. No obstante, la Entidad podrá verificar la información suministrada por el proponente y hacer las correcciones aritméticas que considere. </w:t>
      </w:r>
    </w:p>
    <w:p w14:paraId="44BDFB8D" w14:textId="77777777" w:rsidR="004028AC" w:rsidRPr="00C7476F" w:rsidRDefault="004028AC" w:rsidP="00384790">
      <w:pPr>
        <w:pStyle w:val="Default0"/>
        <w:jc w:val="both"/>
        <w:rPr>
          <w:color w:val="auto"/>
        </w:rPr>
      </w:pPr>
    </w:p>
    <w:p w14:paraId="196CFE3B" w14:textId="77B19D83" w:rsidR="004028AC" w:rsidRPr="00C7476F" w:rsidRDefault="004028AC" w:rsidP="00975EF5">
      <w:pPr>
        <w:pStyle w:val="Prrafodelista"/>
        <w:keepNext/>
        <w:numPr>
          <w:ilvl w:val="1"/>
          <w:numId w:val="10"/>
        </w:numPr>
        <w:autoSpaceDE w:val="0"/>
        <w:autoSpaceDN w:val="0"/>
        <w:spacing w:after="0" w:line="240" w:lineRule="auto"/>
        <w:outlineLvl w:val="0"/>
        <w:rPr>
          <w:rFonts w:ascii="Arial" w:hAnsi="Arial" w:cs="Arial"/>
          <w:b/>
          <w:bCs/>
          <w:sz w:val="24"/>
          <w:szCs w:val="24"/>
        </w:rPr>
      </w:pPr>
      <w:bookmarkStart w:id="79" w:name="_Toc73098145"/>
      <w:bookmarkStart w:id="80" w:name="_Toc222753968"/>
      <w:r w:rsidRPr="00C7476F">
        <w:rPr>
          <w:rFonts w:ascii="Arial" w:hAnsi="Arial" w:cs="Arial"/>
          <w:b/>
          <w:bCs/>
          <w:sz w:val="24"/>
          <w:szCs w:val="24"/>
        </w:rPr>
        <w:t>CONVOCATORIAS LIMITADAS A MIPYME</w:t>
      </w:r>
      <w:bookmarkEnd w:id="79"/>
      <w:bookmarkEnd w:id="80"/>
    </w:p>
    <w:p w14:paraId="34434936" w14:textId="77777777" w:rsidR="00365B6C" w:rsidRPr="00C7476F" w:rsidRDefault="00365B6C" w:rsidP="004B301E">
      <w:pPr>
        <w:spacing w:after="0" w:line="240" w:lineRule="auto"/>
        <w:rPr>
          <w:rFonts w:ascii="Arial" w:eastAsia="Times New Roman" w:hAnsi="Arial" w:cs="Arial"/>
          <w:sz w:val="24"/>
          <w:szCs w:val="24"/>
          <w:lang w:val="es-ES" w:eastAsia="es-ES"/>
        </w:rPr>
      </w:pPr>
    </w:p>
    <w:p w14:paraId="18707375" w14:textId="5E6955E6" w:rsidR="00365B6C" w:rsidRPr="00C7476F" w:rsidRDefault="00365B6C" w:rsidP="004B301E">
      <w:pPr>
        <w:shd w:val="clear" w:color="auto" w:fill="FFFFFF" w:themeFill="background1"/>
        <w:spacing w:after="0" w:line="240" w:lineRule="auto"/>
        <w:jc w:val="both"/>
        <w:rPr>
          <w:rFonts w:ascii="Arial" w:eastAsia="Times New Roman" w:hAnsi="Arial" w:cs="Arial"/>
          <w:sz w:val="24"/>
          <w:szCs w:val="24"/>
          <w:lang w:val="es-ES" w:eastAsia="es-ES"/>
        </w:rPr>
      </w:pPr>
      <w:bookmarkStart w:id="81" w:name="_Toc492301010"/>
      <w:r w:rsidRPr="00C7476F">
        <w:rPr>
          <w:rFonts w:ascii="Arial" w:eastAsia="Times New Roman" w:hAnsi="Arial" w:cs="Arial"/>
          <w:sz w:val="24"/>
          <w:szCs w:val="24"/>
          <w:lang w:val="es-ES" w:eastAsia="es-ES"/>
        </w:rPr>
        <w:t xml:space="preserve">De conformidad con lo establecido en los artículos 2.2.1.2.1.5.1 y ss del Decreto 1082 de 2015, modificado por el artículo 5 del Decreto 1860 de 2021, la entidad limitará la presente convocatoria a las </w:t>
      </w:r>
      <w:proofErr w:type="spellStart"/>
      <w:r w:rsidRPr="00C7476F">
        <w:rPr>
          <w:rFonts w:ascii="Arial" w:eastAsia="Times New Roman" w:hAnsi="Arial" w:cs="Arial"/>
          <w:sz w:val="24"/>
          <w:szCs w:val="24"/>
          <w:lang w:val="es-ES" w:eastAsia="es-ES"/>
        </w:rPr>
        <w:t>Mipyme</w:t>
      </w:r>
      <w:proofErr w:type="spellEnd"/>
      <w:r w:rsidRPr="00C7476F">
        <w:rPr>
          <w:rFonts w:ascii="Arial" w:eastAsia="Times New Roman" w:hAnsi="Arial" w:cs="Arial"/>
          <w:sz w:val="24"/>
          <w:szCs w:val="24"/>
          <w:lang w:val="es-ES" w:eastAsia="es-ES"/>
        </w:rPr>
        <w:t xml:space="preserve"> colombianas con mínimo un (1) año de existencia, cuando concurran los siguientes requisitos:</w:t>
      </w:r>
    </w:p>
    <w:p w14:paraId="5CA4969E" w14:textId="77777777" w:rsidR="004B301E" w:rsidRPr="00C7476F" w:rsidRDefault="004B301E" w:rsidP="004B301E">
      <w:pPr>
        <w:shd w:val="clear" w:color="auto" w:fill="FFFFFF"/>
        <w:spacing w:after="0" w:line="240" w:lineRule="auto"/>
        <w:jc w:val="both"/>
        <w:rPr>
          <w:rFonts w:ascii="Arial" w:eastAsia="Times New Roman" w:hAnsi="Arial" w:cs="Arial"/>
          <w:sz w:val="24"/>
          <w:szCs w:val="24"/>
          <w:lang w:val="es-ES" w:eastAsia="es-ES"/>
        </w:rPr>
      </w:pPr>
    </w:p>
    <w:p w14:paraId="2D0A1557" w14:textId="52D1FB5A" w:rsidR="00365B6C" w:rsidRPr="00C7476F" w:rsidRDefault="00365B6C" w:rsidP="004B301E">
      <w:pPr>
        <w:shd w:val="clear" w:color="auto" w:fill="FFFFFF"/>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lastRenderedPageBreak/>
        <w:t>1. El valor del Proceso de Contratación sea menor a ciento veinticinco mil dólares de los Estados Unidos de América (US$125.000), liquidados con la tasa de cambio que para el efecto determina cada dos años el Ministerio de Comercio, Industria y Turismo.</w:t>
      </w:r>
    </w:p>
    <w:p w14:paraId="76E1692B" w14:textId="77777777" w:rsidR="00365B6C" w:rsidRPr="00C7476F" w:rsidRDefault="00365B6C" w:rsidP="004B301E">
      <w:pPr>
        <w:shd w:val="clear" w:color="auto" w:fill="FFFFFF"/>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 xml:space="preserve">2. Se hayan recibido solicitudes de por lo menos dos (2) </w:t>
      </w:r>
      <w:proofErr w:type="spellStart"/>
      <w:r w:rsidRPr="00C7476F">
        <w:rPr>
          <w:rFonts w:ascii="Arial" w:eastAsia="Times New Roman" w:hAnsi="Arial" w:cs="Arial"/>
          <w:sz w:val="24"/>
          <w:szCs w:val="24"/>
          <w:lang w:val="es-ES" w:eastAsia="es-ES"/>
        </w:rPr>
        <w:t>Mipyme</w:t>
      </w:r>
      <w:proofErr w:type="spellEnd"/>
      <w:r w:rsidRPr="00C7476F">
        <w:rPr>
          <w:rFonts w:ascii="Arial" w:eastAsia="Times New Roman" w:hAnsi="Arial" w:cs="Arial"/>
          <w:sz w:val="24"/>
          <w:szCs w:val="24"/>
          <w:lang w:val="es-ES" w:eastAsia="es-ES"/>
        </w:rPr>
        <w:t xml:space="preserve"> colombianas para limitar la convocatoria a </w:t>
      </w:r>
      <w:proofErr w:type="spellStart"/>
      <w:r w:rsidRPr="00C7476F">
        <w:rPr>
          <w:rFonts w:ascii="Arial" w:eastAsia="Times New Roman" w:hAnsi="Arial" w:cs="Arial"/>
          <w:sz w:val="24"/>
          <w:szCs w:val="24"/>
          <w:lang w:val="es-ES" w:eastAsia="es-ES"/>
        </w:rPr>
        <w:t>Mipyme</w:t>
      </w:r>
      <w:proofErr w:type="spellEnd"/>
      <w:r w:rsidRPr="00C7476F">
        <w:rPr>
          <w:rFonts w:ascii="Arial" w:eastAsia="Times New Roman" w:hAnsi="Arial" w:cs="Arial"/>
          <w:sz w:val="24"/>
          <w:szCs w:val="24"/>
          <w:lang w:val="es-ES" w:eastAsia="es-ES"/>
        </w:rPr>
        <w:t xml:space="preserve"> colombianas. </w:t>
      </w:r>
    </w:p>
    <w:p w14:paraId="2A92538D" w14:textId="77777777" w:rsidR="00D77F00" w:rsidRPr="00C7476F" w:rsidRDefault="00D77F00" w:rsidP="004B301E">
      <w:pPr>
        <w:shd w:val="clear" w:color="auto" w:fill="FFFFFF"/>
        <w:spacing w:after="0" w:line="240" w:lineRule="auto"/>
        <w:jc w:val="both"/>
        <w:rPr>
          <w:rFonts w:ascii="Arial" w:eastAsia="Times New Roman" w:hAnsi="Arial" w:cs="Arial"/>
          <w:sz w:val="24"/>
          <w:szCs w:val="24"/>
          <w:lang w:val="es-ES" w:eastAsia="es-ES"/>
        </w:rPr>
      </w:pPr>
    </w:p>
    <w:p w14:paraId="6A9D2454" w14:textId="48456DCE" w:rsidR="00365B6C" w:rsidRPr="00C7476F" w:rsidRDefault="00365B6C" w:rsidP="004B301E">
      <w:pPr>
        <w:shd w:val="clear" w:color="auto" w:fill="FFFFFF"/>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La entidad recibirá estas solicitudes de conformidad con el cronograma establecido en el presente proceso de contratación</w:t>
      </w:r>
      <w:r w:rsidR="004B301E" w:rsidRPr="00C7476F">
        <w:rPr>
          <w:rFonts w:ascii="Arial" w:eastAsia="Times New Roman" w:hAnsi="Arial" w:cs="Arial"/>
          <w:sz w:val="24"/>
          <w:szCs w:val="24"/>
          <w:lang w:val="es-ES" w:eastAsia="es-ES"/>
        </w:rPr>
        <w:t xml:space="preserve"> </w:t>
      </w:r>
      <w:r w:rsidRPr="00C7476F">
        <w:rPr>
          <w:rFonts w:ascii="Arial" w:eastAsia="Times New Roman" w:hAnsi="Arial" w:cs="Arial"/>
          <w:sz w:val="24"/>
          <w:szCs w:val="24"/>
          <w:lang w:val="es-ES" w:eastAsia="es-ES"/>
        </w:rPr>
        <w:t xml:space="preserve">Tratándose de personas jurídicas, las solicitudes solo las podrán realizar </w:t>
      </w:r>
      <w:proofErr w:type="spellStart"/>
      <w:r w:rsidRPr="00C7476F">
        <w:rPr>
          <w:rFonts w:ascii="Arial" w:eastAsia="Times New Roman" w:hAnsi="Arial" w:cs="Arial"/>
          <w:sz w:val="24"/>
          <w:szCs w:val="24"/>
          <w:lang w:val="es-ES" w:eastAsia="es-ES"/>
        </w:rPr>
        <w:t>Mipyme</w:t>
      </w:r>
      <w:proofErr w:type="spellEnd"/>
      <w:r w:rsidRPr="00C7476F">
        <w:rPr>
          <w:rFonts w:ascii="Arial" w:eastAsia="Times New Roman" w:hAnsi="Arial" w:cs="Arial"/>
          <w:sz w:val="24"/>
          <w:szCs w:val="24"/>
          <w:lang w:val="es-ES" w:eastAsia="es-ES"/>
        </w:rPr>
        <w:t xml:space="preserve">, cuyo objeto social les permita ejecutar el contrato relacionado con el proceso </w:t>
      </w:r>
      <w:r w:rsidR="0076723F" w:rsidRPr="00C7476F">
        <w:rPr>
          <w:rFonts w:ascii="Arial" w:eastAsia="Times New Roman" w:hAnsi="Arial" w:cs="Arial"/>
          <w:sz w:val="24"/>
          <w:szCs w:val="24"/>
          <w:lang w:val="es-ES" w:eastAsia="es-ES"/>
        </w:rPr>
        <w:t>contractual. ​</w:t>
      </w:r>
    </w:p>
    <w:p w14:paraId="6B448CA1" w14:textId="77777777" w:rsidR="004B301E" w:rsidRPr="00C7476F" w:rsidRDefault="004B301E" w:rsidP="004B301E">
      <w:pPr>
        <w:shd w:val="clear" w:color="auto" w:fill="FFFFFF"/>
        <w:spacing w:after="0" w:line="240" w:lineRule="auto"/>
        <w:jc w:val="both"/>
        <w:rPr>
          <w:rFonts w:ascii="Arial" w:eastAsia="Times New Roman" w:hAnsi="Arial" w:cs="Arial"/>
          <w:sz w:val="24"/>
          <w:szCs w:val="24"/>
          <w:lang w:val="es-ES" w:eastAsia="es-ES"/>
        </w:rPr>
      </w:pPr>
    </w:p>
    <w:p w14:paraId="298797C3" w14:textId="53D601C0" w:rsidR="00365B6C" w:rsidRPr="00C7476F" w:rsidRDefault="00365B6C" w:rsidP="004B301E">
      <w:pPr>
        <w:shd w:val="clear" w:color="auto" w:fill="FFFFFF"/>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 xml:space="preserve">Las cooperativas y demás entidades de economía solidaria, siempre que tengan la calidad de </w:t>
      </w:r>
      <w:proofErr w:type="spellStart"/>
      <w:r w:rsidRPr="00C7476F">
        <w:rPr>
          <w:rFonts w:ascii="Arial" w:eastAsia="Times New Roman" w:hAnsi="Arial" w:cs="Arial"/>
          <w:sz w:val="24"/>
          <w:szCs w:val="24"/>
          <w:lang w:val="es-ES" w:eastAsia="es-ES"/>
        </w:rPr>
        <w:t>Mipyme</w:t>
      </w:r>
      <w:proofErr w:type="spellEnd"/>
      <w:r w:rsidRPr="00C7476F">
        <w:rPr>
          <w:rFonts w:ascii="Arial" w:eastAsia="Times New Roman" w:hAnsi="Arial" w:cs="Arial"/>
          <w:sz w:val="24"/>
          <w:szCs w:val="24"/>
          <w:lang w:val="es-ES" w:eastAsia="es-ES"/>
        </w:rPr>
        <w:t>, podrán solicitar y participar en las convocatorias limitadas en las mismas condiciones dispuestas en el presente artículo.</w:t>
      </w:r>
    </w:p>
    <w:p w14:paraId="51D5E73C" w14:textId="77777777" w:rsidR="00365B6C" w:rsidRPr="00C7476F" w:rsidRDefault="00365B6C" w:rsidP="004B301E">
      <w:pPr>
        <w:shd w:val="clear" w:color="auto" w:fill="FFFFFF"/>
        <w:spacing w:after="0" w:line="240" w:lineRule="auto"/>
        <w:jc w:val="both"/>
        <w:rPr>
          <w:rFonts w:ascii="Arial" w:eastAsia="Times New Roman" w:hAnsi="Arial" w:cs="Arial"/>
          <w:sz w:val="24"/>
          <w:szCs w:val="24"/>
          <w:lang w:val="es-ES" w:eastAsia="es-ES"/>
        </w:rPr>
      </w:pPr>
    </w:p>
    <w:p w14:paraId="76AFBFAE" w14:textId="77777777" w:rsidR="004B301E" w:rsidRPr="00C7476F" w:rsidRDefault="00365B6C" w:rsidP="004B301E">
      <w:pPr>
        <w:shd w:val="clear" w:color="auto" w:fill="FFFFFF"/>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 xml:space="preserve">Las </w:t>
      </w:r>
      <w:proofErr w:type="spellStart"/>
      <w:r w:rsidRPr="00C7476F">
        <w:rPr>
          <w:rFonts w:ascii="Arial" w:eastAsia="Times New Roman" w:hAnsi="Arial" w:cs="Arial"/>
          <w:sz w:val="24"/>
          <w:szCs w:val="24"/>
          <w:lang w:val="es-ES" w:eastAsia="es-ES"/>
        </w:rPr>
        <w:t>mipyme</w:t>
      </w:r>
      <w:proofErr w:type="spellEnd"/>
      <w:r w:rsidRPr="00C7476F">
        <w:rPr>
          <w:rFonts w:ascii="Arial" w:eastAsia="Times New Roman" w:hAnsi="Arial" w:cs="Arial"/>
          <w:sz w:val="24"/>
          <w:szCs w:val="24"/>
          <w:lang w:val="es-ES" w:eastAsia="es-ES"/>
        </w:rPr>
        <w:t xml:space="preserve"> colombianas deben acreditar que tiene el tamaño empresarial establecido por </w:t>
      </w:r>
      <w:r w:rsidR="004B301E" w:rsidRPr="00C7476F">
        <w:rPr>
          <w:rFonts w:ascii="Arial" w:eastAsia="Times New Roman" w:hAnsi="Arial" w:cs="Arial"/>
          <w:sz w:val="24"/>
          <w:szCs w:val="24"/>
          <w:lang w:val="es-ES" w:eastAsia="es-ES"/>
        </w:rPr>
        <w:t xml:space="preserve">la ley de la siguiente manera: </w:t>
      </w:r>
    </w:p>
    <w:p w14:paraId="6F778A14" w14:textId="77777777" w:rsidR="004B301E" w:rsidRPr="00C7476F" w:rsidRDefault="004B301E" w:rsidP="004B301E">
      <w:pPr>
        <w:shd w:val="clear" w:color="auto" w:fill="FFFFFF"/>
        <w:spacing w:after="0" w:line="240" w:lineRule="auto"/>
        <w:jc w:val="both"/>
        <w:rPr>
          <w:rFonts w:ascii="Arial" w:eastAsia="Times New Roman" w:hAnsi="Arial" w:cs="Arial"/>
          <w:sz w:val="24"/>
          <w:szCs w:val="24"/>
          <w:lang w:val="es-ES" w:eastAsia="es-ES"/>
        </w:rPr>
      </w:pPr>
    </w:p>
    <w:p w14:paraId="03D1DE91" w14:textId="1A133F7E" w:rsidR="00365B6C" w:rsidRPr="00C7476F" w:rsidRDefault="00365B6C" w:rsidP="004B301E">
      <w:pPr>
        <w:shd w:val="clear" w:color="auto" w:fill="FFFFFF"/>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eastAsia="es-CO"/>
        </w:rPr>
        <w:t>1. Las personas naturales mediante certificación expedida por ellos y un contador público, adjuntando copia del registro mercantil.</w:t>
      </w:r>
    </w:p>
    <w:p w14:paraId="25540205" w14:textId="77777777" w:rsidR="00365B6C" w:rsidRPr="00C7476F" w:rsidRDefault="00365B6C" w:rsidP="004B301E">
      <w:pPr>
        <w:shd w:val="clear" w:color="auto" w:fill="FFFFFF"/>
        <w:spacing w:after="0" w:line="240" w:lineRule="auto"/>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2A5C0AA8" w14:textId="77777777" w:rsidR="004B301E" w:rsidRPr="00C7476F" w:rsidRDefault="004B301E" w:rsidP="004B301E">
      <w:pPr>
        <w:shd w:val="clear" w:color="auto" w:fill="FFFFFF"/>
        <w:spacing w:after="0" w:line="240" w:lineRule="auto"/>
        <w:jc w:val="both"/>
        <w:rPr>
          <w:rFonts w:ascii="Arial" w:eastAsia="Times New Roman" w:hAnsi="Arial" w:cs="Arial"/>
          <w:sz w:val="24"/>
          <w:szCs w:val="24"/>
          <w:lang w:eastAsia="es-CO"/>
        </w:rPr>
      </w:pPr>
    </w:p>
    <w:p w14:paraId="22DE4D24" w14:textId="591C364D" w:rsidR="00365B6C" w:rsidRPr="00C7476F" w:rsidRDefault="00365B6C" w:rsidP="004B301E">
      <w:pPr>
        <w:shd w:val="clear" w:color="auto" w:fill="FFFFFF"/>
        <w:spacing w:after="0" w:line="240" w:lineRule="auto"/>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Para la acreditación deberán observarse los rangos de clasificación empresarial establecidos de conformidad con la Ley 590 de 2000 y el Decreto 1074 de 2015, o las normas que lo modifiquen, sustituyan o complementen. </w:t>
      </w:r>
    </w:p>
    <w:p w14:paraId="7B386EB9" w14:textId="77777777" w:rsidR="004B301E" w:rsidRPr="00C7476F" w:rsidRDefault="004B301E" w:rsidP="004B301E">
      <w:pPr>
        <w:shd w:val="clear" w:color="auto" w:fill="FFFFFF"/>
        <w:spacing w:after="0" w:line="240" w:lineRule="auto"/>
        <w:jc w:val="both"/>
        <w:rPr>
          <w:rFonts w:ascii="Arial" w:eastAsia="Times New Roman" w:hAnsi="Arial" w:cs="Arial"/>
          <w:sz w:val="24"/>
          <w:szCs w:val="24"/>
          <w:lang w:eastAsia="es-CO"/>
        </w:rPr>
      </w:pPr>
    </w:p>
    <w:p w14:paraId="454210F4" w14:textId="6DEEBF93" w:rsidR="00365B6C" w:rsidRPr="00C7476F" w:rsidRDefault="00365B6C" w:rsidP="004B301E">
      <w:pPr>
        <w:shd w:val="clear" w:color="auto" w:fill="FFFFFF"/>
        <w:spacing w:after="0" w:line="240" w:lineRule="auto"/>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Para efectos de la limitación a </w:t>
      </w:r>
      <w:proofErr w:type="spellStart"/>
      <w:r w:rsidRPr="00C7476F">
        <w:rPr>
          <w:rFonts w:ascii="Arial" w:eastAsia="Times New Roman" w:hAnsi="Arial" w:cs="Arial"/>
          <w:sz w:val="24"/>
          <w:szCs w:val="24"/>
          <w:lang w:eastAsia="es-CO"/>
        </w:rPr>
        <w:t>Mipyme</w:t>
      </w:r>
      <w:proofErr w:type="spellEnd"/>
      <w:r w:rsidRPr="00C7476F">
        <w:rPr>
          <w:rFonts w:ascii="Arial" w:eastAsia="Times New Roman" w:hAnsi="Arial" w:cs="Arial"/>
          <w:sz w:val="24"/>
          <w:szCs w:val="24"/>
          <w:lang w:eastAsia="es-CO"/>
        </w:rPr>
        <w:t>, los proponentes aportarán la copia del registro mercantil, del certificado de existencia y representación legal, con una fecha de máximo sesenta (60) días calendario anteriores a la prevista en el cronograma del Proceso de Contratación para el inicio del plazo para solicitar la convocatoria limitada.</w:t>
      </w:r>
    </w:p>
    <w:p w14:paraId="21E994FA" w14:textId="77777777" w:rsidR="004B301E" w:rsidRPr="00C7476F" w:rsidRDefault="004B301E" w:rsidP="004B301E">
      <w:pPr>
        <w:shd w:val="clear" w:color="auto" w:fill="FFFFFF"/>
        <w:spacing w:after="0" w:line="240" w:lineRule="auto"/>
        <w:jc w:val="both"/>
        <w:rPr>
          <w:rFonts w:ascii="Arial" w:eastAsia="Times New Roman" w:hAnsi="Arial" w:cs="Arial"/>
          <w:b/>
          <w:bCs/>
          <w:sz w:val="24"/>
          <w:szCs w:val="24"/>
          <w:lang w:eastAsia="es-CO"/>
        </w:rPr>
      </w:pPr>
    </w:p>
    <w:p w14:paraId="1291474C" w14:textId="6F725A04" w:rsidR="00365B6C" w:rsidRPr="00C7476F" w:rsidRDefault="00365B6C" w:rsidP="004B301E">
      <w:pPr>
        <w:shd w:val="clear" w:color="auto" w:fill="FFFFFF"/>
        <w:spacing w:after="0" w:line="240" w:lineRule="auto"/>
        <w:jc w:val="both"/>
        <w:rPr>
          <w:rFonts w:ascii="Arial" w:eastAsia="Times New Roman" w:hAnsi="Arial" w:cs="Arial"/>
          <w:b/>
          <w:sz w:val="24"/>
          <w:szCs w:val="24"/>
          <w:lang w:eastAsia="es-CO"/>
        </w:rPr>
      </w:pPr>
      <w:r w:rsidRPr="00C7476F">
        <w:rPr>
          <w:rFonts w:ascii="Arial" w:eastAsia="Times New Roman" w:hAnsi="Arial" w:cs="Arial"/>
          <w:b/>
          <w:bCs/>
          <w:sz w:val="24"/>
          <w:szCs w:val="24"/>
          <w:lang w:eastAsia="es-CO"/>
        </w:rPr>
        <w:t xml:space="preserve">En caso de limitarse el proceso a </w:t>
      </w:r>
      <w:proofErr w:type="spellStart"/>
      <w:r w:rsidRPr="00C7476F">
        <w:rPr>
          <w:rFonts w:ascii="Arial" w:eastAsia="Times New Roman" w:hAnsi="Arial" w:cs="Arial"/>
          <w:b/>
          <w:bCs/>
          <w:sz w:val="24"/>
          <w:szCs w:val="24"/>
          <w:lang w:eastAsia="es-CO"/>
        </w:rPr>
        <w:t>Mipyme</w:t>
      </w:r>
      <w:proofErr w:type="spellEnd"/>
      <w:r w:rsidRPr="00C7476F">
        <w:rPr>
          <w:rFonts w:ascii="Arial" w:eastAsia="Times New Roman" w:hAnsi="Arial" w:cs="Arial"/>
          <w:b/>
          <w:bCs/>
          <w:sz w:val="24"/>
          <w:szCs w:val="24"/>
          <w:lang w:eastAsia="es-CO"/>
        </w:rPr>
        <w:t xml:space="preserve">, el Departamento de Antioquia – Secretaría </w:t>
      </w:r>
      <w:r w:rsidR="00032BC2" w:rsidRPr="00C7476F">
        <w:rPr>
          <w:rFonts w:ascii="Arial" w:eastAsia="Times New Roman" w:hAnsi="Arial" w:cs="Arial"/>
          <w:b/>
          <w:bCs/>
          <w:sz w:val="24"/>
          <w:szCs w:val="24"/>
          <w:lang w:eastAsia="es-CO"/>
        </w:rPr>
        <w:t>de Talento Hu</w:t>
      </w:r>
      <w:r w:rsidR="00A91C83" w:rsidRPr="00C7476F">
        <w:rPr>
          <w:rFonts w:ascii="Arial" w:eastAsia="Times New Roman" w:hAnsi="Arial" w:cs="Arial"/>
          <w:b/>
          <w:bCs/>
          <w:sz w:val="24"/>
          <w:szCs w:val="24"/>
          <w:lang w:eastAsia="es-CO"/>
        </w:rPr>
        <w:t>mano y Servicios Administrativos</w:t>
      </w:r>
      <w:r w:rsidRPr="00C7476F">
        <w:rPr>
          <w:rFonts w:ascii="Arial" w:eastAsia="Times New Roman" w:hAnsi="Arial" w:cs="Arial"/>
          <w:b/>
          <w:sz w:val="24"/>
          <w:szCs w:val="24"/>
          <w:lang w:eastAsia="es-CO"/>
        </w:rPr>
        <w:t xml:space="preserve">, solo aceptará las ofertas de </w:t>
      </w:r>
      <w:proofErr w:type="spellStart"/>
      <w:r w:rsidRPr="00C7476F">
        <w:rPr>
          <w:rFonts w:ascii="Arial" w:eastAsia="Times New Roman" w:hAnsi="Arial" w:cs="Arial"/>
          <w:b/>
          <w:sz w:val="24"/>
          <w:szCs w:val="24"/>
          <w:lang w:eastAsia="es-CO"/>
        </w:rPr>
        <w:t>Mipyme</w:t>
      </w:r>
      <w:proofErr w:type="spellEnd"/>
      <w:r w:rsidRPr="00C7476F">
        <w:rPr>
          <w:rFonts w:ascii="Arial" w:eastAsia="Times New Roman" w:hAnsi="Arial" w:cs="Arial"/>
          <w:b/>
          <w:sz w:val="24"/>
          <w:szCs w:val="24"/>
          <w:lang w:eastAsia="es-CO"/>
        </w:rPr>
        <w:t xml:space="preserve"> o de proponentes plurales integrados únicamente por </w:t>
      </w:r>
      <w:proofErr w:type="spellStart"/>
      <w:r w:rsidRPr="00C7476F">
        <w:rPr>
          <w:rFonts w:ascii="Arial" w:eastAsia="Times New Roman" w:hAnsi="Arial" w:cs="Arial"/>
          <w:b/>
          <w:sz w:val="24"/>
          <w:szCs w:val="24"/>
          <w:lang w:eastAsia="es-CO"/>
        </w:rPr>
        <w:t>Mipyme</w:t>
      </w:r>
      <w:proofErr w:type="spellEnd"/>
      <w:r w:rsidRPr="00C7476F">
        <w:rPr>
          <w:rFonts w:ascii="Arial" w:eastAsia="Times New Roman" w:hAnsi="Arial" w:cs="Arial"/>
          <w:b/>
          <w:sz w:val="24"/>
          <w:szCs w:val="24"/>
          <w:lang w:eastAsia="es-CO"/>
        </w:rPr>
        <w:t>.</w:t>
      </w:r>
    </w:p>
    <w:p w14:paraId="522485C0" w14:textId="616B7BD0" w:rsidR="00CC2488" w:rsidRPr="00C7476F" w:rsidRDefault="00CC2488" w:rsidP="004B301E">
      <w:pPr>
        <w:spacing w:after="0" w:line="240" w:lineRule="auto"/>
        <w:jc w:val="center"/>
        <w:rPr>
          <w:rFonts w:ascii="Arial" w:hAnsi="Arial" w:cs="Arial"/>
          <w:b/>
          <w:bCs/>
          <w:sz w:val="24"/>
          <w:szCs w:val="24"/>
        </w:rPr>
      </w:pPr>
      <w:r w:rsidRPr="00C7476F">
        <w:rPr>
          <w:rFonts w:ascii="Arial" w:hAnsi="Arial" w:cs="Arial"/>
          <w:sz w:val="24"/>
          <w:szCs w:val="24"/>
          <w:lang w:eastAsia="es-MX"/>
        </w:rPr>
        <w:br w:type="page"/>
      </w:r>
      <w:r w:rsidRPr="00C7476F">
        <w:rPr>
          <w:rFonts w:ascii="Arial" w:hAnsi="Arial" w:cs="Arial"/>
          <w:b/>
          <w:bCs/>
          <w:sz w:val="24"/>
          <w:szCs w:val="24"/>
          <w:lang w:eastAsia="es-MX"/>
        </w:rPr>
        <w:lastRenderedPageBreak/>
        <w:t>CAPITULO</w:t>
      </w:r>
      <w:r w:rsidRPr="00C7476F">
        <w:rPr>
          <w:rFonts w:ascii="Arial" w:hAnsi="Arial" w:cs="Arial"/>
          <w:b/>
          <w:bCs/>
          <w:sz w:val="24"/>
          <w:szCs w:val="24"/>
        </w:rPr>
        <w:t xml:space="preserve"> 2</w:t>
      </w:r>
      <w:bookmarkEnd w:id="81"/>
    </w:p>
    <w:p w14:paraId="6AEDCBB8" w14:textId="33F72D5E" w:rsidR="00D21459" w:rsidRPr="00C7476F" w:rsidRDefault="00121B54" w:rsidP="174C3D06">
      <w:pPr>
        <w:keepNext/>
        <w:autoSpaceDE w:val="0"/>
        <w:autoSpaceDN w:val="0"/>
        <w:spacing w:line="240" w:lineRule="auto"/>
        <w:ind w:left="708" w:hanging="708"/>
        <w:jc w:val="center"/>
        <w:outlineLvl w:val="0"/>
        <w:rPr>
          <w:rFonts w:ascii="Arial" w:hAnsi="Arial" w:cs="Arial"/>
          <w:b/>
          <w:bCs/>
          <w:sz w:val="24"/>
          <w:szCs w:val="24"/>
          <w:lang w:eastAsia="es-MX"/>
        </w:rPr>
      </w:pPr>
      <w:bookmarkStart w:id="82" w:name="_Toc222753969"/>
      <w:r w:rsidRPr="00C7476F">
        <w:rPr>
          <w:rFonts w:ascii="Arial" w:hAnsi="Arial" w:cs="Arial"/>
          <w:b/>
          <w:bCs/>
          <w:sz w:val="24"/>
          <w:szCs w:val="24"/>
          <w:lang w:eastAsia="es-MX"/>
        </w:rPr>
        <w:t>CONDICIONES GENERALES DE PARTICIPACIÓN</w:t>
      </w:r>
      <w:bookmarkEnd w:id="82"/>
    </w:p>
    <w:p w14:paraId="2C944D8F" w14:textId="77777777" w:rsidR="004436CE" w:rsidRPr="00C7476F" w:rsidRDefault="004436CE" w:rsidP="007562CC">
      <w:pPr>
        <w:pStyle w:val="Prrafodelista"/>
        <w:rPr>
          <w:rFonts w:ascii="Arial" w:hAnsi="Arial" w:cs="Arial"/>
          <w:sz w:val="24"/>
          <w:szCs w:val="24"/>
          <w:lang w:eastAsia="es-MX"/>
        </w:rPr>
      </w:pPr>
    </w:p>
    <w:p w14:paraId="6224770E" w14:textId="77777777" w:rsidR="00121B54" w:rsidRPr="00C7476F" w:rsidRDefault="00121B54" w:rsidP="00975EF5">
      <w:pPr>
        <w:pStyle w:val="Prrafodelista"/>
        <w:keepNext/>
        <w:numPr>
          <w:ilvl w:val="1"/>
          <w:numId w:val="11"/>
        </w:numPr>
        <w:autoSpaceDE w:val="0"/>
        <w:autoSpaceDN w:val="0"/>
        <w:spacing w:after="0" w:line="240" w:lineRule="auto"/>
        <w:ind w:left="567" w:hanging="567"/>
        <w:jc w:val="both"/>
        <w:outlineLvl w:val="0"/>
        <w:rPr>
          <w:rFonts w:ascii="Arial" w:hAnsi="Arial" w:cs="Arial"/>
          <w:b/>
          <w:bCs/>
          <w:sz w:val="24"/>
          <w:szCs w:val="24"/>
        </w:rPr>
      </w:pPr>
      <w:bookmarkStart w:id="83" w:name="_Toc222753970"/>
      <w:r w:rsidRPr="00C7476F">
        <w:rPr>
          <w:rFonts w:ascii="Arial" w:hAnsi="Arial" w:cs="Arial"/>
          <w:b/>
          <w:bCs/>
          <w:sz w:val="24"/>
          <w:szCs w:val="24"/>
        </w:rPr>
        <w:t>CLÁUSULA DE INDISPONIBILIDAD.</w:t>
      </w:r>
      <w:bookmarkEnd w:id="83"/>
      <w:r w:rsidRPr="00C7476F">
        <w:rPr>
          <w:rFonts w:ascii="Arial" w:hAnsi="Arial" w:cs="Arial"/>
          <w:b/>
          <w:bCs/>
          <w:sz w:val="24"/>
          <w:szCs w:val="24"/>
        </w:rPr>
        <w:t xml:space="preserve"> </w:t>
      </w:r>
    </w:p>
    <w:p w14:paraId="2BF85078" w14:textId="77777777" w:rsidR="00121B54" w:rsidRPr="00C7476F" w:rsidRDefault="00121B54" w:rsidP="00807793">
      <w:pPr>
        <w:spacing w:after="0" w:line="240" w:lineRule="auto"/>
        <w:ind w:right="-93"/>
        <w:jc w:val="both"/>
        <w:rPr>
          <w:rFonts w:ascii="Arial" w:hAnsi="Arial" w:cs="Arial"/>
          <w:sz w:val="24"/>
          <w:szCs w:val="24"/>
        </w:rPr>
      </w:pPr>
    </w:p>
    <w:p w14:paraId="1CF95550" w14:textId="1EC1635F" w:rsidR="00121B54" w:rsidRPr="00C7476F" w:rsidRDefault="00121B54" w:rsidP="00807793">
      <w:pPr>
        <w:shd w:val="clear" w:color="auto" w:fill="FFFFFF"/>
        <w:spacing w:after="0" w:line="240" w:lineRule="auto"/>
        <w:ind w:right="-93"/>
        <w:jc w:val="both"/>
        <w:rPr>
          <w:rFonts w:ascii="Arial" w:eastAsia="Times New Roman" w:hAnsi="Arial" w:cs="Arial"/>
          <w:sz w:val="24"/>
          <w:szCs w:val="24"/>
          <w:lang w:eastAsia="es-CO"/>
        </w:rPr>
      </w:pPr>
      <w:r w:rsidRPr="00C7476F">
        <w:rPr>
          <w:rFonts w:ascii="Arial" w:hAnsi="Arial" w:cs="Arial"/>
          <w:sz w:val="24"/>
          <w:szCs w:val="24"/>
          <w:lang w:eastAsia="es-CO"/>
        </w:rPr>
        <w:t>En caso de que no pueda acceder al SECOP II, llame a la Mesa de Servicio de Colombia Compra Eficiente e informe una posible falla atribuible al SECOP II. Los teléfonos de la Mesa de Servicio son: 7456788 en Bogotá y 018000 520808 para el resto del país. En caso de que SECOP II presente fallas para la presentación de ofertas, el proveedor debe seguir las instrucciones establecidas en el “</w:t>
      </w:r>
      <w:r w:rsidRPr="00C7476F">
        <w:rPr>
          <w:rFonts w:ascii="Arial" w:hAnsi="Arial" w:cs="Arial"/>
          <w:b/>
          <w:sz w:val="24"/>
          <w:szCs w:val="24"/>
          <w:lang w:eastAsia="es-CO"/>
        </w:rPr>
        <w:t>Protocolo para actuar ante una indisponibilidad del SECOP II” de Colombia Compra Eficiente</w:t>
      </w:r>
      <w:r w:rsidRPr="00C7476F">
        <w:rPr>
          <w:rFonts w:ascii="Arial" w:hAnsi="Arial" w:cs="Arial"/>
          <w:sz w:val="24"/>
          <w:szCs w:val="24"/>
          <w:lang w:eastAsia="es-CO"/>
        </w:rPr>
        <w:t>, evento en el cual la Entidad tendrá a disposición</w:t>
      </w:r>
      <w:r w:rsidRPr="00C7476F">
        <w:rPr>
          <w:rFonts w:ascii="Arial" w:eastAsia="Times New Roman" w:hAnsi="Arial" w:cs="Arial"/>
          <w:sz w:val="24"/>
          <w:szCs w:val="24"/>
          <w:lang w:eastAsia="es-CO"/>
        </w:rPr>
        <w:t xml:space="preserve"> el correo electrónico:</w:t>
      </w:r>
      <w:r w:rsidR="00032BC2" w:rsidRPr="00C7476F">
        <w:rPr>
          <w:rFonts w:ascii="Arial" w:eastAsia="Times New Roman" w:hAnsi="Arial" w:cs="Arial"/>
          <w:sz w:val="24"/>
          <w:szCs w:val="24"/>
          <w:lang w:eastAsia="es-CO"/>
        </w:rPr>
        <w:t xml:space="preserve"> </w:t>
      </w:r>
      <w:hyperlink r:id="rId16" w:history="1">
        <w:r w:rsidR="00032BC2" w:rsidRPr="00C7476F">
          <w:rPr>
            <w:rStyle w:val="Hipervnculo"/>
            <w:rFonts w:ascii="Arial" w:eastAsia="Times New Roman" w:hAnsi="Arial" w:cs="Arial"/>
            <w:color w:val="auto"/>
            <w:sz w:val="24"/>
            <w:szCs w:val="24"/>
            <w:lang w:eastAsia="es-CO"/>
          </w:rPr>
          <w:t>jorge.patino@antioquia.gov.co</w:t>
        </w:r>
      </w:hyperlink>
    </w:p>
    <w:p w14:paraId="05EF17F7" w14:textId="77777777" w:rsidR="00121B54" w:rsidRPr="00C7476F" w:rsidRDefault="00121B54" w:rsidP="00032BC2">
      <w:pPr>
        <w:shd w:val="clear" w:color="auto" w:fill="FFFFFF"/>
        <w:spacing w:after="0" w:line="240" w:lineRule="auto"/>
        <w:ind w:right="-93"/>
        <w:jc w:val="both"/>
        <w:rPr>
          <w:rFonts w:ascii="Arial" w:eastAsia="Times New Roman" w:hAnsi="Arial" w:cs="Arial"/>
          <w:sz w:val="24"/>
          <w:szCs w:val="24"/>
          <w:lang w:eastAsia="es-CO"/>
        </w:rPr>
      </w:pPr>
    </w:p>
    <w:p w14:paraId="5D6C5A07" w14:textId="4076FFD9" w:rsidR="00AB78BC" w:rsidRPr="00C7476F" w:rsidRDefault="00121B54" w:rsidP="00032BC2">
      <w:pPr>
        <w:autoSpaceDE w:val="0"/>
        <w:autoSpaceDN w:val="0"/>
        <w:adjustRightInd w:val="0"/>
        <w:spacing w:after="0" w:line="240" w:lineRule="auto"/>
        <w:jc w:val="both"/>
        <w:rPr>
          <w:rFonts w:ascii="Arial" w:hAnsi="Arial" w:cs="Arial"/>
          <w:sz w:val="24"/>
          <w:szCs w:val="24"/>
        </w:rPr>
      </w:pPr>
      <w:r w:rsidRPr="00C7476F">
        <w:rPr>
          <w:rFonts w:ascii="Arial" w:eastAsia="Times New Roman" w:hAnsi="Arial" w:cs="Arial"/>
          <w:sz w:val="24"/>
          <w:szCs w:val="24"/>
          <w:lang w:eastAsia="es-CO"/>
        </w:rPr>
        <w:t>No obstante, se recomienda a los oferentes disponer del tiempo suficiente para estructurar y presentar sus ofertas a través del Sistema Electrónico de Contratación Estatal SECOP II</w:t>
      </w:r>
    </w:p>
    <w:p w14:paraId="739C61ED" w14:textId="77777777" w:rsidR="00CC2488" w:rsidRPr="00C7476F" w:rsidRDefault="00CC2488" w:rsidP="00032BC2">
      <w:pPr>
        <w:pStyle w:val="Textoindependiente"/>
        <w:ind w:right="80"/>
        <w:jc w:val="both"/>
        <w:rPr>
          <w:rFonts w:cs="Arial"/>
          <w:sz w:val="24"/>
          <w:szCs w:val="24"/>
          <w:lang w:val="es-CO"/>
        </w:rPr>
      </w:pPr>
      <w:bookmarkStart w:id="84" w:name="_Toc492301022"/>
    </w:p>
    <w:p w14:paraId="42F3F8F6" w14:textId="12C11E7A" w:rsidR="001200F8" w:rsidRPr="00C7476F" w:rsidRDefault="001200F8" w:rsidP="00032BC2">
      <w:pPr>
        <w:pStyle w:val="Prrafodelista"/>
        <w:keepNext/>
        <w:numPr>
          <w:ilvl w:val="1"/>
          <w:numId w:val="11"/>
        </w:numPr>
        <w:autoSpaceDE w:val="0"/>
        <w:autoSpaceDN w:val="0"/>
        <w:spacing w:after="0" w:line="240" w:lineRule="auto"/>
        <w:ind w:left="567" w:hanging="567"/>
        <w:outlineLvl w:val="0"/>
        <w:rPr>
          <w:rFonts w:ascii="Arial" w:hAnsi="Arial" w:cs="Arial"/>
          <w:b/>
          <w:bCs/>
          <w:sz w:val="24"/>
          <w:szCs w:val="24"/>
          <w:lang w:eastAsia="es-MX"/>
        </w:rPr>
      </w:pPr>
      <w:bookmarkStart w:id="85" w:name="_Toc49171857"/>
      <w:bookmarkStart w:id="86" w:name="_Toc222753971"/>
      <w:bookmarkStart w:id="87" w:name="_Toc492301023"/>
      <w:bookmarkEnd w:id="84"/>
      <w:r w:rsidRPr="00C7476F">
        <w:rPr>
          <w:rFonts w:ascii="Arial" w:hAnsi="Arial" w:cs="Arial"/>
          <w:b/>
          <w:bCs/>
          <w:sz w:val="24"/>
          <w:szCs w:val="24"/>
          <w:lang w:eastAsia="es-MX"/>
        </w:rPr>
        <w:t>PRESENTACIÓN DE LA PROPUESTA</w:t>
      </w:r>
      <w:bookmarkStart w:id="88" w:name="_Toc104008353"/>
      <w:bookmarkStart w:id="89" w:name="_Toc128365793"/>
      <w:bookmarkStart w:id="90" w:name="_Toc129180936"/>
      <w:bookmarkStart w:id="91" w:name="_Toc129181071"/>
      <w:bookmarkStart w:id="92" w:name="_Toc148436073"/>
      <w:bookmarkStart w:id="93" w:name="_Toc377969975"/>
      <w:bookmarkStart w:id="94" w:name="_Toc378860283"/>
      <w:bookmarkStart w:id="95" w:name="_Toc381795694"/>
      <w:bookmarkStart w:id="96" w:name="_Toc391997943"/>
      <w:bookmarkStart w:id="97" w:name="_Toc450584354"/>
      <w:bookmarkStart w:id="98" w:name="_Toc451418728"/>
      <w:bookmarkEnd w:id="85"/>
      <w:bookmarkEnd w:id="86"/>
    </w:p>
    <w:p w14:paraId="72AFF588" w14:textId="77777777" w:rsidR="00EC789B" w:rsidRPr="00C7476F" w:rsidRDefault="00EC789B" w:rsidP="00DF304E">
      <w:pPr>
        <w:spacing w:after="0" w:line="240" w:lineRule="auto"/>
        <w:jc w:val="both"/>
        <w:rPr>
          <w:rFonts w:ascii="Arial" w:hAnsi="Arial" w:cs="Arial"/>
          <w:sz w:val="24"/>
          <w:szCs w:val="24"/>
          <w:lang w:eastAsia="es-MX"/>
        </w:rPr>
      </w:pPr>
    </w:p>
    <w:p w14:paraId="462A954E" w14:textId="076629DE" w:rsidR="001200F8" w:rsidRPr="00C7476F" w:rsidRDefault="001200F8" w:rsidP="00DF304E">
      <w:pPr>
        <w:spacing w:after="0" w:line="240" w:lineRule="auto"/>
        <w:jc w:val="both"/>
        <w:rPr>
          <w:rFonts w:ascii="Arial" w:hAnsi="Arial" w:cs="Arial"/>
          <w:snapToGrid w:val="0"/>
          <w:sz w:val="24"/>
          <w:szCs w:val="24"/>
          <w:lang w:val="es-ES_tradnl" w:eastAsia="es-MX"/>
        </w:rPr>
      </w:pPr>
      <w:r w:rsidRPr="00C7476F">
        <w:rPr>
          <w:rFonts w:ascii="Arial" w:hAnsi="Arial" w:cs="Arial"/>
          <w:snapToGrid w:val="0"/>
          <w:sz w:val="24"/>
          <w:szCs w:val="24"/>
          <w:lang w:val="es-ES_tradnl" w:eastAsia="es-MX"/>
        </w:rPr>
        <w:t>Las propuestas se entregarán a través de la plataforma SECOP II de conformidad con lo señalado en el cronograma del presente proceso de contratación</w:t>
      </w:r>
      <w:r w:rsidR="00EC789B" w:rsidRPr="00C7476F">
        <w:rPr>
          <w:rFonts w:ascii="Arial" w:hAnsi="Arial" w:cs="Arial"/>
          <w:snapToGrid w:val="0"/>
          <w:sz w:val="24"/>
          <w:szCs w:val="24"/>
          <w:lang w:val="es-ES_tradnl" w:eastAsia="es-MX"/>
        </w:rPr>
        <w:t>.</w:t>
      </w:r>
    </w:p>
    <w:p w14:paraId="7560CF69" w14:textId="77777777" w:rsidR="00032BC2" w:rsidRPr="00C7476F" w:rsidRDefault="00032BC2" w:rsidP="00DF304E">
      <w:pPr>
        <w:spacing w:after="0" w:line="240" w:lineRule="auto"/>
        <w:jc w:val="both"/>
        <w:rPr>
          <w:rFonts w:ascii="Arial" w:hAnsi="Arial" w:cs="Arial"/>
          <w:snapToGrid w:val="0"/>
          <w:sz w:val="24"/>
          <w:szCs w:val="24"/>
          <w:lang w:val="es-ES_tradnl" w:eastAsia="es-MX"/>
        </w:rPr>
      </w:pPr>
    </w:p>
    <w:p w14:paraId="4CBE0E6E" w14:textId="705093C8" w:rsidR="001200F8" w:rsidRPr="00C7476F" w:rsidRDefault="001200F8" w:rsidP="00DF304E">
      <w:pPr>
        <w:spacing w:after="0" w:line="240" w:lineRule="auto"/>
        <w:jc w:val="both"/>
        <w:rPr>
          <w:rFonts w:ascii="Arial" w:eastAsia="Times New Roman" w:hAnsi="Arial" w:cs="Arial"/>
          <w:sz w:val="24"/>
          <w:szCs w:val="24"/>
          <w:lang w:val="es-ES_tradnl"/>
        </w:rPr>
      </w:pPr>
      <w:r w:rsidRPr="00C7476F">
        <w:rPr>
          <w:rFonts w:ascii="Arial" w:eastAsia="Times New Roman" w:hAnsi="Arial" w:cs="Arial"/>
          <w:sz w:val="24"/>
          <w:szCs w:val="24"/>
          <w:lang w:val="es-ES_tradnl"/>
        </w:rPr>
        <w:t>Los interesados en participar podrán presentar su oferta, con los formatos contenidos en los Anexos y acompañada</w:t>
      </w:r>
      <w:r w:rsidR="00B15AAA" w:rsidRPr="00C7476F">
        <w:rPr>
          <w:rFonts w:ascii="Arial" w:eastAsia="Times New Roman" w:hAnsi="Arial" w:cs="Arial"/>
          <w:sz w:val="24"/>
          <w:szCs w:val="24"/>
          <w:lang w:val="es-ES_tradnl"/>
        </w:rPr>
        <w:t>s de los documentos solicitados</w:t>
      </w:r>
      <w:r w:rsidRPr="00C7476F">
        <w:rPr>
          <w:rFonts w:ascii="Arial" w:eastAsia="Times New Roman" w:hAnsi="Arial" w:cs="Arial"/>
          <w:sz w:val="24"/>
          <w:szCs w:val="24"/>
          <w:lang w:val="es-ES_tradnl"/>
        </w:rPr>
        <w:t xml:space="preserve">; en la fecha y hora determinados previamente en el cronograma establecido para la presente selección pública. </w:t>
      </w:r>
    </w:p>
    <w:p w14:paraId="5E4252E5" w14:textId="77777777" w:rsidR="00032BC2" w:rsidRPr="00C7476F" w:rsidRDefault="00032BC2" w:rsidP="00DF304E">
      <w:pPr>
        <w:spacing w:after="0" w:line="240" w:lineRule="auto"/>
        <w:jc w:val="both"/>
        <w:rPr>
          <w:rFonts w:ascii="Arial" w:eastAsia="Times New Roman" w:hAnsi="Arial" w:cs="Arial"/>
          <w:sz w:val="24"/>
          <w:szCs w:val="24"/>
          <w:lang w:val="es-ES_tradnl"/>
        </w:rPr>
      </w:pPr>
    </w:p>
    <w:p w14:paraId="5287AE93" w14:textId="636561B9" w:rsidR="001200F8" w:rsidRPr="00C7476F" w:rsidRDefault="001200F8" w:rsidP="00DF304E">
      <w:pPr>
        <w:spacing w:after="0" w:line="240" w:lineRule="auto"/>
        <w:jc w:val="both"/>
        <w:rPr>
          <w:rFonts w:ascii="Arial" w:hAnsi="Arial" w:cs="Arial"/>
          <w:sz w:val="24"/>
          <w:szCs w:val="24"/>
          <w:lang w:val="es-ES" w:eastAsia="es-CO"/>
        </w:rPr>
      </w:pPr>
      <w:r w:rsidRPr="00C7476F">
        <w:rPr>
          <w:rFonts w:ascii="Arial" w:hAnsi="Arial" w:cs="Arial"/>
          <w:sz w:val="24"/>
          <w:szCs w:val="24"/>
          <w:shd w:val="clear" w:color="auto" w:fill="FFFFFF"/>
          <w:lang w:val="es-ES"/>
        </w:rPr>
        <w:t xml:space="preserve">Las propuestas se recibirán </w:t>
      </w:r>
      <w:r w:rsidR="0AD541DF" w:rsidRPr="00C7476F">
        <w:rPr>
          <w:rFonts w:ascii="Arial" w:hAnsi="Arial" w:cs="Arial"/>
          <w:sz w:val="24"/>
          <w:szCs w:val="24"/>
          <w:shd w:val="clear" w:color="auto" w:fill="FFFFFF"/>
          <w:lang w:val="es-ES"/>
        </w:rPr>
        <w:t>U</w:t>
      </w:r>
      <w:r w:rsidRPr="00C7476F">
        <w:rPr>
          <w:rFonts w:ascii="Arial" w:hAnsi="Arial" w:cs="Arial"/>
          <w:sz w:val="24"/>
          <w:szCs w:val="24"/>
          <w:shd w:val="clear" w:color="auto" w:fill="FFFFFF"/>
          <w:lang w:val="es-ES"/>
        </w:rPr>
        <w:t xml:space="preserve">NICAMENTE a través de la plataforma del SECOP II. No se admiten propuestas enviadas por correo electrónico, por otros medios o presentadas en lugar diferente al señalado en </w:t>
      </w:r>
      <w:r w:rsidR="00B214B2" w:rsidRPr="00C7476F">
        <w:rPr>
          <w:rFonts w:ascii="Arial" w:hAnsi="Arial" w:cs="Arial"/>
          <w:sz w:val="24"/>
          <w:szCs w:val="24"/>
          <w:shd w:val="clear" w:color="auto" w:fill="FFFFFF"/>
          <w:lang w:val="es-ES"/>
        </w:rPr>
        <w:t>la invitación pública</w:t>
      </w:r>
      <w:r w:rsidRPr="00C7476F">
        <w:rPr>
          <w:rFonts w:ascii="Arial" w:hAnsi="Arial" w:cs="Arial"/>
          <w:sz w:val="24"/>
          <w:szCs w:val="24"/>
          <w:shd w:val="clear" w:color="auto" w:fill="FFFFFF"/>
          <w:lang w:val="es-ES"/>
        </w:rPr>
        <w:t xml:space="preserve"> y de conformidad con las estipulaciones contenidas en la guía para presentar ofertas en el SECOP II de Colombia Compra Eficiente</w:t>
      </w:r>
      <w:r w:rsidR="003316FE" w:rsidRPr="00C7476F">
        <w:rPr>
          <w:rFonts w:ascii="Arial" w:hAnsi="Arial" w:cs="Arial"/>
          <w:sz w:val="24"/>
          <w:szCs w:val="24"/>
          <w:shd w:val="clear" w:color="auto" w:fill="FFFFFF"/>
          <w:lang w:val="es-ES"/>
        </w:rPr>
        <w:t xml:space="preserve">, </w:t>
      </w:r>
      <w:r w:rsidR="003316FE" w:rsidRPr="00C7476F">
        <w:rPr>
          <w:rFonts w:ascii="Arial" w:hAnsi="Arial" w:cs="Arial"/>
          <w:sz w:val="24"/>
          <w:szCs w:val="24"/>
          <w:lang w:val="es-ES" w:eastAsia="es-CO"/>
        </w:rPr>
        <w:t>por lo anterior, se recomienda a los oferentes disponer del tiempo suficiente para estructurar y presentar sus ofertas a través del Sistema Electrónico de Contratación Estatal SECOP II.</w:t>
      </w:r>
    </w:p>
    <w:p w14:paraId="4362E57A" w14:textId="77777777" w:rsidR="00DF304E" w:rsidRPr="00C7476F" w:rsidRDefault="00DF304E" w:rsidP="00DF304E">
      <w:pPr>
        <w:spacing w:after="0" w:line="240" w:lineRule="auto"/>
        <w:jc w:val="both"/>
        <w:rPr>
          <w:rFonts w:ascii="Arial" w:hAnsi="Arial" w:cs="Arial"/>
          <w:sz w:val="24"/>
          <w:szCs w:val="24"/>
          <w:lang w:val="es-ES" w:eastAsia="es-CO"/>
        </w:rPr>
      </w:pPr>
    </w:p>
    <w:p w14:paraId="3A412A6C" w14:textId="3F1EA9AC" w:rsidR="001200F8" w:rsidRPr="00C7476F" w:rsidRDefault="001200F8" w:rsidP="00DF304E">
      <w:pPr>
        <w:spacing w:after="0" w:line="240" w:lineRule="auto"/>
        <w:jc w:val="both"/>
        <w:rPr>
          <w:rFonts w:ascii="Arial" w:hAnsi="Arial" w:cs="Arial"/>
          <w:sz w:val="24"/>
          <w:szCs w:val="24"/>
          <w:shd w:val="clear" w:color="auto" w:fill="FFFFFF"/>
          <w:lang w:val="es-ES_tradnl"/>
        </w:rPr>
      </w:pPr>
      <w:r w:rsidRPr="00C7476F">
        <w:rPr>
          <w:rFonts w:ascii="Arial" w:hAnsi="Arial" w:cs="Arial"/>
          <w:sz w:val="24"/>
          <w:szCs w:val="24"/>
          <w:shd w:val="clear" w:color="auto" w:fill="FFFFFF"/>
          <w:lang w:val="es-ES_tradnl"/>
        </w:rPr>
        <w:t>Será de responsabilidad exclusiva del interesado capacitarse en el manejo de la plataforma SECOP II y por lo tanto será el responsable del correcto diligenciamiento en cada una de las etapas del proceso de conformidad con los manuales de uso para proveedores de Colombia Compra eficiente</w:t>
      </w:r>
      <w:r w:rsidR="003316FE" w:rsidRPr="00C7476F">
        <w:rPr>
          <w:rFonts w:ascii="Arial" w:hAnsi="Arial" w:cs="Arial"/>
          <w:sz w:val="24"/>
          <w:szCs w:val="24"/>
          <w:shd w:val="clear" w:color="auto" w:fill="FFFFFF"/>
          <w:lang w:val="es-ES_tradnl"/>
        </w:rPr>
        <w:t>.</w:t>
      </w:r>
    </w:p>
    <w:p w14:paraId="7E31A1E1" w14:textId="2A27C861" w:rsidR="003316FE" w:rsidRPr="00C7476F" w:rsidRDefault="003316FE" w:rsidP="00DF304E">
      <w:pPr>
        <w:spacing w:after="0" w:line="240" w:lineRule="auto"/>
        <w:jc w:val="both"/>
        <w:rPr>
          <w:rFonts w:ascii="Arial" w:eastAsia="Times New Roman" w:hAnsi="Arial" w:cs="Arial"/>
          <w:sz w:val="24"/>
          <w:szCs w:val="24"/>
          <w:lang w:val="es-ES_tradnl"/>
        </w:rPr>
      </w:pPr>
      <w:r w:rsidRPr="00C7476F">
        <w:rPr>
          <w:rFonts w:ascii="Arial" w:eastAsia="Times New Roman" w:hAnsi="Arial" w:cs="Arial"/>
          <w:sz w:val="24"/>
          <w:szCs w:val="24"/>
          <w:lang w:val="es-ES_tradnl"/>
        </w:rPr>
        <w:lastRenderedPageBreak/>
        <w:t>El Departamento de Antioquia no se hace responsable cuando la propuesta no sea presentada de conformidad con lo establecido en SECOP II, caso en el que se entenderá por no presentada la oferta.</w:t>
      </w:r>
    </w:p>
    <w:p w14:paraId="533EF4F9" w14:textId="77777777" w:rsidR="00DF304E" w:rsidRPr="00C7476F" w:rsidRDefault="00DF304E" w:rsidP="00DF304E">
      <w:pPr>
        <w:spacing w:after="0" w:line="240" w:lineRule="auto"/>
        <w:jc w:val="both"/>
        <w:rPr>
          <w:rFonts w:ascii="Arial" w:eastAsia="Times New Roman" w:hAnsi="Arial" w:cs="Arial"/>
          <w:sz w:val="24"/>
          <w:szCs w:val="24"/>
          <w:lang w:val="es-ES_tradnl"/>
        </w:rPr>
      </w:pPr>
    </w:p>
    <w:p w14:paraId="300553CC" w14:textId="10DEFC72" w:rsidR="001200F8" w:rsidRPr="00C7476F" w:rsidRDefault="001200F8" w:rsidP="00DF304E">
      <w:pPr>
        <w:spacing w:after="0" w:line="240" w:lineRule="auto"/>
        <w:jc w:val="both"/>
        <w:rPr>
          <w:rFonts w:ascii="Arial" w:eastAsia="Times New Roman" w:hAnsi="Arial" w:cs="Arial"/>
          <w:sz w:val="24"/>
          <w:szCs w:val="24"/>
          <w:lang w:val="es-ES_tradnl"/>
        </w:rPr>
      </w:pPr>
      <w:r w:rsidRPr="00C7476F">
        <w:rPr>
          <w:rFonts w:ascii="Arial" w:eastAsia="Times New Roman" w:hAnsi="Arial" w:cs="Arial"/>
          <w:sz w:val="24"/>
          <w:szCs w:val="24"/>
          <w:lang w:val="es-ES_tradnl"/>
        </w:rPr>
        <w:t xml:space="preserve">La Oferta que se haga llegar en sitio y/u hora diferente a los establecidos, no se entenderá presentada por la entidad para el presente proceso y no será evaluada.  </w:t>
      </w:r>
    </w:p>
    <w:p w14:paraId="558754D0" w14:textId="77777777" w:rsidR="00DF304E" w:rsidRPr="00C7476F" w:rsidRDefault="00DF304E" w:rsidP="00DF304E">
      <w:pPr>
        <w:spacing w:after="0" w:line="240" w:lineRule="auto"/>
        <w:jc w:val="both"/>
        <w:rPr>
          <w:rFonts w:ascii="Arial" w:eastAsia="Times New Roman" w:hAnsi="Arial" w:cs="Arial"/>
          <w:sz w:val="24"/>
          <w:szCs w:val="24"/>
          <w:lang w:val="es-ES_tradnl"/>
        </w:rPr>
      </w:pPr>
    </w:p>
    <w:p w14:paraId="5E0D4B74" w14:textId="7BCA9264" w:rsidR="001200F8" w:rsidRPr="00C7476F" w:rsidRDefault="001200F8" w:rsidP="00DF304E">
      <w:pPr>
        <w:spacing w:after="0" w:line="240" w:lineRule="auto"/>
        <w:jc w:val="both"/>
        <w:rPr>
          <w:rFonts w:ascii="Arial" w:eastAsia="Times New Roman" w:hAnsi="Arial" w:cs="Arial"/>
          <w:sz w:val="24"/>
          <w:szCs w:val="24"/>
          <w:lang w:val="es-ES_tradnl"/>
        </w:rPr>
      </w:pPr>
      <w:r w:rsidRPr="00C7476F">
        <w:rPr>
          <w:rFonts w:ascii="Arial" w:eastAsia="Times New Roman" w:hAnsi="Arial" w:cs="Arial"/>
          <w:sz w:val="24"/>
          <w:szCs w:val="24"/>
          <w:lang w:val="es-ES_tradnl"/>
        </w:rPr>
        <w:t>No se aceptarán ofertas complementarias o modificaciones que fueran presentadas con posterioridad a la fecha y hora de cierre del presente proceso de contratación. Las propuestas presentadas en forma extemporánea se entenderán no presentadas y por lo tanto no harán parte del proceso de selección y se informará al interesado.</w:t>
      </w:r>
    </w:p>
    <w:p w14:paraId="454BCD85" w14:textId="77777777" w:rsidR="00DF304E" w:rsidRPr="00C7476F" w:rsidRDefault="00DF304E" w:rsidP="00DF304E">
      <w:pPr>
        <w:spacing w:after="0" w:line="240" w:lineRule="auto"/>
        <w:jc w:val="both"/>
        <w:rPr>
          <w:rFonts w:ascii="Arial" w:eastAsia="Times New Roman" w:hAnsi="Arial" w:cs="Arial"/>
          <w:sz w:val="24"/>
          <w:szCs w:val="24"/>
          <w:lang w:val="es-ES_tradnl"/>
        </w:rPr>
      </w:pPr>
    </w:p>
    <w:p w14:paraId="3F1478CF" w14:textId="54225CB7" w:rsidR="001200F8" w:rsidRPr="00C7476F" w:rsidRDefault="001200F8" w:rsidP="00DF304E">
      <w:pPr>
        <w:spacing w:after="0" w:line="240" w:lineRule="auto"/>
        <w:jc w:val="both"/>
        <w:rPr>
          <w:rFonts w:ascii="Arial" w:eastAsia="Times New Roman" w:hAnsi="Arial" w:cs="Arial"/>
          <w:sz w:val="24"/>
          <w:szCs w:val="24"/>
          <w:lang w:val="es-ES_tradnl"/>
        </w:rPr>
      </w:pPr>
      <w:r w:rsidRPr="00C7476F">
        <w:rPr>
          <w:rFonts w:ascii="Arial" w:eastAsia="Times New Roman" w:hAnsi="Arial" w:cs="Arial"/>
          <w:sz w:val="24"/>
          <w:szCs w:val="24"/>
          <w:lang w:val="es-ES_tradnl"/>
        </w:rPr>
        <w:t>La presentación de la Oferta implica la aceptación por parte del Proponente de la distribución de Riesgos efectuada en la invitación pública y sus Adendas.</w:t>
      </w:r>
    </w:p>
    <w:p w14:paraId="45B6414D" w14:textId="77777777" w:rsidR="00DF304E" w:rsidRPr="00C7476F" w:rsidRDefault="00DF304E" w:rsidP="00DF304E">
      <w:pPr>
        <w:spacing w:after="0" w:line="240" w:lineRule="auto"/>
        <w:jc w:val="both"/>
        <w:rPr>
          <w:rFonts w:ascii="Arial" w:eastAsia="Times New Roman" w:hAnsi="Arial" w:cs="Arial"/>
          <w:sz w:val="24"/>
          <w:szCs w:val="24"/>
          <w:lang w:val="es-ES_tradnl" w:eastAsia="es-CO"/>
        </w:rPr>
      </w:pPr>
    </w:p>
    <w:p w14:paraId="0F6B649C" w14:textId="29914950" w:rsidR="001200F8" w:rsidRPr="00C7476F" w:rsidRDefault="001200F8" w:rsidP="00DF304E">
      <w:pPr>
        <w:spacing w:after="0" w:line="240" w:lineRule="auto"/>
        <w:jc w:val="both"/>
        <w:rPr>
          <w:rFonts w:ascii="Arial" w:eastAsia="Times New Roman" w:hAnsi="Arial" w:cs="Arial"/>
          <w:sz w:val="24"/>
          <w:szCs w:val="24"/>
          <w:lang w:val="es-ES_tradnl" w:eastAsia="es-CO"/>
        </w:rPr>
      </w:pPr>
      <w:r w:rsidRPr="00C7476F">
        <w:rPr>
          <w:rFonts w:ascii="Arial" w:eastAsia="Times New Roman" w:hAnsi="Arial" w:cs="Arial"/>
          <w:sz w:val="24"/>
          <w:szCs w:val="24"/>
          <w:lang w:val="es-ES_tradnl" w:eastAsia="es-CO"/>
        </w:rPr>
        <w:t xml:space="preserve">Los proponentes deben adjuntar todos los documentos exigidos en la invitación y además contener toda la información solicitada en esta invitación que permita su comparación objetiva frente a las demás ofertas. Para este efecto los proponentes deberán examinar cuidadosamente la invitación e informarse de todas las exigencias y circunstancias que tengan incidencia de cualquier manera en el contrato y sus costos. </w:t>
      </w:r>
    </w:p>
    <w:p w14:paraId="2C1F1AEB" w14:textId="77777777" w:rsidR="00DF304E" w:rsidRPr="00C7476F" w:rsidRDefault="00DF304E" w:rsidP="00DF304E">
      <w:pPr>
        <w:spacing w:after="0" w:line="240" w:lineRule="auto"/>
        <w:jc w:val="both"/>
        <w:rPr>
          <w:rFonts w:ascii="Arial" w:eastAsia="Times New Roman" w:hAnsi="Arial" w:cs="Arial"/>
          <w:sz w:val="24"/>
          <w:szCs w:val="24"/>
          <w:lang w:val="es-ES_tradnl" w:eastAsia="es-CO"/>
        </w:rPr>
      </w:pPr>
    </w:p>
    <w:p w14:paraId="7D03EF96" w14:textId="69383390" w:rsidR="00C51609" w:rsidRPr="00C7476F" w:rsidRDefault="001200F8" w:rsidP="00DF304E">
      <w:pPr>
        <w:spacing w:after="0" w:line="240" w:lineRule="auto"/>
        <w:jc w:val="both"/>
        <w:rPr>
          <w:rFonts w:ascii="Arial" w:eastAsia="Times New Roman" w:hAnsi="Arial" w:cs="Arial"/>
          <w:sz w:val="24"/>
          <w:szCs w:val="24"/>
          <w:lang w:val="es-ES_tradnl" w:eastAsia="es-CO"/>
        </w:rPr>
      </w:pPr>
      <w:r w:rsidRPr="00C7476F">
        <w:rPr>
          <w:rFonts w:ascii="Arial" w:eastAsia="Times New Roman" w:hAnsi="Arial" w:cs="Arial"/>
          <w:sz w:val="24"/>
          <w:szCs w:val="24"/>
          <w:lang w:val="es-ES_tradnl" w:eastAsia="es-CO"/>
        </w:rPr>
        <w:t>Todos los gastos, derechos, impuestos, tasas, contribuciones que se causen con ocasión de la suscripción y ejecución del contrato, de acuerdo con las normas legales vigentes, serán por cuenta del contratista.</w:t>
      </w:r>
    </w:p>
    <w:p w14:paraId="19C571E2" w14:textId="77777777" w:rsidR="00DA54DC" w:rsidRPr="00C7476F" w:rsidRDefault="00DA54DC" w:rsidP="004B301E">
      <w:pPr>
        <w:autoSpaceDE w:val="0"/>
        <w:autoSpaceDN w:val="0"/>
        <w:adjustRightInd w:val="0"/>
        <w:spacing w:after="0" w:line="240" w:lineRule="auto"/>
        <w:jc w:val="both"/>
        <w:rPr>
          <w:rFonts w:ascii="Arial" w:eastAsia="Times New Roman" w:hAnsi="Arial" w:cs="Arial"/>
          <w:b/>
          <w:sz w:val="24"/>
          <w:szCs w:val="24"/>
          <w:lang w:val="es-ES_tradnl"/>
        </w:rPr>
      </w:pPr>
    </w:p>
    <w:p w14:paraId="290085A5" w14:textId="09AC24D2" w:rsidR="001200F8" w:rsidRPr="00C7476F" w:rsidRDefault="00FB6133" w:rsidP="004B301E">
      <w:pPr>
        <w:autoSpaceDE w:val="0"/>
        <w:autoSpaceDN w:val="0"/>
        <w:adjustRightInd w:val="0"/>
        <w:spacing w:after="0" w:line="240" w:lineRule="auto"/>
        <w:jc w:val="both"/>
        <w:rPr>
          <w:rFonts w:ascii="Arial" w:eastAsia="Times New Roman" w:hAnsi="Arial" w:cs="Arial"/>
          <w:sz w:val="24"/>
          <w:szCs w:val="24"/>
          <w:lang w:val="es-ES_tradnl"/>
        </w:rPr>
      </w:pPr>
      <w:r w:rsidRPr="00C7476F">
        <w:rPr>
          <w:rFonts w:ascii="Arial" w:eastAsia="Times New Roman" w:hAnsi="Arial" w:cs="Arial"/>
          <w:b/>
          <w:sz w:val="24"/>
          <w:szCs w:val="24"/>
          <w:lang w:val="es-ES_tradnl"/>
        </w:rPr>
        <w:t>INFORMACIÓN DE INTERÉS GENERAL:</w:t>
      </w:r>
      <w:r w:rsidRPr="00C7476F">
        <w:rPr>
          <w:rFonts w:ascii="Arial" w:eastAsia="Times New Roman" w:hAnsi="Arial" w:cs="Arial"/>
          <w:sz w:val="24"/>
          <w:szCs w:val="24"/>
          <w:lang w:val="es-ES_tradnl"/>
        </w:rPr>
        <w:t xml:space="preserve"> </w:t>
      </w:r>
    </w:p>
    <w:p w14:paraId="6085EA47" w14:textId="77777777" w:rsidR="00DF304E" w:rsidRPr="00C7476F" w:rsidRDefault="00DF304E" w:rsidP="00DF304E">
      <w:pPr>
        <w:autoSpaceDE w:val="0"/>
        <w:autoSpaceDN w:val="0"/>
        <w:adjustRightInd w:val="0"/>
        <w:spacing w:after="0" w:line="240" w:lineRule="auto"/>
        <w:jc w:val="both"/>
        <w:rPr>
          <w:rFonts w:ascii="Arial" w:eastAsia="Times New Roman" w:hAnsi="Arial" w:cs="Arial"/>
          <w:sz w:val="24"/>
          <w:szCs w:val="24"/>
          <w:lang w:val="es-ES_tradnl"/>
        </w:rPr>
      </w:pPr>
    </w:p>
    <w:p w14:paraId="221BD84E" w14:textId="31673C6D" w:rsidR="001200F8" w:rsidRPr="00C7476F" w:rsidRDefault="001200F8" w:rsidP="00DF304E">
      <w:pPr>
        <w:autoSpaceDE w:val="0"/>
        <w:autoSpaceDN w:val="0"/>
        <w:adjustRightInd w:val="0"/>
        <w:spacing w:after="0" w:line="240" w:lineRule="auto"/>
        <w:jc w:val="both"/>
        <w:rPr>
          <w:rFonts w:ascii="Arial" w:eastAsia="Times New Roman" w:hAnsi="Arial" w:cs="Arial"/>
          <w:sz w:val="24"/>
          <w:szCs w:val="24"/>
          <w:lang w:val="es-ES_tradnl"/>
        </w:rPr>
      </w:pPr>
      <w:r w:rsidRPr="00C7476F">
        <w:rPr>
          <w:rFonts w:ascii="Arial" w:eastAsia="Times New Roman" w:hAnsi="Arial" w:cs="Arial"/>
          <w:sz w:val="24"/>
          <w:szCs w:val="24"/>
          <w:lang w:val="es-ES_tradnl"/>
        </w:rPr>
        <w:t xml:space="preserve">Este proceso de selección, se adelanta bajo las condiciones de la plataforma SECOP II, por tanto, en caso de presentar su propuesta bajo la figura de </w:t>
      </w:r>
      <w:r w:rsidRPr="00C7476F">
        <w:rPr>
          <w:rFonts w:ascii="Arial" w:eastAsia="Times New Roman" w:hAnsi="Arial" w:cs="Arial"/>
          <w:b/>
          <w:sz w:val="24"/>
          <w:szCs w:val="24"/>
          <w:lang w:val="es-ES_tradnl"/>
        </w:rPr>
        <w:t>proponente plural (CONSORCIOS O UNIONES TEMPORALES)</w:t>
      </w:r>
      <w:r w:rsidRPr="00C7476F">
        <w:rPr>
          <w:rFonts w:ascii="Arial" w:eastAsia="Times New Roman" w:hAnsi="Arial" w:cs="Arial"/>
          <w:sz w:val="24"/>
          <w:szCs w:val="24"/>
          <w:lang w:val="es-ES_tradnl"/>
        </w:rPr>
        <w:t xml:space="preserve"> deberá realizar todos los trámites de su propuesta por medio de la plataforma mencionada. Para el efecto, se informa que existe una guía de Colombia Compra Eficiente que podrá encontrar en el siguiente link que se relaciona a continuación, la cual se sugiere revisar:</w:t>
      </w:r>
    </w:p>
    <w:p w14:paraId="0FF4AD67" w14:textId="5FDDE1DB" w:rsidR="001200F8" w:rsidRPr="00C7476F" w:rsidRDefault="000239E8" w:rsidP="00DF304E">
      <w:pPr>
        <w:autoSpaceDE w:val="0"/>
        <w:autoSpaceDN w:val="0"/>
        <w:adjustRightInd w:val="0"/>
        <w:spacing w:after="0" w:line="240" w:lineRule="auto"/>
        <w:jc w:val="both"/>
        <w:rPr>
          <w:rFonts w:ascii="Arial" w:eastAsia="Times New Roman" w:hAnsi="Arial" w:cs="Arial"/>
          <w:sz w:val="24"/>
          <w:szCs w:val="24"/>
          <w:u w:val="single"/>
          <w:lang w:val="es-ES_tradnl"/>
        </w:rPr>
      </w:pPr>
      <w:hyperlink r:id="rId17" w:history="1">
        <w:r w:rsidR="001200F8" w:rsidRPr="00C7476F">
          <w:rPr>
            <w:rFonts w:ascii="Arial" w:eastAsia="Times New Roman" w:hAnsi="Arial" w:cs="Arial"/>
            <w:sz w:val="24"/>
            <w:szCs w:val="24"/>
            <w:u w:val="single"/>
            <w:lang w:val="es-ES_tradnl"/>
          </w:rPr>
          <w:t>https://colombiacompra.gov.co/sites/cce_public/files/cce_step/cce-sec-gi-06provppproponenteplural07-09-2020.pdf</w:t>
        </w:r>
      </w:hyperlink>
    </w:p>
    <w:p w14:paraId="5E2E6540" w14:textId="77777777" w:rsidR="00DF304E" w:rsidRPr="00C7476F" w:rsidRDefault="00DF304E" w:rsidP="00DF304E">
      <w:pPr>
        <w:autoSpaceDE w:val="0"/>
        <w:autoSpaceDN w:val="0"/>
        <w:adjustRightInd w:val="0"/>
        <w:spacing w:after="0" w:line="240" w:lineRule="auto"/>
        <w:jc w:val="both"/>
        <w:rPr>
          <w:rFonts w:ascii="Arial" w:eastAsia="Times New Roman" w:hAnsi="Arial" w:cs="Arial"/>
          <w:sz w:val="24"/>
          <w:szCs w:val="24"/>
          <w:lang w:val="es-ES_tradnl"/>
        </w:rPr>
      </w:pPr>
    </w:p>
    <w:p w14:paraId="64CAF804" w14:textId="7A2CE313" w:rsidR="001200F8" w:rsidRPr="00C7476F" w:rsidRDefault="001200F8" w:rsidP="00DF304E">
      <w:pPr>
        <w:autoSpaceDE w:val="0"/>
        <w:autoSpaceDN w:val="0"/>
        <w:adjustRightInd w:val="0"/>
        <w:spacing w:after="0" w:line="240" w:lineRule="auto"/>
        <w:jc w:val="both"/>
        <w:rPr>
          <w:rFonts w:ascii="Arial" w:eastAsia="Times New Roman" w:hAnsi="Arial" w:cs="Arial"/>
          <w:b/>
          <w:sz w:val="24"/>
          <w:szCs w:val="24"/>
          <w:lang w:val="es-ES_tradnl"/>
        </w:rPr>
      </w:pPr>
      <w:r w:rsidRPr="00C7476F">
        <w:rPr>
          <w:rFonts w:ascii="Arial" w:eastAsia="Times New Roman" w:hAnsi="Arial" w:cs="Arial"/>
          <w:b/>
          <w:sz w:val="24"/>
          <w:szCs w:val="24"/>
          <w:lang w:val="es-ES_tradnl"/>
        </w:rPr>
        <w:t xml:space="preserve">Nota: De acuerdo a los términos de uso del </w:t>
      </w:r>
      <w:proofErr w:type="spellStart"/>
      <w:r w:rsidRPr="00C7476F">
        <w:rPr>
          <w:rFonts w:ascii="Arial" w:eastAsia="Times New Roman" w:hAnsi="Arial" w:cs="Arial"/>
          <w:b/>
          <w:sz w:val="24"/>
          <w:szCs w:val="24"/>
          <w:lang w:val="es-ES_tradnl"/>
        </w:rPr>
        <w:t>Secop</w:t>
      </w:r>
      <w:proofErr w:type="spellEnd"/>
      <w:r w:rsidRPr="00C7476F">
        <w:rPr>
          <w:rFonts w:ascii="Arial" w:eastAsia="Times New Roman" w:hAnsi="Arial" w:cs="Arial"/>
          <w:b/>
          <w:sz w:val="24"/>
          <w:szCs w:val="24"/>
          <w:lang w:val="es-ES_tradnl"/>
        </w:rPr>
        <w:t xml:space="preserve"> II, en los Procesos de Contratación se entienden como no presentadas las ofertas de proponentes plurales presentadas desde cuentas de proponentes singulares y viceversa. </w:t>
      </w:r>
    </w:p>
    <w:p w14:paraId="190003C8" w14:textId="77777777" w:rsidR="00DF304E" w:rsidRPr="00C7476F" w:rsidRDefault="00DF304E" w:rsidP="00DF304E">
      <w:pPr>
        <w:autoSpaceDE w:val="0"/>
        <w:autoSpaceDN w:val="0"/>
        <w:adjustRightInd w:val="0"/>
        <w:spacing w:after="0" w:line="240" w:lineRule="auto"/>
        <w:jc w:val="both"/>
        <w:rPr>
          <w:rFonts w:ascii="Arial" w:eastAsia="Times New Roman" w:hAnsi="Arial" w:cs="Arial"/>
          <w:b/>
          <w:sz w:val="24"/>
          <w:szCs w:val="24"/>
          <w:lang w:val="es-ES_tradnl"/>
        </w:rPr>
      </w:pPr>
    </w:p>
    <w:p w14:paraId="5999AE6F" w14:textId="77777777" w:rsidR="001200F8" w:rsidRPr="00C7476F" w:rsidRDefault="001200F8" w:rsidP="004B301E">
      <w:pPr>
        <w:pStyle w:val="Prrafodelista"/>
        <w:keepNext/>
        <w:numPr>
          <w:ilvl w:val="1"/>
          <w:numId w:val="11"/>
        </w:numPr>
        <w:autoSpaceDE w:val="0"/>
        <w:autoSpaceDN w:val="0"/>
        <w:spacing w:after="0" w:line="240" w:lineRule="auto"/>
        <w:ind w:left="567" w:hanging="567"/>
        <w:outlineLvl w:val="0"/>
        <w:rPr>
          <w:rFonts w:ascii="Arial" w:hAnsi="Arial" w:cs="Arial"/>
          <w:b/>
          <w:bCs/>
          <w:sz w:val="24"/>
          <w:szCs w:val="24"/>
          <w:lang w:val="es-ES"/>
        </w:rPr>
      </w:pPr>
      <w:bookmarkStart w:id="99" w:name="_Toc49171858"/>
      <w:bookmarkStart w:id="100" w:name="_Toc222753972"/>
      <w:r w:rsidRPr="00C7476F">
        <w:rPr>
          <w:rFonts w:ascii="Arial" w:hAnsi="Arial" w:cs="Arial"/>
          <w:b/>
          <w:bCs/>
          <w:sz w:val="24"/>
          <w:szCs w:val="24"/>
          <w:lang w:val="es-ES"/>
        </w:rPr>
        <w:t>PROPONENTE ÚNICO</w:t>
      </w:r>
      <w:bookmarkEnd w:id="88"/>
      <w:bookmarkEnd w:id="89"/>
      <w:bookmarkEnd w:id="90"/>
      <w:bookmarkEnd w:id="91"/>
      <w:bookmarkEnd w:id="92"/>
      <w:bookmarkEnd w:id="93"/>
      <w:bookmarkEnd w:id="94"/>
      <w:bookmarkEnd w:id="95"/>
      <w:bookmarkEnd w:id="96"/>
      <w:bookmarkEnd w:id="97"/>
      <w:bookmarkEnd w:id="98"/>
      <w:bookmarkEnd w:id="99"/>
      <w:bookmarkEnd w:id="100"/>
    </w:p>
    <w:p w14:paraId="505A376B" w14:textId="77777777" w:rsidR="001200F8" w:rsidRPr="00C7476F" w:rsidRDefault="001200F8" w:rsidP="004B301E">
      <w:pPr>
        <w:spacing w:after="0" w:line="240" w:lineRule="auto"/>
        <w:jc w:val="both"/>
        <w:rPr>
          <w:rFonts w:ascii="Arial" w:hAnsi="Arial" w:cs="Arial"/>
          <w:sz w:val="24"/>
          <w:szCs w:val="24"/>
          <w:lang w:val="es-ES"/>
        </w:rPr>
      </w:pPr>
    </w:p>
    <w:p w14:paraId="1209408E" w14:textId="60BD37F2" w:rsidR="00B214B2" w:rsidRPr="00C7476F" w:rsidRDefault="001200F8" w:rsidP="00384790">
      <w:pPr>
        <w:spacing w:line="240" w:lineRule="auto"/>
        <w:jc w:val="both"/>
        <w:rPr>
          <w:rFonts w:ascii="Arial" w:hAnsi="Arial" w:cs="Arial"/>
          <w:sz w:val="24"/>
          <w:szCs w:val="24"/>
          <w:lang w:val="es-ES"/>
        </w:rPr>
      </w:pPr>
      <w:r w:rsidRPr="00C7476F">
        <w:rPr>
          <w:rFonts w:ascii="Arial" w:hAnsi="Arial" w:cs="Arial"/>
          <w:sz w:val="24"/>
          <w:szCs w:val="24"/>
          <w:lang w:val="es-ES"/>
        </w:rPr>
        <w:t xml:space="preserve">Cuando se presente sólo una propuesta, o cuando sólo una de las propuestas presentadas reúna los requisitos para considerarla hábil, el proceso continuará con este único proponente y podrá aceptarse su oferta si esta cumple con los requisitos </w:t>
      </w:r>
      <w:bookmarkStart w:id="101" w:name="_Toc458501127"/>
      <w:bookmarkStart w:id="102" w:name="_Toc458502330"/>
      <w:bookmarkStart w:id="103" w:name="_Toc458502649"/>
      <w:bookmarkStart w:id="104" w:name="_Toc458502916"/>
      <w:bookmarkStart w:id="105" w:name="_Toc458503512"/>
      <w:bookmarkStart w:id="106" w:name="_Toc458692541"/>
      <w:bookmarkStart w:id="107" w:name="_Toc458693008"/>
      <w:bookmarkStart w:id="108" w:name="_Toc476929865"/>
      <w:bookmarkStart w:id="109" w:name="_Toc476930205"/>
      <w:bookmarkStart w:id="110" w:name="_Toc477187443"/>
      <w:bookmarkStart w:id="111" w:name="_Toc478538375"/>
      <w:bookmarkStart w:id="112" w:name="_Toc478543364"/>
      <w:bookmarkStart w:id="113" w:name="_Toc478741613"/>
      <w:bookmarkStart w:id="114" w:name="_Toc478743379"/>
      <w:bookmarkStart w:id="115" w:name="_Toc479081649"/>
      <w:bookmarkStart w:id="116" w:name="_Toc479083208"/>
      <w:bookmarkStart w:id="117" w:name="_Toc480786231"/>
      <w:bookmarkStart w:id="118" w:name="_Toc480786356"/>
      <w:bookmarkStart w:id="119" w:name="_Toc481759415"/>
      <w:bookmarkStart w:id="120" w:name="_Toc481766632"/>
      <w:bookmarkStart w:id="121" w:name="_Toc482689088"/>
      <w:bookmarkStart w:id="122" w:name="_Toc482689416"/>
      <w:bookmarkStart w:id="123" w:name="_Toc482691489"/>
      <w:bookmarkStart w:id="124" w:name="_Toc36569234"/>
      <w:bookmarkStart w:id="125" w:name="_Toc36575172"/>
      <w:bookmarkStart w:id="126" w:name="_Toc36576159"/>
      <w:bookmarkStart w:id="127" w:name="_Toc36713589"/>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00A05811" w:rsidRPr="00C7476F">
        <w:rPr>
          <w:rFonts w:ascii="Arial" w:hAnsi="Arial" w:cs="Arial"/>
          <w:sz w:val="24"/>
          <w:szCs w:val="24"/>
          <w:lang w:val="es-ES"/>
        </w:rPr>
        <w:t>de la invitación pública.</w:t>
      </w:r>
    </w:p>
    <w:p w14:paraId="13288718" w14:textId="77777777" w:rsidR="005432DB" w:rsidRPr="00C7476F" w:rsidRDefault="005432DB" w:rsidP="00975EF5">
      <w:pPr>
        <w:pStyle w:val="Prrafodelista"/>
        <w:keepNext/>
        <w:numPr>
          <w:ilvl w:val="1"/>
          <w:numId w:val="11"/>
        </w:numPr>
        <w:tabs>
          <w:tab w:val="left" w:pos="0"/>
        </w:tabs>
        <w:autoSpaceDE w:val="0"/>
        <w:autoSpaceDN w:val="0"/>
        <w:spacing w:after="0" w:line="240" w:lineRule="auto"/>
        <w:ind w:left="567" w:hanging="567"/>
        <w:outlineLvl w:val="0"/>
        <w:rPr>
          <w:rFonts w:ascii="Arial" w:hAnsi="Arial" w:cs="Arial"/>
          <w:b/>
          <w:iCs/>
          <w:sz w:val="24"/>
          <w:szCs w:val="24"/>
          <w:lang w:eastAsia="es-MX"/>
        </w:rPr>
      </w:pPr>
      <w:bookmarkStart w:id="128" w:name="_Toc458503513"/>
      <w:bookmarkStart w:id="129" w:name="_Toc75252990"/>
      <w:bookmarkStart w:id="130" w:name="_Toc115076762"/>
      <w:bookmarkStart w:id="131" w:name="_Toc222753973"/>
      <w:bookmarkStart w:id="132" w:name="_Toc49171861"/>
      <w:r w:rsidRPr="00C7476F">
        <w:rPr>
          <w:rFonts w:ascii="Arial" w:hAnsi="Arial" w:cs="Arial"/>
          <w:b/>
          <w:sz w:val="24"/>
          <w:szCs w:val="24"/>
          <w:lang w:val="es-ES"/>
        </w:rPr>
        <w:t>FORMATOS</w:t>
      </w:r>
      <w:r w:rsidRPr="00C7476F">
        <w:rPr>
          <w:rFonts w:ascii="Arial" w:hAnsi="Arial" w:cs="Arial"/>
          <w:b/>
          <w:iCs/>
          <w:sz w:val="24"/>
          <w:szCs w:val="24"/>
          <w:lang w:eastAsia="es-MX"/>
        </w:rPr>
        <w:t xml:space="preserve"> ANEXOS</w:t>
      </w:r>
      <w:bookmarkEnd w:id="128"/>
      <w:bookmarkEnd w:id="129"/>
      <w:bookmarkEnd w:id="130"/>
      <w:bookmarkEnd w:id="131"/>
    </w:p>
    <w:p w14:paraId="14D368E1" w14:textId="77777777" w:rsidR="005432DB" w:rsidRPr="00C7476F" w:rsidRDefault="005432DB" w:rsidP="005432DB">
      <w:pPr>
        <w:spacing w:after="0" w:line="240" w:lineRule="auto"/>
        <w:rPr>
          <w:rFonts w:ascii="Arial" w:hAnsi="Arial" w:cs="Arial"/>
          <w:sz w:val="24"/>
          <w:szCs w:val="24"/>
          <w:lang w:eastAsia="es-MX"/>
        </w:rPr>
      </w:pPr>
    </w:p>
    <w:p w14:paraId="0D6B4C52" w14:textId="455242F1" w:rsidR="005432DB" w:rsidRPr="00C7476F" w:rsidRDefault="005432DB" w:rsidP="005432DB">
      <w:pPr>
        <w:spacing w:after="0" w:line="240" w:lineRule="auto"/>
        <w:jc w:val="both"/>
        <w:rPr>
          <w:rFonts w:ascii="Arial" w:hAnsi="Arial" w:cs="Arial"/>
          <w:sz w:val="24"/>
          <w:szCs w:val="24"/>
        </w:rPr>
      </w:pPr>
      <w:bookmarkStart w:id="133" w:name="_Toc458503514"/>
      <w:r w:rsidRPr="00C7476F">
        <w:rPr>
          <w:rFonts w:ascii="Arial" w:hAnsi="Arial" w:cs="Arial"/>
          <w:sz w:val="24"/>
          <w:szCs w:val="24"/>
        </w:rPr>
        <w:t>Se deberán diligenciar los formatos anexos a</w:t>
      </w:r>
      <w:r w:rsidR="00A056D4" w:rsidRPr="00C7476F">
        <w:rPr>
          <w:rFonts w:ascii="Arial" w:hAnsi="Arial" w:cs="Arial"/>
          <w:sz w:val="24"/>
          <w:szCs w:val="24"/>
        </w:rPr>
        <w:t xml:space="preserve"> </w:t>
      </w:r>
      <w:r w:rsidRPr="00C7476F">
        <w:rPr>
          <w:rFonts w:ascii="Arial" w:hAnsi="Arial" w:cs="Arial"/>
          <w:sz w:val="24"/>
          <w:szCs w:val="24"/>
        </w:rPr>
        <w:t>l</w:t>
      </w:r>
      <w:r w:rsidR="00A056D4" w:rsidRPr="00C7476F">
        <w:rPr>
          <w:rFonts w:ascii="Arial" w:hAnsi="Arial" w:cs="Arial"/>
          <w:sz w:val="24"/>
          <w:szCs w:val="24"/>
        </w:rPr>
        <w:t>a</w:t>
      </w:r>
      <w:r w:rsidRPr="00C7476F">
        <w:rPr>
          <w:rFonts w:ascii="Arial" w:hAnsi="Arial" w:cs="Arial"/>
          <w:sz w:val="24"/>
          <w:szCs w:val="24"/>
        </w:rPr>
        <w:t xml:space="preserve"> </w:t>
      </w:r>
      <w:r w:rsidR="00324291" w:rsidRPr="00C7476F">
        <w:rPr>
          <w:rFonts w:ascii="Arial" w:hAnsi="Arial" w:cs="Arial"/>
          <w:sz w:val="24"/>
          <w:szCs w:val="24"/>
        </w:rPr>
        <w:t xml:space="preserve">Invitación Pública </w:t>
      </w:r>
      <w:r w:rsidRPr="00C7476F">
        <w:rPr>
          <w:rFonts w:ascii="Arial" w:hAnsi="Arial" w:cs="Arial"/>
          <w:sz w:val="24"/>
          <w:szCs w:val="24"/>
        </w:rPr>
        <w:t>según el caso.</w:t>
      </w:r>
      <w:bookmarkEnd w:id="133"/>
    </w:p>
    <w:bookmarkEnd w:id="132"/>
    <w:p w14:paraId="16173410" w14:textId="77777777" w:rsidR="00FB6133" w:rsidRPr="00C7476F" w:rsidRDefault="00FB6133" w:rsidP="00FB6133">
      <w:pPr>
        <w:spacing w:after="0"/>
        <w:rPr>
          <w:rFonts w:ascii="Arial" w:hAnsi="Arial" w:cs="Arial"/>
          <w:sz w:val="24"/>
          <w:szCs w:val="24"/>
          <w:lang w:eastAsia="es-MX"/>
        </w:rPr>
      </w:pPr>
    </w:p>
    <w:p w14:paraId="25579374" w14:textId="69414C81" w:rsidR="008D1911" w:rsidRPr="00C7476F" w:rsidRDefault="008D1911" w:rsidP="00DF304E">
      <w:pPr>
        <w:pStyle w:val="Prrafodelista"/>
        <w:keepNext/>
        <w:numPr>
          <w:ilvl w:val="1"/>
          <w:numId w:val="11"/>
        </w:numPr>
        <w:autoSpaceDE w:val="0"/>
        <w:autoSpaceDN w:val="0"/>
        <w:spacing w:after="0" w:line="240" w:lineRule="auto"/>
        <w:ind w:left="567" w:hanging="567"/>
        <w:jc w:val="both"/>
        <w:outlineLvl w:val="0"/>
        <w:rPr>
          <w:rFonts w:ascii="Arial" w:hAnsi="Arial" w:cs="Arial"/>
          <w:b/>
          <w:bCs/>
          <w:sz w:val="24"/>
          <w:szCs w:val="24"/>
          <w:lang w:eastAsia="es-MX"/>
        </w:rPr>
      </w:pPr>
      <w:bookmarkStart w:id="134" w:name="_Toc85787210"/>
      <w:bookmarkStart w:id="135" w:name="_Toc222753974"/>
      <w:r w:rsidRPr="00C7476F">
        <w:rPr>
          <w:rFonts w:ascii="Arial" w:hAnsi="Arial" w:cs="Arial"/>
          <w:b/>
          <w:bCs/>
          <w:sz w:val="24"/>
          <w:szCs w:val="24"/>
          <w:lang w:eastAsia="es-MX"/>
        </w:rPr>
        <w:t>DOCUMENTOS EN IDIOMA EXTRANJERO Y OTORGADOS EN EL EXTERIOR</w:t>
      </w:r>
      <w:bookmarkEnd w:id="134"/>
      <w:bookmarkEnd w:id="135"/>
    </w:p>
    <w:p w14:paraId="2BC085C2" w14:textId="77777777" w:rsidR="008D1911" w:rsidRPr="00C7476F" w:rsidRDefault="008D1911" w:rsidP="008D1911">
      <w:pPr>
        <w:spacing w:after="0" w:line="240" w:lineRule="auto"/>
        <w:rPr>
          <w:rFonts w:ascii="Arial" w:hAnsi="Arial" w:cs="Arial"/>
          <w:sz w:val="24"/>
          <w:szCs w:val="24"/>
          <w:lang w:eastAsia="es-MX"/>
        </w:rPr>
      </w:pPr>
    </w:p>
    <w:p w14:paraId="13D83B4C" w14:textId="77777777" w:rsidR="008D1911" w:rsidRPr="00C7476F" w:rsidRDefault="008D1911" w:rsidP="008D1911">
      <w:pPr>
        <w:spacing w:after="0" w:line="240" w:lineRule="auto"/>
        <w:jc w:val="both"/>
        <w:rPr>
          <w:rFonts w:ascii="Arial" w:hAnsi="Arial" w:cs="Arial"/>
          <w:sz w:val="24"/>
          <w:szCs w:val="24"/>
        </w:rPr>
      </w:pPr>
      <w:r w:rsidRPr="00C7476F">
        <w:rPr>
          <w:rFonts w:ascii="Arial" w:hAnsi="Arial" w:cs="Arial"/>
          <w:sz w:val="24"/>
          <w:szCs w:val="24"/>
        </w:rPr>
        <w:t xml:space="preserve">De conformidad con lo dispuesto por el artículo 251 del Código General del Proceso, y el artículo 480 del código de Comercio, para que los documentos extendidos en idioma distinto del castellano puedan apreciarse como prueba se requiere su correspondiente traducción efectuada por el Ministerio de Relaciones Exteriores, por un intérprete oficial o por traductor designado por el juez. </w:t>
      </w:r>
    </w:p>
    <w:p w14:paraId="69678196" w14:textId="77777777" w:rsidR="008D1911" w:rsidRPr="00C7476F" w:rsidRDefault="008D1911" w:rsidP="008D1911">
      <w:pPr>
        <w:spacing w:after="0" w:line="240" w:lineRule="auto"/>
        <w:jc w:val="both"/>
        <w:rPr>
          <w:rFonts w:ascii="Arial" w:hAnsi="Arial" w:cs="Arial"/>
          <w:sz w:val="24"/>
          <w:szCs w:val="24"/>
        </w:rPr>
      </w:pPr>
    </w:p>
    <w:p w14:paraId="42E3536C" w14:textId="77777777" w:rsidR="008D1911" w:rsidRPr="00C7476F" w:rsidRDefault="008D1911" w:rsidP="008D1911">
      <w:pPr>
        <w:spacing w:after="0" w:line="240" w:lineRule="auto"/>
        <w:jc w:val="both"/>
        <w:rPr>
          <w:rFonts w:ascii="Arial" w:hAnsi="Arial" w:cs="Arial"/>
          <w:sz w:val="24"/>
          <w:szCs w:val="24"/>
        </w:rPr>
      </w:pPr>
      <w:r w:rsidRPr="00C7476F">
        <w:rPr>
          <w:rFonts w:ascii="Arial" w:hAnsi="Arial" w:cs="Arial"/>
          <w:sz w:val="24"/>
          <w:szCs w:val="24"/>
        </w:rPr>
        <w:t>Los documentos públicos otorgados en país extranjero por funcionario de éste o con su intervención, se aportarán apostillados de conformidad con lo establecido en los tratados internacionales ratificados por Colombia. En el evento de que el país extranjero no sea parte de dicho instrumento internacional, los mencionados documentos deberán presentarse debidamente autenticados por el cónsul o agente diplomático de la República de Colombia en dicho país, y en su defecto por el de una nación amiga. La firma del cónsul o agente diplomático se abonará por el Ministerio de Relaciones Exteriores de Colombia, y si se trata de agentes consulares de un país amigo, se autenticará previamente por el funcionario competente del mismo y los de éste por el cónsul colombiano. Los documentos que cumplan con los anteriores requisitos se entenderán otorgados conforme a la ley del respectivo país.</w:t>
      </w:r>
    </w:p>
    <w:p w14:paraId="260440B6" w14:textId="77777777" w:rsidR="008D1911" w:rsidRPr="00C7476F" w:rsidRDefault="008D1911" w:rsidP="008D1911">
      <w:pPr>
        <w:pStyle w:val="NormalWeb"/>
        <w:shd w:val="clear" w:color="auto" w:fill="FFFFFF"/>
        <w:spacing w:before="0" w:beforeAutospacing="0" w:after="0" w:afterAutospacing="0"/>
        <w:rPr>
          <w:rFonts w:ascii="Arial" w:eastAsiaTheme="minorEastAsia" w:hAnsi="Arial" w:cs="Arial"/>
          <w:lang w:val="es-CO" w:eastAsia="en-US"/>
        </w:rPr>
      </w:pPr>
    </w:p>
    <w:p w14:paraId="0C333DDE" w14:textId="25EA994D" w:rsidR="008D1911" w:rsidRPr="00C7476F" w:rsidRDefault="008D1911" w:rsidP="00DA54DC">
      <w:pPr>
        <w:pStyle w:val="NormalWeb"/>
        <w:shd w:val="clear" w:color="auto" w:fill="FFFFFF"/>
        <w:spacing w:before="0" w:beforeAutospacing="0" w:after="0" w:afterAutospacing="0"/>
        <w:rPr>
          <w:rFonts w:ascii="Arial" w:eastAsiaTheme="minorEastAsia" w:hAnsi="Arial" w:cs="Arial"/>
          <w:lang w:val="es-CO" w:eastAsia="en-US"/>
        </w:rPr>
      </w:pPr>
      <w:r w:rsidRPr="00C7476F">
        <w:rPr>
          <w:rFonts w:ascii="Arial" w:eastAsiaTheme="minorEastAsia" w:hAnsi="Arial" w:cs="Arial"/>
          <w:lang w:val="es-CO" w:eastAsia="en-US"/>
        </w:rPr>
        <w:t xml:space="preserve">Si se trata de sociedades, al autenticar los documentos los cónsules harán constar que existe la sociedad y ejerce su objeto conforme a las leyes del respectivo país. </w:t>
      </w:r>
    </w:p>
    <w:p w14:paraId="3407D526" w14:textId="77777777" w:rsidR="001D7415" w:rsidRPr="00C7476F" w:rsidRDefault="001D7415" w:rsidP="00DF304E">
      <w:pPr>
        <w:pStyle w:val="NormalWeb"/>
        <w:shd w:val="clear" w:color="auto" w:fill="FFFFFF"/>
        <w:spacing w:before="0" w:beforeAutospacing="0" w:after="0" w:afterAutospacing="0"/>
        <w:rPr>
          <w:rFonts w:ascii="Arial" w:eastAsiaTheme="minorEastAsia" w:hAnsi="Arial" w:cs="Arial"/>
          <w:lang w:val="es-CO" w:eastAsia="en-US"/>
        </w:rPr>
      </w:pPr>
    </w:p>
    <w:p w14:paraId="5A5DF7F6" w14:textId="77777777" w:rsidR="001D7415" w:rsidRPr="00C7476F" w:rsidRDefault="001D7415" w:rsidP="00DF304E">
      <w:pPr>
        <w:pStyle w:val="Prrafodelista"/>
        <w:keepNext/>
        <w:numPr>
          <w:ilvl w:val="1"/>
          <w:numId w:val="11"/>
        </w:numPr>
        <w:tabs>
          <w:tab w:val="left" w:pos="0"/>
        </w:tabs>
        <w:autoSpaceDE w:val="0"/>
        <w:autoSpaceDN w:val="0"/>
        <w:spacing w:after="0" w:line="240" w:lineRule="auto"/>
        <w:ind w:left="567" w:hanging="567"/>
        <w:outlineLvl w:val="0"/>
        <w:rPr>
          <w:rFonts w:ascii="Arial" w:hAnsi="Arial" w:cs="Arial"/>
          <w:b/>
          <w:bCs/>
          <w:sz w:val="24"/>
          <w:szCs w:val="24"/>
          <w:lang w:eastAsia="es-CO"/>
        </w:rPr>
      </w:pPr>
      <w:bookmarkStart w:id="136" w:name="_Toc458503546"/>
      <w:bookmarkStart w:id="137" w:name="_Toc490828749"/>
      <w:bookmarkStart w:id="138" w:name="_Toc491164587"/>
      <w:bookmarkStart w:id="139" w:name="_Toc491164876"/>
      <w:bookmarkStart w:id="140" w:name="_Toc492301040"/>
      <w:bookmarkStart w:id="141" w:name="_Toc115076765"/>
      <w:bookmarkStart w:id="142" w:name="_Toc222753975"/>
      <w:r w:rsidRPr="00C7476F">
        <w:rPr>
          <w:rFonts w:ascii="Arial" w:hAnsi="Arial" w:cs="Arial"/>
          <w:b/>
          <w:bCs/>
          <w:sz w:val="24"/>
          <w:szCs w:val="24"/>
          <w:lang w:eastAsia="es-CO"/>
        </w:rPr>
        <w:t>TÍTULOS OBTENIDOS EN EL EXTERIOR</w:t>
      </w:r>
      <w:bookmarkStart w:id="143" w:name="_Toc458503547"/>
      <w:bookmarkEnd w:id="136"/>
      <w:bookmarkEnd w:id="137"/>
      <w:bookmarkEnd w:id="138"/>
      <w:bookmarkEnd w:id="139"/>
      <w:bookmarkEnd w:id="140"/>
      <w:bookmarkEnd w:id="141"/>
      <w:bookmarkEnd w:id="142"/>
    </w:p>
    <w:p w14:paraId="61FE8C34" w14:textId="77777777" w:rsidR="001D7415" w:rsidRPr="00C7476F" w:rsidRDefault="001D7415" w:rsidP="00DF304E">
      <w:pPr>
        <w:spacing w:after="0" w:line="240" w:lineRule="auto"/>
        <w:jc w:val="both"/>
        <w:rPr>
          <w:rFonts w:ascii="Arial" w:hAnsi="Arial" w:cs="Arial"/>
          <w:sz w:val="24"/>
          <w:szCs w:val="24"/>
          <w:lang w:eastAsia="es-CO"/>
        </w:rPr>
      </w:pPr>
    </w:p>
    <w:p w14:paraId="7D55A00C" w14:textId="77777777" w:rsidR="001D7415" w:rsidRPr="00C7476F" w:rsidRDefault="001D7415" w:rsidP="00DF304E">
      <w:pPr>
        <w:spacing w:after="0" w:line="240" w:lineRule="auto"/>
        <w:jc w:val="both"/>
        <w:rPr>
          <w:rFonts w:ascii="Arial" w:hAnsi="Arial" w:cs="Arial"/>
          <w:sz w:val="24"/>
          <w:szCs w:val="24"/>
        </w:rPr>
      </w:pPr>
      <w:r w:rsidRPr="00C7476F">
        <w:rPr>
          <w:rFonts w:ascii="Arial" w:hAnsi="Arial" w:cs="Arial"/>
          <w:sz w:val="24"/>
          <w:szCs w:val="24"/>
        </w:rPr>
        <w:t xml:space="preserve">El proponente que ofrezca personal con títulos académicos de pregrado otorgados en el exterior, deberá acreditar, como requisito previo para la adjudicación, la </w:t>
      </w:r>
      <w:r w:rsidRPr="00C7476F">
        <w:rPr>
          <w:rFonts w:ascii="Arial" w:hAnsi="Arial" w:cs="Arial"/>
          <w:sz w:val="24"/>
          <w:szCs w:val="24"/>
        </w:rPr>
        <w:lastRenderedPageBreak/>
        <w:t>convalidación y homologación de estos títulos ante el Ministerio de Educación Nacional, para lo cual deberá iniciar con suficiente anticipación los trámites requeridos.</w:t>
      </w:r>
      <w:bookmarkEnd w:id="143"/>
      <w:r w:rsidRPr="00C7476F">
        <w:rPr>
          <w:rFonts w:ascii="Arial" w:hAnsi="Arial" w:cs="Arial"/>
          <w:sz w:val="24"/>
          <w:szCs w:val="24"/>
        </w:rPr>
        <w:t xml:space="preserve"> </w:t>
      </w:r>
    </w:p>
    <w:p w14:paraId="58E9E18C" w14:textId="77777777" w:rsidR="001D7415" w:rsidRPr="00C7476F" w:rsidRDefault="001D7415" w:rsidP="00DF304E">
      <w:pPr>
        <w:spacing w:after="0" w:line="240" w:lineRule="auto"/>
        <w:jc w:val="both"/>
        <w:rPr>
          <w:rFonts w:ascii="Arial" w:hAnsi="Arial" w:cs="Arial"/>
          <w:sz w:val="24"/>
          <w:szCs w:val="24"/>
        </w:rPr>
      </w:pPr>
    </w:p>
    <w:p w14:paraId="1F7E94FF" w14:textId="77777777" w:rsidR="001D7415" w:rsidRPr="00C7476F" w:rsidRDefault="001D7415" w:rsidP="00DF304E">
      <w:pPr>
        <w:spacing w:after="0" w:line="240" w:lineRule="auto"/>
        <w:jc w:val="both"/>
        <w:rPr>
          <w:rFonts w:ascii="Arial" w:hAnsi="Arial" w:cs="Arial"/>
          <w:sz w:val="24"/>
          <w:szCs w:val="24"/>
        </w:rPr>
      </w:pPr>
      <w:bookmarkStart w:id="144" w:name="_Toc458503548"/>
      <w:r w:rsidRPr="00C7476F">
        <w:rPr>
          <w:rFonts w:ascii="Arial" w:hAnsi="Arial" w:cs="Arial"/>
          <w:sz w:val="24"/>
          <w:szCs w:val="24"/>
        </w:rPr>
        <w:t xml:space="preserve">Para los títulos de postgrado (especializaciones, maestrías y doctorados), bastará la </w:t>
      </w:r>
      <w:proofErr w:type="spellStart"/>
      <w:r w:rsidRPr="00C7476F">
        <w:rPr>
          <w:rFonts w:ascii="Arial" w:hAnsi="Arial" w:cs="Arial"/>
          <w:sz w:val="24"/>
          <w:szCs w:val="24"/>
        </w:rPr>
        <w:t>consularización</w:t>
      </w:r>
      <w:proofErr w:type="spellEnd"/>
      <w:r w:rsidRPr="00C7476F">
        <w:rPr>
          <w:rFonts w:ascii="Arial" w:hAnsi="Arial" w:cs="Arial"/>
          <w:sz w:val="24"/>
          <w:szCs w:val="24"/>
        </w:rPr>
        <w:t xml:space="preserve"> o apostilla –según el caso– del título de postgrado respectivo, debidamente otorgado por la Universidad o Institución respectiva, de conformidad con la legislación vigente para cada profesión. Este requisito no se exigirá cuando se trate de profesionales titulados y domiciliados en el exterior, que pretendan ejercer temporalmente la profesión en Colombia.</w:t>
      </w:r>
      <w:bookmarkEnd w:id="144"/>
    </w:p>
    <w:p w14:paraId="191D4125" w14:textId="77777777" w:rsidR="008D1911" w:rsidRPr="00C7476F" w:rsidRDefault="008D1911" w:rsidP="00DF304E">
      <w:pPr>
        <w:spacing w:after="0" w:line="240" w:lineRule="auto"/>
        <w:rPr>
          <w:rFonts w:ascii="Arial" w:hAnsi="Arial" w:cs="Arial"/>
          <w:sz w:val="24"/>
          <w:szCs w:val="24"/>
          <w:lang w:eastAsia="es-MX"/>
        </w:rPr>
      </w:pPr>
    </w:p>
    <w:p w14:paraId="4E056E65" w14:textId="77777777" w:rsidR="001200F8" w:rsidRPr="00C7476F" w:rsidRDefault="001200F8" w:rsidP="00DF304E">
      <w:pPr>
        <w:pStyle w:val="Prrafodelista"/>
        <w:keepNext/>
        <w:numPr>
          <w:ilvl w:val="1"/>
          <w:numId w:val="11"/>
        </w:numPr>
        <w:autoSpaceDE w:val="0"/>
        <w:autoSpaceDN w:val="0"/>
        <w:spacing w:after="0" w:line="240" w:lineRule="auto"/>
        <w:ind w:left="567" w:hanging="567"/>
        <w:outlineLvl w:val="0"/>
        <w:rPr>
          <w:rFonts w:ascii="Arial" w:hAnsi="Arial" w:cs="Arial"/>
          <w:b/>
          <w:bCs/>
          <w:sz w:val="24"/>
          <w:szCs w:val="24"/>
          <w:lang w:eastAsia="es-MX"/>
        </w:rPr>
      </w:pPr>
      <w:bookmarkStart w:id="145" w:name="_Toc458503556"/>
      <w:bookmarkStart w:id="146" w:name="_Toc49171866"/>
      <w:bookmarkStart w:id="147" w:name="_Toc222753976"/>
      <w:r w:rsidRPr="00C7476F">
        <w:rPr>
          <w:rFonts w:ascii="Arial" w:hAnsi="Arial" w:cs="Arial"/>
          <w:b/>
          <w:bCs/>
          <w:sz w:val="24"/>
          <w:szCs w:val="24"/>
          <w:lang w:eastAsia="es-MX"/>
        </w:rPr>
        <w:t>RESERVA EN DOCUMENTOS</w:t>
      </w:r>
      <w:bookmarkEnd w:id="145"/>
      <w:bookmarkEnd w:id="146"/>
      <w:bookmarkEnd w:id="147"/>
    </w:p>
    <w:p w14:paraId="416905F0" w14:textId="77777777" w:rsidR="001200F8" w:rsidRPr="00C7476F" w:rsidRDefault="001200F8" w:rsidP="00DF304E">
      <w:pPr>
        <w:spacing w:after="0" w:line="240" w:lineRule="auto"/>
        <w:jc w:val="both"/>
        <w:rPr>
          <w:rFonts w:ascii="Arial" w:hAnsi="Arial" w:cs="Arial"/>
          <w:sz w:val="24"/>
          <w:szCs w:val="24"/>
          <w:lang w:eastAsia="es-MX"/>
        </w:rPr>
      </w:pPr>
    </w:p>
    <w:p w14:paraId="21787DFE" w14:textId="77777777" w:rsidR="00CE118B" w:rsidRPr="00C7476F" w:rsidRDefault="009C6500" w:rsidP="00DF304E">
      <w:pPr>
        <w:spacing w:after="0" w:line="240" w:lineRule="auto"/>
        <w:jc w:val="both"/>
        <w:rPr>
          <w:rFonts w:ascii="Arial" w:hAnsi="Arial" w:cs="Arial"/>
          <w:sz w:val="24"/>
          <w:szCs w:val="24"/>
        </w:rPr>
      </w:pPr>
      <w:r w:rsidRPr="00C7476F">
        <w:rPr>
          <w:rFonts w:ascii="Arial" w:eastAsia="Batang" w:hAnsi="Arial" w:cs="Arial"/>
          <w:snapToGrid w:val="0"/>
          <w:sz w:val="24"/>
          <w:szCs w:val="24"/>
          <w:lang w:eastAsia="es-MX"/>
        </w:rPr>
        <w:t>El proponente deberá indicar expresamente en su oferta, qué información de la consignada tiene carácter de reservada, señalando expresamente la norma jurídica en la que se fundamenta, e indicando tal calidad en la plataforma SECOP II, con el fin de que el Departamento de Antioquia se abstenga de entregar la misma, cuando cualquier persona natural o jurídica ejerciendo el derecho de petición, solicite copia de las propuestas.  En el evento de que no se señale la norma específica que le otorgue ese carácter, se tendrá por no escrito el anuncio de reserva.</w:t>
      </w:r>
      <w:r w:rsidR="00984E9E" w:rsidRPr="00C7476F">
        <w:rPr>
          <w:rFonts w:ascii="Arial" w:hAnsi="Arial" w:cs="Arial"/>
          <w:sz w:val="24"/>
          <w:szCs w:val="24"/>
        </w:rPr>
        <w:t xml:space="preserve"> </w:t>
      </w:r>
    </w:p>
    <w:p w14:paraId="057DC745" w14:textId="77777777" w:rsidR="00CE118B" w:rsidRPr="00C7476F" w:rsidRDefault="00CE118B" w:rsidP="00DF304E">
      <w:pPr>
        <w:spacing w:after="0" w:line="240" w:lineRule="auto"/>
        <w:jc w:val="both"/>
        <w:rPr>
          <w:rFonts w:ascii="Arial" w:hAnsi="Arial" w:cs="Arial"/>
          <w:sz w:val="24"/>
          <w:szCs w:val="24"/>
        </w:rPr>
      </w:pPr>
    </w:p>
    <w:p w14:paraId="735F28D8" w14:textId="507CF3F6" w:rsidR="00984E9E" w:rsidRPr="00C7476F" w:rsidRDefault="00984E9E" w:rsidP="00DF304E">
      <w:pPr>
        <w:spacing w:after="0" w:line="240" w:lineRule="auto"/>
        <w:jc w:val="both"/>
        <w:rPr>
          <w:rFonts w:ascii="Arial" w:eastAsia="Batang" w:hAnsi="Arial" w:cs="Arial"/>
          <w:b/>
          <w:snapToGrid w:val="0"/>
          <w:sz w:val="24"/>
          <w:szCs w:val="24"/>
          <w:lang w:eastAsia="es-MX"/>
        </w:rPr>
      </w:pPr>
      <w:r w:rsidRPr="00C7476F">
        <w:rPr>
          <w:rFonts w:ascii="Arial" w:hAnsi="Arial" w:cs="Arial"/>
          <w:b/>
          <w:sz w:val="24"/>
          <w:szCs w:val="24"/>
        </w:rPr>
        <w:t>Al momento de presentar su propuesta, cada oferente deberá presentar los documentos sujetos a reserva de manera independiente de los demás documentos que la constituyen</w:t>
      </w:r>
      <w:r w:rsidR="00CE118B" w:rsidRPr="00C7476F">
        <w:rPr>
          <w:rFonts w:ascii="Arial" w:hAnsi="Arial" w:cs="Arial"/>
          <w:sz w:val="24"/>
          <w:szCs w:val="24"/>
        </w:rPr>
        <w:t xml:space="preserve"> </w:t>
      </w:r>
      <w:r w:rsidR="00CE118B" w:rsidRPr="00C7476F">
        <w:rPr>
          <w:rFonts w:ascii="Arial" w:hAnsi="Arial" w:cs="Arial"/>
          <w:b/>
          <w:sz w:val="24"/>
          <w:szCs w:val="24"/>
        </w:rPr>
        <w:t>y deberán marcar esta información como reservada en la plataforma SECOP II.</w:t>
      </w:r>
    </w:p>
    <w:p w14:paraId="4D3D580C" w14:textId="77777777" w:rsidR="009C6500" w:rsidRPr="00C7476F" w:rsidRDefault="009C6500" w:rsidP="00DF304E">
      <w:pPr>
        <w:spacing w:after="0" w:line="240" w:lineRule="auto"/>
        <w:jc w:val="both"/>
        <w:rPr>
          <w:rFonts w:ascii="Arial" w:eastAsia="Batang" w:hAnsi="Arial" w:cs="Arial"/>
          <w:snapToGrid w:val="0"/>
          <w:sz w:val="24"/>
          <w:szCs w:val="24"/>
          <w:lang w:eastAsia="es-MX"/>
        </w:rPr>
      </w:pPr>
    </w:p>
    <w:p w14:paraId="367DD96C" w14:textId="107AFB94" w:rsidR="00984E9E" w:rsidRPr="00C7476F" w:rsidRDefault="00984E9E" w:rsidP="00DF304E">
      <w:pPr>
        <w:spacing w:after="0" w:line="240" w:lineRule="auto"/>
        <w:ind w:right="49"/>
        <w:jc w:val="both"/>
        <w:rPr>
          <w:rFonts w:ascii="Arial" w:hAnsi="Arial" w:cs="Arial"/>
          <w:sz w:val="24"/>
          <w:szCs w:val="24"/>
        </w:rPr>
      </w:pPr>
      <w:r w:rsidRPr="00C7476F">
        <w:rPr>
          <w:rFonts w:ascii="Arial" w:hAnsi="Arial" w:cs="Arial"/>
          <w:sz w:val="24"/>
          <w:szCs w:val="24"/>
        </w:rPr>
        <w:t xml:space="preserve">De acuerdo con lo anterior, la Entidad Estatal garantizará el derecho a la reserva legal de toda aquella información que puede exceptuarse de su acceso, especialmente la que acredita el cumplimiento de los factores de desempate de: i) mujeres víctimas de violencia intrafamiliar, ii) personas en proceso de reincorporación y/o reintegración y iii) la población indígena, negra, afrocolombiana, raizal, </w:t>
      </w:r>
      <w:proofErr w:type="spellStart"/>
      <w:r w:rsidRPr="00C7476F">
        <w:rPr>
          <w:rFonts w:ascii="Arial" w:hAnsi="Arial" w:cs="Arial"/>
          <w:sz w:val="24"/>
          <w:szCs w:val="24"/>
        </w:rPr>
        <w:t>palenquera</w:t>
      </w:r>
      <w:proofErr w:type="spellEnd"/>
      <w:r w:rsidRPr="00C7476F">
        <w:rPr>
          <w:rFonts w:ascii="Arial" w:hAnsi="Arial" w:cs="Arial"/>
          <w:sz w:val="24"/>
          <w:szCs w:val="24"/>
        </w:rPr>
        <w:t xml:space="preserve">, </w:t>
      </w:r>
      <w:proofErr w:type="spellStart"/>
      <w:r w:rsidRPr="00C7476F">
        <w:rPr>
          <w:rFonts w:ascii="Arial" w:hAnsi="Arial" w:cs="Arial"/>
          <w:sz w:val="24"/>
          <w:szCs w:val="24"/>
        </w:rPr>
        <w:t>Rrom</w:t>
      </w:r>
      <w:proofErr w:type="spellEnd"/>
      <w:r w:rsidRPr="00C7476F">
        <w:rPr>
          <w:rFonts w:ascii="Arial" w:hAnsi="Arial" w:cs="Arial"/>
          <w:sz w:val="24"/>
          <w:szCs w:val="24"/>
        </w:rPr>
        <w:t xml:space="preserve"> o gitana. Para ello, de acuerdo con</w:t>
      </w:r>
      <w:r w:rsidRPr="00C7476F" w:rsidDel="009C01B6">
        <w:rPr>
          <w:rFonts w:ascii="Arial" w:hAnsi="Arial" w:cs="Arial"/>
          <w:sz w:val="24"/>
          <w:szCs w:val="24"/>
        </w:rPr>
        <w:t xml:space="preserve"> </w:t>
      </w:r>
      <w:r w:rsidRPr="00C7476F">
        <w:rPr>
          <w:rFonts w:ascii="Arial" w:hAnsi="Arial" w:cs="Arial"/>
          <w:sz w:val="24"/>
          <w:szCs w:val="24"/>
        </w:rPr>
        <w:t xml:space="preserve">el artículo 6 de Ley 1581 de 2012 o la norma que lo modifique, aclare, adicione o sustituya, el titular de la información de estos datos sensibles, como es el caso de la mujer víctima de violencia intrafamiliar o personas en proceso de reincorporación o reintegración, o la población indígena, negra, afrocolombiana, raizal, </w:t>
      </w:r>
      <w:proofErr w:type="spellStart"/>
      <w:r w:rsidRPr="00C7476F">
        <w:rPr>
          <w:rFonts w:ascii="Arial" w:hAnsi="Arial" w:cs="Arial"/>
          <w:sz w:val="24"/>
          <w:szCs w:val="24"/>
        </w:rPr>
        <w:t>palenquera</w:t>
      </w:r>
      <w:proofErr w:type="spellEnd"/>
      <w:r w:rsidRPr="00C7476F">
        <w:rPr>
          <w:rFonts w:ascii="Arial" w:hAnsi="Arial" w:cs="Arial"/>
          <w:sz w:val="24"/>
          <w:szCs w:val="24"/>
        </w:rPr>
        <w:t xml:space="preserve">, </w:t>
      </w:r>
      <w:proofErr w:type="spellStart"/>
      <w:r w:rsidRPr="00C7476F">
        <w:rPr>
          <w:rFonts w:ascii="Arial" w:hAnsi="Arial" w:cs="Arial"/>
          <w:sz w:val="24"/>
          <w:szCs w:val="24"/>
        </w:rPr>
        <w:t>Rrom</w:t>
      </w:r>
      <w:proofErr w:type="spellEnd"/>
      <w:r w:rsidRPr="00C7476F">
        <w:rPr>
          <w:rFonts w:ascii="Arial" w:hAnsi="Arial" w:cs="Arial"/>
          <w:sz w:val="24"/>
          <w:szCs w:val="24"/>
        </w:rPr>
        <w:t xml:space="preserve"> o </w:t>
      </w:r>
      <w:proofErr w:type="spellStart"/>
      <w:proofErr w:type="gramStart"/>
      <w:r w:rsidRPr="00C7476F">
        <w:rPr>
          <w:rFonts w:ascii="Arial" w:hAnsi="Arial" w:cs="Arial"/>
          <w:sz w:val="24"/>
          <w:szCs w:val="24"/>
        </w:rPr>
        <w:t>gitana,deberá</w:t>
      </w:r>
      <w:proofErr w:type="spellEnd"/>
      <w:proofErr w:type="gramEnd"/>
      <w:r w:rsidRPr="00C7476F">
        <w:rPr>
          <w:rFonts w:ascii="Arial" w:hAnsi="Arial" w:cs="Arial"/>
          <w:sz w:val="24"/>
          <w:szCs w:val="24"/>
        </w:rPr>
        <w:t xml:space="preserve"> </w:t>
      </w:r>
      <w:r w:rsidR="00DC3B2B" w:rsidRPr="00C7476F">
        <w:rPr>
          <w:rFonts w:ascii="Arial" w:hAnsi="Arial" w:cs="Arial"/>
          <w:sz w:val="24"/>
          <w:szCs w:val="24"/>
        </w:rPr>
        <w:t xml:space="preserve"> </w:t>
      </w:r>
      <w:r w:rsidRPr="00C7476F">
        <w:rPr>
          <w:rFonts w:ascii="Arial" w:hAnsi="Arial" w:cs="Arial"/>
          <w:sz w:val="24"/>
          <w:szCs w:val="24"/>
        </w:rPr>
        <w:t xml:space="preserve">diligenciar el </w:t>
      </w:r>
      <w:r w:rsidRPr="00C7476F">
        <w:rPr>
          <w:rFonts w:ascii="Arial" w:hAnsi="Arial" w:cs="Arial"/>
          <w:b/>
          <w:sz w:val="24"/>
          <w:szCs w:val="24"/>
        </w:rPr>
        <w:t xml:space="preserve">ANEXO No.  </w:t>
      </w:r>
      <w:r w:rsidR="00FA44A8" w:rsidRPr="00C7476F">
        <w:rPr>
          <w:rFonts w:ascii="Arial" w:hAnsi="Arial" w:cs="Arial"/>
          <w:b/>
          <w:sz w:val="24"/>
          <w:szCs w:val="24"/>
        </w:rPr>
        <w:t>9</w:t>
      </w:r>
      <w:r w:rsidRPr="00C7476F">
        <w:rPr>
          <w:rFonts w:ascii="Arial" w:hAnsi="Arial" w:cs="Arial"/>
          <w:sz w:val="24"/>
          <w:szCs w:val="24"/>
        </w:rPr>
        <w:t xml:space="preserve"> “</w:t>
      </w:r>
      <w:r w:rsidRPr="00C7476F">
        <w:rPr>
          <w:rFonts w:ascii="Arial" w:hAnsi="Arial" w:cs="Arial"/>
          <w:i/>
          <w:sz w:val="24"/>
          <w:szCs w:val="24"/>
        </w:rPr>
        <w:t>Autorización para el tratamiento de datos personales” como requisito para el otorgamiento del criterio de desempate</w:t>
      </w:r>
      <w:r w:rsidRPr="00C7476F">
        <w:rPr>
          <w:rFonts w:ascii="Arial" w:hAnsi="Arial" w:cs="Arial"/>
          <w:sz w:val="24"/>
          <w:szCs w:val="24"/>
        </w:rPr>
        <w:t>.</w:t>
      </w:r>
    </w:p>
    <w:p w14:paraId="31E09182" w14:textId="18466E33" w:rsidR="009C6500" w:rsidRPr="00C7476F" w:rsidRDefault="009C6500" w:rsidP="00DF304E">
      <w:pPr>
        <w:spacing w:after="0" w:line="240" w:lineRule="auto"/>
        <w:jc w:val="both"/>
        <w:rPr>
          <w:rFonts w:ascii="Arial" w:eastAsia="Batang" w:hAnsi="Arial" w:cs="Arial"/>
          <w:snapToGrid w:val="0"/>
          <w:sz w:val="24"/>
          <w:szCs w:val="24"/>
          <w:lang w:eastAsia="es-MX"/>
        </w:rPr>
      </w:pPr>
    </w:p>
    <w:p w14:paraId="60FE6920" w14:textId="77777777" w:rsidR="00CD4E6A" w:rsidRPr="00C7476F" w:rsidRDefault="00CD4E6A" w:rsidP="00DF304E">
      <w:pPr>
        <w:spacing w:after="0" w:line="240" w:lineRule="auto"/>
        <w:jc w:val="both"/>
        <w:rPr>
          <w:rFonts w:ascii="Arial" w:eastAsia="Batang" w:hAnsi="Arial" w:cs="Arial"/>
          <w:snapToGrid w:val="0"/>
          <w:sz w:val="24"/>
          <w:szCs w:val="24"/>
          <w:lang w:eastAsia="es-MX"/>
        </w:rPr>
      </w:pPr>
    </w:p>
    <w:p w14:paraId="19EBEE30" w14:textId="1BFADCD5" w:rsidR="001200F8" w:rsidRPr="00C7476F" w:rsidRDefault="001200F8" w:rsidP="00DF304E">
      <w:pPr>
        <w:pStyle w:val="Prrafodelista"/>
        <w:keepNext/>
        <w:numPr>
          <w:ilvl w:val="1"/>
          <w:numId w:val="11"/>
        </w:numPr>
        <w:autoSpaceDE w:val="0"/>
        <w:autoSpaceDN w:val="0"/>
        <w:spacing w:after="0" w:line="240" w:lineRule="auto"/>
        <w:ind w:left="567" w:hanging="567"/>
        <w:outlineLvl w:val="0"/>
        <w:rPr>
          <w:rFonts w:ascii="Arial" w:hAnsi="Arial" w:cs="Arial"/>
          <w:b/>
          <w:bCs/>
          <w:sz w:val="24"/>
          <w:szCs w:val="24"/>
          <w:lang w:eastAsia="es-MX"/>
        </w:rPr>
      </w:pPr>
      <w:bookmarkStart w:id="148" w:name="_Toc458503557"/>
      <w:bookmarkStart w:id="149" w:name="_Toc49171867"/>
      <w:bookmarkStart w:id="150" w:name="_Toc222753977"/>
      <w:r w:rsidRPr="00C7476F">
        <w:rPr>
          <w:rFonts w:ascii="Arial" w:hAnsi="Arial" w:cs="Arial"/>
          <w:b/>
          <w:bCs/>
          <w:sz w:val="24"/>
          <w:szCs w:val="24"/>
          <w:lang w:eastAsia="es-MX"/>
        </w:rPr>
        <w:lastRenderedPageBreak/>
        <w:t>IDIOMA DE LA PROPUESTA</w:t>
      </w:r>
      <w:bookmarkEnd w:id="148"/>
      <w:bookmarkEnd w:id="149"/>
      <w:bookmarkEnd w:id="150"/>
    </w:p>
    <w:p w14:paraId="01F6852A" w14:textId="77777777" w:rsidR="001200F8" w:rsidRPr="00C7476F" w:rsidRDefault="001200F8" w:rsidP="00DF304E">
      <w:pPr>
        <w:spacing w:after="0" w:line="240" w:lineRule="auto"/>
        <w:rPr>
          <w:rFonts w:ascii="Arial" w:hAnsi="Arial" w:cs="Arial"/>
          <w:sz w:val="24"/>
          <w:szCs w:val="24"/>
          <w:lang w:eastAsia="es-MX"/>
        </w:rPr>
      </w:pPr>
    </w:p>
    <w:p w14:paraId="3AC79F88" w14:textId="36170DAB" w:rsidR="001200F8" w:rsidRPr="00C7476F" w:rsidRDefault="001200F8" w:rsidP="00DF304E">
      <w:pPr>
        <w:spacing w:after="0" w:line="240" w:lineRule="auto"/>
        <w:jc w:val="both"/>
        <w:rPr>
          <w:rFonts w:ascii="Arial" w:eastAsia="Batang" w:hAnsi="Arial" w:cs="Arial"/>
          <w:snapToGrid w:val="0"/>
          <w:sz w:val="24"/>
          <w:szCs w:val="24"/>
          <w:lang w:eastAsia="es-MX"/>
        </w:rPr>
      </w:pPr>
      <w:r w:rsidRPr="00C7476F">
        <w:rPr>
          <w:rFonts w:ascii="Arial" w:eastAsia="Batang" w:hAnsi="Arial" w:cs="Arial"/>
          <w:snapToGrid w:val="0"/>
          <w:sz w:val="24"/>
          <w:szCs w:val="24"/>
          <w:lang w:eastAsia="es-MX"/>
        </w:rPr>
        <w:t>Todos los documentos e información relacionada con la oferta y el contrato deben presentarse en idioma español. Si alguno de ellos está en cualquier otro idioma, deberá acompañarse de su respectiva traducción al español, la misma que el proponente avalará con su firma. En este caso, para los efectos del proceso de contratación y del contrato, regirá la traducción en español.</w:t>
      </w:r>
    </w:p>
    <w:p w14:paraId="23A56CC1" w14:textId="77777777" w:rsidR="00DA54DC" w:rsidRPr="00C7476F" w:rsidRDefault="00DA54DC" w:rsidP="00DF304E">
      <w:pPr>
        <w:spacing w:after="0" w:line="240" w:lineRule="auto"/>
        <w:jc w:val="both"/>
        <w:rPr>
          <w:rFonts w:ascii="Arial" w:eastAsia="Batang" w:hAnsi="Arial" w:cs="Arial"/>
          <w:snapToGrid w:val="0"/>
          <w:sz w:val="24"/>
          <w:szCs w:val="24"/>
          <w:lang w:eastAsia="es-MX"/>
        </w:rPr>
      </w:pPr>
    </w:p>
    <w:p w14:paraId="0CF28999" w14:textId="593CE4E5" w:rsidR="001200F8" w:rsidRPr="00C7476F" w:rsidRDefault="001200F8" w:rsidP="00DF304E">
      <w:pPr>
        <w:pStyle w:val="Prrafodelista"/>
        <w:keepNext/>
        <w:numPr>
          <w:ilvl w:val="1"/>
          <w:numId w:val="11"/>
        </w:numPr>
        <w:autoSpaceDE w:val="0"/>
        <w:autoSpaceDN w:val="0"/>
        <w:spacing w:after="0" w:line="240" w:lineRule="auto"/>
        <w:ind w:left="567" w:hanging="567"/>
        <w:outlineLvl w:val="0"/>
        <w:rPr>
          <w:rFonts w:ascii="Arial" w:hAnsi="Arial" w:cs="Arial"/>
          <w:b/>
          <w:bCs/>
          <w:sz w:val="24"/>
          <w:szCs w:val="24"/>
          <w:lang w:eastAsia="es-CO"/>
        </w:rPr>
      </w:pPr>
      <w:bookmarkStart w:id="151" w:name="_Toc49171868"/>
      <w:bookmarkStart w:id="152" w:name="_Toc222753978"/>
      <w:r w:rsidRPr="00C7476F">
        <w:rPr>
          <w:rFonts w:ascii="Arial" w:hAnsi="Arial" w:cs="Arial"/>
          <w:b/>
          <w:bCs/>
          <w:sz w:val="24"/>
          <w:szCs w:val="24"/>
          <w:lang w:eastAsia="es-MX"/>
        </w:rPr>
        <w:t>LEGALIZACIÓN</w:t>
      </w:r>
      <w:r w:rsidRPr="00C7476F">
        <w:rPr>
          <w:rFonts w:ascii="Arial" w:hAnsi="Arial" w:cs="Arial"/>
          <w:b/>
          <w:bCs/>
          <w:sz w:val="24"/>
          <w:szCs w:val="24"/>
          <w:lang w:eastAsia="es-CO"/>
        </w:rPr>
        <w:t xml:space="preserve"> DE DOCUMENTOS</w:t>
      </w:r>
      <w:bookmarkEnd w:id="151"/>
      <w:bookmarkEnd w:id="152"/>
    </w:p>
    <w:p w14:paraId="1C18864B" w14:textId="77777777" w:rsidR="00A05811" w:rsidRPr="00C7476F" w:rsidRDefault="00A05811" w:rsidP="00DF304E">
      <w:pPr>
        <w:autoSpaceDE w:val="0"/>
        <w:autoSpaceDN w:val="0"/>
        <w:adjustRightInd w:val="0"/>
        <w:spacing w:after="0" w:line="240" w:lineRule="auto"/>
        <w:jc w:val="both"/>
        <w:rPr>
          <w:rFonts w:ascii="Arial" w:eastAsia="Times New Roman" w:hAnsi="Arial" w:cs="Arial"/>
          <w:sz w:val="24"/>
          <w:szCs w:val="24"/>
        </w:rPr>
      </w:pPr>
    </w:p>
    <w:p w14:paraId="3098E936" w14:textId="4CF62A34" w:rsidR="001200F8" w:rsidRPr="00C7476F" w:rsidRDefault="001200F8" w:rsidP="00DF304E">
      <w:pPr>
        <w:autoSpaceDE w:val="0"/>
        <w:autoSpaceDN w:val="0"/>
        <w:adjustRightInd w:val="0"/>
        <w:spacing w:after="0" w:line="240" w:lineRule="auto"/>
        <w:jc w:val="both"/>
        <w:rPr>
          <w:rFonts w:ascii="Arial" w:eastAsia="Times New Roman" w:hAnsi="Arial" w:cs="Arial"/>
          <w:sz w:val="24"/>
          <w:szCs w:val="24"/>
        </w:rPr>
      </w:pPr>
      <w:r w:rsidRPr="00C7476F">
        <w:rPr>
          <w:rFonts w:ascii="Arial" w:eastAsia="Times New Roman" w:hAnsi="Arial" w:cs="Arial"/>
          <w:sz w:val="24"/>
          <w:szCs w:val="24"/>
        </w:rPr>
        <w:t xml:space="preserve">Los documentos presentados por los Oferentes no requieren legalización alguna salvo por lo establecido en </w:t>
      </w:r>
      <w:r w:rsidR="00B214B2" w:rsidRPr="00C7476F">
        <w:rPr>
          <w:rFonts w:ascii="Arial" w:eastAsia="Times New Roman" w:hAnsi="Arial" w:cs="Arial"/>
          <w:sz w:val="24"/>
          <w:szCs w:val="24"/>
        </w:rPr>
        <w:t>la presente invitación</w:t>
      </w:r>
      <w:r w:rsidRPr="00C7476F">
        <w:rPr>
          <w:rFonts w:ascii="Arial" w:eastAsia="Times New Roman" w:hAnsi="Arial" w:cs="Arial"/>
          <w:sz w:val="24"/>
          <w:szCs w:val="24"/>
        </w:rPr>
        <w:t xml:space="preserve"> respecto de los documentos otorgados en el exterior y por los poderes generales o especiales que deben ser </w:t>
      </w:r>
      <w:r w:rsidR="002F68DD" w:rsidRPr="00C7476F">
        <w:rPr>
          <w:rFonts w:ascii="Arial" w:eastAsia="Times New Roman" w:hAnsi="Arial" w:cs="Arial"/>
          <w:sz w:val="24"/>
          <w:szCs w:val="24"/>
        </w:rPr>
        <w:t>otorgados ante Notario Público.</w:t>
      </w:r>
    </w:p>
    <w:p w14:paraId="044ED502" w14:textId="77777777" w:rsidR="00DA54DC" w:rsidRPr="00C7476F" w:rsidRDefault="00DA54DC" w:rsidP="00DF304E">
      <w:pPr>
        <w:autoSpaceDE w:val="0"/>
        <w:autoSpaceDN w:val="0"/>
        <w:adjustRightInd w:val="0"/>
        <w:spacing w:after="0" w:line="240" w:lineRule="auto"/>
        <w:jc w:val="both"/>
        <w:rPr>
          <w:rFonts w:ascii="Arial" w:eastAsia="Times New Roman" w:hAnsi="Arial" w:cs="Arial"/>
          <w:sz w:val="24"/>
          <w:szCs w:val="24"/>
        </w:rPr>
      </w:pPr>
    </w:p>
    <w:p w14:paraId="4DE32022" w14:textId="1D4C253B" w:rsidR="001200F8" w:rsidRPr="00C7476F" w:rsidRDefault="001200F8" w:rsidP="00DF304E">
      <w:pPr>
        <w:pStyle w:val="Prrafodelista"/>
        <w:keepNext/>
        <w:numPr>
          <w:ilvl w:val="1"/>
          <w:numId w:val="11"/>
        </w:numPr>
        <w:autoSpaceDE w:val="0"/>
        <w:autoSpaceDN w:val="0"/>
        <w:spacing w:after="0" w:line="240" w:lineRule="auto"/>
        <w:ind w:left="567" w:hanging="567"/>
        <w:outlineLvl w:val="0"/>
        <w:rPr>
          <w:rFonts w:ascii="Arial" w:hAnsi="Arial" w:cs="Arial"/>
          <w:b/>
          <w:bCs/>
          <w:sz w:val="24"/>
          <w:szCs w:val="24"/>
          <w:lang w:eastAsia="es-CO"/>
        </w:rPr>
      </w:pPr>
      <w:bookmarkStart w:id="153" w:name="_Toc49171869"/>
      <w:bookmarkStart w:id="154" w:name="_Toc222753979"/>
      <w:r w:rsidRPr="00C7476F">
        <w:rPr>
          <w:rFonts w:ascii="Arial" w:hAnsi="Arial" w:cs="Arial"/>
          <w:b/>
          <w:bCs/>
          <w:sz w:val="24"/>
          <w:szCs w:val="24"/>
          <w:lang w:eastAsia="es-MX"/>
        </w:rPr>
        <w:t>POTESTAD</w:t>
      </w:r>
      <w:r w:rsidRPr="00C7476F">
        <w:rPr>
          <w:rFonts w:ascii="Arial" w:hAnsi="Arial" w:cs="Arial"/>
          <w:b/>
          <w:bCs/>
          <w:sz w:val="24"/>
          <w:szCs w:val="24"/>
          <w:lang w:eastAsia="es-CO"/>
        </w:rPr>
        <w:t xml:space="preserve"> DE VERIFICACIÓN</w:t>
      </w:r>
      <w:bookmarkEnd w:id="153"/>
      <w:bookmarkEnd w:id="154"/>
    </w:p>
    <w:p w14:paraId="7E16D9FB" w14:textId="77777777" w:rsidR="002F68DD" w:rsidRPr="00C7476F" w:rsidRDefault="002F68DD" w:rsidP="00DF304E">
      <w:pPr>
        <w:spacing w:after="0" w:line="240" w:lineRule="auto"/>
        <w:rPr>
          <w:rFonts w:ascii="Arial" w:eastAsia="Times New Roman" w:hAnsi="Arial" w:cs="Arial"/>
          <w:sz w:val="24"/>
          <w:szCs w:val="24"/>
        </w:rPr>
      </w:pPr>
    </w:p>
    <w:p w14:paraId="004887EF" w14:textId="3E214667" w:rsidR="001200F8" w:rsidRPr="00C7476F" w:rsidRDefault="001200F8" w:rsidP="00DF304E">
      <w:pPr>
        <w:spacing w:after="0" w:line="240" w:lineRule="auto"/>
        <w:jc w:val="both"/>
        <w:rPr>
          <w:rFonts w:ascii="Arial" w:eastAsia="Times New Roman" w:hAnsi="Arial" w:cs="Arial"/>
          <w:sz w:val="24"/>
          <w:szCs w:val="24"/>
        </w:rPr>
      </w:pPr>
      <w:r w:rsidRPr="00C7476F">
        <w:rPr>
          <w:rFonts w:ascii="Arial" w:eastAsia="Times New Roman" w:hAnsi="Arial" w:cs="Arial"/>
          <w:sz w:val="24"/>
          <w:szCs w:val="24"/>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14:paraId="630A7BF9" w14:textId="77777777" w:rsidR="00DA54DC" w:rsidRPr="00C7476F" w:rsidRDefault="00DA54DC" w:rsidP="00DF304E">
      <w:pPr>
        <w:spacing w:after="0" w:line="240" w:lineRule="auto"/>
        <w:jc w:val="both"/>
        <w:rPr>
          <w:rFonts w:ascii="Arial" w:eastAsia="Times New Roman" w:hAnsi="Arial" w:cs="Arial"/>
          <w:sz w:val="24"/>
          <w:szCs w:val="24"/>
        </w:rPr>
      </w:pPr>
    </w:p>
    <w:p w14:paraId="390034E5" w14:textId="6EE71D5A" w:rsidR="002F68DD" w:rsidRPr="00C7476F" w:rsidRDefault="001200F8" w:rsidP="00DF304E">
      <w:pPr>
        <w:pStyle w:val="Prrafodelista"/>
        <w:keepNext/>
        <w:numPr>
          <w:ilvl w:val="1"/>
          <w:numId w:val="11"/>
        </w:numPr>
        <w:autoSpaceDE w:val="0"/>
        <w:autoSpaceDN w:val="0"/>
        <w:spacing w:after="0" w:line="240" w:lineRule="auto"/>
        <w:ind w:left="567" w:hanging="567"/>
        <w:outlineLvl w:val="0"/>
        <w:rPr>
          <w:rFonts w:ascii="Arial" w:hAnsi="Arial" w:cs="Arial"/>
          <w:b/>
          <w:bCs/>
          <w:sz w:val="24"/>
          <w:szCs w:val="24"/>
          <w:lang w:eastAsia="es-MX"/>
        </w:rPr>
      </w:pPr>
      <w:bookmarkStart w:id="155" w:name="_Toc458503555"/>
      <w:bookmarkStart w:id="156" w:name="_Toc49171871"/>
      <w:bookmarkStart w:id="157" w:name="_Toc222753980"/>
      <w:r w:rsidRPr="00C7476F">
        <w:rPr>
          <w:rFonts w:ascii="Arial" w:hAnsi="Arial" w:cs="Arial"/>
          <w:b/>
          <w:bCs/>
          <w:sz w:val="24"/>
          <w:szCs w:val="24"/>
          <w:lang w:eastAsia="es-MX"/>
        </w:rPr>
        <w:t>RETIRO O MODIFICACIÓN DE LA PROPUESTA</w:t>
      </w:r>
      <w:bookmarkEnd w:id="155"/>
      <w:bookmarkEnd w:id="156"/>
      <w:bookmarkEnd w:id="157"/>
    </w:p>
    <w:p w14:paraId="335DF3D7" w14:textId="77777777" w:rsidR="007225FB" w:rsidRPr="00C7476F" w:rsidRDefault="007225FB" w:rsidP="00DF304E">
      <w:pPr>
        <w:spacing w:after="0" w:line="240" w:lineRule="auto"/>
        <w:rPr>
          <w:rFonts w:ascii="Arial" w:hAnsi="Arial" w:cs="Arial"/>
          <w:sz w:val="24"/>
          <w:szCs w:val="24"/>
          <w:lang w:eastAsia="es-MX"/>
        </w:rPr>
      </w:pPr>
    </w:p>
    <w:p w14:paraId="77F51A16" w14:textId="77777777" w:rsidR="00156577" w:rsidRPr="00C7476F" w:rsidRDefault="00156577" w:rsidP="00DF304E">
      <w:pPr>
        <w:spacing w:after="0" w:line="240" w:lineRule="auto"/>
        <w:jc w:val="both"/>
        <w:rPr>
          <w:rFonts w:ascii="Arial" w:hAnsi="Arial" w:cs="Arial"/>
          <w:snapToGrid w:val="0"/>
          <w:sz w:val="24"/>
          <w:szCs w:val="24"/>
          <w:lang w:eastAsia="es-MX"/>
        </w:rPr>
      </w:pPr>
      <w:r w:rsidRPr="00C7476F">
        <w:rPr>
          <w:rFonts w:ascii="Arial" w:hAnsi="Arial" w:cs="Arial"/>
          <w:snapToGrid w:val="0"/>
          <w:sz w:val="24"/>
          <w:szCs w:val="24"/>
          <w:lang w:eastAsia="es-MX"/>
        </w:rPr>
        <w:t xml:space="preserve">Si un proponente desea retirar o modificar su propuesta antes del cierre de la contratación, deberá observar lo dispuesto por la “Guía para Presentar ofertas en el SECOP II” de Colombia Compra Eficiente antes del cierre del proceso de selección. </w:t>
      </w:r>
    </w:p>
    <w:p w14:paraId="10F6BF3F" w14:textId="77777777" w:rsidR="00156577" w:rsidRPr="00C7476F" w:rsidRDefault="00156577" w:rsidP="00DF304E">
      <w:pPr>
        <w:spacing w:after="0" w:line="240" w:lineRule="auto"/>
        <w:jc w:val="both"/>
        <w:rPr>
          <w:rFonts w:ascii="Arial" w:hAnsi="Arial" w:cs="Arial"/>
          <w:snapToGrid w:val="0"/>
          <w:sz w:val="24"/>
          <w:szCs w:val="24"/>
          <w:lang w:eastAsia="es-MX"/>
        </w:rPr>
      </w:pPr>
    </w:p>
    <w:p w14:paraId="65139419" w14:textId="77777777" w:rsidR="00156577" w:rsidRPr="00C7476F" w:rsidRDefault="00156577" w:rsidP="00DF304E">
      <w:pPr>
        <w:spacing w:after="0" w:line="240" w:lineRule="auto"/>
        <w:jc w:val="both"/>
        <w:rPr>
          <w:rFonts w:ascii="Arial" w:hAnsi="Arial" w:cs="Arial"/>
          <w:snapToGrid w:val="0"/>
          <w:sz w:val="24"/>
          <w:szCs w:val="24"/>
          <w:lang w:eastAsia="es-MX"/>
        </w:rPr>
      </w:pPr>
      <w:r w:rsidRPr="00C7476F">
        <w:rPr>
          <w:rFonts w:ascii="Arial" w:hAnsi="Arial" w:cs="Arial"/>
          <w:snapToGrid w:val="0"/>
          <w:sz w:val="24"/>
          <w:szCs w:val="24"/>
          <w:lang w:eastAsia="es-MX"/>
        </w:rPr>
        <w:t>No será permitido que ningún proponente modifique o adicione su oferta después de que el proceso de selección se haya cerrado.</w:t>
      </w:r>
    </w:p>
    <w:p w14:paraId="66B94793" w14:textId="7E4B7B6D" w:rsidR="001D7415" w:rsidRPr="00C7476F" w:rsidRDefault="001D7415" w:rsidP="00DF304E">
      <w:pPr>
        <w:spacing w:after="0" w:line="240" w:lineRule="auto"/>
        <w:jc w:val="both"/>
        <w:rPr>
          <w:rFonts w:ascii="Arial" w:hAnsi="Arial" w:cs="Arial"/>
          <w:snapToGrid w:val="0"/>
          <w:sz w:val="24"/>
          <w:szCs w:val="24"/>
          <w:lang w:eastAsia="es-MX"/>
        </w:rPr>
      </w:pPr>
    </w:p>
    <w:p w14:paraId="5B15EFC4" w14:textId="77777777" w:rsidR="001200F8" w:rsidRPr="00C7476F" w:rsidRDefault="001200F8" w:rsidP="00DF304E">
      <w:pPr>
        <w:pStyle w:val="Prrafodelista"/>
        <w:keepNext/>
        <w:numPr>
          <w:ilvl w:val="1"/>
          <w:numId w:val="11"/>
        </w:numPr>
        <w:autoSpaceDE w:val="0"/>
        <w:autoSpaceDN w:val="0"/>
        <w:spacing w:after="0" w:line="240" w:lineRule="auto"/>
        <w:ind w:left="567" w:hanging="567"/>
        <w:outlineLvl w:val="0"/>
        <w:rPr>
          <w:rFonts w:ascii="Arial" w:hAnsi="Arial" w:cs="Arial"/>
          <w:b/>
          <w:bCs/>
          <w:sz w:val="24"/>
          <w:szCs w:val="24"/>
          <w:lang w:val="es-ES"/>
        </w:rPr>
      </w:pPr>
      <w:bookmarkStart w:id="158" w:name="_Toc104008343"/>
      <w:bookmarkStart w:id="159" w:name="_Toc128365784"/>
      <w:bookmarkStart w:id="160" w:name="_Toc129180928"/>
      <w:bookmarkStart w:id="161" w:name="_Toc129181063"/>
      <w:bookmarkStart w:id="162" w:name="_Toc377969964"/>
      <w:bookmarkStart w:id="163" w:name="_Toc378860274"/>
      <w:bookmarkStart w:id="164" w:name="_Toc381719577"/>
      <w:bookmarkStart w:id="165" w:name="_Toc381795686"/>
      <w:bookmarkStart w:id="166" w:name="_Toc391997933"/>
      <w:bookmarkStart w:id="167" w:name="_Toc450584344"/>
      <w:bookmarkStart w:id="168" w:name="_Toc451418718"/>
      <w:bookmarkStart w:id="169" w:name="_Toc49171872"/>
      <w:bookmarkStart w:id="170" w:name="_Toc222753981"/>
      <w:r w:rsidRPr="00C7476F">
        <w:rPr>
          <w:rFonts w:ascii="Arial" w:hAnsi="Arial" w:cs="Arial"/>
          <w:b/>
          <w:bCs/>
          <w:sz w:val="24"/>
          <w:szCs w:val="24"/>
          <w:lang w:eastAsia="es-MX"/>
        </w:rPr>
        <w:t>COSTOS</w:t>
      </w:r>
      <w:r w:rsidRPr="00C7476F">
        <w:rPr>
          <w:rFonts w:ascii="Arial" w:hAnsi="Arial" w:cs="Arial"/>
          <w:b/>
          <w:bCs/>
          <w:sz w:val="24"/>
          <w:szCs w:val="24"/>
          <w:lang w:val="es-ES"/>
        </w:rPr>
        <w:t xml:space="preserve"> DE PREPARACIÓN DE LA PROPUESTA</w:t>
      </w:r>
      <w:bookmarkEnd w:id="158"/>
      <w:bookmarkEnd w:id="159"/>
      <w:bookmarkEnd w:id="160"/>
      <w:bookmarkEnd w:id="161"/>
      <w:bookmarkEnd w:id="162"/>
      <w:bookmarkEnd w:id="163"/>
      <w:bookmarkEnd w:id="164"/>
      <w:bookmarkEnd w:id="165"/>
      <w:bookmarkEnd w:id="166"/>
      <w:bookmarkEnd w:id="167"/>
      <w:bookmarkEnd w:id="168"/>
      <w:bookmarkEnd w:id="169"/>
      <w:bookmarkEnd w:id="170"/>
    </w:p>
    <w:p w14:paraId="739C158E" w14:textId="77777777" w:rsidR="001200F8" w:rsidRPr="00C7476F" w:rsidRDefault="001200F8" w:rsidP="00DF304E">
      <w:pPr>
        <w:widowControl w:val="0"/>
        <w:spacing w:after="0" w:line="240" w:lineRule="auto"/>
        <w:jc w:val="both"/>
        <w:rPr>
          <w:rFonts w:ascii="Arial" w:hAnsi="Arial" w:cs="Arial"/>
          <w:b/>
          <w:bCs/>
          <w:sz w:val="24"/>
          <w:szCs w:val="24"/>
          <w:lang w:val="es-ES"/>
        </w:rPr>
      </w:pPr>
    </w:p>
    <w:p w14:paraId="1283D26F" w14:textId="23B9BB3B" w:rsidR="001200F8" w:rsidRPr="00C7476F" w:rsidRDefault="001200F8" w:rsidP="00DF304E">
      <w:pPr>
        <w:widowControl w:val="0"/>
        <w:spacing w:after="0" w:line="240" w:lineRule="auto"/>
        <w:jc w:val="both"/>
        <w:rPr>
          <w:rFonts w:ascii="Arial" w:hAnsi="Arial" w:cs="Arial"/>
          <w:sz w:val="24"/>
          <w:szCs w:val="24"/>
          <w:lang w:val="es-ES"/>
        </w:rPr>
      </w:pPr>
      <w:r w:rsidRPr="00C7476F">
        <w:rPr>
          <w:rFonts w:ascii="Arial" w:hAnsi="Arial" w:cs="Arial"/>
          <w:sz w:val="24"/>
          <w:szCs w:val="24"/>
          <w:lang w:val="es-ES"/>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presente proceso de selección, será a cargo </w:t>
      </w:r>
      <w:r w:rsidR="002F68DD" w:rsidRPr="00C7476F">
        <w:rPr>
          <w:rFonts w:ascii="Arial" w:hAnsi="Arial" w:cs="Arial"/>
          <w:sz w:val="24"/>
          <w:szCs w:val="24"/>
          <w:lang w:val="es-ES"/>
        </w:rPr>
        <w:t>de los interesados y Oferentes.</w:t>
      </w:r>
      <w:bookmarkStart w:id="171" w:name="_Toc218911811"/>
      <w:bookmarkStart w:id="172" w:name="_Toc268071417"/>
      <w:bookmarkStart w:id="173" w:name="_Toc268075546"/>
      <w:bookmarkStart w:id="174" w:name="_Toc268160862"/>
      <w:bookmarkStart w:id="175" w:name="_Toc155671216"/>
    </w:p>
    <w:p w14:paraId="4D2385B5" w14:textId="71DE5001" w:rsidR="00CC2488" w:rsidRPr="00C7476F" w:rsidRDefault="001200F8" w:rsidP="00207966">
      <w:pPr>
        <w:keepNext/>
        <w:autoSpaceDE w:val="0"/>
        <w:autoSpaceDN w:val="0"/>
        <w:spacing w:after="0" w:line="240" w:lineRule="auto"/>
        <w:ind w:left="708" w:hanging="708"/>
        <w:jc w:val="center"/>
        <w:outlineLvl w:val="0"/>
        <w:rPr>
          <w:rFonts w:ascii="Arial" w:hAnsi="Arial" w:cs="Arial"/>
          <w:b/>
          <w:bCs/>
          <w:vanish/>
          <w:sz w:val="24"/>
          <w:szCs w:val="24"/>
          <w:lang w:val="es-ES"/>
          <w:specVanish/>
        </w:rPr>
      </w:pPr>
      <w:r w:rsidRPr="00C7476F">
        <w:rPr>
          <w:rFonts w:ascii="Arial" w:eastAsia="Times New Roman" w:hAnsi="Arial" w:cs="Arial"/>
          <w:sz w:val="24"/>
          <w:szCs w:val="24"/>
          <w:lang w:eastAsia="es-CO"/>
        </w:rPr>
        <w:br w:type="page"/>
      </w:r>
      <w:bookmarkStart w:id="176" w:name="_Toc492301031"/>
      <w:bookmarkStart w:id="177" w:name="_Toc222753982"/>
      <w:bookmarkEnd w:id="87"/>
      <w:bookmarkEnd w:id="171"/>
      <w:bookmarkEnd w:id="172"/>
      <w:bookmarkEnd w:id="173"/>
      <w:bookmarkEnd w:id="174"/>
      <w:bookmarkEnd w:id="175"/>
      <w:r w:rsidR="00CC2488" w:rsidRPr="00C7476F">
        <w:rPr>
          <w:rFonts w:ascii="Arial" w:hAnsi="Arial" w:cs="Arial"/>
          <w:b/>
          <w:bCs/>
          <w:sz w:val="24"/>
          <w:szCs w:val="24"/>
          <w:lang w:eastAsia="es-MX"/>
        </w:rPr>
        <w:lastRenderedPageBreak/>
        <w:t>CAPITULO</w:t>
      </w:r>
      <w:r w:rsidR="00CC2488" w:rsidRPr="00C7476F">
        <w:rPr>
          <w:rFonts w:ascii="Arial" w:hAnsi="Arial" w:cs="Arial"/>
          <w:b/>
          <w:bCs/>
          <w:sz w:val="24"/>
          <w:szCs w:val="24"/>
          <w:lang w:val="es-ES"/>
        </w:rPr>
        <w:t xml:space="preserve"> 3</w:t>
      </w:r>
      <w:bookmarkEnd w:id="176"/>
      <w:bookmarkEnd w:id="177"/>
    </w:p>
    <w:p w14:paraId="419E335F" w14:textId="77777777" w:rsidR="000D303C" w:rsidRPr="00C7476F" w:rsidRDefault="000D303C" w:rsidP="00207966">
      <w:pPr>
        <w:spacing w:after="0" w:line="240" w:lineRule="auto"/>
        <w:jc w:val="center"/>
        <w:rPr>
          <w:rFonts w:ascii="Arial" w:hAnsi="Arial" w:cs="Arial"/>
          <w:sz w:val="24"/>
          <w:szCs w:val="24"/>
          <w:lang w:eastAsia="es-MX"/>
        </w:rPr>
      </w:pPr>
      <w:bookmarkStart w:id="178" w:name="_Toc492301045"/>
    </w:p>
    <w:p w14:paraId="66CD595A" w14:textId="5F59952E" w:rsidR="00CC2488" w:rsidRPr="00C7476F" w:rsidRDefault="001E079A" w:rsidP="00207966">
      <w:pPr>
        <w:keepNext/>
        <w:autoSpaceDE w:val="0"/>
        <w:autoSpaceDN w:val="0"/>
        <w:spacing w:after="0" w:line="240" w:lineRule="auto"/>
        <w:ind w:left="708" w:hanging="708"/>
        <w:jc w:val="center"/>
        <w:outlineLvl w:val="0"/>
        <w:rPr>
          <w:rFonts w:ascii="Arial" w:hAnsi="Arial" w:cs="Arial"/>
          <w:b/>
          <w:bCs/>
          <w:sz w:val="24"/>
          <w:szCs w:val="24"/>
          <w:lang w:eastAsia="es-MX"/>
        </w:rPr>
      </w:pPr>
      <w:r w:rsidRPr="00C7476F">
        <w:rPr>
          <w:rFonts w:ascii="Arial" w:hAnsi="Arial" w:cs="Arial"/>
          <w:b/>
          <w:bCs/>
          <w:sz w:val="24"/>
          <w:szCs w:val="24"/>
          <w:lang w:eastAsia="es-MX"/>
        </w:rPr>
        <w:t xml:space="preserve"> </w:t>
      </w:r>
      <w:bookmarkStart w:id="179" w:name="_Toc222753983"/>
      <w:r w:rsidR="00CC2488" w:rsidRPr="00C7476F">
        <w:rPr>
          <w:rFonts w:ascii="Arial" w:hAnsi="Arial" w:cs="Arial"/>
          <w:b/>
          <w:bCs/>
          <w:sz w:val="24"/>
          <w:szCs w:val="24"/>
          <w:lang w:eastAsia="es-MX"/>
        </w:rPr>
        <w:t>REQUISITOS HABILITANTES Y DOCUMENTOS PARA SU VERIFICACIÓN</w:t>
      </w:r>
      <w:bookmarkEnd w:id="178"/>
      <w:bookmarkEnd w:id="179"/>
    </w:p>
    <w:p w14:paraId="33EF2187" w14:textId="77777777" w:rsidR="001E079A" w:rsidRPr="00C7476F" w:rsidRDefault="001E079A" w:rsidP="00207966">
      <w:pPr>
        <w:pStyle w:val="NormalWeb"/>
        <w:shd w:val="clear" w:color="auto" w:fill="FFFFFF"/>
        <w:spacing w:before="0" w:beforeAutospacing="0" w:after="0" w:afterAutospacing="0"/>
        <w:jc w:val="both"/>
        <w:rPr>
          <w:rFonts w:ascii="Arial" w:hAnsi="Arial" w:cs="Arial"/>
          <w:bdr w:val="none" w:sz="0" w:space="0" w:color="auto" w:frame="1"/>
        </w:rPr>
      </w:pPr>
    </w:p>
    <w:p w14:paraId="227F0F5F" w14:textId="77777777" w:rsidR="001E079A" w:rsidRPr="00C7476F" w:rsidRDefault="001E079A" w:rsidP="00207966">
      <w:pPr>
        <w:pStyle w:val="NormalWeb"/>
        <w:shd w:val="clear" w:color="auto" w:fill="FFFFFF"/>
        <w:spacing w:before="0" w:beforeAutospacing="0" w:after="0" w:afterAutospacing="0"/>
        <w:jc w:val="both"/>
        <w:rPr>
          <w:rFonts w:ascii="Arial" w:hAnsi="Arial" w:cs="Arial"/>
          <w:lang w:val="es-CO" w:eastAsia="es-CO"/>
        </w:rPr>
      </w:pPr>
      <w:r w:rsidRPr="00C7476F">
        <w:rPr>
          <w:rFonts w:ascii="Arial" w:hAnsi="Arial" w:cs="Arial"/>
          <w:bdr w:val="none" w:sz="0" w:space="0" w:color="auto" w:frame="1"/>
        </w:rPr>
        <w:t>La ausencia de requisitos o la falta de documentos no necesarios para la comparación de las propuestas, no servirán de título suficiente para el rechazo de los ofrecimientos hechos, de acuerdo con el parágrafo 1 del artículo 5 de la Ley 1150 de 2007 modificado por el artículo 5 de la Ley 1882 de 2018 y la circular única 2019 de Colombia Compra Eficiente.</w:t>
      </w:r>
    </w:p>
    <w:p w14:paraId="7F7D8587" w14:textId="77777777" w:rsidR="001E079A" w:rsidRPr="00C7476F" w:rsidRDefault="001E079A" w:rsidP="00207966">
      <w:pPr>
        <w:pStyle w:val="NormalWeb"/>
        <w:shd w:val="clear" w:color="auto" w:fill="FFFFFF"/>
        <w:tabs>
          <w:tab w:val="left" w:pos="3495"/>
        </w:tabs>
        <w:spacing w:before="0" w:beforeAutospacing="0" w:after="0" w:afterAutospacing="0"/>
        <w:jc w:val="both"/>
        <w:rPr>
          <w:rFonts w:ascii="Arial" w:hAnsi="Arial" w:cs="Arial"/>
        </w:rPr>
      </w:pPr>
      <w:r w:rsidRPr="00C7476F">
        <w:rPr>
          <w:rFonts w:ascii="Arial" w:hAnsi="Arial" w:cs="Arial"/>
          <w:bdr w:val="none" w:sz="0" w:space="0" w:color="auto" w:frame="1"/>
        </w:rPr>
        <w:t> </w:t>
      </w:r>
      <w:r w:rsidRPr="00C7476F">
        <w:rPr>
          <w:rFonts w:ascii="Arial" w:hAnsi="Arial" w:cs="Arial"/>
          <w:bdr w:val="none" w:sz="0" w:space="0" w:color="auto" w:frame="1"/>
        </w:rPr>
        <w:tab/>
      </w:r>
    </w:p>
    <w:p w14:paraId="0D7879F7" w14:textId="77777777" w:rsidR="001E079A" w:rsidRPr="00C7476F" w:rsidRDefault="001E079A" w:rsidP="00207966">
      <w:pPr>
        <w:pStyle w:val="NormalWeb"/>
        <w:shd w:val="clear" w:color="auto" w:fill="FFFFFF"/>
        <w:spacing w:before="0" w:beforeAutospacing="0" w:after="0" w:afterAutospacing="0"/>
        <w:jc w:val="both"/>
        <w:rPr>
          <w:rFonts w:ascii="Arial" w:hAnsi="Arial" w:cs="Arial"/>
        </w:rPr>
      </w:pPr>
      <w:r w:rsidRPr="00C7476F">
        <w:rPr>
          <w:rFonts w:ascii="Arial" w:hAnsi="Arial" w:cs="Arial"/>
          <w:bdr w:val="none" w:sz="0" w:space="0" w:color="auto" w:frame="1"/>
        </w:rPr>
        <w:t xml:space="preserve">En consecuencia, se solicitará a los oferentes subsanar los requisitos de la oferta que no impliquen la asignación de puntaje, y los oferentes pueden subsanar tales requisitos hasta </w:t>
      </w:r>
      <w:r w:rsidRPr="00C7476F">
        <w:rPr>
          <w:rFonts w:ascii="Arial" w:hAnsi="Arial" w:cs="Arial"/>
          <w:shd w:val="clear" w:color="auto" w:fill="FFFFFF"/>
        </w:rPr>
        <w:t>el término de traslado del informe de evaluación.</w:t>
      </w:r>
    </w:p>
    <w:p w14:paraId="61EBBE30" w14:textId="77777777" w:rsidR="001E079A" w:rsidRPr="00C7476F" w:rsidRDefault="001E079A" w:rsidP="00207966">
      <w:pPr>
        <w:pStyle w:val="NormalWeb"/>
        <w:shd w:val="clear" w:color="auto" w:fill="FFFFFF"/>
        <w:spacing w:before="0" w:beforeAutospacing="0" w:after="0" w:afterAutospacing="0"/>
        <w:jc w:val="both"/>
        <w:rPr>
          <w:rFonts w:ascii="Arial" w:hAnsi="Arial" w:cs="Arial"/>
        </w:rPr>
      </w:pPr>
      <w:r w:rsidRPr="00C7476F">
        <w:rPr>
          <w:rFonts w:ascii="Arial" w:hAnsi="Arial" w:cs="Arial"/>
          <w:bdr w:val="none" w:sz="0" w:space="0" w:color="auto" w:frame="1"/>
        </w:rPr>
        <w:t> </w:t>
      </w:r>
    </w:p>
    <w:p w14:paraId="2BEC1FE4" w14:textId="77777777" w:rsidR="001E079A" w:rsidRPr="00C7476F" w:rsidRDefault="001E079A" w:rsidP="00207966">
      <w:pPr>
        <w:pStyle w:val="NormalWeb"/>
        <w:shd w:val="clear" w:color="auto" w:fill="FFFFFF"/>
        <w:spacing w:before="0" w:beforeAutospacing="0" w:after="0" w:afterAutospacing="0"/>
        <w:jc w:val="both"/>
        <w:rPr>
          <w:rFonts w:ascii="Arial" w:hAnsi="Arial" w:cs="Arial"/>
        </w:rPr>
      </w:pPr>
      <w:r w:rsidRPr="00C7476F">
        <w:rPr>
          <w:rFonts w:ascii="Arial" w:hAnsi="Arial" w:cs="Arial"/>
          <w:bdr w:val="none" w:sz="0" w:space="0" w:color="auto" w:frame="1"/>
        </w:rPr>
        <w:t>Serán rechazadas las ofertas de aquellos proponentes que no suministren la información y la documentación solicitada por la Entidad Estatal hasta el plazo anteriormente señalado.</w:t>
      </w:r>
    </w:p>
    <w:p w14:paraId="5D677746" w14:textId="77777777" w:rsidR="00B07118" w:rsidRPr="00C7476F" w:rsidRDefault="00B07118" w:rsidP="00207966">
      <w:pPr>
        <w:pStyle w:val="NormalWeb"/>
        <w:shd w:val="clear" w:color="auto" w:fill="FFFFFF"/>
        <w:spacing w:before="0" w:beforeAutospacing="0" w:after="0" w:afterAutospacing="0"/>
        <w:jc w:val="both"/>
        <w:rPr>
          <w:rFonts w:ascii="Arial" w:hAnsi="Arial" w:cs="Arial"/>
          <w:bdr w:val="none" w:sz="0" w:space="0" w:color="auto" w:frame="1"/>
        </w:rPr>
      </w:pPr>
    </w:p>
    <w:p w14:paraId="6557A719" w14:textId="2E793C7C" w:rsidR="00B07118" w:rsidRPr="00C7476F" w:rsidRDefault="00B07118" w:rsidP="00207966">
      <w:pPr>
        <w:pStyle w:val="NormalWeb"/>
        <w:shd w:val="clear" w:color="auto" w:fill="FFFFFF"/>
        <w:spacing w:before="0" w:beforeAutospacing="0" w:after="0" w:afterAutospacing="0"/>
        <w:jc w:val="both"/>
        <w:rPr>
          <w:rFonts w:ascii="Arial" w:hAnsi="Arial" w:cs="Arial"/>
          <w:bdr w:val="none" w:sz="0" w:space="0" w:color="auto" w:frame="1"/>
        </w:rPr>
      </w:pPr>
      <w:r w:rsidRPr="00C7476F">
        <w:rPr>
          <w:rFonts w:ascii="Arial" w:hAnsi="Arial" w:cs="Arial"/>
          <w:bdr w:val="none" w:sz="0" w:space="0" w:color="auto" w:frame="1"/>
        </w:rPr>
        <w:t>El proponente deberá acreditar los siguientes requisitos para la habilitación de la propuesta:</w:t>
      </w:r>
    </w:p>
    <w:p w14:paraId="03C6CDB4" w14:textId="77777777" w:rsidR="00B07118" w:rsidRPr="00C7476F" w:rsidRDefault="00B07118" w:rsidP="00207966">
      <w:pPr>
        <w:spacing w:after="0" w:line="240" w:lineRule="auto"/>
        <w:rPr>
          <w:rFonts w:ascii="Arial" w:hAnsi="Arial" w:cs="Arial"/>
          <w:sz w:val="24"/>
          <w:szCs w:val="24"/>
          <w:lang w:eastAsia="es-MX"/>
        </w:rPr>
      </w:pPr>
      <w:bookmarkStart w:id="180" w:name="_Toc49171876"/>
    </w:p>
    <w:p w14:paraId="7FCCC885" w14:textId="77777777" w:rsidR="00B07118" w:rsidRPr="00C7476F" w:rsidRDefault="00B07118" w:rsidP="00207966">
      <w:pPr>
        <w:pStyle w:val="Prrafodelista"/>
        <w:keepNext/>
        <w:numPr>
          <w:ilvl w:val="1"/>
          <w:numId w:val="17"/>
        </w:numPr>
        <w:autoSpaceDE w:val="0"/>
        <w:autoSpaceDN w:val="0"/>
        <w:spacing w:after="0" w:line="240" w:lineRule="auto"/>
        <w:jc w:val="both"/>
        <w:outlineLvl w:val="0"/>
        <w:rPr>
          <w:rFonts w:ascii="Arial" w:hAnsi="Arial" w:cs="Arial"/>
          <w:b/>
          <w:bCs/>
          <w:sz w:val="24"/>
          <w:szCs w:val="24"/>
          <w:lang w:eastAsia="es-MX"/>
        </w:rPr>
      </w:pPr>
      <w:bookmarkStart w:id="181" w:name="_Toc222753984"/>
      <w:r w:rsidRPr="00C7476F">
        <w:rPr>
          <w:rFonts w:ascii="Arial" w:hAnsi="Arial" w:cs="Arial"/>
          <w:b/>
          <w:bCs/>
          <w:sz w:val="24"/>
          <w:szCs w:val="24"/>
          <w:lang w:eastAsia="es-CO"/>
        </w:rPr>
        <w:t>REQUISITOS</w:t>
      </w:r>
      <w:r w:rsidRPr="00C7476F">
        <w:rPr>
          <w:rFonts w:ascii="Arial" w:hAnsi="Arial" w:cs="Arial"/>
          <w:b/>
          <w:bCs/>
          <w:sz w:val="24"/>
          <w:szCs w:val="24"/>
          <w:lang w:eastAsia="es-MX"/>
        </w:rPr>
        <w:t xml:space="preserve"> DE ORDEN LEGAL - CAPACIDAD JURIDICA</w:t>
      </w:r>
      <w:bookmarkEnd w:id="180"/>
      <w:bookmarkEnd w:id="181"/>
    </w:p>
    <w:p w14:paraId="6969180E" w14:textId="77777777" w:rsidR="00B07118" w:rsidRPr="00C7476F" w:rsidRDefault="00B07118" w:rsidP="00207966">
      <w:pPr>
        <w:pStyle w:val="NormalWeb"/>
        <w:shd w:val="clear" w:color="auto" w:fill="FFFFFF"/>
        <w:spacing w:before="0" w:beforeAutospacing="0" w:after="0" w:afterAutospacing="0"/>
        <w:jc w:val="both"/>
        <w:rPr>
          <w:rFonts w:ascii="Arial" w:hAnsi="Arial" w:cs="Arial"/>
          <w:lang w:val="es-CO"/>
        </w:rPr>
      </w:pPr>
    </w:p>
    <w:p w14:paraId="27E9887C" w14:textId="62705AAF" w:rsidR="005E0D56" w:rsidRPr="00C7476F" w:rsidRDefault="005E0D56" w:rsidP="00207966">
      <w:pPr>
        <w:spacing w:after="0" w:line="240" w:lineRule="auto"/>
        <w:ind w:right="-93"/>
        <w:jc w:val="both"/>
        <w:rPr>
          <w:rFonts w:ascii="Arial" w:eastAsia="Batang" w:hAnsi="Arial" w:cs="Arial"/>
          <w:snapToGrid w:val="0"/>
          <w:sz w:val="24"/>
          <w:szCs w:val="24"/>
        </w:rPr>
      </w:pPr>
      <w:r w:rsidRPr="00C7476F">
        <w:rPr>
          <w:rFonts w:ascii="Arial" w:eastAsia="Calibri" w:hAnsi="Arial" w:cs="Arial"/>
          <w:sz w:val="24"/>
          <w:szCs w:val="24"/>
          <w:lang w:val="es-ES"/>
        </w:rPr>
        <w:t xml:space="preserve">En el presente Proceso de Contratación </w:t>
      </w:r>
      <w:r w:rsidRPr="00C7476F">
        <w:rPr>
          <w:rFonts w:ascii="Arial" w:eastAsia="Calibri" w:hAnsi="Arial" w:cs="Arial"/>
          <w:snapToGrid w:val="0"/>
          <w:sz w:val="24"/>
          <w:szCs w:val="24"/>
        </w:rPr>
        <w:t xml:space="preserve">podrán </w:t>
      </w:r>
      <w:r w:rsidRPr="00C7476F">
        <w:rPr>
          <w:rFonts w:ascii="Arial" w:eastAsia="Calibri" w:hAnsi="Arial" w:cs="Arial"/>
          <w:sz w:val="24"/>
          <w:szCs w:val="24"/>
          <w:lang w:val="es-ES_tradnl"/>
        </w:rPr>
        <w:t>participar personas naturales, jurídicas, consorcios y uniones temporales, nacionales o extranjeras</w:t>
      </w:r>
      <w:r w:rsidRPr="00C7476F">
        <w:rPr>
          <w:rFonts w:ascii="Arial" w:eastAsia="Calibri" w:hAnsi="Arial" w:cs="Arial"/>
          <w:snapToGrid w:val="0"/>
          <w:sz w:val="24"/>
          <w:szCs w:val="24"/>
        </w:rPr>
        <w:t>, consideradas legalmente capaces en las disposiciones vigentes, que no tengan las incompatibilidades ,inhabilidades o conflicto de interés para contratar de que tratan el artículo 8 de la Ley 80 de 1993, la Ley 1150 de 2007, la Ley 1474 de 2011</w:t>
      </w:r>
      <w:r w:rsidR="009A6287" w:rsidRPr="00C7476F">
        <w:rPr>
          <w:rFonts w:ascii="Arial" w:eastAsia="Calibri" w:hAnsi="Arial" w:cs="Arial"/>
          <w:snapToGrid w:val="0"/>
          <w:sz w:val="24"/>
          <w:szCs w:val="24"/>
        </w:rPr>
        <w:t xml:space="preserve">, la Ley 2195 de 2022, </w:t>
      </w:r>
      <w:r w:rsidRPr="00C7476F">
        <w:rPr>
          <w:rFonts w:ascii="Arial" w:eastAsia="Calibri" w:hAnsi="Arial" w:cs="Arial"/>
          <w:snapToGrid w:val="0"/>
          <w:sz w:val="24"/>
          <w:szCs w:val="24"/>
        </w:rPr>
        <w:t xml:space="preserve">sus decretos reglamentarios y demás normas concordantes,  y </w:t>
      </w:r>
      <w:r w:rsidRPr="00C7476F">
        <w:rPr>
          <w:rFonts w:ascii="Arial" w:eastAsia="Calibri" w:hAnsi="Arial" w:cs="Arial"/>
          <w:b/>
          <w:sz w:val="24"/>
          <w:szCs w:val="24"/>
        </w:rPr>
        <w:t>cuyo objeto social o actividad se relacione directamente con el objeto de la presente invitación</w:t>
      </w:r>
      <w:r w:rsidRPr="00C7476F">
        <w:rPr>
          <w:rFonts w:ascii="Arial" w:eastAsia="Calibri" w:hAnsi="Arial" w:cs="Arial"/>
          <w:sz w:val="24"/>
          <w:szCs w:val="24"/>
        </w:rPr>
        <w:t>,</w:t>
      </w:r>
      <w:r w:rsidRPr="00C7476F">
        <w:rPr>
          <w:rFonts w:ascii="Arial" w:eastAsia="Calibri" w:hAnsi="Arial" w:cs="Arial"/>
          <w:snapToGrid w:val="0"/>
          <w:sz w:val="24"/>
          <w:szCs w:val="24"/>
        </w:rPr>
        <w:t xml:space="preserve"> </w:t>
      </w:r>
      <w:r w:rsidRPr="00C7476F">
        <w:rPr>
          <w:rFonts w:ascii="Arial" w:eastAsia="Batang" w:hAnsi="Arial" w:cs="Arial"/>
          <w:snapToGrid w:val="0"/>
          <w:sz w:val="24"/>
          <w:szCs w:val="24"/>
        </w:rPr>
        <w:t xml:space="preserve">para garantizar la satisfacción de la necesidad del Departamento de Antioquia – Secretaría </w:t>
      </w:r>
      <w:r w:rsidR="00032BC2" w:rsidRPr="00C7476F">
        <w:rPr>
          <w:rFonts w:ascii="Arial" w:eastAsia="Batang" w:hAnsi="Arial" w:cs="Arial"/>
          <w:snapToGrid w:val="0"/>
          <w:sz w:val="24"/>
          <w:szCs w:val="24"/>
        </w:rPr>
        <w:t>de Talento Hu</w:t>
      </w:r>
      <w:r w:rsidR="00A91C83" w:rsidRPr="00C7476F">
        <w:rPr>
          <w:rFonts w:ascii="Arial" w:eastAsia="Batang" w:hAnsi="Arial" w:cs="Arial"/>
          <w:snapToGrid w:val="0"/>
          <w:sz w:val="24"/>
          <w:szCs w:val="24"/>
        </w:rPr>
        <w:t>mano y Servicios Administrativos</w:t>
      </w:r>
      <w:r w:rsidR="00B07118" w:rsidRPr="00C7476F">
        <w:rPr>
          <w:rFonts w:ascii="Arial" w:eastAsia="Batang" w:hAnsi="Arial" w:cs="Arial"/>
          <w:snapToGrid w:val="0"/>
          <w:sz w:val="24"/>
          <w:szCs w:val="24"/>
        </w:rPr>
        <w:t>.</w:t>
      </w:r>
    </w:p>
    <w:p w14:paraId="0A3040E7" w14:textId="77777777" w:rsidR="00B07118" w:rsidRPr="00C7476F" w:rsidRDefault="00B07118" w:rsidP="00207966">
      <w:pPr>
        <w:spacing w:after="0" w:line="240" w:lineRule="auto"/>
        <w:ind w:right="-93"/>
        <w:jc w:val="both"/>
        <w:rPr>
          <w:rFonts w:ascii="Arial" w:eastAsia="Batang" w:hAnsi="Arial" w:cs="Arial"/>
          <w:snapToGrid w:val="0"/>
          <w:sz w:val="24"/>
          <w:szCs w:val="24"/>
        </w:rPr>
      </w:pPr>
    </w:p>
    <w:p w14:paraId="41C5D2F0" w14:textId="77777777" w:rsidR="005E0D56" w:rsidRPr="00C7476F" w:rsidRDefault="005E0D56" w:rsidP="00207966">
      <w:pPr>
        <w:spacing w:after="0" w:line="240" w:lineRule="auto"/>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Todos los Proponentes deben:</w:t>
      </w:r>
    </w:p>
    <w:p w14:paraId="0A9F4D7E" w14:textId="66C52821" w:rsidR="005E0D56" w:rsidRPr="00C7476F" w:rsidRDefault="005E0D56" w:rsidP="00207966">
      <w:pPr>
        <w:spacing w:after="0" w:line="240" w:lineRule="auto"/>
        <w:ind w:left="426" w:hanging="426"/>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 xml:space="preserve"> (i) Tener capacidad jurídica para la presentación de la Propuesta.</w:t>
      </w:r>
    </w:p>
    <w:p w14:paraId="1C6CA268" w14:textId="77777777" w:rsidR="005E0D56" w:rsidRPr="00C7476F" w:rsidRDefault="005E0D56" w:rsidP="00207966">
      <w:pPr>
        <w:spacing w:after="0" w:line="240" w:lineRule="auto"/>
        <w:ind w:left="426" w:hanging="426"/>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(ii) Tener capacidad jurídica para la celebración y ejecución del contrato.</w:t>
      </w:r>
    </w:p>
    <w:p w14:paraId="6946F416" w14:textId="0D7EB3D3" w:rsidR="005E0D56" w:rsidRPr="00C7476F" w:rsidRDefault="007760E7" w:rsidP="00207966">
      <w:pPr>
        <w:spacing w:after="0" w:line="240" w:lineRule="auto"/>
        <w:ind w:left="426" w:hanging="426"/>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 xml:space="preserve"> </w:t>
      </w:r>
      <w:r w:rsidR="005E0D56" w:rsidRPr="00C7476F">
        <w:rPr>
          <w:rFonts w:ascii="Arial" w:eastAsia="Times New Roman" w:hAnsi="Arial" w:cs="Arial"/>
          <w:sz w:val="24"/>
          <w:szCs w:val="24"/>
          <w:lang w:eastAsia="es-MX"/>
        </w:rPr>
        <w:t>(i</w:t>
      </w:r>
      <w:r w:rsidRPr="00C7476F">
        <w:rPr>
          <w:rFonts w:ascii="Arial" w:eastAsia="Times New Roman" w:hAnsi="Arial" w:cs="Arial"/>
          <w:sz w:val="24"/>
          <w:szCs w:val="24"/>
          <w:lang w:eastAsia="es-MX"/>
        </w:rPr>
        <w:t>ii</w:t>
      </w:r>
      <w:r w:rsidR="005E0D56" w:rsidRPr="00C7476F">
        <w:rPr>
          <w:rFonts w:ascii="Arial" w:eastAsia="Times New Roman" w:hAnsi="Arial" w:cs="Arial"/>
          <w:sz w:val="24"/>
          <w:szCs w:val="24"/>
          <w:lang w:eastAsia="es-MX"/>
        </w:rPr>
        <w:t>) No estar incursos en ninguna de las causales de inhabilidad o incompatibilidad previstas en la Constitución y en las leyes de Colombia, en especial las previstas en la Ley 80 de 1993, Ley 1150 de 2007 y en la Ley 1474 de 2011.</w:t>
      </w:r>
    </w:p>
    <w:p w14:paraId="6E364CF8" w14:textId="50C559F4" w:rsidR="005E0D56" w:rsidRPr="00C7476F" w:rsidRDefault="005E0D56" w:rsidP="00207966">
      <w:pPr>
        <w:spacing w:after="0" w:line="240" w:lineRule="auto"/>
        <w:ind w:left="426" w:hanging="426"/>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w:t>
      </w:r>
      <w:r w:rsidR="007760E7" w:rsidRPr="00C7476F">
        <w:rPr>
          <w:rFonts w:ascii="Arial" w:eastAsia="Times New Roman" w:hAnsi="Arial" w:cs="Arial"/>
          <w:sz w:val="24"/>
          <w:szCs w:val="24"/>
          <w:lang w:eastAsia="es-MX"/>
        </w:rPr>
        <w:t>i</w:t>
      </w:r>
      <w:r w:rsidRPr="00C7476F">
        <w:rPr>
          <w:rFonts w:ascii="Arial" w:eastAsia="Times New Roman" w:hAnsi="Arial" w:cs="Arial"/>
          <w:sz w:val="24"/>
          <w:szCs w:val="24"/>
          <w:lang w:eastAsia="es-MX"/>
        </w:rPr>
        <w:t xml:space="preserve">v) No estar incursos en alguna </w:t>
      </w:r>
      <w:proofErr w:type="spellStart"/>
      <w:r w:rsidRPr="00C7476F">
        <w:rPr>
          <w:rFonts w:ascii="Arial" w:eastAsia="Times New Roman" w:hAnsi="Arial" w:cs="Arial"/>
          <w:sz w:val="24"/>
          <w:szCs w:val="24"/>
          <w:lang w:eastAsia="es-MX"/>
        </w:rPr>
        <w:t>causal</w:t>
      </w:r>
      <w:proofErr w:type="spellEnd"/>
      <w:r w:rsidRPr="00C7476F">
        <w:rPr>
          <w:rFonts w:ascii="Arial" w:eastAsia="Times New Roman" w:hAnsi="Arial" w:cs="Arial"/>
          <w:sz w:val="24"/>
          <w:szCs w:val="24"/>
          <w:lang w:eastAsia="es-MX"/>
        </w:rPr>
        <w:t xml:space="preserve"> de disolución o liquidación.</w:t>
      </w:r>
    </w:p>
    <w:p w14:paraId="3E4BA5D0" w14:textId="3E18B73D" w:rsidR="005E0D56" w:rsidRPr="00C7476F" w:rsidRDefault="005E0D56" w:rsidP="00207966">
      <w:pPr>
        <w:spacing w:after="0" w:line="240" w:lineRule="auto"/>
        <w:ind w:left="426" w:hanging="426"/>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(v) No estar en un proceso de liquidación o concordato</w:t>
      </w:r>
    </w:p>
    <w:p w14:paraId="5E27D4F2" w14:textId="553A7195" w:rsidR="005E0D56" w:rsidRPr="00C7476F" w:rsidRDefault="005E0D56" w:rsidP="00207966">
      <w:pPr>
        <w:spacing w:after="0" w:line="240" w:lineRule="auto"/>
        <w:ind w:left="426" w:hanging="426"/>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lastRenderedPageBreak/>
        <w:t>(vi) No estar reportado en el último Boletín de Responsables Fiscales vigente a la fecha de cierre del presente proceso de selección, publicado por la Contraloría General de la República, de acuerdo con el artículo 60 de la Ley 610 de 2000.</w:t>
      </w:r>
    </w:p>
    <w:p w14:paraId="47ED7137" w14:textId="3E24337A" w:rsidR="005E0D56" w:rsidRPr="00C7476F" w:rsidRDefault="005E0D56" w:rsidP="00207966">
      <w:pPr>
        <w:spacing w:after="0" w:line="240" w:lineRule="auto"/>
        <w:ind w:left="426" w:hanging="426"/>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(vii) No presentar los antecedentes disciplinarios vigentes que impliquen inhabilidad para contratar con el Estado. Dicha afirmación se entenderá prestada con la suscripción de la carta de presentación de la Propuesta, sin perjuicio de ane</w:t>
      </w:r>
      <w:r w:rsidR="00B07118" w:rsidRPr="00C7476F">
        <w:rPr>
          <w:rFonts w:ascii="Arial" w:eastAsia="Times New Roman" w:hAnsi="Arial" w:cs="Arial"/>
          <w:sz w:val="24"/>
          <w:szCs w:val="24"/>
          <w:lang w:eastAsia="es-MX"/>
        </w:rPr>
        <w:t>xar los documentos solicitados.</w:t>
      </w:r>
    </w:p>
    <w:p w14:paraId="54774914" w14:textId="77777777" w:rsidR="00207966" w:rsidRPr="00C7476F" w:rsidRDefault="00207966" w:rsidP="00207966">
      <w:pPr>
        <w:spacing w:after="0" w:line="240" w:lineRule="auto"/>
        <w:jc w:val="both"/>
        <w:rPr>
          <w:rFonts w:ascii="Arial" w:eastAsia="Times New Roman" w:hAnsi="Arial" w:cs="Arial"/>
          <w:sz w:val="24"/>
          <w:szCs w:val="24"/>
          <w:lang w:eastAsia="es-MX"/>
        </w:rPr>
      </w:pPr>
    </w:p>
    <w:p w14:paraId="2853DB60" w14:textId="54EE491A" w:rsidR="005E0D56" w:rsidRPr="00C7476F" w:rsidRDefault="005E0D56" w:rsidP="00207966">
      <w:pPr>
        <w:spacing w:after="0" w:line="240" w:lineRule="auto"/>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 xml:space="preserve">Los Proponentes nacionales o extranjeros podrán presentar Ofertas directamente o por intermedio de </w:t>
      </w:r>
      <w:r w:rsidRPr="00C7476F">
        <w:rPr>
          <w:rFonts w:ascii="Arial" w:eastAsia="Times New Roman" w:hAnsi="Arial" w:cs="Arial"/>
          <w:sz w:val="24"/>
          <w:szCs w:val="24"/>
          <w:u w:val="single"/>
          <w:lang w:eastAsia="es-MX"/>
        </w:rPr>
        <w:t>APODERADO,</w:t>
      </w:r>
      <w:r w:rsidRPr="00C7476F">
        <w:rPr>
          <w:rFonts w:ascii="Arial" w:eastAsia="Times New Roman" w:hAnsi="Arial" w:cs="Arial"/>
          <w:sz w:val="24"/>
          <w:szCs w:val="24"/>
          <w:lang w:eastAsia="es-MX"/>
        </w:rPr>
        <w:t xml:space="preserve"> evento en el cual deberán anexar con la Oferta el poder otorgado en legal forma, en el que se confiera al apoderado, de manera clara y expresa, facultades amplias y suficientes para actuar, obligar y responsabilizar a todos y cada uno de los integrantes en el trámite del presente proceso y en la suscripción del Contrato.</w:t>
      </w:r>
    </w:p>
    <w:p w14:paraId="11DEB549" w14:textId="77777777" w:rsidR="00207966" w:rsidRPr="00C7476F" w:rsidRDefault="00207966" w:rsidP="00207966">
      <w:pPr>
        <w:spacing w:after="0" w:line="240" w:lineRule="auto"/>
        <w:jc w:val="both"/>
        <w:rPr>
          <w:rFonts w:ascii="Arial" w:eastAsia="Times New Roman" w:hAnsi="Arial" w:cs="Arial"/>
          <w:sz w:val="24"/>
          <w:szCs w:val="24"/>
          <w:lang w:eastAsia="es-MX"/>
        </w:rPr>
      </w:pPr>
    </w:p>
    <w:p w14:paraId="7595077F" w14:textId="0C189778" w:rsidR="005E0D56" w:rsidRPr="00C7476F" w:rsidRDefault="005E0D56" w:rsidP="00207966">
      <w:pPr>
        <w:spacing w:after="0" w:line="240" w:lineRule="auto"/>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a efectos de adelantar en su nombre de manera específ</w:t>
      </w:r>
      <w:r w:rsidR="00B07118" w:rsidRPr="00C7476F">
        <w:rPr>
          <w:rFonts w:ascii="Arial" w:eastAsia="Times New Roman" w:hAnsi="Arial" w:cs="Arial"/>
          <w:sz w:val="24"/>
          <w:szCs w:val="24"/>
          <w:lang w:eastAsia="es-MX"/>
        </w:rPr>
        <w:t>ica las siguientes actividades:</w:t>
      </w:r>
    </w:p>
    <w:p w14:paraId="267789C6" w14:textId="77777777" w:rsidR="00207966" w:rsidRPr="00C7476F" w:rsidRDefault="00207966" w:rsidP="00207966">
      <w:pPr>
        <w:spacing w:after="0" w:line="240" w:lineRule="auto"/>
        <w:jc w:val="both"/>
        <w:rPr>
          <w:rFonts w:ascii="Arial" w:eastAsia="Times New Roman" w:hAnsi="Arial" w:cs="Arial"/>
          <w:sz w:val="24"/>
          <w:szCs w:val="24"/>
          <w:lang w:eastAsia="es-MX"/>
        </w:rPr>
      </w:pPr>
    </w:p>
    <w:p w14:paraId="714D834D" w14:textId="77777777" w:rsidR="005E0D56" w:rsidRPr="00C7476F" w:rsidRDefault="005E0D56" w:rsidP="00207966">
      <w:pPr>
        <w:numPr>
          <w:ilvl w:val="0"/>
          <w:numId w:val="7"/>
        </w:numPr>
        <w:spacing w:after="0" w:line="240" w:lineRule="auto"/>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Formular Oferta para el proceso de selección de que trata el presente documento;</w:t>
      </w:r>
    </w:p>
    <w:p w14:paraId="45B31E07" w14:textId="77777777" w:rsidR="005E0D56" w:rsidRPr="00C7476F" w:rsidRDefault="005E0D56" w:rsidP="00207966">
      <w:pPr>
        <w:numPr>
          <w:ilvl w:val="0"/>
          <w:numId w:val="7"/>
        </w:numPr>
        <w:spacing w:after="0" w:line="240" w:lineRule="auto"/>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Dar respuesta a los requerimientos y aclaraciones que solicite la entidad en el curso del presente proceso;</w:t>
      </w:r>
    </w:p>
    <w:p w14:paraId="0393D288" w14:textId="77777777" w:rsidR="005E0D56" w:rsidRPr="00C7476F" w:rsidRDefault="005E0D56" w:rsidP="00207966">
      <w:pPr>
        <w:numPr>
          <w:ilvl w:val="0"/>
          <w:numId w:val="7"/>
        </w:numPr>
        <w:spacing w:after="0" w:line="240" w:lineRule="auto"/>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Recibir las notificaciones a que haya lugar dentro del proceso, incluyendo la del acto administrativo de Adjudicación;</w:t>
      </w:r>
    </w:p>
    <w:p w14:paraId="590052AB" w14:textId="77777777" w:rsidR="005E0D56" w:rsidRPr="00C7476F" w:rsidRDefault="005E0D56" w:rsidP="00207966">
      <w:pPr>
        <w:numPr>
          <w:ilvl w:val="0"/>
          <w:numId w:val="7"/>
        </w:numPr>
        <w:spacing w:after="0" w:line="240" w:lineRule="auto"/>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Suscribir en nombre y representación del Adjudicatario el Contrato.</w:t>
      </w:r>
    </w:p>
    <w:p w14:paraId="7C704ADA" w14:textId="77777777" w:rsidR="005E0D56" w:rsidRPr="00C7476F" w:rsidRDefault="005E0D56" w:rsidP="00207966">
      <w:pPr>
        <w:spacing w:after="0" w:line="240" w:lineRule="auto"/>
        <w:jc w:val="both"/>
        <w:rPr>
          <w:rFonts w:ascii="Arial" w:eastAsia="Times New Roman" w:hAnsi="Arial" w:cs="Arial"/>
          <w:sz w:val="24"/>
          <w:szCs w:val="24"/>
          <w:lang w:eastAsia="es-MX"/>
        </w:rPr>
      </w:pPr>
    </w:p>
    <w:p w14:paraId="0FFE951E" w14:textId="0867A5EE" w:rsidR="005E0D56" w:rsidRPr="00C7476F" w:rsidRDefault="005E0D56" w:rsidP="00207966">
      <w:pPr>
        <w:spacing w:after="0" w:line="240" w:lineRule="auto"/>
        <w:jc w:val="both"/>
        <w:rPr>
          <w:rFonts w:ascii="Arial" w:eastAsia="Times New Roman" w:hAnsi="Arial" w:cs="Arial"/>
          <w:sz w:val="24"/>
          <w:szCs w:val="24"/>
          <w:lang w:val="es-ES"/>
        </w:rPr>
      </w:pPr>
      <w:r w:rsidRPr="00C7476F">
        <w:rPr>
          <w:rFonts w:ascii="Arial" w:eastAsia="Times New Roman" w:hAnsi="Arial" w:cs="Arial"/>
          <w:sz w:val="24"/>
          <w:szCs w:val="24"/>
          <w:lang w:val="es-ES"/>
        </w:rPr>
        <w:t>En caso de no anexarse con la oferta el poder conferido legalmente, con anterioridad al cierre del proceso o que éste no se encuentre suscrito por quien tenga facultades para ello, según los documentos de existencia y representación de la persona jurídica, la Entidad solicitará tales requisitos durante el periodo d</w:t>
      </w:r>
      <w:r w:rsidR="00B07118" w:rsidRPr="00C7476F">
        <w:rPr>
          <w:rFonts w:ascii="Arial" w:eastAsia="Times New Roman" w:hAnsi="Arial" w:cs="Arial"/>
          <w:sz w:val="24"/>
          <w:szCs w:val="24"/>
          <w:lang w:val="es-ES"/>
        </w:rPr>
        <w:t>e evaluación de las propuestas.</w:t>
      </w:r>
    </w:p>
    <w:p w14:paraId="34AB51E0" w14:textId="77777777" w:rsidR="005E0D56" w:rsidRPr="00C7476F" w:rsidRDefault="005E0D56" w:rsidP="00207966">
      <w:pPr>
        <w:spacing w:after="0" w:line="240" w:lineRule="auto"/>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El poder especial en referencia es diferente a la Carta de Presentación de la oferta, razón por la cual, este último sí necesita de los requisitos legales establecidos para los poderes especiales. Lo anterior, en concordancia con el artículo 5° del Decreto 019 de 2012.</w:t>
      </w:r>
    </w:p>
    <w:p w14:paraId="42E4C6E0" w14:textId="77BFCEF9" w:rsidR="00FC1A32" w:rsidRPr="00C7476F" w:rsidRDefault="00FC1A32" w:rsidP="00207966">
      <w:pPr>
        <w:spacing w:after="0" w:line="240" w:lineRule="auto"/>
        <w:rPr>
          <w:rFonts w:ascii="Arial" w:eastAsia="Times New Roman" w:hAnsi="Arial" w:cs="Arial"/>
          <w:sz w:val="24"/>
          <w:szCs w:val="24"/>
          <w:lang w:eastAsia="es-MX"/>
        </w:rPr>
      </w:pPr>
    </w:p>
    <w:p w14:paraId="14742085" w14:textId="77777777" w:rsidR="00706AAC" w:rsidRPr="00C7476F" w:rsidRDefault="00706AAC" w:rsidP="00207966">
      <w:pPr>
        <w:spacing w:after="0" w:line="240" w:lineRule="auto"/>
        <w:rPr>
          <w:rFonts w:ascii="Arial" w:eastAsia="Times New Roman" w:hAnsi="Arial" w:cs="Arial"/>
          <w:sz w:val="24"/>
          <w:szCs w:val="24"/>
          <w:lang w:eastAsia="es-MX"/>
        </w:rPr>
      </w:pPr>
    </w:p>
    <w:p w14:paraId="26351C28" w14:textId="5AF261D3" w:rsidR="00CC2488" w:rsidRPr="00C7476F" w:rsidRDefault="00CC2488" w:rsidP="00207966">
      <w:pPr>
        <w:pStyle w:val="Prrafodelista"/>
        <w:keepNext/>
        <w:numPr>
          <w:ilvl w:val="2"/>
          <w:numId w:val="17"/>
        </w:numPr>
        <w:autoSpaceDE w:val="0"/>
        <w:autoSpaceDN w:val="0"/>
        <w:spacing w:after="0" w:line="240" w:lineRule="auto"/>
        <w:jc w:val="both"/>
        <w:outlineLvl w:val="0"/>
        <w:rPr>
          <w:rFonts w:ascii="Arial" w:hAnsi="Arial" w:cs="Arial"/>
          <w:sz w:val="24"/>
          <w:szCs w:val="24"/>
        </w:rPr>
      </w:pPr>
      <w:bookmarkStart w:id="182" w:name="_Toc492301046"/>
      <w:bookmarkStart w:id="183" w:name="_Toc222753985"/>
      <w:r w:rsidRPr="00C7476F">
        <w:rPr>
          <w:rFonts w:ascii="Arial" w:hAnsi="Arial" w:cs="Arial"/>
          <w:b/>
          <w:bCs/>
          <w:sz w:val="24"/>
          <w:szCs w:val="24"/>
        </w:rPr>
        <w:lastRenderedPageBreak/>
        <w:t>CARTA DE PRESENTACIÓN DE LA PROPUESTA</w:t>
      </w:r>
      <w:bookmarkEnd w:id="182"/>
      <w:bookmarkEnd w:id="183"/>
    </w:p>
    <w:p w14:paraId="5E85F1A3" w14:textId="77777777" w:rsidR="00CC2488" w:rsidRPr="00C7476F" w:rsidRDefault="00CC2488" w:rsidP="00207966">
      <w:pPr>
        <w:pStyle w:val="Default0"/>
        <w:ind w:left="720"/>
        <w:jc w:val="both"/>
        <w:rPr>
          <w:color w:val="auto"/>
          <w:lang w:val="es-CO"/>
        </w:rPr>
      </w:pPr>
    </w:p>
    <w:p w14:paraId="5393E284" w14:textId="7FC89874" w:rsidR="00CC2488" w:rsidRPr="00C7476F" w:rsidRDefault="00CC2488" w:rsidP="00207966">
      <w:pPr>
        <w:pStyle w:val="Textosinformato"/>
        <w:jc w:val="both"/>
        <w:rPr>
          <w:rFonts w:ascii="Arial" w:hAnsi="Arial" w:cs="Arial"/>
          <w:sz w:val="24"/>
          <w:szCs w:val="24"/>
          <w:lang w:val="es-CO"/>
        </w:rPr>
      </w:pPr>
      <w:r w:rsidRPr="00C7476F">
        <w:rPr>
          <w:rFonts w:ascii="Arial" w:hAnsi="Arial" w:cs="Arial"/>
          <w:sz w:val="24"/>
          <w:szCs w:val="24"/>
          <w:lang w:val="es-CO"/>
        </w:rPr>
        <w:t xml:space="preserve">Se elaborará a partir del modelo suministrado en el presente documento que corresponde al </w:t>
      </w:r>
      <w:r w:rsidR="00B02C3E" w:rsidRPr="00C7476F">
        <w:rPr>
          <w:rFonts w:ascii="Arial" w:hAnsi="Arial" w:cs="Arial"/>
          <w:b/>
          <w:sz w:val="24"/>
          <w:szCs w:val="24"/>
          <w:lang w:val="es-CO"/>
        </w:rPr>
        <w:t>Anexo No.</w:t>
      </w:r>
      <w:r w:rsidR="00E9437F" w:rsidRPr="00C7476F">
        <w:rPr>
          <w:rFonts w:ascii="Arial" w:hAnsi="Arial" w:cs="Arial"/>
          <w:b/>
          <w:sz w:val="24"/>
          <w:szCs w:val="24"/>
          <w:lang w:val="es-CO"/>
        </w:rPr>
        <w:t xml:space="preserve"> 2</w:t>
      </w:r>
      <w:r w:rsidR="00B02C3E" w:rsidRPr="00C7476F">
        <w:rPr>
          <w:rFonts w:ascii="Arial" w:hAnsi="Arial" w:cs="Arial"/>
          <w:sz w:val="24"/>
          <w:szCs w:val="24"/>
          <w:lang w:val="es-CO"/>
        </w:rPr>
        <w:t xml:space="preserve"> de la presente invitación pública</w:t>
      </w:r>
      <w:r w:rsidRPr="00C7476F">
        <w:rPr>
          <w:rFonts w:ascii="Arial" w:hAnsi="Arial" w:cs="Arial"/>
          <w:sz w:val="24"/>
          <w:szCs w:val="24"/>
          <w:lang w:val="es-CO"/>
        </w:rPr>
        <w:t>, será suscrita directamente por la persona natural; por el representante legal de la persona jurídica, Consorcio, Unión Temporal u otra forma de asociación o por el apoderado del proponente extranjero.</w:t>
      </w:r>
    </w:p>
    <w:p w14:paraId="6B65B5CC" w14:textId="77777777" w:rsidR="00CC2488" w:rsidRPr="00C7476F" w:rsidRDefault="00CC2488" w:rsidP="00207966">
      <w:pPr>
        <w:pStyle w:val="Textosinformato"/>
        <w:jc w:val="both"/>
        <w:rPr>
          <w:rFonts w:ascii="Arial" w:hAnsi="Arial" w:cs="Arial"/>
          <w:sz w:val="24"/>
          <w:szCs w:val="24"/>
          <w:lang w:val="es-CO"/>
        </w:rPr>
      </w:pPr>
    </w:p>
    <w:p w14:paraId="37FC36C4" w14:textId="77777777" w:rsidR="00CC2488" w:rsidRPr="00C7476F" w:rsidRDefault="00CC2488" w:rsidP="00207966">
      <w:pPr>
        <w:pStyle w:val="Textosinformato"/>
        <w:jc w:val="both"/>
        <w:rPr>
          <w:rFonts w:ascii="Arial" w:hAnsi="Arial" w:cs="Arial"/>
          <w:sz w:val="24"/>
          <w:szCs w:val="24"/>
          <w:lang w:val="es-CO"/>
        </w:rPr>
      </w:pPr>
      <w:r w:rsidRPr="00C7476F">
        <w:rPr>
          <w:rFonts w:ascii="Arial" w:hAnsi="Arial" w:cs="Arial"/>
          <w:sz w:val="24"/>
          <w:szCs w:val="24"/>
          <w:lang w:val="es-CO"/>
        </w:rPr>
        <w:t>La carta de presentación no implica el otorgamiento de un poder especial, razón por la cual, no es necesario que la misma surta el proceso de autenticación ante notaria.</w:t>
      </w:r>
    </w:p>
    <w:p w14:paraId="61CDC728" w14:textId="77777777" w:rsidR="00CC2488" w:rsidRPr="00C7476F" w:rsidRDefault="00CC2488" w:rsidP="00207966">
      <w:pPr>
        <w:pStyle w:val="Textosinformato"/>
        <w:jc w:val="both"/>
        <w:rPr>
          <w:rFonts w:ascii="Arial" w:hAnsi="Arial" w:cs="Arial"/>
          <w:sz w:val="24"/>
          <w:szCs w:val="24"/>
          <w:lang w:val="es-CO"/>
        </w:rPr>
      </w:pPr>
    </w:p>
    <w:p w14:paraId="4B8CCE2B" w14:textId="77777777" w:rsidR="007760E7" w:rsidRPr="00C7476F" w:rsidRDefault="007760E7" w:rsidP="00207966">
      <w:pPr>
        <w:pStyle w:val="Textosinformato"/>
        <w:jc w:val="both"/>
        <w:rPr>
          <w:rFonts w:ascii="Arial" w:hAnsi="Arial" w:cs="Arial"/>
          <w:sz w:val="24"/>
          <w:szCs w:val="24"/>
          <w:lang w:val="es-CO"/>
        </w:rPr>
      </w:pPr>
      <w:r w:rsidRPr="00C7476F">
        <w:rPr>
          <w:rFonts w:ascii="Arial" w:hAnsi="Arial" w:cs="Arial"/>
          <w:sz w:val="24"/>
          <w:szCs w:val="24"/>
          <w:lang w:val="es-CO"/>
        </w:rPr>
        <w:t xml:space="preserve">En el formato de carta de presentación de la propuesta es indispensable incluir el número telefónico, correo electrónico y demás datos relacionados en el citado modelo, a fin de que la Entidad surta los requerimientos a través de dichos medios, cuando así se disponga. </w:t>
      </w:r>
    </w:p>
    <w:p w14:paraId="6E1AD2B0" w14:textId="77777777" w:rsidR="00CC2488" w:rsidRPr="00C7476F" w:rsidRDefault="00CC2488" w:rsidP="00207966">
      <w:pPr>
        <w:pStyle w:val="Textosinformato"/>
        <w:jc w:val="both"/>
        <w:rPr>
          <w:rFonts w:ascii="Arial" w:hAnsi="Arial" w:cs="Arial"/>
          <w:sz w:val="24"/>
          <w:szCs w:val="24"/>
          <w:lang w:val="es-CO"/>
        </w:rPr>
      </w:pPr>
    </w:p>
    <w:p w14:paraId="16119BD5" w14:textId="77777777" w:rsidR="00CC2488" w:rsidRPr="00C7476F" w:rsidRDefault="00CC2488" w:rsidP="00207966">
      <w:pPr>
        <w:pStyle w:val="Textosinformato"/>
        <w:jc w:val="both"/>
        <w:rPr>
          <w:rFonts w:ascii="Arial" w:hAnsi="Arial" w:cs="Arial"/>
          <w:sz w:val="24"/>
          <w:szCs w:val="24"/>
          <w:lang w:val="es-CO"/>
        </w:rPr>
      </w:pPr>
      <w:r w:rsidRPr="00C7476F">
        <w:rPr>
          <w:rFonts w:ascii="Arial" w:hAnsi="Arial" w:cs="Arial"/>
          <w:sz w:val="24"/>
          <w:szCs w:val="24"/>
        </w:rPr>
        <w:t>En el evento en que el Proponente considere que algún documento de su oferta goza de reserva legal, deberá manifestarlo expresamente en la carta de presentación de la propuesta y soportarlo conforme a las normas que le brindan tal carácter</w:t>
      </w:r>
    </w:p>
    <w:p w14:paraId="3C93F174" w14:textId="77777777" w:rsidR="00CC2488" w:rsidRPr="00C7476F" w:rsidRDefault="00CC2488" w:rsidP="00207966">
      <w:pPr>
        <w:pStyle w:val="Textosinformato"/>
        <w:jc w:val="both"/>
        <w:rPr>
          <w:rFonts w:ascii="Arial" w:hAnsi="Arial" w:cs="Arial"/>
          <w:sz w:val="24"/>
          <w:szCs w:val="24"/>
          <w:lang w:val="es-CO"/>
        </w:rPr>
      </w:pPr>
    </w:p>
    <w:p w14:paraId="12A2B607" w14:textId="77777777" w:rsidR="00CC2488" w:rsidRPr="00C7476F" w:rsidRDefault="00CC2488" w:rsidP="00207966">
      <w:pPr>
        <w:pStyle w:val="Textosinformato"/>
        <w:jc w:val="both"/>
        <w:rPr>
          <w:rFonts w:ascii="Arial" w:hAnsi="Arial" w:cs="Arial"/>
          <w:sz w:val="24"/>
          <w:szCs w:val="24"/>
          <w:lang w:val="es-CO"/>
        </w:rPr>
      </w:pPr>
      <w:r w:rsidRPr="00C7476F">
        <w:rPr>
          <w:rFonts w:ascii="Arial" w:hAnsi="Arial" w:cs="Arial"/>
          <w:sz w:val="24"/>
          <w:szCs w:val="24"/>
          <w:lang w:val="es-CO"/>
        </w:rPr>
        <w:t>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lícito de los recursos destinados al proyecto o a la ejecución del contrato.</w:t>
      </w:r>
    </w:p>
    <w:p w14:paraId="08D4FD35" w14:textId="77777777" w:rsidR="00CC2488" w:rsidRPr="00C7476F" w:rsidRDefault="00CC2488" w:rsidP="00207966">
      <w:pPr>
        <w:spacing w:after="0" w:line="240" w:lineRule="auto"/>
        <w:jc w:val="both"/>
        <w:rPr>
          <w:rFonts w:ascii="Arial" w:eastAsia="Calibri" w:hAnsi="Arial" w:cs="Arial"/>
          <w:sz w:val="24"/>
          <w:szCs w:val="24"/>
        </w:rPr>
      </w:pPr>
    </w:p>
    <w:p w14:paraId="6E028842" w14:textId="77777777" w:rsidR="00CC2488" w:rsidRPr="00C7476F" w:rsidRDefault="00CC2488" w:rsidP="00207966">
      <w:pPr>
        <w:pStyle w:val="Prrafodelista"/>
        <w:keepNext/>
        <w:numPr>
          <w:ilvl w:val="2"/>
          <w:numId w:val="17"/>
        </w:numPr>
        <w:autoSpaceDE w:val="0"/>
        <w:autoSpaceDN w:val="0"/>
        <w:spacing w:after="0" w:line="240" w:lineRule="auto"/>
        <w:jc w:val="both"/>
        <w:outlineLvl w:val="0"/>
        <w:rPr>
          <w:rFonts w:ascii="Arial" w:hAnsi="Arial" w:cs="Arial"/>
          <w:b/>
          <w:bCs/>
          <w:sz w:val="24"/>
          <w:szCs w:val="24"/>
        </w:rPr>
      </w:pPr>
      <w:bookmarkStart w:id="184" w:name="_Toc492301006"/>
      <w:bookmarkStart w:id="185" w:name="_Toc222753986"/>
      <w:r w:rsidRPr="00C7476F">
        <w:rPr>
          <w:rFonts w:ascii="Arial" w:hAnsi="Arial" w:cs="Arial"/>
          <w:b/>
          <w:bCs/>
          <w:sz w:val="24"/>
          <w:szCs w:val="24"/>
        </w:rPr>
        <w:t>COMPROMISO ANTICORRUPCIÓN</w:t>
      </w:r>
      <w:bookmarkEnd w:id="184"/>
      <w:bookmarkEnd w:id="185"/>
    </w:p>
    <w:p w14:paraId="72323A0B" w14:textId="77777777" w:rsidR="00CC2488" w:rsidRPr="00C7476F" w:rsidRDefault="00CC2488" w:rsidP="00207966">
      <w:pPr>
        <w:pStyle w:val="Prrafodelista"/>
        <w:spacing w:after="0" w:line="240" w:lineRule="auto"/>
        <w:jc w:val="both"/>
        <w:rPr>
          <w:rFonts w:ascii="Arial" w:hAnsi="Arial" w:cs="Arial"/>
          <w:b/>
          <w:sz w:val="24"/>
          <w:szCs w:val="24"/>
        </w:rPr>
      </w:pPr>
    </w:p>
    <w:p w14:paraId="1F551966" w14:textId="4E2A3F56" w:rsidR="00CC2488" w:rsidRPr="00C7476F" w:rsidRDefault="00CC2488" w:rsidP="00E17411">
      <w:pPr>
        <w:autoSpaceDE w:val="0"/>
        <w:autoSpaceDN w:val="0"/>
        <w:adjustRightInd w:val="0"/>
        <w:spacing w:after="0" w:line="240" w:lineRule="auto"/>
        <w:jc w:val="both"/>
        <w:rPr>
          <w:rFonts w:ascii="Arial" w:hAnsi="Arial" w:cs="Arial"/>
          <w:sz w:val="24"/>
          <w:szCs w:val="24"/>
        </w:rPr>
      </w:pPr>
      <w:r w:rsidRPr="00C7476F">
        <w:rPr>
          <w:rFonts w:ascii="Arial" w:hAnsi="Arial" w:cs="Arial"/>
          <w:sz w:val="24"/>
          <w:szCs w:val="24"/>
        </w:rPr>
        <w:t xml:space="preserve">Los Proponentes deben suscribir el compromiso anticorrupción contenido en la presente invitación, </w:t>
      </w:r>
      <w:r w:rsidRPr="00C7476F">
        <w:rPr>
          <w:rFonts w:ascii="Arial" w:hAnsi="Arial" w:cs="Arial"/>
          <w:b/>
          <w:sz w:val="24"/>
          <w:szCs w:val="24"/>
        </w:rPr>
        <w:t xml:space="preserve">Anexo No. </w:t>
      </w:r>
      <w:r w:rsidR="00E9437F" w:rsidRPr="00C7476F">
        <w:rPr>
          <w:rFonts w:ascii="Arial" w:hAnsi="Arial" w:cs="Arial"/>
          <w:b/>
          <w:sz w:val="24"/>
          <w:szCs w:val="24"/>
        </w:rPr>
        <w:t>3</w:t>
      </w:r>
      <w:r w:rsidRPr="00C7476F">
        <w:rPr>
          <w:rFonts w:ascii="Arial" w:hAnsi="Arial" w:cs="Arial"/>
          <w:sz w:val="24"/>
          <w:szCs w:val="24"/>
        </w:rPr>
        <w:t xml:space="preserve">, en el cual manifiestan su apoyo irrestricto a los esfuerzos del Estado Colombiano contra la corrupción. Si se comprueba el incumplimiento del Proponente, sus empleados, </w:t>
      </w:r>
      <w:r w:rsidRPr="00C7476F">
        <w:rPr>
          <w:rFonts w:ascii="Arial" w:hAnsi="Arial" w:cs="Arial"/>
          <w:sz w:val="24"/>
          <w:szCs w:val="24"/>
          <w:lang w:eastAsia="es-MX"/>
        </w:rPr>
        <w:t>representantes</w:t>
      </w:r>
      <w:r w:rsidRPr="00C7476F">
        <w:rPr>
          <w:rFonts w:ascii="Arial" w:hAnsi="Arial" w:cs="Arial"/>
          <w:sz w:val="24"/>
          <w:szCs w:val="24"/>
        </w:rPr>
        <w:t>,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w:t>
      </w:r>
      <w:r w:rsidR="00B07118" w:rsidRPr="00C7476F">
        <w:rPr>
          <w:rFonts w:ascii="Arial" w:hAnsi="Arial" w:cs="Arial"/>
          <w:sz w:val="24"/>
          <w:szCs w:val="24"/>
        </w:rPr>
        <w:t>enga consecuencias adicionales.</w:t>
      </w:r>
    </w:p>
    <w:p w14:paraId="2F4B3AEE" w14:textId="77777777" w:rsidR="00E17411" w:rsidRPr="00C7476F" w:rsidRDefault="00E17411" w:rsidP="00E17411">
      <w:pPr>
        <w:autoSpaceDE w:val="0"/>
        <w:autoSpaceDN w:val="0"/>
        <w:adjustRightInd w:val="0"/>
        <w:spacing w:after="0" w:line="240" w:lineRule="auto"/>
        <w:jc w:val="both"/>
        <w:rPr>
          <w:rFonts w:ascii="Arial" w:hAnsi="Arial" w:cs="Arial"/>
          <w:sz w:val="24"/>
          <w:szCs w:val="24"/>
        </w:rPr>
      </w:pPr>
    </w:p>
    <w:p w14:paraId="5B116838" w14:textId="05918595" w:rsidR="00A05811" w:rsidRPr="00C7476F" w:rsidRDefault="00CC2488" w:rsidP="00384790">
      <w:pPr>
        <w:autoSpaceDE w:val="0"/>
        <w:autoSpaceDN w:val="0"/>
        <w:adjustRightInd w:val="0"/>
        <w:spacing w:line="240" w:lineRule="auto"/>
        <w:jc w:val="both"/>
        <w:rPr>
          <w:rFonts w:ascii="Arial" w:hAnsi="Arial" w:cs="Arial"/>
          <w:sz w:val="24"/>
          <w:szCs w:val="24"/>
          <w:lang w:eastAsia="es-CO"/>
        </w:rPr>
      </w:pPr>
      <w:r w:rsidRPr="00C7476F">
        <w:rPr>
          <w:rFonts w:ascii="Arial" w:hAnsi="Arial" w:cs="Arial"/>
          <w:sz w:val="24"/>
          <w:szCs w:val="24"/>
          <w:lang w:eastAsia="es-CO"/>
        </w:rPr>
        <w:t xml:space="preserve">En el evento de conocerse casos especiales de corrupción, se debe reportar el hecho al Programa Presidencial “Lucha contra la Corrupción” a través de: los números telefónicos: (1) 560 10 95, (1) 565 76 49, (1) 562 41 28; vía fax al número </w:t>
      </w:r>
      <w:r w:rsidRPr="00C7476F">
        <w:rPr>
          <w:rFonts w:ascii="Arial" w:hAnsi="Arial" w:cs="Arial"/>
          <w:sz w:val="24"/>
          <w:szCs w:val="24"/>
          <w:lang w:eastAsia="es-CO"/>
        </w:rPr>
        <w:lastRenderedPageBreak/>
        <w:t xml:space="preserve">telefónico: (1) 565 86 71; la línea transparente del programa, a los números telefónicos: 01 8000 913 040 o (1) 560 75 56; en el correo electrónico: webmaster@anticorrupción.gov.co; al sitio de denuncias del programa, en el Portal de Internet: www.anticorrupción.gov.co, correspondencia o personalmente, en la dirección </w:t>
      </w:r>
      <w:r w:rsidR="00B07118" w:rsidRPr="00C7476F">
        <w:rPr>
          <w:rFonts w:ascii="Arial" w:hAnsi="Arial" w:cs="Arial"/>
          <w:sz w:val="24"/>
          <w:szCs w:val="24"/>
          <w:lang w:eastAsia="es-CO"/>
        </w:rPr>
        <w:t>Carrera 8 No 7–27, Bogotá, D.C.</w:t>
      </w:r>
    </w:p>
    <w:p w14:paraId="2BAEB7BE" w14:textId="02BECDA3" w:rsidR="00313EAD" w:rsidRPr="00C7476F" w:rsidRDefault="00313EAD" w:rsidP="0078081C">
      <w:pPr>
        <w:spacing w:after="0" w:line="240" w:lineRule="auto"/>
        <w:jc w:val="both"/>
        <w:rPr>
          <w:rFonts w:ascii="Arial" w:hAnsi="Arial" w:cs="Arial"/>
          <w:sz w:val="24"/>
          <w:szCs w:val="24"/>
        </w:rPr>
      </w:pPr>
      <w:r w:rsidRPr="00C7476F">
        <w:rPr>
          <w:rFonts w:ascii="Arial" w:hAnsi="Arial" w:cs="Arial"/>
          <w:sz w:val="24"/>
          <w:szCs w:val="24"/>
        </w:rPr>
        <w:t>En el caso de las modalidades asociativas, como consorcios o uniones temporales, entre otras, esta declaración se debe realizar en la propuesta por cada uno de sus integrantes</w:t>
      </w:r>
      <w:r w:rsidR="005E0338" w:rsidRPr="00C7476F">
        <w:rPr>
          <w:rFonts w:ascii="Arial" w:hAnsi="Arial" w:cs="Arial"/>
          <w:sz w:val="24"/>
          <w:szCs w:val="24"/>
        </w:rPr>
        <w:t>.</w:t>
      </w:r>
    </w:p>
    <w:p w14:paraId="45E524BA" w14:textId="77777777" w:rsidR="005E0338" w:rsidRPr="00C7476F" w:rsidRDefault="005E0338" w:rsidP="0078081C">
      <w:pPr>
        <w:spacing w:after="0" w:line="240" w:lineRule="auto"/>
        <w:jc w:val="both"/>
        <w:rPr>
          <w:rFonts w:ascii="Arial" w:hAnsi="Arial" w:cs="Arial"/>
          <w:sz w:val="24"/>
          <w:szCs w:val="24"/>
        </w:rPr>
      </w:pPr>
    </w:p>
    <w:p w14:paraId="1FB6A988" w14:textId="77777777" w:rsidR="0078081C" w:rsidRPr="00C7476F" w:rsidRDefault="0078081C" w:rsidP="0078081C">
      <w:pPr>
        <w:spacing w:after="0" w:line="240" w:lineRule="auto"/>
        <w:jc w:val="both"/>
        <w:rPr>
          <w:rFonts w:ascii="Arial" w:hAnsi="Arial" w:cs="Arial"/>
          <w:sz w:val="24"/>
          <w:szCs w:val="24"/>
        </w:rPr>
      </w:pPr>
    </w:p>
    <w:p w14:paraId="14642BCF" w14:textId="387DC7AF" w:rsidR="00CC2488" w:rsidRPr="00C7476F" w:rsidRDefault="00CC2488" w:rsidP="00975EF5">
      <w:pPr>
        <w:pStyle w:val="Prrafodelista"/>
        <w:keepNext/>
        <w:numPr>
          <w:ilvl w:val="2"/>
          <w:numId w:val="17"/>
        </w:numPr>
        <w:autoSpaceDE w:val="0"/>
        <w:autoSpaceDN w:val="0"/>
        <w:spacing w:after="0" w:line="240" w:lineRule="auto"/>
        <w:jc w:val="both"/>
        <w:outlineLvl w:val="0"/>
        <w:rPr>
          <w:rFonts w:ascii="Arial" w:hAnsi="Arial" w:cs="Arial"/>
          <w:sz w:val="24"/>
          <w:szCs w:val="24"/>
        </w:rPr>
      </w:pPr>
      <w:bookmarkStart w:id="186" w:name="_Toc222753987"/>
      <w:r w:rsidRPr="00C7476F">
        <w:rPr>
          <w:rFonts w:ascii="Arial" w:hAnsi="Arial" w:cs="Arial"/>
          <w:b/>
          <w:bCs/>
          <w:sz w:val="24"/>
          <w:szCs w:val="24"/>
        </w:rPr>
        <w:t xml:space="preserve">DECLARACIÓN </w:t>
      </w:r>
      <w:r w:rsidR="000D2D9A" w:rsidRPr="00C7476F">
        <w:rPr>
          <w:rFonts w:ascii="Arial" w:hAnsi="Arial" w:cs="Arial"/>
          <w:b/>
          <w:bCs/>
          <w:sz w:val="24"/>
          <w:szCs w:val="24"/>
        </w:rPr>
        <w:t xml:space="preserve">NO </w:t>
      </w:r>
      <w:r w:rsidRPr="00C7476F">
        <w:rPr>
          <w:rFonts w:ascii="Arial" w:hAnsi="Arial" w:cs="Arial"/>
          <w:b/>
          <w:bCs/>
          <w:sz w:val="24"/>
          <w:szCs w:val="24"/>
        </w:rPr>
        <w:t>LAVADO DE ACTIVOS</w:t>
      </w:r>
      <w:bookmarkEnd w:id="186"/>
    </w:p>
    <w:p w14:paraId="61F14DA2" w14:textId="77777777" w:rsidR="00CC2488" w:rsidRPr="00C7476F" w:rsidRDefault="00CC2488" w:rsidP="00E17411">
      <w:pPr>
        <w:shd w:val="clear" w:color="auto" w:fill="FFFFFF"/>
        <w:spacing w:after="0" w:line="240" w:lineRule="auto"/>
        <w:jc w:val="both"/>
        <w:rPr>
          <w:rFonts w:ascii="Arial" w:hAnsi="Arial" w:cs="Arial"/>
          <w:sz w:val="24"/>
          <w:szCs w:val="24"/>
          <w:lang w:eastAsia="es-CO"/>
        </w:rPr>
      </w:pPr>
    </w:p>
    <w:p w14:paraId="7C44AF5B" w14:textId="56DB2F27" w:rsidR="00CC2488" w:rsidRPr="00C7476F" w:rsidRDefault="00CC2488" w:rsidP="00E17411">
      <w:pPr>
        <w:shd w:val="clear" w:color="auto" w:fill="FFFFFF"/>
        <w:spacing w:after="0" w:line="240" w:lineRule="auto"/>
        <w:jc w:val="both"/>
        <w:rPr>
          <w:rFonts w:ascii="Arial" w:hAnsi="Arial" w:cs="Arial"/>
          <w:sz w:val="24"/>
          <w:szCs w:val="24"/>
        </w:rPr>
      </w:pPr>
      <w:r w:rsidRPr="00C7476F">
        <w:rPr>
          <w:rFonts w:ascii="Arial" w:hAnsi="Arial" w:cs="Arial"/>
          <w:sz w:val="24"/>
          <w:szCs w:val="24"/>
        </w:rPr>
        <w:t xml:space="preserve">Los proponentes deberán diligenciar el </w:t>
      </w:r>
      <w:r w:rsidRPr="00C7476F">
        <w:rPr>
          <w:rFonts w:ascii="Arial" w:hAnsi="Arial" w:cs="Arial"/>
          <w:b/>
          <w:sz w:val="24"/>
          <w:szCs w:val="24"/>
        </w:rPr>
        <w:t xml:space="preserve">Anexo No. </w:t>
      </w:r>
      <w:r w:rsidR="00E9437F" w:rsidRPr="00C7476F">
        <w:rPr>
          <w:rFonts w:ascii="Arial" w:hAnsi="Arial" w:cs="Arial"/>
          <w:b/>
          <w:sz w:val="24"/>
          <w:szCs w:val="24"/>
        </w:rPr>
        <w:t>4</w:t>
      </w:r>
      <w:r w:rsidRPr="00C7476F">
        <w:rPr>
          <w:rFonts w:ascii="Arial" w:hAnsi="Arial" w:cs="Arial"/>
          <w:sz w:val="24"/>
          <w:szCs w:val="24"/>
        </w:rPr>
        <w:t xml:space="preserve"> por el representante legal en el que manifieste: El proponente bajo la gravedad de juramento que se entiende prestada con la firma de la propuesta que ni Él ni sus accionistas o socios y/o sus administradores, miembros de junta directiva, representantes legales, apoderados, revisor fiscal o quienes hagan sus veces: a) Están incluidos en la lista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 B) Han participado en actividades de lavado de activos o financiación del terrorismo. El proponente entiende y acepta que en el evento de incurrir en cualquiera de las situaciones referidas en los literales anteriores durante la relación contractual con el Departamento de Antioquia, esta entidad dará por terminado e</w:t>
      </w:r>
      <w:r w:rsidR="00384790" w:rsidRPr="00C7476F">
        <w:rPr>
          <w:rFonts w:ascii="Arial" w:hAnsi="Arial" w:cs="Arial"/>
          <w:sz w:val="24"/>
          <w:szCs w:val="24"/>
        </w:rPr>
        <w:t>l contrato de manera unilateral</w:t>
      </w:r>
    </w:p>
    <w:p w14:paraId="7FA745C1" w14:textId="747496FD" w:rsidR="009E58C4" w:rsidRPr="00C7476F" w:rsidRDefault="009E58C4" w:rsidP="00E17411">
      <w:pPr>
        <w:spacing w:after="0" w:line="240" w:lineRule="auto"/>
        <w:jc w:val="both"/>
        <w:rPr>
          <w:rFonts w:ascii="Arial" w:hAnsi="Arial" w:cs="Arial"/>
          <w:sz w:val="24"/>
          <w:szCs w:val="24"/>
        </w:rPr>
      </w:pPr>
      <w:r w:rsidRPr="00C7476F">
        <w:rPr>
          <w:rFonts w:ascii="Arial" w:hAnsi="Arial" w:cs="Arial"/>
          <w:sz w:val="24"/>
          <w:szCs w:val="24"/>
        </w:rPr>
        <w:t>En el caso de las modalidades asociativas, como consorcios o uniones temporales, entre otras, esta declaración se debe realizar en la propuesta por cada uno de sus integrantes</w:t>
      </w:r>
      <w:r w:rsidR="005E0338" w:rsidRPr="00C7476F">
        <w:rPr>
          <w:rFonts w:ascii="Arial" w:hAnsi="Arial" w:cs="Arial"/>
          <w:sz w:val="24"/>
          <w:szCs w:val="24"/>
        </w:rPr>
        <w:t>.</w:t>
      </w:r>
    </w:p>
    <w:p w14:paraId="6CE3A66D" w14:textId="77777777" w:rsidR="005E0338" w:rsidRPr="00C7476F" w:rsidRDefault="005E0338" w:rsidP="00E17411">
      <w:pPr>
        <w:spacing w:after="0" w:line="240" w:lineRule="auto"/>
        <w:jc w:val="both"/>
        <w:rPr>
          <w:rFonts w:ascii="Arial" w:hAnsi="Arial" w:cs="Arial"/>
          <w:sz w:val="24"/>
          <w:szCs w:val="24"/>
        </w:rPr>
      </w:pPr>
    </w:p>
    <w:p w14:paraId="72081ECF" w14:textId="16A6E747" w:rsidR="00CC2488" w:rsidRPr="00C7476F" w:rsidRDefault="00CC2488" w:rsidP="00975EF5">
      <w:pPr>
        <w:pStyle w:val="Prrafodelista"/>
        <w:keepNext/>
        <w:numPr>
          <w:ilvl w:val="2"/>
          <w:numId w:val="17"/>
        </w:numPr>
        <w:autoSpaceDE w:val="0"/>
        <w:autoSpaceDN w:val="0"/>
        <w:spacing w:after="0" w:line="240" w:lineRule="auto"/>
        <w:jc w:val="both"/>
        <w:outlineLvl w:val="0"/>
        <w:rPr>
          <w:rFonts w:ascii="Arial" w:hAnsi="Arial" w:cs="Arial"/>
          <w:sz w:val="24"/>
          <w:szCs w:val="24"/>
        </w:rPr>
      </w:pPr>
      <w:bookmarkStart w:id="187" w:name="_Toc492301047"/>
      <w:bookmarkStart w:id="188" w:name="_Toc222753988"/>
      <w:r w:rsidRPr="00C7476F">
        <w:rPr>
          <w:rFonts w:ascii="Arial" w:hAnsi="Arial" w:cs="Arial"/>
          <w:b/>
          <w:bCs/>
          <w:sz w:val="24"/>
          <w:szCs w:val="24"/>
        </w:rPr>
        <w:t>CERTIFICADO DE EXISTENCIA Y REPRESENTACIÓN LEGAL O REGISTRO MERCANTIL</w:t>
      </w:r>
      <w:bookmarkEnd w:id="187"/>
      <w:bookmarkEnd w:id="188"/>
    </w:p>
    <w:p w14:paraId="3C92CE08" w14:textId="77777777" w:rsidR="00CC2488" w:rsidRPr="00C7476F" w:rsidRDefault="00CC2488" w:rsidP="00DC3B2B">
      <w:pPr>
        <w:pStyle w:val="Default0"/>
        <w:jc w:val="both"/>
        <w:rPr>
          <w:color w:val="auto"/>
        </w:rPr>
      </w:pPr>
    </w:p>
    <w:p w14:paraId="5F6ED7D1" w14:textId="77777777" w:rsidR="008F7AF0" w:rsidRPr="00C7476F" w:rsidRDefault="008F7AF0" w:rsidP="008F7AF0">
      <w:pPr>
        <w:spacing w:after="0" w:line="240" w:lineRule="auto"/>
        <w:jc w:val="both"/>
        <w:rPr>
          <w:rFonts w:ascii="Arial" w:hAnsi="Arial" w:cs="Arial"/>
          <w:b/>
          <w:sz w:val="24"/>
          <w:szCs w:val="24"/>
        </w:rPr>
      </w:pPr>
      <w:r w:rsidRPr="00C7476F">
        <w:rPr>
          <w:rFonts w:ascii="Arial" w:hAnsi="Arial" w:cs="Arial"/>
          <w:b/>
          <w:sz w:val="24"/>
          <w:szCs w:val="24"/>
        </w:rPr>
        <w:t>PERSONA JURÍDICA:</w:t>
      </w:r>
    </w:p>
    <w:p w14:paraId="3A5A5DB2" w14:textId="77777777" w:rsidR="008F7AF0" w:rsidRPr="00C7476F" w:rsidRDefault="008F7AF0" w:rsidP="008F7AF0">
      <w:pPr>
        <w:spacing w:after="0" w:line="240" w:lineRule="auto"/>
        <w:jc w:val="both"/>
        <w:rPr>
          <w:rFonts w:ascii="Arial" w:hAnsi="Arial" w:cs="Arial"/>
          <w:sz w:val="24"/>
          <w:szCs w:val="24"/>
        </w:rPr>
      </w:pPr>
    </w:p>
    <w:p w14:paraId="37C9374D" w14:textId="77777777" w:rsidR="008F7AF0" w:rsidRPr="00C7476F" w:rsidRDefault="008F7AF0" w:rsidP="008F7AF0">
      <w:pPr>
        <w:spacing w:after="0" w:line="240" w:lineRule="auto"/>
        <w:jc w:val="both"/>
        <w:rPr>
          <w:rFonts w:ascii="Arial" w:hAnsi="Arial" w:cs="Arial"/>
          <w:sz w:val="24"/>
          <w:szCs w:val="24"/>
        </w:rPr>
      </w:pPr>
      <w:r w:rsidRPr="00C7476F">
        <w:rPr>
          <w:rFonts w:ascii="Arial" w:hAnsi="Arial" w:cs="Arial"/>
          <w:sz w:val="24"/>
          <w:szCs w:val="24"/>
        </w:rPr>
        <w:t>Deberá comprobar su existencia y representación legal, mediante certificado expedido por la Cámara de Comercio de su domicilio o por el organismo o autoridad competente.</w:t>
      </w:r>
    </w:p>
    <w:p w14:paraId="3D5B634F" w14:textId="77777777" w:rsidR="008F7AF0" w:rsidRPr="00C7476F" w:rsidRDefault="008F7AF0" w:rsidP="008F7AF0">
      <w:pPr>
        <w:spacing w:after="0" w:line="240" w:lineRule="auto"/>
        <w:jc w:val="both"/>
        <w:rPr>
          <w:rFonts w:ascii="Arial" w:hAnsi="Arial" w:cs="Arial"/>
          <w:sz w:val="24"/>
          <w:szCs w:val="24"/>
        </w:rPr>
      </w:pPr>
    </w:p>
    <w:p w14:paraId="75FD9B79" w14:textId="77777777" w:rsidR="008F7AF0" w:rsidRPr="00C7476F" w:rsidRDefault="008F7AF0" w:rsidP="008F7AF0">
      <w:pPr>
        <w:spacing w:after="0" w:line="240" w:lineRule="auto"/>
        <w:jc w:val="both"/>
        <w:rPr>
          <w:rFonts w:ascii="Arial" w:hAnsi="Arial" w:cs="Arial"/>
          <w:sz w:val="24"/>
          <w:szCs w:val="24"/>
        </w:rPr>
      </w:pPr>
      <w:r w:rsidRPr="00C7476F">
        <w:rPr>
          <w:rFonts w:ascii="Arial" w:hAnsi="Arial" w:cs="Arial"/>
          <w:sz w:val="24"/>
          <w:szCs w:val="24"/>
        </w:rPr>
        <w:t>El certificado, deberá cumplir con los siguientes requisitos:</w:t>
      </w:r>
    </w:p>
    <w:p w14:paraId="3E941F11" w14:textId="77777777" w:rsidR="0078081C" w:rsidRPr="00C7476F" w:rsidRDefault="0078081C" w:rsidP="008F7AF0">
      <w:pPr>
        <w:spacing w:after="0" w:line="240" w:lineRule="auto"/>
        <w:jc w:val="both"/>
        <w:rPr>
          <w:rFonts w:ascii="Arial" w:hAnsi="Arial" w:cs="Arial"/>
          <w:sz w:val="24"/>
          <w:szCs w:val="24"/>
        </w:rPr>
      </w:pPr>
    </w:p>
    <w:p w14:paraId="1D425FA1" w14:textId="77777777" w:rsidR="008F7AF0" w:rsidRPr="00C7476F" w:rsidRDefault="008F7AF0" w:rsidP="007B4EF8">
      <w:pPr>
        <w:numPr>
          <w:ilvl w:val="0"/>
          <w:numId w:val="20"/>
        </w:numPr>
        <w:spacing w:after="0" w:line="240" w:lineRule="auto"/>
        <w:contextualSpacing/>
        <w:jc w:val="both"/>
        <w:rPr>
          <w:rFonts w:ascii="Arial" w:eastAsia="Calibri" w:hAnsi="Arial" w:cs="Arial"/>
          <w:sz w:val="24"/>
          <w:szCs w:val="24"/>
          <w:lang w:val="es-MX" w:eastAsia="es-MX"/>
        </w:rPr>
      </w:pPr>
      <w:r w:rsidRPr="00C7476F">
        <w:rPr>
          <w:rFonts w:ascii="Arial" w:eastAsia="Calibri" w:hAnsi="Arial" w:cs="Arial"/>
          <w:sz w:val="24"/>
          <w:szCs w:val="24"/>
          <w:lang w:val="es-MX" w:eastAsia="es-MX"/>
        </w:rPr>
        <w:t>Fecha de expedición no mayor a treinta (30) días calendarios anteriores a la fecha de cierre del plazo de presentación de propuestas del presente proceso.</w:t>
      </w:r>
    </w:p>
    <w:p w14:paraId="165B61E8" w14:textId="77777777" w:rsidR="008F7AF0" w:rsidRPr="00C7476F" w:rsidRDefault="008F7AF0" w:rsidP="007B4EF8">
      <w:pPr>
        <w:numPr>
          <w:ilvl w:val="0"/>
          <w:numId w:val="20"/>
        </w:numPr>
        <w:spacing w:after="0" w:line="240" w:lineRule="auto"/>
        <w:contextualSpacing/>
        <w:jc w:val="both"/>
        <w:rPr>
          <w:rFonts w:ascii="Arial" w:eastAsia="Calibri" w:hAnsi="Arial" w:cs="Arial"/>
          <w:sz w:val="24"/>
          <w:szCs w:val="24"/>
          <w:lang w:val="es-MX" w:eastAsia="es-MX"/>
        </w:rPr>
      </w:pPr>
      <w:r w:rsidRPr="00C7476F">
        <w:rPr>
          <w:rFonts w:ascii="Arial" w:eastAsia="Calibri" w:hAnsi="Arial" w:cs="Arial"/>
          <w:sz w:val="24"/>
          <w:szCs w:val="24"/>
          <w:lang w:val="es-MX" w:eastAsia="es-MX"/>
        </w:rPr>
        <w:t>El objeto social de la persona jurídica deberá estar acorde con el objeto y las actividades a contratar.</w:t>
      </w:r>
    </w:p>
    <w:p w14:paraId="4AC7C085" w14:textId="0BCC6D3D" w:rsidR="008F7AF0" w:rsidRPr="00C7476F" w:rsidRDefault="008F7AF0" w:rsidP="007B4EF8">
      <w:pPr>
        <w:numPr>
          <w:ilvl w:val="0"/>
          <w:numId w:val="20"/>
        </w:numPr>
        <w:spacing w:after="0" w:line="240" w:lineRule="auto"/>
        <w:contextualSpacing/>
        <w:jc w:val="both"/>
        <w:rPr>
          <w:rFonts w:ascii="Arial" w:eastAsia="Calibri" w:hAnsi="Arial" w:cs="Arial"/>
          <w:sz w:val="24"/>
          <w:szCs w:val="24"/>
          <w:lang w:val="es-MX" w:eastAsia="es-MX"/>
        </w:rPr>
      </w:pPr>
      <w:r w:rsidRPr="00C7476F">
        <w:rPr>
          <w:rFonts w:ascii="Arial" w:eastAsia="Calibri" w:hAnsi="Arial" w:cs="Arial"/>
          <w:sz w:val="24"/>
          <w:szCs w:val="24"/>
          <w:lang w:val="es-MX" w:eastAsia="es-MX"/>
        </w:rPr>
        <w:t xml:space="preserve">La duración de la persona jurídica no puede ser inferior al plazo establecido para el contrato y </w:t>
      </w:r>
      <w:r w:rsidR="00DC3B2B" w:rsidRPr="00C7476F">
        <w:rPr>
          <w:rFonts w:ascii="Arial" w:eastAsia="Calibri" w:hAnsi="Arial" w:cs="Arial"/>
          <w:sz w:val="24"/>
          <w:szCs w:val="24"/>
          <w:lang w:val="es-MX" w:eastAsia="es-MX"/>
        </w:rPr>
        <w:t>un año (1</w:t>
      </w:r>
      <w:r w:rsidRPr="00C7476F">
        <w:rPr>
          <w:rFonts w:ascii="Arial" w:eastAsia="Calibri" w:hAnsi="Arial" w:cs="Arial"/>
          <w:sz w:val="24"/>
          <w:szCs w:val="24"/>
          <w:lang w:val="es-MX" w:eastAsia="es-MX"/>
        </w:rPr>
        <w:t>) más.</w:t>
      </w:r>
    </w:p>
    <w:p w14:paraId="6C3193D8" w14:textId="77777777" w:rsidR="008F7AF0" w:rsidRPr="00C7476F" w:rsidRDefault="008F7AF0" w:rsidP="007B4EF8">
      <w:pPr>
        <w:numPr>
          <w:ilvl w:val="0"/>
          <w:numId w:val="20"/>
        </w:numPr>
        <w:autoSpaceDE w:val="0"/>
        <w:autoSpaceDN w:val="0"/>
        <w:adjustRightInd w:val="0"/>
        <w:spacing w:after="0" w:line="240" w:lineRule="auto"/>
        <w:contextualSpacing/>
        <w:jc w:val="both"/>
        <w:rPr>
          <w:rFonts w:ascii="Arial" w:eastAsia="Calibri" w:hAnsi="Arial" w:cs="Arial"/>
          <w:sz w:val="24"/>
          <w:szCs w:val="24"/>
          <w:lang w:val="es-MX" w:eastAsia="es-MX"/>
        </w:rPr>
      </w:pPr>
      <w:r w:rsidRPr="00C7476F">
        <w:rPr>
          <w:rFonts w:ascii="Arial" w:eastAsia="Calibri" w:hAnsi="Arial" w:cs="Arial"/>
          <w:sz w:val="24"/>
          <w:szCs w:val="24"/>
          <w:lang w:val="es-MX" w:eastAsia="es-MX"/>
        </w:rPr>
        <w:t>Estar debidamente renovado de conformidad con el artículo 33 del Código de Comercio, en concordancia con el artículo 1 del Decreto 668 de 1989.</w:t>
      </w:r>
    </w:p>
    <w:p w14:paraId="4501A407" w14:textId="77777777" w:rsidR="008F7AF0" w:rsidRPr="00C7476F" w:rsidRDefault="008F7AF0" w:rsidP="008F7AF0">
      <w:pPr>
        <w:autoSpaceDE w:val="0"/>
        <w:autoSpaceDN w:val="0"/>
        <w:adjustRightInd w:val="0"/>
        <w:spacing w:after="0" w:line="240" w:lineRule="auto"/>
        <w:ind w:left="426"/>
        <w:contextualSpacing/>
        <w:jc w:val="both"/>
        <w:rPr>
          <w:rFonts w:ascii="Arial" w:eastAsia="Calibri" w:hAnsi="Arial" w:cs="Arial"/>
          <w:sz w:val="24"/>
          <w:szCs w:val="24"/>
          <w:lang w:val="es-MX" w:eastAsia="es-MX"/>
        </w:rPr>
      </w:pPr>
    </w:p>
    <w:p w14:paraId="6AFE835F" w14:textId="77777777" w:rsidR="008F7AF0" w:rsidRPr="00C7476F" w:rsidRDefault="008F7AF0" w:rsidP="008F7AF0">
      <w:pPr>
        <w:spacing w:after="0" w:line="240" w:lineRule="auto"/>
        <w:jc w:val="both"/>
        <w:rPr>
          <w:rFonts w:ascii="Arial" w:hAnsi="Arial" w:cs="Arial"/>
          <w:sz w:val="24"/>
          <w:szCs w:val="24"/>
          <w:lang w:val="es-ES_tradnl"/>
        </w:rPr>
      </w:pPr>
      <w:r w:rsidRPr="00C7476F">
        <w:rPr>
          <w:rFonts w:ascii="Arial" w:hAnsi="Arial" w:cs="Arial"/>
          <w:sz w:val="24"/>
          <w:szCs w:val="24"/>
          <w:lang w:val="es-ES_tradnl"/>
        </w:rPr>
        <w:t xml:space="preserve">Si el representante legal tiene limitaciones para comprometer o contratar a nombre de la persona jurídica, deberá presentar copia de los Estatutos, del acta de la junta de socios o junta directiva en la cual haya sido facultado para presentar la propuesta y celebrar el contrato en el evento de resultar adjudicatario. En todo caso, dicha autorización debe ser anterior a la fecha del cierre para la presentación de la propuesta. </w:t>
      </w:r>
    </w:p>
    <w:p w14:paraId="4102C3C1" w14:textId="77777777" w:rsidR="008F7AF0" w:rsidRPr="00C7476F" w:rsidRDefault="008F7AF0" w:rsidP="008F7AF0">
      <w:pPr>
        <w:autoSpaceDE w:val="0"/>
        <w:autoSpaceDN w:val="0"/>
        <w:adjustRightInd w:val="0"/>
        <w:spacing w:after="0" w:line="240" w:lineRule="auto"/>
        <w:contextualSpacing/>
        <w:jc w:val="both"/>
        <w:rPr>
          <w:rFonts w:ascii="Arial" w:hAnsi="Arial" w:cs="Arial"/>
          <w:sz w:val="24"/>
          <w:szCs w:val="24"/>
        </w:rPr>
      </w:pPr>
    </w:p>
    <w:p w14:paraId="221CA0DA" w14:textId="77777777" w:rsidR="008F7AF0" w:rsidRPr="00C7476F" w:rsidRDefault="008F7AF0" w:rsidP="008F7AF0">
      <w:pPr>
        <w:autoSpaceDE w:val="0"/>
        <w:autoSpaceDN w:val="0"/>
        <w:adjustRightInd w:val="0"/>
        <w:spacing w:after="0" w:line="240" w:lineRule="auto"/>
        <w:contextualSpacing/>
        <w:jc w:val="both"/>
        <w:rPr>
          <w:rFonts w:ascii="Arial" w:hAnsi="Arial" w:cs="Arial"/>
          <w:b/>
          <w:sz w:val="24"/>
          <w:szCs w:val="24"/>
        </w:rPr>
      </w:pPr>
      <w:r w:rsidRPr="00C7476F">
        <w:rPr>
          <w:rFonts w:ascii="Arial" w:hAnsi="Arial" w:cs="Arial"/>
          <w:b/>
          <w:sz w:val="24"/>
          <w:szCs w:val="24"/>
        </w:rPr>
        <w:t>PERSONA JURÍDICA EXTRANJERA SIN SUCURSAL EN COLOMBIA:</w:t>
      </w:r>
    </w:p>
    <w:p w14:paraId="3F538796" w14:textId="77777777" w:rsidR="008F7AF0" w:rsidRPr="00C7476F" w:rsidRDefault="008F7AF0" w:rsidP="008F7AF0">
      <w:pPr>
        <w:autoSpaceDE w:val="0"/>
        <w:autoSpaceDN w:val="0"/>
        <w:adjustRightInd w:val="0"/>
        <w:spacing w:after="0" w:line="240" w:lineRule="auto"/>
        <w:ind w:left="142"/>
        <w:contextualSpacing/>
        <w:jc w:val="both"/>
        <w:rPr>
          <w:rFonts w:ascii="Arial" w:hAnsi="Arial" w:cs="Arial"/>
          <w:b/>
          <w:sz w:val="24"/>
          <w:szCs w:val="24"/>
        </w:rPr>
      </w:pPr>
    </w:p>
    <w:p w14:paraId="02856EC5" w14:textId="77777777" w:rsidR="008F7AF0" w:rsidRPr="00C7476F" w:rsidRDefault="008F7AF0" w:rsidP="007B4EF8">
      <w:pPr>
        <w:numPr>
          <w:ilvl w:val="0"/>
          <w:numId w:val="21"/>
        </w:numPr>
        <w:autoSpaceDE w:val="0"/>
        <w:autoSpaceDN w:val="0"/>
        <w:adjustRightInd w:val="0"/>
        <w:spacing w:after="0" w:line="240" w:lineRule="auto"/>
        <w:ind w:left="426"/>
        <w:contextualSpacing/>
        <w:jc w:val="both"/>
        <w:rPr>
          <w:rFonts w:ascii="Arial" w:eastAsia="Calibri" w:hAnsi="Arial" w:cs="Arial"/>
          <w:sz w:val="24"/>
          <w:szCs w:val="24"/>
          <w:lang w:val="es-MX" w:eastAsia="es-MX"/>
        </w:rPr>
      </w:pPr>
      <w:r w:rsidRPr="00C7476F">
        <w:rPr>
          <w:rFonts w:ascii="Arial" w:eastAsia="Calibri" w:hAnsi="Arial" w:cs="Arial"/>
          <w:sz w:val="24"/>
          <w:szCs w:val="24"/>
          <w:lang w:val="es-MX" w:eastAsia="es-MX"/>
        </w:rPr>
        <w:t xml:space="preserve">Acreditar su existencia y representación legal, para lo cual debe presentar un documento expedido por la autoridad competente en el país de su domicilio, expedido por lo menos dentro de los sesenta (60) días calendario anteriores a la fecha de cierre del proceso conforme a lo dispuesto en las normas sobre legalización de documentos,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w:t>
      </w:r>
    </w:p>
    <w:p w14:paraId="53F736E9" w14:textId="77777777" w:rsidR="008F7AF0" w:rsidRPr="00C7476F" w:rsidRDefault="008F7AF0" w:rsidP="008F7AF0">
      <w:pPr>
        <w:autoSpaceDE w:val="0"/>
        <w:autoSpaceDN w:val="0"/>
        <w:adjustRightInd w:val="0"/>
        <w:spacing w:after="0" w:line="240" w:lineRule="auto"/>
        <w:ind w:left="360"/>
        <w:contextualSpacing/>
        <w:jc w:val="both"/>
        <w:rPr>
          <w:rFonts w:ascii="Arial" w:eastAsia="Calibri" w:hAnsi="Arial" w:cs="Arial"/>
          <w:sz w:val="24"/>
          <w:szCs w:val="24"/>
          <w:lang w:val="es-MX" w:eastAsia="es-MX"/>
        </w:rPr>
      </w:pPr>
    </w:p>
    <w:p w14:paraId="4E025D17" w14:textId="77777777" w:rsidR="008F7AF0" w:rsidRPr="00C7476F" w:rsidRDefault="008F7AF0" w:rsidP="0078081C">
      <w:pPr>
        <w:autoSpaceDE w:val="0"/>
        <w:autoSpaceDN w:val="0"/>
        <w:adjustRightInd w:val="0"/>
        <w:spacing w:after="0" w:line="240" w:lineRule="auto"/>
        <w:ind w:left="426"/>
        <w:contextualSpacing/>
        <w:jc w:val="both"/>
        <w:rPr>
          <w:rFonts w:ascii="Arial" w:hAnsi="Arial" w:cs="Arial"/>
          <w:sz w:val="24"/>
          <w:szCs w:val="24"/>
        </w:rPr>
      </w:pPr>
      <w:r w:rsidRPr="00C7476F">
        <w:rPr>
          <w:rFonts w:ascii="Arial" w:hAnsi="Arial" w:cs="Arial"/>
          <w:sz w:val="24"/>
          <w:szCs w:val="24"/>
        </w:rPr>
        <w:t>En el evento en que el proponente extranjero no tuviese un documento que contenga la totalidad de la información, debe presentar los documentos que sean necesarios para acreditar lo solicitado en el presente numeral expedidos por las autoridades competentes. Si no existiese ninguna autoridad o entidad que certifique la información aquí solicitada, el proponente extranjero debe presentar una declaración juramentada de que es una persona con capacidad para vincular y representar a la sociedad en la que conste: Que no existe autoridad u organismo que certifique lo solicitado en el presente numeral; y la capacidad para vincular y representar a la sociedad, de la persona que efectúa la declaración y de las demás personas que puedan representar y vincular a la sociedad, si las hay.</w:t>
      </w:r>
    </w:p>
    <w:p w14:paraId="4BBA2108" w14:textId="77777777" w:rsidR="008F7AF0" w:rsidRPr="00C7476F" w:rsidRDefault="008F7AF0" w:rsidP="008F7AF0">
      <w:pPr>
        <w:tabs>
          <w:tab w:val="left" w:pos="426"/>
        </w:tabs>
        <w:autoSpaceDE w:val="0"/>
        <w:autoSpaceDN w:val="0"/>
        <w:adjustRightInd w:val="0"/>
        <w:spacing w:after="0" w:line="240" w:lineRule="auto"/>
        <w:ind w:left="142"/>
        <w:jc w:val="both"/>
        <w:rPr>
          <w:rFonts w:ascii="Arial" w:hAnsi="Arial" w:cs="Arial"/>
          <w:sz w:val="24"/>
          <w:szCs w:val="24"/>
        </w:rPr>
      </w:pPr>
    </w:p>
    <w:p w14:paraId="3E921C67" w14:textId="77777777" w:rsidR="008F7AF0" w:rsidRPr="00C7476F" w:rsidRDefault="008F7AF0" w:rsidP="007B4EF8">
      <w:pPr>
        <w:numPr>
          <w:ilvl w:val="0"/>
          <w:numId w:val="21"/>
        </w:numPr>
        <w:autoSpaceDE w:val="0"/>
        <w:autoSpaceDN w:val="0"/>
        <w:adjustRightInd w:val="0"/>
        <w:spacing w:after="0" w:line="240" w:lineRule="auto"/>
        <w:contextualSpacing/>
        <w:jc w:val="both"/>
        <w:rPr>
          <w:rFonts w:ascii="Arial" w:eastAsia="Calibri" w:hAnsi="Arial" w:cs="Arial"/>
          <w:sz w:val="24"/>
          <w:szCs w:val="24"/>
          <w:lang w:val="es-MX" w:eastAsia="es-MX"/>
        </w:rPr>
      </w:pPr>
      <w:r w:rsidRPr="00C7476F">
        <w:rPr>
          <w:rFonts w:ascii="Arial" w:eastAsia="Calibri" w:hAnsi="Arial" w:cs="Arial"/>
          <w:sz w:val="24"/>
          <w:szCs w:val="24"/>
          <w:lang w:val="es-MX" w:eastAsia="es-MX"/>
        </w:rPr>
        <w:lastRenderedPageBreak/>
        <w:t>Acreditar que su objeto social principal o complementario permite la celebración y ejecución del contrato, para lo cual presentará un extracto de sus estatutos sociales o un certificado del representante legal o funcionario autorizado (esta persona debe aparecer en los documentos a través de los cuales acredite la existencia y representación legal). Para estos efectos, la autorización se entiende contenida dentro de las autorizaciones generales otorgadas para comprometer a la sociedad.</w:t>
      </w:r>
    </w:p>
    <w:p w14:paraId="065875DC" w14:textId="77777777" w:rsidR="008F7AF0" w:rsidRPr="00C7476F" w:rsidRDefault="008F7AF0" w:rsidP="008F7AF0">
      <w:pPr>
        <w:autoSpaceDE w:val="0"/>
        <w:autoSpaceDN w:val="0"/>
        <w:adjustRightInd w:val="0"/>
        <w:spacing w:after="0" w:line="240" w:lineRule="auto"/>
        <w:ind w:left="284" w:hanging="284"/>
        <w:contextualSpacing/>
        <w:jc w:val="both"/>
        <w:rPr>
          <w:rFonts w:ascii="Arial" w:hAnsi="Arial" w:cs="Arial"/>
          <w:sz w:val="24"/>
          <w:szCs w:val="24"/>
        </w:rPr>
      </w:pPr>
    </w:p>
    <w:p w14:paraId="0AAE359E" w14:textId="77777777" w:rsidR="008F7AF0" w:rsidRPr="00C7476F" w:rsidRDefault="008F7AF0" w:rsidP="007B4EF8">
      <w:pPr>
        <w:numPr>
          <w:ilvl w:val="0"/>
          <w:numId w:val="21"/>
        </w:numPr>
        <w:autoSpaceDE w:val="0"/>
        <w:autoSpaceDN w:val="0"/>
        <w:adjustRightInd w:val="0"/>
        <w:spacing w:after="0" w:line="240" w:lineRule="auto"/>
        <w:contextualSpacing/>
        <w:jc w:val="both"/>
        <w:rPr>
          <w:rFonts w:ascii="Arial" w:eastAsia="Calibri" w:hAnsi="Arial" w:cs="Arial"/>
          <w:sz w:val="24"/>
          <w:szCs w:val="24"/>
          <w:lang w:val="es-MX" w:eastAsia="es-MX"/>
        </w:rPr>
      </w:pPr>
      <w:r w:rsidRPr="00C7476F">
        <w:rPr>
          <w:rFonts w:ascii="Arial" w:eastAsia="Calibri" w:hAnsi="Arial" w:cs="Arial"/>
          <w:sz w:val="24"/>
          <w:szCs w:val="24"/>
          <w:lang w:val="es-MX" w:eastAsia="es-MX"/>
        </w:rPr>
        <w:t>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 aparecer en los documentos a través de los cuales acredite la existencia y representación legal).</w:t>
      </w:r>
    </w:p>
    <w:p w14:paraId="584BA6D1" w14:textId="77777777" w:rsidR="008F7AF0" w:rsidRPr="00C7476F" w:rsidRDefault="008F7AF0" w:rsidP="008F7AF0">
      <w:pPr>
        <w:autoSpaceDE w:val="0"/>
        <w:autoSpaceDN w:val="0"/>
        <w:adjustRightInd w:val="0"/>
        <w:spacing w:after="0" w:line="240" w:lineRule="auto"/>
        <w:ind w:left="284" w:hanging="284"/>
        <w:contextualSpacing/>
        <w:jc w:val="both"/>
        <w:rPr>
          <w:rFonts w:ascii="Arial" w:hAnsi="Arial" w:cs="Arial"/>
          <w:sz w:val="24"/>
          <w:szCs w:val="24"/>
        </w:rPr>
      </w:pPr>
    </w:p>
    <w:p w14:paraId="694B9782" w14:textId="77777777" w:rsidR="008F7AF0" w:rsidRPr="00C7476F" w:rsidRDefault="008F7AF0" w:rsidP="007B4EF8">
      <w:pPr>
        <w:numPr>
          <w:ilvl w:val="0"/>
          <w:numId w:val="21"/>
        </w:numPr>
        <w:autoSpaceDE w:val="0"/>
        <w:autoSpaceDN w:val="0"/>
        <w:adjustRightInd w:val="0"/>
        <w:spacing w:after="0" w:line="240" w:lineRule="auto"/>
        <w:contextualSpacing/>
        <w:jc w:val="both"/>
        <w:rPr>
          <w:rFonts w:ascii="Arial" w:eastAsia="Calibri" w:hAnsi="Arial" w:cs="Arial"/>
          <w:sz w:val="24"/>
          <w:szCs w:val="24"/>
          <w:lang w:val="es-MX" w:eastAsia="es-MX"/>
        </w:rPr>
      </w:pPr>
      <w:r w:rsidRPr="00C7476F">
        <w:rPr>
          <w:rFonts w:ascii="Arial" w:eastAsia="Calibri" w:hAnsi="Arial" w:cs="Arial"/>
          <w:sz w:val="24"/>
          <w:szCs w:val="24"/>
          <w:lang w:val="es-MX" w:eastAsia="es-MX"/>
        </w:rPr>
        <w:t>Acreditar que su duración es por lo menos igual al plazo de ejecución del contrato y dos años más para lo cual presentará un extracto de sus estatutos sociales o un certificado del representante legal o funcionario autorizado (esta persona debe aparecer en los documentos a través de los cuales acredite la existencia y representación legal).</w:t>
      </w:r>
    </w:p>
    <w:p w14:paraId="14005289" w14:textId="77777777" w:rsidR="008F7AF0" w:rsidRPr="00C7476F" w:rsidRDefault="008F7AF0" w:rsidP="008F7AF0">
      <w:pPr>
        <w:spacing w:after="0" w:line="240" w:lineRule="auto"/>
        <w:ind w:left="1080"/>
        <w:jc w:val="both"/>
        <w:rPr>
          <w:rFonts w:ascii="Arial" w:hAnsi="Arial" w:cs="Arial"/>
          <w:sz w:val="24"/>
          <w:szCs w:val="24"/>
          <w:lang w:val="es-MX"/>
        </w:rPr>
      </w:pPr>
    </w:p>
    <w:p w14:paraId="6B6B125B" w14:textId="77777777" w:rsidR="008F7AF0" w:rsidRPr="00C7476F" w:rsidRDefault="008F7AF0" w:rsidP="008F7AF0">
      <w:pPr>
        <w:spacing w:after="0" w:line="240" w:lineRule="auto"/>
        <w:jc w:val="both"/>
        <w:rPr>
          <w:rFonts w:ascii="Arial" w:hAnsi="Arial" w:cs="Arial"/>
          <w:b/>
          <w:sz w:val="24"/>
          <w:szCs w:val="24"/>
        </w:rPr>
      </w:pPr>
      <w:r w:rsidRPr="00C7476F">
        <w:rPr>
          <w:rFonts w:ascii="Arial" w:eastAsia="Batang" w:hAnsi="Arial" w:cs="Arial"/>
          <w:b/>
          <w:snapToGrid w:val="0"/>
          <w:sz w:val="24"/>
          <w:szCs w:val="24"/>
        </w:rPr>
        <w:t xml:space="preserve">ESTABLECIMIENTO DE COMERCIO DE PERSONAS NATURALES </w:t>
      </w:r>
    </w:p>
    <w:p w14:paraId="05AC1CEE" w14:textId="77777777" w:rsidR="008F7AF0" w:rsidRPr="00C7476F" w:rsidRDefault="008F7AF0" w:rsidP="008F7AF0">
      <w:pPr>
        <w:tabs>
          <w:tab w:val="center" w:pos="-6804"/>
        </w:tabs>
        <w:spacing w:after="0" w:line="240" w:lineRule="auto"/>
        <w:jc w:val="both"/>
        <w:rPr>
          <w:rFonts w:ascii="Arial" w:eastAsia="Batang" w:hAnsi="Arial" w:cs="Arial"/>
          <w:b/>
          <w:snapToGrid w:val="0"/>
          <w:sz w:val="24"/>
          <w:szCs w:val="24"/>
        </w:rPr>
      </w:pPr>
    </w:p>
    <w:p w14:paraId="36DE9148" w14:textId="77777777" w:rsidR="008F7AF0" w:rsidRPr="00C7476F" w:rsidRDefault="008F7AF0" w:rsidP="008F7AF0">
      <w:pPr>
        <w:spacing w:after="0" w:line="240" w:lineRule="auto"/>
        <w:jc w:val="both"/>
        <w:rPr>
          <w:rFonts w:ascii="Arial" w:hAnsi="Arial" w:cs="Arial"/>
          <w:sz w:val="24"/>
          <w:szCs w:val="24"/>
        </w:rPr>
      </w:pPr>
      <w:r w:rsidRPr="00C7476F">
        <w:rPr>
          <w:rFonts w:ascii="Arial" w:hAnsi="Arial" w:cs="Arial"/>
          <w:sz w:val="24"/>
          <w:szCs w:val="24"/>
        </w:rPr>
        <w:t>Si el proponente es una persona natural y tiene establecimiento de comercio, debe comprobar su existencia mediante certificado de registro mercantil expedido por la Cámara de Comercio de su domicilio o por el organismo o autoridad competente. El certificado debe cumplir con los siguientes requisitos:</w:t>
      </w:r>
    </w:p>
    <w:p w14:paraId="13784130" w14:textId="77777777" w:rsidR="008F7AF0" w:rsidRPr="00C7476F" w:rsidRDefault="008F7AF0" w:rsidP="008F7AF0">
      <w:pPr>
        <w:spacing w:after="0" w:line="240" w:lineRule="auto"/>
        <w:jc w:val="both"/>
        <w:rPr>
          <w:rFonts w:ascii="Arial" w:hAnsi="Arial" w:cs="Arial"/>
          <w:sz w:val="24"/>
          <w:szCs w:val="24"/>
        </w:rPr>
      </w:pPr>
    </w:p>
    <w:p w14:paraId="0769939A" w14:textId="77777777" w:rsidR="008F7AF0" w:rsidRPr="00C7476F" w:rsidRDefault="008F7AF0" w:rsidP="007B4EF8">
      <w:pPr>
        <w:numPr>
          <w:ilvl w:val="0"/>
          <w:numId w:val="22"/>
        </w:numPr>
        <w:autoSpaceDE w:val="0"/>
        <w:autoSpaceDN w:val="0"/>
        <w:adjustRightInd w:val="0"/>
        <w:spacing w:after="0" w:line="240" w:lineRule="auto"/>
        <w:contextualSpacing/>
        <w:jc w:val="both"/>
        <w:rPr>
          <w:rFonts w:ascii="Arial" w:eastAsia="Calibri" w:hAnsi="Arial" w:cs="Arial"/>
          <w:sz w:val="24"/>
          <w:szCs w:val="24"/>
          <w:lang w:val="es-MX" w:eastAsia="es-MX"/>
        </w:rPr>
      </w:pPr>
      <w:r w:rsidRPr="00C7476F">
        <w:rPr>
          <w:rFonts w:ascii="Arial" w:eastAsia="Calibri" w:hAnsi="Arial" w:cs="Arial"/>
          <w:sz w:val="24"/>
          <w:szCs w:val="24"/>
          <w:lang w:val="es-MX" w:eastAsia="es-MX"/>
        </w:rPr>
        <w:t>Fecha de expedición no mayor a treinta (30) días calendarios anteriores a la fecha de cierre del presente proceso.</w:t>
      </w:r>
    </w:p>
    <w:p w14:paraId="78502128" w14:textId="77777777" w:rsidR="008F7AF0" w:rsidRPr="00C7476F" w:rsidRDefault="008F7AF0" w:rsidP="007B4EF8">
      <w:pPr>
        <w:numPr>
          <w:ilvl w:val="0"/>
          <w:numId w:val="22"/>
        </w:numPr>
        <w:autoSpaceDE w:val="0"/>
        <w:autoSpaceDN w:val="0"/>
        <w:adjustRightInd w:val="0"/>
        <w:spacing w:after="0" w:line="240" w:lineRule="auto"/>
        <w:contextualSpacing/>
        <w:jc w:val="both"/>
        <w:rPr>
          <w:rFonts w:ascii="Arial" w:eastAsia="Calibri" w:hAnsi="Arial" w:cs="Arial"/>
          <w:sz w:val="24"/>
          <w:szCs w:val="24"/>
          <w:lang w:val="es-MX" w:eastAsia="es-MX"/>
        </w:rPr>
      </w:pPr>
      <w:r w:rsidRPr="00C7476F">
        <w:rPr>
          <w:rFonts w:ascii="Arial" w:eastAsia="Calibri" w:hAnsi="Arial" w:cs="Arial"/>
          <w:sz w:val="24"/>
          <w:szCs w:val="24"/>
          <w:lang w:val="es-MX" w:eastAsia="es-MX"/>
        </w:rPr>
        <w:t>Actividad comercial, la cual debe estar acorde con el objeto y las actividades a contratar.</w:t>
      </w:r>
    </w:p>
    <w:p w14:paraId="3514EDCC" w14:textId="77777777" w:rsidR="008F7AF0" w:rsidRPr="00C7476F" w:rsidRDefault="008F7AF0" w:rsidP="007B4EF8">
      <w:pPr>
        <w:numPr>
          <w:ilvl w:val="0"/>
          <w:numId w:val="22"/>
        </w:numPr>
        <w:autoSpaceDE w:val="0"/>
        <w:autoSpaceDN w:val="0"/>
        <w:adjustRightInd w:val="0"/>
        <w:spacing w:after="0" w:line="240" w:lineRule="auto"/>
        <w:contextualSpacing/>
        <w:jc w:val="both"/>
        <w:rPr>
          <w:rFonts w:ascii="Arial" w:hAnsi="Arial" w:cs="Arial"/>
          <w:sz w:val="24"/>
          <w:szCs w:val="24"/>
        </w:rPr>
      </w:pPr>
      <w:r w:rsidRPr="00C7476F">
        <w:rPr>
          <w:rFonts w:ascii="Arial" w:hAnsi="Arial" w:cs="Arial"/>
          <w:sz w:val="24"/>
          <w:szCs w:val="24"/>
        </w:rPr>
        <w:t xml:space="preserve">El certificado debe estar debidamente renovado de conformidad </w:t>
      </w:r>
      <w:r w:rsidRPr="00C7476F">
        <w:rPr>
          <w:rFonts w:ascii="Arial" w:hAnsi="Arial" w:cs="Arial"/>
          <w:sz w:val="24"/>
          <w:szCs w:val="24"/>
          <w:shd w:val="clear" w:color="auto" w:fill="FFFFFF"/>
        </w:rPr>
        <w:t>con el artículo 33 del Código de Comercio, en concordancia con el artículo 1 del Decreto 668 de 1989.</w:t>
      </w:r>
    </w:p>
    <w:p w14:paraId="29D1D061" w14:textId="77777777" w:rsidR="00E17411" w:rsidRPr="00C7476F" w:rsidRDefault="00E17411" w:rsidP="008F7AF0">
      <w:pPr>
        <w:autoSpaceDE w:val="0"/>
        <w:autoSpaceDN w:val="0"/>
        <w:adjustRightInd w:val="0"/>
        <w:spacing w:after="0" w:line="240" w:lineRule="auto"/>
        <w:contextualSpacing/>
        <w:jc w:val="both"/>
        <w:rPr>
          <w:rFonts w:ascii="Arial" w:hAnsi="Arial" w:cs="Arial"/>
          <w:sz w:val="24"/>
          <w:szCs w:val="24"/>
        </w:rPr>
      </w:pPr>
    </w:p>
    <w:p w14:paraId="5F45EFB0" w14:textId="77777777" w:rsidR="008F7AF0" w:rsidRPr="00C7476F" w:rsidRDefault="008F7AF0" w:rsidP="008F7AF0">
      <w:pPr>
        <w:spacing w:after="0" w:line="240" w:lineRule="auto"/>
        <w:jc w:val="both"/>
        <w:rPr>
          <w:rFonts w:ascii="Arial" w:eastAsia="Batang" w:hAnsi="Arial" w:cs="Arial"/>
          <w:b/>
          <w:snapToGrid w:val="0"/>
          <w:sz w:val="24"/>
          <w:szCs w:val="24"/>
        </w:rPr>
      </w:pPr>
      <w:r w:rsidRPr="00C7476F">
        <w:rPr>
          <w:rFonts w:ascii="Arial" w:eastAsia="Batang" w:hAnsi="Arial" w:cs="Arial"/>
          <w:b/>
          <w:snapToGrid w:val="0"/>
          <w:sz w:val="24"/>
          <w:szCs w:val="24"/>
        </w:rPr>
        <w:t xml:space="preserve">EXISTENCIA Y REPRESENTACIÓN DE CONSORCIO O UNIÓN TEMPORAL  </w:t>
      </w:r>
    </w:p>
    <w:p w14:paraId="19092A73" w14:textId="77777777" w:rsidR="008F7AF0" w:rsidRPr="00C7476F" w:rsidRDefault="008F7AF0" w:rsidP="008F7AF0">
      <w:pPr>
        <w:spacing w:after="0" w:line="240" w:lineRule="auto"/>
        <w:jc w:val="both"/>
        <w:rPr>
          <w:rFonts w:ascii="Arial" w:hAnsi="Arial" w:cs="Arial"/>
          <w:b/>
          <w:sz w:val="24"/>
          <w:szCs w:val="24"/>
        </w:rPr>
      </w:pPr>
    </w:p>
    <w:p w14:paraId="0FAE4CC1" w14:textId="7B9B0264" w:rsidR="008F7AF0" w:rsidRPr="00C7476F" w:rsidRDefault="008F7AF0" w:rsidP="008F7AF0">
      <w:pPr>
        <w:tabs>
          <w:tab w:val="center" w:pos="-6804"/>
        </w:tabs>
        <w:spacing w:after="0" w:line="240" w:lineRule="auto"/>
        <w:jc w:val="both"/>
        <w:rPr>
          <w:rFonts w:ascii="Arial" w:eastAsia="Batang" w:hAnsi="Arial" w:cs="Arial"/>
          <w:snapToGrid w:val="0"/>
          <w:sz w:val="24"/>
          <w:szCs w:val="24"/>
        </w:rPr>
      </w:pPr>
      <w:r w:rsidRPr="00C7476F">
        <w:rPr>
          <w:rFonts w:ascii="Arial" w:eastAsia="Batang" w:hAnsi="Arial" w:cs="Arial"/>
          <w:snapToGrid w:val="0"/>
          <w:sz w:val="24"/>
          <w:szCs w:val="24"/>
        </w:rPr>
        <w:t xml:space="preserve">Cuando el proponente sea un consorcio o unión temporal, debe acreditar la existencia y representación legal de cada uno de sus integrantes conforme a lo establecido para personas naturales y para personas jurídicas. </w:t>
      </w:r>
    </w:p>
    <w:p w14:paraId="2CC34CD3" w14:textId="77777777" w:rsidR="008F7AF0" w:rsidRPr="00C7476F" w:rsidRDefault="008F7AF0" w:rsidP="008F7AF0">
      <w:pPr>
        <w:tabs>
          <w:tab w:val="center" w:pos="-6804"/>
        </w:tabs>
        <w:spacing w:after="0" w:line="240" w:lineRule="auto"/>
        <w:jc w:val="both"/>
        <w:rPr>
          <w:rFonts w:ascii="Arial" w:eastAsia="Batang" w:hAnsi="Arial" w:cs="Arial"/>
          <w:snapToGrid w:val="0"/>
          <w:sz w:val="24"/>
          <w:szCs w:val="24"/>
        </w:rPr>
      </w:pPr>
    </w:p>
    <w:p w14:paraId="5B6703C8" w14:textId="5219FB1B" w:rsidR="008F7AF0" w:rsidRPr="00C7476F" w:rsidRDefault="008F7AF0" w:rsidP="008F7AF0">
      <w:pPr>
        <w:tabs>
          <w:tab w:val="center" w:pos="-6804"/>
        </w:tabs>
        <w:spacing w:after="0" w:line="240" w:lineRule="auto"/>
        <w:jc w:val="both"/>
        <w:rPr>
          <w:rFonts w:ascii="Arial" w:eastAsia="Batang" w:hAnsi="Arial" w:cs="Arial"/>
          <w:snapToGrid w:val="0"/>
          <w:sz w:val="24"/>
          <w:szCs w:val="24"/>
        </w:rPr>
      </w:pPr>
      <w:r w:rsidRPr="00C7476F">
        <w:rPr>
          <w:rFonts w:ascii="Arial" w:eastAsia="Batang" w:hAnsi="Arial" w:cs="Arial"/>
          <w:snapToGrid w:val="0"/>
          <w:sz w:val="24"/>
          <w:szCs w:val="24"/>
        </w:rPr>
        <w:lastRenderedPageBreak/>
        <w:t>Adicionalmente debe aportar el Acta de Constitución del consorcio o la unión temporal, con el lleno de los requisitos exigidos por el parágrafo 1º del artículo 7º de la Ley 80 de 1993</w:t>
      </w:r>
      <w:r w:rsidR="00C23643" w:rsidRPr="00C7476F">
        <w:rPr>
          <w:rFonts w:ascii="Arial" w:eastAsia="Batang" w:hAnsi="Arial" w:cs="Arial"/>
          <w:snapToGrid w:val="0"/>
          <w:sz w:val="24"/>
          <w:szCs w:val="24"/>
        </w:rPr>
        <w:t xml:space="preserve"> modificado por el artículo </w:t>
      </w:r>
      <w:r w:rsidR="00DF1FFF" w:rsidRPr="00C7476F">
        <w:rPr>
          <w:rFonts w:ascii="Arial" w:eastAsia="Batang" w:hAnsi="Arial" w:cs="Arial"/>
          <w:snapToGrid w:val="0"/>
          <w:sz w:val="24"/>
          <w:szCs w:val="24"/>
        </w:rPr>
        <w:t>3 de la ley 2160 de 2021</w:t>
      </w:r>
      <w:r w:rsidRPr="00C7476F">
        <w:rPr>
          <w:rFonts w:ascii="Arial" w:eastAsia="Batang" w:hAnsi="Arial" w:cs="Arial"/>
          <w:snapToGrid w:val="0"/>
          <w:sz w:val="24"/>
          <w:szCs w:val="24"/>
        </w:rPr>
        <w:t xml:space="preserve">, para lo cual debe diligenciar EL ANEXO No. </w:t>
      </w:r>
      <w:r w:rsidR="00FA44A8" w:rsidRPr="00C7476F">
        <w:rPr>
          <w:rFonts w:ascii="Arial" w:eastAsia="Batang" w:hAnsi="Arial" w:cs="Arial"/>
          <w:snapToGrid w:val="0"/>
          <w:sz w:val="24"/>
          <w:szCs w:val="24"/>
        </w:rPr>
        <w:t>6</w:t>
      </w:r>
      <w:r w:rsidRPr="00C7476F">
        <w:rPr>
          <w:rFonts w:ascii="Arial" w:eastAsia="Batang" w:hAnsi="Arial" w:cs="Arial"/>
          <w:snapToGrid w:val="0"/>
          <w:sz w:val="24"/>
          <w:szCs w:val="24"/>
        </w:rPr>
        <w:t xml:space="preserve"> MODELO DE CARTA DE CONFORMACIÓN DEL CONSORCIO O UNIÓN TEMPORAL del presente pliego de condiciones, teniendo en cuenta: </w:t>
      </w:r>
    </w:p>
    <w:p w14:paraId="1A08F44A" w14:textId="77777777" w:rsidR="008F7AF0" w:rsidRPr="00C7476F" w:rsidRDefault="008F7AF0" w:rsidP="008F7AF0">
      <w:pPr>
        <w:tabs>
          <w:tab w:val="center" w:pos="-6804"/>
        </w:tabs>
        <w:spacing w:after="0" w:line="240" w:lineRule="auto"/>
        <w:jc w:val="both"/>
        <w:rPr>
          <w:rFonts w:ascii="Arial" w:eastAsia="Batang" w:hAnsi="Arial" w:cs="Arial"/>
          <w:snapToGrid w:val="0"/>
          <w:sz w:val="24"/>
          <w:szCs w:val="24"/>
        </w:rPr>
      </w:pPr>
    </w:p>
    <w:p w14:paraId="64906C2F" w14:textId="77777777" w:rsidR="008F7AF0" w:rsidRPr="00C7476F" w:rsidRDefault="008F7AF0" w:rsidP="007B4EF8">
      <w:pPr>
        <w:numPr>
          <w:ilvl w:val="0"/>
          <w:numId w:val="23"/>
        </w:numPr>
        <w:tabs>
          <w:tab w:val="center" w:pos="-6804"/>
        </w:tabs>
        <w:spacing w:after="0" w:line="240" w:lineRule="auto"/>
        <w:jc w:val="both"/>
        <w:rPr>
          <w:rFonts w:ascii="Arial" w:eastAsia="Batang" w:hAnsi="Arial" w:cs="Arial"/>
          <w:snapToGrid w:val="0"/>
          <w:sz w:val="24"/>
          <w:szCs w:val="24"/>
        </w:rPr>
      </w:pPr>
      <w:r w:rsidRPr="00C7476F">
        <w:rPr>
          <w:rFonts w:ascii="Arial" w:eastAsia="Batang" w:hAnsi="Arial" w:cs="Arial"/>
          <w:snapToGrid w:val="0"/>
          <w:sz w:val="24"/>
          <w:szCs w:val="24"/>
        </w:rPr>
        <w:t>En caso de que el proponente sea una unión temporal indicará el porcentaje de participación de cada uno de sus integrantes en la ejecución del contrato, así como las obligaciones contractuales que estarán a cargo de cada uno de sus integrantes.</w:t>
      </w:r>
    </w:p>
    <w:p w14:paraId="139334D9" w14:textId="77777777" w:rsidR="008F7AF0" w:rsidRPr="00C7476F" w:rsidRDefault="008F7AF0" w:rsidP="007B4EF8">
      <w:pPr>
        <w:numPr>
          <w:ilvl w:val="0"/>
          <w:numId w:val="23"/>
        </w:numPr>
        <w:tabs>
          <w:tab w:val="center" w:pos="-6804"/>
        </w:tabs>
        <w:spacing w:after="0" w:line="240" w:lineRule="auto"/>
        <w:jc w:val="both"/>
        <w:rPr>
          <w:rFonts w:ascii="Arial" w:eastAsia="Batang" w:hAnsi="Arial" w:cs="Arial"/>
          <w:snapToGrid w:val="0"/>
          <w:sz w:val="24"/>
          <w:szCs w:val="24"/>
        </w:rPr>
      </w:pPr>
      <w:r w:rsidRPr="00C7476F">
        <w:rPr>
          <w:rFonts w:ascii="Arial" w:eastAsia="Batang" w:hAnsi="Arial" w:cs="Arial"/>
          <w:snapToGrid w:val="0"/>
          <w:sz w:val="24"/>
          <w:szCs w:val="24"/>
        </w:rPr>
        <w:t>En el caso de la unión temporal, las sanciones por el incumplimiento de las obligaciones derivadas de la propuesta y del contrato, se impondrán de acuerdo con la participación en la ejecución de cada uno de los integrantes de la misma.</w:t>
      </w:r>
    </w:p>
    <w:p w14:paraId="115F2048" w14:textId="77777777" w:rsidR="008F7AF0" w:rsidRPr="00C7476F" w:rsidRDefault="008F7AF0" w:rsidP="007B4EF8">
      <w:pPr>
        <w:numPr>
          <w:ilvl w:val="0"/>
          <w:numId w:val="23"/>
        </w:numPr>
        <w:tabs>
          <w:tab w:val="center" w:pos="-6804"/>
        </w:tabs>
        <w:spacing w:after="0" w:line="240" w:lineRule="auto"/>
        <w:jc w:val="both"/>
        <w:rPr>
          <w:rFonts w:ascii="Arial" w:eastAsia="Batang" w:hAnsi="Arial" w:cs="Arial"/>
          <w:snapToGrid w:val="0"/>
          <w:sz w:val="24"/>
          <w:szCs w:val="24"/>
        </w:rPr>
      </w:pPr>
      <w:r w:rsidRPr="00C7476F">
        <w:rPr>
          <w:rFonts w:ascii="Arial" w:eastAsia="Batang" w:hAnsi="Arial" w:cs="Arial"/>
          <w:snapToGrid w:val="0"/>
          <w:sz w:val="24"/>
          <w:szCs w:val="24"/>
        </w:rPr>
        <w:t>La duración del consorcio o de la unión temporal, será igual al plazo de ejecución y liquidación del contrato.</w:t>
      </w:r>
    </w:p>
    <w:p w14:paraId="09662D85" w14:textId="77777777" w:rsidR="008F7AF0" w:rsidRPr="00C7476F" w:rsidRDefault="008F7AF0" w:rsidP="007B4EF8">
      <w:pPr>
        <w:numPr>
          <w:ilvl w:val="0"/>
          <w:numId w:val="23"/>
        </w:numPr>
        <w:tabs>
          <w:tab w:val="center" w:pos="-6804"/>
        </w:tabs>
        <w:spacing w:after="0" w:line="240" w:lineRule="auto"/>
        <w:jc w:val="both"/>
        <w:rPr>
          <w:rFonts w:ascii="Arial" w:eastAsia="Batang" w:hAnsi="Arial" w:cs="Arial"/>
          <w:snapToGrid w:val="0"/>
          <w:sz w:val="24"/>
          <w:szCs w:val="24"/>
        </w:rPr>
      </w:pPr>
      <w:r w:rsidRPr="00C7476F">
        <w:rPr>
          <w:rFonts w:ascii="Arial" w:eastAsia="Batang" w:hAnsi="Arial" w:cs="Arial"/>
          <w:snapToGrid w:val="0"/>
          <w:sz w:val="24"/>
          <w:szCs w:val="24"/>
        </w:rPr>
        <w:t>Los integrantes del consorcio o de la unión temporal, designarán en el respectivo acto de constitución, la persona que los representará en lo atinente a la presentación de la propuesta, suscripción, legalización, ejecución y liquidación del contrato.</w:t>
      </w:r>
    </w:p>
    <w:p w14:paraId="2FED061C" w14:textId="77777777" w:rsidR="008F7AF0" w:rsidRPr="00C7476F" w:rsidRDefault="008F7AF0" w:rsidP="007B4EF8">
      <w:pPr>
        <w:numPr>
          <w:ilvl w:val="0"/>
          <w:numId w:val="23"/>
        </w:numPr>
        <w:tabs>
          <w:tab w:val="center" w:pos="-6804"/>
        </w:tabs>
        <w:spacing w:after="0" w:line="240" w:lineRule="auto"/>
        <w:jc w:val="both"/>
        <w:rPr>
          <w:rFonts w:ascii="Arial" w:eastAsia="Batang" w:hAnsi="Arial" w:cs="Arial"/>
          <w:snapToGrid w:val="0"/>
          <w:sz w:val="24"/>
          <w:szCs w:val="24"/>
          <w:lang w:val="es-MX"/>
        </w:rPr>
      </w:pPr>
      <w:r w:rsidRPr="00C7476F">
        <w:rPr>
          <w:rFonts w:ascii="Arial" w:eastAsia="Batang" w:hAnsi="Arial" w:cs="Arial"/>
          <w:snapToGrid w:val="0"/>
          <w:sz w:val="24"/>
          <w:szCs w:val="24"/>
          <w:lang w:val="es-MX"/>
        </w:rPr>
        <w:t>Los integrantes del consorcio o de la unión temporal deben ser personas naturales o jurídicas que cumplan con los requisitos exigidos en el pliego de condiciones y con lo previsto en la legislación colombiana.</w:t>
      </w:r>
    </w:p>
    <w:p w14:paraId="33101BE4" w14:textId="77777777" w:rsidR="008F7AF0" w:rsidRPr="00C7476F" w:rsidRDefault="008F7AF0" w:rsidP="007B4EF8">
      <w:pPr>
        <w:numPr>
          <w:ilvl w:val="0"/>
          <w:numId w:val="23"/>
        </w:numPr>
        <w:tabs>
          <w:tab w:val="center" w:pos="-6804"/>
        </w:tabs>
        <w:spacing w:after="0" w:line="240" w:lineRule="auto"/>
        <w:jc w:val="both"/>
        <w:rPr>
          <w:rFonts w:ascii="Arial" w:eastAsia="Batang" w:hAnsi="Arial" w:cs="Arial"/>
          <w:snapToGrid w:val="0"/>
          <w:sz w:val="24"/>
          <w:szCs w:val="24"/>
          <w:lang w:val="es-MX"/>
        </w:rPr>
      </w:pPr>
      <w:r w:rsidRPr="00C7476F">
        <w:rPr>
          <w:rFonts w:ascii="Arial" w:eastAsia="Batang" w:hAnsi="Arial" w:cs="Arial"/>
          <w:bCs/>
          <w:snapToGrid w:val="0"/>
          <w:sz w:val="24"/>
          <w:szCs w:val="24"/>
          <w:lang w:val="es-MX"/>
        </w:rPr>
        <w:t>Al conformarse el consorcio o la unión temporal, el objeto social de cada uno de ellos debe relacionarse en forma directa con el objeto del proceso de selección, de lo contrario, su propuesta será rechazada.</w:t>
      </w:r>
    </w:p>
    <w:p w14:paraId="0C0ACAC1" w14:textId="77777777" w:rsidR="008F7AF0" w:rsidRPr="00C7476F" w:rsidRDefault="008F7AF0" w:rsidP="007B4EF8">
      <w:pPr>
        <w:numPr>
          <w:ilvl w:val="0"/>
          <w:numId w:val="23"/>
        </w:numPr>
        <w:tabs>
          <w:tab w:val="center" w:pos="-6804"/>
        </w:tabs>
        <w:spacing w:after="0" w:line="240" w:lineRule="auto"/>
        <w:jc w:val="both"/>
        <w:rPr>
          <w:rFonts w:ascii="Arial" w:eastAsia="Batang" w:hAnsi="Arial" w:cs="Arial"/>
          <w:snapToGrid w:val="0"/>
          <w:sz w:val="24"/>
          <w:szCs w:val="24"/>
          <w:lang w:val="es-MX"/>
        </w:rPr>
      </w:pPr>
      <w:r w:rsidRPr="00C7476F">
        <w:rPr>
          <w:rFonts w:ascii="Arial" w:eastAsia="Batang" w:hAnsi="Arial" w:cs="Arial"/>
          <w:bCs/>
          <w:snapToGrid w:val="0"/>
          <w:sz w:val="24"/>
          <w:szCs w:val="24"/>
          <w:lang w:val="es-MX"/>
        </w:rPr>
        <w:t>Las personas jurídicas que sean integrantes de un consorcio o unión temporal, deben acreditar que su existencia será igual a la del plazo de ejecución del contrato y un año más.</w:t>
      </w:r>
    </w:p>
    <w:p w14:paraId="62235C63" w14:textId="77777777" w:rsidR="0078081C" w:rsidRPr="00C7476F" w:rsidRDefault="0078081C" w:rsidP="008F7AF0">
      <w:pPr>
        <w:spacing w:after="0" w:line="240" w:lineRule="auto"/>
        <w:jc w:val="both"/>
        <w:rPr>
          <w:rFonts w:ascii="Arial" w:hAnsi="Arial" w:cs="Arial"/>
          <w:bCs/>
          <w:sz w:val="24"/>
          <w:szCs w:val="24"/>
          <w:lang w:val="es-MX"/>
        </w:rPr>
      </w:pPr>
    </w:p>
    <w:p w14:paraId="15110830" w14:textId="43A1957F" w:rsidR="008F7AF0" w:rsidRPr="00C7476F" w:rsidRDefault="008F7AF0" w:rsidP="008F7AF0">
      <w:pPr>
        <w:spacing w:after="0" w:line="240" w:lineRule="auto"/>
        <w:jc w:val="both"/>
        <w:rPr>
          <w:rFonts w:ascii="Arial" w:hAnsi="Arial" w:cs="Arial"/>
          <w:sz w:val="24"/>
          <w:szCs w:val="24"/>
        </w:rPr>
      </w:pPr>
      <w:r w:rsidRPr="00C7476F">
        <w:rPr>
          <w:rFonts w:ascii="Arial" w:hAnsi="Arial" w:cs="Arial"/>
          <w:bCs/>
          <w:sz w:val="24"/>
          <w:szCs w:val="24"/>
          <w:lang w:val="es-MX"/>
        </w:rPr>
        <w:t xml:space="preserve">El </w:t>
      </w:r>
      <w:r w:rsidRPr="00C7476F">
        <w:rPr>
          <w:rFonts w:ascii="Arial" w:hAnsi="Arial" w:cs="Arial"/>
          <w:bCs/>
          <w:sz w:val="24"/>
          <w:szCs w:val="24"/>
        </w:rPr>
        <w:t xml:space="preserve">documento que consolida la forma asociativa Anexo determinado en el pliego de condiciones, </w:t>
      </w:r>
      <w:r w:rsidRPr="00C7476F">
        <w:rPr>
          <w:rFonts w:ascii="Arial" w:hAnsi="Arial" w:cs="Arial"/>
          <w:sz w:val="24"/>
          <w:szCs w:val="24"/>
        </w:rPr>
        <w:t>deberá presentarse debidamente firmado.</w:t>
      </w:r>
    </w:p>
    <w:p w14:paraId="019C234D" w14:textId="77777777" w:rsidR="0078081C" w:rsidRPr="00C7476F" w:rsidRDefault="0078081C" w:rsidP="008F7AF0">
      <w:pPr>
        <w:spacing w:after="0" w:line="240" w:lineRule="auto"/>
        <w:jc w:val="both"/>
        <w:rPr>
          <w:rFonts w:ascii="Arial" w:hAnsi="Arial" w:cs="Arial"/>
          <w:sz w:val="24"/>
          <w:szCs w:val="24"/>
        </w:rPr>
      </w:pPr>
    </w:p>
    <w:p w14:paraId="4973C425" w14:textId="20591B95" w:rsidR="008F7AF0" w:rsidRPr="00C7476F" w:rsidRDefault="008F7AF0" w:rsidP="008F7AF0">
      <w:pPr>
        <w:spacing w:after="0" w:line="240" w:lineRule="auto"/>
        <w:contextualSpacing/>
        <w:jc w:val="both"/>
        <w:rPr>
          <w:rFonts w:ascii="Arial" w:hAnsi="Arial" w:cs="Arial"/>
          <w:sz w:val="24"/>
          <w:szCs w:val="24"/>
        </w:rPr>
      </w:pPr>
      <w:r w:rsidRPr="00C7476F">
        <w:rPr>
          <w:rFonts w:ascii="Arial" w:hAnsi="Arial" w:cs="Arial"/>
          <w:sz w:val="24"/>
          <w:szCs w:val="24"/>
        </w:rPr>
        <w:t>En caso de ser adjudicatarios los Consorcios, Uniones Temporales u otra forma de asociación deberán presentar ante el Departamento de Antioquia el correspondiente RUT dentro de los tres (3) días hábiles siguientes al acto de adjudicación, cuyo NIT deberá ser único y exclusivo para cada contrato, lo anterior conforme el Decreto 2645 del 27 de julio de 2011, modificado por el Decre</w:t>
      </w:r>
      <w:r w:rsidR="00DF1FFF" w:rsidRPr="00C7476F">
        <w:rPr>
          <w:rFonts w:ascii="Arial" w:hAnsi="Arial" w:cs="Arial"/>
          <w:sz w:val="24"/>
          <w:szCs w:val="24"/>
        </w:rPr>
        <w:t>to 2820 del 9 de agosto de 2011, modificado por el artículo 23 del Decreto 2460 de 2013, modificado por el artículo 10 del Decreto Nacional 2620 de 2014.</w:t>
      </w:r>
    </w:p>
    <w:p w14:paraId="7938ADCF" w14:textId="77777777" w:rsidR="008F7AF0" w:rsidRPr="00C7476F" w:rsidRDefault="008F7AF0" w:rsidP="008F7AF0">
      <w:pPr>
        <w:spacing w:after="0" w:line="240" w:lineRule="auto"/>
        <w:contextualSpacing/>
        <w:jc w:val="both"/>
        <w:rPr>
          <w:rFonts w:ascii="Arial" w:hAnsi="Arial" w:cs="Arial"/>
          <w:sz w:val="24"/>
          <w:szCs w:val="24"/>
        </w:rPr>
      </w:pPr>
    </w:p>
    <w:p w14:paraId="29FE6793" w14:textId="4A8CA1F8" w:rsidR="00AD4F15" w:rsidRPr="00C7476F" w:rsidRDefault="008F7AF0" w:rsidP="008F7AF0">
      <w:pPr>
        <w:tabs>
          <w:tab w:val="center" w:pos="-6804"/>
        </w:tabs>
        <w:spacing w:after="0" w:line="240" w:lineRule="auto"/>
        <w:jc w:val="both"/>
        <w:rPr>
          <w:rFonts w:ascii="Arial" w:hAnsi="Arial" w:cs="Arial"/>
          <w:sz w:val="24"/>
          <w:szCs w:val="24"/>
        </w:rPr>
      </w:pPr>
      <w:r w:rsidRPr="00C7476F">
        <w:rPr>
          <w:rFonts w:ascii="Arial" w:hAnsi="Arial" w:cs="Arial"/>
          <w:sz w:val="24"/>
          <w:szCs w:val="24"/>
        </w:rPr>
        <w:lastRenderedPageBreak/>
        <w:t>De acuerdo con lo preceptuado en el Artículo 66 de la Ley 488 de 1998 y el Instructivo de aspectos tributarios de la Secretaría de Hacienda Departamental, las facturas o documentos equivalentes para pago deben ser expedidas directamente por la respectiva forma de asociación, cumpliendo los requisitos establecidos en el Estatuto Tributario y no por cada uno de sus integrantes. Para proceder con su respectivo pago debe indicarse, además, el nombre y el NIT de los integrantes del Consorcio y en el caso de Uniones Temporales, indicar además el porcentaje de participación en el mismo.</w:t>
      </w:r>
    </w:p>
    <w:p w14:paraId="05F69281" w14:textId="77777777" w:rsidR="00CC2488" w:rsidRPr="00C7476F" w:rsidRDefault="00CC2488" w:rsidP="00384790">
      <w:pPr>
        <w:pStyle w:val="Default0"/>
        <w:jc w:val="both"/>
        <w:rPr>
          <w:color w:val="auto"/>
        </w:rPr>
      </w:pPr>
    </w:p>
    <w:p w14:paraId="5F5F1F4D" w14:textId="77777777" w:rsidR="00CC2488" w:rsidRPr="00C7476F" w:rsidRDefault="00CC2488" w:rsidP="00975EF5">
      <w:pPr>
        <w:pStyle w:val="Prrafodelista"/>
        <w:keepNext/>
        <w:numPr>
          <w:ilvl w:val="2"/>
          <w:numId w:val="17"/>
        </w:numPr>
        <w:autoSpaceDE w:val="0"/>
        <w:autoSpaceDN w:val="0"/>
        <w:spacing w:after="0" w:line="240" w:lineRule="auto"/>
        <w:jc w:val="both"/>
        <w:outlineLvl w:val="0"/>
        <w:rPr>
          <w:rFonts w:ascii="Arial" w:hAnsi="Arial" w:cs="Arial"/>
          <w:b/>
          <w:bCs/>
          <w:sz w:val="24"/>
          <w:szCs w:val="24"/>
          <w:lang w:val="es-ES"/>
        </w:rPr>
      </w:pPr>
      <w:bookmarkStart w:id="189" w:name="_Toc492301049"/>
      <w:bookmarkStart w:id="190" w:name="_Toc222753989"/>
      <w:r w:rsidRPr="00C7476F">
        <w:rPr>
          <w:rFonts w:ascii="Arial" w:hAnsi="Arial" w:cs="Arial"/>
          <w:b/>
          <w:bCs/>
          <w:sz w:val="24"/>
          <w:szCs w:val="24"/>
          <w:lang w:val="es-ES"/>
        </w:rPr>
        <w:t>ACTA DE AUTORIZACIÓN DE LA JUNTA DE SOCIOS O ASAMBLEA DE ACCIONISTAS</w:t>
      </w:r>
      <w:bookmarkEnd w:id="189"/>
      <w:bookmarkEnd w:id="190"/>
    </w:p>
    <w:p w14:paraId="1DBF538C" w14:textId="77777777" w:rsidR="00563997" w:rsidRPr="00C7476F" w:rsidRDefault="00563997" w:rsidP="00207966">
      <w:pPr>
        <w:spacing w:after="0" w:line="240" w:lineRule="auto"/>
        <w:jc w:val="both"/>
        <w:rPr>
          <w:rFonts w:ascii="Arial" w:eastAsia="Calibri" w:hAnsi="Arial" w:cs="Arial"/>
          <w:b/>
          <w:sz w:val="24"/>
          <w:szCs w:val="24"/>
        </w:rPr>
      </w:pPr>
    </w:p>
    <w:p w14:paraId="65A3C260" w14:textId="55FCB635" w:rsidR="00CC2488" w:rsidRPr="00C7476F" w:rsidRDefault="00CC2488" w:rsidP="00207966">
      <w:pPr>
        <w:spacing w:after="0" w:line="240" w:lineRule="auto"/>
        <w:jc w:val="both"/>
        <w:rPr>
          <w:rFonts w:ascii="Arial" w:hAnsi="Arial" w:cs="Arial"/>
          <w:sz w:val="24"/>
          <w:szCs w:val="24"/>
        </w:rPr>
      </w:pPr>
      <w:r w:rsidRPr="00C7476F">
        <w:rPr>
          <w:rFonts w:ascii="Arial" w:hAnsi="Arial" w:cs="Arial"/>
          <w:sz w:val="24"/>
          <w:szCs w:val="24"/>
        </w:rPr>
        <w:t>De acuerdo con el certificado de existencia y representación legal, en caso de que las facultades del representante legal estén limitadas por razón de la naturaleza o cuantía del negocio jurídico, el proponente deberá adjuntar el acta respectiva en la que el órgano competente autoriza al representante legal para firmar la propuesta y celebrar el contrato respectivo en el evento en que le sea adjudicado, y para constituir el consorcio o la unión temporal, si a ello hubiere lugar. Dicha autorización debe ser anterior a la fecha de presentación de la propuesta. Con fecha dentro de los treinta (30) días anteriores a la fecha de cierre del presente proceso de selección o anteriores a la fecha de subsanación prevista en el cronograma del proceso según el caso, en la cual se autoriza al representante legal para firmar la propuesta y celebrar el correspondiente contrato en</w:t>
      </w:r>
      <w:r w:rsidR="005E0338" w:rsidRPr="00C7476F">
        <w:rPr>
          <w:rFonts w:ascii="Arial" w:hAnsi="Arial" w:cs="Arial"/>
          <w:sz w:val="24"/>
          <w:szCs w:val="24"/>
        </w:rPr>
        <w:t xml:space="preserve"> caso de que le sea adjudicado </w:t>
      </w:r>
      <w:r w:rsidRPr="00C7476F">
        <w:rPr>
          <w:rFonts w:ascii="Arial" w:hAnsi="Arial" w:cs="Arial"/>
          <w:sz w:val="24"/>
          <w:szCs w:val="24"/>
        </w:rPr>
        <w:t>y para constituir el consorcio o la unión tem</w:t>
      </w:r>
      <w:r w:rsidR="00E42FFB" w:rsidRPr="00C7476F">
        <w:rPr>
          <w:rFonts w:ascii="Arial" w:hAnsi="Arial" w:cs="Arial"/>
          <w:sz w:val="24"/>
          <w:szCs w:val="24"/>
        </w:rPr>
        <w:t>poral, si a ello hubiere lugar.</w:t>
      </w:r>
    </w:p>
    <w:p w14:paraId="5AE6E3B2" w14:textId="77777777" w:rsidR="00207966" w:rsidRPr="00C7476F" w:rsidRDefault="00207966" w:rsidP="00207966">
      <w:pPr>
        <w:spacing w:after="0" w:line="240" w:lineRule="auto"/>
        <w:jc w:val="both"/>
        <w:rPr>
          <w:rFonts w:ascii="Arial" w:hAnsi="Arial" w:cs="Arial"/>
          <w:sz w:val="24"/>
          <w:szCs w:val="24"/>
        </w:rPr>
      </w:pPr>
    </w:p>
    <w:p w14:paraId="5664D38F" w14:textId="05D921B8" w:rsidR="00CC2488" w:rsidRPr="00C7476F" w:rsidRDefault="00CC2488" w:rsidP="00207966">
      <w:pPr>
        <w:pStyle w:val="Prrafodelista"/>
        <w:keepNext/>
        <w:numPr>
          <w:ilvl w:val="2"/>
          <w:numId w:val="17"/>
        </w:numPr>
        <w:autoSpaceDE w:val="0"/>
        <w:autoSpaceDN w:val="0"/>
        <w:spacing w:after="0" w:line="240" w:lineRule="auto"/>
        <w:jc w:val="both"/>
        <w:outlineLvl w:val="0"/>
        <w:rPr>
          <w:rFonts w:ascii="Arial" w:hAnsi="Arial" w:cs="Arial"/>
          <w:sz w:val="24"/>
          <w:szCs w:val="24"/>
        </w:rPr>
      </w:pPr>
      <w:bookmarkStart w:id="191" w:name="_Toc492301050"/>
      <w:bookmarkStart w:id="192" w:name="_Toc222753990"/>
      <w:r w:rsidRPr="00C7476F">
        <w:rPr>
          <w:rFonts w:ascii="Arial" w:hAnsi="Arial" w:cs="Arial"/>
          <w:b/>
          <w:bCs/>
          <w:sz w:val="24"/>
          <w:szCs w:val="24"/>
          <w:lang w:val="es-ES"/>
        </w:rPr>
        <w:t>CÉDULA DE CIUDADANÍA</w:t>
      </w:r>
      <w:bookmarkEnd w:id="191"/>
      <w:bookmarkEnd w:id="192"/>
    </w:p>
    <w:p w14:paraId="75150A5C" w14:textId="77777777" w:rsidR="00CC2488" w:rsidRPr="00C7476F" w:rsidRDefault="00CC2488" w:rsidP="00207966">
      <w:pPr>
        <w:pStyle w:val="Default0"/>
        <w:ind w:left="720"/>
        <w:jc w:val="both"/>
        <w:rPr>
          <w:color w:val="auto"/>
        </w:rPr>
      </w:pPr>
    </w:p>
    <w:p w14:paraId="433B5D76" w14:textId="77777777" w:rsidR="00CC2488" w:rsidRPr="00C7476F" w:rsidRDefault="00CC2488" w:rsidP="00207966">
      <w:pPr>
        <w:pStyle w:val="Default0"/>
        <w:jc w:val="both"/>
        <w:rPr>
          <w:color w:val="auto"/>
        </w:rPr>
      </w:pPr>
      <w:r w:rsidRPr="00C7476F">
        <w:rPr>
          <w:color w:val="auto"/>
        </w:rPr>
        <w:t xml:space="preserve">Las personas naturales </w:t>
      </w:r>
      <w:proofErr w:type="gramStart"/>
      <w:r w:rsidRPr="00C7476F">
        <w:rPr>
          <w:color w:val="auto"/>
        </w:rPr>
        <w:t>Colombianas</w:t>
      </w:r>
      <w:proofErr w:type="gramEnd"/>
      <w:r w:rsidRPr="00C7476F">
        <w:rPr>
          <w:color w:val="auto"/>
        </w:rPr>
        <w:t xml:space="preserve"> deben presentar fotocopia de su cédula de ciudadanía vigente. Las personas naturales extranjeras deberán acreditar su existencia mediante la presentación de copia de la cédula de extranjería expedida por la autoridad </w:t>
      </w:r>
      <w:proofErr w:type="gramStart"/>
      <w:r w:rsidRPr="00C7476F">
        <w:rPr>
          <w:color w:val="auto"/>
        </w:rPr>
        <w:t>Colombiana</w:t>
      </w:r>
      <w:proofErr w:type="gramEnd"/>
      <w:r w:rsidRPr="00C7476F">
        <w:rPr>
          <w:color w:val="auto"/>
        </w:rPr>
        <w:t xml:space="preserve"> competente.</w:t>
      </w:r>
    </w:p>
    <w:p w14:paraId="577D6363" w14:textId="77777777" w:rsidR="00CC2488" w:rsidRPr="00C7476F" w:rsidRDefault="00CC2488" w:rsidP="00207966">
      <w:pPr>
        <w:pStyle w:val="Default0"/>
        <w:jc w:val="both"/>
        <w:rPr>
          <w:color w:val="auto"/>
        </w:rPr>
      </w:pPr>
    </w:p>
    <w:p w14:paraId="005ABFE9" w14:textId="77777777" w:rsidR="00CC2488" w:rsidRPr="00C7476F" w:rsidRDefault="00CC2488" w:rsidP="00207966">
      <w:pPr>
        <w:pStyle w:val="Textoindependiente"/>
        <w:ind w:right="79"/>
        <w:jc w:val="both"/>
        <w:rPr>
          <w:rFonts w:cs="Arial"/>
          <w:sz w:val="24"/>
          <w:szCs w:val="24"/>
        </w:rPr>
      </w:pPr>
      <w:r w:rsidRPr="00C7476F">
        <w:rPr>
          <w:rFonts w:cs="Arial"/>
          <w:sz w:val="24"/>
          <w:szCs w:val="24"/>
        </w:rPr>
        <w:t>Para el caso de personas jurídicas, se adjuntará copia de la cédula de ciudadanía del representante legal y en el caso de consorcios, uniones temporales o u otra forma de asociación, copia de la cédula del representante legal de cada uno de los integrantes que lo conforman.</w:t>
      </w:r>
    </w:p>
    <w:p w14:paraId="75EF32D5" w14:textId="77777777" w:rsidR="00001664" w:rsidRPr="00C7476F" w:rsidRDefault="00001664" w:rsidP="00384790">
      <w:pPr>
        <w:pStyle w:val="Textoindependiente"/>
        <w:ind w:right="79"/>
        <w:jc w:val="both"/>
        <w:rPr>
          <w:rFonts w:cs="Arial"/>
          <w:sz w:val="24"/>
          <w:szCs w:val="24"/>
        </w:rPr>
      </w:pPr>
    </w:p>
    <w:p w14:paraId="7BC4D76C" w14:textId="77777777" w:rsidR="008F7AF0" w:rsidRPr="00C7476F" w:rsidRDefault="008F7AF0" w:rsidP="00975EF5">
      <w:pPr>
        <w:pStyle w:val="Prrafodelista"/>
        <w:keepNext/>
        <w:numPr>
          <w:ilvl w:val="2"/>
          <w:numId w:val="17"/>
        </w:numPr>
        <w:autoSpaceDE w:val="0"/>
        <w:autoSpaceDN w:val="0"/>
        <w:spacing w:after="0" w:line="240" w:lineRule="auto"/>
        <w:jc w:val="both"/>
        <w:outlineLvl w:val="0"/>
        <w:rPr>
          <w:rFonts w:ascii="Arial" w:hAnsi="Arial" w:cs="Arial"/>
          <w:b/>
          <w:bCs/>
          <w:sz w:val="24"/>
          <w:szCs w:val="24"/>
        </w:rPr>
      </w:pPr>
      <w:bookmarkStart w:id="193" w:name="_Toc85787230"/>
      <w:bookmarkStart w:id="194" w:name="_Toc222753991"/>
      <w:r w:rsidRPr="00C7476F">
        <w:rPr>
          <w:rFonts w:ascii="Arial" w:eastAsia="Batang" w:hAnsi="Arial" w:cs="Arial"/>
          <w:b/>
          <w:bCs/>
          <w:snapToGrid w:val="0"/>
          <w:sz w:val="24"/>
          <w:szCs w:val="24"/>
        </w:rPr>
        <w:t>PODER</w:t>
      </w:r>
      <w:bookmarkEnd w:id="193"/>
      <w:bookmarkEnd w:id="194"/>
      <w:r w:rsidRPr="00C7476F">
        <w:rPr>
          <w:rFonts w:ascii="Arial" w:eastAsia="Batang" w:hAnsi="Arial" w:cs="Arial"/>
          <w:b/>
          <w:bCs/>
          <w:snapToGrid w:val="0"/>
          <w:sz w:val="24"/>
          <w:szCs w:val="24"/>
        </w:rPr>
        <w:t xml:space="preserve">  </w:t>
      </w:r>
    </w:p>
    <w:p w14:paraId="498933E2" w14:textId="77777777" w:rsidR="008F7AF0" w:rsidRPr="00C7476F" w:rsidRDefault="008F7AF0" w:rsidP="008F7AF0">
      <w:pPr>
        <w:tabs>
          <w:tab w:val="center" w:pos="-6804"/>
        </w:tabs>
        <w:spacing w:after="0" w:line="240" w:lineRule="auto"/>
        <w:jc w:val="both"/>
        <w:rPr>
          <w:rFonts w:ascii="Arial" w:eastAsia="Batang" w:hAnsi="Arial" w:cs="Arial"/>
          <w:snapToGrid w:val="0"/>
          <w:sz w:val="24"/>
          <w:szCs w:val="24"/>
        </w:rPr>
      </w:pPr>
    </w:p>
    <w:p w14:paraId="2F984370" w14:textId="77777777" w:rsidR="008F7AF0" w:rsidRPr="00C7476F" w:rsidRDefault="008F7AF0" w:rsidP="008F7AF0">
      <w:pPr>
        <w:spacing w:after="0" w:line="240" w:lineRule="auto"/>
        <w:jc w:val="both"/>
        <w:rPr>
          <w:rFonts w:ascii="Arial" w:eastAsia="Batang" w:hAnsi="Arial" w:cs="Arial"/>
          <w:snapToGrid w:val="0"/>
          <w:sz w:val="24"/>
          <w:szCs w:val="24"/>
        </w:rPr>
      </w:pPr>
      <w:r w:rsidRPr="00C7476F">
        <w:rPr>
          <w:rFonts w:ascii="Arial" w:eastAsia="Batang" w:hAnsi="Arial" w:cs="Arial"/>
          <w:snapToGrid w:val="0"/>
          <w:sz w:val="24"/>
          <w:szCs w:val="24"/>
        </w:rPr>
        <w:lastRenderedPageBreak/>
        <w:t xml:space="preserve">Cuando el proponente concurre por intermedio de un representante o apoderado deberá aportar documento mediante el </w:t>
      </w:r>
      <w:r w:rsidRPr="00C7476F">
        <w:rPr>
          <w:rFonts w:ascii="Arial" w:hAnsi="Arial" w:cs="Arial"/>
          <w:sz w:val="24"/>
          <w:szCs w:val="24"/>
        </w:rPr>
        <w:t>cual</w:t>
      </w:r>
      <w:r w:rsidRPr="00C7476F">
        <w:rPr>
          <w:rFonts w:ascii="Arial" w:eastAsia="Batang" w:hAnsi="Arial" w:cs="Arial"/>
          <w:snapToGrid w:val="0"/>
          <w:sz w:val="24"/>
          <w:szCs w:val="24"/>
        </w:rPr>
        <w:t xml:space="preserve"> se confiere dicha representación, el cual deberá contener expresamente los términos y el alcance de la representación.</w:t>
      </w:r>
    </w:p>
    <w:p w14:paraId="7F5FED76" w14:textId="77777777" w:rsidR="008F7AF0" w:rsidRPr="00C7476F" w:rsidRDefault="008F7AF0" w:rsidP="008F7AF0">
      <w:pPr>
        <w:spacing w:after="0" w:line="240" w:lineRule="auto"/>
        <w:jc w:val="both"/>
        <w:rPr>
          <w:rFonts w:ascii="Arial" w:eastAsia="Batang" w:hAnsi="Arial" w:cs="Arial"/>
          <w:b/>
          <w:snapToGrid w:val="0"/>
          <w:sz w:val="24"/>
          <w:szCs w:val="24"/>
        </w:rPr>
      </w:pPr>
    </w:p>
    <w:p w14:paraId="1E25B68A" w14:textId="77777777" w:rsidR="008F7AF0" w:rsidRPr="00C7476F" w:rsidRDefault="008F7AF0" w:rsidP="008F7AF0">
      <w:pPr>
        <w:spacing w:after="0" w:line="240" w:lineRule="auto"/>
        <w:jc w:val="both"/>
        <w:rPr>
          <w:rFonts w:ascii="Arial" w:eastAsia="Batang" w:hAnsi="Arial" w:cs="Arial"/>
          <w:snapToGrid w:val="0"/>
          <w:sz w:val="24"/>
          <w:szCs w:val="24"/>
        </w:rPr>
      </w:pPr>
      <w:r w:rsidRPr="00C7476F">
        <w:rPr>
          <w:rFonts w:ascii="Arial" w:eastAsia="Batang" w:hAnsi="Arial" w:cs="Arial"/>
          <w:snapToGrid w:val="0"/>
          <w:sz w:val="24"/>
          <w:szCs w:val="24"/>
        </w:rPr>
        <w:t>Las personas jurídicas extranjeras sin domicilio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y su liquidación, suministrar la información que le sea solicitada, y demás actos necesarios de acuerdo con el presente Pliego de Condiciones, así como para representarla judicial o extrajudicialmente.</w:t>
      </w:r>
    </w:p>
    <w:p w14:paraId="27D88A8D" w14:textId="77777777" w:rsidR="008F7AF0" w:rsidRPr="00C7476F" w:rsidRDefault="008F7AF0" w:rsidP="008F7AF0">
      <w:pPr>
        <w:spacing w:after="0" w:line="240" w:lineRule="auto"/>
        <w:jc w:val="both"/>
        <w:rPr>
          <w:rFonts w:ascii="Arial" w:eastAsia="Batang" w:hAnsi="Arial" w:cs="Arial"/>
          <w:snapToGrid w:val="0"/>
          <w:sz w:val="24"/>
          <w:szCs w:val="24"/>
        </w:rPr>
      </w:pPr>
    </w:p>
    <w:p w14:paraId="39480276" w14:textId="77777777" w:rsidR="008F7AF0" w:rsidRPr="00C7476F" w:rsidRDefault="008F7AF0" w:rsidP="008F7AF0">
      <w:pPr>
        <w:spacing w:after="0" w:line="240" w:lineRule="auto"/>
        <w:jc w:val="both"/>
        <w:rPr>
          <w:rFonts w:ascii="Arial" w:eastAsia="Batang" w:hAnsi="Arial" w:cs="Arial"/>
          <w:snapToGrid w:val="0"/>
          <w:sz w:val="24"/>
          <w:szCs w:val="24"/>
        </w:rPr>
      </w:pPr>
      <w:r w:rsidRPr="00C7476F">
        <w:rPr>
          <w:rFonts w:ascii="Arial" w:eastAsia="Batang" w:hAnsi="Arial" w:cs="Arial"/>
          <w:snapToGrid w:val="0"/>
          <w:sz w:val="24"/>
          <w:szCs w:val="24"/>
        </w:rPr>
        <w:t xml:space="preserve">Podrá presentarse un apoderado único para el caso de personas extranjeras que participan en consorcio o unión temporal, y en tal caso, bastará para todos los efectos con la presentación del poder común otorgado por todos los participantes del consorcio o unión temporal, con los requisitos de autenticación, </w:t>
      </w:r>
      <w:proofErr w:type="spellStart"/>
      <w:r w:rsidRPr="00C7476F">
        <w:rPr>
          <w:rFonts w:ascii="Arial" w:eastAsia="Batang" w:hAnsi="Arial" w:cs="Arial"/>
          <w:snapToGrid w:val="0"/>
          <w:sz w:val="24"/>
          <w:szCs w:val="24"/>
        </w:rPr>
        <w:t>consularización</w:t>
      </w:r>
      <w:proofErr w:type="spellEnd"/>
      <w:r w:rsidRPr="00C7476F">
        <w:rPr>
          <w:rFonts w:ascii="Arial" w:eastAsia="Batang" w:hAnsi="Arial" w:cs="Arial"/>
          <w:snapToGrid w:val="0"/>
          <w:sz w:val="24"/>
          <w:szCs w:val="24"/>
        </w:rPr>
        <w:t xml:space="preserve"> y traducción exigidos en el Código de Comercio Colombiano. El poder a que se refiere este párrafo podrá otorgarse en el mismo acto de constitución de la forma asociativa.</w:t>
      </w:r>
    </w:p>
    <w:p w14:paraId="306AA658" w14:textId="77777777" w:rsidR="003E099B" w:rsidRPr="00C7476F" w:rsidRDefault="003E099B" w:rsidP="00207966">
      <w:pPr>
        <w:spacing w:after="0" w:line="240" w:lineRule="auto"/>
        <w:jc w:val="both"/>
        <w:rPr>
          <w:rFonts w:ascii="Arial" w:eastAsiaTheme="minorHAnsi" w:hAnsi="Arial" w:cs="Arial"/>
          <w:sz w:val="24"/>
          <w:szCs w:val="24"/>
        </w:rPr>
      </w:pPr>
      <w:bookmarkStart w:id="195" w:name="_Toc492301051"/>
    </w:p>
    <w:p w14:paraId="51FE2BFD" w14:textId="77777777" w:rsidR="00CC2488" w:rsidRPr="00C7476F" w:rsidRDefault="00CC2488" w:rsidP="00207966">
      <w:pPr>
        <w:pStyle w:val="Prrafodelista"/>
        <w:keepNext/>
        <w:numPr>
          <w:ilvl w:val="2"/>
          <w:numId w:val="17"/>
        </w:numPr>
        <w:autoSpaceDE w:val="0"/>
        <w:autoSpaceDN w:val="0"/>
        <w:spacing w:after="0" w:line="240" w:lineRule="auto"/>
        <w:jc w:val="both"/>
        <w:outlineLvl w:val="0"/>
        <w:rPr>
          <w:rFonts w:ascii="Arial" w:hAnsi="Arial" w:cs="Arial"/>
          <w:b/>
          <w:bCs/>
          <w:sz w:val="24"/>
          <w:szCs w:val="24"/>
          <w:lang w:val="es-ES"/>
        </w:rPr>
      </w:pPr>
      <w:bookmarkStart w:id="196" w:name="_Toc222753992"/>
      <w:r w:rsidRPr="00C7476F">
        <w:rPr>
          <w:rFonts w:ascii="Arial" w:hAnsi="Arial" w:cs="Arial"/>
          <w:b/>
          <w:bCs/>
          <w:sz w:val="24"/>
          <w:szCs w:val="24"/>
          <w:lang w:val="es-ES"/>
        </w:rPr>
        <w:t>DOCUMENTO QUE ACREDITE LA CONFORMACIÓN DEL CONSORCIO, UNIÓN TEMPORAL U OTRAS FORMAS DE ASOCIACIÓN</w:t>
      </w:r>
      <w:bookmarkEnd w:id="195"/>
      <w:bookmarkEnd w:id="196"/>
    </w:p>
    <w:p w14:paraId="1EEA6FF0" w14:textId="77777777" w:rsidR="00CC2488" w:rsidRPr="00C7476F" w:rsidRDefault="00CC2488" w:rsidP="00207966">
      <w:pPr>
        <w:pStyle w:val="Default0"/>
        <w:ind w:left="720"/>
        <w:jc w:val="both"/>
        <w:rPr>
          <w:color w:val="auto"/>
        </w:rPr>
      </w:pPr>
    </w:p>
    <w:p w14:paraId="646CA261" w14:textId="7461E454" w:rsidR="00CC2488" w:rsidRPr="00C7476F" w:rsidRDefault="00CC2488" w:rsidP="00207966">
      <w:pPr>
        <w:spacing w:after="0" w:line="240" w:lineRule="auto"/>
        <w:jc w:val="both"/>
        <w:rPr>
          <w:rFonts w:ascii="Arial" w:eastAsiaTheme="minorHAnsi" w:hAnsi="Arial" w:cs="Arial"/>
          <w:sz w:val="24"/>
          <w:szCs w:val="24"/>
        </w:rPr>
      </w:pPr>
      <w:r w:rsidRPr="00C7476F">
        <w:rPr>
          <w:rFonts w:ascii="Arial" w:eastAsiaTheme="minorHAnsi" w:hAnsi="Arial" w:cs="Arial"/>
          <w:sz w:val="24"/>
          <w:szCs w:val="24"/>
        </w:rPr>
        <w:t>El Departamento de Antioquia aceptará que la oferta sea presentada por personas naturales o jurídicas, que acrediten poseer las calidades enunciadas en el presente proceso, salvo los casos expresamente señalados, quienes en forma conjunta deben informar si su participación es a título de Consorcio, Unión T</w:t>
      </w:r>
      <w:r w:rsidR="00E42FFB" w:rsidRPr="00C7476F">
        <w:rPr>
          <w:rFonts w:ascii="Arial" w:eastAsiaTheme="minorHAnsi" w:hAnsi="Arial" w:cs="Arial"/>
          <w:sz w:val="24"/>
          <w:szCs w:val="24"/>
        </w:rPr>
        <w:t>emporal u otra forma asociativa</w:t>
      </w:r>
    </w:p>
    <w:p w14:paraId="51661DD5" w14:textId="77777777" w:rsidR="0078081C" w:rsidRPr="00C7476F" w:rsidRDefault="0078081C" w:rsidP="00207966">
      <w:pPr>
        <w:spacing w:after="0" w:line="240" w:lineRule="auto"/>
        <w:jc w:val="both"/>
        <w:rPr>
          <w:rFonts w:ascii="Arial" w:eastAsiaTheme="minorHAnsi" w:hAnsi="Arial" w:cs="Arial"/>
          <w:sz w:val="24"/>
          <w:szCs w:val="24"/>
        </w:rPr>
      </w:pPr>
    </w:p>
    <w:p w14:paraId="369E4D0A" w14:textId="0B724A2D" w:rsidR="00CC2488" w:rsidRPr="00C7476F" w:rsidRDefault="00CC2488" w:rsidP="00207966">
      <w:pPr>
        <w:pStyle w:val="Default0"/>
        <w:jc w:val="both"/>
        <w:rPr>
          <w:color w:val="auto"/>
        </w:rPr>
      </w:pPr>
      <w:r w:rsidRPr="00C7476F">
        <w:rPr>
          <w:color w:val="auto"/>
        </w:rPr>
        <w:t xml:space="preserve">Los proponentes deberán, diligenciar y aportar el Anexo </w:t>
      </w:r>
      <w:r w:rsidR="00641E39" w:rsidRPr="00C7476F">
        <w:rPr>
          <w:color w:val="auto"/>
        </w:rPr>
        <w:t>5</w:t>
      </w:r>
      <w:r w:rsidRPr="00C7476F">
        <w:rPr>
          <w:color w:val="auto"/>
        </w:rPr>
        <w:t xml:space="preserve"> que acredite la conformación del consorcio, la unión temporal u otra forma asociativa, en el cual se deben señalar los términos y extensión de su participación en la propuesta y en la ejecución del contrato. El proponente y/o los miembros o integrantes deberán acreditar cada uno que su duración no será inferior a la del plazo del contrato y un (1) año más.</w:t>
      </w:r>
    </w:p>
    <w:p w14:paraId="71FE3E63" w14:textId="635866A1" w:rsidR="00CC2488" w:rsidRPr="00C7476F" w:rsidRDefault="00CC2488" w:rsidP="00207966">
      <w:pPr>
        <w:pStyle w:val="Default0"/>
        <w:tabs>
          <w:tab w:val="left" w:pos="3660"/>
        </w:tabs>
        <w:jc w:val="both"/>
        <w:rPr>
          <w:color w:val="auto"/>
        </w:rPr>
      </w:pPr>
    </w:p>
    <w:p w14:paraId="0CF6C855" w14:textId="66E82958" w:rsidR="00CC2488" w:rsidRPr="00C7476F" w:rsidRDefault="00CC2488" w:rsidP="00207966">
      <w:pPr>
        <w:spacing w:after="0" w:line="240" w:lineRule="auto"/>
        <w:jc w:val="both"/>
        <w:rPr>
          <w:rFonts w:ascii="Arial" w:hAnsi="Arial" w:cs="Arial"/>
          <w:sz w:val="24"/>
          <w:szCs w:val="24"/>
        </w:rPr>
      </w:pPr>
      <w:r w:rsidRPr="00C7476F">
        <w:rPr>
          <w:rFonts w:ascii="Arial" w:hAnsi="Arial" w:cs="Arial"/>
          <w:sz w:val="24"/>
          <w:szCs w:val="24"/>
        </w:rPr>
        <w:t>Los miembros del consorcio, de la unión temporal u otra forma asociativa, deberán designar la persona que, para todos los efectos, la representará y señalarán las reglas básicas que regulen las relaciones entre ellos y su responsabilidad, de conformidad con lo señalado en el parágrafo 1º del ar</w:t>
      </w:r>
      <w:r w:rsidR="00E42FFB" w:rsidRPr="00C7476F">
        <w:rPr>
          <w:rFonts w:ascii="Arial" w:hAnsi="Arial" w:cs="Arial"/>
          <w:sz w:val="24"/>
          <w:szCs w:val="24"/>
        </w:rPr>
        <w:t>tículo 7º de la Ley 80 de 1993.</w:t>
      </w:r>
    </w:p>
    <w:p w14:paraId="53EFAF5F" w14:textId="1C479892" w:rsidR="00CC2488" w:rsidRPr="00C7476F" w:rsidRDefault="00CC2488" w:rsidP="00207966">
      <w:pPr>
        <w:spacing w:after="0" w:line="240" w:lineRule="auto"/>
        <w:jc w:val="both"/>
        <w:rPr>
          <w:rFonts w:ascii="Arial" w:hAnsi="Arial" w:cs="Arial"/>
          <w:sz w:val="24"/>
          <w:szCs w:val="24"/>
        </w:rPr>
      </w:pPr>
      <w:r w:rsidRPr="00C7476F">
        <w:rPr>
          <w:rFonts w:ascii="Arial" w:hAnsi="Arial" w:cs="Arial"/>
          <w:sz w:val="24"/>
          <w:szCs w:val="24"/>
        </w:rPr>
        <w:lastRenderedPageBreak/>
        <w:t>La forma asociativa deberá constituirse para el presente proceso de selección y así lo señalará expresamente, indicando las reglas básicas que lo regirán, independiente que las personas naturales o jurídicas que lo conformen, sean las mismas que hayan constituido consorcios o uniones temporales para otros procesos. Dichas formas asociativas no podrán ser disueltas ni liquidadas durante la vigencia o prórrogas del contrat</w:t>
      </w:r>
      <w:r w:rsidR="00E42FFB" w:rsidRPr="00C7476F">
        <w:rPr>
          <w:rFonts w:ascii="Arial" w:hAnsi="Arial" w:cs="Arial"/>
          <w:sz w:val="24"/>
          <w:szCs w:val="24"/>
        </w:rPr>
        <w:t>o que se suscriba y un año más.</w:t>
      </w:r>
    </w:p>
    <w:p w14:paraId="6913CB46" w14:textId="09BE532D" w:rsidR="00CC2488" w:rsidRPr="00C7476F" w:rsidRDefault="00CC2488" w:rsidP="00207966">
      <w:pPr>
        <w:spacing w:after="0" w:line="240" w:lineRule="auto"/>
        <w:jc w:val="both"/>
        <w:rPr>
          <w:rFonts w:ascii="Arial" w:hAnsi="Arial" w:cs="Arial"/>
          <w:sz w:val="24"/>
          <w:szCs w:val="24"/>
        </w:rPr>
      </w:pPr>
      <w:r w:rsidRPr="00C7476F">
        <w:rPr>
          <w:rFonts w:ascii="Arial" w:hAnsi="Arial" w:cs="Arial"/>
          <w:sz w:val="24"/>
          <w:szCs w:val="24"/>
        </w:rPr>
        <w:t>Deberán cumplir con lo estipulado en el artículo 7° de la Ley 80 de 1993</w:t>
      </w:r>
      <w:r w:rsidR="00E42FFB" w:rsidRPr="00C7476F">
        <w:rPr>
          <w:rFonts w:ascii="Arial" w:hAnsi="Arial" w:cs="Arial"/>
          <w:sz w:val="24"/>
          <w:szCs w:val="24"/>
        </w:rPr>
        <w:t xml:space="preserve"> </w:t>
      </w:r>
    </w:p>
    <w:p w14:paraId="7FD8F936" w14:textId="77777777" w:rsidR="00CC2488" w:rsidRPr="00C7476F" w:rsidRDefault="00CC2488" w:rsidP="00207966">
      <w:pPr>
        <w:pStyle w:val="Default0"/>
        <w:tabs>
          <w:tab w:val="left" w:pos="3660"/>
        </w:tabs>
        <w:jc w:val="both"/>
        <w:rPr>
          <w:color w:val="auto"/>
        </w:rPr>
      </w:pPr>
    </w:p>
    <w:p w14:paraId="41DD9390" w14:textId="06557731" w:rsidR="00CC2488" w:rsidRPr="00C7476F" w:rsidRDefault="00CC2488" w:rsidP="00207966">
      <w:pPr>
        <w:pStyle w:val="Default0"/>
        <w:tabs>
          <w:tab w:val="left" w:pos="3660"/>
        </w:tabs>
        <w:jc w:val="both"/>
        <w:rPr>
          <w:color w:val="auto"/>
        </w:rPr>
      </w:pPr>
      <w:r w:rsidRPr="00C7476F">
        <w:rPr>
          <w:color w:val="auto"/>
        </w:rPr>
        <w:t xml:space="preserve">Si la oferta es presentada en Consorcio, los integrantes del mismo se obligan en forma solidaria, tanto en la ejecución del contrato que se llegue a celebrar, como en las sanciones derivadas del mismo. En consecuencia, </w:t>
      </w:r>
      <w:r w:rsidR="00DF304E" w:rsidRPr="00C7476F">
        <w:rPr>
          <w:color w:val="auto"/>
        </w:rPr>
        <w:t xml:space="preserve">el Departamento de Antioquia - </w:t>
      </w:r>
      <w:r w:rsidR="00DF304E" w:rsidRPr="00C7476F">
        <w:rPr>
          <w:color w:val="auto"/>
          <w:lang w:val="es-CO"/>
        </w:rPr>
        <w:t>Talento Hu</w:t>
      </w:r>
      <w:r w:rsidR="00384D11" w:rsidRPr="00C7476F">
        <w:rPr>
          <w:color w:val="auto"/>
          <w:lang w:val="es-CO"/>
        </w:rPr>
        <w:t>mano y Servicios Administrativos</w:t>
      </w:r>
      <w:r w:rsidRPr="00C7476F">
        <w:rPr>
          <w:color w:val="auto"/>
        </w:rPr>
        <w:t xml:space="preserve"> podrá exigir el cumplimiento de las obligaciones que se deriven del presente proceso de selección o del contrato, a cualquiera de los integrantes del consorcio, o a todos juntos.</w:t>
      </w:r>
    </w:p>
    <w:p w14:paraId="6C72DA65" w14:textId="77777777" w:rsidR="00CC2488" w:rsidRPr="00C7476F" w:rsidRDefault="00CC2488" w:rsidP="00207966">
      <w:pPr>
        <w:pStyle w:val="Default0"/>
        <w:tabs>
          <w:tab w:val="left" w:pos="3660"/>
        </w:tabs>
        <w:jc w:val="both"/>
        <w:rPr>
          <w:color w:val="auto"/>
        </w:rPr>
      </w:pPr>
    </w:p>
    <w:p w14:paraId="0D3141CA" w14:textId="26BC87BB" w:rsidR="00CC2488" w:rsidRPr="00C7476F" w:rsidRDefault="00CC2488" w:rsidP="00207966">
      <w:pPr>
        <w:pStyle w:val="Default0"/>
        <w:tabs>
          <w:tab w:val="left" w:pos="3660"/>
        </w:tabs>
        <w:jc w:val="both"/>
        <w:rPr>
          <w:color w:val="auto"/>
        </w:rPr>
      </w:pPr>
      <w:r w:rsidRPr="00C7476F">
        <w:rPr>
          <w:color w:val="auto"/>
        </w:rPr>
        <w:t xml:space="preserve">Si la oferta es presentada en Unión Temporal, los integrantes de la misma se obligan en forma solidaria, tanto en el presente proceso de selección como en la ejecución del contrato que se llegue a celebrar, pero las sanciones por el incumplimiento de las obligaciones derivadas de la propuesta y del contrato se impondrán de acuerdo con la participación en la ejecución que se haya definido para cada uno. En consecuencia, se deberán indicar los términos y extensión de la participación de cada uno de los miembros de la unión temporal en la oferta y en la ejecución del contrato, los cuales no podrán ser modificados sin el consentimiento previo del Departamento de Antioquia- Secretaría </w:t>
      </w:r>
      <w:r w:rsidR="00DF304E" w:rsidRPr="00C7476F">
        <w:rPr>
          <w:color w:val="auto"/>
          <w:lang w:val="es-CO"/>
        </w:rPr>
        <w:t>Talento Humano y</w:t>
      </w:r>
      <w:r w:rsidR="00384D11" w:rsidRPr="00C7476F">
        <w:rPr>
          <w:color w:val="auto"/>
          <w:lang w:val="es-CO"/>
        </w:rPr>
        <w:t xml:space="preserve"> Servicios Administrativos</w:t>
      </w:r>
      <w:r w:rsidRPr="00C7476F">
        <w:rPr>
          <w:color w:val="auto"/>
        </w:rPr>
        <w:t>. Si en el documento de conformación de la Unión Temporal no se determinan los términos y extensión de la participación de los integrantes, se le dará el tratamiento establecido para Consorcios.</w:t>
      </w:r>
    </w:p>
    <w:p w14:paraId="35B5A7D8" w14:textId="77777777" w:rsidR="00CC2488" w:rsidRPr="00C7476F" w:rsidRDefault="00CC2488" w:rsidP="00384790">
      <w:pPr>
        <w:pStyle w:val="Default0"/>
        <w:tabs>
          <w:tab w:val="left" w:pos="3660"/>
        </w:tabs>
        <w:jc w:val="both"/>
        <w:rPr>
          <w:color w:val="auto"/>
        </w:rPr>
      </w:pPr>
    </w:p>
    <w:p w14:paraId="0E31E85F" w14:textId="325C7E29" w:rsidR="00CC2488" w:rsidRPr="00C7476F" w:rsidRDefault="00CC2488" w:rsidP="00384790">
      <w:pPr>
        <w:pStyle w:val="Default0"/>
        <w:tabs>
          <w:tab w:val="left" w:pos="3660"/>
        </w:tabs>
        <w:jc w:val="both"/>
        <w:rPr>
          <w:color w:val="auto"/>
        </w:rPr>
      </w:pPr>
      <w:r w:rsidRPr="00C7476F">
        <w:rPr>
          <w:color w:val="auto"/>
        </w:rPr>
        <w:t>En caso de que se conformen sociedades bajo cualquiera de las modalidades previstas en la Ley, con el único objeto de presentar una propuesta o celebrar un contrato estatal, la responsabilidad y sus efectos se regirán por las disposiciones previstas e</w:t>
      </w:r>
      <w:r w:rsidR="00E42FFB" w:rsidRPr="00C7476F">
        <w:rPr>
          <w:color w:val="auto"/>
        </w:rPr>
        <w:t>n esta ley para los Consorcios.</w:t>
      </w:r>
    </w:p>
    <w:p w14:paraId="2160B261" w14:textId="77777777" w:rsidR="00E42FFB" w:rsidRPr="00C7476F" w:rsidRDefault="00E42FFB" w:rsidP="00384790">
      <w:pPr>
        <w:pStyle w:val="Default0"/>
        <w:tabs>
          <w:tab w:val="left" w:pos="3660"/>
        </w:tabs>
        <w:jc w:val="both"/>
        <w:rPr>
          <w:color w:val="auto"/>
        </w:rPr>
      </w:pPr>
    </w:p>
    <w:p w14:paraId="2BAC3990" w14:textId="0D0E72C8" w:rsidR="00CC2488" w:rsidRPr="00C7476F" w:rsidRDefault="00CC2488" w:rsidP="00384790">
      <w:pPr>
        <w:spacing w:line="240" w:lineRule="auto"/>
        <w:contextualSpacing/>
        <w:jc w:val="both"/>
        <w:rPr>
          <w:rFonts w:ascii="Arial" w:hAnsi="Arial" w:cs="Arial"/>
          <w:sz w:val="24"/>
          <w:szCs w:val="24"/>
        </w:rPr>
      </w:pPr>
      <w:r w:rsidRPr="00C7476F">
        <w:rPr>
          <w:rFonts w:ascii="Arial" w:hAnsi="Arial" w:cs="Arial"/>
          <w:bCs/>
          <w:sz w:val="24"/>
          <w:szCs w:val="24"/>
          <w:lang w:val="es-ES"/>
        </w:rPr>
        <w:t xml:space="preserve">El documento que consolida la forma asociativa </w:t>
      </w:r>
      <w:r w:rsidRPr="00C7476F">
        <w:rPr>
          <w:rFonts w:ascii="Arial" w:hAnsi="Arial" w:cs="Arial"/>
          <w:sz w:val="24"/>
          <w:szCs w:val="24"/>
          <w:lang w:val="es-ES"/>
        </w:rPr>
        <w:t xml:space="preserve">deberá presentarse </w:t>
      </w:r>
      <w:r w:rsidR="00E42FFB" w:rsidRPr="00C7476F">
        <w:rPr>
          <w:rFonts w:ascii="Arial" w:hAnsi="Arial" w:cs="Arial"/>
          <w:sz w:val="24"/>
          <w:szCs w:val="24"/>
          <w:lang w:val="es-ES"/>
        </w:rPr>
        <w:t>debidamente firmada.</w:t>
      </w:r>
    </w:p>
    <w:p w14:paraId="7E561EF8" w14:textId="77777777" w:rsidR="00E42FFB" w:rsidRPr="00C7476F" w:rsidRDefault="00E42FFB" w:rsidP="00384790">
      <w:pPr>
        <w:spacing w:line="240" w:lineRule="auto"/>
        <w:contextualSpacing/>
        <w:jc w:val="both"/>
        <w:rPr>
          <w:rFonts w:ascii="Arial" w:hAnsi="Arial" w:cs="Arial"/>
          <w:sz w:val="24"/>
          <w:szCs w:val="24"/>
        </w:rPr>
      </w:pPr>
    </w:p>
    <w:p w14:paraId="07EBFB3A" w14:textId="77777777" w:rsidR="00CC2488" w:rsidRPr="00C7476F" w:rsidRDefault="00CC2488" w:rsidP="00384790">
      <w:pPr>
        <w:spacing w:line="240" w:lineRule="auto"/>
        <w:contextualSpacing/>
        <w:jc w:val="both"/>
        <w:rPr>
          <w:rFonts w:ascii="Arial" w:hAnsi="Arial" w:cs="Arial"/>
          <w:sz w:val="24"/>
          <w:szCs w:val="24"/>
        </w:rPr>
      </w:pPr>
      <w:r w:rsidRPr="00C7476F">
        <w:rPr>
          <w:rFonts w:ascii="Arial" w:hAnsi="Arial" w:cs="Arial"/>
          <w:sz w:val="24"/>
          <w:szCs w:val="24"/>
        </w:rPr>
        <w:t xml:space="preserve">En caso de ser adjudicatarios los Consorcios, Uniones Temporales u otra forma de asociación deberán presentar ante el Departamento de Antioquia el correspondiente RUT dentro de los tres (3) días hábiles siguientes al acto de adjudicación, cuyo NIT deberá ser único y exclusivo para cada contrato, lo anterior conforme el Decreto </w:t>
      </w:r>
      <w:r w:rsidRPr="00C7476F">
        <w:rPr>
          <w:rFonts w:ascii="Arial" w:hAnsi="Arial" w:cs="Arial"/>
          <w:sz w:val="24"/>
          <w:szCs w:val="24"/>
        </w:rPr>
        <w:lastRenderedPageBreak/>
        <w:t>2645 del 27 de julio de 2011, modificado por el Decreto 2820 del 9 de agosto de 2011.</w:t>
      </w:r>
    </w:p>
    <w:p w14:paraId="03118FCE" w14:textId="77777777" w:rsidR="00CC2488" w:rsidRPr="00C7476F" w:rsidRDefault="00CC2488" w:rsidP="00384790">
      <w:pPr>
        <w:spacing w:line="240" w:lineRule="auto"/>
        <w:contextualSpacing/>
        <w:jc w:val="both"/>
        <w:rPr>
          <w:rFonts w:ascii="Arial" w:hAnsi="Arial" w:cs="Arial"/>
          <w:sz w:val="24"/>
          <w:szCs w:val="24"/>
        </w:rPr>
      </w:pPr>
    </w:p>
    <w:p w14:paraId="53C679FF" w14:textId="6A593230" w:rsidR="00CC2488" w:rsidRPr="00C7476F" w:rsidRDefault="00CC2488" w:rsidP="00E17411">
      <w:pPr>
        <w:spacing w:after="0" w:line="240" w:lineRule="auto"/>
        <w:contextualSpacing/>
        <w:jc w:val="both"/>
        <w:rPr>
          <w:rFonts w:ascii="Arial" w:hAnsi="Arial" w:cs="Arial"/>
          <w:sz w:val="24"/>
          <w:szCs w:val="24"/>
        </w:rPr>
      </w:pPr>
      <w:r w:rsidRPr="00C7476F">
        <w:rPr>
          <w:rFonts w:ascii="Arial" w:hAnsi="Arial" w:cs="Arial"/>
          <w:sz w:val="24"/>
          <w:szCs w:val="24"/>
        </w:rPr>
        <w:t xml:space="preserve">De acuerdo con lo preceptuado en el Artículo 66 de la Ley 488 de 1998 y el Instructivo de aspectos tributarios de la Secretaría de Hacienda Departamental, las facturas o documentos equivalentes para pago deben ser expedidas directamente por la respectiva forma de asociación, cumpliendo los requisitos establecidos en el Estatuto Tributario y no por cada uno de sus integrantes. Para proceder con su respectivo pago debe indicarse, además, el nombre y el </w:t>
      </w:r>
      <w:r w:rsidR="00E42FFB" w:rsidRPr="00C7476F">
        <w:rPr>
          <w:rFonts w:ascii="Arial" w:hAnsi="Arial" w:cs="Arial"/>
          <w:sz w:val="24"/>
          <w:szCs w:val="24"/>
        </w:rPr>
        <w:t>NIT</w:t>
      </w:r>
      <w:r w:rsidRPr="00C7476F">
        <w:rPr>
          <w:rFonts w:ascii="Arial" w:hAnsi="Arial" w:cs="Arial"/>
          <w:sz w:val="24"/>
          <w:szCs w:val="24"/>
        </w:rPr>
        <w:t xml:space="preserve"> de los integrantes del Consorcio y en el caso de Uniones Temporales, indicar además el porcentaje de participación en el mismo.</w:t>
      </w:r>
    </w:p>
    <w:p w14:paraId="00431345" w14:textId="77777777" w:rsidR="00CC2488" w:rsidRPr="00C7476F" w:rsidRDefault="00CC2488" w:rsidP="00E17411">
      <w:pPr>
        <w:pStyle w:val="Default0"/>
        <w:jc w:val="both"/>
        <w:rPr>
          <w:b/>
          <w:color w:val="auto"/>
          <w:lang w:val="es-ES_tradnl"/>
        </w:rPr>
      </w:pPr>
    </w:p>
    <w:p w14:paraId="2846EA33" w14:textId="77777777" w:rsidR="00CC2488" w:rsidRPr="00C7476F" w:rsidRDefault="00CC2488" w:rsidP="00975EF5">
      <w:pPr>
        <w:pStyle w:val="Prrafodelista"/>
        <w:keepNext/>
        <w:numPr>
          <w:ilvl w:val="2"/>
          <w:numId w:val="17"/>
        </w:numPr>
        <w:autoSpaceDE w:val="0"/>
        <w:autoSpaceDN w:val="0"/>
        <w:spacing w:after="0" w:line="240" w:lineRule="auto"/>
        <w:jc w:val="both"/>
        <w:outlineLvl w:val="0"/>
        <w:rPr>
          <w:rFonts w:ascii="Arial" w:hAnsi="Arial" w:cs="Arial"/>
          <w:b/>
          <w:bCs/>
          <w:sz w:val="24"/>
          <w:szCs w:val="24"/>
          <w:lang w:val="es-ES"/>
        </w:rPr>
      </w:pPr>
      <w:bookmarkStart w:id="197" w:name="_Toc492301053"/>
      <w:bookmarkStart w:id="198" w:name="_Toc222753993"/>
      <w:r w:rsidRPr="00C7476F">
        <w:rPr>
          <w:rFonts w:ascii="Arial" w:hAnsi="Arial" w:cs="Arial"/>
          <w:b/>
          <w:bCs/>
          <w:sz w:val="24"/>
          <w:szCs w:val="24"/>
          <w:lang w:val="es-ES"/>
        </w:rPr>
        <w:t>REGISTRO ÚNICO TRIBUTARIO - RUT</w:t>
      </w:r>
      <w:bookmarkEnd w:id="197"/>
      <w:bookmarkEnd w:id="198"/>
    </w:p>
    <w:p w14:paraId="43937FD8" w14:textId="77777777" w:rsidR="00CC2488" w:rsidRPr="00C7476F" w:rsidRDefault="00CC2488" w:rsidP="00384790">
      <w:pPr>
        <w:pStyle w:val="Default0"/>
        <w:ind w:left="720"/>
        <w:jc w:val="both"/>
        <w:rPr>
          <w:color w:val="auto"/>
        </w:rPr>
      </w:pPr>
    </w:p>
    <w:p w14:paraId="0C9C571E" w14:textId="77777777" w:rsidR="00CC2488" w:rsidRPr="00C7476F" w:rsidRDefault="00CC2488" w:rsidP="00384790">
      <w:pPr>
        <w:pStyle w:val="Default0"/>
        <w:jc w:val="both"/>
        <w:rPr>
          <w:color w:val="auto"/>
        </w:rPr>
      </w:pPr>
      <w:r w:rsidRPr="00C7476F">
        <w:rPr>
          <w:color w:val="auto"/>
        </w:rPr>
        <w:t xml:space="preserve">Se deberá aportar copia legible del Registro Único Tributario - RUT, este es el documento expedido por la Dirección de Impuestos y Aduanas Nacionales - DIAN, donde aparece claramente el NIT del proponente. En caso de Consorcio y/o Unión Temporal, cada uno de sus miembros deberá aportar el respectivo registro o el de la correspondiente forma asociativa en caso de contar con él. </w:t>
      </w:r>
    </w:p>
    <w:p w14:paraId="664BED9F" w14:textId="77777777" w:rsidR="00001664" w:rsidRPr="00C7476F" w:rsidRDefault="00001664" w:rsidP="00384790">
      <w:pPr>
        <w:pStyle w:val="Default0"/>
        <w:jc w:val="both"/>
        <w:rPr>
          <w:color w:val="auto"/>
        </w:rPr>
      </w:pPr>
    </w:p>
    <w:p w14:paraId="6CE0031D" w14:textId="77777777" w:rsidR="00001664" w:rsidRPr="00C7476F" w:rsidRDefault="00001664" w:rsidP="00975EF5">
      <w:pPr>
        <w:pStyle w:val="Prrafodelista"/>
        <w:keepNext/>
        <w:numPr>
          <w:ilvl w:val="2"/>
          <w:numId w:val="17"/>
        </w:numPr>
        <w:autoSpaceDE w:val="0"/>
        <w:autoSpaceDN w:val="0"/>
        <w:spacing w:after="0" w:line="240" w:lineRule="auto"/>
        <w:jc w:val="both"/>
        <w:outlineLvl w:val="0"/>
        <w:rPr>
          <w:rFonts w:ascii="Arial" w:hAnsi="Arial" w:cs="Arial"/>
          <w:b/>
          <w:bCs/>
          <w:i/>
          <w:iCs/>
          <w:sz w:val="24"/>
          <w:szCs w:val="24"/>
        </w:rPr>
      </w:pPr>
      <w:bookmarkStart w:id="199" w:name="_Toc381102460"/>
      <w:bookmarkStart w:id="200" w:name="_Toc381719552"/>
      <w:bookmarkStart w:id="201" w:name="_Toc391997905"/>
      <w:bookmarkStart w:id="202" w:name="_Toc450584322"/>
      <w:bookmarkStart w:id="203" w:name="_Toc451418696"/>
      <w:bookmarkStart w:id="204" w:name="_Toc75253027"/>
      <w:bookmarkStart w:id="205" w:name="_Toc85787236"/>
      <w:bookmarkStart w:id="206" w:name="_Toc222753994"/>
      <w:r w:rsidRPr="00C7476F">
        <w:rPr>
          <w:rFonts w:ascii="Arial" w:hAnsi="Arial" w:cs="Arial"/>
          <w:b/>
          <w:bCs/>
          <w:sz w:val="24"/>
          <w:szCs w:val="24"/>
        </w:rPr>
        <w:t>CERTIFICACIÓN DEL REVISOR FISCAL</w:t>
      </w:r>
      <w:bookmarkEnd w:id="199"/>
      <w:bookmarkEnd w:id="200"/>
      <w:bookmarkEnd w:id="201"/>
      <w:bookmarkEnd w:id="202"/>
      <w:bookmarkEnd w:id="203"/>
      <w:bookmarkEnd w:id="204"/>
      <w:bookmarkEnd w:id="205"/>
      <w:bookmarkEnd w:id="206"/>
    </w:p>
    <w:p w14:paraId="68E4628C" w14:textId="77777777" w:rsidR="00001664" w:rsidRPr="00C7476F" w:rsidRDefault="00001664" w:rsidP="00001664">
      <w:pPr>
        <w:spacing w:after="0" w:line="240" w:lineRule="auto"/>
        <w:jc w:val="both"/>
        <w:rPr>
          <w:rFonts w:ascii="Arial" w:hAnsi="Arial" w:cs="Arial"/>
          <w:sz w:val="24"/>
          <w:szCs w:val="24"/>
        </w:rPr>
      </w:pPr>
    </w:p>
    <w:p w14:paraId="1CA58E2C" w14:textId="77777777" w:rsidR="00001664" w:rsidRPr="00C7476F" w:rsidRDefault="00001664" w:rsidP="00001664">
      <w:pPr>
        <w:spacing w:after="0" w:line="240" w:lineRule="auto"/>
        <w:jc w:val="both"/>
        <w:rPr>
          <w:rFonts w:ascii="Arial" w:hAnsi="Arial" w:cs="Arial"/>
          <w:sz w:val="24"/>
          <w:szCs w:val="24"/>
        </w:rPr>
      </w:pPr>
      <w:r w:rsidRPr="00C7476F">
        <w:rPr>
          <w:rFonts w:ascii="Arial" w:hAnsi="Arial" w:cs="Arial"/>
          <w:sz w:val="24"/>
          <w:szCs w:val="24"/>
        </w:rPr>
        <w:t xml:space="preserve">Si el proponente es una sociedad anónima interesada en que, para los efectos del artículo 8°, numeral 1°, literal h) de la Ley 80 de 1993, se le dé el tratamiento de “abierta”, deberá aportar una </w:t>
      </w:r>
      <w:r w:rsidRPr="00C7476F">
        <w:rPr>
          <w:rFonts w:ascii="Arial" w:hAnsi="Arial" w:cs="Arial"/>
          <w:b/>
          <w:bCs/>
          <w:sz w:val="24"/>
          <w:szCs w:val="24"/>
        </w:rPr>
        <w:t xml:space="preserve">Certificación </w:t>
      </w:r>
      <w:r w:rsidRPr="00C7476F">
        <w:rPr>
          <w:rFonts w:ascii="Arial" w:hAnsi="Arial" w:cs="Arial"/>
          <w:sz w:val="24"/>
          <w:szCs w:val="24"/>
        </w:rPr>
        <w:t>del Revisor Fiscal en la que conste que ésta tiene tal carácter por cuanto reúne los requisitos que establece la normatividad.</w:t>
      </w:r>
    </w:p>
    <w:p w14:paraId="164BE463" w14:textId="77777777" w:rsidR="00001664" w:rsidRPr="00C7476F" w:rsidRDefault="00001664" w:rsidP="00001664">
      <w:pPr>
        <w:spacing w:after="0" w:line="240" w:lineRule="auto"/>
        <w:jc w:val="both"/>
        <w:rPr>
          <w:rFonts w:ascii="Arial" w:hAnsi="Arial" w:cs="Arial"/>
          <w:sz w:val="24"/>
          <w:szCs w:val="24"/>
        </w:rPr>
      </w:pPr>
    </w:p>
    <w:p w14:paraId="7885587E" w14:textId="4F2E3919" w:rsidR="00001664" w:rsidRPr="00C7476F" w:rsidRDefault="4F82D2E3" w:rsidP="00001664">
      <w:pPr>
        <w:spacing w:after="0" w:line="240" w:lineRule="auto"/>
        <w:jc w:val="both"/>
        <w:rPr>
          <w:rFonts w:ascii="Arial" w:hAnsi="Arial" w:cs="Arial"/>
          <w:sz w:val="24"/>
          <w:szCs w:val="24"/>
        </w:rPr>
      </w:pPr>
      <w:r w:rsidRPr="00C7476F">
        <w:rPr>
          <w:rFonts w:ascii="Arial" w:hAnsi="Arial" w:cs="Arial"/>
          <w:sz w:val="24"/>
          <w:szCs w:val="24"/>
        </w:rPr>
        <w:t>Esta certificación se deberá acompañar con copia del documento de identidad y copia de la Tarjeta Profesional que acredite la calidad de contador del Revisor Fiscal que la suscribe y copia del respectivo certificado de vigencia de la tarjeta profesional expedido por la Junta Central de Contadores, este certificado debe estar vigente para la fecha de presentación de la propuesta y no mayor a 3 meses de expedición</w:t>
      </w:r>
      <w:r w:rsidR="00275B51" w:rsidRPr="00C7476F">
        <w:rPr>
          <w:rFonts w:ascii="Arial" w:hAnsi="Arial" w:cs="Arial"/>
          <w:sz w:val="24"/>
          <w:szCs w:val="24"/>
        </w:rPr>
        <w:t>.</w:t>
      </w:r>
    </w:p>
    <w:p w14:paraId="2EA0D242" w14:textId="77777777" w:rsidR="00001664" w:rsidRPr="00C7476F" w:rsidRDefault="00001664" w:rsidP="00001664">
      <w:pPr>
        <w:spacing w:after="0" w:line="240" w:lineRule="auto"/>
        <w:jc w:val="both"/>
        <w:rPr>
          <w:rFonts w:ascii="Arial" w:hAnsi="Arial" w:cs="Arial"/>
          <w:sz w:val="24"/>
          <w:szCs w:val="24"/>
        </w:rPr>
      </w:pPr>
    </w:p>
    <w:p w14:paraId="6AAF0ACF" w14:textId="519B1715" w:rsidR="00001664" w:rsidRPr="00C7476F" w:rsidRDefault="00275B51" w:rsidP="00001664">
      <w:pPr>
        <w:spacing w:after="0" w:line="240" w:lineRule="auto"/>
        <w:jc w:val="both"/>
        <w:rPr>
          <w:rFonts w:ascii="Arial" w:hAnsi="Arial" w:cs="Arial"/>
          <w:sz w:val="24"/>
          <w:szCs w:val="24"/>
        </w:rPr>
      </w:pPr>
      <w:r w:rsidRPr="00C7476F">
        <w:rPr>
          <w:rFonts w:ascii="Arial" w:hAnsi="Arial" w:cs="Arial"/>
          <w:sz w:val="24"/>
          <w:szCs w:val="24"/>
        </w:rPr>
        <w:t>Igual documentación deberá</w:t>
      </w:r>
      <w:r w:rsidR="00001664" w:rsidRPr="00C7476F">
        <w:rPr>
          <w:rFonts w:ascii="Arial" w:hAnsi="Arial" w:cs="Arial"/>
          <w:sz w:val="24"/>
          <w:szCs w:val="24"/>
        </w:rPr>
        <w:t xml:space="preserve"> acompañar todas las personas jurídicas obligadas a tener revisor fiscal conforme con el ordenamiento jurídico colombiano.</w:t>
      </w:r>
    </w:p>
    <w:p w14:paraId="64C6BE9D" w14:textId="77777777" w:rsidR="00CC2488" w:rsidRPr="00C7476F" w:rsidRDefault="00CC2488" w:rsidP="00384790">
      <w:pPr>
        <w:pStyle w:val="Default0"/>
        <w:jc w:val="both"/>
        <w:rPr>
          <w:color w:val="auto"/>
        </w:rPr>
      </w:pPr>
    </w:p>
    <w:p w14:paraId="378B6706" w14:textId="77777777" w:rsidR="00CC2488" w:rsidRPr="00C7476F" w:rsidRDefault="00CC2488" w:rsidP="00975EF5">
      <w:pPr>
        <w:pStyle w:val="Prrafodelista"/>
        <w:keepNext/>
        <w:numPr>
          <w:ilvl w:val="2"/>
          <w:numId w:val="17"/>
        </w:numPr>
        <w:autoSpaceDE w:val="0"/>
        <w:autoSpaceDN w:val="0"/>
        <w:spacing w:after="0" w:line="240" w:lineRule="auto"/>
        <w:jc w:val="both"/>
        <w:outlineLvl w:val="0"/>
        <w:rPr>
          <w:rFonts w:ascii="Arial" w:hAnsi="Arial" w:cs="Arial"/>
          <w:b/>
          <w:bCs/>
          <w:sz w:val="24"/>
          <w:szCs w:val="24"/>
          <w:lang w:val="es-ES"/>
        </w:rPr>
      </w:pPr>
      <w:bookmarkStart w:id="207" w:name="_Toc21340545"/>
      <w:bookmarkStart w:id="208" w:name="_Toc222753995"/>
      <w:r w:rsidRPr="00C7476F">
        <w:rPr>
          <w:rFonts w:ascii="Arial" w:hAnsi="Arial" w:cs="Arial"/>
          <w:b/>
          <w:bCs/>
          <w:sz w:val="24"/>
          <w:szCs w:val="24"/>
          <w:lang w:val="es-ES"/>
        </w:rPr>
        <w:t>CERTIFICADO DE RECIPROCIDAD</w:t>
      </w:r>
      <w:bookmarkEnd w:id="207"/>
      <w:bookmarkEnd w:id="208"/>
    </w:p>
    <w:p w14:paraId="79FC30C9" w14:textId="77777777" w:rsidR="00CC2488" w:rsidRPr="00C7476F" w:rsidRDefault="00CC2488" w:rsidP="00384790">
      <w:pPr>
        <w:pStyle w:val="Default0"/>
        <w:ind w:left="360"/>
        <w:jc w:val="both"/>
        <w:rPr>
          <w:color w:val="auto"/>
        </w:rPr>
      </w:pPr>
    </w:p>
    <w:p w14:paraId="257DDE75" w14:textId="00F11717" w:rsidR="00CC2488" w:rsidRPr="00C7476F" w:rsidRDefault="00CC2488" w:rsidP="009B0474">
      <w:pPr>
        <w:spacing w:line="240" w:lineRule="auto"/>
        <w:jc w:val="both"/>
        <w:rPr>
          <w:rFonts w:ascii="Arial" w:eastAsiaTheme="minorHAnsi" w:hAnsi="Arial" w:cs="Arial"/>
          <w:sz w:val="24"/>
          <w:szCs w:val="24"/>
        </w:rPr>
      </w:pPr>
      <w:r w:rsidRPr="00C7476F">
        <w:rPr>
          <w:rFonts w:ascii="Arial" w:eastAsiaTheme="minorHAnsi" w:hAnsi="Arial" w:cs="Arial"/>
          <w:sz w:val="24"/>
          <w:szCs w:val="24"/>
        </w:rPr>
        <w:t xml:space="preserve">Este certificado deberá ser expedido para personas extranjeras conforme a lo establecido en el artículo 20 de la Ley 80 de 1993, con fecha no mayor a treinta (30) días calendario, anteriores a la fecha límite para la presentación de propuestas, para </w:t>
      </w:r>
      <w:r w:rsidRPr="00C7476F">
        <w:rPr>
          <w:rFonts w:ascii="Arial" w:eastAsiaTheme="minorHAnsi" w:hAnsi="Arial" w:cs="Arial"/>
          <w:sz w:val="24"/>
          <w:szCs w:val="24"/>
        </w:rPr>
        <w:lastRenderedPageBreak/>
        <w:t>que se le dé el mismo tratamiento y en las mismas condiciones, requisitos, procedimientos y criterios de adjudicación que el de los proponentes nacionales. En caso de prórroga del proceso esta certificación tendrá validez con la primera fecha establecida para la entrega de propuestas.</w:t>
      </w:r>
    </w:p>
    <w:p w14:paraId="68CBFA2E" w14:textId="77777777" w:rsidR="00CC2488" w:rsidRPr="00C7476F" w:rsidRDefault="00CC2488" w:rsidP="00384790">
      <w:pPr>
        <w:pStyle w:val="Default0"/>
        <w:jc w:val="both"/>
        <w:rPr>
          <w:color w:val="auto"/>
        </w:rPr>
      </w:pPr>
      <w:r w:rsidRPr="00C7476F">
        <w:rPr>
          <w:color w:val="auto"/>
        </w:rPr>
        <w:t xml:space="preserve">Los documentos expedidos en el extranjero deben estar sujetos a lo dispuesto en las normas legales vigentes del Código General del Proceso y/o Convenio de la Haya según el país de origen. </w:t>
      </w:r>
    </w:p>
    <w:p w14:paraId="68D366A4" w14:textId="77777777" w:rsidR="00641E39" w:rsidRPr="00C7476F" w:rsidRDefault="00641E39" w:rsidP="00384790">
      <w:pPr>
        <w:pStyle w:val="Default0"/>
        <w:jc w:val="both"/>
        <w:rPr>
          <w:color w:val="auto"/>
        </w:rPr>
      </w:pPr>
    </w:p>
    <w:p w14:paraId="588385CD" w14:textId="5908371E" w:rsidR="00CC2488" w:rsidRPr="00C7476F" w:rsidRDefault="00CC2488" w:rsidP="00975EF5">
      <w:pPr>
        <w:pStyle w:val="Prrafodelista"/>
        <w:keepNext/>
        <w:numPr>
          <w:ilvl w:val="2"/>
          <w:numId w:val="17"/>
        </w:numPr>
        <w:autoSpaceDE w:val="0"/>
        <w:autoSpaceDN w:val="0"/>
        <w:spacing w:after="0" w:line="240" w:lineRule="auto"/>
        <w:jc w:val="both"/>
        <w:outlineLvl w:val="0"/>
        <w:rPr>
          <w:rFonts w:ascii="Arial" w:hAnsi="Arial" w:cs="Arial"/>
          <w:b/>
          <w:bCs/>
          <w:sz w:val="24"/>
          <w:szCs w:val="24"/>
        </w:rPr>
      </w:pPr>
      <w:bookmarkStart w:id="209" w:name="_Toc222753996"/>
      <w:bookmarkStart w:id="210" w:name="_Toc492301055"/>
      <w:r w:rsidRPr="00C7476F">
        <w:rPr>
          <w:rFonts w:ascii="Arial" w:hAnsi="Arial" w:cs="Arial"/>
          <w:b/>
          <w:bCs/>
          <w:sz w:val="24"/>
          <w:szCs w:val="24"/>
        </w:rPr>
        <w:t>CERTIFICADO DE APORTES PARAFISCALES Y DE SEGURIDAD SOCIAL</w:t>
      </w:r>
      <w:bookmarkEnd w:id="209"/>
      <w:r w:rsidRPr="00C7476F">
        <w:rPr>
          <w:rFonts w:ascii="Arial" w:hAnsi="Arial" w:cs="Arial"/>
          <w:b/>
          <w:bCs/>
          <w:sz w:val="24"/>
          <w:szCs w:val="24"/>
        </w:rPr>
        <w:t xml:space="preserve"> </w:t>
      </w:r>
      <w:bookmarkEnd w:id="210"/>
    </w:p>
    <w:p w14:paraId="65899A52" w14:textId="77777777" w:rsidR="00FC1A32" w:rsidRPr="00C7476F" w:rsidRDefault="00FC1A32" w:rsidP="00384790">
      <w:pPr>
        <w:pStyle w:val="Textoindependiente"/>
        <w:ind w:right="79"/>
        <w:jc w:val="both"/>
        <w:rPr>
          <w:rFonts w:eastAsiaTheme="minorEastAsia" w:cs="Arial"/>
          <w:sz w:val="24"/>
          <w:szCs w:val="24"/>
          <w:lang w:val="es-CO" w:eastAsia="en-US"/>
        </w:rPr>
      </w:pPr>
    </w:p>
    <w:p w14:paraId="424172AD" w14:textId="77777777" w:rsidR="00001664" w:rsidRPr="00C7476F" w:rsidRDefault="00001664" w:rsidP="007B4EF8">
      <w:pPr>
        <w:numPr>
          <w:ilvl w:val="0"/>
          <w:numId w:val="25"/>
        </w:numPr>
        <w:spacing w:after="0" w:line="240" w:lineRule="auto"/>
        <w:jc w:val="both"/>
        <w:rPr>
          <w:rFonts w:ascii="Arial" w:hAnsi="Arial" w:cs="Arial"/>
          <w:b/>
          <w:sz w:val="24"/>
          <w:szCs w:val="24"/>
          <w:lang w:val="es-MX"/>
        </w:rPr>
      </w:pPr>
      <w:r w:rsidRPr="00C7476F">
        <w:rPr>
          <w:rFonts w:ascii="Arial" w:hAnsi="Arial" w:cs="Arial"/>
          <w:b/>
          <w:sz w:val="24"/>
          <w:szCs w:val="24"/>
          <w:lang w:val="es-MX"/>
        </w:rPr>
        <w:t>Para personas jurídicas:</w:t>
      </w:r>
    </w:p>
    <w:p w14:paraId="63D939C0" w14:textId="77777777" w:rsidR="00001664" w:rsidRPr="00C7476F" w:rsidRDefault="00001664" w:rsidP="00001664">
      <w:pPr>
        <w:spacing w:after="0" w:line="240" w:lineRule="auto"/>
        <w:ind w:left="360"/>
        <w:jc w:val="both"/>
        <w:rPr>
          <w:rFonts w:ascii="Arial" w:hAnsi="Arial" w:cs="Arial"/>
          <w:b/>
          <w:sz w:val="24"/>
          <w:szCs w:val="24"/>
          <w:lang w:val="es-MX"/>
        </w:rPr>
      </w:pPr>
    </w:p>
    <w:p w14:paraId="1F8971F7" w14:textId="77777777" w:rsidR="00001664" w:rsidRPr="00C7476F" w:rsidRDefault="00001664" w:rsidP="00001664">
      <w:pPr>
        <w:spacing w:after="0" w:line="240" w:lineRule="auto"/>
        <w:jc w:val="both"/>
        <w:rPr>
          <w:rFonts w:ascii="Arial" w:hAnsi="Arial" w:cs="Arial"/>
          <w:sz w:val="24"/>
          <w:szCs w:val="24"/>
        </w:rPr>
      </w:pPr>
      <w:r w:rsidRPr="00C7476F">
        <w:rPr>
          <w:rFonts w:ascii="Arial" w:hAnsi="Arial" w:cs="Arial"/>
          <w:sz w:val="24"/>
          <w:szCs w:val="24"/>
        </w:rPr>
        <w:t>Acreditar el pago de los aportes de sus empleados a la EPS, al fondo de pensiones y a la ARL. Así mismo, deberá acreditar el pago por concepto de los aportes parafiscales (SENA, ICBF y Caja de Compensación Familiar), mediante certificación expedida por el revisor fiscal y el anexo de los documentos que acreditan dicha calidad (documento de identidad, tarjeta profesional y certificado de antecedentes disciplinarios vigentes expedido por la Junta Central de Contadores) o por el Representante Legal y el contador (si no tiene revisor fiscal), junto con el anexo de los documentos que acreditan dicha calidad (d</w:t>
      </w:r>
      <w:r w:rsidRPr="00C7476F">
        <w:rPr>
          <w:rFonts w:ascii="Arial" w:hAnsi="Arial" w:cs="Arial"/>
          <w:i/>
          <w:sz w:val="24"/>
          <w:szCs w:val="24"/>
        </w:rPr>
        <w:t>ocumen</w:t>
      </w:r>
      <w:r w:rsidRPr="00C7476F">
        <w:rPr>
          <w:rFonts w:ascii="Arial" w:hAnsi="Arial" w:cs="Arial"/>
          <w:sz w:val="24"/>
          <w:szCs w:val="24"/>
        </w:rPr>
        <w:t>to de identidad, tarjeta profesional y certificado de antecedentes disciplinarios vigentes, expedido por la Junta Central de Contadores), según el caso.</w:t>
      </w:r>
    </w:p>
    <w:p w14:paraId="76E5C3D4" w14:textId="77777777" w:rsidR="00001664" w:rsidRPr="00C7476F" w:rsidRDefault="00001664" w:rsidP="00001664">
      <w:pPr>
        <w:spacing w:after="0" w:line="240" w:lineRule="auto"/>
        <w:jc w:val="both"/>
        <w:rPr>
          <w:rFonts w:ascii="Arial" w:hAnsi="Arial" w:cs="Arial"/>
          <w:b/>
          <w:sz w:val="24"/>
          <w:szCs w:val="24"/>
        </w:rPr>
      </w:pPr>
    </w:p>
    <w:p w14:paraId="67969792" w14:textId="77777777" w:rsidR="00001664" w:rsidRPr="00C7476F" w:rsidRDefault="00001664" w:rsidP="00001664">
      <w:pPr>
        <w:spacing w:after="0" w:line="240" w:lineRule="auto"/>
        <w:jc w:val="both"/>
        <w:rPr>
          <w:rFonts w:ascii="Arial" w:hAnsi="Arial" w:cs="Arial"/>
          <w:sz w:val="24"/>
          <w:szCs w:val="24"/>
        </w:rPr>
      </w:pPr>
      <w:r w:rsidRPr="00C7476F">
        <w:rPr>
          <w:rFonts w:ascii="Arial" w:hAnsi="Arial" w:cs="Arial"/>
          <w:sz w:val="24"/>
          <w:szCs w:val="24"/>
        </w:rPr>
        <w:t>Dicho documento debe certificar que ha realizado el pago de los aportes correspondientes a la nómina, el cual en todo caso no será inferior a los seis (06) meses anteriores al cierre del proceso, en los cuales se haya causado la obligación de efectuar dichos pagos, de conformidad con el artículo 50 de la ley 789 de 2002.</w:t>
      </w:r>
    </w:p>
    <w:p w14:paraId="1741AA1D" w14:textId="77777777" w:rsidR="00001664" w:rsidRPr="00C7476F" w:rsidRDefault="00001664" w:rsidP="00001664">
      <w:pPr>
        <w:spacing w:after="0" w:line="240" w:lineRule="auto"/>
        <w:jc w:val="both"/>
        <w:rPr>
          <w:rFonts w:ascii="Arial" w:hAnsi="Arial" w:cs="Arial"/>
          <w:b/>
          <w:sz w:val="24"/>
          <w:szCs w:val="24"/>
        </w:rPr>
      </w:pPr>
    </w:p>
    <w:p w14:paraId="4D27C77E" w14:textId="77777777" w:rsidR="00001664" w:rsidRPr="00C7476F" w:rsidRDefault="00001664" w:rsidP="00001664">
      <w:pPr>
        <w:spacing w:after="0" w:line="240" w:lineRule="auto"/>
        <w:jc w:val="both"/>
        <w:rPr>
          <w:rFonts w:ascii="Arial" w:hAnsi="Arial" w:cs="Arial"/>
          <w:sz w:val="24"/>
          <w:szCs w:val="24"/>
        </w:rPr>
      </w:pPr>
      <w:r w:rsidRPr="00C7476F">
        <w:rPr>
          <w:rFonts w:ascii="Arial" w:hAnsi="Arial" w:cs="Arial"/>
          <w:sz w:val="24"/>
          <w:szCs w:val="24"/>
        </w:rPr>
        <w:t xml:space="preserve">En caso de presentar acuerdo de pago con las entidades recaudadoras respecto de alguna de las obligaciones mencionadas, deberá manifestar que existe acuerdo de pago y que se encuentra al día en cumplimiento del mismo. En este evento el oferente deberá anexar certificación expedida por la entidad con la cual existe el acuerdo de pago. </w:t>
      </w:r>
    </w:p>
    <w:p w14:paraId="0A1D0604" w14:textId="77777777" w:rsidR="00001664" w:rsidRPr="00C7476F" w:rsidRDefault="00001664" w:rsidP="00001664">
      <w:pPr>
        <w:spacing w:after="0" w:line="240" w:lineRule="auto"/>
        <w:jc w:val="both"/>
        <w:rPr>
          <w:rFonts w:ascii="Arial" w:hAnsi="Arial" w:cs="Arial"/>
          <w:sz w:val="24"/>
          <w:szCs w:val="24"/>
        </w:rPr>
      </w:pPr>
    </w:p>
    <w:p w14:paraId="167C87BF" w14:textId="77777777" w:rsidR="00001664" w:rsidRPr="00C7476F" w:rsidRDefault="00001664" w:rsidP="00001664">
      <w:pPr>
        <w:spacing w:after="0" w:line="240" w:lineRule="auto"/>
        <w:jc w:val="both"/>
        <w:rPr>
          <w:rFonts w:ascii="Arial" w:hAnsi="Arial" w:cs="Arial"/>
          <w:sz w:val="24"/>
          <w:szCs w:val="24"/>
        </w:rPr>
      </w:pPr>
      <w:r w:rsidRPr="00C7476F">
        <w:rPr>
          <w:rFonts w:ascii="Arial" w:hAnsi="Arial" w:cs="Arial"/>
          <w:sz w:val="24"/>
          <w:szCs w:val="24"/>
        </w:rPr>
        <w:t>Cuando se trate de Consorcio o Unión Temporal, cada uno de sus miembros integrantes que sea persona jurídica, deberá aportar el certificado aquí exigido.</w:t>
      </w:r>
    </w:p>
    <w:p w14:paraId="42705805" w14:textId="77777777" w:rsidR="00001664" w:rsidRPr="00C7476F" w:rsidRDefault="00001664" w:rsidP="00001664">
      <w:pPr>
        <w:spacing w:after="0" w:line="240" w:lineRule="auto"/>
        <w:jc w:val="both"/>
        <w:rPr>
          <w:rFonts w:ascii="Arial" w:hAnsi="Arial" w:cs="Arial"/>
          <w:sz w:val="24"/>
          <w:szCs w:val="24"/>
        </w:rPr>
      </w:pPr>
    </w:p>
    <w:p w14:paraId="6AED830B" w14:textId="77777777" w:rsidR="00001664" w:rsidRPr="00C7476F" w:rsidRDefault="00001664" w:rsidP="007B4EF8">
      <w:pPr>
        <w:numPr>
          <w:ilvl w:val="0"/>
          <w:numId w:val="25"/>
        </w:numPr>
        <w:spacing w:after="0" w:line="240" w:lineRule="auto"/>
        <w:jc w:val="both"/>
        <w:rPr>
          <w:rFonts w:ascii="Arial" w:hAnsi="Arial" w:cs="Arial"/>
          <w:b/>
          <w:sz w:val="24"/>
          <w:szCs w:val="24"/>
          <w:lang w:val="es-MX"/>
        </w:rPr>
      </w:pPr>
      <w:r w:rsidRPr="00C7476F">
        <w:rPr>
          <w:rFonts w:ascii="Arial" w:hAnsi="Arial" w:cs="Arial"/>
          <w:b/>
          <w:sz w:val="24"/>
          <w:szCs w:val="24"/>
          <w:lang w:val="es-MX"/>
        </w:rPr>
        <w:t>Para personas naturales que certifique personal a cargo:</w:t>
      </w:r>
    </w:p>
    <w:p w14:paraId="34C924EC" w14:textId="77777777" w:rsidR="00001664" w:rsidRPr="00C7476F" w:rsidRDefault="00001664" w:rsidP="00001664">
      <w:pPr>
        <w:spacing w:after="0" w:line="240" w:lineRule="auto"/>
        <w:ind w:left="360"/>
        <w:jc w:val="both"/>
        <w:rPr>
          <w:rFonts w:ascii="Arial" w:hAnsi="Arial" w:cs="Arial"/>
          <w:b/>
          <w:sz w:val="24"/>
          <w:szCs w:val="24"/>
          <w:lang w:val="es-MX"/>
        </w:rPr>
      </w:pPr>
    </w:p>
    <w:p w14:paraId="239A492E" w14:textId="77777777" w:rsidR="00001664" w:rsidRPr="00C7476F" w:rsidRDefault="00001664" w:rsidP="00001664">
      <w:pPr>
        <w:spacing w:after="0" w:line="240" w:lineRule="auto"/>
        <w:jc w:val="both"/>
        <w:rPr>
          <w:rFonts w:ascii="Arial" w:hAnsi="Arial" w:cs="Arial"/>
          <w:sz w:val="24"/>
          <w:szCs w:val="24"/>
        </w:rPr>
      </w:pPr>
      <w:r w:rsidRPr="00C7476F">
        <w:rPr>
          <w:rFonts w:ascii="Arial" w:hAnsi="Arial" w:cs="Arial"/>
          <w:sz w:val="24"/>
          <w:szCs w:val="24"/>
        </w:rPr>
        <w:lastRenderedPageBreak/>
        <w:t xml:space="preserve">Deberá presentar una declaración donde certifique el pago de su aporte y de los aportes de sus empleados a los sistemas de salud, riesgos laborales, pensiones y aportes a las Cajas de Compensación Familiar, Instituto Colombiano de Bienestar y Servicio Nacional de Aprendizaje. Dicho documento debe certificar que ha realizado el pago de los aportes correspondientes a la nómina, el cual en todo caso no será inferior a los seis (06) meses anteriores a la celebración del contrato, en los cuales se haya causado la obligación de efectuar dichos pagos. Así mismo deberá acreditar su afiliación como independiente, a los sistemas de salud y pensión, en los términos del artículo 23 del Decreto 1703 de 2002 y el artículo 15 de la Ley 797 de 2003, para lo cual deberá aportar las correspondientes certificaciones de las Administradoras, o planillas de pago, que evidencien su estado de afiliación frente al Sistema. </w:t>
      </w:r>
    </w:p>
    <w:p w14:paraId="70F61C36" w14:textId="77777777" w:rsidR="00001664" w:rsidRPr="00C7476F" w:rsidRDefault="00001664" w:rsidP="00001664">
      <w:pPr>
        <w:spacing w:after="0" w:line="240" w:lineRule="auto"/>
        <w:jc w:val="both"/>
        <w:rPr>
          <w:rFonts w:ascii="Arial" w:hAnsi="Arial" w:cs="Arial"/>
          <w:sz w:val="24"/>
          <w:szCs w:val="24"/>
        </w:rPr>
      </w:pPr>
    </w:p>
    <w:p w14:paraId="2CA52DCB" w14:textId="77777777" w:rsidR="00001664" w:rsidRPr="00C7476F" w:rsidRDefault="00001664" w:rsidP="00001664">
      <w:pPr>
        <w:spacing w:after="0" w:line="240" w:lineRule="auto"/>
        <w:jc w:val="both"/>
        <w:rPr>
          <w:rFonts w:ascii="Arial" w:hAnsi="Arial" w:cs="Arial"/>
          <w:sz w:val="24"/>
          <w:szCs w:val="24"/>
        </w:rPr>
      </w:pPr>
      <w:r w:rsidRPr="00C7476F">
        <w:rPr>
          <w:rFonts w:ascii="Arial" w:hAnsi="Arial" w:cs="Arial"/>
          <w:sz w:val="24"/>
          <w:szCs w:val="24"/>
        </w:rPr>
        <w:t xml:space="preserve">En caso de presentar acuerdo de pago con las entidades recaudadoras respecto de alguna de las obligaciones mencionadas, deberá manifestar que existe acuerdo de pago y que se encuentra al día con el cumplimiento del mismo. En este evento el oferente deberá anexar certificación expedida por la entidad con la cual existe el acuerdo de pago. </w:t>
      </w:r>
    </w:p>
    <w:p w14:paraId="57DA870E" w14:textId="77777777" w:rsidR="00001664" w:rsidRPr="00C7476F" w:rsidRDefault="00001664" w:rsidP="00001664">
      <w:pPr>
        <w:spacing w:after="0" w:line="240" w:lineRule="auto"/>
        <w:jc w:val="both"/>
        <w:rPr>
          <w:rFonts w:ascii="Arial" w:hAnsi="Arial" w:cs="Arial"/>
          <w:sz w:val="24"/>
          <w:szCs w:val="24"/>
        </w:rPr>
      </w:pPr>
    </w:p>
    <w:p w14:paraId="757C1AC5" w14:textId="77777777" w:rsidR="00001664" w:rsidRPr="00C7476F" w:rsidRDefault="00001664" w:rsidP="00001664">
      <w:pPr>
        <w:spacing w:after="0" w:line="240" w:lineRule="auto"/>
        <w:jc w:val="both"/>
        <w:rPr>
          <w:rFonts w:ascii="Arial" w:hAnsi="Arial" w:cs="Arial"/>
          <w:sz w:val="24"/>
          <w:szCs w:val="24"/>
        </w:rPr>
      </w:pPr>
      <w:r w:rsidRPr="00C7476F">
        <w:rPr>
          <w:rFonts w:ascii="Arial" w:hAnsi="Arial" w:cs="Arial"/>
          <w:sz w:val="24"/>
          <w:szCs w:val="24"/>
        </w:rPr>
        <w:t>Cuando se trate de Consorcio o Unión Temporal, cada uno de sus miembros integrantes que sea persona natural, deberá aportar el certificado aquí exigido.</w:t>
      </w:r>
    </w:p>
    <w:p w14:paraId="351BECFB" w14:textId="77777777" w:rsidR="00001664" w:rsidRPr="00C7476F" w:rsidRDefault="00001664" w:rsidP="00001664">
      <w:pPr>
        <w:spacing w:after="0" w:line="240" w:lineRule="auto"/>
        <w:jc w:val="both"/>
        <w:rPr>
          <w:rFonts w:ascii="Arial" w:hAnsi="Arial" w:cs="Arial"/>
          <w:sz w:val="24"/>
          <w:szCs w:val="24"/>
        </w:rPr>
      </w:pPr>
    </w:p>
    <w:p w14:paraId="0B5F24F1" w14:textId="77777777" w:rsidR="00001664" w:rsidRPr="00C7476F" w:rsidRDefault="00001664" w:rsidP="007B4EF8">
      <w:pPr>
        <w:numPr>
          <w:ilvl w:val="0"/>
          <w:numId w:val="25"/>
        </w:numPr>
        <w:spacing w:after="0" w:line="240" w:lineRule="auto"/>
        <w:jc w:val="both"/>
        <w:rPr>
          <w:rFonts w:ascii="Arial" w:hAnsi="Arial" w:cs="Arial"/>
          <w:b/>
          <w:sz w:val="24"/>
          <w:szCs w:val="24"/>
        </w:rPr>
      </w:pPr>
      <w:r w:rsidRPr="00C7476F">
        <w:rPr>
          <w:rFonts w:ascii="Arial" w:hAnsi="Arial" w:cs="Arial"/>
          <w:b/>
          <w:sz w:val="24"/>
          <w:szCs w:val="24"/>
        </w:rPr>
        <w:t xml:space="preserve">Para persona natural que certifique que no posee personal a cargo: </w:t>
      </w:r>
    </w:p>
    <w:p w14:paraId="5C18D72A" w14:textId="77777777" w:rsidR="00001664" w:rsidRPr="00C7476F" w:rsidRDefault="00001664" w:rsidP="00001664">
      <w:pPr>
        <w:spacing w:after="0" w:line="240" w:lineRule="auto"/>
        <w:ind w:left="360"/>
        <w:jc w:val="both"/>
        <w:rPr>
          <w:rFonts w:ascii="Arial" w:hAnsi="Arial" w:cs="Arial"/>
          <w:b/>
          <w:sz w:val="24"/>
          <w:szCs w:val="24"/>
        </w:rPr>
      </w:pPr>
    </w:p>
    <w:p w14:paraId="40034724" w14:textId="77777777" w:rsidR="00001664" w:rsidRPr="00C7476F" w:rsidRDefault="00001664" w:rsidP="00001664">
      <w:pPr>
        <w:spacing w:after="0" w:line="240" w:lineRule="auto"/>
        <w:jc w:val="both"/>
        <w:rPr>
          <w:rFonts w:ascii="Arial" w:hAnsi="Arial" w:cs="Arial"/>
          <w:sz w:val="24"/>
          <w:szCs w:val="24"/>
        </w:rPr>
      </w:pPr>
      <w:r w:rsidRPr="00C7476F">
        <w:rPr>
          <w:rFonts w:ascii="Arial" w:hAnsi="Arial" w:cs="Arial"/>
          <w:sz w:val="24"/>
          <w:szCs w:val="24"/>
        </w:rPr>
        <w:t>De conformidad con lo establecido en el inciso primero del artículo 23 del Decreto 1703 de 2002, que señala que en los contratos en donde esté involucrada la ejecución de un servicio por una persona natural a favor de una persona natural o jurídica de derecho público o privado, tales como contratos de obra, de arrendamiento de servicios, de prestación de servicios, consultoría, asesoría, la parte contratante deberá verificar la afiliación al Sistema de Seguridad Social en salud. Por su parte, la Ley 797 de 2003, en relación con el Sistema General de Pensiones, establece en su artículo 2, literal a (modificatorio del artículo 13 de la Ley 100 de 1993) y en su artículo 3, numeral 1° (modificatorio del artículo 15 de la Ley 100 de 1993), que serán afiliados obligatorios al este Sistema, los trabajadores independientes, y las personas naturales que presten directamente servicios al Estado o a las entidades o empresas del sector privado, bajo la modalidad de contratos de prestación de servicios, o cualquier otra modalidad de servicios que adopten. Para el efecto, el proponente, persona natural deberá presentar las correspondientes certificaciones de las Administradoras, o planillas de pago, que evidencien su estado de afiliación frente al Sistema.</w:t>
      </w:r>
    </w:p>
    <w:p w14:paraId="58CD0499" w14:textId="77777777" w:rsidR="00001664" w:rsidRPr="00C7476F" w:rsidRDefault="00001664" w:rsidP="00001664">
      <w:pPr>
        <w:spacing w:after="0" w:line="240" w:lineRule="auto"/>
        <w:jc w:val="both"/>
        <w:rPr>
          <w:rFonts w:ascii="Arial" w:hAnsi="Arial" w:cs="Arial"/>
          <w:sz w:val="24"/>
          <w:szCs w:val="24"/>
        </w:rPr>
      </w:pPr>
    </w:p>
    <w:p w14:paraId="4C36373A" w14:textId="77777777" w:rsidR="00001664" w:rsidRPr="00C7476F" w:rsidRDefault="00001664" w:rsidP="007B4EF8">
      <w:pPr>
        <w:numPr>
          <w:ilvl w:val="0"/>
          <w:numId w:val="25"/>
        </w:numPr>
        <w:spacing w:after="0" w:line="240" w:lineRule="auto"/>
        <w:jc w:val="both"/>
        <w:rPr>
          <w:rFonts w:ascii="Arial" w:hAnsi="Arial" w:cs="Arial"/>
          <w:b/>
          <w:sz w:val="24"/>
          <w:szCs w:val="24"/>
        </w:rPr>
      </w:pPr>
      <w:r w:rsidRPr="00C7476F">
        <w:rPr>
          <w:rFonts w:ascii="Arial" w:hAnsi="Arial" w:cs="Arial"/>
          <w:b/>
          <w:sz w:val="24"/>
          <w:szCs w:val="24"/>
        </w:rPr>
        <w:t xml:space="preserve">Para personas extranjeras: </w:t>
      </w:r>
    </w:p>
    <w:p w14:paraId="56F17726" w14:textId="77777777" w:rsidR="00001664" w:rsidRPr="00C7476F" w:rsidRDefault="00001664" w:rsidP="00001664">
      <w:pPr>
        <w:spacing w:after="0" w:line="240" w:lineRule="auto"/>
        <w:ind w:left="360"/>
        <w:jc w:val="both"/>
        <w:rPr>
          <w:rFonts w:ascii="Arial" w:hAnsi="Arial" w:cs="Arial"/>
          <w:b/>
          <w:sz w:val="24"/>
          <w:szCs w:val="24"/>
        </w:rPr>
      </w:pPr>
    </w:p>
    <w:p w14:paraId="0874C6CC" w14:textId="77777777" w:rsidR="00001664" w:rsidRPr="00C7476F" w:rsidRDefault="00001664" w:rsidP="00001664">
      <w:pPr>
        <w:spacing w:after="0" w:line="240" w:lineRule="auto"/>
        <w:jc w:val="both"/>
        <w:rPr>
          <w:rFonts w:ascii="Arial" w:hAnsi="Arial" w:cs="Arial"/>
          <w:sz w:val="24"/>
          <w:szCs w:val="24"/>
        </w:rPr>
      </w:pPr>
      <w:r w:rsidRPr="00C7476F">
        <w:rPr>
          <w:rFonts w:ascii="Arial" w:hAnsi="Arial" w:cs="Arial"/>
          <w:sz w:val="24"/>
          <w:szCs w:val="24"/>
        </w:rPr>
        <w:t>Si la propuesta es presentada por una persona natural o jurídica extranjera, deberá presentar el formato de pago o el documento que haga sus veces, en donde acredite el pago de seguridad social de acuerdo a la reglamentación que rija en el país de origen, adjuntando la Ley o norma que la regula. Dicha norma puede anexarse en copia digital o impresa y citar en los documentos presentados con la propuesta, en que numerales y páginas de la misma, se evidencia lo solicitado en el pliego.</w:t>
      </w:r>
    </w:p>
    <w:p w14:paraId="02FB395C" w14:textId="77777777" w:rsidR="00001664" w:rsidRPr="00C7476F" w:rsidRDefault="00001664" w:rsidP="00001664">
      <w:pPr>
        <w:spacing w:after="0" w:line="240" w:lineRule="auto"/>
        <w:jc w:val="both"/>
        <w:rPr>
          <w:rFonts w:ascii="Arial" w:hAnsi="Arial" w:cs="Arial"/>
          <w:sz w:val="24"/>
          <w:szCs w:val="24"/>
        </w:rPr>
      </w:pPr>
    </w:p>
    <w:p w14:paraId="7AD42934" w14:textId="77777777" w:rsidR="00001664" w:rsidRPr="00C7476F" w:rsidRDefault="00001664" w:rsidP="00001664">
      <w:pPr>
        <w:pStyle w:val="Textosinformato"/>
        <w:jc w:val="both"/>
        <w:rPr>
          <w:rFonts w:ascii="Arial" w:hAnsi="Arial" w:cs="Arial"/>
          <w:sz w:val="24"/>
          <w:szCs w:val="24"/>
          <w:lang w:val="es-CO"/>
        </w:rPr>
      </w:pPr>
      <w:r w:rsidRPr="00C7476F">
        <w:rPr>
          <w:rFonts w:ascii="Arial" w:hAnsi="Arial" w:cs="Arial"/>
          <w:sz w:val="24"/>
          <w:szCs w:val="24"/>
        </w:rPr>
        <w:t>En caso de resultar adjudicatario, deberá acreditar el pago por concepto de los aportes parafiscales y seguridad social, de conformidad con la normatividad colombiana actual que rige la materia.</w:t>
      </w:r>
    </w:p>
    <w:p w14:paraId="383DA53B" w14:textId="77777777" w:rsidR="00001664" w:rsidRPr="00C7476F" w:rsidRDefault="00001664" w:rsidP="00001664">
      <w:pPr>
        <w:pStyle w:val="Textosinformato"/>
        <w:jc w:val="both"/>
        <w:rPr>
          <w:rFonts w:ascii="Arial" w:hAnsi="Arial" w:cs="Arial"/>
          <w:sz w:val="24"/>
          <w:szCs w:val="24"/>
          <w:lang w:val="es-CO"/>
        </w:rPr>
      </w:pPr>
    </w:p>
    <w:p w14:paraId="2FF8A439" w14:textId="77777777" w:rsidR="00001664" w:rsidRPr="00C7476F" w:rsidRDefault="00001664" w:rsidP="00001664">
      <w:pPr>
        <w:pStyle w:val="Textosinformato"/>
        <w:jc w:val="both"/>
        <w:rPr>
          <w:rFonts w:ascii="Arial" w:hAnsi="Arial" w:cs="Arial"/>
          <w:sz w:val="24"/>
          <w:szCs w:val="24"/>
          <w:lang w:val="es-CO"/>
        </w:rPr>
      </w:pPr>
      <w:r w:rsidRPr="00C7476F">
        <w:rPr>
          <w:rFonts w:ascii="Arial" w:hAnsi="Arial" w:cs="Arial"/>
          <w:sz w:val="24"/>
          <w:szCs w:val="24"/>
          <w:lang w:val="es-CO"/>
        </w:rPr>
        <w:t>Esta misma previsión aplica para las personas jurídicas extranjeras con sucursal en Colombia las cuales deberán acreditar este requisito respecto del personal vinculado en Colombia.</w:t>
      </w:r>
    </w:p>
    <w:p w14:paraId="70C0E5BD" w14:textId="77777777" w:rsidR="00001664" w:rsidRPr="00C7476F" w:rsidRDefault="00001664" w:rsidP="00001664">
      <w:pPr>
        <w:pStyle w:val="Textosinformato"/>
        <w:jc w:val="both"/>
        <w:rPr>
          <w:rFonts w:ascii="Arial" w:hAnsi="Arial" w:cs="Arial"/>
          <w:sz w:val="24"/>
          <w:szCs w:val="24"/>
          <w:lang w:val="es-CO"/>
        </w:rPr>
      </w:pPr>
    </w:p>
    <w:p w14:paraId="333A64FE" w14:textId="77777777" w:rsidR="00001664" w:rsidRPr="00C7476F" w:rsidRDefault="00001664" w:rsidP="00001664">
      <w:pPr>
        <w:pStyle w:val="Textosinformato"/>
        <w:jc w:val="both"/>
        <w:rPr>
          <w:rFonts w:ascii="Arial" w:hAnsi="Arial" w:cs="Arial"/>
          <w:sz w:val="24"/>
          <w:szCs w:val="24"/>
        </w:rPr>
      </w:pPr>
      <w:r w:rsidRPr="00C7476F">
        <w:rPr>
          <w:rFonts w:ascii="Arial" w:hAnsi="Arial" w:cs="Arial"/>
          <w:b/>
          <w:sz w:val="24"/>
          <w:szCs w:val="24"/>
          <w:lang w:val="es-CO"/>
        </w:rPr>
        <w:t>El proponente persona natural</w:t>
      </w:r>
      <w:r w:rsidRPr="00C7476F">
        <w:rPr>
          <w:rFonts w:ascii="Arial" w:hAnsi="Arial" w:cs="Arial"/>
          <w:sz w:val="24"/>
          <w:szCs w:val="24"/>
          <w:lang w:val="es-CO"/>
        </w:rPr>
        <w:t xml:space="preserve">: </w:t>
      </w:r>
      <w:r w:rsidRPr="00C7476F">
        <w:rPr>
          <w:rFonts w:ascii="Arial" w:hAnsi="Arial" w:cs="Arial"/>
          <w:sz w:val="24"/>
          <w:szCs w:val="24"/>
        </w:rPr>
        <w:t>en concordancia con los artículos 3 y 4 de la Ley 797 de 2003, que modifican los artículos 15 y 17 de la Ley 100 de 1993, y el artículo 50 de la Ley 789 de 2002, deberá acreditar que al momento de la presentación de la propuesta se encuentra afiliado al Sistema General de Seguridad Social en Salud y Pensiones.</w:t>
      </w:r>
    </w:p>
    <w:p w14:paraId="62413C50" w14:textId="77777777" w:rsidR="00001664" w:rsidRPr="00C7476F" w:rsidRDefault="00001664" w:rsidP="00001664">
      <w:pPr>
        <w:pStyle w:val="Textosinformato"/>
        <w:jc w:val="both"/>
        <w:rPr>
          <w:rFonts w:ascii="Arial" w:hAnsi="Arial" w:cs="Arial"/>
          <w:sz w:val="24"/>
          <w:szCs w:val="24"/>
          <w:lang w:val="es-CO"/>
        </w:rPr>
      </w:pPr>
    </w:p>
    <w:p w14:paraId="7BB3B34F" w14:textId="03E88223" w:rsidR="00001664" w:rsidRPr="00C7476F" w:rsidRDefault="00001664" w:rsidP="00001664">
      <w:pPr>
        <w:pStyle w:val="Textoindependiente"/>
        <w:ind w:right="79"/>
        <w:jc w:val="both"/>
        <w:rPr>
          <w:rFonts w:cs="Arial"/>
          <w:sz w:val="24"/>
          <w:szCs w:val="24"/>
        </w:rPr>
      </w:pPr>
      <w:r w:rsidRPr="00C7476F">
        <w:rPr>
          <w:rFonts w:cs="Arial"/>
          <w:sz w:val="24"/>
          <w:szCs w:val="24"/>
        </w:rPr>
        <w:t xml:space="preserve">Con respecto a la acreditación del pago al sistema de seguridad social de los proponentes y contratistas, la Ley 1150 de 2007 en su artículo 23 que modificó el inciso segundo del artículo 41 de la Ley 80 de 1993, establece que: </w:t>
      </w:r>
      <w:proofErr w:type="gramStart"/>
      <w:r w:rsidRPr="00C7476F">
        <w:rPr>
          <w:rFonts w:cs="Arial"/>
          <w:sz w:val="24"/>
          <w:szCs w:val="24"/>
        </w:rPr>
        <w:t>"..</w:t>
      </w:r>
      <w:proofErr w:type="gramEnd"/>
      <w:r w:rsidRPr="00C7476F">
        <w:rPr>
          <w:rFonts w:cs="Arial"/>
          <w:sz w:val="24"/>
          <w:szCs w:val="24"/>
        </w:rPr>
        <w:t xml:space="preserve"> El proponente y el contratista deberán acreditar que se encuentran al día en el pago de aportes parafiscales relativos al Sistema de Seguridad Social Integral, así como los propios del Sena, ICBF y Cajas de Compensación Familiar, cuando corresponda".</w:t>
      </w:r>
    </w:p>
    <w:p w14:paraId="37F2CD45" w14:textId="77777777" w:rsidR="00001664" w:rsidRPr="00C7476F" w:rsidRDefault="00001664" w:rsidP="00001664">
      <w:pPr>
        <w:pStyle w:val="Textoindependiente"/>
        <w:ind w:right="79"/>
        <w:jc w:val="both"/>
        <w:rPr>
          <w:rFonts w:cs="Arial"/>
          <w:sz w:val="24"/>
          <w:szCs w:val="24"/>
        </w:rPr>
      </w:pPr>
    </w:p>
    <w:p w14:paraId="78B9955F" w14:textId="7FB0DB8C" w:rsidR="00001664" w:rsidRPr="00C7476F" w:rsidRDefault="00001664" w:rsidP="00001664">
      <w:pPr>
        <w:pStyle w:val="Textoindependiente"/>
        <w:ind w:right="79"/>
        <w:jc w:val="both"/>
        <w:rPr>
          <w:rFonts w:cs="Arial"/>
          <w:sz w:val="24"/>
          <w:szCs w:val="24"/>
        </w:rPr>
      </w:pPr>
      <w:r w:rsidRPr="00C7476F">
        <w:rPr>
          <w:rFonts w:cs="Arial"/>
          <w:sz w:val="24"/>
          <w:szCs w:val="24"/>
        </w:rPr>
        <w:t>En todo caso, deberá tener en cuenta que conforme a las normas mencionadas y a la Circular 00001 del 6 de diciembre de 2004 expedida por el Ministerio de Hacienda y Crédito Público y de la Protección Social, la base de cotización para los sistemas salud y pensiones del contratista, corresponde al cuarenta por ciento (40%) del valor bruto del contrato facturado en forma mensual, porcentaje sobre el cual se calculará el monto del aporte que en salud y pensiones debe efectuarse.</w:t>
      </w:r>
    </w:p>
    <w:p w14:paraId="3EE3826B" w14:textId="77777777" w:rsidR="00207966" w:rsidRPr="00C7476F" w:rsidRDefault="00207966" w:rsidP="00001664">
      <w:pPr>
        <w:pStyle w:val="Textoindependiente"/>
        <w:ind w:right="79"/>
        <w:jc w:val="both"/>
        <w:rPr>
          <w:rFonts w:cs="Arial"/>
          <w:sz w:val="24"/>
          <w:szCs w:val="24"/>
        </w:rPr>
      </w:pPr>
    </w:p>
    <w:p w14:paraId="76C5E5FC" w14:textId="77777777" w:rsidR="00001664" w:rsidRPr="00C7476F" w:rsidRDefault="00001664" w:rsidP="00001664">
      <w:pPr>
        <w:pStyle w:val="Textosinformato"/>
        <w:jc w:val="both"/>
        <w:rPr>
          <w:rFonts w:ascii="Arial" w:hAnsi="Arial" w:cs="Arial"/>
          <w:sz w:val="24"/>
          <w:szCs w:val="24"/>
          <w:lang w:val="es-CO"/>
        </w:rPr>
      </w:pPr>
      <w:r w:rsidRPr="00C7476F">
        <w:rPr>
          <w:rFonts w:ascii="Arial" w:hAnsi="Arial" w:cs="Arial"/>
          <w:sz w:val="24"/>
          <w:szCs w:val="24"/>
          <w:lang w:val="es-ES_tradnl"/>
        </w:rPr>
        <w:t xml:space="preserve">Si tiene personal a cargo </w:t>
      </w:r>
      <w:r w:rsidRPr="00C7476F">
        <w:rPr>
          <w:rFonts w:ascii="Arial" w:hAnsi="Arial" w:cs="Arial"/>
          <w:sz w:val="24"/>
          <w:szCs w:val="24"/>
          <w:lang w:val="es-CO"/>
        </w:rPr>
        <w:t xml:space="preserve">deberá presentar certificación, bajo la gravedad de juramento, en el que conste el pago de los aportes a los sistemas de salud, riesgos laborales, pensiones y aportes a las Cajas de Compensación Familiar, Instituto Colombiano de Bienestar Familiar, Servicio Nacional de Aprendizaje. Dicho </w:t>
      </w:r>
      <w:r w:rsidRPr="00C7476F">
        <w:rPr>
          <w:rFonts w:ascii="Arial" w:hAnsi="Arial" w:cs="Arial"/>
          <w:sz w:val="24"/>
          <w:szCs w:val="24"/>
          <w:lang w:val="es-CO"/>
        </w:rPr>
        <w:lastRenderedPageBreak/>
        <w:t>documento debe certificar que, a la fecha de cierre del presente proceso de selección, ha realizado el pago de los aportes correspondientes a la nómina de los últimos seis (6) meses, contados a partir de la citada fecha, en los cuales se haya causado la obligación de efectuar dichos pagos.</w:t>
      </w:r>
    </w:p>
    <w:p w14:paraId="2114F594" w14:textId="77777777" w:rsidR="00001664" w:rsidRPr="00C7476F" w:rsidRDefault="00001664" w:rsidP="00001664">
      <w:pPr>
        <w:pStyle w:val="Textosinformato"/>
        <w:jc w:val="both"/>
        <w:rPr>
          <w:rFonts w:ascii="Arial" w:hAnsi="Arial" w:cs="Arial"/>
          <w:sz w:val="24"/>
          <w:szCs w:val="24"/>
          <w:lang w:val="es-CO"/>
        </w:rPr>
      </w:pPr>
    </w:p>
    <w:p w14:paraId="3C1DF114" w14:textId="77777777" w:rsidR="00001664" w:rsidRPr="00C7476F" w:rsidRDefault="00001664" w:rsidP="00001664">
      <w:pPr>
        <w:pStyle w:val="Textoindependiente"/>
        <w:ind w:right="79"/>
        <w:jc w:val="both"/>
        <w:rPr>
          <w:rFonts w:cs="Arial"/>
          <w:sz w:val="24"/>
          <w:szCs w:val="24"/>
        </w:rPr>
      </w:pPr>
      <w:r w:rsidRPr="00C7476F">
        <w:rPr>
          <w:rFonts w:cs="Arial"/>
          <w:sz w:val="24"/>
          <w:szCs w:val="24"/>
          <w:lang w:val="es-CO"/>
        </w:rPr>
        <w:t>Esta misma previsión aplica para las personas naturales extranjeras con domicilio en Colombia.</w:t>
      </w:r>
    </w:p>
    <w:p w14:paraId="63B65C96" w14:textId="77777777" w:rsidR="00001664" w:rsidRPr="00C7476F" w:rsidRDefault="00001664" w:rsidP="00001664">
      <w:pPr>
        <w:pStyle w:val="Textoindependiente"/>
        <w:ind w:right="79"/>
        <w:jc w:val="both"/>
        <w:rPr>
          <w:rFonts w:cs="Arial"/>
          <w:sz w:val="24"/>
          <w:szCs w:val="24"/>
          <w:lang w:val="es-CO"/>
        </w:rPr>
      </w:pPr>
    </w:p>
    <w:p w14:paraId="660ADBE7" w14:textId="77777777" w:rsidR="00001664" w:rsidRPr="00C7476F" w:rsidRDefault="00001664" w:rsidP="00001664">
      <w:pPr>
        <w:pStyle w:val="Textoindependiente"/>
        <w:ind w:right="79"/>
        <w:jc w:val="both"/>
        <w:rPr>
          <w:rFonts w:cs="Arial"/>
          <w:sz w:val="24"/>
          <w:szCs w:val="24"/>
        </w:rPr>
      </w:pPr>
      <w:r w:rsidRPr="00C7476F">
        <w:rPr>
          <w:rFonts w:cs="Arial"/>
          <w:sz w:val="24"/>
          <w:szCs w:val="24"/>
        </w:rPr>
        <w:t xml:space="preserve">Para el caso de </w:t>
      </w:r>
      <w:r w:rsidRPr="00C7476F">
        <w:rPr>
          <w:rFonts w:cs="Arial"/>
          <w:b/>
          <w:sz w:val="24"/>
          <w:szCs w:val="24"/>
        </w:rPr>
        <w:t>Consorcios o Uniones Temporales</w:t>
      </w:r>
      <w:r w:rsidRPr="00C7476F">
        <w:rPr>
          <w:rFonts w:cs="Arial"/>
          <w:sz w:val="24"/>
          <w:szCs w:val="24"/>
        </w:rPr>
        <w:t>, cada uno de sus miembros o integrantes deberá aportar la respectiva certificación.</w:t>
      </w:r>
    </w:p>
    <w:p w14:paraId="49A31EF5" w14:textId="77777777" w:rsidR="00001664" w:rsidRPr="00C7476F" w:rsidRDefault="00001664" w:rsidP="00001664">
      <w:pPr>
        <w:pStyle w:val="Textosinformato"/>
        <w:jc w:val="both"/>
        <w:rPr>
          <w:rFonts w:ascii="Arial" w:hAnsi="Arial" w:cs="Arial"/>
          <w:sz w:val="24"/>
          <w:szCs w:val="24"/>
          <w:lang w:val="es-CO"/>
        </w:rPr>
      </w:pPr>
    </w:p>
    <w:p w14:paraId="11E78861" w14:textId="77777777" w:rsidR="00001664" w:rsidRPr="00C7476F" w:rsidRDefault="00001664" w:rsidP="00001664">
      <w:pPr>
        <w:pStyle w:val="Textosinformato"/>
        <w:jc w:val="both"/>
        <w:rPr>
          <w:rFonts w:ascii="Arial" w:hAnsi="Arial" w:cs="Arial"/>
          <w:sz w:val="24"/>
          <w:szCs w:val="24"/>
          <w:lang w:val="es-CO"/>
        </w:rPr>
      </w:pPr>
      <w:r w:rsidRPr="00C7476F">
        <w:rPr>
          <w:rFonts w:ascii="Arial" w:hAnsi="Arial" w:cs="Arial"/>
          <w:sz w:val="24"/>
          <w:szCs w:val="24"/>
          <w:lang w:val="es-CO"/>
        </w:rPr>
        <w:t>Adicionalmente el proponente adjudicatario, deberá presentar esta certificación para la suscripción del respectivo contrato ante la Dirección de Asuntos Legales.</w:t>
      </w:r>
    </w:p>
    <w:p w14:paraId="7A67AFE0" w14:textId="77777777" w:rsidR="00001664" w:rsidRPr="00C7476F" w:rsidRDefault="00001664" w:rsidP="00001664">
      <w:pPr>
        <w:pStyle w:val="Textosinformato"/>
        <w:jc w:val="both"/>
        <w:rPr>
          <w:rFonts w:ascii="Arial" w:hAnsi="Arial" w:cs="Arial"/>
          <w:b/>
          <w:sz w:val="24"/>
          <w:szCs w:val="24"/>
          <w:lang w:val="es-CO"/>
        </w:rPr>
      </w:pPr>
      <w:r w:rsidRPr="00C7476F">
        <w:rPr>
          <w:rFonts w:ascii="Arial" w:hAnsi="Arial" w:cs="Arial"/>
          <w:sz w:val="24"/>
          <w:szCs w:val="24"/>
          <w:lang w:val="es-CO"/>
        </w:rPr>
        <w:t xml:space="preserve"> </w:t>
      </w:r>
    </w:p>
    <w:p w14:paraId="76D31EE1" w14:textId="33E55838" w:rsidR="00001664" w:rsidRPr="00C7476F" w:rsidRDefault="4F82D2E3" w:rsidP="00001664">
      <w:pPr>
        <w:pStyle w:val="Textosinformato"/>
        <w:jc w:val="both"/>
        <w:rPr>
          <w:rFonts w:ascii="Arial" w:hAnsi="Arial" w:cs="Arial"/>
          <w:sz w:val="24"/>
          <w:szCs w:val="24"/>
          <w:lang w:val="es-CO"/>
        </w:rPr>
      </w:pPr>
      <w:r w:rsidRPr="00C7476F">
        <w:rPr>
          <w:rFonts w:ascii="Arial" w:hAnsi="Arial" w:cs="Arial"/>
          <w:b/>
          <w:bCs/>
          <w:sz w:val="24"/>
          <w:szCs w:val="24"/>
          <w:lang w:val="es-CO"/>
        </w:rPr>
        <w:t>Para la realización de cada pago derivado del contrato, deberá</w:t>
      </w:r>
      <w:r w:rsidRPr="00C7476F">
        <w:rPr>
          <w:rFonts w:ascii="Arial" w:hAnsi="Arial" w:cs="Arial"/>
          <w:sz w:val="24"/>
          <w:szCs w:val="24"/>
          <w:lang w:val="es-CO"/>
        </w:rPr>
        <w:t xml:space="preserve"> además presentar ante el supervisor del contrato la planilla correspondiente.</w:t>
      </w:r>
    </w:p>
    <w:p w14:paraId="11324B74" w14:textId="3A7D7E72" w:rsidR="00CC2488" w:rsidRPr="00C7476F" w:rsidRDefault="00CC2488" w:rsidP="00384790">
      <w:pPr>
        <w:pStyle w:val="Textoindependiente"/>
        <w:ind w:right="79"/>
        <w:jc w:val="both"/>
        <w:rPr>
          <w:rFonts w:cs="Arial"/>
          <w:sz w:val="24"/>
          <w:szCs w:val="24"/>
          <w:lang w:val="es-CO"/>
        </w:rPr>
      </w:pPr>
    </w:p>
    <w:p w14:paraId="518561CE" w14:textId="77777777" w:rsidR="00CC2488" w:rsidRPr="00C7476F" w:rsidRDefault="00CC2488" w:rsidP="00975EF5">
      <w:pPr>
        <w:pStyle w:val="Prrafodelista"/>
        <w:keepNext/>
        <w:numPr>
          <w:ilvl w:val="2"/>
          <w:numId w:val="17"/>
        </w:numPr>
        <w:autoSpaceDE w:val="0"/>
        <w:autoSpaceDN w:val="0"/>
        <w:spacing w:after="0" w:line="240" w:lineRule="auto"/>
        <w:jc w:val="both"/>
        <w:outlineLvl w:val="0"/>
        <w:rPr>
          <w:rFonts w:ascii="Arial" w:hAnsi="Arial" w:cs="Arial"/>
          <w:b/>
          <w:bCs/>
          <w:sz w:val="24"/>
          <w:szCs w:val="24"/>
        </w:rPr>
      </w:pPr>
      <w:bookmarkStart w:id="211" w:name="_Toc492301056"/>
      <w:bookmarkStart w:id="212" w:name="_Toc222753997"/>
      <w:r w:rsidRPr="00C7476F">
        <w:rPr>
          <w:rFonts w:ascii="Arial" w:hAnsi="Arial" w:cs="Arial"/>
          <w:b/>
          <w:bCs/>
          <w:sz w:val="24"/>
          <w:szCs w:val="24"/>
        </w:rPr>
        <w:t>DOCUMENTOS SUSCRITOS POR CONTADOR O REVISOR FISCAL</w:t>
      </w:r>
      <w:bookmarkEnd w:id="211"/>
      <w:bookmarkEnd w:id="212"/>
    </w:p>
    <w:p w14:paraId="0505EC50" w14:textId="77777777" w:rsidR="00CC2488" w:rsidRPr="00C7476F" w:rsidRDefault="00CC2488" w:rsidP="00384790">
      <w:pPr>
        <w:pStyle w:val="Default0"/>
        <w:ind w:left="720"/>
        <w:jc w:val="both"/>
        <w:rPr>
          <w:b/>
          <w:bCs/>
          <w:color w:val="auto"/>
        </w:rPr>
      </w:pPr>
    </w:p>
    <w:p w14:paraId="4F476FAF" w14:textId="7524F954" w:rsidR="00CC2488" w:rsidRPr="00C7476F" w:rsidRDefault="00CC2488" w:rsidP="00384790">
      <w:pPr>
        <w:pStyle w:val="Default0"/>
        <w:jc w:val="both"/>
        <w:rPr>
          <w:bCs/>
          <w:color w:val="auto"/>
        </w:rPr>
      </w:pPr>
      <w:r w:rsidRPr="00C7476F">
        <w:rPr>
          <w:bCs/>
          <w:color w:val="auto"/>
        </w:rPr>
        <w:t xml:space="preserve">Los documentos y certificaciones que deban ser suscritas por el contador público o revisor fiscal según corresponda, deberán acompañarse de copia de la Tarjeta Profesional y anexar </w:t>
      </w:r>
      <w:r w:rsidR="00001664" w:rsidRPr="00C7476F">
        <w:rPr>
          <w:bCs/>
          <w:color w:val="auto"/>
        </w:rPr>
        <w:t xml:space="preserve">copia del documento de identidad, </w:t>
      </w:r>
      <w:r w:rsidRPr="00C7476F">
        <w:rPr>
          <w:bCs/>
          <w:color w:val="auto"/>
        </w:rPr>
        <w:t>certificado de antecedentes disciplinarios expedido por la Junta Central de Contadores, este certificado debe estar vigente para la fecha de presentación de la propuesta y no mayor a 3 meses de expedición.</w:t>
      </w:r>
    </w:p>
    <w:p w14:paraId="225D9394" w14:textId="77777777" w:rsidR="00807793" w:rsidRPr="00C7476F" w:rsidRDefault="00807793" w:rsidP="00384790">
      <w:pPr>
        <w:pStyle w:val="Textoindependiente"/>
        <w:ind w:right="79"/>
        <w:jc w:val="both"/>
        <w:rPr>
          <w:rFonts w:cs="Arial"/>
          <w:sz w:val="24"/>
          <w:szCs w:val="24"/>
          <w:lang w:val="es-CO"/>
        </w:rPr>
      </w:pPr>
    </w:p>
    <w:p w14:paraId="148E06A3" w14:textId="77777777" w:rsidR="00CC2488" w:rsidRPr="00C7476F" w:rsidRDefault="00CC2488" w:rsidP="00975EF5">
      <w:pPr>
        <w:pStyle w:val="Prrafodelista"/>
        <w:keepNext/>
        <w:numPr>
          <w:ilvl w:val="2"/>
          <w:numId w:val="17"/>
        </w:numPr>
        <w:autoSpaceDE w:val="0"/>
        <w:autoSpaceDN w:val="0"/>
        <w:spacing w:after="0" w:line="240" w:lineRule="auto"/>
        <w:jc w:val="both"/>
        <w:outlineLvl w:val="0"/>
        <w:rPr>
          <w:rFonts w:ascii="Arial" w:hAnsi="Arial" w:cs="Arial"/>
          <w:b/>
          <w:bCs/>
          <w:sz w:val="24"/>
          <w:szCs w:val="24"/>
        </w:rPr>
      </w:pPr>
      <w:bookmarkStart w:id="213" w:name="_Toc492301057"/>
      <w:bookmarkStart w:id="214" w:name="_Toc222753998"/>
      <w:r w:rsidRPr="00C7476F">
        <w:rPr>
          <w:rFonts w:ascii="Arial" w:hAnsi="Arial" w:cs="Arial"/>
          <w:b/>
          <w:bCs/>
          <w:sz w:val="24"/>
          <w:szCs w:val="24"/>
        </w:rPr>
        <w:t>CERTIFICADOS DE LA CONTRALORÍA GENERAL DE LA REPÚBLICA, DE LA PROCURADURÍA GENERAL DE LA NACIÓN Y DE LA POLICÍA NACIONAL DE COLOMBIA</w:t>
      </w:r>
      <w:bookmarkEnd w:id="213"/>
      <w:bookmarkEnd w:id="214"/>
      <w:r w:rsidRPr="00C7476F">
        <w:rPr>
          <w:rFonts w:ascii="Arial" w:hAnsi="Arial" w:cs="Arial"/>
          <w:b/>
          <w:bCs/>
          <w:sz w:val="24"/>
          <w:szCs w:val="24"/>
        </w:rPr>
        <w:t xml:space="preserve"> </w:t>
      </w:r>
    </w:p>
    <w:p w14:paraId="27A152D1" w14:textId="77777777" w:rsidR="00CC2488" w:rsidRPr="00C7476F" w:rsidRDefault="00CC2488" w:rsidP="00384790">
      <w:pPr>
        <w:pStyle w:val="Default0"/>
        <w:ind w:left="720"/>
        <w:jc w:val="both"/>
        <w:rPr>
          <w:b/>
          <w:bCs/>
          <w:color w:val="auto"/>
        </w:rPr>
      </w:pPr>
    </w:p>
    <w:p w14:paraId="72F2DDDC" w14:textId="7225A9C1" w:rsidR="00CC2488" w:rsidRPr="00C7476F" w:rsidRDefault="00CC2488" w:rsidP="00384790">
      <w:pPr>
        <w:pStyle w:val="Default0"/>
        <w:jc w:val="both"/>
        <w:rPr>
          <w:color w:val="auto"/>
        </w:rPr>
      </w:pPr>
      <w:r w:rsidRPr="00C7476F">
        <w:rPr>
          <w:color w:val="auto"/>
        </w:rPr>
        <w:t>El proponente podrá aportar el respectivo certificado con su oferta, no obstante</w:t>
      </w:r>
      <w:r w:rsidR="00322D87" w:rsidRPr="00C7476F">
        <w:rPr>
          <w:color w:val="auto"/>
        </w:rPr>
        <w:t>,</w:t>
      </w:r>
      <w:r w:rsidRPr="00C7476F">
        <w:rPr>
          <w:color w:val="auto"/>
        </w:rPr>
        <w:t xml:space="preserve"> EL DEPARTAMENTO DE ANTIOQUIA verificará:</w:t>
      </w:r>
    </w:p>
    <w:p w14:paraId="6A363B21" w14:textId="77777777" w:rsidR="00CC2488" w:rsidRPr="00C7476F" w:rsidRDefault="00CC2488" w:rsidP="00384790">
      <w:pPr>
        <w:pStyle w:val="Default0"/>
        <w:jc w:val="both"/>
        <w:rPr>
          <w:color w:val="auto"/>
        </w:rPr>
      </w:pPr>
    </w:p>
    <w:p w14:paraId="3D8744B8" w14:textId="77777777" w:rsidR="00CC2488" w:rsidRPr="00C7476F" w:rsidRDefault="00CC2488" w:rsidP="00975EF5">
      <w:pPr>
        <w:pStyle w:val="Default0"/>
        <w:numPr>
          <w:ilvl w:val="0"/>
          <w:numId w:val="12"/>
        </w:numPr>
        <w:jc w:val="both"/>
        <w:rPr>
          <w:color w:val="auto"/>
        </w:rPr>
      </w:pPr>
      <w:r w:rsidRPr="00C7476F">
        <w:rPr>
          <w:color w:val="auto"/>
        </w:rPr>
        <w:t xml:space="preserve">En la página web de la </w:t>
      </w:r>
      <w:r w:rsidRPr="00C7476F">
        <w:rPr>
          <w:b/>
          <w:color w:val="auto"/>
        </w:rPr>
        <w:t>Contraloría General de la República</w:t>
      </w:r>
      <w:r w:rsidRPr="00C7476F">
        <w:rPr>
          <w:color w:val="auto"/>
        </w:rPr>
        <w:t xml:space="preserve"> el Boletín de Responsables Fiscales con el fin de confrontar que el proponente persona natural o persona jurídica y/o cada uno de los integrantes del proponente plural no se encuentren reportados en el mismo y tengan antecedentes disciplinarios que le inhabiliten o impidan presentar la oferta y celebrar el contrato;</w:t>
      </w:r>
    </w:p>
    <w:p w14:paraId="0964179F" w14:textId="77777777" w:rsidR="00CC2488" w:rsidRPr="00C7476F" w:rsidRDefault="00CC2488" w:rsidP="00975EF5">
      <w:pPr>
        <w:pStyle w:val="Default0"/>
        <w:numPr>
          <w:ilvl w:val="0"/>
          <w:numId w:val="12"/>
        </w:numPr>
        <w:jc w:val="both"/>
        <w:rPr>
          <w:color w:val="auto"/>
        </w:rPr>
      </w:pPr>
      <w:r w:rsidRPr="00C7476F">
        <w:rPr>
          <w:color w:val="auto"/>
        </w:rPr>
        <w:t xml:space="preserve">En la página web de la </w:t>
      </w:r>
      <w:r w:rsidRPr="00C7476F">
        <w:rPr>
          <w:b/>
          <w:color w:val="auto"/>
        </w:rPr>
        <w:t>Procuraduría General de la Nación</w:t>
      </w:r>
      <w:r w:rsidRPr="00C7476F">
        <w:rPr>
          <w:color w:val="auto"/>
        </w:rPr>
        <w:t xml:space="preserve"> los antecedentes disciplinarios vigentes del proponente persona natural o persona jurídica y/o </w:t>
      </w:r>
      <w:r w:rsidRPr="00C7476F">
        <w:rPr>
          <w:color w:val="auto"/>
        </w:rPr>
        <w:lastRenderedPageBreak/>
        <w:t>cada uno de los integrantes del proponente plural, que impliquen inhabilidad para contratar con el Estado; y</w:t>
      </w:r>
    </w:p>
    <w:p w14:paraId="5FEADAE5" w14:textId="77777777" w:rsidR="00CC2488" w:rsidRPr="00C7476F" w:rsidRDefault="00CC2488" w:rsidP="00975EF5">
      <w:pPr>
        <w:pStyle w:val="Default0"/>
        <w:numPr>
          <w:ilvl w:val="0"/>
          <w:numId w:val="12"/>
        </w:numPr>
        <w:jc w:val="both"/>
        <w:rPr>
          <w:color w:val="auto"/>
        </w:rPr>
      </w:pPr>
      <w:r w:rsidRPr="00C7476F">
        <w:rPr>
          <w:color w:val="auto"/>
        </w:rPr>
        <w:t xml:space="preserve">En la página web de la </w:t>
      </w:r>
      <w:r w:rsidRPr="00C7476F">
        <w:rPr>
          <w:b/>
          <w:color w:val="auto"/>
        </w:rPr>
        <w:t>Policía Nacional de Colombia</w:t>
      </w:r>
      <w:r w:rsidRPr="00C7476F">
        <w:rPr>
          <w:color w:val="auto"/>
        </w:rPr>
        <w:t>, los antecedentes judiciales vigentes que impliquen inhabilidad para contratar con el estado.</w:t>
      </w:r>
    </w:p>
    <w:p w14:paraId="1CE15D18" w14:textId="77777777" w:rsidR="00275B51" w:rsidRPr="00C7476F" w:rsidRDefault="00CC2488" w:rsidP="00975EF5">
      <w:pPr>
        <w:pStyle w:val="Default0"/>
        <w:numPr>
          <w:ilvl w:val="0"/>
          <w:numId w:val="12"/>
        </w:numPr>
        <w:jc w:val="both"/>
        <w:rPr>
          <w:color w:val="auto"/>
        </w:rPr>
      </w:pPr>
      <w:r w:rsidRPr="00C7476F">
        <w:rPr>
          <w:color w:val="auto"/>
        </w:rPr>
        <w:t xml:space="preserve">En la página web de la Policía Nacional de Colombia, el pago de multas por infracciones al </w:t>
      </w:r>
      <w:r w:rsidRPr="00C7476F">
        <w:rPr>
          <w:b/>
          <w:color w:val="auto"/>
        </w:rPr>
        <w:t>Código Nacional de Policía y convivencia</w:t>
      </w:r>
      <w:r w:rsidRPr="00C7476F">
        <w:rPr>
          <w:color w:val="auto"/>
        </w:rPr>
        <w:t>: El proponente y sus integrantes, en caso de ser proponente plural, deberán encontrarse al día en el pago de multas por infracciones al código nacional de policía y convivencia, en el Registro Nacional de Medidas Correctivas – RNMC de la Policía Nacional de Colombia.</w:t>
      </w:r>
    </w:p>
    <w:p w14:paraId="4FDC5C81" w14:textId="4432E2A7" w:rsidR="00CC2488" w:rsidRPr="00C7476F" w:rsidRDefault="00275B51" w:rsidP="00275B51">
      <w:pPr>
        <w:pStyle w:val="Default0"/>
        <w:numPr>
          <w:ilvl w:val="0"/>
          <w:numId w:val="12"/>
        </w:numPr>
        <w:jc w:val="both"/>
        <w:rPr>
          <w:color w:val="auto"/>
        </w:rPr>
      </w:pPr>
      <w:r w:rsidRPr="00C7476F">
        <w:rPr>
          <w:b/>
          <w:color w:val="auto"/>
        </w:rPr>
        <w:t>Certificado REDAM</w:t>
      </w:r>
      <w:r w:rsidRPr="00C7476F">
        <w:rPr>
          <w:color w:val="auto"/>
        </w:rPr>
        <w:t>, el Registro de Deudores Alimentarios Morosos - REDAM, es un mecanismo de control creado por el Gobierno Nacional a través de la Ley 2097 de 2021, que busca garantizar el cumplimiento de las obligaciones para todas las personas que hayan suscrito títulos alimentarios.</w:t>
      </w:r>
    </w:p>
    <w:p w14:paraId="075FA954" w14:textId="77777777" w:rsidR="00B56262" w:rsidRPr="00C7476F" w:rsidRDefault="00B56262" w:rsidP="00384790">
      <w:pPr>
        <w:pStyle w:val="Default0"/>
        <w:jc w:val="both"/>
        <w:rPr>
          <w:rFonts w:eastAsia="Calibri"/>
          <w:color w:val="auto"/>
          <w:lang w:eastAsia="en-US"/>
        </w:rPr>
      </w:pPr>
    </w:p>
    <w:p w14:paraId="2F7674D8" w14:textId="1123F5D0" w:rsidR="00754535" w:rsidRPr="00C7476F" w:rsidRDefault="00754535" w:rsidP="0078081C">
      <w:pPr>
        <w:spacing w:after="0" w:line="240" w:lineRule="auto"/>
        <w:jc w:val="both"/>
        <w:rPr>
          <w:rFonts w:ascii="Arial" w:eastAsia="Arial" w:hAnsi="Arial" w:cs="Arial"/>
          <w:sz w:val="24"/>
          <w:szCs w:val="24"/>
        </w:rPr>
      </w:pPr>
      <w:r w:rsidRPr="00C7476F">
        <w:rPr>
          <w:rFonts w:ascii="Arial" w:eastAsia="Times New Roman" w:hAnsi="Arial" w:cs="Arial"/>
          <w:sz w:val="24"/>
          <w:szCs w:val="24"/>
          <w:lang w:val="es-ES" w:eastAsia="es-ES"/>
        </w:rPr>
        <w:t>Si el proponente o alguno de los integrantes del Consorcio o la Unión Temporal, presenta Antecedentes no se tendrá en cuenta su propuesta para la evaluación y posterior adjudicación</w:t>
      </w:r>
      <w:r w:rsidRPr="00C7476F">
        <w:rPr>
          <w:rFonts w:ascii="Arial" w:eastAsia="Arial" w:hAnsi="Arial" w:cs="Arial"/>
          <w:sz w:val="24"/>
          <w:szCs w:val="24"/>
        </w:rPr>
        <w:t>.</w:t>
      </w:r>
    </w:p>
    <w:p w14:paraId="490005AE" w14:textId="77777777" w:rsidR="0078081C" w:rsidRPr="00C7476F" w:rsidRDefault="0078081C" w:rsidP="0078081C">
      <w:pPr>
        <w:spacing w:after="0" w:line="240" w:lineRule="auto"/>
        <w:jc w:val="both"/>
        <w:rPr>
          <w:rFonts w:ascii="Arial" w:hAnsi="Arial" w:cs="Arial"/>
          <w:sz w:val="24"/>
          <w:szCs w:val="24"/>
        </w:rPr>
      </w:pPr>
    </w:p>
    <w:p w14:paraId="04AB1B57" w14:textId="2B99F039" w:rsidR="00CC2488" w:rsidRPr="00C7476F" w:rsidRDefault="00754535" w:rsidP="001F426E">
      <w:pPr>
        <w:spacing w:after="0" w:line="240" w:lineRule="auto"/>
        <w:jc w:val="both"/>
        <w:rPr>
          <w:rFonts w:ascii="Arial" w:hAnsi="Arial" w:cs="Arial"/>
          <w:sz w:val="24"/>
          <w:szCs w:val="24"/>
        </w:rPr>
      </w:pPr>
      <w:r w:rsidRPr="00C7476F">
        <w:rPr>
          <w:rFonts w:ascii="Arial" w:eastAsia="Arial" w:hAnsi="Arial" w:cs="Arial"/>
          <w:sz w:val="24"/>
          <w:szCs w:val="24"/>
        </w:rPr>
        <w:t>Estos certificados podrán ser acreditados por los proponentes en su oferta.</w:t>
      </w:r>
    </w:p>
    <w:p w14:paraId="69542110" w14:textId="77777777" w:rsidR="00CC2488" w:rsidRPr="00C7476F" w:rsidRDefault="00CC2488" w:rsidP="001F426E">
      <w:pPr>
        <w:pStyle w:val="Default0"/>
        <w:jc w:val="both"/>
        <w:rPr>
          <w:color w:val="auto"/>
        </w:rPr>
      </w:pPr>
    </w:p>
    <w:p w14:paraId="5B855CF2" w14:textId="77777777" w:rsidR="00CC2488" w:rsidRPr="00C7476F" w:rsidRDefault="00CC2488" w:rsidP="00975EF5">
      <w:pPr>
        <w:pStyle w:val="Prrafodelista"/>
        <w:keepNext/>
        <w:numPr>
          <w:ilvl w:val="2"/>
          <w:numId w:val="17"/>
        </w:numPr>
        <w:autoSpaceDE w:val="0"/>
        <w:autoSpaceDN w:val="0"/>
        <w:spacing w:after="0" w:line="240" w:lineRule="auto"/>
        <w:jc w:val="both"/>
        <w:outlineLvl w:val="0"/>
        <w:rPr>
          <w:rFonts w:ascii="Arial" w:hAnsi="Arial" w:cs="Arial"/>
          <w:b/>
          <w:bCs/>
          <w:sz w:val="24"/>
          <w:szCs w:val="24"/>
        </w:rPr>
      </w:pPr>
      <w:bookmarkStart w:id="215" w:name="_Toc492301058"/>
      <w:bookmarkStart w:id="216" w:name="_Toc222753999"/>
      <w:r w:rsidRPr="00C7476F">
        <w:rPr>
          <w:rFonts w:ascii="Arial" w:hAnsi="Arial" w:cs="Arial"/>
          <w:b/>
          <w:bCs/>
          <w:sz w:val="24"/>
          <w:szCs w:val="24"/>
        </w:rPr>
        <w:t>MULTAS, SANCIONES Y DECLARATORIAS DE INCUMPLIMIENTO</w:t>
      </w:r>
      <w:bookmarkEnd w:id="215"/>
      <w:bookmarkEnd w:id="216"/>
    </w:p>
    <w:p w14:paraId="264B8C9A" w14:textId="77777777" w:rsidR="00CC2488" w:rsidRPr="00C7476F" w:rsidRDefault="00CC2488" w:rsidP="00384790">
      <w:pPr>
        <w:pStyle w:val="Default0"/>
        <w:ind w:left="720"/>
        <w:jc w:val="both"/>
        <w:rPr>
          <w:b/>
          <w:bCs/>
          <w:color w:val="auto"/>
        </w:rPr>
      </w:pPr>
    </w:p>
    <w:p w14:paraId="3B5DBDDF" w14:textId="065B4895" w:rsidR="00CC2488" w:rsidRPr="00C7476F" w:rsidRDefault="00CC2488" w:rsidP="00384790">
      <w:pPr>
        <w:pStyle w:val="Default0"/>
        <w:jc w:val="both"/>
        <w:rPr>
          <w:bCs/>
          <w:color w:val="auto"/>
        </w:rPr>
      </w:pPr>
      <w:r w:rsidRPr="00C7476F">
        <w:rPr>
          <w:bCs/>
          <w:color w:val="auto"/>
        </w:rPr>
        <w:t xml:space="preserve">El proponente deberá diligenciar el </w:t>
      </w:r>
      <w:r w:rsidRPr="00C7476F">
        <w:rPr>
          <w:b/>
          <w:bCs/>
          <w:color w:val="auto"/>
        </w:rPr>
        <w:t xml:space="preserve">Anexo No. </w:t>
      </w:r>
      <w:r w:rsidR="008035CB" w:rsidRPr="00C7476F">
        <w:rPr>
          <w:b/>
          <w:bCs/>
          <w:color w:val="auto"/>
        </w:rPr>
        <w:t>5</w:t>
      </w:r>
      <w:r w:rsidRPr="00C7476F">
        <w:rPr>
          <w:bCs/>
          <w:color w:val="auto"/>
        </w:rPr>
        <w:t xml:space="preserve"> en el que manifiesta que no ha sido sancionado, multado o declarado incumplimientos contractuales mediante actos administrativos ejecutoriados por ninguna entidad pública, dentro de los últimos 5 años anteriores al cierre del proceso de selección, o en su defecto, informar la multa, sanción o declaración de incumplimiento con las entidades respectivas. </w:t>
      </w:r>
    </w:p>
    <w:p w14:paraId="1649EA42" w14:textId="77777777" w:rsidR="00CC2488" w:rsidRPr="00C7476F" w:rsidRDefault="00CC2488" w:rsidP="00384790">
      <w:pPr>
        <w:pStyle w:val="Default0"/>
        <w:jc w:val="both"/>
        <w:rPr>
          <w:bCs/>
          <w:color w:val="auto"/>
        </w:rPr>
      </w:pPr>
    </w:p>
    <w:p w14:paraId="2CAC9C14" w14:textId="77777777" w:rsidR="00CC2488" w:rsidRPr="00C7476F" w:rsidRDefault="00CC2488" w:rsidP="00384790">
      <w:pPr>
        <w:pStyle w:val="Default0"/>
        <w:jc w:val="both"/>
        <w:rPr>
          <w:bCs/>
          <w:color w:val="auto"/>
        </w:rPr>
      </w:pPr>
      <w:r w:rsidRPr="00C7476F">
        <w:rPr>
          <w:bCs/>
          <w:color w:val="auto"/>
        </w:rPr>
        <w:t>En caso de consorcios o uniones temporales lo anterior debe ser cumplido por cada uno de los miembros.</w:t>
      </w:r>
    </w:p>
    <w:p w14:paraId="74EC6448" w14:textId="77777777" w:rsidR="00CC2488" w:rsidRPr="00C7476F" w:rsidRDefault="00CC2488" w:rsidP="00384790">
      <w:pPr>
        <w:pStyle w:val="Default0"/>
        <w:jc w:val="both"/>
        <w:rPr>
          <w:bCs/>
          <w:color w:val="auto"/>
        </w:rPr>
      </w:pPr>
    </w:p>
    <w:p w14:paraId="2BD02720" w14:textId="77777777" w:rsidR="00CC2488" w:rsidRPr="00C7476F" w:rsidRDefault="00CC2488" w:rsidP="00975EF5">
      <w:pPr>
        <w:pStyle w:val="Prrafodelista"/>
        <w:keepNext/>
        <w:numPr>
          <w:ilvl w:val="2"/>
          <w:numId w:val="17"/>
        </w:numPr>
        <w:autoSpaceDE w:val="0"/>
        <w:autoSpaceDN w:val="0"/>
        <w:spacing w:after="0" w:line="240" w:lineRule="auto"/>
        <w:jc w:val="both"/>
        <w:outlineLvl w:val="0"/>
        <w:rPr>
          <w:rFonts w:ascii="Arial" w:hAnsi="Arial" w:cs="Arial"/>
          <w:b/>
          <w:bCs/>
          <w:sz w:val="24"/>
          <w:szCs w:val="24"/>
        </w:rPr>
      </w:pPr>
      <w:bookmarkStart w:id="217" w:name="_Toc411409579"/>
      <w:bookmarkStart w:id="218" w:name="_Toc450584330"/>
      <w:bookmarkStart w:id="219" w:name="_Toc451418704"/>
      <w:bookmarkStart w:id="220" w:name="_Toc458693049"/>
      <w:bookmarkStart w:id="221" w:name="_Toc491696967"/>
      <w:bookmarkStart w:id="222" w:name="_Toc492301059"/>
      <w:bookmarkStart w:id="223" w:name="_Toc222754000"/>
      <w:r w:rsidRPr="00C7476F">
        <w:rPr>
          <w:rFonts w:ascii="Arial" w:hAnsi="Arial" w:cs="Arial"/>
          <w:b/>
          <w:bCs/>
          <w:sz w:val="24"/>
          <w:szCs w:val="24"/>
        </w:rPr>
        <w:t>CERTIFICADO DE INHABILIDADES, INCOMPATIBILIDADES O CONFLICTOS DE INTERÉS</w:t>
      </w:r>
      <w:bookmarkEnd w:id="217"/>
      <w:bookmarkEnd w:id="218"/>
      <w:bookmarkEnd w:id="219"/>
      <w:bookmarkEnd w:id="220"/>
      <w:bookmarkEnd w:id="221"/>
      <w:bookmarkEnd w:id="222"/>
      <w:bookmarkEnd w:id="223"/>
    </w:p>
    <w:p w14:paraId="6B79D1F6" w14:textId="77777777" w:rsidR="00CC2488" w:rsidRPr="00C7476F" w:rsidRDefault="00CC2488" w:rsidP="001F426E">
      <w:pPr>
        <w:widowControl w:val="0"/>
        <w:spacing w:after="0" w:line="240" w:lineRule="auto"/>
        <w:jc w:val="both"/>
        <w:rPr>
          <w:rFonts w:ascii="Arial" w:hAnsi="Arial" w:cs="Arial"/>
          <w:sz w:val="24"/>
          <w:szCs w:val="24"/>
          <w:lang w:val="es-ES"/>
        </w:rPr>
      </w:pPr>
    </w:p>
    <w:p w14:paraId="3B78B451" w14:textId="5D26E886" w:rsidR="00CC2488" w:rsidRPr="00C7476F" w:rsidRDefault="00CC2488" w:rsidP="001F426E">
      <w:pPr>
        <w:widowControl w:val="0"/>
        <w:spacing w:after="0" w:line="240" w:lineRule="auto"/>
        <w:jc w:val="both"/>
        <w:rPr>
          <w:rFonts w:ascii="Arial" w:hAnsi="Arial" w:cs="Arial"/>
          <w:sz w:val="24"/>
          <w:szCs w:val="24"/>
          <w:lang w:val="es-ES"/>
        </w:rPr>
      </w:pPr>
      <w:r w:rsidRPr="00C7476F">
        <w:rPr>
          <w:rFonts w:ascii="Arial" w:hAnsi="Arial" w:cs="Arial"/>
          <w:sz w:val="24"/>
          <w:szCs w:val="24"/>
          <w:lang w:val="es-ES"/>
        </w:rPr>
        <w:t xml:space="preserve">Se utilizará el formulario previsto en el </w:t>
      </w:r>
      <w:r w:rsidRPr="00C7476F">
        <w:rPr>
          <w:rFonts w:ascii="Arial" w:hAnsi="Arial" w:cs="Arial"/>
          <w:b/>
          <w:sz w:val="24"/>
          <w:szCs w:val="24"/>
          <w:lang w:val="es-ES"/>
        </w:rPr>
        <w:t xml:space="preserve">Anexo </w:t>
      </w:r>
      <w:r w:rsidR="00FA44A8" w:rsidRPr="00C7476F">
        <w:rPr>
          <w:rFonts w:ascii="Arial" w:hAnsi="Arial" w:cs="Arial"/>
          <w:b/>
          <w:sz w:val="24"/>
          <w:szCs w:val="24"/>
          <w:lang w:val="es-ES"/>
        </w:rPr>
        <w:t>8</w:t>
      </w:r>
      <w:r w:rsidRPr="00C7476F">
        <w:rPr>
          <w:rFonts w:ascii="Arial" w:hAnsi="Arial" w:cs="Arial"/>
          <w:b/>
          <w:sz w:val="24"/>
          <w:szCs w:val="24"/>
          <w:lang w:val="es-ES"/>
        </w:rPr>
        <w:t>,</w:t>
      </w:r>
      <w:r w:rsidRPr="00C7476F">
        <w:rPr>
          <w:rFonts w:ascii="Arial" w:hAnsi="Arial" w:cs="Arial"/>
          <w:sz w:val="24"/>
          <w:szCs w:val="24"/>
          <w:lang w:val="es-ES"/>
        </w:rPr>
        <w:t xml:space="preserve"> debidamente diligenciado y suscrito por el proponente, su representante legal o apoderado o por el representante de la forma asociativa.</w:t>
      </w:r>
    </w:p>
    <w:p w14:paraId="427C49B9" w14:textId="77777777" w:rsidR="00CC2488" w:rsidRPr="00C7476F" w:rsidRDefault="00CC2488" w:rsidP="001F426E">
      <w:pPr>
        <w:autoSpaceDE w:val="0"/>
        <w:autoSpaceDN w:val="0"/>
        <w:adjustRightInd w:val="0"/>
        <w:spacing w:after="0" w:line="240" w:lineRule="auto"/>
        <w:jc w:val="both"/>
        <w:rPr>
          <w:rFonts w:ascii="Arial" w:hAnsi="Arial" w:cs="Arial"/>
          <w:sz w:val="24"/>
          <w:szCs w:val="24"/>
        </w:rPr>
      </w:pPr>
      <w:r w:rsidRPr="00C7476F">
        <w:rPr>
          <w:rFonts w:ascii="Arial" w:hAnsi="Arial" w:cs="Arial"/>
          <w:sz w:val="24"/>
          <w:szCs w:val="24"/>
        </w:rPr>
        <w:t xml:space="preserve">En el evento de presentarse en Consorcio, Unión Temporal o u otra forma de asociación, el Certificado </w:t>
      </w:r>
      <w:r w:rsidRPr="00C7476F">
        <w:rPr>
          <w:rFonts w:ascii="Arial" w:hAnsi="Arial" w:cs="Arial"/>
          <w:b/>
          <w:sz w:val="24"/>
          <w:szCs w:val="24"/>
          <w:lang w:val="es-ES"/>
        </w:rPr>
        <w:t xml:space="preserve">de inhabilidades, incompatibilidades o conflictos de </w:t>
      </w:r>
      <w:r w:rsidRPr="00C7476F">
        <w:rPr>
          <w:rFonts w:ascii="Arial" w:hAnsi="Arial" w:cs="Arial"/>
          <w:b/>
          <w:sz w:val="24"/>
          <w:szCs w:val="24"/>
          <w:lang w:val="es-ES"/>
        </w:rPr>
        <w:lastRenderedPageBreak/>
        <w:t xml:space="preserve">interés </w:t>
      </w:r>
      <w:r w:rsidRPr="00C7476F">
        <w:rPr>
          <w:rFonts w:ascii="Arial" w:hAnsi="Arial" w:cs="Arial"/>
          <w:sz w:val="24"/>
          <w:szCs w:val="24"/>
        </w:rPr>
        <w:t>deberá aportarse suscrito por cada uno de los integrantes de la forma asociativa</w:t>
      </w:r>
    </w:p>
    <w:p w14:paraId="35250803" w14:textId="77777777" w:rsidR="00CC2488" w:rsidRPr="00C7476F" w:rsidRDefault="00CC2488" w:rsidP="001F426E">
      <w:pPr>
        <w:pStyle w:val="Default0"/>
        <w:jc w:val="both"/>
        <w:rPr>
          <w:b/>
          <w:bCs/>
          <w:color w:val="auto"/>
        </w:rPr>
      </w:pPr>
    </w:p>
    <w:p w14:paraId="68B131B4" w14:textId="77777777" w:rsidR="00CC2488" w:rsidRPr="00C7476F" w:rsidRDefault="00CC2488" w:rsidP="00975EF5">
      <w:pPr>
        <w:pStyle w:val="Prrafodelista"/>
        <w:keepNext/>
        <w:numPr>
          <w:ilvl w:val="1"/>
          <w:numId w:val="17"/>
        </w:numPr>
        <w:autoSpaceDE w:val="0"/>
        <w:autoSpaceDN w:val="0"/>
        <w:spacing w:after="0" w:line="240" w:lineRule="auto"/>
        <w:ind w:left="709" w:hanging="709"/>
        <w:jc w:val="both"/>
        <w:outlineLvl w:val="0"/>
        <w:rPr>
          <w:rFonts w:ascii="Arial" w:hAnsi="Arial" w:cs="Arial"/>
          <w:b/>
          <w:bCs/>
          <w:sz w:val="24"/>
          <w:szCs w:val="24"/>
        </w:rPr>
      </w:pPr>
      <w:bookmarkStart w:id="224" w:name="_Toc492301060"/>
      <w:bookmarkStart w:id="225" w:name="_Toc222754001"/>
      <w:r w:rsidRPr="00C7476F">
        <w:rPr>
          <w:rFonts w:ascii="Arial" w:hAnsi="Arial" w:cs="Arial"/>
          <w:b/>
          <w:bCs/>
          <w:sz w:val="24"/>
          <w:szCs w:val="24"/>
        </w:rPr>
        <w:t>PROPUESTA ECONÓMICA</w:t>
      </w:r>
      <w:bookmarkEnd w:id="224"/>
      <w:bookmarkEnd w:id="225"/>
    </w:p>
    <w:p w14:paraId="55562D9B" w14:textId="77777777" w:rsidR="00C262F1" w:rsidRPr="00C7476F" w:rsidRDefault="00C262F1" w:rsidP="00812D2A">
      <w:pPr>
        <w:jc w:val="both"/>
        <w:rPr>
          <w:rFonts w:ascii="Arial" w:hAnsi="Arial" w:cs="Arial"/>
          <w:sz w:val="24"/>
          <w:szCs w:val="24"/>
        </w:rPr>
      </w:pPr>
    </w:p>
    <w:p w14:paraId="1CDC8B44" w14:textId="77251B54" w:rsidR="00FE18EF" w:rsidRPr="00C7476F" w:rsidRDefault="00FE18EF" w:rsidP="00C53B92">
      <w:pPr>
        <w:autoSpaceDE w:val="0"/>
        <w:autoSpaceDN w:val="0"/>
        <w:adjustRightInd w:val="0"/>
        <w:spacing w:after="0" w:line="240" w:lineRule="auto"/>
        <w:jc w:val="both"/>
        <w:rPr>
          <w:rFonts w:ascii="Arial" w:eastAsiaTheme="minorHAnsi" w:hAnsi="Arial" w:cs="Arial"/>
          <w:sz w:val="24"/>
          <w:szCs w:val="24"/>
        </w:rPr>
      </w:pPr>
      <w:r w:rsidRPr="00C7476F">
        <w:rPr>
          <w:rFonts w:ascii="Arial" w:eastAsiaTheme="minorHAnsi" w:hAnsi="Arial" w:cs="Arial"/>
          <w:sz w:val="24"/>
          <w:szCs w:val="24"/>
        </w:rPr>
        <w:t xml:space="preserve">El valor ofertado por el proponente en SECOP </w:t>
      </w:r>
      <w:r w:rsidR="00C53B92" w:rsidRPr="00C7476F">
        <w:rPr>
          <w:rFonts w:ascii="Arial" w:eastAsiaTheme="minorHAnsi" w:hAnsi="Arial" w:cs="Arial"/>
          <w:sz w:val="24"/>
          <w:szCs w:val="24"/>
        </w:rPr>
        <w:t xml:space="preserve">II, </w:t>
      </w:r>
      <w:r w:rsidR="00C53B92" w:rsidRPr="00C7476F">
        <w:rPr>
          <w:rFonts w:ascii="Arial" w:eastAsiaTheme="minorHAnsi" w:hAnsi="Arial" w:cs="Arial"/>
          <w:b/>
          <w:sz w:val="24"/>
          <w:szCs w:val="24"/>
        </w:rPr>
        <w:t>deberá ser igual a Ciento</w:t>
      </w:r>
      <w:r w:rsidR="00C53B92" w:rsidRPr="00C7476F">
        <w:rPr>
          <w:rFonts w:ascii="Arial" w:hAnsi="Arial" w:cs="Arial"/>
          <w:b/>
          <w:sz w:val="24"/>
          <w:szCs w:val="24"/>
        </w:rPr>
        <w:t xml:space="preserve"> setenta y cuatro millones de pesos ML ($174.000.000)</w:t>
      </w:r>
      <w:r w:rsidR="00C53B92" w:rsidRPr="00C7476F">
        <w:rPr>
          <w:rFonts w:ascii="Arial" w:hAnsi="Arial" w:cs="Arial"/>
          <w:sz w:val="24"/>
          <w:szCs w:val="24"/>
        </w:rPr>
        <w:t xml:space="preserve"> Tributos incluidos</w:t>
      </w:r>
      <w:r w:rsidRPr="00C7476F">
        <w:rPr>
          <w:rFonts w:ascii="Arial" w:eastAsiaTheme="minorHAnsi" w:hAnsi="Arial" w:cs="Arial"/>
          <w:sz w:val="24"/>
          <w:szCs w:val="24"/>
        </w:rPr>
        <w:t xml:space="preserve">, que corresponde al presupuesto oficial determinado por la entidad para </w:t>
      </w:r>
      <w:r w:rsidR="00C53B92" w:rsidRPr="00C7476F">
        <w:rPr>
          <w:rFonts w:ascii="Arial" w:eastAsiaTheme="minorHAnsi" w:hAnsi="Arial" w:cs="Arial"/>
          <w:sz w:val="24"/>
          <w:szCs w:val="24"/>
        </w:rPr>
        <w:t xml:space="preserve">el presente proceso </w:t>
      </w:r>
    </w:p>
    <w:p w14:paraId="289970B3" w14:textId="218540B2" w:rsidR="00C53B92" w:rsidRPr="00C7476F" w:rsidRDefault="00C53B92" w:rsidP="00C53B92">
      <w:pPr>
        <w:autoSpaceDE w:val="0"/>
        <w:autoSpaceDN w:val="0"/>
        <w:adjustRightInd w:val="0"/>
        <w:spacing w:after="0" w:line="240" w:lineRule="auto"/>
        <w:jc w:val="both"/>
        <w:rPr>
          <w:rFonts w:ascii="Arial" w:eastAsiaTheme="minorHAnsi" w:hAnsi="Arial" w:cs="Arial"/>
          <w:sz w:val="24"/>
          <w:szCs w:val="24"/>
        </w:rPr>
      </w:pPr>
    </w:p>
    <w:p w14:paraId="12DEA467" w14:textId="7EFE7298" w:rsidR="009B5EB9" w:rsidRPr="00C7476F" w:rsidRDefault="009B5EB9" w:rsidP="009B5EB9">
      <w:pPr>
        <w:autoSpaceDE w:val="0"/>
        <w:autoSpaceDN w:val="0"/>
        <w:adjustRightInd w:val="0"/>
        <w:spacing w:after="0" w:line="240" w:lineRule="auto"/>
        <w:jc w:val="both"/>
        <w:rPr>
          <w:rFonts w:ascii="Arial" w:eastAsiaTheme="minorHAnsi" w:hAnsi="Arial" w:cs="Arial"/>
          <w:sz w:val="24"/>
          <w:szCs w:val="24"/>
          <w:u w:val="single"/>
        </w:rPr>
      </w:pPr>
      <w:r w:rsidRPr="00C7476F">
        <w:rPr>
          <w:rFonts w:ascii="Arial" w:eastAsiaTheme="minorHAnsi" w:hAnsi="Arial" w:cs="Arial"/>
          <w:sz w:val="24"/>
          <w:szCs w:val="24"/>
        </w:rPr>
        <w:t xml:space="preserve">El proponente deberá diligenciar </w:t>
      </w:r>
      <w:r w:rsidR="00055B33" w:rsidRPr="00C7476F">
        <w:rPr>
          <w:rFonts w:ascii="Arial" w:eastAsiaTheme="minorHAnsi" w:hAnsi="Arial" w:cs="Arial"/>
          <w:sz w:val="24"/>
          <w:szCs w:val="24"/>
        </w:rPr>
        <w:t>y anexar</w:t>
      </w:r>
      <w:r w:rsidRPr="00C7476F">
        <w:rPr>
          <w:rFonts w:ascii="Arial" w:eastAsiaTheme="minorHAnsi" w:hAnsi="Arial" w:cs="Arial"/>
          <w:sz w:val="24"/>
          <w:szCs w:val="24"/>
        </w:rPr>
        <w:t xml:space="preserve">  </w:t>
      </w:r>
      <w:r w:rsidR="00C53B92" w:rsidRPr="00C7476F">
        <w:rPr>
          <w:rFonts w:ascii="Arial" w:eastAsiaTheme="minorHAnsi" w:hAnsi="Arial" w:cs="Arial"/>
          <w:sz w:val="24"/>
          <w:szCs w:val="24"/>
        </w:rPr>
        <w:t xml:space="preserve"> </w:t>
      </w:r>
      <w:r w:rsidR="00FE18EF" w:rsidRPr="00C7476F">
        <w:rPr>
          <w:rFonts w:ascii="Arial" w:eastAsiaTheme="minorHAnsi" w:hAnsi="Arial" w:cs="Arial"/>
          <w:b/>
          <w:sz w:val="24"/>
          <w:szCs w:val="24"/>
          <w:u w:val="single"/>
        </w:rPr>
        <w:t>formato de propuesta económica</w:t>
      </w:r>
      <w:r w:rsidRPr="00C7476F">
        <w:rPr>
          <w:rFonts w:ascii="Arial" w:eastAsiaTheme="minorHAnsi" w:hAnsi="Arial" w:cs="Arial"/>
          <w:b/>
          <w:sz w:val="24"/>
          <w:szCs w:val="24"/>
          <w:u w:val="single"/>
        </w:rPr>
        <w:t xml:space="preserve"> </w:t>
      </w:r>
      <w:r w:rsidR="00FE18EF" w:rsidRPr="00C7476F">
        <w:rPr>
          <w:rFonts w:ascii="Arial" w:eastAsiaTheme="minorHAnsi" w:hAnsi="Arial" w:cs="Arial"/>
          <w:b/>
          <w:sz w:val="24"/>
          <w:szCs w:val="24"/>
          <w:u w:val="single"/>
        </w:rPr>
        <w:t>detallado</w:t>
      </w:r>
      <w:r w:rsidR="00C53B92" w:rsidRPr="00C7476F">
        <w:rPr>
          <w:rFonts w:ascii="Arial" w:eastAsiaTheme="minorHAnsi" w:hAnsi="Arial" w:cs="Arial"/>
          <w:b/>
          <w:sz w:val="24"/>
          <w:szCs w:val="24"/>
          <w:u w:val="single"/>
        </w:rPr>
        <w:t xml:space="preserve"> (Anexo </w:t>
      </w:r>
      <w:r w:rsidR="00FA44A8" w:rsidRPr="00C7476F">
        <w:rPr>
          <w:rFonts w:ascii="Arial" w:eastAsiaTheme="minorHAnsi" w:hAnsi="Arial" w:cs="Arial"/>
          <w:b/>
          <w:sz w:val="24"/>
          <w:szCs w:val="24"/>
          <w:u w:val="single"/>
        </w:rPr>
        <w:t>11</w:t>
      </w:r>
      <w:r w:rsidR="00C53B92" w:rsidRPr="00C7476F">
        <w:rPr>
          <w:rFonts w:ascii="Arial" w:eastAsiaTheme="minorHAnsi" w:hAnsi="Arial" w:cs="Arial"/>
          <w:b/>
          <w:sz w:val="24"/>
          <w:szCs w:val="24"/>
          <w:u w:val="single"/>
        </w:rPr>
        <w:t>)</w:t>
      </w:r>
      <w:r w:rsidR="00C53B92" w:rsidRPr="00C7476F">
        <w:rPr>
          <w:rFonts w:ascii="Arial" w:eastAsiaTheme="minorHAnsi" w:hAnsi="Arial" w:cs="Arial"/>
          <w:sz w:val="24"/>
          <w:szCs w:val="24"/>
        </w:rPr>
        <w:t xml:space="preserve">, donde consten </w:t>
      </w:r>
      <w:r w:rsidR="00C53B92" w:rsidRPr="00C7476F">
        <w:rPr>
          <w:rFonts w:ascii="Arial" w:eastAsiaTheme="minorHAnsi" w:hAnsi="Arial" w:cs="Arial"/>
          <w:b/>
          <w:sz w:val="24"/>
          <w:szCs w:val="24"/>
        </w:rPr>
        <w:t>LOS VALORES UNITARIOS</w:t>
      </w:r>
      <w:r w:rsidR="00C53B92" w:rsidRPr="00C7476F">
        <w:rPr>
          <w:rFonts w:ascii="Arial" w:eastAsiaTheme="minorHAnsi" w:hAnsi="Arial" w:cs="Arial"/>
          <w:sz w:val="24"/>
          <w:szCs w:val="24"/>
        </w:rPr>
        <w:t xml:space="preserve"> </w:t>
      </w:r>
      <w:r w:rsidRPr="00C7476F">
        <w:rPr>
          <w:rFonts w:ascii="Arial" w:eastAsiaTheme="minorHAnsi" w:hAnsi="Arial" w:cs="Arial"/>
          <w:b/>
          <w:sz w:val="24"/>
          <w:szCs w:val="24"/>
        </w:rPr>
        <w:t>PARA CADA ÍTEM</w:t>
      </w:r>
      <w:r w:rsidR="00C53B92" w:rsidRPr="00C7476F">
        <w:rPr>
          <w:rFonts w:ascii="Arial" w:eastAsiaTheme="minorHAnsi" w:hAnsi="Arial" w:cs="Arial"/>
          <w:sz w:val="24"/>
          <w:szCs w:val="24"/>
        </w:rPr>
        <w:t xml:space="preserve">, </w:t>
      </w:r>
      <w:r w:rsidRPr="00C7476F">
        <w:rPr>
          <w:rFonts w:ascii="Arial" w:eastAsiaTheme="minorHAnsi" w:hAnsi="Arial" w:cs="Arial"/>
          <w:sz w:val="24"/>
          <w:szCs w:val="24"/>
          <w:u w:val="single"/>
        </w:rPr>
        <w:t>el valor de ninguno de los ítems podrá ser superior a los valores unitarios definidos por la entidad en su presupuesto oficial.</w:t>
      </w:r>
    </w:p>
    <w:p w14:paraId="2BF4B0C6" w14:textId="77777777" w:rsidR="009B5EB9" w:rsidRPr="00C7476F" w:rsidRDefault="009B5EB9" w:rsidP="00FE18EF">
      <w:pPr>
        <w:autoSpaceDE w:val="0"/>
        <w:autoSpaceDN w:val="0"/>
        <w:adjustRightInd w:val="0"/>
        <w:spacing w:after="0" w:line="240" w:lineRule="auto"/>
        <w:rPr>
          <w:rFonts w:ascii="Arial" w:eastAsiaTheme="minorHAnsi" w:hAnsi="Arial" w:cs="Arial"/>
          <w:sz w:val="24"/>
          <w:szCs w:val="24"/>
        </w:rPr>
      </w:pPr>
    </w:p>
    <w:p w14:paraId="311AE7E0" w14:textId="4DE436A1" w:rsidR="009B5EB9" w:rsidRPr="00C7476F" w:rsidRDefault="009B5EB9" w:rsidP="009B5EB9">
      <w:pPr>
        <w:pStyle w:val="Textoindependiente"/>
        <w:spacing w:line="240" w:lineRule="atLeast"/>
        <w:jc w:val="both"/>
        <w:rPr>
          <w:rFonts w:eastAsiaTheme="minorHAnsi" w:cs="Arial"/>
          <w:sz w:val="24"/>
          <w:szCs w:val="24"/>
        </w:rPr>
      </w:pPr>
      <w:r w:rsidRPr="00C7476F">
        <w:rPr>
          <w:rFonts w:eastAsiaTheme="minorHAnsi" w:cs="Arial"/>
          <w:sz w:val="24"/>
          <w:szCs w:val="24"/>
          <w:lang w:val="es-CO" w:eastAsia="en-US"/>
        </w:rPr>
        <w:t>Se aclara que este proceso, es tipo bolsa</w:t>
      </w:r>
      <w:r w:rsidR="00753F40" w:rsidRPr="00C7476F">
        <w:rPr>
          <w:rFonts w:eastAsiaTheme="minorHAnsi" w:cs="Arial"/>
          <w:sz w:val="24"/>
          <w:szCs w:val="24"/>
          <w:lang w:val="es-CO" w:eastAsia="en-US"/>
        </w:rPr>
        <w:t xml:space="preserve"> </w:t>
      </w:r>
      <w:r w:rsidR="00753F40" w:rsidRPr="00C7476F">
        <w:rPr>
          <w:rFonts w:cs="Arial"/>
          <w:sz w:val="24"/>
          <w:szCs w:val="24"/>
        </w:rPr>
        <w:t>a precios unitarios fijos y a monto agotable</w:t>
      </w:r>
      <w:r w:rsidRPr="00C7476F">
        <w:rPr>
          <w:rFonts w:eastAsiaTheme="minorHAnsi" w:cs="Arial"/>
          <w:sz w:val="24"/>
          <w:szCs w:val="24"/>
          <w:lang w:val="es-CO" w:eastAsia="en-US"/>
        </w:rPr>
        <w:t xml:space="preserve">, es decir se adjudicará por la totalidad del presupuesto oficial, por lo que el factor de comparación de ofertas, corresponde al menor valor total </w:t>
      </w:r>
      <w:r w:rsidR="002F43AB" w:rsidRPr="00C7476F">
        <w:rPr>
          <w:rFonts w:eastAsiaTheme="minorHAnsi" w:cs="Arial"/>
          <w:sz w:val="24"/>
          <w:szCs w:val="24"/>
          <w:lang w:val="es-CO" w:eastAsia="en-US"/>
        </w:rPr>
        <w:t>ofrecido en</w:t>
      </w:r>
      <w:r w:rsidRPr="00C7476F">
        <w:rPr>
          <w:rFonts w:eastAsiaTheme="minorHAnsi" w:cs="Arial"/>
          <w:sz w:val="24"/>
          <w:szCs w:val="24"/>
          <w:lang w:val="es-CO" w:eastAsia="en-US"/>
        </w:rPr>
        <w:t xml:space="preserve"> el </w:t>
      </w:r>
      <w:r w:rsidRPr="00C7476F">
        <w:rPr>
          <w:rFonts w:eastAsiaTheme="minorHAnsi" w:cs="Arial"/>
          <w:b/>
          <w:sz w:val="24"/>
          <w:szCs w:val="24"/>
          <w:lang w:val="es-CO" w:eastAsia="en-US"/>
        </w:rPr>
        <w:t>anexo 7</w:t>
      </w:r>
      <w:r w:rsidRPr="00C7476F">
        <w:rPr>
          <w:rFonts w:eastAsiaTheme="minorHAnsi" w:cs="Arial"/>
          <w:sz w:val="24"/>
          <w:szCs w:val="24"/>
          <w:lang w:val="es-CO" w:eastAsia="en-US"/>
        </w:rPr>
        <w:t xml:space="preserve">, que </w:t>
      </w:r>
      <w:r w:rsidRPr="00C7476F">
        <w:rPr>
          <w:rFonts w:eastAsiaTheme="minorHAnsi" w:cs="Arial"/>
          <w:sz w:val="24"/>
          <w:szCs w:val="24"/>
        </w:rPr>
        <w:t xml:space="preserve">será el insumo </w:t>
      </w:r>
      <w:r w:rsidR="00FE18EF" w:rsidRPr="00C7476F">
        <w:rPr>
          <w:rFonts w:eastAsiaTheme="minorHAnsi" w:cs="Arial"/>
          <w:sz w:val="24"/>
          <w:szCs w:val="24"/>
        </w:rPr>
        <w:t>para determinar los precios finales de cada uno de los ítems</w:t>
      </w:r>
      <w:r w:rsidRPr="00C7476F">
        <w:rPr>
          <w:rFonts w:eastAsiaTheme="minorHAnsi" w:cs="Arial"/>
          <w:sz w:val="24"/>
          <w:szCs w:val="24"/>
        </w:rPr>
        <w:t>.</w:t>
      </w:r>
    </w:p>
    <w:p w14:paraId="059783A5" w14:textId="77777777" w:rsidR="00C53B92" w:rsidRPr="00C7476F" w:rsidRDefault="00C53B92" w:rsidP="00FE18EF">
      <w:pPr>
        <w:autoSpaceDE w:val="0"/>
        <w:autoSpaceDN w:val="0"/>
        <w:adjustRightInd w:val="0"/>
        <w:spacing w:after="0" w:line="240" w:lineRule="auto"/>
        <w:rPr>
          <w:rFonts w:ascii="Arial" w:eastAsiaTheme="minorHAnsi" w:hAnsi="Arial" w:cs="Arial"/>
          <w:sz w:val="24"/>
          <w:szCs w:val="24"/>
        </w:rPr>
      </w:pPr>
    </w:p>
    <w:p w14:paraId="21DB9364" w14:textId="7FB2227D" w:rsidR="00FE18EF" w:rsidRPr="00C7476F" w:rsidRDefault="00FE18EF" w:rsidP="00FE18EF">
      <w:pPr>
        <w:pStyle w:val="Textoindependiente"/>
        <w:spacing w:line="240" w:lineRule="atLeast"/>
        <w:rPr>
          <w:rFonts w:cs="Arial"/>
          <w:sz w:val="24"/>
          <w:szCs w:val="24"/>
          <w:lang w:val="es-CO"/>
        </w:rPr>
      </w:pPr>
    </w:p>
    <w:p w14:paraId="34AA7A5E" w14:textId="7620499A" w:rsidR="00FE18EF" w:rsidRPr="00C7476F" w:rsidRDefault="00FE18EF" w:rsidP="002F43AB">
      <w:pPr>
        <w:autoSpaceDE w:val="0"/>
        <w:autoSpaceDN w:val="0"/>
        <w:adjustRightInd w:val="0"/>
        <w:spacing w:after="0" w:line="240" w:lineRule="auto"/>
        <w:jc w:val="both"/>
        <w:rPr>
          <w:rFonts w:ascii="Arial" w:eastAsiaTheme="minorHAnsi" w:hAnsi="Arial" w:cs="Arial"/>
          <w:sz w:val="24"/>
          <w:szCs w:val="24"/>
        </w:rPr>
      </w:pPr>
      <w:r w:rsidRPr="00C7476F">
        <w:rPr>
          <w:rFonts w:ascii="Arial" w:eastAsiaTheme="minorHAnsi" w:hAnsi="Arial" w:cs="Arial"/>
          <w:sz w:val="24"/>
          <w:szCs w:val="24"/>
        </w:rPr>
        <w:t xml:space="preserve">En todo caso, solo se ejecutará el presupuesto </w:t>
      </w:r>
      <w:r w:rsidR="002F43AB" w:rsidRPr="00C7476F">
        <w:rPr>
          <w:rFonts w:ascii="Arial" w:eastAsiaTheme="minorHAnsi" w:hAnsi="Arial" w:cs="Arial"/>
          <w:sz w:val="24"/>
          <w:szCs w:val="24"/>
        </w:rPr>
        <w:t xml:space="preserve">a demanda de la entidad y </w:t>
      </w:r>
      <w:r w:rsidRPr="00C7476F">
        <w:rPr>
          <w:rFonts w:ascii="Arial" w:eastAsiaTheme="minorHAnsi" w:hAnsi="Arial" w:cs="Arial"/>
          <w:sz w:val="24"/>
          <w:szCs w:val="24"/>
        </w:rPr>
        <w:t>de acuerdo a las necesidades</w:t>
      </w:r>
      <w:r w:rsidR="002F43AB" w:rsidRPr="00C7476F">
        <w:rPr>
          <w:rFonts w:ascii="Arial" w:eastAsiaTheme="minorHAnsi" w:hAnsi="Arial" w:cs="Arial"/>
          <w:sz w:val="24"/>
          <w:szCs w:val="24"/>
        </w:rPr>
        <w:t xml:space="preserve">. </w:t>
      </w:r>
      <w:r w:rsidRPr="00C7476F">
        <w:rPr>
          <w:rFonts w:ascii="Arial" w:eastAsiaTheme="minorHAnsi" w:hAnsi="Arial" w:cs="Arial"/>
          <w:sz w:val="24"/>
          <w:szCs w:val="24"/>
        </w:rPr>
        <w:t xml:space="preserve">De no ejecutarse parte del valor presupuestado, este no será pagado al contratista. </w:t>
      </w:r>
    </w:p>
    <w:p w14:paraId="7FBECF00" w14:textId="56183154" w:rsidR="00C53B92" w:rsidRPr="00C7476F" w:rsidRDefault="00C53B92" w:rsidP="00FE18EF">
      <w:pPr>
        <w:autoSpaceDE w:val="0"/>
        <w:autoSpaceDN w:val="0"/>
        <w:adjustRightInd w:val="0"/>
        <w:spacing w:after="0" w:line="240" w:lineRule="auto"/>
        <w:rPr>
          <w:rFonts w:ascii="Arial" w:eastAsiaTheme="minorHAnsi" w:hAnsi="Arial" w:cs="Arial"/>
          <w:sz w:val="24"/>
          <w:szCs w:val="24"/>
        </w:rPr>
      </w:pPr>
    </w:p>
    <w:p w14:paraId="44902585" w14:textId="6F5F3FBC" w:rsidR="00FE18EF" w:rsidRPr="00C7476F" w:rsidRDefault="00FE18EF" w:rsidP="002F43AB">
      <w:pPr>
        <w:autoSpaceDE w:val="0"/>
        <w:autoSpaceDN w:val="0"/>
        <w:adjustRightInd w:val="0"/>
        <w:spacing w:after="0" w:line="240" w:lineRule="auto"/>
        <w:jc w:val="both"/>
        <w:rPr>
          <w:rFonts w:ascii="Arial" w:eastAsiaTheme="minorHAnsi" w:hAnsi="Arial" w:cs="Arial"/>
          <w:b/>
          <w:sz w:val="24"/>
          <w:szCs w:val="24"/>
        </w:rPr>
      </w:pPr>
      <w:r w:rsidRPr="00C7476F">
        <w:rPr>
          <w:rFonts w:ascii="Arial" w:eastAsiaTheme="minorHAnsi" w:hAnsi="Arial" w:cs="Arial"/>
          <w:sz w:val="24"/>
          <w:szCs w:val="24"/>
        </w:rPr>
        <w:t>El factor de comparación de ofertas, se hará por el menor valor de la</w:t>
      </w:r>
      <w:r w:rsidR="002F43AB" w:rsidRPr="00C7476F">
        <w:rPr>
          <w:rFonts w:ascii="Arial" w:eastAsiaTheme="minorHAnsi" w:hAnsi="Arial" w:cs="Arial"/>
          <w:sz w:val="24"/>
          <w:szCs w:val="24"/>
        </w:rPr>
        <w:t xml:space="preserve"> sumatoria de precios unitarios presentados </w:t>
      </w:r>
      <w:r w:rsidRPr="00C7476F">
        <w:rPr>
          <w:rFonts w:ascii="Arial" w:eastAsiaTheme="minorHAnsi" w:hAnsi="Arial" w:cs="Arial"/>
          <w:sz w:val="24"/>
          <w:szCs w:val="24"/>
        </w:rPr>
        <w:t>por los proponentes</w:t>
      </w:r>
      <w:r w:rsidR="002F43AB" w:rsidRPr="00C7476F">
        <w:rPr>
          <w:rFonts w:ascii="Arial" w:eastAsiaTheme="minorHAnsi" w:hAnsi="Arial" w:cs="Arial"/>
          <w:sz w:val="24"/>
          <w:szCs w:val="24"/>
        </w:rPr>
        <w:t xml:space="preserve"> en el </w:t>
      </w:r>
      <w:r w:rsidR="002F43AB" w:rsidRPr="00C7476F">
        <w:rPr>
          <w:rFonts w:ascii="Arial" w:eastAsiaTheme="minorHAnsi" w:hAnsi="Arial" w:cs="Arial"/>
          <w:b/>
          <w:sz w:val="24"/>
          <w:szCs w:val="24"/>
        </w:rPr>
        <w:t xml:space="preserve">Anexo </w:t>
      </w:r>
      <w:r w:rsidR="00FA44A8" w:rsidRPr="00C7476F">
        <w:rPr>
          <w:rFonts w:ascii="Arial" w:eastAsiaTheme="minorHAnsi" w:hAnsi="Arial" w:cs="Arial"/>
          <w:b/>
          <w:sz w:val="24"/>
          <w:szCs w:val="24"/>
        </w:rPr>
        <w:t>11</w:t>
      </w:r>
    </w:p>
    <w:p w14:paraId="3AFDA5BD" w14:textId="5B7AB4EA" w:rsidR="00AB7A82" w:rsidRPr="00C7476F" w:rsidRDefault="00AB7A82" w:rsidP="002F43AB">
      <w:pPr>
        <w:pStyle w:val="Textoindependiente"/>
        <w:spacing w:line="240" w:lineRule="atLeast"/>
        <w:rPr>
          <w:rFonts w:cs="Arial"/>
          <w:sz w:val="24"/>
          <w:szCs w:val="24"/>
          <w:lang w:val="es-CO"/>
        </w:rPr>
      </w:pPr>
    </w:p>
    <w:p w14:paraId="2FCC07B2" w14:textId="01B418C6" w:rsidR="00AB7A82" w:rsidRPr="00C7476F" w:rsidRDefault="00AB7A82" w:rsidP="00AB7A82">
      <w:pPr>
        <w:spacing w:after="0" w:line="240" w:lineRule="auto"/>
        <w:ind w:right="-93"/>
        <w:jc w:val="both"/>
        <w:rPr>
          <w:rFonts w:ascii="Arial" w:eastAsia="Calibri" w:hAnsi="Arial" w:cs="Arial"/>
          <w:sz w:val="24"/>
          <w:szCs w:val="24"/>
        </w:rPr>
      </w:pPr>
      <w:r w:rsidRPr="00C7476F">
        <w:rPr>
          <w:rFonts w:ascii="Arial" w:eastAsia="Calibri" w:hAnsi="Arial" w:cs="Arial"/>
          <w:b/>
          <w:sz w:val="24"/>
          <w:szCs w:val="24"/>
        </w:rPr>
        <w:t>IMPORTANTE:</w:t>
      </w:r>
      <w:r w:rsidRPr="00C7476F">
        <w:rPr>
          <w:rFonts w:ascii="Arial" w:eastAsia="Calibri" w:hAnsi="Arial" w:cs="Arial"/>
          <w:sz w:val="24"/>
          <w:szCs w:val="24"/>
        </w:rPr>
        <w:t xml:space="preserve"> La propuesta económica es un documento inmodificable puesto que es </w:t>
      </w:r>
      <w:r w:rsidR="002F43AB" w:rsidRPr="00C7476F">
        <w:rPr>
          <w:rFonts w:ascii="Arial" w:eastAsia="Calibri" w:hAnsi="Arial" w:cs="Arial"/>
          <w:sz w:val="24"/>
          <w:szCs w:val="24"/>
        </w:rPr>
        <w:t>factor de comparación de ofertas</w:t>
      </w:r>
      <w:r w:rsidRPr="00C7476F">
        <w:rPr>
          <w:rFonts w:ascii="Arial" w:eastAsia="Calibri" w:hAnsi="Arial" w:cs="Arial"/>
          <w:sz w:val="24"/>
          <w:szCs w:val="24"/>
        </w:rPr>
        <w:t xml:space="preserve">, por lo tanto, </w:t>
      </w:r>
      <w:r w:rsidR="002F43AB" w:rsidRPr="00C7476F">
        <w:rPr>
          <w:rFonts w:ascii="Arial" w:eastAsia="Calibri" w:hAnsi="Arial" w:cs="Arial"/>
          <w:sz w:val="24"/>
          <w:szCs w:val="24"/>
        </w:rPr>
        <w:t>debe estar completamente diligenciado, en el formato proporcionado por la entidad</w:t>
      </w:r>
      <w:r w:rsidRPr="00C7476F">
        <w:rPr>
          <w:rFonts w:ascii="Arial" w:eastAsia="Calibri" w:hAnsi="Arial" w:cs="Arial"/>
          <w:sz w:val="24"/>
          <w:szCs w:val="24"/>
        </w:rPr>
        <w:t xml:space="preserve">, </w:t>
      </w:r>
      <w:r w:rsidR="002F43AB" w:rsidRPr="00C7476F">
        <w:rPr>
          <w:rFonts w:ascii="Arial" w:eastAsia="Calibri" w:hAnsi="Arial" w:cs="Arial"/>
          <w:sz w:val="24"/>
          <w:szCs w:val="24"/>
        </w:rPr>
        <w:t xml:space="preserve">por lo </w:t>
      </w:r>
      <w:r w:rsidR="004B1367" w:rsidRPr="00C7476F">
        <w:rPr>
          <w:rFonts w:ascii="Arial" w:eastAsia="Calibri" w:hAnsi="Arial" w:cs="Arial"/>
          <w:sz w:val="24"/>
          <w:szCs w:val="24"/>
        </w:rPr>
        <w:t>tanto,</w:t>
      </w:r>
      <w:r w:rsidR="002F43AB" w:rsidRPr="00C7476F">
        <w:rPr>
          <w:rFonts w:ascii="Arial" w:eastAsia="Calibri" w:hAnsi="Arial" w:cs="Arial"/>
          <w:sz w:val="24"/>
          <w:szCs w:val="24"/>
        </w:rPr>
        <w:t xml:space="preserve"> </w:t>
      </w:r>
      <w:r w:rsidRPr="00C7476F">
        <w:rPr>
          <w:rFonts w:ascii="Arial" w:eastAsia="Calibri" w:hAnsi="Arial" w:cs="Arial"/>
          <w:sz w:val="24"/>
          <w:szCs w:val="24"/>
        </w:rPr>
        <w:t xml:space="preserve">deben seguirse cuidadosamente las siguientes instrucciones al momento de diligenciar el </w:t>
      </w:r>
      <w:r w:rsidRPr="00C7476F">
        <w:rPr>
          <w:rFonts w:ascii="Arial" w:eastAsia="Calibri" w:hAnsi="Arial" w:cs="Arial"/>
          <w:b/>
          <w:sz w:val="24"/>
          <w:szCs w:val="24"/>
        </w:rPr>
        <w:t xml:space="preserve">Anexo </w:t>
      </w:r>
      <w:r w:rsidR="00FA44A8" w:rsidRPr="00C7476F">
        <w:rPr>
          <w:rFonts w:ascii="Arial" w:eastAsia="Calibri" w:hAnsi="Arial" w:cs="Arial"/>
          <w:b/>
          <w:sz w:val="24"/>
          <w:szCs w:val="24"/>
        </w:rPr>
        <w:t>11</w:t>
      </w:r>
      <w:r w:rsidRPr="00C7476F">
        <w:rPr>
          <w:rFonts w:ascii="Arial" w:eastAsia="Calibri" w:hAnsi="Arial" w:cs="Arial"/>
          <w:b/>
          <w:sz w:val="24"/>
          <w:szCs w:val="24"/>
        </w:rPr>
        <w:t xml:space="preserve"> “Propuesta Económica</w:t>
      </w:r>
      <w:r w:rsidRPr="00C7476F">
        <w:rPr>
          <w:rFonts w:ascii="Arial" w:eastAsia="Calibri" w:hAnsi="Arial" w:cs="Arial"/>
          <w:sz w:val="24"/>
          <w:szCs w:val="24"/>
        </w:rPr>
        <w:t>”:</w:t>
      </w:r>
    </w:p>
    <w:p w14:paraId="5E850505" w14:textId="77777777" w:rsidR="00331E8F" w:rsidRPr="00C7476F" w:rsidRDefault="00331E8F" w:rsidP="009E40EB">
      <w:pPr>
        <w:tabs>
          <w:tab w:val="left" w:pos="1350"/>
        </w:tabs>
        <w:spacing w:after="0" w:line="240" w:lineRule="auto"/>
        <w:ind w:right="-93"/>
        <w:contextualSpacing/>
        <w:jc w:val="both"/>
        <w:rPr>
          <w:rFonts w:ascii="Arial" w:eastAsia="Calibri" w:hAnsi="Arial" w:cs="Arial"/>
          <w:sz w:val="24"/>
          <w:szCs w:val="24"/>
        </w:rPr>
      </w:pPr>
    </w:p>
    <w:p w14:paraId="37CAD0D8" w14:textId="77777777" w:rsidR="00C80E64" w:rsidRPr="00C7476F" w:rsidRDefault="002F43AB" w:rsidP="00C80E64">
      <w:pPr>
        <w:pStyle w:val="Prrafodelista"/>
        <w:numPr>
          <w:ilvl w:val="0"/>
          <w:numId w:val="40"/>
        </w:numPr>
        <w:tabs>
          <w:tab w:val="left" w:pos="1350"/>
        </w:tabs>
        <w:spacing w:after="0" w:line="240" w:lineRule="auto"/>
        <w:ind w:right="-93"/>
        <w:jc w:val="both"/>
        <w:rPr>
          <w:rFonts w:ascii="Arial" w:hAnsi="Arial" w:cs="Arial"/>
          <w:bCs/>
          <w:sz w:val="24"/>
          <w:szCs w:val="24"/>
        </w:rPr>
      </w:pPr>
      <w:r w:rsidRPr="00C7476F">
        <w:rPr>
          <w:rFonts w:ascii="Arial" w:hAnsi="Arial" w:cs="Arial"/>
          <w:bCs/>
          <w:sz w:val="24"/>
          <w:szCs w:val="24"/>
        </w:rPr>
        <w:t>Diligenciar únicamente el valor unitario para cada ítem</w:t>
      </w:r>
    </w:p>
    <w:p w14:paraId="0137E74F" w14:textId="77777777" w:rsidR="00C80E64" w:rsidRPr="00C7476F" w:rsidRDefault="002F43AB" w:rsidP="00C80E64">
      <w:pPr>
        <w:pStyle w:val="Prrafodelista"/>
        <w:numPr>
          <w:ilvl w:val="0"/>
          <w:numId w:val="40"/>
        </w:numPr>
        <w:tabs>
          <w:tab w:val="left" w:pos="1350"/>
        </w:tabs>
        <w:spacing w:after="0" w:line="240" w:lineRule="auto"/>
        <w:ind w:right="-93"/>
        <w:jc w:val="both"/>
        <w:rPr>
          <w:rFonts w:ascii="Arial" w:hAnsi="Arial" w:cs="Arial"/>
          <w:bCs/>
          <w:sz w:val="24"/>
          <w:szCs w:val="24"/>
        </w:rPr>
      </w:pPr>
      <w:r w:rsidRPr="00C7476F">
        <w:rPr>
          <w:rFonts w:ascii="Arial" w:hAnsi="Arial" w:cs="Arial"/>
          <w:bCs/>
          <w:sz w:val="24"/>
          <w:szCs w:val="24"/>
        </w:rPr>
        <w:t xml:space="preserve">Ninguno de los valores unitarios diligenciados podrá ser superior a </w:t>
      </w:r>
      <w:r w:rsidR="00C80E64" w:rsidRPr="00C7476F">
        <w:rPr>
          <w:rFonts w:ascii="Arial" w:hAnsi="Arial" w:cs="Arial"/>
          <w:bCs/>
          <w:sz w:val="24"/>
          <w:szCs w:val="24"/>
        </w:rPr>
        <w:t xml:space="preserve">los valores unitarios del presupuesto oficial, presentados en la tabla del numeral 1.12 de esta invitación, so pena de rechazo de la propuesta </w:t>
      </w:r>
    </w:p>
    <w:p w14:paraId="39122B35" w14:textId="1624D77F" w:rsidR="00AB7A82" w:rsidRPr="00C7476F" w:rsidRDefault="00AB7A82" w:rsidP="00AB7A82">
      <w:pPr>
        <w:pStyle w:val="Prrafodelista"/>
        <w:numPr>
          <w:ilvl w:val="0"/>
          <w:numId w:val="40"/>
        </w:numPr>
        <w:tabs>
          <w:tab w:val="left" w:pos="1350"/>
        </w:tabs>
        <w:spacing w:after="0" w:line="240" w:lineRule="auto"/>
        <w:ind w:right="-93"/>
        <w:jc w:val="both"/>
        <w:rPr>
          <w:rFonts w:ascii="Arial" w:hAnsi="Arial" w:cs="Arial"/>
          <w:bCs/>
          <w:sz w:val="24"/>
          <w:szCs w:val="24"/>
        </w:rPr>
      </w:pPr>
      <w:r w:rsidRPr="00C7476F">
        <w:rPr>
          <w:rFonts w:ascii="Arial" w:hAnsi="Arial" w:cs="Arial"/>
          <w:bCs/>
          <w:sz w:val="24"/>
          <w:szCs w:val="24"/>
        </w:rPr>
        <w:lastRenderedPageBreak/>
        <w:t>Al diligenciar este anexo el proponente no podrá excluir algún componente solicitado por la Entidad o modificarlo</w:t>
      </w:r>
      <w:r w:rsidR="00C80E64" w:rsidRPr="00C7476F">
        <w:rPr>
          <w:rFonts w:ascii="Arial" w:hAnsi="Arial" w:cs="Arial"/>
          <w:bCs/>
          <w:sz w:val="24"/>
          <w:szCs w:val="24"/>
        </w:rPr>
        <w:t xml:space="preserve">, </w:t>
      </w:r>
      <w:r w:rsidRPr="00C7476F">
        <w:rPr>
          <w:rFonts w:ascii="Arial" w:hAnsi="Arial" w:cs="Arial"/>
          <w:bCs/>
          <w:sz w:val="24"/>
          <w:szCs w:val="24"/>
        </w:rPr>
        <w:t>deberá hacer propuesta exclusivamente en relación con las especificaciones técnicas descritas en los Estudios y Documentos Previos y en la presente Invitación</w:t>
      </w:r>
      <w:r w:rsidR="00C80E64" w:rsidRPr="00C7476F">
        <w:rPr>
          <w:rFonts w:ascii="Arial" w:hAnsi="Arial" w:cs="Arial"/>
          <w:bCs/>
          <w:sz w:val="24"/>
          <w:szCs w:val="24"/>
        </w:rPr>
        <w:t xml:space="preserve">, </w:t>
      </w:r>
      <w:r w:rsidRPr="00C7476F">
        <w:rPr>
          <w:rFonts w:ascii="Arial" w:hAnsi="Arial" w:cs="Arial"/>
          <w:bCs/>
          <w:sz w:val="24"/>
          <w:szCs w:val="24"/>
        </w:rPr>
        <w:t xml:space="preserve">pues de lo contrario, la propuesta será rechazada. </w:t>
      </w:r>
    </w:p>
    <w:p w14:paraId="076F3405" w14:textId="7BCCE456" w:rsidR="00CC2488" w:rsidRPr="00C7476F" w:rsidRDefault="00CC2488" w:rsidP="00384790">
      <w:pPr>
        <w:pStyle w:val="Default0"/>
        <w:jc w:val="both"/>
        <w:rPr>
          <w:b/>
          <w:bCs/>
          <w:color w:val="auto"/>
        </w:rPr>
      </w:pPr>
    </w:p>
    <w:p w14:paraId="7E60B92A" w14:textId="77777777" w:rsidR="00005540" w:rsidRPr="00C7476F" w:rsidRDefault="00005540" w:rsidP="009E40EB">
      <w:pPr>
        <w:pStyle w:val="Default0"/>
        <w:jc w:val="both"/>
        <w:rPr>
          <w:b/>
          <w:bCs/>
          <w:color w:val="auto"/>
        </w:rPr>
      </w:pPr>
    </w:p>
    <w:p w14:paraId="7EAF9F69" w14:textId="32836DAA" w:rsidR="00E164CA" w:rsidRPr="00C7476F" w:rsidRDefault="000D303C" w:rsidP="009E40EB">
      <w:pPr>
        <w:pStyle w:val="Prrafodelista"/>
        <w:keepNext/>
        <w:numPr>
          <w:ilvl w:val="1"/>
          <w:numId w:val="17"/>
        </w:numPr>
        <w:autoSpaceDE w:val="0"/>
        <w:autoSpaceDN w:val="0"/>
        <w:spacing w:after="0" w:line="240" w:lineRule="auto"/>
        <w:ind w:left="709" w:hanging="709"/>
        <w:jc w:val="both"/>
        <w:outlineLvl w:val="0"/>
        <w:rPr>
          <w:rFonts w:ascii="Arial" w:hAnsi="Arial" w:cs="Arial"/>
          <w:b/>
          <w:bCs/>
          <w:sz w:val="24"/>
          <w:szCs w:val="24"/>
        </w:rPr>
      </w:pPr>
      <w:bookmarkStart w:id="226" w:name="_Toc222754002"/>
      <w:r w:rsidRPr="00C7476F">
        <w:rPr>
          <w:rFonts w:ascii="Arial" w:hAnsi="Arial" w:cs="Arial"/>
          <w:b/>
          <w:bCs/>
          <w:sz w:val="24"/>
          <w:szCs w:val="24"/>
        </w:rPr>
        <w:t xml:space="preserve">CAPACIDAD TÉCNICA: </w:t>
      </w:r>
    </w:p>
    <w:p w14:paraId="7712E999" w14:textId="77777777" w:rsidR="00E164CA" w:rsidRPr="00C7476F" w:rsidRDefault="00E164CA" w:rsidP="00E164CA">
      <w:pPr>
        <w:pStyle w:val="Prrafodelista"/>
        <w:keepNext/>
        <w:autoSpaceDE w:val="0"/>
        <w:autoSpaceDN w:val="0"/>
        <w:spacing w:after="0" w:line="240" w:lineRule="auto"/>
        <w:ind w:left="709"/>
        <w:jc w:val="both"/>
        <w:outlineLvl w:val="0"/>
        <w:rPr>
          <w:rFonts w:ascii="Arial" w:hAnsi="Arial" w:cs="Arial"/>
          <w:b/>
          <w:bCs/>
          <w:sz w:val="24"/>
          <w:szCs w:val="24"/>
        </w:rPr>
      </w:pPr>
    </w:p>
    <w:p w14:paraId="502B5724" w14:textId="76679442" w:rsidR="00CC2488" w:rsidRPr="00C7476F" w:rsidRDefault="000D303C" w:rsidP="00E164CA">
      <w:pPr>
        <w:pStyle w:val="Prrafodelista"/>
        <w:keepNext/>
        <w:numPr>
          <w:ilvl w:val="2"/>
          <w:numId w:val="17"/>
        </w:numPr>
        <w:autoSpaceDE w:val="0"/>
        <w:autoSpaceDN w:val="0"/>
        <w:spacing w:after="0" w:line="240" w:lineRule="auto"/>
        <w:jc w:val="both"/>
        <w:outlineLvl w:val="0"/>
        <w:rPr>
          <w:rFonts w:ascii="Arial" w:hAnsi="Arial" w:cs="Arial"/>
          <w:b/>
          <w:bCs/>
          <w:sz w:val="24"/>
          <w:szCs w:val="24"/>
        </w:rPr>
      </w:pPr>
      <w:r w:rsidRPr="00C7476F">
        <w:rPr>
          <w:rFonts w:ascii="Arial" w:hAnsi="Arial" w:cs="Arial"/>
          <w:b/>
          <w:bCs/>
          <w:sz w:val="24"/>
          <w:szCs w:val="24"/>
        </w:rPr>
        <w:t>EXPERIENCIA</w:t>
      </w:r>
      <w:bookmarkEnd w:id="226"/>
      <w:r w:rsidRPr="00C7476F">
        <w:rPr>
          <w:rFonts w:ascii="Arial" w:hAnsi="Arial" w:cs="Arial"/>
          <w:b/>
          <w:bCs/>
          <w:sz w:val="24"/>
          <w:szCs w:val="24"/>
        </w:rPr>
        <w:t xml:space="preserve"> </w:t>
      </w:r>
    </w:p>
    <w:p w14:paraId="4C21ACA6" w14:textId="0EC29284" w:rsidR="00D2699C" w:rsidRPr="00C7476F" w:rsidRDefault="00D2699C" w:rsidP="009E40EB">
      <w:pPr>
        <w:pStyle w:val="Prrafodelista"/>
        <w:spacing w:after="0" w:line="240" w:lineRule="auto"/>
        <w:rPr>
          <w:rFonts w:ascii="Arial" w:hAnsi="Arial" w:cs="Arial"/>
          <w:sz w:val="24"/>
          <w:szCs w:val="24"/>
        </w:rPr>
      </w:pPr>
    </w:p>
    <w:p w14:paraId="2E4F38B7" w14:textId="7D684FF0" w:rsidR="00C1192E" w:rsidRPr="00C7476F" w:rsidRDefault="00C1192E" w:rsidP="009E40EB">
      <w:pPr>
        <w:spacing w:after="0" w:line="240" w:lineRule="auto"/>
        <w:ind w:right="80"/>
        <w:jc w:val="both"/>
        <w:rPr>
          <w:rFonts w:ascii="Arial" w:eastAsia="Times New Roman" w:hAnsi="Arial" w:cs="Arial"/>
          <w:sz w:val="24"/>
          <w:szCs w:val="24"/>
          <w:lang w:eastAsia="es-ES"/>
        </w:rPr>
      </w:pPr>
      <w:r w:rsidRPr="00C7476F">
        <w:rPr>
          <w:rFonts w:ascii="Arial" w:eastAsia="Times New Roman" w:hAnsi="Arial" w:cs="Arial"/>
          <w:sz w:val="24"/>
          <w:szCs w:val="24"/>
          <w:lang w:eastAsia="es-ES"/>
        </w:rPr>
        <w:t xml:space="preserve">Se tendrá en cuenta como experiencia específica el valor facturado en contratos terminados con las siguientes especificaciones: </w:t>
      </w:r>
    </w:p>
    <w:p w14:paraId="25CF9736" w14:textId="77777777" w:rsidR="00C1192E" w:rsidRPr="00C7476F" w:rsidRDefault="00C1192E" w:rsidP="009E40EB">
      <w:pPr>
        <w:spacing w:after="0" w:line="240" w:lineRule="auto"/>
        <w:ind w:right="80"/>
        <w:jc w:val="both"/>
        <w:rPr>
          <w:rFonts w:ascii="Arial" w:eastAsia="Times New Roman" w:hAnsi="Arial" w:cs="Arial"/>
          <w:sz w:val="24"/>
          <w:szCs w:val="24"/>
          <w:lang w:eastAsia="es-ES"/>
        </w:rPr>
      </w:pPr>
    </w:p>
    <w:p w14:paraId="0CCAFB0A" w14:textId="131B18E3" w:rsidR="00C1192E" w:rsidRPr="00C7476F" w:rsidRDefault="00C1192E" w:rsidP="007B4EF8">
      <w:pPr>
        <w:pStyle w:val="Prrafodelista"/>
        <w:numPr>
          <w:ilvl w:val="0"/>
          <w:numId w:val="28"/>
        </w:numPr>
        <w:spacing w:after="0" w:line="240" w:lineRule="auto"/>
        <w:ind w:right="80"/>
        <w:jc w:val="both"/>
        <w:rPr>
          <w:rFonts w:ascii="Arial" w:eastAsia="Times New Roman" w:hAnsi="Arial" w:cs="Arial"/>
          <w:sz w:val="24"/>
          <w:szCs w:val="24"/>
          <w:lang w:eastAsia="es-ES"/>
        </w:rPr>
      </w:pPr>
      <w:r w:rsidRPr="00C7476F">
        <w:rPr>
          <w:rFonts w:ascii="Arial" w:eastAsia="Times New Roman" w:hAnsi="Arial" w:cs="Arial"/>
          <w:sz w:val="24"/>
          <w:szCs w:val="24"/>
          <w:lang w:eastAsia="es-ES"/>
        </w:rPr>
        <w:t>Serán admisibles contratos cuyo objeto se encuentren relacionados con el alcance de este proceso contractual.</w:t>
      </w:r>
    </w:p>
    <w:p w14:paraId="119681C7" w14:textId="77777777" w:rsidR="00C1192E" w:rsidRPr="00C7476F" w:rsidRDefault="00C1192E" w:rsidP="009E40EB">
      <w:pPr>
        <w:pStyle w:val="Prrafodelista"/>
        <w:spacing w:after="0" w:line="240" w:lineRule="auto"/>
        <w:ind w:left="502" w:right="80"/>
        <w:jc w:val="both"/>
        <w:rPr>
          <w:rFonts w:ascii="Arial" w:eastAsia="Times New Roman" w:hAnsi="Arial" w:cs="Arial"/>
          <w:sz w:val="24"/>
          <w:szCs w:val="24"/>
          <w:lang w:eastAsia="es-ES"/>
        </w:rPr>
      </w:pPr>
    </w:p>
    <w:p w14:paraId="135864D1" w14:textId="3C85D307" w:rsidR="00005540" w:rsidRPr="00C7476F" w:rsidRDefault="00C1192E" w:rsidP="007B4EF8">
      <w:pPr>
        <w:numPr>
          <w:ilvl w:val="0"/>
          <w:numId w:val="28"/>
        </w:numPr>
        <w:spacing w:after="0" w:line="240" w:lineRule="auto"/>
        <w:rPr>
          <w:rFonts w:ascii="Arial" w:eastAsia="Calibri" w:hAnsi="Arial" w:cs="Arial"/>
          <w:sz w:val="24"/>
          <w:szCs w:val="24"/>
          <w:lang w:eastAsia="es-MX"/>
        </w:rPr>
      </w:pPr>
      <w:r w:rsidRPr="00C7476F">
        <w:rPr>
          <w:rFonts w:ascii="Arial" w:eastAsia="Calibri" w:hAnsi="Arial" w:cs="Arial"/>
          <w:sz w:val="24"/>
          <w:szCs w:val="24"/>
          <w:lang w:val="es-MX" w:eastAsia="es-MX"/>
        </w:rPr>
        <w:t>Serán admisibles un mínimo de dos (2) y máximo tres (3) certificados. </w:t>
      </w:r>
    </w:p>
    <w:p w14:paraId="74FD8596" w14:textId="77777777" w:rsidR="00005540" w:rsidRPr="00C7476F" w:rsidRDefault="00005540" w:rsidP="009E40EB">
      <w:pPr>
        <w:spacing w:after="0" w:line="240" w:lineRule="auto"/>
        <w:rPr>
          <w:rFonts w:ascii="Arial" w:eastAsia="Calibri" w:hAnsi="Arial" w:cs="Arial"/>
          <w:sz w:val="24"/>
          <w:szCs w:val="24"/>
          <w:lang w:eastAsia="es-MX"/>
        </w:rPr>
      </w:pPr>
    </w:p>
    <w:p w14:paraId="29545351" w14:textId="77777777" w:rsidR="00005540" w:rsidRPr="00C7476F" w:rsidRDefault="00005540" w:rsidP="007B4EF8">
      <w:pPr>
        <w:numPr>
          <w:ilvl w:val="0"/>
          <w:numId w:val="28"/>
        </w:numPr>
        <w:spacing w:after="0" w:line="240" w:lineRule="auto"/>
        <w:rPr>
          <w:rFonts w:ascii="Arial" w:eastAsia="Calibri" w:hAnsi="Arial" w:cs="Arial"/>
          <w:sz w:val="24"/>
          <w:szCs w:val="24"/>
          <w:lang w:eastAsia="es-MX"/>
        </w:rPr>
      </w:pPr>
      <w:r w:rsidRPr="00C7476F">
        <w:rPr>
          <w:rFonts w:ascii="Arial" w:eastAsia="Calibri" w:hAnsi="Arial" w:cs="Arial"/>
          <w:sz w:val="24"/>
          <w:szCs w:val="24"/>
          <w:lang w:val="es-MX" w:eastAsia="es-MX"/>
        </w:rPr>
        <w:t xml:space="preserve">La sumatoria del valor de los contratos debe ser como mínimo el 100% del valor del presupuesto oficial del contrato </w:t>
      </w:r>
    </w:p>
    <w:p w14:paraId="230D0BEA" w14:textId="77777777" w:rsidR="00005540" w:rsidRPr="00C7476F" w:rsidRDefault="00005540" w:rsidP="00005540">
      <w:pPr>
        <w:spacing w:after="0" w:line="240" w:lineRule="auto"/>
        <w:jc w:val="both"/>
        <w:rPr>
          <w:rFonts w:ascii="Arial" w:hAnsi="Arial" w:cs="Arial"/>
          <w:sz w:val="24"/>
          <w:szCs w:val="24"/>
        </w:rPr>
      </w:pPr>
    </w:p>
    <w:p w14:paraId="468EE068" w14:textId="77777777" w:rsidR="00005540" w:rsidRPr="00C7476F" w:rsidRDefault="00005540" w:rsidP="00005540">
      <w:pPr>
        <w:spacing w:after="0" w:line="240" w:lineRule="auto"/>
        <w:jc w:val="both"/>
        <w:rPr>
          <w:rFonts w:ascii="Arial" w:hAnsi="Arial" w:cs="Arial"/>
          <w:sz w:val="24"/>
          <w:szCs w:val="24"/>
        </w:rPr>
      </w:pPr>
      <w:r w:rsidRPr="00C7476F">
        <w:rPr>
          <w:rFonts w:ascii="Arial" w:hAnsi="Arial" w:cs="Arial"/>
          <w:sz w:val="24"/>
          <w:szCs w:val="24"/>
        </w:rPr>
        <w:t>Además, se debe tener en cuenta que:</w:t>
      </w:r>
    </w:p>
    <w:p w14:paraId="7243CBCC" w14:textId="77777777" w:rsidR="00005540" w:rsidRPr="00C7476F" w:rsidRDefault="00005540" w:rsidP="00005540">
      <w:pPr>
        <w:shd w:val="clear" w:color="auto" w:fill="FFFFFF" w:themeFill="background1"/>
        <w:spacing w:after="0" w:line="240" w:lineRule="atLeast"/>
        <w:jc w:val="both"/>
        <w:rPr>
          <w:rFonts w:ascii="Arial" w:hAnsi="Arial" w:cs="Arial"/>
          <w:sz w:val="24"/>
          <w:szCs w:val="24"/>
        </w:rPr>
      </w:pPr>
    </w:p>
    <w:p w14:paraId="2DEE3F08" w14:textId="77777777" w:rsidR="00005540" w:rsidRPr="00C7476F" w:rsidRDefault="00005540" w:rsidP="00005540">
      <w:pPr>
        <w:spacing w:after="0" w:line="240" w:lineRule="auto"/>
        <w:jc w:val="both"/>
        <w:rPr>
          <w:rFonts w:ascii="Arial" w:hAnsi="Arial" w:cs="Arial"/>
          <w:sz w:val="24"/>
          <w:szCs w:val="24"/>
        </w:rPr>
      </w:pPr>
      <w:r w:rsidRPr="00C7476F">
        <w:rPr>
          <w:rFonts w:ascii="Arial" w:hAnsi="Arial" w:cs="Arial"/>
          <w:sz w:val="24"/>
          <w:szCs w:val="24"/>
        </w:rPr>
        <w:t>La experiencia solicitada aplica para propuestas presentadas por personas naturales, personas jurídicas y Consorcio, Unión Temporal u otra forma asociativa.</w:t>
      </w:r>
    </w:p>
    <w:p w14:paraId="27F4DB5E" w14:textId="77777777" w:rsidR="00005540" w:rsidRPr="00C7476F" w:rsidRDefault="00005540" w:rsidP="00005540">
      <w:pPr>
        <w:shd w:val="clear" w:color="auto" w:fill="FFFFFF" w:themeFill="background1"/>
        <w:spacing w:after="0" w:line="240" w:lineRule="atLeast"/>
        <w:jc w:val="both"/>
        <w:rPr>
          <w:rFonts w:ascii="Arial" w:hAnsi="Arial" w:cs="Arial"/>
          <w:sz w:val="24"/>
          <w:szCs w:val="24"/>
        </w:rPr>
      </w:pPr>
      <w:r w:rsidRPr="00C7476F">
        <w:rPr>
          <w:rFonts w:ascii="Arial" w:hAnsi="Arial" w:cs="Arial"/>
          <w:sz w:val="24"/>
          <w:szCs w:val="24"/>
        </w:rPr>
        <w:t> </w:t>
      </w:r>
    </w:p>
    <w:p w14:paraId="7790673B" w14:textId="77777777" w:rsidR="00005540" w:rsidRPr="00C7476F" w:rsidRDefault="00005540" w:rsidP="00005540">
      <w:pPr>
        <w:shd w:val="clear" w:color="auto" w:fill="FFFFFF" w:themeFill="background1"/>
        <w:spacing w:after="0" w:line="240" w:lineRule="atLeast"/>
        <w:jc w:val="both"/>
        <w:rPr>
          <w:rFonts w:ascii="Arial" w:hAnsi="Arial" w:cs="Arial"/>
          <w:sz w:val="24"/>
          <w:szCs w:val="24"/>
        </w:rPr>
      </w:pPr>
      <w:r w:rsidRPr="00C7476F">
        <w:rPr>
          <w:rFonts w:ascii="Arial" w:hAnsi="Arial" w:cs="Arial"/>
          <w:sz w:val="24"/>
          <w:szCs w:val="24"/>
        </w:rPr>
        <w:t>No se aceptarán certificaciones de contratos suspendidos o en ejecución.</w:t>
      </w:r>
    </w:p>
    <w:p w14:paraId="79D54A93" w14:textId="77777777" w:rsidR="00005540" w:rsidRPr="00C7476F" w:rsidRDefault="00005540" w:rsidP="00005540">
      <w:pPr>
        <w:shd w:val="clear" w:color="auto" w:fill="FFFFFF" w:themeFill="background1"/>
        <w:spacing w:after="0" w:line="240" w:lineRule="atLeast"/>
        <w:jc w:val="both"/>
        <w:rPr>
          <w:rFonts w:ascii="Arial" w:hAnsi="Arial" w:cs="Arial"/>
          <w:sz w:val="24"/>
          <w:szCs w:val="24"/>
        </w:rPr>
      </w:pPr>
      <w:r w:rsidRPr="00C7476F">
        <w:rPr>
          <w:rFonts w:ascii="Arial" w:hAnsi="Arial" w:cs="Arial"/>
          <w:sz w:val="24"/>
          <w:szCs w:val="24"/>
        </w:rPr>
        <w:t> </w:t>
      </w:r>
    </w:p>
    <w:p w14:paraId="069AEB42" w14:textId="77777777" w:rsidR="00005540" w:rsidRPr="00C7476F" w:rsidRDefault="00005540" w:rsidP="00005540">
      <w:pPr>
        <w:shd w:val="clear" w:color="auto" w:fill="FFFFFF" w:themeFill="background1"/>
        <w:spacing w:after="0" w:line="240" w:lineRule="atLeast"/>
        <w:jc w:val="both"/>
        <w:rPr>
          <w:rFonts w:ascii="Arial" w:hAnsi="Arial" w:cs="Arial"/>
          <w:sz w:val="24"/>
          <w:szCs w:val="24"/>
        </w:rPr>
      </w:pPr>
      <w:r w:rsidRPr="00C7476F">
        <w:rPr>
          <w:rFonts w:ascii="Arial" w:hAnsi="Arial" w:cs="Arial"/>
          <w:sz w:val="24"/>
          <w:szCs w:val="24"/>
        </w:rPr>
        <w:t>Si los contratos aportados como experiencia fueron ejecutados bajo la modalidad de Consorcio o Unión Temporal, el valor facturado que debe informar el proponente será el correspondiente al porcentaje de participación que hubiere tenido en los mismos.</w:t>
      </w:r>
    </w:p>
    <w:p w14:paraId="003FEE37" w14:textId="77777777" w:rsidR="00005540" w:rsidRPr="00C7476F" w:rsidRDefault="00005540" w:rsidP="00005540">
      <w:pPr>
        <w:shd w:val="clear" w:color="auto" w:fill="FFFFFF" w:themeFill="background1"/>
        <w:spacing w:after="0" w:line="240" w:lineRule="atLeast"/>
        <w:jc w:val="both"/>
        <w:rPr>
          <w:rFonts w:ascii="Arial" w:hAnsi="Arial" w:cs="Arial"/>
          <w:sz w:val="24"/>
          <w:szCs w:val="24"/>
        </w:rPr>
      </w:pPr>
      <w:r w:rsidRPr="00C7476F">
        <w:rPr>
          <w:rFonts w:ascii="Arial" w:hAnsi="Arial" w:cs="Arial"/>
          <w:sz w:val="24"/>
          <w:szCs w:val="24"/>
        </w:rPr>
        <w:t> </w:t>
      </w:r>
    </w:p>
    <w:p w14:paraId="2FA2600A" w14:textId="77777777" w:rsidR="00005540" w:rsidRPr="00C7476F" w:rsidRDefault="00005540" w:rsidP="00005540">
      <w:pPr>
        <w:shd w:val="clear" w:color="auto" w:fill="FFFFFF" w:themeFill="background1"/>
        <w:spacing w:after="0" w:line="240" w:lineRule="atLeast"/>
        <w:jc w:val="both"/>
        <w:rPr>
          <w:rFonts w:ascii="Arial" w:hAnsi="Arial" w:cs="Arial"/>
          <w:sz w:val="24"/>
          <w:szCs w:val="24"/>
        </w:rPr>
      </w:pPr>
      <w:r w:rsidRPr="00C7476F">
        <w:rPr>
          <w:rFonts w:ascii="Arial" w:hAnsi="Arial" w:cs="Arial"/>
          <w:sz w:val="24"/>
          <w:szCs w:val="24"/>
        </w:rPr>
        <w:t>Cuando el proponente individual o integrante de un consorcio o unión temporal sea una filial o subordinada de una sociedad controlante, se tendrá en cuenta la experiencia propia y no la de la controlante, ni viceversa.</w:t>
      </w:r>
    </w:p>
    <w:p w14:paraId="034B31FC" w14:textId="77777777" w:rsidR="00005540" w:rsidRPr="00C7476F" w:rsidRDefault="00005540" w:rsidP="00005540">
      <w:pPr>
        <w:shd w:val="clear" w:color="auto" w:fill="FFFFFF" w:themeFill="background1"/>
        <w:spacing w:after="0" w:line="240" w:lineRule="atLeast"/>
        <w:jc w:val="both"/>
        <w:rPr>
          <w:rFonts w:ascii="Arial" w:hAnsi="Arial" w:cs="Arial"/>
          <w:sz w:val="24"/>
          <w:szCs w:val="24"/>
        </w:rPr>
      </w:pPr>
      <w:r w:rsidRPr="00C7476F">
        <w:rPr>
          <w:rFonts w:ascii="Arial" w:hAnsi="Arial" w:cs="Arial"/>
          <w:sz w:val="24"/>
          <w:szCs w:val="24"/>
        </w:rPr>
        <w:t> </w:t>
      </w:r>
    </w:p>
    <w:p w14:paraId="76C943F2" w14:textId="77777777" w:rsidR="00005540" w:rsidRPr="00C7476F" w:rsidRDefault="00005540" w:rsidP="00005540">
      <w:pPr>
        <w:spacing w:before="1"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Los contratos deberán acreditarse con alguna de las siguientes opciones:</w:t>
      </w:r>
    </w:p>
    <w:p w14:paraId="22408BFC" w14:textId="77777777" w:rsidR="00005540" w:rsidRPr="00C7476F" w:rsidRDefault="00005540" w:rsidP="00005540">
      <w:pPr>
        <w:spacing w:before="1" w:after="0" w:line="240" w:lineRule="auto"/>
        <w:jc w:val="both"/>
        <w:rPr>
          <w:rFonts w:ascii="Arial" w:eastAsia="Times New Roman" w:hAnsi="Arial" w:cs="Arial"/>
          <w:sz w:val="24"/>
          <w:szCs w:val="24"/>
          <w:lang w:val="es-ES" w:eastAsia="es-ES"/>
        </w:rPr>
      </w:pPr>
    </w:p>
    <w:p w14:paraId="214710B3" w14:textId="77777777" w:rsidR="00005540" w:rsidRPr="00C7476F" w:rsidRDefault="00005540" w:rsidP="007B4EF8">
      <w:pPr>
        <w:pStyle w:val="Prrafodelista"/>
        <w:numPr>
          <w:ilvl w:val="0"/>
          <w:numId w:val="30"/>
        </w:numPr>
        <w:spacing w:before="1"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lastRenderedPageBreak/>
        <w:t>Mediante copia del mismo y anexando copia del acta de terminación, liquidación o documento equivalente</w:t>
      </w:r>
    </w:p>
    <w:p w14:paraId="609366A9" w14:textId="6EA04246" w:rsidR="00005540" w:rsidRPr="00C7476F" w:rsidRDefault="00005540" w:rsidP="007B4EF8">
      <w:pPr>
        <w:pStyle w:val="Prrafodelista"/>
        <w:numPr>
          <w:ilvl w:val="0"/>
          <w:numId w:val="30"/>
        </w:numPr>
        <w:spacing w:before="1"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Mediante certificaciones expedidas por el respectivo contratante debidamente suscrito por funcionario competente y que contenga, como mínimo, la siguiente información</w:t>
      </w:r>
      <w:r w:rsidR="003F58F5" w:rsidRPr="00C7476F">
        <w:rPr>
          <w:rFonts w:ascii="Arial" w:eastAsia="Times New Roman" w:hAnsi="Arial" w:cs="Arial"/>
          <w:sz w:val="24"/>
          <w:szCs w:val="24"/>
          <w:lang w:val="es-ES" w:eastAsia="es-ES"/>
        </w:rPr>
        <w:t>:</w:t>
      </w:r>
    </w:p>
    <w:p w14:paraId="11D641E8" w14:textId="77777777" w:rsidR="00005540" w:rsidRPr="00C7476F" w:rsidRDefault="00005540" w:rsidP="007B4EF8">
      <w:pPr>
        <w:widowControl w:val="0"/>
        <w:numPr>
          <w:ilvl w:val="0"/>
          <w:numId w:val="29"/>
        </w:numPr>
        <w:tabs>
          <w:tab w:val="left" w:pos="683"/>
          <w:tab w:val="left" w:pos="684"/>
        </w:tabs>
        <w:autoSpaceDE w:val="0"/>
        <w:autoSpaceDN w:val="0"/>
        <w:spacing w:after="0" w:line="240" w:lineRule="auto"/>
        <w:contextualSpacing/>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Nombre</w:t>
      </w:r>
      <w:r w:rsidRPr="00C7476F">
        <w:rPr>
          <w:rFonts w:ascii="Arial" w:eastAsia="Times New Roman" w:hAnsi="Arial" w:cs="Arial"/>
          <w:spacing w:val="54"/>
          <w:sz w:val="24"/>
          <w:szCs w:val="24"/>
          <w:lang w:val="es-ES" w:eastAsia="es-ES"/>
        </w:rPr>
        <w:t xml:space="preserve"> </w:t>
      </w:r>
      <w:r w:rsidRPr="00C7476F">
        <w:rPr>
          <w:rFonts w:ascii="Arial" w:eastAsia="Times New Roman" w:hAnsi="Arial" w:cs="Arial"/>
          <w:sz w:val="24"/>
          <w:szCs w:val="24"/>
          <w:lang w:val="es-ES" w:eastAsia="es-ES"/>
        </w:rPr>
        <w:t>o</w:t>
      </w:r>
      <w:r w:rsidRPr="00C7476F">
        <w:rPr>
          <w:rFonts w:ascii="Arial" w:eastAsia="Times New Roman" w:hAnsi="Arial" w:cs="Arial"/>
          <w:spacing w:val="9"/>
          <w:sz w:val="24"/>
          <w:szCs w:val="24"/>
          <w:lang w:val="es-ES" w:eastAsia="es-ES"/>
        </w:rPr>
        <w:t xml:space="preserve"> </w:t>
      </w:r>
      <w:r w:rsidRPr="00C7476F">
        <w:rPr>
          <w:rFonts w:ascii="Arial" w:eastAsia="Times New Roman" w:hAnsi="Arial" w:cs="Arial"/>
          <w:sz w:val="24"/>
          <w:szCs w:val="24"/>
          <w:lang w:val="es-ES" w:eastAsia="es-ES"/>
        </w:rPr>
        <w:t>razón</w:t>
      </w:r>
      <w:r w:rsidRPr="00C7476F">
        <w:rPr>
          <w:rFonts w:ascii="Arial" w:eastAsia="Times New Roman" w:hAnsi="Arial" w:cs="Arial"/>
          <w:spacing w:val="64"/>
          <w:sz w:val="24"/>
          <w:szCs w:val="24"/>
          <w:lang w:val="es-ES" w:eastAsia="es-ES"/>
        </w:rPr>
        <w:t xml:space="preserve"> </w:t>
      </w:r>
      <w:r w:rsidRPr="00C7476F">
        <w:rPr>
          <w:rFonts w:ascii="Arial" w:eastAsia="Times New Roman" w:hAnsi="Arial" w:cs="Arial"/>
          <w:sz w:val="24"/>
          <w:szCs w:val="24"/>
          <w:lang w:val="es-ES" w:eastAsia="es-ES"/>
        </w:rPr>
        <w:t>social</w:t>
      </w:r>
      <w:r w:rsidRPr="00C7476F">
        <w:rPr>
          <w:rFonts w:ascii="Arial" w:eastAsia="Times New Roman" w:hAnsi="Arial" w:cs="Arial"/>
          <w:spacing w:val="64"/>
          <w:sz w:val="24"/>
          <w:szCs w:val="24"/>
          <w:lang w:val="es-ES" w:eastAsia="es-ES"/>
        </w:rPr>
        <w:t xml:space="preserve"> </w:t>
      </w:r>
      <w:r w:rsidRPr="00C7476F">
        <w:rPr>
          <w:rFonts w:ascii="Arial" w:eastAsia="Times New Roman" w:hAnsi="Arial" w:cs="Arial"/>
          <w:sz w:val="24"/>
          <w:szCs w:val="24"/>
          <w:lang w:val="es-ES" w:eastAsia="es-ES"/>
        </w:rPr>
        <w:t>del</w:t>
      </w:r>
      <w:r w:rsidRPr="00C7476F">
        <w:rPr>
          <w:rFonts w:ascii="Arial" w:eastAsia="Times New Roman" w:hAnsi="Arial" w:cs="Arial"/>
          <w:spacing w:val="65"/>
          <w:sz w:val="24"/>
          <w:szCs w:val="24"/>
          <w:lang w:val="es-ES" w:eastAsia="es-ES"/>
        </w:rPr>
        <w:t xml:space="preserve"> </w:t>
      </w:r>
      <w:r w:rsidRPr="00C7476F">
        <w:rPr>
          <w:rFonts w:ascii="Arial" w:eastAsia="Times New Roman" w:hAnsi="Arial" w:cs="Arial"/>
          <w:sz w:val="24"/>
          <w:szCs w:val="24"/>
          <w:lang w:val="es-ES" w:eastAsia="es-ES"/>
        </w:rPr>
        <w:t>contratante y</w:t>
      </w:r>
      <w:r w:rsidRPr="00C7476F">
        <w:rPr>
          <w:rFonts w:ascii="Arial" w:eastAsia="Times New Roman" w:hAnsi="Arial" w:cs="Arial"/>
          <w:spacing w:val="72"/>
          <w:sz w:val="24"/>
          <w:szCs w:val="24"/>
          <w:lang w:val="es-ES" w:eastAsia="es-ES"/>
        </w:rPr>
        <w:t xml:space="preserve"> </w:t>
      </w:r>
      <w:r w:rsidRPr="00C7476F">
        <w:rPr>
          <w:rFonts w:ascii="Arial" w:eastAsia="Times New Roman" w:hAnsi="Arial" w:cs="Arial"/>
          <w:sz w:val="24"/>
          <w:szCs w:val="24"/>
          <w:lang w:val="es-ES" w:eastAsia="es-ES"/>
        </w:rPr>
        <w:t>del</w:t>
      </w:r>
      <w:r w:rsidRPr="00C7476F">
        <w:rPr>
          <w:rFonts w:ascii="Arial" w:eastAsia="Times New Roman" w:hAnsi="Arial" w:cs="Arial"/>
          <w:spacing w:val="64"/>
          <w:sz w:val="24"/>
          <w:szCs w:val="24"/>
          <w:lang w:val="es-ES" w:eastAsia="es-ES"/>
        </w:rPr>
        <w:t xml:space="preserve"> </w:t>
      </w:r>
      <w:r w:rsidRPr="00C7476F">
        <w:rPr>
          <w:rFonts w:ascii="Arial" w:eastAsia="Times New Roman" w:hAnsi="Arial" w:cs="Arial"/>
          <w:sz w:val="24"/>
          <w:szCs w:val="24"/>
          <w:lang w:val="es-ES" w:eastAsia="es-ES"/>
        </w:rPr>
        <w:t>contratista.</w:t>
      </w:r>
    </w:p>
    <w:p w14:paraId="63AB12F5" w14:textId="77777777" w:rsidR="00005540" w:rsidRPr="00C7476F" w:rsidRDefault="00005540" w:rsidP="007B4EF8">
      <w:pPr>
        <w:widowControl w:val="0"/>
        <w:numPr>
          <w:ilvl w:val="0"/>
          <w:numId w:val="29"/>
        </w:numPr>
        <w:tabs>
          <w:tab w:val="left" w:pos="683"/>
          <w:tab w:val="left" w:pos="684"/>
        </w:tabs>
        <w:autoSpaceDE w:val="0"/>
        <w:autoSpaceDN w:val="0"/>
        <w:spacing w:after="0" w:line="240" w:lineRule="auto"/>
        <w:contextualSpacing/>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Objeto</w:t>
      </w:r>
      <w:r w:rsidRPr="00C7476F">
        <w:rPr>
          <w:rFonts w:ascii="Arial" w:eastAsia="Times New Roman" w:hAnsi="Arial" w:cs="Arial"/>
          <w:spacing w:val="70"/>
          <w:sz w:val="24"/>
          <w:szCs w:val="24"/>
          <w:lang w:val="es-ES" w:eastAsia="es-ES"/>
        </w:rPr>
        <w:t xml:space="preserve"> </w:t>
      </w:r>
      <w:r w:rsidRPr="00C7476F">
        <w:rPr>
          <w:rFonts w:ascii="Arial" w:eastAsia="Times New Roman" w:hAnsi="Arial" w:cs="Arial"/>
          <w:sz w:val="24"/>
          <w:szCs w:val="24"/>
          <w:lang w:val="es-ES" w:eastAsia="es-ES"/>
        </w:rPr>
        <w:t>del</w:t>
      </w:r>
      <w:r w:rsidRPr="00C7476F">
        <w:rPr>
          <w:rFonts w:ascii="Arial" w:eastAsia="Times New Roman" w:hAnsi="Arial" w:cs="Arial"/>
          <w:spacing w:val="70"/>
          <w:sz w:val="24"/>
          <w:szCs w:val="24"/>
          <w:lang w:val="es-ES" w:eastAsia="es-ES"/>
        </w:rPr>
        <w:t xml:space="preserve"> </w:t>
      </w:r>
      <w:r w:rsidRPr="00C7476F">
        <w:rPr>
          <w:rFonts w:ascii="Arial" w:eastAsia="Times New Roman" w:hAnsi="Arial" w:cs="Arial"/>
          <w:sz w:val="24"/>
          <w:szCs w:val="24"/>
          <w:lang w:val="es-ES" w:eastAsia="es-ES"/>
        </w:rPr>
        <w:t>contrato</w:t>
      </w:r>
    </w:p>
    <w:p w14:paraId="35032B41" w14:textId="77777777" w:rsidR="00005540" w:rsidRPr="00C7476F" w:rsidRDefault="00005540" w:rsidP="007B4EF8">
      <w:pPr>
        <w:widowControl w:val="0"/>
        <w:numPr>
          <w:ilvl w:val="0"/>
          <w:numId w:val="29"/>
        </w:numPr>
        <w:tabs>
          <w:tab w:val="left" w:pos="683"/>
          <w:tab w:val="left" w:pos="684"/>
        </w:tabs>
        <w:autoSpaceDE w:val="0"/>
        <w:autoSpaceDN w:val="0"/>
        <w:spacing w:after="0" w:line="240" w:lineRule="auto"/>
        <w:contextualSpacing/>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Cantidad</w:t>
      </w:r>
      <w:r w:rsidRPr="00C7476F">
        <w:rPr>
          <w:rFonts w:ascii="Arial" w:eastAsia="Times New Roman" w:hAnsi="Arial" w:cs="Arial"/>
          <w:spacing w:val="5"/>
          <w:sz w:val="24"/>
          <w:szCs w:val="24"/>
          <w:lang w:val="es-ES" w:eastAsia="es-ES"/>
        </w:rPr>
        <w:t xml:space="preserve"> </w:t>
      </w:r>
      <w:r w:rsidRPr="00C7476F">
        <w:rPr>
          <w:rFonts w:ascii="Arial" w:eastAsia="Times New Roman" w:hAnsi="Arial" w:cs="Arial"/>
          <w:sz w:val="24"/>
          <w:szCs w:val="24"/>
          <w:lang w:val="es-ES" w:eastAsia="es-ES"/>
        </w:rPr>
        <w:t>y</w:t>
      </w:r>
      <w:r w:rsidRPr="00C7476F">
        <w:rPr>
          <w:rFonts w:ascii="Arial" w:eastAsia="Times New Roman" w:hAnsi="Arial" w:cs="Arial"/>
          <w:spacing w:val="67"/>
          <w:sz w:val="24"/>
          <w:szCs w:val="24"/>
          <w:lang w:val="es-ES" w:eastAsia="es-ES"/>
        </w:rPr>
        <w:t xml:space="preserve"> </w:t>
      </w:r>
      <w:r w:rsidRPr="00C7476F">
        <w:rPr>
          <w:rFonts w:ascii="Arial" w:eastAsia="Times New Roman" w:hAnsi="Arial" w:cs="Arial"/>
          <w:sz w:val="24"/>
          <w:szCs w:val="24"/>
          <w:lang w:val="es-ES" w:eastAsia="es-ES"/>
        </w:rPr>
        <w:t>valor</w:t>
      </w:r>
      <w:r w:rsidRPr="00C7476F">
        <w:rPr>
          <w:rFonts w:ascii="Arial" w:eastAsia="Times New Roman" w:hAnsi="Arial" w:cs="Arial"/>
          <w:spacing w:val="59"/>
          <w:sz w:val="24"/>
          <w:szCs w:val="24"/>
          <w:lang w:val="es-ES" w:eastAsia="es-ES"/>
        </w:rPr>
        <w:t xml:space="preserve"> </w:t>
      </w:r>
      <w:r w:rsidRPr="00C7476F">
        <w:rPr>
          <w:rFonts w:ascii="Arial" w:eastAsia="Times New Roman" w:hAnsi="Arial" w:cs="Arial"/>
          <w:sz w:val="24"/>
          <w:szCs w:val="24"/>
          <w:lang w:val="es-ES" w:eastAsia="es-ES"/>
        </w:rPr>
        <w:t>del</w:t>
      </w:r>
      <w:r w:rsidRPr="00C7476F">
        <w:rPr>
          <w:rFonts w:ascii="Arial" w:eastAsia="Times New Roman" w:hAnsi="Arial" w:cs="Arial"/>
          <w:spacing w:val="59"/>
          <w:sz w:val="24"/>
          <w:szCs w:val="24"/>
          <w:lang w:val="es-ES" w:eastAsia="es-ES"/>
        </w:rPr>
        <w:t xml:space="preserve"> </w:t>
      </w:r>
      <w:r w:rsidRPr="00C7476F">
        <w:rPr>
          <w:rFonts w:ascii="Arial" w:eastAsia="Times New Roman" w:hAnsi="Arial" w:cs="Arial"/>
          <w:sz w:val="24"/>
          <w:szCs w:val="24"/>
          <w:lang w:val="es-ES" w:eastAsia="es-ES"/>
        </w:rPr>
        <w:t>contrato.</w:t>
      </w:r>
    </w:p>
    <w:p w14:paraId="559F25D1" w14:textId="77777777" w:rsidR="00005540" w:rsidRPr="00C7476F" w:rsidRDefault="00005540" w:rsidP="007B4EF8">
      <w:pPr>
        <w:widowControl w:val="0"/>
        <w:numPr>
          <w:ilvl w:val="0"/>
          <w:numId w:val="29"/>
        </w:numPr>
        <w:tabs>
          <w:tab w:val="left" w:pos="683"/>
          <w:tab w:val="left" w:pos="684"/>
        </w:tabs>
        <w:autoSpaceDE w:val="0"/>
        <w:autoSpaceDN w:val="0"/>
        <w:spacing w:after="0" w:line="240" w:lineRule="auto"/>
        <w:contextualSpacing/>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Fecha</w:t>
      </w:r>
      <w:r w:rsidRPr="00C7476F">
        <w:rPr>
          <w:rFonts w:ascii="Arial" w:eastAsia="Times New Roman" w:hAnsi="Arial" w:cs="Arial"/>
          <w:spacing w:val="48"/>
          <w:sz w:val="24"/>
          <w:szCs w:val="24"/>
          <w:lang w:val="es-ES" w:eastAsia="es-ES"/>
        </w:rPr>
        <w:t xml:space="preserve"> </w:t>
      </w:r>
      <w:r w:rsidRPr="00C7476F">
        <w:rPr>
          <w:rFonts w:ascii="Arial" w:eastAsia="Times New Roman" w:hAnsi="Arial" w:cs="Arial"/>
          <w:sz w:val="24"/>
          <w:szCs w:val="24"/>
          <w:lang w:val="es-ES" w:eastAsia="es-ES"/>
        </w:rPr>
        <w:t>de</w:t>
      </w:r>
      <w:r w:rsidRPr="00C7476F">
        <w:rPr>
          <w:rFonts w:ascii="Arial" w:eastAsia="Times New Roman" w:hAnsi="Arial" w:cs="Arial"/>
          <w:spacing w:val="48"/>
          <w:sz w:val="24"/>
          <w:szCs w:val="24"/>
          <w:lang w:val="es-ES" w:eastAsia="es-ES"/>
        </w:rPr>
        <w:t xml:space="preserve"> </w:t>
      </w:r>
      <w:r w:rsidRPr="00C7476F">
        <w:rPr>
          <w:rFonts w:ascii="Arial" w:eastAsia="Times New Roman" w:hAnsi="Arial" w:cs="Arial"/>
          <w:sz w:val="24"/>
          <w:szCs w:val="24"/>
          <w:lang w:val="es-ES" w:eastAsia="es-ES"/>
        </w:rPr>
        <w:t>inicio</w:t>
      </w:r>
      <w:r w:rsidRPr="00C7476F">
        <w:rPr>
          <w:rFonts w:ascii="Arial" w:eastAsia="Times New Roman" w:hAnsi="Arial" w:cs="Arial"/>
          <w:spacing w:val="3"/>
          <w:sz w:val="24"/>
          <w:szCs w:val="24"/>
          <w:lang w:val="es-ES" w:eastAsia="es-ES"/>
        </w:rPr>
        <w:t xml:space="preserve"> </w:t>
      </w:r>
      <w:r w:rsidRPr="00C7476F">
        <w:rPr>
          <w:rFonts w:ascii="Arial" w:eastAsia="Times New Roman" w:hAnsi="Arial" w:cs="Arial"/>
          <w:sz w:val="24"/>
          <w:szCs w:val="24"/>
          <w:lang w:val="es-ES" w:eastAsia="es-ES"/>
        </w:rPr>
        <w:t>y</w:t>
      </w:r>
      <w:r w:rsidRPr="00C7476F">
        <w:rPr>
          <w:rFonts w:ascii="Arial" w:eastAsia="Times New Roman" w:hAnsi="Arial" w:cs="Arial"/>
          <w:spacing w:val="65"/>
          <w:sz w:val="24"/>
          <w:szCs w:val="24"/>
          <w:lang w:val="es-ES" w:eastAsia="es-ES"/>
        </w:rPr>
        <w:t xml:space="preserve"> </w:t>
      </w:r>
      <w:r w:rsidRPr="00C7476F">
        <w:rPr>
          <w:rFonts w:ascii="Arial" w:eastAsia="Times New Roman" w:hAnsi="Arial" w:cs="Arial"/>
          <w:sz w:val="24"/>
          <w:szCs w:val="24"/>
          <w:lang w:val="es-ES" w:eastAsia="es-ES"/>
        </w:rPr>
        <w:t>terminación</w:t>
      </w:r>
      <w:r w:rsidRPr="00C7476F">
        <w:rPr>
          <w:rFonts w:ascii="Arial" w:eastAsia="Times New Roman" w:hAnsi="Arial" w:cs="Arial"/>
          <w:spacing w:val="60"/>
          <w:sz w:val="24"/>
          <w:szCs w:val="24"/>
          <w:lang w:val="es-ES" w:eastAsia="es-ES"/>
        </w:rPr>
        <w:t xml:space="preserve"> </w:t>
      </w:r>
      <w:r w:rsidRPr="00C7476F">
        <w:rPr>
          <w:rFonts w:ascii="Arial" w:eastAsia="Times New Roman" w:hAnsi="Arial" w:cs="Arial"/>
          <w:sz w:val="24"/>
          <w:szCs w:val="24"/>
          <w:lang w:val="es-ES" w:eastAsia="es-ES"/>
        </w:rPr>
        <w:t>del</w:t>
      </w:r>
      <w:r w:rsidRPr="00C7476F">
        <w:rPr>
          <w:rFonts w:ascii="Arial" w:eastAsia="Times New Roman" w:hAnsi="Arial" w:cs="Arial"/>
          <w:spacing w:val="57"/>
          <w:sz w:val="24"/>
          <w:szCs w:val="24"/>
          <w:lang w:val="es-ES" w:eastAsia="es-ES"/>
        </w:rPr>
        <w:t xml:space="preserve"> </w:t>
      </w:r>
      <w:r w:rsidRPr="00C7476F">
        <w:rPr>
          <w:rFonts w:ascii="Arial" w:eastAsia="Times New Roman" w:hAnsi="Arial" w:cs="Arial"/>
          <w:sz w:val="24"/>
          <w:szCs w:val="24"/>
          <w:lang w:val="es-ES" w:eastAsia="es-ES"/>
        </w:rPr>
        <w:t>contrato.</w:t>
      </w:r>
      <w:r w:rsidRPr="00C7476F">
        <w:rPr>
          <w:rFonts w:ascii="Arial" w:eastAsia="Times New Roman" w:hAnsi="Arial" w:cs="Arial"/>
          <w:spacing w:val="65"/>
          <w:sz w:val="24"/>
          <w:szCs w:val="24"/>
          <w:lang w:val="es-ES" w:eastAsia="es-ES"/>
        </w:rPr>
        <w:t xml:space="preserve"> </w:t>
      </w:r>
      <w:r w:rsidRPr="00C7476F">
        <w:rPr>
          <w:rFonts w:ascii="Arial" w:eastAsia="Times New Roman" w:hAnsi="Arial" w:cs="Arial"/>
          <w:sz w:val="24"/>
          <w:szCs w:val="24"/>
          <w:lang w:val="es-ES" w:eastAsia="es-ES"/>
        </w:rPr>
        <w:t>(día,</w:t>
      </w:r>
      <w:r w:rsidRPr="00C7476F">
        <w:rPr>
          <w:rFonts w:ascii="Arial" w:eastAsia="Times New Roman" w:hAnsi="Arial" w:cs="Arial"/>
          <w:spacing w:val="65"/>
          <w:sz w:val="24"/>
          <w:szCs w:val="24"/>
          <w:lang w:val="es-ES" w:eastAsia="es-ES"/>
        </w:rPr>
        <w:t xml:space="preserve"> </w:t>
      </w:r>
      <w:r w:rsidRPr="00C7476F">
        <w:rPr>
          <w:rFonts w:ascii="Arial" w:eastAsia="Times New Roman" w:hAnsi="Arial" w:cs="Arial"/>
          <w:sz w:val="24"/>
          <w:szCs w:val="24"/>
          <w:lang w:val="es-ES" w:eastAsia="es-ES"/>
        </w:rPr>
        <w:t>mes,</w:t>
      </w:r>
      <w:r w:rsidRPr="00C7476F">
        <w:rPr>
          <w:rFonts w:ascii="Arial" w:eastAsia="Times New Roman" w:hAnsi="Arial" w:cs="Arial"/>
          <w:spacing w:val="64"/>
          <w:sz w:val="24"/>
          <w:szCs w:val="24"/>
          <w:lang w:val="es-ES" w:eastAsia="es-ES"/>
        </w:rPr>
        <w:t xml:space="preserve"> </w:t>
      </w:r>
      <w:r w:rsidRPr="00C7476F">
        <w:rPr>
          <w:rFonts w:ascii="Arial" w:eastAsia="Times New Roman" w:hAnsi="Arial" w:cs="Arial"/>
          <w:sz w:val="24"/>
          <w:szCs w:val="24"/>
          <w:lang w:val="es-ES" w:eastAsia="es-ES"/>
        </w:rPr>
        <w:t>año)</w:t>
      </w:r>
    </w:p>
    <w:p w14:paraId="557AAE86" w14:textId="77777777" w:rsidR="00005540" w:rsidRPr="00C7476F" w:rsidRDefault="00005540" w:rsidP="007B4EF8">
      <w:pPr>
        <w:widowControl w:val="0"/>
        <w:numPr>
          <w:ilvl w:val="0"/>
          <w:numId w:val="29"/>
        </w:numPr>
        <w:tabs>
          <w:tab w:val="left" w:pos="683"/>
          <w:tab w:val="left" w:pos="684"/>
        </w:tabs>
        <w:autoSpaceDE w:val="0"/>
        <w:autoSpaceDN w:val="0"/>
        <w:spacing w:after="0" w:line="240" w:lineRule="auto"/>
        <w:contextualSpacing/>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Indicación</w:t>
      </w:r>
      <w:r w:rsidRPr="00C7476F">
        <w:rPr>
          <w:rFonts w:ascii="Arial" w:eastAsia="Times New Roman" w:hAnsi="Arial" w:cs="Arial"/>
          <w:spacing w:val="68"/>
          <w:sz w:val="24"/>
          <w:szCs w:val="24"/>
          <w:lang w:val="es-ES" w:eastAsia="es-ES"/>
        </w:rPr>
        <w:t xml:space="preserve"> </w:t>
      </w:r>
      <w:r w:rsidRPr="00C7476F">
        <w:rPr>
          <w:rFonts w:ascii="Arial" w:eastAsia="Times New Roman" w:hAnsi="Arial" w:cs="Arial"/>
          <w:sz w:val="24"/>
          <w:szCs w:val="24"/>
          <w:lang w:val="es-ES" w:eastAsia="es-ES"/>
        </w:rPr>
        <w:t>sobre</w:t>
      </w:r>
      <w:r w:rsidRPr="00C7476F">
        <w:rPr>
          <w:rFonts w:ascii="Arial" w:eastAsia="Times New Roman" w:hAnsi="Arial" w:cs="Arial"/>
          <w:spacing w:val="60"/>
          <w:sz w:val="24"/>
          <w:szCs w:val="24"/>
          <w:lang w:val="es-ES" w:eastAsia="es-ES"/>
        </w:rPr>
        <w:t xml:space="preserve"> </w:t>
      </w:r>
      <w:r w:rsidRPr="00C7476F">
        <w:rPr>
          <w:rFonts w:ascii="Arial" w:eastAsia="Times New Roman" w:hAnsi="Arial" w:cs="Arial"/>
          <w:sz w:val="24"/>
          <w:szCs w:val="24"/>
          <w:lang w:val="es-ES" w:eastAsia="es-ES"/>
        </w:rPr>
        <w:t>cumplimiento</w:t>
      </w:r>
      <w:r w:rsidRPr="00C7476F">
        <w:rPr>
          <w:rFonts w:ascii="Arial" w:eastAsia="Times New Roman" w:hAnsi="Arial" w:cs="Arial"/>
          <w:spacing w:val="69"/>
          <w:sz w:val="24"/>
          <w:szCs w:val="24"/>
          <w:lang w:val="es-ES" w:eastAsia="es-ES"/>
        </w:rPr>
        <w:t xml:space="preserve"> </w:t>
      </w:r>
      <w:r w:rsidRPr="00C7476F">
        <w:rPr>
          <w:rFonts w:ascii="Arial" w:eastAsia="Times New Roman" w:hAnsi="Arial" w:cs="Arial"/>
          <w:sz w:val="24"/>
          <w:szCs w:val="24"/>
          <w:lang w:val="es-ES" w:eastAsia="es-ES"/>
        </w:rPr>
        <w:t>y/o</w:t>
      </w:r>
      <w:r w:rsidRPr="00C7476F">
        <w:rPr>
          <w:rFonts w:ascii="Arial" w:eastAsia="Times New Roman" w:hAnsi="Arial" w:cs="Arial"/>
          <w:spacing w:val="68"/>
          <w:sz w:val="24"/>
          <w:szCs w:val="24"/>
          <w:lang w:val="es-ES" w:eastAsia="es-ES"/>
        </w:rPr>
        <w:t xml:space="preserve"> </w:t>
      </w:r>
      <w:r w:rsidRPr="00C7476F">
        <w:rPr>
          <w:rFonts w:ascii="Arial" w:eastAsia="Times New Roman" w:hAnsi="Arial" w:cs="Arial"/>
          <w:sz w:val="24"/>
          <w:szCs w:val="24"/>
          <w:lang w:val="es-ES" w:eastAsia="es-ES"/>
        </w:rPr>
        <w:t>Calidad</w:t>
      </w:r>
      <w:r w:rsidRPr="00C7476F">
        <w:rPr>
          <w:rFonts w:ascii="Arial" w:eastAsia="Times New Roman" w:hAnsi="Arial" w:cs="Arial"/>
          <w:spacing w:val="69"/>
          <w:sz w:val="24"/>
          <w:szCs w:val="24"/>
          <w:lang w:val="es-ES" w:eastAsia="es-ES"/>
        </w:rPr>
        <w:t xml:space="preserve"> </w:t>
      </w:r>
      <w:r w:rsidRPr="00C7476F">
        <w:rPr>
          <w:rFonts w:ascii="Arial" w:eastAsia="Times New Roman" w:hAnsi="Arial" w:cs="Arial"/>
          <w:sz w:val="24"/>
          <w:szCs w:val="24"/>
          <w:lang w:val="es-ES" w:eastAsia="es-ES"/>
        </w:rPr>
        <w:t>de</w:t>
      </w:r>
      <w:r w:rsidRPr="00C7476F">
        <w:rPr>
          <w:rFonts w:ascii="Arial" w:eastAsia="Times New Roman" w:hAnsi="Arial" w:cs="Arial"/>
          <w:spacing w:val="60"/>
          <w:sz w:val="24"/>
          <w:szCs w:val="24"/>
          <w:lang w:val="es-ES" w:eastAsia="es-ES"/>
        </w:rPr>
        <w:t xml:space="preserve"> </w:t>
      </w:r>
      <w:r w:rsidRPr="00C7476F">
        <w:rPr>
          <w:rFonts w:ascii="Arial" w:eastAsia="Times New Roman" w:hAnsi="Arial" w:cs="Arial"/>
          <w:sz w:val="24"/>
          <w:szCs w:val="24"/>
          <w:lang w:val="es-ES" w:eastAsia="es-ES"/>
        </w:rPr>
        <w:t>la</w:t>
      </w:r>
      <w:r w:rsidRPr="00C7476F">
        <w:rPr>
          <w:rFonts w:ascii="Arial" w:eastAsia="Times New Roman" w:hAnsi="Arial" w:cs="Arial"/>
          <w:spacing w:val="59"/>
          <w:sz w:val="24"/>
          <w:szCs w:val="24"/>
          <w:lang w:val="es-ES" w:eastAsia="es-ES"/>
        </w:rPr>
        <w:t xml:space="preserve"> </w:t>
      </w:r>
      <w:r w:rsidRPr="00C7476F">
        <w:rPr>
          <w:rFonts w:ascii="Arial" w:eastAsia="Times New Roman" w:hAnsi="Arial" w:cs="Arial"/>
          <w:sz w:val="24"/>
          <w:szCs w:val="24"/>
          <w:lang w:val="es-ES" w:eastAsia="es-ES"/>
        </w:rPr>
        <w:t>ejecución</w:t>
      </w:r>
      <w:r w:rsidRPr="00C7476F">
        <w:rPr>
          <w:rFonts w:ascii="Arial" w:eastAsia="Times New Roman" w:hAnsi="Arial" w:cs="Arial"/>
          <w:spacing w:val="71"/>
          <w:sz w:val="24"/>
          <w:szCs w:val="24"/>
          <w:lang w:val="es-ES" w:eastAsia="es-ES"/>
        </w:rPr>
        <w:t xml:space="preserve"> </w:t>
      </w:r>
      <w:r w:rsidRPr="00C7476F">
        <w:rPr>
          <w:rFonts w:ascii="Arial" w:eastAsia="Times New Roman" w:hAnsi="Arial" w:cs="Arial"/>
          <w:sz w:val="24"/>
          <w:szCs w:val="24"/>
          <w:lang w:val="es-ES" w:eastAsia="es-ES"/>
        </w:rPr>
        <w:t>contractual.</w:t>
      </w:r>
    </w:p>
    <w:p w14:paraId="5E861E39" w14:textId="77777777" w:rsidR="00005540" w:rsidRPr="00C7476F" w:rsidRDefault="00005540" w:rsidP="007B4EF8">
      <w:pPr>
        <w:widowControl w:val="0"/>
        <w:numPr>
          <w:ilvl w:val="0"/>
          <w:numId w:val="29"/>
        </w:numPr>
        <w:tabs>
          <w:tab w:val="left" w:pos="683"/>
          <w:tab w:val="left" w:pos="684"/>
        </w:tabs>
        <w:autoSpaceDE w:val="0"/>
        <w:autoSpaceDN w:val="0"/>
        <w:spacing w:after="0" w:line="240" w:lineRule="auto"/>
        <w:contextualSpacing/>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Fecha,</w:t>
      </w:r>
      <w:r w:rsidRPr="00C7476F">
        <w:rPr>
          <w:rFonts w:ascii="Arial" w:eastAsia="Times New Roman" w:hAnsi="Arial" w:cs="Arial"/>
          <w:spacing w:val="11"/>
          <w:sz w:val="24"/>
          <w:szCs w:val="24"/>
          <w:lang w:val="es-ES" w:eastAsia="es-ES"/>
        </w:rPr>
        <w:t xml:space="preserve"> </w:t>
      </w:r>
      <w:r w:rsidRPr="00C7476F">
        <w:rPr>
          <w:rFonts w:ascii="Arial" w:eastAsia="Times New Roman" w:hAnsi="Arial" w:cs="Arial"/>
          <w:sz w:val="24"/>
          <w:szCs w:val="24"/>
          <w:lang w:val="es-ES" w:eastAsia="es-ES"/>
        </w:rPr>
        <w:t>nombre,</w:t>
      </w:r>
      <w:r w:rsidRPr="00C7476F">
        <w:rPr>
          <w:rFonts w:ascii="Arial" w:eastAsia="Times New Roman" w:hAnsi="Arial" w:cs="Arial"/>
          <w:spacing w:val="10"/>
          <w:sz w:val="24"/>
          <w:szCs w:val="24"/>
          <w:lang w:val="es-ES" w:eastAsia="es-ES"/>
        </w:rPr>
        <w:t xml:space="preserve"> </w:t>
      </w:r>
      <w:r w:rsidRPr="00C7476F">
        <w:rPr>
          <w:rFonts w:ascii="Arial" w:eastAsia="Times New Roman" w:hAnsi="Arial" w:cs="Arial"/>
          <w:sz w:val="24"/>
          <w:szCs w:val="24"/>
          <w:lang w:val="es-ES" w:eastAsia="es-ES"/>
        </w:rPr>
        <w:t>cargo</w:t>
      </w:r>
      <w:r w:rsidRPr="00C7476F">
        <w:rPr>
          <w:rFonts w:ascii="Arial" w:eastAsia="Times New Roman" w:hAnsi="Arial" w:cs="Arial"/>
          <w:spacing w:val="2"/>
          <w:sz w:val="24"/>
          <w:szCs w:val="24"/>
          <w:lang w:val="es-ES" w:eastAsia="es-ES"/>
        </w:rPr>
        <w:t xml:space="preserve"> </w:t>
      </w:r>
      <w:r w:rsidRPr="00C7476F">
        <w:rPr>
          <w:rFonts w:ascii="Arial" w:eastAsia="Times New Roman" w:hAnsi="Arial" w:cs="Arial"/>
          <w:sz w:val="24"/>
          <w:szCs w:val="24"/>
          <w:lang w:val="es-ES" w:eastAsia="es-ES"/>
        </w:rPr>
        <w:t>y</w:t>
      </w:r>
      <w:r w:rsidRPr="00C7476F">
        <w:rPr>
          <w:rFonts w:ascii="Arial" w:eastAsia="Times New Roman" w:hAnsi="Arial" w:cs="Arial"/>
          <w:spacing w:val="10"/>
          <w:sz w:val="24"/>
          <w:szCs w:val="24"/>
          <w:lang w:val="es-ES" w:eastAsia="es-ES"/>
        </w:rPr>
        <w:t xml:space="preserve"> </w:t>
      </w:r>
      <w:r w:rsidRPr="00C7476F">
        <w:rPr>
          <w:rFonts w:ascii="Arial" w:eastAsia="Times New Roman" w:hAnsi="Arial" w:cs="Arial"/>
          <w:sz w:val="24"/>
          <w:szCs w:val="24"/>
          <w:lang w:val="es-ES" w:eastAsia="es-ES"/>
        </w:rPr>
        <w:t>firma</w:t>
      </w:r>
      <w:r w:rsidRPr="00C7476F">
        <w:rPr>
          <w:rFonts w:ascii="Arial" w:eastAsia="Times New Roman" w:hAnsi="Arial" w:cs="Arial"/>
          <w:spacing w:val="51"/>
          <w:sz w:val="24"/>
          <w:szCs w:val="24"/>
          <w:lang w:val="es-ES" w:eastAsia="es-ES"/>
        </w:rPr>
        <w:t xml:space="preserve"> </w:t>
      </w:r>
      <w:r w:rsidRPr="00C7476F">
        <w:rPr>
          <w:rFonts w:ascii="Arial" w:eastAsia="Times New Roman" w:hAnsi="Arial" w:cs="Arial"/>
          <w:sz w:val="24"/>
          <w:szCs w:val="24"/>
          <w:lang w:val="es-ES" w:eastAsia="es-ES"/>
        </w:rPr>
        <w:t>del</w:t>
      </w:r>
      <w:r w:rsidRPr="00C7476F">
        <w:rPr>
          <w:rFonts w:ascii="Arial" w:eastAsia="Times New Roman" w:hAnsi="Arial" w:cs="Arial"/>
          <w:spacing w:val="3"/>
          <w:sz w:val="24"/>
          <w:szCs w:val="24"/>
          <w:lang w:val="es-ES" w:eastAsia="es-ES"/>
        </w:rPr>
        <w:t xml:space="preserve"> </w:t>
      </w:r>
      <w:r w:rsidRPr="00C7476F">
        <w:rPr>
          <w:rFonts w:ascii="Arial" w:eastAsia="Times New Roman" w:hAnsi="Arial" w:cs="Arial"/>
          <w:sz w:val="24"/>
          <w:szCs w:val="24"/>
          <w:lang w:val="es-ES" w:eastAsia="es-ES"/>
        </w:rPr>
        <w:t>funcionario</w:t>
      </w:r>
      <w:r w:rsidRPr="00C7476F">
        <w:rPr>
          <w:rFonts w:ascii="Arial" w:eastAsia="Times New Roman" w:hAnsi="Arial" w:cs="Arial"/>
          <w:spacing w:val="2"/>
          <w:sz w:val="24"/>
          <w:szCs w:val="24"/>
          <w:lang w:val="es-ES" w:eastAsia="es-ES"/>
        </w:rPr>
        <w:t xml:space="preserve"> </w:t>
      </w:r>
      <w:r w:rsidRPr="00C7476F">
        <w:rPr>
          <w:rFonts w:ascii="Arial" w:eastAsia="Times New Roman" w:hAnsi="Arial" w:cs="Arial"/>
          <w:sz w:val="24"/>
          <w:szCs w:val="24"/>
          <w:lang w:val="es-ES" w:eastAsia="es-ES"/>
        </w:rPr>
        <w:t>que</w:t>
      </w:r>
      <w:r w:rsidRPr="00C7476F">
        <w:rPr>
          <w:rFonts w:ascii="Arial" w:eastAsia="Times New Roman" w:hAnsi="Arial" w:cs="Arial"/>
          <w:spacing w:val="49"/>
          <w:sz w:val="24"/>
          <w:szCs w:val="24"/>
          <w:lang w:val="es-ES" w:eastAsia="es-ES"/>
        </w:rPr>
        <w:t xml:space="preserve"> </w:t>
      </w:r>
      <w:r w:rsidRPr="00C7476F">
        <w:rPr>
          <w:rFonts w:ascii="Arial" w:eastAsia="Times New Roman" w:hAnsi="Arial" w:cs="Arial"/>
          <w:sz w:val="24"/>
          <w:szCs w:val="24"/>
          <w:lang w:val="es-ES" w:eastAsia="es-ES"/>
        </w:rPr>
        <w:t>firme</w:t>
      </w:r>
      <w:r w:rsidRPr="00C7476F">
        <w:rPr>
          <w:rFonts w:ascii="Arial" w:eastAsia="Times New Roman" w:hAnsi="Arial" w:cs="Arial"/>
          <w:spacing w:val="49"/>
          <w:sz w:val="24"/>
          <w:szCs w:val="24"/>
          <w:lang w:val="es-ES" w:eastAsia="es-ES"/>
        </w:rPr>
        <w:t xml:space="preserve"> </w:t>
      </w:r>
      <w:r w:rsidRPr="00C7476F">
        <w:rPr>
          <w:rFonts w:ascii="Arial" w:eastAsia="Times New Roman" w:hAnsi="Arial" w:cs="Arial"/>
          <w:sz w:val="24"/>
          <w:szCs w:val="24"/>
          <w:lang w:val="es-ES" w:eastAsia="es-ES"/>
        </w:rPr>
        <w:t>la</w:t>
      </w:r>
      <w:r w:rsidRPr="00C7476F">
        <w:rPr>
          <w:rFonts w:ascii="Arial" w:eastAsia="Times New Roman" w:hAnsi="Arial" w:cs="Arial"/>
          <w:spacing w:val="52"/>
          <w:sz w:val="24"/>
          <w:szCs w:val="24"/>
          <w:lang w:val="es-ES" w:eastAsia="es-ES"/>
        </w:rPr>
        <w:t xml:space="preserve"> </w:t>
      </w:r>
      <w:r w:rsidRPr="00C7476F">
        <w:rPr>
          <w:rFonts w:ascii="Arial" w:eastAsia="Times New Roman" w:hAnsi="Arial" w:cs="Arial"/>
          <w:sz w:val="24"/>
          <w:szCs w:val="24"/>
          <w:lang w:val="es-ES" w:eastAsia="es-ES"/>
        </w:rPr>
        <w:t>constancia</w:t>
      </w:r>
      <w:r w:rsidRPr="00C7476F">
        <w:rPr>
          <w:rFonts w:ascii="Arial" w:eastAsia="Times New Roman" w:hAnsi="Arial" w:cs="Arial"/>
          <w:spacing w:val="49"/>
          <w:sz w:val="24"/>
          <w:szCs w:val="24"/>
          <w:lang w:val="es-ES" w:eastAsia="es-ES"/>
        </w:rPr>
        <w:t xml:space="preserve"> </w:t>
      </w:r>
      <w:r w:rsidRPr="00C7476F">
        <w:rPr>
          <w:rFonts w:ascii="Arial" w:eastAsia="Times New Roman" w:hAnsi="Arial" w:cs="Arial"/>
          <w:sz w:val="24"/>
          <w:szCs w:val="24"/>
          <w:lang w:val="es-ES" w:eastAsia="es-ES"/>
        </w:rPr>
        <w:t>de</w:t>
      </w:r>
      <w:r w:rsidRPr="00C7476F">
        <w:rPr>
          <w:rFonts w:ascii="Arial" w:eastAsia="Times New Roman" w:hAnsi="Arial" w:cs="Arial"/>
          <w:spacing w:val="49"/>
          <w:sz w:val="24"/>
          <w:szCs w:val="24"/>
          <w:lang w:val="es-ES" w:eastAsia="es-ES"/>
        </w:rPr>
        <w:t xml:space="preserve"> </w:t>
      </w:r>
      <w:r w:rsidRPr="00C7476F">
        <w:rPr>
          <w:rFonts w:ascii="Arial" w:eastAsia="Times New Roman" w:hAnsi="Arial" w:cs="Arial"/>
          <w:sz w:val="24"/>
          <w:szCs w:val="24"/>
          <w:lang w:val="es-ES" w:eastAsia="es-ES"/>
        </w:rPr>
        <w:t>recibo</w:t>
      </w:r>
      <w:r w:rsidRPr="00C7476F">
        <w:rPr>
          <w:rFonts w:ascii="Arial" w:eastAsia="Times New Roman" w:hAnsi="Arial" w:cs="Arial"/>
          <w:spacing w:val="3"/>
          <w:sz w:val="24"/>
          <w:szCs w:val="24"/>
          <w:lang w:val="es-ES" w:eastAsia="es-ES"/>
        </w:rPr>
        <w:t xml:space="preserve"> </w:t>
      </w:r>
      <w:r w:rsidRPr="00C7476F">
        <w:rPr>
          <w:rFonts w:ascii="Arial" w:eastAsia="Times New Roman" w:hAnsi="Arial" w:cs="Arial"/>
          <w:sz w:val="24"/>
          <w:szCs w:val="24"/>
          <w:lang w:val="es-ES" w:eastAsia="es-ES"/>
        </w:rPr>
        <w:t>a</w:t>
      </w:r>
      <w:r w:rsidRPr="00C7476F">
        <w:rPr>
          <w:rFonts w:ascii="Arial" w:eastAsia="Times New Roman" w:hAnsi="Arial" w:cs="Arial"/>
          <w:spacing w:val="-53"/>
          <w:sz w:val="24"/>
          <w:szCs w:val="24"/>
          <w:lang w:val="es-ES" w:eastAsia="es-ES"/>
        </w:rPr>
        <w:t xml:space="preserve"> </w:t>
      </w:r>
      <w:r w:rsidRPr="00C7476F">
        <w:rPr>
          <w:rFonts w:ascii="Arial" w:eastAsia="Times New Roman" w:hAnsi="Arial" w:cs="Arial"/>
          <w:sz w:val="24"/>
          <w:szCs w:val="24"/>
          <w:lang w:val="es-ES" w:eastAsia="es-ES"/>
        </w:rPr>
        <w:t>satisfacción</w:t>
      </w:r>
      <w:r w:rsidRPr="00C7476F">
        <w:rPr>
          <w:rFonts w:ascii="Arial" w:eastAsia="Times New Roman" w:hAnsi="Arial" w:cs="Arial"/>
          <w:spacing w:val="3"/>
          <w:sz w:val="24"/>
          <w:szCs w:val="24"/>
          <w:lang w:val="es-ES" w:eastAsia="es-ES"/>
        </w:rPr>
        <w:t xml:space="preserve"> </w:t>
      </w:r>
      <w:r w:rsidRPr="00C7476F">
        <w:rPr>
          <w:rFonts w:ascii="Arial" w:eastAsia="Times New Roman" w:hAnsi="Arial" w:cs="Arial"/>
          <w:sz w:val="24"/>
          <w:szCs w:val="24"/>
          <w:lang w:val="es-ES" w:eastAsia="es-ES"/>
        </w:rPr>
        <w:t>o</w:t>
      </w:r>
      <w:r w:rsidRPr="00C7476F">
        <w:rPr>
          <w:rFonts w:ascii="Arial" w:eastAsia="Times New Roman" w:hAnsi="Arial" w:cs="Arial"/>
          <w:spacing w:val="3"/>
          <w:sz w:val="24"/>
          <w:szCs w:val="24"/>
          <w:lang w:val="es-ES" w:eastAsia="es-ES"/>
        </w:rPr>
        <w:t xml:space="preserve"> </w:t>
      </w:r>
      <w:r w:rsidRPr="00C7476F">
        <w:rPr>
          <w:rFonts w:ascii="Arial" w:eastAsia="Times New Roman" w:hAnsi="Arial" w:cs="Arial"/>
          <w:sz w:val="24"/>
          <w:szCs w:val="24"/>
          <w:lang w:val="es-ES" w:eastAsia="es-ES"/>
        </w:rPr>
        <w:t>certificación</w:t>
      </w:r>
      <w:r w:rsidRPr="00C7476F">
        <w:rPr>
          <w:rFonts w:ascii="Arial" w:eastAsia="Times New Roman" w:hAnsi="Arial" w:cs="Arial"/>
          <w:spacing w:val="3"/>
          <w:sz w:val="24"/>
          <w:szCs w:val="24"/>
          <w:lang w:val="es-ES" w:eastAsia="es-ES"/>
        </w:rPr>
        <w:t xml:space="preserve"> </w:t>
      </w:r>
      <w:r w:rsidRPr="00C7476F">
        <w:rPr>
          <w:rFonts w:ascii="Arial" w:eastAsia="Times New Roman" w:hAnsi="Arial" w:cs="Arial"/>
          <w:sz w:val="24"/>
          <w:szCs w:val="24"/>
          <w:lang w:val="es-ES" w:eastAsia="es-ES"/>
        </w:rPr>
        <w:t>de</w:t>
      </w:r>
      <w:r w:rsidRPr="00C7476F">
        <w:rPr>
          <w:rFonts w:ascii="Arial" w:eastAsia="Times New Roman" w:hAnsi="Arial" w:cs="Arial"/>
          <w:spacing w:val="51"/>
          <w:sz w:val="24"/>
          <w:szCs w:val="24"/>
          <w:lang w:val="es-ES" w:eastAsia="es-ES"/>
        </w:rPr>
        <w:t xml:space="preserve"> </w:t>
      </w:r>
      <w:r w:rsidRPr="00C7476F">
        <w:rPr>
          <w:rFonts w:ascii="Arial" w:eastAsia="Times New Roman" w:hAnsi="Arial" w:cs="Arial"/>
          <w:sz w:val="24"/>
          <w:szCs w:val="24"/>
          <w:lang w:val="es-ES" w:eastAsia="es-ES"/>
        </w:rPr>
        <w:t>cumplimiento</w:t>
      </w:r>
      <w:r w:rsidRPr="00C7476F">
        <w:rPr>
          <w:rFonts w:ascii="Arial" w:eastAsia="Times New Roman" w:hAnsi="Arial" w:cs="Arial"/>
          <w:spacing w:val="3"/>
          <w:sz w:val="24"/>
          <w:szCs w:val="24"/>
          <w:lang w:val="es-ES" w:eastAsia="es-ES"/>
        </w:rPr>
        <w:t xml:space="preserve"> </w:t>
      </w:r>
      <w:r w:rsidRPr="00C7476F">
        <w:rPr>
          <w:rFonts w:ascii="Arial" w:eastAsia="Times New Roman" w:hAnsi="Arial" w:cs="Arial"/>
          <w:sz w:val="24"/>
          <w:szCs w:val="24"/>
          <w:lang w:val="es-ES" w:eastAsia="es-ES"/>
        </w:rPr>
        <w:t>de</w:t>
      </w:r>
      <w:r w:rsidRPr="00C7476F">
        <w:rPr>
          <w:rFonts w:ascii="Arial" w:eastAsia="Times New Roman" w:hAnsi="Arial" w:cs="Arial"/>
          <w:spacing w:val="49"/>
          <w:sz w:val="24"/>
          <w:szCs w:val="24"/>
          <w:lang w:val="es-ES" w:eastAsia="es-ES"/>
        </w:rPr>
        <w:t xml:space="preserve"> </w:t>
      </w:r>
      <w:r w:rsidRPr="00C7476F">
        <w:rPr>
          <w:rFonts w:ascii="Arial" w:eastAsia="Times New Roman" w:hAnsi="Arial" w:cs="Arial"/>
          <w:sz w:val="24"/>
          <w:szCs w:val="24"/>
          <w:lang w:val="es-ES" w:eastAsia="es-ES"/>
        </w:rPr>
        <w:t>la</w:t>
      </w:r>
      <w:r w:rsidRPr="00C7476F">
        <w:rPr>
          <w:rFonts w:ascii="Arial" w:eastAsia="Times New Roman" w:hAnsi="Arial" w:cs="Arial"/>
          <w:spacing w:val="49"/>
          <w:sz w:val="24"/>
          <w:szCs w:val="24"/>
          <w:lang w:val="es-ES" w:eastAsia="es-ES"/>
        </w:rPr>
        <w:t xml:space="preserve"> </w:t>
      </w:r>
      <w:r w:rsidRPr="00C7476F">
        <w:rPr>
          <w:rFonts w:ascii="Arial" w:eastAsia="Times New Roman" w:hAnsi="Arial" w:cs="Arial"/>
          <w:sz w:val="24"/>
          <w:szCs w:val="24"/>
          <w:lang w:val="es-ES" w:eastAsia="es-ES"/>
        </w:rPr>
        <w:t>entidad</w:t>
      </w:r>
      <w:r w:rsidRPr="00C7476F">
        <w:rPr>
          <w:rFonts w:ascii="Arial" w:eastAsia="Times New Roman" w:hAnsi="Arial" w:cs="Arial"/>
          <w:spacing w:val="5"/>
          <w:sz w:val="24"/>
          <w:szCs w:val="24"/>
          <w:lang w:val="es-ES" w:eastAsia="es-ES"/>
        </w:rPr>
        <w:t xml:space="preserve"> </w:t>
      </w:r>
      <w:r w:rsidRPr="00C7476F">
        <w:rPr>
          <w:rFonts w:ascii="Arial" w:eastAsia="Times New Roman" w:hAnsi="Arial" w:cs="Arial"/>
          <w:sz w:val="24"/>
          <w:szCs w:val="24"/>
          <w:lang w:val="es-ES" w:eastAsia="es-ES"/>
        </w:rPr>
        <w:t>contratante.</w:t>
      </w:r>
    </w:p>
    <w:p w14:paraId="5A425EDA" w14:textId="77777777" w:rsidR="00005540" w:rsidRPr="00C7476F" w:rsidRDefault="00005540" w:rsidP="007B4EF8">
      <w:pPr>
        <w:widowControl w:val="0"/>
        <w:numPr>
          <w:ilvl w:val="0"/>
          <w:numId w:val="29"/>
        </w:numPr>
        <w:tabs>
          <w:tab w:val="left" w:pos="683"/>
          <w:tab w:val="left" w:pos="684"/>
        </w:tabs>
        <w:autoSpaceDE w:val="0"/>
        <w:autoSpaceDN w:val="0"/>
        <w:spacing w:after="0" w:line="240" w:lineRule="auto"/>
        <w:contextualSpacing/>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Indicación</w:t>
      </w:r>
      <w:r w:rsidRPr="00C7476F">
        <w:rPr>
          <w:rFonts w:ascii="Arial" w:eastAsia="Times New Roman" w:hAnsi="Arial" w:cs="Arial"/>
          <w:spacing w:val="7"/>
          <w:sz w:val="24"/>
          <w:szCs w:val="24"/>
          <w:lang w:val="es-ES" w:eastAsia="es-ES"/>
        </w:rPr>
        <w:t xml:space="preserve"> </w:t>
      </w:r>
      <w:r w:rsidRPr="00C7476F">
        <w:rPr>
          <w:rFonts w:ascii="Arial" w:eastAsia="Times New Roman" w:hAnsi="Arial" w:cs="Arial"/>
          <w:sz w:val="24"/>
          <w:szCs w:val="24"/>
          <w:lang w:val="es-ES" w:eastAsia="es-ES"/>
        </w:rPr>
        <w:t>de</w:t>
      </w:r>
      <w:r w:rsidRPr="00C7476F">
        <w:rPr>
          <w:rFonts w:ascii="Arial" w:eastAsia="Times New Roman" w:hAnsi="Arial" w:cs="Arial"/>
          <w:spacing w:val="52"/>
          <w:sz w:val="24"/>
          <w:szCs w:val="24"/>
          <w:lang w:val="es-ES" w:eastAsia="es-ES"/>
        </w:rPr>
        <w:t xml:space="preserve"> </w:t>
      </w:r>
      <w:r w:rsidRPr="00C7476F">
        <w:rPr>
          <w:rFonts w:ascii="Arial" w:eastAsia="Times New Roman" w:hAnsi="Arial" w:cs="Arial"/>
          <w:sz w:val="24"/>
          <w:szCs w:val="24"/>
          <w:lang w:val="es-ES" w:eastAsia="es-ES"/>
        </w:rPr>
        <w:t>la</w:t>
      </w:r>
      <w:r w:rsidRPr="00C7476F">
        <w:rPr>
          <w:rFonts w:ascii="Arial" w:eastAsia="Times New Roman" w:hAnsi="Arial" w:cs="Arial"/>
          <w:spacing w:val="52"/>
          <w:sz w:val="24"/>
          <w:szCs w:val="24"/>
          <w:lang w:val="es-ES" w:eastAsia="es-ES"/>
        </w:rPr>
        <w:t xml:space="preserve"> </w:t>
      </w:r>
      <w:r w:rsidRPr="00C7476F">
        <w:rPr>
          <w:rFonts w:ascii="Arial" w:eastAsia="Times New Roman" w:hAnsi="Arial" w:cs="Arial"/>
          <w:sz w:val="24"/>
          <w:szCs w:val="24"/>
          <w:lang w:val="es-ES" w:eastAsia="es-ES"/>
        </w:rPr>
        <w:t>dirección</w:t>
      </w:r>
      <w:r w:rsidRPr="00C7476F">
        <w:rPr>
          <w:rFonts w:ascii="Arial" w:eastAsia="Times New Roman" w:hAnsi="Arial" w:cs="Arial"/>
          <w:spacing w:val="8"/>
          <w:sz w:val="24"/>
          <w:szCs w:val="24"/>
          <w:lang w:val="es-ES" w:eastAsia="es-ES"/>
        </w:rPr>
        <w:t xml:space="preserve"> </w:t>
      </w:r>
      <w:r w:rsidRPr="00C7476F">
        <w:rPr>
          <w:rFonts w:ascii="Arial" w:eastAsia="Times New Roman" w:hAnsi="Arial" w:cs="Arial"/>
          <w:sz w:val="24"/>
          <w:szCs w:val="24"/>
          <w:lang w:val="es-ES" w:eastAsia="es-ES"/>
        </w:rPr>
        <w:t>comercial</w:t>
      </w:r>
      <w:r w:rsidRPr="00C7476F">
        <w:rPr>
          <w:rFonts w:ascii="Arial" w:eastAsia="Times New Roman" w:hAnsi="Arial" w:cs="Arial"/>
          <w:spacing w:val="6"/>
          <w:sz w:val="24"/>
          <w:szCs w:val="24"/>
          <w:lang w:val="es-ES" w:eastAsia="es-ES"/>
        </w:rPr>
        <w:t xml:space="preserve"> </w:t>
      </w:r>
      <w:r w:rsidRPr="00C7476F">
        <w:rPr>
          <w:rFonts w:ascii="Arial" w:eastAsia="Times New Roman" w:hAnsi="Arial" w:cs="Arial"/>
          <w:sz w:val="24"/>
          <w:szCs w:val="24"/>
          <w:lang w:val="es-ES" w:eastAsia="es-ES"/>
        </w:rPr>
        <w:t>y</w:t>
      </w:r>
      <w:r w:rsidRPr="00C7476F">
        <w:rPr>
          <w:rFonts w:ascii="Arial" w:eastAsia="Times New Roman" w:hAnsi="Arial" w:cs="Arial"/>
          <w:spacing w:val="14"/>
          <w:sz w:val="24"/>
          <w:szCs w:val="24"/>
          <w:lang w:val="es-ES" w:eastAsia="es-ES"/>
        </w:rPr>
        <w:t xml:space="preserve"> </w:t>
      </w:r>
      <w:r w:rsidRPr="00C7476F">
        <w:rPr>
          <w:rFonts w:ascii="Arial" w:eastAsia="Times New Roman" w:hAnsi="Arial" w:cs="Arial"/>
          <w:sz w:val="24"/>
          <w:szCs w:val="24"/>
          <w:lang w:val="es-ES" w:eastAsia="es-ES"/>
        </w:rPr>
        <w:t>teléfono</w:t>
      </w:r>
      <w:r w:rsidRPr="00C7476F">
        <w:rPr>
          <w:rFonts w:ascii="Arial" w:eastAsia="Times New Roman" w:hAnsi="Arial" w:cs="Arial"/>
          <w:spacing w:val="6"/>
          <w:sz w:val="24"/>
          <w:szCs w:val="24"/>
          <w:lang w:val="es-ES" w:eastAsia="es-ES"/>
        </w:rPr>
        <w:t xml:space="preserve"> </w:t>
      </w:r>
      <w:r w:rsidRPr="00C7476F">
        <w:rPr>
          <w:rFonts w:ascii="Arial" w:eastAsia="Times New Roman" w:hAnsi="Arial" w:cs="Arial"/>
          <w:sz w:val="24"/>
          <w:szCs w:val="24"/>
          <w:lang w:val="es-ES" w:eastAsia="es-ES"/>
        </w:rPr>
        <w:t>del</w:t>
      </w:r>
      <w:r w:rsidRPr="00C7476F">
        <w:rPr>
          <w:rFonts w:ascii="Arial" w:eastAsia="Times New Roman" w:hAnsi="Arial" w:cs="Arial"/>
          <w:spacing w:val="8"/>
          <w:sz w:val="24"/>
          <w:szCs w:val="24"/>
          <w:lang w:val="es-ES" w:eastAsia="es-ES"/>
        </w:rPr>
        <w:t xml:space="preserve"> </w:t>
      </w:r>
      <w:r w:rsidRPr="00C7476F">
        <w:rPr>
          <w:rFonts w:ascii="Arial" w:eastAsia="Times New Roman" w:hAnsi="Arial" w:cs="Arial"/>
          <w:sz w:val="24"/>
          <w:szCs w:val="24"/>
          <w:lang w:val="es-ES" w:eastAsia="es-ES"/>
        </w:rPr>
        <w:t>contratante</w:t>
      </w:r>
      <w:r w:rsidRPr="00C7476F">
        <w:rPr>
          <w:rFonts w:ascii="Arial" w:eastAsia="Times New Roman" w:hAnsi="Arial" w:cs="Arial"/>
          <w:spacing w:val="53"/>
          <w:sz w:val="24"/>
          <w:szCs w:val="24"/>
          <w:lang w:val="es-ES" w:eastAsia="es-ES"/>
        </w:rPr>
        <w:t xml:space="preserve"> </w:t>
      </w:r>
      <w:r w:rsidRPr="00C7476F">
        <w:rPr>
          <w:rFonts w:ascii="Arial" w:eastAsia="Times New Roman" w:hAnsi="Arial" w:cs="Arial"/>
          <w:sz w:val="24"/>
          <w:szCs w:val="24"/>
          <w:lang w:val="es-ES" w:eastAsia="es-ES"/>
        </w:rPr>
        <w:t>o</w:t>
      </w:r>
      <w:r w:rsidRPr="00C7476F">
        <w:rPr>
          <w:rFonts w:ascii="Arial" w:eastAsia="Times New Roman" w:hAnsi="Arial" w:cs="Arial"/>
          <w:spacing w:val="6"/>
          <w:sz w:val="24"/>
          <w:szCs w:val="24"/>
          <w:lang w:val="es-ES" w:eastAsia="es-ES"/>
        </w:rPr>
        <w:t xml:space="preserve"> </w:t>
      </w:r>
      <w:r w:rsidRPr="00C7476F">
        <w:rPr>
          <w:rFonts w:ascii="Arial" w:eastAsia="Times New Roman" w:hAnsi="Arial" w:cs="Arial"/>
          <w:sz w:val="24"/>
          <w:szCs w:val="24"/>
          <w:lang w:val="es-ES" w:eastAsia="es-ES"/>
        </w:rPr>
        <w:t>del</w:t>
      </w:r>
      <w:r w:rsidRPr="00C7476F">
        <w:rPr>
          <w:rFonts w:ascii="Arial" w:eastAsia="Times New Roman" w:hAnsi="Arial" w:cs="Arial"/>
          <w:spacing w:val="6"/>
          <w:sz w:val="24"/>
          <w:szCs w:val="24"/>
          <w:lang w:val="es-ES" w:eastAsia="es-ES"/>
        </w:rPr>
        <w:t xml:space="preserve"> </w:t>
      </w:r>
      <w:r w:rsidRPr="00C7476F">
        <w:rPr>
          <w:rFonts w:ascii="Arial" w:eastAsia="Times New Roman" w:hAnsi="Arial" w:cs="Arial"/>
          <w:sz w:val="24"/>
          <w:szCs w:val="24"/>
          <w:lang w:val="es-ES" w:eastAsia="es-ES"/>
        </w:rPr>
        <w:t>dueño</w:t>
      </w:r>
      <w:r w:rsidRPr="00C7476F">
        <w:rPr>
          <w:rFonts w:ascii="Arial" w:eastAsia="Times New Roman" w:hAnsi="Arial" w:cs="Arial"/>
          <w:spacing w:val="6"/>
          <w:sz w:val="24"/>
          <w:szCs w:val="24"/>
          <w:lang w:val="es-ES" w:eastAsia="es-ES"/>
        </w:rPr>
        <w:t xml:space="preserve"> </w:t>
      </w:r>
      <w:r w:rsidRPr="00C7476F">
        <w:rPr>
          <w:rFonts w:ascii="Arial" w:eastAsia="Times New Roman" w:hAnsi="Arial" w:cs="Arial"/>
          <w:sz w:val="24"/>
          <w:szCs w:val="24"/>
          <w:lang w:val="es-ES" w:eastAsia="es-ES"/>
        </w:rPr>
        <w:t>del</w:t>
      </w:r>
      <w:r w:rsidRPr="00C7476F">
        <w:rPr>
          <w:rFonts w:ascii="Arial" w:eastAsia="Times New Roman" w:hAnsi="Arial" w:cs="Arial"/>
          <w:spacing w:val="-53"/>
          <w:sz w:val="24"/>
          <w:szCs w:val="24"/>
          <w:lang w:val="es-ES" w:eastAsia="es-ES"/>
        </w:rPr>
        <w:t xml:space="preserve"> </w:t>
      </w:r>
      <w:r w:rsidRPr="00C7476F">
        <w:rPr>
          <w:rFonts w:ascii="Arial" w:eastAsia="Times New Roman" w:hAnsi="Arial" w:cs="Arial"/>
          <w:sz w:val="24"/>
          <w:szCs w:val="24"/>
          <w:lang w:val="es-ES" w:eastAsia="es-ES"/>
        </w:rPr>
        <w:t>proyecto.</w:t>
      </w:r>
    </w:p>
    <w:p w14:paraId="3F3DAB7C" w14:textId="77777777" w:rsidR="00005540" w:rsidRPr="00C7476F" w:rsidRDefault="00005540" w:rsidP="001F426E">
      <w:pPr>
        <w:spacing w:after="0" w:line="240" w:lineRule="auto"/>
        <w:jc w:val="both"/>
        <w:rPr>
          <w:rFonts w:ascii="Arial" w:eastAsia="Times New Roman" w:hAnsi="Arial" w:cs="Arial"/>
          <w:sz w:val="24"/>
          <w:szCs w:val="24"/>
          <w:lang w:val="es-ES" w:eastAsia="es-ES"/>
        </w:rPr>
      </w:pPr>
    </w:p>
    <w:p w14:paraId="3BE8892A" w14:textId="77777777" w:rsidR="00005540" w:rsidRPr="00C7476F" w:rsidRDefault="00005540" w:rsidP="001F426E">
      <w:pPr>
        <w:pStyle w:val="Default0"/>
        <w:rPr>
          <w:color w:val="auto"/>
          <w:spacing w:val="-53"/>
        </w:rPr>
      </w:pPr>
      <w:r w:rsidRPr="00C7476F">
        <w:rPr>
          <w:color w:val="auto"/>
        </w:rPr>
        <w:t>Dichos</w:t>
      </w:r>
      <w:r w:rsidRPr="00C7476F">
        <w:rPr>
          <w:color w:val="auto"/>
          <w:spacing w:val="8"/>
        </w:rPr>
        <w:t xml:space="preserve"> </w:t>
      </w:r>
      <w:r w:rsidRPr="00C7476F">
        <w:rPr>
          <w:color w:val="auto"/>
        </w:rPr>
        <w:t>certificados</w:t>
      </w:r>
      <w:r w:rsidRPr="00C7476F">
        <w:rPr>
          <w:color w:val="auto"/>
          <w:spacing w:val="7"/>
        </w:rPr>
        <w:t xml:space="preserve"> </w:t>
      </w:r>
      <w:r w:rsidRPr="00C7476F">
        <w:rPr>
          <w:color w:val="auto"/>
        </w:rPr>
        <w:t>deberán</w:t>
      </w:r>
      <w:r w:rsidRPr="00C7476F">
        <w:rPr>
          <w:color w:val="auto"/>
          <w:spacing w:val="12"/>
        </w:rPr>
        <w:t xml:space="preserve"> </w:t>
      </w:r>
      <w:r w:rsidRPr="00C7476F">
        <w:rPr>
          <w:color w:val="auto"/>
        </w:rPr>
        <w:t>ser</w:t>
      </w:r>
      <w:r w:rsidRPr="00C7476F">
        <w:rPr>
          <w:color w:val="auto"/>
          <w:spacing w:val="13"/>
        </w:rPr>
        <w:t xml:space="preserve"> </w:t>
      </w:r>
      <w:r w:rsidRPr="00C7476F">
        <w:rPr>
          <w:color w:val="auto"/>
        </w:rPr>
        <w:t>expedidos</w:t>
      </w:r>
      <w:r w:rsidRPr="00C7476F">
        <w:rPr>
          <w:color w:val="auto"/>
          <w:spacing w:val="62"/>
        </w:rPr>
        <w:t xml:space="preserve"> </w:t>
      </w:r>
      <w:r w:rsidRPr="00C7476F">
        <w:rPr>
          <w:color w:val="auto"/>
        </w:rPr>
        <w:t>por</w:t>
      </w:r>
      <w:r w:rsidRPr="00C7476F">
        <w:rPr>
          <w:color w:val="auto"/>
          <w:spacing w:val="67"/>
        </w:rPr>
        <w:t xml:space="preserve"> </w:t>
      </w:r>
      <w:r w:rsidRPr="00C7476F">
        <w:rPr>
          <w:color w:val="auto"/>
        </w:rPr>
        <w:t>la</w:t>
      </w:r>
      <w:r w:rsidRPr="00C7476F">
        <w:rPr>
          <w:color w:val="auto"/>
          <w:spacing w:val="57"/>
        </w:rPr>
        <w:t xml:space="preserve"> </w:t>
      </w:r>
      <w:r w:rsidRPr="00C7476F">
        <w:rPr>
          <w:color w:val="auto"/>
        </w:rPr>
        <w:t>entidad contratante.</w:t>
      </w:r>
      <w:r w:rsidRPr="00C7476F">
        <w:rPr>
          <w:color w:val="auto"/>
          <w:spacing w:val="-53"/>
        </w:rPr>
        <w:t xml:space="preserve"> </w:t>
      </w:r>
    </w:p>
    <w:p w14:paraId="62E2F748" w14:textId="77777777" w:rsidR="00005540" w:rsidRPr="00C7476F" w:rsidRDefault="00005540" w:rsidP="001F426E">
      <w:pPr>
        <w:pStyle w:val="Default0"/>
        <w:rPr>
          <w:color w:val="auto"/>
          <w:spacing w:val="-53"/>
        </w:rPr>
      </w:pPr>
    </w:p>
    <w:p w14:paraId="76E29C42" w14:textId="4EFF6D7F" w:rsidR="00005540" w:rsidRPr="00C7476F" w:rsidRDefault="00005540" w:rsidP="001F426E">
      <w:pPr>
        <w:shd w:val="clear" w:color="auto" w:fill="FFFFFF" w:themeFill="background1"/>
        <w:spacing w:after="0" w:line="240" w:lineRule="auto"/>
        <w:jc w:val="both"/>
        <w:rPr>
          <w:rFonts w:ascii="Arial" w:hAnsi="Arial" w:cs="Arial"/>
          <w:sz w:val="24"/>
          <w:szCs w:val="24"/>
        </w:rPr>
      </w:pPr>
      <w:r w:rsidRPr="00C7476F">
        <w:rPr>
          <w:rFonts w:ascii="Arial" w:hAnsi="Arial" w:cs="Arial"/>
          <w:b/>
          <w:bCs/>
          <w:sz w:val="24"/>
          <w:szCs w:val="24"/>
        </w:rPr>
        <w:t>NOTAS GENERALES:</w:t>
      </w:r>
      <w:r w:rsidR="002407DC" w:rsidRPr="00C7476F">
        <w:rPr>
          <w:rFonts w:ascii="Arial" w:hAnsi="Arial" w:cs="Arial"/>
          <w:b/>
          <w:bCs/>
          <w:sz w:val="24"/>
          <w:szCs w:val="24"/>
        </w:rPr>
        <w:t xml:space="preserve"> </w:t>
      </w:r>
      <w:r w:rsidRPr="00C7476F">
        <w:rPr>
          <w:rFonts w:ascii="Arial" w:hAnsi="Arial" w:cs="Arial"/>
          <w:sz w:val="24"/>
          <w:szCs w:val="24"/>
        </w:rPr>
        <w:t>En caso de que la información requerida no se encuentre en las certificaciones, el proponente podrá adjuntar copia de los contratos u otros documentos que la contengan, sin perjuicio de las verificaciones que la entidad considere necesario realizar.</w:t>
      </w:r>
    </w:p>
    <w:p w14:paraId="381878F4" w14:textId="77777777" w:rsidR="001F426E" w:rsidRPr="00C7476F" w:rsidRDefault="001F426E" w:rsidP="001F426E">
      <w:pPr>
        <w:shd w:val="clear" w:color="auto" w:fill="FFFFFF" w:themeFill="background1"/>
        <w:spacing w:after="0" w:line="240" w:lineRule="auto"/>
        <w:jc w:val="both"/>
        <w:rPr>
          <w:rFonts w:ascii="Arial" w:hAnsi="Arial" w:cs="Arial"/>
          <w:b/>
          <w:bCs/>
          <w:sz w:val="24"/>
          <w:szCs w:val="24"/>
        </w:rPr>
      </w:pPr>
    </w:p>
    <w:p w14:paraId="6E9179C6" w14:textId="7D8CAFBB" w:rsidR="00005540" w:rsidRPr="00C7476F" w:rsidRDefault="00005540" w:rsidP="001F426E">
      <w:pPr>
        <w:shd w:val="clear" w:color="auto" w:fill="FFFFFF" w:themeFill="background1"/>
        <w:spacing w:after="0" w:line="240" w:lineRule="auto"/>
        <w:jc w:val="both"/>
        <w:rPr>
          <w:rFonts w:ascii="Arial" w:hAnsi="Arial" w:cs="Arial"/>
          <w:sz w:val="24"/>
          <w:szCs w:val="24"/>
        </w:rPr>
      </w:pPr>
      <w:r w:rsidRPr="00C7476F">
        <w:rPr>
          <w:rFonts w:ascii="Arial" w:hAnsi="Arial" w:cs="Arial"/>
          <w:sz w:val="24"/>
          <w:szCs w:val="24"/>
        </w:rPr>
        <w:t>La Entidad, se reserva el derecho de verificar y solicitar la información y soportes que considere convenientes tales como certificaciones, copias de los contratos, actas de liquidación y demás documentos necesarios para verificar la información presentada.</w:t>
      </w:r>
    </w:p>
    <w:p w14:paraId="193E904C" w14:textId="77777777" w:rsidR="001F426E" w:rsidRPr="00C7476F" w:rsidRDefault="001F426E" w:rsidP="001F426E">
      <w:pPr>
        <w:shd w:val="clear" w:color="auto" w:fill="FFFFFF" w:themeFill="background1"/>
        <w:spacing w:after="0" w:line="240" w:lineRule="auto"/>
        <w:jc w:val="both"/>
        <w:rPr>
          <w:rFonts w:ascii="Arial" w:hAnsi="Arial" w:cs="Arial"/>
          <w:sz w:val="24"/>
          <w:szCs w:val="24"/>
        </w:rPr>
      </w:pPr>
    </w:p>
    <w:p w14:paraId="5DF98D0D" w14:textId="065E9911" w:rsidR="00005540" w:rsidRDefault="00005540" w:rsidP="001F426E">
      <w:pPr>
        <w:shd w:val="clear" w:color="auto" w:fill="FFFFFF" w:themeFill="background1"/>
        <w:spacing w:after="0" w:line="240" w:lineRule="auto"/>
        <w:jc w:val="both"/>
        <w:rPr>
          <w:rFonts w:ascii="Arial" w:hAnsi="Arial" w:cs="Arial"/>
          <w:sz w:val="24"/>
          <w:szCs w:val="24"/>
        </w:rPr>
      </w:pPr>
      <w:r w:rsidRPr="00C7476F">
        <w:rPr>
          <w:rFonts w:ascii="Arial" w:hAnsi="Arial" w:cs="Arial"/>
          <w:sz w:val="24"/>
          <w:szCs w:val="24"/>
        </w:rPr>
        <w:t>El proponente no podrá presentar como experiencia para acreditar este requisito, aquellos contratos en los cuales haya sido multado o en los que se le haya hecho efectiva la garantía única de cumplimiento o cualquier otra garantía. Tampoco se aceptarán contratos que hayan sido cedidos antes de su terminación, ni se considerará para la evaluación de este requisito, la experiencia proveniente de Ofertas Mercantiles ni de subcontratos.</w:t>
      </w:r>
    </w:p>
    <w:p w14:paraId="7622E4FC" w14:textId="77777777" w:rsidR="00C7476F" w:rsidRPr="00C7476F" w:rsidRDefault="00C7476F" w:rsidP="001F426E">
      <w:pPr>
        <w:shd w:val="clear" w:color="auto" w:fill="FFFFFF" w:themeFill="background1"/>
        <w:spacing w:after="0" w:line="240" w:lineRule="auto"/>
        <w:jc w:val="both"/>
        <w:rPr>
          <w:rFonts w:ascii="Arial" w:hAnsi="Arial" w:cs="Arial"/>
          <w:sz w:val="24"/>
          <w:szCs w:val="24"/>
        </w:rPr>
      </w:pPr>
    </w:p>
    <w:p w14:paraId="1483BA87" w14:textId="726726D7" w:rsidR="00E164CA" w:rsidRPr="00C7476F" w:rsidRDefault="00C7476F" w:rsidP="00E164CA">
      <w:pPr>
        <w:pStyle w:val="Prrafodelista"/>
        <w:keepNext/>
        <w:numPr>
          <w:ilvl w:val="2"/>
          <w:numId w:val="17"/>
        </w:numPr>
        <w:autoSpaceDE w:val="0"/>
        <w:autoSpaceDN w:val="0"/>
        <w:spacing w:after="0" w:line="240" w:lineRule="auto"/>
        <w:jc w:val="both"/>
        <w:outlineLvl w:val="0"/>
        <w:rPr>
          <w:rFonts w:ascii="Arial" w:hAnsi="Arial" w:cs="Arial"/>
          <w:b/>
          <w:bCs/>
          <w:sz w:val="24"/>
          <w:szCs w:val="24"/>
        </w:rPr>
      </w:pPr>
      <w:r>
        <w:rPr>
          <w:rFonts w:ascii="Arial" w:hAnsi="Arial" w:cs="Arial"/>
          <w:b/>
          <w:bCs/>
          <w:sz w:val="24"/>
          <w:szCs w:val="24"/>
        </w:rPr>
        <w:t xml:space="preserve">HERRAMIENTA OFIMATICA </w:t>
      </w:r>
      <w:r w:rsidR="00E164CA" w:rsidRPr="00C7476F">
        <w:rPr>
          <w:rFonts w:ascii="Arial" w:hAnsi="Arial" w:cs="Arial"/>
          <w:b/>
          <w:bCs/>
          <w:sz w:val="24"/>
          <w:szCs w:val="24"/>
        </w:rPr>
        <w:t xml:space="preserve"> </w:t>
      </w:r>
    </w:p>
    <w:p w14:paraId="5644FF28" w14:textId="21829543" w:rsidR="00E164CA" w:rsidRPr="00C7476F" w:rsidRDefault="00E164CA" w:rsidP="00E164CA">
      <w:pPr>
        <w:keepNext/>
        <w:autoSpaceDE w:val="0"/>
        <w:autoSpaceDN w:val="0"/>
        <w:spacing w:after="0" w:line="240" w:lineRule="auto"/>
        <w:jc w:val="both"/>
        <w:outlineLvl w:val="0"/>
        <w:rPr>
          <w:rFonts w:ascii="Arial" w:hAnsi="Arial" w:cs="Arial"/>
          <w:b/>
          <w:bCs/>
          <w:sz w:val="24"/>
          <w:szCs w:val="24"/>
        </w:rPr>
      </w:pPr>
    </w:p>
    <w:p w14:paraId="027FBF4F" w14:textId="58CC9BDB" w:rsidR="00E164CA" w:rsidRPr="00C7476F" w:rsidRDefault="00E164CA" w:rsidP="00E164CA">
      <w:pPr>
        <w:pStyle w:val="Textoindependiente"/>
        <w:ind w:right="80"/>
        <w:jc w:val="both"/>
        <w:rPr>
          <w:rFonts w:cs="Arial"/>
          <w:sz w:val="24"/>
          <w:szCs w:val="24"/>
        </w:rPr>
      </w:pPr>
      <w:r w:rsidRPr="00C7476F">
        <w:rPr>
          <w:rFonts w:cs="Arial"/>
          <w:sz w:val="24"/>
          <w:szCs w:val="24"/>
        </w:rPr>
        <w:t>El oferente deberá disponer de una herramienta ofimática que permita la visualización y consulta en líneas de resultados, historias clínicas y demás documentos que se generen en el ejercicio de las actividades objeto del contrato</w:t>
      </w:r>
    </w:p>
    <w:p w14:paraId="79DAE48E" w14:textId="77777777" w:rsidR="00E164CA" w:rsidRPr="00C7476F" w:rsidRDefault="00E164CA" w:rsidP="00E164CA">
      <w:pPr>
        <w:pStyle w:val="Textoindependiente"/>
        <w:ind w:right="80"/>
        <w:jc w:val="both"/>
        <w:rPr>
          <w:rFonts w:cs="Arial"/>
          <w:sz w:val="24"/>
          <w:szCs w:val="24"/>
        </w:rPr>
      </w:pPr>
    </w:p>
    <w:p w14:paraId="7F8759E9" w14:textId="11060ECF" w:rsidR="009E40EB" w:rsidRPr="00C7476F" w:rsidRDefault="00E164CA" w:rsidP="00E164CA">
      <w:pPr>
        <w:pStyle w:val="Textoindependiente"/>
        <w:ind w:right="80"/>
        <w:jc w:val="both"/>
        <w:rPr>
          <w:rFonts w:cs="Arial"/>
          <w:sz w:val="24"/>
          <w:szCs w:val="24"/>
        </w:rPr>
      </w:pPr>
      <w:r w:rsidRPr="00C7476F">
        <w:rPr>
          <w:rFonts w:cs="Arial"/>
          <w:sz w:val="24"/>
          <w:szCs w:val="24"/>
        </w:rPr>
        <w:lastRenderedPageBreak/>
        <w:t xml:space="preserve">El oferente deberá contar con </w:t>
      </w:r>
      <w:r w:rsidRPr="00C7476F">
        <w:rPr>
          <w:rFonts w:cs="Arial"/>
          <w:b/>
          <w:sz w:val="24"/>
          <w:szCs w:val="24"/>
          <w:u w:val="single"/>
        </w:rPr>
        <w:t>una herramienta ofimática para consulta en línea</w:t>
      </w:r>
      <w:r w:rsidRPr="00C7476F">
        <w:rPr>
          <w:rFonts w:cs="Arial"/>
          <w:sz w:val="24"/>
          <w:szCs w:val="24"/>
        </w:rPr>
        <w:t xml:space="preserve"> disponible para permitir al servidor o servidora la visualización de los resultados de sus exámenes de laboratorio a dentro de las 24 horas desde toma de muestra, para los análisis básicos, y para los análisis complejos dentro de los tiempos estandarizados para el periodo de respuesta   </w:t>
      </w:r>
    </w:p>
    <w:p w14:paraId="3072D3EC" w14:textId="218CAEAD" w:rsidR="00E164CA" w:rsidRPr="00C7476F" w:rsidRDefault="00E164CA" w:rsidP="00E164CA">
      <w:pPr>
        <w:pStyle w:val="Textoindependiente"/>
        <w:ind w:right="80"/>
        <w:jc w:val="both"/>
        <w:rPr>
          <w:rFonts w:cs="Arial"/>
          <w:sz w:val="24"/>
          <w:szCs w:val="24"/>
        </w:rPr>
      </w:pPr>
    </w:p>
    <w:p w14:paraId="3B922B64" w14:textId="77777777" w:rsidR="00E70B40" w:rsidRPr="00C7476F" w:rsidRDefault="00E70B40" w:rsidP="00E70B40">
      <w:pPr>
        <w:pStyle w:val="Textoindependiente"/>
        <w:ind w:right="80"/>
        <w:jc w:val="both"/>
        <w:rPr>
          <w:rFonts w:cs="Arial"/>
          <w:sz w:val="24"/>
          <w:szCs w:val="24"/>
        </w:rPr>
      </w:pPr>
      <w:r w:rsidRPr="00C7476F">
        <w:rPr>
          <w:rFonts w:cs="Arial"/>
          <w:sz w:val="24"/>
          <w:szCs w:val="24"/>
        </w:rPr>
        <w:t xml:space="preserve">En la ejecución del contrato se diligenciarán las historias clínicas en la herramienta ofertada para el presente proceso o en la herramienta que disponga el departamento de Antioquia para tal fin </w:t>
      </w:r>
    </w:p>
    <w:p w14:paraId="2D15E22A" w14:textId="77777777" w:rsidR="00E70B40" w:rsidRPr="00C7476F" w:rsidRDefault="00E70B40" w:rsidP="00E164CA">
      <w:pPr>
        <w:pStyle w:val="Textoindependiente"/>
        <w:ind w:right="80"/>
        <w:jc w:val="both"/>
        <w:rPr>
          <w:rFonts w:cs="Arial"/>
          <w:sz w:val="24"/>
          <w:szCs w:val="24"/>
        </w:rPr>
      </w:pPr>
    </w:p>
    <w:p w14:paraId="5DE2800D" w14:textId="5DD419B4" w:rsidR="00E164CA" w:rsidRPr="00C7476F" w:rsidRDefault="00E164CA" w:rsidP="00E164CA">
      <w:pPr>
        <w:pStyle w:val="Textoindependiente"/>
        <w:ind w:right="80"/>
        <w:jc w:val="both"/>
        <w:rPr>
          <w:rFonts w:cs="Arial"/>
          <w:sz w:val="24"/>
          <w:szCs w:val="24"/>
        </w:rPr>
      </w:pPr>
      <w:r w:rsidRPr="00C7476F">
        <w:rPr>
          <w:rFonts w:cs="Arial"/>
          <w:sz w:val="24"/>
          <w:szCs w:val="24"/>
        </w:rPr>
        <w:t xml:space="preserve">El oferente deberá certificar que cuenta con estas herramientas mediante el diligenciamiento del </w:t>
      </w:r>
      <w:r w:rsidR="00C7476F" w:rsidRPr="00C7476F">
        <w:rPr>
          <w:rFonts w:cs="Arial"/>
          <w:b/>
          <w:sz w:val="24"/>
          <w:szCs w:val="24"/>
        </w:rPr>
        <w:t>Anexo 11</w:t>
      </w:r>
    </w:p>
    <w:p w14:paraId="32F7B45A" w14:textId="77777777" w:rsidR="009E40EB" w:rsidRPr="00C7476F" w:rsidRDefault="009E40EB" w:rsidP="001F426E">
      <w:pPr>
        <w:keepNext/>
        <w:autoSpaceDE w:val="0"/>
        <w:autoSpaceDN w:val="0"/>
        <w:spacing w:after="0" w:line="240" w:lineRule="auto"/>
        <w:ind w:left="708" w:hanging="708"/>
        <w:jc w:val="center"/>
        <w:outlineLvl w:val="0"/>
        <w:rPr>
          <w:rFonts w:ascii="Arial" w:hAnsi="Arial" w:cs="Arial"/>
          <w:b/>
          <w:bCs/>
          <w:sz w:val="24"/>
          <w:szCs w:val="24"/>
          <w:lang w:val="es-ES"/>
        </w:rPr>
      </w:pPr>
    </w:p>
    <w:p w14:paraId="1B1132FE" w14:textId="5CDCCB17" w:rsidR="000D303C" w:rsidRPr="00C7476F" w:rsidRDefault="000D303C" w:rsidP="001F426E">
      <w:pPr>
        <w:keepNext/>
        <w:autoSpaceDE w:val="0"/>
        <w:autoSpaceDN w:val="0"/>
        <w:spacing w:after="0" w:line="240" w:lineRule="auto"/>
        <w:ind w:left="708" w:hanging="708"/>
        <w:jc w:val="center"/>
        <w:outlineLvl w:val="0"/>
        <w:rPr>
          <w:rFonts w:ascii="Arial" w:hAnsi="Arial" w:cs="Arial"/>
          <w:b/>
          <w:bCs/>
          <w:sz w:val="24"/>
          <w:szCs w:val="24"/>
          <w:lang w:val="es-ES"/>
        </w:rPr>
      </w:pPr>
      <w:bookmarkStart w:id="227" w:name="_Toc222754003"/>
      <w:r w:rsidRPr="00C7476F">
        <w:rPr>
          <w:rFonts w:ascii="Arial" w:hAnsi="Arial" w:cs="Arial"/>
          <w:b/>
          <w:bCs/>
          <w:sz w:val="24"/>
          <w:szCs w:val="24"/>
          <w:lang w:val="es-ES"/>
        </w:rPr>
        <w:t>CAPÍTULO 4</w:t>
      </w:r>
      <w:bookmarkEnd w:id="227"/>
    </w:p>
    <w:p w14:paraId="602E91FE" w14:textId="77777777" w:rsidR="004218C3" w:rsidRPr="00C7476F" w:rsidRDefault="004218C3" w:rsidP="001F426E">
      <w:pPr>
        <w:pStyle w:val="Prrafodelista"/>
        <w:spacing w:after="0" w:line="240" w:lineRule="auto"/>
        <w:rPr>
          <w:rFonts w:ascii="Arial" w:hAnsi="Arial" w:cs="Arial"/>
          <w:sz w:val="24"/>
          <w:szCs w:val="24"/>
          <w:lang w:val="es-ES"/>
        </w:rPr>
      </w:pPr>
    </w:p>
    <w:p w14:paraId="7DDE08A5" w14:textId="77777777" w:rsidR="000D303C" w:rsidRPr="00C7476F" w:rsidRDefault="000D303C" w:rsidP="001F426E">
      <w:pPr>
        <w:pStyle w:val="Prrafodelista"/>
        <w:keepNext/>
        <w:numPr>
          <w:ilvl w:val="1"/>
          <w:numId w:val="18"/>
        </w:numPr>
        <w:autoSpaceDE w:val="0"/>
        <w:autoSpaceDN w:val="0"/>
        <w:spacing w:after="0" w:line="240" w:lineRule="auto"/>
        <w:jc w:val="both"/>
        <w:outlineLvl w:val="0"/>
        <w:rPr>
          <w:rFonts w:ascii="Arial" w:hAnsi="Arial" w:cs="Arial"/>
          <w:b/>
          <w:bCs/>
          <w:sz w:val="24"/>
          <w:szCs w:val="24"/>
          <w:lang w:eastAsia="es-CO"/>
        </w:rPr>
      </w:pPr>
      <w:bookmarkStart w:id="228" w:name="_Toc49171905"/>
      <w:bookmarkStart w:id="229" w:name="_Toc222754004"/>
      <w:r w:rsidRPr="00C7476F">
        <w:rPr>
          <w:rFonts w:ascii="Arial" w:hAnsi="Arial" w:cs="Arial"/>
          <w:b/>
          <w:bCs/>
          <w:sz w:val="24"/>
          <w:szCs w:val="24"/>
          <w:lang w:eastAsia="es-CO"/>
        </w:rPr>
        <w:t>CRITERIOS DE CALIFICACIÓN</w:t>
      </w:r>
      <w:bookmarkEnd w:id="228"/>
      <w:bookmarkEnd w:id="229"/>
    </w:p>
    <w:p w14:paraId="4E140749" w14:textId="77777777" w:rsidR="00F84137" w:rsidRPr="00C7476F" w:rsidRDefault="00F84137" w:rsidP="001F426E">
      <w:pPr>
        <w:pStyle w:val="Default0"/>
        <w:jc w:val="both"/>
        <w:rPr>
          <w:b/>
          <w:color w:val="auto"/>
          <w:lang w:val="es-CO"/>
        </w:rPr>
      </w:pPr>
      <w:bookmarkStart w:id="230" w:name="_Toc491164623"/>
      <w:bookmarkStart w:id="231" w:name="_Toc491164912"/>
      <w:bookmarkStart w:id="232" w:name="_Toc492301063"/>
    </w:p>
    <w:p w14:paraId="3332E4FE" w14:textId="794B3761" w:rsidR="00C91D68" w:rsidRPr="00C7476F" w:rsidRDefault="00C91D68" w:rsidP="009E40EB">
      <w:pPr>
        <w:spacing w:after="0" w:line="240" w:lineRule="auto"/>
        <w:jc w:val="both"/>
        <w:rPr>
          <w:rFonts w:ascii="Arial" w:hAnsi="Arial" w:cs="Arial"/>
          <w:sz w:val="24"/>
          <w:szCs w:val="24"/>
          <w:lang w:val="es-ES"/>
        </w:rPr>
      </w:pPr>
      <w:r w:rsidRPr="00C7476F">
        <w:rPr>
          <w:rFonts w:ascii="Arial" w:hAnsi="Arial" w:cs="Arial"/>
          <w:sz w:val="24"/>
          <w:szCs w:val="24"/>
        </w:rPr>
        <w:t xml:space="preserve">Para el presente proceso de Invitación Pública, conforme a lo dispuesto en el artículo 2.2.1.2.1.5.2 del Decreto 1082 del 2015 modificado por el artículo 2 del Decreto 1860 de 2021, la selección del contratista se hará a través de la acreditación de la capacidad jurídica y técnica mínima; en todo caso, la verificación de los requisitos anteriormente señalados se hará exclusivamente en relación con el proponente que haya ofertado </w:t>
      </w:r>
      <w:r w:rsidRPr="00C7476F">
        <w:rPr>
          <w:rFonts w:ascii="Arial" w:hAnsi="Arial" w:cs="Arial"/>
          <w:b/>
          <w:bCs/>
          <w:sz w:val="24"/>
          <w:szCs w:val="24"/>
          <w:u w:val="single"/>
        </w:rPr>
        <w:t>EL PRECIO MÁS BAJO Y QUE CUMPLA CON LOS REQUISITOS TÉCNICOS</w:t>
      </w:r>
      <w:r w:rsidRPr="00C7476F">
        <w:rPr>
          <w:rFonts w:ascii="Arial" w:hAnsi="Arial" w:cs="Arial"/>
          <w:sz w:val="24"/>
          <w:szCs w:val="24"/>
        </w:rPr>
        <w:t xml:space="preserve"> para “</w:t>
      </w:r>
      <w:r w:rsidR="00055B33" w:rsidRPr="00C7476F">
        <w:rPr>
          <w:rFonts w:ascii="Arial" w:hAnsi="Arial" w:cs="Arial"/>
          <w:sz w:val="24"/>
          <w:szCs w:val="24"/>
          <w:lang w:eastAsia="es-CO"/>
        </w:rPr>
        <w:t>Servicios de evaluaciones médico - ocupacionales y complementarios requeridos para el desarrollo de la gestión de seguridad y salud en el trabajo en la Gobernación de Antioquia</w:t>
      </w:r>
      <w:r w:rsidR="00A41D6D" w:rsidRPr="00C7476F">
        <w:rPr>
          <w:rFonts w:ascii="Arial" w:hAnsi="Arial" w:cs="Arial"/>
          <w:sz w:val="24"/>
          <w:szCs w:val="24"/>
          <w:lang w:val="es-ES"/>
        </w:rPr>
        <w:t>”</w:t>
      </w:r>
      <w:r w:rsidR="00E326E1" w:rsidRPr="00C7476F">
        <w:rPr>
          <w:rFonts w:ascii="Arial" w:hAnsi="Arial" w:cs="Arial"/>
          <w:sz w:val="24"/>
          <w:szCs w:val="24"/>
          <w:lang w:val="es-ES"/>
        </w:rPr>
        <w:t xml:space="preserve">, </w:t>
      </w:r>
      <w:r w:rsidRPr="00C7476F">
        <w:rPr>
          <w:rFonts w:ascii="Arial" w:hAnsi="Arial" w:cs="Arial"/>
          <w:b/>
          <w:bCs/>
          <w:sz w:val="24"/>
          <w:szCs w:val="24"/>
          <w:u w:val="single"/>
        </w:rPr>
        <w:t>ESTABLECIDOS EN LOS ESTUDIOS Y DOCUMENTOS PREVIOS Y EN LA PRESENTE INVITACIÓN PÚBLICA</w:t>
      </w:r>
      <w:r w:rsidRPr="00C7476F">
        <w:rPr>
          <w:rFonts w:ascii="Arial" w:hAnsi="Arial" w:cs="Arial"/>
          <w:sz w:val="24"/>
          <w:szCs w:val="24"/>
        </w:rPr>
        <w:t xml:space="preserve">. </w:t>
      </w:r>
    </w:p>
    <w:p w14:paraId="4287BA4B" w14:textId="77777777" w:rsidR="00C91D68" w:rsidRPr="00C7476F" w:rsidRDefault="00C91D68" w:rsidP="00C91D68">
      <w:pPr>
        <w:spacing w:after="0" w:line="240" w:lineRule="auto"/>
        <w:ind w:left="360" w:right="-93"/>
        <w:contextualSpacing/>
        <w:jc w:val="both"/>
        <w:rPr>
          <w:rFonts w:ascii="Arial" w:eastAsia="Calibri" w:hAnsi="Arial" w:cs="Arial"/>
          <w:sz w:val="24"/>
          <w:szCs w:val="24"/>
        </w:rPr>
      </w:pPr>
    </w:p>
    <w:p w14:paraId="6C0296CD" w14:textId="77777777" w:rsidR="00C91D68" w:rsidRPr="00C7476F" w:rsidRDefault="00C91D68" w:rsidP="00C91D68">
      <w:pPr>
        <w:spacing w:after="0" w:line="240" w:lineRule="auto"/>
        <w:ind w:right="-93"/>
        <w:jc w:val="both"/>
        <w:rPr>
          <w:rFonts w:ascii="Arial" w:eastAsia="Calibri" w:hAnsi="Arial" w:cs="Arial"/>
          <w:sz w:val="24"/>
          <w:szCs w:val="24"/>
        </w:rPr>
      </w:pPr>
      <w:r w:rsidRPr="00C7476F">
        <w:rPr>
          <w:rFonts w:ascii="Arial" w:eastAsia="Calibri" w:hAnsi="Arial" w:cs="Arial"/>
          <w:sz w:val="24"/>
          <w:szCs w:val="24"/>
        </w:rPr>
        <w:t xml:space="preserve">Para ello se tendrán en cuenta las reglas de </w:t>
      </w:r>
      <w:proofErr w:type="spellStart"/>
      <w:r w:rsidRPr="00C7476F">
        <w:rPr>
          <w:rFonts w:ascii="Arial" w:eastAsia="Calibri" w:hAnsi="Arial" w:cs="Arial"/>
          <w:sz w:val="24"/>
          <w:szCs w:val="24"/>
        </w:rPr>
        <w:t>subsanabilidad</w:t>
      </w:r>
      <w:proofErr w:type="spellEnd"/>
      <w:r w:rsidRPr="00C7476F">
        <w:rPr>
          <w:rFonts w:ascii="Arial" w:eastAsia="Calibri" w:hAnsi="Arial" w:cs="Arial"/>
          <w:sz w:val="24"/>
          <w:szCs w:val="24"/>
        </w:rPr>
        <w:t xml:space="preserve"> para todos aquellos requisitos que no sean calificables, establecidas en los artículos 94 de la Ley 1474 de 2011 y parágrafo 1 del artículo 5 de la Ley 1150 de 2007, modificado por la Ley 1882 de 2018. </w:t>
      </w:r>
    </w:p>
    <w:p w14:paraId="3A602238" w14:textId="77777777" w:rsidR="00C91D68" w:rsidRPr="00C7476F" w:rsidRDefault="00C91D68" w:rsidP="00C91D68">
      <w:pPr>
        <w:spacing w:after="0" w:line="240" w:lineRule="auto"/>
        <w:ind w:left="360" w:right="-93"/>
        <w:contextualSpacing/>
        <w:jc w:val="both"/>
        <w:rPr>
          <w:rFonts w:ascii="Arial" w:eastAsia="Calibri" w:hAnsi="Arial" w:cs="Arial"/>
          <w:sz w:val="24"/>
          <w:szCs w:val="24"/>
        </w:rPr>
      </w:pPr>
    </w:p>
    <w:p w14:paraId="29F40ADF" w14:textId="1BC4C545" w:rsidR="006162B4" w:rsidRPr="00C7476F" w:rsidRDefault="00C91D68" w:rsidP="00804585">
      <w:pPr>
        <w:spacing w:after="0" w:line="240" w:lineRule="auto"/>
        <w:ind w:right="-93"/>
        <w:jc w:val="both"/>
        <w:rPr>
          <w:rFonts w:ascii="Arial" w:eastAsia="Calibri" w:hAnsi="Arial" w:cs="Arial"/>
          <w:sz w:val="24"/>
          <w:szCs w:val="24"/>
        </w:rPr>
      </w:pPr>
      <w:r w:rsidRPr="00C7476F">
        <w:rPr>
          <w:rFonts w:ascii="Arial" w:eastAsia="Calibri" w:hAnsi="Arial" w:cs="Arial"/>
          <w:sz w:val="24"/>
          <w:szCs w:val="24"/>
        </w:rPr>
        <w:t>En caso de que éste no cumpla con los mismos, o no subsane los requisitos subsanables luego de habérsele requerido, se procederá a la verificación del proponente ubicado en el segundo lugar y así sucesivamente. De no lograrse la habilitación, se declarará desierto el proceso.</w:t>
      </w:r>
    </w:p>
    <w:p w14:paraId="66D0B757" w14:textId="77777777" w:rsidR="00804585" w:rsidRPr="00C7476F" w:rsidRDefault="00804585" w:rsidP="00804585">
      <w:pPr>
        <w:spacing w:after="0" w:line="240" w:lineRule="auto"/>
        <w:ind w:right="-93"/>
        <w:jc w:val="both"/>
        <w:rPr>
          <w:rFonts w:ascii="Arial" w:eastAsia="Calibri" w:hAnsi="Arial" w:cs="Arial"/>
          <w:sz w:val="24"/>
          <w:szCs w:val="24"/>
        </w:rPr>
      </w:pPr>
    </w:p>
    <w:p w14:paraId="2B4FBFC4" w14:textId="77777777" w:rsidR="000D303C" w:rsidRPr="00C7476F" w:rsidRDefault="000D303C" w:rsidP="00975EF5">
      <w:pPr>
        <w:pStyle w:val="Prrafodelista"/>
        <w:keepNext/>
        <w:numPr>
          <w:ilvl w:val="1"/>
          <w:numId w:val="18"/>
        </w:numPr>
        <w:autoSpaceDE w:val="0"/>
        <w:autoSpaceDN w:val="0"/>
        <w:spacing w:after="0" w:line="240" w:lineRule="auto"/>
        <w:jc w:val="both"/>
        <w:outlineLvl w:val="0"/>
        <w:rPr>
          <w:rFonts w:ascii="Arial" w:hAnsi="Arial" w:cs="Arial"/>
          <w:sz w:val="24"/>
          <w:szCs w:val="24"/>
        </w:rPr>
      </w:pPr>
      <w:bookmarkStart w:id="233" w:name="_Toc492301065"/>
      <w:bookmarkStart w:id="234" w:name="_Toc222754005"/>
      <w:r w:rsidRPr="00C7476F">
        <w:rPr>
          <w:rFonts w:ascii="Arial" w:hAnsi="Arial" w:cs="Arial"/>
          <w:b/>
          <w:bCs/>
          <w:sz w:val="24"/>
          <w:szCs w:val="24"/>
          <w:lang w:eastAsia="es-MX"/>
        </w:rPr>
        <w:t>PREPARACIÓN Y EVALUACIÓN DE LA OFERTA</w:t>
      </w:r>
      <w:bookmarkEnd w:id="233"/>
      <w:bookmarkEnd w:id="234"/>
    </w:p>
    <w:p w14:paraId="2D7C7B00" w14:textId="77777777" w:rsidR="000D303C" w:rsidRPr="00C7476F" w:rsidRDefault="000D303C" w:rsidP="001F426E">
      <w:pPr>
        <w:pStyle w:val="Prrafodelista"/>
        <w:spacing w:after="0" w:line="240" w:lineRule="auto"/>
        <w:ind w:left="1080"/>
        <w:rPr>
          <w:rFonts w:ascii="Arial" w:hAnsi="Arial" w:cs="Arial"/>
          <w:b/>
          <w:bCs/>
          <w:sz w:val="24"/>
          <w:szCs w:val="24"/>
          <w:lang w:val="es-ES"/>
        </w:rPr>
      </w:pPr>
    </w:p>
    <w:p w14:paraId="37C7C6BB" w14:textId="77D57B2F" w:rsidR="000D303C" w:rsidRPr="00C7476F" w:rsidRDefault="000D303C" w:rsidP="001F426E">
      <w:pPr>
        <w:spacing w:after="0" w:line="240" w:lineRule="auto"/>
        <w:ind w:right="79"/>
        <w:jc w:val="both"/>
        <w:rPr>
          <w:rFonts w:ascii="Arial" w:eastAsiaTheme="minorHAnsi" w:hAnsi="Arial" w:cs="Arial"/>
          <w:sz w:val="24"/>
          <w:szCs w:val="24"/>
        </w:rPr>
      </w:pPr>
      <w:r w:rsidRPr="00C7476F">
        <w:rPr>
          <w:rFonts w:ascii="Arial" w:eastAsiaTheme="minorHAnsi" w:hAnsi="Arial" w:cs="Arial"/>
          <w:sz w:val="24"/>
          <w:szCs w:val="24"/>
        </w:rPr>
        <w:lastRenderedPageBreak/>
        <w:t>Para la presente contratación de Mínima Cuantía se entrarán a verificar los requisitos habilitantes exclusivamente al proponente con el precio más bajo siempre que cumpla con las condiciones técnicas requeridas, y en caso de que no se cumplan con los mismos se procederá a la verificación del proponente ubicado en seg</w:t>
      </w:r>
      <w:r w:rsidR="006162B4" w:rsidRPr="00C7476F">
        <w:rPr>
          <w:rFonts w:ascii="Arial" w:eastAsiaTheme="minorHAnsi" w:hAnsi="Arial" w:cs="Arial"/>
          <w:sz w:val="24"/>
          <w:szCs w:val="24"/>
        </w:rPr>
        <w:t>undo lugar y así sucesivamente.</w:t>
      </w:r>
    </w:p>
    <w:p w14:paraId="23E9DFBE" w14:textId="01BDE20C" w:rsidR="00206B37" w:rsidRPr="00C7476F" w:rsidRDefault="00206B37" w:rsidP="001F426E">
      <w:pPr>
        <w:spacing w:after="0" w:line="240" w:lineRule="auto"/>
        <w:ind w:right="79"/>
        <w:jc w:val="both"/>
        <w:rPr>
          <w:rFonts w:ascii="Arial" w:eastAsiaTheme="minorHAnsi" w:hAnsi="Arial" w:cs="Arial"/>
          <w:sz w:val="24"/>
          <w:szCs w:val="24"/>
        </w:rPr>
      </w:pPr>
    </w:p>
    <w:p w14:paraId="6C958B12" w14:textId="77777777" w:rsidR="00706AAC" w:rsidRPr="00C7476F" w:rsidRDefault="00706AAC" w:rsidP="001F426E">
      <w:pPr>
        <w:spacing w:after="0" w:line="240" w:lineRule="auto"/>
        <w:ind w:right="79"/>
        <w:jc w:val="both"/>
        <w:rPr>
          <w:rFonts w:ascii="Arial" w:eastAsiaTheme="minorHAnsi" w:hAnsi="Arial" w:cs="Arial"/>
          <w:sz w:val="24"/>
          <w:szCs w:val="24"/>
        </w:rPr>
      </w:pPr>
    </w:p>
    <w:p w14:paraId="061FB666" w14:textId="53E3A093" w:rsidR="000D303C" w:rsidRPr="00C7476F" w:rsidRDefault="006162B4" w:rsidP="00975EF5">
      <w:pPr>
        <w:pStyle w:val="Prrafodelista"/>
        <w:keepNext/>
        <w:numPr>
          <w:ilvl w:val="1"/>
          <w:numId w:val="18"/>
        </w:numPr>
        <w:autoSpaceDE w:val="0"/>
        <w:autoSpaceDN w:val="0"/>
        <w:spacing w:after="0" w:line="240" w:lineRule="auto"/>
        <w:jc w:val="both"/>
        <w:outlineLvl w:val="0"/>
        <w:rPr>
          <w:rFonts w:ascii="Arial" w:hAnsi="Arial" w:cs="Arial"/>
          <w:b/>
          <w:bCs/>
          <w:sz w:val="24"/>
          <w:szCs w:val="24"/>
          <w:lang w:val="es-ES"/>
        </w:rPr>
      </w:pPr>
      <w:bookmarkStart w:id="235" w:name="_Toc492301066"/>
      <w:r w:rsidRPr="00C7476F">
        <w:rPr>
          <w:rFonts w:ascii="Arial" w:hAnsi="Arial" w:cs="Arial"/>
          <w:b/>
          <w:bCs/>
          <w:sz w:val="24"/>
          <w:szCs w:val="24"/>
          <w:lang w:val="es-ES"/>
        </w:rPr>
        <w:t xml:space="preserve"> </w:t>
      </w:r>
      <w:bookmarkStart w:id="236" w:name="_Toc222754006"/>
      <w:r w:rsidR="000D303C" w:rsidRPr="00C7476F">
        <w:rPr>
          <w:rFonts w:ascii="Arial" w:hAnsi="Arial" w:cs="Arial"/>
          <w:b/>
          <w:bCs/>
          <w:sz w:val="24"/>
          <w:szCs w:val="24"/>
          <w:lang w:val="es-ES"/>
        </w:rPr>
        <w:t xml:space="preserve">PRECIO </w:t>
      </w:r>
      <w:r w:rsidR="000D303C" w:rsidRPr="00C7476F">
        <w:rPr>
          <w:rFonts w:ascii="Arial" w:hAnsi="Arial" w:cs="Arial"/>
          <w:b/>
          <w:bCs/>
          <w:sz w:val="24"/>
          <w:szCs w:val="24"/>
        </w:rPr>
        <w:t>TOTAL</w:t>
      </w:r>
      <w:r w:rsidR="000D303C" w:rsidRPr="00C7476F">
        <w:rPr>
          <w:rFonts w:ascii="Arial" w:hAnsi="Arial" w:cs="Arial"/>
          <w:b/>
          <w:bCs/>
          <w:sz w:val="24"/>
          <w:szCs w:val="24"/>
          <w:lang w:val="es-ES"/>
        </w:rPr>
        <w:t xml:space="preserve"> DE LA OFERTA</w:t>
      </w:r>
      <w:bookmarkEnd w:id="235"/>
      <w:bookmarkEnd w:id="236"/>
    </w:p>
    <w:p w14:paraId="09A51EF4" w14:textId="77777777" w:rsidR="000D303C" w:rsidRPr="00C7476F" w:rsidRDefault="000D303C" w:rsidP="001F426E">
      <w:pPr>
        <w:pStyle w:val="Default0"/>
        <w:jc w:val="both"/>
        <w:rPr>
          <w:b/>
          <w:bCs/>
          <w:color w:val="auto"/>
        </w:rPr>
      </w:pPr>
    </w:p>
    <w:p w14:paraId="1EA13D73" w14:textId="069DC196" w:rsidR="000D303C" w:rsidRPr="00C7476F" w:rsidRDefault="000D303C" w:rsidP="001F426E">
      <w:pPr>
        <w:autoSpaceDE w:val="0"/>
        <w:autoSpaceDN w:val="0"/>
        <w:adjustRightInd w:val="0"/>
        <w:spacing w:after="0" w:line="240" w:lineRule="auto"/>
        <w:jc w:val="both"/>
        <w:rPr>
          <w:rFonts w:ascii="Arial" w:eastAsiaTheme="minorHAnsi" w:hAnsi="Arial" w:cs="Arial"/>
          <w:sz w:val="24"/>
          <w:szCs w:val="24"/>
        </w:rPr>
      </w:pPr>
      <w:r w:rsidRPr="00C7476F">
        <w:rPr>
          <w:rFonts w:ascii="Arial" w:eastAsiaTheme="minorHAnsi" w:hAnsi="Arial" w:cs="Arial"/>
          <w:sz w:val="24"/>
          <w:szCs w:val="24"/>
        </w:rPr>
        <w:t>Una vez recibidas las propuestas la Entidad procederá a verificar cuál de ellas contiene el ofrecimiento más favorable, siempre que cumpla con las condiciones técnicas requeridas para proceder a la verificación de los requisitos habilitantes del proponente.</w:t>
      </w:r>
    </w:p>
    <w:p w14:paraId="6D185A7A" w14:textId="77777777" w:rsidR="001F426E" w:rsidRPr="00C7476F" w:rsidRDefault="001F426E" w:rsidP="001F426E">
      <w:pPr>
        <w:autoSpaceDE w:val="0"/>
        <w:autoSpaceDN w:val="0"/>
        <w:adjustRightInd w:val="0"/>
        <w:spacing w:after="0" w:line="240" w:lineRule="auto"/>
        <w:jc w:val="both"/>
        <w:rPr>
          <w:rFonts w:ascii="Arial" w:eastAsiaTheme="minorHAnsi" w:hAnsi="Arial" w:cs="Arial"/>
          <w:sz w:val="24"/>
          <w:szCs w:val="24"/>
        </w:rPr>
      </w:pPr>
    </w:p>
    <w:p w14:paraId="4C98C403" w14:textId="1ED59854" w:rsidR="00093F3D" w:rsidRPr="00C7476F" w:rsidRDefault="000D303C" w:rsidP="001F426E">
      <w:pPr>
        <w:pStyle w:val="Default0"/>
        <w:jc w:val="both"/>
        <w:rPr>
          <w:b/>
          <w:color w:val="auto"/>
        </w:rPr>
      </w:pPr>
      <w:r w:rsidRPr="00C7476F">
        <w:rPr>
          <w:rFonts w:eastAsiaTheme="minorHAnsi"/>
          <w:color w:val="auto"/>
        </w:rPr>
        <w:t xml:space="preserve">La revisión del valor total de la propuesta económica se efectuará con base en la información diligenciada por el oferente en el </w:t>
      </w:r>
      <w:r w:rsidR="00265E2F" w:rsidRPr="00C7476F">
        <w:rPr>
          <w:rFonts w:eastAsiaTheme="minorHAnsi"/>
          <w:b/>
          <w:color w:val="auto"/>
        </w:rPr>
        <w:t xml:space="preserve">Anexo </w:t>
      </w:r>
      <w:r w:rsidR="00FA44A8" w:rsidRPr="00C7476F">
        <w:rPr>
          <w:rFonts w:eastAsiaTheme="minorHAnsi"/>
          <w:b/>
          <w:color w:val="auto"/>
        </w:rPr>
        <w:t>11</w:t>
      </w:r>
      <w:r w:rsidRPr="00C7476F">
        <w:rPr>
          <w:rFonts w:eastAsiaTheme="minorHAnsi"/>
          <w:b/>
          <w:color w:val="auto"/>
        </w:rPr>
        <w:t xml:space="preserve"> – Propuesta económica</w:t>
      </w:r>
      <w:r w:rsidR="00093F3D" w:rsidRPr="00C7476F">
        <w:rPr>
          <w:b/>
          <w:color w:val="auto"/>
        </w:rPr>
        <w:t xml:space="preserve"> </w:t>
      </w:r>
    </w:p>
    <w:p w14:paraId="119F7460" w14:textId="77777777" w:rsidR="00093F3D" w:rsidRPr="00C7476F" w:rsidRDefault="00093F3D" w:rsidP="001F426E">
      <w:pPr>
        <w:pStyle w:val="Default0"/>
        <w:jc w:val="both"/>
        <w:rPr>
          <w:b/>
          <w:color w:val="auto"/>
        </w:rPr>
      </w:pPr>
    </w:p>
    <w:p w14:paraId="226C2EE5" w14:textId="44C5DE17" w:rsidR="000D303C" w:rsidRPr="00C7476F" w:rsidRDefault="000D303C" w:rsidP="001F426E">
      <w:pPr>
        <w:spacing w:after="0" w:line="240" w:lineRule="auto"/>
        <w:ind w:right="65"/>
        <w:jc w:val="both"/>
        <w:rPr>
          <w:rFonts w:ascii="Arial" w:eastAsiaTheme="minorHAnsi" w:hAnsi="Arial" w:cs="Arial"/>
          <w:sz w:val="24"/>
          <w:szCs w:val="24"/>
        </w:rPr>
      </w:pPr>
    </w:p>
    <w:p w14:paraId="65C7E632" w14:textId="77777777" w:rsidR="00CC2488" w:rsidRPr="00C7476F" w:rsidRDefault="00CC2488" w:rsidP="00975EF5">
      <w:pPr>
        <w:pStyle w:val="Prrafodelista"/>
        <w:keepNext/>
        <w:numPr>
          <w:ilvl w:val="1"/>
          <w:numId w:val="18"/>
        </w:numPr>
        <w:autoSpaceDE w:val="0"/>
        <w:autoSpaceDN w:val="0"/>
        <w:spacing w:after="0" w:line="240" w:lineRule="auto"/>
        <w:jc w:val="both"/>
        <w:outlineLvl w:val="0"/>
        <w:rPr>
          <w:rFonts w:ascii="Arial" w:hAnsi="Arial" w:cs="Arial"/>
          <w:b/>
          <w:bCs/>
          <w:sz w:val="24"/>
          <w:szCs w:val="24"/>
        </w:rPr>
      </w:pPr>
      <w:bookmarkStart w:id="237" w:name="_Toc222754007"/>
      <w:r w:rsidRPr="00C7476F">
        <w:rPr>
          <w:rFonts w:ascii="Arial" w:hAnsi="Arial" w:cs="Arial"/>
          <w:b/>
          <w:bCs/>
          <w:sz w:val="24"/>
          <w:szCs w:val="24"/>
        </w:rPr>
        <w:t>REGLAS DE REQUERIMIENTO</w:t>
      </w:r>
      <w:bookmarkEnd w:id="230"/>
      <w:bookmarkEnd w:id="231"/>
      <w:bookmarkEnd w:id="232"/>
      <w:bookmarkEnd w:id="237"/>
      <w:r w:rsidRPr="00C7476F">
        <w:rPr>
          <w:rFonts w:ascii="Arial" w:hAnsi="Arial" w:cs="Arial"/>
          <w:b/>
          <w:bCs/>
          <w:sz w:val="24"/>
          <w:szCs w:val="24"/>
        </w:rPr>
        <w:t xml:space="preserve"> </w:t>
      </w:r>
    </w:p>
    <w:p w14:paraId="40D708EC" w14:textId="77777777" w:rsidR="00CC2488" w:rsidRPr="00C7476F" w:rsidRDefault="00CC2488" w:rsidP="001F426E">
      <w:pPr>
        <w:autoSpaceDE w:val="0"/>
        <w:autoSpaceDN w:val="0"/>
        <w:adjustRightInd w:val="0"/>
        <w:spacing w:after="0" w:line="240" w:lineRule="auto"/>
        <w:jc w:val="both"/>
        <w:rPr>
          <w:rFonts w:ascii="Arial" w:hAnsi="Arial" w:cs="Arial"/>
          <w:sz w:val="24"/>
          <w:szCs w:val="24"/>
          <w:lang w:eastAsia="es-CO"/>
        </w:rPr>
      </w:pPr>
    </w:p>
    <w:p w14:paraId="147E09C6" w14:textId="2B1B21E0" w:rsidR="00CC2488" w:rsidRPr="00C7476F" w:rsidRDefault="00CC2488" w:rsidP="001F426E">
      <w:pPr>
        <w:autoSpaceDE w:val="0"/>
        <w:autoSpaceDN w:val="0"/>
        <w:adjustRightInd w:val="0"/>
        <w:spacing w:after="0" w:line="240" w:lineRule="auto"/>
        <w:jc w:val="both"/>
        <w:rPr>
          <w:rFonts w:ascii="Arial" w:hAnsi="Arial" w:cs="Arial"/>
          <w:sz w:val="24"/>
          <w:szCs w:val="24"/>
          <w:lang w:eastAsia="es-CO"/>
        </w:rPr>
      </w:pPr>
      <w:r w:rsidRPr="00C7476F">
        <w:rPr>
          <w:rFonts w:ascii="Arial" w:hAnsi="Arial" w:cs="Arial"/>
          <w:sz w:val="24"/>
          <w:szCs w:val="24"/>
          <w:lang w:eastAsia="es-CO"/>
        </w:rPr>
        <w:t xml:space="preserve">Se realizará por parte de la Entidad una solicitud, en la cual se concederá el plazo establecido en el cronograma del presente proceso, el cual es </w:t>
      </w:r>
      <w:r w:rsidR="0000349B" w:rsidRPr="00C7476F">
        <w:rPr>
          <w:rFonts w:ascii="Arial" w:hAnsi="Arial" w:cs="Arial"/>
          <w:sz w:val="24"/>
          <w:szCs w:val="24"/>
          <w:lang w:eastAsia="es-CO"/>
        </w:rPr>
        <w:t>improrrogable</w:t>
      </w:r>
      <w:r w:rsidRPr="00C7476F">
        <w:rPr>
          <w:rFonts w:ascii="Arial" w:hAnsi="Arial" w:cs="Arial"/>
          <w:sz w:val="24"/>
          <w:szCs w:val="24"/>
          <w:lang w:eastAsia="es-CO"/>
        </w:rPr>
        <w:t>, preclusivo y perentorio para que el proponente aporte los documentos requeridos y realice las aclaraciones.</w:t>
      </w:r>
    </w:p>
    <w:p w14:paraId="2E23D971" w14:textId="4A7BCA9F" w:rsidR="00CC2488" w:rsidRPr="00C7476F" w:rsidRDefault="00CC2488" w:rsidP="00207966">
      <w:pPr>
        <w:keepNext/>
        <w:autoSpaceDE w:val="0"/>
        <w:autoSpaceDN w:val="0"/>
        <w:spacing w:after="0" w:line="240" w:lineRule="auto"/>
        <w:ind w:left="708" w:hanging="708"/>
        <w:jc w:val="center"/>
        <w:outlineLvl w:val="0"/>
        <w:rPr>
          <w:rFonts w:ascii="Arial" w:hAnsi="Arial" w:cs="Arial"/>
          <w:b/>
          <w:bCs/>
          <w:sz w:val="24"/>
          <w:szCs w:val="24"/>
          <w:lang w:eastAsia="es-MX"/>
        </w:rPr>
      </w:pPr>
      <w:r w:rsidRPr="00C7476F">
        <w:rPr>
          <w:rFonts w:ascii="Arial" w:hAnsi="Arial" w:cs="Arial"/>
          <w:b/>
          <w:bCs/>
          <w:sz w:val="24"/>
          <w:szCs w:val="24"/>
          <w:lang w:eastAsia="es-MX"/>
        </w:rPr>
        <w:br w:type="page"/>
      </w:r>
      <w:bookmarkStart w:id="238" w:name="_Toc492301064"/>
      <w:bookmarkStart w:id="239" w:name="_Toc222754008"/>
      <w:r w:rsidRPr="00C7476F">
        <w:rPr>
          <w:rFonts w:ascii="Arial" w:hAnsi="Arial" w:cs="Arial"/>
          <w:b/>
          <w:bCs/>
          <w:sz w:val="24"/>
          <w:szCs w:val="24"/>
          <w:lang w:eastAsia="es-MX"/>
        </w:rPr>
        <w:lastRenderedPageBreak/>
        <w:t>CAPITULO 5</w:t>
      </w:r>
      <w:bookmarkEnd w:id="238"/>
      <w:bookmarkEnd w:id="239"/>
    </w:p>
    <w:p w14:paraId="3059975F" w14:textId="77777777" w:rsidR="00CC2488" w:rsidRPr="00C7476F" w:rsidRDefault="00CC2488" w:rsidP="00207966">
      <w:pPr>
        <w:pStyle w:val="Prrafodelista"/>
        <w:keepNext/>
        <w:numPr>
          <w:ilvl w:val="1"/>
          <w:numId w:val="16"/>
        </w:numPr>
        <w:autoSpaceDE w:val="0"/>
        <w:autoSpaceDN w:val="0"/>
        <w:spacing w:after="0" w:line="240" w:lineRule="auto"/>
        <w:ind w:left="567" w:hanging="567"/>
        <w:jc w:val="both"/>
        <w:outlineLvl w:val="0"/>
        <w:rPr>
          <w:rFonts w:ascii="Arial" w:hAnsi="Arial" w:cs="Arial"/>
          <w:b/>
          <w:bCs/>
          <w:sz w:val="24"/>
          <w:szCs w:val="24"/>
        </w:rPr>
      </w:pPr>
      <w:bookmarkStart w:id="240" w:name="_Toc222754009"/>
      <w:r w:rsidRPr="00C7476F">
        <w:rPr>
          <w:rFonts w:ascii="Arial" w:hAnsi="Arial" w:cs="Arial"/>
          <w:b/>
          <w:bCs/>
          <w:sz w:val="24"/>
          <w:szCs w:val="24"/>
        </w:rPr>
        <w:t>OFERTA CON VALOR ARTIFICIALMENTE BAJO</w:t>
      </w:r>
      <w:bookmarkEnd w:id="240"/>
      <w:r w:rsidRPr="00C7476F">
        <w:rPr>
          <w:rFonts w:ascii="Arial" w:hAnsi="Arial" w:cs="Arial"/>
          <w:b/>
          <w:bCs/>
          <w:sz w:val="24"/>
          <w:szCs w:val="24"/>
        </w:rPr>
        <w:t xml:space="preserve"> </w:t>
      </w:r>
    </w:p>
    <w:p w14:paraId="0A190377" w14:textId="77777777" w:rsidR="009E58C4" w:rsidRPr="00C7476F" w:rsidRDefault="009E58C4" w:rsidP="00207966">
      <w:pPr>
        <w:spacing w:after="0" w:line="240" w:lineRule="auto"/>
        <w:jc w:val="both"/>
        <w:rPr>
          <w:rFonts w:ascii="Arial" w:hAnsi="Arial" w:cs="Arial"/>
          <w:sz w:val="24"/>
          <w:szCs w:val="24"/>
        </w:rPr>
      </w:pPr>
    </w:p>
    <w:p w14:paraId="09CD7D84" w14:textId="7CA6AD91" w:rsidR="00CC2488" w:rsidRPr="00C7476F" w:rsidRDefault="00CC2488" w:rsidP="00207966">
      <w:pPr>
        <w:spacing w:after="0" w:line="240" w:lineRule="auto"/>
        <w:jc w:val="both"/>
        <w:rPr>
          <w:rFonts w:ascii="Arial" w:hAnsi="Arial" w:cs="Arial"/>
          <w:sz w:val="24"/>
          <w:szCs w:val="24"/>
        </w:rPr>
      </w:pPr>
      <w:r w:rsidRPr="00C7476F">
        <w:rPr>
          <w:rFonts w:ascii="Arial" w:hAnsi="Arial" w:cs="Arial"/>
          <w:sz w:val="24"/>
          <w:szCs w:val="24"/>
        </w:rPr>
        <w:t>Cuando de conformidad con la información a su alcance el Departamento considere o estime que el valor de una oferta resulta artificialmente bajo se deberá proceder conforme a lo dispuesto en el Decreto 1082 de 2015.</w:t>
      </w:r>
    </w:p>
    <w:p w14:paraId="295D335C" w14:textId="77777777" w:rsidR="008D3258" w:rsidRPr="00C7476F" w:rsidRDefault="008D3258" w:rsidP="00207966">
      <w:pPr>
        <w:spacing w:after="0" w:line="240" w:lineRule="auto"/>
        <w:jc w:val="both"/>
        <w:rPr>
          <w:rFonts w:ascii="Arial" w:hAnsi="Arial" w:cs="Arial"/>
          <w:sz w:val="24"/>
          <w:szCs w:val="24"/>
        </w:rPr>
      </w:pPr>
    </w:p>
    <w:p w14:paraId="2B54EBC6" w14:textId="328E1F78" w:rsidR="00CC2488" w:rsidRPr="00C7476F" w:rsidRDefault="00CC2488" w:rsidP="00207966">
      <w:pPr>
        <w:pStyle w:val="Prrafodelista"/>
        <w:keepNext/>
        <w:numPr>
          <w:ilvl w:val="1"/>
          <w:numId w:val="16"/>
        </w:numPr>
        <w:autoSpaceDE w:val="0"/>
        <w:autoSpaceDN w:val="0"/>
        <w:spacing w:after="0" w:line="240" w:lineRule="auto"/>
        <w:ind w:left="567" w:hanging="567"/>
        <w:jc w:val="both"/>
        <w:outlineLvl w:val="0"/>
        <w:rPr>
          <w:rFonts w:ascii="Arial" w:hAnsi="Arial" w:cs="Arial"/>
          <w:b/>
          <w:bCs/>
          <w:sz w:val="24"/>
          <w:szCs w:val="24"/>
          <w:lang w:val="es-ES"/>
        </w:rPr>
      </w:pPr>
      <w:bookmarkStart w:id="241" w:name="_Toc492301068"/>
      <w:bookmarkStart w:id="242" w:name="_Toc222754010"/>
      <w:r w:rsidRPr="00C7476F">
        <w:rPr>
          <w:rFonts w:ascii="Arial" w:hAnsi="Arial" w:cs="Arial"/>
          <w:b/>
          <w:bCs/>
          <w:sz w:val="24"/>
          <w:szCs w:val="24"/>
          <w:lang w:val="es-ES"/>
        </w:rPr>
        <w:t>PROPONENTE ÚNICO</w:t>
      </w:r>
      <w:bookmarkEnd w:id="241"/>
      <w:bookmarkEnd w:id="242"/>
    </w:p>
    <w:p w14:paraId="115A034E" w14:textId="159DA9DD" w:rsidR="00001D3F" w:rsidRPr="00C7476F" w:rsidRDefault="00001D3F" w:rsidP="00207966">
      <w:pPr>
        <w:spacing w:after="0" w:line="240" w:lineRule="auto"/>
        <w:rPr>
          <w:rFonts w:ascii="Arial" w:hAnsi="Arial" w:cs="Arial"/>
          <w:sz w:val="24"/>
          <w:szCs w:val="24"/>
          <w:lang w:val="es-ES"/>
        </w:rPr>
      </w:pPr>
    </w:p>
    <w:p w14:paraId="7EF61ECC" w14:textId="00C42441" w:rsidR="00001D3F" w:rsidRPr="00C7476F" w:rsidRDefault="00001D3F" w:rsidP="00207966">
      <w:pPr>
        <w:spacing w:after="0" w:line="240" w:lineRule="auto"/>
        <w:jc w:val="both"/>
        <w:rPr>
          <w:rFonts w:ascii="Arial" w:hAnsi="Arial" w:cs="Arial"/>
          <w:sz w:val="24"/>
          <w:szCs w:val="24"/>
        </w:rPr>
      </w:pPr>
      <w:r w:rsidRPr="00C7476F">
        <w:rPr>
          <w:rFonts w:ascii="Arial" w:hAnsi="Arial" w:cs="Arial"/>
          <w:sz w:val="24"/>
          <w:szCs w:val="24"/>
        </w:rPr>
        <w:t>La entidad podrá adjudicar el contrato cuando sólo se haya presentado una oferta, y ésta cumpla con los requisitos habilitantes exigidos, siempre que la oferta satisfaga los requerimientos conte</w:t>
      </w:r>
      <w:r w:rsidR="002A507E" w:rsidRPr="00C7476F">
        <w:rPr>
          <w:rFonts w:ascii="Arial" w:hAnsi="Arial" w:cs="Arial"/>
          <w:sz w:val="24"/>
          <w:szCs w:val="24"/>
        </w:rPr>
        <w:t>nidos en la invitación pública.</w:t>
      </w:r>
    </w:p>
    <w:p w14:paraId="18C49CFF" w14:textId="77777777" w:rsidR="008D3258" w:rsidRPr="00C7476F" w:rsidRDefault="008D3258" w:rsidP="00207966">
      <w:pPr>
        <w:spacing w:after="0" w:line="240" w:lineRule="auto"/>
        <w:jc w:val="both"/>
        <w:rPr>
          <w:rFonts w:ascii="Arial" w:hAnsi="Arial" w:cs="Arial"/>
          <w:sz w:val="24"/>
          <w:szCs w:val="24"/>
        </w:rPr>
      </w:pPr>
    </w:p>
    <w:p w14:paraId="1B9C2C49" w14:textId="236CD6BB" w:rsidR="000D303C" w:rsidRPr="00C7476F" w:rsidRDefault="000D303C" w:rsidP="00207966">
      <w:pPr>
        <w:pStyle w:val="Prrafodelista"/>
        <w:keepNext/>
        <w:numPr>
          <w:ilvl w:val="1"/>
          <w:numId w:val="16"/>
        </w:numPr>
        <w:autoSpaceDE w:val="0"/>
        <w:autoSpaceDN w:val="0"/>
        <w:spacing w:after="0" w:line="240" w:lineRule="auto"/>
        <w:ind w:left="567" w:hanging="567"/>
        <w:jc w:val="both"/>
        <w:outlineLvl w:val="0"/>
        <w:rPr>
          <w:rFonts w:ascii="Arial" w:hAnsi="Arial" w:cs="Arial"/>
          <w:b/>
          <w:bCs/>
          <w:sz w:val="24"/>
          <w:szCs w:val="24"/>
          <w:lang w:val="es-ES"/>
        </w:rPr>
      </w:pPr>
      <w:bookmarkStart w:id="243" w:name="_Toc490828763"/>
      <w:bookmarkStart w:id="244" w:name="_Toc491164622"/>
      <w:bookmarkStart w:id="245" w:name="_Toc491164911"/>
      <w:bookmarkStart w:id="246" w:name="_Toc492301062"/>
      <w:bookmarkStart w:id="247" w:name="_Toc222754011"/>
      <w:bookmarkStart w:id="248" w:name="_Toc492301069"/>
      <w:r w:rsidRPr="00C7476F">
        <w:rPr>
          <w:rFonts w:ascii="Arial" w:hAnsi="Arial" w:cs="Arial"/>
          <w:b/>
          <w:bCs/>
          <w:sz w:val="24"/>
          <w:szCs w:val="24"/>
        </w:rPr>
        <w:t>REGLAS DE SUBSANABILIDAD</w:t>
      </w:r>
      <w:bookmarkEnd w:id="243"/>
      <w:bookmarkEnd w:id="244"/>
      <w:bookmarkEnd w:id="245"/>
      <w:bookmarkEnd w:id="246"/>
      <w:bookmarkEnd w:id="247"/>
    </w:p>
    <w:p w14:paraId="21767CCE" w14:textId="77777777" w:rsidR="002A507E" w:rsidRPr="00C7476F" w:rsidRDefault="002A507E" w:rsidP="00207966">
      <w:pPr>
        <w:spacing w:after="0" w:line="240" w:lineRule="auto"/>
        <w:rPr>
          <w:rFonts w:ascii="Arial" w:hAnsi="Arial" w:cs="Arial"/>
          <w:sz w:val="24"/>
          <w:szCs w:val="24"/>
          <w:lang w:val="es-ES"/>
        </w:rPr>
      </w:pPr>
    </w:p>
    <w:p w14:paraId="515BB74C" w14:textId="77777777" w:rsidR="000D303C" w:rsidRPr="00C7476F" w:rsidRDefault="000D303C" w:rsidP="00207966">
      <w:pPr>
        <w:spacing w:after="0" w:line="240" w:lineRule="auto"/>
        <w:jc w:val="both"/>
        <w:rPr>
          <w:rFonts w:ascii="Arial" w:hAnsi="Arial" w:cs="Arial"/>
          <w:sz w:val="24"/>
          <w:szCs w:val="24"/>
          <w:lang w:eastAsia="es-CO"/>
        </w:rPr>
      </w:pPr>
      <w:r w:rsidRPr="00C7476F">
        <w:rPr>
          <w:rFonts w:ascii="Arial" w:hAnsi="Arial" w:cs="Arial"/>
          <w:sz w:val="24"/>
          <w:szCs w:val="24"/>
          <w:lang w:eastAsia="es-CO"/>
        </w:rPr>
        <w:t xml:space="preserve">Para el efecto de </w:t>
      </w:r>
      <w:proofErr w:type="spellStart"/>
      <w:r w:rsidRPr="00C7476F">
        <w:rPr>
          <w:rFonts w:ascii="Arial" w:hAnsi="Arial" w:cs="Arial"/>
          <w:sz w:val="24"/>
          <w:szCs w:val="24"/>
          <w:lang w:eastAsia="es-CO"/>
        </w:rPr>
        <w:t>subsanabilidad</w:t>
      </w:r>
      <w:proofErr w:type="spellEnd"/>
      <w:r w:rsidRPr="00C7476F">
        <w:rPr>
          <w:rFonts w:ascii="Arial" w:hAnsi="Arial" w:cs="Arial"/>
          <w:sz w:val="24"/>
          <w:szCs w:val="24"/>
          <w:lang w:eastAsia="es-CO"/>
        </w:rPr>
        <w:t xml:space="preserve"> de documentos, se tendrá en cuenta lo estipulado en el Artículo 5 de la Ley 1882 de 2018, que modifico el parágrafo 1 del artículo 5 de la Ley 1150 de 2007, y QUE ESTABLECE: (…) de LA SELECCIÓN OBJETIVA (…) Parágrafo 10.  La ausencia de requisitos o la falta de documentos referidos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entregadas por los proponentes hasta el término del traslado del informe de evaluación que corresponde a cada modalidad de selección, salvo lo dispuesto para el proceso de mínima cuantía y para el proceso de selección a través del sistema de subasta.  Serán rechazadas las ofertas de aquellos proponentes que no suministren la información y documentación solicitada por la entidad estatal hasta el plazo anteriormente señalado. </w:t>
      </w:r>
    </w:p>
    <w:p w14:paraId="49C7A519" w14:textId="77777777" w:rsidR="008D3258" w:rsidRPr="00C7476F" w:rsidRDefault="008D3258" w:rsidP="00207966">
      <w:pPr>
        <w:spacing w:after="0" w:line="240" w:lineRule="auto"/>
        <w:jc w:val="both"/>
        <w:rPr>
          <w:rFonts w:ascii="Arial" w:hAnsi="Arial" w:cs="Arial"/>
          <w:sz w:val="24"/>
          <w:szCs w:val="24"/>
          <w:lang w:eastAsia="es-CO"/>
        </w:rPr>
      </w:pPr>
    </w:p>
    <w:p w14:paraId="56D902A4" w14:textId="4140ED6A" w:rsidR="000D303C" w:rsidRPr="00C7476F" w:rsidRDefault="000D303C" w:rsidP="00207966">
      <w:pPr>
        <w:autoSpaceDE w:val="0"/>
        <w:autoSpaceDN w:val="0"/>
        <w:adjustRightInd w:val="0"/>
        <w:spacing w:after="0" w:line="240" w:lineRule="auto"/>
        <w:jc w:val="both"/>
        <w:rPr>
          <w:rFonts w:ascii="Arial" w:hAnsi="Arial" w:cs="Arial"/>
          <w:sz w:val="24"/>
          <w:szCs w:val="24"/>
          <w:lang w:eastAsia="es-CO"/>
        </w:rPr>
      </w:pPr>
      <w:r w:rsidRPr="00C7476F">
        <w:rPr>
          <w:rFonts w:ascii="Arial" w:hAnsi="Arial" w:cs="Arial"/>
          <w:sz w:val="24"/>
          <w:szCs w:val="24"/>
          <w:lang w:eastAsia="es-CO"/>
        </w:rPr>
        <w:t>Aquellos requisitos solicitados en la propuesta que no afecten la asignación de puntaje, deberán ser solicitados por las entidades estatales y deberán ser entregados por los proponentes hasta el término señalado en el cronograma del proceso contractual.</w:t>
      </w:r>
    </w:p>
    <w:p w14:paraId="72E0DFD6" w14:textId="77777777" w:rsidR="001F426E" w:rsidRPr="00C7476F" w:rsidRDefault="001F426E" w:rsidP="00207966">
      <w:pPr>
        <w:autoSpaceDE w:val="0"/>
        <w:autoSpaceDN w:val="0"/>
        <w:adjustRightInd w:val="0"/>
        <w:spacing w:after="0" w:line="240" w:lineRule="auto"/>
        <w:jc w:val="both"/>
        <w:rPr>
          <w:rFonts w:ascii="Arial" w:hAnsi="Arial" w:cs="Arial"/>
          <w:sz w:val="24"/>
          <w:szCs w:val="24"/>
          <w:lang w:eastAsia="es-CO"/>
        </w:rPr>
      </w:pPr>
    </w:p>
    <w:p w14:paraId="6B3B9FFB" w14:textId="3DBD1A94" w:rsidR="000D303C" w:rsidRPr="00C7476F" w:rsidRDefault="000D303C" w:rsidP="00207966">
      <w:pPr>
        <w:autoSpaceDE w:val="0"/>
        <w:autoSpaceDN w:val="0"/>
        <w:adjustRightInd w:val="0"/>
        <w:spacing w:after="0" w:line="240" w:lineRule="auto"/>
        <w:jc w:val="both"/>
        <w:rPr>
          <w:rFonts w:ascii="Arial" w:hAnsi="Arial" w:cs="Arial"/>
          <w:sz w:val="24"/>
          <w:szCs w:val="24"/>
          <w:lang w:eastAsia="es-CO"/>
        </w:rPr>
      </w:pPr>
      <w:r w:rsidRPr="00C7476F">
        <w:rPr>
          <w:rFonts w:ascii="Arial" w:hAnsi="Arial" w:cs="Arial"/>
          <w:sz w:val="24"/>
          <w:szCs w:val="24"/>
          <w:lang w:eastAsia="es-CO"/>
        </w:rPr>
        <w:t xml:space="preserve">En caso de identificar inconsistencias o errores en los documentos con los cuales los proponentes acrediten el cumplimiento de los requisitos habilitantes, la Entidad Estatal debe solicitarles aclarar, completar o corregir dichos documentos en un plazo razonable y adecuado. La Entidad Estatal debe hacer esta solicitud en igualdad de condiciones para todos los proponentes, en cualquier momento hasta la adjudicación o hasta la subasta en los Procesos de Contratación que la prevén. </w:t>
      </w:r>
    </w:p>
    <w:p w14:paraId="5728D516" w14:textId="77777777" w:rsidR="001F426E" w:rsidRPr="00C7476F" w:rsidRDefault="001F426E" w:rsidP="00207966">
      <w:pPr>
        <w:autoSpaceDE w:val="0"/>
        <w:autoSpaceDN w:val="0"/>
        <w:adjustRightInd w:val="0"/>
        <w:spacing w:after="0" w:line="240" w:lineRule="auto"/>
        <w:jc w:val="both"/>
        <w:rPr>
          <w:rFonts w:ascii="Arial" w:hAnsi="Arial" w:cs="Arial"/>
          <w:sz w:val="24"/>
          <w:szCs w:val="24"/>
          <w:lang w:eastAsia="es-CO"/>
        </w:rPr>
      </w:pPr>
    </w:p>
    <w:p w14:paraId="535F1168" w14:textId="2EADA893" w:rsidR="000D303C" w:rsidRPr="00C7476F" w:rsidRDefault="000D303C" w:rsidP="00207966">
      <w:pPr>
        <w:autoSpaceDE w:val="0"/>
        <w:autoSpaceDN w:val="0"/>
        <w:adjustRightInd w:val="0"/>
        <w:spacing w:after="0" w:line="240" w:lineRule="auto"/>
        <w:jc w:val="both"/>
        <w:rPr>
          <w:rFonts w:ascii="Arial" w:hAnsi="Arial" w:cs="Arial"/>
          <w:sz w:val="24"/>
          <w:szCs w:val="24"/>
          <w:lang w:eastAsia="es-CO"/>
        </w:rPr>
      </w:pPr>
      <w:r w:rsidRPr="00C7476F">
        <w:rPr>
          <w:rFonts w:ascii="Arial" w:hAnsi="Arial" w:cs="Arial"/>
          <w:sz w:val="24"/>
          <w:szCs w:val="24"/>
          <w:lang w:eastAsia="es-CO"/>
        </w:rPr>
        <w:t xml:space="preserve">La Entidad Estatal debe evaluar las ofertas de los proponentes que hayan acreditado que cumplan con los requisitos habilitantes. En consecuencia, la Entidad Estatal debe rechazar las ofertas de quienes no aclaren, completen o corrijan la información para acreditar los requisitos habilitantes en el plazo establecido para el efecto. No hay lugar a aclarar, completar o corregir la información para acreditar los requisitos habilitantes cuando: </w:t>
      </w:r>
    </w:p>
    <w:p w14:paraId="012BB6ED" w14:textId="0073AE4A" w:rsidR="000D303C" w:rsidRPr="00C7476F" w:rsidRDefault="000D303C" w:rsidP="00207966">
      <w:pPr>
        <w:autoSpaceDE w:val="0"/>
        <w:autoSpaceDN w:val="0"/>
        <w:adjustRightInd w:val="0"/>
        <w:spacing w:after="0" w:line="240" w:lineRule="auto"/>
        <w:ind w:left="708" w:hanging="708"/>
        <w:jc w:val="both"/>
        <w:rPr>
          <w:rFonts w:ascii="Arial" w:hAnsi="Arial" w:cs="Arial"/>
          <w:sz w:val="24"/>
          <w:szCs w:val="24"/>
          <w:lang w:eastAsia="es-CO"/>
        </w:rPr>
      </w:pPr>
      <w:r w:rsidRPr="00C7476F">
        <w:rPr>
          <w:rFonts w:ascii="Arial" w:hAnsi="Arial" w:cs="Arial"/>
          <w:sz w:val="24"/>
          <w:szCs w:val="24"/>
          <w:lang w:eastAsia="es-CO"/>
        </w:rPr>
        <w:t xml:space="preserve">(i) El proponente pretenda demostrar circunstancias ocurridas con posterioridad a la fecha de presentación de las ofertas. </w:t>
      </w:r>
    </w:p>
    <w:p w14:paraId="70F1F86A" w14:textId="77777777" w:rsidR="001F426E" w:rsidRPr="00C7476F" w:rsidRDefault="001F426E" w:rsidP="00207966">
      <w:pPr>
        <w:autoSpaceDE w:val="0"/>
        <w:autoSpaceDN w:val="0"/>
        <w:adjustRightInd w:val="0"/>
        <w:spacing w:after="0" w:line="240" w:lineRule="auto"/>
        <w:ind w:left="708" w:hanging="708"/>
        <w:jc w:val="both"/>
        <w:rPr>
          <w:rFonts w:ascii="Arial" w:hAnsi="Arial" w:cs="Arial"/>
          <w:sz w:val="24"/>
          <w:szCs w:val="24"/>
          <w:lang w:eastAsia="es-CO"/>
        </w:rPr>
      </w:pPr>
    </w:p>
    <w:p w14:paraId="0515440B" w14:textId="28C9421F" w:rsidR="000D303C" w:rsidRPr="00C7476F" w:rsidRDefault="000D303C" w:rsidP="00207966">
      <w:pPr>
        <w:autoSpaceDE w:val="0"/>
        <w:autoSpaceDN w:val="0"/>
        <w:adjustRightInd w:val="0"/>
        <w:spacing w:after="0" w:line="240" w:lineRule="auto"/>
        <w:ind w:left="708" w:hanging="708"/>
        <w:jc w:val="both"/>
        <w:rPr>
          <w:rFonts w:ascii="Arial" w:hAnsi="Arial" w:cs="Arial"/>
          <w:sz w:val="24"/>
          <w:szCs w:val="24"/>
          <w:lang w:eastAsia="es-CO"/>
        </w:rPr>
      </w:pPr>
      <w:r w:rsidRPr="00C7476F">
        <w:rPr>
          <w:rFonts w:ascii="Arial" w:hAnsi="Arial" w:cs="Arial"/>
          <w:sz w:val="24"/>
          <w:szCs w:val="24"/>
          <w:lang w:eastAsia="es-CO"/>
        </w:rPr>
        <w:t xml:space="preserve">(ii) El proponente pretenda sanear su falta de capacidad en el momento de la presentación de la oferta. </w:t>
      </w:r>
    </w:p>
    <w:p w14:paraId="4BFA6099" w14:textId="77777777" w:rsidR="001F426E" w:rsidRPr="00C7476F" w:rsidRDefault="001F426E" w:rsidP="00207966">
      <w:pPr>
        <w:autoSpaceDE w:val="0"/>
        <w:autoSpaceDN w:val="0"/>
        <w:adjustRightInd w:val="0"/>
        <w:spacing w:after="0" w:line="240" w:lineRule="auto"/>
        <w:ind w:left="708" w:hanging="708"/>
        <w:jc w:val="both"/>
        <w:rPr>
          <w:rFonts w:ascii="Arial" w:hAnsi="Arial" w:cs="Arial"/>
          <w:sz w:val="24"/>
          <w:szCs w:val="24"/>
          <w:lang w:eastAsia="es-CO"/>
        </w:rPr>
      </w:pPr>
    </w:p>
    <w:p w14:paraId="54EA3FED" w14:textId="5E394D78" w:rsidR="0098301A" w:rsidRPr="00C7476F" w:rsidRDefault="000D303C" w:rsidP="00207966">
      <w:pPr>
        <w:autoSpaceDE w:val="0"/>
        <w:autoSpaceDN w:val="0"/>
        <w:adjustRightInd w:val="0"/>
        <w:spacing w:after="0" w:line="240" w:lineRule="auto"/>
        <w:ind w:left="708" w:hanging="708"/>
        <w:jc w:val="both"/>
        <w:rPr>
          <w:rFonts w:ascii="Arial" w:hAnsi="Arial" w:cs="Arial"/>
          <w:sz w:val="24"/>
          <w:szCs w:val="24"/>
          <w:lang w:eastAsia="es-CO"/>
        </w:rPr>
      </w:pPr>
      <w:r w:rsidRPr="00C7476F">
        <w:rPr>
          <w:rFonts w:ascii="Arial" w:hAnsi="Arial" w:cs="Arial"/>
          <w:sz w:val="24"/>
          <w:szCs w:val="24"/>
          <w:lang w:eastAsia="es-CO"/>
        </w:rPr>
        <w:t xml:space="preserve">(iii) Cuando la aclaración, complemento o corrección no se refiera directamente al proponente y busque mejorar la oferta. </w:t>
      </w:r>
    </w:p>
    <w:p w14:paraId="1A7119CC" w14:textId="77777777" w:rsidR="00206B37" w:rsidRPr="00C7476F" w:rsidRDefault="00206B37" w:rsidP="00207966">
      <w:pPr>
        <w:autoSpaceDE w:val="0"/>
        <w:autoSpaceDN w:val="0"/>
        <w:adjustRightInd w:val="0"/>
        <w:spacing w:after="0" w:line="240" w:lineRule="auto"/>
        <w:ind w:left="708" w:hanging="708"/>
        <w:jc w:val="both"/>
        <w:rPr>
          <w:rFonts w:ascii="Arial" w:hAnsi="Arial" w:cs="Arial"/>
          <w:sz w:val="24"/>
          <w:szCs w:val="24"/>
          <w:lang w:eastAsia="es-CO"/>
        </w:rPr>
      </w:pPr>
    </w:p>
    <w:p w14:paraId="46E06089" w14:textId="77777777" w:rsidR="00CC2488" w:rsidRPr="00C7476F" w:rsidRDefault="00CC2488" w:rsidP="00207966">
      <w:pPr>
        <w:pStyle w:val="Prrafodelista"/>
        <w:keepNext/>
        <w:numPr>
          <w:ilvl w:val="1"/>
          <w:numId w:val="16"/>
        </w:numPr>
        <w:autoSpaceDE w:val="0"/>
        <w:autoSpaceDN w:val="0"/>
        <w:spacing w:after="0" w:line="240" w:lineRule="auto"/>
        <w:ind w:left="567" w:hanging="567"/>
        <w:jc w:val="both"/>
        <w:outlineLvl w:val="0"/>
        <w:rPr>
          <w:rFonts w:ascii="Arial" w:hAnsi="Arial" w:cs="Arial"/>
          <w:b/>
          <w:bCs/>
          <w:sz w:val="24"/>
          <w:szCs w:val="24"/>
          <w:lang w:val="es-ES"/>
        </w:rPr>
      </w:pPr>
      <w:bookmarkStart w:id="249" w:name="_Toc222754012"/>
      <w:r w:rsidRPr="00C7476F">
        <w:rPr>
          <w:rFonts w:ascii="Arial" w:hAnsi="Arial" w:cs="Arial"/>
          <w:b/>
          <w:bCs/>
          <w:sz w:val="24"/>
          <w:szCs w:val="24"/>
          <w:lang w:val="es-ES"/>
        </w:rPr>
        <w:t>CRITERIOS DE DESEMPATE</w:t>
      </w:r>
      <w:bookmarkEnd w:id="248"/>
      <w:bookmarkEnd w:id="249"/>
    </w:p>
    <w:p w14:paraId="7756FCF8" w14:textId="77777777" w:rsidR="009A6287" w:rsidRPr="00C7476F" w:rsidRDefault="009A6287" w:rsidP="00207966">
      <w:pPr>
        <w:spacing w:after="0" w:line="240" w:lineRule="auto"/>
        <w:rPr>
          <w:rFonts w:ascii="Arial" w:hAnsi="Arial" w:cs="Arial"/>
          <w:sz w:val="24"/>
          <w:szCs w:val="24"/>
          <w:lang w:eastAsia="es-CO"/>
        </w:rPr>
      </w:pPr>
    </w:p>
    <w:p w14:paraId="74E515A1" w14:textId="6A91396A" w:rsidR="009A6287" w:rsidRPr="00C7476F" w:rsidRDefault="009A6287" w:rsidP="00207966">
      <w:pPr>
        <w:spacing w:after="0" w:line="240" w:lineRule="auto"/>
        <w:jc w:val="both"/>
        <w:rPr>
          <w:rFonts w:ascii="Arial" w:eastAsiaTheme="minorHAnsi" w:hAnsi="Arial" w:cs="Arial"/>
          <w:sz w:val="24"/>
          <w:szCs w:val="24"/>
        </w:rPr>
      </w:pPr>
      <w:bookmarkStart w:id="250" w:name="_Toc491696968"/>
      <w:r w:rsidRPr="00C7476F">
        <w:rPr>
          <w:rFonts w:ascii="Arial" w:eastAsiaTheme="minorHAnsi" w:hAnsi="Arial" w:cs="Arial"/>
          <w:sz w:val="24"/>
          <w:szCs w:val="24"/>
        </w:rPr>
        <w:t>De acuerdo con lo dispuesto en el segundo inciso del numeral 8 del artículo 2.2.1.2.1.5.2 del Decreto 1082 de 2015 modificado por el artículo 2 del Decreto 1860 de 2021, el Artículo 2.2.1.2.4.2.17, adicionado por el artículo 3 del Decreto 1860 de 2021 y el artículo 35 de la</w:t>
      </w:r>
      <w:r w:rsidRPr="00C7476F">
        <w:rPr>
          <w:rFonts w:ascii="Arial" w:eastAsiaTheme="minorHAnsi" w:hAnsi="Arial" w:cs="Arial"/>
          <w:b/>
          <w:sz w:val="24"/>
          <w:szCs w:val="24"/>
        </w:rPr>
        <w:t xml:space="preserve"> </w:t>
      </w:r>
      <w:r w:rsidRPr="00C7476F">
        <w:rPr>
          <w:rFonts w:ascii="Arial" w:eastAsiaTheme="minorHAnsi" w:hAnsi="Arial" w:cs="Arial"/>
          <w:sz w:val="24"/>
          <w:szCs w:val="24"/>
        </w:rPr>
        <w:t xml:space="preserve">Ley 2069 de 2020, en el evento de presentarse un empate de dos o más ofertas, </w:t>
      </w:r>
      <w:bookmarkEnd w:id="250"/>
      <w:r w:rsidRPr="00C7476F">
        <w:rPr>
          <w:rFonts w:ascii="Arial" w:eastAsiaTheme="minorHAnsi" w:hAnsi="Arial" w:cs="Arial"/>
          <w:sz w:val="24"/>
          <w:szCs w:val="24"/>
        </w:rPr>
        <w:t>la entidad utilizará las siguientes reglas de forma sucesiva y excluyente para seleccionar al oferente favorecido, respetando en todo caso las obligaciones contenidas en los Acuerdos Comerciales vigentes, especialmente en materia de trato nacional.</w:t>
      </w:r>
    </w:p>
    <w:p w14:paraId="60547E62" w14:textId="77777777" w:rsidR="009E40EB" w:rsidRPr="00C7476F" w:rsidRDefault="009E40EB" w:rsidP="00207966">
      <w:pPr>
        <w:spacing w:after="0" w:line="240" w:lineRule="auto"/>
        <w:jc w:val="both"/>
        <w:rPr>
          <w:rFonts w:ascii="Arial" w:eastAsiaTheme="minorHAnsi" w:hAnsi="Arial" w:cs="Arial"/>
          <w:sz w:val="24"/>
          <w:szCs w:val="24"/>
        </w:rPr>
      </w:pPr>
    </w:p>
    <w:p w14:paraId="137BC3F1" w14:textId="77777777" w:rsidR="009A6287" w:rsidRPr="00C7476F" w:rsidRDefault="009A6287" w:rsidP="007B4EF8">
      <w:pPr>
        <w:numPr>
          <w:ilvl w:val="0"/>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99EBF81" w14:textId="77777777" w:rsidR="002A507E" w:rsidRPr="00C7476F" w:rsidRDefault="002A507E" w:rsidP="00207966">
      <w:pPr>
        <w:shd w:val="clear" w:color="auto" w:fill="FFFFFF"/>
        <w:spacing w:after="0" w:line="240" w:lineRule="auto"/>
        <w:ind w:left="284"/>
        <w:contextualSpacing/>
        <w:jc w:val="both"/>
        <w:rPr>
          <w:rFonts w:ascii="Arial" w:eastAsia="Times New Roman" w:hAnsi="Arial" w:cs="Arial"/>
          <w:sz w:val="24"/>
          <w:szCs w:val="24"/>
          <w:lang w:eastAsia="es-CO"/>
        </w:rPr>
      </w:pPr>
    </w:p>
    <w:p w14:paraId="052B614E" w14:textId="0A9FA459" w:rsidR="002B4DD2" w:rsidRPr="00C7476F" w:rsidRDefault="4B398099" w:rsidP="00207966">
      <w:pPr>
        <w:shd w:val="clear" w:color="auto" w:fill="FFFFFF" w:themeFill="background1"/>
        <w:tabs>
          <w:tab w:val="left" w:pos="142"/>
          <w:tab w:val="left" w:pos="284"/>
        </w:tabs>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Dado que,</w:t>
      </w:r>
      <w:r w:rsidR="00C46886" w:rsidRPr="00C7476F">
        <w:rPr>
          <w:rFonts w:ascii="Arial" w:eastAsia="Times New Roman" w:hAnsi="Arial" w:cs="Arial"/>
          <w:sz w:val="24"/>
          <w:szCs w:val="24"/>
          <w:lang w:eastAsia="es-CO"/>
        </w:rPr>
        <w:t xml:space="preserve"> en el presente proceso de contratación, no aplica el puntaje previsto en el inciso 1 del Artículo 2 de la Ley 816 de 2003, el Departamento de Antioquia – Secretaría</w:t>
      </w:r>
      <w:r w:rsidR="009E40EB" w:rsidRPr="00C7476F">
        <w:rPr>
          <w:rFonts w:ascii="Arial" w:eastAsia="Times New Roman" w:hAnsi="Arial" w:cs="Arial"/>
          <w:sz w:val="24"/>
          <w:szCs w:val="24"/>
          <w:lang w:eastAsia="es-CO"/>
        </w:rPr>
        <w:t xml:space="preserve"> de Talento Hu</w:t>
      </w:r>
      <w:r w:rsidR="00A91C83" w:rsidRPr="00C7476F">
        <w:rPr>
          <w:rFonts w:ascii="Arial" w:eastAsia="Times New Roman" w:hAnsi="Arial" w:cs="Arial"/>
          <w:sz w:val="24"/>
          <w:szCs w:val="24"/>
          <w:lang w:eastAsia="es-CO"/>
        </w:rPr>
        <w:t>mano y Servicios Administrativos</w:t>
      </w:r>
      <w:r w:rsidR="00C46886" w:rsidRPr="00C7476F">
        <w:rPr>
          <w:rFonts w:ascii="Arial" w:eastAsia="Times New Roman" w:hAnsi="Arial" w:cs="Arial"/>
          <w:sz w:val="24"/>
          <w:szCs w:val="24"/>
          <w:lang w:eastAsia="es-CO"/>
        </w:rPr>
        <w:t>, verificar</w:t>
      </w:r>
      <w:r w:rsidR="00E56A56" w:rsidRPr="00C7476F">
        <w:rPr>
          <w:rFonts w:ascii="Arial" w:eastAsia="Times New Roman" w:hAnsi="Arial" w:cs="Arial"/>
          <w:sz w:val="24"/>
          <w:szCs w:val="24"/>
          <w:lang w:eastAsia="es-CO"/>
        </w:rPr>
        <w:t xml:space="preserve">á la acreditación del origen nacional del bien o servicio de la siguiente manera: </w:t>
      </w:r>
    </w:p>
    <w:p w14:paraId="31D6AF56" w14:textId="7B77FE84" w:rsidR="002B4DD2" w:rsidRPr="00C7476F" w:rsidRDefault="00E56A56" w:rsidP="007B4EF8">
      <w:pPr>
        <w:pStyle w:val="NormalWeb"/>
        <w:numPr>
          <w:ilvl w:val="0"/>
          <w:numId w:val="26"/>
        </w:numPr>
        <w:shd w:val="clear" w:color="auto" w:fill="FFFFFF"/>
        <w:spacing w:before="0" w:beforeAutospacing="0" w:after="0" w:afterAutospacing="0"/>
        <w:jc w:val="both"/>
        <w:rPr>
          <w:rFonts w:ascii="Arial" w:hAnsi="Arial" w:cs="Arial"/>
          <w:lang w:val="es-CO" w:eastAsia="es-CO"/>
        </w:rPr>
      </w:pPr>
      <w:r w:rsidRPr="00C7476F">
        <w:rPr>
          <w:rFonts w:ascii="Arial" w:hAnsi="Arial" w:cs="Arial"/>
          <w:lang w:val="es-CO" w:eastAsia="es-CO"/>
        </w:rPr>
        <w:lastRenderedPageBreak/>
        <w:t>Servicio de Origen Nacional: Cuando el proponente sea de origen nacional. Esto es, que esté constituido en Colombia si se trata de persona jurídica, o que sea natural o residente de Colombia si es persona natural. Situación que será verificada en el Certificado de Existencia y Representación Legal o en la Cédula de Ciudadanía en caso de proponentes personas naturales.</w:t>
      </w:r>
    </w:p>
    <w:p w14:paraId="04EAAE4F" w14:textId="71E5D14B" w:rsidR="002B4DD2" w:rsidRPr="00C7476F" w:rsidRDefault="00E56A56" w:rsidP="007B4EF8">
      <w:pPr>
        <w:pStyle w:val="NormalWeb"/>
        <w:numPr>
          <w:ilvl w:val="0"/>
          <w:numId w:val="26"/>
        </w:numPr>
        <w:shd w:val="clear" w:color="auto" w:fill="FFFFFF"/>
        <w:spacing w:before="0" w:beforeAutospacing="0" w:after="0" w:afterAutospacing="0"/>
        <w:jc w:val="both"/>
        <w:rPr>
          <w:rFonts w:ascii="Arial" w:hAnsi="Arial" w:cs="Arial"/>
          <w:lang w:val="es-CO" w:eastAsia="es-CO"/>
        </w:rPr>
      </w:pPr>
      <w:r w:rsidRPr="00C7476F">
        <w:rPr>
          <w:rFonts w:ascii="Arial" w:hAnsi="Arial" w:cs="Arial"/>
          <w:lang w:val="es-CO" w:eastAsia="es-CO"/>
        </w:rPr>
        <w:t>Incorporación del componente nacional en servicios extranjeros: Cuando el proponente sea extranjero e incorpore para la prestación de su servicio personal natural o residente en Colombia. Para lo cual deberá adjuntar con su propuesta, una certificación suscrita por el representante legal indicando que los servicios o bienes ofrecidos para la eventual ejecución del objeto contractual son originarios de [indicar nombre del país de origen de los servicios], país con el que la República de Colombia tiene vigente Acuerdo Comercial, a efectos de demostrar el origen de los servicios adjuntando la documentación para demostrar el origen de los servicios.</w:t>
      </w:r>
    </w:p>
    <w:p w14:paraId="44113479" w14:textId="4837F452" w:rsidR="009A6287" w:rsidRPr="00C7476F" w:rsidRDefault="009A6287" w:rsidP="007B4EF8">
      <w:pPr>
        <w:numPr>
          <w:ilvl w:val="0"/>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Preferir la propuesta de la mujer cabeza de familia. Su acreditación se realizará en los térm</w:t>
      </w:r>
      <w:r w:rsidR="00FE1FBE" w:rsidRPr="00C7476F">
        <w:rPr>
          <w:rFonts w:ascii="Arial" w:eastAsia="Times New Roman" w:hAnsi="Arial" w:cs="Arial"/>
          <w:sz w:val="24"/>
          <w:szCs w:val="24"/>
          <w:lang w:eastAsia="es-CO"/>
        </w:rPr>
        <w:t xml:space="preserve">inos del parágrafo del artículo </w:t>
      </w:r>
      <w:hyperlink r:id="rId18" w:anchor="2" w:history="1">
        <w:r w:rsidRPr="00C7476F">
          <w:rPr>
            <w:rFonts w:ascii="Arial" w:eastAsia="Times New Roman" w:hAnsi="Arial" w:cs="Arial"/>
            <w:sz w:val="24"/>
            <w:szCs w:val="24"/>
            <w:lang w:eastAsia="es-CO"/>
          </w:rPr>
          <w:t>2</w:t>
        </w:r>
        <w:r w:rsidR="00FE1FBE"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la Ley 82 de 1</w:t>
      </w:r>
      <w:r w:rsidR="00FE1FBE" w:rsidRPr="00C7476F">
        <w:rPr>
          <w:rFonts w:ascii="Arial" w:eastAsia="Times New Roman" w:hAnsi="Arial" w:cs="Arial"/>
          <w:sz w:val="24"/>
          <w:szCs w:val="24"/>
          <w:lang w:eastAsia="es-CO"/>
        </w:rPr>
        <w:t xml:space="preserve">993, modificado por el artículo </w:t>
      </w:r>
      <w:hyperlink r:id="rId19" w:anchor="1" w:history="1">
        <w:r w:rsidRPr="00C7476F">
          <w:rPr>
            <w:rFonts w:ascii="Arial" w:eastAsia="Times New Roman" w:hAnsi="Arial" w:cs="Arial"/>
            <w:sz w:val="24"/>
            <w:szCs w:val="24"/>
            <w:lang w:eastAsia="es-CO"/>
          </w:rPr>
          <w:t>1</w:t>
        </w:r>
        <w:r w:rsidR="00FE1FBE"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w:t>
      </w:r>
      <w:r w:rsidR="00FE1FBE" w:rsidRPr="00C7476F">
        <w:rPr>
          <w:rFonts w:ascii="Arial" w:eastAsia="Times New Roman" w:hAnsi="Arial" w:cs="Arial"/>
          <w:sz w:val="24"/>
          <w:szCs w:val="24"/>
          <w:lang w:eastAsia="es-CO"/>
        </w:rPr>
        <w:t xml:space="preserve">tos establecidos en el artículo </w:t>
      </w:r>
      <w:hyperlink r:id="rId20" w:anchor="2" w:history="1">
        <w:r w:rsidRPr="00C7476F">
          <w:rPr>
            <w:rFonts w:ascii="Arial" w:eastAsia="Times New Roman" w:hAnsi="Arial" w:cs="Arial"/>
            <w:sz w:val="24"/>
            <w:szCs w:val="24"/>
            <w:lang w:eastAsia="es-CO"/>
          </w:rPr>
          <w:t>2</w:t>
        </w:r>
        <w:r w:rsidR="000B3ED0"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la Ley 82 de 1993, modificado</w:t>
      </w:r>
      <w:r w:rsidR="00FE1FBE" w:rsidRPr="00C7476F">
        <w:rPr>
          <w:rFonts w:ascii="Arial" w:eastAsia="Times New Roman" w:hAnsi="Arial" w:cs="Arial"/>
          <w:sz w:val="24"/>
          <w:szCs w:val="24"/>
          <w:lang w:eastAsia="es-CO"/>
        </w:rPr>
        <w:t xml:space="preserve"> por el artículo </w:t>
      </w:r>
      <w:hyperlink r:id="rId21" w:anchor="1" w:history="1">
        <w:r w:rsidRPr="00C7476F">
          <w:rPr>
            <w:rFonts w:ascii="Arial" w:eastAsia="Times New Roman" w:hAnsi="Arial" w:cs="Arial"/>
            <w:sz w:val="24"/>
            <w:szCs w:val="24"/>
            <w:lang w:eastAsia="es-CO"/>
          </w:rPr>
          <w:t>1</w:t>
        </w:r>
        <w:r w:rsidR="000B3ED0"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la Ley 1232 de 2008.</w:t>
      </w:r>
    </w:p>
    <w:p w14:paraId="72F39CFC" w14:textId="77777777" w:rsidR="002A507E" w:rsidRPr="00C7476F" w:rsidRDefault="002A507E" w:rsidP="00207966">
      <w:pPr>
        <w:shd w:val="clear" w:color="auto" w:fill="FFFFFF"/>
        <w:spacing w:after="0" w:line="240" w:lineRule="auto"/>
        <w:ind w:left="284"/>
        <w:contextualSpacing/>
        <w:jc w:val="both"/>
        <w:rPr>
          <w:rFonts w:ascii="Arial" w:eastAsia="Times New Roman" w:hAnsi="Arial" w:cs="Arial"/>
          <w:sz w:val="24"/>
          <w:szCs w:val="24"/>
          <w:lang w:eastAsia="es-CO"/>
        </w:rPr>
      </w:pPr>
    </w:p>
    <w:p w14:paraId="6316F06E" w14:textId="7C9536B9"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Igualmente, se preferirá la propuesta de la mujer víctima de violencia intrafamiliar, la cual acreditará dicha condición</w:t>
      </w:r>
      <w:r w:rsidR="00FE1FBE" w:rsidRPr="00C7476F">
        <w:rPr>
          <w:rFonts w:ascii="Arial" w:eastAsia="Times New Roman" w:hAnsi="Arial" w:cs="Arial"/>
          <w:sz w:val="24"/>
          <w:szCs w:val="24"/>
          <w:lang w:eastAsia="es-CO"/>
        </w:rPr>
        <w:t xml:space="preserve"> de conformidad con el artículo </w:t>
      </w:r>
      <w:hyperlink r:id="rId22" w:anchor="21" w:history="1">
        <w:r w:rsidRPr="00C7476F">
          <w:rPr>
            <w:rFonts w:ascii="Arial" w:eastAsia="Times New Roman" w:hAnsi="Arial" w:cs="Arial"/>
            <w:sz w:val="24"/>
            <w:szCs w:val="24"/>
            <w:lang w:eastAsia="es-CO"/>
          </w:rPr>
          <w:t>21</w:t>
        </w:r>
        <w:r w:rsidR="000B3ED0"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la Ley 1257 de 2008, esto es, cuando se profiera una medida de protección expedida por la autoridad competente. E</w:t>
      </w:r>
      <w:r w:rsidR="00FE1FBE" w:rsidRPr="00C7476F">
        <w:rPr>
          <w:rFonts w:ascii="Arial" w:eastAsia="Times New Roman" w:hAnsi="Arial" w:cs="Arial"/>
          <w:sz w:val="24"/>
          <w:szCs w:val="24"/>
          <w:lang w:eastAsia="es-CO"/>
        </w:rPr>
        <w:t xml:space="preserve">n virtud del artículo </w:t>
      </w:r>
      <w:hyperlink r:id="rId23" w:anchor="16" w:history="1">
        <w:r w:rsidRPr="00C7476F">
          <w:rPr>
            <w:rFonts w:ascii="Arial" w:eastAsia="Times New Roman" w:hAnsi="Arial" w:cs="Arial"/>
            <w:sz w:val="24"/>
            <w:szCs w:val="24"/>
            <w:lang w:eastAsia="es-CO"/>
          </w:rPr>
          <w:t>16</w:t>
        </w:r>
      </w:hyperlink>
      <w:r w:rsidR="00FE1FBE" w:rsidRPr="00C7476F">
        <w:rPr>
          <w:rFonts w:ascii="Arial" w:eastAsia="Times New Roman" w:hAnsi="Arial" w:cs="Arial"/>
          <w:sz w:val="24"/>
          <w:szCs w:val="24"/>
          <w:lang w:eastAsia="es-CO"/>
        </w:rPr>
        <w:t xml:space="preserve"> </w:t>
      </w:r>
      <w:r w:rsidRPr="00C7476F">
        <w:rPr>
          <w:rFonts w:ascii="Arial" w:eastAsia="Times New Roman" w:hAnsi="Arial" w:cs="Arial"/>
          <w:sz w:val="24"/>
          <w:szCs w:val="24"/>
          <w:lang w:eastAsia="es-CO"/>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2128A13"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p>
    <w:p w14:paraId="1C47B3C7" w14:textId="311804D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w:t>
      </w:r>
      <w:r w:rsidR="00FE1FBE" w:rsidRPr="00C7476F">
        <w:rPr>
          <w:rFonts w:ascii="Arial" w:eastAsia="Times New Roman" w:hAnsi="Arial" w:cs="Arial"/>
          <w:sz w:val="24"/>
          <w:szCs w:val="24"/>
          <w:lang w:eastAsia="es-CO"/>
        </w:rPr>
        <w:t>ás del cincuenta por ciento (50</w:t>
      </w:r>
      <w:r w:rsidRPr="00C7476F">
        <w:rPr>
          <w:rFonts w:ascii="Arial" w:eastAsia="Times New Roman" w:hAnsi="Arial" w:cs="Arial"/>
          <w:sz w:val="24"/>
          <w:szCs w:val="24"/>
          <w:lang w:eastAsia="es-CO"/>
        </w:rPr>
        <w:t xml:space="preserve">%) de la composición accionaria o cuota parte de la persona jurídica está constituida por mujeres cabeza de familia y/o mujeres víctimas de violencia intrafamiliar. Además, deberá acreditar la condición indicada de cada una de las mujeres que </w:t>
      </w:r>
      <w:r w:rsidRPr="00C7476F">
        <w:rPr>
          <w:rFonts w:ascii="Arial" w:eastAsia="Times New Roman" w:hAnsi="Arial" w:cs="Arial"/>
          <w:sz w:val="24"/>
          <w:szCs w:val="24"/>
          <w:lang w:eastAsia="es-CO"/>
        </w:rPr>
        <w:lastRenderedPageBreak/>
        <w:t>participen en la sociedad, aportando los documentos de cada una de ellas, de acuerdo con los dos incisos anteriores.</w:t>
      </w:r>
    </w:p>
    <w:p w14:paraId="05C8879B"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Finalmente, en el caso de los proponentes plurales, se preferirá la oferta cuando cada uno de los integrantes acredite alguna de las condiciones señaladas en los incisos anteriores de este numeral.</w:t>
      </w:r>
    </w:p>
    <w:p w14:paraId="7906F329" w14:textId="5C722A17" w:rsidR="009A6287" w:rsidRPr="00C7476F" w:rsidRDefault="4F82D2E3" w:rsidP="00207966">
      <w:pPr>
        <w:shd w:val="clear" w:color="auto" w:fill="FFFFFF" w:themeFill="background1"/>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De acuerdo con el artículo </w:t>
      </w:r>
      <w:hyperlink r:id="rId24" w:anchor="5">
        <w:r w:rsidRPr="00C7476F">
          <w:rPr>
            <w:rFonts w:ascii="Arial" w:eastAsia="Times New Roman" w:hAnsi="Arial" w:cs="Arial"/>
            <w:sz w:val="24"/>
            <w:szCs w:val="24"/>
            <w:lang w:eastAsia="es-CO"/>
          </w:rPr>
          <w:t xml:space="preserve">5 </w:t>
        </w:r>
      </w:hyperlink>
      <w:r w:rsidRPr="00C7476F">
        <w:rPr>
          <w:rFonts w:ascii="Arial" w:eastAsia="Times New Roman" w:hAnsi="Arial" w:cs="Arial"/>
          <w:sz w:val="24"/>
          <w:szCs w:val="24"/>
          <w:lang w:eastAsia="es-CO"/>
        </w:rPr>
        <w:t xml:space="preserve"> de la Ley 1581 de 2012, el titular de la información de estos datos sensibles, como es el caso de las mujeres víctimas de violencia intrafamiliar, deberá autorizar de manera previa y expresa el tratamiento de esta información, en los términos del literal </w:t>
      </w:r>
      <w:hyperlink r:id="rId25" w:anchor="6.a">
        <w:r w:rsidRPr="00C7476F">
          <w:rPr>
            <w:rFonts w:ascii="Arial" w:eastAsia="Times New Roman" w:hAnsi="Arial" w:cs="Arial"/>
            <w:sz w:val="24"/>
            <w:szCs w:val="24"/>
            <w:lang w:eastAsia="es-CO"/>
          </w:rPr>
          <w:t>a</w:t>
        </w:r>
      </w:hyperlink>
      <w:r w:rsidRPr="00C7476F">
        <w:rPr>
          <w:rFonts w:ascii="Arial" w:eastAsia="Times New Roman" w:hAnsi="Arial" w:cs="Arial"/>
          <w:sz w:val="24"/>
          <w:szCs w:val="24"/>
          <w:lang w:eastAsia="es-CO"/>
        </w:rPr>
        <w:t xml:space="preserve">) del artículo </w:t>
      </w:r>
      <w:hyperlink r:id="rId26" w:anchor="6">
        <w:r w:rsidRPr="00C7476F">
          <w:rPr>
            <w:rFonts w:ascii="Arial" w:eastAsia="Times New Roman" w:hAnsi="Arial" w:cs="Arial"/>
            <w:sz w:val="24"/>
            <w:szCs w:val="24"/>
            <w:lang w:eastAsia="es-CO"/>
          </w:rPr>
          <w:t xml:space="preserve">6 </w:t>
        </w:r>
      </w:hyperlink>
      <w:r w:rsidRPr="00C7476F">
        <w:rPr>
          <w:rFonts w:ascii="Arial" w:eastAsia="Times New Roman" w:hAnsi="Arial" w:cs="Arial"/>
          <w:sz w:val="24"/>
          <w:szCs w:val="24"/>
          <w:lang w:eastAsia="es-CO"/>
        </w:rPr>
        <w:t>de la precitada Ley, como requisito para el otorgamiento del criterio de desempate.</w:t>
      </w:r>
    </w:p>
    <w:p w14:paraId="1AAB7265" w14:textId="77777777" w:rsidR="009A6287" w:rsidRPr="00C7476F" w:rsidRDefault="009A6287" w:rsidP="00207966">
      <w:pPr>
        <w:shd w:val="clear" w:color="auto" w:fill="FFFFFF"/>
        <w:spacing w:after="0" w:line="240" w:lineRule="auto"/>
        <w:jc w:val="both"/>
        <w:rPr>
          <w:rFonts w:ascii="Arial" w:eastAsia="Times New Roman" w:hAnsi="Arial" w:cs="Arial"/>
          <w:sz w:val="24"/>
          <w:szCs w:val="24"/>
          <w:lang w:eastAsia="es-CO"/>
        </w:rPr>
      </w:pPr>
    </w:p>
    <w:p w14:paraId="3E5041F7" w14:textId="6C7C118F" w:rsidR="009A6287" w:rsidRPr="00C7476F" w:rsidRDefault="009A6287" w:rsidP="007B4EF8">
      <w:pPr>
        <w:numPr>
          <w:ilvl w:val="0"/>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Preferir la propuesta presentada por el proponente que acredite en las condiciones establecidas en la ley que por lo menos el diez por ciento (10%) de su nómina está en condición de discapaci</w:t>
      </w:r>
      <w:r w:rsidR="00FE1FBE" w:rsidRPr="00C7476F">
        <w:rPr>
          <w:rFonts w:ascii="Arial" w:eastAsia="Times New Roman" w:hAnsi="Arial" w:cs="Arial"/>
          <w:sz w:val="24"/>
          <w:szCs w:val="24"/>
          <w:lang w:eastAsia="es-CO"/>
        </w:rPr>
        <w:t xml:space="preserve">dad, de acuerdo con el artículo </w:t>
      </w:r>
      <w:hyperlink r:id="rId27" w:anchor="24" w:history="1">
        <w:r w:rsidRPr="00C7476F">
          <w:rPr>
            <w:rFonts w:ascii="Arial" w:eastAsia="Times New Roman" w:hAnsi="Arial" w:cs="Arial"/>
            <w:sz w:val="24"/>
            <w:szCs w:val="24"/>
            <w:lang w:eastAsia="es-CO"/>
          </w:rPr>
          <w:t>24</w:t>
        </w:r>
        <w:r w:rsidR="000B3ED0"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7FF8031" w14:textId="77777777" w:rsidR="009A6287" w:rsidRPr="00C7476F" w:rsidRDefault="009A6287" w:rsidP="00207966">
      <w:pPr>
        <w:shd w:val="clear" w:color="auto" w:fill="FFFFFF"/>
        <w:spacing w:after="0" w:line="240" w:lineRule="auto"/>
        <w:ind w:left="284"/>
        <w:contextualSpacing/>
        <w:jc w:val="both"/>
        <w:rPr>
          <w:rFonts w:ascii="Arial" w:eastAsia="Times New Roman" w:hAnsi="Arial" w:cs="Arial"/>
          <w:sz w:val="24"/>
          <w:szCs w:val="24"/>
          <w:lang w:eastAsia="es-CO"/>
        </w:rPr>
      </w:pPr>
    </w:p>
    <w:p w14:paraId="0FE59B04" w14:textId="77777777" w:rsidR="009A6287" w:rsidRPr="00C7476F" w:rsidRDefault="009A6287" w:rsidP="00207966">
      <w:pPr>
        <w:shd w:val="clear" w:color="auto" w:fill="FFFFFF"/>
        <w:spacing w:after="0" w:line="240" w:lineRule="auto"/>
        <w:ind w:left="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7678994E" w14:textId="77777777" w:rsidR="009A6287" w:rsidRPr="00C7476F" w:rsidRDefault="009A6287" w:rsidP="00207966">
      <w:pPr>
        <w:shd w:val="clear" w:color="auto" w:fill="FFFFFF"/>
        <w:spacing w:after="0" w:line="240" w:lineRule="auto"/>
        <w:ind w:left="284"/>
        <w:contextualSpacing/>
        <w:jc w:val="both"/>
        <w:rPr>
          <w:rFonts w:ascii="Arial" w:eastAsia="Times New Roman" w:hAnsi="Arial" w:cs="Arial"/>
          <w:sz w:val="24"/>
          <w:szCs w:val="24"/>
          <w:lang w:eastAsia="es-CO"/>
        </w:rPr>
      </w:pPr>
    </w:p>
    <w:p w14:paraId="0B9E2FAA" w14:textId="77777777" w:rsidR="009A6287" w:rsidRPr="00C7476F" w:rsidRDefault="009A6287" w:rsidP="00207966">
      <w:pPr>
        <w:shd w:val="clear" w:color="auto" w:fill="FFFFFF"/>
        <w:spacing w:after="0" w:line="240" w:lineRule="auto"/>
        <w:ind w:left="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E9736A4" w14:textId="77777777" w:rsidR="009A6287" w:rsidRPr="00C7476F" w:rsidRDefault="009A6287" w:rsidP="00207966">
      <w:pPr>
        <w:shd w:val="clear" w:color="auto" w:fill="FFFFFF"/>
        <w:spacing w:after="0" w:line="240" w:lineRule="auto"/>
        <w:ind w:left="284"/>
        <w:contextualSpacing/>
        <w:jc w:val="both"/>
        <w:rPr>
          <w:rFonts w:ascii="Arial" w:eastAsia="Times New Roman" w:hAnsi="Arial" w:cs="Arial"/>
          <w:sz w:val="24"/>
          <w:szCs w:val="24"/>
          <w:lang w:eastAsia="es-CO"/>
        </w:rPr>
      </w:pPr>
    </w:p>
    <w:p w14:paraId="1A182006" w14:textId="77777777" w:rsidR="009A6287" w:rsidRPr="00C7476F" w:rsidRDefault="009A6287" w:rsidP="007B4EF8">
      <w:pPr>
        <w:numPr>
          <w:ilvl w:val="0"/>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w:t>
      </w:r>
      <w:r w:rsidRPr="00C7476F">
        <w:rPr>
          <w:rFonts w:ascii="Arial" w:eastAsia="Times New Roman" w:hAnsi="Arial" w:cs="Arial"/>
          <w:sz w:val="24"/>
          <w:szCs w:val="24"/>
          <w:lang w:eastAsia="es-CO"/>
        </w:rPr>
        <w:lastRenderedPageBreak/>
        <w:t>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6DA6E7B" w14:textId="77777777" w:rsidR="002A507E" w:rsidRPr="00C7476F" w:rsidRDefault="002A507E" w:rsidP="00207966">
      <w:pPr>
        <w:shd w:val="clear" w:color="auto" w:fill="FFFFFF"/>
        <w:spacing w:after="0" w:line="240" w:lineRule="auto"/>
        <w:ind w:left="284"/>
        <w:jc w:val="both"/>
        <w:rPr>
          <w:rFonts w:ascii="Arial" w:eastAsia="Times New Roman" w:hAnsi="Arial" w:cs="Arial"/>
          <w:sz w:val="24"/>
          <w:szCs w:val="24"/>
          <w:lang w:eastAsia="es-CO"/>
        </w:rPr>
      </w:pPr>
    </w:p>
    <w:p w14:paraId="2A9155FB"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0F9DEC2" w14:textId="77777777" w:rsidR="00FE1FBE" w:rsidRPr="00C7476F" w:rsidRDefault="00FE1FBE" w:rsidP="00207966">
      <w:pPr>
        <w:shd w:val="clear" w:color="auto" w:fill="FFFFFF"/>
        <w:spacing w:after="0" w:line="240" w:lineRule="auto"/>
        <w:ind w:left="284"/>
        <w:jc w:val="both"/>
        <w:rPr>
          <w:rFonts w:ascii="Arial" w:eastAsia="Times New Roman" w:hAnsi="Arial" w:cs="Arial"/>
          <w:sz w:val="24"/>
          <w:szCs w:val="24"/>
          <w:lang w:eastAsia="es-CO"/>
        </w:rPr>
      </w:pPr>
    </w:p>
    <w:p w14:paraId="249C42D2"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CE36D14" w14:textId="77777777" w:rsidR="00FE1FBE" w:rsidRPr="00C7476F" w:rsidRDefault="00FE1FBE" w:rsidP="00207966">
      <w:pPr>
        <w:shd w:val="clear" w:color="auto" w:fill="FFFFFF"/>
        <w:spacing w:after="0" w:line="240" w:lineRule="auto"/>
        <w:ind w:left="284"/>
        <w:jc w:val="both"/>
        <w:rPr>
          <w:rFonts w:ascii="Arial" w:eastAsia="Times New Roman" w:hAnsi="Arial" w:cs="Arial"/>
          <w:sz w:val="24"/>
          <w:szCs w:val="24"/>
          <w:lang w:eastAsia="es-CO"/>
        </w:rPr>
      </w:pPr>
    </w:p>
    <w:p w14:paraId="19BC3474"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BDC6AE0" w14:textId="77777777" w:rsidR="00FE1FBE" w:rsidRPr="00C7476F" w:rsidRDefault="00FE1FBE" w:rsidP="00207966">
      <w:pPr>
        <w:shd w:val="clear" w:color="auto" w:fill="FFFFFF"/>
        <w:spacing w:after="0" w:line="240" w:lineRule="auto"/>
        <w:ind w:left="284"/>
        <w:jc w:val="both"/>
        <w:rPr>
          <w:rFonts w:ascii="Arial" w:eastAsia="Times New Roman" w:hAnsi="Arial" w:cs="Arial"/>
          <w:sz w:val="24"/>
          <w:szCs w:val="24"/>
          <w:lang w:eastAsia="es-CO"/>
        </w:rPr>
      </w:pPr>
    </w:p>
    <w:p w14:paraId="64350886"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1FCE3F6" w14:textId="77777777" w:rsidR="00FE1FBE" w:rsidRPr="00C7476F" w:rsidRDefault="00FE1FBE" w:rsidP="00207966">
      <w:pPr>
        <w:shd w:val="clear" w:color="auto" w:fill="FFFFFF"/>
        <w:spacing w:after="0" w:line="240" w:lineRule="auto"/>
        <w:ind w:left="284"/>
        <w:jc w:val="both"/>
        <w:rPr>
          <w:rFonts w:ascii="Arial" w:eastAsia="Times New Roman" w:hAnsi="Arial" w:cs="Arial"/>
          <w:sz w:val="24"/>
          <w:szCs w:val="24"/>
          <w:lang w:eastAsia="es-CO"/>
        </w:rPr>
      </w:pPr>
    </w:p>
    <w:p w14:paraId="6194FA55" w14:textId="77777777" w:rsidR="009A6287" w:rsidRPr="00C7476F" w:rsidRDefault="009A6287" w:rsidP="007B4EF8">
      <w:pPr>
        <w:numPr>
          <w:ilvl w:val="0"/>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Preferir la propuesta presentada por el oferente que acredite que por lo menos el diez por ciento (10%) de su nómina pertenece a población indígena, negra, afrocolombiana, raizal, palanquera, </w:t>
      </w:r>
      <w:proofErr w:type="spellStart"/>
      <w:r w:rsidRPr="00C7476F">
        <w:rPr>
          <w:rFonts w:ascii="Arial" w:eastAsia="Times New Roman" w:hAnsi="Arial" w:cs="Arial"/>
          <w:sz w:val="24"/>
          <w:szCs w:val="24"/>
          <w:lang w:eastAsia="es-CO"/>
        </w:rPr>
        <w:t>Rrom</w:t>
      </w:r>
      <w:proofErr w:type="spellEnd"/>
      <w:r w:rsidRPr="00C7476F">
        <w:rPr>
          <w:rFonts w:ascii="Arial" w:eastAsia="Times New Roman" w:hAnsi="Arial" w:cs="Arial"/>
          <w:sz w:val="24"/>
          <w:szCs w:val="24"/>
          <w:lang w:eastAsia="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C7476F">
        <w:rPr>
          <w:rFonts w:ascii="Arial" w:eastAsia="Times New Roman" w:hAnsi="Arial" w:cs="Arial"/>
          <w:sz w:val="24"/>
          <w:szCs w:val="24"/>
          <w:lang w:eastAsia="es-CO"/>
        </w:rPr>
        <w:t>Rrom</w:t>
      </w:r>
      <w:proofErr w:type="spellEnd"/>
      <w:r w:rsidRPr="00C7476F">
        <w:rPr>
          <w:rFonts w:ascii="Arial" w:eastAsia="Times New Roman" w:hAnsi="Arial" w:cs="Arial"/>
          <w:sz w:val="24"/>
          <w:szCs w:val="24"/>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w:t>
      </w:r>
      <w:r w:rsidRPr="00C7476F">
        <w:rPr>
          <w:rFonts w:ascii="Arial" w:eastAsia="Times New Roman" w:hAnsi="Arial" w:cs="Arial"/>
          <w:sz w:val="24"/>
          <w:szCs w:val="24"/>
          <w:lang w:eastAsia="es-CO"/>
        </w:rPr>
        <w:lastRenderedPageBreak/>
        <w:t>se tendrá en cuenta a aquellos que hayan estado vinculados desde el momento de constitución de la persona jurídica.</w:t>
      </w:r>
    </w:p>
    <w:p w14:paraId="04CD0CC6" w14:textId="77777777" w:rsidR="002A507E" w:rsidRPr="00C7476F" w:rsidRDefault="002A507E" w:rsidP="00207966">
      <w:pPr>
        <w:shd w:val="clear" w:color="auto" w:fill="FFFFFF"/>
        <w:spacing w:after="0" w:line="240" w:lineRule="auto"/>
        <w:ind w:left="284"/>
        <w:jc w:val="both"/>
        <w:rPr>
          <w:rFonts w:ascii="Arial" w:eastAsia="Times New Roman" w:hAnsi="Arial" w:cs="Arial"/>
          <w:sz w:val="24"/>
          <w:szCs w:val="24"/>
          <w:lang w:eastAsia="es-CO"/>
        </w:rPr>
      </w:pPr>
    </w:p>
    <w:p w14:paraId="2B54802C"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8C9F062" w14:textId="77777777" w:rsidR="00FE1FBE" w:rsidRPr="00C7476F" w:rsidRDefault="00FE1FBE" w:rsidP="00207966">
      <w:pPr>
        <w:shd w:val="clear" w:color="auto" w:fill="FFFFFF"/>
        <w:spacing w:after="0" w:line="240" w:lineRule="auto"/>
        <w:ind w:left="284"/>
        <w:jc w:val="both"/>
        <w:rPr>
          <w:rFonts w:ascii="Arial" w:eastAsia="Times New Roman" w:hAnsi="Arial" w:cs="Arial"/>
          <w:sz w:val="24"/>
          <w:szCs w:val="24"/>
          <w:lang w:eastAsia="es-CO"/>
        </w:rPr>
      </w:pPr>
    </w:p>
    <w:p w14:paraId="63C5E409" w14:textId="04DAFA1A"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Además, deberá aportar la copia de la certificación expedida por el Ministerio del Interior, en la cual acredite que el trabajador pertenece a la población indígena, negra, afrocolombiana, raizal, </w:t>
      </w:r>
      <w:proofErr w:type="spellStart"/>
      <w:r w:rsidRPr="00C7476F">
        <w:rPr>
          <w:rFonts w:ascii="Arial" w:eastAsia="Times New Roman" w:hAnsi="Arial" w:cs="Arial"/>
          <w:sz w:val="24"/>
          <w:szCs w:val="24"/>
          <w:lang w:eastAsia="es-CO"/>
        </w:rPr>
        <w:t>palenquera</w:t>
      </w:r>
      <w:proofErr w:type="spellEnd"/>
      <w:r w:rsidRPr="00C7476F">
        <w:rPr>
          <w:rFonts w:ascii="Arial" w:eastAsia="Times New Roman" w:hAnsi="Arial" w:cs="Arial"/>
          <w:sz w:val="24"/>
          <w:szCs w:val="24"/>
          <w:lang w:eastAsia="es-CO"/>
        </w:rPr>
        <w:t xml:space="preserve">, </w:t>
      </w:r>
      <w:proofErr w:type="spellStart"/>
      <w:r w:rsidRPr="00C7476F">
        <w:rPr>
          <w:rFonts w:ascii="Arial" w:eastAsia="Times New Roman" w:hAnsi="Arial" w:cs="Arial"/>
          <w:sz w:val="24"/>
          <w:szCs w:val="24"/>
          <w:lang w:eastAsia="es-CO"/>
        </w:rPr>
        <w:t>Rrom</w:t>
      </w:r>
      <w:proofErr w:type="spellEnd"/>
      <w:r w:rsidRPr="00C7476F">
        <w:rPr>
          <w:rFonts w:ascii="Arial" w:eastAsia="Times New Roman" w:hAnsi="Arial" w:cs="Arial"/>
          <w:sz w:val="24"/>
          <w:szCs w:val="24"/>
          <w:lang w:eastAsia="es-CO"/>
        </w:rPr>
        <w:t xml:space="preserve"> o gitana, </w:t>
      </w:r>
      <w:r w:rsidR="00FE1FBE" w:rsidRPr="00C7476F">
        <w:rPr>
          <w:rFonts w:ascii="Arial" w:eastAsia="Times New Roman" w:hAnsi="Arial" w:cs="Arial"/>
          <w:sz w:val="24"/>
          <w:szCs w:val="24"/>
          <w:lang w:eastAsia="es-CO"/>
        </w:rPr>
        <w:t xml:space="preserve">en los términos del Decreto Ley </w:t>
      </w:r>
      <w:hyperlink r:id="rId28" w:anchor="0" w:history="1">
        <w:r w:rsidRPr="00C7476F">
          <w:rPr>
            <w:rFonts w:ascii="Arial" w:eastAsia="Times New Roman" w:hAnsi="Arial" w:cs="Arial"/>
            <w:sz w:val="24"/>
            <w:szCs w:val="24"/>
            <w:lang w:eastAsia="es-CO"/>
          </w:rPr>
          <w:t>2893</w:t>
        </w:r>
        <w:r w:rsidR="00FE1FBE"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2011, o la norma que lo modifique, sustituya o complemente.</w:t>
      </w:r>
    </w:p>
    <w:p w14:paraId="0617B7A5" w14:textId="77777777" w:rsidR="00FE1FBE" w:rsidRPr="00C7476F" w:rsidRDefault="00FE1FBE" w:rsidP="00207966">
      <w:pPr>
        <w:shd w:val="clear" w:color="auto" w:fill="FFFFFF"/>
        <w:spacing w:after="0" w:line="240" w:lineRule="auto"/>
        <w:ind w:left="284"/>
        <w:jc w:val="both"/>
        <w:rPr>
          <w:rFonts w:ascii="Arial" w:eastAsia="Times New Roman" w:hAnsi="Arial" w:cs="Arial"/>
          <w:sz w:val="24"/>
          <w:szCs w:val="24"/>
          <w:lang w:eastAsia="es-CO"/>
        </w:rPr>
      </w:pPr>
    </w:p>
    <w:p w14:paraId="39CA151F"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C7476F">
        <w:rPr>
          <w:rFonts w:ascii="Arial" w:eastAsia="Times New Roman" w:hAnsi="Arial" w:cs="Arial"/>
          <w:sz w:val="24"/>
          <w:szCs w:val="24"/>
          <w:lang w:eastAsia="es-CO"/>
        </w:rPr>
        <w:t>Rrom</w:t>
      </w:r>
      <w:proofErr w:type="spellEnd"/>
      <w:r w:rsidRPr="00C7476F">
        <w:rPr>
          <w:rFonts w:ascii="Arial" w:eastAsia="Times New Roman" w:hAnsi="Arial" w:cs="Arial"/>
          <w:sz w:val="24"/>
          <w:szCs w:val="24"/>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C7476F">
        <w:rPr>
          <w:rFonts w:ascii="Arial" w:eastAsia="Times New Roman" w:hAnsi="Arial" w:cs="Arial"/>
          <w:sz w:val="24"/>
          <w:szCs w:val="24"/>
          <w:lang w:eastAsia="es-CO"/>
        </w:rPr>
        <w:t>palenquera</w:t>
      </w:r>
      <w:proofErr w:type="spellEnd"/>
      <w:r w:rsidRPr="00C7476F">
        <w:rPr>
          <w:rFonts w:ascii="Arial" w:eastAsia="Times New Roman" w:hAnsi="Arial" w:cs="Arial"/>
          <w:sz w:val="24"/>
          <w:szCs w:val="24"/>
          <w:lang w:eastAsia="es-CO"/>
        </w:rPr>
        <w:t xml:space="preserve">, </w:t>
      </w:r>
      <w:proofErr w:type="spellStart"/>
      <w:r w:rsidRPr="00C7476F">
        <w:rPr>
          <w:rFonts w:ascii="Arial" w:eastAsia="Times New Roman" w:hAnsi="Arial" w:cs="Arial"/>
          <w:sz w:val="24"/>
          <w:szCs w:val="24"/>
          <w:lang w:eastAsia="es-CO"/>
        </w:rPr>
        <w:t>Rrom</w:t>
      </w:r>
      <w:proofErr w:type="spellEnd"/>
      <w:r w:rsidRPr="00C7476F">
        <w:rPr>
          <w:rFonts w:ascii="Arial" w:eastAsia="Times New Roman" w:hAnsi="Arial" w:cs="Arial"/>
          <w:sz w:val="24"/>
          <w:szCs w:val="24"/>
          <w:lang w:eastAsia="es-CO"/>
        </w:rPr>
        <w:t xml:space="preserve"> o gitana en los términos del Decreto Ley 2893 de 2011, o la norma que lo modifique, sustituya o complemente.</w:t>
      </w:r>
    </w:p>
    <w:p w14:paraId="189916AA"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p>
    <w:p w14:paraId="4407276A" w14:textId="5EC26E3E"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Debido a que para el otorgamiento de este criterio de desempate se entregan certificados que contienen datos sensibles, de acuerdo con el artículo</w:t>
      </w:r>
      <w:r w:rsidR="00FE1FBE" w:rsidRPr="00C7476F">
        <w:rPr>
          <w:rFonts w:ascii="Arial" w:eastAsia="Times New Roman" w:hAnsi="Arial" w:cs="Arial"/>
          <w:sz w:val="24"/>
          <w:szCs w:val="24"/>
          <w:lang w:eastAsia="es-CO"/>
        </w:rPr>
        <w:t xml:space="preserve"> </w:t>
      </w:r>
      <w:hyperlink r:id="rId29" w:anchor="5" w:history="1">
        <w:r w:rsidRPr="00C7476F">
          <w:rPr>
            <w:rFonts w:ascii="Arial" w:eastAsia="Times New Roman" w:hAnsi="Arial" w:cs="Arial"/>
            <w:sz w:val="24"/>
            <w:szCs w:val="24"/>
            <w:lang w:eastAsia="es-CO"/>
          </w:rPr>
          <w:t>5</w:t>
        </w:r>
        <w:r w:rsidR="00FE1FBE"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 xml:space="preserve">de la Ley 1581 de 2012, se requiere que el titular de la información de estos, como es el caso de las personas que pertenece a la población indígena, negra, afrocolombiana, raizal, </w:t>
      </w:r>
      <w:proofErr w:type="spellStart"/>
      <w:r w:rsidRPr="00C7476F">
        <w:rPr>
          <w:rFonts w:ascii="Arial" w:eastAsia="Times New Roman" w:hAnsi="Arial" w:cs="Arial"/>
          <w:sz w:val="24"/>
          <w:szCs w:val="24"/>
          <w:lang w:eastAsia="es-CO"/>
        </w:rPr>
        <w:t>palenquera</w:t>
      </w:r>
      <w:proofErr w:type="spellEnd"/>
      <w:r w:rsidRPr="00C7476F">
        <w:rPr>
          <w:rFonts w:ascii="Arial" w:eastAsia="Times New Roman" w:hAnsi="Arial" w:cs="Arial"/>
          <w:sz w:val="24"/>
          <w:szCs w:val="24"/>
          <w:lang w:eastAsia="es-CO"/>
        </w:rPr>
        <w:t xml:space="preserve">, </w:t>
      </w:r>
      <w:proofErr w:type="spellStart"/>
      <w:r w:rsidRPr="00C7476F">
        <w:rPr>
          <w:rFonts w:ascii="Arial" w:eastAsia="Times New Roman" w:hAnsi="Arial" w:cs="Arial"/>
          <w:sz w:val="24"/>
          <w:szCs w:val="24"/>
          <w:lang w:eastAsia="es-CO"/>
        </w:rPr>
        <w:t>Rrom</w:t>
      </w:r>
      <w:proofErr w:type="spellEnd"/>
      <w:r w:rsidRPr="00C7476F">
        <w:rPr>
          <w:rFonts w:ascii="Arial" w:eastAsia="Times New Roman" w:hAnsi="Arial" w:cs="Arial"/>
          <w:sz w:val="24"/>
          <w:szCs w:val="24"/>
          <w:lang w:eastAsia="es-CO"/>
        </w:rPr>
        <w:t xml:space="preserve"> o gitana autoricen de manera previa y expresa el tratamiento de la información, en los términos del literal</w:t>
      </w:r>
      <w:r w:rsidR="00FE1FBE" w:rsidRPr="00C7476F">
        <w:rPr>
          <w:rFonts w:ascii="Arial" w:eastAsia="Times New Roman" w:hAnsi="Arial" w:cs="Arial"/>
          <w:sz w:val="24"/>
          <w:szCs w:val="24"/>
          <w:lang w:eastAsia="es-CO"/>
        </w:rPr>
        <w:t xml:space="preserve"> </w:t>
      </w:r>
      <w:hyperlink r:id="rId30" w:anchor="6.a" w:history="1">
        <w:r w:rsidRPr="00C7476F">
          <w:rPr>
            <w:rFonts w:ascii="Arial" w:eastAsia="Times New Roman" w:hAnsi="Arial" w:cs="Arial"/>
            <w:sz w:val="24"/>
            <w:szCs w:val="24"/>
            <w:lang w:eastAsia="es-CO"/>
          </w:rPr>
          <w:t>a</w:t>
        </w:r>
      </w:hyperlink>
      <w:r w:rsidR="00FE1FBE" w:rsidRPr="00C7476F">
        <w:rPr>
          <w:rFonts w:ascii="Arial" w:eastAsia="Times New Roman" w:hAnsi="Arial" w:cs="Arial"/>
          <w:sz w:val="24"/>
          <w:szCs w:val="24"/>
          <w:lang w:eastAsia="es-CO"/>
        </w:rPr>
        <w:t xml:space="preserve">) del artículo </w:t>
      </w:r>
      <w:hyperlink r:id="rId31" w:anchor="6" w:history="1">
        <w:r w:rsidRPr="00C7476F">
          <w:rPr>
            <w:rFonts w:ascii="Arial" w:eastAsia="Times New Roman" w:hAnsi="Arial" w:cs="Arial"/>
            <w:sz w:val="24"/>
            <w:szCs w:val="24"/>
            <w:lang w:eastAsia="es-CO"/>
          </w:rPr>
          <w:t>6</w:t>
        </w:r>
        <w:r w:rsidR="00FE1FBE"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la Ley 1581 de 2012, como requisito para el otorgamiento del criterio de desempate.</w:t>
      </w:r>
    </w:p>
    <w:p w14:paraId="617FD510"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p>
    <w:p w14:paraId="001DB290" w14:textId="77777777" w:rsidR="009A6287" w:rsidRPr="00C7476F" w:rsidRDefault="009A6287" w:rsidP="007B4EF8">
      <w:pPr>
        <w:numPr>
          <w:ilvl w:val="0"/>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w:t>
      </w:r>
      <w:r w:rsidRPr="00C7476F">
        <w:rPr>
          <w:rFonts w:ascii="Arial" w:eastAsia="Times New Roman" w:hAnsi="Arial" w:cs="Arial"/>
          <w:sz w:val="24"/>
          <w:szCs w:val="24"/>
          <w:lang w:eastAsia="es-CO"/>
        </w:rPr>
        <w:lastRenderedPageBreak/>
        <w:t>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96FC239" w14:textId="77777777" w:rsidR="002A507E" w:rsidRPr="00C7476F" w:rsidRDefault="002A507E" w:rsidP="00207966">
      <w:pPr>
        <w:shd w:val="clear" w:color="auto" w:fill="FFFFFF"/>
        <w:spacing w:after="0" w:line="240" w:lineRule="auto"/>
        <w:ind w:left="284"/>
        <w:jc w:val="both"/>
        <w:rPr>
          <w:rFonts w:ascii="Arial" w:eastAsia="Times New Roman" w:hAnsi="Arial" w:cs="Arial"/>
          <w:sz w:val="24"/>
          <w:szCs w:val="24"/>
          <w:lang w:eastAsia="es-CO"/>
        </w:rPr>
      </w:pPr>
    </w:p>
    <w:p w14:paraId="0E57F96F"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C585268" w14:textId="77777777" w:rsidR="00841D72" w:rsidRPr="00C7476F" w:rsidRDefault="00841D72" w:rsidP="00207966">
      <w:pPr>
        <w:shd w:val="clear" w:color="auto" w:fill="FFFFFF"/>
        <w:spacing w:after="0" w:line="240" w:lineRule="auto"/>
        <w:ind w:left="284"/>
        <w:jc w:val="both"/>
        <w:rPr>
          <w:rFonts w:ascii="Arial" w:eastAsia="Times New Roman" w:hAnsi="Arial" w:cs="Arial"/>
          <w:sz w:val="24"/>
          <w:szCs w:val="24"/>
          <w:lang w:eastAsia="es-CO"/>
        </w:rPr>
      </w:pPr>
    </w:p>
    <w:p w14:paraId="6008D6DD" w14:textId="395DD070"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35E07CB" w14:textId="77777777" w:rsidR="00841D72" w:rsidRPr="00C7476F" w:rsidRDefault="00841D72" w:rsidP="00207966">
      <w:pPr>
        <w:shd w:val="clear" w:color="auto" w:fill="FFFFFF"/>
        <w:spacing w:after="0" w:line="240" w:lineRule="auto"/>
        <w:ind w:left="284"/>
        <w:jc w:val="both"/>
        <w:rPr>
          <w:rFonts w:ascii="Arial" w:eastAsia="Times New Roman" w:hAnsi="Arial" w:cs="Arial"/>
          <w:sz w:val="24"/>
          <w:szCs w:val="24"/>
          <w:lang w:eastAsia="es-CO"/>
        </w:rPr>
      </w:pPr>
    </w:p>
    <w:p w14:paraId="4E27C5B1" w14:textId="1556446C"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Debido a que para el otorgamiento de este criterio de desempate se entregan certificados que contienen datos sensib</w:t>
      </w:r>
      <w:r w:rsidR="00841D72" w:rsidRPr="00C7476F">
        <w:rPr>
          <w:rFonts w:ascii="Arial" w:eastAsia="Times New Roman" w:hAnsi="Arial" w:cs="Arial"/>
          <w:sz w:val="24"/>
          <w:szCs w:val="24"/>
          <w:lang w:eastAsia="es-CO"/>
        </w:rPr>
        <w:t xml:space="preserve">les, de acuerdo con el artículo </w:t>
      </w:r>
      <w:hyperlink r:id="rId32" w:anchor="5" w:history="1">
        <w:r w:rsidRPr="00C7476F">
          <w:rPr>
            <w:rFonts w:ascii="Arial" w:eastAsia="Times New Roman" w:hAnsi="Arial" w:cs="Arial"/>
            <w:sz w:val="24"/>
            <w:szCs w:val="24"/>
            <w:lang w:eastAsia="es-CO"/>
          </w:rPr>
          <w:t>5</w:t>
        </w:r>
        <w:r w:rsidR="00841D72"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la Ley 1581 de 2012, se requiere que el titular de la información de estos, como son las personas en proceso de reincorporación o reintegración, autoricen a la entidad de manera previa y expresa el manejo de esta informaci</w:t>
      </w:r>
      <w:r w:rsidR="00841D72" w:rsidRPr="00C7476F">
        <w:rPr>
          <w:rFonts w:ascii="Arial" w:eastAsia="Times New Roman" w:hAnsi="Arial" w:cs="Arial"/>
          <w:sz w:val="24"/>
          <w:szCs w:val="24"/>
          <w:lang w:eastAsia="es-CO"/>
        </w:rPr>
        <w:t xml:space="preserve">ón, en los términos del literal </w:t>
      </w:r>
      <w:hyperlink r:id="rId33" w:anchor="6.a" w:history="1">
        <w:r w:rsidRPr="00C7476F">
          <w:rPr>
            <w:rFonts w:ascii="Arial" w:eastAsia="Times New Roman" w:hAnsi="Arial" w:cs="Arial"/>
            <w:sz w:val="24"/>
            <w:szCs w:val="24"/>
            <w:lang w:eastAsia="es-CO"/>
          </w:rPr>
          <w:t>a</w:t>
        </w:r>
      </w:hyperlink>
      <w:r w:rsidR="00841D72" w:rsidRPr="00C7476F">
        <w:rPr>
          <w:rFonts w:ascii="Arial" w:eastAsia="Times New Roman" w:hAnsi="Arial" w:cs="Arial"/>
          <w:sz w:val="24"/>
          <w:szCs w:val="24"/>
          <w:lang w:eastAsia="es-CO"/>
        </w:rPr>
        <w:t xml:space="preserve">) del artículo </w:t>
      </w:r>
      <w:hyperlink r:id="rId34" w:anchor="6" w:history="1">
        <w:r w:rsidRPr="00C7476F">
          <w:rPr>
            <w:rFonts w:ascii="Arial" w:eastAsia="Times New Roman" w:hAnsi="Arial" w:cs="Arial"/>
            <w:sz w:val="24"/>
            <w:szCs w:val="24"/>
            <w:lang w:eastAsia="es-CO"/>
          </w:rPr>
          <w:t>6</w:t>
        </w:r>
        <w:r w:rsidR="00841D72"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la Ley 1581 de 2012 como requisito para el otorgamiento de este criterio de desempate.</w:t>
      </w:r>
    </w:p>
    <w:p w14:paraId="66D7E872"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p>
    <w:p w14:paraId="03FD52C1" w14:textId="77777777" w:rsidR="009A6287" w:rsidRPr="00C7476F" w:rsidRDefault="009A6287" w:rsidP="007B4EF8">
      <w:pPr>
        <w:numPr>
          <w:ilvl w:val="0"/>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Preferir la oferta presentada por un proponente plural siempre que se cumplan las condiciones de los siguientes numerales:</w:t>
      </w:r>
    </w:p>
    <w:p w14:paraId="5F7AEAAF" w14:textId="77777777" w:rsidR="002A507E" w:rsidRPr="00C7476F" w:rsidRDefault="002A507E" w:rsidP="00207966">
      <w:pPr>
        <w:shd w:val="clear" w:color="auto" w:fill="FFFFFF"/>
        <w:spacing w:after="0" w:line="240" w:lineRule="auto"/>
        <w:ind w:left="284"/>
        <w:contextualSpacing/>
        <w:jc w:val="both"/>
        <w:rPr>
          <w:rFonts w:ascii="Arial" w:eastAsia="Times New Roman" w:hAnsi="Arial" w:cs="Arial"/>
          <w:sz w:val="24"/>
          <w:szCs w:val="24"/>
          <w:lang w:eastAsia="es-CO"/>
        </w:rPr>
      </w:pPr>
    </w:p>
    <w:p w14:paraId="285C7AD3" w14:textId="6F3AC695" w:rsidR="009A6287" w:rsidRPr="00C7476F" w:rsidRDefault="009A6287" w:rsidP="007B4EF8">
      <w:pPr>
        <w:numPr>
          <w:ilvl w:val="1"/>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w:t>
      </w:r>
      <w:r w:rsidRPr="00C7476F">
        <w:rPr>
          <w:rFonts w:ascii="Arial" w:eastAsia="Times New Roman" w:hAnsi="Arial" w:cs="Arial"/>
          <w:sz w:val="24"/>
          <w:szCs w:val="24"/>
          <w:lang w:eastAsia="es-CO"/>
        </w:rPr>
        <w:lastRenderedPageBreak/>
        <w:t>mediante el cual acrediten, bajo la gravedad de juramento, que más del cincuenta por ciento (50%)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en el proponente plural.</w:t>
      </w:r>
    </w:p>
    <w:p w14:paraId="43275A6C" w14:textId="77777777" w:rsidR="00C63846" w:rsidRPr="00C7476F" w:rsidRDefault="00C63846" w:rsidP="00207966">
      <w:pPr>
        <w:shd w:val="clear" w:color="auto" w:fill="FFFFFF"/>
        <w:spacing w:after="0" w:line="240" w:lineRule="auto"/>
        <w:ind w:left="284"/>
        <w:contextualSpacing/>
        <w:jc w:val="both"/>
        <w:rPr>
          <w:rFonts w:ascii="Arial" w:eastAsia="Times New Roman" w:hAnsi="Arial" w:cs="Arial"/>
          <w:sz w:val="24"/>
          <w:szCs w:val="24"/>
          <w:lang w:eastAsia="es-CO"/>
        </w:rPr>
      </w:pPr>
    </w:p>
    <w:p w14:paraId="7EE0B9C7" w14:textId="77777777" w:rsidR="009A6287" w:rsidRPr="00C7476F" w:rsidRDefault="009A6287" w:rsidP="007B4EF8">
      <w:pPr>
        <w:numPr>
          <w:ilvl w:val="1"/>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El integrante del proponente plural de que trata el anterior numeral debe aportar mínimo el veinticinco por ciento (25%) de la experiencia acreditada en la oferta.</w:t>
      </w:r>
    </w:p>
    <w:p w14:paraId="57C4C603" w14:textId="77777777" w:rsidR="00C63846" w:rsidRPr="00C7476F" w:rsidRDefault="00C63846" w:rsidP="00207966">
      <w:pPr>
        <w:shd w:val="clear" w:color="auto" w:fill="FFFFFF"/>
        <w:spacing w:after="0" w:line="240" w:lineRule="auto"/>
        <w:contextualSpacing/>
        <w:jc w:val="both"/>
        <w:rPr>
          <w:rFonts w:ascii="Arial" w:eastAsia="Times New Roman" w:hAnsi="Arial" w:cs="Arial"/>
          <w:sz w:val="24"/>
          <w:szCs w:val="24"/>
          <w:lang w:eastAsia="es-CO"/>
        </w:rPr>
      </w:pPr>
    </w:p>
    <w:p w14:paraId="0E44124A" w14:textId="77777777" w:rsidR="009A6287" w:rsidRPr="00C7476F" w:rsidRDefault="009A6287" w:rsidP="007B4EF8">
      <w:pPr>
        <w:numPr>
          <w:ilvl w:val="1"/>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CE139DD" w14:textId="77777777" w:rsidR="00841D72" w:rsidRPr="00C7476F" w:rsidRDefault="00841D72" w:rsidP="00207966">
      <w:pPr>
        <w:shd w:val="clear" w:color="auto" w:fill="FFFFFF"/>
        <w:spacing w:after="0" w:line="240" w:lineRule="auto"/>
        <w:jc w:val="both"/>
        <w:rPr>
          <w:rFonts w:ascii="Arial" w:eastAsia="Times New Roman" w:hAnsi="Arial" w:cs="Arial"/>
          <w:sz w:val="24"/>
          <w:szCs w:val="24"/>
          <w:lang w:eastAsia="es-CO"/>
        </w:rPr>
      </w:pPr>
    </w:p>
    <w:p w14:paraId="647E5242" w14:textId="659E8876" w:rsidR="009A6287" w:rsidRPr="00C7476F" w:rsidRDefault="009A6287" w:rsidP="00207966">
      <w:pPr>
        <w:shd w:val="clear" w:color="auto" w:fill="FFFFFF"/>
        <w:spacing w:after="0" w:line="240" w:lineRule="auto"/>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Debido a que para el otorgamiento de este criterio de desempate se entregan certificados que contienen datos se</w:t>
      </w:r>
      <w:r w:rsidR="00841D72" w:rsidRPr="00C7476F">
        <w:rPr>
          <w:rFonts w:ascii="Arial" w:eastAsia="Times New Roman" w:hAnsi="Arial" w:cs="Arial"/>
          <w:sz w:val="24"/>
          <w:szCs w:val="24"/>
          <w:lang w:eastAsia="es-CO"/>
        </w:rPr>
        <w:t xml:space="preserve">nsibles, de acuerdo el artículo </w:t>
      </w:r>
      <w:hyperlink r:id="rId35" w:anchor="5" w:history="1">
        <w:r w:rsidRPr="00C7476F">
          <w:rPr>
            <w:rFonts w:ascii="Arial" w:eastAsia="Times New Roman" w:hAnsi="Arial" w:cs="Arial"/>
            <w:sz w:val="24"/>
            <w:szCs w:val="24"/>
            <w:lang w:eastAsia="es-CO"/>
          </w:rPr>
          <w:t>5</w:t>
        </w:r>
        <w:r w:rsidR="00841D72"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36" w:anchor="6.a" w:history="1">
        <w:r w:rsidRPr="00C7476F">
          <w:rPr>
            <w:rFonts w:ascii="Arial" w:eastAsia="Times New Roman" w:hAnsi="Arial" w:cs="Arial"/>
            <w:sz w:val="24"/>
            <w:szCs w:val="24"/>
            <w:lang w:eastAsia="es-CO"/>
          </w:rPr>
          <w:t>a</w:t>
        </w:r>
      </w:hyperlink>
      <w:r w:rsidR="00841D72" w:rsidRPr="00C7476F">
        <w:rPr>
          <w:rFonts w:ascii="Arial" w:eastAsia="Times New Roman" w:hAnsi="Arial" w:cs="Arial"/>
          <w:sz w:val="24"/>
          <w:szCs w:val="24"/>
          <w:lang w:eastAsia="es-CO"/>
        </w:rPr>
        <w:t xml:space="preserve">) del artículo </w:t>
      </w:r>
      <w:hyperlink r:id="rId37" w:anchor="6" w:history="1">
        <w:r w:rsidRPr="00C7476F">
          <w:rPr>
            <w:rFonts w:ascii="Arial" w:eastAsia="Times New Roman" w:hAnsi="Arial" w:cs="Arial"/>
            <w:sz w:val="24"/>
            <w:szCs w:val="24"/>
            <w:lang w:eastAsia="es-CO"/>
          </w:rPr>
          <w:t>6</w:t>
        </w:r>
        <w:r w:rsidR="00841D72"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la Ley 1581 de 2012, como requisito para el otorgamiento del criterio de desempate.</w:t>
      </w:r>
    </w:p>
    <w:p w14:paraId="5D26A2B7" w14:textId="77777777" w:rsidR="009A6287" w:rsidRPr="00C7476F" w:rsidRDefault="009A6287" w:rsidP="00207966">
      <w:pPr>
        <w:shd w:val="clear" w:color="auto" w:fill="FFFFFF"/>
        <w:spacing w:after="0" w:line="240" w:lineRule="auto"/>
        <w:jc w:val="both"/>
        <w:rPr>
          <w:rFonts w:ascii="Arial" w:eastAsia="Times New Roman" w:hAnsi="Arial" w:cs="Arial"/>
          <w:sz w:val="24"/>
          <w:szCs w:val="24"/>
          <w:lang w:eastAsia="es-CO"/>
        </w:rPr>
      </w:pPr>
    </w:p>
    <w:p w14:paraId="2E3D202C" w14:textId="77777777" w:rsidR="009A6287" w:rsidRPr="00C7476F" w:rsidRDefault="009A6287" w:rsidP="007B4EF8">
      <w:pPr>
        <w:numPr>
          <w:ilvl w:val="0"/>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Preferir la oferta presentada por una </w:t>
      </w:r>
      <w:proofErr w:type="spellStart"/>
      <w:r w:rsidRPr="00C7476F">
        <w:rPr>
          <w:rFonts w:ascii="Arial" w:eastAsia="Times New Roman" w:hAnsi="Arial" w:cs="Arial"/>
          <w:sz w:val="24"/>
          <w:szCs w:val="24"/>
          <w:lang w:eastAsia="es-CO"/>
        </w:rPr>
        <w:t>Mipyme</w:t>
      </w:r>
      <w:proofErr w:type="spellEnd"/>
      <w:r w:rsidRPr="00C7476F">
        <w:rPr>
          <w:rFonts w:ascii="Arial" w:eastAsia="Times New Roman" w:hAnsi="Arial" w:cs="Arial"/>
          <w:sz w:val="24"/>
          <w:szCs w:val="24"/>
          <w:lang w:eastAsia="es-CO"/>
        </w:rPr>
        <w:t>, lo cual se verificará en los términos del artículo 2.2.1.2.4.2.4 del presente Decreto, en concordancia con el parágrafo del artículo 2.2.1.13.2.4 del Decreto 1074 de 2015.</w:t>
      </w:r>
    </w:p>
    <w:p w14:paraId="7A07FBB7" w14:textId="77777777" w:rsidR="009A6287" w:rsidRPr="00C7476F" w:rsidRDefault="009A6287" w:rsidP="00207966">
      <w:pPr>
        <w:shd w:val="clear" w:color="auto" w:fill="FFFFFF"/>
        <w:spacing w:after="0" w:line="240" w:lineRule="auto"/>
        <w:ind w:left="720"/>
        <w:contextualSpacing/>
        <w:jc w:val="both"/>
        <w:rPr>
          <w:rFonts w:ascii="Arial" w:eastAsia="Times New Roman" w:hAnsi="Arial" w:cs="Arial"/>
          <w:sz w:val="24"/>
          <w:szCs w:val="24"/>
          <w:lang w:eastAsia="es-CO"/>
        </w:rPr>
      </w:pPr>
    </w:p>
    <w:p w14:paraId="1F50A37A"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8" w:anchor="0" w:history="1">
        <w:r w:rsidRPr="00C7476F">
          <w:rPr>
            <w:rFonts w:ascii="Arial" w:eastAsia="Times New Roman" w:hAnsi="Arial" w:cs="Arial"/>
            <w:sz w:val="24"/>
            <w:szCs w:val="24"/>
            <w:lang w:eastAsia="es-CO"/>
          </w:rPr>
          <w:t>1074 </w:t>
        </w:r>
      </w:hyperlink>
      <w:r w:rsidRPr="00C7476F">
        <w:rPr>
          <w:rFonts w:ascii="Arial" w:eastAsia="Times New Roman" w:hAnsi="Arial" w:cs="Arial"/>
          <w:sz w:val="24"/>
          <w:szCs w:val="24"/>
          <w:lang w:eastAsia="es-CO"/>
        </w:rPr>
        <w:t>de 2015, que sean micro, pequeñas o medianas.</w:t>
      </w:r>
    </w:p>
    <w:p w14:paraId="739C4CDE"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p>
    <w:p w14:paraId="4E3DE0C6"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6E4FD26"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p>
    <w:p w14:paraId="09D05FE4" w14:textId="77777777" w:rsidR="009A6287" w:rsidRPr="00C7476F" w:rsidRDefault="009A6287" w:rsidP="007B4EF8">
      <w:pPr>
        <w:numPr>
          <w:ilvl w:val="0"/>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Preferir la oferta presentada por el proponente plural constituido en su totalidad por micro y/o pequeñas empresas, cooperativas o asociaciones mutuales.</w:t>
      </w:r>
    </w:p>
    <w:p w14:paraId="2CA7CD24" w14:textId="77777777" w:rsidR="00C63846" w:rsidRPr="00C7476F" w:rsidRDefault="00C63846" w:rsidP="00207966">
      <w:pPr>
        <w:shd w:val="clear" w:color="auto" w:fill="FFFFFF"/>
        <w:spacing w:after="0" w:line="240" w:lineRule="auto"/>
        <w:ind w:left="284"/>
        <w:contextualSpacing/>
        <w:jc w:val="both"/>
        <w:rPr>
          <w:rFonts w:ascii="Arial" w:eastAsia="Times New Roman" w:hAnsi="Arial" w:cs="Arial"/>
          <w:sz w:val="24"/>
          <w:szCs w:val="24"/>
          <w:lang w:eastAsia="es-CO"/>
        </w:rPr>
      </w:pPr>
    </w:p>
    <w:p w14:paraId="19FB7370" w14:textId="07BC4AF9"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La condición de micro o pequeña empresa se verificará en los términos del artículo 2.2.1.2.4.2.4 del presente Decreto, en concordancia con el parágrafo del artículo 2.2.1.13.2.4</w:t>
      </w:r>
      <w:r w:rsidR="00C63846" w:rsidRPr="00C7476F">
        <w:rPr>
          <w:rFonts w:ascii="Arial" w:eastAsia="Times New Roman" w:hAnsi="Arial" w:cs="Arial"/>
          <w:sz w:val="24"/>
          <w:szCs w:val="24"/>
          <w:lang w:eastAsia="es-CO"/>
        </w:rPr>
        <w:t xml:space="preserve"> </w:t>
      </w:r>
      <w:r w:rsidRPr="00C7476F">
        <w:rPr>
          <w:rFonts w:ascii="Arial" w:eastAsia="Times New Roman" w:hAnsi="Arial" w:cs="Arial"/>
          <w:sz w:val="24"/>
          <w:szCs w:val="24"/>
          <w:lang w:eastAsia="es-CO"/>
        </w:rPr>
        <w:t>del Decreto 1074 de 2015.</w:t>
      </w:r>
    </w:p>
    <w:p w14:paraId="5E885FB6"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p>
    <w:p w14:paraId="30CCA2A8"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588E332"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p>
    <w:p w14:paraId="5F80B8AC" w14:textId="77777777" w:rsidR="009A6287" w:rsidRPr="00C7476F" w:rsidRDefault="009A6287" w:rsidP="007B4EF8">
      <w:pPr>
        <w:numPr>
          <w:ilvl w:val="0"/>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C7476F">
        <w:rPr>
          <w:rFonts w:ascii="Arial" w:eastAsia="Times New Roman" w:hAnsi="Arial" w:cs="Arial"/>
          <w:sz w:val="24"/>
          <w:szCs w:val="24"/>
          <w:lang w:eastAsia="es-CO"/>
        </w:rPr>
        <w:t>Mipyme</w:t>
      </w:r>
      <w:proofErr w:type="spellEnd"/>
      <w:r w:rsidRPr="00C7476F">
        <w:rPr>
          <w:rFonts w:ascii="Arial" w:eastAsia="Times New Roman" w:hAnsi="Arial" w:cs="Arial"/>
          <w:sz w:val="24"/>
          <w:szCs w:val="24"/>
          <w:lang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C7476F">
        <w:rPr>
          <w:rFonts w:ascii="Arial" w:eastAsia="Times New Roman" w:hAnsi="Arial" w:cs="Arial"/>
          <w:sz w:val="24"/>
          <w:szCs w:val="24"/>
          <w:lang w:eastAsia="es-CO"/>
        </w:rPr>
        <w:t>Mipyme</w:t>
      </w:r>
      <w:proofErr w:type="spellEnd"/>
      <w:r w:rsidRPr="00C7476F">
        <w:rPr>
          <w:rFonts w:ascii="Arial" w:eastAsia="Times New Roman" w:hAnsi="Arial" w:cs="Arial"/>
          <w:sz w:val="24"/>
          <w:szCs w:val="24"/>
          <w:lang w:eastAsia="es-CO"/>
        </w:rPr>
        <w:t>, cooperativas o asociaciones mutuales.</w:t>
      </w:r>
    </w:p>
    <w:p w14:paraId="5D94F24B" w14:textId="77777777" w:rsidR="00C63846" w:rsidRPr="00C7476F" w:rsidRDefault="00C63846" w:rsidP="00207966">
      <w:pPr>
        <w:shd w:val="clear" w:color="auto" w:fill="FFFFFF"/>
        <w:spacing w:after="0" w:line="240" w:lineRule="auto"/>
        <w:ind w:left="284"/>
        <w:jc w:val="both"/>
        <w:rPr>
          <w:rFonts w:ascii="Arial" w:eastAsia="Times New Roman" w:hAnsi="Arial" w:cs="Arial"/>
          <w:sz w:val="24"/>
          <w:szCs w:val="24"/>
          <w:lang w:eastAsia="es-CO"/>
        </w:rPr>
      </w:pPr>
    </w:p>
    <w:p w14:paraId="68399192"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Igualmente, cuando la oferta es presentada por un proponente plural se preferirá a este siempre que:</w:t>
      </w:r>
    </w:p>
    <w:p w14:paraId="7A6B76D3" w14:textId="77777777" w:rsidR="00C63846" w:rsidRPr="00C7476F" w:rsidRDefault="00C63846" w:rsidP="00207966">
      <w:pPr>
        <w:shd w:val="clear" w:color="auto" w:fill="FFFFFF"/>
        <w:spacing w:after="0" w:line="240" w:lineRule="auto"/>
        <w:ind w:left="284"/>
        <w:jc w:val="both"/>
        <w:rPr>
          <w:rFonts w:ascii="Arial" w:eastAsia="Times New Roman" w:hAnsi="Arial" w:cs="Arial"/>
          <w:sz w:val="24"/>
          <w:szCs w:val="24"/>
          <w:lang w:eastAsia="es-CO"/>
        </w:rPr>
      </w:pPr>
    </w:p>
    <w:p w14:paraId="03928E3F" w14:textId="77777777" w:rsidR="009A6287" w:rsidRPr="00C7476F" w:rsidRDefault="009A6287" w:rsidP="00207966">
      <w:pPr>
        <w:shd w:val="clear" w:color="auto" w:fill="FFFFFF"/>
        <w:spacing w:after="0" w:line="240" w:lineRule="auto"/>
        <w:ind w:left="284" w:hanging="284"/>
        <w:jc w:val="both"/>
        <w:rPr>
          <w:rFonts w:ascii="Arial" w:eastAsia="Times New Roman" w:hAnsi="Arial" w:cs="Arial"/>
          <w:sz w:val="24"/>
          <w:szCs w:val="24"/>
          <w:lang w:eastAsia="es-CO"/>
        </w:rPr>
      </w:pPr>
      <w:r w:rsidRPr="00C7476F">
        <w:rPr>
          <w:rFonts w:ascii="Arial" w:eastAsia="Times New Roman" w:hAnsi="Arial" w:cs="Arial"/>
          <w:b/>
          <w:sz w:val="24"/>
          <w:szCs w:val="24"/>
          <w:lang w:eastAsia="es-CO"/>
        </w:rPr>
        <w:t>10.1.</w:t>
      </w:r>
      <w:r w:rsidRPr="00C7476F">
        <w:rPr>
          <w:rFonts w:ascii="Arial" w:eastAsia="Times New Roman" w:hAnsi="Arial" w:cs="Arial"/>
          <w:sz w:val="24"/>
          <w:szCs w:val="24"/>
          <w:lang w:eastAsia="es-CO"/>
        </w:rPr>
        <w:t xml:space="preserve"> Esté conformado por al menos una </w:t>
      </w:r>
      <w:proofErr w:type="spellStart"/>
      <w:r w:rsidRPr="00C7476F">
        <w:rPr>
          <w:rFonts w:ascii="Arial" w:eastAsia="Times New Roman" w:hAnsi="Arial" w:cs="Arial"/>
          <w:sz w:val="24"/>
          <w:szCs w:val="24"/>
          <w:lang w:eastAsia="es-CO"/>
        </w:rPr>
        <w:t>Mipyme</w:t>
      </w:r>
      <w:proofErr w:type="spellEnd"/>
      <w:r w:rsidRPr="00C7476F">
        <w:rPr>
          <w:rFonts w:ascii="Arial" w:eastAsia="Times New Roman" w:hAnsi="Arial" w:cs="Arial"/>
          <w:sz w:val="24"/>
          <w:szCs w:val="24"/>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C7476F">
        <w:rPr>
          <w:rFonts w:ascii="Arial" w:eastAsia="Times New Roman" w:hAnsi="Arial" w:cs="Arial"/>
          <w:sz w:val="24"/>
          <w:szCs w:val="24"/>
          <w:lang w:eastAsia="es-CO"/>
        </w:rPr>
        <w:t>Mipyme</w:t>
      </w:r>
      <w:proofErr w:type="spellEnd"/>
      <w:r w:rsidRPr="00C7476F">
        <w:rPr>
          <w:rFonts w:ascii="Arial" w:eastAsia="Times New Roman" w:hAnsi="Arial" w:cs="Arial"/>
          <w:sz w:val="24"/>
          <w:szCs w:val="24"/>
          <w:lang w:eastAsia="es-CO"/>
        </w:rPr>
        <w:t>, cooperativa o asociación mutual en los términos del numeral 8 del presente artículo;</w:t>
      </w:r>
    </w:p>
    <w:p w14:paraId="2867B232" w14:textId="77777777" w:rsidR="009A6287" w:rsidRPr="00C7476F" w:rsidRDefault="009A6287" w:rsidP="00207966">
      <w:pPr>
        <w:shd w:val="clear" w:color="auto" w:fill="FFFFFF"/>
        <w:spacing w:after="0" w:line="240" w:lineRule="auto"/>
        <w:ind w:left="284" w:hanging="284"/>
        <w:jc w:val="both"/>
        <w:rPr>
          <w:rFonts w:ascii="Arial" w:eastAsia="Times New Roman" w:hAnsi="Arial" w:cs="Arial"/>
          <w:sz w:val="24"/>
          <w:szCs w:val="24"/>
          <w:lang w:eastAsia="es-CO"/>
        </w:rPr>
      </w:pPr>
      <w:r w:rsidRPr="00C7476F">
        <w:rPr>
          <w:rFonts w:ascii="Arial" w:eastAsia="Times New Roman" w:hAnsi="Arial" w:cs="Arial"/>
          <w:b/>
          <w:sz w:val="24"/>
          <w:szCs w:val="24"/>
          <w:lang w:eastAsia="es-CO"/>
        </w:rPr>
        <w:t>10.2.</w:t>
      </w:r>
      <w:r w:rsidRPr="00C7476F">
        <w:rPr>
          <w:rFonts w:ascii="Arial" w:eastAsia="Times New Roman" w:hAnsi="Arial" w:cs="Arial"/>
          <w:sz w:val="24"/>
          <w:szCs w:val="24"/>
          <w:lang w:eastAsia="es-CO"/>
        </w:rPr>
        <w:t xml:space="preserve"> La </w:t>
      </w:r>
      <w:proofErr w:type="spellStart"/>
      <w:r w:rsidRPr="00C7476F">
        <w:rPr>
          <w:rFonts w:ascii="Arial" w:eastAsia="Times New Roman" w:hAnsi="Arial" w:cs="Arial"/>
          <w:sz w:val="24"/>
          <w:szCs w:val="24"/>
          <w:lang w:eastAsia="es-CO"/>
        </w:rPr>
        <w:t>Mipyme</w:t>
      </w:r>
      <w:proofErr w:type="spellEnd"/>
      <w:r w:rsidRPr="00C7476F">
        <w:rPr>
          <w:rFonts w:ascii="Arial" w:eastAsia="Times New Roman" w:hAnsi="Arial" w:cs="Arial"/>
          <w:sz w:val="24"/>
          <w:szCs w:val="24"/>
          <w:lang w:eastAsia="es-CO"/>
        </w:rPr>
        <w:t>, cooperativa o asociación mutual aporte mínimo el veinticinco por ciento (25 %) de la experiencia acreditada en la oferta; y</w:t>
      </w:r>
    </w:p>
    <w:p w14:paraId="2D2C018E" w14:textId="77777777" w:rsidR="009A6287" w:rsidRPr="00C7476F" w:rsidRDefault="009A6287" w:rsidP="00207966">
      <w:pPr>
        <w:shd w:val="clear" w:color="auto" w:fill="FFFFFF"/>
        <w:spacing w:after="0" w:line="240" w:lineRule="auto"/>
        <w:ind w:left="284" w:hanging="284"/>
        <w:jc w:val="both"/>
        <w:rPr>
          <w:rFonts w:ascii="Arial" w:eastAsia="Times New Roman" w:hAnsi="Arial" w:cs="Arial"/>
          <w:sz w:val="24"/>
          <w:szCs w:val="24"/>
          <w:lang w:eastAsia="es-CO"/>
        </w:rPr>
      </w:pPr>
      <w:r w:rsidRPr="00C7476F">
        <w:rPr>
          <w:rFonts w:ascii="Arial" w:eastAsia="Times New Roman" w:hAnsi="Arial" w:cs="Arial"/>
          <w:b/>
          <w:sz w:val="24"/>
          <w:szCs w:val="24"/>
          <w:lang w:eastAsia="es-CO"/>
        </w:rPr>
        <w:t>10.3.</w:t>
      </w:r>
      <w:r w:rsidRPr="00C7476F">
        <w:rPr>
          <w:rFonts w:ascii="Arial" w:eastAsia="Times New Roman" w:hAnsi="Arial" w:cs="Arial"/>
          <w:sz w:val="24"/>
          <w:szCs w:val="24"/>
          <w:lang w:eastAsia="es-CO"/>
        </w:rPr>
        <w:t xml:space="preserve"> Ni la </w:t>
      </w:r>
      <w:proofErr w:type="spellStart"/>
      <w:r w:rsidRPr="00C7476F">
        <w:rPr>
          <w:rFonts w:ascii="Arial" w:eastAsia="Times New Roman" w:hAnsi="Arial" w:cs="Arial"/>
          <w:sz w:val="24"/>
          <w:szCs w:val="24"/>
          <w:lang w:eastAsia="es-CO"/>
        </w:rPr>
        <w:t>Mipyme</w:t>
      </w:r>
      <w:proofErr w:type="spellEnd"/>
      <w:r w:rsidRPr="00C7476F">
        <w:rPr>
          <w:rFonts w:ascii="Arial" w:eastAsia="Times New Roman" w:hAnsi="Arial" w:cs="Arial"/>
          <w:sz w:val="24"/>
          <w:szCs w:val="24"/>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CBD53A7" w14:textId="77777777" w:rsidR="00C63846" w:rsidRPr="00C7476F" w:rsidRDefault="00C63846" w:rsidP="00207966">
      <w:pPr>
        <w:shd w:val="clear" w:color="auto" w:fill="FFFFFF"/>
        <w:spacing w:after="0" w:line="240" w:lineRule="auto"/>
        <w:ind w:left="284"/>
        <w:jc w:val="both"/>
        <w:rPr>
          <w:rFonts w:ascii="Arial" w:eastAsia="Times New Roman" w:hAnsi="Arial" w:cs="Arial"/>
          <w:sz w:val="24"/>
          <w:szCs w:val="24"/>
          <w:lang w:eastAsia="es-CO"/>
        </w:rPr>
      </w:pPr>
    </w:p>
    <w:p w14:paraId="0C4472D1" w14:textId="1D77D18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w:t>
      </w:r>
      <w:r w:rsidR="00C63846" w:rsidRPr="00C7476F">
        <w:rPr>
          <w:rFonts w:ascii="Arial" w:eastAsia="Times New Roman" w:hAnsi="Arial" w:cs="Arial"/>
          <w:sz w:val="24"/>
          <w:szCs w:val="24"/>
          <w:lang w:eastAsia="es-CO"/>
        </w:rPr>
        <w:t xml:space="preserve">sarial definidos por el Decreto </w:t>
      </w:r>
      <w:hyperlink r:id="rId39" w:anchor="0" w:history="1">
        <w:r w:rsidRPr="00C7476F">
          <w:rPr>
            <w:rFonts w:ascii="Arial" w:eastAsia="Times New Roman" w:hAnsi="Arial" w:cs="Arial"/>
            <w:sz w:val="24"/>
            <w:szCs w:val="24"/>
            <w:lang w:eastAsia="es-CO"/>
          </w:rPr>
          <w:t>1074</w:t>
        </w:r>
        <w:r w:rsidR="00C63846"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de 2015, que sean micro, pequeñas o medianas.</w:t>
      </w:r>
    </w:p>
    <w:p w14:paraId="38F56151"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p>
    <w:p w14:paraId="38A32C67" w14:textId="30450EC0" w:rsidR="009A6287" w:rsidRPr="00C7476F" w:rsidRDefault="009A6287" w:rsidP="007B4EF8">
      <w:pPr>
        <w:numPr>
          <w:ilvl w:val="0"/>
          <w:numId w:val="24"/>
        </w:numPr>
        <w:shd w:val="clear" w:color="auto" w:fill="FFFFFF"/>
        <w:spacing w:after="0" w:line="240" w:lineRule="auto"/>
        <w:ind w:left="284" w:hanging="284"/>
        <w:contextualSpacing/>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Preferir las empresas reconocidas y establecidas como Sociedad de Beneficio e Interés Colectivo o Sociedad BIC, del segmento </w:t>
      </w:r>
      <w:proofErr w:type="spellStart"/>
      <w:r w:rsidRPr="00C7476F">
        <w:rPr>
          <w:rFonts w:ascii="Arial" w:eastAsia="Times New Roman" w:hAnsi="Arial" w:cs="Arial"/>
          <w:sz w:val="24"/>
          <w:szCs w:val="24"/>
          <w:lang w:eastAsia="es-CO"/>
        </w:rPr>
        <w:t>Mipymes</w:t>
      </w:r>
      <w:proofErr w:type="spellEnd"/>
      <w:r w:rsidRPr="00C7476F">
        <w:rPr>
          <w:rFonts w:ascii="Arial" w:eastAsia="Times New Roman" w:hAnsi="Arial" w:cs="Arial"/>
          <w:sz w:val="24"/>
          <w:szCs w:val="24"/>
          <w:lang w:eastAsia="es-CO"/>
        </w:rPr>
        <w:t>, para lo cual se presentará el certificado de existencia y representación legal en el que conste el cumplimient</w:t>
      </w:r>
      <w:r w:rsidR="00C63846" w:rsidRPr="00C7476F">
        <w:rPr>
          <w:rFonts w:ascii="Arial" w:eastAsia="Times New Roman" w:hAnsi="Arial" w:cs="Arial"/>
          <w:sz w:val="24"/>
          <w:szCs w:val="24"/>
          <w:lang w:eastAsia="es-CO"/>
        </w:rPr>
        <w:t xml:space="preserve">o a los requisitos del artículo </w:t>
      </w:r>
      <w:hyperlink r:id="rId40" w:anchor="2" w:history="1">
        <w:r w:rsidRPr="00C7476F">
          <w:rPr>
            <w:rFonts w:ascii="Arial" w:eastAsia="Times New Roman" w:hAnsi="Arial" w:cs="Arial"/>
            <w:sz w:val="24"/>
            <w:szCs w:val="24"/>
            <w:lang w:eastAsia="es-CO"/>
          </w:rPr>
          <w:t>2</w:t>
        </w:r>
        <w:r w:rsidR="00C63846" w:rsidRPr="00C7476F">
          <w:rPr>
            <w:rFonts w:ascii="Arial" w:eastAsia="Times New Roman" w:hAnsi="Arial" w:cs="Arial"/>
            <w:sz w:val="24"/>
            <w:szCs w:val="24"/>
            <w:lang w:eastAsia="es-CO"/>
          </w:rPr>
          <w:t xml:space="preserve"> </w:t>
        </w:r>
      </w:hyperlink>
      <w:r w:rsidRPr="00C7476F">
        <w:rPr>
          <w:rFonts w:ascii="Arial" w:eastAsia="Times New Roman" w:hAnsi="Arial" w:cs="Arial"/>
          <w:sz w:val="24"/>
          <w:szCs w:val="24"/>
          <w:lang w:eastAsia="es-CO"/>
        </w:rPr>
        <w:t xml:space="preserve">de la Ley 1901 de 2018, o la norma que la modifique o la sustituya. Asimismo, acreditará la condición de </w:t>
      </w:r>
      <w:proofErr w:type="spellStart"/>
      <w:r w:rsidRPr="00C7476F">
        <w:rPr>
          <w:rFonts w:ascii="Arial" w:eastAsia="Times New Roman" w:hAnsi="Arial" w:cs="Arial"/>
          <w:sz w:val="24"/>
          <w:szCs w:val="24"/>
          <w:lang w:eastAsia="es-CO"/>
        </w:rPr>
        <w:t>Mipyme</w:t>
      </w:r>
      <w:proofErr w:type="spellEnd"/>
      <w:r w:rsidRPr="00C7476F">
        <w:rPr>
          <w:rFonts w:ascii="Arial" w:eastAsia="Times New Roman" w:hAnsi="Arial" w:cs="Arial"/>
          <w:sz w:val="24"/>
          <w:szCs w:val="24"/>
          <w:lang w:eastAsia="es-CO"/>
        </w:rPr>
        <w:t xml:space="preserve"> en los términos del numeral 8 del presente artículo.</w:t>
      </w:r>
    </w:p>
    <w:p w14:paraId="18ADF66C" w14:textId="77777777" w:rsidR="00C63846" w:rsidRPr="00C7476F" w:rsidRDefault="00C63846" w:rsidP="00207966">
      <w:pPr>
        <w:shd w:val="clear" w:color="auto" w:fill="FFFFFF"/>
        <w:spacing w:after="0" w:line="240" w:lineRule="auto"/>
        <w:ind w:left="284"/>
        <w:jc w:val="both"/>
        <w:rPr>
          <w:rFonts w:ascii="Arial" w:eastAsia="Times New Roman" w:hAnsi="Arial" w:cs="Arial"/>
          <w:sz w:val="24"/>
          <w:szCs w:val="24"/>
          <w:lang w:eastAsia="es-CO"/>
        </w:rPr>
      </w:pPr>
    </w:p>
    <w:p w14:paraId="66EB4C4C" w14:textId="77777777" w:rsidR="009A6287" w:rsidRPr="00C7476F" w:rsidRDefault="009A6287" w:rsidP="00207966">
      <w:pPr>
        <w:shd w:val="clear" w:color="auto" w:fill="FFFFFF"/>
        <w:spacing w:after="0" w:line="240" w:lineRule="auto"/>
        <w:ind w:left="284"/>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Tratándose de proponentes plurales, se preferirá la oferta cuando cada uno de los integrantes acredite las condiciones señaladas en el inciso anterior de este numeral.</w:t>
      </w:r>
    </w:p>
    <w:p w14:paraId="6BDAFA7D" w14:textId="77777777" w:rsidR="009A6287" w:rsidRPr="00C7476F" w:rsidRDefault="009A6287" w:rsidP="007B4EF8">
      <w:pPr>
        <w:numPr>
          <w:ilvl w:val="0"/>
          <w:numId w:val="24"/>
        </w:numPr>
        <w:shd w:val="clear" w:color="auto" w:fill="FFFFFF"/>
        <w:tabs>
          <w:tab w:val="left" w:pos="426"/>
        </w:tabs>
        <w:spacing w:after="0" w:line="240" w:lineRule="auto"/>
        <w:ind w:left="284" w:hanging="284"/>
        <w:contextualSpacing/>
        <w:jc w:val="both"/>
        <w:rPr>
          <w:rFonts w:ascii="Arial" w:eastAsia="Times New Roman" w:hAnsi="Arial" w:cs="Arial"/>
          <w:sz w:val="24"/>
          <w:szCs w:val="24"/>
          <w:lang w:eastAsia="es-MX"/>
        </w:rPr>
      </w:pPr>
      <w:r w:rsidRPr="00C7476F">
        <w:rPr>
          <w:rFonts w:ascii="Arial" w:eastAsia="Times New Roman" w:hAnsi="Arial" w:cs="Arial"/>
          <w:sz w:val="24"/>
          <w:szCs w:val="24"/>
          <w:lang w:eastAsia="es-MX"/>
        </w:rPr>
        <w:t xml:space="preserve">Si agotada la aplicación de los criterios anteriores persiste el empate, se celebrará audiencia de desempate con la asistencia de la persona natural o representante legal del proponente o su apoderado, así mismo, se deberá contar </w:t>
      </w:r>
      <w:r w:rsidRPr="00C7476F">
        <w:rPr>
          <w:rFonts w:ascii="Arial" w:eastAsia="Times New Roman" w:hAnsi="Arial" w:cs="Arial"/>
          <w:sz w:val="24"/>
          <w:szCs w:val="24"/>
          <w:lang w:eastAsia="es-MX"/>
        </w:rPr>
        <w:lastRenderedPageBreak/>
        <w:t xml:space="preserve">con la presencia de un funcionario delegado de la Gerencia de Auditoría Interna del Departamento de Antioquia y se procederá a aplicar el siguiente mecanismo: </w:t>
      </w:r>
    </w:p>
    <w:p w14:paraId="4AC8896B" w14:textId="77777777" w:rsidR="009A6287" w:rsidRPr="00C7476F" w:rsidRDefault="009A6287" w:rsidP="00207966">
      <w:pPr>
        <w:spacing w:after="0" w:line="240" w:lineRule="auto"/>
        <w:ind w:left="720" w:right="-94"/>
        <w:contextualSpacing/>
        <w:jc w:val="both"/>
        <w:rPr>
          <w:rFonts w:ascii="Arial" w:eastAsia="Times New Roman" w:hAnsi="Arial" w:cs="Arial"/>
          <w:sz w:val="24"/>
          <w:szCs w:val="24"/>
          <w:lang w:eastAsia="es-MX"/>
        </w:rPr>
      </w:pPr>
    </w:p>
    <w:p w14:paraId="0A4C9907" w14:textId="060C9F33" w:rsidR="009A6287" w:rsidRPr="00C7476F" w:rsidRDefault="009A6287" w:rsidP="00207966">
      <w:pPr>
        <w:spacing w:after="0" w:line="240" w:lineRule="auto"/>
        <w:ind w:left="720"/>
        <w:contextualSpacing/>
        <w:jc w:val="both"/>
        <w:rPr>
          <w:rFonts w:ascii="Arial" w:eastAsia="Calibri" w:hAnsi="Arial" w:cs="Arial"/>
          <w:sz w:val="24"/>
          <w:szCs w:val="24"/>
        </w:rPr>
      </w:pPr>
      <w:r w:rsidRPr="00C7476F">
        <w:rPr>
          <w:rFonts w:ascii="Arial" w:eastAsia="Calibri" w:hAnsi="Arial" w:cs="Arial"/>
          <w:sz w:val="24"/>
          <w:szCs w:val="24"/>
        </w:rPr>
        <w:t xml:space="preserve">(i)  Se ordenará a los proponentes empatados en orden alfabético según el nombre registrado en el certificado de existencia y representación. Una vez ordenados, se </w:t>
      </w:r>
      <w:r w:rsidR="7F91204B" w:rsidRPr="00C7476F">
        <w:rPr>
          <w:rFonts w:ascii="Arial" w:eastAsia="Calibri" w:hAnsi="Arial" w:cs="Arial"/>
          <w:sz w:val="24"/>
          <w:szCs w:val="24"/>
        </w:rPr>
        <w:t>le</w:t>
      </w:r>
      <w:r w:rsidRPr="00C7476F">
        <w:rPr>
          <w:rFonts w:ascii="Arial" w:eastAsia="Calibri" w:hAnsi="Arial" w:cs="Arial"/>
          <w:sz w:val="24"/>
          <w:szCs w:val="24"/>
        </w:rPr>
        <w:t xml:space="preserve"> asignará un número entero a cada uno de estos de forma ascendente, de tal manera que al primero de la lista le corresponde el número 1.</w:t>
      </w:r>
    </w:p>
    <w:p w14:paraId="37975C23" w14:textId="77777777" w:rsidR="009A6287" w:rsidRPr="00C7476F" w:rsidRDefault="009A6287" w:rsidP="00207966">
      <w:pPr>
        <w:spacing w:after="0" w:line="240" w:lineRule="auto"/>
        <w:ind w:left="720"/>
        <w:contextualSpacing/>
        <w:jc w:val="both"/>
        <w:rPr>
          <w:rFonts w:ascii="Arial" w:eastAsia="Calibri" w:hAnsi="Arial" w:cs="Arial"/>
          <w:sz w:val="24"/>
          <w:szCs w:val="24"/>
        </w:rPr>
      </w:pPr>
    </w:p>
    <w:p w14:paraId="44B68634" w14:textId="77777777" w:rsidR="009A6287" w:rsidRPr="00C7476F" w:rsidRDefault="009A6287" w:rsidP="00207966">
      <w:pPr>
        <w:spacing w:after="0" w:line="240" w:lineRule="auto"/>
        <w:ind w:left="720"/>
        <w:contextualSpacing/>
        <w:jc w:val="both"/>
        <w:rPr>
          <w:rFonts w:ascii="Arial" w:eastAsia="Calibri" w:hAnsi="Arial" w:cs="Arial"/>
          <w:sz w:val="24"/>
          <w:szCs w:val="24"/>
        </w:rPr>
      </w:pPr>
      <w:r w:rsidRPr="00C7476F">
        <w:rPr>
          <w:rFonts w:ascii="Arial" w:eastAsia="Calibri" w:hAnsi="Arial" w:cs="Arial"/>
          <w:sz w:val="24"/>
          <w:szCs w:val="24"/>
        </w:rPr>
        <w:t>(ii)  De manera posterior, el servidor con el rol logístico del proceso debe tomar la parte entera (números a la izquierda de la coma decimal) de la TRM del día del cierre del proceso. Se dividirá esta parte entera entre el número total de proponentes en empate, para posteriormente tomar su residuo y utilizarlo en la selección final.</w:t>
      </w:r>
    </w:p>
    <w:p w14:paraId="29474A6A" w14:textId="77777777" w:rsidR="009A6287" w:rsidRPr="00C7476F" w:rsidRDefault="009A6287" w:rsidP="00207966">
      <w:pPr>
        <w:spacing w:after="0" w:line="240" w:lineRule="auto"/>
        <w:ind w:left="720"/>
        <w:contextualSpacing/>
        <w:jc w:val="both"/>
        <w:rPr>
          <w:rFonts w:ascii="Arial" w:eastAsia="Calibri" w:hAnsi="Arial" w:cs="Arial"/>
          <w:sz w:val="24"/>
          <w:szCs w:val="24"/>
        </w:rPr>
      </w:pPr>
    </w:p>
    <w:p w14:paraId="2EFE8FF6" w14:textId="77777777" w:rsidR="009A6287" w:rsidRPr="00C7476F" w:rsidRDefault="009A6287" w:rsidP="00207966">
      <w:pPr>
        <w:spacing w:after="0" w:line="240" w:lineRule="auto"/>
        <w:ind w:left="720"/>
        <w:contextualSpacing/>
        <w:jc w:val="both"/>
        <w:rPr>
          <w:rFonts w:ascii="Arial" w:eastAsia="Calibri" w:hAnsi="Arial" w:cs="Arial"/>
          <w:sz w:val="24"/>
          <w:szCs w:val="24"/>
        </w:rPr>
      </w:pPr>
      <w:r w:rsidRPr="00C7476F">
        <w:rPr>
          <w:rFonts w:ascii="Arial" w:eastAsia="Calibri" w:hAnsi="Arial" w:cs="Arial"/>
          <w:sz w:val="24"/>
          <w:szCs w:val="24"/>
        </w:rPr>
        <w:t>(iii) Realizados estos cálculos, se seleccionará a aquel proponente que presente coincidencia entre el número asignado y el residuo encontrado. En caso de que el residuo sea cero (0), se seleccionará al proponente con el mayor número asignado.</w:t>
      </w:r>
    </w:p>
    <w:p w14:paraId="592E5AEE" w14:textId="77777777" w:rsidR="00E56A56" w:rsidRPr="00C7476F" w:rsidRDefault="00E56A56" w:rsidP="00207966">
      <w:pPr>
        <w:shd w:val="clear" w:color="auto" w:fill="FFFFFF"/>
        <w:spacing w:after="0" w:line="240" w:lineRule="auto"/>
        <w:jc w:val="both"/>
        <w:rPr>
          <w:rFonts w:ascii="Arial" w:eastAsia="Times New Roman" w:hAnsi="Arial" w:cs="Arial"/>
          <w:sz w:val="24"/>
          <w:szCs w:val="24"/>
          <w:lang w:eastAsia="es-CO"/>
        </w:rPr>
      </w:pPr>
    </w:p>
    <w:p w14:paraId="76E5A6D5" w14:textId="77777777" w:rsidR="009A6287" w:rsidRPr="00C7476F" w:rsidRDefault="009A6287" w:rsidP="00207966">
      <w:pPr>
        <w:shd w:val="clear" w:color="auto" w:fill="FFFFFF"/>
        <w:spacing w:after="0" w:line="240" w:lineRule="auto"/>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33E2ABE" w14:textId="77777777" w:rsidR="009A6287" w:rsidRPr="00C7476F" w:rsidRDefault="009A6287" w:rsidP="00207966">
      <w:pPr>
        <w:shd w:val="clear" w:color="auto" w:fill="FFFFFF"/>
        <w:spacing w:after="0" w:line="240" w:lineRule="auto"/>
        <w:jc w:val="both"/>
        <w:rPr>
          <w:rFonts w:ascii="Arial" w:eastAsia="Times New Roman" w:hAnsi="Arial" w:cs="Arial"/>
          <w:sz w:val="24"/>
          <w:szCs w:val="24"/>
          <w:lang w:eastAsia="es-CO"/>
        </w:rPr>
      </w:pPr>
    </w:p>
    <w:p w14:paraId="62FAB47B" w14:textId="77777777" w:rsidR="009A6287" w:rsidRPr="00C7476F" w:rsidRDefault="009A6287" w:rsidP="00207966">
      <w:pPr>
        <w:shd w:val="clear" w:color="auto" w:fill="FFFFFF"/>
        <w:spacing w:after="0" w:line="240" w:lineRule="auto"/>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Sin perjuicio de la obligación anterior, se observará lo dispuesto por el Ministerio de Comercio, Industria y Turismo y la Agencia Nacional de Contratación Pública - Colombia Compra Eficiente sobre los lineamientos para la aplicación de los factores de desempate en cumplimiento de un Acuerdo Comercial en la etapa de selección del Proceso de Contratación.</w:t>
      </w:r>
    </w:p>
    <w:p w14:paraId="46EABD62" w14:textId="77777777" w:rsidR="009A6287" w:rsidRPr="00C7476F" w:rsidRDefault="009A6287" w:rsidP="00207966">
      <w:pPr>
        <w:shd w:val="clear" w:color="auto" w:fill="FFFFFF"/>
        <w:spacing w:after="0" w:line="240" w:lineRule="auto"/>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6702541" w14:textId="77777777" w:rsidR="009A6287" w:rsidRPr="00C7476F" w:rsidRDefault="009A6287" w:rsidP="00207966">
      <w:pPr>
        <w:shd w:val="clear" w:color="auto" w:fill="FFFFFF"/>
        <w:spacing w:after="0" w:line="240" w:lineRule="auto"/>
        <w:jc w:val="both"/>
        <w:rPr>
          <w:rFonts w:ascii="Arial" w:eastAsia="Times New Roman" w:hAnsi="Arial" w:cs="Arial"/>
          <w:sz w:val="24"/>
          <w:szCs w:val="24"/>
          <w:lang w:eastAsia="es-CO"/>
        </w:rPr>
      </w:pPr>
    </w:p>
    <w:p w14:paraId="0752017D" w14:textId="17F5FBD8" w:rsidR="009A6287" w:rsidRPr="00C7476F" w:rsidRDefault="00C63846" w:rsidP="00207966">
      <w:pPr>
        <w:shd w:val="clear" w:color="auto" w:fill="FFFFFF"/>
        <w:spacing w:after="0" w:line="240" w:lineRule="auto"/>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Conforme con el artículo </w:t>
      </w:r>
      <w:r w:rsidR="009A6287" w:rsidRPr="00C7476F">
        <w:rPr>
          <w:rFonts w:ascii="Arial" w:eastAsia="Times New Roman" w:hAnsi="Arial" w:cs="Arial"/>
          <w:sz w:val="24"/>
          <w:szCs w:val="24"/>
          <w:lang w:eastAsia="es-CO"/>
        </w:rPr>
        <w:t>18 de la Ley 1712 de 2014 y los artículos</w:t>
      </w:r>
      <w:r w:rsidRPr="00C7476F">
        <w:rPr>
          <w:rFonts w:ascii="Arial" w:eastAsia="Times New Roman" w:hAnsi="Arial" w:cs="Arial"/>
          <w:sz w:val="24"/>
          <w:szCs w:val="24"/>
          <w:lang w:eastAsia="es-CO"/>
        </w:rPr>
        <w:t xml:space="preserve"> </w:t>
      </w:r>
      <w:hyperlink r:id="rId41" w:anchor="5" w:history="1">
        <w:r w:rsidR="009A6287" w:rsidRPr="00C7476F">
          <w:rPr>
            <w:rFonts w:ascii="Arial" w:eastAsia="Times New Roman" w:hAnsi="Arial" w:cs="Arial"/>
            <w:sz w:val="24"/>
            <w:szCs w:val="24"/>
            <w:lang w:eastAsia="es-CO"/>
          </w:rPr>
          <w:t>5</w:t>
        </w:r>
        <w:r w:rsidRPr="00C7476F">
          <w:rPr>
            <w:rFonts w:ascii="Arial" w:eastAsia="Times New Roman" w:hAnsi="Arial" w:cs="Arial"/>
            <w:sz w:val="24"/>
            <w:szCs w:val="24"/>
            <w:lang w:eastAsia="es-CO"/>
          </w:rPr>
          <w:t xml:space="preserve"> </w:t>
        </w:r>
      </w:hyperlink>
      <w:r w:rsidR="009A6287" w:rsidRPr="00C7476F">
        <w:rPr>
          <w:rFonts w:ascii="Arial" w:eastAsia="Times New Roman" w:hAnsi="Arial" w:cs="Arial"/>
          <w:sz w:val="24"/>
          <w:szCs w:val="24"/>
          <w:lang w:eastAsia="es-CO"/>
        </w:rPr>
        <w:t>y</w:t>
      </w:r>
      <w:r w:rsidRPr="00C7476F">
        <w:rPr>
          <w:rFonts w:ascii="Arial" w:eastAsia="Times New Roman" w:hAnsi="Arial" w:cs="Arial"/>
          <w:sz w:val="24"/>
          <w:szCs w:val="24"/>
          <w:lang w:eastAsia="es-CO"/>
        </w:rPr>
        <w:t xml:space="preserve"> </w:t>
      </w:r>
      <w:hyperlink r:id="rId42" w:anchor="6" w:history="1">
        <w:r w:rsidR="009A6287" w:rsidRPr="00C7476F">
          <w:rPr>
            <w:rFonts w:ascii="Arial" w:eastAsia="Times New Roman" w:hAnsi="Arial" w:cs="Arial"/>
            <w:sz w:val="24"/>
            <w:szCs w:val="24"/>
            <w:lang w:eastAsia="es-CO"/>
          </w:rPr>
          <w:t>6</w:t>
        </w:r>
        <w:r w:rsidRPr="00C7476F">
          <w:rPr>
            <w:rFonts w:ascii="Arial" w:eastAsia="Times New Roman" w:hAnsi="Arial" w:cs="Arial"/>
            <w:sz w:val="24"/>
            <w:szCs w:val="24"/>
            <w:lang w:eastAsia="es-CO"/>
          </w:rPr>
          <w:t xml:space="preserve"> </w:t>
        </w:r>
      </w:hyperlink>
      <w:r w:rsidR="009A6287" w:rsidRPr="00C7476F">
        <w:rPr>
          <w:rFonts w:ascii="Arial" w:eastAsia="Times New Roman" w:hAnsi="Arial" w:cs="Arial"/>
          <w:sz w:val="24"/>
          <w:szCs w:val="24"/>
          <w:lang w:eastAsia="es-CO"/>
        </w:rPr>
        <w:t xml:space="preserve">de la Ley 1581 de 2012, la Entidad garantizará el derecho a la reserva legal de toda aquella información que acredita el cumplimiento de los factores de desempate de: i) las mujeres víctimas de violencia intrafamiliar, ii) las personas en proceso de </w:t>
      </w:r>
      <w:r w:rsidR="009A6287" w:rsidRPr="00C7476F">
        <w:rPr>
          <w:rFonts w:ascii="Arial" w:eastAsia="Times New Roman" w:hAnsi="Arial" w:cs="Arial"/>
          <w:sz w:val="24"/>
          <w:szCs w:val="24"/>
          <w:lang w:eastAsia="es-CO"/>
        </w:rPr>
        <w:lastRenderedPageBreak/>
        <w:t xml:space="preserve">reincorporación y/o reintegración y iii) la población indígena, negra, afrocolombiana, raizal, </w:t>
      </w:r>
      <w:proofErr w:type="spellStart"/>
      <w:r w:rsidR="009A6287" w:rsidRPr="00C7476F">
        <w:rPr>
          <w:rFonts w:ascii="Arial" w:eastAsia="Times New Roman" w:hAnsi="Arial" w:cs="Arial"/>
          <w:sz w:val="24"/>
          <w:szCs w:val="24"/>
          <w:lang w:eastAsia="es-CO"/>
        </w:rPr>
        <w:t>palenquera</w:t>
      </w:r>
      <w:proofErr w:type="spellEnd"/>
      <w:r w:rsidR="009A6287" w:rsidRPr="00C7476F">
        <w:rPr>
          <w:rFonts w:ascii="Arial" w:eastAsia="Times New Roman" w:hAnsi="Arial" w:cs="Arial"/>
          <w:sz w:val="24"/>
          <w:szCs w:val="24"/>
          <w:lang w:eastAsia="es-CO"/>
        </w:rPr>
        <w:t xml:space="preserve">, </w:t>
      </w:r>
      <w:proofErr w:type="spellStart"/>
      <w:r w:rsidR="009A6287" w:rsidRPr="00C7476F">
        <w:rPr>
          <w:rFonts w:ascii="Arial" w:eastAsia="Times New Roman" w:hAnsi="Arial" w:cs="Arial"/>
          <w:sz w:val="24"/>
          <w:szCs w:val="24"/>
          <w:lang w:eastAsia="es-CO"/>
        </w:rPr>
        <w:t>Rrom</w:t>
      </w:r>
      <w:proofErr w:type="spellEnd"/>
      <w:r w:rsidR="009A6287" w:rsidRPr="00C7476F">
        <w:rPr>
          <w:rFonts w:ascii="Arial" w:eastAsia="Times New Roman" w:hAnsi="Arial" w:cs="Arial"/>
          <w:sz w:val="24"/>
          <w:szCs w:val="24"/>
          <w:lang w:eastAsia="es-CO"/>
        </w:rPr>
        <w:t xml:space="preserve"> o gitana.</w:t>
      </w:r>
    </w:p>
    <w:p w14:paraId="700FC7D6" w14:textId="77777777" w:rsidR="009A6287" w:rsidRPr="00C7476F" w:rsidRDefault="009A6287" w:rsidP="00207966">
      <w:pPr>
        <w:shd w:val="clear" w:color="auto" w:fill="FFFFFF"/>
        <w:spacing w:after="0" w:line="240" w:lineRule="auto"/>
        <w:jc w:val="both"/>
        <w:rPr>
          <w:rFonts w:ascii="Arial" w:eastAsia="Times New Roman" w:hAnsi="Arial" w:cs="Arial"/>
          <w:sz w:val="24"/>
          <w:szCs w:val="24"/>
          <w:lang w:eastAsia="es-CO"/>
        </w:rPr>
      </w:pPr>
    </w:p>
    <w:p w14:paraId="4644E302" w14:textId="6AA52BA0" w:rsidR="009A6287" w:rsidRPr="00C7476F" w:rsidRDefault="009A6287" w:rsidP="00207966">
      <w:pPr>
        <w:shd w:val="clear" w:color="auto" w:fill="FFFFFF" w:themeFill="background1"/>
        <w:spacing w:after="0" w:line="240" w:lineRule="auto"/>
        <w:jc w:val="both"/>
        <w:rPr>
          <w:rFonts w:ascii="Arial" w:eastAsia="Times New Roman" w:hAnsi="Arial" w:cs="Arial"/>
          <w:sz w:val="24"/>
          <w:szCs w:val="24"/>
          <w:lang w:eastAsia="es-CO"/>
        </w:rPr>
      </w:pPr>
      <w:r w:rsidRPr="00C7476F">
        <w:rPr>
          <w:rFonts w:ascii="Arial" w:eastAsia="Times New Roman" w:hAnsi="Arial" w:cs="Arial"/>
          <w:sz w:val="24"/>
          <w:szCs w:val="24"/>
          <w:lang w:eastAsia="es-CO"/>
        </w:rPr>
        <w:t xml:space="preserve">En armonía con lo anterior, en la plataforma del </w:t>
      </w:r>
      <w:r w:rsidR="72A99B2F" w:rsidRPr="00C7476F">
        <w:rPr>
          <w:rFonts w:ascii="Arial" w:eastAsia="Times New Roman" w:hAnsi="Arial" w:cs="Arial"/>
          <w:sz w:val="24"/>
          <w:szCs w:val="24"/>
          <w:lang w:eastAsia="es-CO"/>
        </w:rPr>
        <w:t>SECOP II</w:t>
      </w:r>
      <w:r w:rsidRPr="00C7476F">
        <w:rPr>
          <w:rFonts w:ascii="Arial" w:eastAsia="Times New Roman" w:hAnsi="Arial" w:cs="Arial"/>
          <w:sz w:val="24"/>
          <w:szCs w:val="24"/>
          <w:lang w:eastAsia="es-CO"/>
        </w:rPr>
        <w:t xml:space="preserve">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C7476F">
        <w:rPr>
          <w:rFonts w:ascii="Arial" w:eastAsia="Times New Roman" w:hAnsi="Arial" w:cs="Arial"/>
          <w:sz w:val="24"/>
          <w:szCs w:val="24"/>
          <w:lang w:eastAsia="es-CO"/>
        </w:rPr>
        <w:t>palenquera</w:t>
      </w:r>
      <w:proofErr w:type="spellEnd"/>
      <w:r w:rsidRPr="00C7476F">
        <w:rPr>
          <w:rFonts w:ascii="Arial" w:eastAsia="Times New Roman" w:hAnsi="Arial" w:cs="Arial"/>
          <w:sz w:val="24"/>
          <w:szCs w:val="24"/>
          <w:lang w:eastAsia="es-CO"/>
        </w:rPr>
        <w:t xml:space="preserve">, </w:t>
      </w:r>
      <w:proofErr w:type="spellStart"/>
      <w:r w:rsidRPr="00C7476F">
        <w:rPr>
          <w:rFonts w:ascii="Arial" w:eastAsia="Times New Roman" w:hAnsi="Arial" w:cs="Arial"/>
          <w:sz w:val="24"/>
          <w:szCs w:val="24"/>
          <w:lang w:eastAsia="es-CO"/>
        </w:rPr>
        <w:t>Rrom</w:t>
      </w:r>
      <w:proofErr w:type="spellEnd"/>
      <w:r w:rsidRPr="00C7476F">
        <w:rPr>
          <w:rFonts w:ascii="Arial" w:eastAsia="Times New Roman" w:hAnsi="Arial" w:cs="Arial"/>
          <w:sz w:val="24"/>
          <w:szCs w:val="24"/>
          <w:lang w:eastAsia="es-CO"/>
        </w:rPr>
        <w:t xml:space="preserve"> o gitana, puesto que su público conocimiento puede afectar el derecho a la intimidad de los oferentes o de sus traba</w:t>
      </w:r>
      <w:r w:rsidR="002A507E" w:rsidRPr="00C7476F">
        <w:rPr>
          <w:rFonts w:ascii="Arial" w:eastAsia="Times New Roman" w:hAnsi="Arial" w:cs="Arial"/>
          <w:sz w:val="24"/>
          <w:szCs w:val="24"/>
          <w:lang w:eastAsia="es-CO"/>
        </w:rPr>
        <w:t>jadores o socios o accionistas.</w:t>
      </w:r>
    </w:p>
    <w:p w14:paraId="15AADCAE" w14:textId="77777777" w:rsidR="00E56A56" w:rsidRPr="00C7476F" w:rsidRDefault="00E56A56" w:rsidP="00207966">
      <w:pPr>
        <w:shd w:val="clear" w:color="auto" w:fill="FFFFFF"/>
        <w:spacing w:after="0" w:line="240" w:lineRule="auto"/>
        <w:jc w:val="both"/>
        <w:rPr>
          <w:rFonts w:ascii="Arial" w:eastAsia="Times New Roman" w:hAnsi="Arial" w:cs="Arial"/>
          <w:sz w:val="24"/>
          <w:szCs w:val="24"/>
          <w:lang w:eastAsia="es-CO"/>
        </w:rPr>
      </w:pPr>
    </w:p>
    <w:p w14:paraId="2697DD58" w14:textId="638C45B8" w:rsidR="00396D13" w:rsidRPr="00C7476F" w:rsidRDefault="009A6287" w:rsidP="00207966">
      <w:pPr>
        <w:spacing w:after="0" w:line="240" w:lineRule="auto"/>
        <w:jc w:val="both"/>
        <w:rPr>
          <w:rFonts w:ascii="Arial" w:eastAsia="Calibri" w:hAnsi="Arial" w:cs="Arial"/>
          <w:b/>
          <w:sz w:val="24"/>
          <w:szCs w:val="24"/>
          <w:u w:val="single"/>
          <w:lang w:eastAsia="es-CO"/>
        </w:rPr>
      </w:pPr>
      <w:r w:rsidRPr="00C7476F">
        <w:rPr>
          <w:rFonts w:ascii="Arial" w:eastAsia="Calibri" w:hAnsi="Arial" w:cs="Arial"/>
          <w:b/>
          <w:sz w:val="24"/>
          <w:szCs w:val="24"/>
          <w:u w:val="single"/>
          <w:lang w:eastAsia="es-CO"/>
        </w:rPr>
        <w:t>Nota: En el caso de que el proponente requiera acreditar alguna condición específica requerida para el desempate de propuestas, deberá aportar junto con la propuesta los documentos necesarios para la verificación por parte de la Entidad, los cuales no se</w:t>
      </w:r>
      <w:r w:rsidR="002A507E" w:rsidRPr="00C7476F">
        <w:rPr>
          <w:rFonts w:ascii="Arial" w:eastAsia="Calibri" w:hAnsi="Arial" w:cs="Arial"/>
          <w:b/>
          <w:sz w:val="24"/>
          <w:szCs w:val="24"/>
          <w:u w:val="single"/>
          <w:lang w:eastAsia="es-CO"/>
        </w:rPr>
        <w:t>rán subsanables.</w:t>
      </w:r>
    </w:p>
    <w:p w14:paraId="2B133729" w14:textId="77777777" w:rsidR="00396D13" w:rsidRPr="00C7476F" w:rsidRDefault="00396D13" w:rsidP="00207966">
      <w:pPr>
        <w:pStyle w:val="Default0"/>
        <w:ind w:left="284"/>
        <w:jc w:val="both"/>
        <w:rPr>
          <w:rFonts w:eastAsiaTheme="minorEastAsia"/>
          <w:color w:val="auto"/>
          <w:lang w:val="es-CO" w:eastAsia="es-CO"/>
        </w:rPr>
      </w:pPr>
    </w:p>
    <w:p w14:paraId="275F78B3" w14:textId="77777777" w:rsidR="00CC2488" w:rsidRPr="00C7476F" w:rsidRDefault="00CC2488" w:rsidP="00207966">
      <w:pPr>
        <w:pStyle w:val="Prrafodelista"/>
        <w:keepNext/>
        <w:numPr>
          <w:ilvl w:val="1"/>
          <w:numId w:val="16"/>
        </w:numPr>
        <w:autoSpaceDE w:val="0"/>
        <w:autoSpaceDN w:val="0"/>
        <w:spacing w:after="0" w:line="240" w:lineRule="auto"/>
        <w:ind w:left="567" w:hanging="567"/>
        <w:jc w:val="both"/>
        <w:outlineLvl w:val="0"/>
        <w:rPr>
          <w:rFonts w:ascii="Arial" w:hAnsi="Arial" w:cs="Arial"/>
          <w:b/>
          <w:bCs/>
          <w:sz w:val="24"/>
          <w:szCs w:val="24"/>
          <w:lang w:val="es-ES"/>
        </w:rPr>
      </w:pPr>
      <w:bookmarkStart w:id="251" w:name="_Toc492301070"/>
      <w:bookmarkStart w:id="252" w:name="_Toc222754013"/>
      <w:r w:rsidRPr="00C7476F">
        <w:rPr>
          <w:rFonts w:ascii="Arial" w:hAnsi="Arial" w:cs="Arial"/>
          <w:b/>
          <w:bCs/>
          <w:sz w:val="24"/>
          <w:szCs w:val="24"/>
          <w:lang w:val="es-ES"/>
        </w:rPr>
        <w:t>TRASLADO DEL INFORME DE EVALUACIÓN</w:t>
      </w:r>
      <w:bookmarkEnd w:id="251"/>
      <w:bookmarkEnd w:id="252"/>
    </w:p>
    <w:p w14:paraId="14A63522" w14:textId="77777777" w:rsidR="00CC2488" w:rsidRPr="00C7476F" w:rsidRDefault="00CC2488" w:rsidP="00207966">
      <w:pPr>
        <w:pStyle w:val="Default0"/>
        <w:ind w:left="720"/>
        <w:jc w:val="both"/>
        <w:rPr>
          <w:b/>
          <w:color w:val="auto"/>
        </w:rPr>
      </w:pPr>
    </w:p>
    <w:p w14:paraId="4751257B" w14:textId="77777777" w:rsidR="00CC2488" w:rsidRPr="00C7476F" w:rsidRDefault="00CC2488" w:rsidP="00207966">
      <w:pPr>
        <w:pStyle w:val="Default0"/>
        <w:jc w:val="both"/>
        <w:rPr>
          <w:color w:val="auto"/>
        </w:rPr>
      </w:pPr>
      <w:r w:rsidRPr="00C7476F">
        <w:rPr>
          <w:color w:val="auto"/>
        </w:rPr>
        <w:t xml:space="preserve">En la fecha determinada en el cronograma del proceso de selección, la entidad dará traslado del informe de evaluación a los proponentes por un (1) día hábil, lapso en el cual éstos podrán presentar por escrito las observaciones que estimen pertinentes y subsanar lo requerido por la entidad contratante. En ejercicio de esta facultad aquellos no podrán completar, adicionar, modificar o mejorar sus propuestas. </w:t>
      </w:r>
    </w:p>
    <w:p w14:paraId="0F17A824" w14:textId="77777777" w:rsidR="00CC2488" w:rsidRPr="00C7476F" w:rsidRDefault="00CC2488" w:rsidP="00207966">
      <w:pPr>
        <w:pStyle w:val="Default0"/>
        <w:jc w:val="both"/>
        <w:rPr>
          <w:b/>
          <w:bCs/>
          <w:color w:val="auto"/>
        </w:rPr>
      </w:pPr>
    </w:p>
    <w:p w14:paraId="199A395C" w14:textId="77777777" w:rsidR="00CC2488" w:rsidRPr="00C7476F" w:rsidRDefault="4F82D2E3" w:rsidP="00207966">
      <w:pPr>
        <w:pStyle w:val="Prrafodelista"/>
        <w:keepNext/>
        <w:numPr>
          <w:ilvl w:val="1"/>
          <w:numId w:val="16"/>
        </w:numPr>
        <w:autoSpaceDE w:val="0"/>
        <w:autoSpaceDN w:val="0"/>
        <w:spacing w:after="0" w:line="240" w:lineRule="auto"/>
        <w:ind w:left="567" w:hanging="567"/>
        <w:jc w:val="both"/>
        <w:outlineLvl w:val="0"/>
        <w:rPr>
          <w:rFonts w:ascii="Arial" w:hAnsi="Arial" w:cs="Arial"/>
          <w:b/>
          <w:bCs/>
          <w:sz w:val="24"/>
          <w:szCs w:val="24"/>
        </w:rPr>
      </w:pPr>
      <w:bookmarkStart w:id="253" w:name="_Toc492301071"/>
      <w:bookmarkStart w:id="254" w:name="_Toc222754014"/>
      <w:r w:rsidRPr="00C7476F">
        <w:rPr>
          <w:rFonts w:ascii="Arial" w:hAnsi="Arial" w:cs="Arial"/>
          <w:b/>
          <w:bCs/>
          <w:sz w:val="24"/>
          <w:szCs w:val="24"/>
          <w:lang w:val="es-ES"/>
        </w:rPr>
        <w:t>DECLARATORIA DE DESIERTA DE LA CONTRATACIÓN DE MÍNIMA CUANTÍA</w:t>
      </w:r>
      <w:bookmarkEnd w:id="253"/>
      <w:bookmarkEnd w:id="254"/>
    </w:p>
    <w:p w14:paraId="4C972E73" w14:textId="77777777" w:rsidR="00CC2488" w:rsidRPr="00C7476F" w:rsidRDefault="00CC2488" w:rsidP="00207966">
      <w:pPr>
        <w:pStyle w:val="Default0"/>
        <w:ind w:left="720"/>
        <w:jc w:val="both"/>
        <w:rPr>
          <w:color w:val="auto"/>
        </w:rPr>
      </w:pPr>
    </w:p>
    <w:p w14:paraId="0054817E" w14:textId="5F547421" w:rsidR="00CC2488" w:rsidRPr="00C7476F" w:rsidRDefault="00CC2488" w:rsidP="00207966">
      <w:pPr>
        <w:spacing w:after="0" w:line="240" w:lineRule="auto"/>
        <w:jc w:val="both"/>
        <w:rPr>
          <w:rFonts w:ascii="Arial" w:hAnsi="Arial" w:cs="Arial"/>
          <w:sz w:val="24"/>
          <w:szCs w:val="24"/>
        </w:rPr>
      </w:pPr>
      <w:r w:rsidRPr="00C7476F">
        <w:rPr>
          <w:rFonts w:ascii="Arial" w:hAnsi="Arial" w:cs="Arial"/>
          <w:sz w:val="24"/>
          <w:szCs w:val="24"/>
        </w:rPr>
        <w:t>En caso de no lograrse la adjudicación, bien sea que no se presente oferta alguna, o que ninguna de ellas se ajuste a los requisitos de la presente invitación pública o en general cuando existan factores que impidan la selección objetiva, el proceso se declarará desierto mediante comunicación motivada que se publicará en el SECOP I</w:t>
      </w:r>
      <w:r w:rsidR="008419CF" w:rsidRPr="00C7476F">
        <w:rPr>
          <w:rFonts w:ascii="Arial" w:hAnsi="Arial" w:cs="Arial"/>
          <w:sz w:val="24"/>
          <w:szCs w:val="24"/>
        </w:rPr>
        <w:t>I</w:t>
      </w:r>
      <w:r w:rsidRPr="00C7476F">
        <w:rPr>
          <w:rFonts w:ascii="Arial" w:hAnsi="Arial" w:cs="Arial"/>
          <w:sz w:val="24"/>
          <w:szCs w:val="24"/>
        </w:rPr>
        <w:t>. Si hubiere proponentes, el término para presentar el recurso de reposición, correrá desde la notific</w:t>
      </w:r>
      <w:r w:rsidR="009E58C4" w:rsidRPr="00C7476F">
        <w:rPr>
          <w:rFonts w:ascii="Arial" w:hAnsi="Arial" w:cs="Arial"/>
          <w:sz w:val="24"/>
          <w:szCs w:val="24"/>
        </w:rPr>
        <w:t>ación del acto correspondiente.</w:t>
      </w:r>
    </w:p>
    <w:p w14:paraId="45F7F5E5" w14:textId="77777777" w:rsidR="00050EC1" w:rsidRPr="00C7476F" w:rsidRDefault="00050EC1" w:rsidP="00207966">
      <w:pPr>
        <w:spacing w:after="0" w:line="240" w:lineRule="auto"/>
        <w:jc w:val="both"/>
        <w:rPr>
          <w:rFonts w:ascii="Arial" w:hAnsi="Arial" w:cs="Arial"/>
          <w:sz w:val="24"/>
          <w:szCs w:val="24"/>
        </w:rPr>
      </w:pPr>
    </w:p>
    <w:p w14:paraId="44F87BC4" w14:textId="77777777" w:rsidR="00CC2488" w:rsidRPr="00C7476F" w:rsidRDefault="00CC2488" w:rsidP="00207966">
      <w:pPr>
        <w:pStyle w:val="Prrafodelista"/>
        <w:keepNext/>
        <w:numPr>
          <w:ilvl w:val="1"/>
          <w:numId w:val="16"/>
        </w:numPr>
        <w:autoSpaceDE w:val="0"/>
        <w:autoSpaceDN w:val="0"/>
        <w:spacing w:after="0" w:line="240" w:lineRule="auto"/>
        <w:ind w:left="567" w:hanging="567"/>
        <w:jc w:val="both"/>
        <w:outlineLvl w:val="0"/>
        <w:rPr>
          <w:rFonts w:ascii="Arial" w:hAnsi="Arial" w:cs="Arial"/>
          <w:b/>
          <w:bCs/>
          <w:sz w:val="24"/>
          <w:szCs w:val="24"/>
          <w:lang w:val="es-ES"/>
        </w:rPr>
      </w:pPr>
      <w:bookmarkStart w:id="255" w:name="_Toc492301072"/>
      <w:bookmarkStart w:id="256" w:name="_Toc222754015"/>
      <w:r w:rsidRPr="00C7476F">
        <w:rPr>
          <w:rFonts w:ascii="Arial" w:hAnsi="Arial" w:cs="Arial"/>
          <w:b/>
          <w:bCs/>
          <w:sz w:val="24"/>
          <w:szCs w:val="24"/>
          <w:lang w:val="es-ES"/>
        </w:rPr>
        <w:t>CAUSALES DE RECHAZO DE LAS PROPUESTAS</w:t>
      </w:r>
      <w:bookmarkEnd w:id="255"/>
      <w:bookmarkEnd w:id="256"/>
    </w:p>
    <w:p w14:paraId="0BB0E281" w14:textId="77777777" w:rsidR="00CC2488" w:rsidRPr="00C7476F" w:rsidRDefault="00CC2488" w:rsidP="00207966">
      <w:pPr>
        <w:pStyle w:val="Default0"/>
        <w:ind w:left="720"/>
        <w:jc w:val="both"/>
        <w:rPr>
          <w:b/>
          <w:bCs/>
          <w:color w:val="auto"/>
        </w:rPr>
      </w:pPr>
    </w:p>
    <w:p w14:paraId="504DEB26" w14:textId="3BB93A1F" w:rsidR="0098301A" w:rsidRPr="00C7476F" w:rsidRDefault="00CC2488" w:rsidP="00207966">
      <w:pPr>
        <w:spacing w:after="0" w:line="240" w:lineRule="auto"/>
        <w:ind w:left="120" w:right="67"/>
        <w:jc w:val="both"/>
        <w:rPr>
          <w:rFonts w:ascii="Arial" w:eastAsia="Arial" w:hAnsi="Arial" w:cs="Arial"/>
          <w:sz w:val="24"/>
          <w:szCs w:val="24"/>
        </w:rPr>
      </w:pPr>
      <w:r w:rsidRPr="00C7476F">
        <w:rPr>
          <w:rFonts w:ascii="Arial" w:eastAsia="Arial" w:hAnsi="Arial" w:cs="Arial"/>
          <w:spacing w:val="-1"/>
          <w:sz w:val="24"/>
          <w:szCs w:val="24"/>
        </w:rPr>
        <w:t>E</w:t>
      </w:r>
      <w:r w:rsidRPr="00C7476F">
        <w:rPr>
          <w:rFonts w:ascii="Arial" w:eastAsia="Arial" w:hAnsi="Arial" w:cs="Arial"/>
          <w:sz w:val="24"/>
          <w:szCs w:val="24"/>
        </w:rPr>
        <w:t xml:space="preserve">l </w:t>
      </w:r>
      <w:r w:rsidRPr="00C7476F">
        <w:rPr>
          <w:rFonts w:ascii="Arial" w:eastAsia="Arial" w:hAnsi="Arial" w:cs="Arial"/>
          <w:spacing w:val="-1"/>
          <w:sz w:val="24"/>
          <w:szCs w:val="24"/>
        </w:rPr>
        <w:t>D</w:t>
      </w:r>
      <w:r w:rsidRPr="00C7476F">
        <w:rPr>
          <w:rFonts w:ascii="Arial" w:eastAsia="Arial" w:hAnsi="Arial" w:cs="Arial"/>
          <w:sz w:val="24"/>
          <w:szCs w:val="24"/>
        </w:rPr>
        <w:t>e</w:t>
      </w:r>
      <w:r w:rsidRPr="00C7476F">
        <w:rPr>
          <w:rFonts w:ascii="Arial" w:eastAsia="Arial" w:hAnsi="Arial" w:cs="Arial"/>
          <w:spacing w:val="-1"/>
          <w:sz w:val="24"/>
          <w:szCs w:val="24"/>
        </w:rPr>
        <w:t>p</w:t>
      </w:r>
      <w:r w:rsidRPr="00C7476F">
        <w:rPr>
          <w:rFonts w:ascii="Arial" w:eastAsia="Arial" w:hAnsi="Arial" w:cs="Arial"/>
          <w:sz w:val="24"/>
          <w:szCs w:val="24"/>
        </w:rPr>
        <w:t>ar</w:t>
      </w:r>
      <w:r w:rsidRPr="00C7476F">
        <w:rPr>
          <w:rFonts w:ascii="Arial" w:eastAsia="Arial" w:hAnsi="Arial" w:cs="Arial"/>
          <w:spacing w:val="1"/>
          <w:sz w:val="24"/>
          <w:szCs w:val="24"/>
        </w:rPr>
        <w:t>t</w:t>
      </w:r>
      <w:r w:rsidRPr="00C7476F">
        <w:rPr>
          <w:rFonts w:ascii="Arial" w:eastAsia="Arial" w:hAnsi="Arial" w:cs="Arial"/>
          <w:spacing w:val="-3"/>
          <w:sz w:val="24"/>
          <w:szCs w:val="24"/>
        </w:rPr>
        <w:t>a</w:t>
      </w:r>
      <w:r w:rsidRPr="00C7476F">
        <w:rPr>
          <w:rFonts w:ascii="Arial" w:eastAsia="Arial" w:hAnsi="Arial" w:cs="Arial"/>
          <w:spacing w:val="1"/>
          <w:sz w:val="24"/>
          <w:szCs w:val="24"/>
        </w:rPr>
        <w:t>m</w:t>
      </w:r>
      <w:r w:rsidRPr="00C7476F">
        <w:rPr>
          <w:rFonts w:ascii="Arial" w:eastAsia="Arial" w:hAnsi="Arial" w:cs="Arial"/>
          <w:sz w:val="24"/>
          <w:szCs w:val="24"/>
        </w:rPr>
        <w:t>e</w:t>
      </w:r>
      <w:r w:rsidRPr="00C7476F">
        <w:rPr>
          <w:rFonts w:ascii="Arial" w:eastAsia="Arial" w:hAnsi="Arial" w:cs="Arial"/>
          <w:spacing w:val="-1"/>
          <w:sz w:val="24"/>
          <w:szCs w:val="24"/>
        </w:rPr>
        <w:t>n</w:t>
      </w:r>
      <w:r w:rsidRPr="00C7476F">
        <w:rPr>
          <w:rFonts w:ascii="Arial" w:eastAsia="Arial" w:hAnsi="Arial" w:cs="Arial"/>
          <w:spacing w:val="1"/>
          <w:sz w:val="24"/>
          <w:szCs w:val="24"/>
        </w:rPr>
        <w:t>t</w:t>
      </w:r>
      <w:r w:rsidRPr="00C7476F">
        <w:rPr>
          <w:rFonts w:ascii="Arial" w:eastAsia="Arial" w:hAnsi="Arial" w:cs="Arial"/>
          <w:sz w:val="24"/>
          <w:szCs w:val="24"/>
        </w:rPr>
        <w:t>o</w:t>
      </w:r>
      <w:r w:rsidRPr="00C7476F">
        <w:rPr>
          <w:rFonts w:ascii="Arial" w:eastAsia="Arial" w:hAnsi="Arial" w:cs="Arial"/>
          <w:spacing w:val="61"/>
          <w:sz w:val="24"/>
          <w:szCs w:val="24"/>
        </w:rPr>
        <w:t xml:space="preserve"> </w:t>
      </w:r>
      <w:r w:rsidRPr="00C7476F">
        <w:rPr>
          <w:rFonts w:ascii="Arial" w:eastAsia="Arial" w:hAnsi="Arial" w:cs="Arial"/>
          <w:sz w:val="24"/>
          <w:szCs w:val="24"/>
        </w:rPr>
        <w:t>de</w:t>
      </w:r>
      <w:r w:rsidRPr="00C7476F">
        <w:rPr>
          <w:rFonts w:ascii="Arial" w:eastAsia="Arial" w:hAnsi="Arial" w:cs="Arial"/>
          <w:spacing w:val="61"/>
          <w:sz w:val="24"/>
          <w:szCs w:val="24"/>
        </w:rPr>
        <w:t xml:space="preserve"> </w:t>
      </w:r>
      <w:r w:rsidRPr="00C7476F">
        <w:rPr>
          <w:rFonts w:ascii="Arial" w:eastAsia="Arial" w:hAnsi="Arial" w:cs="Arial"/>
          <w:spacing w:val="-3"/>
          <w:sz w:val="24"/>
          <w:szCs w:val="24"/>
        </w:rPr>
        <w:t>A</w:t>
      </w:r>
      <w:r w:rsidRPr="00C7476F">
        <w:rPr>
          <w:rFonts w:ascii="Arial" w:eastAsia="Arial" w:hAnsi="Arial" w:cs="Arial"/>
          <w:sz w:val="24"/>
          <w:szCs w:val="24"/>
        </w:rPr>
        <w:t>nti</w:t>
      </w:r>
      <w:r w:rsidRPr="00C7476F">
        <w:rPr>
          <w:rFonts w:ascii="Arial" w:eastAsia="Arial" w:hAnsi="Arial" w:cs="Arial"/>
          <w:spacing w:val="-1"/>
          <w:sz w:val="24"/>
          <w:szCs w:val="24"/>
        </w:rPr>
        <w:t>o</w:t>
      </w:r>
      <w:r w:rsidRPr="00C7476F">
        <w:rPr>
          <w:rFonts w:ascii="Arial" w:eastAsia="Arial" w:hAnsi="Arial" w:cs="Arial"/>
          <w:spacing w:val="2"/>
          <w:sz w:val="24"/>
          <w:szCs w:val="24"/>
        </w:rPr>
        <w:t>q</w:t>
      </w:r>
      <w:r w:rsidRPr="00C7476F">
        <w:rPr>
          <w:rFonts w:ascii="Arial" w:eastAsia="Arial" w:hAnsi="Arial" w:cs="Arial"/>
          <w:sz w:val="24"/>
          <w:szCs w:val="24"/>
        </w:rPr>
        <w:t>u</w:t>
      </w:r>
      <w:r w:rsidRPr="00C7476F">
        <w:rPr>
          <w:rFonts w:ascii="Arial" w:eastAsia="Arial" w:hAnsi="Arial" w:cs="Arial"/>
          <w:spacing w:val="-1"/>
          <w:sz w:val="24"/>
          <w:szCs w:val="24"/>
        </w:rPr>
        <w:t>i</w:t>
      </w:r>
      <w:r w:rsidRPr="00C7476F">
        <w:rPr>
          <w:rFonts w:ascii="Arial" w:eastAsia="Arial" w:hAnsi="Arial" w:cs="Arial"/>
          <w:sz w:val="24"/>
          <w:szCs w:val="24"/>
        </w:rPr>
        <w:t>a</w:t>
      </w:r>
      <w:r w:rsidR="00EB300D" w:rsidRPr="00C7476F">
        <w:rPr>
          <w:rFonts w:ascii="Arial" w:eastAsia="Arial" w:hAnsi="Arial" w:cs="Arial"/>
          <w:sz w:val="24"/>
          <w:szCs w:val="24"/>
        </w:rPr>
        <w:t xml:space="preserve">- </w:t>
      </w:r>
      <w:r w:rsidR="004218C3" w:rsidRPr="00C7476F">
        <w:rPr>
          <w:rFonts w:ascii="Arial" w:eastAsia="Arial" w:hAnsi="Arial" w:cs="Arial"/>
          <w:sz w:val="24"/>
          <w:szCs w:val="24"/>
        </w:rPr>
        <w:t xml:space="preserve">Secretaría </w:t>
      </w:r>
      <w:r w:rsidR="00DF304E" w:rsidRPr="00C7476F">
        <w:rPr>
          <w:rFonts w:ascii="Arial" w:hAnsi="Arial" w:cs="Arial"/>
          <w:sz w:val="24"/>
          <w:szCs w:val="24"/>
        </w:rPr>
        <w:t xml:space="preserve">Talento Humano y </w:t>
      </w:r>
      <w:r w:rsidR="00384D11" w:rsidRPr="00C7476F">
        <w:rPr>
          <w:rFonts w:ascii="Arial" w:hAnsi="Arial" w:cs="Arial"/>
          <w:sz w:val="24"/>
          <w:szCs w:val="24"/>
        </w:rPr>
        <w:t xml:space="preserve">Servicios Administrativos </w:t>
      </w:r>
      <w:r w:rsidRPr="00C7476F">
        <w:rPr>
          <w:rFonts w:ascii="Arial" w:eastAsia="Arial" w:hAnsi="Arial" w:cs="Arial"/>
          <w:spacing w:val="1"/>
          <w:sz w:val="24"/>
          <w:szCs w:val="24"/>
          <w:u w:val="single" w:color="000000"/>
        </w:rPr>
        <w:t>r</w:t>
      </w:r>
      <w:r w:rsidRPr="00C7476F">
        <w:rPr>
          <w:rFonts w:ascii="Arial" w:eastAsia="Arial" w:hAnsi="Arial" w:cs="Arial"/>
          <w:sz w:val="24"/>
          <w:szCs w:val="24"/>
          <w:u w:val="single" w:color="000000"/>
        </w:rPr>
        <w:t>ec</w:t>
      </w:r>
      <w:r w:rsidRPr="00C7476F">
        <w:rPr>
          <w:rFonts w:ascii="Arial" w:eastAsia="Arial" w:hAnsi="Arial" w:cs="Arial"/>
          <w:spacing w:val="-1"/>
          <w:sz w:val="24"/>
          <w:szCs w:val="24"/>
          <w:u w:val="single" w:color="000000"/>
        </w:rPr>
        <w:t>h</w:t>
      </w:r>
      <w:r w:rsidRPr="00C7476F">
        <w:rPr>
          <w:rFonts w:ascii="Arial" w:eastAsia="Arial" w:hAnsi="Arial" w:cs="Arial"/>
          <w:sz w:val="24"/>
          <w:szCs w:val="24"/>
          <w:u w:val="single" w:color="000000"/>
        </w:rPr>
        <w:t>a</w:t>
      </w:r>
      <w:r w:rsidRPr="00C7476F">
        <w:rPr>
          <w:rFonts w:ascii="Arial" w:eastAsia="Arial" w:hAnsi="Arial" w:cs="Arial"/>
          <w:spacing w:val="-3"/>
          <w:sz w:val="24"/>
          <w:szCs w:val="24"/>
          <w:u w:val="single" w:color="000000"/>
        </w:rPr>
        <w:t>z</w:t>
      </w:r>
      <w:r w:rsidRPr="00C7476F">
        <w:rPr>
          <w:rFonts w:ascii="Arial" w:eastAsia="Arial" w:hAnsi="Arial" w:cs="Arial"/>
          <w:sz w:val="24"/>
          <w:szCs w:val="24"/>
          <w:u w:val="single" w:color="000000"/>
        </w:rPr>
        <w:t>ará</w:t>
      </w:r>
      <w:r w:rsidRPr="00C7476F">
        <w:rPr>
          <w:rFonts w:ascii="Arial" w:eastAsia="Arial" w:hAnsi="Arial" w:cs="Arial"/>
          <w:sz w:val="24"/>
          <w:szCs w:val="24"/>
        </w:rPr>
        <w:t xml:space="preserve"> </w:t>
      </w:r>
      <w:r w:rsidRPr="00C7476F">
        <w:rPr>
          <w:rFonts w:ascii="Arial" w:eastAsia="Arial" w:hAnsi="Arial" w:cs="Arial"/>
          <w:spacing w:val="1"/>
          <w:sz w:val="24"/>
          <w:szCs w:val="24"/>
        </w:rPr>
        <w:t>una</w:t>
      </w:r>
      <w:r w:rsidRPr="00C7476F">
        <w:rPr>
          <w:rFonts w:ascii="Arial" w:eastAsia="Arial" w:hAnsi="Arial" w:cs="Arial"/>
          <w:spacing w:val="61"/>
          <w:sz w:val="24"/>
          <w:szCs w:val="24"/>
        </w:rPr>
        <w:t xml:space="preserve"> </w:t>
      </w:r>
      <w:r w:rsidRPr="00C7476F">
        <w:rPr>
          <w:rFonts w:ascii="Arial" w:eastAsia="Arial" w:hAnsi="Arial" w:cs="Arial"/>
          <w:sz w:val="24"/>
          <w:szCs w:val="24"/>
        </w:rPr>
        <w:t>o</w:t>
      </w:r>
      <w:r w:rsidRPr="00C7476F">
        <w:rPr>
          <w:rFonts w:ascii="Arial" w:eastAsia="Arial" w:hAnsi="Arial" w:cs="Arial"/>
          <w:spacing w:val="61"/>
          <w:sz w:val="24"/>
          <w:szCs w:val="24"/>
        </w:rPr>
        <w:t xml:space="preserve"> </w:t>
      </w:r>
      <w:r w:rsidRPr="00C7476F">
        <w:rPr>
          <w:rFonts w:ascii="Arial" w:eastAsia="Arial" w:hAnsi="Arial" w:cs="Arial"/>
          <w:spacing w:val="-2"/>
          <w:sz w:val="24"/>
          <w:szCs w:val="24"/>
        </w:rPr>
        <w:t>v</w:t>
      </w:r>
      <w:r w:rsidRPr="00C7476F">
        <w:rPr>
          <w:rFonts w:ascii="Arial" w:eastAsia="Arial" w:hAnsi="Arial" w:cs="Arial"/>
          <w:sz w:val="24"/>
          <w:szCs w:val="24"/>
        </w:rPr>
        <w:t>ari</w:t>
      </w:r>
      <w:r w:rsidRPr="00C7476F">
        <w:rPr>
          <w:rFonts w:ascii="Arial" w:eastAsia="Arial" w:hAnsi="Arial" w:cs="Arial"/>
          <w:spacing w:val="-1"/>
          <w:sz w:val="24"/>
          <w:szCs w:val="24"/>
        </w:rPr>
        <w:t>a</w:t>
      </w:r>
      <w:r w:rsidRPr="00C7476F">
        <w:rPr>
          <w:rFonts w:ascii="Arial" w:eastAsia="Arial" w:hAnsi="Arial" w:cs="Arial"/>
          <w:sz w:val="24"/>
          <w:szCs w:val="24"/>
        </w:rPr>
        <w:t xml:space="preserve">s </w:t>
      </w:r>
      <w:r w:rsidRPr="00C7476F">
        <w:rPr>
          <w:rFonts w:ascii="Arial" w:eastAsia="Arial" w:hAnsi="Arial" w:cs="Arial"/>
          <w:spacing w:val="3"/>
          <w:sz w:val="24"/>
          <w:szCs w:val="24"/>
        </w:rPr>
        <w:t>propuestas</w:t>
      </w:r>
      <w:r w:rsidRPr="00C7476F">
        <w:rPr>
          <w:rFonts w:ascii="Arial" w:eastAsia="Arial" w:hAnsi="Arial" w:cs="Arial"/>
          <w:sz w:val="24"/>
          <w:szCs w:val="24"/>
        </w:rPr>
        <w:t>,</w:t>
      </w:r>
      <w:r w:rsidRPr="00C7476F">
        <w:rPr>
          <w:rFonts w:ascii="Arial" w:eastAsia="Arial" w:hAnsi="Arial" w:cs="Arial"/>
          <w:spacing w:val="60"/>
          <w:sz w:val="24"/>
          <w:szCs w:val="24"/>
        </w:rPr>
        <w:t xml:space="preserve"> </w:t>
      </w:r>
      <w:r w:rsidRPr="00C7476F">
        <w:rPr>
          <w:rFonts w:ascii="Arial" w:eastAsia="Arial" w:hAnsi="Arial" w:cs="Arial"/>
          <w:sz w:val="24"/>
          <w:szCs w:val="24"/>
        </w:rPr>
        <w:t xml:space="preserve">en </w:t>
      </w:r>
      <w:r w:rsidRPr="00C7476F">
        <w:rPr>
          <w:rFonts w:ascii="Arial" w:eastAsia="Arial" w:hAnsi="Arial" w:cs="Arial"/>
          <w:spacing w:val="2"/>
          <w:sz w:val="24"/>
          <w:szCs w:val="24"/>
        </w:rPr>
        <w:t>cualquiera</w:t>
      </w:r>
      <w:r w:rsidRPr="00C7476F">
        <w:rPr>
          <w:rFonts w:ascii="Arial" w:eastAsia="Arial" w:hAnsi="Arial" w:cs="Arial"/>
          <w:sz w:val="24"/>
          <w:szCs w:val="24"/>
        </w:rPr>
        <w:t xml:space="preserve"> de los s</w:t>
      </w:r>
      <w:r w:rsidRPr="00C7476F">
        <w:rPr>
          <w:rFonts w:ascii="Arial" w:eastAsia="Arial" w:hAnsi="Arial" w:cs="Arial"/>
          <w:spacing w:val="-1"/>
          <w:sz w:val="24"/>
          <w:szCs w:val="24"/>
        </w:rPr>
        <w:t>i</w:t>
      </w:r>
      <w:r w:rsidRPr="00C7476F">
        <w:rPr>
          <w:rFonts w:ascii="Arial" w:eastAsia="Arial" w:hAnsi="Arial" w:cs="Arial"/>
          <w:spacing w:val="2"/>
          <w:sz w:val="24"/>
          <w:szCs w:val="24"/>
        </w:rPr>
        <w:t>g</w:t>
      </w:r>
      <w:r w:rsidRPr="00C7476F">
        <w:rPr>
          <w:rFonts w:ascii="Arial" w:eastAsia="Arial" w:hAnsi="Arial" w:cs="Arial"/>
          <w:sz w:val="24"/>
          <w:szCs w:val="24"/>
        </w:rPr>
        <w:t>u</w:t>
      </w:r>
      <w:r w:rsidRPr="00C7476F">
        <w:rPr>
          <w:rFonts w:ascii="Arial" w:eastAsia="Arial" w:hAnsi="Arial" w:cs="Arial"/>
          <w:spacing w:val="-1"/>
          <w:sz w:val="24"/>
          <w:szCs w:val="24"/>
        </w:rPr>
        <w:t>i</w:t>
      </w:r>
      <w:r w:rsidRPr="00C7476F">
        <w:rPr>
          <w:rFonts w:ascii="Arial" w:eastAsia="Arial" w:hAnsi="Arial" w:cs="Arial"/>
          <w:sz w:val="24"/>
          <w:szCs w:val="24"/>
        </w:rPr>
        <w:t>e</w:t>
      </w:r>
      <w:r w:rsidRPr="00C7476F">
        <w:rPr>
          <w:rFonts w:ascii="Arial" w:eastAsia="Arial" w:hAnsi="Arial" w:cs="Arial"/>
          <w:spacing w:val="-1"/>
          <w:sz w:val="24"/>
          <w:szCs w:val="24"/>
        </w:rPr>
        <w:t>n</w:t>
      </w:r>
      <w:r w:rsidRPr="00C7476F">
        <w:rPr>
          <w:rFonts w:ascii="Arial" w:eastAsia="Arial" w:hAnsi="Arial" w:cs="Arial"/>
          <w:spacing w:val="1"/>
          <w:sz w:val="24"/>
          <w:szCs w:val="24"/>
        </w:rPr>
        <w:t>t</w:t>
      </w:r>
      <w:r w:rsidRPr="00C7476F">
        <w:rPr>
          <w:rFonts w:ascii="Arial" w:eastAsia="Arial" w:hAnsi="Arial" w:cs="Arial"/>
          <w:sz w:val="24"/>
          <w:szCs w:val="24"/>
        </w:rPr>
        <w:t>es</w:t>
      </w:r>
      <w:r w:rsidRPr="00C7476F">
        <w:rPr>
          <w:rFonts w:ascii="Arial" w:eastAsia="Arial" w:hAnsi="Arial" w:cs="Arial"/>
          <w:spacing w:val="-2"/>
          <w:sz w:val="24"/>
          <w:szCs w:val="24"/>
        </w:rPr>
        <w:t xml:space="preserve"> </w:t>
      </w:r>
      <w:r w:rsidRPr="00C7476F">
        <w:rPr>
          <w:rFonts w:ascii="Arial" w:eastAsia="Arial" w:hAnsi="Arial" w:cs="Arial"/>
          <w:sz w:val="24"/>
          <w:szCs w:val="24"/>
        </w:rPr>
        <w:t>cas</w:t>
      </w:r>
      <w:r w:rsidRPr="00C7476F">
        <w:rPr>
          <w:rFonts w:ascii="Arial" w:eastAsia="Arial" w:hAnsi="Arial" w:cs="Arial"/>
          <w:spacing w:val="-1"/>
          <w:sz w:val="24"/>
          <w:szCs w:val="24"/>
        </w:rPr>
        <w:t>o</w:t>
      </w:r>
      <w:r w:rsidRPr="00C7476F">
        <w:rPr>
          <w:rFonts w:ascii="Arial" w:eastAsia="Arial" w:hAnsi="Arial" w:cs="Arial"/>
          <w:spacing w:val="-2"/>
          <w:sz w:val="24"/>
          <w:szCs w:val="24"/>
        </w:rPr>
        <w:t>s</w:t>
      </w:r>
      <w:r w:rsidRPr="00C7476F">
        <w:rPr>
          <w:rFonts w:ascii="Arial" w:eastAsia="Arial" w:hAnsi="Arial" w:cs="Arial"/>
          <w:sz w:val="24"/>
          <w:szCs w:val="24"/>
        </w:rPr>
        <w:t>:</w:t>
      </w:r>
    </w:p>
    <w:p w14:paraId="5842E699" w14:textId="77777777" w:rsidR="0098301A" w:rsidRPr="00C7476F" w:rsidRDefault="0098301A" w:rsidP="00207966">
      <w:pPr>
        <w:numPr>
          <w:ilvl w:val="0"/>
          <w:numId w:val="19"/>
        </w:numPr>
        <w:spacing w:after="0" w:line="240" w:lineRule="auto"/>
        <w:ind w:left="426" w:hanging="426"/>
        <w:jc w:val="both"/>
        <w:rPr>
          <w:rFonts w:ascii="Arial" w:eastAsia="Times New Roman" w:hAnsi="Arial" w:cs="Arial"/>
          <w:sz w:val="24"/>
          <w:szCs w:val="24"/>
          <w:lang w:val="x-none" w:eastAsia="es-CO"/>
        </w:rPr>
      </w:pPr>
      <w:r w:rsidRPr="00C7476F">
        <w:rPr>
          <w:rFonts w:ascii="Arial" w:eastAsia="Times New Roman" w:hAnsi="Arial" w:cs="Arial"/>
          <w:sz w:val="24"/>
          <w:szCs w:val="24"/>
          <w:lang w:val="x-none" w:eastAsia="es-CO"/>
        </w:rPr>
        <w:lastRenderedPageBreak/>
        <w:t>Cuando la oferta sea extemporánea, es decir, si se presenta después de la fecha y hora fijadas para el cierre del proceso de selección establecido en el cronograma.</w:t>
      </w:r>
    </w:p>
    <w:p w14:paraId="10DB4355" w14:textId="77777777" w:rsidR="0098301A" w:rsidRPr="00C7476F" w:rsidRDefault="0098301A" w:rsidP="00207966">
      <w:pPr>
        <w:numPr>
          <w:ilvl w:val="0"/>
          <w:numId w:val="19"/>
        </w:numPr>
        <w:tabs>
          <w:tab w:val="left" w:pos="960"/>
        </w:tabs>
        <w:spacing w:after="0" w:line="240" w:lineRule="auto"/>
        <w:ind w:left="426" w:right="70" w:hanging="426"/>
        <w:jc w:val="both"/>
        <w:rPr>
          <w:rFonts w:ascii="Arial" w:eastAsia="Arial" w:hAnsi="Arial" w:cs="Arial"/>
          <w:sz w:val="24"/>
          <w:szCs w:val="24"/>
          <w:lang w:val="x-none"/>
        </w:rPr>
      </w:pPr>
      <w:r w:rsidRPr="00C7476F">
        <w:rPr>
          <w:rFonts w:ascii="Arial" w:eastAsia="Arial" w:hAnsi="Arial" w:cs="Arial"/>
          <w:spacing w:val="-1"/>
          <w:sz w:val="24"/>
          <w:szCs w:val="24"/>
          <w:lang w:val="x-none"/>
        </w:rPr>
        <w:t>C</w:t>
      </w:r>
      <w:r w:rsidRPr="00C7476F">
        <w:rPr>
          <w:rFonts w:ascii="Arial" w:eastAsia="Arial" w:hAnsi="Arial" w:cs="Arial"/>
          <w:sz w:val="24"/>
          <w:szCs w:val="24"/>
          <w:lang w:val="x-none"/>
        </w:rPr>
        <w:t>u</w:t>
      </w:r>
      <w:r w:rsidRPr="00C7476F">
        <w:rPr>
          <w:rFonts w:ascii="Arial" w:eastAsia="Arial" w:hAnsi="Arial" w:cs="Arial"/>
          <w:spacing w:val="-1"/>
          <w:sz w:val="24"/>
          <w:szCs w:val="24"/>
          <w:lang w:val="x-none"/>
        </w:rPr>
        <w:t>a</w:t>
      </w:r>
      <w:r w:rsidRPr="00C7476F">
        <w:rPr>
          <w:rFonts w:ascii="Arial" w:eastAsia="Arial" w:hAnsi="Arial" w:cs="Arial"/>
          <w:sz w:val="24"/>
          <w:szCs w:val="24"/>
          <w:lang w:val="x-none"/>
        </w:rPr>
        <w:t>n</w:t>
      </w:r>
      <w:r w:rsidRPr="00C7476F">
        <w:rPr>
          <w:rFonts w:ascii="Arial" w:eastAsia="Arial" w:hAnsi="Arial" w:cs="Arial"/>
          <w:spacing w:val="-1"/>
          <w:sz w:val="24"/>
          <w:szCs w:val="24"/>
          <w:lang w:val="x-none"/>
        </w:rPr>
        <w:t>d</w:t>
      </w:r>
      <w:r w:rsidRPr="00C7476F">
        <w:rPr>
          <w:rFonts w:ascii="Arial" w:eastAsia="Arial" w:hAnsi="Arial" w:cs="Arial"/>
          <w:sz w:val="24"/>
          <w:szCs w:val="24"/>
          <w:lang w:val="x-none"/>
        </w:rPr>
        <w:t>o</w:t>
      </w:r>
      <w:r w:rsidRPr="00C7476F">
        <w:rPr>
          <w:rFonts w:ascii="Arial" w:eastAsia="Arial" w:hAnsi="Arial" w:cs="Arial"/>
          <w:spacing w:val="30"/>
          <w:sz w:val="24"/>
          <w:szCs w:val="24"/>
          <w:lang w:val="x-none"/>
        </w:rPr>
        <w:t xml:space="preserve"> </w:t>
      </w:r>
      <w:r w:rsidRPr="00C7476F">
        <w:rPr>
          <w:rFonts w:ascii="Arial" w:eastAsia="Arial" w:hAnsi="Arial" w:cs="Arial"/>
          <w:sz w:val="24"/>
          <w:szCs w:val="24"/>
          <w:lang w:val="x-none"/>
        </w:rPr>
        <w:t>el</w:t>
      </w:r>
      <w:r w:rsidRPr="00C7476F">
        <w:rPr>
          <w:rFonts w:ascii="Arial" w:eastAsia="Arial" w:hAnsi="Arial" w:cs="Arial"/>
          <w:spacing w:val="29"/>
          <w:sz w:val="24"/>
          <w:szCs w:val="24"/>
          <w:lang w:val="x-none"/>
        </w:rPr>
        <w:t xml:space="preserve"> </w:t>
      </w:r>
      <w:r w:rsidRPr="00C7476F">
        <w:rPr>
          <w:rFonts w:ascii="Arial" w:eastAsia="Arial" w:hAnsi="Arial" w:cs="Arial"/>
          <w:sz w:val="24"/>
          <w:szCs w:val="24"/>
          <w:lang w:val="x-none"/>
        </w:rPr>
        <w:t>p</w:t>
      </w:r>
      <w:r w:rsidRPr="00C7476F">
        <w:rPr>
          <w:rFonts w:ascii="Arial" w:eastAsia="Arial" w:hAnsi="Arial" w:cs="Arial"/>
          <w:spacing w:val="1"/>
          <w:sz w:val="24"/>
          <w:szCs w:val="24"/>
          <w:lang w:val="x-none"/>
        </w:rPr>
        <w:t>r</w:t>
      </w:r>
      <w:r w:rsidRPr="00C7476F">
        <w:rPr>
          <w:rFonts w:ascii="Arial" w:eastAsia="Arial" w:hAnsi="Arial" w:cs="Arial"/>
          <w:sz w:val="24"/>
          <w:szCs w:val="24"/>
          <w:lang w:val="x-none"/>
        </w:rPr>
        <w:t>o</w:t>
      </w:r>
      <w:r w:rsidRPr="00C7476F">
        <w:rPr>
          <w:rFonts w:ascii="Arial" w:eastAsia="Arial" w:hAnsi="Arial" w:cs="Arial"/>
          <w:spacing w:val="-1"/>
          <w:sz w:val="24"/>
          <w:szCs w:val="24"/>
          <w:lang w:val="x-none"/>
        </w:rPr>
        <w:t>p</w:t>
      </w:r>
      <w:r w:rsidRPr="00C7476F">
        <w:rPr>
          <w:rFonts w:ascii="Arial" w:eastAsia="Arial" w:hAnsi="Arial" w:cs="Arial"/>
          <w:sz w:val="24"/>
          <w:szCs w:val="24"/>
          <w:lang w:val="x-none"/>
        </w:rPr>
        <w:t>o</w:t>
      </w:r>
      <w:r w:rsidRPr="00C7476F">
        <w:rPr>
          <w:rFonts w:ascii="Arial" w:eastAsia="Arial" w:hAnsi="Arial" w:cs="Arial"/>
          <w:spacing w:val="-1"/>
          <w:sz w:val="24"/>
          <w:szCs w:val="24"/>
          <w:lang w:val="x-none"/>
        </w:rPr>
        <w:t>n</w:t>
      </w:r>
      <w:r w:rsidRPr="00C7476F">
        <w:rPr>
          <w:rFonts w:ascii="Arial" w:eastAsia="Arial" w:hAnsi="Arial" w:cs="Arial"/>
          <w:sz w:val="24"/>
          <w:szCs w:val="24"/>
          <w:lang w:val="x-none"/>
        </w:rPr>
        <w:t>e</w:t>
      </w:r>
      <w:r w:rsidRPr="00C7476F">
        <w:rPr>
          <w:rFonts w:ascii="Arial" w:eastAsia="Arial" w:hAnsi="Arial" w:cs="Arial"/>
          <w:spacing w:val="-1"/>
          <w:sz w:val="24"/>
          <w:szCs w:val="24"/>
          <w:lang w:val="x-none"/>
        </w:rPr>
        <w:t>n</w:t>
      </w:r>
      <w:r w:rsidRPr="00C7476F">
        <w:rPr>
          <w:rFonts w:ascii="Arial" w:eastAsia="Arial" w:hAnsi="Arial" w:cs="Arial"/>
          <w:spacing w:val="1"/>
          <w:sz w:val="24"/>
          <w:szCs w:val="24"/>
          <w:lang w:val="x-none"/>
        </w:rPr>
        <w:t>t</w:t>
      </w:r>
      <w:r w:rsidRPr="00C7476F">
        <w:rPr>
          <w:rFonts w:ascii="Arial" w:eastAsia="Arial" w:hAnsi="Arial" w:cs="Arial"/>
          <w:sz w:val="24"/>
          <w:szCs w:val="24"/>
          <w:lang w:val="x-none"/>
        </w:rPr>
        <w:t>e</w:t>
      </w:r>
      <w:r w:rsidRPr="00C7476F">
        <w:rPr>
          <w:rFonts w:ascii="Arial" w:eastAsia="Arial" w:hAnsi="Arial" w:cs="Arial"/>
          <w:spacing w:val="30"/>
          <w:sz w:val="24"/>
          <w:szCs w:val="24"/>
          <w:lang w:val="x-none"/>
        </w:rPr>
        <w:t xml:space="preserve"> </w:t>
      </w:r>
      <w:r w:rsidRPr="00C7476F">
        <w:rPr>
          <w:rFonts w:ascii="Arial" w:eastAsia="Arial" w:hAnsi="Arial" w:cs="Arial"/>
          <w:spacing w:val="-2"/>
          <w:sz w:val="24"/>
          <w:szCs w:val="24"/>
          <w:lang w:val="x-none"/>
        </w:rPr>
        <w:t>s</w:t>
      </w:r>
      <w:r w:rsidRPr="00C7476F">
        <w:rPr>
          <w:rFonts w:ascii="Arial" w:eastAsia="Arial" w:hAnsi="Arial" w:cs="Arial"/>
          <w:sz w:val="24"/>
          <w:szCs w:val="24"/>
          <w:lang w:val="x-none"/>
        </w:rPr>
        <w:t>e</w:t>
      </w:r>
      <w:r w:rsidRPr="00C7476F">
        <w:rPr>
          <w:rFonts w:ascii="Arial" w:eastAsia="Arial" w:hAnsi="Arial" w:cs="Arial"/>
          <w:spacing w:val="30"/>
          <w:sz w:val="24"/>
          <w:szCs w:val="24"/>
          <w:lang w:val="x-none"/>
        </w:rPr>
        <w:t xml:space="preserve"> </w:t>
      </w:r>
      <w:r w:rsidRPr="00C7476F">
        <w:rPr>
          <w:rFonts w:ascii="Arial" w:eastAsia="Arial" w:hAnsi="Arial" w:cs="Arial"/>
          <w:sz w:val="24"/>
          <w:szCs w:val="24"/>
          <w:lang w:val="x-none"/>
        </w:rPr>
        <w:t>h</w:t>
      </w:r>
      <w:r w:rsidRPr="00C7476F">
        <w:rPr>
          <w:rFonts w:ascii="Arial" w:eastAsia="Arial" w:hAnsi="Arial" w:cs="Arial"/>
          <w:spacing w:val="-1"/>
          <w:sz w:val="24"/>
          <w:szCs w:val="24"/>
          <w:lang w:val="x-none"/>
        </w:rPr>
        <w:t>all</w:t>
      </w:r>
      <w:r w:rsidRPr="00C7476F">
        <w:rPr>
          <w:rFonts w:ascii="Arial" w:eastAsia="Arial" w:hAnsi="Arial" w:cs="Arial"/>
          <w:sz w:val="24"/>
          <w:szCs w:val="24"/>
          <w:lang w:val="x-none"/>
        </w:rPr>
        <w:t>e</w:t>
      </w:r>
      <w:r w:rsidRPr="00C7476F">
        <w:rPr>
          <w:rFonts w:ascii="Arial" w:eastAsia="Arial" w:hAnsi="Arial" w:cs="Arial"/>
          <w:spacing w:val="30"/>
          <w:sz w:val="24"/>
          <w:szCs w:val="24"/>
          <w:lang w:val="x-none"/>
        </w:rPr>
        <w:t xml:space="preserve"> </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nc</w:t>
      </w:r>
      <w:r w:rsidRPr="00C7476F">
        <w:rPr>
          <w:rFonts w:ascii="Arial" w:eastAsia="Arial" w:hAnsi="Arial" w:cs="Arial"/>
          <w:spacing w:val="-1"/>
          <w:sz w:val="24"/>
          <w:szCs w:val="24"/>
          <w:lang w:val="x-none"/>
        </w:rPr>
        <w:t>u</w:t>
      </w:r>
      <w:r w:rsidRPr="00C7476F">
        <w:rPr>
          <w:rFonts w:ascii="Arial" w:eastAsia="Arial" w:hAnsi="Arial" w:cs="Arial"/>
          <w:spacing w:val="1"/>
          <w:sz w:val="24"/>
          <w:szCs w:val="24"/>
          <w:lang w:val="x-none"/>
        </w:rPr>
        <w:t>r</w:t>
      </w:r>
      <w:r w:rsidRPr="00C7476F">
        <w:rPr>
          <w:rFonts w:ascii="Arial" w:eastAsia="Arial" w:hAnsi="Arial" w:cs="Arial"/>
          <w:sz w:val="24"/>
          <w:szCs w:val="24"/>
          <w:lang w:val="x-none"/>
        </w:rPr>
        <w:t>so</w:t>
      </w:r>
      <w:r w:rsidRPr="00C7476F">
        <w:rPr>
          <w:rFonts w:ascii="Arial" w:eastAsia="Arial" w:hAnsi="Arial" w:cs="Arial"/>
          <w:spacing w:val="30"/>
          <w:sz w:val="24"/>
          <w:szCs w:val="24"/>
          <w:lang w:val="x-none"/>
        </w:rPr>
        <w:t xml:space="preserve"> </w:t>
      </w:r>
      <w:r w:rsidRPr="00C7476F">
        <w:rPr>
          <w:rFonts w:ascii="Arial" w:eastAsia="Arial" w:hAnsi="Arial" w:cs="Arial"/>
          <w:sz w:val="24"/>
          <w:szCs w:val="24"/>
          <w:lang w:val="x-none"/>
        </w:rPr>
        <w:t>en</w:t>
      </w:r>
      <w:r w:rsidRPr="00C7476F">
        <w:rPr>
          <w:rFonts w:ascii="Arial" w:eastAsia="Arial" w:hAnsi="Arial" w:cs="Arial"/>
          <w:spacing w:val="29"/>
          <w:sz w:val="24"/>
          <w:szCs w:val="24"/>
          <w:lang w:val="x-none"/>
        </w:rPr>
        <w:t xml:space="preserve"> </w:t>
      </w:r>
      <w:r w:rsidRPr="00C7476F">
        <w:rPr>
          <w:rFonts w:ascii="Arial" w:eastAsia="Arial" w:hAnsi="Arial" w:cs="Arial"/>
          <w:sz w:val="24"/>
          <w:szCs w:val="24"/>
          <w:lang w:val="x-none"/>
        </w:rPr>
        <w:t>a</w:t>
      </w:r>
      <w:r w:rsidRPr="00C7476F">
        <w:rPr>
          <w:rFonts w:ascii="Arial" w:eastAsia="Arial" w:hAnsi="Arial" w:cs="Arial"/>
          <w:spacing w:val="-1"/>
          <w:sz w:val="24"/>
          <w:szCs w:val="24"/>
          <w:lang w:val="x-none"/>
        </w:rPr>
        <w:t>l</w:t>
      </w:r>
      <w:r w:rsidRPr="00C7476F">
        <w:rPr>
          <w:rFonts w:ascii="Arial" w:eastAsia="Arial" w:hAnsi="Arial" w:cs="Arial"/>
          <w:spacing w:val="2"/>
          <w:sz w:val="24"/>
          <w:szCs w:val="24"/>
          <w:lang w:val="x-none"/>
        </w:rPr>
        <w:t>g</w:t>
      </w:r>
      <w:r w:rsidRPr="00C7476F">
        <w:rPr>
          <w:rFonts w:ascii="Arial" w:eastAsia="Arial" w:hAnsi="Arial" w:cs="Arial"/>
          <w:sz w:val="24"/>
          <w:szCs w:val="24"/>
          <w:lang w:val="x-none"/>
        </w:rPr>
        <w:t>u</w:t>
      </w:r>
      <w:r w:rsidRPr="00C7476F">
        <w:rPr>
          <w:rFonts w:ascii="Arial" w:eastAsia="Arial" w:hAnsi="Arial" w:cs="Arial"/>
          <w:spacing w:val="-3"/>
          <w:sz w:val="24"/>
          <w:szCs w:val="24"/>
          <w:lang w:val="x-none"/>
        </w:rPr>
        <w:t>n</w:t>
      </w:r>
      <w:r w:rsidRPr="00C7476F">
        <w:rPr>
          <w:rFonts w:ascii="Arial" w:eastAsia="Arial" w:hAnsi="Arial" w:cs="Arial"/>
          <w:sz w:val="24"/>
          <w:szCs w:val="24"/>
          <w:lang w:val="x-none"/>
        </w:rPr>
        <w:t>a</w:t>
      </w:r>
      <w:r w:rsidRPr="00C7476F">
        <w:rPr>
          <w:rFonts w:ascii="Arial" w:eastAsia="Arial" w:hAnsi="Arial" w:cs="Arial"/>
          <w:spacing w:val="30"/>
          <w:sz w:val="24"/>
          <w:szCs w:val="24"/>
          <w:lang w:val="x-none"/>
        </w:rPr>
        <w:t xml:space="preserve"> </w:t>
      </w:r>
      <w:r w:rsidRPr="00C7476F">
        <w:rPr>
          <w:rFonts w:ascii="Arial" w:eastAsia="Arial" w:hAnsi="Arial" w:cs="Arial"/>
          <w:sz w:val="24"/>
          <w:szCs w:val="24"/>
          <w:lang w:val="x-none"/>
        </w:rPr>
        <w:t>de</w:t>
      </w:r>
      <w:r w:rsidRPr="00C7476F">
        <w:rPr>
          <w:rFonts w:ascii="Arial" w:eastAsia="Arial" w:hAnsi="Arial" w:cs="Arial"/>
          <w:spacing w:val="29"/>
          <w:sz w:val="24"/>
          <w:szCs w:val="24"/>
          <w:lang w:val="x-none"/>
        </w:rPr>
        <w:t xml:space="preserve"> </w:t>
      </w:r>
      <w:r w:rsidRPr="00C7476F">
        <w:rPr>
          <w:rFonts w:ascii="Arial" w:eastAsia="Arial" w:hAnsi="Arial" w:cs="Arial"/>
          <w:spacing w:val="-1"/>
          <w:sz w:val="24"/>
          <w:szCs w:val="24"/>
          <w:lang w:val="x-none"/>
        </w:rPr>
        <w:t>l</w:t>
      </w:r>
      <w:r w:rsidRPr="00C7476F">
        <w:rPr>
          <w:rFonts w:ascii="Arial" w:eastAsia="Arial" w:hAnsi="Arial" w:cs="Arial"/>
          <w:sz w:val="24"/>
          <w:szCs w:val="24"/>
          <w:lang w:val="x-none"/>
        </w:rPr>
        <w:t>as</w:t>
      </w:r>
      <w:r w:rsidRPr="00C7476F">
        <w:rPr>
          <w:rFonts w:ascii="Arial" w:eastAsia="Arial" w:hAnsi="Arial" w:cs="Arial"/>
          <w:spacing w:val="30"/>
          <w:sz w:val="24"/>
          <w:szCs w:val="24"/>
          <w:lang w:val="x-none"/>
        </w:rPr>
        <w:t xml:space="preserve"> </w:t>
      </w:r>
      <w:r w:rsidRPr="00C7476F">
        <w:rPr>
          <w:rFonts w:ascii="Arial" w:eastAsia="Arial" w:hAnsi="Arial" w:cs="Arial"/>
          <w:sz w:val="24"/>
          <w:szCs w:val="24"/>
          <w:lang w:val="x-none"/>
        </w:rPr>
        <w:t>ca</w:t>
      </w:r>
      <w:r w:rsidRPr="00C7476F">
        <w:rPr>
          <w:rFonts w:ascii="Arial" w:eastAsia="Arial" w:hAnsi="Arial" w:cs="Arial"/>
          <w:spacing w:val="-1"/>
          <w:sz w:val="24"/>
          <w:szCs w:val="24"/>
          <w:lang w:val="x-none"/>
        </w:rPr>
        <w:t>u</w:t>
      </w:r>
      <w:r w:rsidRPr="00C7476F">
        <w:rPr>
          <w:rFonts w:ascii="Arial" w:eastAsia="Arial" w:hAnsi="Arial" w:cs="Arial"/>
          <w:sz w:val="24"/>
          <w:szCs w:val="24"/>
          <w:lang w:val="x-none"/>
        </w:rPr>
        <w:t>sa</w:t>
      </w:r>
      <w:r w:rsidRPr="00C7476F">
        <w:rPr>
          <w:rFonts w:ascii="Arial" w:eastAsia="Arial" w:hAnsi="Arial" w:cs="Arial"/>
          <w:spacing w:val="-1"/>
          <w:sz w:val="24"/>
          <w:szCs w:val="24"/>
          <w:lang w:val="x-none"/>
        </w:rPr>
        <w:t>l</w:t>
      </w:r>
      <w:r w:rsidRPr="00C7476F">
        <w:rPr>
          <w:rFonts w:ascii="Arial" w:eastAsia="Arial" w:hAnsi="Arial" w:cs="Arial"/>
          <w:sz w:val="24"/>
          <w:szCs w:val="24"/>
          <w:lang w:val="x-none"/>
        </w:rPr>
        <w:t>es</w:t>
      </w:r>
      <w:r w:rsidRPr="00C7476F">
        <w:rPr>
          <w:rFonts w:ascii="Arial" w:eastAsia="Arial" w:hAnsi="Arial" w:cs="Arial"/>
          <w:spacing w:val="30"/>
          <w:sz w:val="24"/>
          <w:szCs w:val="24"/>
          <w:lang w:val="x-none"/>
        </w:rPr>
        <w:t xml:space="preserve"> </w:t>
      </w:r>
      <w:r w:rsidRPr="00C7476F">
        <w:rPr>
          <w:rFonts w:ascii="Arial" w:eastAsia="Arial" w:hAnsi="Arial" w:cs="Arial"/>
          <w:sz w:val="24"/>
          <w:szCs w:val="24"/>
          <w:lang w:val="x-none"/>
        </w:rPr>
        <w:t>de</w:t>
      </w:r>
      <w:r w:rsidRPr="00C7476F">
        <w:rPr>
          <w:rFonts w:ascii="Arial" w:eastAsia="Arial" w:hAnsi="Arial" w:cs="Arial"/>
          <w:spacing w:val="29"/>
          <w:sz w:val="24"/>
          <w:szCs w:val="24"/>
          <w:lang w:val="x-none"/>
        </w:rPr>
        <w:t xml:space="preserve"> </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n</w:t>
      </w:r>
      <w:r w:rsidRPr="00C7476F">
        <w:rPr>
          <w:rFonts w:ascii="Arial" w:eastAsia="Arial" w:hAnsi="Arial" w:cs="Arial"/>
          <w:spacing w:val="-1"/>
          <w:sz w:val="24"/>
          <w:szCs w:val="24"/>
          <w:lang w:val="x-none"/>
        </w:rPr>
        <w:t>h</w:t>
      </w:r>
      <w:r w:rsidRPr="00C7476F">
        <w:rPr>
          <w:rFonts w:ascii="Arial" w:eastAsia="Arial" w:hAnsi="Arial" w:cs="Arial"/>
          <w:sz w:val="24"/>
          <w:szCs w:val="24"/>
          <w:lang w:val="x-none"/>
        </w:rPr>
        <w:t>a</w:t>
      </w:r>
      <w:r w:rsidRPr="00C7476F">
        <w:rPr>
          <w:rFonts w:ascii="Arial" w:eastAsia="Arial" w:hAnsi="Arial" w:cs="Arial"/>
          <w:spacing w:val="-1"/>
          <w:sz w:val="24"/>
          <w:szCs w:val="24"/>
          <w:lang w:val="x-none"/>
        </w:rPr>
        <w:t>bili</w:t>
      </w:r>
      <w:r w:rsidRPr="00C7476F">
        <w:rPr>
          <w:rFonts w:ascii="Arial" w:eastAsia="Arial" w:hAnsi="Arial" w:cs="Arial"/>
          <w:sz w:val="24"/>
          <w:szCs w:val="24"/>
          <w:lang w:val="x-none"/>
        </w:rPr>
        <w:t>d</w:t>
      </w:r>
      <w:r w:rsidRPr="00C7476F">
        <w:rPr>
          <w:rFonts w:ascii="Arial" w:eastAsia="Arial" w:hAnsi="Arial" w:cs="Arial"/>
          <w:spacing w:val="-1"/>
          <w:sz w:val="24"/>
          <w:szCs w:val="24"/>
          <w:lang w:val="x-none"/>
        </w:rPr>
        <w:t>a</w:t>
      </w:r>
      <w:r w:rsidRPr="00C7476F">
        <w:rPr>
          <w:rFonts w:ascii="Arial" w:eastAsia="Arial" w:hAnsi="Arial" w:cs="Arial"/>
          <w:sz w:val="24"/>
          <w:szCs w:val="24"/>
          <w:lang w:val="x-none"/>
        </w:rPr>
        <w:t>d</w:t>
      </w:r>
      <w:r w:rsidRPr="00C7476F">
        <w:rPr>
          <w:rFonts w:ascii="Arial" w:eastAsia="Arial" w:hAnsi="Arial" w:cs="Arial"/>
          <w:spacing w:val="30"/>
          <w:sz w:val="24"/>
          <w:szCs w:val="24"/>
          <w:lang w:val="x-none"/>
        </w:rPr>
        <w:t xml:space="preserve"> </w:t>
      </w:r>
      <w:r w:rsidRPr="00C7476F">
        <w:rPr>
          <w:rFonts w:ascii="Arial" w:eastAsia="Arial" w:hAnsi="Arial" w:cs="Arial"/>
          <w:sz w:val="24"/>
          <w:szCs w:val="24"/>
          <w:lang w:val="x-none"/>
        </w:rPr>
        <w:t xml:space="preserve">o </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nc</w:t>
      </w:r>
      <w:r w:rsidRPr="00C7476F">
        <w:rPr>
          <w:rFonts w:ascii="Arial" w:eastAsia="Arial" w:hAnsi="Arial" w:cs="Arial"/>
          <w:spacing w:val="-1"/>
          <w:sz w:val="24"/>
          <w:szCs w:val="24"/>
          <w:lang w:val="x-none"/>
        </w:rPr>
        <w:t>o</w:t>
      </w:r>
      <w:r w:rsidRPr="00C7476F">
        <w:rPr>
          <w:rFonts w:ascii="Arial" w:eastAsia="Arial" w:hAnsi="Arial" w:cs="Arial"/>
          <w:spacing w:val="1"/>
          <w:sz w:val="24"/>
          <w:szCs w:val="24"/>
          <w:lang w:val="x-none"/>
        </w:rPr>
        <w:t>m</w:t>
      </w:r>
      <w:r w:rsidRPr="00C7476F">
        <w:rPr>
          <w:rFonts w:ascii="Arial" w:eastAsia="Arial" w:hAnsi="Arial" w:cs="Arial"/>
          <w:sz w:val="24"/>
          <w:szCs w:val="24"/>
          <w:lang w:val="x-none"/>
        </w:rPr>
        <w:t>p</w:t>
      </w:r>
      <w:r w:rsidRPr="00C7476F">
        <w:rPr>
          <w:rFonts w:ascii="Arial" w:eastAsia="Arial" w:hAnsi="Arial" w:cs="Arial"/>
          <w:spacing w:val="-1"/>
          <w:sz w:val="24"/>
          <w:szCs w:val="24"/>
          <w:lang w:val="x-none"/>
        </w:rPr>
        <w:t>a</w:t>
      </w:r>
      <w:r w:rsidRPr="00C7476F">
        <w:rPr>
          <w:rFonts w:ascii="Arial" w:eastAsia="Arial" w:hAnsi="Arial" w:cs="Arial"/>
          <w:spacing w:val="1"/>
          <w:sz w:val="24"/>
          <w:szCs w:val="24"/>
          <w:lang w:val="x-none"/>
        </w:rPr>
        <w:t>t</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b</w:t>
      </w:r>
      <w:r w:rsidRPr="00C7476F">
        <w:rPr>
          <w:rFonts w:ascii="Arial" w:eastAsia="Arial" w:hAnsi="Arial" w:cs="Arial"/>
          <w:spacing w:val="-1"/>
          <w:sz w:val="24"/>
          <w:szCs w:val="24"/>
          <w:lang w:val="x-none"/>
        </w:rPr>
        <w:t>ili</w:t>
      </w:r>
      <w:r w:rsidRPr="00C7476F">
        <w:rPr>
          <w:rFonts w:ascii="Arial" w:eastAsia="Arial" w:hAnsi="Arial" w:cs="Arial"/>
          <w:sz w:val="24"/>
          <w:szCs w:val="24"/>
          <w:lang w:val="x-none"/>
        </w:rPr>
        <w:t>d</w:t>
      </w:r>
      <w:r w:rsidRPr="00C7476F">
        <w:rPr>
          <w:rFonts w:ascii="Arial" w:eastAsia="Arial" w:hAnsi="Arial" w:cs="Arial"/>
          <w:spacing w:val="-1"/>
          <w:sz w:val="24"/>
          <w:szCs w:val="24"/>
          <w:lang w:val="x-none"/>
        </w:rPr>
        <w:t>a</w:t>
      </w:r>
      <w:r w:rsidRPr="00C7476F">
        <w:rPr>
          <w:rFonts w:ascii="Arial" w:eastAsia="Arial" w:hAnsi="Arial" w:cs="Arial"/>
          <w:sz w:val="24"/>
          <w:szCs w:val="24"/>
          <w:lang w:val="x-none"/>
        </w:rPr>
        <w:t>d</w:t>
      </w:r>
      <w:r w:rsidRPr="00C7476F">
        <w:rPr>
          <w:rFonts w:ascii="Arial" w:eastAsia="Arial" w:hAnsi="Arial" w:cs="Arial"/>
          <w:spacing w:val="3"/>
          <w:sz w:val="24"/>
          <w:szCs w:val="24"/>
          <w:lang w:val="x-none"/>
        </w:rPr>
        <w:t xml:space="preserve"> </w:t>
      </w:r>
      <w:r w:rsidRPr="00C7476F">
        <w:rPr>
          <w:rFonts w:ascii="Arial" w:eastAsia="Arial" w:hAnsi="Arial" w:cs="Arial"/>
          <w:sz w:val="24"/>
          <w:szCs w:val="24"/>
          <w:lang w:val="x-none"/>
        </w:rPr>
        <w:t>p</w:t>
      </w:r>
      <w:r w:rsidRPr="00C7476F">
        <w:rPr>
          <w:rFonts w:ascii="Arial" w:eastAsia="Arial" w:hAnsi="Arial" w:cs="Arial"/>
          <w:spacing w:val="-1"/>
          <w:sz w:val="24"/>
          <w:szCs w:val="24"/>
          <w:lang w:val="x-none"/>
        </w:rPr>
        <w:t>a</w:t>
      </w:r>
      <w:r w:rsidRPr="00C7476F">
        <w:rPr>
          <w:rFonts w:ascii="Arial" w:eastAsia="Arial" w:hAnsi="Arial" w:cs="Arial"/>
          <w:spacing w:val="1"/>
          <w:sz w:val="24"/>
          <w:szCs w:val="24"/>
          <w:lang w:val="x-none"/>
        </w:rPr>
        <w:t>r</w:t>
      </w:r>
      <w:r w:rsidRPr="00C7476F">
        <w:rPr>
          <w:rFonts w:ascii="Arial" w:eastAsia="Arial" w:hAnsi="Arial" w:cs="Arial"/>
          <w:sz w:val="24"/>
          <w:szCs w:val="24"/>
          <w:lang w:val="x-none"/>
        </w:rPr>
        <w:t>a</w:t>
      </w:r>
      <w:r w:rsidRPr="00C7476F">
        <w:rPr>
          <w:rFonts w:ascii="Arial" w:eastAsia="Arial" w:hAnsi="Arial" w:cs="Arial"/>
          <w:spacing w:val="3"/>
          <w:sz w:val="24"/>
          <w:szCs w:val="24"/>
          <w:lang w:val="x-none"/>
        </w:rPr>
        <w:t xml:space="preserve"> </w:t>
      </w:r>
      <w:r w:rsidRPr="00C7476F">
        <w:rPr>
          <w:rFonts w:ascii="Arial" w:eastAsia="Arial" w:hAnsi="Arial" w:cs="Arial"/>
          <w:spacing w:val="-2"/>
          <w:sz w:val="24"/>
          <w:szCs w:val="24"/>
          <w:lang w:val="x-none"/>
        </w:rPr>
        <w:t>c</w:t>
      </w:r>
      <w:r w:rsidRPr="00C7476F">
        <w:rPr>
          <w:rFonts w:ascii="Arial" w:eastAsia="Arial" w:hAnsi="Arial" w:cs="Arial"/>
          <w:sz w:val="24"/>
          <w:szCs w:val="24"/>
          <w:lang w:val="x-none"/>
        </w:rPr>
        <w:t>o</w:t>
      </w:r>
      <w:r w:rsidRPr="00C7476F">
        <w:rPr>
          <w:rFonts w:ascii="Arial" w:eastAsia="Arial" w:hAnsi="Arial" w:cs="Arial"/>
          <w:spacing w:val="-1"/>
          <w:sz w:val="24"/>
          <w:szCs w:val="24"/>
          <w:lang w:val="x-none"/>
        </w:rPr>
        <w:t>n</w:t>
      </w:r>
      <w:r w:rsidRPr="00C7476F">
        <w:rPr>
          <w:rFonts w:ascii="Arial" w:eastAsia="Arial" w:hAnsi="Arial" w:cs="Arial"/>
          <w:spacing w:val="1"/>
          <w:sz w:val="24"/>
          <w:szCs w:val="24"/>
          <w:lang w:val="x-none"/>
        </w:rPr>
        <w:t>tr</w:t>
      </w:r>
      <w:r w:rsidRPr="00C7476F">
        <w:rPr>
          <w:rFonts w:ascii="Arial" w:eastAsia="Arial" w:hAnsi="Arial" w:cs="Arial"/>
          <w:spacing w:val="-3"/>
          <w:sz w:val="24"/>
          <w:szCs w:val="24"/>
          <w:lang w:val="x-none"/>
        </w:rPr>
        <w:t>a</w:t>
      </w:r>
      <w:r w:rsidRPr="00C7476F">
        <w:rPr>
          <w:rFonts w:ascii="Arial" w:eastAsia="Arial" w:hAnsi="Arial" w:cs="Arial"/>
          <w:spacing w:val="1"/>
          <w:sz w:val="24"/>
          <w:szCs w:val="24"/>
          <w:lang w:val="x-none"/>
        </w:rPr>
        <w:t>t</w:t>
      </w:r>
      <w:r w:rsidRPr="00C7476F">
        <w:rPr>
          <w:rFonts w:ascii="Arial" w:eastAsia="Arial" w:hAnsi="Arial" w:cs="Arial"/>
          <w:sz w:val="24"/>
          <w:szCs w:val="24"/>
          <w:lang w:val="x-none"/>
        </w:rPr>
        <w:t>a</w:t>
      </w:r>
      <w:r w:rsidRPr="00C7476F">
        <w:rPr>
          <w:rFonts w:ascii="Arial" w:eastAsia="Arial" w:hAnsi="Arial" w:cs="Arial"/>
          <w:spacing w:val="-2"/>
          <w:sz w:val="24"/>
          <w:szCs w:val="24"/>
          <w:lang w:val="x-none"/>
        </w:rPr>
        <w:t>r</w:t>
      </w:r>
      <w:r w:rsidRPr="00C7476F">
        <w:rPr>
          <w:rFonts w:ascii="Arial" w:eastAsia="Arial" w:hAnsi="Arial" w:cs="Arial"/>
          <w:sz w:val="24"/>
          <w:szCs w:val="24"/>
          <w:lang w:val="x-none"/>
        </w:rPr>
        <w:t>,</w:t>
      </w:r>
      <w:r w:rsidRPr="00C7476F">
        <w:rPr>
          <w:rFonts w:ascii="Arial" w:eastAsia="Arial" w:hAnsi="Arial" w:cs="Arial"/>
          <w:spacing w:val="4"/>
          <w:sz w:val="24"/>
          <w:szCs w:val="24"/>
          <w:lang w:val="x-none"/>
        </w:rPr>
        <w:t xml:space="preserve"> </w:t>
      </w:r>
      <w:r w:rsidRPr="00C7476F">
        <w:rPr>
          <w:rFonts w:ascii="Arial" w:eastAsia="Arial" w:hAnsi="Arial" w:cs="Arial"/>
          <w:sz w:val="24"/>
          <w:szCs w:val="24"/>
          <w:lang w:val="x-none"/>
        </w:rPr>
        <w:t>s</w:t>
      </w:r>
      <w:r w:rsidRPr="00C7476F">
        <w:rPr>
          <w:rFonts w:ascii="Arial" w:eastAsia="Arial" w:hAnsi="Arial" w:cs="Arial"/>
          <w:spacing w:val="-3"/>
          <w:sz w:val="24"/>
          <w:szCs w:val="24"/>
          <w:lang w:val="x-none"/>
        </w:rPr>
        <w:t>e</w:t>
      </w:r>
      <w:r w:rsidRPr="00C7476F">
        <w:rPr>
          <w:rFonts w:ascii="Arial" w:eastAsia="Arial" w:hAnsi="Arial" w:cs="Arial"/>
          <w:spacing w:val="2"/>
          <w:sz w:val="24"/>
          <w:szCs w:val="24"/>
          <w:lang w:val="x-none"/>
        </w:rPr>
        <w:t>g</w:t>
      </w:r>
      <w:r w:rsidRPr="00C7476F">
        <w:rPr>
          <w:rFonts w:ascii="Arial" w:eastAsia="Arial" w:hAnsi="Arial" w:cs="Arial"/>
          <w:sz w:val="24"/>
          <w:szCs w:val="24"/>
          <w:lang w:val="x-none"/>
        </w:rPr>
        <w:t xml:space="preserve">ún </w:t>
      </w:r>
      <w:r w:rsidRPr="00C7476F">
        <w:rPr>
          <w:rFonts w:ascii="Arial" w:eastAsia="Arial" w:hAnsi="Arial" w:cs="Arial"/>
          <w:spacing w:val="-1"/>
          <w:sz w:val="24"/>
          <w:szCs w:val="24"/>
          <w:lang w:val="x-none"/>
        </w:rPr>
        <w:t>l</w:t>
      </w:r>
      <w:r w:rsidRPr="00C7476F">
        <w:rPr>
          <w:rFonts w:ascii="Arial" w:eastAsia="Arial" w:hAnsi="Arial" w:cs="Arial"/>
          <w:sz w:val="24"/>
          <w:szCs w:val="24"/>
          <w:lang w:val="x-none"/>
        </w:rPr>
        <w:t>o</w:t>
      </w:r>
      <w:r w:rsidRPr="00C7476F">
        <w:rPr>
          <w:rFonts w:ascii="Arial" w:eastAsia="Arial" w:hAnsi="Arial" w:cs="Arial"/>
          <w:spacing w:val="3"/>
          <w:sz w:val="24"/>
          <w:szCs w:val="24"/>
          <w:lang w:val="x-none"/>
        </w:rPr>
        <w:t xml:space="preserve"> </w:t>
      </w:r>
      <w:r w:rsidRPr="00C7476F">
        <w:rPr>
          <w:rFonts w:ascii="Arial" w:eastAsia="Arial" w:hAnsi="Arial" w:cs="Arial"/>
          <w:sz w:val="24"/>
          <w:szCs w:val="24"/>
          <w:lang w:val="x-none"/>
        </w:rPr>
        <w:t>d</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s</w:t>
      </w:r>
      <w:r w:rsidRPr="00C7476F">
        <w:rPr>
          <w:rFonts w:ascii="Arial" w:eastAsia="Arial" w:hAnsi="Arial" w:cs="Arial"/>
          <w:spacing w:val="-3"/>
          <w:sz w:val="24"/>
          <w:szCs w:val="24"/>
          <w:lang w:val="x-none"/>
        </w:rPr>
        <w:t>p</w:t>
      </w:r>
      <w:r w:rsidRPr="00C7476F">
        <w:rPr>
          <w:rFonts w:ascii="Arial" w:eastAsia="Arial" w:hAnsi="Arial" w:cs="Arial"/>
          <w:sz w:val="24"/>
          <w:szCs w:val="24"/>
          <w:lang w:val="x-none"/>
        </w:rPr>
        <w:t>u</w:t>
      </w:r>
      <w:r w:rsidRPr="00C7476F">
        <w:rPr>
          <w:rFonts w:ascii="Arial" w:eastAsia="Arial" w:hAnsi="Arial" w:cs="Arial"/>
          <w:spacing w:val="-1"/>
          <w:sz w:val="24"/>
          <w:szCs w:val="24"/>
          <w:lang w:val="x-none"/>
        </w:rPr>
        <w:t>e</w:t>
      </w:r>
      <w:r w:rsidRPr="00C7476F">
        <w:rPr>
          <w:rFonts w:ascii="Arial" w:eastAsia="Arial" w:hAnsi="Arial" w:cs="Arial"/>
          <w:sz w:val="24"/>
          <w:szCs w:val="24"/>
          <w:lang w:val="x-none"/>
        </w:rPr>
        <w:t>s</w:t>
      </w:r>
      <w:r w:rsidRPr="00C7476F">
        <w:rPr>
          <w:rFonts w:ascii="Arial" w:eastAsia="Arial" w:hAnsi="Arial" w:cs="Arial"/>
          <w:spacing w:val="1"/>
          <w:sz w:val="24"/>
          <w:szCs w:val="24"/>
          <w:lang w:val="x-none"/>
        </w:rPr>
        <w:t>t</w:t>
      </w:r>
      <w:r w:rsidRPr="00C7476F">
        <w:rPr>
          <w:rFonts w:ascii="Arial" w:eastAsia="Arial" w:hAnsi="Arial" w:cs="Arial"/>
          <w:sz w:val="24"/>
          <w:szCs w:val="24"/>
          <w:lang w:val="x-none"/>
        </w:rPr>
        <w:t>o</w:t>
      </w:r>
      <w:r w:rsidRPr="00C7476F">
        <w:rPr>
          <w:rFonts w:ascii="Arial" w:eastAsia="Arial" w:hAnsi="Arial" w:cs="Arial"/>
          <w:spacing w:val="3"/>
          <w:sz w:val="24"/>
          <w:szCs w:val="24"/>
          <w:lang w:val="x-none"/>
        </w:rPr>
        <w:t xml:space="preserve"> </w:t>
      </w:r>
      <w:r w:rsidRPr="00C7476F">
        <w:rPr>
          <w:rFonts w:ascii="Arial" w:eastAsia="Arial" w:hAnsi="Arial" w:cs="Arial"/>
          <w:sz w:val="24"/>
          <w:szCs w:val="24"/>
          <w:lang w:val="x-none"/>
        </w:rPr>
        <w:t>en el</w:t>
      </w:r>
      <w:r w:rsidRPr="00C7476F">
        <w:rPr>
          <w:rFonts w:ascii="Arial" w:eastAsia="Arial" w:hAnsi="Arial" w:cs="Arial"/>
          <w:spacing w:val="2"/>
          <w:sz w:val="24"/>
          <w:szCs w:val="24"/>
          <w:lang w:val="x-none"/>
        </w:rPr>
        <w:t xml:space="preserve"> </w:t>
      </w:r>
      <w:r w:rsidRPr="00C7476F">
        <w:rPr>
          <w:rFonts w:ascii="Arial" w:eastAsia="Arial" w:hAnsi="Arial" w:cs="Arial"/>
          <w:spacing w:val="-1"/>
          <w:sz w:val="24"/>
          <w:szCs w:val="24"/>
          <w:lang w:val="x-none"/>
        </w:rPr>
        <w:t>E</w:t>
      </w:r>
      <w:r w:rsidRPr="00C7476F">
        <w:rPr>
          <w:rFonts w:ascii="Arial" w:eastAsia="Arial" w:hAnsi="Arial" w:cs="Arial"/>
          <w:sz w:val="24"/>
          <w:szCs w:val="24"/>
          <w:lang w:val="x-none"/>
        </w:rPr>
        <w:t>s</w:t>
      </w:r>
      <w:r w:rsidRPr="00C7476F">
        <w:rPr>
          <w:rFonts w:ascii="Arial" w:eastAsia="Arial" w:hAnsi="Arial" w:cs="Arial"/>
          <w:spacing w:val="1"/>
          <w:sz w:val="24"/>
          <w:szCs w:val="24"/>
          <w:lang w:val="x-none"/>
        </w:rPr>
        <w:t>t</w:t>
      </w:r>
      <w:r w:rsidRPr="00C7476F">
        <w:rPr>
          <w:rFonts w:ascii="Arial" w:eastAsia="Arial" w:hAnsi="Arial" w:cs="Arial"/>
          <w:spacing w:val="-3"/>
          <w:sz w:val="24"/>
          <w:szCs w:val="24"/>
          <w:lang w:val="x-none"/>
        </w:rPr>
        <w:t>a</w:t>
      </w:r>
      <w:r w:rsidRPr="00C7476F">
        <w:rPr>
          <w:rFonts w:ascii="Arial" w:eastAsia="Arial" w:hAnsi="Arial" w:cs="Arial"/>
          <w:spacing w:val="1"/>
          <w:sz w:val="24"/>
          <w:szCs w:val="24"/>
          <w:lang w:val="x-none"/>
        </w:rPr>
        <w:t>t</w:t>
      </w:r>
      <w:r w:rsidRPr="00C7476F">
        <w:rPr>
          <w:rFonts w:ascii="Arial" w:eastAsia="Arial" w:hAnsi="Arial" w:cs="Arial"/>
          <w:spacing w:val="-3"/>
          <w:sz w:val="24"/>
          <w:szCs w:val="24"/>
          <w:lang w:val="x-none"/>
        </w:rPr>
        <w:t>u</w:t>
      </w:r>
      <w:r w:rsidRPr="00C7476F">
        <w:rPr>
          <w:rFonts w:ascii="Arial" w:eastAsia="Arial" w:hAnsi="Arial" w:cs="Arial"/>
          <w:spacing w:val="1"/>
          <w:sz w:val="24"/>
          <w:szCs w:val="24"/>
          <w:lang w:val="x-none"/>
        </w:rPr>
        <w:t>t</w:t>
      </w:r>
      <w:r w:rsidRPr="00C7476F">
        <w:rPr>
          <w:rFonts w:ascii="Arial" w:eastAsia="Arial" w:hAnsi="Arial" w:cs="Arial"/>
          <w:sz w:val="24"/>
          <w:szCs w:val="24"/>
          <w:lang w:val="x-none"/>
        </w:rPr>
        <w:t>o</w:t>
      </w:r>
      <w:r w:rsidRPr="00C7476F">
        <w:rPr>
          <w:rFonts w:ascii="Arial" w:eastAsia="Arial" w:hAnsi="Arial" w:cs="Arial"/>
          <w:spacing w:val="1"/>
          <w:sz w:val="24"/>
          <w:szCs w:val="24"/>
          <w:lang w:val="x-none"/>
        </w:rPr>
        <w:t xml:space="preserve"> G</w:t>
      </w:r>
      <w:r w:rsidRPr="00C7476F">
        <w:rPr>
          <w:rFonts w:ascii="Arial" w:eastAsia="Arial" w:hAnsi="Arial" w:cs="Arial"/>
          <w:sz w:val="24"/>
          <w:szCs w:val="24"/>
          <w:lang w:val="x-none"/>
        </w:rPr>
        <w:t>e</w:t>
      </w:r>
      <w:r w:rsidRPr="00C7476F">
        <w:rPr>
          <w:rFonts w:ascii="Arial" w:eastAsia="Arial" w:hAnsi="Arial" w:cs="Arial"/>
          <w:spacing w:val="-1"/>
          <w:sz w:val="24"/>
          <w:szCs w:val="24"/>
          <w:lang w:val="x-none"/>
        </w:rPr>
        <w:t>n</w:t>
      </w:r>
      <w:r w:rsidRPr="00C7476F">
        <w:rPr>
          <w:rFonts w:ascii="Arial" w:eastAsia="Arial" w:hAnsi="Arial" w:cs="Arial"/>
          <w:sz w:val="24"/>
          <w:szCs w:val="24"/>
          <w:lang w:val="x-none"/>
        </w:rPr>
        <w:t>eral</w:t>
      </w:r>
      <w:r w:rsidRPr="00C7476F">
        <w:rPr>
          <w:rFonts w:ascii="Arial" w:eastAsia="Arial" w:hAnsi="Arial" w:cs="Arial"/>
          <w:spacing w:val="2"/>
          <w:sz w:val="24"/>
          <w:szCs w:val="24"/>
          <w:lang w:val="x-none"/>
        </w:rPr>
        <w:t xml:space="preserve"> </w:t>
      </w:r>
      <w:r w:rsidRPr="00C7476F">
        <w:rPr>
          <w:rFonts w:ascii="Arial" w:eastAsia="Arial" w:hAnsi="Arial" w:cs="Arial"/>
          <w:spacing w:val="-3"/>
          <w:sz w:val="24"/>
          <w:szCs w:val="24"/>
          <w:lang w:val="x-none"/>
        </w:rPr>
        <w:t>d</w:t>
      </w:r>
      <w:r w:rsidRPr="00C7476F">
        <w:rPr>
          <w:rFonts w:ascii="Arial" w:eastAsia="Arial" w:hAnsi="Arial" w:cs="Arial"/>
          <w:sz w:val="24"/>
          <w:szCs w:val="24"/>
          <w:lang w:val="x-none"/>
        </w:rPr>
        <w:t xml:space="preserve">e </w:t>
      </w:r>
      <w:r w:rsidRPr="00C7476F">
        <w:rPr>
          <w:rFonts w:ascii="Arial" w:eastAsia="Arial" w:hAnsi="Arial" w:cs="Arial"/>
          <w:spacing w:val="-1"/>
          <w:sz w:val="24"/>
          <w:szCs w:val="24"/>
          <w:lang w:val="x-none"/>
        </w:rPr>
        <w:t>C</w:t>
      </w:r>
      <w:r w:rsidRPr="00C7476F">
        <w:rPr>
          <w:rFonts w:ascii="Arial" w:eastAsia="Arial" w:hAnsi="Arial" w:cs="Arial"/>
          <w:sz w:val="24"/>
          <w:szCs w:val="24"/>
          <w:lang w:val="x-none"/>
        </w:rPr>
        <w:t>o</w:t>
      </w:r>
      <w:r w:rsidRPr="00C7476F">
        <w:rPr>
          <w:rFonts w:ascii="Arial" w:eastAsia="Arial" w:hAnsi="Arial" w:cs="Arial"/>
          <w:spacing w:val="-1"/>
          <w:sz w:val="24"/>
          <w:szCs w:val="24"/>
          <w:lang w:val="x-none"/>
        </w:rPr>
        <w:t>n</w:t>
      </w:r>
      <w:r w:rsidRPr="00C7476F">
        <w:rPr>
          <w:rFonts w:ascii="Arial" w:eastAsia="Arial" w:hAnsi="Arial" w:cs="Arial"/>
          <w:spacing w:val="1"/>
          <w:sz w:val="24"/>
          <w:szCs w:val="24"/>
          <w:lang w:val="x-none"/>
        </w:rPr>
        <w:t>tr</w:t>
      </w:r>
      <w:r w:rsidRPr="00C7476F">
        <w:rPr>
          <w:rFonts w:ascii="Arial" w:eastAsia="Arial" w:hAnsi="Arial" w:cs="Arial"/>
          <w:sz w:val="24"/>
          <w:szCs w:val="24"/>
          <w:lang w:val="x-none"/>
        </w:rPr>
        <w:t>at</w:t>
      </w:r>
      <w:r w:rsidRPr="00C7476F">
        <w:rPr>
          <w:rFonts w:ascii="Arial" w:eastAsia="Arial" w:hAnsi="Arial" w:cs="Arial"/>
          <w:spacing w:val="-2"/>
          <w:sz w:val="24"/>
          <w:szCs w:val="24"/>
          <w:lang w:val="x-none"/>
        </w:rPr>
        <w:t>a</w:t>
      </w:r>
      <w:r w:rsidRPr="00C7476F">
        <w:rPr>
          <w:rFonts w:ascii="Arial" w:eastAsia="Arial" w:hAnsi="Arial" w:cs="Arial"/>
          <w:sz w:val="24"/>
          <w:szCs w:val="24"/>
          <w:lang w:val="x-none"/>
        </w:rPr>
        <w:t>c</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ón</w:t>
      </w:r>
      <w:r w:rsidRPr="00C7476F">
        <w:rPr>
          <w:rFonts w:ascii="Arial" w:eastAsia="Arial" w:hAnsi="Arial" w:cs="Arial"/>
          <w:spacing w:val="1"/>
          <w:sz w:val="24"/>
          <w:szCs w:val="24"/>
          <w:lang w:val="x-none"/>
        </w:rPr>
        <w:t xml:space="preserve"> </w:t>
      </w:r>
      <w:r w:rsidRPr="00C7476F">
        <w:rPr>
          <w:rFonts w:ascii="Arial" w:eastAsia="Arial" w:hAnsi="Arial" w:cs="Arial"/>
          <w:sz w:val="24"/>
          <w:szCs w:val="24"/>
          <w:lang w:val="x-none"/>
        </w:rPr>
        <w:t>de</w:t>
      </w:r>
      <w:r w:rsidRPr="00C7476F">
        <w:rPr>
          <w:rFonts w:ascii="Arial" w:eastAsia="Arial" w:hAnsi="Arial" w:cs="Arial"/>
          <w:spacing w:val="1"/>
          <w:sz w:val="24"/>
          <w:szCs w:val="24"/>
          <w:lang w:val="x-none"/>
        </w:rPr>
        <w:t xml:space="preserve"> </w:t>
      </w:r>
      <w:r w:rsidRPr="00C7476F">
        <w:rPr>
          <w:rFonts w:ascii="Arial" w:eastAsia="Arial" w:hAnsi="Arial" w:cs="Arial"/>
          <w:spacing w:val="-1"/>
          <w:sz w:val="24"/>
          <w:szCs w:val="24"/>
          <w:lang w:val="x-none"/>
        </w:rPr>
        <w:t>l</w:t>
      </w:r>
      <w:r w:rsidRPr="00C7476F">
        <w:rPr>
          <w:rFonts w:ascii="Arial" w:eastAsia="Arial" w:hAnsi="Arial" w:cs="Arial"/>
          <w:sz w:val="24"/>
          <w:szCs w:val="24"/>
          <w:lang w:val="x-none"/>
        </w:rPr>
        <w:t>a A</w:t>
      </w:r>
      <w:r w:rsidRPr="00C7476F">
        <w:rPr>
          <w:rFonts w:ascii="Arial" w:eastAsia="Arial" w:hAnsi="Arial" w:cs="Arial"/>
          <w:spacing w:val="-3"/>
          <w:sz w:val="24"/>
          <w:szCs w:val="24"/>
          <w:lang w:val="x-none"/>
        </w:rPr>
        <w:t>d</w:t>
      </w:r>
      <w:r w:rsidRPr="00C7476F">
        <w:rPr>
          <w:rFonts w:ascii="Arial" w:eastAsia="Arial" w:hAnsi="Arial" w:cs="Arial"/>
          <w:spacing w:val="1"/>
          <w:sz w:val="24"/>
          <w:szCs w:val="24"/>
          <w:lang w:val="x-none"/>
        </w:rPr>
        <w:t>m</w:t>
      </w:r>
      <w:r w:rsidRPr="00C7476F">
        <w:rPr>
          <w:rFonts w:ascii="Arial" w:eastAsia="Arial" w:hAnsi="Arial" w:cs="Arial"/>
          <w:spacing w:val="-3"/>
          <w:sz w:val="24"/>
          <w:szCs w:val="24"/>
          <w:lang w:val="x-none"/>
        </w:rPr>
        <w:t>i</w:t>
      </w:r>
      <w:r w:rsidRPr="00C7476F">
        <w:rPr>
          <w:rFonts w:ascii="Arial" w:eastAsia="Arial" w:hAnsi="Arial" w:cs="Arial"/>
          <w:sz w:val="24"/>
          <w:szCs w:val="24"/>
          <w:lang w:val="x-none"/>
        </w:rPr>
        <w:t>n</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s</w:t>
      </w:r>
      <w:r w:rsidRPr="00C7476F">
        <w:rPr>
          <w:rFonts w:ascii="Arial" w:eastAsia="Arial" w:hAnsi="Arial" w:cs="Arial"/>
          <w:spacing w:val="1"/>
          <w:sz w:val="24"/>
          <w:szCs w:val="24"/>
          <w:lang w:val="x-none"/>
        </w:rPr>
        <w:t>tr</w:t>
      </w:r>
      <w:r w:rsidRPr="00C7476F">
        <w:rPr>
          <w:rFonts w:ascii="Arial" w:eastAsia="Arial" w:hAnsi="Arial" w:cs="Arial"/>
          <w:sz w:val="24"/>
          <w:szCs w:val="24"/>
          <w:lang w:val="x-none"/>
        </w:rPr>
        <w:t>ac</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ón</w:t>
      </w:r>
      <w:r w:rsidRPr="00C7476F">
        <w:rPr>
          <w:rFonts w:ascii="Arial" w:eastAsia="Arial" w:hAnsi="Arial" w:cs="Arial"/>
          <w:spacing w:val="1"/>
          <w:sz w:val="24"/>
          <w:szCs w:val="24"/>
          <w:lang w:val="x-none"/>
        </w:rPr>
        <w:t xml:space="preserve"> </w:t>
      </w:r>
      <w:r w:rsidRPr="00C7476F">
        <w:rPr>
          <w:rFonts w:ascii="Arial" w:eastAsia="Arial" w:hAnsi="Arial" w:cs="Arial"/>
          <w:spacing w:val="-1"/>
          <w:sz w:val="24"/>
          <w:szCs w:val="24"/>
          <w:lang w:val="x-none"/>
        </w:rPr>
        <w:t>P</w:t>
      </w:r>
      <w:r w:rsidRPr="00C7476F">
        <w:rPr>
          <w:rFonts w:ascii="Arial" w:eastAsia="Arial" w:hAnsi="Arial" w:cs="Arial"/>
          <w:sz w:val="24"/>
          <w:szCs w:val="24"/>
          <w:lang w:val="x-none"/>
        </w:rPr>
        <w:t>ú</w:t>
      </w:r>
      <w:r w:rsidRPr="00C7476F">
        <w:rPr>
          <w:rFonts w:ascii="Arial" w:eastAsia="Arial" w:hAnsi="Arial" w:cs="Arial"/>
          <w:spacing w:val="-1"/>
          <w:sz w:val="24"/>
          <w:szCs w:val="24"/>
          <w:lang w:val="x-none"/>
        </w:rPr>
        <w:t>bli</w:t>
      </w:r>
      <w:r w:rsidRPr="00C7476F">
        <w:rPr>
          <w:rFonts w:ascii="Arial" w:eastAsia="Arial" w:hAnsi="Arial" w:cs="Arial"/>
          <w:sz w:val="24"/>
          <w:szCs w:val="24"/>
          <w:lang w:val="x-none"/>
        </w:rPr>
        <w:t>ca y d</w:t>
      </w:r>
      <w:r w:rsidRPr="00C7476F">
        <w:rPr>
          <w:rFonts w:ascii="Arial" w:eastAsia="Arial" w:hAnsi="Arial" w:cs="Arial"/>
          <w:spacing w:val="-1"/>
          <w:sz w:val="24"/>
          <w:szCs w:val="24"/>
          <w:lang w:val="x-none"/>
        </w:rPr>
        <w:t>e</w:t>
      </w:r>
      <w:r w:rsidRPr="00C7476F">
        <w:rPr>
          <w:rFonts w:ascii="Arial" w:eastAsia="Arial" w:hAnsi="Arial" w:cs="Arial"/>
          <w:spacing w:val="-2"/>
          <w:sz w:val="24"/>
          <w:szCs w:val="24"/>
          <w:lang w:val="x-none"/>
        </w:rPr>
        <w:t>m</w:t>
      </w:r>
      <w:r w:rsidRPr="00C7476F">
        <w:rPr>
          <w:rFonts w:ascii="Arial" w:eastAsia="Arial" w:hAnsi="Arial" w:cs="Arial"/>
          <w:sz w:val="24"/>
          <w:szCs w:val="24"/>
          <w:lang w:val="x-none"/>
        </w:rPr>
        <w:t>ás no</w:t>
      </w:r>
      <w:r w:rsidRPr="00C7476F">
        <w:rPr>
          <w:rFonts w:ascii="Arial" w:eastAsia="Arial" w:hAnsi="Arial" w:cs="Arial"/>
          <w:spacing w:val="-2"/>
          <w:sz w:val="24"/>
          <w:szCs w:val="24"/>
          <w:lang w:val="x-none"/>
        </w:rPr>
        <w:t>r</w:t>
      </w:r>
      <w:r w:rsidRPr="00C7476F">
        <w:rPr>
          <w:rFonts w:ascii="Arial" w:eastAsia="Arial" w:hAnsi="Arial" w:cs="Arial"/>
          <w:spacing w:val="1"/>
          <w:sz w:val="24"/>
          <w:szCs w:val="24"/>
          <w:lang w:val="x-none"/>
        </w:rPr>
        <w:t>m</w:t>
      </w:r>
      <w:r w:rsidRPr="00C7476F">
        <w:rPr>
          <w:rFonts w:ascii="Arial" w:eastAsia="Arial" w:hAnsi="Arial" w:cs="Arial"/>
          <w:sz w:val="24"/>
          <w:szCs w:val="24"/>
          <w:lang w:val="x-none"/>
        </w:rPr>
        <w:t>as</w:t>
      </w:r>
      <w:r w:rsidRPr="00C7476F">
        <w:rPr>
          <w:rFonts w:ascii="Arial" w:eastAsia="Arial" w:hAnsi="Arial" w:cs="Arial"/>
          <w:spacing w:val="-2"/>
          <w:sz w:val="24"/>
          <w:szCs w:val="24"/>
          <w:lang w:val="x-none"/>
        </w:rPr>
        <w:t xml:space="preserve"> </w:t>
      </w:r>
      <w:r w:rsidRPr="00C7476F">
        <w:rPr>
          <w:rFonts w:ascii="Arial" w:eastAsia="Arial" w:hAnsi="Arial" w:cs="Arial"/>
          <w:spacing w:val="-1"/>
          <w:sz w:val="24"/>
          <w:szCs w:val="24"/>
          <w:lang w:val="x-none"/>
        </w:rPr>
        <w:t>l</w:t>
      </w:r>
      <w:r w:rsidRPr="00C7476F">
        <w:rPr>
          <w:rFonts w:ascii="Arial" w:eastAsia="Arial" w:hAnsi="Arial" w:cs="Arial"/>
          <w:sz w:val="24"/>
          <w:szCs w:val="24"/>
          <w:lang w:val="x-none"/>
        </w:rPr>
        <w:t>e</w:t>
      </w:r>
      <w:r w:rsidRPr="00C7476F">
        <w:rPr>
          <w:rFonts w:ascii="Arial" w:eastAsia="Arial" w:hAnsi="Arial" w:cs="Arial"/>
          <w:spacing w:val="2"/>
          <w:sz w:val="24"/>
          <w:szCs w:val="24"/>
          <w:lang w:val="x-none"/>
        </w:rPr>
        <w:t>g</w:t>
      </w:r>
      <w:r w:rsidRPr="00C7476F">
        <w:rPr>
          <w:rFonts w:ascii="Arial" w:eastAsia="Arial" w:hAnsi="Arial" w:cs="Arial"/>
          <w:sz w:val="24"/>
          <w:szCs w:val="24"/>
          <w:lang w:val="x-none"/>
        </w:rPr>
        <w:t>a</w:t>
      </w:r>
      <w:r w:rsidRPr="00C7476F">
        <w:rPr>
          <w:rFonts w:ascii="Arial" w:eastAsia="Arial" w:hAnsi="Arial" w:cs="Arial"/>
          <w:spacing w:val="-1"/>
          <w:sz w:val="24"/>
          <w:szCs w:val="24"/>
          <w:lang w:val="x-none"/>
        </w:rPr>
        <w:t>l</w:t>
      </w:r>
      <w:r w:rsidRPr="00C7476F">
        <w:rPr>
          <w:rFonts w:ascii="Arial" w:eastAsia="Arial" w:hAnsi="Arial" w:cs="Arial"/>
          <w:sz w:val="24"/>
          <w:szCs w:val="24"/>
          <w:lang w:val="x-none"/>
        </w:rPr>
        <w:t>es</w:t>
      </w:r>
      <w:r w:rsidRPr="00C7476F">
        <w:rPr>
          <w:rFonts w:ascii="Arial" w:eastAsia="Arial" w:hAnsi="Arial" w:cs="Arial"/>
          <w:spacing w:val="-2"/>
          <w:sz w:val="24"/>
          <w:szCs w:val="24"/>
          <w:lang w:val="x-none"/>
        </w:rPr>
        <w:t xml:space="preserve"> </w:t>
      </w:r>
      <w:r w:rsidRPr="00C7476F">
        <w:rPr>
          <w:rFonts w:ascii="Arial" w:eastAsia="Arial" w:hAnsi="Arial" w:cs="Arial"/>
          <w:sz w:val="24"/>
          <w:szCs w:val="24"/>
          <w:lang w:val="x-none"/>
        </w:rPr>
        <w:t>comp</w:t>
      </w:r>
      <w:r w:rsidRPr="00C7476F">
        <w:rPr>
          <w:rFonts w:ascii="Arial" w:eastAsia="Arial" w:hAnsi="Arial" w:cs="Arial"/>
          <w:spacing w:val="-3"/>
          <w:sz w:val="24"/>
          <w:szCs w:val="24"/>
          <w:lang w:val="x-none"/>
        </w:rPr>
        <w:t>l</w:t>
      </w:r>
      <w:r w:rsidRPr="00C7476F">
        <w:rPr>
          <w:rFonts w:ascii="Arial" w:eastAsia="Arial" w:hAnsi="Arial" w:cs="Arial"/>
          <w:sz w:val="24"/>
          <w:szCs w:val="24"/>
          <w:lang w:val="x-none"/>
        </w:rPr>
        <w:t>emen</w:t>
      </w:r>
      <w:r w:rsidRPr="00C7476F">
        <w:rPr>
          <w:rFonts w:ascii="Arial" w:eastAsia="Arial" w:hAnsi="Arial" w:cs="Arial"/>
          <w:spacing w:val="1"/>
          <w:sz w:val="24"/>
          <w:szCs w:val="24"/>
          <w:lang w:val="x-none"/>
        </w:rPr>
        <w:t>t</w:t>
      </w:r>
      <w:r w:rsidRPr="00C7476F">
        <w:rPr>
          <w:rFonts w:ascii="Arial" w:eastAsia="Arial" w:hAnsi="Arial" w:cs="Arial"/>
          <w:spacing w:val="-3"/>
          <w:sz w:val="24"/>
          <w:szCs w:val="24"/>
          <w:lang w:val="x-none"/>
        </w:rPr>
        <w:t>a</w:t>
      </w:r>
      <w:r w:rsidRPr="00C7476F">
        <w:rPr>
          <w:rFonts w:ascii="Arial" w:eastAsia="Arial" w:hAnsi="Arial" w:cs="Arial"/>
          <w:spacing w:val="1"/>
          <w:sz w:val="24"/>
          <w:szCs w:val="24"/>
          <w:lang w:val="x-none"/>
        </w:rPr>
        <w:t>r</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as.</w:t>
      </w:r>
    </w:p>
    <w:p w14:paraId="53343ECF" w14:textId="624F57F9" w:rsidR="0098301A" w:rsidRPr="00C7476F" w:rsidRDefault="0098301A" w:rsidP="00207966">
      <w:pPr>
        <w:numPr>
          <w:ilvl w:val="0"/>
          <w:numId w:val="19"/>
        </w:numPr>
        <w:spacing w:after="0" w:line="240" w:lineRule="auto"/>
        <w:ind w:left="426" w:hanging="426"/>
        <w:jc w:val="both"/>
        <w:rPr>
          <w:rFonts w:ascii="Arial" w:eastAsia="Times New Roman" w:hAnsi="Arial" w:cs="Arial"/>
          <w:sz w:val="24"/>
          <w:szCs w:val="24"/>
          <w:lang w:val="x-none" w:eastAsia="es-CO"/>
        </w:rPr>
      </w:pPr>
      <w:r w:rsidRPr="00C7476F">
        <w:rPr>
          <w:rFonts w:ascii="Arial" w:eastAsia="Arial" w:hAnsi="Arial" w:cs="Arial"/>
          <w:spacing w:val="-1"/>
          <w:sz w:val="24"/>
          <w:szCs w:val="24"/>
          <w:lang w:val="x-none"/>
        </w:rPr>
        <w:t>C</w:t>
      </w:r>
      <w:r w:rsidRPr="00C7476F">
        <w:rPr>
          <w:rFonts w:ascii="Arial" w:eastAsia="Arial" w:hAnsi="Arial" w:cs="Arial"/>
          <w:sz w:val="24"/>
          <w:szCs w:val="24"/>
          <w:lang w:val="x-none"/>
        </w:rPr>
        <w:t>u</w:t>
      </w:r>
      <w:r w:rsidRPr="00C7476F">
        <w:rPr>
          <w:rFonts w:ascii="Arial" w:eastAsia="Arial" w:hAnsi="Arial" w:cs="Arial"/>
          <w:spacing w:val="-1"/>
          <w:sz w:val="24"/>
          <w:szCs w:val="24"/>
          <w:lang w:val="x-none"/>
        </w:rPr>
        <w:t>a</w:t>
      </w:r>
      <w:r w:rsidRPr="00C7476F">
        <w:rPr>
          <w:rFonts w:ascii="Arial" w:eastAsia="Arial" w:hAnsi="Arial" w:cs="Arial"/>
          <w:sz w:val="24"/>
          <w:szCs w:val="24"/>
          <w:lang w:val="x-none"/>
        </w:rPr>
        <w:t>n</w:t>
      </w:r>
      <w:r w:rsidRPr="00C7476F">
        <w:rPr>
          <w:rFonts w:ascii="Arial" w:eastAsia="Arial" w:hAnsi="Arial" w:cs="Arial"/>
          <w:spacing w:val="-1"/>
          <w:sz w:val="24"/>
          <w:szCs w:val="24"/>
          <w:lang w:val="x-none"/>
        </w:rPr>
        <w:t>d</w:t>
      </w:r>
      <w:r w:rsidRPr="00C7476F">
        <w:rPr>
          <w:rFonts w:ascii="Arial" w:eastAsia="Arial" w:hAnsi="Arial" w:cs="Arial"/>
          <w:sz w:val="24"/>
          <w:szCs w:val="24"/>
          <w:lang w:val="x-none"/>
        </w:rPr>
        <w:t>o</w:t>
      </w:r>
      <w:r w:rsidRPr="00C7476F">
        <w:rPr>
          <w:rFonts w:ascii="Arial" w:eastAsia="Arial" w:hAnsi="Arial" w:cs="Arial"/>
          <w:spacing w:val="6"/>
          <w:sz w:val="24"/>
          <w:szCs w:val="24"/>
          <w:lang w:val="x-none"/>
        </w:rPr>
        <w:t xml:space="preserve"> </w:t>
      </w:r>
      <w:r w:rsidRPr="00C7476F">
        <w:rPr>
          <w:rFonts w:ascii="Arial" w:eastAsia="Arial" w:hAnsi="Arial" w:cs="Arial"/>
          <w:spacing w:val="-1"/>
          <w:sz w:val="24"/>
          <w:szCs w:val="24"/>
          <w:lang w:val="x-none"/>
        </w:rPr>
        <w:t>l</w:t>
      </w:r>
      <w:r w:rsidRPr="00C7476F">
        <w:rPr>
          <w:rFonts w:ascii="Arial" w:eastAsia="Arial" w:hAnsi="Arial" w:cs="Arial"/>
          <w:sz w:val="24"/>
          <w:szCs w:val="24"/>
          <w:lang w:val="x-none"/>
        </w:rPr>
        <w:t>a</w:t>
      </w:r>
      <w:r w:rsidRPr="00C7476F">
        <w:rPr>
          <w:rFonts w:ascii="Arial" w:eastAsia="Arial" w:hAnsi="Arial" w:cs="Arial"/>
          <w:spacing w:val="6"/>
          <w:sz w:val="24"/>
          <w:szCs w:val="24"/>
          <w:lang w:val="x-none"/>
        </w:rPr>
        <w:t xml:space="preserve"> </w:t>
      </w:r>
      <w:r w:rsidRPr="00C7476F">
        <w:rPr>
          <w:rFonts w:ascii="Arial" w:eastAsia="Arial" w:hAnsi="Arial" w:cs="Arial"/>
          <w:sz w:val="24"/>
          <w:szCs w:val="24"/>
          <w:lang w:val="x-none"/>
        </w:rPr>
        <w:t>propu</w:t>
      </w:r>
      <w:r w:rsidRPr="00C7476F">
        <w:rPr>
          <w:rFonts w:ascii="Arial" w:eastAsia="Arial" w:hAnsi="Arial" w:cs="Arial"/>
          <w:spacing w:val="-1"/>
          <w:sz w:val="24"/>
          <w:szCs w:val="24"/>
          <w:lang w:val="x-none"/>
        </w:rPr>
        <w:t>e</w:t>
      </w:r>
      <w:r w:rsidRPr="00C7476F">
        <w:rPr>
          <w:rFonts w:ascii="Arial" w:eastAsia="Arial" w:hAnsi="Arial" w:cs="Arial"/>
          <w:sz w:val="24"/>
          <w:szCs w:val="24"/>
          <w:lang w:val="x-none"/>
        </w:rPr>
        <w:t>s</w:t>
      </w:r>
      <w:r w:rsidRPr="00C7476F">
        <w:rPr>
          <w:rFonts w:ascii="Arial" w:eastAsia="Arial" w:hAnsi="Arial" w:cs="Arial"/>
          <w:spacing w:val="1"/>
          <w:sz w:val="24"/>
          <w:szCs w:val="24"/>
          <w:lang w:val="x-none"/>
        </w:rPr>
        <w:t>t</w:t>
      </w:r>
      <w:r w:rsidRPr="00C7476F">
        <w:rPr>
          <w:rFonts w:ascii="Arial" w:eastAsia="Arial" w:hAnsi="Arial" w:cs="Arial"/>
          <w:sz w:val="24"/>
          <w:szCs w:val="24"/>
          <w:lang w:val="x-none"/>
        </w:rPr>
        <w:t>a</w:t>
      </w:r>
      <w:r w:rsidRPr="00C7476F">
        <w:rPr>
          <w:rFonts w:ascii="Arial" w:eastAsia="Arial" w:hAnsi="Arial" w:cs="Arial"/>
          <w:spacing w:val="3"/>
          <w:sz w:val="24"/>
          <w:szCs w:val="24"/>
          <w:lang w:val="x-none"/>
        </w:rPr>
        <w:t xml:space="preserve"> </w:t>
      </w:r>
      <w:r w:rsidRPr="00C7476F">
        <w:rPr>
          <w:rFonts w:ascii="Arial" w:eastAsia="Arial" w:hAnsi="Arial" w:cs="Arial"/>
          <w:sz w:val="24"/>
          <w:szCs w:val="24"/>
          <w:lang w:val="x-none"/>
        </w:rPr>
        <w:t>se</w:t>
      </w:r>
      <w:r w:rsidRPr="00C7476F">
        <w:rPr>
          <w:rFonts w:ascii="Arial" w:eastAsia="Arial" w:hAnsi="Arial" w:cs="Arial"/>
          <w:spacing w:val="3"/>
          <w:sz w:val="24"/>
          <w:szCs w:val="24"/>
          <w:lang w:val="x-none"/>
        </w:rPr>
        <w:t xml:space="preserve"> </w:t>
      </w:r>
      <w:r w:rsidRPr="00C7476F">
        <w:rPr>
          <w:rFonts w:ascii="Arial" w:eastAsia="Arial" w:hAnsi="Arial" w:cs="Arial"/>
          <w:sz w:val="24"/>
          <w:szCs w:val="24"/>
          <w:lang w:val="x-none"/>
        </w:rPr>
        <w:t>presen</w:t>
      </w:r>
      <w:r w:rsidRPr="00C7476F">
        <w:rPr>
          <w:rFonts w:ascii="Arial" w:eastAsia="Arial" w:hAnsi="Arial" w:cs="Arial"/>
          <w:spacing w:val="2"/>
          <w:sz w:val="24"/>
          <w:szCs w:val="24"/>
          <w:lang w:val="x-none"/>
        </w:rPr>
        <w:t>t</w:t>
      </w:r>
      <w:r w:rsidRPr="00C7476F">
        <w:rPr>
          <w:rFonts w:ascii="Arial" w:eastAsia="Arial" w:hAnsi="Arial" w:cs="Arial"/>
          <w:sz w:val="24"/>
          <w:szCs w:val="24"/>
          <w:lang w:val="x-none"/>
        </w:rPr>
        <w:t>e</w:t>
      </w:r>
      <w:r w:rsidRPr="00C7476F">
        <w:rPr>
          <w:rFonts w:ascii="Arial" w:eastAsia="Arial" w:hAnsi="Arial" w:cs="Arial"/>
          <w:spacing w:val="3"/>
          <w:sz w:val="24"/>
          <w:szCs w:val="24"/>
          <w:lang w:val="x-none"/>
        </w:rPr>
        <w:t xml:space="preserve"> </w:t>
      </w:r>
      <w:r w:rsidRPr="00C7476F">
        <w:rPr>
          <w:rFonts w:ascii="Arial" w:eastAsia="Arial" w:hAnsi="Arial" w:cs="Arial"/>
          <w:sz w:val="24"/>
          <w:szCs w:val="24"/>
          <w:lang w:val="x-none"/>
        </w:rPr>
        <w:t>en</w:t>
      </w:r>
      <w:r w:rsidRPr="00C7476F">
        <w:rPr>
          <w:rFonts w:ascii="Arial" w:eastAsia="Arial" w:hAnsi="Arial" w:cs="Arial"/>
          <w:spacing w:val="3"/>
          <w:sz w:val="24"/>
          <w:szCs w:val="24"/>
          <w:lang w:val="x-none"/>
        </w:rPr>
        <w:t xml:space="preserve"> f</w:t>
      </w:r>
      <w:r w:rsidRPr="00C7476F">
        <w:rPr>
          <w:rFonts w:ascii="Arial" w:eastAsia="Arial" w:hAnsi="Arial" w:cs="Arial"/>
          <w:spacing w:val="-3"/>
          <w:sz w:val="24"/>
          <w:szCs w:val="24"/>
          <w:lang w:val="x-none"/>
        </w:rPr>
        <w:t>o</w:t>
      </w:r>
      <w:r w:rsidRPr="00C7476F">
        <w:rPr>
          <w:rFonts w:ascii="Arial" w:eastAsia="Arial" w:hAnsi="Arial" w:cs="Arial"/>
          <w:spacing w:val="-2"/>
          <w:sz w:val="24"/>
          <w:szCs w:val="24"/>
          <w:lang w:val="x-none"/>
        </w:rPr>
        <w:t>r</w:t>
      </w:r>
      <w:r w:rsidRPr="00C7476F">
        <w:rPr>
          <w:rFonts w:ascii="Arial" w:eastAsia="Arial" w:hAnsi="Arial" w:cs="Arial"/>
          <w:spacing w:val="1"/>
          <w:sz w:val="24"/>
          <w:szCs w:val="24"/>
          <w:lang w:val="x-none"/>
        </w:rPr>
        <w:t>m</w:t>
      </w:r>
      <w:r w:rsidRPr="00C7476F">
        <w:rPr>
          <w:rFonts w:ascii="Arial" w:eastAsia="Arial" w:hAnsi="Arial" w:cs="Arial"/>
          <w:sz w:val="24"/>
          <w:szCs w:val="24"/>
          <w:lang w:val="x-none"/>
        </w:rPr>
        <w:t>a</w:t>
      </w:r>
      <w:r w:rsidRPr="00C7476F">
        <w:rPr>
          <w:rFonts w:ascii="Arial" w:eastAsia="Arial" w:hAnsi="Arial" w:cs="Arial"/>
          <w:spacing w:val="6"/>
          <w:sz w:val="24"/>
          <w:szCs w:val="24"/>
          <w:lang w:val="x-none"/>
        </w:rPr>
        <w:t xml:space="preserve"> </w:t>
      </w:r>
      <w:r w:rsidRPr="00C7476F">
        <w:rPr>
          <w:rFonts w:ascii="Arial" w:eastAsia="Arial" w:hAnsi="Arial" w:cs="Arial"/>
          <w:sz w:val="24"/>
          <w:szCs w:val="24"/>
          <w:lang w:val="x-none"/>
        </w:rPr>
        <w:t>su</w:t>
      </w:r>
      <w:r w:rsidRPr="00C7476F">
        <w:rPr>
          <w:rFonts w:ascii="Arial" w:eastAsia="Arial" w:hAnsi="Arial" w:cs="Arial"/>
          <w:spacing w:val="-1"/>
          <w:sz w:val="24"/>
          <w:szCs w:val="24"/>
          <w:lang w:val="x-none"/>
        </w:rPr>
        <w:t>b</w:t>
      </w:r>
      <w:r w:rsidRPr="00C7476F">
        <w:rPr>
          <w:rFonts w:ascii="Arial" w:eastAsia="Arial" w:hAnsi="Arial" w:cs="Arial"/>
          <w:spacing w:val="-3"/>
          <w:sz w:val="24"/>
          <w:szCs w:val="24"/>
          <w:lang w:val="x-none"/>
        </w:rPr>
        <w:t>o</w:t>
      </w:r>
      <w:r w:rsidRPr="00C7476F">
        <w:rPr>
          <w:rFonts w:ascii="Arial" w:eastAsia="Arial" w:hAnsi="Arial" w:cs="Arial"/>
          <w:spacing w:val="-2"/>
          <w:sz w:val="24"/>
          <w:szCs w:val="24"/>
          <w:lang w:val="x-none"/>
        </w:rPr>
        <w:t>r</w:t>
      </w:r>
      <w:r w:rsidRPr="00C7476F">
        <w:rPr>
          <w:rFonts w:ascii="Arial" w:eastAsia="Arial" w:hAnsi="Arial" w:cs="Arial"/>
          <w:sz w:val="24"/>
          <w:szCs w:val="24"/>
          <w:lang w:val="x-none"/>
        </w:rPr>
        <w:t>d</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n</w:t>
      </w:r>
      <w:r w:rsidRPr="00C7476F">
        <w:rPr>
          <w:rFonts w:ascii="Arial" w:eastAsia="Arial" w:hAnsi="Arial" w:cs="Arial"/>
          <w:spacing w:val="-1"/>
          <w:sz w:val="24"/>
          <w:szCs w:val="24"/>
          <w:lang w:val="x-none"/>
        </w:rPr>
        <w:t>a</w:t>
      </w:r>
      <w:r w:rsidRPr="00C7476F">
        <w:rPr>
          <w:rFonts w:ascii="Arial" w:eastAsia="Arial" w:hAnsi="Arial" w:cs="Arial"/>
          <w:sz w:val="24"/>
          <w:szCs w:val="24"/>
          <w:lang w:val="x-none"/>
        </w:rPr>
        <w:t>da</w:t>
      </w:r>
      <w:r w:rsidRPr="00C7476F">
        <w:rPr>
          <w:rFonts w:ascii="Arial" w:eastAsia="Arial" w:hAnsi="Arial" w:cs="Arial"/>
          <w:spacing w:val="5"/>
          <w:sz w:val="24"/>
          <w:szCs w:val="24"/>
          <w:lang w:val="x-none"/>
        </w:rPr>
        <w:t xml:space="preserve"> </w:t>
      </w:r>
      <w:r w:rsidRPr="00C7476F">
        <w:rPr>
          <w:rFonts w:ascii="Arial" w:eastAsia="Arial" w:hAnsi="Arial" w:cs="Arial"/>
          <w:sz w:val="24"/>
          <w:szCs w:val="24"/>
          <w:lang w:val="x-none"/>
        </w:rPr>
        <w:t>al</w:t>
      </w:r>
      <w:r w:rsidRPr="00C7476F">
        <w:rPr>
          <w:rFonts w:ascii="Arial" w:eastAsia="Arial" w:hAnsi="Arial" w:cs="Arial"/>
          <w:spacing w:val="5"/>
          <w:sz w:val="24"/>
          <w:szCs w:val="24"/>
          <w:lang w:val="x-none"/>
        </w:rPr>
        <w:t xml:space="preserve"> </w:t>
      </w:r>
      <w:r w:rsidRPr="00C7476F">
        <w:rPr>
          <w:rFonts w:ascii="Arial" w:eastAsia="Arial" w:hAnsi="Arial" w:cs="Arial"/>
          <w:sz w:val="24"/>
          <w:szCs w:val="24"/>
          <w:lang w:val="x-none"/>
        </w:rPr>
        <w:t>cump</w:t>
      </w:r>
      <w:r w:rsidRPr="00C7476F">
        <w:rPr>
          <w:rFonts w:ascii="Arial" w:eastAsia="Arial" w:hAnsi="Arial" w:cs="Arial"/>
          <w:spacing w:val="-1"/>
          <w:sz w:val="24"/>
          <w:szCs w:val="24"/>
          <w:lang w:val="x-none"/>
        </w:rPr>
        <w:t>li</w:t>
      </w:r>
      <w:r w:rsidRPr="00C7476F">
        <w:rPr>
          <w:rFonts w:ascii="Arial" w:eastAsia="Arial" w:hAnsi="Arial" w:cs="Arial"/>
          <w:spacing w:val="1"/>
          <w:sz w:val="24"/>
          <w:szCs w:val="24"/>
          <w:lang w:val="x-none"/>
        </w:rPr>
        <w:t>m</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e</w:t>
      </w:r>
      <w:r w:rsidRPr="00C7476F">
        <w:rPr>
          <w:rFonts w:ascii="Arial" w:eastAsia="Arial" w:hAnsi="Arial" w:cs="Arial"/>
          <w:spacing w:val="-1"/>
          <w:sz w:val="24"/>
          <w:szCs w:val="24"/>
          <w:lang w:val="x-none"/>
        </w:rPr>
        <w:t>n</w:t>
      </w:r>
      <w:r w:rsidRPr="00C7476F">
        <w:rPr>
          <w:rFonts w:ascii="Arial" w:eastAsia="Arial" w:hAnsi="Arial" w:cs="Arial"/>
          <w:spacing w:val="1"/>
          <w:sz w:val="24"/>
          <w:szCs w:val="24"/>
          <w:lang w:val="x-none"/>
        </w:rPr>
        <w:t>t</w:t>
      </w:r>
      <w:r w:rsidRPr="00C7476F">
        <w:rPr>
          <w:rFonts w:ascii="Arial" w:eastAsia="Arial" w:hAnsi="Arial" w:cs="Arial"/>
          <w:sz w:val="24"/>
          <w:szCs w:val="24"/>
          <w:lang w:val="x-none"/>
        </w:rPr>
        <w:t>o</w:t>
      </w:r>
      <w:r w:rsidRPr="00C7476F">
        <w:rPr>
          <w:rFonts w:ascii="Arial" w:eastAsia="Arial" w:hAnsi="Arial" w:cs="Arial"/>
          <w:spacing w:val="6"/>
          <w:sz w:val="24"/>
          <w:szCs w:val="24"/>
          <w:lang w:val="x-none"/>
        </w:rPr>
        <w:t xml:space="preserve"> </w:t>
      </w:r>
      <w:r w:rsidRPr="00C7476F">
        <w:rPr>
          <w:rFonts w:ascii="Arial" w:eastAsia="Arial" w:hAnsi="Arial" w:cs="Arial"/>
          <w:spacing w:val="-3"/>
          <w:sz w:val="24"/>
          <w:szCs w:val="24"/>
          <w:lang w:val="x-none"/>
        </w:rPr>
        <w:t>d</w:t>
      </w:r>
      <w:r w:rsidRPr="00C7476F">
        <w:rPr>
          <w:rFonts w:ascii="Arial" w:eastAsia="Arial" w:hAnsi="Arial" w:cs="Arial"/>
          <w:sz w:val="24"/>
          <w:szCs w:val="24"/>
          <w:lang w:val="x-none"/>
        </w:rPr>
        <w:t>e</w:t>
      </w:r>
      <w:r w:rsidRPr="00C7476F">
        <w:rPr>
          <w:rFonts w:ascii="Arial" w:eastAsia="Arial" w:hAnsi="Arial" w:cs="Arial"/>
          <w:spacing w:val="6"/>
          <w:sz w:val="24"/>
          <w:szCs w:val="24"/>
          <w:lang w:val="x-none"/>
        </w:rPr>
        <w:t xml:space="preserve"> </w:t>
      </w:r>
      <w:r w:rsidRPr="00C7476F">
        <w:rPr>
          <w:rFonts w:ascii="Arial" w:eastAsia="Arial" w:hAnsi="Arial" w:cs="Arial"/>
          <w:sz w:val="24"/>
          <w:szCs w:val="24"/>
          <w:lang w:val="x-none"/>
        </w:rPr>
        <w:t>cu</w:t>
      </w:r>
      <w:r w:rsidRPr="00C7476F">
        <w:rPr>
          <w:rFonts w:ascii="Arial" w:eastAsia="Arial" w:hAnsi="Arial" w:cs="Arial"/>
          <w:spacing w:val="-1"/>
          <w:sz w:val="24"/>
          <w:szCs w:val="24"/>
          <w:lang w:val="x-none"/>
        </w:rPr>
        <w:t>al</w:t>
      </w:r>
      <w:r w:rsidRPr="00C7476F">
        <w:rPr>
          <w:rFonts w:ascii="Arial" w:eastAsia="Arial" w:hAnsi="Arial" w:cs="Arial"/>
          <w:spacing w:val="2"/>
          <w:sz w:val="24"/>
          <w:szCs w:val="24"/>
          <w:lang w:val="x-none"/>
        </w:rPr>
        <w:t>q</w:t>
      </w:r>
      <w:r w:rsidRPr="00C7476F">
        <w:rPr>
          <w:rFonts w:ascii="Arial" w:eastAsia="Arial" w:hAnsi="Arial" w:cs="Arial"/>
          <w:sz w:val="24"/>
          <w:szCs w:val="24"/>
          <w:lang w:val="x-none"/>
        </w:rPr>
        <w:t>u</w:t>
      </w:r>
      <w:r w:rsidRPr="00C7476F">
        <w:rPr>
          <w:rFonts w:ascii="Arial" w:eastAsia="Arial" w:hAnsi="Arial" w:cs="Arial"/>
          <w:spacing w:val="-1"/>
          <w:sz w:val="24"/>
          <w:szCs w:val="24"/>
          <w:lang w:val="x-none"/>
        </w:rPr>
        <w:t>i</w:t>
      </w:r>
      <w:r w:rsidRPr="00C7476F">
        <w:rPr>
          <w:rFonts w:ascii="Arial" w:eastAsia="Arial" w:hAnsi="Arial" w:cs="Arial"/>
          <w:spacing w:val="-3"/>
          <w:sz w:val="24"/>
          <w:szCs w:val="24"/>
          <w:lang w:val="x-none"/>
        </w:rPr>
        <w:t>e</w:t>
      </w:r>
      <w:r w:rsidRPr="00C7476F">
        <w:rPr>
          <w:rFonts w:ascii="Arial" w:eastAsia="Arial" w:hAnsi="Arial" w:cs="Arial"/>
          <w:sz w:val="24"/>
          <w:szCs w:val="24"/>
          <w:lang w:val="x-none"/>
        </w:rPr>
        <w:t>r co</w:t>
      </w:r>
      <w:r w:rsidRPr="00C7476F">
        <w:rPr>
          <w:rFonts w:ascii="Arial" w:eastAsia="Arial" w:hAnsi="Arial" w:cs="Arial"/>
          <w:spacing w:val="-1"/>
          <w:sz w:val="24"/>
          <w:szCs w:val="24"/>
          <w:lang w:val="x-none"/>
        </w:rPr>
        <w:t>n</w:t>
      </w:r>
      <w:r w:rsidRPr="00C7476F">
        <w:rPr>
          <w:rFonts w:ascii="Arial" w:eastAsia="Arial" w:hAnsi="Arial" w:cs="Arial"/>
          <w:sz w:val="24"/>
          <w:szCs w:val="24"/>
          <w:lang w:val="x-none"/>
        </w:rPr>
        <w:t>d</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c</w:t>
      </w:r>
      <w:r w:rsidRPr="00C7476F">
        <w:rPr>
          <w:rFonts w:ascii="Arial" w:eastAsia="Arial" w:hAnsi="Arial" w:cs="Arial"/>
          <w:spacing w:val="-1"/>
          <w:sz w:val="24"/>
          <w:szCs w:val="24"/>
          <w:lang w:val="x-none"/>
        </w:rPr>
        <w:t>i</w:t>
      </w:r>
      <w:r w:rsidRPr="00C7476F">
        <w:rPr>
          <w:rFonts w:ascii="Arial" w:eastAsia="Arial" w:hAnsi="Arial" w:cs="Arial"/>
          <w:sz w:val="24"/>
          <w:szCs w:val="24"/>
          <w:lang w:val="x-none"/>
        </w:rPr>
        <w:t>ó</w:t>
      </w:r>
      <w:r w:rsidRPr="00C7476F">
        <w:rPr>
          <w:rFonts w:ascii="Arial" w:eastAsia="Arial" w:hAnsi="Arial" w:cs="Arial"/>
          <w:spacing w:val="-1"/>
          <w:sz w:val="24"/>
          <w:szCs w:val="24"/>
          <w:lang w:val="x-none"/>
        </w:rPr>
        <w:t>n.</w:t>
      </w:r>
    </w:p>
    <w:p w14:paraId="2807DE18" w14:textId="6D9BE2BC" w:rsidR="0098301A" w:rsidRPr="00C7476F" w:rsidRDefault="0098301A" w:rsidP="00207966">
      <w:pPr>
        <w:numPr>
          <w:ilvl w:val="0"/>
          <w:numId w:val="19"/>
        </w:numPr>
        <w:spacing w:after="0" w:line="240" w:lineRule="auto"/>
        <w:ind w:left="426" w:hanging="426"/>
        <w:jc w:val="both"/>
        <w:rPr>
          <w:rFonts w:ascii="Arial" w:eastAsia="Times New Roman" w:hAnsi="Arial" w:cs="Arial"/>
          <w:sz w:val="24"/>
          <w:szCs w:val="24"/>
          <w:lang w:val="x-none" w:eastAsia="es-CO"/>
        </w:rPr>
      </w:pPr>
      <w:r w:rsidRPr="00C7476F">
        <w:rPr>
          <w:rFonts w:ascii="Arial" w:eastAsia="Arial" w:hAnsi="Arial" w:cs="Arial"/>
          <w:spacing w:val="-1"/>
          <w:sz w:val="24"/>
          <w:szCs w:val="24"/>
          <w:lang w:val="x-none"/>
        </w:rPr>
        <w:t>Cuando los datos suministrados por algún oferente no sean acordes con la realidad o sean contradictorios y estos no puedan ser objeto de ser subsanados o aclarados</w:t>
      </w:r>
      <w:r w:rsidRPr="00C7476F">
        <w:rPr>
          <w:rFonts w:ascii="Arial" w:eastAsia="Arial" w:hAnsi="Arial" w:cs="Arial"/>
          <w:spacing w:val="-1"/>
          <w:sz w:val="24"/>
          <w:szCs w:val="24"/>
          <w:lang w:val="es-MX"/>
        </w:rPr>
        <w:t>.</w:t>
      </w:r>
    </w:p>
    <w:p w14:paraId="3F96BD92" w14:textId="1C43881D" w:rsidR="0098301A" w:rsidRPr="00C7476F" w:rsidRDefault="0098301A" w:rsidP="00207966">
      <w:pPr>
        <w:numPr>
          <w:ilvl w:val="0"/>
          <w:numId w:val="19"/>
        </w:numPr>
        <w:spacing w:after="0" w:line="240" w:lineRule="auto"/>
        <w:ind w:left="426" w:hanging="426"/>
        <w:jc w:val="both"/>
        <w:rPr>
          <w:rFonts w:ascii="Arial" w:eastAsia="Arial" w:hAnsi="Arial" w:cs="Arial"/>
          <w:spacing w:val="-1"/>
          <w:sz w:val="24"/>
          <w:szCs w:val="24"/>
          <w:lang w:val="x-none"/>
        </w:rPr>
      </w:pPr>
      <w:r w:rsidRPr="00C7476F">
        <w:rPr>
          <w:rFonts w:ascii="Arial" w:eastAsia="Arial" w:hAnsi="Arial" w:cs="Arial"/>
          <w:spacing w:val="-1"/>
          <w:sz w:val="24"/>
          <w:szCs w:val="24"/>
          <w:lang w:val="x-none"/>
        </w:rPr>
        <w:t>Si el proponente se encuentra inscrito en el Boletín de Responsables Fiscales con base en la norma (Artículo 60, Ley 610 de 2000).</w:t>
      </w:r>
    </w:p>
    <w:p w14:paraId="57E40511" w14:textId="4898E692" w:rsidR="0098301A" w:rsidRPr="00C7476F" w:rsidRDefault="0098301A" w:rsidP="00207966">
      <w:pPr>
        <w:numPr>
          <w:ilvl w:val="0"/>
          <w:numId w:val="19"/>
        </w:numPr>
        <w:autoSpaceDE w:val="0"/>
        <w:autoSpaceDN w:val="0"/>
        <w:adjustRightInd w:val="0"/>
        <w:spacing w:after="0" w:line="240" w:lineRule="auto"/>
        <w:ind w:left="426" w:hanging="426"/>
        <w:jc w:val="both"/>
        <w:rPr>
          <w:rFonts w:ascii="Arial" w:eastAsia="Arial" w:hAnsi="Arial" w:cs="Arial"/>
          <w:spacing w:val="-1"/>
          <w:sz w:val="24"/>
          <w:szCs w:val="24"/>
          <w:lang w:val="x-none"/>
        </w:rPr>
      </w:pPr>
      <w:r w:rsidRPr="00C7476F">
        <w:rPr>
          <w:rFonts w:ascii="Arial" w:eastAsia="Arial" w:hAnsi="Arial" w:cs="Arial"/>
          <w:spacing w:val="-1"/>
          <w:sz w:val="24"/>
          <w:szCs w:val="24"/>
          <w:lang w:val="x-none"/>
        </w:rPr>
        <w:t xml:space="preserve">Cuando el proponente no haya tenido en cuenta en su propuesta las modificaciones </w:t>
      </w:r>
      <w:r w:rsidRPr="00C7476F">
        <w:rPr>
          <w:rFonts w:ascii="Arial" w:eastAsia="Arial" w:hAnsi="Arial" w:cs="Arial"/>
          <w:spacing w:val="-1"/>
          <w:sz w:val="24"/>
          <w:szCs w:val="24"/>
        </w:rPr>
        <w:t xml:space="preserve">a la invitación pública </w:t>
      </w:r>
      <w:r w:rsidRPr="00C7476F">
        <w:rPr>
          <w:rFonts w:ascii="Arial" w:eastAsia="Arial" w:hAnsi="Arial" w:cs="Arial"/>
          <w:spacing w:val="-1"/>
          <w:sz w:val="24"/>
          <w:szCs w:val="24"/>
          <w:lang w:val="x-none"/>
        </w:rPr>
        <w:t xml:space="preserve">que mediante Adendas haya realizado la entidad. </w:t>
      </w:r>
    </w:p>
    <w:p w14:paraId="4CADAFB2" w14:textId="2D024BE9" w:rsidR="0098301A" w:rsidRPr="00C7476F" w:rsidRDefault="0098301A" w:rsidP="00207966">
      <w:pPr>
        <w:numPr>
          <w:ilvl w:val="0"/>
          <w:numId w:val="19"/>
        </w:numPr>
        <w:autoSpaceDE w:val="0"/>
        <w:autoSpaceDN w:val="0"/>
        <w:adjustRightInd w:val="0"/>
        <w:spacing w:after="0" w:line="240" w:lineRule="auto"/>
        <w:ind w:left="426" w:hanging="426"/>
        <w:jc w:val="both"/>
        <w:rPr>
          <w:rFonts w:ascii="Arial" w:eastAsia="Times New Roman" w:hAnsi="Arial" w:cs="Arial"/>
          <w:sz w:val="24"/>
          <w:szCs w:val="24"/>
          <w:lang w:val="x-none" w:eastAsia="es-CO"/>
        </w:rPr>
      </w:pPr>
      <w:r w:rsidRPr="00C7476F">
        <w:rPr>
          <w:rFonts w:ascii="Arial" w:eastAsia="Times New Roman" w:hAnsi="Arial" w:cs="Arial"/>
          <w:sz w:val="24"/>
          <w:szCs w:val="24"/>
          <w:lang w:val="x-none" w:eastAsia="es-CO"/>
        </w:rPr>
        <w:t xml:space="preserve">Cuando no se presente información que permita a la entidad ponderar la propuesta conforme a los criterios de calificación establecidos en </w:t>
      </w:r>
      <w:r w:rsidR="00B214B2" w:rsidRPr="00C7476F">
        <w:rPr>
          <w:rFonts w:ascii="Arial" w:eastAsia="Times New Roman" w:hAnsi="Arial" w:cs="Arial"/>
          <w:sz w:val="24"/>
          <w:szCs w:val="24"/>
          <w:lang w:eastAsia="es-CO"/>
        </w:rPr>
        <w:t>la invitación pública</w:t>
      </w:r>
      <w:r w:rsidRPr="00C7476F">
        <w:rPr>
          <w:rFonts w:ascii="Arial" w:eastAsia="Times New Roman" w:hAnsi="Arial" w:cs="Arial"/>
          <w:sz w:val="24"/>
          <w:szCs w:val="24"/>
          <w:lang w:val="x-none" w:eastAsia="es-CO"/>
        </w:rPr>
        <w:t xml:space="preserve">. </w:t>
      </w:r>
    </w:p>
    <w:p w14:paraId="55953FAC" w14:textId="7AE27CB6" w:rsidR="0098301A" w:rsidRPr="00C7476F" w:rsidRDefault="0098301A" w:rsidP="00207966">
      <w:pPr>
        <w:numPr>
          <w:ilvl w:val="0"/>
          <w:numId w:val="19"/>
        </w:numPr>
        <w:spacing w:after="0" w:line="240" w:lineRule="auto"/>
        <w:ind w:left="426" w:hanging="426"/>
        <w:jc w:val="both"/>
        <w:rPr>
          <w:rFonts w:ascii="Arial" w:eastAsia="Calibri" w:hAnsi="Arial" w:cs="Arial"/>
          <w:sz w:val="24"/>
          <w:szCs w:val="24"/>
          <w:lang w:eastAsia="es-CO"/>
        </w:rPr>
      </w:pPr>
      <w:r w:rsidRPr="00C7476F">
        <w:rPr>
          <w:rFonts w:ascii="Arial" w:eastAsia="Calibri" w:hAnsi="Arial" w:cs="Arial"/>
          <w:sz w:val="24"/>
          <w:szCs w:val="24"/>
          <w:lang w:eastAsia="es-CO"/>
        </w:rPr>
        <w:t xml:space="preserve">Cuando existan varias propuestas presentadas por el mismo proponente, bajo el mismo nombre o con nombres diferentes, para el mismo proceso de selección. En este caso, la entidad no tendrá en cuenta ninguna de las propuestas. </w:t>
      </w:r>
    </w:p>
    <w:p w14:paraId="19057CA2" w14:textId="0C3374E3" w:rsidR="0098301A" w:rsidRPr="00C7476F" w:rsidRDefault="0098301A" w:rsidP="00207966">
      <w:pPr>
        <w:numPr>
          <w:ilvl w:val="0"/>
          <w:numId w:val="19"/>
        </w:numPr>
        <w:spacing w:after="0" w:line="240" w:lineRule="auto"/>
        <w:ind w:left="426" w:hanging="426"/>
        <w:jc w:val="both"/>
        <w:rPr>
          <w:rFonts w:ascii="Arial" w:eastAsia="Times New Roman" w:hAnsi="Arial" w:cs="Arial"/>
          <w:sz w:val="24"/>
          <w:szCs w:val="24"/>
          <w:lang w:val="x-none" w:eastAsia="es-CO"/>
        </w:rPr>
      </w:pPr>
      <w:r w:rsidRPr="00C7476F">
        <w:rPr>
          <w:rFonts w:ascii="Arial" w:eastAsia="Times New Roman" w:hAnsi="Arial" w:cs="Arial"/>
          <w:sz w:val="24"/>
          <w:szCs w:val="24"/>
          <w:lang w:val="x-none" w:eastAsia="es-CO"/>
        </w:rPr>
        <w:t xml:space="preserve">Cuando se presenten varias ofertas de forma simultánea como persona natural o jurídica y representante legal de una persona jurídica. En este caso, la entidad no tendrá en cuenta ninguna de las propuestas. </w:t>
      </w:r>
    </w:p>
    <w:p w14:paraId="028B1C36" w14:textId="77777777" w:rsidR="0098301A" w:rsidRPr="00C7476F" w:rsidRDefault="0098301A" w:rsidP="00207966">
      <w:pPr>
        <w:numPr>
          <w:ilvl w:val="0"/>
          <w:numId w:val="19"/>
        </w:numPr>
        <w:spacing w:after="0" w:line="240" w:lineRule="auto"/>
        <w:ind w:left="426" w:hanging="426"/>
        <w:jc w:val="both"/>
        <w:rPr>
          <w:rFonts w:ascii="Arial" w:eastAsia="Times New Roman" w:hAnsi="Arial" w:cs="Arial"/>
          <w:sz w:val="24"/>
          <w:szCs w:val="24"/>
          <w:lang w:val="x-none" w:eastAsia="es-CO"/>
        </w:rPr>
      </w:pPr>
      <w:r w:rsidRPr="00C7476F">
        <w:rPr>
          <w:rFonts w:ascii="Arial" w:eastAsia="Times New Roman" w:hAnsi="Arial" w:cs="Arial"/>
          <w:sz w:val="24"/>
          <w:szCs w:val="24"/>
          <w:lang w:val="x-none" w:eastAsia="es-CO"/>
        </w:rPr>
        <w:t>Cuando se presenten varias ofertas de forma simultánea como persona natural o jurídica e integrante de un Consorcio o Unión Temporal</w:t>
      </w:r>
      <w:r w:rsidRPr="00C7476F">
        <w:rPr>
          <w:rFonts w:ascii="Arial" w:eastAsia="Times New Roman" w:hAnsi="Arial" w:cs="Arial"/>
          <w:sz w:val="24"/>
          <w:szCs w:val="24"/>
          <w:lang w:eastAsia="es-CO"/>
        </w:rPr>
        <w:t>.</w:t>
      </w:r>
      <w:r w:rsidRPr="00C7476F">
        <w:rPr>
          <w:rFonts w:ascii="Arial" w:eastAsia="Times New Roman" w:hAnsi="Arial" w:cs="Arial"/>
          <w:sz w:val="24"/>
          <w:szCs w:val="24"/>
          <w:lang w:val="x-none" w:eastAsia="es-CO"/>
        </w:rPr>
        <w:t xml:space="preserve"> En este caso, la entidad no tendrá en cuenta ninguna de las propuestas. </w:t>
      </w:r>
    </w:p>
    <w:p w14:paraId="6A1D8D73" w14:textId="64ADFD36" w:rsidR="0098301A" w:rsidRPr="00C7476F" w:rsidRDefault="0098301A" w:rsidP="00207966">
      <w:pPr>
        <w:numPr>
          <w:ilvl w:val="0"/>
          <w:numId w:val="19"/>
        </w:numPr>
        <w:spacing w:after="0" w:line="240" w:lineRule="auto"/>
        <w:ind w:left="426" w:hanging="426"/>
        <w:jc w:val="both"/>
        <w:rPr>
          <w:rFonts w:ascii="Arial" w:eastAsia="Times New Roman" w:hAnsi="Arial" w:cs="Arial"/>
          <w:sz w:val="24"/>
          <w:szCs w:val="24"/>
          <w:lang w:val="x-none" w:eastAsia="es-CO"/>
        </w:rPr>
      </w:pPr>
      <w:r w:rsidRPr="00C7476F">
        <w:rPr>
          <w:rFonts w:ascii="Arial" w:eastAsia="Times New Roman" w:hAnsi="Arial" w:cs="Arial"/>
          <w:sz w:val="24"/>
          <w:szCs w:val="24"/>
          <w:lang w:val="x-none" w:eastAsia="es-CO"/>
        </w:rPr>
        <w:t xml:space="preserve"> Cuando se presenten varias ofertas de forma simultánea como persona natural o jurídica y representante de un Consorcio o Unión Temporal. En este caso, la entidad no tendrá en cuenta ninguna de las propuestas. </w:t>
      </w:r>
    </w:p>
    <w:p w14:paraId="44E3CDE2" w14:textId="28A6EC8E" w:rsidR="0098301A" w:rsidRPr="00C7476F" w:rsidRDefault="0098301A" w:rsidP="00207966">
      <w:pPr>
        <w:numPr>
          <w:ilvl w:val="0"/>
          <w:numId w:val="19"/>
        </w:numPr>
        <w:spacing w:after="0" w:line="240" w:lineRule="auto"/>
        <w:ind w:left="426" w:hanging="426"/>
        <w:jc w:val="both"/>
        <w:rPr>
          <w:rFonts w:ascii="Arial" w:eastAsia="Times New Roman" w:hAnsi="Arial" w:cs="Arial"/>
          <w:sz w:val="24"/>
          <w:szCs w:val="24"/>
          <w:lang w:val="x-none" w:eastAsia="es-CO"/>
        </w:rPr>
      </w:pPr>
      <w:r w:rsidRPr="00C7476F">
        <w:rPr>
          <w:rFonts w:ascii="Arial" w:eastAsia="Times New Roman" w:hAnsi="Arial" w:cs="Arial"/>
          <w:sz w:val="24"/>
          <w:szCs w:val="24"/>
          <w:lang w:val="x-none" w:eastAsia="es-CO"/>
        </w:rPr>
        <w:t xml:space="preserve">Cuando varias personas jurídicas </w:t>
      </w:r>
      <w:r w:rsidRPr="00C7476F">
        <w:rPr>
          <w:rFonts w:ascii="Arial" w:eastAsia="Times New Roman" w:hAnsi="Arial" w:cs="Arial"/>
          <w:sz w:val="24"/>
          <w:szCs w:val="24"/>
          <w:lang w:eastAsia="es-CO"/>
        </w:rPr>
        <w:t xml:space="preserve">que presenten ofertas, </w:t>
      </w:r>
      <w:r w:rsidRPr="00C7476F">
        <w:rPr>
          <w:rFonts w:ascii="Arial" w:eastAsia="Times New Roman" w:hAnsi="Arial" w:cs="Arial"/>
          <w:sz w:val="24"/>
          <w:szCs w:val="24"/>
          <w:lang w:val="x-none" w:eastAsia="es-CO"/>
        </w:rPr>
        <w:t xml:space="preserve">tengan el mismo representante legal, o socios comunes, </w:t>
      </w:r>
      <w:r w:rsidRPr="00C7476F">
        <w:rPr>
          <w:rFonts w:ascii="Arial" w:eastAsia="Times New Roman" w:hAnsi="Arial" w:cs="Arial"/>
          <w:sz w:val="24"/>
          <w:szCs w:val="24"/>
          <w:lang w:eastAsia="es-CO"/>
        </w:rPr>
        <w:t>e</w:t>
      </w:r>
      <w:r w:rsidRPr="00C7476F">
        <w:rPr>
          <w:rFonts w:ascii="Arial" w:eastAsia="Times New Roman" w:hAnsi="Arial" w:cs="Arial"/>
          <w:sz w:val="24"/>
          <w:szCs w:val="24"/>
          <w:lang w:val="x-none" w:eastAsia="es-CO"/>
        </w:rPr>
        <w:t xml:space="preserve">n este caso, la entidad no tendrá en cuenta ninguna de las propuestas. </w:t>
      </w:r>
    </w:p>
    <w:p w14:paraId="30F8D5CD" w14:textId="450962C9" w:rsidR="0098301A" w:rsidRPr="00C7476F" w:rsidRDefault="0098301A" w:rsidP="00207966">
      <w:pPr>
        <w:numPr>
          <w:ilvl w:val="0"/>
          <w:numId w:val="19"/>
        </w:numPr>
        <w:spacing w:after="0" w:line="240" w:lineRule="auto"/>
        <w:ind w:left="426" w:hanging="426"/>
        <w:jc w:val="both"/>
        <w:rPr>
          <w:rFonts w:ascii="Arial" w:eastAsia="Times New Roman" w:hAnsi="Arial" w:cs="Arial"/>
          <w:sz w:val="24"/>
          <w:szCs w:val="24"/>
          <w:lang w:val="x-none" w:eastAsia="es-CO"/>
        </w:rPr>
      </w:pPr>
      <w:r w:rsidRPr="00C7476F">
        <w:rPr>
          <w:rFonts w:ascii="Arial" w:eastAsia="Times New Roman" w:hAnsi="Arial" w:cs="Arial"/>
          <w:sz w:val="24"/>
          <w:szCs w:val="24"/>
          <w:lang w:val="x-none" w:eastAsia="es-CO"/>
        </w:rPr>
        <w:t>Cuando el objeto social o actividad mercantil del proponente no corresponda con el objeto del contrato a celebrar, exigencia que aplica a cada uno de los integrantes del consorcio, unión temporal u otra forma de asociación si hay lugar a ello.</w:t>
      </w:r>
    </w:p>
    <w:p w14:paraId="047B5E46" w14:textId="174E9E42" w:rsidR="0098301A" w:rsidRPr="00C7476F" w:rsidRDefault="0098301A" w:rsidP="00207966">
      <w:pPr>
        <w:numPr>
          <w:ilvl w:val="0"/>
          <w:numId w:val="19"/>
        </w:numPr>
        <w:spacing w:after="0" w:line="240" w:lineRule="auto"/>
        <w:ind w:left="426" w:hanging="426"/>
        <w:rPr>
          <w:rFonts w:ascii="Arial" w:eastAsia="Times New Roman" w:hAnsi="Arial" w:cs="Arial"/>
          <w:sz w:val="24"/>
          <w:szCs w:val="24"/>
          <w:lang w:val="x-none" w:eastAsia="es-CO"/>
        </w:rPr>
      </w:pPr>
      <w:r w:rsidRPr="00C7476F">
        <w:rPr>
          <w:rFonts w:ascii="Arial" w:eastAsia="Times New Roman" w:hAnsi="Arial" w:cs="Arial"/>
          <w:sz w:val="24"/>
          <w:szCs w:val="24"/>
          <w:lang w:val="x-none" w:eastAsia="es-CO"/>
        </w:rPr>
        <w:t>Cuando el valor de la propuesta económica exceda el del presupuesto oficial.</w:t>
      </w:r>
    </w:p>
    <w:p w14:paraId="1F71CEC8" w14:textId="7442D178" w:rsidR="0098301A" w:rsidRPr="00C7476F" w:rsidRDefault="0098301A" w:rsidP="00207966">
      <w:pPr>
        <w:numPr>
          <w:ilvl w:val="0"/>
          <w:numId w:val="19"/>
        </w:numPr>
        <w:autoSpaceDE w:val="0"/>
        <w:autoSpaceDN w:val="0"/>
        <w:adjustRightInd w:val="0"/>
        <w:spacing w:after="0" w:line="240" w:lineRule="auto"/>
        <w:ind w:left="426" w:hanging="426"/>
        <w:jc w:val="both"/>
        <w:rPr>
          <w:rFonts w:ascii="Arial" w:eastAsia="Times New Roman" w:hAnsi="Arial" w:cs="Arial"/>
          <w:sz w:val="24"/>
          <w:szCs w:val="24"/>
          <w:lang w:val="x-none" w:eastAsia="es-CO"/>
        </w:rPr>
      </w:pPr>
      <w:r w:rsidRPr="00C7476F">
        <w:rPr>
          <w:rFonts w:ascii="Arial" w:eastAsia="Times New Roman" w:hAnsi="Arial" w:cs="Arial"/>
          <w:sz w:val="24"/>
          <w:szCs w:val="24"/>
          <w:lang w:val="x-none" w:eastAsia="es-CO"/>
        </w:rPr>
        <w:lastRenderedPageBreak/>
        <w:t xml:space="preserve">Cuando vencido el plazo para subsanar llegado el momento, el proponente no acredite la totalidad de los requisitos habilitantes establecidos en </w:t>
      </w:r>
      <w:r w:rsidRPr="00C7476F">
        <w:rPr>
          <w:rFonts w:ascii="Arial" w:eastAsia="Times New Roman" w:hAnsi="Arial" w:cs="Arial"/>
          <w:sz w:val="24"/>
          <w:szCs w:val="24"/>
          <w:lang w:eastAsia="es-CO"/>
        </w:rPr>
        <w:t>la invitación pública</w:t>
      </w:r>
      <w:r w:rsidRPr="00C7476F">
        <w:rPr>
          <w:rFonts w:ascii="Arial" w:eastAsia="Times New Roman" w:hAnsi="Arial" w:cs="Arial"/>
          <w:sz w:val="24"/>
          <w:szCs w:val="24"/>
          <w:lang w:val="x-none" w:eastAsia="es-CO"/>
        </w:rPr>
        <w:t>, a pesar de haber contado con la oportunidad de subsanar y no lo hubiere realizado en debida forma.</w:t>
      </w:r>
    </w:p>
    <w:p w14:paraId="794AB29A" w14:textId="2AB0CDCE" w:rsidR="0098301A" w:rsidRPr="00C7476F" w:rsidRDefault="0098301A" w:rsidP="00207966">
      <w:pPr>
        <w:numPr>
          <w:ilvl w:val="0"/>
          <w:numId w:val="19"/>
        </w:numPr>
        <w:autoSpaceDE w:val="0"/>
        <w:autoSpaceDN w:val="0"/>
        <w:adjustRightInd w:val="0"/>
        <w:spacing w:after="0" w:line="240" w:lineRule="auto"/>
        <w:jc w:val="both"/>
        <w:rPr>
          <w:rFonts w:ascii="Arial" w:eastAsia="Times New Roman" w:hAnsi="Arial" w:cs="Arial"/>
          <w:sz w:val="24"/>
          <w:szCs w:val="24"/>
          <w:lang w:val="x-none" w:eastAsia="es-CO"/>
        </w:rPr>
      </w:pPr>
      <w:r w:rsidRPr="00C7476F">
        <w:rPr>
          <w:rFonts w:ascii="Arial" w:eastAsia="Times New Roman" w:hAnsi="Arial" w:cs="Arial"/>
          <w:sz w:val="24"/>
          <w:szCs w:val="24"/>
          <w:lang w:val="x-none" w:eastAsia="es-CO"/>
        </w:rPr>
        <w:t xml:space="preserve">Cuando </w:t>
      </w:r>
      <w:r w:rsidRPr="00C7476F">
        <w:rPr>
          <w:rFonts w:ascii="Arial" w:eastAsia="Times New Roman" w:hAnsi="Arial" w:cs="Arial"/>
          <w:sz w:val="24"/>
          <w:szCs w:val="24"/>
          <w:lang w:eastAsia="es-CO"/>
        </w:rPr>
        <w:t>el</w:t>
      </w:r>
      <w:r w:rsidRPr="00C7476F">
        <w:rPr>
          <w:rFonts w:ascii="Arial" w:eastAsia="Times New Roman" w:hAnsi="Arial" w:cs="Arial"/>
          <w:sz w:val="24"/>
          <w:szCs w:val="24"/>
          <w:lang w:val="x-none" w:eastAsia="es-CO"/>
        </w:rPr>
        <w:t xml:space="preserve"> valor</w:t>
      </w:r>
      <w:r w:rsidRPr="00C7476F">
        <w:rPr>
          <w:rFonts w:ascii="Arial" w:eastAsia="Times New Roman" w:hAnsi="Arial" w:cs="Arial"/>
          <w:sz w:val="24"/>
          <w:szCs w:val="24"/>
          <w:lang w:eastAsia="es-CO"/>
        </w:rPr>
        <w:t xml:space="preserve"> de la propuesta</w:t>
      </w:r>
      <w:r w:rsidRPr="00C7476F">
        <w:rPr>
          <w:rFonts w:ascii="Arial" w:eastAsia="Times New Roman" w:hAnsi="Arial" w:cs="Arial"/>
          <w:sz w:val="24"/>
          <w:szCs w:val="24"/>
          <w:lang w:val="x-none" w:eastAsia="es-CO"/>
        </w:rPr>
        <w:t xml:space="preserve"> sea considerado artificialmente bajo, a juicio del Departamento de Antioquia - Secretaría </w:t>
      </w:r>
      <w:r w:rsidR="006564AC" w:rsidRPr="00C7476F">
        <w:rPr>
          <w:rFonts w:ascii="Arial" w:eastAsia="Times New Roman" w:hAnsi="Arial" w:cs="Arial"/>
          <w:sz w:val="24"/>
          <w:szCs w:val="24"/>
          <w:lang w:eastAsia="es-CO"/>
        </w:rPr>
        <w:t xml:space="preserve">Talento Humano y </w:t>
      </w:r>
      <w:r w:rsidR="00384D11" w:rsidRPr="00C7476F">
        <w:rPr>
          <w:rFonts w:ascii="Arial" w:eastAsia="Times New Roman" w:hAnsi="Arial" w:cs="Arial"/>
          <w:sz w:val="24"/>
          <w:szCs w:val="24"/>
          <w:lang w:eastAsia="es-CO"/>
        </w:rPr>
        <w:t xml:space="preserve">Servicios Administrativos </w:t>
      </w:r>
      <w:r w:rsidRPr="00C7476F">
        <w:rPr>
          <w:rFonts w:ascii="Arial" w:eastAsia="Times New Roman" w:hAnsi="Arial" w:cs="Arial"/>
          <w:sz w:val="24"/>
          <w:szCs w:val="24"/>
          <w:lang w:eastAsia="es-CO"/>
        </w:rPr>
        <w:t>de Antioquia</w:t>
      </w:r>
      <w:r w:rsidRPr="00C7476F">
        <w:rPr>
          <w:rFonts w:ascii="Arial" w:eastAsia="Times New Roman" w:hAnsi="Arial" w:cs="Arial"/>
          <w:sz w:val="24"/>
          <w:szCs w:val="24"/>
          <w:lang w:val="x-none" w:eastAsia="es-CO"/>
        </w:rPr>
        <w:t>, previo agotamiento del procedimiento descrito en el Artículo 2.2.1.1.2.2.4 del Decreto 1082 de 2015, Oferta con valor artificialmente bajo y la Guía para el manejo de ofertas artificialmente bajas en procesos de contratación expedida por Colombia Compra Eficiente</w:t>
      </w:r>
      <w:r w:rsidRPr="00C7476F">
        <w:rPr>
          <w:rFonts w:ascii="Arial" w:eastAsia="Times New Roman" w:hAnsi="Arial" w:cs="Arial"/>
          <w:sz w:val="24"/>
          <w:szCs w:val="24"/>
          <w:lang w:eastAsia="es-CO"/>
        </w:rPr>
        <w:t>.</w:t>
      </w:r>
    </w:p>
    <w:p w14:paraId="2D3750AD" w14:textId="4B37648C" w:rsidR="0098301A" w:rsidRPr="00C7476F" w:rsidRDefault="0098301A" w:rsidP="00207966">
      <w:pPr>
        <w:numPr>
          <w:ilvl w:val="0"/>
          <w:numId w:val="19"/>
        </w:numPr>
        <w:spacing w:after="0" w:line="240" w:lineRule="auto"/>
        <w:ind w:left="426" w:hanging="426"/>
        <w:jc w:val="both"/>
        <w:rPr>
          <w:rFonts w:ascii="Arial" w:eastAsia="Times New Roman" w:hAnsi="Arial" w:cs="Arial"/>
          <w:sz w:val="24"/>
          <w:szCs w:val="24"/>
          <w:lang w:val="x-none" w:eastAsia="es-CO"/>
        </w:rPr>
      </w:pPr>
      <w:r w:rsidRPr="00C7476F">
        <w:rPr>
          <w:rFonts w:ascii="Arial" w:eastAsia="Times New Roman" w:hAnsi="Arial" w:cs="Arial"/>
          <w:sz w:val="24"/>
          <w:szCs w:val="24"/>
          <w:lang w:val="x-none" w:eastAsia="es-CO"/>
        </w:rPr>
        <w:t>Cuando una vez el oferente requerido para subsanar, con la información o documentación allegada se mejore o adicione la propuesta.</w:t>
      </w:r>
    </w:p>
    <w:p w14:paraId="3DB1AB93" w14:textId="714221A5" w:rsidR="0098301A" w:rsidRPr="00C7476F" w:rsidRDefault="0098301A" w:rsidP="00207966">
      <w:pPr>
        <w:numPr>
          <w:ilvl w:val="0"/>
          <w:numId w:val="19"/>
        </w:numPr>
        <w:spacing w:after="0" w:line="240" w:lineRule="auto"/>
        <w:ind w:left="426" w:hanging="426"/>
        <w:jc w:val="both"/>
        <w:rPr>
          <w:rFonts w:ascii="Arial" w:eastAsia="Times New Roman" w:hAnsi="Arial" w:cs="Arial"/>
          <w:sz w:val="24"/>
          <w:szCs w:val="24"/>
          <w:lang w:val="x-none" w:eastAsia="es-CO"/>
        </w:rPr>
      </w:pPr>
      <w:r w:rsidRPr="00C7476F">
        <w:rPr>
          <w:rFonts w:ascii="Arial" w:eastAsia="Times New Roman" w:hAnsi="Arial" w:cs="Arial"/>
          <w:sz w:val="24"/>
          <w:szCs w:val="24"/>
          <w:lang w:val="x-none" w:eastAsia="es-CO"/>
        </w:rPr>
        <w:t xml:space="preserve">Cuando se presenta una propuesta que modifique, altere o no corresponda a las condiciones contempladas por la entidad en los estudios previos, anexos, </w:t>
      </w:r>
      <w:r w:rsidRPr="00C7476F">
        <w:rPr>
          <w:rFonts w:ascii="Arial" w:eastAsia="Times New Roman" w:hAnsi="Arial" w:cs="Arial"/>
          <w:sz w:val="24"/>
          <w:szCs w:val="24"/>
          <w:lang w:eastAsia="es-CO"/>
        </w:rPr>
        <w:t>invitación pública</w:t>
      </w:r>
      <w:r w:rsidRPr="00C7476F">
        <w:rPr>
          <w:rFonts w:ascii="Arial" w:eastAsia="Times New Roman" w:hAnsi="Arial" w:cs="Arial"/>
          <w:sz w:val="24"/>
          <w:szCs w:val="24"/>
          <w:lang w:val="x-none" w:eastAsia="es-CO"/>
        </w:rPr>
        <w:t xml:space="preserve"> o demás.</w:t>
      </w:r>
    </w:p>
    <w:p w14:paraId="58DF5D72" w14:textId="05D109F5" w:rsidR="0098301A" w:rsidRPr="00C7476F" w:rsidRDefault="0098301A" w:rsidP="00207966">
      <w:pPr>
        <w:numPr>
          <w:ilvl w:val="0"/>
          <w:numId w:val="19"/>
        </w:numPr>
        <w:autoSpaceDE w:val="0"/>
        <w:autoSpaceDN w:val="0"/>
        <w:adjustRightInd w:val="0"/>
        <w:spacing w:after="0" w:line="240" w:lineRule="auto"/>
        <w:ind w:left="426" w:hanging="426"/>
        <w:jc w:val="both"/>
        <w:rPr>
          <w:rFonts w:ascii="Arial" w:eastAsia="Times New Roman" w:hAnsi="Arial" w:cs="Arial"/>
          <w:sz w:val="24"/>
          <w:szCs w:val="24"/>
          <w:lang w:val="x-none"/>
        </w:rPr>
      </w:pPr>
      <w:r w:rsidRPr="00C7476F">
        <w:rPr>
          <w:rFonts w:ascii="Arial" w:eastAsia="Times New Roman" w:hAnsi="Arial" w:cs="Arial"/>
          <w:sz w:val="24"/>
          <w:szCs w:val="24"/>
          <w:lang w:val="x-none"/>
        </w:rPr>
        <w:t>Incurrir en cualquiera de las situaciones referidas en el anexo de certificado de transparencia.</w:t>
      </w:r>
    </w:p>
    <w:p w14:paraId="0C10CBE3" w14:textId="77777777" w:rsidR="0098301A" w:rsidRPr="00C7476F" w:rsidRDefault="0098301A" w:rsidP="00207966">
      <w:pPr>
        <w:numPr>
          <w:ilvl w:val="0"/>
          <w:numId w:val="19"/>
        </w:numPr>
        <w:autoSpaceDE w:val="0"/>
        <w:autoSpaceDN w:val="0"/>
        <w:adjustRightInd w:val="0"/>
        <w:spacing w:after="0" w:line="240" w:lineRule="auto"/>
        <w:ind w:left="426" w:hanging="426"/>
        <w:jc w:val="both"/>
        <w:rPr>
          <w:rFonts w:ascii="Arial" w:eastAsia="Times New Roman" w:hAnsi="Arial" w:cs="Arial"/>
          <w:sz w:val="24"/>
          <w:szCs w:val="24"/>
          <w:lang w:val="x-none"/>
        </w:rPr>
      </w:pPr>
      <w:r w:rsidRPr="00C7476F">
        <w:rPr>
          <w:rFonts w:ascii="Arial" w:eastAsia="Times New Roman" w:hAnsi="Arial" w:cs="Arial"/>
          <w:sz w:val="24"/>
          <w:szCs w:val="24"/>
          <w:lang w:val="x-none"/>
        </w:rPr>
        <w:t>Cuando producto de la INDISPONIBILIDAD de la plataforma SECOP II y de conformidad con el protocolo establecido, le corresponda a la entidad pública proceder a cargar la oferta del proponente y dicho proponente de manera anticipada o posterior, logre subir a la plataforma su oferta, ambas ofertas indefectiblemente tienen que coincidir en su valor, so pena del rechazo de las mismas</w:t>
      </w:r>
    </w:p>
    <w:p w14:paraId="6C20B211" w14:textId="748C4AE0" w:rsidR="0098301A" w:rsidRPr="00C7476F" w:rsidRDefault="0098301A" w:rsidP="00207966">
      <w:pPr>
        <w:numPr>
          <w:ilvl w:val="0"/>
          <w:numId w:val="19"/>
        </w:numPr>
        <w:autoSpaceDE w:val="0"/>
        <w:autoSpaceDN w:val="0"/>
        <w:adjustRightInd w:val="0"/>
        <w:spacing w:after="0" w:line="240" w:lineRule="auto"/>
        <w:ind w:left="426" w:hanging="426"/>
        <w:jc w:val="both"/>
        <w:rPr>
          <w:rFonts w:ascii="Arial" w:eastAsia="Calibri" w:hAnsi="Arial" w:cs="Arial"/>
          <w:sz w:val="24"/>
          <w:szCs w:val="24"/>
          <w:lang w:eastAsia="es-CO"/>
        </w:rPr>
      </w:pPr>
      <w:r w:rsidRPr="00C7476F">
        <w:rPr>
          <w:rFonts w:ascii="Arial" w:eastAsia="Calibri" w:hAnsi="Arial" w:cs="Arial"/>
          <w:sz w:val="24"/>
          <w:szCs w:val="24"/>
          <w:lang w:eastAsia="es-CO"/>
        </w:rPr>
        <w:t xml:space="preserve">Cuando el proponente se encuentre registrado en el Registro Nacional de Medidas Correctivas, tal y como lo describe el artículo 183 de la Ley 1801 de 2016, “Código Nacional de Policía.” </w:t>
      </w:r>
    </w:p>
    <w:p w14:paraId="144328B6" w14:textId="78E81F88" w:rsidR="0098301A" w:rsidRPr="00C7476F" w:rsidRDefault="0098301A" w:rsidP="00207966">
      <w:pPr>
        <w:numPr>
          <w:ilvl w:val="0"/>
          <w:numId w:val="19"/>
        </w:numPr>
        <w:autoSpaceDE w:val="0"/>
        <w:autoSpaceDN w:val="0"/>
        <w:adjustRightInd w:val="0"/>
        <w:spacing w:after="0" w:line="240" w:lineRule="auto"/>
        <w:ind w:left="426" w:hanging="426"/>
        <w:jc w:val="both"/>
        <w:rPr>
          <w:rFonts w:ascii="Arial" w:eastAsia="Calibri" w:hAnsi="Arial" w:cs="Arial"/>
          <w:sz w:val="24"/>
          <w:szCs w:val="24"/>
          <w:lang w:eastAsia="es-CO"/>
        </w:rPr>
      </w:pPr>
      <w:r w:rsidRPr="00C7476F">
        <w:rPr>
          <w:rFonts w:ascii="Arial" w:eastAsia="Times New Roman" w:hAnsi="Arial" w:cs="Arial"/>
          <w:sz w:val="24"/>
          <w:szCs w:val="24"/>
          <w:lang w:val="x-none"/>
        </w:rPr>
        <w:t>Cuando el proponente no informe u oculte multas, sanciones o apremios impuestos, que se encuentren debidamente ejecutoriadas dentro del término establecido.</w:t>
      </w:r>
    </w:p>
    <w:p w14:paraId="6F7D8F01" w14:textId="38530FE9" w:rsidR="0098301A" w:rsidRPr="00C7476F" w:rsidRDefault="0098301A" w:rsidP="00207966">
      <w:pPr>
        <w:numPr>
          <w:ilvl w:val="0"/>
          <w:numId w:val="19"/>
        </w:numPr>
        <w:autoSpaceDE w:val="0"/>
        <w:autoSpaceDN w:val="0"/>
        <w:adjustRightInd w:val="0"/>
        <w:spacing w:after="0" w:line="240" w:lineRule="auto"/>
        <w:ind w:left="426" w:hanging="426"/>
        <w:jc w:val="both"/>
        <w:rPr>
          <w:rFonts w:ascii="Arial" w:eastAsia="Times New Roman" w:hAnsi="Arial" w:cs="Arial"/>
          <w:sz w:val="24"/>
          <w:szCs w:val="24"/>
          <w:lang w:val="x-none"/>
        </w:rPr>
      </w:pPr>
      <w:r w:rsidRPr="00C7476F">
        <w:rPr>
          <w:rFonts w:ascii="Arial" w:eastAsia="Times New Roman" w:hAnsi="Arial" w:cs="Arial"/>
          <w:sz w:val="24"/>
          <w:szCs w:val="24"/>
          <w:lang w:val="x-none"/>
        </w:rPr>
        <w:t xml:space="preserve">Cuando se incurra en cualquier causal de rechazo especificada en </w:t>
      </w:r>
      <w:r w:rsidRPr="00C7476F">
        <w:rPr>
          <w:rFonts w:ascii="Arial" w:eastAsia="Times New Roman" w:hAnsi="Arial" w:cs="Arial"/>
          <w:sz w:val="24"/>
          <w:szCs w:val="24"/>
        </w:rPr>
        <w:t>invitación pública</w:t>
      </w:r>
      <w:r w:rsidRPr="00C7476F">
        <w:rPr>
          <w:rFonts w:ascii="Arial" w:eastAsia="Times New Roman" w:hAnsi="Arial" w:cs="Arial"/>
          <w:sz w:val="24"/>
          <w:szCs w:val="24"/>
          <w:lang w:val="x-none"/>
        </w:rPr>
        <w:t xml:space="preserve"> o en la ley.</w:t>
      </w:r>
    </w:p>
    <w:p w14:paraId="79520A15" w14:textId="5A16DED6" w:rsidR="00CC2488" w:rsidRPr="00C7476F" w:rsidRDefault="009E58C4" w:rsidP="00207966">
      <w:pPr>
        <w:pStyle w:val="Prrafodelista"/>
        <w:keepNext/>
        <w:autoSpaceDE w:val="0"/>
        <w:autoSpaceDN w:val="0"/>
        <w:spacing w:after="0" w:line="240" w:lineRule="auto"/>
        <w:ind w:left="709"/>
        <w:jc w:val="center"/>
        <w:outlineLvl w:val="0"/>
        <w:rPr>
          <w:rFonts w:ascii="Arial" w:hAnsi="Arial" w:cs="Arial"/>
          <w:b/>
          <w:bCs/>
          <w:sz w:val="24"/>
          <w:szCs w:val="24"/>
          <w:lang w:eastAsia="es-MX"/>
        </w:rPr>
      </w:pPr>
      <w:r w:rsidRPr="00C7476F">
        <w:rPr>
          <w:rFonts w:ascii="Arial" w:hAnsi="Arial" w:cs="Arial"/>
          <w:sz w:val="24"/>
          <w:szCs w:val="24"/>
        </w:rPr>
        <w:br w:type="page"/>
      </w:r>
      <w:bookmarkStart w:id="257" w:name="_Toc492301075"/>
      <w:bookmarkStart w:id="258" w:name="_Toc222754016"/>
      <w:r w:rsidR="00CC2488" w:rsidRPr="00C7476F">
        <w:rPr>
          <w:rFonts w:ascii="Arial" w:hAnsi="Arial" w:cs="Arial"/>
          <w:b/>
          <w:bCs/>
          <w:sz w:val="24"/>
          <w:szCs w:val="24"/>
          <w:lang w:eastAsia="es-MX"/>
        </w:rPr>
        <w:lastRenderedPageBreak/>
        <w:t>CAPITULO 6</w:t>
      </w:r>
      <w:bookmarkEnd w:id="257"/>
      <w:bookmarkEnd w:id="258"/>
    </w:p>
    <w:p w14:paraId="1B37F098" w14:textId="77777777" w:rsidR="00396D13" w:rsidRPr="00C7476F" w:rsidRDefault="00396D13" w:rsidP="001F426E">
      <w:pPr>
        <w:spacing w:after="0" w:line="240" w:lineRule="auto"/>
        <w:rPr>
          <w:rFonts w:ascii="Arial" w:hAnsi="Arial" w:cs="Arial"/>
          <w:sz w:val="24"/>
          <w:szCs w:val="24"/>
          <w:lang w:eastAsia="es-MX"/>
        </w:rPr>
      </w:pPr>
    </w:p>
    <w:p w14:paraId="28BA6323" w14:textId="39A33FBD" w:rsidR="00CC2488" w:rsidRPr="00C7476F" w:rsidRDefault="00CC2488" w:rsidP="001F426E">
      <w:pPr>
        <w:keepNext/>
        <w:autoSpaceDE w:val="0"/>
        <w:autoSpaceDN w:val="0"/>
        <w:spacing w:after="0" w:line="240" w:lineRule="auto"/>
        <w:ind w:left="708" w:hanging="708"/>
        <w:jc w:val="center"/>
        <w:outlineLvl w:val="0"/>
        <w:rPr>
          <w:rFonts w:ascii="Arial" w:hAnsi="Arial" w:cs="Arial"/>
          <w:b/>
          <w:bCs/>
          <w:sz w:val="24"/>
          <w:szCs w:val="24"/>
          <w:lang w:eastAsia="es-MX"/>
        </w:rPr>
      </w:pPr>
      <w:bookmarkStart w:id="259" w:name="_Toc492301076"/>
      <w:bookmarkStart w:id="260" w:name="_Toc222754017"/>
      <w:r w:rsidRPr="00C7476F">
        <w:rPr>
          <w:rFonts w:ascii="Arial" w:hAnsi="Arial" w:cs="Arial"/>
          <w:b/>
          <w:bCs/>
          <w:sz w:val="24"/>
          <w:szCs w:val="24"/>
          <w:lang w:eastAsia="es-MX"/>
        </w:rPr>
        <w:t>DISPOSICIONES FINALES</w:t>
      </w:r>
      <w:bookmarkEnd w:id="259"/>
      <w:bookmarkEnd w:id="260"/>
    </w:p>
    <w:p w14:paraId="699C4EC0" w14:textId="77777777" w:rsidR="009E58C4" w:rsidRPr="00C7476F" w:rsidRDefault="009E58C4" w:rsidP="001F426E">
      <w:pPr>
        <w:spacing w:after="0" w:line="240" w:lineRule="auto"/>
        <w:rPr>
          <w:rFonts w:ascii="Arial" w:hAnsi="Arial" w:cs="Arial"/>
          <w:b/>
          <w:bCs/>
          <w:sz w:val="24"/>
          <w:szCs w:val="24"/>
          <w:lang w:eastAsia="es-MX"/>
        </w:rPr>
      </w:pPr>
    </w:p>
    <w:p w14:paraId="1179FFF9" w14:textId="77777777" w:rsidR="00CC2488" w:rsidRPr="00C7476F" w:rsidRDefault="4F82D2E3" w:rsidP="001F426E">
      <w:pPr>
        <w:pStyle w:val="Prrafodelista"/>
        <w:keepNext/>
        <w:numPr>
          <w:ilvl w:val="1"/>
          <w:numId w:val="13"/>
        </w:numPr>
        <w:autoSpaceDE w:val="0"/>
        <w:autoSpaceDN w:val="0"/>
        <w:spacing w:after="0" w:line="240" w:lineRule="auto"/>
        <w:ind w:left="709" w:hanging="709"/>
        <w:jc w:val="both"/>
        <w:outlineLvl w:val="0"/>
        <w:rPr>
          <w:rFonts w:ascii="Arial" w:hAnsi="Arial" w:cs="Arial"/>
          <w:b/>
          <w:bCs/>
          <w:sz w:val="24"/>
          <w:szCs w:val="24"/>
        </w:rPr>
      </w:pPr>
      <w:bookmarkStart w:id="261" w:name="_Toc492301077"/>
      <w:bookmarkStart w:id="262" w:name="_Toc222754018"/>
      <w:r w:rsidRPr="00C7476F">
        <w:rPr>
          <w:rFonts w:ascii="Arial" w:hAnsi="Arial" w:cs="Arial"/>
          <w:b/>
          <w:bCs/>
          <w:sz w:val="24"/>
          <w:szCs w:val="24"/>
          <w:lang w:val="es-ES"/>
        </w:rPr>
        <w:t>COMUNICACIÓN</w:t>
      </w:r>
      <w:r w:rsidRPr="00C7476F">
        <w:rPr>
          <w:rFonts w:ascii="Arial" w:hAnsi="Arial" w:cs="Arial"/>
          <w:b/>
          <w:bCs/>
          <w:sz w:val="24"/>
          <w:szCs w:val="24"/>
        </w:rPr>
        <w:t xml:space="preserve"> DE ACEPTACIÓN DE LA OFERTA</w:t>
      </w:r>
      <w:bookmarkEnd w:id="261"/>
      <w:bookmarkEnd w:id="262"/>
    </w:p>
    <w:p w14:paraId="105DA729" w14:textId="77777777" w:rsidR="00CC2488" w:rsidRPr="00C7476F" w:rsidRDefault="00CC2488" w:rsidP="00384790">
      <w:pPr>
        <w:pStyle w:val="Default0"/>
        <w:ind w:left="720"/>
        <w:jc w:val="both"/>
        <w:rPr>
          <w:color w:val="auto"/>
        </w:rPr>
      </w:pPr>
    </w:p>
    <w:p w14:paraId="73E2901B" w14:textId="77777777" w:rsidR="00CC2488" w:rsidRPr="00C7476F" w:rsidRDefault="00CC2488" w:rsidP="00384790">
      <w:pPr>
        <w:pStyle w:val="Default0"/>
        <w:jc w:val="both"/>
        <w:rPr>
          <w:color w:val="auto"/>
        </w:rPr>
      </w:pPr>
      <w:r w:rsidRPr="00C7476F">
        <w:rPr>
          <w:color w:val="auto"/>
        </w:rPr>
        <w:t xml:space="preserve">El Departamento de Antioquia manifestará mediante comunicación, la aceptación expresa e incondicional de aquella oferta con el menor precio, siempre que haya cumplido con las condiciones exigidas en la invitación pública. Igualmente, en dicha comunicación el Departamento manifestará los datos de contacto de la Entidad y del supervisor designado. </w:t>
      </w:r>
    </w:p>
    <w:p w14:paraId="55BF4F32" w14:textId="77777777" w:rsidR="00CC2488" w:rsidRPr="00C7476F" w:rsidRDefault="00CC2488" w:rsidP="00384790">
      <w:pPr>
        <w:pStyle w:val="Default0"/>
        <w:jc w:val="both"/>
        <w:rPr>
          <w:color w:val="auto"/>
        </w:rPr>
      </w:pPr>
    </w:p>
    <w:p w14:paraId="274E26E1" w14:textId="77777777" w:rsidR="00CC2488" w:rsidRPr="00C7476F" w:rsidRDefault="00CC2488" w:rsidP="00384790">
      <w:pPr>
        <w:pStyle w:val="Default0"/>
        <w:jc w:val="both"/>
        <w:rPr>
          <w:color w:val="auto"/>
        </w:rPr>
      </w:pPr>
      <w:r w:rsidRPr="00C7476F">
        <w:rPr>
          <w:color w:val="auto"/>
        </w:rPr>
        <w:t xml:space="preserve">Con la publicación de la comunicación de aceptación en el SECOP II, el proponente seleccionado quedará informado de la aceptación de su oferta. </w:t>
      </w:r>
    </w:p>
    <w:p w14:paraId="7C3646EC" w14:textId="77777777" w:rsidR="00CC2488" w:rsidRPr="00C7476F" w:rsidRDefault="00CC2488" w:rsidP="00384790">
      <w:pPr>
        <w:pStyle w:val="Default0"/>
        <w:jc w:val="both"/>
        <w:rPr>
          <w:color w:val="auto"/>
        </w:rPr>
      </w:pPr>
    </w:p>
    <w:p w14:paraId="494BCCFC" w14:textId="77777777" w:rsidR="00CC2488" w:rsidRPr="00C7476F" w:rsidRDefault="00CC2488" w:rsidP="00975EF5">
      <w:pPr>
        <w:pStyle w:val="Prrafodelista"/>
        <w:keepNext/>
        <w:numPr>
          <w:ilvl w:val="1"/>
          <w:numId w:val="13"/>
        </w:numPr>
        <w:autoSpaceDE w:val="0"/>
        <w:autoSpaceDN w:val="0"/>
        <w:spacing w:after="0" w:line="240" w:lineRule="auto"/>
        <w:ind w:left="709" w:hanging="709"/>
        <w:jc w:val="both"/>
        <w:outlineLvl w:val="0"/>
        <w:rPr>
          <w:rFonts w:ascii="Arial" w:hAnsi="Arial" w:cs="Arial"/>
          <w:b/>
          <w:bCs/>
          <w:sz w:val="24"/>
          <w:szCs w:val="24"/>
          <w:lang w:val="es-ES"/>
        </w:rPr>
      </w:pPr>
      <w:bookmarkStart w:id="263" w:name="_Toc104008376"/>
      <w:bookmarkStart w:id="264" w:name="_Toc175459446"/>
      <w:bookmarkStart w:id="265" w:name="_Toc307401386"/>
      <w:bookmarkStart w:id="266" w:name="_Toc377969995"/>
      <w:bookmarkStart w:id="267" w:name="_Toc378860302"/>
      <w:bookmarkStart w:id="268" w:name="_Toc381795715"/>
      <w:bookmarkStart w:id="269" w:name="_Toc391997964"/>
      <w:bookmarkStart w:id="270" w:name="_Toc450584375"/>
      <w:bookmarkStart w:id="271" w:name="_Toc451418749"/>
      <w:bookmarkStart w:id="272" w:name="_Toc490828778"/>
      <w:bookmarkStart w:id="273" w:name="_Toc491164641"/>
      <w:bookmarkStart w:id="274" w:name="_Toc491164930"/>
      <w:bookmarkStart w:id="275" w:name="_Toc492301078"/>
      <w:bookmarkStart w:id="276" w:name="_Toc222754019"/>
      <w:r w:rsidRPr="00C7476F">
        <w:rPr>
          <w:rFonts w:ascii="Arial" w:hAnsi="Arial" w:cs="Arial"/>
          <w:b/>
          <w:bCs/>
          <w:sz w:val="24"/>
          <w:szCs w:val="24"/>
          <w:lang w:val="es-ES"/>
        </w:rPr>
        <w:t>DOCUMENTOS DEL CONTRATO</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C03C61F" w14:textId="77777777" w:rsidR="00CC2488" w:rsidRPr="00C7476F" w:rsidRDefault="00CC2488" w:rsidP="00384790">
      <w:pPr>
        <w:widowControl w:val="0"/>
        <w:spacing w:line="240" w:lineRule="auto"/>
        <w:jc w:val="both"/>
        <w:rPr>
          <w:rFonts w:ascii="Arial" w:hAnsi="Arial" w:cs="Arial"/>
          <w:sz w:val="24"/>
          <w:szCs w:val="24"/>
          <w:lang w:val="es-ES"/>
        </w:rPr>
      </w:pPr>
    </w:p>
    <w:p w14:paraId="6F3E8404" w14:textId="5737EE29" w:rsidR="00CC2488" w:rsidRPr="00C7476F" w:rsidRDefault="00CC2488" w:rsidP="00384790">
      <w:pPr>
        <w:widowControl w:val="0"/>
        <w:spacing w:line="240" w:lineRule="auto"/>
        <w:jc w:val="both"/>
        <w:rPr>
          <w:rFonts w:ascii="Arial" w:hAnsi="Arial" w:cs="Arial"/>
          <w:sz w:val="24"/>
          <w:szCs w:val="24"/>
          <w:lang w:val="es-ES"/>
        </w:rPr>
      </w:pPr>
      <w:r w:rsidRPr="00C7476F">
        <w:rPr>
          <w:rFonts w:ascii="Arial" w:hAnsi="Arial" w:cs="Arial"/>
          <w:sz w:val="24"/>
          <w:szCs w:val="24"/>
          <w:lang w:val="es-ES"/>
        </w:rPr>
        <w:t>Forman parte del contrato los siguientes documentos, y a él se consideran incorporados:</w:t>
      </w:r>
    </w:p>
    <w:p w14:paraId="6BA48266" w14:textId="387CA7CB" w:rsidR="00CC2488" w:rsidRPr="00C7476F" w:rsidRDefault="00CC2488" w:rsidP="00975EF5">
      <w:pPr>
        <w:widowControl w:val="0"/>
        <w:numPr>
          <w:ilvl w:val="0"/>
          <w:numId w:val="14"/>
        </w:numPr>
        <w:tabs>
          <w:tab w:val="num" w:pos="360"/>
        </w:tabs>
        <w:spacing w:after="0" w:line="240" w:lineRule="auto"/>
        <w:ind w:left="360"/>
        <w:jc w:val="both"/>
        <w:rPr>
          <w:rFonts w:ascii="Arial" w:hAnsi="Arial" w:cs="Arial"/>
          <w:sz w:val="24"/>
          <w:szCs w:val="24"/>
          <w:lang w:val="es-ES"/>
        </w:rPr>
      </w:pPr>
      <w:r w:rsidRPr="00C7476F">
        <w:rPr>
          <w:rFonts w:ascii="Arial" w:hAnsi="Arial" w:cs="Arial"/>
          <w:sz w:val="24"/>
          <w:szCs w:val="24"/>
          <w:lang w:val="es-ES"/>
        </w:rPr>
        <w:t>Estudios previos, invitación a contratar y sus respectivos anexos, que sirvieron de base para la elaboración de la oferta</w:t>
      </w:r>
    </w:p>
    <w:p w14:paraId="212B777F" w14:textId="31C0CB12" w:rsidR="00CC2488" w:rsidRPr="00C7476F" w:rsidRDefault="00CC2488" w:rsidP="00975EF5">
      <w:pPr>
        <w:widowControl w:val="0"/>
        <w:numPr>
          <w:ilvl w:val="0"/>
          <w:numId w:val="14"/>
        </w:numPr>
        <w:tabs>
          <w:tab w:val="num" w:pos="360"/>
        </w:tabs>
        <w:spacing w:after="0" w:line="240" w:lineRule="auto"/>
        <w:ind w:left="360"/>
        <w:jc w:val="both"/>
        <w:rPr>
          <w:rFonts w:ascii="Arial" w:hAnsi="Arial" w:cs="Arial"/>
          <w:sz w:val="24"/>
          <w:szCs w:val="24"/>
          <w:lang w:val="es-ES"/>
        </w:rPr>
      </w:pPr>
      <w:r w:rsidRPr="00C7476F">
        <w:rPr>
          <w:rFonts w:ascii="Arial" w:hAnsi="Arial" w:cs="Arial"/>
          <w:sz w:val="24"/>
          <w:szCs w:val="24"/>
          <w:lang w:val="es-ES"/>
        </w:rPr>
        <w:t xml:space="preserve">Las especificaciones técnicas, suministradas por El Departamento de Antioquia - Secretaría </w:t>
      </w:r>
      <w:r w:rsidR="006564AC" w:rsidRPr="00C7476F">
        <w:rPr>
          <w:rFonts w:ascii="Arial" w:eastAsia="Arial" w:hAnsi="Arial" w:cs="Arial"/>
          <w:sz w:val="24"/>
          <w:szCs w:val="24"/>
        </w:rPr>
        <w:t>Talento Humano y</w:t>
      </w:r>
      <w:r w:rsidR="00384D11" w:rsidRPr="00C7476F">
        <w:rPr>
          <w:rFonts w:ascii="Arial" w:eastAsia="Arial" w:hAnsi="Arial" w:cs="Arial"/>
          <w:sz w:val="24"/>
          <w:szCs w:val="24"/>
        </w:rPr>
        <w:t xml:space="preserve"> Servicios Administrativos</w:t>
      </w:r>
      <w:r w:rsidR="0098301A" w:rsidRPr="00C7476F">
        <w:rPr>
          <w:rFonts w:ascii="Arial" w:hAnsi="Arial" w:cs="Arial"/>
          <w:sz w:val="24"/>
          <w:szCs w:val="24"/>
          <w:lang w:val="es-ES"/>
        </w:rPr>
        <w:t>.</w:t>
      </w:r>
    </w:p>
    <w:p w14:paraId="17FB249B" w14:textId="71F8A65F" w:rsidR="00CC2488" w:rsidRPr="00C7476F" w:rsidRDefault="00CC2488" w:rsidP="00975EF5">
      <w:pPr>
        <w:widowControl w:val="0"/>
        <w:numPr>
          <w:ilvl w:val="0"/>
          <w:numId w:val="14"/>
        </w:numPr>
        <w:tabs>
          <w:tab w:val="num" w:pos="360"/>
        </w:tabs>
        <w:spacing w:after="0" w:line="240" w:lineRule="auto"/>
        <w:ind w:left="360"/>
        <w:jc w:val="both"/>
        <w:rPr>
          <w:rFonts w:ascii="Arial" w:hAnsi="Arial" w:cs="Arial"/>
          <w:sz w:val="24"/>
          <w:szCs w:val="24"/>
          <w:lang w:val="es-ES"/>
        </w:rPr>
      </w:pPr>
      <w:r w:rsidRPr="00C7476F">
        <w:rPr>
          <w:rFonts w:ascii="Arial" w:hAnsi="Arial" w:cs="Arial"/>
          <w:sz w:val="24"/>
          <w:szCs w:val="24"/>
          <w:lang w:val="es-ES"/>
        </w:rPr>
        <w:t xml:space="preserve">La oferta presentada por el Contratista y aceptada por el Departamento de Antioquia - Secretaría </w:t>
      </w:r>
      <w:r w:rsidR="006564AC" w:rsidRPr="00C7476F">
        <w:rPr>
          <w:rFonts w:ascii="Arial" w:eastAsia="Arial" w:hAnsi="Arial" w:cs="Arial"/>
          <w:sz w:val="24"/>
          <w:szCs w:val="24"/>
        </w:rPr>
        <w:t xml:space="preserve">Talento Humano y </w:t>
      </w:r>
      <w:r w:rsidR="00384D11" w:rsidRPr="00C7476F">
        <w:rPr>
          <w:rFonts w:ascii="Arial" w:eastAsia="Arial" w:hAnsi="Arial" w:cs="Arial"/>
          <w:sz w:val="24"/>
          <w:szCs w:val="24"/>
        </w:rPr>
        <w:t>Servicios Administrativos.</w:t>
      </w:r>
    </w:p>
    <w:p w14:paraId="65DE910D" w14:textId="77777777" w:rsidR="00CC2488" w:rsidRPr="00C7476F" w:rsidRDefault="00CC2488" w:rsidP="00975EF5">
      <w:pPr>
        <w:widowControl w:val="0"/>
        <w:numPr>
          <w:ilvl w:val="0"/>
          <w:numId w:val="14"/>
        </w:numPr>
        <w:tabs>
          <w:tab w:val="num" w:pos="360"/>
        </w:tabs>
        <w:spacing w:after="0" w:line="240" w:lineRule="auto"/>
        <w:ind w:left="360"/>
        <w:jc w:val="both"/>
        <w:rPr>
          <w:rFonts w:ascii="Arial" w:hAnsi="Arial" w:cs="Arial"/>
          <w:sz w:val="24"/>
          <w:szCs w:val="24"/>
          <w:lang w:val="es-ES"/>
        </w:rPr>
      </w:pPr>
      <w:r w:rsidRPr="00C7476F">
        <w:rPr>
          <w:rFonts w:ascii="Arial" w:hAnsi="Arial" w:cs="Arial"/>
          <w:sz w:val="24"/>
          <w:szCs w:val="24"/>
          <w:lang w:val="es-ES"/>
        </w:rPr>
        <w:t>Todos los documentos que se generen durante el desarrollo del contrato.</w:t>
      </w:r>
    </w:p>
    <w:p w14:paraId="22152742" w14:textId="60E71566" w:rsidR="00CC2488" w:rsidRPr="00C7476F" w:rsidRDefault="00CC2488" w:rsidP="00975EF5">
      <w:pPr>
        <w:widowControl w:val="0"/>
        <w:numPr>
          <w:ilvl w:val="0"/>
          <w:numId w:val="14"/>
        </w:numPr>
        <w:tabs>
          <w:tab w:val="num" w:pos="360"/>
        </w:tabs>
        <w:spacing w:after="0" w:line="240" w:lineRule="auto"/>
        <w:ind w:left="360"/>
        <w:jc w:val="both"/>
        <w:rPr>
          <w:rFonts w:ascii="Arial" w:hAnsi="Arial" w:cs="Arial"/>
          <w:sz w:val="24"/>
          <w:szCs w:val="24"/>
          <w:lang w:val="es-ES"/>
        </w:rPr>
      </w:pPr>
      <w:r w:rsidRPr="00C7476F">
        <w:rPr>
          <w:rFonts w:ascii="Arial" w:hAnsi="Arial" w:cs="Arial"/>
          <w:iCs/>
          <w:sz w:val="24"/>
          <w:szCs w:val="24"/>
          <w:lang w:val="es-ES"/>
        </w:rPr>
        <w:t>Inscripci</w:t>
      </w:r>
      <w:r w:rsidR="00E51EC6" w:rsidRPr="00C7476F">
        <w:rPr>
          <w:rFonts w:ascii="Arial" w:hAnsi="Arial" w:cs="Arial"/>
          <w:iCs/>
          <w:sz w:val="24"/>
          <w:szCs w:val="24"/>
          <w:lang w:val="es-ES"/>
        </w:rPr>
        <w:t>ón Proveedores y/o Contratistas.</w:t>
      </w:r>
    </w:p>
    <w:p w14:paraId="208FC334" w14:textId="77777777" w:rsidR="00CC2488" w:rsidRPr="00C7476F" w:rsidRDefault="00CC2488" w:rsidP="00384790">
      <w:pPr>
        <w:spacing w:line="240" w:lineRule="auto"/>
        <w:rPr>
          <w:rFonts w:ascii="Arial" w:hAnsi="Arial" w:cs="Arial"/>
          <w:b/>
          <w:sz w:val="24"/>
          <w:szCs w:val="24"/>
        </w:rPr>
      </w:pPr>
    </w:p>
    <w:p w14:paraId="491DE6EE" w14:textId="64C80E12" w:rsidR="00FE0A87" w:rsidRPr="00C7476F" w:rsidRDefault="00FE0A87" w:rsidP="00975EF5">
      <w:pPr>
        <w:pStyle w:val="Prrafodelista"/>
        <w:keepNext/>
        <w:numPr>
          <w:ilvl w:val="1"/>
          <w:numId w:val="13"/>
        </w:numPr>
        <w:autoSpaceDE w:val="0"/>
        <w:autoSpaceDN w:val="0"/>
        <w:spacing w:after="0" w:line="240" w:lineRule="auto"/>
        <w:ind w:left="709" w:hanging="709"/>
        <w:jc w:val="both"/>
        <w:outlineLvl w:val="0"/>
        <w:rPr>
          <w:rFonts w:ascii="Arial" w:hAnsi="Arial" w:cs="Arial"/>
          <w:b/>
          <w:bCs/>
          <w:noProof/>
          <w:sz w:val="24"/>
          <w:szCs w:val="24"/>
          <w:lang w:val="es-ES"/>
        </w:rPr>
      </w:pPr>
      <w:bookmarkStart w:id="277" w:name="_Toc222754020"/>
      <w:r w:rsidRPr="00C7476F">
        <w:rPr>
          <w:rFonts w:ascii="Arial" w:hAnsi="Arial" w:cs="Arial"/>
          <w:b/>
          <w:bCs/>
          <w:noProof/>
          <w:sz w:val="24"/>
          <w:szCs w:val="24"/>
          <w:lang w:val="es-ES"/>
        </w:rPr>
        <w:t>INSCRIPCIÓN DE PROVEEDORES</w:t>
      </w:r>
      <w:bookmarkEnd w:id="277"/>
      <w:r w:rsidRPr="00C7476F">
        <w:rPr>
          <w:rFonts w:ascii="Arial" w:hAnsi="Arial" w:cs="Arial"/>
          <w:b/>
          <w:bCs/>
          <w:noProof/>
          <w:sz w:val="24"/>
          <w:szCs w:val="24"/>
          <w:lang w:val="es-ES"/>
        </w:rPr>
        <w:t xml:space="preserve"> </w:t>
      </w:r>
    </w:p>
    <w:p w14:paraId="1B311094" w14:textId="77777777" w:rsidR="00FE0A87" w:rsidRPr="00C7476F" w:rsidRDefault="00FE0A87" w:rsidP="006564AC">
      <w:pPr>
        <w:spacing w:after="0" w:line="240" w:lineRule="auto"/>
        <w:ind w:right="-93"/>
        <w:jc w:val="both"/>
        <w:rPr>
          <w:rFonts w:ascii="Arial" w:eastAsia="Calibri" w:hAnsi="Arial" w:cs="Arial"/>
          <w:sz w:val="24"/>
          <w:szCs w:val="24"/>
        </w:rPr>
      </w:pPr>
    </w:p>
    <w:p w14:paraId="1B8827A3" w14:textId="50990E5C" w:rsidR="00FE0A87" w:rsidRPr="00C7476F" w:rsidRDefault="00FE0A87" w:rsidP="006564AC">
      <w:pPr>
        <w:spacing w:after="0"/>
        <w:jc w:val="both"/>
        <w:rPr>
          <w:rStyle w:val="Hipervnculo"/>
          <w:rFonts w:ascii="Arial" w:hAnsi="Arial" w:cs="Arial"/>
          <w:color w:val="auto"/>
          <w:sz w:val="24"/>
          <w:szCs w:val="24"/>
        </w:rPr>
      </w:pPr>
      <w:r w:rsidRPr="00C7476F">
        <w:rPr>
          <w:rFonts w:ascii="Arial" w:eastAsia="Calibri" w:hAnsi="Arial" w:cs="Arial"/>
          <w:sz w:val="24"/>
          <w:szCs w:val="24"/>
        </w:rPr>
        <w:t xml:space="preserve">Una vez sea aceptada la oferta, el contratista deberá realizar la inscripción como proveedor en el registro </w:t>
      </w:r>
      <w:r w:rsidR="008D15D8" w:rsidRPr="00C7476F">
        <w:rPr>
          <w:rFonts w:ascii="Arial" w:eastAsia="Calibri" w:hAnsi="Arial" w:cs="Arial"/>
          <w:sz w:val="24"/>
          <w:szCs w:val="24"/>
        </w:rPr>
        <w:t xml:space="preserve">de la Gobernación de Antioquia, </w:t>
      </w:r>
      <w:r w:rsidRPr="00C7476F">
        <w:rPr>
          <w:rFonts w:ascii="Arial" w:eastAsia="Calibri" w:hAnsi="Arial" w:cs="Arial"/>
          <w:sz w:val="24"/>
          <w:szCs w:val="24"/>
        </w:rPr>
        <w:t>allegando, los documentos descritos</w:t>
      </w:r>
      <w:r w:rsidR="008D15D8" w:rsidRPr="00C7476F">
        <w:rPr>
          <w:rFonts w:ascii="Arial" w:eastAsia="Calibri" w:hAnsi="Arial" w:cs="Arial"/>
          <w:sz w:val="24"/>
          <w:szCs w:val="24"/>
        </w:rPr>
        <w:t xml:space="preserve"> a continuación, según el caso y </w:t>
      </w:r>
      <w:r w:rsidRPr="00C7476F">
        <w:rPr>
          <w:rFonts w:ascii="Arial" w:eastAsia="Calibri" w:hAnsi="Arial" w:cs="Arial"/>
          <w:sz w:val="24"/>
          <w:szCs w:val="24"/>
        </w:rPr>
        <w:t xml:space="preserve">adjuntando el formato </w:t>
      </w:r>
      <w:r w:rsidRPr="00C7476F">
        <w:rPr>
          <w:rFonts w:ascii="Arial" w:eastAsia="Calibri" w:hAnsi="Arial" w:cs="Arial"/>
          <w:bCs/>
          <w:sz w:val="24"/>
          <w:szCs w:val="24"/>
          <w:lang w:eastAsia="es-CO"/>
        </w:rPr>
        <w:t>FO-M8-P2-007</w:t>
      </w:r>
      <w:r w:rsidRPr="00C7476F">
        <w:rPr>
          <w:rFonts w:ascii="Arial" w:eastAsia="Calibri" w:hAnsi="Arial" w:cs="Arial"/>
          <w:sz w:val="24"/>
          <w:szCs w:val="24"/>
          <w:lang w:eastAsia="es-CO"/>
        </w:rPr>
        <w:t xml:space="preserve"> - </w:t>
      </w:r>
      <w:r w:rsidRPr="00C7476F">
        <w:rPr>
          <w:rFonts w:ascii="Arial" w:eastAsia="Calibri" w:hAnsi="Arial" w:cs="Arial"/>
          <w:bCs/>
          <w:sz w:val="24"/>
          <w:szCs w:val="24"/>
          <w:lang w:eastAsia="es-CO"/>
        </w:rPr>
        <w:t xml:space="preserve">“Inscripción de Proveedores y Contratistas”, debidamente diligenciado, el cual será proporcionado </w:t>
      </w:r>
      <w:r w:rsidRPr="00C7476F">
        <w:rPr>
          <w:rFonts w:ascii="Arial" w:hAnsi="Arial" w:cs="Arial"/>
          <w:sz w:val="24"/>
          <w:szCs w:val="24"/>
        </w:rPr>
        <w:t xml:space="preserve"> en la taquilla No. 8 del Centro Administrativo Departamental o solicitarse al correo  </w:t>
      </w:r>
      <w:hyperlink r:id="rId43" w:history="1">
        <w:r w:rsidRPr="00C7476F">
          <w:rPr>
            <w:rStyle w:val="Hipervnculo"/>
            <w:rFonts w:ascii="Arial" w:hAnsi="Arial" w:cs="Arial"/>
            <w:color w:val="auto"/>
            <w:sz w:val="24"/>
            <w:szCs w:val="24"/>
          </w:rPr>
          <w:t>inscripcionproveedores@antioquia.gov.co</w:t>
        </w:r>
      </w:hyperlink>
      <w:r w:rsidRPr="00C7476F">
        <w:rPr>
          <w:rStyle w:val="Hipervnculo"/>
          <w:rFonts w:ascii="Arial" w:hAnsi="Arial" w:cs="Arial"/>
          <w:color w:val="auto"/>
          <w:sz w:val="24"/>
          <w:szCs w:val="24"/>
        </w:rPr>
        <w:t>.</w:t>
      </w:r>
    </w:p>
    <w:p w14:paraId="0F606F72" w14:textId="77777777" w:rsidR="00FE0A87" w:rsidRPr="00C7476F" w:rsidRDefault="00FE0A87" w:rsidP="006564AC">
      <w:pPr>
        <w:autoSpaceDE w:val="0"/>
        <w:autoSpaceDN w:val="0"/>
        <w:adjustRightInd w:val="0"/>
        <w:spacing w:after="0" w:line="240" w:lineRule="auto"/>
        <w:ind w:right="-93"/>
        <w:jc w:val="both"/>
        <w:rPr>
          <w:rFonts w:ascii="Arial" w:eastAsia="Calibri" w:hAnsi="Arial" w:cs="Arial"/>
          <w:sz w:val="24"/>
          <w:szCs w:val="24"/>
        </w:rPr>
      </w:pPr>
      <w:r w:rsidRPr="00C7476F">
        <w:rPr>
          <w:rFonts w:ascii="Arial" w:eastAsia="Calibri" w:hAnsi="Arial" w:cs="Arial"/>
          <w:sz w:val="24"/>
          <w:szCs w:val="24"/>
        </w:rPr>
        <w:t xml:space="preserve">Si ya se encuentra inscrito como proveedor de la Gobernación de Antioquia, no se requiere de este trámite, a menos que algunos aspectos de los reportados </w:t>
      </w:r>
      <w:r w:rsidRPr="00C7476F">
        <w:rPr>
          <w:rFonts w:ascii="Arial" w:eastAsia="Calibri" w:hAnsi="Arial" w:cs="Arial"/>
          <w:sz w:val="24"/>
          <w:szCs w:val="24"/>
        </w:rPr>
        <w:lastRenderedPageBreak/>
        <w:t>inicialmente hayan cambiado, caso en el cual se recomienda actualizar su inscripción.</w:t>
      </w:r>
    </w:p>
    <w:p w14:paraId="7CF8906F" w14:textId="77777777" w:rsidR="00FE0A87" w:rsidRPr="00C7476F" w:rsidRDefault="00FE0A87" w:rsidP="006564AC">
      <w:pPr>
        <w:widowControl w:val="0"/>
        <w:autoSpaceDE w:val="0"/>
        <w:autoSpaceDN w:val="0"/>
        <w:adjustRightInd w:val="0"/>
        <w:spacing w:after="0" w:line="240" w:lineRule="auto"/>
        <w:ind w:right="-93"/>
        <w:jc w:val="both"/>
        <w:rPr>
          <w:rFonts w:ascii="Arial" w:eastAsiaTheme="minorHAnsi" w:hAnsi="Arial" w:cs="Arial"/>
          <w:sz w:val="24"/>
          <w:szCs w:val="24"/>
        </w:rPr>
      </w:pPr>
    </w:p>
    <w:p w14:paraId="66C9E437" w14:textId="77777777" w:rsidR="00FE0A87" w:rsidRPr="00C7476F" w:rsidRDefault="00FE0A87" w:rsidP="006564AC">
      <w:pPr>
        <w:autoSpaceDE w:val="0"/>
        <w:autoSpaceDN w:val="0"/>
        <w:adjustRightInd w:val="0"/>
        <w:spacing w:after="0" w:line="240" w:lineRule="auto"/>
        <w:ind w:right="-93"/>
        <w:jc w:val="both"/>
        <w:rPr>
          <w:rFonts w:ascii="Arial" w:eastAsiaTheme="minorHAnsi" w:hAnsi="Arial" w:cs="Arial"/>
          <w:sz w:val="24"/>
          <w:szCs w:val="24"/>
        </w:rPr>
      </w:pPr>
      <w:r w:rsidRPr="00C7476F">
        <w:rPr>
          <w:rFonts w:ascii="Arial" w:eastAsiaTheme="minorHAnsi" w:hAnsi="Arial" w:cs="Arial"/>
          <w:sz w:val="24"/>
          <w:szCs w:val="24"/>
        </w:rPr>
        <w:t xml:space="preserve">Documentación y forma de diligenciar el formato: </w:t>
      </w:r>
    </w:p>
    <w:p w14:paraId="6A44EF6A" w14:textId="77777777" w:rsidR="00FE0A87" w:rsidRPr="00C7476F" w:rsidRDefault="00FE0A87" w:rsidP="006564AC">
      <w:pPr>
        <w:autoSpaceDE w:val="0"/>
        <w:autoSpaceDN w:val="0"/>
        <w:adjustRightInd w:val="0"/>
        <w:spacing w:after="0" w:line="240" w:lineRule="auto"/>
        <w:ind w:right="-93"/>
        <w:jc w:val="both"/>
        <w:rPr>
          <w:rFonts w:ascii="Arial" w:eastAsiaTheme="minorHAnsi" w:hAnsi="Arial" w:cs="Arial"/>
          <w:sz w:val="24"/>
          <w:szCs w:val="24"/>
        </w:rPr>
      </w:pPr>
    </w:p>
    <w:p w14:paraId="1F6968DC" w14:textId="77777777"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b/>
          <w:sz w:val="24"/>
          <w:szCs w:val="24"/>
          <w:lang w:val="es-ES" w:eastAsia="es-ES"/>
        </w:rPr>
        <w:t>1. Persona Jurídica, Consorcio O Unión Temporal:</w:t>
      </w:r>
      <w:r w:rsidRPr="00C7476F">
        <w:rPr>
          <w:rFonts w:ascii="Arial" w:eastAsia="Times New Roman" w:hAnsi="Arial" w:cs="Arial"/>
          <w:sz w:val="24"/>
          <w:szCs w:val="24"/>
          <w:lang w:val="es-ES" w:eastAsia="es-ES"/>
        </w:rPr>
        <w:t xml:space="preserve"> Escriba el nombre de la entidad tal como aparece en el RUT, NIT, Registro de la Cámara de Comercio o registro en la entidad competente. Si es entidad del exterior indique el país.</w:t>
      </w:r>
    </w:p>
    <w:p w14:paraId="29E87C17" w14:textId="77777777" w:rsidR="00FE0A87" w:rsidRPr="00C7476F" w:rsidRDefault="00FE0A87" w:rsidP="00FE0A87">
      <w:pPr>
        <w:autoSpaceDE w:val="0"/>
        <w:autoSpaceDN w:val="0"/>
        <w:adjustRightInd w:val="0"/>
        <w:spacing w:after="0" w:line="240" w:lineRule="auto"/>
        <w:ind w:right="-93"/>
        <w:jc w:val="both"/>
        <w:rPr>
          <w:rFonts w:ascii="Arial" w:eastAsia="Times New Roman" w:hAnsi="Arial" w:cs="Arial"/>
          <w:sz w:val="24"/>
          <w:szCs w:val="24"/>
          <w:lang w:val="es-ES" w:eastAsia="es-ES"/>
        </w:rPr>
      </w:pPr>
    </w:p>
    <w:p w14:paraId="56ED52B9" w14:textId="77777777"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b/>
          <w:sz w:val="24"/>
          <w:szCs w:val="24"/>
          <w:lang w:val="es-ES" w:eastAsia="es-ES"/>
        </w:rPr>
        <w:t>2. Persona Natural:</w:t>
      </w:r>
      <w:r w:rsidRPr="00C7476F">
        <w:rPr>
          <w:rFonts w:ascii="Arial" w:eastAsia="Times New Roman" w:hAnsi="Arial" w:cs="Arial"/>
          <w:sz w:val="24"/>
          <w:szCs w:val="24"/>
          <w:lang w:val="es-ES" w:eastAsia="es-ES"/>
        </w:rPr>
        <w:t xml:space="preserve"> Escriba el nombre tal como aparece en el RUT. En caso de ser persona natural extranjera, deberá diligenciar el número de la cédula de extranjería y el país.</w:t>
      </w:r>
    </w:p>
    <w:p w14:paraId="698B7146" w14:textId="77777777"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p>
    <w:p w14:paraId="2585841D" w14:textId="77777777"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b/>
          <w:sz w:val="24"/>
          <w:szCs w:val="24"/>
          <w:lang w:val="es-ES" w:eastAsia="es-ES"/>
        </w:rPr>
        <w:t>3. Impuesto de Renta:</w:t>
      </w:r>
      <w:r w:rsidRPr="00C7476F">
        <w:rPr>
          <w:rFonts w:ascii="Arial" w:eastAsia="Times New Roman" w:hAnsi="Arial" w:cs="Arial"/>
          <w:sz w:val="24"/>
          <w:szCs w:val="24"/>
          <w:lang w:val="es-ES" w:eastAsia="es-ES"/>
        </w:rPr>
        <w:t xml:space="preserve"> Se debe diligenciar una de las opciones. Cuando se es Autorretenedor sólo señalar esta opción y diligenciar el campo anexo, especificando la resolución que lo declara como Autorretenedor y la fecha del acto administrativo, de igual manera, se debe especificar la disposición legal que lo acredita como no contribuyente. </w:t>
      </w:r>
    </w:p>
    <w:p w14:paraId="0E2A25C7" w14:textId="77777777"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p>
    <w:p w14:paraId="01F80396" w14:textId="77777777"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b/>
          <w:sz w:val="24"/>
          <w:szCs w:val="24"/>
          <w:lang w:val="es-ES" w:eastAsia="es-ES"/>
        </w:rPr>
        <w:t>4. Características:</w:t>
      </w:r>
      <w:r w:rsidRPr="00C7476F">
        <w:rPr>
          <w:rFonts w:ascii="Arial" w:eastAsia="Times New Roman" w:hAnsi="Arial" w:cs="Arial"/>
          <w:sz w:val="24"/>
          <w:szCs w:val="24"/>
          <w:lang w:val="es-ES" w:eastAsia="es-ES"/>
        </w:rPr>
        <w:t xml:space="preserve"> Si es entidad pública diligenciar el número y fecha del acto administrativo que lo autoriza como entidad gubernamental, si es privada el tipo de sociedad. Diligenciar correctamente el código y la descripción de la actividad principal y secundaria de acuerdo al RUT.</w:t>
      </w:r>
    </w:p>
    <w:p w14:paraId="22AE3F20" w14:textId="77777777"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p>
    <w:p w14:paraId="11B879DC" w14:textId="77777777"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b/>
          <w:sz w:val="24"/>
          <w:szCs w:val="24"/>
          <w:lang w:val="es-ES" w:eastAsia="es-ES"/>
        </w:rPr>
        <w:t>5. Autorización Pagos:</w:t>
      </w:r>
      <w:r w:rsidRPr="00C7476F">
        <w:rPr>
          <w:rFonts w:ascii="Arial" w:eastAsia="Times New Roman" w:hAnsi="Arial" w:cs="Arial"/>
          <w:sz w:val="24"/>
          <w:szCs w:val="24"/>
          <w:lang w:val="es-ES" w:eastAsia="es-ES"/>
        </w:rPr>
        <w:t xml:space="preserve"> Debe escoger uno de los dos sistemas de pago que realiza el Departamento de Antioquia, mediante cheque o transferencia electrónica (cuenta corriente o de ahorros), definiendo la entidad bancaria, sucursal y número de cuenta respectiva; s</w:t>
      </w:r>
      <w:r w:rsidRPr="00C7476F">
        <w:rPr>
          <w:rFonts w:ascii="Arial" w:eastAsia="Times New Roman" w:hAnsi="Arial" w:cs="Arial"/>
          <w:bCs/>
          <w:sz w:val="24"/>
          <w:szCs w:val="24"/>
          <w:shd w:val="clear" w:color="auto" w:fill="FFFFFF"/>
          <w:lang w:val="es-ES" w:eastAsia="es-ES"/>
        </w:rPr>
        <w:t>i son proveedores de Educación solo se realizan por transferencia electrónica, porque se hacen a través de Cuentas Maestras resolución 12829 del Ministerio de Educación.</w:t>
      </w:r>
    </w:p>
    <w:p w14:paraId="6D279F1F" w14:textId="77777777"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p>
    <w:p w14:paraId="24105CED" w14:textId="77777777"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b/>
          <w:sz w:val="24"/>
          <w:szCs w:val="24"/>
          <w:lang w:val="es-ES" w:eastAsia="es-ES"/>
        </w:rPr>
        <w:t>6. Objeto de la Adquisición:</w:t>
      </w:r>
      <w:r w:rsidRPr="00C7476F">
        <w:rPr>
          <w:rFonts w:ascii="Arial" w:eastAsia="Times New Roman" w:hAnsi="Arial" w:cs="Arial"/>
          <w:sz w:val="24"/>
          <w:szCs w:val="24"/>
          <w:lang w:val="es-ES" w:eastAsia="es-ES"/>
        </w:rPr>
        <w:t xml:space="preserve"> Indicar bajo que modalidad se está haciendo la adquisición (Servicios, Mantenimiento, Obra Pública, etc. En los contratos de Obra Pública; debe quedar claramente especificado si es para construcción de vías.</w:t>
      </w:r>
    </w:p>
    <w:p w14:paraId="22C9C2E5" w14:textId="77777777"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p>
    <w:p w14:paraId="31469A04" w14:textId="77777777"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b/>
          <w:sz w:val="24"/>
          <w:szCs w:val="24"/>
          <w:lang w:val="es-ES" w:eastAsia="es-ES"/>
        </w:rPr>
        <w:t>7. Impuesto sobre las Ventas:</w:t>
      </w:r>
      <w:r w:rsidRPr="00C7476F">
        <w:rPr>
          <w:rFonts w:ascii="Arial" w:eastAsia="Times New Roman" w:hAnsi="Arial" w:cs="Arial"/>
          <w:sz w:val="24"/>
          <w:szCs w:val="24"/>
          <w:lang w:val="es-ES" w:eastAsia="es-ES"/>
        </w:rPr>
        <w:t xml:space="preserve"> Se debe señalar una de las opciones a, b, c o d.</w:t>
      </w:r>
    </w:p>
    <w:p w14:paraId="7C8F6896" w14:textId="77777777" w:rsidR="00FE0A87" w:rsidRPr="00C7476F" w:rsidRDefault="00FE0A87" w:rsidP="00FE0A87">
      <w:pPr>
        <w:autoSpaceDE w:val="0"/>
        <w:autoSpaceDN w:val="0"/>
        <w:adjustRightInd w:val="0"/>
        <w:spacing w:after="0" w:line="240" w:lineRule="auto"/>
        <w:jc w:val="both"/>
        <w:rPr>
          <w:rFonts w:ascii="Arial" w:eastAsia="Times New Roman" w:hAnsi="Arial" w:cs="Arial"/>
          <w:b/>
          <w:sz w:val="24"/>
          <w:szCs w:val="24"/>
          <w:lang w:val="es-ES" w:eastAsia="es-ES"/>
        </w:rPr>
      </w:pPr>
    </w:p>
    <w:p w14:paraId="24AC3A3B" w14:textId="77777777" w:rsidR="00FE0A87" w:rsidRPr="00C7476F" w:rsidRDefault="00FE0A87" w:rsidP="00FE0A87">
      <w:pPr>
        <w:spacing w:after="0" w:line="240" w:lineRule="auto"/>
        <w:jc w:val="both"/>
        <w:rPr>
          <w:rFonts w:ascii="Arial" w:eastAsia="Times New Roman" w:hAnsi="Arial" w:cs="Arial"/>
          <w:b/>
          <w:sz w:val="24"/>
          <w:szCs w:val="24"/>
          <w:lang w:val="es-ES" w:eastAsia="es-ES"/>
        </w:rPr>
      </w:pPr>
      <w:r w:rsidRPr="00C7476F">
        <w:rPr>
          <w:rFonts w:ascii="Arial" w:eastAsia="Times New Roman" w:hAnsi="Arial" w:cs="Arial"/>
          <w:b/>
          <w:sz w:val="24"/>
          <w:szCs w:val="24"/>
          <w:lang w:val="es-ES" w:eastAsia="es-ES"/>
        </w:rPr>
        <w:t>8. Documentos para adjuntar:</w:t>
      </w:r>
    </w:p>
    <w:p w14:paraId="7E42A719" w14:textId="77777777" w:rsidR="00FE0A87" w:rsidRPr="00C7476F" w:rsidRDefault="00FE0A87" w:rsidP="00FE0A87">
      <w:pPr>
        <w:spacing w:after="0" w:line="240" w:lineRule="auto"/>
        <w:jc w:val="both"/>
        <w:rPr>
          <w:rFonts w:ascii="Arial" w:eastAsia="Times New Roman" w:hAnsi="Arial" w:cs="Arial"/>
          <w:b/>
          <w:sz w:val="24"/>
          <w:szCs w:val="24"/>
          <w:lang w:val="es-ES" w:eastAsia="es-ES"/>
        </w:rPr>
      </w:pPr>
    </w:p>
    <w:p w14:paraId="5E1156BA" w14:textId="77777777" w:rsidR="00FE0A87" w:rsidRPr="00C7476F" w:rsidRDefault="00FE0A87" w:rsidP="00975EF5">
      <w:pPr>
        <w:numPr>
          <w:ilvl w:val="0"/>
          <w:numId w:val="2"/>
        </w:numPr>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b/>
          <w:sz w:val="24"/>
          <w:szCs w:val="24"/>
          <w:lang w:val="es-ES" w:eastAsia="es-ES"/>
        </w:rPr>
        <w:lastRenderedPageBreak/>
        <w:t>Personas Naturales</w:t>
      </w:r>
      <w:r w:rsidRPr="00C7476F">
        <w:rPr>
          <w:rFonts w:ascii="Arial" w:eastAsia="Times New Roman" w:hAnsi="Arial" w:cs="Arial"/>
          <w:sz w:val="24"/>
          <w:szCs w:val="24"/>
          <w:lang w:val="es-ES" w:eastAsia="es-ES"/>
        </w:rPr>
        <w:t>: RUT (Registro Único Tributario - DIAN), fotocopia de la cédula y certificado</w:t>
      </w:r>
      <w:r w:rsidRPr="00C7476F">
        <w:rPr>
          <w:rFonts w:ascii="Arial" w:eastAsia="Times New Roman" w:hAnsi="Arial" w:cs="Arial"/>
          <w:sz w:val="24"/>
          <w:szCs w:val="24"/>
          <w:lang w:val="es-ES" w:eastAsia="es-CO"/>
        </w:rPr>
        <w:t xml:space="preserve"> </w:t>
      </w:r>
      <w:r w:rsidRPr="00C7476F">
        <w:rPr>
          <w:rFonts w:ascii="Arial" w:eastAsia="Times New Roman" w:hAnsi="Arial" w:cs="Arial"/>
          <w:sz w:val="24"/>
          <w:szCs w:val="24"/>
          <w:lang w:val="es-ES" w:eastAsia="es-ES"/>
        </w:rPr>
        <w:t>original de la entidad financiera donde se informe la cuenta bancaria (no mayor a 30 días).</w:t>
      </w:r>
    </w:p>
    <w:p w14:paraId="5A390618" w14:textId="77777777" w:rsidR="00FE0A87" w:rsidRPr="00C7476F" w:rsidRDefault="00FE0A87" w:rsidP="00FE0A87">
      <w:pPr>
        <w:spacing w:after="0" w:line="240" w:lineRule="auto"/>
        <w:jc w:val="both"/>
        <w:rPr>
          <w:rFonts w:ascii="Arial" w:eastAsia="Times New Roman" w:hAnsi="Arial" w:cs="Arial"/>
          <w:sz w:val="24"/>
          <w:szCs w:val="24"/>
          <w:lang w:val="es-ES" w:eastAsia="es-ES"/>
        </w:rPr>
      </w:pPr>
    </w:p>
    <w:p w14:paraId="58ABAF78" w14:textId="77777777" w:rsidR="00FE0A87" w:rsidRPr="00C7476F" w:rsidRDefault="00FE0A87" w:rsidP="00975EF5">
      <w:pPr>
        <w:numPr>
          <w:ilvl w:val="0"/>
          <w:numId w:val="2"/>
        </w:numPr>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b/>
          <w:sz w:val="24"/>
          <w:szCs w:val="24"/>
          <w:lang w:val="es-ES" w:eastAsia="es-ES"/>
        </w:rPr>
        <w:t>Personas Jurídicas</w:t>
      </w:r>
      <w:r w:rsidRPr="00C7476F">
        <w:rPr>
          <w:rFonts w:ascii="Arial" w:eastAsia="Times New Roman" w:hAnsi="Arial" w:cs="Arial"/>
          <w:sz w:val="24"/>
          <w:szCs w:val="24"/>
          <w:lang w:val="es-ES" w:eastAsia="es-ES"/>
        </w:rPr>
        <w:t>: El certificado de existencia y representación legal de la Cámara de Comercio no mayor a tres (3) meses, certificado</w:t>
      </w:r>
      <w:r w:rsidRPr="00C7476F">
        <w:rPr>
          <w:rFonts w:ascii="Arial" w:eastAsia="Times New Roman" w:hAnsi="Arial" w:cs="Arial"/>
          <w:sz w:val="24"/>
          <w:szCs w:val="24"/>
          <w:lang w:val="es-ES" w:eastAsia="es-CO"/>
        </w:rPr>
        <w:t xml:space="preserve"> </w:t>
      </w:r>
      <w:r w:rsidRPr="00C7476F">
        <w:rPr>
          <w:rFonts w:ascii="Arial" w:eastAsia="Times New Roman" w:hAnsi="Arial" w:cs="Arial"/>
          <w:sz w:val="24"/>
          <w:szCs w:val="24"/>
          <w:lang w:val="es-ES" w:eastAsia="es-ES"/>
        </w:rPr>
        <w:t>original de la entidad financiera donde se informe la cuenta bancaria (no mayor a 30 días), fotocopia del RUT, fotocopia de documento de identidad del representante legal o quien haga sus veces.</w:t>
      </w:r>
    </w:p>
    <w:p w14:paraId="4D7765E2" w14:textId="77777777" w:rsidR="00FE0A87" w:rsidRPr="00C7476F" w:rsidRDefault="00FE0A87" w:rsidP="00FE0A87">
      <w:pPr>
        <w:spacing w:after="0" w:line="240" w:lineRule="auto"/>
        <w:jc w:val="both"/>
        <w:rPr>
          <w:rFonts w:ascii="Arial" w:eastAsia="Times New Roman" w:hAnsi="Arial" w:cs="Arial"/>
          <w:sz w:val="24"/>
          <w:szCs w:val="24"/>
          <w:lang w:val="es-ES" w:eastAsia="es-ES"/>
        </w:rPr>
      </w:pPr>
    </w:p>
    <w:p w14:paraId="788C8064" w14:textId="77777777" w:rsidR="00FE0A87" w:rsidRPr="00C7476F" w:rsidRDefault="00FE0A87" w:rsidP="00975EF5">
      <w:pPr>
        <w:numPr>
          <w:ilvl w:val="0"/>
          <w:numId w:val="2"/>
        </w:numPr>
        <w:spacing w:after="0" w:line="240" w:lineRule="auto"/>
        <w:jc w:val="both"/>
        <w:rPr>
          <w:rFonts w:ascii="Arial" w:eastAsia="Times New Roman" w:hAnsi="Arial" w:cs="Arial"/>
          <w:b/>
          <w:sz w:val="24"/>
          <w:szCs w:val="24"/>
          <w:lang w:val="es-ES" w:eastAsia="es-ES"/>
        </w:rPr>
      </w:pPr>
      <w:r w:rsidRPr="00C7476F">
        <w:rPr>
          <w:rFonts w:ascii="Arial" w:eastAsia="Times New Roman" w:hAnsi="Arial" w:cs="Arial"/>
          <w:b/>
          <w:sz w:val="24"/>
          <w:szCs w:val="24"/>
          <w:lang w:val="es-ES" w:eastAsia="es-ES"/>
        </w:rPr>
        <w:t xml:space="preserve">Asociaciones, escuelas o juntas de acción comunal: </w:t>
      </w:r>
      <w:r w:rsidRPr="00C7476F">
        <w:rPr>
          <w:rFonts w:ascii="Arial" w:eastAsia="Times New Roman" w:hAnsi="Arial" w:cs="Arial"/>
          <w:sz w:val="24"/>
          <w:szCs w:val="24"/>
          <w:lang w:val="es-ES" w:eastAsia="es-ES"/>
        </w:rPr>
        <w:t xml:space="preserve">Copia de la Resolución de creación que las acredita como tal o Acta de constitución expedida por la Asamblea o la Alcaldía, certificación original de la cuenta bancaria (Número de cédula, nombres y apellidos completos, tipo de cuenta ahorro </w:t>
      </w:r>
      <w:proofErr w:type="spellStart"/>
      <w:r w:rsidRPr="00C7476F">
        <w:rPr>
          <w:rFonts w:ascii="Arial" w:eastAsia="Times New Roman" w:hAnsi="Arial" w:cs="Arial"/>
          <w:sz w:val="24"/>
          <w:szCs w:val="24"/>
          <w:lang w:val="es-ES" w:eastAsia="es-ES"/>
        </w:rPr>
        <w:t>ó</w:t>
      </w:r>
      <w:proofErr w:type="spellEnd"/>
      <w:r w:rsidRPr="00C7476F">
        <w:rPr>
          <w:rFonts w:ascii="Arial" w:eastAsia="Times New Roman" w:hAnsi="Arial" w:cs="Arial"/>
          <w:sz w:val="24"/>
          <w:szCs w:val="24"/>
          <w:lang w:val="es-ES" w:eastAsia="es-ES"/>
        </w:rPr>
        <w:t xml:space="preserve"> corriente y número de la cuenta).</w:t>
      </w:r>
    </w:p>
    <w:p w14:paraId="41266EBE" w14:textId="77777777" w:rsidR="00FE0A87" w:rsidRPr="00C7476F" w:rsidRDefault="00FE0A87" w:rsidP="00FE0A87">
      <w:pPr>
        <w:spacing w:after="0" w:line="240" w:lineRule="auto"/>
        <w:ind w:left="644"/>
        <w:jc w:val="both"/>
        <w:rPr>
          <w:rFonts w:ascii="Arial" w:eastAsia="Times New Roman" w:hAnsi="Arial" w:cs="Arial"/>
          <w:b/>
          <w:sz w:val="24"/>
          <w:szCs w:val="24"/>
          <w:lang w:val="es-ES" w:eastAsia="es-ES"/>
        </w:rPr>
      </w:pPr>
    </w:p>
    <w:p w14:paraId="7A7356F2" w14:textId="77777777" w:rsidR="00FE0A87" w:rsidRPr="00C7476F" w:rsidRDefault="00FE0A87" w:rsidP="00975EF5">
      <w:pPr>
        <w:numPr>
          <w:ilvl w:val="0"/>
          <w:numId w:val="2"/>
        </w:numPr>
        <w:spacing w:after="0" w:line="240" w:lineRule="auto"/>
        <w:jc w:val="both"/>
        <w:rPr>
          <w:rFonts w:ascii="Arial" w:eastAsia="Times New Roman" w:hAnsi="Arial" w:cs="Arial"/>
          <w:b/>
          <w:sz w:val="24"/>
          <w:szCs w:val="24"/>
          <w:lang w:val="es-ES" w:eastAsia="es-ES"/>
        </w:rPr>
      </w:pPr>
      <w:r w:rsidRPr="00C7476F">
        <w:rPr>
          <w:rFonts w:ascii="Arial" w:eastAsia="Times New Roman" w:hAnsi="Arial" w:cs="Arial"/>
          <w:b/>
          <w:sz w:val="24"/>
          <w:szCs w:val="24"/>
          <w:lang w:val="es-ES" w:eastAsia="es-ES"/>
        </w:rPr>
        <w:t>Las uniones temporales o consorcios:</w:t>
      </w:r>
      <w:r w:rsidRPr="00C7476F">
        <w:rPr>
          <w:rFonts w:ascii="Arial" w:eastAsia="Times New Roman" w:hAnsi="Arial" w:cs="Arial"/>
          <w:sz w:val="24"/>
          <w:szCs w:val="24"/>
          <w:lang w:val="es-ES" w:eastAsia="es-ES"/>
        </w:rPr>
        <w:t xml:space="preserve"> Acta de constitución del consorcio o unión temporal, certificación bancaria en original a nombre del consorcio o unión temporal, fotocopia de la cédula del representante legal, cámara de comercio individual, copia de la cédula de cada uno de los representantes y el RUT.</w:t>
      </w:r>
    </w:p>
    <w:p w14:paraId="40BCAEFD" w14:textId="77777777" w:rsidR="00FE0A87" w:rsidRPr="00C7476F" w:rsidRDefault="00FE0A87" w:rsidP="00FE0A87">
      <w:pPr>
        <w:spacing w:after="0" w:line="240" w:lineRule="auto"/>
        <w:jc w:val="both"/>
        <w:rPr>
          <w:rFonts w:ascii="Arial" w:eastAsia="Times New Roman" w:hAnsi="Arial" w:cs="Arial"/>
          <w:sz w:val="24"/>
          <w:szCs w:val="24"/>
          <w:lang w:val="es-ES" w:eastAsia="es-ES"/>
        </w:rPr>
      </w:pPr>
    </w:p>
    <w:p w14:paraId="2191F5C8" w14:textId="77777777" w:rsidR="00FE0A87" w:rsidRPr="00C7476F" w:rsidRDefault="00FE0A87" w:rsidP="00FE0A87">
      <w:pPr>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b/>
          <w:sz w:val="24"/>
          <w:szCs w:val="24"/>
          <w:lang w:val="es-ES" w:eastAsia="es-ES"/>
        </w:rPr>
        <w:t>Nota:</w:t>
      </w:r>
      <w:r w:rsidRPr="00C7476F">
        <w:rPr>
          <w:rFonts w:ascii="Arial" w:eastAsia="Times New Roman" w:hAnsi="Arial" w:cs="Arial"/>
          <w:sz w:val="24"/>
          <w:szCs w:val="24"/>
          <w:lang w:val="es-ES" w:eastAsia="es-ES"/>
        </w:rPr>
        <w:t xml:space="preserve"> Cuando haya cesión de derechos económicos para el pago a un tercero (receptor alternativo), además de los documentos estipulados anteriormente, se debe presentar los siguientes:</w:t>
      </w:r>
    </w:p>
    <w:p w14:paraId="778EB346" w14:textId="77777777" w:rsidR="00FE0A87" w:rsidRPr="00C7476F" w:rsidRDefault="00FE0A87" w:rsidP="00FE0A87">
      <w:pPr>
        <w:spacing w:after="0" w:line="240" w:lineRule="auto"/>
        <w:jc w:val="both"/>
        <w:rPr>
          <w:rFonts w:ascii="Arial" w:eastAsia="Times New Roman" w:hAnsi="Arial" w:cs="Arial"/>
          <w:sz w:val="24"/>
          <w:szCs w:val="24"/>
          <w:lang w:val="es-ES" w:eastAsia="es-ES"/>
        </w:rPr>
      </w:pPr>
    </w:p>
    <w:p w14:paraId="3880786B" w14:textId="77777777" w:rsidR="00FE0A87" w:rsidRPr="00C7476F" w:rsidRDefault="00FE0A87" w:rsidP="00975EF5">
      <w:pPr>
        <w:numPr>
          <w:ilvl w:val="0"/>
          <w:numId w:val="1"/>
        </w:numPr>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El poder autenticado en notaria (Documento soporte de la cesión de derechos suscrita por el cedente y el cesionario).</w:t>
      </w:r>
    </w:p>
    <w:p w14:paraId="3398819B" w14:textId="77777777" w:rsidR="00FE0A87" w:rsidRPr="00C7476F" w:rsidRDefault="00FE0A87" w:rsidP="00975EF5">
      <w:pPr>
        <w:numPr>
          <w:ilvl w:val="0"/>
          <w:numId w:val="1"/>
        </w:numPr>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Fotocopia de la cédula del Cesionario (Tercero-Receptor).</w:t>
      </w:r>
    </w:p>
    <w:p w14:paraId="7CB0DDE3" w14:textId="77777777" w:rsidR="00FE0A87" w:rsidRPr="00C7476F" w:rsidRDefault="00FE0A87" w:rsidP="00FE0A87">
      <w:pPr>
        <w:spacing w:after="0" w:line="240" w:lineRule="auto"/>
        <w:jc w:val="both"/>
        <w:rPr>
          <w:rFonts w:ascii="Arial" w:eastAsia="Times New Roman" w:hAnsi="Arial" w:cs="Arial"/>
          <w:sz w:val="24"/>
          <w:szCs w:val="24"/>
          <w:lang w:val="es-ES" w:eastAsia="es-ES"/>
        </w:rPr>
      </w:pPr>
    </w:p>
    <w:p w14:paraId="283D51B7" w14:textId="53DFA148" w:rsidR="00FE0A87" w:rsidRPr="00C7476F" w:rsidRDefault="00FE0A87" w:rsidP="00FE0A87">
      <w:pPr>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 xml:space="preserve">El proveedor debe entregar en la taquilla No. 8 de Contabilidad los documentos físicos originales o los puede enviar escaneados al correo </w:t>
      </w:r>
      <w:hyperlink r:id="rId44" w:history="1">
        <w:r w:rsidR="003B0C7D" w:rsidRPr="00C7476F">
          <w:rPr>
            <w:rStyle w:val="Hipervnculo"/>
            <w:rFonts w:ascii="Arial" w:eastAsia="Times New Roman" w:hAnsi="Arial" w:cs="Arial"/>
            <w:color w:val="auto"/>
            <w:sz w:val="24"/>
            <w:szCs w:val="24"/>
            <w:lang w:val="es-ES" w:eastAsia="es-ES"/>
          </w:rPr>
          <w:t>inscripcionproveedores@antioquia.gov.co</w:t>
        </w:r>
      </w:hyperlink>
    </w:p>
    <w:p w14:paraId="05DA912F" w14:textId="77777777" w:rsidR="003B0C7D" w:rsidRPr="00C7476F" w:rsidRDefault="003B0C7D" w:rsidP="00FE0A87">
      <w:pPr>
        <w:spacing w:after="0" w:line="240" w:lineRule="auto"/>
        <w:jc w:val="both"/>
        <w:rPr>
          <w:rFonts w:ascii="Arial" w:eastAsia="Times New Roman" w:hAnsi="Arial" w:cs="Arial"/>
          <w:sz w:val="24"/>
          <w:szCs w:val="24"/>
          <w:lang w:val="es-ES" w:eastAsia="es-CO"/>
        </w:rPr>
      </w:pPr>
    </w:p>
    <w:p w14:paraId="249364A2" w14:textId="2CF5C389" w:rsidR="00FE0A87" w:rsidRPr="00C7476F" w:rsidRDefault="00FE0A87" w:rsidP="00FE0A87">
      <w:pPr>
        <w:autoSpaceDE w:val="0"/>
        <w:autoSpaceDN w:val="0"/>
        <w:adjustRightInd w:val="0"/>
        <w:spacing w:after="0" w:line="240" w:lineRule="auto"/>
        <w:jc w:val="both"/>
        <w:rPr>
          <w:rFonts w:ascii="Arial" w:eastAsia="Times New Roman" w:hAnsi="Arial" w:cs="Arial"/>
          <w:sz w:val="24"/>
          <w:szCs w:val="24"/>
          <w:lang w:val="es-ES" w:eastAsia="es-ES"/>
        </w:rPr>
      </w:pPr>
      <w:r w:rsidRPr="00C7476F">
        <w:rPr>
          <w:rFonts w:ascii="Arial" w:eastAsia="Times New Roman" w:hAnsi="Arial" w:cs="Arial"/>
          <w:sz w:val="24"/>
          <w:szCs w:val="24"/>
          <w:lang w:val="es-ES" w:eastAsia="es-ES"/>
        </w:rPr>
        <w:t xml:space="preserve">Cualquier inquietud puede comunicarse al teléfono: </w:t>
      </w:r>
      <w:r w:rsidR="00396D13" w:rsidRPr="00C7476F">
        <w:rPr>
          <w:rFonts w:ascii="Arial" w:eastAsia="Times New Roman" w:hAnsi="Arial" w:cs="Arial"/>
          <w:sz w:val="24"/>
          <w:szCs w:val="24"/>
          <w:lang w:val="es-ES" w:eastAsia="es-ES"/>
        </w:rPr>
        <w:t xml:space="preserve">604 </w:t>
      </w:r>
      <w:r w:rsidRPr="00C7476F">
        <w:rPr>
          <w:rFonts w:ascii="Arial" w:eastAsia="Times New Roman" w:hAnsi="Arial" w:cs="Arial"/>
          <w:sz w:val="24"/>
          <w:szCs w:val="24"/>
          <w:lang w:val="es-ES" w:eastAsia="es-ES"/>
        </w:rPr>
        <w:t>3839443</w:t>
      </w:r>
    </w:p>
    <w:p w14:paraId="79914FDE" w14:textId="77777777" w:rsidR="00FE0A87" w:rsidRPr="00C7476F" w:rsidRDefault="00FE0A87" w:rsidP="00FE0A87">
      <w:pPr>
        <w:spacing w:after="0" w:line="240" w:lineRule="auto"/>
        <w:ind w:right="-93"/>
        <w:jc w:val="both"/>
        <w:rPr>
          <w:rFonts w:ascii="Arial" w:eastAsia="Calibri" w:hAnsi="Arial" w:cs="Arial"/>
          <w:bCs/>
          <w:sz w:val="24"/>
          <w:szCs w:val="24"/>
          <w:lang w:val="es-ES"/>
        </w:rPr>
      </w:pPr>
    </w:p>
    <w:p w14:paraId="7FD7DF2F" w14:textId="6597FE89" w:rsidR="007225FB" w:rsidRPr="00C7476F" w:rsidRDefault="00CC2488" w:rsidP="00304535">
      <w:pPr>
        <w:pStyle w:val="Prrafodelista"/>
        <w:keepNext/>
        <w:numPr>
          <w:ilvl w:val="1"/>
          <w:numId w:val="13"/>
        </w:numPr>
        <w:autoSpaceDE w:val="0"/>
        <w:autoSpaceDN w:val="0"/>
        <w:spacing w:after="0" w:line="240" w:lineRule="auto"/>
        <w:ind w:left="709" w:hanging="709"/>
        <w:jc w:val="both"/>
        <w:outlineLvl w:val="0"/>
        <w:rPr>
          <w:rFonts w:ascii="Arial" w:hAnsi="Arial" w:cs="Arial"/>
          <w:b/>
          <w:bCs/>
          <w:sz w:val="24"/>
          <w:szCs w:val="24"/>
          <w:lang w:val="es-ES"/>
        </w:rPr>
      </w:pPr>
      <w:bookmarkStart w:id="278" w:name="_Toc492301079"/>
      <w:bookmarkStart w:id="279" w:name="_Toc222754021"/>
      <w:r w:rsidRPr="00C7476F">
        <w:rPr>
          <w:rFonts w:ascii="Arial" w:hAnsi="Arial" w:cs="Arial"/>
          <w:b/>
          <w:bCs/>
          <w:sz w:val="24"/>
          <w:szCs w:val="24"/>
        </w:rPr>
        <w:t>GARANTÍAS</w:t>
      </w:r>
      <w:bookmarkEnd w:id="278"/>
      <w:bookmarkEnd w:id="279"/>
    </w:p>
    <w:p w14:paraId="130CC163" w14:textId="77777777" w:rsidR="00135BCF" w:rsidRPr="00C7476F" w:rsidRDefault="00135BCF" w:rsidP="00304535">
      <w:pPr>
        <w:spacing w:after="0"/>
        <w:rPr>
          <w:rFonts w:ascii="Arial" w:hAnsi="Arial" w:cs="Arial"/>
          <w:sz w:val="24"/>
          <w:szCs w:val="24"/>
          <w:lang w:val="es-ES"/>
        </w:rPr>
      </w:pPr>
    </w:p>
    <w:p w14:paraId="1F7DC9E5" w14:textId="77777777" w:rsidR="00CC2488" w:rsidRPr="00C7476F" w:rsidRDefault="00CC2488" w:rsidP="00304535">
      <w:pPr>
        <w:pStyle w:val="Prrafodelista"/>
        <w:keepNext/>
        <w:numPr>
          <w:ilvl w:val="2"/>
          <w:numId w:val="13"/>
        </w:numPr>
        <w:autoSpaceDE w:val="0"/>
        <w:autoSpaceDN w:val="0"/>
        <w:spacing w:after="0" w:line="240" w:lineRule="auto"/>
        <w:ind w:left="567" w:hanging="567"/>
        <w:jc w:val="both"/>
        <w:outlineLvl w:val="0"/>
        <w:rPr>
          <w:rFonts w:ascii="Arial" w:hAnsi="Arial" w:cs="Arial"/>
          <w:b/>
          <w:bCs/>
          <w:sz w:val="24"/>
          <w:szCs w:val="24"/>
        </w:rPr>
      </w:pPr>
      <w:bookmarkStart w:id="280" w:name="_Toc222754022"/>
      <w:r w:rsidRPr="00C7476F">
        <w:rPr>
          <w:rFonts w:ascii="Arial" w:hAnsi="Arial" w:cs="Arial"/>
          <w:b/>
          <w:bCs/>
          <w:sz w:val="24"/>
          <w:szCs w:val="24"/>
        </w:rPr>
        <w:t>GARANTÍA DE CUMPLIMIENTO</w:t>
      </w:r>
      <w:bookmarkEnd w:id="280"/>
    </w:p>
    <w:p w14:paraId="73D14B1D" w14:textId="77777777" w:rsidR="006541E8" w:rsidRPr="00C7476F" w:rsidRDefault="006541E8" w:rsidP="00304535">
      <w:pPr>
        <w:spacing w:after="0" w:line="240" w:lineRule="auto"/>
        <w:rPr>
          <w:rFonts w:ascii="Arial" w:hAnsi="Arial" w:cs="Arial"/>
          <w:sz w:val="24"/>
          <w:szCs w:val="24"/>
        </w:rPr>
      </w:pPr>
    </w:p>
    <w:p w14:paraId="447B15E8" w14:textId="21A135F5" w:rsidR="00120847" w:rsidRPr="00C7476F" w:rsidRDefault="00120847" w:rsidP="00304535">
      <w:pPr>
        <w:pStyle w:val="Textoindependiente"/>
        <w:ind w:right="80"/>
        <w:jc w:val="both"/>
        <w:rPr>
          <w:rFonts w:cs="Arial"/>
          <w:sz w:val="24"/>
          <w:szCs w:val="24"/>
          <w:lang w:val="es-CO"/>
        </w:rPr>
      </w:pPr>
      <w:r w:rsidRPr="00C7476F">
        <w:rPr>
          <w:rFonts w:cs="Arial"/>
          <w:sz w:val="24"/>
          <w:szCs w:val="24"/>
          <w:lang w:val="es-CO"/>
        </w:rPr>
        <w:lastRenderedPageBreak/>
        <w:t xml:space="preserve">Las siguientes son las garantías que ampararán los perjuicios de naturaleza contractual, y que deberán ser otorgadas por parte del contratista favorecido con la adjudicación del contrato a favor del DEPARTAMENTO DE ANTIOQUIA- Secretaría </w:t>
      </w:r>
      <w:r w:rsidR="00304535" w:rsidRPr="00C7476F">
        <w:rPr>
          <w:rFonts w:cs="Arial"/>
          <w:sz w:val="24"/>
          <w:szCs w:val="24"/>
          <w:lang w:val="es-CO"/>
        </w:rPr>
        <w:t>de Talento Hu</w:t>
      </w:r>
      <w:r w:rsidR="00A91C83" w:rsidRPr="00C7476F">
        <w:rPr>
          <w:rFonts w:cs="Arial"/>
          <w:sz w:val="24"/>
          <w:szCs w:val="24"/>
          <w:lang w:val="es-CO"/>
        </w:rPr>
        <w:t>mano y Servicios Administrativos</w:t>
      </w:r>
      <w:r w:rsidRPr="00C7476F">
        <w:rPr>
          <w:rFonts w:cs="Arial"/>
          <w:sz w:val="24"/>
          <w:szCs w:val="24"/>
          <w:lang w:val="es-CO"/>
        </w:rPr>
        <w:t>, a través de una GARANTÍA ÚNICA que cubrirá los siguientes amparos:</w:t>
      </w:r>
    </w:p>
    <w:p w14:paraId="41044677" w14:textId="77777777" w:rsidR="00120847" w:rsidRPr="00C7476F" w:rsidRDefault="00120847" w:rsidP="00304535">
      <w:pPr>
        <w:spacing w:after="0" w:line="240" w:lineRule="auto"/>
        <w:ind w:left="360"/>
        <w:jc w:val="both"/>
        <w:rPr>
          <w:rFonts w:ascii="Arial" w:hAnsi="Arial" w:cs="Arial"/>
          <w:sz w:val="24"/>
          <w:szCs w:val="24"/>
        </w:rPr>
      </w:pPr>
    </w:p>
    <w:p w14:paraId="70501FA0" w14:textId="3DAAFB69" w:rsidR="00304535" w:rsidRPr="00C7476F" w:rsidRDefault="00120847" w:rsidP="007B4EF8">
      <w:pPr>
        <w:pStyle w:val="Prrafodelista"/>
        <w:numPr>
          <w:ilvl w:val="0"/>
          <w:numId w:val="32"/>
        </w:numPr>
        <w:autoSpaceDE w:val="0"/>
        <w:autoSpaceDN w:val="0"/>
        <w:adjustRightInd w:val="0"/>
        <w:spacing w:after="0" w:line="240" w:lineRule="auto"/>
        <w:jc w:val="both"/>
        <w:rPr>
          <w:rFonts w:ascii="Arial" w:hAnsi="Arial" w:cs="Arial"/>
          <w:sz w:val="24"/>
          <w:szCs w:val="24"/>
        </w:rPr>
      </w:pPr>
      <w:r w:rsidRPr="00C7476F">
        <w:rPr>
          <w:rFonts w:ascii="Arial" w:hAnsi="Arial" w:cs="Arial"/>
          <w:b/>
          <w:sz w:val="24"/>
          <w:szCs w:val="24"/>
        </w:rPr>
        <w:t>Cumplimiento</w:t>
      </w:r>
      <w:r w:rsidRPr="00C7476F">
        <w:rPr>
          <w:rFonts w:ascii="Arial" w:hAnsi="Arial" w:cs="Arial"/>
          <w:sz w:val="24"/>
          <w:szCs w:val="24"/>
        </w:rPr>
        <w:t xml:space="preserve">: En cuantía equivalente al diez por ciento (10%) del valor total del contrato y con una vigencia igual a la del plazo del contrato, más el plazo contractual previsto para la liquidación, es decir, </w:t>
      </w:r>
      <w:r w:rsidR="00304535" w:rsidRPr="00C7476F">
        <w:rPr>
          <w:rFonts w:ascii="Arial" w:hAnsi="Arial" w:cs="Arial"/>
          <w:sz w:val="24"/>
          <w:szCs w:val="24"/>
        </w:rPr>
        <w:t xml:space="preserve">cuatro </w:t>
      </w:r>
      <w:r w:rsidRPr="00C7476F">
        <w:rPr>
          <w:rFonts w:ascii="Arial" w:hAnsi="Arial" w:cs="Arial"/>
          <w:sz w:val="24"/>
          <w:szCs w:val="24"/>
        </w:rPr>
        <w:t>(0</w:t>
      </w:r>
      <w:r w:rsidR="00304535" w:rsidRPr="00C7476F">
        <w:rPr>
          <w:rFonts w:ascii="Arial" w:hAnsi="Arial" w:cs="Arial"/>
          <w:sz w:val="24"/>
          <w:szCs w:val="24"/>
        </w:rPr>
        <w:t xml:space="preserve">4) meses más. </w:t>
      </w:r>
    </w:p>
    <w:p w14:paraId="45032169" w14:textId="7BD82721" w:rsidR="00A037F6" w:rsidRPr="00C7476F" w:rsidRDefault="00275B51" w:rsidP="007B4EF8">
      <w:pPr>
        <w:pStyle w:val="Prrafodelista"/>
        <w:numPr>
          <w:ilvl w:val="0"/>
          <w:numId w:val="32"/>
        </w:numPr>
        <w:autoSpaceDE w:val="0"/>
        <w:autoSpaceDN w:val="0"/>
        <w:adjustRightInd w:val="0"/>
        <w:spacing w:after="0" w:line="240" w:lineRule="auto"/>
        <w:jc w:val="both"/>
        <w:rPr>
          <w:rFonts w:ascii="Arial" w:hAnsi="Arial" w:cs="Arial"/>
          <w:sz w:val="24"/>
          <w:szCs w:val="24"/>
        </w:rPr>
      </w:pPr>
      <w:r w:rsidRPr="00C7476F">
        <w:rPr>
          <w:rFonts w:ascii="Arial" w:hAnsi="Arial" w:cs="Arial"/>
          <w:b/>
          <w:sz w:val="24"/>
          <w:szCs w:val="24"/>
        </w:rPr>
        <w:t>Calidad del servicio</w:t>
      </w:r>
      <w:r w:rsidR="00A037F6" w:rsidRPr="00C7476F">
        <w:rPr>
          <w:rFonts w:ascii="Arial" w:hAnsi="Arial" w:cs="Arial"/>
          <w:sz w:val="24"/>
          <w:szCs w:val="24"/>
        </w:rPr>
        <w:t xml:space="preserve">: En cuantía equivalente al </w:t>
      </w:r>
      <w:r w:rsidR="00304535" w:rsidRPr="00C7476F">
        <w:rPr>
          <w:rFonts w:ascii="Arial" w:hAnsi="Arial" w:cs="Arial"/>
          <w:sz w:val="24"/>
          <w:szCs w:val="24"/>
        </w:rPr>
        <w:t>diez por ciento (10</w:t>
      </w:r>
      <w:r w:rsidR="00A037F6" w:rsidRPr="00C7476F">
        <w:rPr>
          <w:rFonts w:ascii="Arial" w:hAnsi="Arial" w:cs="Arial"/>
          <w:sz w:val="24"/>
          <w:szCs w:val="24"/>
        </w:rPr>
        <w:t xml:space="preserve">%) del valor total del contrato </w:t>
      </w:r>
      <w:r w:rsidR="0099794E" w:rsidRPr="00C7476F">
        <w:rPr>
          <w:rFonts w:ascii="Arial" w:hAnsi="Arial" w:cs="Arial"/>
          <w:sz w:val="24"/>
          <w:szCs w:val="24"/>
        </w:rPr>
        <w:t>más el plazo contractual previsto para la liquidación, es decir, cuatro (04) meses más</w:t>
      </w:r>
      <w:r w:rsidR="00A037F6" w:rsidRPr="00C7476F">
        <w:rPr>
          <w:rFonts w:ascii="Arial" w:hAnsi="Arial" w:cs="Arial"/>
          <w:sz w:val="24"/>
          <w:szCs w:val="24"/>
        </w:rPr>
        <w:t>.</w:t>
      </w:r>
    </w:p>
    <w:p w14:paraId="2E620F41" w14:textId="21975CC0" w:rsidR="007A1B46" w:rsidRPr="00C7476F" w:rsidRDefault="007A1B46" w:rsidP="007B4EF8">
      <w:pPr>
        <w:pStyle w:val="Prrafodelista"/>
        <w:numPr>
          <w:ilvl w:val="0"/>
          <w:numId w:val="32"/>
        </w:numPr>
        <w:autoSpaceDE w:val="0"/>
        <w:autoSpaceDN w:val="0"/>
        <w:adjustRightInd w:val="0"/>
        <w:spacing w:after="0" w:line="240" w:lineRule="auto"/>
        <w:jc w:val="both"/>
        <w:rPr>
          <w:rFonts w:ascii="Arial" w:hAnsi="Arial" w:cs="Arial"/>
          <w:sz w:val="24"/>
          <w:szCs w:val="24"/>
        </w:rPr>
      </w:pPr>
      <w:r w:rsidRPr="00C7476F">
        <w:rPr>
          <w:rFonts w:ascii="Arial" w:hAnsi="Arial" w:cs="Arial"/>
          <w:b/>
          <w:sz w:val="24"/>
          <w:szCs w:val="24"/>
        </w:rPr>
        <w:t>Salarios y prestaciones</w:t>
      </w:r>
      <w:r w:rsidRPr="00C7476F">
        <w:rPr>
          <w:rFonts w:ascii="Arial" w:hAnsi="Arial" w:cs="Arial"/>
          <w:sz w:val="24"/>
          <w:szCs w:val="24"/>
        </w:rPr>
        <w:t>: En cuantía equivalente al diez por ciento (10%) del valor total del contrato y tres (03) años mas</w:t>
      </w:r>
    </w:p>
    <w:p w14:paraId="7D7CD99E" w14:textId="2AD8E489" w:rsidR="00DF304E" w:rsidRPr="00C7476F" w:rsidRDefault="00DF304E" w:rsidP="00304535">
      <w:pPr>
        <w:autoSpaceDE w:val="0"/>
        <w:autoSpaceDN w:val="0"/>
        <w:adjustRightInd w:val="0"/>
        <w:spacing w:after="0" w:line="240" w:lineRule="auto"/>
        <w:jc w:val="both"/>
        <w:rPr>
          <w:rFonts w:ascii="Arial" w:hAnsi="Arial" w:cs="Arial"/>
          <w:sz w:val="24"/>
          <w:szCs w:val="24"/>
        </w:rPr>
      </w:pPr>
    </w:p>
    <w:p w14:paraId="30FBC653" w14:textId="45F4312C" w:rsidR="007A1B46" w:rsidRPr="00C7476F" w:rsidRDefault="007A1B46" w:rsidP="00304535">
      <w:pPr>
        <w:autoSpaceDE w:val="0"/>
        <w:autoSpaceDN w:val="0"/>
        <w:adjustRightInd w:val="0"/>
        <w:spacing w:after="0" w:line="240" w:lineRule="auto"/>
        <w:jc w:val="both"/>
        <w:rPr>
          <w:rFonts w:ascii="Arial" w:hAnsi="Arial" w:cs="Arial"/>
          <w:sz w:val="24"/>
          <w:szCs w:val="24"/>
        </w:rPr>
      </w:pPr>
    </w:p>
    <w:tbl>
      <w:tblPr>
        <w:tblStyle w:val="TableNormal"/>
        <w:tblW w:w="8774" w:type="dxa"/>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34"/>
        <w:gridCol w:w="3529"/>
        <w:gridCol w:w="1701"/>
        <w:gridCol w:w="1417"/>
        <w:gridCol w:w="993"/>
      </w:tblGrid>
      <w:tr w:rsidR="003F19A1" w:rsidRPr="00C7476F" w14:paraId="7A6F0574" w14:textId="77777777" w:rsidTr="007A1B46">
        <w:trPr>
          <w:trHeight w:val="755"/>
        </w:trPr>
        <w:tc>
          <w:tcPr>
            <w:tcW w:w="1134" w:type="dxa"/>
            <w:shd w:val="clear" w:color="auto" w:fill="AFAFAF"/>
            <w:vAlign w:val="center"/>
          </w:tcPr>
          <w:p w14:paraId="19656541" w14:textId="77777777" w:rsidR="007A1B46" w:rsidRPr="00C7476F" w:rsidRDefault="007A1B46" w:rsidP="00A022C1">
            <w:pPr>
              <w:pStyle w:val="TableParagraph"/>
              <w:ind w:left="30" w:right="14"/>
              <w:jc w:val="center"/>
              <w:rPr>
                <w:b/>
                <w:sz w:val="24"/>
                <w:szCs w:val="24"/>
              </w:rPr>
            </w:pPr>
            <w:r w:rsidRPr="00C7476F">
              <w:rPr>
                <w:b/>
                <w:spacing w:val="-2"/>
                <w:sz w:val="24"/>
                <w:szCs w:val="24"/>
              </w:rPr>
              <w:t>Amparo</w:t>
            </w:r>
          </w:p>
        </w:tc>
        <w:tc>
          <w:tcPr>
            <w:tcW w:w="3529" w:type="dxa"/>
            <w:shd w:val="clear" w:color="auto" w:fill="AFAFAF"/>
            <w:vAlign w:val="center"/>
          </w:tcPr>
          <w:p w14:paraId="61EA411C" w14:textId="77777777" w:rsidR="007A1B46" w:rsidRPr="00C7476F" w:rsidRDefault="007A1B46" w:rsidP="00A022C1">
            <w:pPr>
              <w:pStyle w:val="TableParagraph"/>
              <w:ind w:left="1032"/>
              <w:rPr>
                <w:b/>
                <w:sz w:val="24"/>
                <w:szCs w:val="24"/>
              </w:rPr>
            </w:pPr>
            <w:r w:rsidRPr="00C7476F">
              <w:rPr>
                <w:b/>
                <w:spacing w:val="-5"/>
                <w:sz w:val="24"/>
                <w:szCs w:val="24"/>
              </w:rPr>
              <w:t>Descripción</w:t>
            </w:r>
            <w:r w:rsidRPr="00C7476F">
              <w:rPr>
                <w:b/>
                <w:spacing w:val="23"/>
                <w:sz w:val="24"/>
                <w:szCs w:val="24"/>
              </w:rPr>
              <w:t xml:space="preserve"> </w:t>
            </w:r>
            <w:r w:rsidRPr="00C7476F">
              <w:rPr>
                <w:b/>
                <w:spacing w:val="-2"/>
                <w:sz w:val="24"/>
                <w:szCs w:val="24"/>
              </w:rPr>
              <w:t>Amparo</w:t>
            </w:r>
          </w:p>
        </w:tc>
        <w:tc>
          <w:tcPr>
            <w:tcW w:w="1701" w:type="dxa"/>
            <w:shd w:val="clear" w:color="auto" w:fill="AFAFAF"/>
            <w:vAlign w:val="center"/>
          </w:tcPr>
          <w:p w14:paraId="72D0A87C" w14:textId="77777777" w:rsidR="007A1B46" w:rsidRPr="00C7476F" w:rsidRDefault="007A1B46" w:rsidP="00A022C1">
            <w:pPr>
              <w:pStyle w:val="TableParagraph"/>
              <w:spacing w:line="249" w:lineRule="auto"/>
              <w:ind w:left="143" w:right="55" w:hanging="72"/>
              <w:rPr>
                <w:b/>
                <w:sz w:val="24"/>
                <w:szCs w:val="24"/>
              </w:rPr>
            </w:pPr>
            <w:proofErr w:type="spellStart"/>
            <w:r w:rsidRPr="00C7476F">
              <w:rPr>
                <w:b/>
                <w:spacing w:val="-8"/>
                <w:sz w:val="24"/>
                <w:szCs w:val="24"/>
              </w:rPr>
              <w:t>Porcent</w:t>
            </w:r>
            <w:proofErr w:type="spellEnd"/>
            <w:r w:rsidRPr="00C7476F">
              <w:rPr>
                <w:b/>
                <w:spacing w:val="-8"/>
                <w:sz w:val="24"/>
                <w:szCs w:val="24"/>
              </w:rPr>
              <w:t xml:space="preserve"> </w:t>
            </w:r>
            <w:r w:rsidRPr="00C7476F">
              <w:rPr>
                <w:b/>
                <w:sz w:val="24"/>
                <w:szCs w:val="24"/>
              </w:rPr>
              <w:t>aje</w:t>
            </w:r>
            <w:r w:rsidRPr="00C7476F">
              <w:rPr>
                <w:b/>
                <w:spacing w:val="40"/>
                <w:sz w:val="24"/>
                <w:szCs w:val="24"/>
              </w:rPr>
              <w:t xml:space="preserve"> </w:t>
            </w:r>
            <w:r w:rsidRPr="00C7476F">
              <w:rPr>
                <w:b/>
                <w:sz w:val="24"/>
                <w:szCs w:val="24"/>
              </w:rPr>
              <w:t>%</w:t>
            </w:r>
          </w:p>
        </w:tc>
        <w:tc>
          <w:tcPr>
            <w:tcW w:w="1417" w:type="dxa"/>
            <w:shd w:val="clear" w:color="auto" w:fill="AFAFAF"/>
            <w:vAlign w:val="center"/>
          </w:tcPr>
          <w:p w14:paraId="2CC09212" w14:textId="77777777" w:rsidR="007A1B46" w:rsidRPr="00C7476F" w:rsidRDefault="007A1B46" w:rsidP="00A022C1">
            <w:pPr>
              <w:pStyle w:val="TableParagraph"/>
              <w:spacing w:line="249" w:lineRule="auto"/>
              <w:ind w:left="142" w:right="107" w:firstLine="15"/>
              <w:rPr>
                <w:b/>
                <w:sz w:val="24"/>
                <w:szCs w:val="24"/>
              </w:rPr>
            </w:pPr>
            <w:r w:rsidRPr="00C7476F">
              <w:rPr>
                <w:b/>
                <w:spacing w:val="-4"/>
                <w:sz w:val="24"/>
                <w:szCs w:val="24"/>
              </w:rPr>
              <w:t xml:space="preserve">Duración </w:t>
            </w:r>
            <w:r w:rsidRPr="00C7476F">
              <w:rPr>
                <w:b/>
                <w:spacing w:val="-7"/>
                <w:sz w:val="24"/>
                <w:szCs w:val="24"/>
              </w:rPr>
              <w:t>Adicional</w:t>
            </w:r>
          </w:p>
        </w:tc>
        <w:tc>
          <w:tcPr>
            <w:tcW w:w="993" w:type="dxa"/>
            <w:shd w:val="clear" w:color="auto" w:fill="AFAFAF"/>
            <w:vAlign w:val="center"/>
          </w:tcPr>
          <w:p w14:paraId="72B08F1B" w14:textId="77777777" w:rsidR="007A1B46" w:rsidRPr="00C7476F" w:rsidRDefault="007A1B46" w:rsidP="00A022C1">
            <w:pPr>
              <w:pStyle w:val="TableParagraph"/>
              <w:ind w:left="30" w:right="13"/>
              <w:jc w:val="center"/>
              <w:rPr>
                <w:b/>
                <w:sz w:val="24"/>
                <w:szCs w:val="24"/>
              </w:rPr>
            </w:pPr>
            <w:r w:rsidRPr="00C7476F">
              <w:rPr>
                <w:b/>
                <w:spacing w:val="-2"/>
                <w:sz w:val="24"/>
                <w:szCs w:val="24"/>
              </w:rPr>
              <w:t>Periodo</w:t>
            </w:r>
          </w:p>
        </w:tc>
      </w:tr>
      <w:tr w:rsidR="003F19A1" w:rsidRPr="00C7476F" w14:paraId="1CFC201A" w14:textId="77777777" w:rsidTr="007A1B46">
        <w:trPr>
          <w:trHeight w:val="515"/>
        </w:trPr>
        <w:tc>
          <w:tcPr>
            <w:tcW w:w="1134" w:type="dxa"/>
            <w:vAlign w:val="center"/>
          </w:tcPr>
          <w:p w14:paraId="10311CB8" w14:textId="77777777" w:rsidR="007A1B46" w:rsidRPr="00C7476F" w:rsidRDefault="007A1B46" w:rsidP="007A1B46">
            <w:pPr>
              <w:pStyle w:val="TableParagraph"/>
              <w:ind w:left="30"/>
              <w:rPr>
                <w:sz w:val="24"/>
                <w:szCs w:val="24"/>
              </w:rPr>
            </w:pPr>
            <w:r w:rsidRPr="00C7476F">
              <w:rPr>
                <w:spacing w:val="-4"/>
                <w:sz w:val="24"/>
                <w:szCs w:val="24"/>
              </w:rPr>
              <w:t>CUMP</w:t>
            </w:r>
          </w:p>
        </w:tc>
        <w:tc>
          <w:tcPr>
            <w:tcW w:w="3529" w:type="dxa"/>
            <w:vAlign w:val="center"/>
          </w:tcPr>
          <w:p w14:paraId="47276FC6" w14:textId="77777777" w:rsidR="007A1B46" w:rsidRPr="00C7476F" w:rsidRDefault="007A1B46" w:rsidP="007A1B46">
            <w:pPr>
              <w:pStyle w:val="TableParagraph"/>
              <w:ind w:left="57"/>
              <w:rPr>
                <w:sz w:val="24"/>
                <w:szCs w:val="24"/>
              </w:rPr>
            </w:pPr>
            <w:r w:rsidRPr="00C7476F">
              <w:rPr>
                <w:sz w:val="24"/>
                <w:szCs w:val="24"/>
              </w:rPr>
              <w:t>CUMPLIMIENTO</w:t>
            </w:r>
            <w:r w:rsidRPr="00C7476F">
              <w:rPr>
                <w:spacing w:val="22"/>
                <w:sz w:val="24"/>
                <w:szCs w:val="24"/>
              </w:rPr>
              <w:t xml:space="preserve"> </w:t>
            </w:r>
            <w:r w:rsidRPr="00C7476F">
              <w:rPr>
                <w:sz w:val="24"/>
                <w:szCs w:val="24"/>
              </w:rPr>
              <w:t>DEL</w:t>
            </w:r>
            <w:r w:rsidRPr="00C7476F">
              <w:rPr>
                <w:spacing w:val="22"/>
                <w:sz w:val="24"/>
                <w:szCs w:val="24"/>
              </w:rPr>
              <w:t xml:space="preserve"> </w:t>
            </w:r>
            <w:r w:rsidRPr="00C7476F">
              <w:rPr>
                <w:spacing w:val="-2"/>
                <w:sz w:val="24"/>
                <w:szCs w:val="24"/>
              </w:rPr>
              <w:t>CONTRATO</w:t>
            </w:r>
          </w:p>
        </w:tc>
        <w:tc>
          <w:tcPr>
            <w:tcW w:w="1701" w:type="dxa"/>
            <w:vAlign w:val="center"/>
          </w:tcPr>
          <w:p w14:paraId="4EF7C9DB" w14:textId="77777777" w:rsidR="007A1B46" w:rsidRPr="00C7476F" w:rsidRDefault="007A1B46" w:rsidP="007A1B46">
            <w:pPr>
              <w:pStyle w:val="TableParagraph"/>
              <w:spacing w:before="1" w:line="210" w:lineRule="exact"/>
              <w:ind w:right="83"/>
              <w:rPr>
                <w:sz w:val="24"/>
                <w:szCs w:val="24"/>
              </w:rPr>
            </w:pPr>
            <w:r w:rsidRPr="00C7476F">
              <w:rPr>
                <w:spacing w:val="11"/>
                <w:sz w:val="24"/>
                <w:szCs w:val="24"/>
              </w:rPr>
              <w:t>10,00</w:t>
            </w:r>
          </w:p>
        </w:tc>
        <w:tc>
          <w:tcPr>
            <w:tcW w:w="1417" w:type="dxa"/>
            <w:vAlign w:val="center"/>
          </w:tcPr>
          <w:p w14:paraId="2CB5E04F" w14:textId="77777777" w:rsidR="007A1B46" w:rsidRPr="00C7476F" w:rsidRDefault="007A1B46" w:rsidP="007A1B46">
            <w:pPr>
              <w:pStyle w:val="TableParagraph"/>
              <w:ind w:left="30" w:right="30"/>
              <w:rPr>
                <w:sz w:val="24"/>
                <w:szCs w:val="24"/>
              </w:rPr>
            </w:pPr>
            <w:r w:rsidRPr="00C7476F">
              <w:rPr>
                <w:spacing w:val="-10"/>
                <w:sz w:val="24"/>
                <w:szCs w:val="24"/>
              </w:rPr>
              <w:t>4</w:t>
            </w:r>
          </w:p>
        </w:tc>
        <w:tc>
          <w:tcPr>
            <w:tcW w:w="993" w:type="dxa"/>
            <w:vAlign w:val="center"/>
          </w:tcPr>
          <w:p w14:paraId="586B0719" w14:textId="77777777" w:rsidR="007A1B46" w:rsidRPr="00C7476F" w:rsidRDefault="007A1B46" w:rsidP="007A1B46">
            <w:pPr>
              <w:pStyle w:val="TableParagraph"/>
              <w:ind w:left="30" w:right="11"/>
              <w:rPr>
                <w:sz w:val="24"/>
                <w:szCs w:val="24"/>
              </w:rPr>
            </w:pPr>
            <w:r w:rsidRPr="00C7476F">
              <w:rPr>
                <w:spacing w:val="-2"/>
                <w:sz w:val="24"/>
                <w:szCs w:val="24"/>
              </w:rPr>
              <w:t>MESES</w:t>
            </w:r>
          </w:p>
        </w:tc>
      </w:tr>
      <w:tr w:rsidR="003F19A1" w:rsidRPr="00C7476F" w14:paraId="5798608E" w14:textId="77777777" w:rsidTr="007A1B46">
        <w:trPr>
          <w:trHeight w:val="207"/>
        </w:trPr>
        <w:tc>
          <w:tcPr>
            <w:tcW w:w="1134" w:type="dxa"/>
            <w:vAlign w:val="center"/>
          </w:tcPr>
          <w:p w14:paraId="0F684D01" w14:textId="5BC10696" w:rsidR="007A1B46" w:rsidRPr="00C7476F" w:rsidRDefault="007A1B46" w:rsidP="007A1B46">
            <w:pPr>
              <w:pStyle w:val="TableParagraph"/>
              <w:ind w:left="30" w:right="12"/>
              <w:rPr>
                <w:sz w:val="24"/>
                <w:szCs w:val="24"/>
              </w:rPr>
            </w:pPr>
            <w:r w:rsidRPr="00C7476F">
              <w:rPr>
                <w:spacing w:val="-4"/>
                <w:sz w:val="24"/>
                <w:szCs w:val="24"/>
              </w:rPr>
              <w:t>CAL</w:t>
            </w:r>
          </w:p>
        </w:tc>
        <w:tc>
          <w:tcPr>
            <w:tcW w:w="3529" w:type="dxa"/>
            <w:vAlign w:val="center"/>
          </w:tcPr>
          <w:p w14:paraId="2F5EE4C0" w14:textId="172681BC" w:rsidR="007A1B46" w:rsidRPr="00C7476F" w:rsidRDefault="007A1B46" w:rsidP="007A1B46">
            <w:pPr>
              <w:pStyle w:val="TableParagraph"/>
              <w:spacing w:before="15" w:line="240" w:lineRule="atLeast"/>
              <w:ind w:left="57"/>
              <w:rPr>
                <w:sz w:val="24"/>
                <w:szCs w:val="24"/>
              </w:rPr>
            </w:pPr>
            <w:r w:rsidRPr="00C7476F">
              <w:rPr>
                <w:sz w:val="24"/>
                <w:szCs w:val="24"/>
              </w:rPr>
              <w:t>CALIDAD DEL SERVICIO</w:t>
            </w:r>
          </w:p>
        </w:tc>
        <w:tc>
          <w:tcPr>
            <w:tcW w:w="1701" w:type="dxa"/>
            <w:vAlign w:val="center"/>
          </w:tcPr>
          <w:p w14:paraId="667A54DE" w14:textId="66A83C43" w:rsidR="007A1B46" w:rsidRPr="00C7476F" w:rsidRDefault="007A1B46" w:rsidP="007A1B46">
            <w:pPr>
              <w:pStyle w:val="TableParagraph"/>
              <w:spacing w:before="1"/>
              <w:ind w:right="83"/>
              <w:rPr>
                <w:sz w:val="24"/>
                <w:szCs w:val="24"/>
              </w:rPr>
            </w:pPr>
            <w:r w:rsidRPr="00C7476F">
              <w:rPr>
                <w:spacing w:val="11"/>
                <w:sz w:val="24"/>
                <w:szCs w:val="24"/>
              </w:rPr>
              <w:t>10,00</w:t>
            </w:r>
          </w:p>
        </w:tc>
        <w:tc>
          <w:tcPr>
            <w:tcW w:w="1417" w:type="dxa"/>
            <w:vAlign w:val="center"/>
          </w:tcPr>
          <w:p w14:paraId="47333243" w14:textId="6581537C" w:rsidR="007A1B46" w:rsidRPr="00C7476F" w:rsidRDefault="007A1B46" w:rsidP="007A1B46">
            <w:pPr>
              <w:pStyle w:val="TableParagraph"/>
              <w:ind w:left="30" w:right="30"/>
              <w:rPr>
                <w:sz w:val="24"/>
                <w:szCs w:val="24"/>
              </w:rPr>
            </w:pPr>
            <w:r w:rsidRPr="00C7476F">
              <w:rPr>
                <w:spacing w:val="-10"/>
                <w:sz w:val="24"/>
                <w:szCs w:val="24"/>
              </w:rPr>
              <w:t>4</w:t>
            </w:r>
          </w:p>
        </w:tc>
        <w:tc>
          <w:tcPr>
            <w:tcW w:w="993" w:type="dxa"/>
            <w:vAlign w:val="center"/>
          </w:tcPr>
          <w:p w14:paraId="121C027E" w14:textId="2D6CADA4" w:rsidR="007A1B46" w:rsidRPr="00C7476F" w:rsidRDefault="007A1B46" w:rsidP="007A1B46">
            <w:pPr>
              <w:pStyle w:val="TableParagraph"/>
              <w:ind w:left="30" w:right="15"/>
              <w:rPr>
                <w:sz w:val="24"/>
                <w:szCs w:val="24"/>
              </w:rPr>
            </w:pPr>
            <w:r w:rsidRPr="00C7476F">
              <w:rPr>
                <w:spacing w:val="-2"/>
                <w:sz w:val="24"/>
                <w:szCs w:val="24"/>
              </w:rPr>
              <w:t>MESES</w:t>
            </w:r>
          </w:p>
        </w:tc>
      </w:tr>
      <w:tr w:rsidR="003F19A1" w:rsidRPr="00C7476F" w14:paraId="6178F809" w14:textId="77777777" w:rsidTr="007A1B46">
        <w:trPr>
          <w:trHeight w:val="755"/>
        </w:trPr>
        <w:tc>
          <w:tcPr>
            <w:tcW w:w="1134" w:type="dxa"/>
            <w:vAlign w:val="center"/>
          </w:tcPr>
          <w:p w14:paraId="46B407A2" w14:textId="17EAD6F7" w:rsidR="007A1B46" w:rsidRPr="00C7476F" w:rsidRDefault="007A1B46" w:rsidP="007A1B46">
            <w:pPr>
              <w:pStyle w:val="TableParagraph"/>
              <w:ind w:left="30" w:right="12"/>
              <w:rPr>
                <w:spacing w:val="-4"/>
                <w:sz w:val="24"/>
                <w:szCs w:val="24"/>
              </w:rPr>
            </w:pPr>
            <w:r w:rsidRPr="00C7476F">
              <w:rPr>
                <w:spacing w:val="-4"/>
                <w:sz w:val="24"/>
                <w:szCs w:val="24"/>
              </w:rPr>
              <w:t>PRES</w:t>
            </w:r>
          </w:p>
        </w:tc>
        <w:tc>
          <w:tcPr>
            <w:tcW w:w="3529" w:type="dxa"/>
            <w:vAlign w:val="center"/>
          </w:tcPr>
          <w:p w14:paraId="0395B12A" w14:textId="274570CA" w:rsidR="007A1B46" w:rsidRPr="00C7476F" w:rsidRDefault="007A1B46" w:rsidP="007A1B46">
            <w:pPr>
              <w:pStyle w:val="TableParagraph"/>
              <w:spacing w:before="15" w:line="240" w:lineRule="atLeast"/>
              <w:ind w:left="57"/>
              <w:rPr>
                <w:sz w:val="24"/>
                <w:szCs w:val="24"/>
              </w:rPr>
            </w:pPr>
            <w:r w:rsidRPr="00C7476F">
              <w:rPr>
                <w:sz w:val="24"/>
                <w:szCs w:val="24"/>
              </w:rPr>
              <w:t>PAGO</w:t>
            </w:r>
            <w:r w:rsidRPr="00C7476F">
              <w:rPr>
                <w:spacing w:val="6"/>
                <w:sz w:val="24"/>
                <w:szCs w:val="24"/>
              </w:rPr>
              <w:t xml:space="preserve"> </w:t>
            </w:r>
            <w:r w:rsidRPr="00C7476F">
              <w:rPr>
                <w:sz w:val="24"/>
                <w:szCs w:val="24"/>
              </w:rPr>
              <w:t>DE</w:t>
            </w:r>
            <w:r w:rsidRPr="00C7476F">
              <w:rPr>
                <w:spacing w:val="-3"/>
                <w:sz w:val="24"/>
                <w:szCs w:val="24"/>
              </w:rPr>
              <w:t xml:space="preserve"> </w:t>
            </w:r>
            <w:r w:rsidRPr="00C7476F">
              <w:rPr>
                <w:sz w:val="24"/>
                <w:szCs w:val="24"/>
              </w:rPr>
              <w:t>SALARIOS,</w:t>
            </w:r>
            <w:r w:rsidRPr="00C7476F">
              <w:rPr>
                <w:spacing w:val="16"/>
                <w:sz w:val="24"/>
                <w:szCs w:val="24"/>
              </w:rPr>
              <w:t xml:space="preserve"> </w:t>
            </w:r>
            <w:r w:rsidRPr="00C7476F">
              <w:rPr>
                <w:sz w:val="24"/>
                <w:szCs w:val="24"/>
              </w:rPr>
              <w:t>PRESTACIONES SOCIALES</w:t>
            </w:r>
            <w:r w:rsidRPr="00C7476F">
              <w:rPr>
                <w:spacing w:val="40"/>
                <w:sz w:val="24"/>
                <w:szCs w:val="24"/>
              </w:rPr>
              <w:t xml:space="preserve"> </w:t>
            </w:r>
            <w:r w:rsidRPr="00C7476F">
              <w:rPr>
                <w:sz w:val="24"/>
                <w:szCs w:val="24"/>
              </w:rPr>
              <w:t>E INDEMNIZACIÓN</w:t>
            </w:r>
            <w:r w:rsidRPr="00C7476F">
              <w:rPr>
                <w:spacing w:val="40"/>
                <w:sz w:val="24"/>
                <w:szCs w:val="24"/>
              </w:rPr>
              <w:t xml:space="preserve"> </w:t>
            </w:r>
            <w:r w:rsidRPr="00C7476F">
              <w:rPr>
                <w:sz w:val="24"/>
                <w:szCs w:val="24"/>
              </w:rPr>
              <w:t xml:space="preserve">DEL </w:t>
            </w:r>
            <w:r w:rsidRPr="00C7476F">
              <w:rPr>
                <w:spacing w:val="-2"/>
                <w:sz w:val="24"/>
                <w:szCs w:val="24"/>
              </w:rPr>
              <w:t>PERSONAL</w:t>
            </w:r>
          </w:p>
        </w:tc>
        <w:tc>
          <w:tcPr>
            <w:tcW w:w="1701" w:type="dxa"/>
            <w:vAlign w:val="center"/>
          </w:tcPr>
          <w:p w14:paraId="20BA4D89" w14:textId="2E04AB8F" w:rsidR="007A1B46" w:rsidRPr="00C7476F" w:rsidRDefault="007A1B46" w:rsidP="007A1B46">
            <w:pPr>
              <w:pStyle w:val="TableParagraph"/>
              <w:spacing w:before="1"/>
              <w:ind w:right="83"/>
              <w:rPr>
                <w:spacing w:val="11"/>
                <w:sz w:val="24"/>
                <w:szCs w:val="24"/>
              </w:rPr>
            </w:pPr>
            <w:r w:rsidRPr="00C7476F">
              <w:rPr>
                <w:spacing w:val="11"/>
                <w:sz w:val="24"/>
                <w:szCs w:val="24"/>
              </w:rPr>
              <w:t>10,00</w:t>
            </w:r>
          </w:p>
        </w:tc>
        <w:tc>
          <w:tcPr>
            <w:tcW w:w="1417" w:type="dxa"/>
            <w:vAlign w:val="center"/>
          </w:tcPr>
          <w:p w14:paraId="15E1BCDD" w14:textId="04364CF1" w:rsidR="007A1B46" w:rsidRPr="00C7476F" w:rsidRDefault="007A1B46" w:rsidP="007A1B46">
            <w:pPr>
              <w:pStyle w:val="TableParagraph"/>
              <w:ind w:left="30" w:right="30"/>
              <w:rPr>
                <w:spacing w:val="-10"/>
                <w:sz w:val="24"/>
                <w:szCs w:val="24"/>
              </w:rPr>
            </w:pPr>
            <w:r w:rsidRPr="00C7476F">
              <w:rPr>
                <w:spacing w:val="-10"/>
                <w:sz w:val="24"/>
                <w:szCs w:val="24"/>
              </w:rPr>
              <w:t>3</w:t>
            </w:r>
          </w:p>
        </w:tc>
        <w:tc>
          <w:tcPr>
            <w:tcW w:w="993" w:type="dxa"/>
            <w:vAlign w:val="center"/>
          </w:tcPr>
          <w:p w14:paraId="10171B24" w14:textId="323271AC" w:rsidR="007A1B46" w:rsidRPr="00C7476F" w:rsidRDefault="007A1B46" w:rsidP="007A1B46">
            <w:pPr>
              <w:pStyle w:val="TableParagraph"/>
              <w:ind w:left="30" w:right="15"/>
              <w:rPr>
                <w:spacing w:val="-4"/>
                <w:sz w:val="24"/>
                <w:szCs w:val="24"/>
              </w:rPr>
            </w:pPr>
            <w:r w:rsidRPr="00C7476F">
              <w:rPr>
                <w:spacing w:val="-4"/>
                <w:sz w:val="24"/>
                <w:szCs w:val="24"/>
              </w:rPr>
              <w:t>AÑOS</w:t>
            </w:r>
          </w:p>
        </w:tc>
      </w:tr>
    </w:tbl>
    <w:p w14:paraId="440F48B7" w14:textId="77777777" w:rsidR="007A1B46" w:rsidRPr="00C7476F" w:rsidRDefault="007A1B46" w:rsidP="00304535">
      <w:pPr>
        <w:autoSpaceDE w:val="0"/>
        <w:autoSpaceDN w:val="0"/>
        <w:adjustRightInd w:val="0"/>
        <w:spacing w:after="0" w:line="240" w:lineRule="auto"/>
        <w:jc w:val="both"/>
        <w:rPr>
          <w:rFonts w:ascii="Arial" w:hAnsi="Arial" w:cs="Arial"/>
          <w:sz w:val="24"/>
          <w:szCs w:val="24"/>
        </w:rPr>
      </w:pPr>
    </w:p>
    <w:p w14:paraId="4519F85B" w14:textId="1C88A7EF" w:rsidR="00DF304E" w:rsidRPr="00C7476F" w:rsidRDefault="00DF304E" w:rsidP="00304535">
      <w:pPr>
        <w:autoSpaceDE w:val="0"/>
        <w:autoSpaceDN w:val="0"/>
        <w:adjustRightInd w:val="0"/>
        <w:spacing w:after="0" w:line="240" w:lineRule="auto"/>
        <w:jc w:val="both"/>
        <w:rPr>
          <w:rFonts w:ascii="Arial" w:hAnsi="Arial" w:cs="Arial"/>
          <w:sz w:val="24"/>
          <w:szCs w:val="24"/>
        </w:rPr>
      </w:pPr>
    </w:p>
    <w:p w14:paraId="3C4C3DB4" w14:textId="0564D7B0" w:rsidR="00120847" w:rsidRPr="00C7476F" w:rsidRDefault="00120847" w:rsidP="00120847">
      <w:pPr>
        <w:pStyle w:val="Textoindependiente"/>
        <w:ind w:right="80"/>
        <w:jc w:val="both"/>
        <w:rPr>
          <w:rFonts w:cs="Arial"/>
          <w:sz w:val="24"/>
          <w:szCs w:val="24"/>
          <w:lang w:val="es-CO"/>
        </w:rPr>
      </w:pPr>
      <w:r w:rsidRPr="00C7476F">
        <w:rPr>
          <w:rFonts w:cs="Arial"/>
          <w:sz w:val="24"/>
          <w:szCs w:val="24"/>
          <w:lang w:val="es-CO"/>
        </w:rPr>
        <w:t xml:space="preserve">La Garantía deberá constituirse por el contratista dentro de los tres (3) días hábiles siguientes a la solicitud de la </w:t>
      </w:r>
      <w:r w:rsidR="00304535" w:rsidRPr="00C7476F">
        <w:rPr>
          <w:rFonts w:cs="Arial"/>
          <w:sz w:val="24"/>
          <w:szCs w:val="24"/>
          <w:lang w:val="es-CO"/>
        </w:rPr>
        <w:t>Secr</w:t>
      </w:r>
      <w:r w:rsidR="00A91C83" w:rsidRPr="00C7476F">
        <w:rPr>
          <w:rFonts w:cs="Arial"/>
          <w:sz w:val="24"/>
          <w:szCs w:val="24"/>
          <w:lang w:val="es-CO"/>
        </w:rPr>
        <w:t>etaría de Talento Humano y Servicios Administrativos</w:t>
      </w:r>
      <w:r w:rsidRPr="00C7476F">
        <w:rPr>
          <w:rFonts w:cs="Arial"/>
          <w:sz w:val="24"/>
          <w:szCs w:val="24"/>
          <w:lang w:val="es-CO"/>
        </w:rPr>
        <w:t xml:space="preserve">. </w:t>
      </w:r>
    </w:p>
    <w:p w14:paraId="4E1711A5" w14:textId="77777777" w:rsidR="00F31039" w:rsidRPr="00C7476F" w:rsidRDefault="00F31039" w:rsidP="00C63846">
      <w:pPr>
        <w:spacing w:after="0" w:line="240" w:lineRule="auto"/>
        <w:jc w:val="both"/>
        <w:rPr>
          <w:rFonts w:ascii="Arial" w:eastAsia="Times New Roman" w:hAnsi="Arial" w:cs="Arial"/>
          <w:b/>
          <w:iCs/>
          <w:sz w:val="24"/>
          <w:szCs w:val="24"/>
          <w:lang w:eastAsia="es-MX"/>
        </w:rPr>
      </w:pPr>
    </w:p>
    <w:p w14:paraId="22DF7110" w14:textId="21C7DC4B" w:rsidR="00CC2488" w:rsidRPr="00C7476F" w:rsidRDefault="00CC2488" w:rsidP="00975EF5">
      <w:pPr>
        <w:pStyle w:val="Prrafodelista"/>
        <w:keepNext/>
        <w:numPr>
          <w:ilvl w:val="2"/>
          <w:numId w:val="13"/>
        </w:numPr>
        <w:autoSpaceDE w:val="0"/>
        <w:autoSpaceDN w:val="0"/>
        <w:spacing w:after="0" w:line="240" w:lineRule="auto"/>
        <w:ind w:left="567" w:hanging="567"/>
        <w:jc w:val="both"/>
        <w:outlineLvl w:val="0"/>
        <w:rPr>
          <w:rFonts w:ascii="Arial" w:hAnsi="Arial" w:cs="Arial"/>
          <w:b/>
          <w:bCs/>
          <w:sz w:val="24"/>
          <w:szCs w:val="24"/>
          <w:lang w:val="es-ES"/>
        </w:rPr>
      </w:pPr>
      <w:bookmarkStart w:id="281" w:name="_Toc491164655"/>
      <w:bookmarkStart w:id="282" w:name="_Toc491164944"/>
      <w:bookmarkStart w:id="283" w:name="_Toc492301080"/>
      <w:bookmarkStart w:id="284" w:name="_Toc222754023"/>
      <w:r w:rsidRPr="00C7476F">
        <w:rPr>
          <w:rFonts w:ascii="Arial" w:hAnsi="Arial" w:cs="Arial"/>
          <w:b/>
          <w:bCs/>
          <w:sz w:val="24"/>
          <w:szCs w:val="24"/>
          <w:lang w:val="es-ES"/>
        </w:rPr>
        <w:t>AMPLIACIÓN DE LA GARANTÍA</w:t>
      </w:r>
      <w:bookmarkEnd w:id="281"/>
      <w:bookmarkEnd w:id="282"/>
      <w:bookmarkEnd w:id="283"/>
      <w:bookmarkEnd w:id="284"/>
      <w:r w:rsidRPr="00C7476F">
        <w:rPr>
          <w:rFonts w:ascii="Arial" w:hAnsi="Arial" w:cs="Arial"/>
          <w:b/>
          <w:bCs/>
          <w:sz w:val="24"/>
          <w:szCs w:val="24"/>
          <w:lang w:val="es-ES"/>
        </w:rPr>
        <w:t xml:space="preserve"> </w:t>
      </w:r>
    </w:p>
    <w:p w14:paraId="71013366" w14:textId="77777777" w:rsidR="00CC2488" w:rsidRPr="00C7476F" w:rsidRDefault="00CC2488" w:rsidP="00C63846">
      <w:pPr>
        <w:widowControl w:val="0"/>
        <w:spacing w:after="0" w:line="240" w:lineRule="auto"/>
        <w:jc w:val="both"/>
        <w:rPr>
          <w:rFonts w:ascii="Arial" w:eastAsia="Batang" w:hAnsi="Arial" w:cs="Arial"/>
          <w:snapToGrid w:val="0"/>
          <w:sz w:val="24"/>
          <w:szCs w:val="24"/>
          <w:lang w:eastAsia="es-MX"/>
        </w:rPr>
      </w:pPr>
    </w:p>
    <w:p w14:paraId="4E58A1EA" w14:textId="478532F8" w:rsidR="00CC2488" w:rsidRPr="00C7476F" w:rsidRDefault="00CC2488" w:rsidP="00C63846">
      <w:pPr>
        <w:widowControl w:val="0"/>
        <w:spacing w:after="0" w:line="240" w:lineRule="auto"/>
        <w:jc w:val="both"/>
        <w:rPr>
          <w:rFonts w:ascii="Arial" w:hAnsi="Arial" w:cs="Arial"/>
          <w:sz w:val="24"/>
          <w:szCs w:val="24"/>
          <w:lang w:val="es-MX"/>
        </w:rPr>
      </w:pPr>
      <w:r w:rsidRPr="00C7476F">
        <w:rPr>
          <w:rFonts w:ascii="Arial" w:eastAsia="Batang" w:hAnsi="Arial" w:cs="Arial"/>
          <w:snapToGrid w:val="0"/>
          <w:sz w:val="24"/>
          <w:szCs w:val="24"/>
          <w:lang w:eastAsia="es-MX"/>
        </w:rPr>
        <w:t>E</w:t>
      </w:r>
      <w:r w:rsidRPr="00C7476F">
        <w:rPr>
          <w:rFonts w:ascii="Arial" w:hAnsi="Arial" w:cs="Arial"/>
          <w:sz w:val="24"/>
          <w:szCs w:val="24"/>
          <w:lang w:val="es-MX"/>
        </w:rPr>
        <w:t xml:space="preserve">n cualquier evento en que se adicione el valor del contrato o se prorrogue su término, el Contratista deberá ampliar el valor de la garantía otorgada o ampliar su vigencia, según el caso y deberá enviarla a la Entidad para </w:t>
      </w:r>
      <w:r w:rsidR="009E58C4" w:rsidRPr="00C7476F">
        <w:rPr>
          <w:rFonts w:ascii="Arial" w:hAnsi="Arial" w:cs="Arial"/>
          <w:sz w:val="24"/>
          <w:szCs w:val="24"/>
          <w:lang w:val="es-MX"/>
        </w:rPr>
        <w:t>hacer la respectiva aprobación.</w:t>
      </w:r>
    </w:p>
    <w:p w14:paraId="168599AC" w14:textId="77777777" w:rsidR="00C63846" w:rsidRPr="00C7476F" w:rsidRDefault="00C63846" w:rsidP="00C63846">
      <w:pPr>
        <w:widowControl w:val="0"/>
        <w:spacing w:after="0" w:line="240" w:lineRule="auto"/>
        <w:jc w:val="both"/>
        <w:rPr>
          <w:rFonts w:ascii="Arial" w:hAnsi="Arial" w:cs="Arial"/>
          <w:sz w:val="24"/>
          <w:szCs w:val="24"/>
          <w:lang w:val="es-MX"/>
        </w:rPr>
      </w:pPr>
    </w:p>
    <w:p w14:paraId="39487E67" w14:textId="77777777" w:rsidR="00CC2488" w:rsidRPr="00C7476F" w:rsidRDefault="00CC2488" w:rsidP="00975EF5">
      <w:pPr>
        <w:pStyle w:val="Prrafodelista"/>
        <w:keepNext/>
        <w:numPr>
          <w:ilvl w:val="2"/>
          <w:numId w:val="13"/>
        </w:numPr>
        <w:autoSpaceDE w:val="0"/>
        <w:autoSpaceDN w:val="0"/>
        <w:spacing w:after="0" w:line="240" w:lineRule="auto"/>
        <w:ind w:left="567" w:hanging="567"/>
        <w:jc w:val="both"/>
        <w:outlineLvl w:val="0"/>
        <w:rPr>
          <w:rFonts w:ascii="Arial" w:hAnsi="Arial" w:cs="Arial"/>
          <w:b/>
          <w:bCs/>
          <w:i/>
          <w:iCs/>
          <w:sz w:val="24"/>
          <w:szCs w:val="24"/>
        </w:rPr>
      </w:pPr>
      <w:bookmarkStart w:id="285" w:name="_Toc377741591"/>
      <w:bookmarkStart w:id="286" w:name="_Toc381102520"/>
      <w:bookmarkStart w:id="287" w:name="_Toc381719611"/>
      <w:bookmarkStart w:id="288" w:name="_Toc391997972"/>
      <w:bookmarkStart w:id="289" w:name="_Toc450584383"/>
      <w:bookmarkStart w:id="290" w:name="_Toc451418757"/>
      <w:bookmarkStart w:id="291" w:name="_Toc490828797"/>
      <w:bookmarkStart w:id="292" w:name="_Toc491164656"/>
      <w:bookmarkStart w:id="293" w:name="_Toc491164945"/>
      <w:bookmarkStart w:id="294" w:name="_Toc492301081"/>
      <w:r w:rsidRPr="00C7476F">
        <w:rPr>
          <w:rFonts w:ascii="Arial" w:hAnsi="Arial" w:cs="Arial"/>
          <w:b/>
          <w:bCs/>
          <w:sz w:val="24"/>
          <w:szCs w:val="24"/>
          <w:lang w:val="es-ES"/>
        </w:rPr>
        <w:t xml:space="preserve"> </w:t>
      </w:r>
      <w:bookmarkStart w:id="295" w:name="_Toc222754024"/>
      <w:r w:rsidRPr="00C7476F">
        <w:rPr>
          <w:rFonts w:ascii="Arial" w:hAnsi="Arial" w:cs="Arial"/>
          <w:b/>
          <w:bCs/>
          <w:sz w:val="24"/>
          <w:szCs w:val="24"/>
          <w:lang w:val="es-ES"/>
        </w:rPr>
        <w:t xml:space="preserve">EFECTIVIDAD DE LA </w:t>
      </w:r>
      <w:bookmarkEnd w:id="285"/>
      <w:bookmarkEnd w:id="286"/>
      <w:bookmarkEnd w:id="287"/>
      <w:bookmarkEnd w:id="288"/>
      <w:bookmarkEnd w:id="289"/>
      <w:bookmarkEnd w:id="290"/>
      <w:bookmarkEnd w:id="291"/>
      <w:bookmarkEnd w:id="292"/>
      <w:bookmarkEnd w:id="293"/>
      <w:bookmarkEnd w:id="294"/>
      <w:r w:rsidRPr="00C7476F">
        <w:rPr>
          <w:rFonts w:ascii="Arial" w:hAnsi="Arial" w:cs="Arial"/>
          <w:b/>
          <w:bCs/>
          <w:sz w:val="24"/>
          <w:szCs w:val="24"/>
          <w:lang w:val="es-ES"/>
        </w:rPr>
        <w:t>GARANTÍA</w:t>
      </w:r>
      <w:bookmarkEnd w:id="295"/>
    </w:p>
    <w:p w14:paraId="2D25FA94" w14:textId="77777777" w:rsidR="00CC2488" w:rsidRPr="00C7476F" w:rsidRDefault="00CC2488" w:rsidP="00C63846">
      <w:pPr>
        <w:pStyle w:val="Textosinformato"/>
        <w:rPr>
          <w:rFonts w:ascii="Arial" w:hAnsi="Arial" w:cs="Arial"/>
          <w:sz w:val="24"/>
          <w:szCs w:val="24"/>
          <w:lang w:val="es-CO"/>
        </w:rPr>
      </w:pPr>
    </w:p>
    <w:p w14:paraId="250ACC58" w14:textId="77777777" w:rsidR="00CC2488" w:rsidRPr="00C7476F" w:rsidRDefault="00CC2488" w:rsidP="00384790">
      <w:pPr>
        <w:pStyle w:val="Textosinformato"/>
        <w:rPr>
          <w:rFonts w:ascii="Arial" w:hAnsi="Arial" w:cs="Arial"/>
          <w:sz w:val="24"/>
          <w:szCs w:val="24"/>
          <w:lang w:val="es-CO"/>
        </w:rPr>
      </w:pPr>
      <w:r w:rsidRPr="00C7476F">
        <w:rPr>
          <w:rFonts w:ascii="Arial" w:hAnsi="Arial" w:cs="Arial"/>
          <w:sz w:val="24"/>
          <w:szCs w:val="24"/>
          <w:lang w:val="es-CO"/>
        </w:rPr>
        <w:lastRenderedPageBreak/>
        <w:t>La Entidad hará efectivas las garantías previstas en este capítulo así:</w:t>
      </w:r>
    </w:p>
    <w:p w14:paraId="2A4E17DF" w14:textId="77777777" w:rsidR="00CC2488" w:rsidRPr="00C7476F" w:rsidRDefault="00CC2488" w:rsidP="00384790">
      <w:pPr>
        <w:pStyle w:val="Textosinformato"/>
        <w:rPr>
          <w:rFonts w:ascii="Arial" w:hAnsi="Arial" w:cs="Arial"/>
          <w:sz w:val="24"/>
          <w:szCs w:val="24"/>
          <w:lang w:val="es-CO"/>
        </w:rPr>
      </w:pPr>
    </w:p>
    <w:p w14:paraId="10F69FEE" w14:textId="77777777" w:rsidR="00CC2488" w:rsidRPr="00C7476F" w:rsidRDefault="00CC2488" w:rsidP="00975EF5">
      <w:pPr>
        <w:pStyle w:val="Textosinformato"/>
        <w:numPr>
          <w:ilvl w:val="0"/>
          <w:numId w:val="15"/>
        </w:numPr>
        <w:jc w:val="both"/>
        <w:rPr>
          <w:rFonts w:ascii="Arial" w:hAnsi="Arial" w:cs="Arial"/>
          <w:sz w:val="24"/>
          <w:szCs w:val="24"/>
          <w:lang w:val="es-CO"/>
        </w:rPr>
      </w:pPr>
      <w:r w:rsidRPr="00C7476F">
        <w:rPr>
          <w:rFonts w:ascii="Arial" w:hAnsi="Arial" w:cs="Arial"/>
          <w:sz w:val="24"/>
          <w:szCs w:val="24"/>
          <w:lang w:val="es-CO"/>
        </w:rPr>
        <w:t>Por medio del acto administrativo en el cual la Entidad declare la caducidad del contrato y ordene el pago al contratista y al garante, bien sea de la cláusula penal o de los perjuicios que ha cuantificado. El acto administrativo de caducidad constituye el siniestro.</w:t>
      </w:r>
    </w:p>
    <w:p w14:paraId="60621FBC" w14:textId="77777777" w:rsidR="00CC2488" w:rsidRPr="00C7476F" w:rsidRDefault="00CC2488" w:rsidP="00975EF5">
      <w:pPr>
        <w:pStyle w:val="Textosinformato"/>
        <w:numPr>
          <w:ilvl w:val="0"/>
          <w:numId w:val="15"/>
        </w:numPr>
        <w:jc w:val="both"/>
        <w:rPr>
          <w:rFonts w:ascii="Arial" w:hAnsi="Arial" w:cs="Arial"/>
          <w:sz w:val="24"/>
          <w:szCs w:val="24"/>
          <w:lang w:val="es-CO"/>
        </w:rPr>
      </w:pPr>
      <w:r w:rsidRPr="00C7476F">
        <w:rPr>
          <w:rFonts w:ascii="Arial" w:hAnsi="Arial" w:cs="Arial"/>
          <w:sz w:val="24"/>
          <w:szCs w:val="24"/>
          <w:lang w:val="es-CO"/>
        </w:rPr>
        <w:t>Por medio del acto administrativo en el cual la Entidad imponga multas, en las que ordenará el pago al contratista y al garante. El acto administrativo correspondiente constituye el siniestro.</w:t>
      </w:r>
    </w:p>
    <w:p w14:paraId="2F686AEE" w14:textId="77777777" w:rsidR="00CC2488" w:rsidRPr="00C7476F" w:rsidRDefault="00CC2488" w:rsidP="00975EF5">
      <w:pPr>
        <w:pStyle w:val="Textosinformato"/>
        <w:numPr>
          <w:ilvl w:val="0"/>
          <w:numId w:val="15"/>
        </w:numPr>
        <w:jc w:val="both"/>
        <w:rPr>
          <w:rFonts w:ascii="Arial" w:hAnsi="Arial" w:cs="Arial"/>
          <w:sz w:val="24"/>
          <w:szCs w:val="24"/>
          <w:lang w:val="es-CO"/>
        </w:rPr>
      </w:pPr>
      <w:r w:rsidRPr="00C7476F">
        <w:rPr>
          <w:rFonts w:ascii="Arial" w:hAnsi="Arial" w:cs="Arial"/>
          <w:sz w:val="24"/>
          <w:szCs w:val="24"/>
          <w:lang w:val="es-CO"/>
        </w:rPr>
        <w:t>Por medio del acto administrativo en el cual la Entidad declare el incumplimiento, para hacer efectiva la cláusula penal, si está pactada en el contrato, y ordenar su pago al contratista y al garante. El acto administrativo correspondiente es la reclamación para la compañía de seguros.</w:t>
      </w:r>
    </w:p>
    <w:p w14:paraId="2FF3396C" w14:textId="77777777" w:rsidR="00C63846" w:rsidRPr="00C7476F" w:rsidRDefault="00C63846" w:rsidP="00C63846">
      <w:pPr>
        <w:pStyle w:val="Textosinformato"/>
        <w:ind w:left="360"/>
        <w:jc w:val="both"/>
        <w:rPr>
          <w:rFonts w:ascii="Arial" w:hAnsi="Arial" w:cs="Arial"/>
          <w:sz w:val="24"/>
          <w:szCs w:val="24"/>
          <w:lang w:val="es-CO"/>
        </w:rPr>
      </w:pPr>
    </w:p>
    <w:p w14:paraId="12DE5D0C" w14:textId="77777777" w:rsidR="00CC2488" w:rsidRPr="00C7476F" w:rsidRDefault="00CC2488" w:rsidP="00975EF5">
      <w:pPr>
        <w:pStyle w:val="Prrafodelista"/>
        <w:keepNext/>
        <w:numPr>
          <w:ilvl w:val="1"/>
          <w:numId w:val="13"/>
        </w:numPr>
        <w:autoSpaceDE w:val="0"/>
        <w:autoSpaceDN w:val="0"/>
        <w:spacing w:after="0" w:line="240" w:lineRule="auto"/>
        <w:ind w:left="709" w:hanging="709"/>
        <w:jc w:val="both"/>
        <w:outlineLvl w:val="0"/>
        <w:rPr>
          <w:rFonts w:ascii="Arial" w:hAnsi="Arial" w:cs="Arial"/>
          <w:b/>
          <w:bCs/>
          <w:sz w:val="24"/>
          <w:szCs w:val="24"/>
          <w:lang w:val="es-ES"/>
        </w:rPr>
      </w:pPr>
      <w:bookmarkStart w:id="296" w:name="_Toc492301082"/>
      <w:bookmarkStart w:id="297" w:name="_Toc222754025"/>
      <w:r w:rsidRPr="00C7476F">
        <w:rPr>
          <w:rFonts w:ascii="Arial" w:hAnsi="Arial" w:cs="Arial"/>
          <w:b/>
          <w:bCs/>
          <w:sz w:val="24"/>
          <w:szCs w:val="24"/>
          <w:lang w:val="es-ES"/>
        </w:rPr>
        <w:t>INDEMNIDAD</w:t>
      </w:r>
      <w:bookmarkEnd w:id="296"/>
      <w:bookmarkEnd w:id="297"/>
    </w:p>
    <w:p w14:paraId="77A44CBA" w14:textId="77777777" w:rsidR="00CC2488" w:rsidRPr="00C7476F" w:rsidRDefault="00CC2488" w:rsidP="00C63846">
      <w:pPr>
        <w:pStyle w:val="Prrafodelista"/>
        <w:spacing w:after="0" w:line="240" w:lineRule="auto"/>
        <w:ind w:left="786"/>
        <w:jc w:val="both"/>
        <w:rPr>
          <w:rFonts w:ascii="Arial" w:hAnsi="Arial" w:cs="Arial"/>
          <w:bCs/>
          <w:sz w:val="24"/>
          <w:szCs w:val="24"/>
          <w:lang w:val="es-ES"/>
        </w:rPr>
      </w:pPr>
    </w:p>
    <w:p w14:paraId="31152665" w14:textId="77777777" w:rsidR="009F26C0" w:rsidRPr="00C7476F" w:rsidRDefault="009F26C0" w:rsidP="00C63846">
      <w:pPr>
        <w:spacing w:after="0" w:line="240" w:lineRule="auto"/>
        <w:jc w:val="both"/>
        <w:rPr>
          <w:rFonts w:ascii="Arial" w:hAnsi="Arial" w:cs="Arial"/>
          <w:sz w:val="24"/>
          <w:szCs w:val="24"/>
        </w:rPr>
      </w:pPr>
      <w:r w:rsidRPr="00C7476F">
        <w:rPr>
          <w:rFonts w:ascii="Arial" w:hAnsi="Arial" w:cs="Arial"/>
          <w:sz w:val="24"/>
          <w:szCs w:val="24"/>
        </w:rPr>
        <w:t>El contratista mantendrá libre al DEPARTAMENTO de cualquier daño o perjuicio originado en reclamaciones de terceros que se generen de sus actuaciones o de las de sus subcontratistas o dependientes, derivadas del objeto y cumplimiento las obligaciones contenidas en la presente comunicación de aceptación de oferta.</w:t>
      </w:r>
    </w:p>
    <w:p w14:paraId="7868D4C8" w14:textId="77777777" w:rsidR="00C63846" w:rsidRPr="00C7476F" w:rsidRDefault="00C63846" w:rsidP="00C63846">
      <w:pPr>
        <w:spacing w:after="0" w:line="240" w:lineRule="auto"/>
        <w:jc w:val="both"/>
        <w:rPr>
          <w:rFonts w:ascii="Arial" w:hAnsi="Arial" w:cs="Arial"/>
          <w:sz w:val="24"/>
          <w:szCs w:val="24"/>
        </w:rPr>
      </w:pPr>
    </w:p>
    <w:p w14:paraId="4131E224" w14:textId="77777777" w:rsidR="00CC2488" w:rsidRPr="00C7476F" w:rsidRDefault="00CC2488" w:rsidP="00975EF5">
      <w:pPr>
        <w:pStyle w:val="Prrafodelista"/>
        <w:keepNext/>
        <w:numPr>
          <w:ilvl w:val="1"/>
          <w:numId w:val="13"/>
        </w:numPr>
        <w:autoSpaceDE w:val="0"/>
        <w:autoSpaceDN w:val="0"/>
        <w:spacing w:after="0" w:line="240" w:lineRule="auto"/>
        <w:ind w:left="709" w:hanging="709"/>
        <w:jc w:val="both"/>
        <w:outlineLvl w:val="0"/>
        <w:rPr>
          <w:rFonts w:ascii="Arial" w:hAnsi="Arial" w:cs="Arial"/>
          <w:b/>
          <w:bCs/>
          <w:sz w:val="24"/>
          <w:szCs w:val="24"/>
          <w:lang w:val="es-ES"/>
        </w:rPr>
      </w:pPr>
      <w:bookmarkStart w:id="298" w:name="_Toc490828806"/>
      <w:bookmarkStart w:id="299" w:name="_Toc491164665"/>
      <w:bookmarkStart w:id="300" w:name="_Toc491164954"/>
      <w:bookmarkStart w:id="301" w:name="_Toc492301083"/>
      <w:bookmarkStart w:id="302" w:name="_Toc222754026"/>
      <w:r w:rsidRPr="00C7476F">
        <w:rPr>
          <w:rFonts w:ascii="Arial" w:hAnsi="Arial" w:cs="Arial"/>
          <w:b/>
          <w:bCs/>
          <w:sz w:val="24"/>
          <w:szCs w:val="24"/>
          <w:lang w:val="es-ES"/>
        </w:rPr>
        <w:t>MULTAS</w:t>
      </w:r>
      <w:bookmarkEnd w:id="298"/>
      <w:bookmarkEnd w:id="299"/>
      <w:bookmarkEnd w:id="300"/>
      <w:bookmarkEnd w:id="301"/>
      <w:bookmarkEnd w:id="302"/>
    </w:p>
    <w:p w14:paraId="31BD5253" w14:textId="77777777" w:rsidR="00CC2488" w:rsidRPr="00C7476F" w:rsidRDefault="00CC2488" w:rsidP="00C63846">
      <w:pPr>
        <w:widowControl w:val="0"/>
        <w:spacing w:after="0" w:line="240" w:lineRule="auto"/>
        <w:jc w:val="both"/>
        <w:rPr>
          <w:rFonts w:ascii="Arial" w:hAnsi="Arial" w:cs="Arial"/>
          <w:sz w:val="24"/>
          <w:szCs w:val="24"/>
          <w:lang w:val="es-ES"/>
        </w:rPr>
      </w:pPr>
    </w:p>
    <w:p w14:paraId="6E03AB72" w14:textId="47563FDF" w:rsidR="00EB300D" w:rsidRPr="00C7476F" w:rsidRDefault="00EB300D" w:rsidP="00C63846">
      <w:pPr>
        <w:widowControl w:val="0"/>
        <w:spacing w:after="0" w:line="240" w:lineRule="auto"/>
        <w:jc w:val="both"/>
        <w:rPr>
          <w:rFonts w:ascii="Arial" w:hAnsi="Arial" w:cs="Arial"/>
          <w:sz w:val="24"/>
          <w:szCs w:val="24"/>
          <w:lang w:val="es-ES"/>
        </w:rPr>
      </w:pPr>
      <w:r w:rsidRPr="00C7476F">
        <w:rPr>
          <w:rFonts w:ascii="Arial" w:eastAsia="Calibri" w:hAnsi="Arial" w:cs="Arial"/>
          <w:sz w:val="24"/>
          <w:szCs w:val="24"/>
        </w:rPr>
        <w:t xml:space="preserve">Si el contratista incurriere en mora o fuese negligente en el cumplimiento de las obligaciones que contrae en virtud de este contrato, podrá EL DEPARTAMENTO DE ANTIOQUIA- </w:t>
      </w:r>
      <w:r w:rsidR="00304535" w:rsidRPr="00C7476F">
        <w:rPr>
          <w:rFonts w:ascii="Arial" w:eastAsia="Calibri" w:hAnsi="Arial" w:cs="Arial"/>
          <w:sz w:val="24"/>
          <w:szCs w:val="24"/>
        </w:rPr>
        <w:t>Talento Humano y</w:t>
      </w:r>
      <w:r w:rsidR="00384D11" w:rsidRPr="00C7476F">
        <w:rPr>
          <w:rFonts w:ascii="Arial" w:eastAsia="Calibri" w:hAnsi="Arial" w:cs="Arial"/>
          <w:sz w:val="24"/>
          <w:szCs w:val="24"/>
        </w:rPr>
        <w:t xml:space="preserve"> Servicios Administrativos</w:t>
      </w:r>
      <w:r w:rsidRPr="00C7476F">
        <w:rPr>
          <w:rFonts w:ascii="Arial" w:eastAsia="Calibri" w:hAnsi="Arial" w:cs="Arial"/>
          <w:sz w:val="24"/>
          <w:szCs w:val="24"/>
        </w:rPr>
        <w:t xml:space="preserve">, mediante Acto Administrativo motivado, imponer multa de hasta el cinco por ciento (5%) del valor total del contrato, las cuales podrán ser deducidas de los saldos pendientes de desembolsar a favor </w:t>
      </w:r>
      <w:r w:rsidR="00E77FAC" w:rsidRPr="00C7476F">
        <w:rPr>
          <w:rFonts w:ascii="Arial" w:eastAsia="Calibri" w:hAnsi="Arial" w:cs="Arial"/>
          <w:sz w:val="24"/>
          <w:szCs w:val="24"/>
        </w:rPr>
        <w:t>del</w:t>
      </w:r>
      <w:r w:rsidRPr="00C7476F">
        <w:rPr>
          <w:rFonts w:ascii="Arial" w:eastAsia="Calibri" w:hAnsi="Arial" w:cs="Arial"/>
          <w:sz w:val="24"/>
          <w:szCs w:val="24"/>
        </w:rPr>
        <w:t xml:space="preserve"> contratista. Lo anterior, sin perjuicio de la aplicación de la cláusula penal. Esta multa sólo podrá ser impuesta mientras se halle pendiente la ejecución de los compromisos a cargo </w:t>
      </w:r>
      <w:r w:rsidR="00E77FAC" w:rsidRPr="00C7476F">
        <w:rPr>
          <w:rFonts w:ascii="Arial" w:eastAsia="Calibri" w:hAnsi="Arial" w:cs="Arial"/>
          <w:sz w:val="24"/>
          <w:szCs w:val="24"/>
        </w:rPr>
        <w:t>del</w:t>
      </w:r>
      <w:r w:rsidRPr="00C7476F">
        <w:rPr>
          <w:rFonts w:ascii="Arial" w:eastAsia="Calibri" w:hAnsi="Arial" w:cs="Arial"/>
          <w:sz w:val="24"/>
          <w:szCs w:val="24"/>
        </w:rPr>
        <w:t xml:space="preserve"> contratista</w:t>
      </w:r>
    </w:p>
    <w:p w14:paraId="2C9BF014" w14:textId="77777777" w:rsidR="00EB300D" w:rsidRPr="00C7476F" w:rsidRDefault="00EB300D" w:rsidP="00C63846">
      <w:pPr>
        <w:widowControl w:val="0"/>
        <w:spacing w:after="0" w:line="240" w:lineRule="auto"/>
        <w:jc w:val="both"/>
        <w:rPr>
          <w:rFonts w:ascii="Arial" w:hAnsi="Arial" w:cs="Arial"/>
          <w:sz w:val="24"/>
          <w:szCs w:val="24"/>
          <w:lang w:val="es-ES"/>
        </w:rPr>
      </w:pPr>
    </w:p>
    <w:p w14:paraId="2D594B7E" w14:textId="77777777" w:rsidR="00CC2488" w:rsidRPr="00C7476F" w:rsidRDefault="00CC2488" w:rsidP="00975EF5">
      <w:pPr>
        <w:pStyle w:val="Prrafodelista"/>
        <w:keepNext/>
        <w:numPr>
          <w:ilvl w:val="1"/>
          <w:numId w:val="13"/>
        </w:numPr>
        <w:autoSpaceDE w:val="0"/>
        <w:autoSpaceDN w:val="0"/>
        <w:spacing w:after="0" w:line="240" w:lineRule="auto"/>
        <w:ind w:left="709" w:hanging="709"/>
        <w:jc w:val="both"/>
        <w:outlineLvl w:val="0"/>
        <w:rPr>
          <w:rFonts w:ascii="Arial" w:hAnsi="Arial" w:cs="Arial"/>
          <w:b/>
          <w:bCs/>
          <w:sz w:val="24"/>
          <w:szCs w:val="24"/>
          <w:lang w:val="es-ES"/>
        </w:rPr>
      </w:pPr>
      <w:bookmarkStart w:id="303" w:name="_Toc490828807"/>
      <w:bookmarkStart w:id="304" w:name="_Toc491164666"/>
      <w:bookmarkStart w:id="305" w:name="_Toc491164955"/>
      <w:bookmarkStart w:id="306" w:name="_Toc492301084"/>
      <w:bookmarkStart w:id="307" w:name="_Toc222754027"/>
      <w:r w:rsidRPr="00C7476F">
        <w:rPr>
          <w:rFonts w:ascii="Arial" w:hAnsi="Arial" w:cs="Arial"/>
          <w:b/>
          <w:bCs/>
          <w:sz w:val="24"/>
          <w:szCs w:val="24"/>
          <w:lang w:val="es-ES"/>
        </w:rPr>
        <w:t>CLÁUSULA PENAL PECUNIARIA</w:t>
      </w:r>
      <w:bookmarkEnd w:id="303"/>
      <w:bookmarkEnd w:id="304"/>
      <w:bookmarkEnd w:id="305"/>
      <w:bookmarkEnd w:id="306"/>
      <w:bookmarkEnd w:id="307"/>
    </w:p>
    <w:p w14:paraId="55B1EF4C" w14:textId="77777777" w:rsidR="00CC2488" w:rsidRPr="00C7476F" w:rsidRDefault="00CC2488" w:rsidP="00C63846">
      <w:pPr>
        <w:widowControl w:val="0"/>
        <w:spacing w:after="0" w:line="240" w:lineRule="auto"/>
        <w:jc w:val="both"/>
        <w:rPr>
          <w:rFonts w:ascii="Arial" w:hAnsi="Arial" w:cs="Arial"/>
          <w:sz w:val="24"/>
          <w:szCs w:val="24"/>
          <w:lang w:val="es-ES"/>
        </w:rPr>
      </w:pPr>
    </w:p>
    <w:p w14:paraId="6906F92E" w14:textId="616AADB9" w:rsidR="009F26C0" w:rsidRPr="00C7476F" w:rsidRDefault="009F26C0" w:rsidP="00C63846">
      <w:pPr>
        <w:widowControl w:val="0"/>
        <w:spacing w:after="0" w:line="240" w:lineRule="auto"/>
        <w:jc w:val="both"/>
        <w:rPr>
          <w:rFonts w:ascii="Arial" w:hAnsi="Arial" w:cs="Arial"/>
          <w:sz w:val="24"/>
          <w:szCs w:val="24"/>
          <w:lang w:val="es-ES"/>
        </w:rPr>
      </w:pPr>
      <w:r w:rsidRPr="00C7476F">
        <w:rPr>
          <w:rFonts w:ascii="Arial" w:hAnsi="Arial" w:cs="Arial"/>
          <w:sz w:val="24"/>
          <w:szCs w:val="24"/>
          <w:lang w:val="es-ES"/>
        </w:rPr>
        <w:t xml:space="preserve">EL CONTRATISTA se obliga para con al DEPARTAMENTO a pagar una suma equivalente al 10 por ciento (10%) del valor del contrato, a título de estimación anticipada de los perjuicios que éste llegare a sufrir en caso de incumplimiento total o parcial de las obligaciones que por medio del presente documento adquiere. El valor de cláusula penal pecuniaria que se haga efectiva se considerará como pago parcial pero no definitivo de los perjuicios causados. PARÁGRAFO PRIMERO: El procedimiento para hacer efectiva la presente cláusula, será el establecido en el </w:t>
      </w:r>
      <w:r w:rsidRPr="00C7476F">
        <w:rPr>
          <w:rFonts w:ascii="Arial" w:hAnsi="Arial" w:cs="Arial"/>
          <w:sz w:val="24"/>
          <w:szCs w:val="24"/>
          <w:lang w:val="es-ES"/>
        </w:rPr>
        <w:lastRenderedPageBreak/>
        <w:t>Código de Procedimiento Administrativo, en el artículo 17 de la Ley 1150 de 2007 y en el artículo 86 de la Ley 1474 de 2011 y demás normas concordantes con la materia. PARÁGRAFO SEGUNDO: EL CONTRATISTA autoriza expresamente a</w:t>
      </w:r>
      <w:r w:rsidR="00304535" w:rsidRPr="00C7476F">
        <w:rPr>
          <w:rFonts w:ascii="Arial" w:hAnsi="Arial" w:cs="Arial"/>
          <w:sz w:val="24"/>
          <w:szCs w:val="24"/>
          <w:lang w:val="es-ES"/>
        </w:rPr>
        <w:t>l</w:t>
      </w:r>
      <w:r w:rsidRPr="00C7476F">
        <w:rPr>
          <w:rFonts w:ascii="Arial" w:hAnsi="Arial" w:cs="Arial"/>
          <w:sz w:val="24"/>
          <w:szCs w:val="24"/>
          <w:lang w:val="es-ES"/>
        </w:rPr>
        <w:t xml:space="preserve"> DEPARTAMENTO con la simple suscripción del presente anexo,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w:t>
      </w:r>
    </w:p>
    <w:p w14:paraId="14D2C344" w14:textId="77777777" w:rsidR="0099794E" w:rsidRPr="00C7476F" w:rsidRDefault="0099794E" w:rsidP="009F26C0">
      <w:pPr>
        <w:spacing w:after="0" w:line="240" w:lineRule="auto"/>
        <w:jc w:val="both"/>
        <w:rPr>
          <w:rFonts w:ascii="Arial" w:hAnsi="Arial" w:cs="Arial"/>
          <w:b/>
          <w:sz w:val="24"/>
          <w:szCs w:val="24"/>
        </w:rPr>
      </w:pPr>
    </w:p>
    <w:p w14:paraId="6690CD7A" w14:textId="77777777" w:rsidR="00CC2488" w:rsidRPr="00C7476F" w:rsidRDefault="00CC2488" w:rsidP="00975EF5">
      <w:pPr>
        <w:pStyle w:val="Prrafodelista"/>
        <w:keepNext/>
        <w:numPr>
          <w:ilvl w:val="1"/>
          <w:numId w:val="13"/>
        </w:numPr>
        <w:autoSpaceDE w:val="0"/>
        <w:autoSpaceDN w:val="0"/>
        <w:spacing w:after="0" w:line="240" w:lineRule="auto"/>
        <w:ind w:left="709" w:hanging="709"/>
        <w:jc w:val="both"/>
        <w:outlineLvl w:val="0"/>
        <w:rPr>
          <w:rFonts w:ascii="Arial" w:hAnsi="Arial" w:cs="Arial"/>
          <w:b/>
          <w:bCs/>
          <w:snapToGrid w:val="0"/>
          <w:sz w:val="24"/>
          <w:szCs w:val="24"/>
          <w:lang w:val="es-ES"/>
        </w:rPr>
      </w:pPr>
      <w:bookmarkStart w:id="308" w:name="_Toc222754028"/>
      <w:r w:rsidRPr="00C7476F">
        <w:rPr>
          <w:rFonts w:ascii="Arial" w:hAnsi="Arial" w:cs="Arial"/>
          <w:b/>
          <w:bCs/>
          <w:sz w:val="24"/>
          <w:szCs w:val="24"/>
          <w:lang w:val="es-ES"/>
        </w:rPr>
        <w:t>IMPOSICIÓN DE MULTAS Y SANCIONES</w:t>
      </w:r>
      <w:bookmarkEnd w:id="308"/>
    </w:p>
    <w:p w14:paraId="5C27BA41" w14:textId="77777777" w:rsidR="00CC2488" w:rsidRPr="00C7476F" w:rsidRDefault="00CC2488" w:rsidP="00C63846">
      <w:pPr>
        <w:spacing w:after="0" w:line="240" w:lineRule="auto"/>
        <w:jc w:val="both"/>
        <w:rPr>
          <w:rFonts w:ascii="Arial" w:hAnsi="Arial" w:cs="Arial"/>
          <w:sz w:val="24"/>
          <w:szCs w:val="24"/>
          <w:lang w:val="es-ES"/>
        </w:rPr>
      </w:pPr>
    </w:p>
    <w:p w14:paraId="43374DB1" w14:textId="410A1678" w:rsidR="00CC2488" w:rsidRPr="00C7476F" w:rsidRDefault="00CC2488" w:rsidP="00C63846">
      <w:pPr>
        <w:spacing w:after="0" w:line="240" w:lineRule="auto"/>
        <w:jc w:val="both"/>
        <w:rPr>
          <w:rFonts w:ascii="Arial" w:hAnsi="Arial" w:cs="Arial"/>
          <w:sz w:val="24"/>
          <w:szCs w:val="24"/>
          <w:lang w:val="es-ES"/>
        </w:rPr>
      </w:pPr>
      <w:r w:rsidRPr="00C7476F">
        <w:rPr>
          <w:rFonts w:ascii="Arial" w:hAnsi="Arial" w:cs="Arial"/>
          <w:sz w:val="24"/>
          <w:szCs w:val="24"/>
          <w:lang w:val="es-ES"/>
        </w:rPr>
        <w:t>Para la imposición de las multas, sanciones, declaratorias de incumplimiento del Departamento de Antioquia, dará aplicación al debido proceso, de acuerdo con el contenido de los artículos 17 de la Ley 1150 de 201</w:t>
      </w:r>
      <w:r w:rsidR="000660BA" w:rsidRPr="00C7476F">
        <w:rPr>
          <w:rFonts w:ascii="Arial" w:hAnsi="Arial" w:cs="Arial"/>
          <w:sz w:val="24"/>
          <w:szCs w:val="24"/>
          <w:lang w:val="es-ES"/>
        </w:rPr>
        <w:t xml:space="preserve">1 y 86 de la Ley 1474 de 2011. </w:t>
      </w:r>
    </w:p>
    <w:p w14:paraId="31EB53B4" w14:textId="77777777" w:rsidR="00C63846" w:rsidRPr="00C7476F" w:rsidRDefault="00C63846" w:rsidP="00C63846">
      <w:pPr>
        <w:spacing w:after="0" w:line="240" w:lineRule="auto"/>
        <w:jc w:val="both"/>
        <w:rPr>
          <w:rFonts w:ascii="Arial" w:hAnsi="Arial" w:cs="Arial"/>
          <w:sz w:val="24"/>
          <w:szCs w:val="24"/>
          <w:lang w:val="es-ES"/>
        </w:rPr>
      </w:pPr>
    </w:p>
    <w:p w14:paraId="5C749C4D" w14:textId="7429B13D" w:rsidR="00CC2488" w:rsidRPr="00C7476F" w:rsidRDefault="00CC2488" w:rsidP="00C63846">
      <w:pPr>
        <w:spacing w:after="0" w:line="240" w:lineRule="auto"/>
        <w:jc w:val="both"/>
        <w:rPr>
          <w:rFonts w:ascii="Arial" w:hAnsi="Arial" w:cs="Arial"/>
          <w:sz w:val="24"/>
          <w:szCs w:val="24"/>
          <w:lang w:val="es-ES"/>
        </w:rPr>
      </w:pPr>
      <w:r w:rsidRPr="00C7476F">
        <w:rPr>
          <w:rFonts w:ascii="Arial" w:hAnsi="Arial" w:cs="Arial"/>
          <w:sz w:val="24"/>
          <w:szCs w:val="24"/>
          <w:lang w:val="es-ES"/>
        </w:rPr>
        <w:t>La Administración Departamental podrá enviar al Contratista las comunicaciones previstas en el procedimiento sancionatorio a través de cualquier medio idóneo que garantice la recep</w:t>
      </w:r>
      <w:r w:rsidR="000660BA" w:rsidRPr="00C7476F">
        <w:rPr>
          <w:rFonts w:ascii="Arial" w:hAnsi="Arial" w:cs="Arial"/>
          <w:sz w:val="24"/>
          <w:szCs w:val="24"/>
          <w:lang w:val="es-ES"/>
        </w:rPr>
        <w:t>ción por parte del Contratista.</w:t>
      </w:r>
    </w:p>
    <w:p w14:paraId="7982ACBA" w14:textId="77777777" w:rsidR="00C63846" w:rsidRPr="00C7476F" w:rsidRDefault="00C63846" w:rsidP="00C63846">
      <w:pPr>
        <w:spacing w:after="0" w:line="240" w:lineRule="auto"/>
        <w:jc w:val="both"/>
        <w:rPr>
          <w:rFonts w:ascii="Arial" w:hAnsi="Arial" w:cs="Arial"/>
          <w:sz w:val="24"/>
          <w:szCs w:val="24"/>
          <w:lang w:val="es-ES"/>
        </w:rPr>
      </w:pPr>
    </w:p>
    <w:p w14:paraId="28B2FF5A" w14:textId="43D331F8" w:rsidR="00CC2488" w:rsidRPr="00C7476F" w:rsidRDefault="00CC2488" w:rsidP="00C63846">
      <w:pPr>
        <w:spacing w:after="0" w:line="240" w:lineRule="auto"/>
        <w:jc w:val="both"/>
        <w:rPr>
          <w:rFonts w:ascii="Arial" w:hAnsi="Arial" w:cs="Arial"/>
          <w:sz w:val="24"/>
          <w:szCs w:val="24"/>
          <w:lang w:val="es-ES"/>
        </w:rPr>
      </w:pPr>
      <w:r w:rsidRPr="00C7476F">
        <w:rPr>
          <w:rFonts w:ascii="Arial" w:hAnsi="Arial" w:cs="Arial"/>
          <w:sz w:val="24"/>
          <w:szCs w:val="24"/>
          <w:lang w:val="es-ES"/>
        </w:rPr>
        <w:t>Una vez decretada la declaratoria de incumplimiento por parte del Departamento de Antio</w:t>
      </w:r>
      <w:r w:rsidR="00C466E5" w:rsidRPr="00C7476F">
        <w:rPr>
          <w:rFonts w:ascii="Arial" w:hAnsi="Arial" w:cs="Arial"/>
          <w:sz w:val="24"/>
          <w:szCs w:val="24"/>
          <w:lang w:val="es-ES"/>
        </w:rPr>
        <w:t xml:space="preserve">quia, el Contratista autoriza al Departamento de </w:t>
      </w:r>
      <w:r w:rsidRPr="00C7476F">
        <w:rPr>
          <w:rFonts w:ascii="Arial" w:hAnsi="Arial" w:cs="Arial"/>
          <w:sz w:val="24"/>
          <w:szCs w:val="24"/>
          <w:lang w:val="es-ES"/>
        </w:rPr>
        <w:t>Antioquia para que descuente el valor de las multas directamente de cualquier suma que le adeude, si la hubiere, o de hacer efectiva la garantía de cumplimiento del contrato. Si esto no fuere posible se procederá al cobro coactivo de conformidad con lo previsto en el artículo 17 de la Ley 1150 de 2007, el artí</w:t>
      </w:r>
      <w:r w:rsidR="000660BA" w:rsidRPr="00C7476F">
        <w:rPr>
          <w:rFonts w:ascii="Arial" w:hAnsi="Arial" w:cs="Arial"/>
          <w:sz w:val="24"/>
          <w:szCs w:val="24"/>
          <w:lang w:val="es-ES"/>
        </w:rPr>
        <w:t>culo 86 de la Ley 1474 de 2011.</w:t>
      </w:r>
    </w:p>
    <w:p w14:paraId="45DE8AE9" w14:textId="77777777" w:rsidR="007562CC" w:rsidRPr="00C7476F" w:rsidRDefault="007562CC" w:rsidP="00C63846">
      <w:pPr>
        <w:spacing w:after="0" w:line="240" w:lineRule="auto"/>
        <w:jc w:val="both"/>
        <w:rPr>
          <w:rFonts w:ascii="Arial" w:hAnsi="Arial" w:cs="Arial"/>
          <w:sz w:val="24"/>
          <w:szCs w:val="24"/>
          <w:lang w:val="es-ES"/>
        </w:rPr>
      </w:pPr>
    </w:p>
    <w:p w14:paraId="2D894879" w14:textId="77777777" w:rsidR="00CC2488" w:rsidRPr="00C7476F" w:rsidRDefault="00CC2488" w:rsidP="00975EF5">
      <w:pPr>
        <w:pStyle w:val="Prrafodelista"/>
        <w:keepNext/>
        <w:numPr>
          <w:ilvl w:val="1"/>
          <w:numId w:val="13"/>
        </w:numPr>
        <w:autoSpaceDE w:val="0"/>
        <w:autoSpaceDN w:val="0"/>
        <w:spacing w:after="0" w:line="240" w:lineRule="auto"/>
        <w:ind w:left="709" w:hanging="709"/>
        <w:jc w:val="both"/>
        <w:outlineLvl w:val="0"/>
        <w:rPr>
          <w:rFonts w:ascii="Arial" w:hAnsi="Arial" w:cs="Arial"/>
          <w:sz w:val="24"/>
          <w:szCs w:val="24"/>
        </w:rPr>
      </w:pPr>
      <w:bookmarkStart w:id="309" w:name="_Toc222754029"/>
      <w:r w:rsidRPr="00C7476F">
        <w:rPr>
          <w:rFonts w:ascii="Arial" w:hAnsi="Arial" w:cs="Arial"/>
          <w:b/>
          <w:bCs/>
          <w:sz w:val="24"/>
          <w:szCs w:val="24"/>
          <w:lang w:val="es-ES"/>
        </w:rPr>
        <w:t>CESIÓN</w:t>
      </w:r>
      <w:bookmarkEnd w:id="309"/>
    </w:p>
    <w:p w14:paraId="78F2C55B" w14:textId="77777777" w:rsidR="009E58C4" w:rsidRPr="00C7476F" w:rsidRDefault="009E58C4" w:rsidP="00C63846">
      <w:pPr>
        <w:spacing w:after="0" w:line="240" w:lineRule="auto"/>
        <w:jc w:val="both"/>
        <w:rPr>
          <w:rFonts w:ascii="Arial" w:eastAsia="Calibri" w:hAnsi="Arial" w:cs="Arial"/>
          <w:sz w:val="24"/>
          <w:szCs w:val="24"/>
        </w:rPr>
      </w:pPr>
    </w:p>
    <w:p w14:paraId="60A32629" w14:textId="77777777" w:rsidR="00CC2488" w:rsidRPr="00C7476F" w:rsidRDefault="00CC2488" w:rsidP="00C63846">
      <w:pPr>
        <w:spacing w:after="0" w:line="240" w:lineRule="auto"/>
        <w:jc w:val="both"/>
        <w:rPr>
          <w:rFonts w:ascii="Arial" w:hAnsi="Arial" w:cs="Arial"/>
          <w:sz w:val="24"/>
          <w:szCs w:val="24"/>
        </w:rPr>
      </w:pPr>
      <w:r w:rsidRPr="00C7476F">
        <w:rPr>
          <w:rFonts w:ascii="Arial" w:hAnsi="Arial" w:cs="Arial"/>
          <w:bCs/>
          <w:sz w:val="24"/>
          <w:szCs w:val="24"/>
        </w:rPr>
        <w:t>El contratista</w:t>
      </w:r>
      <w:r w:rsidRPr="00C7476F">
        <w:rPr>
          <w:rFonts w:ascii="Arial" w:hAnsi="Arial" w:cs="Arial"/>
          <w:sz w:val="24"/>
          <w:szCs w:val="24"/>
        </w:rPr>
        <w:t xml:space="preserve"> no podrá en ningún evento ceder el contrato, sin previo consentimiento escrito del Departamento de Antioquia, pudiendo éste reservarse las razones que tenga para negar la aceptación de la cesión. La cesión se efectuará de conformidad con lo establecido en el artículo 893 del Código de Comercio. </w:t>
      </w:r>
    </w:p>
    <w:p w14:paraId="29C71973" w14:textId="5DBFB0B5" w:rsidR="00CC2488" w:rsidRPr="00C7476F" w:rsidRDefault="00CC2488" w:rsidP="00C63846">
      <w:pPr>
        <w:pStyle w:val="Default0"/>
        <w:jc w:val="both"/>
        <w:rPr>
          <w:color w:val="auto"/>
        </w:rPr>
      </w:pPr>
    </w:p>
    <w:p w14:paraId="562809CC" w14:textId="77777777" w:rsidR="00CC2488" w:rsidRPr="00C7476F" w:rsidRDefault="00CC2488" w:rsidP="00975EF5">
      <w:pPr>
        <w:pStyle w:val="Prrafodelista"/>
        <w:keepNext/>
        <w:numPr>
          <w:ilvl w:val="1"/>
          <w:numId w:val="13"/>
        </w:numPr>
        <w:autoSpaceDE w:val="0"/>
        <w:autoSpaceDN w:val="0"/>
        <w:spacing w:after="0" w:line="240" w:lineRule="auto"/>
        <w:ind w:left="709" w:hanging="709"/>
        <w:jc w:val="both"/>
        <w:outlineLvl w:val="0"/>
        <w:rPr>
          <w:rFonts w:ascii="Arial" w:hAnsi="Arial" w:cs="Arial"/>
          <w:b/>
          <w:bCs/>
          <w:sz w:val="24"/>
          <w:szCs w:val="24"/>
        </w:rPr>
      </w:pPr>
      <w:bookmarkStart w:id="310" w:name="_Toc222754030"/>
      <w:r w:rsidRPr="00C7476F">
        <w:rPr>
          <w:rFonts w:ascii="Arial" w:hAnsi="Arial" w:cs="Arial"/>
          <w:b/>
          <w:bCs/>
          <w:sz w:val="24"/>
          <w:szCs w:val="24"/>
          <w:lang w:val="es-ES"/>
        </w:rPr>
        <w:t>SUPERVISIÓN</w:t>
      </w:r>
      <w:r w:rsidRPr="00C7476F">
        <w:rPr>
          <w:rFonts w:ascii="Arial" w:hAnsi="Arial" w:cs="Arial"/>
          <w:b/>
          <w:bCs/>
          <w:sz w:val="24"/>
          <w:szCs w:val="24"/>
        </w:rPr>
        <w:t xml:space="preserve"> DEL CONTRATO</w:t>
      </w:r>
      <w:bookmarkEnd w:id="310"/>
    </w:p>
    <w:p w14:paraId="148A3829" w14:textId="77777777" w:rsidR="009E58C4" w:rsidRPr="00C7476F" w:rsidRDefault="009E58C4" w:rsidP="00C63846">
      <w:pPr>
        <w:pStyle w:val="Default0"/>
        <w:jc w:val="both"/>
        <w:rPr>
          <w:rFonts w:eastAsia="Calibri"/>
          <w:b/>
          <w:bCs/>
          <w:color w:val="auto"/>
          <w:lang w:val="es-CO" w:eastAsia="en-US"/>
        </w:rPr>
      </w:pPr>
    </w:p>
    <w:p w14:paraId="583D7CD1" w14:textId="77777777" w:rsidR="00CC2488" w:rsidRPr="00C7476F" w:rsidRDefault="00CC2488" w:rsidP="00384790">
      <w:pPr>
        <w:pStyle w:val="Default0"/>
        <w:jc w:val="both"/>
        <w:rPr>
          <w:color w:val="auto"/>
        </w:rPr>
      </w:pPr>
      <w:r w:rsidRPr="00C7476F">
        <w:rPr>
          <w:color w:val="auto"/>
        </w:rPr>
        <w:t xml:space="preserve">El seguimiento técnico, administrativo, financiero, contable y jurídico sobre el cumplimiento del objeto del contrato producto de la presente Contratación de Mínima Cuantía, será adelantado por el Departamento de Antioquia, en los términos de la Ley 1474 de 2011. </w:t>
      </w:r>
    </w:p>
    <w:p w14:paraId="01D8BF02" w14:textId="77777777" w:rsidR="00C63846" w:rsidRPr="00C7476F" w:rsidRDefault="00C63846" w:rsidP="00384790">
      <w:pPr>
        <w:pStyle w:val="Default0"/>
        <w:jc w:val="both"/>
        <w:rPr>
          <w:b/>
          <w:bCs/>
          <w:color w:val="auto"/>
        </w:rPr>
      </w:pPr>
    </w:p>
    <w:p w14:paraId="3BD43012" w14:textId="77777777" w:rsidR="00CC2488" w:rsidRPr="00C7476F" w:rsidRDefault="4F82D2E3" w:rsidP="00975EF5">
      <w:pPr>
        <w:pStyle w:val="Prrafodelista"/>
        <w:keepNext/>
        <w:numPr>
          <w:ilvl w:val="1"/>
          <w:numId w:val="13"/>
        </w:numPr>
        <w:autoSpaceDE w:val="0"/>
        <w:autoSpaceDN w:val="0"/>
        <w:spacing w:after="0" w:line="240" w:lineRule="auto"/>
        <w:ind w:left="709" w:hanging="709"/>
        <w:jc w:val="both"/>
        <w:outlineLvl w:val="0"/>
        <w:rPr>
          <w:rFonts w:ascii="Arial" w:hAnsi="Arial" w:cs="Arial"/>
          <w:b/>
          <w:bCs/>
          <w:sz w:val="24"/>
          <w:szCs w:val="24"/>
        </w:rPr>
      </w:pPr>
      <w:bookmarkStart w:id="311" w:name="_Toc222754031"/>
      <w:r w:rsidRPr="00C7476F">
        <w:rPr>
          <w:rFonts w:ascii="Arial" w:hAnsi="Arial" w:cs="Arial"/>
          <w:b/>
          <w:bCs/>
          <w:sz w:val="24"/>
          <w:szCs w:val="24"/>
          <w:lang w:val="es-ES"/>
        </w:rPr>
        <w:lastRenderedPageBreak/>
        <w:t>PERFECCIONAMIENTO</w:t>
      </w:r>
      <w:r w:rsidRPr="00C7476F">
        <w:rPr>
          <w:rFonts w:ascii="Arial" w:hAnsi="Arial" w:cs="Arial"/>
          <w:b/>
          <w:bCs/>
          <w:sz w:val="24"/>
          <w:szCs w:val="24"/>
        </w:rPr>
        <w:t xml:space="preserve"> Y EJECUCIÓN DEL CONTRATO</w:t>
      </w:r>
      <w:bookmarkEnd w:id="311"/>
      <w:r w:rsidRPr="00C7476F">
        <w:rPr>
          <w:rFonts w:ascii="Arial" w:hAnsi="Arial" w:cs="Arial"/>
          <w:b/>
          <w:bCs/>
          <w:sz w:val="24"/>
          <w:szCs w:val="24"/>
        </w:rPr>
        <w:t xml:space="preserve"> </w:t>
      </w:r>
    </w:p>
    <w:p w14:paraId="5644F842" w14:textId="77777777" w:rsidR="00CC2488" w:rsidRPr="00C7476F" w:rsidRDefault="00CC2488" w:rsidP="4F82D2E3">
      <w:pPr>
        <w:pStyle w:val="Prrafodelista"/>
        <w:spacing w:after="0" w:line="240" w:lineRule="auto"/>
        <w:ind w:left="786"/>
        <w:jc w:val="both"/>
        <w:rPr>
          <w:rFonts w:ascii="Arial" w:hAnsi="Arial" w:cs="Arial"/>
          <w:b/>
          <w:bCs/>
          <w:sz w:val="24"/>
          <w:szCs w:val="24"/>
        </w:rPr>
      </w:pPr>
    </w:p>
    <w:p w14:paraId="2EF4CE06" w14:textId="77777777" w:rsidR="00CC2488" w:rsidRPr="00C7476F" w:rsidRDefault="00CC2488" w:rsidP="00C63846">
      <w:pPr>
        <w:pStyle w:val="Default0"/>
        <w:jc w:val="both"/>
        <w:rPr>
          <w:color w:val="auto"/>
        </w:rPr>
      </w:pPr>
      <w:r w:rsidRPr="00C7476F">
        <w:rPr>
          <w:color w:val="auto"/>
        </w:rPr>
        <w:t>La comunicación de aceptación, junto con la oferta, constituyen para todos los efectos el contrato celebrado, con base en el cual se efectuará el respectivo registro presupuestal de compromiso.</w:t>
      </w:r>
    </w:p>
    <w:p w14:paraId="0090920D" w14:textId="77777777" w:rsidR="00CC2488" w:rsidRPr="00C7476F" w:rsidRDefault="00CC2488" w:rsidP="00C63846">
      <w:pPr>
        <w:pStyle w:val="Default0"/>
        <w:jc w:val="both"/>
        <w:rPr>
          <w:color w:val="auto"/>
        </w:rPr>
      </w:pPr>
    </w:p>
    <w:p w14:paraId="453FB658" w14:textId="77777777" w:rsidR="00CC2488" w:rsidRPr="00C7476F" w:rsidRDefault="00CC2488" w:rsidP="00C63846">
      <w:pPr>
        <w:pStyle w:val="Default0"/>
        <w:jc w:val="both"/>
        <w:rPr>
          <w:color w:val="auto"/>
        </w:rPr>
      </w:pPr>
      <w:r w:rsidRPr="00C7476F">
        <w:rPr>
          <w:color w:val="auto"/>
        </w:rPr>
        <w:t xml:space="preserve">Para la ejecución del contrato se tendrán en cuenta las regulaciones y previsiones de los estudios y documentos previos y de la invitación pública. </w:t>
      </w:r>
    </w:p>
    <w:p w14:paraId="38431B99" w14:textId="77777777" w:rsidR="00CC2488" w:rsidRPr="00C7476F" w:rsidRDefault="00CC2488" w:rsidP="00C63846">
      <w:pPr>
        <w:pStyle w:val="Default0"/>
        <w:jc w:val="both"/>
        <w:rPr>
          <w:b/>
          <w:bCs/>
          <w:color w:val="auto"/>
        </w:rPr>
      </w:pPr>
    </w:p>
    <w:p w14:paraId="0186826B" w14:textId="77777777" w:rsidR="00CC2488" w:rsidRPr="00C7476F" w:rsidRDefault="4F82D2E3" w:rsidP="00975EF5">
      <w:pPr>
        <w:pStyle w:val="Prrafodelista"/>
        <w:keepNext/>
        <w:numPr>
          <w:ilvl w:val="1"/>
          <w:numId w:val="13"/>
        </w:numPr>
        <w:autoSpaceDE w:val="0"/>
        <w:autoSpaceDN w:val="0"/>
        <w:spacing w:after="0" w:line="240" w:lineRule="auto"/>
        <w:ind w:left="709" w:hanging="709"/>
        <w:jc w:val="both"/>
        <w:outlineLvl w:val="0"/>
        <w:rPr>
          <w:rFonts w:ascii="Arial" w:hAnsi="Arial" w:cs="Arial"/>
          <w:b/>
          <w:bCs/>
          <w:sz w:val="24"/>
          <w:szCs w:val="24"/>
        </w:rPr>
      </w:pPr>
      <w:bookmarkStart w:id="312" w:name="_Toc222754032"/>
      <w:r w:rsidRPr="00C7476F">
        <w:rPr>
          <w:rFonts w:ascii="Arial" w:hAnsi="Arial" w:cs="Arial"/>
          <w:b/>
          <w:bCs/>
          <w:sz w:val="24"/>
          <w:szCs w:val="24"/>
          <w:lang w:val="es-ES"/>
        </w:rPr>
        <w:t>LIQUIDACIÓN</w:t>
      </w:r>
      <w:r w:rsidRPr="00C7476F">
        <w:rPr>
          <w:rFonts w:ascii="Arial" w:hAnsi="Arial" w:cs="Arial"/>
          <w:b/>
          <w:bCs/>
          <w:sz w:val="24"/>
          <w:szCs w:val="24"/>
        </w:rPr>
        <w:t xml:space="preserve"> </w:t>
      </w:r>
      <w:r w:rsidRPr="00C7476F">
        <w:rPr>
          <w:rFonts w:ascii="Arial" w:hAnsi="Arial" w:cs="Arial"/>
          <w:b/>
          <w:bCs/>
          <w:sz w:val="24"/>
          <w:szCs w:val="24"/>
          <w:lang w:val="es-ES"/>
        </w:rPr>
        <w:t>DEL</w:t>
      </w:r>
      <w:r w:rsidRPr="00C7476F">
        <w:rPr>
          <w:rFonts w:ascii="Arial" w:hAnsi="Arial" w:cs="Arial"/>
          <w:b/>
          <w:bCs/>
          <w:sz w:val="24"/>
          <w:szCs w:val="24"/>
        </w:rPr>
        <w:t xml:space="preserve"> CONTRATO</w:t>
      </w:r>
      <w:bookmarkEnd w:id="312"/>
      <w:r w:rsidRPr="00C7476F">
        <w:rPr>
          <w:rFonts w:ascii="Arial" w:hAnsi="Arial" w:cs="Arial"/>
          <w:b/>
          <w:bCs/>
          <w:sz w:val="24"/>
          <w:szCs w:val="24"/>
        </w:rPr>
        <w:t xml:space="preserve"> </w:t>
      </w:r>
    </w:p>
    <w:p w14:paraId="1599395D" w14:textId="77777777" w:rsidR="009E58C4" w:rsidRPr="00C7476F" w:rsidRDefault="009E58C4" w:rsidP="4F82D2E3">
      <w:pPr>
        <w:pStyle w:val="Textosinformato"/>
        <w:jc w:val="both"/>
        <w:rPr>
          <w:rFonts w:ascii="Arial" w:hAnsi="Arial" w:cs="Arial"/>
          <w:b/>
          <w:bCs/>
          <w:sz w:val="24"/>
          <w:szCs w:val="24"/>
          <w:lang w:val="es-CO"/>
        </w:rPr>
      </w:pPr>
    </w:p>
    <w:p w14:paraId="38B1F2DE" w14:textId="77777777" w:rsidR="00CC2488" w:rsidRPr="00C7476F" w:rsidRDefault="00CC2488" w:rsidP="00C63846">
      <w:pPr>
        <w:pStyle w:val="Textosinformato"/>
        <w:jc w:val="both"/>
        <w:rPr>
          <w:rFonts w:ascii="Arial" w:hAnsi="Arial" w:cs="Arial"/>
          <w:sz w:val="24"/>
          <w:szCs w:val="24"/>
          <w:lang w:val="es-CO"/>
        </w:rPr>
      </w:pPr>
      <w:r w:rsidRPr="00C7476F">
        <w:rPr>
          <w:rFonts w:ascii="Arial" w:hAnsi="Arial" w:cs="Arial"/>
          <w:sz w:val="24"/>
          <w:szCs w:val="24"/>
          <w:lang w:val="es-CO"/>
        </w:rPr>
        <w:t>El presente contrato será objeto de liquidación de acuerdo con lo establecido en el artículo 217 del Decreto Ley 019 de 2012 y el artículo 11 de la Ley 1150 del 2007, procedimiento que deberá efectuarse dentro del término establecido posterior a su vencimiento o a la expedición del acto administrativo que ordene su terminación o a la fecha del acuerdo que así lo disponga.</w:t>
      </w:r>
    </w:p>
    <w:p w14:paraId="1DBEF113" w14:textId="77777777" w:rsidR="00CC2488" w:rsidRPr="00C7476F" w:rsidRDefault="00CC2488" w:rsidP="00C63846">
      <w:pPr>
        <w:pStyle w:val="Textosinformato"/>
        <w:jc w:val="both"/>
        <w:rPr>
          <w:rFonts w:ascii="Arial" w:hAnsi="Arial" w:cs="Arial"/>
          <w:sz w:val="24"/>
          <w:szCs w:val="24"/>
          <w:lang w:val="es-CO"/>
        </w:rPr>
      </w:pPr>
    </w:p>
    <w:p w14:paraId="41332D89" w14:textId="027FB132" w:rsidR="00CC2488" w:rsidRPr="00C7476F" w:rsidRDefault="00CC2488" w:rsidP="00C63846">
      <w:pPr>
        <w:pStyle w:val="Textosinformato"/>
        <w:jc w:val="both"/>
        <w:rPr>
          <w:rFonts w:ascii="Arial" w:hAnsi="Arial" w:cs="Arial"/>
          <w:sz w:val="24"/>
          <w:szCs w:val="24"/>
          <w:lang w:val="es-CO"/>
        </w:rPr>
      </w:pPr>
      <w:r w:rsidRPr="00C7476F">
        <w:rPr>
          <w:rFonts w:ascii="Arial" w:hAnsi="Arial" w:cs="Arial"/>
          <w:sz w:val="24"/>
          <w:szCs w:val="24"/>
          <w:lang w:val="es-CO"/>
        </w:rPr>
        <w:t>La Secretaría</w:t>
      </w:r>
      <w:r w:rsidR="00DF304E" w:rsidRPr="00C7476F">
        <w:rPr>
          <w:rFonts w:ascii="Arial" w:hAnsi="Arial" w:cs="Arial"/>
          <w:sz w:val="24"/>
          <w:szCs w:val="24"/>
          <w:lang w:val="es-CO"/>
        </w:rPr>
        <w:t xml:space="preserve"> de Talento Hu</w:t>
      </w:r>
      <w:r w:rsidR="00A91C83" w:rsidRPr="00C7476F">
        <w:rPr>
          <w:rFonts w:ascii="Arial" w:hAnsi="Arial" w:cs="Arial"/>
          <w:sz w:val="24"/>
          <w:szCs w:val="24"/>
          <w:lang w:val="es-CO"/>
        </w:rPr>
        <w:t>mano y Servicios Administrativos</w:t>
      </w:r>
      <w:r w:rsidR="00C2560B" w:rsidRPr="00C7476F">
        <w:rPr>
          <w:rFonts w:ascii="Arial" w:hAnsi="Arial" w:cs="Arial"/>
          <w:sz w:val="24"/>
          <w:szCs w:val="24"/>
          <w:lang w:val="es-CO"/>
        </w:rPr>
        <w:t xml:space="preserve"> </w:t>
      </w:r>
      <w:r w:rsidRPr="00C7476F">
        <w:rPr>
          <w:rFonts w:ascii="Arial" w:hAnsi="Arial" w:cs="Arial"/>
          <w:sz w:val="24"/>
          <w:szCs w:val="24"/>
          <w:lang w:val="es-CO"/>
        </w:rPr>
        <w:t>procederá con el contratista a la LIQUIDACIÓN BILATERAL del contrato que se derive del presente proceso durante los cuatro (4) meses siguientes a su terminación, o en su defecto, a la LIQUIDACIÓN UNILATERAL en los dos (2) meses siguientes a la terminación del plazo para la liquidación bilateral.</w:t>
      </w:r>
    </w:p>
    <w:p w14:paraId="6366AD1F" w14:textId="77777777" w:rsidR="00CC2488" w:rsidRPr="00C7476F" w:rsidRDefault="00CC2488" w:rsidP="00384790">
      <w:pPr>
        <w:pStyle w:val="Textosinformato"/>
        <w:jc w:val="both"/>
        <w:rPr>
          <w:rFonts w:ascii="Arial" w:hAnsi="Arial" w:cs="Arial"/>
          <w:sz w:val="24"/>
          <w:szCs w:val="24"/>
          <w:lang w:val="es-CO"/>
        </w:rPr>
      </w:pPr>
    </w:p>
    <w:p w14:paraId="7623C909" w14:textId="323A6EAA" w:rsidR="00CC2488" w:rsidRPr="00C7476F" w:rsidRDefault="00CC2488" w:rsidP="00C63846">
      <w:pPr>
        <w:widowControl w:val="0"/>
        <w:spacing w:after="0" w:line="240" w:lineRule="auto"/>
        <w:jc w:val="both"/>
        <w:rPr>
          <w:rFonts w:ascii="Arial" w:hAnsi="Arial" w:cs="Arial"/>
          <w:sz w:val="24"/>
          <w:szCs w:val="24"/>
        </w:rPr>
      </w:pPr>
      <w:r w:rsidRPr="00C7476F">
        <w:rPr>
          <w:rFonts w:ascii="Arial" w:hAnsi="Arial" w:cs="Arial"/>
          <w:sz w:val="24"/>
          <w:szCs w:val="24"/>
        </w:rPr>
        <w:t>Si el contratista no se presentare para efectos de la liquidación del contrato o las partes no llegaren a ningún acuerdo, la Entidad procederá a su liquidación por medio de acto Administrativo motivado, susceptible de recurso de reposición. Así mismo, y de conformidad con lo previsto por el artículo 11 de la ley 1150 de 2007, si el contratista deja salvedades en la liquidación por mutuo acuerdo, la Entidad podrá liquidar unilateralmente, caso en cual, ésta solo procederá en relación con los aspectos que no hayan sido objeto de acuerdo.</w:t>
      </w:r>
    </w:p>
    <w:p w14:paraId="02819FC6" w14:textId="77777777" w:rsidR="00CC2488" w:rsidRPr="00C7476F" w:rsidRDefault="00CC2488" w:rsidP="00384790">
      <w:pPr>
        <w:pStyle w:val="Default0"/>
        <w:jc w:val="both"/>
        <w:rPr>
          <w:color w:val="auto"/>
        </w:rPr>
      </w:pPr>
    </w:p>
    <w:p w14:paraId="41DB319E" w14:textId="77777777" w:rsidR="00CC2488" w:rsidRPr="00C7476F" w:rsidRDefault="00CC2488" w:rsidP="00975EF5">
      <w:pPr>
        <w:pStyle w:val="Prrafodelista"/>
        <w:keepNext/>
        <w:numPr>
          <w:ilvl w:val="1"/>
          <w:numId w:val="13"/>
        </w:numPr>
        <w:autoSpaceDE w:val="0"/>
        <w:autoSpaceDN w:val="0"/>
        <w:spacing w:after="0" w:line="240" w:lineRule="auto"/>
        <w:ind w:left="709" w:hanging="709"/>
        <w:jc w:val="both"/>
        <w:outlineLvl w:val="0"/>
        <w:rPr>
          <w:rFonts w:ascii="Arial" w:hAnsi="Arial" w:cs="Arial"/>
          <w:b/>
          <w:bCs/>
          <w:sz w:val="24"/>
          <w:szCs w:val="24"/>
          <w:lang w:eastAsia="es-MX"/>
        </w:rPr>
      </w:pPr>
      <w:bookmarkStart w:id="313" w:name="_Toc490828801"/>
      <w:bookmarkStart w:id="314" w:name="_Toc491164660"/>
      <w:bookmarkStart w:id="315" w:name="_Toc491164949"/>
      <w:bookmarkStart w:id="316" w:name="_Toc492301085"/>
      <w:bookmarkStart w:id="317" w:name="_Toc222754033"/>
      <w:r w:rsidRPr="00C7476F">
        <w:rPr>
          <w:rFonts w:ascii="Arial" w:hAnsi="Arial" w:cs="Arial"/>
          <w:b/>
          <w:bCs/>
          <w:sz w:val="24"/>
          <w:szCs w:val="24"/>
          <w:lang w:eastAsia="es-MX"/>
        </w:rPr>
        <w:t>SEGURIDAD SOCIAL DE EMPLEADOS Y TRABAJADORES</w:t>
      </w:r>
      <w:bookmarkEnd w:id="313"/>
      <w:bookmarkEnd w:id="314"/>
      <w:bookmarkEnd w:id="315"/>
      <w:bookmarkEnd w:id="316"/>
      <w:bookmarkEnd w:id="317"/>
    </w:p>
    <w:p w14:paraId="7C0258F8" w14:textId="77777777" w:rsidR="00FE07A2" w:rsidRPr="00C7476F" w:rsidRDefault="00FE07A2" w:rsidP="00C63846">
      <w:pPr>
        <w:widowControl w:val="0"/>
        <w:spacing w:after="0" w:line="240" w:lineRule="auto"/>
        <w:jc w:val="both"/>
        <w:rPr>
          <w:rFonts w:ascii="Arial" w:hAnsi="Arial" w:cs="Arial"/>
          <w:sz w:val="24"/>
          <w:szCs w:val="24"/>
        </w:rPr>
      </w:pPr>
    </w:p>
    <w:p w14:paraId="011C0B13" w14:textId="006BD3EF" w:rsidR="00FE07A2" w:rsidRPr="00C7476F" w:rsidRDefault="00FE07A2" w:rsidP="00C63846">
      <w:pPr>
        <w:widowControl w:val="0"/>
        <w:spacing w:after="0" w:line="240" w:lineRule="auto"/>
        <w:jc w:val="both"/>
        <w:rPr>
          <w:rFonts w:ascii="Arial" w:hAnsi="Arial" w:cs="Arial"/>
          <w:sz w:val="24"/>
          <w:szCs w:val="24"/>
        </w:rPr>
      </w:pPr>
      <w:r w:rsidRPr="00C7476F">
        <w:rPr>
          <w:rFonts w:ascii="Arial" w:hAnsi="Arial" w:cs="Arial"/>
          <w:sz w:val="24"/>
          <w:szCs w:val="24"/>
        </w:rPr>
        <w:t xml:space="preserve">EL CONTRATISTA en el momento de la suscripción del contrato, deberá acreditar que se encuentra al día en el pago de aportes parafiscales relativos al Sistema de Seguridad Social Integral, así como los propios del SENA, ICBF y Cajas de Compensación Familiar. Lo anterior deberá acreditarse para la realización de cada pago derivado del contrato y deberá ser verificado previamente por el supervisor del contrato. </w:t>
      </w:r>
    </w:p>
    <w:p w14:paraId="43AE28C1" w14:textId="77777777" w:rsidR="00F06BFB" w:rsidRPr="00C7476F" w:rsidRDefault="00F06BFB" w:rsidP="00C63846">
      <w:pPr>
        <w:widowControl w:val="0"/>
        <w:spacing w:after="0" w:line="240" w:lineRule="auto"/>
        <w:jc w:val="both"/>
        <w:rPr>
          <w:rFonts w:ascii="Arial" w:hAnsi="Arial" w:cs="Arial"/>
          <w:sz w:val="24"/>
          <w:szCs w:val="24"/>
        </w:rPr>
      </w:pPr>
    </w:p>
    <w:p w14:paraId="32E6A6F4" w14:textId="2BE17773" w:rsidR="00CC2488" w:rsidRPr="00C7476F" w:rsidRDefault="00FE07A2" w:rsidP="00C63846">
      <w:pPr>
        <w:widowControl w:val="0"/>
        <w:spacing w:after="0" w:line="240" w:lineRule="auto"/>
        <w:jc w:val="both"/>
        <w:rPr>
          <w:rFonts w:ascii="Arial" w:hAnsi="Arial" w:cs="Arial"/>
          <w:sz w:val="24"/>
          <w:szCs w:val="24"/>
          <w:lang w:val="es-ES"/>
        </w:rPr>
      </w:pPr>
      <w:r w:rsidRPr="00C7476F">
        <w:rPr>
          <w:rFonts w:ascii="Arial" w:hAnsi="Arial" w:cs="Arial"/>
          <w:sz w:val="24"/>
          <w:szCs w:val="24"/>
        </w:rPr>
        <w:t xml:space="preserve">El incumplimiento de esta obligación por parte del servidor público será causal de </w:t>
      </w:r>
      <w:r w:rsidRPr="00C7476F">
        <w:rPr>
          <w:rFonts w:ascii="Arial" w:hAnsi="Arial" w:cs="Arial"/>
          <w:sz w:val="24"/>
          <w:szCs w:val="24"/>
        </w:rPr>
        <w:lastRenderedPageBreak/>
        <w:t xml:space="preserve">mala conducta, que será sancionada con arreglo al régimen disciplinario.  </w:t>
      </w:r>
    </w:p>
    <w:p w14:paraId="6C32CFD1" w14:textId="1B069D9F" w:rsidR="00CC2488" w:rsidRPr="00C7476F" w:rsidRDefault="00CC2488" w:rsidP="00384790">
      <w:pPr>
        <w:widowControl w:val="0"/>
        <w:spacing w:line="240" w:lineRule="auto"/>
        <w:jc w:val="both"/>
        <w:rPr>
          <w:rFonts w:ascii="Arial" w:hAnsi="Arial" w:cs="Arial"/>
          <w:sz w:val="24"/>
          <w:szCs w:val="24"/>
          <w:lang w:val="es-ES"/>
        </w:rPr>
      </w:pPr>
      <w:r w:rsidRPr="00C7476F">
        <w:rPr>
          <w:rFonts w:ascii="Arial" w:hAnsi="Arial" w:cs="Arial"/>
          <w:sz w:val="24"/>
          <w:szCs w:val="24"/>
          <w:lang w:val="es-ES"/>
        </w:rPr>
        <w:t>Para cumplir con la obligación antes indicada podrá valerse de las siguientes herramientas para constatar e</w:t>
      </w:r>
      <w:r w:rsidR="00FE07A2" w:rsidRPr="00C7476F">
        <w:rPr>
          <w:rFonts w:ascii="Arial" w:hAnsi="Arial" w:cs="Arial"/>
          <w:sz w:val="24"/>
          <w:szCs w:val="24"/>
          <w:lang w:val="es-ES"/>
        </w:rPr>
        <w:t>l pago efectivo de los aportes:</w:t>
      </w:r>
    </w:p>
    <w:p w14:paraId="745B813B" w14:textId="77777777" w:rsidR="00CC2488" w:rsidRPr="00C7476F" w:rsidRDefault="000239E8" w:rsidP="00384790">
      <w:pPr>
        <w:widowControl w:val="0"/>
        <w:spacing w:line="240" w:lineRule="auto"/>
        <w:jc w:val="both"/>
        <w:rPr>
          <w:rStyle w:val="Hipervnculo"/>
          <w:rFonts w:ascii="Arial" w:hAnsi="Arial" w:cs="Arial"/>
          <w:color w:val="auto"/>
          <w:sz w:val="24"/>
          <w:szCs w:val="24"/>
        </w:rPr>
      </w:pPr>
      <w:hyperlink r:id="rId45" w:history="1">
        <w:r w:rsidR="00CC2488" w:rsidRPr="00C7476F">
          <w:rPr>
            <w:rStyle w:val="Hipervnculo"/>
            <w:rFonts w:ascii="Arial" w:hAnsi="Arial" w:cs="Arial"/>
            <w:color w:val="auto"/>
            <w:sz w:val="24"/>
            <w:szCs w:val="24"/>
          </w:rPr>
          <w:t>http://www.minproteccionsocial.gov.co</w:t>
        </w:r>
      </w:hyperlink>
    </w:p>
    <w:p w14:paraId="4E07FDC9" w14:textId="77777777" w:rsidR="009E58C4" w:rsidRPr="00C7476F" w:rsidRDefault="000239E8" w:rsidP="009E58C4">
      <w:pPr>
        <w:widowControl w:val="0"/>
        <w:spacing w:after="0" w:line="240" w:lineRule="auto"/>
        <w:jc w:val="both"/>
        <w:rPr>
          <w:rFonts w:ascii="Arial" w:hAnsi="Arial" w:cs="Arial"/>
          <w:sz w:val="24"/>
          <w:szCs w:val="24"/>
          <w:lang w:val="es-ES"/>
        </w:rPr>
      </w:pPr>
      <w:hyperlink r:id="rId46" w:tooltip="En esta sección se enlistan las Bases de Datos que le permiten consultar información de acuerdo con las necesidades de cada usuario" w:history="1">
        <w:r w:rsidR="00CC2488" w:rsidRPr="00C7476F">
          <w:rPr>
            <w:rFonts w:ascii="Arial" w:hAnsi="Arial" w:cs="Arial"/>
            <w:sz w:val="24"/>
            <w:szCs w:val="24"/>
            <w:lang w:val="es-ES"/>
          </w:rPr>
          <w:t>Sistema Integral de Información de la Protección Social (SISPRO)</w:t>
        </w:r>
      </w:hyperlink>
    </w:p>
    <w:p w14:paraId="554DCE6A" w14:textId="239FF98A" w:rsidR="00CC2488" w:rsidRPr="00C7476F" w:rsidRDefault="000239E8" w:rsidP="009E58C4">
      <w:pPr>
        <w:widowControl w:val="0"/>
        <w:spacing w:after="0" w:line="240" w:lineRule="auto"/>
        <w:jc w:val="both"/>
        <w:rPr>
          <w:rFonts w:ascii="Arial" w:hAnsi="Arial" w:cs="Arial"/>
          <w:sz w:val="24"/>
          <w:szCs w:val="24"/>
          <w:lang w:val="es-ES"/>
        </w:rPr>
      </w:pPr>
      <w:hyperlink r:id="rId47" w:history="1">
        <w:r w:rsidR="00CC2488" w:rsidRPr="00C7476F">
          <w:rPr>
            <w:rFonts w:ascii="Arial" w:hAnsi="Arial" w:cs="Arial"/>
            <w:sz w:val="24"/>
            <w:szCs w:val="24"/>
            <w:lang w:val="es-ES"/>
          </w:rPr>
          <w:t>Aportes Planilla Integrada de Liquidación de Aportes -PILA</w:t>
        </w:r>
      </w:hyperlink>
      <w:r w:rsidR="00CC2488" w:rsidRPr="00C7476F">
        <w:rPr>
          <w:rFonts w:ascii="Arial" w:hAnsi="Arial" w:cs="Arial"/>
          <w:sz w:val="24"/>
          <w:szCs w:val="24"/>
          <w:lang w:val="es-ES"/>
        </w:rPr>
        <w:t>-</w:t>
      </w:r>
    </w:p>
    <w:p w14:paraId="5726206A" w14:textId="67D9A2B5" w:rsidR="00CC2488" w:rsidRPr="00C7476F" w:rsidRDefault="00FE07A2" w:rsidP="009E58C4">
      <w:pPr>
        <w:widowControl w:val="0"/>
        <w:spacing w:after="0" w:line="240" w:lineRule="auto"/>
        <w:jc w:val="both"/>
        <w:rPr>
          <w:rFonts w:ascii="Arial" w:hAnsi="Arial" w:cs="Arial"/>
          <w:sz w:val="24"/>
          <w:szCs w:val="24"/>
          <w:lang w:val="es-ES"/>
        </w:rPr>
      </w:pPr>
      <w:r w:rsidRPr="00C7476F">
        <w:rPr>
          <w:rFonts w:ascii="Arial" w:hAnsi="Arial" w:cs="Arial"/>
          <w:sz w:val="24"/>
          <w:szCs w:val="24"/>
          <w:lang w:val="es-ES"/>
        </w:rPr>
        <w:t>Consulta para personas</w:t>
      </w:r>
    </w:p>
    <w:p w14:paraId="6CB66AE1" w14:textId="77777777" w:rsidR="00CC2488" w:rsidRPr="00C7476F" w:rsidRDefault="00CC2488" w:rsidP="009E58C4">
      <w:pPr>
        <w:widowControl w:val="0"/>
        <w:spacing w:after="0" w:line="240" w:lineRule="auto"/>
        <w:jc w:val="both"/>
        <w:rPr>
          <w:rFonts w:ascii="Arial" w:hAnsi="Arial" w:cs="Arial"/>
          <w:sz w:val="24"/>
          <w:szCs w:val="24"/>
          <w:lang w:val="es-ES"/>
        </w:rPr>
      </w:pPr>
      <w:r w:rsidRPr="00C7476F">
        <w:rPr>
          <w:rFonts w:ascii="Arial" w:hAnsi="Arial" w:cs="Arial"/>
          <w:sz w:val="24"/>
          <w:szCs w:val="24"/>
          <w:lang w:val="es-ES"/>
        </w:rPr>
        <w:t>También puede verificar el pago de los aportes en la siguiente página:</w:t>
      </w:r>
    </w:p>
    <w:p w14:paraId="2D2F3AEB" w14:textId="77777777" w:rsidR="00CC2488" w:rsidRPr="00C7476F" w:rsidRDefault="00CC2488" w:rsidP="009E58C4">
      <w:pPr>
        <w:widowControl w:val="0"/>
        <w:spacing w:after="0" w:line="240" w:lineRule="auto"/>
        <w:jc w:val="both"/>
        <w:rPr>
          <w:rStyle w:val="Hipervnculo"/>
          <w:rFonts w:ascii="Arial" w:hAnsi="Arial" w:cs="Arial"/>
          <w:color w:val="auto"/>
          <w:sz w:val="24"/>
          <w:szCs w:val="24"/>
        </w:rPr>
      </w:pPr>
      <w:r w:rsidRPr="00C7476F">
        <w:rPr>
          <w:rStyle w:val="Hipervnculo"/>
          <w:rFonts w:ascii="Arial" w:hAnsi="Arial" w:cs="Arial"/>
          <w:color w:val="auto"/>
          <w:sz w:val="24"/>
          <w:szCs w:val="24"/>
        </w:rPr>
        <w:t>http://</w:t>
      </w:r>
      <w:hyperlink r:id="rId48" w:history="1">
        <w:r w:rsidRPr="00C7476F">
          <w:rPr>
            <w:rStyle w:val="Hipervnculo"/>
            <w:rFonts w:ascii="Arial" w:hAnsi="Arial" w:cs="Arial"/>
            <w:color w:val="auto"/>
            <w:sz w:val="24"/>
            <w:szCs w:val="24"/>
          </w:rPr>
          <w:t>www.fosyga.gov.co</w:t>
        </w:r>
      </w:hyperlink>
    </w:p>
    <w:p w14:paraId="20A0FAE7" w14:textId="16DB666B" w:rsidR="00CC2488" w:rsidRPr="00C7476F" w:rsidRDefault="009E58C4" w:rsidP="009E58C4">
      <w:pPr>
        <w:widowControl w:val="0"/>
        <w:spacing w:after="0" w:line="240" w:lineRule="auto"/>
        <w:jc w:val="both"/>
        <w:rPr>
          <w:rFonts w:ascii="Arial" w:hAnsi="Arial" w:cs="Arial"/>
          <w:sz w:val="24"/>
          <w:szCs w:val="24"/>
          <w:lang w:val="es-ES"/>
        </w:rPr>
      </w:pPr>
      <w:r w:rsidRPr="00C7476F">
        <w:rPr>
          <w:rFonts w:ascii="Arial" w:hAnsi="Arial" w:cs="Arial"/>
          <w:sz w:val="24"/>
          <w:szCs w:val="24"/>
          <w:lang w:val="es-ES"/>
        </w:rPr>
        <w:t xml:space="preserve">Consultas </w:t>
      </w:r>
      <w:r w:rsidR="007225FB" w:rsidRPr="00C7476F">
        <w:rPr>
          <w:rFonts w:ascii="Arial" w:hAnsi="Arial" w:cs="Arial"/>
          <w:sz w:val="24"/>
          <w:szCs w:val="24"/>
          <w:lang w:val="es-ES"/>
        </w:rPr>
        <w:t xml:space="preserve">Afiliados Compensados </w:t>
      </w:r>
    </w:p>
    <w:p w14:paraId="5C608D0A" w14:textId="77777777" w:rsidR="009E58C4" w:rsidRPr="00C7476F" w:rsidRDefault="009E58C4" w:rsidP="00C63846">
      <w:pPr>
        <w:widowControl w:val="0"/>
        <w:spacing w:after="0" w:line="240" w:lineRule="auto"/>
        <w:jc w:val="both"/>
        <w:rPr>
          <w:rFonts w:ascii="Arial" w:hAnsi="Arial" w:cs="Arial"/>
          <w:sz w:val="24"/>
          <w:szCs w:val="24"/>
          <w:lang w:val="es-ES"/>
        </w:rPr>
      </w:pPr>
    </w:p>
    <w:p w14:paraId="5AC642CA" w14:textId="0E83348D" w:rsidR="00CC2488" w:rsidRPr="00C7476F" w:rsidRDefault="00CC2488" w:rsidP="00C63846">
      <w:pPr>
        <w:widowControl w:val="0"/>
        <w:spacing w:after="0" w:line="240" w:lineRule="auto"/>
        <w:jc w:val="both"/>
        <w:rPr>
          <w:rFonts w:ascii="Arial" w:hAnsi="Arial" w:cs="Arial"/>
          <w:sz w:val="24"/>
          <w:szCs w:val="24"/>
          <w:lang w:val="es-ES"/>
        </w:rPr>
      </w:pPr>
      <w:r w:rsidRPr="00C7476F">
        <w:rPr>
          <w:rFonts w:ascii="Arial" w:hAnsi="Arial" w:cs="Arial"/>
          <w:sz w:val="24"/>
          <w:szCs w:val="24"/>
          <w:lang w:val="es-ES"/>
        </w:rPr>
        <w:t xml:space="preserve">Si el </w:t>
      </w:r>
      <w:r w:rsidRPr="00C7476F">
        <w:rPr>
          <w:rFonts w:ascii="Arial" w:hAnsi="Arial" w:cs="Arial"/>
          <w:sz w:val="24"/>
          <w:szCs w:val="24"/>
        </w:rPr>
        <w:t>supervisor</w:t>
      </w:r>
      <w:r w:rsidRPr="00C7476F">
        <w:rPr>
          <w:rFonts w:ascii="Arial" w:hAnsi="Arial" w:cs="Arial"/>
          <w:sz w:val="24"/>
          <w:szCs w:val="24"/>
          <w:lang w:val="es-ES"/>
        </w:rPr>
        <w:t xml:space="preserve">, durante la verificación del pago de los aportes, detecta que el Contratista no ha realizado la totalidad de estos tiene la obligación legal de comunicar en forma inmediata al Ministerio de la Protección Social y de iniciar el trámite sancionatorio ante la Secretaría </w:t>
      </w:r>
      <w:r w:rsidR="00DF304E" w:rsidRPr="00C7476F">
        <w:rPr>
          <w:rFonts w:ascii="Arial" w:hAnsi="Arial" w:cs="Arial"/>
          <w:sz w:val="24"/>
          <w:szCs w:val="24"/>
          <w:lang w:val="es-ES"/>
        </w:rPr>
        <w:t>Talento Humano y</w:t>
      </w:r>
      <w:r w:rsidR="00384D11" w:rsidRPr="00C7476F">
        <w:rPr>
          <w:rFonts w:ascii="Arial" w:hAnsi="Arial" w:cs="Arial"/>
          <w:sz w:val="24"/>
          <w:szCs w:val="24"/>
          <w:lang w:val="es-ES"/>
        </w:rPr>
        <w:t xml:space="preserve"> Servicios Administrativos</w:t>
      </w:r>
      <w:r w:rsidRPr="00C7476F">
        <w:rPr>
          <w:rFonts w:ascii="Arial" w:hAnsi="Arial" w:cs="Arial"/>
          <w:sz w:val="24"/>
          <w:szCs w:val="24"/>
          <w:lang w:val="es-ES"/>
        </w:rPr>
        <w:t>, contra el Contratista incumplido si a ello hubiere lugar.</w:t>
      </w:r>
    </w:p>
    <w:p w14:paraId="1255CFEF" w14:textId="77777777" w:rsidR="007562CC" w:rsidRPr="00C7476F" w:rsidRDefault="007562CC" w:rsidP="4F82D2E3">
      <w:pPr>
        <w:widowControl w:val="0"/>
        <w:spacing w:after="0" w:line="240" w:lineRule="auto"/>
        <w:jc w:val="both"/>
        <w:rPr>
          <w:rFonts w:ascii="Arial" w:hAnsi="Arial" w:cs="Arial"/>
          <w:b/>
          <w:bCs/>
          <w:sz w:val="24"/>
          <w:szCs w:val="24"/>
          <w:lang w:val="es-ES"/>
        </w:rPr>
      </w:pPr>
    </w:p>
    <w:p w14:paraId="1037D27A" w14:textId="77777777" w:rsidR="005F067D" w:rsidRPr="00C7476F" w:rsidRDefault="4F82D2E3" w:rsidP="00975EF5">
      <w:pPr>
        <w:pStyle w:val="Prrafodelista"/>
        <w:keepNext/>
        <w:numPr>
          <w:ilvl w:val="1"/>
          <w:numId w:val="13"/>
        </w:numPr>
        <w:autoSpaceDE w:val="0"/>
        <w:autoSpaceDN w:val="0"/>
        <w:spacing w:after="0" w:line="240" w:lineRule="auto"/>
        <w:ind w:left="709" w:hanging="709"/>
        <w:jc w:val="both"/>
        <w:outlineLvl w:val="0"/>
        <w:rPr>
          <w:rFonts w:ascii="Arial" w:hAnsi="Arial" w:cs="Arial"/>
          <w:b/>
          <w:bCs/>
          <w:sz w:val="24"/>
          <w:szCs w:val="24"/>
          <w:lang w:val="es-ES"/>
        </w:rPr>
      </w:pPr>
      <w:bookmarkStart w:id="318" w:name="_Toc222754034"/>
      <w:r w:rsidRPr="00C7476F">
        <w:rPr>
          <w:rFonts w:ascii="Arial" w:hAnsi="Arial" w:cs="Arial"/>
          <w:b/>
          <w:bCs/>
          <w:sz w:val="24"/>
          <w:szCs w:val="24"/>
        </w:rPr>
        <w:t>CLÁUSULAS EXCEPCIONALES:</w:t>
      </w:r>
      <w:bookmarkEnd w:id="318"/>
      <w:r w:rsidRPr="00C7476F">
        <w:rPr>
          <w:rFonts w:ascii="Arial" w:hAnsi="Arial" w:cs="Arial"/>
          <w:b/>
          <w:bCs/>
          <w:sz w:val="24"/>
          <w:szCs w:val="24"/>
        </w:rPr>
        <w:t xml:space="preserve"> </w:t>
      </w:r>
    </w:p>
    <w:p w14:paraId="42647AAF" w14:textId="77777777" w:rsidR="005F067D" w:rsidRPr="00C7476F" w:rsidRDefault="005F067D" w:rsidP="4F82D2E3">
      <w:pPr>
        <w:spacing w:after="0" w:line="240" w:lineRule="auto"/>
        <w:jc w:val="both"/>
        <w:rPr>
          <w:rFonts w:ascii="Arial" w:hAnsi="Arial" w:cs="Arial"/>
          <w:b/>
          <w:bCs/>
          <w:sz w:val="24"/>
          <w:szCs w:val="24"/>
          <w:lang w:val="es-ES"/>
        </w:rPr>
      </w:pPr>
    </w:p>
    <w:p w14:paraId="34F5321F" w14:textId="3DBB249A" w:rsidR="008639AA" w:rsidRPr="00C7476F" w:rsidRDefault="005F067D" w:rsidP="002D06F2">
      <w:pPr>
        <w:spacing w:after="0" w:line="240" w:lineRule="auto"/>
        <w:jc w:val="both"/>
        <w:rPr>
          <w:rFonts w:ascii="Arial" w:hAnsi="Arial" w:cs="Arial"/>
          <w:sz w:val="24"/>
          <w:szCs w:val="24"/>
          <w:lang w:val="es-ES"/>
        </w:rPr>
      </w:pPr>
      <w:r w:rsidRPr="00C7476F">
        <w:rPr>
          <w:rFonts w:ascii="Arial" w:hAnsi="Arial" w:cs="Arial"/>
          <w:sz w:val="24"/>
          <w:szCs w:val="24"/>
          <w:lang w:val="es-ES"/>
        </w:rPr>
        <w:t>En el presente contrato se entienden pactadas las cláusulas excepcionales al derecho común de terminación, interpretación y modificación unilateral, de sometimiento a las leyes nacionales y de caducidad de conformidad con lo establecido en los artículos 14, 15, 16,17 y 18 de la Ley 80 de 1993.  La interpretación, modificación y terminación unilateral, así como la caducidad se ordenará mediante resolución motivada, contra la cual procederá el recurso de reposición. Una vez declarada la caducidad se dará por terminado el contrato y se ordenará su liquidación en el estado en que se encuentre, debiendo hacer exigible la Garantía Única sin que haya lugar a indemnización alguna para EL CONTRATISTA</w:t>
      </w:r>
      <w:r w:rsidR="00F96765" w:rsidRPr="00C7476F">
        <w:rPr>
          <w:rFonts w:ascii="Arial" w:hAnsi="Arial" w:cs="Arial"/>
          <w:sz w:val="24"/>
          <w:szCs w:val="24"/>
          <w:lang w:val="es-ES"/>
        </w:rPr>
        <w:t>.</w:t>
      </w:r>
    </w:p>
    <w:p w14:paraId="4F78102C" w14:textId="18689F83" w:rsidR="0099794E" w:rsidRPr="00C7476F" w:rsidRDefault="0099794E" w:rsidP="0099794E">
      <w:pPr>
        <w:spacing w:after="0" w:line="240" w:lineRule="auto"/>
        <w:jc w:val="both"/>
        <w:rPr>
          <w:rFonts w:ascii="Arial" w:hAnsi="Arial" w:cs="Arial"/>
          <w:sz w:val="24"/>
          <w:szCs w:val="24"/>
          <w:lang w:val="es-ES"/>
        </w:rPr>
      </w:pPr>
    </w:p>
    <w:p w14:paraId="76CA6B83" w14:textId="77777777" w:rsidR="0099794E" w:rsidRPr="00C7476F" w:rsidRDefault="0099794E" w:rsidP="0099794E">
      <w:pPr>
        <w:spacing w:after="0" w:line="240" w:lineRule="auto"/>
        <w:jc w:val="both"/>
        <w:rPr>
          <w:rFonts w:ascii="Arial" w:hAnsi="Arial" w:cs="Arial"/>
          <w:sz w:val="24"/>
          <w:szCs w:val="24"/>
        </w:rPr>
      </w:pPr>
    </w:p>
    <w:p w14:paraId="4E8B6525" w14:textId="77777777" w:rsidR="0099794E" w:rsidRPr="00C7476F" w:rsidRDefault="0099794E" w:rsidP="0099794E">
      <w:pPr>
        <w:spacing w:after="0" w:line="240" w:lineRule="auto"/>
        <w:jc w:val="both"/>
        <w:rPr>
          <w:rFonts w:ascii="Arial" w:hAnsi="Arial" w:cs="Arial"/>
          <w:sz w:val="24"/>
          <w:szCs w:val="24"/>
        </w:rPr>
      </w:pPr>
      <w:r w:rsidRPr="00C7476F">
        <w:rPr>
          <w:rFonts w:ascii="Arial" w:hAnsi="Arial" w:cs="Arial"/>
          <w:sz w:val="24"/>
          <w:szCs w:val="24"/>
        </w:rPr>
        <w:t>____________________________</w:t>
      </w:r>
    </w:p>
    <w:p w14:paraId="54B40D4A" w14:textId="5629060C" w:rsidR="0099794E" w:rsidRPr="00C7476F" w:rsidRDefault="00217991" w:rsidP="0099794E">
      <w:pPr>
        <w:spacing w:after="0" w:line="240" w:lineRule="auto"/>
        <w:jc w:val="both"/>
        <w:rPr>
          <w:rFonts w:ascii="Arial" w:eastAsia="Calibri" w:hAnsi="Arial" w:cs="Arial"/>
          <w:sz w:val="24"/>
          <w:szCs w:val="24"/>
        </w:rPr>
      </w:pPr>
      <w:r w:rsidRPr="00C7476F">
        <w:rPr>
          <w:rFonts w:ascii="Arial" w:hAnsi="Arial" w:cs="Arial"/>
          <w:b/>
          <w:bCs/>
          <w:sz w:val="24"/>
          <w:szCs w:val="24"/>
        </w:rPr>
        <w:t xml:space="preserve">ROSA MARIA ACEVEDO JARAMILLO </w:t>
      </w:r>
      <w:r w:rsidR="0099794E" w:rsidRPr="00C7476F">
        <w:rPr>
          <w:rFonts w:ascii="Arial" w:eastAsia="Calibri" w:hAnsi="Arial" w:cs="Arial"/>
          <w:sz w:val="24"/>
          <w:szCs w:val="24"/>
        </w:rPr>
        <w:t xml:space="preserve"> </w:t>
      </w:r>
    </w:p>
    <w:p w14:paraId="1A6EA95A" w14:textId="2030FF23" w:rsidR="0099794E" w:rsidRPr="00C7476F" w:rsidRDefault="0099794E" w:rsidP="0099794E">
      <w:pPr>
        <w:spacing w:after="0" w:line="240" w:lineRule="auto"/>
        <w:jc w:val="both"/>
        <w:rPr>
          <w:rFonts w:ascii="Arial" w:hAnsi="Arial" w:cs="Arial"/>
          <w:sz w:val="24"/>
          <w:szCs w:val="24"/>
        </w:rPr>
      </w:pPr>
      <w:r w:rsidRPr="00C7476F">
        <w:rPr>
          <w:rFonts w:ascii="Arial" w:hAnsi="Arial" w:cs="Arial"/>
          <w:sz w:val="24"/>
          <w:szCs w:val="24"/>
        </w:rPr>
        <w:t>Secretaria de Talento Hum</w:t>
      </w:r>
      <w:r w:rsidR="00A91C83" w:rsidRPr="00C7476F">
        <w:rPr>
          <w:rFonts w:ascii="Arial" w:hAnsi="Arial" w:cs="Arial"/>
          <w:sz w:val="24"/>
          <w:szCs w:val="24"/>
        </w:rPr>
        <w:t>ano y Servic</w:t>
      </w:r>
      <w:r w:rsidR="00FA24C4" w:rsidRPr="00C7476F">
        <w:rPr>
          <w:rFonts w:ascii="Arial" w:hAnsi="Arial" w:cs="Arial"/>
          <w:sz w:val="24"/>
          <w:szCs w:val="24"/>
        </w:rPr>
        <w:t>ios Administrativos</w:t>
      </w:r>
    </w:p>
    <w:p w14:paraId="60AC52AC" w14:textId="77777777" w:rsidR="0099794E" w:rsidRPr="00C7476F" w:rsidRDefault="0099794E" w:rsidP="0099794E">
      <w:pPr>
        <w:spacing w:after="0" w:line="240" w:lineRule="auto"/>
        <w:jc w:val="both"/>
        <w:rPr>
          <w:rFonts w:ascii="Arial" w:hAnsi="Arial" w:cs="Arial"/>
          <w:sz w:val="24"/>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3966"/>
        <w:gridCol w:w="1939"/>
        <w:gridCol w:w="1857"/>
      </w:tblGrid>
      <w:tr w:rsidR="003F19A1" w:rsidRPr="00C7476F" w14:paraId="3195CFF8" w14:textId="77777777" w:rsidTr="0099794E">
        <w:tc>
          <w:tcPr>
            <w:tcW w:w="1101" w:type="dxa"/>
            <w:shd w:val="clear" w:color="auto" w:fill="auto"/>
          </w:tcPr>
          <w:p w14:paraId="4DEC8333" w14:textId="77777777" w:rsidR="0099794E" w:rsidRPr="00C7476F" w:rsidRDefault="0099794E" w:rsidP="0099794E">
            <w:pPr>
              <w:spacing w:after="0" w:line="240" w:lineRule="auto"/>
              <w:jc w:val="both"/>
              <w:rPr>
                <w:rFonts w:ascii="Arial" w:eastAsia="Calibri" w:hAnsi="Arial" w:cs="Arial"/>
                <w:sz w:val="24"/>
                <w:szCs w:val="24"/>
              </w:rPr>
            </w:pPr>
          </w:p>
        </w:tc>
        <w:tc>
          <w:tcPr>
            <w:tcW w:w="3997" w:type="dxa"/>
            <w:shd w:val="clear" w:color="auto" w:fill="auto"/>
          </w:tcPr>
          <w:p w14:paraId="057218E4" w14:textId="77777777" w:rsidR="0099794E" w:rsidRPr="00C7476F" w:rsidRDefault="0099794E" w:rsidP="0099794E">
            <w:pPr>
              <w:spacing w:after="0" w:line="240" w:lineRule="auto"/>
              <w:jc w:val="both"/>
              <w:rPr>
                <w:rFonts w:ascii="Arial" w:eastAsia="Calibri" w:hAnsi="Arial" w:cs="Arial"/>
                <w:sz w:val="24"/>
                <w:szCs w:val="24"/>
              </w:rPr>
            </w:pPr>
            <w:r w:rsidRPr="00C7476F">
              <w:rPr>
                <w:rFonts w:ascii="Arial" w:eastAsia="Calibri" w:hAnsi="Arial" w:cs="Arial"/>
                <w:sz w:val="24"/>
                <w:szCs w:val="24"/>
              </w:rPr>
              <w:t>Nombre</w:t>
            </w:r>
          </w:p>
        </w:tc>
        <w:tc>
          <w:tcPr>
            <w:tcW w:w="1956" w:type="dxa"/>
            <w:shd w:val="clear" w:color="auto" w:fill="auto"/>
          </w:tcPr>
          <w:p w14:paraId="0531A2BF" w14:textId="77777777" w:rsidR="0099794E" w:rsidRPr="00C7476F" w:rsidRDefault="0099794E" w:rsidP="0099794E">
            <w:pPr>
              <w:spacing w:after="0" w:line="240" w:lineRule="auto"/>
              <w:jc w:val="both"/>
              <w:rPr>
                <w:rFonts w:ascii="Arial" w:eastAsia="Calibri" w:hAnsi="Arial" w:cs="Arial"/>
                <w:sz w:val="24"/>
                <w:szCs w:val="24"/>
              </w:rPr>
            </w:pPr>
            <w:r w:rsidRPr="00C7476F">
              <w:rPr>
                <w:rFonts w:ascii="Arial" w:eastAsia="Calibri" w:hAnsi="Arial" w:cs="Arial"/>
                <w:sz w:val="24"/>
                <w:szCs w:val="24"/>
              </w:rPr>
              <w:t>Firma</w:t>
            </w:r>
          </w:p>
        </w:tc>
        <w:tc>
          <w:tcPr>
            <w:tcW w:w="1872" w:type="dxa"/>
            <w:shd w:val="clear" w:color="auto" w:fill="auto"/>
          </w:tcPr>
          <w:p w14:paraId="5C3D2A8A" w14:textId="77777777" w:rsidR="0099794E" w:rsidRPr="00C7476F" w:rsidRDefault="0099794E" w:rsidP="0099794E">
            <w:pPr>
              <w:spacing w:after="0" w:line="240" w:lineRule="auto"/>
              <w:jc w:val="both"/>
              <w:rPr>
                <w:rFonts w:ascii="Arial" w:eastAsia="Calibri" w:hAnsi="Arial" w:cs="Arial"/>
                <w:sz w:val="24"/>
                <w:szCs w:val="24"/>
              </w:rPr>
            </w:pPr>
            <w:r w:rsidRPr="00C7476F">
              <w:rPr>
                <w:rFonts w:ascii="Arial" w:eastAsia="Calibri" w:hAnsi="Arial" w:cs="Arial"/>
                <w:sz w:val="24"/>
                <w:szCs w:val="24"/>
              </w:rPr>
              <w:t>Fecha</w:t>
            </w:r>
          </w:p>
        </w:tc>
      </w:tr>
      <w:tr w:rsidR="003F19A1" w:rsidRPr="00C7476F" w14:paraId="658DB51D" w14:textId="77777777" w:rsidTr="0099794E">
        <w:trPr>
          <w:trHeight w:val="301"/>
        </w:trPr>
        <w:tc>
          <w:tcPr>
            <w:tcW w:w="1101" w:type="dxa"/>
            <w:shd w:val="clear" w:color="auto" w:fill="auto"/>
          </w:tcPr>
          <w:p w14:paraId="5B581CC8" w14:textId="77777777" w:rsidR="0099794E" w:rsidRPr="00C7476F" w:rsidRDefault="0099794E" w:rsidP="0099794E">
            <w:pPr>
              <w:spacing w:after="0" w:line="240" w:lineRule="auto"/>
              <w:jc w:val="both"/>
              <w:rPr>
                <w:rFonts w:ascii="Arial" w:eastAsia="Calibri" w:hAnsi="Arial" w:cs="Arial"/>
                <w:sz w:val="24"/>
                <w:szCs w:val="24"/>
              </w:rPr>
            </w:pPr>
            <w:r w:rsidRPr="00C7476F">
              <w:rPr>
                <w:rFonts w:ascii="Arial" w:eastAsia="Calibri" w:hAnsi="Arial" w:cs="Arial"/>
                <w:sz w:val="24"/>
                <w:szCs w:val="24"/>
              </w:rPr>
              <w:t>Proyectó</w:t>
            </w:r>
          </w:p>
        </w:tc>
        <w:tc>
          <w:tcPr>
            <w:tcW w:w="3997" w:type="dxa"/>
            <w:shd w:val="clear" w:color="auto" w:fill="auto"/>
          </w:tcPr>
          <w:p w14:paraId="5E550DA1" w14:textId="44CD44DA" w:rsidR="0099794E" w:rsidRPr="00C7476F" w:rsidRDefault="007A1B46" w:rsidP="0099794E">
            <w:pPr>
              <w:spacing w:after="0" w:line="240" w:lineRule="auto"/>
              <w:jc w:val="both"/>
              <w:rPr>
                <w:rFonts w:ascii="Arial" w:eastAsia="Calibri" w:hAnsi="Arial" w:cs="Arial"/>
                <w:sz w:val="24"/>
                <w:szCs w:val="24"/>
              </w:rPr>
            </w:pPr>
            <w:r w:rsidRPr="00C7476F">
              <w:rPr>
                <w:rFonts w:ascii="Arial" w:eastAsia="Calibri" w:hAnsi="Arial" w:cs="Arial"/>
                <w:sz w:val="24"/>
                <w:szCs w:val="24"/>
              </w:rPr>
              <w:t>Juan Fernando Tamayo</w:t>
            </w:r>
            <w:r w:rsidR="0099794E" w:rsidRPr="00C7476F">
              <w:rPr>
                <w:rFonts w:ascii="Arial" w:eastAsia="Calibri" w:hAnsi="Arial" w:cs="Arial"/>
                <w:sz w:val="24"/>
                <w:szCs w:val="24"/>
              </w:rPr>
              <w:t xml:space="preserve"> – Profesional Universitario</w:t>
            </w:r>
            <w:r w:rsidR="000E0A54" w:rsidRPr="00C7476F">
              <w:rPr>
                <w:rFonts w:ascii="Arial" w:eastAsia="Calibri" w:hAnsi="Arial" w:cs="Arial"/>
                <w:sz w:val="24"/>
                <w:szCs w:val="24"/>
              </w:rPr>
              <w:t xml:space="preserve"> Secretaría de Talento Hu</w:t>
            </w:r>
            <w:r w:rsidR="00A91C83" w:rsidRPr="00C7476F">
              <w:rPr>
                <w:rFonts w:ascii="Arial" w:eastAsia="Calibri" w:hAnsi="Arial" w:cs="Arial"/>
                <w:sz w:val="24"/>
                <w:szCs w:val="24"/>
              </w:rPr>
              <w:t>mano y Servicios Administrativos.</w:t>
            </w:r>
          </w:p>
        </w:tc>
        <w:tc>
          <w:tcPr>
            <w:tcW w:w="1956" w:type="dxa"/>
            <w:shd w:val="clear" w:color="auto" w:fill="auto"/>
          </w:tcPr>
          <w:p w14:paraId="7FF8C5AE" w14:textId="77777777" w:rsidR="0099794E" w:rsidRPr="00C7476F" w:rsidRDefault="0099794E" w:rsidP="0099794E">
            <w:pPr>
              <w:spacing w:after="0" w:line="240" w:lineRule="auto"/>
              <w:jc w:val="both"/>
              <w:rPr>
                <w:rFonts w:ascii="Arial" w:eastAsia="Calibri" w:hAnsi="Arial" w:cs="Arial"/>
                <w:sz w:val="24"/>
                <w:szCs w:val="24"/>
              </w:rPr>
            </w:pPr>
          </w:p>
        </w:tc>
        <w:tc>
          <w:tcPr>
            <w:tcW w:w="1872" w:type="dxa"/>
            <w:shd w:val="clear" w:color="auto" w:fill="auto"/>
          </w:tcPr>
          <w:p w14:paraId="05C4AF82" w14:textId="296B1BA4" w:rsidR="0099794E" w:rsidRPr="00C7476F" w:rsidRDefault="0099794E" w:rsidP="0099794E">
            <w:pPr>
              <w:spacing w:after="0" w:line="240" w:lineRule="auto"/>
              <w:jc w:val="both"/>
              <w:rPr>
                <w:rFonts w:ascii="Arial" w:eastAsia="Calibri" w:hAnsi="Arial" w:cs="Arial"/>
                <w:sz w:val="24"/>
                <w:szCs w:val="24"/>
              </w:rPr>
            </w:pPr>
          </w:p>
        </w:tc>
      </w:tr>
      <w:tr w:rsidR="003F19A1" w:rsidRPr="00C7476F" w14:paraId="7D2080BD" w14:textId="77777777" w:rsidTr="0099794E">
        <w:trPr>
          <w:trHeight w:val="301"/>
        </w:trPr>
        <w:tc>
          <w:tcPr>
            <w:tcW w:w="1101" w:type="dxa"/>
            <w:shd w:val="clear" w:color="auto" w:fill="auto"/>
          </w:tcPr>
          <w:p w14:paraId="66632C61" w14:textId="5C7720B1" w:rsidR="0099794E" w:rsidRPr="00C7476F" w:rsidRDefault="0099794E" w:rsidP="0099794E">
            <w:pPr>
              <w:spacing w:after="0" w:line="240" w:lineRule="auto"/>
              <w:jc w:val="both"/>
              <w:rPr>
                <w:rFonts w:ascii="Arial" w:eastAsia="Calibri" w:hAnsi="Arial" w:cs="Arial"/>
                <w:sz w:val="24"/>
                <w:szCs w:val="24"/>
              </w:rPr>
            </w:pPr>
            <w:r w:rsidRPr="00C7476F">
              <w:rPr>
                <w:rFonts w:ascii="Arial" w:eastAsia="Calibri" w:hAnsi="Arial" w:cs="Arial"/>
                <w:sz w:val="24"/>
                <w:szCs w:val="24"/>
              </w:rPr>
              <w:lastRenderedPageBreak/>
              <w:t>Proyectó</w:t>
            </w:r>
          </w:p>
        </w:tc>
        <w:tc>
          <w:tcPr>
            <w:tcW w:w="3997" w:type="dxa"/>
            <w:shd w:val="clear" w:color="auto" w:fill="auto"/>
          </w:tcPr>
          <w:p w14:paraId="05AA6899" w14:textId="63E1AEFC" w:rsidR="0099794E" w:rsidRPr="00C7476F" w:rsidRDefault="006579A3" w:rsidP="00A91C83">
            <w:pPr>
              <w:spacing w:after="0" w:line="240" w:lineRule="auto"/>
              <w:jc w:val="both"/>
              <w:rPr>
                <w:rFonts w:ascii="Arial" w:eastAsia="Calibri" w:hAnsi="Arial" w:cs="Arial"/>
                <w:sz w:val="24"/>
                <w:szCs w:val="24"/>
              </w:rPr>
            </w:pPr>
            <w:r w:rsidRPr="00C7476F">
              <w:rPr>
                <w:rFonts w:ascii="Arial" w:eastAsia="Calibri" w:hAnsi="Arial" w:cs="Arial"/>
                <w:sz w:val="24"/>
                <w:szCs w:val="24"/>
              </w:rPr>
              <w:t xml:space="preserve">Uriel Felipe Echeverri </w:t>
            </w:r>
            <w:proofErr w:type="spellStart"/>
            <w:r w:rsidRPr="00C7476F">
              <w:rPr>
                <w:rFonts w:ascii="Arial" w:eastAsia="Calibri" w:hAnsi="Arial" w:cs="Arial"/>
                <w:sz w:val="24"/>
                <w:szCs w:val="24"/>
              </w:rPr>
              <w:t>Ome</w:t>
            </w:r>
            <w:proofErr w:type="spellEnd"/>
            <w:r w:rsidRPr="00C7476F">
              <w:rPr>
                <w:rFonts w:ascii="Arial" w:eastAsia="Calibri" w:hAnsi="Arial" w:cs="Arial"/>
                <w:sz w:val="24"/>
                <w:szCs w:val="24"/>
              </w:rPr>
              <w:t xml:space="preserve"> Profesional Universitario de la Secretaría de Talento Humano y Servicios Administrativos</w:t>
            </w:r>
          </w:p>
        </w:tc>
        <w:tc>
          <w:tcPr>
            <w:tcW w:w="1956" w:type="dxa"/>
            <w:shd w:val="clear" w:color="auto" w:fill="auto"/>
          </w:tcPr>
          <w:p w14:paraId="757B6383" w14:textId="77777777" w:rsidR="0099794E" w:rsidRPr="00C7476F" w:rsidRDefault="0099794E" w:rsidP="0099794E">
            <w:pPr>
              <w:spacing w:after="0" w:line="240" w:lineRule="auto"/>
              <w:jc w:val="both"/>
              <w:rPr>
                <w:rFonts w:ascii="Arial" w:eastAsia="Calibri" w:hAnsi="Arial" w:cs="Arial"/>
                <w:sz w:val="24"/>
                <w:szCs w:val="24"/>
              </w:rPr>
            </w:pPr>
          </w:p>
        </w:tc>
        <w:tc>
          <w:tcPr>
            <w:tcW w:w="1872" w:type="dxa"/>
            <w:shd w:val="clear" w:color="auto" w:fill="auto"/>
          </w:tcPr>
          <w:p w14:paraId="19A57FB2" w14:textId="3A1F8559" w:rsidR="0099794E" w:rsidRPr="00C7476F" w:rsidRDefault="0099794E" w:rsidP="0099794E">
            <w:pPr>
              <w:spacing w:after="0" w:line="240" w:lineRule="auto"/>
              <w:jc w:val="both"/>
              <w:rPr>
                <w:rFonts w:ascii="Arial" w:eastAsia="Calibri" w:hAnsi="Arial" w:cs="Arial"/>
                <w:sz w:val="24"/>
                <w:szCs w:val="24"/>
              </w:rPr>
            </w:pPr>
          </w:p>
        </w:tc>
      </w:tr>
      <w:tr w:rsidR="003F19A1" w:rsidRPr="00C7476F" w14:paraId="10F5F8C0" w14:textId="77777777" w:rsidTr="0099794E">
        <w:trPr>
          <w:trHeight w:val="301"/>
        </w:trPr>
        <w:tc>
          <w:tcPr>
            <w:tcW w:w="1101" w:type="dxa"/>
            <w:shd w:val="clear" w:color="auto" w:fill="auto"/>
          </w:tcPr>
          <w:p w14:paraId="0869FDCB" w14:textId="4D7B3720" w:rsidR="0099794E" w:rsidRPr="00C7476F" w:rsidRDefault="0099794E" w:rsidP="0099794E">
            <w:pPr>
              <w:spacing w:after="0" w:line="240" w:lineRule="auto"/>
              <w:jc w:val="both"/>
              <w:rPr>
                <w:rFonts w:ascii="Arial" w:eastAsia="Calibri" w:hAnsi="Arial" w:cs="Arial"/>
                <w:sz w:val="24"/>
                <w:szCs w:val="24"/>
              </w:rPr>
            </w:pPr>
            <w:r w:rsidRPr="00C7476F">
              <w:rPr>
                <w:rFonts w:ascii="Arial" w:eastAsia="Calibri" w:hAnsi="Arial" w:cs="Arial"/>
                <w:sz w:val="24"/>
                <w:szCs w:val="24"/>
              </w:rPr>
              <w:t>Revisó</w:t>
            </w:r>
          </w:p>
        </w:tc>
        <w:tc>
          <w:tcPr>
            <w:tcW w:w="3997" w:type="dxa"/>
            <w:shd w:val="clear" w:color="auto" w:fill="auto"/>
          </w:tcPr>
          <w:p w14:paraId="7E8E020C" w14:textId="2B1AEE63" w:rsidR="000E0A54" w:rsidRPr="00C7476F" w:rsidRDefault="00217991" w:rsidP="000E0A54">
            <w:pPr>
              <w:spacing w:after="0" w:line="240" w:lineRule="auto"/>
              <w:jc w:val="both"/>
              <w:rPr>
                <w:rFonts w:ascii="Arial" w:eastAsia="Calibri" w:hAnsi="Arial" w:cs="Arial"/>
                <w:sz w:val="24"/>
                <w:szCs w:val="24"/>
              </w:rPr>
            </w:pPr>
            <w:r w:rsidRPr="00C7476F">
              <w:rPr>
                <w:rFonts w:ascii="Arial" w:hAnsi="Arial" w:cs="Arial"/>
                <w:sz w:val="24"/>
                <w:szCs w:val="24"/>
              </w:rPr>
              <w:t xml:space="preserve">Roberto Fernando </w:t>
            </w:r>
            <w:r w:rsidR="00706AAC" w:rsidRPr="00C7476F">
              <w:rPr>
                <w:rFonts w:ascii="Arial" w:hAnsi="Arial" w:cs="Arial"/>
                <w:sz w:val="24"/>
                <w:szCs w:val="24"/>
              </w:rPr>
              <w:t>Hernández</w:t>
            </w:r>
            <w:r w:rsidRPr="00C7476F">
              <w:rPr>
                <w:rFonts w:ascii="Arial" w:hAnsi="Arial" w:cs="Arial"/>
                <w:sz w:val="24"/>
                <w:szCs w:val="24"/>
              </w:rPr>
              <w:t xml:space="preserve"> Arboleda Profesional Especializado</w:t>
            </w:r>
          </w:p>
        </w:tc>
        <w:tc>
          <w:tcPr>
            <w:tcW w:w="1956" w:type="dxa"/>
            <w:shd w:val="clear" w:color="auto" w:fill="auto"/>
          </w:tcPr>
          <w:p w14:paraId="28F188A9" w14:textId="77777777" w:rsidR="0099794E" w:rsidRPr="00C7476F" w:rsidRDefault="0099794E" w:rsidP="0099794E">
            <w:pPr>
              <w:spacing w:after="0" w:line="240" w:lineRule="auto"/>
              <w:jc w:val="both"/>
              <w:rPr>
                <w:rFonts w:ascii="Arial" w:eastAsia="Calibri" w:hAnsi="Arial" w:cs="Arial"/>
                <w:sz w:val="24"/>
                <w:szCs w:val="24"/>
              </w:rPr>
            </w:pPr>
          </w:p>
        </w:tc>
        <w:tc>
          <w:tcPr>
            <w:tcW w:w="1872" w:type="dxa"/>
            <w:shd w:val="clear" w:color="auto" w:fill="auto"/>
          </w:tcPr>
          <w:p w14:paraId="55149070" w14:textId="447A431B" w:rsidR="0099794E" w:rsidRPr="00C7476F" w:rsidRDefault="0099794E" w:rsidP="0099794E">
            <w:pPr>
              <w:spacing w:after="0" w:line="240" w:lineRule="auto"/>
              <w:jc w:val="both"/>
              <w:rPr>
                <w:rFonts w:ascii="Arial" w:eastAsia="Calibri" w:hAnsi="Arial" w:cs="Arial"/>
                <w:sz w:val="24"/>
                <w:szCs w:val="24"/>
              </w:rPr>
            </w:pPr>
          </w:p>
        </w:tc>
      </w:tr>
      <w:tr w:rsidR="003F19A1" w:rsidRPr="00C7476F" w14:paraId="3654048C" w14:textId="77777777" w:rsidTr="0099794E">
        <w:trPr>
          <w:trHeight w:val="301"/>
        </w:trPr>
        <w:tc>
          <w:tcPr>
            <w:tcW w:w="1101" w:type="dxa"/>
            <w:shd w:val="clear" w:color="auto" w:fill="auto"/>
          </w:tcPr>
          <w:p w14:paraId="644A55C8" w14:textId="2768203A" w:rsidR="0099794E" w:rsidRPr="00C7476F" w:rsidRDefault="0099794E" w:rsidP="0099794E">
            <w:pPr>
              <w:spacing w:after="0" w:line="240" w:lineRule="auto"/>
              <w:jc w:val="both"/>
              <w:rPr>
                <w:rFonts w:ascii="Arial" w:eastAsia="Calibri" w:hAnsi="Arial" w:cs="Arial"/>
                <w:sz w:val="24"/>
                <w:szCs w:val="24"/>
              </w:rPr>
            </w:pPr>
            <w:r w:rsidRPr="00C7476F">
              <w:rPr>
                <w:rFonts w:ascii="Arial" w:eastAsia="Calibri" w:hAnsi="Arial" w:cs="Arial"/>
                <w:sz w:val="24"/>
                <w:szCs w:val="24"/>
              </w:rPr>
              <w:t>Aprobó</w:t>
            </w:r>
          </w:p>
        </w:tc>
        <w:tc>
          <w:tcPr>
            <w:tcW w:w="3997" w:type="dxa"/>
            <w:shd w:val="clear" w:color="auto" w:fill="auto"/>
          </w:tcPr>
          <w:p w14:paraId="12C9CAF3" w14:textId="5F98CA43" w:rsidR="0099794E" w:rsidRPr="00C7476F" w:rsidRDefault="00706AAC" w:rsidP="0099794E">
            <w:pPr>
              <w:spacing w:after="0" w:line="240" w:lineRule="auto"/>
              <w:jc w:val="both"/>
              <w:rPr>
                <w:rFonts w:ascii="Arial" w:eastAsia="Calibri" w:hAnsi="Arial" w:cs="Arial"/>
                <w:sz w:val="24"/>
                <w:szCs w:val="24"/>
              </w:rPr>
            </w:pPr>
            <w:r w:rsidRPr="00C7476F">
              <w:rPr>
                <w:rFonts w:ascii="Arial" w:eastAsia="Calibri" w:hAnsi="Arial" w:cs="Arial"/>
                <w:sz w:val="24"/>
                <w:szCs w:val="24"/>
              </w:rPr>
              <w:t>Maribel Ba</w:t>
            </w:r>
            <w:r w:rsidR="00265E2F" w:rsidRPr="00C7476F">
              <w:rPr>
                <w:rFonts w:ascii="Arial" w:eastAsia="Calibri" w:hAnsi="Arial" w:cs="Arial"/>
                <w:sz w:val="24"/>
                <w:szCs w:val="24"/>
              </w:rPr>
              <w:t>r</w:t>
            </w:r>
            <w:r w:rsidRPr="00C7476F">
              <w:rPr>
                <w:rFonts w:ascii="Arial" w:eastAsia="Calibri" w:hAnsi="Arial" w:cs="Arial"/>
                <w:sz w:val="24"/>
                <w:szCs w:val="24"/>
              </w:rPr>
              <w:t>rientos Uribe – Directora de Desarrollo de Talento Humano</w:t>
            </w:r>
          </w:p>
        </w:tc>
        <w:tc>
          <w:tcPr>
            <w:tcW w:w="1956" w:type="dxa"/>
            <w:shd w:val="clear" w:color="auto" w:fill="auto"/>
          </w:tcPr>
          <w:p w14:paraId="627B9854" w14:textId="77777777" w:rsidR="0099794E" w:rsidRPr="00C7476F" w:rsidRDefault="0099794E" w:rsidP="0099794E">
            <w:pPr>
              <w:spacing w:after="0" w:line="240" w:lineRule="auto"/>
              <w:jc w:val="both"/>
              <w:rPr>
                <w:rFonts w:ascii="Arial" w:eastAsia="Calibri" w:hAnsi="Arial" w:cs="Arial"/>
                <w:sz w:val="24"/>
                <w:szCs w:val="24"/>
              </w:rPr>
            </w:pPr>
          </w:p>
        </w:tc>
        <w:tc>
          <w:tcPr>
            <w:tcW w:w="1872" w:type="dxa"/>
            <w:shd w:val="clear" w:color="auto" w:fill="auto"/>
          </w:tcPr>
          <w:p w14:paraId="3A8FB65E" w14:textId="22189733" w:rsidR="0099794E" w:rsidRPr="00C7476F" w:rsidRDefault="0099794E" w:rsidP="0099794E">
            <w:pPr>
              <w:spacing w:after="0" w:line="240" w:lineRule="auto"/>
              <w:jc w:val="both"/>
              <w:rPr>
                <w:rFonts w:ascii="Arial" w:eastAsia="Calibri" w:hAnsi="Arial" w:cs="Arial"/>
                <w:sz w:val="24"/>
                <w:szCs w:val="24"/>
              </w:rPr>
            </w:pPr>
          </w:p>
        </w:tc>
      </w:tr>
      <w:tr w:rsidR="0099794E" w:rsidRPr="00C7476F" w14:paraId="118AF8CC" w14:textId="77777777" w:rsidTr="00080986">
        <w:tc>
          <w:tcPr>
            <w:tcW w:w="8926" w:type="dxa"/>
            <w:gridSpan w:val="4"/>
            <w:shd w:val="clear" w:color="auto" w:fill="auto"/>
          </w:tcPr>
          <w:p w14:paraId="47548BFB" w14:textId="77777777" w:rsidR="0099794E" w:rsidRPr="00C7476F" w:rsidRDefault="0099794E" w:rsidP="0099794E">
            <w:pPr>
              <w:spacing w:after="0" w:line="240" w:lineRule="auto"/>
              <w:jc w:val="both"/>
              <w:rPr>
                <w:rFonts w:ascii="Arial" w:eastAsia="Calibri" w:hAnsi="Arial" w:cs="Arial"/>
                <w:sz w:val="24"/>
                <w:szCs w:val="24"/>
              </w:rPr>
            </w:pPr>
            <w:r w:rsidRPr="00C7476F">
              <w:rPr>
                <w:rFonts w:ascii="Arial" w:eastAsia="Calibri" w:hAnsi="Arial" w:cs="Arial"/>
                <w:sz w:val="24"/>
                <w:szCs w:val="24"/>
              </w:rPr>
              <w:t>Los arriba firmantes declaramos que hemos revisado el documento y lo encontramos ajustado a las normas y disposiciones legales vigentes y por lo tanto, bajo nuestra responsabilidad lo presentamos para la firma.</w:t>
            </w:r>
          </w:p>
        </w:tc>
      </w:tr>
    </w:tbl>
    <w:p w14:paraId="032E55F3" w14:textId="77777777" w:rsidR="00966BF9" w:rsidRPr="00C7476F" w:rsidRDefault="00966BF9" w:rsidP="00F06BFB">
      <w:pPr>
        <w:jc w:val="center"/>
        <w:rPr>
          <w:rFonts w:ascii="Arial" w:hAnsi="Arial" w:cs="Arial"/>
          <w:b/>
          <w:bCs/>
          <w:sz w:val="24"/>
          <w:szCs w:val="24"/>
          <w:lang w:eastAsia="es-MX"/>
        </w:rPr>
      </w:pPr>
      <w:bookmarkStart w:id="319" w:name="_Toc492301088"/>
    </w:p>
    <w:p w14:paraId="4D335747" w14:textId="391203F3" w:rsidR="00CC2488" w:rsidRPr="00C7476F" w:rsidRDefault="00CC2488" w:rsidP="00F06BFB">
      <w:pPr>
        <w:jc w:val="center"/>
        <w:rPr>
          <w:rFonts w:ascii="Arial" w:hAnsi="Arial" w:cs="Arial"/>
          <w:b/>
          <w:bCs/>
          <w:sz w:val="24"/>
          <w:szCs w:val="24"/>
          <w:lang w:val="es-ES"/>
        </w:rPr>
      </w:pPr>
      <w:r w:rsidRPr="00C7476F">
        <w:rPr>
          <w:rFonts w:ascii="Arial" w:hAnsi="Arial" w:cs="Arial"/>
          <w:b/>
          <w:bCs/>
          <w:sz w:val="24"/>
          <w:szCs w:val="24"/>
          <w:lang w:eastAsia="es-MX"/>
        </w:rPr>
        <w:t>ANEXOS</w:t>
      </w:r>
      <w:bookmarkEnd w:id="319"/>
      <w:r w:rsidRPr="00C7476F">
        <w:rPr>
          <w:rFonts w:ascii="Arial" w:hAnsi="Arial" w:cs="Arial"/>
          <w:b/>
          <w:bCs/>
          <w:sz w:val="24"/>
          <w:szCs w:val="24"/>
          <w:lang w:val="es-ES"/>
        </w:rPr>
        <w:t xml:space="preserve"> </w:t>
      </w:r>
      <w:r w:rsidR="00E84CE7" w:rsidRPr="00C7476F">
        <w:rPr>
          <w:rFonts w:ascii="Arial" w:hAnsi="Arial" w:cs="Arial"/>
          <w:b/>
          <w:bCs/>
          <w:sz w:val="24"/>
          <w:szCs w:val="24"/>
          <w:lang w:val="es-ES"/>
        </w:rPr>
        <w:t xml:space="preserve"> </w:t>
      </w:r>
    </w:p>
    <w:p w14:paraId="0A4BA1D0" w14:textId="497E60F3" w:rsidR="00DC606F" w:rsidRPr="00C7476F" w:rsidRDefault="00CC2488" w:rsidP="174C3D06">
      <w:pPr>
        <w:keepNext/>
        <w:autoSpaceDE w:val="0"/>
        <w:autoSpaceDN w:val="0"/>
        <w:spacing w:line="240" w:lineRule="auto"/>
        <w:ind w:left="708" w:hanging="708"/>
        <w:jc w:val="center"/>
        <w:outlineLvl w:val="0"/>
        <w:rPr>
          <w:rFonts w:ascii="Arial" w:hAnsi="Arial" w:cs="Arial"/>
          <w:b/>
          <w:bCs/>
          <w:sz w:val="24"/>
          <w:szCs w:val="24"/>
        </w:rPr>
      </w:pPr>
      <w:bookmarkStart w:id="320" w:name="_Toc222754035"/>
      <w:r w:rsidRPr="00C7476F">
        <w:rPr>
          <w:rFonts w:ascii="Arial" w:hAnsi="Arial" w:cs="Arial"/>
          <w:b/>
          <w:bCs/>
          <w:sz w:val="24"/>
          <w:szCs w:val="24"/>
        </w:rPr>
        <w:t>MODELO COMUNICACIÓN DE ACEPTACIÓN DE LA OFERENT</w:t>
      </w:r>
      <w:r w:rsidR="00DC606F" w:rsidRPr="00C7476F">
        <w:rPr>
          <w:rFonts w:ascii="Arial" w:hAnsi="Arial" w:cs="Arial"/>
          <w:b/>
          <w:bCs/>
          <w:sz w:val="24"/>
          <w:szCs w:val="24"/>
        </w:rPr>
        <w:t>A</w:t>
      </w:r>
      <w:bookmarkEnd w:id="320"/>
    </w:p>
    <w:p w14:paraId="131D7E8C" w14:textId="6F67F566" w:rsidR="00CC2488" w:rsidRPr="00C7476F" w:rsidRDefault="00CC2488" w:rsidP="00384790">
      <w:pPr>
        <w:autoSpaceDE w:val="0"/>
        <w:autoSpaceDN w:val="0"/>
        <w:adjustRightInd w:val="0"/>
        <w:spacing w:line="240" w:lineRule="auto"/>
        <w:jc w:val="center"/>
        <w:rPr>
          <w:rFonts w:ascii="Arial" w:hAnsi="Arial" w:cs="Arial"/>
          <w:sz w:val="24"/>
          <w:szCs w:val="24"/>
          <w:lang w:val="es-ES"/>
        </w:rPr>
      </w:pPr>
      <w:r w:rsidRPr="00C7476F">
        <w:rPr>
          <w:rFonts w:ascii="Arial" w:hAnsi="Arial" w:cs="Arial"/>
          <w:b/>
          <w:bCs/>
          <w:sz w:val="24"/>
          <w:szCs w:val="24"/>
        </w:rPr>
        <w:t xml:space="preserve">REFERENCIA: </w:t>
      </w:r>
      <w:r w:rsidR="00886052" w:rsidRPr="00C7476F">
        <w:rPr>
          <w:rFonts w:ascii="Arial" w:eastAsia="Calibri" w:hAnsi="Arial" w:cs="Arial"/>
          <w:b/>
          <w:bCs/>
          <w:sz w:val="24"/>
          <w:szCs w:val="24"/>
        </w:rPr>
        <w:t>17040</w:t>
      </w:r>
    </w:p>
    <w:p w14:paraId="22EB3D12" w14:textId="77777777" w:rsidR="00CD28BA" w:rsidRPr="00C7476F" w:rsidRDefault="00CD28BA" w:rsidP="00CD28BA">
      <w:pPr>
        <w:autoSpaceDE w:val="0"/>
        <w:autoSpaceDN w:val="0"/>
        <w:adjustRightInd w:val="0"/>
        <w:spacing w:after="0" w:line="240" w:lineRule="auto"/>
        <w:jc w:val="both"/>
        <w:rPr>
          <w:rFonts w:ascii="Arial" w:hAnsi="Arial" w:cs="Arial"/>
          <w:b/>
          <w:sz w:val="24"/>
          <w:szCs w:val="24"/>
          <w:lang w:val="es-ES_tradnl"/>
        </w:rPr>
      </w:pPr>
      <w:r w:rsidRPr="00C7476F">
        <w:rPr>
          <w:rFonts w:ascii="Arial" w:hAnsi="Arial" w:cs="Arial"/>
          <w:b/>
          <w:sz w:val="24"/>
          <w:szCs w:val="24"/>
          <w:lang w:val="es-ES_tradnl"/>
        </w:rPr>
        <w:t>ANEXO (INFORMATIVO)</w:t>
      </w:r>
    </w:p>
    <w:p w14:paraId="35929336" w14:textId="77777777" w:rsidR="00CD28BA" w:rsidRPr="00C7476F" w:rsidRDefault="00CD28BA" w:rsidP="00CD28BA">
      <w:pPr>
        <w:spacing w:after="0" w:line="240" w:lineRule="auto"/>
        <w:jc w:val="both"/>
        <w:rPr>
          <w:rFonts w:ascii="Arial" w:hAnsi="Arial" w:cs="Arial"/>
          <w:sz w:val="24"/>
          <w:szCs w:val="24"/>
        </w:rPr>
      </w:pPr>
      <w:r w:rsidRPr="00C7476F">
        <w:rPr>
          <w:rFonts w:ascii="Arial" w:hAnsi="Arial" w:cs="Arial"/>
          <w:sz w:val="24"/>
          <w:szCs w:val="24"/>
        </w:rPr>
        <w:t>Medellín</w:t>
      </w:r>
    </w:p>
    <w:p w14:paraId="532656E2" w14:textId="77777777" w:rsidR="00CD28BA" w:rsidRPr="00C7476F" w:rsidRDefault="00CD28BA" w:rsidP="00CD28BA">
      <w:pPr>
        <w:spacing w:after="0" w:line="240" w:lineRule="auto"/>
        <w:jc w:val="both"/>
        <w:rPr>
          <w:rFonts w:ascii="Arial" w:hAnsi="Arial" w:cs="Arial"/>
          <w:sz w:val="24"/>
          <w:szCs w:val="24"/>
        </w:rPr>
      </w:pPr>
    </w:p>
    <w:p w14:paraId="00DFF4E5" w14:textId="77777777" w:rsidR="00CD28BA" w:rsidRPr="00C7476F" w:rsidRDefault="00CD28BA" w:rsidP="00CD28BA">
      <w:pPr>
        <w:spacing w:after="0" w:line="240" w:lineRule="auto"/>
        <w:jc w:val="both"/>
        <w:rPr>
          <w:rFonts w:ascii="Arial" w:hAnsi="Arial" w:cs="Arial"/>
          <w:sz w:val="24"/>
          <w:szCs w:val="24"/>
        </w:rPr>
      </w:pPr>
      <w:r w:rsidRPr="00C7476F">
        <w:rPr>
          <w:rFonts w:ascii="Arial" w:hAnsi="Arial" w:cs="Arial"/>
          <w:sz w:val="24"/>
          <w:szCs w:val="24"/>
        </w:rPr>
        <w:t>Señores</w:t>
      </w:r>
    </w:p>
    <w:p w14:paraId="2AC2B209" w14:textId="77777777" w:rsidR="00CD28BA" w:rsidRPr="00C7476F" w:rsidRDefault="00CD28BA" w:rsidP="00CD28BA">
      <w:pPr>
        <w:spacing w:after="0" w:line="240" w:lineRule="auto"/>
        <w:jc w:val="both"/>
        <w:rPr>
          <w:rFonts w:ascii="Arial" w:hAnsi="Arial" w:cs="Arial"/>
          <w:sz w:val="24"/>
          <w:szCs w:val="24"/>
        </w:rPr>
      </w:pPr>
      <w:r w:rsidRPr="00C7476F">
        <w:rPr>
          <w:rFonts w:ascii="Arial" w:hAnsi="Arial" w:cs="Arial"/>
          <w:sz w:val="24"/>
          <w:szCs w:val="24"/>
        </w:rPr>
        <w:t>XXXXXXXXXXX</w:t>
      </w:r>
    </w:p>
    <w:p w14:paraId="0A34C9A2" w14:textId="77777777" w:rsidR="00CD28BA" w:rsidRPr="00C7476F" w:rsidRDefault="00CD28BA" w:rsidP="00CD28BA">
      <w:pPr>
        <w:spacing w:after="0" w:line="240" w:lineRule="auto"/>
        <w:jc w:val="both"/>
        <w:rPr>
          <w:rFonts w:ascii="Arial" w:hAnsi="Arial" w:cs="Arial"/>
          <w:sz w:val="24"/>
          <w:szCs w:val="24"/>
        </w:rPr>
      </w:pPr>
      <w:r w:rsidRPr="00C7476F">
        <w:rPr>
          <w:rFonts w:ascii="Arial" w:hAnsi="Arial" w:cs="Arial"/>
          <w:sz w:val="24"/>
          <w:szCs w:val="24"/>
        </w:rPr>
        <w:t>Ciudad</w:t>
      </w:r>
    </w:p>
    <w:p w14:paraId="2627F9F9" w14:textId="77777777" w:rsidR="00CD28BA" w:rsidRPr="00C7476F" w:rsidRDefault="00CD28BA" w:rsidP="00CD28BA">
      <w:pPr>
        <w:spacing w:after="0" w:line="240" w:lineRule="auto"/>
        <w:jc w:val="both"/>
        <w:rPr>
          <w:rFonts w:ascii="Arial" w:hAnsi="Arial" w:cs="Arial"/>
          <w:b/>
          <w:sz w:val="24"/>
          <w:szCs w:val="24"/>
        </w:rPr>
      </w:pPr>
    </w:p>
    <w:p w14:paraId="66AD846F" w14:textId="77777777" w:rsidR="00CD28BA" w:rsidRPr="00C7476F" w:rsidRDefault="00CD28BA" w:rsidP="00CD28BA">
      <w:pPr>
        <w:pStyle w:val="Encabezado"/>
        <w:jc w:val="both"/>
        <w:rPr>
          <w:rFonts w:ascii="Arial" w:hAnsi="Arial" w:cs="Arial"/>
          <w:b/>
          <w:bCs/>
          <w:sz w:val="24"/>
          <w:szCs w:val="24"/>
        </w:rPr>
      </w:pPr>
      <w:r w:rsidRPr="00C7476F">
        <w:rPr>
          <w:rFonts w:ascii="Arial" w:hAnsi="Arial" w:cs="Arial"/>
          <w:b/>
          <w:sz w:val="24"/>
          <w:szCs w:val="24"/>
        </w:rPr>
        <w:t xml:space="preserve">Asunto: </w:t>
      </w:r>
      <w:r w:rsidRPr="00C7476F">
        <w:rPr>
          <w:rFonts w:ascii="Arial" w:hAnsi="Arial" w:cs="Arial"/>
          <w:b/>
          <w:bCs/>
          <w:sz w:val="24"/>
          <w:szCs w:val="24"/>
        </w:rPr>
        <w:t>COMUNICACIÓN DE ACEPTACIÓN DE LA OFERTA DE LA INVITACIÓN        PÚBLICA</w:t>
      </w:r>
    </w:p>
    <w:p w14:paraId="29BE76A5" w14:textId="77777777" w:rsidR="00CD28BA" w:rsidRPr="00C7476F" w:rsidRDefault="00CD28BA" w:rsidP="00CD28BA">
      <w:pPr>
        <w:pStyle w:val="Encabezado"/>
        <w:jc w:val="both"/>
        <w:rPr>
          <w:rFonts w:ascii="Arial" w:hAnsi="Arial" w:cs="Arial"/>
          <w:b/>
          <w:bCs/>
          <w:sz w:val="24"/>
          <w:szCs w:val="24"/>
        </w:rPr>
      </w:pPr>
    </w:p>
    <w:p w14:paraId="0ADA71B6"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r w:rsidRPr="00C7476F">
        <w:rPr>
          <w:rFonts w:ascii="Arial" w:hAnsi="Arial" w:cs="Arial"/>
          <w:bCs/>
          <w:sz w:val="24"/>
          <w:szCs w:val="24"/>
        </w:rPr>
        <w:t>Respetado Señor XXXXXX</w:t>
      </w:r>
    </w:p>
    <w:p w14:paraId="7948F774"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p>
    <w:p w14:paraId="7F4A2103" w14:textId="65E72FD4" w:rsidR="00CD28BA" w:rsidRPr="00C7476F" w:rsidRDefault="00CD28BA" w:rsidP="00CD28BA">
      <w:pPr>
        <w:autoSpaceDE w:val="0"/>
        <w:autoSpaceDN w:val="0"/>
        <w:adjustRightInd w:val="0"/>
        <w:spacing w:after="0" w:line="240" w:lineRule="auto"/>
        <w:jc w:val="both"/>
        <w:rPr>
          <w:rFonts w:ascii="Arial" w:hAnsi="Arial" w:cs="Arial"/>
          <w:bCs/>
          <w:sz w:val="24"/>
          <w:szCs w:val="24"/>
        </w:rPr>
      </w:pPr>
      <w:r w:rsidRPr="00C7476F">
        <w:rPr>
          <w:rFonts w:ascii="Arial" w:hAnsi="Arial" w:cs="Arial"/>
          <w:bCs/>
          <w:sz w:val="24"/>
          <w:szCs w:val="24"/>
        </w:rPr>
        <w:t>Mediante la presente comunicación, el Departamento de Antioquia – Secretaría de Talento Humano y</w:t>
      </w:r>
      <w:r w:rsidR="004D345D" w:rsidRPr="00C7476F">
        <w:rPr>
          <w:rFonts w:ascii="Arial" w:hAnsi="Arial" w:cs="Arial"/>
          <w:bCs/>
          <w:sz w:val="24"/>
          <w:szCs w:val="24"/>
        </w:rPr>
        <w:t xml:space="preserve"> Servicios Administrativos</w:t>
      </w:r>
      <w:r w:rsidRPr="00C7476F">
        <w:rPr>
          <w:rFonts w:ascii="Arial" w:hAnsi="Arial" w:cs="Arial"/>
          <w:bCs/>
          <w:sz w:val="24"/>
          <w:szCs w:val="24"/>
        </w:rPr>
        <w:t xml:space="preserve">, manifiesta la aceptación expresa de la oferta por usted presentada el día </w:t>
      </w:r>
      <w:proofErr w:type="spellStart"/>
      <w:r w:rsidRPr="00C7476F">
        <w:rPr>
          <w:rFonts w:ascii="Arial" w:hAnsi="Arial" w:cs="Arial"/>
          <w:bCs/>
          <w:sz w:val="24"/>
          <w:szCs w:val="24"/>
        </w:rPr>
        <w:t>xxxxxxx</w:t>
      </w:r>
      <w:proofErr w:type="spellEnd"/>
      <w:r w:rsidRPr="00C7476F">
        <w:rPr>
          <w:rFonts w:ascii="Arial" w:hAnsi="Arial" w:cs="Arial"/>
          <w:bCs/>
          <w:sz w:val="24"/>
          <w:szCs w:val="24"/>
        </w:rPr>
        <w:t xml:space="preserve"> de 2021, para la Contratación de Mínima Cuantía N° xxxx, cuyo objeto consiste en: </w:t>
      </w:r>
      <w:proofErr w:type="spellStart"/>
      <w:r w:rsidRPr="00C7476F">
        <w:rPr>
          <w:rFonts w:ascii="Arial" w:hAnsi="Arial" w:cs="Arial"/>
          <w:sz w:val="24"/>
          <w:szCs w:val="24"/>
        </w:rPr>
        <w:t>xxxxx</w:t>
      </w:r>
      <w:proofErr w:type="spellEnd"/>
    </w:p>
    <w:p w14:paraId="59E1644D"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p>
    <w:p w14:paraId="36D1D3B0"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r w:rsidRPr="00C7476F">
        <w:rPr>
          <w:rFonts w:ascii="Arial" w:hAnsi="Arial" w:cs="Arial"/>
          <w:bCs/>
          <w:sz w:val="24"/>
          <w:szCs w:val="24"/>
        </w:rPr>
        <w:t>La oferta se acepta de acuerdo a los precios por usted presentados.</w:t>
      </w:r>
    </w:p>
    <w:p w14:paraId="2AB2C820"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p>
    <w:p w14:paraId="27B44E84" w14:textId="77777777" w:rsidR="00CD28BA" w:rsidRPr="00C7476F" w:rsidRDefault="00CD28BA" w:rsidP="00CD28BA">
      <w:pPr>
        <w:autoSpaceDE w:val="0"/>
        <w:autoSpaceDN w:val="0"/>
        <w:adjustRightInd w:val="0"/>
        <w:spacing w:after="0" w:line="240" w:lineRule="auto"/>
        <w:jc w:val="both"/>
        <w:rPr>
          <w:rFonts w:ascii="Arial" w:hAnsi="Arial" w:cs="Arial"/>
          <w:b/>
          <w:bCs/>
          <w:sz w:val="24"/>
          <w:szCs w:val="24"/>
        </w:rPr>
      </w:pPr>
      <w:r w:rsidRPr="00C7476F">
        <w:rPr>
          <w:rFonts w:ascii="Arial" w:hAnsi="Arial" w:cs="Arial"/>
          <w:bCs/>
          <w:sz w:val="24"/>
          <w:szCs w:val="24"/>
        </w:rPr>
        <w:t xml:space="preserve">Las obligaciones de EL DEPARTAMENTO y el CONTRATISTA, serán las contenidas en el numeral </w:t>
      </w:r>
      <w:r w:rsidRPr="00C7476F">
        <w:rPr>
          <w:rFonts w:ascii="Arial" w:hAnsi="Arial" w:cs="Arial"/>
          <w:b/>
          <w:bCs/>
          <w:sz w:val="24"/>
          <w:szCs w:val="24"/>
        </w:rPr>
        <w:t xml:space="preserve">12 y </w:t>
      </w:r>
      <w:proofErr w:type="gramStart"/>
      <w:r w:rsidRPr="00C7476F">
        <w:rPr>
          <w:rFonts w:ascii="Arial" w:hAnsi="Arial" w:cs="Arial"/>
          <w:b/>
          <w:bCs/>
          <w:sz w:val="24"/>
          <w:szCs w:val="24"/>
        </w:rPr>
        <w:t xml:space="preserve">13 </w:t>
      </w:r>
      <w:r w:rsidRPr="00C7476F">
        <w:rPr>
          <w:rFonts w:ascii="Arial" w:hAnsi="Arial" w:cs="Arial"/>
          <w:bCs/>
          <w:sz w:val="24"/>
          <w:szCs w:val="24"/>
        </w:rPr>
        <w:t xml:space="preserve"> del</w:t>
      </w:r>
      <w:proofErr w:type="gramEnd"/>
      <w:r w:rsidRPr="00C7476F">
        <w:rPr>
          <w:rFonts w:ascii="Arial" w:hAnsi="Arial" w:cs="Arial"/>
          <w:bCs/>
          <w:sz w:val="24"/>
          <w:szCs w:val="24"/>
        </w:rPr>
        <w:t xml:space="preserve"> Documento de</w:t>
      </w:r>
      <w:r w:rsidRPr="00C7476F">
        <w:rPr>
          <w:rFonts w:ascii="Arial" w:hAnsi="Arial" w:cs="Arial"/>
          <w:b/>
          <w:bCs/>
          <w:sz w:val="24"/>
          <w:szCs w:val="24"/>
        </w:rPr>
        <w:t xml:space="preserve"> Invitación Pública xxxx </w:t>
      </w:r>
      <w:r w:rsidRPr="00C7476F">
        <w:rPr>
          <w:rFonts w:ascii="Arial" w:hAnsi="Arial" w:cs="Arial"/>
          <w:bCs/>
          <w:sz w:val="24"/>
          <w:szCs w:val="24"/>
        </w:rPr>
        <w:t>respectivamente.</w:t>
      </w:r>
    </w:p>
    <w:p w14:paraId="4B34DE17"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p>
    <w:p w14:paraId="463904C7" w14:textId="77777777" w:rsidR="00CD28BA" w:rsidRPr="00C7476F" w:rsidRDefault="00CD28BA" w:rsidP="00CD28BA">
      <w:pPr>
        <w:pStyle w:val="Textoindependiente"/>
        <w:ind w:right="79"/>
        <w:jc w:val="both"/>
        <w:rPr>
          <w:rFonts w:cs="Arial"/>
          <w:sz w:val="24"/>
          <w:szCs w:val="24"/>
        </w:rPr>
      </w:pPr>
      <w:r w:rsidRPr="00C7476F">
        <w:rPr>
          <w:rFonts w:cs="Arial"/>
          <w:bCs/>
          <w:sz w:val="24"/>
          <w:szCs w:val="24"/>
          <w:lang w:val="es-CO"/>
        </w:rPr>
        <w:t>El plazo de ejecución, conforme a lo dispuesto en el numeral 2 del documento de Invitación Pública xxxx. En este caso de</w:t>
      </w:r>
      <w:r w:rsidRPr="00C7476F">
        <w:rPr>
          <w:rFonts w:cs="Arial"/>
          <w:sz w:val="24"/>
          <w:szCs w:val="24"/>
        </w:rPr>
        <w:t xml:space="preserve"> será xxxx</w:t>
      </w:r>
    </w:p>
    <w:p w14:paraId="147919C4"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p>
    <w:p w14:paraId="04DE3505"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r w:rsidRPr="00C7476F">
        <w:rPr>
          <w:rFonts w:ascii="Arial" w:hAnsi="Arial" w:cs="Arial"/>
          <w:bCs/>
          <w:sz w:val="24"/>
          <w:szCs w:val="24"/>
        </w:rPr>
        <w:t xml:space="preserve">La forma de pago, será la establecida en el numeral </w:t>
      </w:r>
      <w:r w:rsidRPr="00C7476F">
        <w:rPr>
          <w:rFonts w:ascii="Arial" w:hAnsi="Arial" w:cs="Arial"/>
          <w:b/>
          <w:bCs/>
          <w:sz w:val="24"/>
          <w:szCs w:val="24"/>
        </w:rPr>
        <w:t>5</w:t>
      </w:r>
      <w:r w:rsidRPr="00C7476F">
        <w:rPr>
          <w:rFonts w:ascii="Arial" w:hAnsi="Arial" w:cs="Arial"/>
          <w:bCs/>
          <w:sz w:val="24"/>
          <w:szCs w:val="24"/>
        </w:rPr>
        <w:t xml:space="preserve"> del Documento de</w:t>
      </w:r>
      <w:r w:rsidRPr="00C7476F">
        <w:rPr>
          <w:rFonts w:ascii="Arial" w:hAnsi="Arial" w:cs="Arial"/>
          <w:b/>
          <w:bCs/>
          <w:sz w:val="24"/>
          <w:szCs w:val="24"/>
        </w:rPr>
        <w:t xml:space="preserve"> Invitación Pública xxxx</w:t>
      </w:r>
      <w:r w:rsidRPr="00C7476F">
        <w:rPr>
          <w:rFonts w:ascii="Arial" w:hAnsi="Arial" w:cs="Arial"/>
          <w:bCs/>
          <w:sz w:val="24"/>
          <w:szCs w:val="24"/>
        </w:rPr>
        <w:t>.</w:t>
      </w:r>
    </w:p>
    <w:p w14:paraId="5BA4B8DD" w14:textId="77777777" w:rsidR="00CD28BA" w:rsidRPr="00C7476F" w:rsidRDefault="00CD28BA" w:rsidP="00CD28BA">
      <w:pPr>
        <w:pStyle w:val="Encabezado"/>
        <w:jc w:val="both"/>
        <w:rPr>
          <w:rFonts w:ascii="Arial" w:hAnsi="Arial" w:cs="Arial"/>
          <w:b/>
          <w:bCs/>
          <w:sz w:val="24"/>
          <w:szCs w:val="24"/>
        </w:rPr>
      </w:pPr>
    </w:p>
    <w:p w14:paraId="5954CB07" w14:textId="29A4EB1F" w:rsidR="00CD28BA" w:rsidRPr="00C7476F" w:rsidRDefault="00CD28BA" w:rsidP="00CD28BA">
      <w:pPr>
        <w:autoSpaceDE w:val="0"/>
        <w:autoSpaceDN w:val="0"/>
        <w:adjustRightInd w:val="0"/>
        <w:spacing w:after="0" w:line="240" w:lineRule="auto"/>
        <w:jc w:val="both"/>
        <w:rPr>
          <w:rFonts w:ascii="Arial" w:hAnsi="Arial" w:cs="Arial"/>
          <w:bCs/>
          <w:sz w:val="24"/>
          <w:szCs w:val="24"/>
        </w:rPr>
      </w:pPr>
      <w:r w:rsidRPr="00C7476F">
        <w:rPr>
          <w:rFonts w:ascii="Arial" w:hAnsi="Arial" w:cs="Arial"/>
          <w:bCs/>
          <w:sz w:val="24"/>
          <w:szCs w:val="24"/>
        </w:rPr>
        <w:t xml:space="preserve">Se le informa que el supervisor, designado por la entidad para la vigilancia de la ejecución del contrato que se celebra, será xxxx, funcionario (a) de la Dirección de Informática de la Secretaría de Talento Humano y </w:t>
      </w:r>
      <w:r w:rsidR="004D345D" w:rsidRPr="00C7476F">
        <w:rPr>
          <w:rFonts w:ascii="Arial" w:hAnsi="Arial" w:cs="Arial"/>
          <w:bCs/>
          <w:sz w:val="24"/>
          <w:szCs w:val="24"/>
        </w:rPr>
        <w:t xml:space="preserve">Servicios Administrativos </w:t>
      </w:r>
      <w:r w:rsidRPr="00C7476F">
        <w:rPr>
          <w:rFonts w:ascii="Arial" w:hAnsi="Arial" w:cs="Arial"/>
          <w:bCs/>
          <w:sz w:val="24"/>
          <w:szCs w:val="24"/>
        </w:rPr>
        <w:t xml:space="preserve">de la Gobernación de Antioquia, quien puede ser contactado a través del teléfono </w:t>
      </w:r>
      <w:proofErr w:type="spellStart"/>
      <w:r w:rsidRPr="00C7476F">
        <w:rPr>
          <w:rFonts w:ascii="Arial" w:hAnsi="Arial" w:cs="Arial"/>
          <w:bCs/>
          <w:sz w:val="24"/>
          <w:szCs w:val="24"/>
        </w:rPr>
        <w:t>xxxxx</w:t>
      </w:r>
      <w:proofErr w:type="spellEnd"/>
      <w:r w:rsidRPr="00C7476F">
        <w:rPr>
          <w:rFonts w:ascii="Arial" w:hAnsi="Arial" w:cs="Arial"/>
          <w:bCs/>
          <w:sz w:val="24"/>
          <w:szCs w:val="24"/>
        </w:rPr>
        <w:t xml:space="preserve"> y en la oficina, ubicada en la </w:t>
      </w:r>
      <w:r w:rsidRPr="00C7476F">
        <w:rPr>
          <w:rFonts w:ascii="Arial" w:hAnsi="Arial" w:cs="Arial"/>
          <w:b/>
          <w:bCs/>
          <w:sz w:val="24"/>
          <w:szCs w:val="24"/>
        </w:rPr>
        <w:t xml:space="preserve">XXXXX </w:t>
      </w:r>
      <w:r w:rsidRPr="00C7476F">
        <w:rPr>
          <w:rFonts w:ascii="Arial" w:hAnsi="Arial" w:cs="Arial"/>
          <w:bCs/>
          <w:sz w:val="24"/>
          <w:szCs w:val="24"/>
        </w:rPr>
        <w:t>del Centro Administrativo Departamental José María Córdova, ubicado en la ciudad de Medellín.</w:t>
      </w:r>
    </w:p>
    <w:p w14:paraId="24FDB618"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p>
    <w:p w14:paraId="343F756F"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r w:rsidRPr="00C7476F">
        <w:rPr>
          <w:rFonts w:ascii="Arial" w:hAnsi="Arial" w:cs="Arial"/>
          <w:bCs/>
          <w:sz w:val="24"/>
          <w:szCs w:val="24"/>
        </w:rPr>
        <w:t>Se entienden pactadas las cláusulas excepcionales al derecho común contenidas en el artículo 14 y siguientes de la Ley 80 de 1993, esto es: Modificación Unilateral, Interpretación Unilateral, Terminación Unilateral y Caducidad.</w:t>
      </w:r>
    </w:p>
    <w:p w14:paraId="7F95E3BA" w14:textId="77777777" w:rsidR="00CD28BA" w:rsidRPr="00C7476F" w:rsidRDefault="00CD28BA" w:rsidP="00CD28BA">
      <w:pPr>
        <w:spacing w:after="0" w:line="240" w:lineRule="auto"/>
        <w:jc w:val="both"/>
        <w:rPr>
          <w:rFonts w:ascii="Arial" w:hAnsi="Arial" w:cs="Arial"/>
          <w:bCs/>
          <w:sz w:val="24"/>
          <w:szCs w:val="24"/>
        </w:rPr>
      </w:pPr>
    </w:p>
    <w:p w14:paraId="344E5CFE" w14:textId="77777777" w:rsidR="00CD28BA" w:rsidRPr="00C7476F" w:rsidRDefault="00CD28BA" w:rsidP="00CD28BA">
      <w:pPr>
        <w:pStyle w:val="Textoindependiente2"/>
        <w:tabs>
          <w:tab w:val="right" w:pos="0"/>
          <w:tab w:val="left" w:pos="142"/>
        </w:tabs>
        <w:spacing w:after="0" w:line="240" w:lineRule="auto"/>
        <w:jc w:val="both"/>
        <w:rPr>
          <w:rFonts w:ascii="Arial" w:hAnsi="Arial" w:cs="Arial"/>
          <w:sz w:val="24"/>
          <w:szCs w:val="24"/>
        </w:rPr>
      </w:pPr>
      <w:r w:rsidRPr="00C7476F">
        <w:rPr>
          <w:rFonts w:ascii="Arial" w:hAnsi="Arial" w:cs="Arial"/>
          <w:b/>
          <w:bCs/>
          <w:sz w:val="24"/>
          <w:szCs w:val="24"/>
        </w:rPr>
        <w:t>GARANTIAS:</w:t>
      </w:r>
      <w:r w:rsidRPr="00C7476F">
        <w:rPr>
          <w:rFonts w:ascii="Arial" w:hAnsi="Arial" w:cs="Arial"/>
          <w:sz w:val="24"/>
          <w:szCs w:val="24"/>
        </w:rPr>
        <w:t xml:space="preserve"> </w:t>
      </w:r>
    </w:p>
    <w:p w14:paraId="3D525C68" w14:textId="77777777" w:rsidR="00CD28BA" w:rsidRPr="00C7476F" w:rsidRDefault="00CD28BA" w:rsidP="00CD28BA">
      <w:pPr>
        <w:pStyle w:val="Textoindependiente2"/>
        <w:tabs>
          <w:tab w:val="right" w:pos="0"/>
          <w:tab w:val="left" w:pos="142"/>
        </w:tabs>
        <w:spacing w:after="0" w:line="240" w:lineRule="auto"/>
        <w:jc w:val="both"/>
        <w:rPr>
          <w:rFonts w:ascii="Arial" w:hAnsi="Arial" w:cs="Arial"/>
          <w:sz w:val="24"/>
          <w:szCs w:val="24"/>
        </w:rPr>
      </w:pPr>
      <w:r w:rsidRPr="00C7476F">
        <w:rPr>
          <w:rFonts w:ascii="Arial" w:hAnsi="Arial" w:cs="Arial"/>
          <w:sz w:val="24"/>
          <w:szCs w:val="24"/>
        </w:rPr>
        <w:t>El contratista otorgará a favor del Departamento las Garantías siguientes:</w:t>
      </w:r>
    </w:p>
    <w:p w14:paraId="44CB5176" w14:textId="77777777" w:rsidR="00CD28BA" w:rsidRPr="00C7476F" w:rsidRDefault="00CD28BA" w:rsidP="00CD28BA">
      <w:pPr>
        <w:pStyle w:val="Textoindependiente2"/>
        <w:tabs>
          <w:tab w:val="right" w:pos="0"/>
          <w:tab w:val="left" w:pos="142"/>
        </w:tabs>
        <w:spacing w:after="0" w:line="240" w:lineRule="auto"/>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3"/>
        <w:gridCol w:w="3337"/>
        <w:gridCol w:w="1444"/>
        <w:gridCol w:w="1643"/>
        <w:gridCol w:w="1281"/>
      </w:tblGrid>
      <w:tr w:rsidR="003F19A1" w:rsidRPr="00C7476F" w14:paraId="690BCBAE" w14:textId="77777777" w:rsidTr="00755F55">
        <w:trPr>
          <w:jc w:val="center"/>
        </w:trPr>
        <w:tc>
          <w:tcPr>
            <w:tcW w:w="1115" w:type="dxa"/>
            <w:vAlign w:val="center"/>
          </w:tcPr>
          <w:p w14:paraId="4700E333" w14:textId="77777777" w:rsidR="00CD28BA" w:rsidRPr="00C7476F" w:rsidRDefault="00CD28BA" w:rsidP="00755F55">
            <w:pPr>
              <w:pStyle w:val="Default0"/>
              <w:jc w:val="both"/>
              <w:rPr>
                <w:b/>
                <w:bCs/>
                <w:color w:val="auto"/>
              </w:rPr>
            </w:pPr>
            <w:r w:rsidRPr="00C7476F">
              <w:rPr>
                <w:b/>
                <w:bCs/>
                <w:color w:val="auto"/>
              </w:rPr>
              <w:t>Amparo</w:t>
            </w:r>
          </w:p>
        </w:tc>
        <w:tc>
          <w:tcPr>
            <w:tcW w:w="3415" w:type="dxa"/>
            <w:shd w:val="clear" w:color="auto" w:fill="auto"/>
            <w:vAlign w:val="center"/>
          </w:tcPr>
          <w:p w14:paraId="0818F25F" w14:textId="77777777" w:rsidR="00CD28BA" w:rsidRPr="00C7476F" w:rsidRDefault="00CD28BA" w:rsidP="00755F55">
            <w:pPr>
              <w:pStyle w:val="Default0"/>
              <w:jc w:val="both"/>
              <w:rPr>
                <w:color w:val="auto"/>
              </w:rPr>
            </w:pPr>
            <w:r w:rsidRPr="00C7476F">
              <w:rPr>
                <w:b/>
                <w:bCs/>
                <w:color w:val="auto"/>
              </w:rPr>
              <w:t>Descripción</w:t>
            </w:r>
          </w:p>
        </w:tc>
        <w:tc>
          <w:tcPr>
            <w:tcW w:w="1341" w:type="dxa"/>
            <w:shd w:val="clear" w:color="auto" w:fill="auto"/>
            <w:vAlign w:val="center"/>
          </w:tcPr>
          <w:p w14:paraId="4016EDFE" w14:textId="77777777" w:rsidR="00CD28BA" w:rsidRPr="00C7476F" w:rsidRDefault="00CD28BA" w:rsidP="00755F55">
            <w:pPr>
              <w:pStyle w:val="Default0"/>
              <w:jc w:val="both"/>
              <w:rPr>
                <w:color w:val="auto"/>
              </w:rPr>
            </w:pPr>
            <w:r w:rsidRPr="00C7476F">
              <w:rPr>
                <w:b/>
                <w:bCs/>
                <w:color w:val="auto"/>
              </w:rPr>
              <w:t>Porcentaje %</w:t>
            </w:r>
          </w:p>
        </w:tc>
        <w:tc>
          <w:tcPr>
            <w:tcW w:w="1666" w:type="dxa"/>
            <w:shd w:val="clear" w:color="auto" w:fill="auto"/>
            <w:vAlign w:val="center"/>
          </w:tcPr>
          <w:p w14:paraId="4AB50E0D" w14:textId="77777777" w:rsidR="00CD28BA" w:rsidRPr="00C7476F" w:rsidRDefault="00CD28BA" w:rsidP="00755F55">
            <w:pPr>
              <w:pStyle w:val="Default0"/>
              <w:jc w:val="both"/>
              <w:rPr>
                <w:color w:val="auto"/>
              </w:rPr>
            </w:pPr>
            <w:r w:rsidRPr="00C7476F">
              <w:rPr>
                <w:b/>
                <w:bCs/>
                <w:color w:val="auto"/>
              </w:rPr>
              <w:t>Duración adicional</w:t>
            </w:r>
          </w:p>
        </w:tc>
        <w:tc>
          <w:tcPr>
            <w:tcW w:w="1291" w:type="dxa"/>
            <w:shd w:val="clear" w:color="auto" w:fill="auto"/>
            <w:vAlign w:val="center"/>
          </w:tcPr>
          <w:p w14:paraId="1EE8EE54" w14:textId="77777777" w:rsidR="00CD28BA" w:rsidRPr="00C7476F" w:rsidRDefault="00CD28BA" w:rsidP="00755F55">
            <w:pPr>
              <w:pStyle w:val="Default0"/>
              <w:jc w:val="both"/>
              <w:rPr>
                <w:color w:val="auto"/>
              </w:rPr>
            </w:pPr>
            <w:r w:rsidRPr="00C7476F">
              <w:rPr>
                <w:b/>
                <w:bCs/>
                <w:color w:val="auto"/>
              </w:rPr>
              <w:t>Período</w:t>
            </w:r>
          </w:p>
        </w:tc>
      </w:tr>
      <w:tr w:rsidR="003F19A1" w:rsidRPr="00C7476F" w14:paraId="2192404C" w14:textId="77777777" w:rsidTr="00755F55">
        <w:trPr>
          <w:jc w:val="center"/>
        </w:trPr>
        <w:tc>
          <w:tcPr>
            <w:tcW w:w="1115" w:type="dxa"/>
          </w:tcPr>
          <w:p w14:paraId="0491B0C6" w14:textId="77777777" w:rsidR="00CD28BA" w:rsidRPr="00C7476F" w:rsidRDefault="00CD28BA" w:rsidP="00755F55">
            <w:pPr>
              <w:autoSpaceDE w:val="0"/>
              <w:autoSpaceDN w:val="0"/>
              <w:adjustRightInd w:val="0"/>
              <w:spacing w:after="0" w:line="240" w:lineRule="auto"/>
              <w:jc w:val="both"/>
              <w:rPr>
                <w:rFonts w:ascii="Arial" w:hAnsi="Arial" w:cs="Arial"/>
                <w:sz w:val="24"/>
                <w:szCs w:val="24"/>
              </w:rPr>
            </w:pPr>
            <w:r w:rsidRPr="00C7476F">
              <w:rPr>
                <w:rFonts w:ascii="Arial" w:hAnsi="Arial" w:cs="Arial"/>
                <w:sz w:val="24"/>
                <w:szCs w:val="24"/>
              </w:rPr>
              <w:t>CUMP</w:t>
            </w:r>
          </w:p>
        </w:tc>
        <w:tc>
          <w:tcPr>
            <w:tcW w:w="3415" w:type="dxa"/>
            <w:shd w:val="clear" w:color="auto" w:fill="auto"/>
            <w:vAlign w:val="center"/>
          </w:tcPr>
          <w:p w14:paraId="6437583F" w14:textId="77777777" w:rsidR="00CD28BA" w:rsidRPr="00C7476F" w:rsidRDefault="00CD28BA" w:rsidP="00755F55">
            <w:pPr>
              <w:autoSpaceDE w:val="0"/>
              <w:autoSpaceDN w:val="0"/>
              <w:adjustRightInd w:val="0"/>
              <w:spacing w:after="0" w:line="240" w:lineRule="auto"/>
              <w:jc w:val="both"/>
              <w:rPr>
                <w:rFonts w:ascii="Arial" w:hAnsi="Arial" w:cs="Arial"/>
                <w:b/>
                <w:sz w:val="24"/>
                <w:szCs w:val="24"/>
              </w:rPr>
            </w:pPr>
            <w:r w:rsidRPr="00C7476F">
              <w:rPr>
                <w:rFonts w:ascii="Arial" w:hAnsi="Arial" w:cs="Arial"/>
                <w:sz w:val="24"/>
                <w:szCs w:val="24"/>
              </w:rPr>
              <w:t>CUMPLIMIENTO DEL CONTRATO</w:t>
            </w:r>
          </w:p>
        </w:tc>
        <w:tc>
          <w:tcPr>
            <w:tcW w:w="1341" w:type="dxa"/>
            <w:shd w:val="clear" w:color="auto" w:fill="auto"/>
            <w:vAlign w:val="center"/>
          </w:tcPr>
          <w:p w14:paraId="3A414B31" w14:textId="4FDA68AB" w:rsidR="00CD28BA" w:rsidRPr="00C7476F" w:rsidRDefault="00CD28BA" w:rsidP="00CD28BA">
            <w:pPr>
              <w:pStyle w:val="Default0"/>
              <w:jc w:val="both"/>
              <w:rPr>
                <w:color w:val="auto"/>
              </w:rPr>
            </w:pPr>
            <w:r w:rsidRPr="00C7476F">
              <w:rPr>
                <w:color w:val="auto"/>
              </w:rPr>
              <w:t>10%</w:t>
            </w:r>
          </w:p>
        </w:tc>
        <w:tc>
          <w:tcPr>
            <w:tcW w:w="1666" w:type="dxa"/>
            <w:shd w:val="clear" w:color="auto" w:fill="auto"/>
            <w:vAlign w:val="center"/>
          </w:tcPr>
          <w:p w14:paraId="75EE7CA0" w14:textId="77777777" w:rsidR="00CD28BA" w:rsidRPr="00C7476F" w:rsidRDefault="00CD28BA" w:rsidP="00755F55">
            <w:pPr>
              <w:pStyle w:val="Default0"/>
              <w:jc w:val="both"/>
              <w:rPr>
                <w:color w:val="auto"/>
              </w:rPr>
            </w:pPr>
            <w:r w:rsidRPr="00C7476F">
              <w:rPr>
                <w:color w:val="auto"/>
              </w:rPr>
              <w:t>4</w:t>
            </w:r>
          </w:p>
        </w:tc>
        <w:tc>
          <w:tcPr>
            <w:tcW w:w="1291" w:type="dxa"/>
            <w:shd w:val="clear" w:color="auto" w:fill="auto"/>
            <w:vAlign w:val="center"/>
          </w:tcPr>
          <w:p w14:paraId="5930008E" w14:textId="77777777" w:rsidR="00CD28BA" w:rsidRPr="00C7476F" w:rsidRDefault="00CD28BA" w:rsidP="00755F55">
            <w:pPr>
              <w:pStyle w:val="Default0"/>
              <w:jc w:val="both"/>
              <w:rPr>
                <w:color w:val="auto"/>
              </w:rPr>
            </w:pPr>
            <w:r w:rsidRPr="00C7476F">
              <w:rPr>
                <w:color w:val="auto"/>
              </w:rPr>
              <w:t>Meses</w:t>
            </w:r>
          </w:p>
        </w:tc>
      </w:tr>
      <w:tr w:rsidR="003F19A1" w:rsidRPr="00C7476F" w14:paraId="0435121F" w14:textId="77777777" w:rsidTr="00275B51">
        <w:trPr>
          <w:jc w:val="center"/>
        </w:trPr>
        <w:tc>
          <w:tcPr>
            <w:tcW w:w="1115" w:type="dxa"/>
          </w:tcPr>
          <w:p w14:paraId="68A93822" w14:textId="60060C2C" w:rsidR="000435CC" w:rsidRPr="00C7476F" w:rsidRDefault="000435CC" w:rsidP="000435CC">
            <w:pPr>
              <w:autoSpaceDE w:val="0"/>
              <w:autoSpaceDN w:val="0"/>
              <w:adjustRightInd w:val="0"/>
              <w:spacing w:after="0" w:line="240" w:lineRule="auto"/>
              <w:jc w:val="both"/>
              <w:rPr>
                <w:rFonts w:ascii="Arial" w:hAnsi="Arial" w:cs="Arial"/>
                <w:sz w:val="24"/>
                <w:szCs w:val="24"/>
              </w:rPr>
            </w:pPr>
            <w:r w:rsidRPr="00C7476F">
              <w:rPr>
                <w:rFonts w:ascii="Arial" w:hAnsi="Arial" w:cs="Arial"/>
                <w:sz w:val="24"/>
                <w:szCs w:val="24"/>
              </w:rPr>
              <w:t>CALI</w:t>
            </w:r>
          </w:p>
        </w:tc>
        <w:tc>
          <w:tcPr>
            <w:tcW w:w="3415" w:type="dxa"/>
          </w:tcPr>
          <w:p w14:paraId="3EDB4CBD" w14:textId="288330F1" w:rsidR="000435CC" w:rsidRPr="00C7476F" w:rsidRDefault="000435CC" w:rsidP="000435CC">
            <w:pPr>
              <w:autoSpaceDE w:val="0"/>
              <w:autoSpaceDN w:val="0"/>
              <w:adjustRightInd w:val="0"/>
              <w:spacing w:after="0" w:line="240" w:lineRule="auto"/>
              <w:jc w:val="both"/>
              <w:rPr>
                <w:rFonts w:ascii="Arial" w:hAnsi="Arial" w:cs="Arial"/>
                <w:sz w:val="24"/>
                <w:szCs w:val="24"/>
              </w:rPr>
            </w:pPr>
            <w:r w:rsidRPr="00C7476F">
              <w:rPr>
                <w:rFonts w:ascii="Arial" w:hAnsi="Arial" w:cs="Arial"/>
                <w:sz w:val="24"/>
                <w:szCs w:val="24"/>
              </w:rPr>
              <w:t>CALIDAD DEL SERVICIO</w:t>
            </w:r>
          </w:p>
        </w:tc>
        <w:tc>
          <w:tcPr>
            <w:tcW w:w="1341" w:type="dxa"/>
          </w:tcPr>
          <w:p w14:paraId="7E1BC712" w14:textId="386FC3A4" w:rsidR="000435CC" w:rsidRPr="00C7476F" w:rsidRDefault="000435CC" w:rsidP="000435CC">
            <w:pPr>
              <w:pStyle w:val="Default0"/>
              <w:jc w:val="both"/>
              <w:rPr>
                <w:rFonts w:eastAsiaTheme="minorEastAsia"/>
                <w:color w:val="auto"/>
                <w:lang w:val="es-CO" w:eastAsia="en-US"/>
              </w:rPr>
            </w:pPr>
            <w:r w:rsidRPr="00C7476F">
              <w:rPr>
                <w:rFonts w:eastAsiaTheme="minorEastAsia"/>
                <w:color w:val="auto"/>
                <w:lang w:val="es-CO" w:eastAsia="en-US"/>
              </w:rPr>
              <w:t>10%</w:t>
            </w:r>
          </w:p>
        </w:tc>
        <w:tc>
          <w:tcPr>
            <w:tcW w:w="1666" w:type="dxa"/>
          </w:tcPr>
          <w:p w14:paraId="0AB10AA2" w14:textId="7C1CBE5A" w:rsidR="000435CC" w:rsidRPr="00C7476F" w:rsidRDefault="000435CC" w:rsidP="000435CC">
            <w:pPr>
              <w:pStyle w:val="Default0"/>
              <w:jc w:val="both"/>
              <w:rPr>
                <w:rFonts w:eastAsiaTheme="minorEastAsia"/>
                <w:color w:val="auto"/>
                <w:lang w:val="es-CO" w:eastAsia="en-US"/>
              </w:rPr>
            </w:pPr>
            <w:r w:rsidRPr="00C7476F">
              <w:rPr>
                <w:rFonts w:eastAsiaTheme="minorEastAsia"/>
                <w:color w:val="auto"/>
                <w:lang w:val="es-CO" w:eastAsia="en-US"/>
              </w:rPr>
              <w:t>4</w:t>
            </w:r>
          </w:p>
        </w:tc>
        <w:tc>
          <w:tcPr>
            <w:tcW w:w="1291" w:type="dxa"/>
          </w:tcPr>
          <w:p w14:paraId="44F19D87" w14:textId="2F4EBE21" w:rsidR="000435CC" w:rsidRPr="00C7476F" w:rsidRDefault="000435CC" w:rsidP="000435CC">
            <w:pPr>
              <w:pStyle w:val="Default0"/>
              <w:jc w:val="both"/>
              <w:rPr>
                <w:rFonts w:eastAsiaTheme="minorEastAsia"/>
                <w:color w:val="auto"/>
                <w:lang w:val="es-CO" w:eastAsia="en-US"/>
              </w:rPr>
            </w:pPr>
            <w:r w:rsidRPr="00C7476F">
              <w:rPr>
                <w:rFonts w:eastAsiaTheme="minorEastAsia"/>
                <w:color w:val="auto"/>
                <w:lang w:val="es-CO" w:eastAsia="en-US"/>
              </w:rPr>
              <w:t>Meses</w:t>
            </w:r>
          </w:p>
        </w:tc>
      </w:tr>
    </w:tbl>
    <w:p w14:paraId="02B96EFE" w14:textId="77777777" w:rsidR="00CD28BA" w:rsidRPr="00C7476F" w:rsidRDefault="00CD28BA" w:rsidP="00CD28BA">
      <w:pPr>
        <w:pStyle w:val="Sinespaciado"/>
        <w:jc w:val="both"/>
        <w:rPr>
          <w:rFonts w:ascii="Arial" w:hAnsi="Arial" w:cs="Arial"/>
          <w:bCs/>
          <w:sz w:val="24"/>
          <w:szCs w:val="24"/>
        </w:rPr>
      </w:pPr>
    </w:p>
    <w:p w14:paraId="1EE3AF69"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r w:rsidRPr="00C7476F">
        <w:rPr>
          <w:rFonts w:ascii="Arial" w:hAnsi="Arial" w:cs="Arial"/>
          <w:b/>
          <w:bCs/>
          <w:sz w:val="24"/>
          <w:szCs w:val="24"/>
        </w:rPr>
        <w:t xml:space="preserve">MULTAS: </w:t>
      </w:r>
      <w:r w:rsidRPr="00C7476F">
        <w:rPr>
          <w:rFonts w:ascii="Arial" w:hAnsi="Arial" w:cs="Arial"/>
          <w:bCs/>
          <w:sz w:val="24"/>
          <w:szCs w:val="24"/>
        </w:rPr>
        <w:t>De conformidad con el numeral 2° del artículo 4° de la Ley 80 de 1993, el artículo 17 de la Ley 1150 de 2007, el Departamento de Antioquia adelantará las gestiones necesarias para el reconocimiento y pago de las sanciones necesarias para efectos de la presente contratación de la siguiente manera: a) En caso de mora o incumplimiento parcial de las obligaciones del contratista, sin perjuicio de las demás medidas sancionatorias en cabeza de las entidades estatales, se le impondrá al contratista mediante acto motivado, multas diarias equivalentes al uno por mil (1x1000) del valor del contrato por cada día de mora o de incumplimiento total o parcial, hasta llegar al 50% del valor del contrato. b) En caso de incumplimiento en el plazo inicialmente pactado en el contrato, por un valor del 1% del valor del contrato por cada día de retraso injustificado.</w:t>
      </w:r>
    </w:p>
    <w:p w14:paraId="1FCD1E46"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p>
    <w:p w14:paraId="1B0F26B8" w14:textId="5768260E" w:rsidR="00CD28BA" w:rsidRPr="00C7476F" w:rsidRDefault="00CD28BA" w:rsidP="00CD28BA">
      <w:pPr>
        <w:autoSpaceDE w:val="0"/>
        <w:autoSpaceDN w:val="0"/>
        <w:adjustRightInd w:val="0"/>
        <w:spacing w:after="0" w:line="240" w:lineRule="auto"/>
        <w:jc w:val="both"/>
        <w:rPr>
          <w:rFonts w:ascii="Arial" w:hAnsi="Arial" w:cs="Arial"/>
          <w:bCs/>
          <w:sz w:val="24"/>
          <w:szCs w:val="24"/>
        </w:rPr>
      </w:pPr>
      <w:r w:rsidRPr="00C7476F">
        <w:rPr>
          <w:rFonts w:ascii="Arial" w:hAnsi="Arial" w:cs="Arial"/>
          <w:b/>
          <w:bCs/>
          <w:sz w:val="24"/>
          <w:szCs w:val="24"/>
        </w:rPr>
        <w:t>CLÁUSULA PENAL PECUNIARIA</w:t>
      </w:r>
      <w:r w:rsidRPr="00C7476F">
        <w:rPr>
          <w:rFonts w:ascii="Arial" w:hAnsi="Arial" w:cs="Arial"/>
          <w:bCs/>
          <w:sz w:val="24"/>
          <w:szCs w:val="24"/>
        </w:rPr>
        <w:t xml:space="preserve">: En caso de incumplimiento definitivo por parte del contratista de cualquiera de las obligaciones contraídas o con ocasión de la </w:t>
      </w:r>
      <w:r w:rsidRPr="00C7476F">
        <w:rPr>
          <w:rFonts w:ascii="Arial" w:hAnsi="Arial" w:cs="Arial"/>
          <w:bCs/>
          <w:sz w:val="24"/>
          <w:szCs w:val="24"/>
        </w:rPr>
        <w:lastRenderedPageBreak/>
        <w:t>declaratoria de caducidad, la entidad podrá hacer efectiva la cláusula penal pecuniaria al contratista hasta por el Cinco por ciento (5%) del valor del contrato, suma que la entidad hará efectiva mediante el cobro de la garantía única de cumplimiento o, a su elección, de los costos que adeude al contratista, si los hubiere, para lo cual se entiende expresamente autorizado con la inclusión de la misma en el presente documentos; si esto no fuere posible, se cobrará por jurisdicción coactiva. La aplicación de la cláusula penal no excluye la indemnización de perjuicios tal como lo permiten las disposiciones civiles y comerciales que rigen la materia.</w:t>
      </w:r>
    </w:p>
    <w:p w14:paraId="2F4D18AB" w14:textId="77777777" w:rsidR="00CD28BA" w:rsidRPr="00C7476F" w:rsidRDefault="00CD28BA" w:rsidP="00CD28BA">
      <w:pPr>
        <w:autoSpaceDE w:val="0"/>
        <w:autoSpaceDN w:val="0"/>
        <w:adjustRightInd w:val="0"/>
        <w:spacing w:after="0" w:line="240" w:lineRule="auto"/>
        <w:jc w:val="both"/>
        <w:rPr>
          <w:rFonts w:ascii="Arial" w:hAnsi="Arial" w:cs="Arial"/>
          <w:b/>
          <w:bCs/>
          <w:sz w:val="24"/>
          <w:szCs w:val="24"/>
        </w:rPr>
      </w:pPr>
      <w:r w:rsidRPr="00C7476F">
        <w:rPr>
          <w:rFonts w:ascii="Arial" w:hAnsi="Arial" w:cs="Arial"/>
          <w:bCs/>
          <w:sz w:val="24"/>
          <w:szCs w:val="24"/>
        </w:rPr>
        <w:t xml:space="preserve">   </w:t>
      </w:r>
    </w:p>
    <w:p w14:paraId="3BB817F6"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r w:rsidRPr="00C7476F">
        <w:rPr>
          <w:rFonts w:ascii="Arial" w:hAnsi="Arial" w:cs="Arial"/>
          <w:bCs/>
          <w:sz w:val="24"/>
          <w:szCs w:val="24"/>
        </w:rPr>
        <w:t>Para la imposición tanto de la caducidad como de las multas y de la cláusula penal pecuniaria, el Departamento de Antioquia acudirá al procedimiento establecido en el artículo 86 de la Ley 1474 de 2011.</w:t>
      </w:r>
    </w:p>
    <w:p w14:paraId="207C08EB" w14:textId="77777777" w:rsidR="00CD28BA" w:rsidRPr="00C7476F" w:rsidRDefault="00CD28BA" w:rsidP="00CD28BA">
      <w:pPr>
        <w:autoSpaceDE w:val="0"/>
        <w:autoSpaceDN w:val="0"/>
        <w:adjustRightInd w:val="0"/>
        <w:spacing w:after="0" w:line="240" w:lineRule="auto"/>
        <w:jc w:val="both"/>
        <w:rPr>
          <w:rFonts w:ascii="Arial" w:hAnsi="Arial" w:cs="Arial"/>
          <w:b/>
          <w:bCs/>
          <w:sz w:val="24"/>
          <w:szCs w:val="24"/>
        </w:rPr>
      </w:pPr>
    </w:p>
    <w:p w14:paraId="516EDCF6" w14:textId="61AC9EA6" w:rsidR="00CD28BA" w:rsidRPr="00C7476F" w:rsidRDefault="00CD28BA" w:rsidP="00CD28BA">
      <w:pPr>
        <w:autoSpaceDE w:val="0"/>
        <w:autoSpaceDN w:val="0"/>
        <w:adjustRightInd w:val="0"/>
        <w:spacing w:after="0" w:line="240" w:lineRule="auto"/>
        <w:jc w:val="both"/>
        <w:rPr>
          <w:rFonts w:ascii="Arial" w:hAnsi="Arial" w:cs="Arial"/>
          <w:bCs/>
          <w:sz w:val="24"/>
          <w:szCs w:val="24"/>
        </w:rPr>
      </w:pPr>
      <w:r w:rsidRPr="00C7476F">
        <w:rPr>
          <w:rFonts w:ascii="Arial" w:hAnsi="Arial" w:cs="Arial"/>
          <w:b/>
          <w:bCs/>
          <w:sz w:val="24"/>
          <w:szCs w:val="24"/>
        </w:rPr>
        <w:t>De conformidad con lo dispuesto en el literal d) del artículo 94 de la Ley 1474 de 2011,</w:t>
      </w:r>
      <w:r w:rsidR="0096594C" w:rsidRPr="00C7476F">
        <w:rPr>
          <w:rFonts w:ascii="Arial" w:hAnsi="Arial" w:cs="Arial"/>
          <w:b/>
          <w:bCs/>
          <w:sz w:val="24"/>
          <w:szCs w:val="24"/>
        </w:rPr>
        <w:t xml:space="preserve"> modificado por la Ley 1150 de 2007, artículo 2 numeral 5</w:t>
      </w:r>
      <w:r w:rsidRPr="00C7476F">
        <w:rPr>
          <w:rFonts w:ascii="Arial" w:hAnsi="Arial" w:cs="Arial"/>
          <w:b/>
          <w:bCs/>
          <w:sz w:val="24"/>
          <w:szCs w:val="24"/>
        </w:rPr>
        <w:t xml:space="preserve"> y en el artículo 2.2.1.2.1.5.2 del Decreto 1082 de 2015, esta comunicación junto con la oferta presentada por usted, constituyen para todos los efectos el contrato celebrado</w:t>
      </w:r>
      <w:r w:rsidRPr="00C7476F">
        <w:rPr>
          <w:rFonts w:ascii="Arial" w:hAnsi="Arial" w:cs="Arial"/>
          <w:bCs/>
          <w:sz w:val="24"/>
          <w:szCs w:val="24"/>
        </w:rPr>
        <w:t>.</w:t>
      </w:r>
    </w:p>
    <w:p w14:paraId="251FAF0C"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p>
    <w:p w14:paraId="4B8B257E" w14:textId="77777777" w:rsidR="00CD28BA" w:rsidRPr="00C7476F" w:rsidRDefault="00CD28BA" w:rsidP="00CD28BA">
      <w:pPr>
        <w:autoSpaceDE w:val="0"/>
        <w:autoSpaceDN w:val="0"/>
        <w:adjustRightInd w:val="0"/>
        <w:spacing w:after="0" w:line="240" w:lineRule="auto"/>
        <w:jc w:val="both"/>
        <w:rPr>
          <w:rFonts w:ascii="Arial" w:hAnsi="Arial" w:cs="Arial"/>
          <w:bCs/>
          <w:sz w:val="24"/>
          <w:szCs w:val="24"/>
        </w:rPr>
      </w:pPr>
      <w:r w:rsidRPr="00C7476F">
        <w:rPr>
          <w:rFonts w:ascii="Arial" w:hAnsi="Arial" w:cs="Arial"/>
          <w:bCs/>
          <w:sz w:val="24"/>
          <w:szCs w:val="24"/>
        </w:rPr>
        <w:t xml:space="preserve">Atentamente, </w:t>
      </w:r>
    </w:p>
    <w:p w14:paraId="342A2D37" w14:textId="77777777" w:rsidR="00CD28BA" w:rsidRPr="00C7476F" w:rsidRDefault="00CD28BA" w:rsidP="00CD28BA">
      <w:pPr>
        <w:pStyle w:val="Textoindependiente"/>
        <w:tabs>
          <w:tab w:val="left" w:pos="3270"/>
        </w:tabs>
        <w:ind w:right="80"/>
        <w:jc w:val="both"/>
        <w:rPr>
          <w:rFonts w:cs="Arial"/>
          <w:b/>
          <w:sz w:val="24"/>
          <w:szCs w:val="24"/>
        </w:rPr>
      </w:pPr>
    </w:p>
    <w:p w14:paraId="7DDCA0D2" w14:textId="77777777" w:rsidR="00CD28BA" w:rsidRPr="00C7476F" w:rsidRDefault="00CD28BA" w:rsidP="00CD28BA">
      <w:pPr>
        <w:spacing w:after="0" w:line="240" w:lineRule="auto"/>
        <w:jc w:val="both"/>
        <w:rPr>
          <w:rFonts w:ascii="Arial" w:hAnsi="Arial" w:cs="Arial"/>
          <w:b/>
          <w:sz w:val="24"/>
          <w:szCs w:val="24"/>
        </w:rPr>
      </w:pPr>
      <w:r w:rsidRPr="00C7476F">
        <w:rPr>
          <w:rFonts w:ascii="Arial" w:hAnsi="Arial" w:cs="Arial"/>
          <w:b/>
          <w:sz w:val="24"/>
          <w:szCs w:val="24"/>
        </w:rPr>
        <w:t>Ordenador del gasto</w:t>
      </w:r>
    </w:p>
    <w:p w14:paraId="2A67F4F7" w14:textId="0EAF1E7A" w:rsidR="00CD28BA" w:rsidRPr="00C7476F" w:rsidRDefault="00CD28BA" w:rsidP="00D527BD">
      <w:pPr>
        <w:spacing w:after="0" w:line="240" w:lineRule="auto"/>
        <w:jc w:val="both"/>
        <w:rPr>
          <w:rFonts w:ascii="Arial" w:hAnsi="Arial" w:cs="Arial"/>
          <w:sz w:val="24"/>
          <w:szCs w:val="24"/>
        </w:rPr>
      </w:pPr>
      <w:r w:rsidRPr="00C7476F">
        <w:rPr>
          <w:rFonts w:ascii="Arial" w:hAnsi="Arial" w:cs="Arial"/>
          <w:sz w:val="24"/>
          <w:szCs w:val="24"/>
        </w:rPr>
        <w:t>Secretaria Talento Hu</w:t>
      </w:r>
      <w:r w:rsidR="0096594C" w:rsidRPr="00C7476F">
        <w:rPr>
          <w:rFonts w:ascii="Arial" w:hAnsi="Arial" w:cs="Arial"/>
          <w:sz w:val="24"/>
          <w:szCs w:val="24"/>
        </w:rPr>
        <w:t>mano y Servicios Administrativos</w:t>
      </w:r>
    </w:p>
    <w:sectPr w:rsidR="00CD28BA" w:rsidRPr="00C7476F" w:rsidSect="004B050D">
      <w:headerReference w:type="default" r:id="rId49"/>
      <w:footerReference w:type="default" r:id="rId50"/>
      <w:pgSz w:w="12240" w:h="15840" w:code="1"/>
      <w:pgMar w:top="2268" w:right="1701" w:bottom="1843" w:left="1701" w:header="426" w:footer="1027" w:gutter="0"/>
      <w:cols w:space="720"/>
      <w:noEndnote/>
      <w:docGrid w:linePitch="299"/>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5B54D47" w16cex:dateUtc="2022-02-15T02:51:00Z"/>
  <w16cex:commentExtensible w16cex:durableId="25B5368F" w16cex:dateUtc="2022-02-14T16:12:00Z"/>
  <w16cex:commentExtensible w16cex:durableId="25B53690" w16cex:dateUtc="2022-02-14T16:13:00Z"/>
  <w16cex:commentExtensible w16cex:durableId="44C4D22A" w16cex:dateUtc="2022-10-19T03:16:58.602Z"/>
  <w16cex:commentExtensible w16cex:durableId="173DDD08" w16cex:dateUtc="2022-10-19T03:17:10.245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C4EE6" w14:textId="77777777" w:rsidR="000239E8" w:rsidRDefault="000239E8">
      <w:pPr>
        <w:spacing w:after="0" w:line="240" w:lineRule="auto"/>
      </w:pPr>
      <w:r>
        <w:separator/>
      </w:r>
    </w:p>
  </w:endnote>
  <w:endnote w:type="continuationSeparator" w:id="0">
    <w:p w14:paraId="1825F460" w14:textId="77777777" w:rsidR="000239E8" w:rsidRDefault="000239E8">
      <w:pPr>
        <w:spacing w:after="0" w:line="240" w:lineRule="auto"/>
      </w:pPr>
      <w:r>
        <w:continuationSeparator/>
      </w:r>
    </w:p>
  </w:endnote>
  <w:endnote w:type="continuationNotice" w:id="1">
    <w:p w14:paraId="7F5409CE" w14:textId="77777777" w:rsidR="000239E8" w:rsidRDefault="000239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FBB51" w14:textId="486A00B5" w:rsidR="00A022C1" w:rsidRPr="005B2BCD" w:rsidRDefault="00A022C1" w:rsidP="00361B1B">
    <w:pPr>
      <w:tabs>
        <w:tab w:val="right" w:pos="8504"/>
      </w:tabs>
      <w:spacing w:after="0" w:line="240" w:lineRule="auto"/>
      <w:ind w:left="4111"/>
      <w:jc w:val="right"/>
      <w:rPr>
        <w:rFonts w:ascii="Arial" w:eastAsiaTheme="minorHAnsi" w:hAnsi="Arial" w:cs="Arial"/>
        <w:sz w:val="18"/>
        <w:szCs w:val="18"/>
        <w:lang w:val="es-ES"/>
      </w:rPr>
    </w:pPr>
    <w:r>
      <w:rPr>
        <w:noProof/>
        <w:lang w:eastAsia="es-CO"/>
      </w:rPr>
      <w:drawing>
        <wp:anchor distT="0" distB="0" distL="114300" distR="114300" simplePos="0" relativeHeight="251659264" behindDoc="1" locked="0" layoutInCell="1" allowOverlap="1" wp14:anchorId="439E1B05" wp14:editId="409C547A">
          <wp:simplePos x="0" y="0"/>
          <wp:positionH relativeFrom="page">
            <wp:align>left</wp:align>
          </wp:positionH>
          <wp:positionV relativeFrom="page">
            <wp:posOffset>9005390</wp:posOffset>
          </wp:positionV>
          <wp:extent cx="7761605" cy="1254125"/>
          <wp:effectExtent l="0" t="0" r="0" b="0"/>
          <wp:wrapTight wrapText="bothSides">
            <wp:wrapPolygon edited="0">
              <wp:start x="16859" y="2297"/>
              <wp:lineTo x="2015" y="6234"/>
              <wp:lineTo x="2015" y="8859"/>
              <wp:lineTo x="2651" y="13452"/>
              <wp:lineTo x="0" y="17389"/>
              <wp:lineTo x="0" y="19358"/>
              <wp:lineTo x="21524" y="19358"/>
              <wp:lineTo x="21524" y="17389"/>
              <wp:lineTo x="17919" y="13452"/>
              <wp:lineTo x="18449" y="13452"/>
              <wp:lineTo x="19562" y="9843"/>
              <wp:lineTo x="19562" y="5906"/>
              <wp:lineTo x="18926" y="3609"/>
              <wp:lineTo x="17972" y="2297"/>
              <wp:lineTo x="16859" y="2297"/>
            </wp:wrapPolygon>
          </wp:wrapTight>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61605" cy="1254125"/>
                  </a:xfrm>
                  <a:prstGeom prst="rect">
                    <a:avLst/>
                  </a:prstGeom>
                </pic:spPr>
              </pic:pic>
            </a:graphicData>
          </a:graphic>
          <wp14:sizeRelH relativeFrom="page">
            <wp14:pctWidth>0</wp14:pctWidth>
          </wp14:sizeRelH>
          <wp14:sizeRelV relativeFrom="page">
            <wp14:pctHeight>0</wp14:pctHeight>
          </wp14:sizeRelV>
        </wp:anchor>
      </w:drawing>
    </w:r>
    <w:r w:rsidRPr="005B2BCD">
      <w:rPr>
        <w:rFonts w:ascii="Arial" w:eastAsiaTheme="minorHAnsi" w:hAnsi="Arial" w:cs="Arial"/>
        <w:sz w:val="18"/>
        <w:szCs w:val="18"/>
        <w:lang w:val="es-ES"/>
      </w:rPr>
      <w:fldChar w:fldCharType="begin"/>
    </w:r>
    <w:r w:rsidRPr="005B2BCD">
      <w:rPr>
        <w:rFonts w:ascii="Arial" w:eastAsiaTheme="minorHAnsi" w:hAnsi="Arial" w:cs="Arial"/>
        <w:sz w:val="18"/>
        <w:szCs w:val="18"/>
        <w:lang w:val="es-ES"/>
      </w:rPr>
      <w:instrText>PAGE   \* MERGEFORMAT</w:instrText>
    </w:r>
    <w:r w:rsidRPr="005B2BCD">
      <w:rPr>
        <w:rFonts w:ascii="Arial" w:eastAsiaTheme="minorHAnsi" w:hAnsi="Arial" w:cs="Arial"/>
        <w:sz w:val="18"/>
        <w:szCs w:val="18"/>
        <w:lang w:val="es-ES"/>
      </w:rPr>
      <w:fldChar w:fldCharType="separate"/>
    </w:r>
    <w:r w:rsidR="009B0722">
      <w:rPr>
        <w:rFonts w:ascii="Arial" w:eastAsiaTheme="minorHAnsi" w:hAnsi="Arial" w:cs="Arial"/>
        <w:noProof/>
        <w:sz w:val="18"/>
        <w:szCs w:val="18"/>
        <w:lang w:val="es-ES"/>
      </w:rPr>
      <w:t>40</w:t>
    </w:r>
    <w:r w:rsidRPr="005B2BCD">
      <w:rPr>
        <w:rFonts w:ascii="Arial" w:eastAsiaTheme="minorHAnsi" w:hAnsi="Arial" w:cs="Arial"/>
        <w:sz w:val="18"/>
        <w:szCs w:val="18"/>
        <w:lang w:val="es-ES"/>
      </w:rPr>
      <w:fldChar w:fldCharType="end"/>
    </w:r>
  </w:p>
  <w:p w14:paraId="72A1D27D" w14:textId="3A4BDF8B" w:rsidR="00A022C1" w:rsidRDefault="00A022C1" w:rsidP="00B945A9">
    <w:pPr>
      <w:pStyle w:val="Piedepgina"/>
      <w:jc w:val="center"/>
      <w:rPr>
        <w:rFonts w:ascii="Arial Narrow" w:hAnsi="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BC4774" w14:textId="77777777" w:rsidR="000239E8" w:rsidRDefault="000239E8">
      <w:pPr>
        <w:spacing w:after="0" w:line="240" w:lineRule="auto"/>
      </w:pPr>
      <w:r>
        <w:separator/>
      </w:r>
    </w:p>
  </w:footnote>
  <w:footnote w:type="continuationSeparator" w:id="0">
    <w:p w14:paraId="2B09EC94" w14:textId="77777777" w:rsidR="000239E8" w:rsidRDefault="000239E8">
      <w:pPr>
        <w:spacing w:after="0" w:line="240" w:lineRule="auto"/>
      </w:pPr>
      <w:r>
        <w:continuationSeparator/>
      </w:r>
    </w:p>
  </w:footnote>
  <w:footnote w:type="continuationNotice" w:id="1">
    <w:p w14:paraId="59C8DBAE" w14:textId="77777777" w:rsidR="000239E8" w:rsidRDefault="000239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39142" w14:textId="44D05633" w:rsidR="00A022C1" w:rsidRDefault="00A022C1">
    <w:pPr>
      <w:pStyle w:val="Encabezado"/>
      <w:rPr>
        <w:sz w:val="6"/>
      </w:rPr>
    </w:pPr>
  </w:p>
  <w:p w14:paraId="621B24B7" w14:textId="10E8A855" w:rsidR="00A022C1" w:rsidRDefault="00A022C1" w:rsidP="00B214B2">
    <w:pPr>
      <w:autoSpaceDE w:val="0"/>
      <w:autoSpaceDN w:val="0"/>
      <w:adjustRightInd w:val="0"/>
      <w:spacing w:after="0" w:line="240" w:lineRule="auto"/>
      <w:jc w:val="center"/>
      <w:rPr>
        <w:rFonts w:ascii="Calibri" w:eastAsia="Times New Roman" w:hAnsi="Calibri" w:cs="Calibri"/>
        <w:b/>
      </w:rPr>
    </w:pPr>
    <w:r>
      <w:rPr>
        <w:noProof/>
        <w:lang w:eastAsia="es-CO"/>
      </w:rPr>
      <w:drawing>
        <wp:inline distT="0" distB="0" distL="0" distR="0" wp14:anchorId="488E7150" wp14:editId="2DEBEBAD">
          <wp:extent cx="1506931" cy="762711"/>
          <wp:effectExtent l="0" t="0" r="0" b="0"/>
          <wp:docPr id="20" name="Imagen 20"/>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36" cy="786451"/>
                  </a:xfrm>
                  <a:prstGeom prst="rect">
                    <a:avLst/>
                  </a:prstGeom>
                  <a:noFill/>
                </pic:spPr>
              </pic:pic>
            </a:graphicData>
          </a:graphic>
        </wp:inline>
      </w:drawing>
    </w:r>
  </w:p>
  <w:p w14:paraId="2A93AF1F" w14:textId="0E05C70D" w:rsidR="00A022C1" w:rsidRDefault="00A022C1" w:rsidP="005B2BCD">
    <w:pPr>
      <w:autoSpaceDE w:val="0"/>
      <w:autoSpaceDN w:val="0"/>
      <w:adjustRightInd w:val="0"/>
      <w:spacing w:after="0" w:line="240" w:lineRule="auto"/>
      <w:jc w:val="center"/>
      <w:rPr>
        <w:rFonts w:ascii="Calibri" w:eastAsia="Times New Roman" w:hAnsi="Calibri" w:cs="Calibri"/>
        <w:b/>
      </w:rPr>
    </w:pPr>
    <w:r>
      <w:rPr>
        <w:rFonts w:ascii="Calibri" w:eastAsia="Times New Roman" w:hAnsi="Calibri" w:cs="Calibri"/>
        <w:b/>
      </w:rPr>
      <w:t xml:space="preserve">INVITACIÓN PÚBLICA MÍNIMA CUANTÍA </w:t>
    </w:r>
    <w:r w:rsidRPr="006E1074">
      <w:rPr>
        <w:rFonts w:ascii="Calibri" w:eastAsia="Times New Roman" w:hAnsi="Calibri" w:cs="Calibri"/>
        <w:b/>
      </w:rPr>
      <w:t xml:space="preserve">– No. </w:t>
    </w:r>
    <w:r>
      <w:rPr>
        <w:rFonts w:eastAsia="Calibri" w:cs="Arial"/>
        <w:b/>
        <w:bCs/>
        <w:sz w:val="24"/>
      </w:rPr>
      <w:t>17040</w:t>
    </w:r>
  </w:p>
  <w:p w14:paraId="1B499F7C" w14:textId="384E492B" w:rsidR="00A022C1" w:rsidRDefault="00A022C1" w:rsidP="005B2BCD">
    <w:pPr>
      <w:autoSpaceDE w:val="0"/>
      <w:autoSpaceDN w:val="0"/>
      <w:adjustRightInd w:val="0"/>
      <w:spacing w:after="0" w:line="240" w:lineRule="auto"/>
      <w:jc w:val="center"/>
      <w:rPr>
        <w:rFonts w:ascii="Calibri" w:eastAsia="Times New Roman" w:hAnsi="Calibri" w:cs="Calibri"/>
        <w:b/>
      </w:rPr>
    </w:pPr>
  </w:p>
  <w:p w14:paraId="456857D5" w14:textId="77777777" w:rsidR="00A022C1" w:rsidRPr="007D56CF" w:rsidRDefault="00A022C1" w:rsidP="005B2BCD">
    <w:pPr>
      <w:autoSpaceDE w:val="0"/>
      <w:autoSpaceDN w:val="0"/>
      <w:adjustRightInd w:val="0"/>
      <w:spacing w:after="0" w:line="240" w:lineRule="auto"/>
      <w:jc w:val="center"/>
      <w:rPr>
        <w:rFonts w:ascii="Arial" w:eastAsiaTheme="minorHAnsi" w:hAnsi="Arial" w:cs="Arial"/>
        <w:sz w:val="20"/>
        <w:szCs w:val="20"/>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6BE6336"/>
    <w:lvl w:ilvl="0">
      <w:start w:val="1"/>
      <w:numFmt w:val="bullet"/>
      <w:pStyle w:val="vieta"/>
      <w:lvlText w:val=""/>
      <w:lvlJc w:val="left"/>
      <w:pPr>
        <w:tabs>
          <w:tab w:val="num" w:pos="643"/>
        </w:tabs>
        <w:ind w:left="643" w:hanging="360"/>
      </w:pPr>
      <w:rPr>
        <w:rFonts w:ascii="Symbol" w:hAnsi="Symbol" w:hint="default"/>
      </w:rPr>
    </w:lvl>
  </w:abstractNum>
  <w:abstractNum w:abstractNumId="1" w15:restartNumberingAfterBreak="0">
    <w:nsid w:val="01363410"/>
    <w:multiLevelType w:val="hybridMultilevel"/>
    <w:tmpl w:val="02A868E4"/>
    <w:lvl w:ilvl="0" w:tplc="8D94D62E">
      <w:start w:val="1"/>
      <w:numFmt w:val="decimal"/>
      <w:lvlText w:val="%1."/>
      <w:lvlJc w:val="left"/>
      <w:pPr>
        <w:ind w:left="199" w:hanging="510"/>
      </w:pPr>
      <w:rPr>
        <w:rFonts w:ascii="Arial" w:eastAsia="Arial MT" w:hAnsi="Arial" w:cs="Arial" w:hint="default"/>
        <w:b w:val="0"/>
        <w:bCs w:val="0"/>
        <w:i w:val="0"/>
        <w:iCs w:val="0"/>
        <w:spacing w:val="0"/>
        <w:w w:val="100"/>
        <w:sz w:val="24"/>
        <w:szCs w:val="24"/>
        <w:lang w:val="es-ES" w:eastAsia="en-US" w:bidi="ar-SA"/>
      </w:rPr>
    </w:lvl>
    <w:lvl w:ilvl="1" w:tplc="082826C4">
      <w:numFmt w:val="bullet"/>
      <w:lvlText w:val="•"/>
      <w:lvlJc w:val="left"/>
      <w:pPr>
        <w:ind w:left="1114" w:hanging="510"/>
      </w:pPr>
      <w:rPr>
        <w:rFonts w:hint="default"/>
        <w:lang w:val="es-ES" w:eastAsia="en-US" w:bidi="ar-SA"/>
      </w:rPr>
    </w:lvl>
    <w:lvl w:ilvl="2" w:tplc="AC141018">
      <w:numFmt w:val="bullet"/>
      <w:lvlText w:val="•"/>
      <w:lvlJc w:val="left"/>
      <w:pPr>
        <w:ind w:left="2029" w:hanging="510"/>
      </w:pPr>
      <w:rPr>
        <w:rFonts w:hint="default"/>
        <w:lang w:val="es-ES" w:eastAsia="en-US" w:bidi="ar-SA"/>
      </w:rPr>
    </w:lvl>
    <w:lvl w:ilvl="3" w:tplc="DEEA41B6">
      <w:numFmt w:val="bullet"/>
      <w:lvlText w:val="•"/>
      <w:lvlJc w:val="left"/>
      <w:pPr>
        <w:ind w:left="2943" w:hanging="510"/>
      </w:pPr>
      <w:rPr>
        <w:rFonts w:hint="default"/>
        <w:lang w:val="es-ES" w:eastAsia="en-US" w:bidi="ar-SA"/>
      </w:rPr>
    </w:lvl>
    <w:lvl w:ilvl="4" w:tplc="3774B9EE">
      <w:numFmt w:val="bullet"/>
      <w:lvlText w:val="•"/>
      <w:lvlJc w:val="left"/>
      <w:pPr>
        <w:ind w:left="3858" w:hanging="510"/>
      </w:pPr>
      <w:rPr>
        <w:rFonts w:hint="default"/>
        <w:lang w:val="es-ES" w:eastAsia="en-US" w:bidi="ar-SA"/>
      </w:rPr>
    </w:lvl>
    <w:lvl w:ilvl="5" w:tplc="936C0800">
      <w:numFmt w:val="bullet"/>
      <w:lvlText w:val="•"/>
      <w:lvlJc w:val="left"/>
      <w:pPr>
        <w:ind w:left="4773" w:hanging="510"/>
      </w:pPr>
      <w:rPr>
        <w:rFonts w:hint="default"/>
        <w:lang w:val="es-ES" w:eastAsia="en-US" w:bidi="ar-SA"/>
      </w:rPr>
    </w:lvl>
    <w:lvl w:ilvl="6" w:tplc="569291D8">
      <w:numFmt w:val="bullet"/>
      <w:lvlText w:val="•"/>
      <w:lvlJc w:val="left"/>
      <w:pPr>
        <w:ind w:left="5687" w:hanging="510"/>
      </w:pPr>
      <w:rPr>
        <w:rFonts w:hint="default"/>
        <w:lang w:val="es-ES" w:eastAsia="en-US" w:bidi="ar-SA"/>
      </w:rPr>
    </w:lvl>
    <w:lvl w:ilvl="7" w:tplc="7B585E4C">
      <w:numFmt w:val="bullet"/>
      <w:lvlText w:val="•"/>
      <w:lvlJc w:val="left"/>
      <w:pPr>
        <w:ind w:left="6602" w:hanging="510"/>
      </w:pPr>
      <w:rPr>
        <w:rFonts w:hint="default"/>
        <w:lang w:val="es-ES" w:eastAsia="en-US" w:bidi="ar-SA"/>
      </w:rPr>
    </w:lvl>
    <w:lvl w:ilvl="8" w:tplc="0AE8C5F8">
      <w:numFmt w:val="bullet"/>
      <w:lvlText w:val="•"/>
      <w:lvlJc w:val="left"/>
      <w:pPr>
        <w:ind w:left="7516" w:hanging="510"/>
      </w:pPr>
      <w:rPr>
        <w:rFonts w:hint="default"/>
        <w:lang w:val="es-ES" w:eastAsia="en-US" w:bidi="ar-SA"/>
      </w:rPr>
    </w:lvl>
  </w:abstractNum>
  <w:abstractNum w:abstractNumId="2" w15:restartNumberingAfterBreak="0">
    <w:nsid w:val="01425CF5"/>
    <w:multiLevelType w:val="hybridMultilevel"/>
    <w:tmpl w:val="D9E0F9CE"/>
    <w:lvl w:ilvl="0" w:tplc="8D743B2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 w15:restartNumberingAfterBreak="0">
    <w:nsid w:val="02884D33"/>
    <w:multiLevelType w:val="hybridMultilevel"/>
    <w:tmpl w:val="FD5EC4D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684E2B"/>
    <w:multiLevelType w:val="hybridMultilevel"/>
    <w:tmpl w:val="1A1CE48C"/>
    <w:lvl w:ilvl="0" w:tplc="8D743B2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C443560"/>
    <w:multiLevelType w:val="hybridMultilevel"/>
    <w:tmpl w:val="ADBC99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DE42AF"/>
    <w:multiLevelType w:val="multilevel"/>
    <w:tmpl w:val="AA3A0E64"/>
    <w:lvl w:ilvl="0">
      <w:start w:val="1"/>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E063ADA"/>
    <w:multiLevelType w:val="hybridMultilevel"/>
    <w:tmpl w:val="ADBC99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5B457E"/>
    <w:multiLevelType w:val="hybridMultilevel"/>
    <w:tmpl w:val="6780E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8B34146"/>
    <w:multiLevelType w:val="hybridMultilevel"/>
    <w:tmpl w:val="01BCC788"/>
    <w:lvl w:ilvl="0" w:tplc="31C4B44A">
      <w:start w:val="1"/>
      <w:numFmt w:val="decimal"/>
      <w:lvlText w:val="%1."/>
      <w:lvlJc w:val="left"/>
      <w:pPr>
        <w:ind w:left="448" w:hanging="360"/>
      </w:pPr>
      <w:rPr>
        <w:rFonts w:hint="default"/>
        <w:sz w:val="22"/>
        <w:szCs w:val="22"/>
      </w:rPr>
    </w:lvl>
    <w:lvl w:ilvl="1" w:tplc="240A0019" w:tentative="1">
      <w:start w:val="1"/>
      <w:numFmt w:val="lowerLetter"/>
      <w:lvlText w:val="%2."/>
      <w:lvlJc w:val="left"/>
      <w:pPr>
        <w:ind w:left="960" w:hanging="360"/>
      </w:pPr>
    </w:lvl>
    <w:lvl w:ilvl="2" w:tplc="240A001B" w:tentative="1">
      <w:start w:val="1"/>
      <w:numFmt w:val="lowerRoman"/>
      <w:lvlText w:val="%3."/>
      <w:lvlJc w:val="right"/>
      <w:pPr>
        <w:ind w:left="1680" w:hanging="180"/>
      </w:pPr>
    </w:lvl>
    <w:lvl w:ilvl="3" w:tplc="240A000F" w:tentative="1">
      <w:start w:val="1"/>
      <w:numFmt w:val="decimal"/>
      <w:lvlText w:val="%4."/>
      <w:lvlJc w:val="left"/>
      <w:pPr>
        <w:ind w:left="2400" w:hanging="360"/>
      </w:pPr>
    </w:lvl>
    <w:lvl w:ilvl="4" w:tplc="240A0019" w:tentative="1">
      <w:start w:val="1"/>
      <w:numFmt w:val="lowerLetter"/>
      <w:lvlText w:val="%5."/>
      <w:lvlJc w:val="left"/>
      <w:pPr>
        <w:ind w:left="3120" w:hanging="360"/>
      </w:pPr>
    </w:lvl>
    <w:lvl w:ilvl="5" w:tplc="240A001B" w:tentative="1">
      <w:start w:val="1"/>
      <w:numFmt w:val="lowerRoman"/>
      <w:lvlText w:val="%6."/>
      <w:lvlJc w:val="right"/>
      <w:pPr>
        <w:ind w:left="3840" w:hanging="180"/>
      </w:pPr>
    </w:lvl>
    <w:lvl w:ilvl="6" w:tplc="240A000F" w:tentative="1">
      <w:start w:val="1"/>
      <w:numFmt w:val="decimal"/>
      <w:lvlText w:val="%7."/>
      <w:lvlJc w:val="left"/>
      <w:pPr>
        <w:ind w:left="4560" w:hanging="360"/>
      </w:pPr>
    </w:lvl>
    <w:lvl w:ilvl="7" w:tplc="240A0019" w:tentative="1">
      <w:start w:val="1"/>
      <w:numFmt w:val="lowerLetter"/>
      <w:lvlText w:val="%8."/>
      <w:lvlJc w:val="left"/>
      <w:pPr>
        <w:ind w:left="5280" w:hanging="360"/>
      </w:pPr>
    </w:lvl>
    <w:lvl w:ilvl="8" w:tplc="240A001B" w:tentative="1">
      <w:start w:val="1"/>
      <w:numFmt w:val="lowerRoman"/>
      <w:lvlText w:val="%9."/>
      <w:lvlJc w:val="right"/>
      <w:pPr>
        <w:ind w:left="6000" w:hanging="180"/>
      </w:pPr>
    </w:lvl>
  </w:abstractNum>
  <w:abstractNum w:abstractNumId="12" w15:restartNumberingAfterBreak="0">
    <w:nsid w:val="19004038"/>
    <w:multiLevelType w:val="hybridMultilevel"/>
    <w:tmpl w:val="C5FCFD1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1D6F514A"/>
    <w:multiLevelType w:val="multilevel"/>
    <w:tmpl w:val="2B9205E6"/>
    <w:lvl w:ilvl="0">
      <w:start w:val="6"/>
      <w:numFmt w:val="decimal"/>
      <w:lvlText w:val="%1."/>
      <w:lvlJc w:val="left"/>
      <w:pPr>
        <w:ind w:left="360" w:hanging="360"/>
      </w:pPr>
      <w:rPr>
        <w:rFonts w:hint="default"/>
        <w:b/>
      </w:rPr>
    </w:lvl>
    <w:lvl w:ilvl="1">
      <w:start w:val="1"/>
      <w:numFmt w:val="decimal"/>
      <w:lvlText w:val="%1.%2."/>
      <w:lvlJc w:val="left"/>
      <w:pPr>
        <w:ind w:left="786" w:hanging="360"/>
      </w:pPr>
      <w:rPr>
        <w:rFonts w:ascii="Arial" w:hAnsi="Arial" w:cs="Arial" w:hint="default"/>
        <w:b/>
        <w:i w:val="0"/>
      </w:rPr>
    </w:lvl>
    <w:lvl w:ilvl="2">
      <w:start w:val="1"/>
      <w:numFmt w:val="decimal"/>
      <w:lvlText w:val="%1.%2.%3."/>
      <w:lvlJc w:val="left"/>
      <w:pPr>
        <w:ind w:left="1288" w:hanging="720"/>
      </w:pPr>
      <w:rPr>
        <w:rFonts w:hint="default"/>
        <w:b/>
        <w:i w:val="0"/>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4" w15:restartNumberingAfterBreak="0">
    <w:nsid w:val="2AD86E94"/>
    <w:multiLevelType w:val="multilevel"/>
    <w:tmpl w:val="DC1CC78C"/>
    <w:lvl w:ilvl="0">
      <w:start w:val="1"/>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135CB7"/>
    <w:multiLevelType w:val="hybridMultilevel"/>
    <w:tmpl w:val="07268874"/>
    <w:lvl w:ilvl="0" w:tplc="D88046C6">
      <w:start w:val="1"/>
      <w:numFmt w:val="decimal"/>
      <w:lvlText w:val="%1."/>
      <w:lvlJc w:val="left"/>
      <w:pPr>
        <w:ind w:left="709" w:hanging="510"/>
      </w:pPr>
      <w:rPr>
        <w:rFonts w:ascii="Arial MT" w:eastAsia="Arial MT" w:hAnsi="Arial MT" w:cs="Arial MT" w:hint="default"/>
        <w:b w:val="0"/>
        <w:bCs w:val="0"/>
        <w:i w:val="0"/>
        <w:iCs w:val="0"/>
        <w:spacing w:val="0"/>
        <w:w w:val="100"/>
        <w:sz w:val="20"/>
        <w:szCs w:val="20"/>
        <w:lang w:val="es-ES" w:eastAsia="en-US" w:bidi="ar-SA"/>
      </w:rPr>
    </w:lvl>
    <w:lvl w:ilvl="1" w:tplc="6FAA4F90">
      <w:numFmt w:val="bullet"/>
      <w:lvlText w:val="•"/>
      <w:lvlJc w:val="left"/>
      <w:pPr>
        <w:ind w:left="1564" w:hanging="510"/>
      </w:pPr>
      <w:rPr>
        <w:rFonts w:hint="default"/>
        <w:lang w:val="es-ES" w:eastAsia="en-US" w:bidi="ar-SA"/>
      </w:rPr>
    </w:lvl>
    <w:lvl w:ilvl="2" w:tplc="BD423496">
      <w:numFmt w:val="bullet"/>
      <w:lvlText w:val="•"/>
      <w:lvlJc w:val="left"/>
      <w:pPr>
        <w:ind w:left="2429" w:hanging="510"/>
      </w:pPr>
      <w:rPr>
        <w:rFonts w:hint="default"/>
        <w:lang w:val="es-ES" w:eastAsia="en-US" w:bidi="ar-SA"/>
      </w:rPr>
    </w:lvl>
    <w:lvl w:ilvl="3" w:tplc="B914EB54">
      <w:numFmt w:val="bullet"/>
      <w:lvlText w:val="•"/>
      <w:lvlJc w:val="left"/>
      <w:pPr>
        <w:ind w:left="3293" w:hanging="510"/>
      </w:pPr>
      <w:rPr>
        <w:rFonts w:hint="default"/>
        <w:lang w:val="es-ES" w:eastAsia="en-US" w:bidi="ar-SA"/>
      </w:rPr>
    </w:lvl>
    <w:lvl w:ilvl="4" w:tplc="9064CC8C">
      <w:numFmt w:val="bullet"/>
      <w:lvlText w:val="•"/>
      <w:lvlJc w:val="left"/>
      <w:pPr>
        <w:ind w:left="4158" w:hanging="510"/>
      </w:pPr>
      <w:rPr>
        <w:rFonts w:hint="default"/>
        <w:lang w:val="es-ES" w:eastAsia="en-US" w:bidi="ar-SA"/>
      </w:rPr>
    </w:lvl>
    <w:lvl w:ilvl="5" w:tplc="9FFAE148">
      <w:numFmt w:val="bullet"/>
      <w:lvlText w:val="•"/>
      <w:lvlJc w:val="left"/>
      <w:pPr>
        <w:ind w:left="5023" w:hanging="510"/>
      </w:pPr>
      <w:rPr>
        <w:rFonts w:hint="default"/>
        <w:lang w:val="es-ES" w:eastAsia="en-US" w:bidi="ar-SA"/>
      </w:rPr>
    </w:lvl>
    <w:lvl w:ilvl="6" w:tplc="3136590A">
      <w:numFmt w:val="bullet"/>
      <w:lvlText w:val="•"/>
      <w:lvlJc w:val="left"/>
      <w:pPr>
        <w:ind w:left="5887" w:hanging="510"/>
      </w:pPr>
      <w:rPr>
        <w:rFonts w:hint="default"/>
        <w:lang w:val="es-ES" w:eastAsia="en-US" w:bidi="ar-SA"/>
      </w:rPr>
    </w:lvl>
    <w:lvl w:ilvl="7" w:tplc="39D63958">
      <w:numFmt w:val="bullet"/>
      <w:lvlText w:val="•"/>
      <w:lvlJc w:val="left"/>
      <w:pPr>
        <w:ind w:left="6752" w:hanging="510"/>
      </w:pPr>
      <w:rPr>
        <w:rFonts w:hint="default"/>
        <w:lang w:val="es-ES" w:eastAsia="en-US" w:bidi="ar-SA"/>
      </w:rPr>
    </w:lvl>
    <w:lvl w:ilvl="8" w:tplc="36002C44">
      <w:numFmt w:val="bullet"/>
      <w:lvlText w:val="•"/>
      <w:lvlJc w:val="left"/>
      <w:pPr>
        <w:ind w:left="7616" w:hanging="510"/>
      </w:pPr>
      <w:rPr>
        <w:rFonts w:hint="default"/>
        <w:lang w:val="es-ES" w:eastAsia="en-US" w:bidi="ar-SA"/>
      </w:rPr>
    </w:lvl>
  </w:abstractNum>
  <w:abstractNum w:abstractNumId="16" w15:restartNumberingAfterBreak="0">
    <w:nsid w:val="3F085A4B"/>
    <w:multiLevelType w:val="hybridMultilevel"/>
    <w:tmpl w:val="54B894E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06D5A59"/>
    <w:multiLevelType w:val="multilevel"/>
    <w:tmpl w:val="8394426E"/>
    <w:lvl w:ilvl="0">
      <w:start w:val="5"/>
      <w:numFmt w:val="decimal"/>
      <w:lvlText w:val="%1."/>
      <w:lvlJc w:val="left"/>
      <w:pPr>
        <w:ind w:left="360" w:hanging="360"/>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43986466"/>
    <w:multiLevelType w:val="singleLevel"/>
    <w:tmpl w:val="0C0A0001"/>
    <w:lvl w:ilvl="0">
      <w:start w:val="1"/>
      <w:numFmt w:val="bullet"/>
      <w:lvlText w:val=""/>
      <w:lvlJc w:val="left"/>
      <w:pPr>
        <w:tabs>
          <w:tab w:val="num" w:pos="6881"/>
        </w:tabs>
        <w:ind w:left="6881" w:hanging="360"/>
      </w:pPr>
      <w:rPr>
        <w:rFonts w:ascii="Symbol" w:hAnsi="Symbol" w:hint="default"/>
      </w:rPr>
    </w:lvl>
  </w:abstractNum>
  <w:abstractNum w:abstractNumId="19" w15:restartNumberingAfterBreak="0">
    <w:nsid w:val="4509237A"/>
    <w:multiLevelType w:val="multilevel"/>
    <w:tmpl w:val="03AC56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6586E2D"/>
    <w:multiLevelType w:val="hybridMultilevel"/>
    <w:tmpl w:val="D2FEE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453D1A"/>
    <w:multiLevelType w:val="hybridMultilevel"/>
    <w:tmpl w:val="B0AC4BD2"/>
    <w:lvl w:ilvl="0" w:tplc="8D743B2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516254BD"/>
    <w:multiLevelType w:val="hybridMultilevel"/>
    <w:tmpl w:val="01B85782"/>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3"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2CC15BA"/>
    <w:multiLevelType w:val="hybridMultilevel"/>
    <w:tmpl w:val="C1D823D0"/>
    <w:lvl w:ilvl="0" w:tplc="6DD4FB1A">
      <w:start w:val="1"/>
      <w:numFmt w:val="decimal"/>
      <w:lvlText w:val="%1."/>
      <w:lvlJc w:val="left"/>
      <w:pPr>
        <w:ind w:left="502" w:hanging="360"/>
      </w:pPr>
      <w:rPr>
        <w:rFonts w:ascii="Arial" w:eastAsia="Times New Roman" w:hAnsi="Arial" w:cs="Arial"/>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5" w15:restartNumberingAfterBreak="0">
    <w:nsid w:val="5336072D"/>
    <w:multiLevelType w:val="hybridMultilevel"/>
    <w:tmpl w:val="707E020A"/>
    <w:lvl w:ilvl="0" w:tplc="C512D81E">
      <w:start w:val="4"/>
      <w:numFmt w:val="bullet"/>
      <w:lvlText w:val="-"/>
      <w:lvlJc w:val="left"/>
      <w:pPr>
        <w:ind w:left="502" w:hanging="360"/>
      </w:pPr>
      <w:rPr>
        <w:rFonts w:ascii="Arial" w:eastAsia="Times New Roman" w:hAnsi="Arial" w:cs="Aria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6" w15:restartNumberingAfterBreak="0">
    <w:nsid w:val="56D167EB"/>
    <w:multiLevelType w:val="multilevel"/>
    <w:tmpl w:val="DFBE373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7" w15:restartNumberingAfterBreak="0">
    <w:nsid w:val="579C51C8"/>
    <w:multiLevelType w:val="multilevel"/>
    <w:tmpl w:val="5B5AFF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ascii="Arial" w:hAnsi="Arial" w:cs="Arial" w:hint="default"/>
        <w:b/>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98F0DDE"/>
    <w:multiLevelType w:val="hybridMultilevel"/>
    <w:tmpl w:val="DDAA4956"/>
    <w:lvl w:ilvl="0" w:tplc="240A0019">
      <w:start w:val="1"/>
      <w:numFmt w:val="decimal"/>
      <w:pStyle w:val="Ttulo11"/>
      <w:lvlText w:val="%1."/>
      <w:lvlJc w:val="left"/>
      <w:pPr>
        <w:ind w:left="720" w:hanging="360"/>
      </w:pPr>
      <w:rPr>
        <w:rFonts w:hint="default"/>
      </w:rPr>
    </w:lvl>
    <w:lvl w:ilvl="1" w:tplc="240A0019" w:tentative="1">
      <w:start w:val="1"/>
      <w:numFmt w:val="lowerLetter"/>
      <w:pStyle w:val="Ttulo21"/>
      <w:lvlText w:val="%2."/>
      <w:lvlJc w:val="left"/>
      <w:pPr>
        <w:ind w:left="1440" w:hanging="360"/>
      </w:pPr>
    </w:lvl>
    <w:lvl w:ilvl="2" w:tplc="240A001B" w:tentative="1">
      <w:start w:val="1"/>
      <w:numFmt w:val="lowerRoman"/>
      <w:pStyle w:val="Ttulo31"/>
      <w:lvlText w:val="%3."/>
      <w:lvlJc w:val="right"/>
      <w:pPr>
        <w:ind w:left="2160" w:hanging="180"/>
      </w:pPr>
    </w:lvl>
    <w:lvl w:ilvl="3" w:tplc="240A000F" w:tentative="1">
      <w:start w:val="1"/>
      <w:numFmt w:val="decimal"/>
      <w:pStyle w:val="Ttulo41"/>
      <w:lvlText w:val="%4."/>
      <w:lvlJc w:val="left"/>
      <w:pPr>
        <w:ind w:left="2880" w:hanging="360"/>
      </w:pPr>
    </w:lvl>
    <w:lvl w:ilvl="4" w:tplc="240A0019" w:tentative="1">
      <w:start w:val="1"/>
      <w:numFmt w:val="lowerLetter"/>
      <w:pStyle w:val="Ttulo51"/>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CEE5FEA"/>
    <w:multiLevelType w:val="multilevel"/>
    <w:tmpl w:val="D576AC8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w:hAnsi="Arial" w:cs="Arial" w:hint="default"/>
        <w:b/>
        <w:i w:val="0"/>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745711"/>
    <w:multiLevelType w:val="hybridMultilevel"/>
    <w:tmpl w:val="31F4EAE0"/>
    <w:lvl w:ilvl="0" w:tplc="6644D29C">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608808A3"/>
    <w:multiLevelType w:val="multilevel"/>
    <w:tmpl w:val="44D6552A"/>
    <w:lvl w:ilvl="0">
      <w:start w:val="1"/>
      <w:numFmt w:val="decimal"/>
      <w:lvlText w:val="%1."/>
      <w:lvlJc w:val="left"/>
      <w:pPr>
        <w:ind w:left="360" w:hanging="360"/>
      </w:pPr>
      <w:rPr>
        <w:rFonts w:hint="default"/>
      </w:rPr>
    </w:lvl>
    <w:lvl w:ilvl="1">
      <w:start w:val="1"/>
      <w:numFmt w:val="decimal"/>
      <w:lvlText w:val="%1.%2."/>
      <w:lvlJc w:val="left"/>
      <w:pPr>
        <w:ind w:left="1080" w:hanging="720"/>
      </w:pPr>
      <w:rPr>
        <w:rFonts w:ascii="Arial" w:hAnsi="Arial" w:cs="Arial"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37A1AD6"/>
    <w:multiLevelType w:val="hybridMultilevel"/>
    <w:tmpl w:val="E278D884"/>
    <w:lvl w:ilvl="0" w:tplc="064282E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4E56AC3"/>
    <w:multiLevelType w:val="hybridMultilevel"/>
    <w:tmpl w:val="4B2C29CE"/>
    <w:lvl w:ilvl="0" w:tplc="B1545BBA">
      <w:start w:val="1"/>
      <w:numFmt w:val="lowerLetter"/>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4" w15:restartNumberingAfterBreak="0">
    <w:nsid w:val="67A85A26"/>
    <w:multiLevelType w:val="hybridMultilevel"/>
    <w:tmpl w:val="4EACB182"/>
    <w:lvl w:ilvl="0" w:tplc="5D4ED66A">
      <w:start w:val="1"/>
      <w:numFmt w:val="decimal"/>
      <w:lvlText w:val="%1."/>
      <w:lvlJc w:val="left"/>
      <w:pPr>
        <w:ind w:left="199" w:hanging="510"/>
      </w:pPr>
      <w:rPr>
        <w:rFonts w:ascii="Arial MT" w:eastAsia="Arial MT" w:hAnsi="Arial MT" w:cs="Arial MT" w:hint="default"/>
        <w:b w:val="0"/>
        <w:bCs w:val="0"/>
        <w:i w:val="0"/>
        <w:iCs w:val="0"/>
        <w:spacing w:val="0"/>
        <w:w w:val="100"/>
        <w:sz w:val="20"/>
        <w:szCs w:val="20"/>
        <w:lang w:val="es-ES" w:eastAsia="en-US" w:bidi="ar-SA"/>
      </w:rPr>
    </w:lvl>
    <w:lvl w:ilvl="1" w:tplc="61882A96">
      <w:numFmt w:val="bullet"/>
      <w:lvlText w:val="•"/>
      <w:lvlJc w:val="left"/>
      <w:pPr>
        <w:ind w:left="1114" w:hanging="510"/>
      </w:pPr>
      <w:rPr>
        <w:rFonts w:hint="default"/>
        <w:lang w:val="es-ES" w:eastAsia="en-US" w:bidi="ar-SA"/>
      </w:rPr>
    </w:lvl>
    <w:lvl w:ilvl="2" w:tplc="2E48DCE6">
      <w:numFmt w:val="bullet"/>
      <w:lvlText w:val="•"/>
      <w:lvlJc w:val="left"/>
      <w:pPr>
        <w:ind w:left="2029" w:hanging="510"/>
      </w:pPr>
      <w:rPr>
        <w:rFonts w:hint="default"/>
        <w:lang w:val="es-ES" w:eastAsia="en-US" w:bidi="ar-SA"/>
      </w:rPr>
    </w:lvl>
    <w:lvl w:ilvl="3" w:tplc="E7787048">
      <w:numFmt w:val="bullet"/>
      <w:lvlText w:val="•"/>
      <w:lvlJc w:val="left"/>
      <w:pPr>
        <w:ind w:left="2943" w:hanging="510"/>
      </w:pPr>
      <w:rPr>
        <w:rFonts w:hint="default"/>
        <w:lang w:val="es-ES" w:eastAsia="en-US" w:bidi="ar-SA"/>
      </w:rPr>
    </w:lvl>
    <w:lvl w:ilvl="4" w:tplc="D26029B0">
      <w:numFmt w:val="bullet"/>
      <w:lvlText w:val="•"/>
      <w:lvlJc w:val="left"/>
      <w:pPr>
        <w:ind w:left="3858" w:hanging="510"/>
      </w:pPr>
      <w:rPr>
        <w:rFonts w:hint="default"/>
        <w:lang w:val="es-ES" w:eastAsia="en-US" w:bidi="ar-SA"/>
      </w:rPr>
    </w:lvl>
    <w:lvl w:ilvl="5" w:tplc="A91C2AB2">
      <w:numFmt w:val="bullet"/>
      <w:lvlText w:val="•"/>
      <w:lvlJc w:val="left"/>
      <w:pPr>
        <w:ind w:left="4773" w:hanging="510"/>
      </w:pPr>
      <w:rPr>
        <w:rFonts w:hint="default"/>
        <w:lang w:val="es-ES" w:eastAsia="en-US" w:bidi="ar-SA"/>
      </w:rPr>
    </w:lvl>
    <w:lvl w:ilvl="6" w:tplc="769CAA10">
      <w:numFmt w:val="bullet"/>
      <w:lvlText w:val="•"/>
      <w:lvlJc w:val="left"/>
      <w:pPr>
        <w:ind w:left="5687" w:hanging="510"/>
      </w:pPr>
      <w:rPr>
        <w:rFonts w:hint="default"/>
        <w:lang w:val="es-ES" w:eastAsia="en-US" w:bidi="ar-SA"/>
      </w:rPr>
    </w:lvl>
    <w:lvl w:ilvl="7" w:tplc="C8528DEC">
      <w:numFmt w:val="bullet"/>
      <w:lvlText w:val="•"/>
      <w:lvlJc w:val="left"/>
      <w:pPr>
        <w:ind w:left="6602" w:hanging="510"/>
      </w:pPr>
      <w:rPr>
        <w:rFonts w:hint="default"/>
        <w:lang w:val="es-ES" w:eastAsia="en-US" w:bidi="ar-SA"/>
      </w:rPr>
    </w:lvl>
    <w:lvl w:ilvl="8" w:tplc="40C88BF6">
      <w:numFmt w:val="bullet"/>
      <w:lvlText w:val="•"/>
      <w:lvlJc w:val="left"/>
      <w:pPr>
        <w:ind w:left="7516" w:hanging="510"/>
      </w:pPr>
      <w:rPr>
        <w:rFonts w:hint="default"/>
        <w:lang w:val="es-ES" w:eastAsia="en-US" w:bidi="ar-SA"/>
      </w:rPr>
    </w:lvl>
  </w:abstractNum>
  <w:abstractNum w:abstractNumId="35" w15:restartNumberingAfterBreak="0">
    <w:nsid w:val="6FB82E36"/>
    <w:multiLevelType w:val="multilevel"/>
    <w:tmpl w:val="3400437A"/>
    <w:lvl w:ilvl="0">
      <w:start w:val="2"/>
      <w:numFmt w:val="decimal"/>
      <w:lvlText w:val="%1."/>
      <w:lvlJc w:val="left"/>
      <w:pPr>
        <w:ind w:left="360" w:hanging="360"/>
      </w:pPr>
      <w:rPr>
        <w:rFonts w:hint="default"/>
      </w:rPr>
    </w:lvl>
    <w:lvl w:ilvl="1">
      <w:start w:val="1"/>
      <w:numFmt w:val="decimal"/>
      <w:lvlText w:val="%1.%2."/>
      <w:lvlJc w:val="left"/>
      <w:pPr>
        <w:ind w:left="1146" w:hanging="720"/>
      </w:pPr>
      <w:rPr>
        <w:rFonts w:ascii="Arial" w:hAnsi="Arial" w:cs="Arial"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1772C4B"/>
    <w:multiLevelType w:val="hybridMultilevel"/>
    <w:tmpl w:val="EBE09EE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586D2D"/>
    <w:multiLevelType w:val="hybridMultilevel"/>
    <w:tmpl w:val="F822DA34"/>
    <w:lvl w:ilvl="0" w:tplc="8D743B2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F760E9"/>
    <w:multiLevelType w:val="hybridMultilevel"/>
    <w:tmpl w:val="822C4658"/>
    <w:lvl w:ilvl="0" w:tplc="C1A8F6B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5"/>
  </w:num>
  <w:num w:numId="4">
    <w:abstractNumId w:val="0"/>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8"/>
  </w:num>
  <w:num w:numId="9">
    <w:abstractNumId w:val="19"/>
  </w:num>
  <w:num w:numId="10">
    <w:abstractNumId w:val="8"/>
  </w:num>
  <w:num w:numId="11">
    <w:abstractNumId w:val="35"/>
  </w:num>
  <w:num w:numId="12">
    <w:abstractNumId w:val="31"/>
  </w:num>
  <w:num w:numId="13">
    <w:abstractNumId w:val="13"/>
  </w:num>
  <w:num w:numId="14">
    <w:abstractNumId w:val="18"/>
  </w:num>
  <w:num w:numId="15">
    <w:abstractNumId w:val="16"/>
  </w:num>
  <w:num w:numId="16">
    <w:abstractNumId w:val="17"/>
  </w:num>
  <w:num w:numId="17">
    <w:abstractNumId w:val="29"/>
  </w:num>
  <w:num w:numId="18">
    <w:abstractNumId w:val="27"/>
  </w:num>
  <w:num w:numId="19">
    <w:abstractNumId w:val="11"/>
  </w:num>
  <w:num w:numId="20">
    <w:abstractNumId w:val="2"/>
  </w:num>
  <w:num w:numId="21">
    <w:abstractNumId w:val="37"/>
  </w:num>
  <w:num w:numId="22">
    <w:abstractNumId w:val="21"/>
  </w:num>
  <w:num w:numId="23">
    <w:abstractNumId w:val="6"/>
  </w:num>
  <w:num w:numId="24">
    <w:abstractNumId w:val="26"/>
  </w:num>
  <w:num w:numId="25">
    <w:abstractNumId w:val="4"/>
  </w:num>
  <w:num w:numId="26">
    <w:abstractNumId w:val="33"/>
  </w:num>
  <w:num w:numId="27">
    <w:abstractNumId w:val="38"/>
  </w:num>
  <w:num w:numId="28">
    <w:abstractNumId w:val="24"/>
  </w:num>
  <w:num w:numId="29">
    <w:abstractNumId w:val="39"/>
  </w:num>
  <w:num w:numId="30">
    <w:abstractNumId w:val="36"/>
  </w:num>
  <w:num w:numId="31">
    <w:abstractNumId w:val="14"/>
  </w:num>
  <w:num w:numId="32">
    <w:abstractNumId w:val="32"/>
  </w:num>
  <w:num w:numId="33">
    <w:abstractNumId w:val="20"/>
  </w:num>
  <w:num w:numId="34">
    <w:abstractNumId w:val="9"/>
  </w:num>
  <w:num w:numId="35">
    <w:abstractNumId w:val="12"/>
  </w:num>
  <w:num w:numId="36">
    <w:abstractNumId w:val="7"/>
  </w:num>
  <w:num w:numId="37">
    <w:abstractNumId w:val="34"/>
  </w:num>
  <w:num w:numId="38">
    <w:abstractNumId w:val="1"/>
  </w:num>
  <w:num w:numId="39">
    <w:abstractNumId w:val="15"/>
  </w:num>
  <w:num w:numId="40">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5A9"/>
    <w:rsid w:val="0000124D"/>
    <w:rsid w:val="00001664"/>
    <w:rsid w:val="00001D3F"/>
    <w:rsid w:val="0000349B"/>
    <w:rsid w:val="000045EE"/>
    <w:rsid w:val="00004D2F"/>
    <w:rsid w:val="0000500F"/>
    <w:rsid w:val="00005314"/>
    <w:rsid w:val="00005540"/>
    <w:rsid w:val="00005860"/>
    <w:rsid w:val="0000643D"/>
    <w:rsid w:val="0000696F"/>
    <w:rsid w:val="00006C1C"/>
    <w:rsid w:val="00006F61"/>
    <w:rsid w:val="00007667"/>
    <w:rsid w:val="000077DB"/>
    <w:rsid w:val="00007D30"/>
    <w:rsid w:val="000101BB"/>
    <w:rsid w:val="000102B6"/>
    <w:rsid w:val="00010A19"/>
    <w:rsid w:val="00010F5E"/>
    <w:rsid w:val="000121E2"/>
    <w:rsid w:val="000122F2"/>
    <w:rsid w:val="00013163"/>
    <w:rsid w:val="00013A94"/>
    <w:rsid w:val="00014606"/>
    <w:rsid w:val="00015ED9"/>
    <w:rsid w:val="00015EF1"/>
    <w:rsid w:val="00020848"/>
    <w:rsid w:val="00021677"/>
    <w:rsid w:val="00022A7A"/>
    <w:rsid w:val="0002336A"/>
    <w:rsid w:val="0002395D"/>
    <w:rsid w:val="000239E8"/>
    <w:rsid w:val="00023AA2"/>
    <w:rsid w:val="000246F0"/>
    <w:rsid w:val="0002502D"/>
    <w:rsid w:val="00025480"/>
    <w:rsid w:val="00026C93"/>
    <w:rsid w:val="00027E36"/>
    <w:rsid w:val="00027F63"/>
    <w:rsid w:val="00030D96"/>
    <w:rsid w:val="0003166B"/>
    <w:rsid w:val="00031BA0"/>
    <w:rsid w:val="00032640"/>
    <w:rsid w:val="000326DF"/>
    <w:rsid w:val="00032BC2"/>
    <w:rsid w:val="00033950"/>
    <w:rsid w:val="00034AC9"/>
    <w:rsid w:val="00034CA9"/>
    <w:rsid w:val="00035C7E"/>
    <w:rsid w:val="000363FD"/>
    <w:rsid w:val="000404E4"/>
    <w:rsid w:val="00040FF4"/>
    <w:rsid w:val="000423C0"/>
    <w:rsid w:val="000435A5"/>
    <w:rsid w:val="000435CC"/>
    <w:rsid w:val="000457A2"/>
    <w:rsid w:val="00045952"/>
    <w:rsid w:val="0004611E"/>
    <w:rsid w:val="00047462"/>
    <w:rsid w:val="00047986"/>
    <w:rsid w:val="00050108"/>
    <w:rsid w:val="00050EC1"/>
    <w:rsid w:val="000522F1"/>
    <w:rsid w:val="000527AC"/>
    <w:rsid w:val="00052B38"/>
    <w:rsid w:val="00052C41"/>
    <w:rsid w:val="00053198"/>
    <w:rsid w:val="000547BC"/>
    <w:rsid w:val="0005596F"/>
    <w:rsid w:val="00055B33"/>
    <w:rsid w:val="00057CAA"/>
    <w:rsid w:val="00062839"/>
    <w:rsid w:val="000631F0"/>
    <w:rsid w:val="0006579A"/>
    <w:rsid w:val="00065819"/>
    <w:rsid w:val="000659F2"/>
    <w:rsid w:val="000660BA"/>
    <w:rsid w:val="00066855"/>
    <w:rsid w:val="000669AC"/>
    <w:rsid w:val="00070C64"/>
    <w:rsid w:val="00070F1E"/>
    <w:rsid w:val="00071850"/>
    <w:rsid w:val="000718D3"/>
    <w:rsid w:val="00071BEB"/>
    <w:rsid w:val="0007206F"/>
    <w:rsid w:val="00072C24"/>
    <w:rsid w:val="00072CAF"/>
    <w:rsid w:val="0007308E"/>
    <w:rsid w:val="00074150"/>
    <w:rsid w:val="000758C8"/>
    <w:rsid w:val="000802F9"/>
    <w:rsid w:val="00080986"/>
    <w:rsid w:val="00080E4D"/>
    <w:rsid w:val="0008328F"/>
    <w:rsid w:val="0008377F"/>
    <w:rsid w:val="000847FC"/>
    <w:rsid w:val="00084EBF"/>
    <w:rsid w:val="00086AF7"/>
    <w:rsid w:val="00090829"/>
    <w:rsid w:val="000908B9"/>
    <w:rsid w:val="00091EBC"/>
    <w:rsid w:val="00092166"/>
    <w:rsid w:val="00093F3D"/>
    <w:rsid w:val="00093F97"/>
    <w:rsid w:val="00094B00"/>
    <w:rsid w:val="000957C7"/>
    <w:rsid w:val="00096D01"/>
    <w:rsid w:val="0009757E"/>
    <w:rsid w:val="00097882"/>
    <w:rsid w:val="00097AD3"/>
    <w:rsid w:val="00097E10"/>
    <w:rsid w:val="000A08CE"/>
    <w:rsid w:val="000A2AF4"/>
    <w:rsid w:val="000A3845"/>
    <w:rsid w:val="000A4B21"/>
    <w:rsid w:val="000A4CDA"/>
    <w:rsid w:val="000A5BAC"/>
    <w:rsid w:val="000A6365"/>
    <w:rsid w:val="000A68FE"/>
    <w:rsid w:val="000A7DAB"/>
    <w:rsid w:val="000A7F28"/>
    <w:rsid w:val="000B28F9"/>
    <w:rsid w:val="000B3390"/>
    <w:rsid w:val="000B3493"/>
    <w:rsid w:val="000B3C43"/>
    <w:rsid w:val="000B3ED0"/>
    <w:rsid w:val="000B3F1F"/>
    <w:rsid w:val="000B4240"/>
    <w:rsid w:val="000B497C"/>
    <w:rsid w:val="000B5A69"/>
    <w:rsid w:val="000B73F3"/>
    <w:rsid w:val="000B7710"/>
    <w:rsid w:val="000C06DE"/>
    <w:rsid w:val="000C19F2"/>
    <w:rsid w:val="000C1BC3"/>
    <w:rsid w:val="000C307D"/>
    <w:rsid w:val="000C32B8"/>
    <w:rsid w:val="000C3E3E"/>
    <w:rsid w:val="000C431E"/>
    <w:rsid w:val="000C4F91"/>
    <w:rsid w:val="000C5033"/>
    <w:rsid w:val="000C57C9"/>
    <w:rsid w:val="000C790E"/>
    <w:rsid w:val="000D15D0"/>
    <w:rsid w:val="000D20CA"/>
    <w:rsid w:val="000D2635"/>
    <w:rsid w:val="000D2D9A"/>
    <w:rsid w:val="000D2E72"/>
    <w:rsid w:val="000D303C"/>
    <w:rsid w:val="000D35F0"/>
    <w:rsid w:val="000D5470"/>
    <w:rsid w:val="000D5F1A"/>
    <w:rsid w:val="000D647A"/>
    <w:rsid w:val="000D6634"/>
    <w:rsid w:val="000E0A54"/>
    <w:rsid w:val="000E0BEE"/>
    <w:rsid w:val="000E1914"/>
    <w:rsid w:val="000E43FE"/>
    <w:rsid w:val="000E48D1"/>
    <w:rsid w:val="000E523B"/>
    <w:rsid w:val="000E656C"/>
    <w:rsid w:val="000E705E"/>
    <w:rsid w:val="000F115F"/>
    <w:rsid w:val="000F1A98"/>
    <w:rsid w:val="000F24B9"/>
    <w:rsid w:val="000F2BB1"/>
    <w:rsid w:val="000F2FBF"/>
    <w:rsid w:val="000F64B7"/>
    <w:rsid w:val="000F67DE"/>
    <w:rsid w:val="00100D2E"/>
    <w:rsid w:val="00100F32"/>
    <w:rsid w:val="0010171F"/>
    <w:rsid w:val="00101941"/>
    <w:rsid w:val="00101B0F"/>
    <w:rsid w:val="00101C49"/>
    <w:rsid w:val="0010263D"/>
    <w:rsid w:val="00102C15"/>
    <w:rsid w:val="0010429F"/>
    <w:rsid w:val="001044C8"/>
    <w:rsid w:val="00104C94"/>
    <w:rsid w:val="00106C6C"/>
    <w:rsid w:val="00107223"/>
    <w:rsid w:val="001074E4"/>
    <w:rsid w:val="00107AE2"/>
    <w:rsid w:val="00110076"/>
    <w:rsid w:val="001108E4"/>
    <w:rsid w:val="00111096"/>
    <w:rsid w:val="001111CF"/>
    <w:rsid w:val="00111C23"/>
    <w:rsid w:val="001122C2"/>
    <w:rsid w:val="00112994"/>
    <w:rsid w:val="00113D2B"/>
    <w:rsid w:val="00114134"/>
    <w:rsid w:val="0011424D"/>
    <w:rsid w:val="00115F27"/>
    <w:rsid w:val="00115FED"/>
    <w:rsid w:val="00117550"/>
    <w:rsid w:val="00117BD1"/>
    <w:rsid w:val="001200F8"/>
    <w:rsid w:val="00120847"/>
    <w:rsid w:val="001214E8"/>
    <w:rsid w:val="00121B54"/>
    <w:rsid w:val="00122105"/>
    <w:rsid w:val="00125E7C"/>
    <w:rsid w:val="001267D2"/>
    <w:rsid w:val="001270AF"/>
    <w:rsid w:val="0012730D"/>
    <w:rsid w:val="0012756A"/>
    <w:rsid w:val="00130138"/>
    <w:rsid w:val="00131521"/>
    <w:rsid w:val="0013162C"/>
    <w:rsid w:val="00131CDB"/>
    <w:rsid w:val="001327BE"/>
    <w:rsid w:val="00133866"/>
    <w:rsid w:val="00134665"/>
    <w:rsid w:val="001348A8"/>
    <w:rsid w:val="001357BA"/>
    <w:rsid w:val="00135BCF"/>
    <w:rsid w:val="0013632F"/>
    <w:rsid w:val="001369D7"/>
    <w:rsid w:val="00137FE9"/>
    <w:rsid w:val="00145C92"/>
    <w:rsid w:val="00145E8B"/>
    <w:rsid w:val="00145ECD"/>
    <w:rsid w:val="001461EF"/>
    <w:rsid w:val="001474D2"/>
    <w:rsid w:val="00152406"/>
    <w:rsid w:val="0015278F"/>
    <w:rsid w:val="00152E57"/>
    <w:rsid w:val="00153E5B"/>
    <w:rsid w:val="0015481B"/>
    <w:rsid w:val="001550CD"/>
    <w:rsid w:val="00155277"/>
    <w:rsid w:val="00155677"/>
    <w:rsid w:val="00156577"/>
    <w:rsid w:val="00157C6D"/>
    <w:rsid w:val="00160368"/>
    <w:rsid w:val="00160880"/>
    <w:rsid w:val="00160D51"/>
    <w:rsid w:val="00160F38"/>
    <w:rsid w:val="00161E31"/>
    <w:rsid w:val="00162170"/>
    <w:rsid w:val="0016420F"/>
    <w:rsid w:val="00164B22"/>
    <w:rsid w:val="0016522A"/>
    <w:rsid w:val="001666DF"/>
    <w:rsid w:val="001667FA"/>
    <w:rsid w:val="0016696C"/>
    <w:rsid w:val="00167945"/>
    <w:rsid w:val="00171450"/>
    <w:rsid w:val="001720E6"/>
    <w:rsid w:val="0017217E"/>
    <w:rsid w:val="0017269F"/>
    <w:rsid w:val="001738E8"/>
    <w:rsid w:val="00174A15"/>
    <w:rsid w:val="0017535E"/>
    <w:rsid w:val="001767B5"/>
    <w:rsid w:val="001779AC"/>
    <w:rsid w:val="00177B82"/>
    <w:rsid w:val="00180757"/>
    <w:rsid w:val="00181BBA"/>
    <w:rsid w:val="00181C71"/>
    <w:rsid w:val="0018292A"/>
    <w:rsid w:val="00183D24"/>
    <w:rsid w:val="00184C28"/>
    <w:rsid w:val="0018564F"/>
    <w:rsid w:val="00185D5B"/>
    <w:rsid w:val="001860FF"/>
    <w:rsid w:val="001879D1"/>
    <w:rsid w:val="00190130"/>
    <w:rsid w:val="0019065E"/>
    <w:rsid w:val="00191084"/>
    <w:rsid w:val="00191700"/>
    <w:rsid w:val="00191822"/>
    <w:rsid w:val="00191CE6"/>
    <w:rsid w:val="0019219F"/>
    <w:rsid w:val="001922F7"/>
    <w:rsid w:val="00192411"/>
    <w:rsid w:val="00192937"/>
    <w:rsid w:val="00192A0C"/>
    <w:rsid w:val="00193278"/>
    <w:rsid w:val="00193880"/>
    <w:rsid w:val="0019529C"/>
    <w:rsid w:val="001956B3"/>
    <w:rsid w:val="00196209"/>
    <w:rsid w:val="0019652D"/>
    <w:rsid w:val="0019661F"/>
    <w:rsid w:val="00197793"/>
    <w:rsid w:val="001A0E9B"/>
    <w:rsid w:val="001A2D2E"/>
    <w:rsid w:val="001A3047"/>
    <w:rsid w:val="001A30B4"/>
    <w:rsid w:val="001A4779"/>
    <w:rsid w:val="001A4FCC"/>
    <w:rsid w:val="001A5029"/>
    <w:rsid w:val="001A54A9"/>
    <w:rsid w:val="001A593E"/>
    <w:rsid w:val="001A6BF2"/>
    <w:rsid w:val="001A7328"/>
    <w:rsid w:val="001B1651"/>
    <w:rsid w:val="001B193E"/>
    <w:rsid w:val="001B1EFA"/>
    <w:rsid w:val="001B2546"/>
    <w:rsid w:val="001B3E28"/>
    <w:rsid w:val="001B6356"/>
    <w:rsid w:val="001B646D"/>
    <w:rsid w:val="001B689B"/>
    <w:rsid w:val="001B7EEA"/>
    <w:rsid w:val="001B7FB8"/>
    <w:rsid w:val="001C078F"/>
    <w:rsid w:val="001C1700"/>
    <w:rsid w:val="001C17AB"/>
    <w:rsid w:val="001C35CF"/>
    <w:rsid w:val="001C367A"/>
    <w:rsid w:val="001C3D48"/>
    <w:rsid w:val="001C46F3"/>
    <w:rsid w:val="001C48D6"/>
    <w:rsid w:val="001C4E0D"/>
    <w:rsid w:val="001C5E34"/>
    <w:rsid w:val="001D04C4"/>
    <w:rsid w:val="001D0C74"/>
    <w:rsid w:val="001D1406"/>
    <w:rsid w:val="001D15E9"/>
    <w:rsid w:val="001D225E"/>
    <w:rsid w:val="001D2970"/>
    <w:rsid w:val="001D29F9"/>
    <w:rsid w:val="001D3907"/>
    <w:rsid w:val="001D4B70"/>
    <w:rsid w:val="001D5A5D"/>
    <w:rsid w:val="001D6080"/>
    <w:rsid w:val="001D66F8"/>
    <w:rsid w:val="001D6E8E"/>
    <w:rsid w:val="001D708B"/>
    <w:rsid w:val="001D7415"/>
    <w:rsid w:val="001E0421"/>
    <w:rsid w:val="001E04F2"/>
    <w:rsid w:val="001E079A"/>
    <w:rsid w:val="001E0F32"/>
    <w:rsid w:val="001E18BB"/>
    <w:rsid w:val="001E2321"/>
    <w:rsid w:val="001E2C7C"/>
    <w:rsid w:val="001E5823"/>
    <w:rsid w:val="001E76A2"/>
    <w:rsid w:val="001F1238"/>
    <w:rsid w:val="001F1951"/>
    <w:rsid w:val="001F28CA"/>
    <w:rsid w:val="001F2D0A"/>
    <w:rsid w:val="001F3907"/>
    <w:rsid w:val="001F3AB6"/>
    <w:rsid w:val="001F3D2B"/>
    <w:rsid w:val="001F426E"/>
    <w:rsid w:val="001F4BA0"/>
    <w:rsid w:val="001F5916"/>
    <w:rsid w:val="001F6077"/>
    <w:rsid w:val="001F619A"/>
    <w:rsid w:val="001F69E9"/>
    <w:rsid w:val="00200134"/>
    <w:rsid w:val="00200740"/>
    <w:rsid w:val="00201351"/>
    <w:rsid w:val="002013C3"/>
    <w:rsid w:val="002014CA"/>
    <w:rsid w:val="002037E0"/>
    <w:rsid w:val="00204D10"/>
    <w:rsid w:val="00204FAA"/>
    <w:rsid w:val="002060AD"/>
    <w:rsid w:val="00206B37"/>
    <w:rsid w:val="00206FD5"/>
    <w:rsid w:val="00207949"/>
    <w:rsid w:val="00207966"/>
    <w:rsid w:val="00207E8A"/>
    <w:rsid w:val="00210511"/>
    <w:rsid w:val="00210FF3"/>
    <w:rsid w:val="0021121E"/>
    <w:rsid w:val="00211305"/>
    <w:rsid w:val="00212D73"/>
    <w:rsid w:val="00214DF7"/>
    <w:rsid w:val="0021506E"/>
    <w:rsid w:val="00215213"/>
    <w:rsid w:val="00215C75"/>
    <w:rsid w:val="00215CC2"/>
    <w:rsid w:val="00215F38"/>
    <w:rsid w:val="00216CAB"/>
    <w:rsid w:val="002175DC"/>
    <w:rsid w:val="002177DF"/>
    <w:rsid w:val="00217991"/>
    <w:rsid w:val="0022015A"/>
    <w:rsid w:val="00220798"/>
    <w:rsid w:val="0022087C"/>
    <w:rsid w:val="002220DE"/>
    <w:rsid w:val="002232A5"/>
    <w:rsid w:val="0022486A"/>
    <w:rsid w:val="00224A0B"/>
    <w:rsid w:val="00226F60"/>
    <w:rsid w:val="002277F7"/>
    <w:rsid w:val="00227D03"/>
    <w:rsid w:val="00230199"/>
    <w:rsid w:val="00234A46"/>
    <w:rsid w:val="00237BFF"/>
    <w:rsid w:val="002407DC"/>
    <w:rsid w:val="00242B25"/>
    <w:rsid w:val="002433BA"/>
    <w:rsid w:val="0024402C"/>
    <w:rsid w:val="00244C50"/>
    <w:rsid w:val="00245466"/>
    <w:rsid w:val="00246014"/>
    <w:rsid w:val="00246B98"/>
    <w:rsid w:val="002477A5"/>
    <w:rsid w:val="002501AB"/>
    <w:rsid w:val="00250530"/>
    <w:rsid w:val="00251B73"/>
    <w:rsid w:val="00251BB4"/>
    <w:rsid w:val="00254344"/>
    <w:rsid w:val="00254847"/>
    <w:rsid w:val="00254EA4"/>
    <w:rsid w:val="002551C4"/>
    <w:rsid w:val="00256AD3"/>
    <w:rsid w:val="00256D3A"/>
    <w:rsid w:val="002572CC"/>
    <w:rsid w:val="00257617"/>
    <w:rsid w:val="00257D8D"/>
    <w:rsid w:val="00260541"/>
    <w:rsid w:val="002611D8"/>
    <w:rsid w:val="00262E5C"/>
    <w:rsid w:val="00262F11"/>
    <w:rsid w:val="0026339B"/>
    <w:rsid w:val="002633DB"/>
    <w:rsid w:val="00265057"/>
    <w:rsid w:val="00265840"/>
    <w:rsid w:val="0026588A"/>
    <w:rsid w:val="00265E2F"/>
    <w:rsid w:val="002662B8"/>
    <w:rsid w:val="00266BCF"/>
    <w:rsid w:val="0027044E"/>
    <w:rsid w:val="0027216E"/>
    <w:rsid w:val="00272236"/>
    <w:rsid w:val="0027266A"/>
    <w:rsid w:val="00272695"/>
    <w:rsid w:val="002727F9"/>
    <w:rsid w:val="002729A7"/>
    <w:rsid w:val="002735DC"/>
    <w:rsid w:val="002741D9"/>
    <w:rsid w:val="00275B51"/>
    <w:rsid w:val="00275EE5"/>
    <w:rsid w:val="002764D4"/>
    <w:rsid w:val="002766F2"/>
    <w:rsid w:val="00276702"/>
    <w:rsid w:val="00277C6F"/>
    <w:rsid w:val="002805C9"/>
    <w:rsid w:val="00280856"/>
    <w:rsid w:val="00280EF4"/>
    <w:rsid w:val="00281311"/>
    <w:rsid w:val="002817D4"/>
    <w:rsid w:val="002818C0"/>
    <w:rsid w:val="00281AD9"/>
    <w:rsid w:val="0028227B"/>
    <w:rsid w:val="00283BD1"/>
    <w:rsid w:val="00284AD6"/>
    <w:rsid w:val="00285031"/>
    <w:rsid w:val="00285C8C"/>
    <w:rsid w:val="0028623B"/>
    <w:rsid w:val="0028781F"/>
    <w:rsid w:val="00290006"/>
    <w:rsid w:val="00290088"/>
    <w:rsid w:val="00291F6A"/>
    <w:rsid w:val="00291FB8"/>
    <w:rsid w:val="0029322C"/>
    <w:rsid w:val="00293690"/>
    <w:rsid w:val="00294312"/>
    <w:rsid w:val="0029431F"/>
    <w:rsid w:val="002952F1"/>
    <w:rsid w:val="00296431"/>
    <w:rsid w:val="002966A5"/>
    <w:rsid w:val="0029735C"/>
    <w:rsid w:val="002A07F9"/>
    <w:rsid w:val="002A0C73"/>
    <w:rsid w:val="002A1884"/>
    <w:rsid w:val="002A2C5A"/>
    <w:rsid w:val="002A2D2C"/>
    <w:rsid w:val="002A507E"/>
    <w:rsid w:val="002A5A22"/>
    <w:rsid w:val="002A5BDF"/>
    <w:rsid w:val="002A5C1E"/>
    <w:rsid w:val="002A7CA5"/>
    <w:rsid w:val="002A7CCC"/>
    <w:rsid w:val="002B02BF"/>
    <w:rsid w:val="002B063E"/>
    <w:rsid w:val="002B0CAA"/>
    <w:rsid w:val="002B1CA2"/>
    <w:rsid w:val="002B23C5"/>
    <w:rsid w:val="002B314E"/>
    <w:rsid w:val="002B3364"/>
    <w:rsid w:val="002B34A0"/>
    <w:rsid w:val="002B4352"/>
    <w:rsid w:val="002B44B1"/>
    <w:rsid w:val="002B4C3B"/>
    <w:rsid w:val="002B4DD2"/>
    <w:rsid w:val="002B7B7D"/>
    <w:rsid w:val="002B7BBF"/>
    <w:rsid w:val="002C0089"/>
    <w:rsid w:val="002C062F"/>
    <w:rsid w:val="002C11CD"/>
    <w:rsid w:val="002C1899"/>
    <w:rsid w:val="002C242D"/>
    <w:rsid w:val="002C2F00"/>
    <w:rsid w:val="002C379E"/>
    <w:rsid w:val="002C570F"/>
    <w:rsid w:val="002C6FBC"/>
    <w:rsid w:val="002D0503"/>
    <w:rsid w:val="002D06F2"/>
    <w:rsid w:val="002D097A"/>
    <w:rsid w:val="002D256B"/>
    <w:rsid w:val="002D2D68"/>
    <w:rsid w:val="002D2F48"/>
    <w:rsid w:val="002D3010"/>
    <w:rsid w:val="002D4675"/>
    <w:rsid w:val="002D5559"/>
    <w:rsid w:val="002D642F"/>
    <w:rsid w:val="002D6EF2"/>
    <w:rsid w:val="002D7303"/>
    <w:rsid w:val="002D73BC"/>
    <w:rsid w:val="002E0D0E"/>
    <w:rsid w:val="002E26FD"/>
    <w:rsid w:val="002E4240"/>
    <w:rsid w:val="002E4862"/>
    <w:rsid w:val="002E54BD"/>
    <w:rsid w:val="002E5F92"/>
    <w:rsid w:val="002F0AB7"/>
    <w:rsid w:val="002F1D4D"/>
    <w:rsid w:val="002F2077"/>
    <w:rsid w:val="002F2C02"/>
    <w:rsid w:val="002F43AB"/>
    <w:rsid w:val="002F45B1"/>
    <w:rsid w:val="002F644C"/>
    <w:rsid w:val="002F68DD"/>
    <w:rsid w:val="002F6A5A"/>
    <w:rsid w:val="002F7B1B"/>
    <w:rsid w:val="0030241A"/>
    <w:rsid w:val="00302F92"/>
    <w:rsid w:val="0030308B"/>
    <w:rsid w:val="003031E8"/>
    <w:rsid w:val="00304535"/>
    <w:rsid w:val="00304610"/>
    <w:rsid w:val="0030734F"/>
    <w:rsid w:val="003079B3"/>
    <w:rsid w:val="00307EC2"/>
    <w:rsid w:val="00310140"/>
    <w:rsid w:val="00310AD3"/>
    <w:rsid w:val="00311028"/>
    <w:rsid w:val="00311C4F"/>
    <w:rsid w:val="00311FEC"/>
    <w:rsid w:val="00312122"/>
    <w:rsid w:val="0031267C"/>
    <w:rsid w:val="00312863"/>
    <w:rsid w:val="00313EAD"/>
    <w:rsid w:val="00313F54"/>
    <w:rsid w:val="00314207"/>
    <w:rsid w:val="00314417"/>
    <w:rsid w:val="0031449D"/>
    <w:rsid w:val="003145A8"/>
    <w:rsid w:val="003150B4"/>
    <w:rsid w:val="003160F3"/>
    <w:rsid w:val="0031720B"/>
    <w:rsid w:val="0032022C"/>
    <w:rsid w:val="00320ED7"/>
    <w:rsid w:val="0032160D"/>
    <w:rsid w:val="00321649"/>
    <w:rsid w:val="00322D87"/>
    <w:rsid w:val="00323286"/>
    <w:rsid w:val="003233C9"/>
    <w:rsid w:val="00324291"/>
    <w:rsid w:val="00324395"/>
    <w:rsid w:val="003246C2"/>
    <w:rsid w:val="0032517B"/>
    <w:rsid w:val="003254E3"/>
    <w:rsid w:val="0032626B"/>
    <w:rsid w:val="00327A91"/>
    <w:rsid w:val="00327B7C"/>
    <w:rsid w:val="00327C0B"/>
    <w:rsid w:val="003316FE"/>
    <w:rsid w:val="00331E8F"/>
    <w:rsid w:val="003323E4"/>
    <w:rsid w:val="00332AB0"/>
    <w:rsid w:val="003330C5"/>
    <w:rsid w:val="003334CC"/>
    <w:rsid w:val="00340C3A"/>
    <w:rsid w:val="00341389"/>
    <w:rsid w:val="00341BB4"/>
    <w:rsid w:val="00341BF3"/>
    <w:rsid w:val="0034383B"/>
    <w:rsid w:val="0034388A"/>
    <w:rsid w:val="00344EE1"/>
    <w:rsid w:val="00345955"/>
    <w:rsid w:val="00346D6E"/>
    <w:rsid w:val="00346DC2"/>
    <w:rsid w:val="003473C5"/>
    <w:rsid w:val="003506D0"/>
    <w:rsid w:val="00350762"/>
    <w:rsid w:val="00350B88"/>
    <w:rsid w:val="003514F4"/>
    <w:rsid w:val="00351B47"/>
    <w:rsid w:val="003527EB"/>
    <w:rsid w:val="00352AC2"/>
    <w:rsid w:val="00352B2C"/>
    <w:rsid w:val="00352ED7"/>
    <w:rsid w:val="003573F5"/>
    <w:rsid w:val="003576AF"/>
    <w:rsid w:val="003576FC"/>
    <w:rsid w:val="003604D9"/>
    <w:rsid w:val="00360CEE"/>
    <w:rsid w:val="00360D47"/>
    <w:rsid w:val="00360DFE"/>
    <w:rsid w:val="0036133C"/>
    <w:rsid w:val="003613D3"/>
    <w:rsid w:val="003616B1"/>
    <w:rsid w:val="00361A89"/>
    <w:rsid w:val="00361B1B"/>
    <w:rsid w:val="00361E5B"/>
    <w:rsid w:val="00361FA2"/>
    <w:rsid w:val="00363654"/>
    <w:rsid w:val="00363B9D"/>
    <w:rsid w:val="00363E59"/>
    <w:rsid w:val="00365656"/>
    <w:rsid w:val="003656E6"/>
    <w:rsid w:val="00365B6C"/>
    <w:rsid w:val="0036691C"/>
    <w:rsid w:val="00370097"/>
    <w:rsid w:val="003720FA"/>
    <w:rsid w:val="003725D7"/>
    <w:rsid w:val="00372A89"/>
    <w:rsid w:val="00373327"/>
    <w:rsid w:val="00373924"/>
    <w:rsid w:val="00373DDE"/>
    <w:rsid w:val="00374C41"/>
    <w:rsid w:val="003755E8"/>
    <w:rsid w:val="00375C36"/>
    <w:rsid w:val="00375ECD"/>
    <w:rsid w:val="0037605C"/>
    <w:rsid w:val="0037664B"/>
    <w:rsid w:val="00377DD7"/>
    <w:rsid w:val="0038113E"/>
    <w:rsid w:val="003818C7"/>
    <w:rsid w:val="00381A3F"/>
    <w:rsid w:val="00382273"/>
    <w:rsid w:val="00382298"/>
    <w:rsid w:val="00382B38"/>
    <w:rsid w:val="00382F60"/>
    <w:rsid w:val="00383A4F"/>
    <w:rsid w:val="00384790"/>
    <w:rsid w:val="00384BFF"/>
    <w:rsid w:val="00384D11"/>
    <w:rsid w:val="00384D87"/>
    <w:rsid w:val="00385C7F"/>
    <w:rsid w:val="003861AB"/>
    <w:rsid w:val="00386405"/>
    <w:rsid w:val="00386CA7"/>
    <w:rsid w:val="003906C3"/>
    <w:rsid w:val="00390C7B"/>
    <w:rsid w:val="003924E5"/>
    <w:rsid w:val="0039296A"/>
    <w:rsid w:val="0039296C"/>
    <w:rsid w:val="00392E2E"/>
    <w:rsid w:val="003931FF"/>
    <w:rsid w:val="003948CD"/>
    <w:rsid w:val="00394A81"/>
    <w:rsid w:val="00394B39"/>
    <w:rsid w:val="00395CB0"/>
    <w:rsid w:val="00396857"/>
    <w:rsid w:val="00396D13"/>
    <w:rsid w:val="00396E67"/>
    <w:rsid w:val="00397EF6"/>
    <w:rsid w:val="003A0225"/>
    <w:rsid w:val="003A037E"/>
    <w:rsid w:val="003A05BD"/>
    <w:rsid w:val="003A08CC"/>
    <w:rsid w:val="003A223B"/>
    <w:rsid w:val="003A26FC"/>
    <w:rsid w:val="003A3844"/>
    <w:rsid w:val="003A40B9"/>
    <w:rsid w:val="003A4A56"/>
    <w:rsid w:val="003A5E8A"/>
    <w:rsid w:val="003A6587"/>
    <w:rsid w:val="003A6885"/>
    <w:rsid w:val="003A7516"/>
    <w:rsid w:val="003A7DED"/>
    <w:rsid w:val="003B0C7D"/>
    <w:rsid w:val="003B1933"/>
    <w:rsid w:val="003B21E8"/>
    <w:rsid w:val="003B257C"/>
    <w:rsid w:val="003B301E"/>
    <w:rsid w:val="003B4D7B"/>
    <w:rsid w:val="003B5F65"/>
    <w:rsid w:val="003B63D1"/>
    <w:rsid w:val="003B6D10"/>
    <w:rsid w:val="003B7661"/>
    <w:rsid w:val="003B76CF"/>
    <w:rsid w:val="003C05A1"/>
    <w:rsid w:val="003C0E90"/>
    <w:rsid w:val="003C247F"/>
    <w:rsid w:val="003C2B2D"/>
    <w:rsid w:val="003C7C63"/>
    <w:rsid w:val="003D3704"/>
    <w:rsid w:val="003D4540"/>
    <w:rsid w:val="003D4629"/>
    <w:rsid w:val="003D5275"/>
    <w:rsid w:val="003D5C93"/>
    <w:rsid w:val="003D720C"/>
    <w:rsid w:val="003D7296"/>
    <w:rsid w:val="003D7AED"/>
    <w:rsid w:val="003E099B"/>
    <w:rsid w:val="003E0B6B"/>
    <w:rsid w:val="003E21E7"/>
    <w:rsid w:val="003E2285"/>
    <w:rsid w:val="003E2511"/>
    <w:rsid w:val="003E2570"/>
    <w:rsid w:val="003E259B"/>
    <w:rsid w:val="003E2ACD"/>
    <w:rsid w:val="003E5947"/>
    <w:rsid w:val="003E59EC"/>
    <w:rsid w:val="003E6A63"/>
    <w:rsid w:val="003E7332"/>
    <w:rsid w:val="003E7A81"/>
    <w:rsid w:val="003F15CE"/>
    <w:rsid w:val="003F19A1"/>
    <w:rsid w:val="003F19BA"/>
    <w:rsid w:val="003F4C3C"/>
    <w:rsid w:val="003F5553"/>
    <w:rsid w:val="003F58F5"/>
    <w:rsid w:val="003F702C"/>
    <w:rsid w:val="003F7831"/>
    <w:rsid w:val="003F7AA6"/>
    <w:rsid w:val="00400E64"/>
    <w:rsid w:val="0040187E"/>
    <w:rsid w:val="00401EED"/>
    <w:rsid w:val="004020AA"/>
    <w:rsid w:val="00402394"/>
    <w:rsid w:val="004028AC"/>
    <w:rsid w:val="00403BCA"/>
    <w:rsid w:val="00404277"/>
    <w:rsid w:val="00404550"/>
    <w:rsid w:val="00404B6F"/>
    <w:rsid w:val="004052A8"/>
    <w:rsid w:val="004053FE"/>
    <w:rsid w:val="00405503"/>
    <w:rsid w:val="004057B1"/>
    <w:rsid w:val="00405A98"/>
    <w:rsid w:val="00405C20"/>
    <w:rsid w:val="004072AD"/>
    <w:rsid w:val="0041251B"/>
    <w:rsid w:val="0041273A"/>
    <w:rsid w:val="00413481"/>
    <w:rsid w:val="004135B3"/>
    <w:rsid w:val="00413899"/>
    <w:rsid w:val="00413D16"/>
    <w:rsid w:val="00413DAF"/>
    <w:rsid w:val="00413E52"/>
    <w:rsid w:val="00414123"/>
    <w:rsid w:val="0041448D"/>
    <w:rsid w:val="00414724"/>
    <w:rsid w:val="004148DF"/>
    <w:rsid w:val="0041490B"/>
    <w:rsid w:val="0041558D"/>
    <w:rsid w:val="004159AB"/>
    <w:rsid w:val="00415C2D"/>
    <w:rsid w:val="00416832"/>
    <w:rsid w:val="00416E75"/>
    <w:rsid w:val="0042078C"/>
    <w:rsid w:val="004218C3"/>
    <w:rsid w:val="0042285A"/>
    <w:rsid w:val="00423AB4"/>
    <w:rsid w:val="004254E2"/>
    <w:rsid w:val="00426165"/>
    <w:rsid w:val="00426567"/>
    <w:rsid w:val="00426A26"/>
    <w:rsid w:val="004275DD"/>
    <w:rsid w:val="004278BE"/>
    <w:rsid w:val="0043048D"/>
    <w:rsid w:val="004305D3"/>
    <w:rsid w:val="0043129E"/>
    <w:rsid w:val="004315C2"/>
    <w:rsid w:val="00432863"/>
    <w:rsid w:val="00434EDC"/>
    <w:rsid w:val="004370DD"/>
    <w:rsid w:val="004370E4"/>
    <w:rsid w:val="00437181"/>
    <w:rsid w:val="00440963"/>
    <w:rsid w:val="0044259C"/>
    <w:rsid w:val="00442DFA"/>
    <w:rsid w:val="004436CE"/>
    <w:rsid w:val="00444477"/>
    <w:rsid w:val="0044472C"/>
    <w:rsid w:val="00445919"/>
    <w:rsid w:val="00446023"/>
    <w:rsid w:val="00446419"/>
    <w:rsid w:val="0044687F"/>
    <w:rsid w:val="00451CD1"/>
    <w:rsid w:val="00452517"/>
    <w:rsid w:val="00452E99"/>
    <w:rsid w:val="0045342E"/>
    <w:rsid w:val="004548D9"/>
    <w:rsid w:val="00454E7E"/>
    <w:rsid w:val="004551C0"/>
    <w:rsid w:val="0045654D"/>
    <w:rsid w:val="00456A1C"/>
    <w:rsid w:val="00460AFA"/>
    <w:rsid w:val="004617A7"/>
    <w:rsid w:val="00463E9F"/>
    <w:rsid w:val="00465617"/>
    <w:rsid w:val="0046622E"/>
    <w:rsid w:val="0046643B"/>
    <w:rsid w:val="00466754"/>
    <w:rsid w:val="0046683B"/>
    <w:rsid w:val="00466CEE"/>
    <w:rsid w:val="00466FDB"/>
    <w:rsid w:val="004670EC"/>
    <w:rsid w:val="00467F84"/>
    <w:rsid w:val="004708E8"/>
    <w:rsid w:val="00470E2D"/>
    <w:rsid w:val="00471A9E"/>
    <w:rsid w:val="00472850"/>
    <w:rsid w:val="00473368"/>
    <w:rsid w:val="004735BD"/>
    <w:rsid w:val="00475752"/>
    <w:rsid w:val="00475B82"/>
    <w:rsid w:val="004764DD"/>
    <w:rsid w:val="00476C97"/>
    <w:rsid w:val="00476D50"/>
    <w:rsid w:val="00477327"/>
    <w:rsid w:val="00477602"/>
    <w:rsid w:val="004803C9"/>
    <w:rsid w:val="004809C9"/>
    <w:rsid w:val="00480B32"/>
    <w:rsid w:val="0048164C"/>
    <w:rsid w:val="004820B5"/>
    <w:rsid w:val="0048216D"/>
    <w:rsid w:val="004837FA"/>
    <w:rsid w:val="00484120"/>
    <w:rsid w:val="004847A2"/>
    <w:rsid w:val="0048649A"/>
    <w:rsid w:val="00486BEB"/>
    <w:rsid w:val="004873AD"/>
    <w:rsid w:val="0049014E"/>
    <w:rsid w:val="0049138F"/>
    <w:rsid w:val="00492BF0"/>
    <w:rsid w:val="00494B72"/>
    <w:rsid w:val="0049685F"/>
    <w:rsid w:val="00497C8F"/>
    <w:rsid w:val="004A0004"/>
    <w:rsid w:val="004A0D84"/>
    <w:rsid w:val="004A20F9"/>
    <w:rsid w:val="004A2322"/>
    <w:rsid w:val="004A2D25"/>
    <w:rsid w:val="004A2DFE"/>
    <w:rsid w:val="004A4DEF"/>
    <w:rsid w:val="004A562F"/>
    <w:rsid w:val="004A5C45"/>
    <w:rsid w:val="004A5EB6"/>
    <w:rsid w:val="004A5F54"/>
    <w:rsid w:val="004A60FB"/>
    <w:rsid w:val="004A727F"/>
    <w:rsid w:val="004A75D9"/>
    <w:rsid w:val="004B0155"/>
    <w:rsid w:val="004B050D"/>
    <w:rsid w:val="004B0685"/>
    <w:rsid w:val="004B1367"/>
    <w:rsid w:val="004B26FF"/>
    <w:rsid w:val="004B2C19"/>
    <w:rsid w:val="004B301E"/>
    <w:rsid w:val="004B329A"/>
    <w:rsid w:val="004B419C"/>
    <w:rsid w:val="004B4570"/>
    <w:rsid w:val="004B4653"/>
    <w:rsid w:val="004B4C41"/>
    <w:rsid w:val="004B657D"/>
    <w:rsid w:val="004B6908"/>
    <w:rsid w:val="004B7252"/>
    <w:rsid w:val="004C0E08"/>
    <w:rsid w:val="004C2713"/>
    <w:rsid w:val="004C2FAE"/>
    <w:rsid w:val="004C3074"/>
    <w:rsid w:val="004C4E27"/>
    <w:rsid w:val="004C59FD"/>
    <w:rsid w:val="004C6E67"/>
    <w:rsid w:val="004C6F30"/>
    <w:rsid w:val="004D012F"/>
    <w:rsid w:val="004D0364"/>
    <w:rsid w:val="004D2861"/>
    <w:rsid w:val="004D2D6E"/>
    <w:rsid w:val="004D2F06"/>
    <w:rsid w:val="004D345D"/>
    <w:rsid w:val="004D3783"/>
    <w:rsid w:val="004D4513"/>
    <w:rsid w:val="004D4AAB"/>
    <w:rsid w:val="004D5CF4"/>
    <w:rsid w:val="004D767E"/>
    <w:rsid w:val="004E0D2F"/>
    <w:rsid w:val="004E13B4"/>
    <w:rsid w:val="004E1815"/>
    <w:rsid w:val="004E300C"/>
    <w:rsid w:val="004E34F4"/>
    <w:rsid w:val="004E43DA"/>
    <w:rsid w:val="004E45C0"/>
    <w:rsid w:val="004E5C0C"/>
    <w:rsid w:val="004E6072"/>
    <w:rsid w:val="004E737C"/>
    <w:rsid w:val="004E7702"/>
    <w:rsid w:val="004E7EC8"/>
    <w:rsid w:val="004F0E74"/>
    <w:rsid w:val="004F14E8"/>
    <w:rsid w:val="004F16D2"/>
    <w:rsid w:val="004F1F86"/>
    <w:rsid w:val="004F2179"/>
    <w:rsid w:val="004F2F95"/>
    <w:rsid w:val="004F3C66"/>
    <w:rsid w:val="004F5394"/>
    <w:rsid w:val="004F5485"/>
    <w:rsid w:val="004F5997"/>
    <w:rsid w:val="004F59C9"/>
    <w:rsid w:val="004F5FF7"/>
    <w:rsid w:val="004F62BB"/>
    <w:rsid w:val="004F63CA"/>
    <w:rsid w:val="004F6ACE"/>
    <w:rsid w:val="004F7396"/>
    <w:rsid w:val="0050153F"/>
    <w:rsid w:val="00501858"/>
    <w:rsid w:val="005019A4"/>
    <w:rsid w:val="00502142"/>
    <w:rsid w:val="005024BA"/>
    <w:rsid w:val="00503544"/>
    <w:rsid w:val="005040BD"/>
    <w:rsid w:val="00506494"/>
    <w:rsid w:val="005074F6"/>
    <w:rsid w:val="00507B3E"/>
    <w:rsid w:val="005101F7"/>
    <w:rsid w:val="00510F35"/>
    <w:rsid w:val="0051176E"/>
    <w:rsid w:val="00511AD8"/>
    <w:rsid w:val="005123DA"/>
    <w:rsid w:val="00512D7A"/>
    <w:rsid w:val="0051306D"/>
    <w:rsid w:val="005133E8"/>
    <w:rsid w:val="00513B8D"/>
    <w:rsid w:val="00513D70"/>
    <w:rsid w:val="00515672"/>
    <w:rsid w:val="00520DAA"/>
    <w:rsid w:val="00520E15"/>
    <w:rsid w:val="005213B1"/>
    <w:rsid w:val="00521A34"/>
    <w:rsid w:val="00521E74"/>
    <w:rsid w:val="00522331"/>
    <w:rsid w:val="005237E8"/>
    <w:rsid w:val="00523AD1"/>
    <w:rsid w:val="00524D18"/>
    <w:rsid w:val="00525586"/>
    <w:rsid w:val="0052700C"/>
    <w:rsid w:val="00527EFA"/>
    <w:rsid w:val="005317BD"/>
    <w:rsid w:val="0053198E"/>
    <w:rsid w:val="005328C5"/>
    <w:rsid w:val="00533825"/>
    <w:rsid w:val="00533BA6"/>
    <w:rsid w:val="0053447C"/>
    <w:rsid w:val="00535E39"/>
    <w:rsid w:val="00536807"/>
    <w:rsid w:val="00536895"/>
    <w:rsid w:val="00537C24"/>
    <w:rsid w:val="00540BB2"/>
    <w:rsid w:val="00540BE4"/>
    <w:rsid w:val="00541AF1"/>
    <w:rsid w:val="00543120"/>
    <w:rsid w:val="0054326F"/>
    <w:rsid w:val="005432DB"/>
    <w:rsid w:val="0054382B"/>
    <w:rsid w:val="00543890"/>
    <w:rsid w:val="00543BF9"/>
    <w:rsid w:val="00544162"/>
    <w:rsid w:val="0054673E"/>
    <w:rsid w:val="00546A2C"/>
    <w:rsid w:val="00546EC9"/>
    <w:rsid w:val="00546F15"/>
    <w:rsid w:val="0055032C"/>
    <w:rsid w:val="00550781"/>
    <w:rsid w:val="00550B60"/>
    <w:rsid w:val="0055155A"/>
    <w:rsid w:val="00551FCE"/>
    <w:rsid w:val="005522FD"/>
    <w:rsid w:val="00552A29"/>
    <w:rsid w:val="00553054"/>
    <w:rsid w:val="0055307A"/>
    <w:rsid w:val="005536C8"/>
    <w:rsid w:val="00553BE9"/>
    <w:rsid w:val="005546CD"/>
    <w:rsid w:val="0055568B"/>
    <w:rsid w:val="005559F7"/>
    <w:rsid w:val="00555D88"/>
    <w:rsid w:val="00556165"/>
    <w:rsid w:val="00556715"/>
    <w:rsid w:val="00556A56"/>
    <w:rsid w:val="0056097E"/>
    <w:rsid w:val="00560F18"/>
    <w:rsid w:val="0056113B"/>
    <w:rsid w:val="00562802"/>
    <w:rsid w:val="005628FF"/>
    <w:rsid w:val="00563997"/>
    <w:rsid w:val="005639A0"/>
    <w:rsid w:val="00563B0E"/>
    <w:rsid w:val="00564A3D"/>
    <w:rsid w:val="0056721D"/>
    <w:rsid w:val="00567E07"/>
    <w:rsid w:val="005700C8"/>
    <w:rsid w:val="00570F5D"/>
    <w:rsid w:val="0057267E"/>
    <w:rsid w:val="005733B3"/>
    <w:rsid w:val="00573A9F"/>
    <w:rsid w:val="005747F6"/>
    <w:rsid w:val="00576F10"/>
    <w:rsid w:val="0057716F"/>
    <w:rsid w:val="005772A4"/>
    <w:rsid w:val="00580FCF"/>
    <w:rsid w:val="00581209"/>
    <w:rsid w:val="005830A5"/>
    <w:rsid w:val="0058316A"/>
    <w:rsid w:val="005836AF"/>
    <w:rsid w:val="00583824"/>
    <w:rsid w:val="005843B4"/>
    <w:rsid w:val="00584948"/>
    <w:rsid w:val="00584E16"/>
    <w:rsid w:val="00584EE4"/>
    <w:rsid w:val="0058565D"/>
    <w:rsid w:val="005871F0"/>
    <w:rsid w:val="005875DB"/>
    <w:rsid w:val="00590286"/>
    <w:rsid w:val="00590C23"/>
    <w:rsid w:val="00590D12"/>
    <w:rsid w:val="005922B8"/>
    <w:rsid w:val="00594188"/>
    <w:rsid w:val="005944E6"/>
    <w:rsid w:val="005945FC"/>
    <w:rsid w:val="00594A36"/>
    <w:rsid w:val="005951CD"/>
    <w:rsid w:val="00595347"/>
    <w:rsid w:val="005954D5"/>
    <w:rsid w:val="005965BB"/>
    <w:rsid w:val="00597736"/>
    <w:rsid w:val="00597B3F"/>
    <w:rsid w:val="00597CE4"/>
    <w:rsid w:val="005A0855"/>
    <w:rsid w:val="005A1B88"/>
    <w:rsid w:val="005A24AF"/>
    <w:rsid w:val="005A37E1"/>
    <w:rsid w:val="005A4036"/>
    <w:rsid w:val="005A6054"/>
    <w:rsid w:val="005A674D"/>
    <w:rsid w:val="005A6D75"/>
    <w:rsid w:val="005A76C3"/>
    <w:rsid w:val="005A7B78"/>
    <w:rsid w:val="005A7D92"/>
    <w:rsid w:val="005B2BCD"/>
    <w:rsid w:val="005B2DA6"/>
    <w:rsid w:val="005B361E"/>
    <w:rsid w:val="005B43BC"/>
    <w:rsid w:val="005B45AD"/>
    <w:rsid w:val="005B4A23"/>
    <w:rsid w:val="005B568D"/>
    <w:rsid w:val="005B586E"/>
    <w:rsid w:val="005B7863"/>
    <w:rsid w:val="005C046D"/>
    <w:rsid w:val="005C0A15"/>
    <w:rsid w:val="005C1648"/>
    <w:rsid w:val="005C1B81"/>
    <w:rsid w:val="005C1F3F"/>
    <w:rsid w:val="005C2240"/>
    <w:rsid w:val="005C2E97"/>
    <w:rsid w:val="005C2EFB"/>
    <w:rsid w:val="005C39FB"/>
    <w:rsid w:val="005C4220"/>
    <w:rsid w:val="005C540D"/>
    <w:rsid w:val="005C59D2"/>
    <w:rsid w:val="005C5C41"/>
    <w:rsid w:val="005C773C"/>
    <w:rsid w:val="005C7DB6"/>
    <w:rsid w:val="005D04EB"/>
    <w:rsid w:val="005D0D10"/>
    <w:rsid w:val="005D1CCC"/>
    <w:rsid w:val="005D2064"/>
    <w:rsid w:val="005D22CF"/>
    <w:rsid w:val="005D2C59"/>
    <w:rsid w:val="005D2D42"/>
    <w:rsid w:val="005D3B09"/>
    <w:rsid w:val="005D5251"/>
    <w:rsid w:val="005D59E7"/>
    <w:rsid w:val="005D61F6"/>
    <w:rsid w:val="005D631B"/>
    <w:rsid w:val="005D6A9A"/>
    <w:rsid w:val="005D7F3C"/>
    <w:rsid w:val="005E0338"/>
    <w:rsid w:val="005E098C"/>
    <w:rsid w:val="005E0D56"/>
    <w:rsid w:val="005E0F3A"/>
    <w:rsid w:val="005E20EB"/>
    <w:rsid w:val="005E2AB7"/>
    <w:rsid w:val="005E300C"/>
    <w:rsid w:val="005E303F"/>
    <w:rsid w:val="005E3EA1"/>
    <w:rsid w:val="005E4635"/>
    <w:rsid w:val="005E55A9"/>
    <w:rsid w:val="005E6044"/>
    <w:rsid w:val="005E7B49"/>
    <w:rsid w:val="005F05E6"/>
    <w:rsid w:val="005F067D"/>
    <w:rsid w:val="005F0DA5"/>
    <w:rsid w:val="005F14E3"/>
    <w:rsid w:val="005F1FC9"/>
    <w:rsid w:val="005F29B2"/>
    <w:rsid w:val="005F2D59"/>
    <w:rsid w:val="005F2F55"/>
    <w:rsid w:val="005F35F6"/>
    <w:rsid w:val="005F4029"/>
    <w:rsid w:val="005F5676"/>
    <w:rsid w:val="005F6624"/>
    <w:rsid w:val="005F68CF"/>
    <w:rsid w:val="005F6925"/>
    <w:rsid w:val="005F6D86"/>
    <w:rsid w:val="005F715F"/>
    <w:rsid w:val="005F78B1"/>
    <w:rsid w:val="00601345"/>
    <w:rsid w:val="00601D43"/>
    <w:rsid w:val="0060253E"/>
    <w:rsid w:val="0060326B"/>
    <w:rsid w:val="006037BD"/>
    <w:rsid w:val="00604CD8"/>
    <w:rsid w:val="006054F6"/>
    <w:rsid w:val="00606596"/>
    <w:rsid w:val="00606988"/>
    <w:rsid w:val="00607572"/>
    <w:rsid w:val="006110A9"/>
    <w:rsid w:val="0061133F"/>
    <w:rsid w:val="00611B49"/>
    <w:rsid w:val="006121AE"/>
    <w:rsid w:val="00612A92"/>
    <w:rsid w:val="00613AED"/>
    <w:rsid w:val="00613DC5"/>
    <w:rsid w:val="00614375"/>
    <w:rsid w:val="00615BBD"/>
    <w:rsid w:val="0061624B"/>
    <w:rsid w:val="006162B4"/>
    <w:rsid w:val="0061785B"/>
    <w:rsid w:val="00617975"/>
    <w:rsid w:val="00617D94"/>
    <w:rsid w:val="006201C4"/>
    <w:rsid w:val="00621386"/>
    <w:rsid w:val="006215C0"/>
    <w:rsid w:val="00621CEC"/>
    <w:rsid w:val="00621D46"/>
    <w:rsid w:val="00623138"/>
    <w:rsid w:val="00623425"/>
    <w:rsid w:val="00623997"/>
    <w:rsid w:val="006241E5"/>
    <w:rsid w:val="00624EA8"/>
    <w:rsid w:val="00625783"/>
    <w:rsid w:val="00626A29"/>
    <w:rsid w:val="00631187"/>
    <w:rsid w:val="006314AB"/>
    <w:rsid w:val="0063209B"/>
    <w:rsid w:val="00632776"/>
    <w:rsid w:val="00633090"/>
    <w:rsid w:val="00633A6B"/>
    <w:rsid w:val="00635092"/>
    <w:rsid w:val="006359EA"/>
    <w:rsid w:val="00635F79"/>
    <w:rsid w:val="00636EF3"/>
    <w:rsid w:val="00636F45"/>
    <w:rsid w:val="0063776F"/>
    <w:rsid w:val="006404AB"/>
    <w:rsid w:val="00640FBF"/>
    <w:rsid w:val="0064112F"/>
    <w:rsid w:val="00641A88"/>
    <w:rsid w:val="00641E39"/>
    <w:rsid w:val="00642796"/>
    <w:rsid w:val="00642993"/>
    <w:rsid w:val="00642CE8"/>
    <w:rsid w:val="00642DF8"/>
    <w:rsid w:val="00642FD2"/>
    <w:rsid w:val="00643EE1"/>
    <w:rsid w:val="00644345"/>
    <w:rsid w:val="006448D0"/>
    <w:rsid w:val="00644AA7"/>
    <w:rsid w:val="006472C6"/>
    <w:rsid w:val="00647E81"/>
    <w:rsid w:val="00650546"/>
    <w:rsid w:val="00650779"/>
    <w:rsid w:val="006530FF"/>
    <w:rsid w:val="00653649"/>
    <w:rsid w:val="00654034"/>
    <w:rsid w:val="00654116"/>
    <w:rsid w:val="006541E8"/>
    <w:rsid w:val="006544A5"/>
    <w:rsid w:val="00654691"/>
    <w:rsid w:val="00654B06"/>
    <w:rsid w:val="0065579B"/>
    <w:rsid w:val="00655D60"/>
    <w:rsid w:val="00655FE3"/>
    <w:rsid w:val="006564AC"/>
    <w:rsid w:val="006569B1"/>
    <w:rsid w:val="006571E9"/>
    <w:rsid w:val="0065753D"/>
    <w:rsid w:val="006578E6"/>
    <w:rsid w:val="006579A3"/>
    <w:rsid w:val="006610F8"/>
    <w:rsid w:val="006613A5"/>
    <w:rsid w:val="00661C14"/>
    <w:rsid w:val="00662E95"/>
    <w:rsid w:val="00663D82"/>
    <w:rsid w:val="00664213"/>
    <w:rsid w:val="0066481C"/>
    <w:rsid w:val="006663BD"/>
    <w:rsid w:val="00666D10"/>
    <w:rsid w:val="006671CF"/>
    <w:rsid w:val="006672AF"/>
    <w:rsid w:val="006674A7"/>
    <w:rsid w:val="006677E8"/>
    <w:rsid w:val="00667976"/>
    <w:rsid w:val="00667FA5"/>
    <w:rsid w:val="0067023F"/>
    <w:rsid w:val="0067168A"/>
    <w:rsid w:val="00671BD2"/>
    <w:rsid w:val="0067286B"/>
    <w:rsid w:val="006733C9"/>
    <w:rsid w:val="006733D2"/>
    <w:rsid w:val="0067387A"/>
    <w:rsid w:val="00674933"/>
    <w:rsid w:val="00674BEB"/>
    <w:rsid w:val="00675E15"/>
    <w:rsid w:val="00680C97"/>
    <w:rsid w:val="00681330"/>
    <w:rsid w:val="0068177A"/>
    <w:rsid w:val="00681EA6"/>
    <w:rsid w:val="00682982"/>
    <w:rsid w:val="00682FA9"/>
    <w:rsid w:val="0068309B"/>
    <w:rsid w:val="006831C8"/>
    <w:rsid w:val="00684119"/>
    <w:rsid w:val="00684677"/>
    <w:rsid w:val="00685B39"/>
    <w:rsid w:val="0068686F"/>
    <w:rsid w:val="0068698F"/>
    <w:rsid w:val="006876C6"/>
    <w:rsid w:val="006907FE"/>
    <w:rsid w:val="00690AFB"/>
    <w:rsid w:val="0069130E"/>
    <w:rsid w:val="00691484"/>
    <w:rsid w:val="00691D7F"/>
    <w:rsid w:val="00692AA0"/>
    <w:rsid w:val="00692D01"/>
    <w:rsid w:val="006935A3"/>
    <w:rsid w:val="00693C15"/>
    <w:rsid w:val="00694407"/>
    <w:rsid w:val="00694975"/>
    <w:rsid w:val="00694B12"/>
    <w:rsid w:val="0069597B"/>
    <w:rsid w:val="00695A8C"/>
    <w:rsid w:val="00697312"/>
    <w:rsid w:val="00697AAC"/>
    <w:rsid w:val="00697B86"/>
    <w:rsid w:val="006A396D"/>
    <w:rsid w:val="006A4BBD"/>
    <w:rsid w:val="006A7157"/>
    <w:rsid w:val="006B0CF9"/>
    <w:rsid w:val="006B1453"/>
    <w:rsid w:val="006B1B3D"/>
    <w:rsid w:val="006B2037"/>
    <w:rsid w:val="006B2796"/>
    <w:rsid w:val="006B3407"/>
    <w:rsid w:val="006B3DAC"/>
    <w:rsid w:val="006B6496"/>
    <w:rsid w:val="006B6C48"/>
    <w:rsid w:val="006B6ECB"/>
    <w:rsid w:val="006B7016"/>
    <w:rsid w:val="006B7143"/>
    <w:rsid w:val="006B7371"/>
    <w:rsid w:val="006B7CD1"/>
    <w:rsid w:val="006C1BE6"/>
    <w:rsid w:val="006C3021"/>
    <w:rsid w:val="006C4F65"/>
    <w:rsid w:val="006C7454"/>
    <w:rsid w:val="006C7EF0"/>
    <w:rsid w:val="006D28AB"/>
    <w:rsid w:val="006D2C04"/>
    <w:rsid w:val="006D3962"/>
    <w:rsid w:val="006D4D0D"/>
    <w:rsid w:val="006D4FFF"/>
    <w:rsid w:val="006E06B8"/>
    <w:rsid w:val="006E08EE"/>
    <w:rsid w:val="006E1A5F"/>
    <w:rsid w:val="006E1F54"/>
    <w:rsid w:val="006E2BD8"/>
    <w:rsid w:val="006E4BF7"/>
    <w:rsid w:val="006E5880"/>
    <w:rsid w:val="006E59C7"/>
    <w:rsid w:val="006E5ABE"/>
    <w:rsid w:val="006E75E7"/>
    <w:rsid w:val="006E7F59"/>
    <w:rsid w:val="006F0310"/>
    <w:rsid w:val="006F0965"/>
    <w:rsid w:val="006F0E88"/>
    <w:rsid w:val="006F1383"/>
    <w:rsid w:val="006F1AD1"/>
    <w:rsid w:val="006F23B4"/>
    <w:rsid w:val="006F2F04"/>
    <w:rsid w:val="006F33BF"/>
    <w:rsid w:val="006F6134"/>
    <w:rsid w:val="006F6474"/>
    <w:rsid w:val="006F7131"/>
    <w:rsid w:val="006F754B"/>
    <w:rsid w:val="006F7924"/>
    <w:rsid w:val="006F7D10"/>
    <w:rsid w:val="007002DF"/>
    <w:rsid w:val="00700AD4"/>
    <w:rsid w:val="00701FEE"/>
    <w:rsid w:val="0070255A"/>
    <w:rsid w:val="00702CE8"/>
    <w:rsid w:val="00703CE2"/>
    <w:rsid w:val="00703FD3"/>
    <w:rsid w:val="007063EA"/>
    <w:rsid w:val="007065A2"/>
    <w:rsid w:val="00706AAC"/>
    <w:rsid w:val="00706E09"/>
    <w:rsid w:val="00706FF5"/>
    <w:rsid w:val="00707196"/>
    <w:rsid w:val="00707676"/>
    <w:rsid w:val="00707947"/>
    <w:rsid w:val="00707A47"/>
    <w:rsid w:val="00711267"/>
    <w:rsid w:val="007125CD"/>
    <w:rsid w:val="00712F4B"/>
    <w:rsid w:val="0071332E"/>
    <w:rsid w:val="007144C1"/>
    <w:rsid w:val="00714530"/>
    <w:rsid w:val="0071681F"/>
    <w:rsid w:val="00716CE9"/>
    <w:rsid w:val="007207A6"/>
    <w:rsid w:val="00720B75"/>
    <w:rsid w:val="00720BA7"/>
    <w:rsid w:val="00720DE7"/>
    <w:rsid w:val="007225FB"/>
    <w:rsid w:val="00725579"/>
    <w:rsid w:val="007270DD"/>
    <w:rsid w:val="0072718B"/>
    <w:rsid w:val="00732462"/>
    <w:rsid w:val="00733A2C"/>
    <w:rsid w:val="0073485B"/>
    <w:rsid w:val="00735232"/>
    <w:rsid w:val="00735A3B"/>
    <w:rsid w:val="0073609F"/>
    <w:rsid w:val="0073775C"/>
    <w:rsid w:val="007401AB"/>
    <w:rsid w:val="00740C15"/>
    <w:rsid w:val="00741A7F"/>
    <w:rsid w:val="00741CF0"/>
    <w:rsid w:val="00742C8F"/>
    <w:rsid w:val="00744E32"/>
    <w:rsid w:val="0074542C"/>
    <w:rsid w:val="007456A4"/>
    <w:rsid w:val="0074696D"/>
    <w:rsid w:val="007509BC"/>
    <w:rsid w:val="00751988"/>
    <w:rsid w:val="00751D79"/>
    <w:rsid w:val="00752217"/>
    <w:rsid w:val="0075263B"/>
    <w:rsid w:val="00753F40"/>
    <w:rsid w:val="00754532"/>
    <w:rsid w:val="00754535"/>
    <w:rsid w:val="00754B03"/>
    <w:rsid w:val="00754DFE"/>
    <w:rsid w:val="00755F55"/>
    <w:rsid w:val="00755FCA"/>
    <w:rsid w:val="007562CC"/>
    <w:rsid w:val="007564CC"/>
    <w:rsid w:val="0075670B"/>
    <w:rsid w:val="0075748C"/>
    <w:rsid w:val="00757AB7"/>
    <w:rsid w:val="00757F9C"/>
    <w:rsid w:val="007614BC"/>
    <w:rsid w:val="00761FDD"/>
    <w:rsid w:val="007638B7"/>
    <w:rsid w:val="00763DD8"/>
    <w:rsid w:val="0076723F"/>
    <w:rsid w:val="00767950"/>
    <w:rsid w:val="00772A27"/>
    <w:rsid w:val="00773A15"/>
    <w:rsid w:val="00775B1A"/>
    <w:rsid w:val="00775F4D"/>
    <w:rsid w:val="007760E7"/>
    <w:rsid w:val="00777A85"/>
    <w:rsid w:val="0078081C"/>
    <w:rsid w:val="0078088E"/>
    <w:rsid w:val="007821B0"/>
    <w:rsid w:val="007838DF"/>
    <w:rsid w:val="00786AD9"/>
    <w:rsid w:val="0078706F"/>
    <w:rsid w:val="00787BFE"/>
    <w:rsid w:val="00787FEF"/>
    <w:rsid w:val="00791CE1"/>
    <w:rsid w:val="007921EA"/>
    <w:rsid w:val="00792E88"/>
    <w:rsid w:val="0079320A"/>
    <w:rsid w:val="007933B8"/>
    <w:rsid w:val="00793882"/>
    <w:rsid w:val="00793C38"/>
    <w:rsid w:val="00793E3B"/>
    <w:rsid w:val="00793FF1"/>
    <w:rsid w:val="00795363"/>
    <w:rsid w:val="0079574B"/>
    <w:rsid w:val="00795E39"/>
    <w:rsid w:val="00796233"/>
    <w:rsid w:val="007974D7"/>
    <w:rsid w:val="007975DF"/>
    <w:rsid w:val="00797BF8"/>
    <w:rsid w:val="007A08F5"/>
    <w:rsid w:val="007A1B46"/>
    <w:rsid w:val="007A26ED"/>
    <w:rsid w:val="007A41A9"/>
    <w:rsid w:val="007A41FC"/>
    <w:rsid w:val="007A4DEE"/>
    <w:rsid w:val="007A54D0"/>
    <w:rsid w:val="007A60A0"/>
    <w:rsid w:val="007A68E5"/>
    <w:rsid w:val="007A74F5"/>
    <w:rsid w:val="007A7D4A"/>
    <w:rsid w:val="007B0FEF"/>
    <w:rsid w:val="007B1889"/>
    <w:rsid w:val="007B1DD2"/>
    <w:rsid w:val="007B3C09"/>
    <w:rsid w:val="007B3E3C"/>
    <w:rsid w:val="007B42AD"/>
    <w:rsid w:val="007B4BDD"/>
    <w:rsid w:val="007B4EF8"/>
    <w:rsid w:val="007B5332"/>
    <w:rsid w:val="007B55A8"/>
    <w:rsid w:val="007B5D16"/>
    <w:rsid w:val="007B5F37"/>
    <w:rsid w:val="007B62EE"/>
    <w:rsid w:val="007B695C"/>
    <w:rsid w:val="007B7097"/>
    <w:rsid w:val="007B72FA"/>
    <w:rsid w:val="007B76CF"/>
    <w:rsid w:val="007B781E"/>
    <w:rsid w:val="007C1841"/>
    <w:rsid w:val="007C2226"/>
    <w:rsid w:val="007C23C4"/>
    <w:rsid w:val="007C2F9B"/>
    <w:rsid w:val="007C30B4"/>
    <w:rsid w:val="007C3734"/>
    <w:rsid w:val="007C3DF0"/>
    <w:rsid w:val="007C5085"/>
    <w:rsid w:val="007C52E9"/>
    <w:rsid w:val="007C531C"/>
    <w:rsid w:val="007C588D"/>
    <w:rsid w:val="007C77FD"/>
    <w:rsid w:val="007D2365"/>
    <w:rsid w:val="007D2C39"/>
    <w:rsid w:val="007D2ED4"/>
    <w:rsid w:val="007D3E59"/>
    <w:rsid w:val="007D5AA5"/>
    <w:rsid w:val="007D6635"/>
    <w:rsid w:val="007D6E8D"/>
    <w:rsid w:val="007D702B"/>
    <w:rsid w:val="007E011F"/>
    <w:rsid w:val="007E0C6D"/>
    <w:rsid w:val="007E0D6D"/>
    <w:rsid w:val="007E0F31"/>
    <w:rsid w:val="007E18B1"/>
    <w:rsid w:val="007E41C0"/>
    <w:rsid w:val="007E52AA"/>
    <w:rsid w:val="007E5D7D"/>
    <w:rsid w:val="007E650A"/>
    <w:rsid w:val="007F009D"/>
    <w:rsid w:val="007F08DE"/>
    <w:rsid w:val="007F0909"/>
    <w:rsid w:val="007F10D3"/>
    <w:rsid w:val="007F20BA"/>
    <w:rsid w:val="007F2535"/>
    <w:rsid w:val="007F29F3"/>
    <w:rsid w:val="007F2A3B"/>
    <w:rsid w:val="007F317D"/>
    <w:rsid w:val="007F356C"/>
    <w:rsid w:val="007F444B"/>
    <w:rsid w:val="007F4FF5"/>
    <w:rsid w:val="007F6825"/>
    <w:rsid w:val="0080189B"/>
    <w:rsid w:val="008020ED"/>
    <w:rsid w:val="00802DB7"/>
    <w:rsid w:val="008035CB"/>
    <w:rsid w:val="00804585"/>
    <w:rsid w:val="008053BF"/>
    <w:rsid w:val="00805520"/>
    <w:rsid w:val="00805D56"/>
    <w:rsid w:val="00805D8C"/>
    <w:rsid w:val="00805F50"/>
    <w:rsid w:val="00806985"/>
    <w:rsid w:val="00806DE8"/>
    <w:rsid w:val="00806F88"/>
    <w:rsid w:val="00807793"/>
    <w:rsid w:val="0080799F"/>
    <w:rsid w:val="00807A41"/>
    <w:rsid w:val="00807DCD"/>
    <w:rsid w:val="00810C02"/>
    <w:rsid w:val="00812664"/>
    <w:rsid w:val="00812D2A"/>
    <w:rsid w:val="00814847"/>
    <w:rsid w:val="00814DB6"/>
    <w:rsid w:val="008153D4"/>
    <w:rsid w:val="00815545"/>
    <w:rsid w:val="00816F99"/>
    <w:rsid w:val="0081716A"/>
    <w:rsid w:val="00817533"/>
    <w:rsid w:val="00820271"/>
    <w:rsid w:val="008215A4"/>
    <w:rsid w:val="008216E3"/>
    <w:rsid w:val="0082173D"/>
    <w:rsid w:val="008220B5"/>
    <w:rsid w:val="008225E0"/>
    <w:rsid w:val="008230D6"/>
    <w:rsid w:val="0082418A"/>
    <w:rsid w:val="00824CAB"/>
    <w:rsid w:val="00825394"/>
    <w:rsid w:val="00825BE1"/>
    <w:rsid w:val="0082608B"/>
    <w:rsid w:val="00833AAE"/>
    <w:rsid w:val="008348CC"/>
    <w:rsid w:val="00834AE5"/>
    <w:rsid w:val="00835749"/>
    <w:rsid w:val="008357E4"/>
    <w:rsid w:val="00835F64"/>
    <w:rsid w:val="00835FFC"/>
    <w:rsid w:val="008360C8"/>
    <w:rsid w:val="00837AFA"/>
    <w:rsid w:val="00837EE5"/>
    <w:rsid w:val="00840734"/>
    <w:rsid w:val="00840D88"/>
    <w:rsid w:val="00840FE8"/>
    <w:rsid w:val="008419CF"/>
    <w:rsid w:val="008419EF"/>
    <w:rsid w:val="00841D72"/>
    <w:rsid w:val="0084225A"/>
    <w:rsid w:val="00842D00"/>
    <w:rsid w:val="00842DCF"/>
    <w:rsid w:val="0084368B"/>
    <w:rsid w:val="00843C6B"/>
    <w:rsid w:val="008440A1"/>
    <w:rsid w:val="008440DF"/>
    <w:rsid w:val="00844605"/>
    <w:rsid w:val="00844A52"/>
    <w:rsid w:val="00846489"/>
    <w:rsid w:val="008466FC"/>
    <w:rsid w:val="008467DB"/>
    <w:rsid w:val="00846AB9"/>
    <w:rsid w:val="0084708B"/>
    <w:rsid w:val="0085057A"/>
    <w:rsid w:val="00850AEA"/>
    <w:rsid w:val="008538D1"/>
    <w:rsid w:val="008548D2"/>
    <w:rsid w:val="008557E0"/>
    <w:rsid w:val="00855D79"/>
    <w:rsid w:val="008568B8"/>
    <w:rsid w:val="008573FF"/>
    <w:rsid w:val="00857801"/>
    <w:rsid w:val="00860D42"/>
    <w:rsid w:val="00860D5D"/>
    <w:rsid w:val="00861B6E"/>
    <w:rsid w:val="008625AE"/>
    <w:rsid w:val="0086296D"/>
    <w:rsid w:val="00862F82"/>
    <w:rsid w:val="008631B8"/>
    <w:rsid w:val="008639AA"/>
    <w:rsid w:val="0086708C"/>
    <w:rsid w:val="00867CCB"/>
    <w:rsid w:val="00870829"/>
    <w:rsid w:val="008710DE"/>
    <w:rsid w:val="00871E31"/>
    <w:rsid w:val="0087208C"/>
    <w:rsid w:val="00873236"/>
    <w:rsid w:val="008734D2"/>
    <w:rsid w:val="008746D1"/>
    <w:rsid w:val="008757F3"/>
    <w:rsid w:val="0087706D"/>
    <w:rsid w:val="008809B7"/>
    <w:rsid w:val="008814D2"/>
    <w:rsid w:val="008815E4"/>
    <w:rsid w:val="00881680"/>
    <w:rsid w:val="00882718"/>
    <w:rsid w:val="00882D12"/>
    <w:rsid w:val="00883197"/>
    <w:rsid w:val="00883678"/>
    <w:rsid w:val="008848A2"/>
    <w:rsid w:val="0088576B"/>
    <w:rsid w:val="00886052"/>
    <w:rsid w:val="008868CF"/>
    <w:rsid w:val="008912EF"/>
    <w:rsid w:val="00892660"/>
    <w:rsid w:val="00892F95"/>
    <w:rsid w:val="008940F4"/>
    <w:rsid w:val="008946DD"/>
    <w:rsid w:val="00895A50"/>
    <w:rsid w:val="00896CD5"/>
    <w:rsid w:val="008972EE"/>
    <w:rsid w:val="008A089B"/>
    <w:rsid w:val="008A0AC9"/>
    <w:rsid w:val="008A1151"/>
    <w:rsid w:val="008A1BE8"/>
    <w:rsid w:val="008A247C"/>
    <w:rsid w:val="008A2806"/>
    <w:rsid w:val="008A2871"/>
    <w:rsid w:val="008A2E10"/>
    <w:rsid w:val="008A336E"/>
    <w:rsid w:val="008A39A5"/>
    <w:rsid w:val="008A3DD8"/>
    <w:rsid w:val="008A540A"/>
    <w:rsid w:val="008A5A51"/>
    <w:rsid w:val="008A5B5A"/>
    <w:rsid w:val="008A605C"/>
    <w:rsid w:val="008A7171"/>
    <w:rsid w:val="008A730F"/>
    <w:rsid w:val="008B0E82"/>
    <w:rsid w:val="008B1194"/>
    <w:rsid w:val="008B1CFC"/>
    <w:rsid w:val="008B2261"/>
    <w:rsid w:val="008B2BAF"/>
    <w:rsid w:val="008B31C7"/>
    <w:rsid w:val="008B3698"/>
    <w:rsid w:val="008B52DC"/>
    <w:rsid w:val="008B5523"/>
    <w:rsid w:val="008B7317"/>
    <w:rsid w:val="008B77D5"/>
    <w:rsid w:val="008B77EA"/>
    <w:rsid w:val="008B7FC4"/>
    <w:rsid w:val="008C0059"/>
    <w:rsid w:val="008C1016"/>
    <w:rsid w:val="008C12DE"/>
    <w:rsid w:val="008C2CFD"/>
    <w:rsid w:val="008C5152"/>
    <w:rsid w:val="008C54E2"/>
    <w:rsid w:val="008C5917"/>
    <w:rsid w:val="008C6F01"/>
    <w:rsid w:val="008D15D8"/>
    <w:rsid w:val="008D1735"/>
    <w:rsid w:val="008D1909"/>
    <w:rsid w:val="008D1911"/>
    <w:rsid w:val="008D3258"/>
    <w:rsid w:val="008D368D"/>
    <w:rsid w:val="008D4B9B"/>
    <w:rsid w:val="008D526C"/>
    <w:rsid w:val="008D55E4"/>
    <w:rsid w:val="008D5639"/>
    <w:rsid w:val="008D598C"/>
    <w:rsid w:val="008D7AAD"/>
    <w:rsid w:val="008E04C6"/>
    <w:rsid w:val="008E1305"/>
    <w:rsid w:val="008E1E9D"/>
    <w:rsid w:val="008E309F"/>
    <w:rsid w:val="008E30A5"/>
    <w:rsid w:val="008E3713"/>
    <w:rsid w:val="008E4FAB"/>
    <w:rsid w:val="008E5147"/>
    <w:rsid w:val="008E66D3"/>
    <w:rsid w:val="008E6A25"/>
    <w:rsid w:val="008E6FA5"/>
    <w:rsid w:val="008F0BEF"/>
    <w:rsid w:val="008F136F"/>
    <w:rsid w:val="008F143D"/>
    <w:rsid w:val="008F1586"/>
    <w:rsid w:val="008F15ED"/>
    <w:rsid w:val="008F1FD4"/>
    <w:rsid w:val="008F21ED"/>
    <w:rsid w:val="008F2521"/>
    <w:rsid w:val="008F45CD"/>
    <w:rsid w:val="008F4B6F"/>
    <w:rsid w:val="008F7AF0"/>
    <w:rsid w:val="008F7D32"/>
    <w:rsid w:val="00900D63"/>
    <w:rsid w:val="00900EC4"/>
    <w:rsid w:val="009010DC"/>
    <w:rsid w:val="00902612"/>
    <w:rsid w:val="009038BC"/>
    <w:rsid w:val="009044F0"/>
    <w:rsid w:val="00906B01"/>
    <w:rsid w:val="00906BCB"/>
    <w:rsid w:val="00907478"/>
    <w:rsid w:val="00910A25"/>
    <w:rsid w:val="00911A2B"/>
    <w:rsid w:val="00912249"/>
    <w:rsid w:val="00913664"/>
    <w:rsid w:val="00913D77"/>
    <w:rsid w:val="009142AB"/>
    <w:rsid w:val="00914804"/>
    <w:rsid w:val="00915140"/>
    <w:rsid w:val="00915A07"/>
    <w:rsid w:val="00915EA7"/>
    <w:rsid w:val="0091623B"/>
    <w:rsid w:val="009207FA"/>
    <w:rsid w:val="00920FB8"/>
    <w:rsid w:val="00921686"/>
    <w:rsid w:val="00923640"/>
    <w:rsid w:val="00923B71"/>
    <w:rsid w:val="00924B8F"/>
    <w:rsid w:val="009253FD"/>
    <w:rsid w:val="00927112"/>
    <w:rsid w:val="0092777B"/>
    <w:rsid w:val="00927A0C"/>
    <w:rsid w:val="00930B47"/>
    <w:rsid w:val="00930DEB"/>
    <w:rsid w:val="009342C9"/>
    <w:rsid w:val="009345F4"/>
    <w:rsid w:val="00934D11"/>
    <w:rsid w:val="0093553A"/>
    <w:rsid w:val="00935BF6"/>
    <w:rsid w:val="00941253"/>
    <w:rsid w:val="009416F0"/>
    <w:rsid w:val="009419BA"/>
    <w:rsid w:val="00941CAF"/>
    <w:rsid w:val="00942738"/>
    <w:rsid w:val="0094559F"/>
    <w:rsid w:val="009458FF"/>
    <w:rsid w:val="00947E2F"/>
    <w:rsid w:val="009511EA"/>
    <w:rsid w:val="00951432"/>
    <w:rsid w:val="00952258"/>
    <w:rsid w:val="00953084"/>
    <w:rsid w:val="00953FC9"/>
    <w:rsid w:val="00954010"/>
    <w:rsid w:val="0095448C"/>
    <w:rsid w:val="00954FBC"/>
    <w:rsid w:val="00954FC8"/>
    <w:rsid w:val="00955116"/>
    <w:rsid w:val="009566B0"/>
    <w:rsid w:val="00960265"/>
    <w:rsid w:val="009619E4"/>
    <w:rsid w:val="00962ABA"/>
    <w:rsid w:val="00964704"/>
    <w:rsid w:val="00965018"/>
    <w:rsid w:val="0096520E"/>
    <w:rsid w:val="0096594C"/>
    <w:rsid w:val="009661C8"/>
    <w:rsid w:val="009666F5"/>
    <w:rsid w:val="00966BF9"/>
    <w:rsid w:val="0097056A"/>
    <w:rsid w:val="0097121B"/>
    <w:rsid w:val="0097177E"/>
    <w:rsid w:val="0097192A"/>
    <w:rsid w:val="009731F7"/>
    <w:rsid w:val="0097324F"/>
    <w:rsid w:val="00973A27"/>
    <w:rsid w:val="00975EF5"/>
    <w:rsid w:val="00976CA4"/>
    <w:rsid w:val="00977C53"/>
    <w:rsid w:val="009817B1"/>
    <w:rsid w:val="00981C4F"/>
    <w:rsid w:val="00982213"/>
    <w:rsid w:val="0098301A"/>
    <w:rsid w:val="00983718"/>
    <w:rsid w:val="00983EC4"/>
    <w:rsid w:val="00984E07"/>
    <w:rsid w:val="00984E9E"/>
    <w:rsid w:val="00985515"/>
    <w:rsid w:val="0098635D"/>
    <w:rsid w:val="00986EBE"/>
    <w:rsid w:val="0098704A"/>
    <w:rsid w:val="00987769"/>
    <w:rsid w:val="00987C2E"/>
    <w:rsid w:val="00991823"/>
    <w:rsid w:val="00992B69"/>
    <w:rsid w:val="009940D2"/>
    <w:rsid w:val="00994C67"/>
    <w:rsid w:val="00995878"/>
    <w:rsid w:val="00995EC2"/>
    <w:rsid w:val="009967ED"/>
    <w:rsid w:val="0099794E"/>
    <w:rsid w:val="00997ECA"/>
    <w:rsid w:val="009A0539"/>
    <w:rsid w:val="009A0561"/>
    <w:rsid w:val="009A0B75"/>
    <w:rsid w:val="009A0CF9"/>
    <w:rsid w:val="009A1305"/>
    <w:rsid w:val="009A2AEF"/>
    <w:rsid w:val="009A3460"/>
    <w:rsid w:val="009A3FE3"/>
    <w:rsid w:val="009A400A"/>
    <w:rsid w:val="009A496E"/>
    <w:rsid w:val="009A4AA4"/>
    <w:rsid w:val="009A51AA"/>
    <w:rsid w:val="009A520C"/>
    <w:rsid w:val="009A5A64"/>
    <w:rsid w:val="009A6287"/>
    <w:rsid w:val="009A65EE"/>
    <w:rsid w:val="009A6744"/>
    <w:rsid w:val="009A6B10"/>
    <w:rsid w:val="009A72E6"/>
    <w:rsid w:val="009A78C8"/>
    <w:rsid w:val="009B0474"/>
    <w:rsid w:val="009B068D"/>
    <w:rsid w:val="009B0722"/>
    <w:rsid w:val="009B0D09"/>
    <w:rsid w:val="009B164B"/>
    <w:rsid w:val="009B1A7A"/>
    <w:rsid w:val="009B2DEF"/>
    <w:rsid w:val="009B3031"/>
    <w:rsid w:val="009B3AE8"/>
    <w:rsid w:val="009B3F19"/>
    <w:rsid w:val="009B412E"/>
    <w:rsid w:val="009B43A6"/>
    <w:rsid w:val="009B4B64"/>
    <w:rsid w:val="009B5EB9"/>
    <w:rsid w:val="009B7CE7"/>
    <w:rsid w:val="009C0AE0"/>
    <w:rsid w:val="009C0D5B"/>
    <w:rsid w:val="009C1308"/>
    <w:rsid w:val="009C2E05"/>
    <w:rsid w:val="009C3B0C"/>
    <w:rsid w:val="009C3F66"/>
    <w:rsid w:val="009C4404"/>
    <w:rsid w:val="009C46D5"/>
    <w:rsid w:val="009C50C1"/>
    <w:rsid w:val="009C50DC"/>
    <w:rsid w:val="009C6500"/>
    <w:rsid w:val="009C6A90"/>
    <w:rsid w:val="009C7D9C"/>
    <w:rsid w:val="009D1069"/>
    <w:rsid w:val="009D110E"/>
    <w:rsid w:val="009D2519"/>
    <w:rsid w:val="009D340F"/>
    <w:rsid w:val="009D35B2"/>
    <w:rsid w:val="009D3783"/>
    <w:rsid w:val="009D4E03"/>
    <w:rsid w:val="009D501C"/>
    <w:rsid w:val="009D5175"/>
    <w:rsid w:val="009D521C"/>
    <w:rsid w:val="009D65C0"/>
    <w:rsid w:val="009E0742"/>
    <w:rsid w:val="009E1683"/>
    <w:rsid w:val="009E1F23"/>
    <w:rsid w:val="009E2020"/>
    <w:rsid w:val="009E24CC"/>
    <w:rsid w:val="009E2AFF"/>
    <w:rsid w:val="009E2EA1"/>
    <w:rsid w:val="009E31CF"/>
    <w:rsid w:val="009E38D5"/>
    <w:rsid w:val="009E40EB"/>
    <w:rsid w:val="009E4B00"/>
    <w:rsid w:val="009E58C4"/>
    <w:rsid w:val="009F0031"/>
    <w:rsid w:val="009F0AA3"/>
    <w:rsid w:val="009F0E7C"/>
    <w:rsid w:val="009F1C1E"/>
    <w:rsid w:val="009F26B9"/>
    <w:rsid w:val="009F26C0"/>
    <w:rsid w:val="009F440C"/>
    <w:rsid w:val="009F54D2"/>
    <w:rsid w:val="009F65E2"/>
    <w:rsid w:val="009F6656"/>
    <w:rsid w:val="009F78F0"/>
    <w:rsid w:val="009F7CBF"/>
    <w:rsid w:val="009F7D42"/>
    <w:rsid w:val="009F7DAD"/>
    <w:rsid w:val="00A00959"/>
    <w:rsid w:val="00A012AD"/>
    <w:rsid w:val="00A015BA"/>
    <w:rsid w:val="00A022C1"/>
    <w:rsid w:val="00A0350C"/>
    <w:rsid w:val="00A03733"/>
    <w:rsid w:val="00A037E0"/>
    <w:rsid w:val="00A037F6"/>
    <w:rsid w:val="00A03DE2"/>
    <w:rsid w:val="00A0440B"/>
    <w:rsid w:val="00A056D4"/>
    <w:rsid w:val="00A05811"/>
    <w:rsid w:val="00A068A8"/>
    <w:rsid w:val="00A07D27"/>
    <w:rsid w:val="00A1039E"/>
    <w:rsid w:val="00A10D96"/>
    <w:rsid w:val="00A11C4B"/>
    <w:rsid w:val="00A13269"/>
    <w:rsid w:val="00A15803"/>
    <w:rsid w:val="00A15D0D"/>
    <w:rsid w:val="00A16A21"/>
    <w:rsid w:val="00A173FE"/>
    <w:rsid w:val="00A1EB74"/>
    <w:rsid w:val="00A20CD7"/>
    <w:rsid w:val="00A21476"/>
    <w:rsid w:val="00A21D1B"/>
    <w:rsid w:val="00A233E0"/>
    <w:rsid w:val="00A23C4F"/>
    <w:rsid w:val="00A24285"/>
    <w:rsid w:val="00A243C7"/>
    <w:rsid w:val="00A24D5D"/>
    <w:rsid w:val="00A266D1"/>
    <w:rsid w:val="00A26C88"/>
    <w:rsid w:val="00A33488"/>
    <w:rsid w:val="00A338E0"/>
    <w:rsid w:val="00A34887"/>
    <w:rsid w:val="00A34DC3"/>
    <w:rsid w:val="00A35BB1"/>
    <w:rsid w:val="00A36148"/>
    <w:rsid w:val="00A3644B"/>
    <w:rsid w:val="00A373DC"/>
    <w:rsid w:val="00A4179F"/>
    <w:rsid w:val="00A41D6D"/>
    <w:rsid w:val="00A42B94"/>
    <w:rsid w:val="00A4471E"/>
    <w:rsid w:val="00A44799"/>
    <w:rsid w:val="00A44E48"/>
    <w:rsid w:val="00A454A4"/>
    <w:rsid w:val="00A4689B"/>
    <w:rsid w:val="00A472E0"/>
    <w:rsid w:val="00A476AE"/>
    <w:rsid w:val="00A50328"/>
    <w:rsid w:val="00A5033E"/>
    <w:rsid w:val="00A50572"/>
    <w:rsid w:val="00A5171C"/>
    <w:rsid w:val="00A51892"/>
    <w:rsid w:val="00A524EA"/>
    <w:rsid w:val="00A53BB0"/>
    <w:rsid w:val="00A5507F"/>
    <w:rsid w:val="00A55853"/>
    <w:rsid w:val="00A56571"/>
    <w:rsid w:val="00A570E9"/>
    <w:rsid w:val="00A57BCA"/>
    <w:rsid w:val="00A60508"/>
    <w:rsid w:val="00A61E49"/>
    <w:rsid w:val="00A61F0B"/>
    <w:rsid w:val="00A61F14"/>
    <w:rsid w:val="00A61FD3"/>
    <w:rsid w:val="00A630A6"/>
    <w:rsid w:val="00A633DE"/>
    <w:rsid w:val="00A651C1"/>
    <w:rsid w:val="00A6526C"/>
    <w:rsid w:val="00A655D4"/>
    <w:rsid w:val="00A66423"/>
    <w:rsid w:val="00A66665"/>
    <w:rsid w:val="00A66FD6"/>
    <w:rsid w:val="00A67497"/>
    <w:rsid w:val="00A7017E"/>
    <w:rsid w:val="00A709A3"/>
    <w:rsid w:val="00A73B36"/>
    <w:rsid w:val="00A74456"/>
    <w:rsid w:val="00A74B74"/>
    <w:rsid w:val="00A75E99"/>
    <w:rsid w:val="00A7640F"/>
    <w:rsid w:val="00A77A22"/>
    <w:rsid w:val="00A811EC"/>
    <w:rsid w:val="00A81DD2"/>
    <w:rsid w:val="00A827DD"/>
    <w:rsid w:val="00A82E98"/>
    <w:rsid w:val="00A830DA"/>
    <w:rsid w:val="00A836E9"/>
    <w:rsid w:val="00A84523"/>
    <w:rsid w:val="00A8454F"/>
    <w:rsid w:val="00A8475C"/>
    <w:rsid w:val="00A84B31"/>
    <w:rsid w:val="00A86861"/>
    <w:rsid w:val="00A87835"/>
    <w:rsid w:val="00A87B8E"/>
    <w:rsid w:val="00A90A74"/>
    <w:rsid w:val="00A915F6"/>
    <w:rsid w:val="00A91C83"/>
    <w:rsid w:val="00A91F1A"/>
    <w:rsid w:val="00A93EA0"/>
    <w:rsid w:val="00A940C1"/>
    <w:rsid w:val="00A94233"/>
    <w:rsid w:val="00A946D9"/>
    <w:rsid w:val="00A968FD"/>
    <w:rsid w:val="00A9741B"/>
    <w:rsid w:val="00AA03DB"/>
    <w:rsid w:val="00AA144C"/>
    <w:rsid w:val="00AA26AF"/>
    <w:rsid w:val="00AA26E4"/>
    <w:rsid w:val="00AA2C85"/>
    <w:rsid w:val="00AA2FF2"/>
    <w:rsid w:val="00AA3526"/>
    <w:rsid w:val="00AA3680"/>
    <w:rsid w:val="00AA3F90"/>
    <w:rsid w:val="00AA4205"/>
    <w:rsid w:val="00AA438D"/>
    <w:rsid w:val="00AA4E50"/>
    <w:rsid w:val="00AA51D7"/>
    <w:rsid w:val="00AA54F0"/>
    <w:rsid w:val="00AA607A"/>
    <w:rsid w:val="00AA6FEF"/>
    <w:rsid w:val="00AA727B"/>
    <w:rsid w:val="00AA79D0"/>
    <w:rsid w:val="00AB01B4"/>
    <w:rsid w:val="00AB06C4"/>
    <w:rsid w:val="00AB0CCE"/>
    <w:rsid w:val="00AB159D"/>
    <w:rsid w:val="00AB18DA"/>
    <w:rsid w:val="00AB2967"/>
    <w:rsid w:val="00AB3311"/>
    <w:rsid w:val="00AB3B56"/>
    <w:rsid w:val="00AB3BA6"/>
    <w:rsid w:val="00AB45DE"/>
    <w:rsid w:val="00AB55B7"/>
    <w:rsid w:val="00AB5A88"/>
    <w:rsid w:val="00AB5EF0"/>
    <w:rsid w:val="00AB5F1F"/>
    <w:rsid w:val="00AB78BC"/>
    <w:rsid w:val="00AB7A82"/>
    <w:rsid w:val="00AC01FD"/>
    <w:rsid w:val="00AC1416"/>
    <w:rsid w:val="00AC160E"/>
    <w:rsid w:val="00AC1958"/>
    <w:rsid w:val="00AC2A7D"/>
    <w:rsid w:val="00AC3C84"/>
    <w:rsid w:val="00AC3E15"/>
    <w:rsid w:val="00AC420A"/>
    <w:rsid w:val="00AC422B"/>
    <w:rsid w:val="00AC4709"/>
    <w:rsid w:val="00AC4DDC"/>
    <w:rsid w:val="00AC5D7F"/>
    <w:rsid w:val="00AC7C23"/>
    <w:rsid w:val="00AD08BB"/>
    <w:rsid w:val="00AD1C6B"/>
    <w:rsid w:val="00AD2156"/>
    <w:rsid w:val="00AD21E4"/>
    <w:rsid w:val="00AD366A"/>
    <w:rsid w:val="00AD49FA"/>
    <w:rsid w:val="00AD4A4B"/>
    <w:rsid w:val="00AD4C01"/>
    <w:rsid w:val="00AD4D26"/>
    <w:rsid w:val="00AD4F15"/>
    <w:rsid w:val="00AD531C"/>
    <w:rsid w:val="00AD6656"/>
    <w:rsid w:val="00AD7A44"/>
    <w:rsid w:val="00AD7BD6"/>
    <w:rsid w:val="00AE1031"/>
    <w:rsid w:val="00AE1D02"/>
    <w:rsid w:val="00AE2DE3"/>
    <w:rsid w:val="00AE59EE"/>
    <w:rsid w:val="00AE5C99"/>
    <w:rsid w:val="00AE6C08"/>
    <w:rsid w:val="00AE76FC"/>
    <w:rsid w:val="00AE7B11"/>
    <w:rsid w:val="00AF00A0"/>
    <w:rsid w:val="00AF124A"/>
    <w:rsid w:val="00AF3032"/>
    <w:rsid w:val="00AF4463"/>
    <w:rsid w:val="00AF4735"/>
    <w:rsid w:val="00AF4C34"/>
    <w:rsid w:val="00AF4C87"/>
    <w:rsid w:val="00AF598A"/>
    <w:rsid w:val="00B00114"/>
    <w:rsid w:val="00B015A7"/>
    <w:rsid w:val="00B02C3E"/>
    <w:rsid w:val="00B02E96"/>
    <w:rsid w:val="00B03E65"/>
    <w:rsid w:val="00B03F92"/>
    <w:rsid w:val="00B04535"/>
    <w:rsid w:val="00B06924"/>
    <w:rsid w:val="00B06C59"/>
    <w:rsid w:val="00B07118"/>
    <w:rsid w:val="00B10B1C"/>
    <w:rsid w:val="00B117EA"/>
    <w:rsid w:val="00B12C07"/>
    <w:rsid w:val="00B145E8"/>
    <w:rsid w:val="00B155A1"/>
    <w:rsid w:val="00B15AAA"/>
    <w:rsid w:val="00B169EB"/>
    <w:rsid w:val="00B20058"/>
    <w:rsid w:val="00B20AD1"/>
    <w:rsid w:val="00B20C29"/>
    <w:rsid w:val="00B214B2"/>
    <w:rsid w:val="00B21D54"/>
    <w:rsid w:val="00B229BE"/>
    <w:rsid w:val="00B22E12"/>
    <w:rsid w:val="00B23AC1"/>
    <w:rsid w:val="00B2427F"/>
    <w:rsid w:val="00B24609"/>
    <w:rsid w:val="00B2569E"/>
    <w:rsid w:val="00B2693C"/>
    <w:rsid w:val="00B27BBC"/>
    <w:rsid w:val="00B3073F"/>
    <w:rsid w:val="00B30B19"/>
    <w:rsid w:val="00B30BCB"/>
    <w:rsid w:val="00B314F5"/>
    <w:rsid w:val="00B31898"/>
    <w:rsid w:val="00B31AC4"/>
    <w:rsid w:val="00B33155"/>
    <w:rsid w:val="00B336DE"/>
    <w:rsid w:val="00B33FB9"/>
    <w:rsid w:val="00B34962"/>
    <w:rsid w:val="00B3562E"/>
    <w:rsid w:val="00B35AF1"/>
    <w:rsid w:val="00B366BA"/>
    <w:rsid w:val="00B3705E"/>
    <w:rsid w:val="00B371EC"/>
    <w:rsid w:val="00B37748"/>
    <w:rsid w:val="00B40824"/>
    <w:rsid w:val="00B41701"/>
    <w:rsid w:val="00B424D2"/>
    <w:rsid w:val="00B4571A"/>
    <w:rsid w:val="00B45A8E"/>
    <w:rsid w:val="00B45F5F"/>
    <w:rsid w:val="00B46713"/>
    <w:rsid w:val="00B47139"/>
    <w:rsid w:val="00B50562"/>
    <w:rsid w:val="00B511B4"/>
    <w:rsid w:val="00B535B7"/>
    <w:rsid w:val="00B53F27"/>
    <w:rsid w:val="00B54A5C"/>
    <w:rsid w:val="00B54F32"/>
    <w:rsid w:val="00B556F8"/>
    <w:rsid w:val="00B557B1"/>
    <w:rsid w:val="00B55B71"/>
    <w:rsid w:val="00B56262"/>
    <w:rsid w:val="00B57F68"/>
    <w:rsid w:val="00B60AFA"/>
    <w:rsid w:val="00B60B25"/>
    <w:rsid w:val="00B60B78"/>
    <w:rsid w:val="00B61666"/>
    <w:rsid w:val="00B645A6"/>
    <w:rsid w:val="00B66686"/>
    <w:rsid w:val="00B66D4B"/>
    <w:rsid w:val="00B66EF8"/>
    <w:rsid w:val="00B70C31"/>
    <w:rsid w:val="00B71583"/>
    <w:rsid w:val="00B7224A"/>
    <w:rsid w:val="00B72D4E"/>
    <w:rsid w:val="00B72DFD"/>
    <w:rsid w:val="00B7367A"/>
    <w:rsid w:val="00B7485A"/>
    <w:rsid w:val="00B7488F"/>
    <w:rsid w:val="00B74A77"/>
    <w:rsid w:val="00B75328"/>
    <w:rsid w:val="00B7537C"/>
    <w:rsid w:val="00B7550A"/>
    <w:rsid w:val="00B75F99"/>
    <w:rsid w:val="00B80612"/>
    <w:rsid w:val="00B80C25"/>
    <w:rsid w:val="00B81A2F"/>
    <w:rsid w:val="00B847CA"/>
    <w:rsid w:val="00B84B3D"/>
    <w:rsid w:val="00B84B51"/>
    <w:rsid w:val="00B854F7"/>
    <w:rsid w:val="00B85628"/>
    <w:rsid w:val="00B8586D"/>
    <w:rsid w:val="00B85C15"/>
    <w:rsid w:val="00B86C79"/>
    <w:rsid w:val="00B87173"/>
    <w:rsid w:val="00B87BA5"/>
    <w:rsid w:val="00B8862F"/>
    <w:rsid w:val="00B91AD7"/>
    <w:rsid w:val="00B945A9"/>
    <w:rsid w:val="00B94C2E"/>
    <w:rsid w:val="00BA0A5A"/>
    <w:rsid w:val="00BA1256"/>
    <w:rsid w:val="00BA12C5"/>
    <w:rsid w:val="00BA15F2"/>
    <w:rsid w:val="00BA1939"/>
    <w:rsid w:val="00BA1F81"/>
    <w:rsid w:val="00BA2DB1"/>
    <w:rsid w:val="00BA3745"/>
    <w:rsid w:val="00BA3B80"/>
    <w:rsid w:val="00BA3BBA"/>
    <w:rsid w:val="00BA49ED"/>
    <w:rsid w:val="00BA5341"/>
    <w:rsid w:val="00BA6E58"/>
    <w:rsid w:val="00BA74C1"/>
    <w:rsid w:val="00BB1806"/>
    <w:rsid w:val="00BB22AD"/>
    <w:rsid w:val="00BB25D3"/>
    <w:rsid w:val="00BB2DFF"/>
    <w:rsid w:val="00BB3FB3"/>
    <w:rsid w:val="00BB401B"/>
    <w:rsid w:val="00BB526D"/>
    <w:rsid w:val="00BB6C15"/>
    <w:rsid w:val="00BB72DD"/>
    <w:rsid w:val="00BB75E8"/>
    <w:rsid w:val="00BB7650"/>
    <w:rsid w:val="00BC005D"/>
    <w:rsid w:val="00BC087C"/>
    <w:rsid w:val="00BC1298"/>
    <w:rsid w:val="00BC1E38"/>
    <w:rsid w:val="00BC250C"/>
    <w:rsid w:val="00BC2AFB"/>
    <w:rsid w:val="00BC33BD"/>
    <w:rsid w:val="00BC54E0"/>
    <w:rsid w:val="00BC5B1C"/>
    <w:rsid w:val="00BC7568"/>
    <w:rsid w:val="00BC7698"/>
    <w:rsid w:val="00BC786D"/>
    <w:rsid w:val="00BD04D3"/>
    <w:rsid w:val="00BD0E6E"/>
    <w:rsid w:val="00BD3C79"/>
    <w:rsid w:val="00BD3F78"/>
    <w:rsid w:val="00BD4138"/>
    <w:rsid w:val="00BD4310"/>
    <w:rsid w:val="00BD4C24"/>
    <w:rsid w:val="00BD4DA6"/>
    <w:rsid w:val="00BD5F94"/>
    <w:rsid w:val="00BD69B1"/>
    <w:rsid w:val="00BD6D46"/>
    <w:rsid w:val="00BD7509"/>
    <w:rsid w:val="00BD7656"/>
    <w:rsid w:val="00BD773E"/>
    <w:rsid w:val="00BD796D"/>
    <w:rsid w:val="00BD7BF6"/>
    <w:rsid w:val="00BD7F24"/>
    <w:rsid w:val="00BE0B54"/>
    <w:rsid w:val="00BE1B02"/>
    <w:rsid w:val="00BE21B8"/>
    <w:rsid w:val="00BE2DA5"/>
    <w:rsid w:val="00BE368E"/>
    <w:rsid w:val="00BE43A3"/>
    <w:rsid w:val="00BE4F71"/>
    <w:rsid w:val="00BE5667"/>
    <w:rsid w:val="00BE673E"/>
    <w:rsid w:val="00BE6D98"/>
    <w:rsid w:val="00BE7713"/>
    <w:rsid w:val="00BE7F8E"/>
    <w:rsid w:val="00BF00B0"/>
    <w:rsid w:val="00BF1320"/>
    <w:rsid w:val="00BF152C"/>
    <w:rsid w:val="00BF27C6"/>
    <w:rsid w:val="00BF2A2B"/>
    <w:rsid w:val="00BF359F"/>
    <w:rsid w:val="00BF4C83"/>
    <w:rsid w:val="00BF559E"/>
    <w:rsid w:val="00BF5AFF"/>
    <w:rsid w:val="00BF6342"/>
    <w:rsid w:val="00BF7578"/>
    <w:rsid w:val="00BF7870"/>
    <w:rsid w:val="00BF79A7"/>
    <w:rsid w:val="00C00A4D"/>
    <w:rsid w:val="00C0130C"/>
    <w:rsid w:val="00C03107"/>
    <w:rsid w:val="00C0315F"/>
    <w:rsid w:val="00C03A3A"/>
    <w:rsid w:val="00C03F2C"/>
    <w:rsid w:val="00C04987"/>
    <w:rsid w:val="00C052A8"/>
    <w:rsid w:val="00C053C0"/>
    <w:rsid w:val="00C05C9C"/>
    <w:rsid w:val="00C05D9C"/>
    <w:rsid w:val="00C066CA"/>
    <w:rsid w:val="00C06B3B"/>
    <w:rsid w:val="00C06EDE"/>
    <w:rsid w:val="00C06F31"/>
    <w:rsid w:val="00C11679"/>
    <w:rsid w:val="00C1192E"/>
    <w:rsid w:val="00C12726"/>
    <w:rsid w:val="00C1357D"/>
    <w:rsid w:val="00C139D7"/>
    <w:rsid w:val="00C13AB6"/>
    <w:rsid w:val="00C14BBC"/>
    <w:rsid w:val="00C14CC3"/>
    <w:rsid w:val="00C151AE"/>
    <w:rsid w:val="00C160B3"/>
    <w:rsid w:val="00C17175"/>
    <w:rsid w:val="00C17C47"/>
    <w:rsid w:val="00C217C7"/>
    <w:rsid w:val="00C220D0"/>
    <w:rsid w:val="00C2231E"/>
    <w:rsid w:val="00C22931"/>
    <w:rsid w:val="00C229E8"/>
    <w:rsid w:val="00C23280"/>
    <w:rsid w:val="00C23643"/>
    <w:rsid w:val="00C2376E"/>
    <w:rsid w:val="00C24430"/>
    <w:rsid w:val="00C2560B"/>
    <w:rsid w:val="00C25898"/>
    <w:rsid w:val="00C25943"/>
    <w:rsid w:val="00C25E2F"/>
    <w:rsid w:val="00C25FEE"/>
    <w:rsid w:val="00C262F1"/>
    <w:rsid w:val="00C2659E"/>
    <w:rsid w:val="00C301FB"/>
    <w:rsid w:val="00C30AE7"/>
    <w:rsid w:val="00C314AE"/>
    <w:rsid w:val="00C32537"/>
    <w:rsid w:val="00C326DB"/>
    <w:rsid w:val="00C338E9"/>
    <w:rsid w:val="00C33F86"/>
    <w:rsid w:val="00C34A69"/>
    <w:rsid w:val="00C35D8B"/>
    <w:rsid w:val="00C36774"/>
    <w:rsid w:val="00C36990"/>
    <w:rsid w:val="00C37F18"/>
    <w:rsid w:val="00C414A0"/>
    <w:rsid w:val="00C41B8D"/>
    <w:rsid w:val="00C425A2"/>
    <w:rsid w:val="00C42855"/>
    <w:rsid w:val="00C428E9"/>
    <w:rsid w:val="00C43279"/>
    <w:rsid w:val="00C43C20"/>
    <w:rsid w:val="00C43D8F"/>
    <w:rsid w:val="00C441DB"/>
    <w:rsid w:val="00C466E5"/>
    <w:rsid w:val="00C46886"/>
    <w:rsid w:val="00C46BD6"/>
    <w:rsid w:val="00C475BF"/>
    <w:rsid w:val="00C475EA"/>
    <w:rsid w:val="00C47644"/>
    <w:rsid w:val="00C47BD8"/>
    <w:rsid w:val="00C502B2"/>
    <w:rsid w:val="00C5098D"/>
    <w:rsid w:val="00C50A66"/>
    <w:rsid w:val="00C50CB6"/>
    <w:rsid w:val="00C510F0"/>
    <w:rsid w:val="00C512EF"/>
    <w:rsid w:val="00C51609"/>
    <w:rsid w:val="00C52CCE"/>
    <w:rsid w:val="00C53B92"/>
    <w:rsid w:val="00C54302"/>
    <w:rsid w:val="00C545B8"/>
    <w:rsid w:val="00C546F0"/>
    <w:rsid w:val="00C54BF8"/>
    <w:rsid w:val="00C55E00"/>
    <w:rsid w:val="00C56248"/>
    <w:rsid w:val="00C565E6"/>
    <w:rsid w:val="00C56CBB"/>
    <w:rsid w:val="00C56F9C"/>
    <w:rsid w:val="00C57259"/>
    <w:rsid w:val="00C60169"/>
    <w:rsid w:val="00C60D47"/>
    <w:rsid w:val="00C61806"/>
    <w:rsid w:val="00C6203B"/>
    <w:rsid w:val="00C62E14"/>
    <w:rsid w:val="00C63059"/>
    <w:rsid w:val="00C63846"/>
    <w:rsid w:val="00C654DE"/>
    <w:rsid w:val="00C659C9"/>
    <w:rsid w:val="00C66217"/>
    <w:rsid w:val="00C6685C"/>
    <w:rsid w:val="00C67829"/>
    <w:rsid w:val="00C67BB9"/>
    <w:rsid w:val="00C67D8D"/>
    <w:rsid w:val="00C72DFA"/>
    <w:rsid w:val="00C73185"/>
    <w:rsid w:val="00C73E5B"/>
    <w:rsid w:val="00C742A2"/>
    <w:rsid w:val="00C7476F"/>
    <w:rsid w:val="00C76A96"/>
    <w:rsid w:val="00C76F3F"/>
    <w:rsid w:val="00C77003"/>
    <w:rsid w:val="00C77615"/>
    <w:rsid w:val="00C80E64"/>
    <w:rsid w:val="00C80EA6"/>
    <w:rsid w:val="00C81636"/>
    <w:rsid w:val="00C8163E"/>
    <w:rsid w:val="00C829F5"/>
    <w:rsid w:val="00C82C32"/>
    <w:rsid w:val="00C83038"/>
    <w:rsid w:val="00C83268"/>
    <w:rsid w:val="00C845F6"/>
    <w:rsid w:val="00C846B3"/>
    <w:rsid w:val="00C84A1C"/>
    <w:rsid w:val="00C84B3D"/>
    <w:rsid w:val="00C84E30"/>
    <w:rsid w:val="00C8501A"/>
    <w:rsid w:val="00C85524"/>
    <w:rsid w:val="00C85906"/>
    <w:rsid w:val="00C87179"/>
    <w:rsid w:val="00C879BB"/>
    <w:rsid w:val="00C910D0"/>
    <w:rsid w:val="00C9181B"/>
    <w:rsid w:val="00C91D68"/>
    <w:rsid w:val="00C920A2"/>
    <w:rsid w:val="00C921DC"/>
    <w:rsid w:val="00C92444"/>
    <w:rsid w:val="00C92B25"/>
    <w:rsid w:val="00C93A49"/>
    <w:rsid w:val="00C944BD"/>
    <w:rsid w:val="00C94B1D"/>
    <w:rsid w:val="00C97C80"/>
    <w:rsid w:val="00CA0333"/>
    <w:rsid w:val="00CA1409"/>
    <w:rsid w:val="00CA4DBE"/>
    <w:rsid w:val="00CA4E1F"/>
    <w:rsid w:val="00CA4E51"/>
    <w:rsid w:val="00CA7586"/>
    <w:rsid w:val="00CB00C9"/>
    <w:rsid w:val="00CB1851"/>
    <w:rsid w:val="00CB4754"/>
    <w:rsid w:val="00CB484F"/>
    <w:rsid w:val="00CB4C4B"/>
    <w:rsid w:val="00CB54A1"/>
    <w:rsid w:val="00CB550A"/>
    <w:rsid w:val="00CB679B"/>
    <w:rsid w:val="00CB78C6"/>
    <w:rsid w:val="00CC065D"/>
    <w:rsid w:val="00CC2488"/>
    <w:rsid w:val="00CC2654"/>
    <w:rsid w:val="00CC3008"/>
    <w:rsid w:val="00CC3A30"/>
    <w:rsid w:val="00CC4CE8"/>
    <w:rsid w:val="00CC507F"/>
    <w:rsid w:val="00CC515E"/>
    <w:rsid w:val="00CC5745"/>
    <w:rsid w:val="00CC5B15"/>
    <w:rsid w:val="00CD0A42"/>
    <w:rsid w:val="00CD220A"/>
    <w:rsid w:val="00CD28BA"/>
    <w:rsid w:val="00CD3346"/>
    <w:rsid w:val="00CD49C9"/>
    <w:rsid w:val="00CD4D30"/>
    <w:rsid w:val="00CD4D60"/>
    <w:rsid w:val="00CD4E6A"/>
    <w:rsid w:val="00CD5CA9"/>
    <w:rsid w:val="00CD6A8D"/>
    <w:rsid w:val="00CD7189"/>
    <w:rsid w:val="00CD7333"/>
    <w:rsid w:val="00CE118B"/>
    <w:rsid w:val="00CE28BF"/>
    <w:rsid w:val="00CE43C8"/>
    <w:rsid w:val="00CE641F"/>
    <w:rsid w:val="00CE6AA9"/>
    <w:rsid w:val="00CF06D0"/>
    <w:rsid w:val="00CF0835"/>
    <w:rsid w:val="00CF0C05"/>
    <w:rsid w:val="00CF18C5"/>
    <w:rsid w:val="00CF19FF"/>
    <w:rsid w:val="00CF1DC4"/>
    <w:rsid w:val="00CF1F21"/>
    <w:rsid w:val="00CF422C"/>
    <w:rsid w:val="00CF48BC"/>
    <w:rsid w:val="00CF5B88"/>
    <w:rsid w:val="00CF6422"/>
    <w:rsid w:val="00CF6A0E"/>
    <w:rsid w:val="00CF6B15"/>
    <w:rsid w:val="00CF7EE3"/>
    <w:rsid w:val="00CF7EFD"/>
    <w:rsid w:val="00D01F2E"/>
    <w:rsid w:val="00D0329F"/>
    <w:rsid w:val="00D048CF"/>
    <w:rsid w:val="00D04FDD"/>
    <w:rsid w:val="00D05A30"/>
    <w:rsid w:val="00D05FD6"/>
    <w:rsid w:val="00D065FB"/>
    <w:rsid w:val="00D122FC"/>
    <w:rsid w:val="00D1234C"/>
    <w:rsid w:val="00D13DA0"/>
    <w:rsid w:val="00D13EA7"/>
    <w:rsid w:val="00D14259"/>
    <w:rsid w:val="00D14A0E"/>
    <w:rsid w:val="00D159A1"/>
    <w:rsid w:val="00D17A17"/>
    <w:rsid w:val="00D17A52"/>
    <w:rsid w:val="00D204C8"/>
    <w:rsid w:val="00D20970"/>
    <w:rsid w:val="00D21449"/>
    <w:rsid w:val="00D21459"/>
    <w:rsid w:val="00D214CE"/>
    <w:rsid w:val="00D21504"/>
    <w:rsid w:val="00D21EEE"/>
    <w:rsid w:val="00D22AC9"/>
    <w:rsid w:val="00D23D26"/>
    <w:rsid w:val="00D24432"/>
    <w:rsid w:val="00D24DE2"/>
    <w:rsid w:val="00D25817"/>
    <w:rsid w:val="00D25D65"/>
    <w:rsid w:val="00D2699C"/>
    <w:rsid w:val="00D3199D"/>
    <w:rsid w:val="00D325E8"/>
    <w:rsid w:val="00D32780"/>
    <w:rsid w:val="00D32A33"/>
    <w:rsid w:val="00D32AEC"/>
    <w:rsid w:val="00D32EFB"/>
    <w:rsid w:val="00D32F38"/>
    <w:rsid w:val="00D343AD"/>
    <w:rsid w:val="00D34869"/>
    <w:rsid w:val="00D353FC"/>
    <w:rsid w:val="00D36E14"/>
    <w:rsid w:val="00D4064F"/>
    <w:rsid w:val="00D40B80"/>
    <w:rsid w:val="00D410D7"/>
    <w:rsid w:val="00D410FC"/>
    <w:rsid w:val="00D424F8"/>
    <w:rsid w:val="00D42A05"/>
    <w:rsid w:val="00D43061"/>
    <w:rsid w:val="00D43B91"/>
    <w:rsid w:val="00D44742"/>
    <w:rsid w:val="00D44D59"/>
    <w:rsid w:val="00D4509A"/>
    <w:rsid w:val="00D46F95"/>
    <w:rsid w:val="00D47829"/>
    <w:rsid w:val="00D47EC8"/>
    <w:rsid w:val="00D50929"/>
    <w:rsid w:val="00D510D1"/>
    <w:rsid w:val="00D5243E"/>
    <w:rsid w:val="00D527BD"/>
    <w:rsid w:val="00D53871"/>
    <w:rsid w:val="00D53BC3"/>
    <w:rsid w:val="00D53ECE"/>
    <w:rsid w:val="00D54A73"/>
    <w:rsid w:val="00D576FF"/>
    <w:rsid w:val="00D61000"/>
    <w:rsid w:val="00D63473"/>
    <w:rsid w:val="00D63FE6"/>
    <w:rsid w:val="00D64160"/>
    <w:rsid w:val="00D64881"/>
    <w:rsid w:val="00D64980"/>
    <w:rsid w:val="00D64CB2"/>
    <w:rsid w:val="00D64FE0"/>
    <w:rsid w:val="00D65A0F"/>
    <w:rsid w:val="00D65FA3"/>
    <w:rsid w:val="00D6782A"/>
    <w:rsid w:val="00D712A7"/>
    <w:rsid w:val="00D71B23"/>
    <w:rsid w:val="00D73239"/>
    <w:rsid w:val="00D73403"/>
    <w:rsid w:val="00D73B10"/>
    <w:rsid w:val="00D74791"/>
    <w:rsid w:val="00D748EE"/>
    <w:rsid w:val="00D74C25"/>
    <w:rsid w:val="00D751A2"/>
    <w:rsid w:val="00D75CEC"/>
    <w:rsid w:val="00D77439"/>
    <w:rsid w:val="00D7791A"/>
    <w:rsid w:val="00D77F00"/>
    <w:rsid w:val="00D803E8"/>
    <w:rsid w:val="00D80AEA"/>
    <w:rsid w:val="00D80EFC"/>
    <w:rsid w:val="00D811B7"/>
    <w:rsid w:val="00D83EB5"/>
    <w:rsid w:val="00D855EA"/>
    <w:rsid w:val="00D858BC"/>
    <w:rsid w:val="00D85F93"/>
    <w:rsid w:val="00D86537"/>
    <w:rsid w:val="00D86B74"/>
    <w:rsid w:val="00D87C21"/>
    <w:rsid w:val="00D92E4D"/>
    <w:rsid w:val="00D936D0"/>
    <w:rsid w:val="00D94A00"/>
    <w:rsid w:val="00D94CAC"/>
    <w:rsid w:val="00D958FB"/>
    <w:rsid w:val="00D969EF"/>
    <w:rsid w:val="00D97167"/>
    <w:rsid w:val="00D97C7C"/>
    <w:rsid w:val="00D97DD5"/>
    <w:rsid w:val="00D97E89"/>
    <w:rsid w:val="00DA1951"/>
    <w:rsid w:val="00DA1A9D"/>
    <w:rsid w:val="00DA284C"/>
    <w:rsid w:val="00DA2854"/>
    <w:rsid w:val="00DA36CC"/>
    <w:rsid w:val="00DA3C6F"/>
    <w:rsid w:val="00DA4646"/>
    <w:rsid w:val="00DA4C84"/>
    <w:rsid w:val="00DA4FB6"/>
    <w:rsid w:val="00DA54DC"/>
    <w:rsid w:val="00DA6E33"/>
    <w:rsid w:val="00DA7005"/>
    <w:rsid w:val="00DB0FFE"/>
    <w:rsid w:val="00DB180F"/>
    <w:rsid w:val="00DB2B2E"/>
    <w:rsid w:val="00DB47AC"/>
    <w:rsid w:val="00DB5F85"/>
    <w:rsid w:val="00DB6248"/>
    <w:rsid w:val="00DB7A78"/>
    <w:rsid w:val="00DB7DB4"/>
    <w:rsid w:val="00DC047F"/>
    <w:rsid w:val="00DC0CFC"/>
    <w:rsid w:val="00DC135F"/>
    <w:rsid w:val="00DC1A69"/>
    <w:rsid w:val="00DC1B15"/>
    <w:rsid w:val="00DC2A7D"/>
    <w:rsid w:val="00DC3B2B"/>
    <w:rsid w:val="00DC44A5"/>
    <w:rsid w:val="00DC4EED"/>
    <w:rsid w:val="00DC606F"/>
    <w:rsid w:val="00DC6EB5"/>
    <w:rsid w:val="00DC7F68"/>
    <w:rsid w:val="00DD056E"/>
    <w:rsid w:val="00DD0BAC"/>
    <w:rsid w:val="00DD19F0"/>
    <w:rsid w:val="00DD1B85"/>
    <w:rsid w:val="00DD1DF7"/>
    <w:rsid w:val="00DD21F2"/>
    <w:rsid w:val="00DD496F"/>
    <w:rsid w:val="00DD4B9F"/>
    <w:rsid w:val="00DD4E76"/>
    <w:rsid w:val="00DD532D"/>
    <w:rsid w:val="00DD695A"/>
    <w:rsid w:val="00DD7F5F"/>
    <w:rsid w:val="00DE1105"/>
    <w:rsid w:val="00DE237C"/>
    <w:rsid w:val="00DE26BB"/>
    <w:rsid w:val="00DE2AF6"/>
    <w:rsid w:val="00DE2B90"/>
    <w:rsid w:val="00DE3285"/>
    <w:rsid w:val="00DE3B01"/>
    <w:rsid w:val="00DE40A7"/>
    <w:rsid w:val="00DE4125"/>
    <w:rsid w:val="00DE4C59"/>
    <w:rsid w:val="00DE4DA8"/>
    <w:rsid w:val="00DE5310"/>
    <w:rsid w:val="00DE6880"/>
    <w:rsid w:val="00DE6B0B"/>
    <w:rsid w:val="00DE6C67"/>
    <w:rsid w:val="00DE6D6D"/>
    <w:rsid w:val="00DE6EAF"/>
    <w:rsid w:val="00DE72C4"/>
    <w:rsid w:val="00DE7A8F"/>
    <w:rsid w:val="00DF0F3D"/>
    <w:rsid w:val="00DF15AC"/>
    <w:rsid w:val="00DF1FFF"/>
    <w:rsid w:val="00DF304E"/>
    <w:rsid w:val="00DF361C"/>
    <w:rsid w:val="00DF3B69"/>
    <w:rsid w:val="00DF4EF6"/>
    <w:rsid w:val="00DF5065"/>
    <w:rsid w:val="00DF6677"/>
    <w:rsid w:val="00DF7ED7"/>
    <w:rsid w:val="00E019C0"/>
    <w:rsid w:val="00E020A9"/>
    <w:rsid w:val="00E02F77"/>
    <w:rsid w:val="00E060F3"/>
    <w:rsid w:val="00E10FAF"/>
    <w:rsid w:val="00E12171"/>
    <w:rsid w:val="00E12CC8"/>
    <w:rsid w:val="00E1315B"/>
    <w:rsid w:val="00E1378C"/>
    <w:rsid w:val="00E164CA"/>
    <w:rsid w:val="00E16E51"/>
    <w:rsid w:val="00E16E7C"/>
    <w:rsid w:val="00E17411"/>
    <w:rsid w:val="00E175B6"/>
    <w:rsid w:val="00E20650"/>
    <w:rsid w:val="00E20C9F"/>
    <w:rsid w:val="00E216C0"/>
    <w:rsid w:val="00E22459"/>
    <w:rsid w:val="00E22628"/>
    <w:rsid w:val="00E243B5"/>
    <w:rsid w:val="00E246B1"/>
    <w:rsid w:val="00E248DF"/>
    <w:rsid w:val="00E24A9F"/>
    <w:rsid w:val="00E24C02"/>
    <w:rsid w:val="00E25337"/>
    <w:rsid w:val="00E25C4F"/>
    <w:rsid w:val="00E25F53"/>
    <w:rsid w:val="00E266C4"/>
    <w:rsid w:val="00E2791C"/>
    <w:rsid w:val="00E31CE8"/>
    <w:rsid w:val="00E326E1"/>
    <w:rsid w:val="00E33C73"/>
    <w:rsid w:val="00E34F32"/>
    <w:rsid w:val="00E3568E"/>
    <w:rsid w:val="00E35CAE"/>
    <w:rsid w:val="00E373AE"/>
    <w:rsid w:val="00E405EE"/>
    <w:rsid w:val="00E42FFB"/>
    <w:rsid w:val="00E43101"/>
    <w:rsid w:val="00E44022"/>
    <w:rsid w:val="00E46C3C"/>
    <w:rsid w:val="00E478BF"/>
    <w:rsid w:val="00E47CDC"/>
    <w:rsid w:val="00E50682"/>
    <w:rsid w:val="00E50EA3"/>
    <w:rsid w:val="00E514DE"/>
    <w:rsid w:val="00E51E9B"/>
    <w:rsid w:val="00E51EAD"/>
    <w:rsid w:val="00E51EC6"/>
    <w:rsid w:val="00E52833"/>
    <w:rsid w:val="00E54982"/>
    <w:rsid w:val="00E54BDF"/>
    <w:rsid w:val="00E55A72"/>
    <w:rsid w:val="00E560FE"/>
    <w:rsid w:val="00E56542"/>
    <w:rsid w:val="00E56A56"/>
    <w:rsid w:val="00E5733F"/>
    <w:rsid w:val="00E57464"/>
    <w:rsid w:val="00E57E70"/>
    <w:rsid w:val="00E57FAD"/>
    <w:rsid w:val="00E60A19"/>
    <w:rsid w:val="00E612F6"/>
    <w:rsid w:val="00E62E00"/>
    <w:rsid w:val="00E62FAE"/>
    <w:rsid w:val="00E630B9"/>
    <w:rsid w:val="00E636EE"/>
    <w:rsid w:val="00E639DF"/>
    <w:rsid w:val="00E63A41"/>
    <w:rsid w:val="00E64CEC"/>
    <w:rsid w:val="00E6598E"/>
    <w:rsid w:val="00E70B40"/>
    <w:rsid w:val="00E70E77"/>
    <w:rsid w:val="00E70F96"/>
    <w:rsid w:val="00E73BA0"/>
    <w:rsid w:val="00E73D4B"/>
    <w:rsid w:val="00E740F7"/>
    <w:rsid w:val="00E76202"/>
    <w:rsid w:val="00E76801"/>
    <w:rsid w:val="00E76829"/>
    <w:rsid w:val="00E7719A"/>
    <w:rsid w:val="00E77FAC"/>
    <w:rsid w:val="00E80A72"/>
    <w:rsid w:val="00E80B11"/>
    <w:rsid w:val="00E80D84"/>
    <w:rsid w:val="00E8126A"/>
    <w:rsid w:val="00E821A2"/>
    <w:rsid w:val="00E82656"/>
    <w:rsid w:val="00E82CD9"/>
    <w:rsid w:val="00E83017"/>
    <w:rsid w:val="00E830F2"/>
    <w:rsid w:val="00E831B6"/>
    <w:rsid w:val="00E84CE7"/>
    <w:rsid w:val="00E859DA"/>
    <w:rsid w:val="00E873E0"/>
    <w:rsid w:val="00E90099"/>
    <w:rsid w:val="00E9037A"/>
    <w:rsid w:val="00E9092B"/>
    <w:rsid w:val="00E910E3"/>
    <w:rsid w:val="00E9144C"/>
    <w:rsid w:val="00E9182F"/>
    <w:rsid w:val="00E91B39"/>
    <w:rsid w:val="00E91DEB"/>
    <w:rsid w:val="00E91EDE"/>
    <w:rsid w:val="00E923BD"/>
    <w:rsid w:val="00E92474"/>
    <w:rsid w:val="00E93341"/>
    <w:rsid w:val="00E93A7F"/>
    <w:rsid w:val="00E93C2F"/>
    <w:rsid w:val="00E9437F"/>
    <w:rsid w:val="00E9581C"/>
    <w:rsid w:val="00E9632C"/>
    <w:rsid w:val="00E96C9A"/>
    <w:rsid w:val="00EA0B8D"/>
    <w:rsid w:val="00EA17D4"/>
    <w:rsid w:val="00EA18D9"/>
    <w:rsid w:val="00EA3D6C"/>
    <w:rsid w:val="00EA43D2"/>
    <w:rsid w:val="00EA45EB"/>
    <w:rsid w:val="00EA4EF4"/>
    <w:rsid w:val="00EA5E51"/>
    <w:rsid w:val="00EA6271"/>
    <w:rsid w:val="00EA6B1C"/>
    <w:rsid w:val="00EA6BAC"/>
    <w:rsid w:val="00EA6E7D"/>
    <w:rsid w:val="00EA7994"/>
    <w:rsid w:val="00EA79F1"/>
    <w:rsid w:val="00EA7C29"/>
    <w:rsid w:val="00EB060F"/>
    <w:rsid w:val="00EB0B6C"/>
    <w:rsid w:val="00EB2666"/>
    <w:rsid w:val="00EB300D"/>
    <w:rsid w:val="00EB3C99"/>
    <w:rsid w:val="00EB3EEF"/>
    <w:rsid w:val="00EB40C2"/>
    <w:rsid w:val="00EB44E0"/>
    <w:rsid w:val="00EB5950"/>
    <w:rsid w:val="00EB5DEB"/>
    <w:rsid w:val="00EB65F3"/>
    <w:rsid w:val="00EB6758"/>
    <w:rsid w:val="00EB6F52"/>
    <w:rsid w:val="00EB7832"/>
    <w:rsid w:val="00EC0152"/>
    <w:rsid w:val="00EC0C13"/>
    <w:rsid w:val="00EC110A"/>
    <w:rsid w:val="00EC14D2"/>
    <w:rsid w:val="00EC18CA"/>
    <w:rsid w:val="00EC1A81"/>
    <w:rsid w:val="00EC23AB"/>
    <w:rsid w:val="00EC3671"/>
    <w:rsid w:val="00EC58F9"/>
    <w:rsid w:val="00EC5945"/>
    <w:rsid w:val="00EC6488"/>
    <w:rsid w:val="00EC6D9E"/>
    <w:rsid w:val="00EC789B"/>
    <w:rsid w:val="00EC7E57"/>
    <w:rsid w:val="00ED0479"/>
    <w:rsid w:val="00ED078D"/>
    <w:rsid w:val="00ED1863"/>
    <w:rsid w:val="00ED19A8"/>
    <w:rsid w:val="00ED26EB"/>
    <w:rsid w:val="00ED29EA"/>
    <w:rsid w:val="00ED3526"/>
    <w:rsid w:val="00ED45CB"/>
    <w:rsid w:val="00ED4A47"/>
    <w:rsid w:val="00ED5E41"/>
    <w:rsid w:val="00ED68FE"/>
    <w:rsid w:val="00ED6BDA"/>
    <w:rsid w:val="00ED73B1"/>
    <w:rsid w:val="00ED7736"/>
    <w:rsid w:val="00ED7802"/>
    <w:rsid w:val="00ED7EF3"/>
    <w:rsid w:val="00EE0004"/>
    <w:rsid w:val="00EE2E18"/>
    <w:rsid w:val="00EE3486"/>
    <w:rsid w:val="00EE415F"/>
    <w:rsid w:val="00EE54B3"/>
    <w:rsid w:val="00EF02E8"/>
    <w:rsid w:val="00EF2A54"/>
    <w:rsid w:val="00EF2CB9"/>
    <w:rsid w:val="00EF3595"/>
    <w:rsid w:val="00EF36AC"/>
    <w:rsid w:val="00EF4455"/>
    <w:rsid w:val="00EF4C61"/>
    <w:rsid w:val="00EF5488"/>
    <w:rsid w:val="00EF552F"/>
    <w:rsid w:val="00EF5D3E"/>
    <w:rsid w:val="00EF607F"/>
    <w:rsid w:val="00EF6FD7"/>
    <w:rsid w:val="00EF71CA"/>
    <w:rsid w:val="00EF7332"/>
    <w:rsid w:val="00EF75FF"/>
    <w:rsid w:val="00EF7A34"/>
    <w:rsid w:val="00F00A83"/>
    <w:rsid w:val="00F011AF"/>
    <w:rsid w:val="00F01358"/>
    <w:rsid w:val="00F0189C"/>
    <w:rsid w:val="00F02A91"/>
    <w:rsid w:val="00F02EF1"/>
    <w:rsid w:val="00F032A2"/>
    <w:rsid w:val="00F033A1"/>
    <w:rsid w:val="00F0340A"/>
    <w:rsid w:val="00F0363E"/>
    <w:rsid w:val="00F03B9D"/>
    <w:rsid w:val="00F04527"/>
    <w:rsid w:val="00F048BD"/>
    <w:rsid w:val="00F06BFB"/>
    <w:rsid w:val="00F0750E"/>
    <w:rsid w:val="00F075F8"/>
    <w:rsid w:val="00F07F14"/>
    <w:rsid w:val="00F11E84"/>
    <w:rsid w:val="00F1337E"/>
    <w:rsid w:val="00F148E2"/>
    <w:rsid w:val="00F14BA2"/>
    <w:rsid w:val="00F1548B"/>
    <w:rsid w:val="00F15E28"/>
    <w:rsid w:val="00F1670C"/>
    <w:rsid w:val="00F1678E"/>
    <w:rsid w:val="00F202C0"/>
    <w:rsid w:val="00F23B5A"/>
    <w:rsid w:val="00F245FD"/>
    <w:rsid w:val="00F24EF2"/>
    <w:rsid w:val="00F2537C"/>
    <w:rsid w:val="00F25584"/>
    <w:rsid w:val="00F257D8"/>
    <w:rsid w:val="00F257DC"/>
    <w:rsid w:val="00F264B3"/>
    <w:rsid w:val="00F26AB9"/>
    <w:rsid w:val="00F26B35"/>
    <w:rsid w:val="00F27A17"/>
    <w:rsid w:val="00F30FE6"/>
    <w:rsid w:val="00F31039"/>
    <w:rsid w:val="00F315CE"/>
    <w:rsid w:val="00F31A65"/>
    <w:rsid w:val="00F31D79"/>
    <w:rsid w:val="00F3210B"/>
    <w:rsid w:val="00F32BAA"/>
    <w:rsid w:val="00F333A6"/>
    <w:rsid w:val="00F3377C"/>
    <w:rsid w:val="00F34154"/>
    <w:rsid w:val="00F34D4C"/>
    <w:rsid w:val="00F34D8D"/>
    <w:rsid w:val="00F353DB"/>
    <w:rsid w:val="00F36895"/>
    <w:rsid w:val="00F36C48"/>
    <w:rsid w:val="00F36E02"/>
    <w:rsid w:val="00F40145"/>
    <w:rsid w:val="00F40235"/>
    <w:rsid w:val="00F41EA6"/>
    <w:rsid w:val="00F42428"/>
    <w:rsid w:val="00F42A46"/>
    <w:rsid w:val="00F434D8"/>
    <w:rsid w:val="00F441E6"/>
    <w:rsid w:val="00F46BC6"/>
    <w:rsid w:val="00F47C47"/>
    <w:rsid w:val="00F50129"/>
    <w:rsid w:val="00F50442"/>
    <w:rsid w:val="00F51438"/>
    <w:rsid w:val="00F51F4E"/>
    <w:rsid w:val="00F5246A"/>
    <w:rsid w:val="00F53295"/>
    <w:rsid w:val="00F540A9"/>
    <w:rsid w:val="00F54606"/>
    <w:rsid w:val="00F547D7"/>
    <w:rsid w:val="00F54D0D"/>
    <w:rsid w:val="00F56894"/>
    <w:rsid w:val="00F56C36"/>
    <w:rsid w:val="00F60F0C"/>
    <w:rsid w:val="00F61291"/>
    <w:rsid w:val="00F62264"/>
    <w:rsid w:val="00F628BA"/>
    <w:rsid w:val="00F62C93"/>
    <w:rsid w:val="00F638C6"/>
    <w:rsid w:val="00F66445"/>
    <w:rsid w:val="00F66524"/>
    <w:rsid w:val="00F700AB"/>
    <w:rsid w:val="00F70134"/>
    <w:rsid w:val="00F70193"/>
    <w:rsid w:val="00F712B3"/>
    <w:rsid w:val="00F721CE"/>
    <w:rsid w:val="00F72739"/>
    <w:rsid w:val="00F75CBD"/>
    <w:rsid w:val="00F75ECB"/>
    <w:rsid w:val="00F767C5"/>
    <w:rsid w:val="00F80026"/>
    <w:rsid w:val="00F80B08"/>
    <w:rsid w:val="00F8174F"/>
    <w:rsid w:val="00F81756"/>
    <w:rsid w:val="00F8247F"/>
    <w:rsid w:val="00F8273A"/>
    <w:rsid w:val="00F83E2C"/>
    <w:rsid w:val="00F84137"/>
    <w:rsid w:val="00F841EB"/>
    <w:rsid w:val="00F84290"/>
    <w:rsid w:val="00F845DE"/>
    <w:rsid w:val="00F84EC6"/>
    <w:rsid w:val="00F87AE2"/>
    <w:rsid w:val="00F90F93"/>
    <w:rsid w:val="00F91A43"/>
    <w:rsid w:val="00F922E8"/>
    <w:rsid w:val="00F92B4E"/>
    <w:rsid w:val="00F93943"/>
    <w:rsid w:val="00F949F1"/>
    <w:rsid w:val="00F953F2"/>
    <w:rsid w:val="00F95D90"/>
    <w:rsid w:val="00F96765"/>
    <w:rsid w:val="00FA069A"/>
    <w:rsid w:val="00FA1F14"/>
    <w:rsid w:val="00FA24C4"/>
    <w:rsid w:val="00FA261F"/>
    <w:rsid w:val="00FA2DAF"/>
    <w:rsid w:val="00FA2E5D"/>
    <w:rsid w:val="00FA3935"/>
    <w:rsid w:val="00FA44A8"/>
    <w:rsid w:val="00FA59FD"/>
    <w:rsid w:val="00FA679F"/>
    <w:rsid w:val="00FB0946"/>
    <w:rsid w:val="00FB1748"/>
    <w:rsid w:val="00FB20D7"/>
    <w:rsid w:val="00FB27E5"/>
    <w:rsid w:val="00FB28F5"/>
    <w:rsid w:val="00FB2ECB"/>
    <w:rsid w:val="00FB3659"/>
    <w:rsid w:val="00FB6133"/>
    <w:rsid w:val="00FB646E"/>
    <w:rsid w:val="00FB6EA3"/>
    <w:rsid w:val="00FC19B7"/>
    <w:rsid w:val="00FC1A32"/>
    <w:rsid w:val="00FC1FFA"/>
    <w:rsid w:val="00FC2DBD"/>
    <w:rsid w:val="00FC3597"/>
    <w:rsid w:val="00FC3D91"/>
    <w:rsid w:val="00FC4DE5"/>
    <w:rsid w:val="00FC55A6"/>
    <w:rsid w:val="00FC5A31"/>
    <w:rsid w:val="00FC640C"/>
    <w:rsid w:val="00FC700A"/>
    <w:rsid w:val="00FC7AFD"/>
    <w:rsid w:val="00FC7F11"/>
    <w:rsid w:val="00FD2579"/>
    <w:rsid w:val="00FD2914"/>
    <w:rsid w:val="00FD2B2E"/>
    <w:rsid w:val="00FD2F05"/>
    <w:rsid w:val="00FD3D5A"/>
    <w:rsid w:val="00FD5EB9"/>
    <w:rsid w:val="00FD622F"/>
    <w:rsid w:val="00FE020C"/>
    <w:rsid w:val="00FE07A2"/>
    <w:rsid w:val="00FE09F3"/>
    <w:rsid w:val="00FE0A87"/>
    <w:rsid w:val="00FE0E77"/>
    <w:rsid w:val="00FE18EF"/>
    <w:rsid w:val="00FE1FBE"/>
    <w:rsid w:val="00FE27B7"/>
    <w:rsid w:val="00FE3196"/>
    <w:rsid w:val="00FE377D"/>
    <w:rsid w:val="00FE3E87"/>
    <w:rsid w:val="00FE45B2"/>
    <w:rsid w:val="00FE4E46"/>
    <w:rsid w:val="00FE4F32"/>
    <w:rsid w:val="00FE6042"/>
    <w:rsid w:val="00FE7237"/>
    <w:rsid w:val="00FF23B2"/>
    <w:rsid w:val="00FF2DEE"/>
    <w:rsid w:val="00FF33C8"/>
    <w:rsid w:val="00FF363B"/>
    <w:rsid w:val="00FF3FE7"/>
    <w:rsid w:val="00FF404B"/>
    <w:rsid w:val="00FF4628"/>
    <w:rsid w:val="00FF565D"/>
    <w:rsid w:val="00FF5B53"/>
    <w:rsid w:val="00FF657D"/>
    <w:rsid w:val="00FF68F4"/>
    <w:rsid w:val="034E1999"/>
    <w:rsid w:val="0368EA1F"/>
    <w:rsid w:val="03D98C36"/>
    <w:rsid w:val="058E84F4"/>
    <w:rsid w:val="07168F6E"/>
    <w:rsid w:val="08A995D5"/>
    <w:rsid w:val="08D41E4A"/>
    <w:rsid w:val="09CDF09F"/>
    <w:rsid w:val="0A5D3B52"/>
    <w:rsid w:val="0AD541DF"/>
    <w:rsid w:val="0CFB1425"/>
    <w:rsid w:val="135BAA88"/>
    <w:rsid w:val="1362458C"/>
    <w:rsid w:val="145B8498"/>
    <w:rsid w:val="15AFBBD5"/>
    <w:rsid w:val="15B620FE"/>
    <w:rsid w:val="172750C2"/>
    <w:rsid w:val="174C3D06"/>
    <w:rsid w:val="17D7ECA4"/>
    <w:rsid w:val="1840AF06"/>
    <w:rsid w:val="18729055"/>
    <w:rsid w:val="19B6E416"/>
    <w:rsid w:val="1B75974F"/>
    <w:rsid w:val="1D84FA8B"/>
    <w:rsid w:val="1E2BABD7"/>
    <w:rsid w:val="1F3A502D"/>
    <w:rsid w:val="2026259A"/>
    <w:rsid w:val="20453841"/>
    <w:rsid w:val="240DC150"/>
    <w:rsid w:val="28836BED"/>
    <w:rsid w:val="2BC895BC"/>
    <w:rsid w:val="2D610C1E"/>
    <w:rsid w:val="2DDF4338"/>
    <w:rsid w:val="329EA401"/>
    <w:rsid w:val="377B3E42"/>
    <w:rsid w:val="37B4CC7B"/>
    <w:rsid w:val="39E65E6B"/>
    <w:rsid w:val="3B6DC134"/>
    <w:rsid w:val="3D9730BD"/>
    <w:rsid w:val="3FD49B77"/>
    <w:rsid w:val="40CEBC21"/>
    <w:rsid w:val="43E20E43"/>
    <w:rsid w:val="446C960C"/>
    <w:rsid w:val="450CC187"/>
    <w:rsid w:val="46A0D733"/>
    <w:rsid w:val="47F79938"/>
    <w:rsid w:val="480555C4"/>
    <w:rsid w:val="4838DE56"/>
    <w:rsid w:val="484C443C"/>
    <w:rsid w:val="49BFAAA2"/>
    <w:rsid w:val="4B398099"/>
    <w:rsid w:val="4D501778"/>
    <w:rsid w:val="4DD9A090"/>
    <w:rsid w:val="4E534C6B"/>
    <w:rsid w:val="4F35120E"/>
    <w:rsid w:val="4F5BE40C"/>
    <w:rsid w:val="4F82D2E3"/>
    <w:rsid w:val="4FAA8DEE"/>
    <w:rsid w:val="5225B3AA"/>
    <w:rsid w:val="52BCB3B1"/>
    <w:rsid w:val="5318AC54"/>
    <w:rsid w:val="53C1840B"/>
    <w:rsid w:val="54041D1A"/>
    <w:rsid w:val="56E6FC68"/>
    <w:rsid w:val="57E98EFF"/>
    <w:rsid w:val="57FC7D31"/>
    <w:rsid w:val="5AD8D2FD"/>
    <w:rsid w:val="5CD1C817"/>
    <w:rsid w:val="5E186145"/>
    <w:rsid w:val="5FAC4420"/>
    <w:rsid w:val="5FC8399C"/>
    <w:rsid w:val="61500207"/>
    <w:rsid w:val="623E903B"/>
    <w:rsid w:val="64096BAF"/>
    <w:rsid w:val="65719254"/>
    <w:rsid w:val="66B1AD6C"/>
    <w:rsid w:val="6874A80F"/>
    <w:rsid w:val="69AF89E2"/>
    <w:rsid w:val="6A2F5A11"/>
    <w:rsid w:val="6A46E959"/>
    <w:rsid w:val="6A916FEE"/>
    <w:rsid w:val="6CC7A5F9"/>
    <w:rsid w:val="6E0A2C33"/>
    <w:rsid w:val="72A99B2F"/>
    <w:rsid w:val="7330F6E1"/>
    <w:rsid w:val="7A119602"/>
    <w:rsid w:val="7D566E6B"/>
    <w:rsid w:val="7EC8B17D"/>
    <w:rsid w:val="7F0CA24D"/>
    <w:rsid w:val="7F9120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E0027"/>
  <w15:docId w15:val="{AFED89B0-C262-483F-B9F2-E2F93FA70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75C"/>
    <w:rPr>
      <w:rFonts w:eastAsiaTheme="minorEastAsia"/>
    </w:rPr>
  </w:style>
  <w:style w:type="paragraph" w:styleId="Ttulo1">
    <w:name w:val="heading 1"/>
    <w:basedOn w:val="Normal"/>
    <w:next w:val="Normal"/>
    <w:link w:val="Ttulo1Car"/>
    <w:uiPriority w:val="9"/>
    <w:qFormat/>
    <w:rsid w:val="00B945A9"/>
    <w:pPr>
      <w:keepNext/>
      <w:spacing w:after="0" w:line="240" w:lineRule="auto"/>
      <w:jc w:val="both"/>
      <w:outlineLvl w:val="0"/>
    </w:pPr>
    <w:rPr>
      <w:rFonts w:ascii="Arial" w:eastAsia="Times New Roman" w:hAnsi="Arial" w:cs="Times New Roman"/>
      <w:b/>
      <w:noProof/>
      <w:sz w:val="14"/>
      <w:szCs w:val="20"/>
      <w:lang w:val="es-ES_tradnl" w:eastAsia="es-ES"/>
    </w:rPr>
  </w:style>
  <w:style w:type="paragraph" w:styleId="Ttulo2">
    <w:name w:val="heading 2"/>
    <w:aliases w:val="H2,h2"/>
    <w:basedOn w:val="Normal"/>
    <w:next w:val="Normal"/>
    <w:link w:val="Ttulo2Car"/>
    <w:uiPriority w:val="9"/>
    <w:unhideWhenUsed/>
    <w:qFormat/>
    <w:rsid w:val="00B945A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C2488"/>
    <w:pPr>
      <w:keepNext/>
      <w:keepLines/>
      <w:spacing w:before="200" w:after="0" w:line="240" w:lineRule="auto"/>
      <w:outlineLvl w:val="2"/>
    </w:pPr>
    <w:rPr>
      <w:rFonts w:asciiTheme="majorHAnsi" w:eastAsiaTheme="majorEastAsia" w:hAnsiTheme="majorHAnsi" w:cstheme="majorBidi"/>
      <w:b/>
      <w:bCs/>
      <w:color w:val="4F81BD" w:themeColor="accent1"/>
      <w:sz w:val="20"/>
      <w:szCs w:val="20"/>
      <w:lang w:val="es-ES_tradnl" w:eastAsia="es-ES"/>
    </w:rPr>
  </w:style>
  <w:style w:type="paragraph" w:styleId="Ttulo4">
    <w:name w:val="heading 4"/>
    <w:basedOn w:val="Normal"/>
    <w:next w:val="Normal"/>
    <w:link w:val="Ttulo4Car"/>
    <w:uiPriority w:val="9"/>
    <w:qFormat/>
    <w:rsid w:val="00CC2488"/>
    <w:pPr>
      <w:keepNext/>
      <w:tabs>
        <w:tab w:val="num" w:pos="864"/>
      </w:tabs>
      <w:spacing w:after="0" w:line="240" w:lineRule="auto"/>
      <w:ind w:left="864" w:hanging="864"/>
      <w:jc w:val="both"/>
      <w:outlineLvl w:val="3"/>
    </w:pPr>
    <w:rPr>
      <w:rFonts w:ascii="Arial" w:eastAsia="Calibri" w:hAnsi="Arial" w:cs="Times New Roman"/>
      <w:bCs/>
      <w:sz w:val="24"/>
      <w:szCs w:val="24"/>
      <w:lang w:val="es-ES" w:eastAsia="es-ES"/>
    </w:rPr>
  </w:style>
  <w:style w:type="paragraph" w:styleId="Ttulo5">
    <w:name w:val="heading 5"/>
    <w:basedOn w:val="Normal"/>
    <w:next w:val="Normal"/>
    <w:link w:val="Ttulo5Car"/>
    <w:uiPriority w:val="9"/>
    <w:qFormat/>
    <w:rsid w:val="00CC2488"/>
    <w:pPr>
      <w:spacing w:before="240" w:after="60" w:line="240" w:lineRule="auto"/>
      <w:outlineLvl w:val="4"/>
    </w:pPr>
    <w:rPr>
      <w:rFonts w:ascii="Calibri" w:eastAsia="Calibri" w:hAnsi="Calibri" w:cs="Times New Roman"/>
      <w:b/>
      <w:bCs/>
      <w:i/>
      <w:iCs/>
      <w:sz w:val="26"/>
      <w:szCs w:val="26"/>
      <w:lang w:val="es-ES"/>
    </w:rPr>
  </w:style>
  <w:style w:type="paragraph" w:styleId="Ttulo6">
    <w:name w:val="heading 6"/>
    <w:basedOn w:val="Normal"/>
    <w:next w:val="Normal"/>
    <w:link w:val="Ttulo6Car"/>
    <w:unhideWhenUsed/>
    <w:qFormat/>
    <w:rsid w:val="00B945A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CC2488"/>
    <w:pPr>
      <w:tabs>
        <w:tab w:val="num" w:pos="5040"/>
      </w:tabs>
      <w:spacing w:before="240" w:after="60" w:line="240" w:lineRule="auto"/>
      <w:ind w:left="5040" w:hanging="720"/>
      <w:outlineLvl w:val="6"/>
    </w:pPr>
    <w:rPr>
      <w:sz w:val="24"/>
      <w:szCs w:val="24"/>
      <w:lang w:val="en-US"/>
    </w:rPr>
  </w:style>
  <w:style w:type="paragraph" w:styleId="Ttulo8">
    <w:name w:val="heading 8"/>
    <w:basedOn w:val="Normal"/>
    <w:next w:val="Normal"/>
    <w:link w:val="Ttulo8Car"/>
    <w:uiPriority w:val="9"/>
    <w:semiHidden/>
    <w:unhideWhenUsed/>
    <w:qFormat/>
    <w:rsid w:val="00CC2488"/>
    <w:pPr>
      <w:tabs>
        <w:tab w:val="num" w:pos="5760"/>
      </w:tabs>
      <w:spacing w:before="240" w:after="60" w:line="240" w:lineRule="auto"/>
      <w:ind w:left="5760" w:hanging="720"/>
      <w:outlineLvl w:val="7"/>
    </w:pPr>
    <w:rPr>
      <w:i/>
      <w:iCs/>
      <w:sz w:val="24"/>
      <w:szCs w:val="24"/>
      <w:lang w:val="en-US"/>
    </w:rPr>
  </w:style>
  <w:style w:type="paragraph" w:styleId="Ttulo9">
    <w:name w:val="heading 9"/>
    <w:basedOn w:val="Normal"/>
    <w:next w:val="Normal"/>
    <w:link w:val="Ttulo9Car"/>
    <w:uiPriority w:val="9"/>
    <w:semiHidden/>
    <w:unhideWhenUsed/>
    <w:qFormat/>
    <w:rsid w:val="00CC2488"/>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45A9"/>
    <w:rPr>
      <w:rFonts w:ascii="Arial" w:eastAsia="Times New Roman" w:hAnsi="Arial" w:cs="Times New Roman"/>
      <w:b/>
      <w:noProof/>
      <w:sz w:val="14"/>
      <w:szCs w:val="20"/>
      <w:lang w:val="es-ES_tradnl" w:eastAsia="es-ES"/>
    </w:rPr>
  </w:style>
  <w:style w:type="character" w:customStyle="1" w:styleId="Ttulo2Car">
    <w:name w:val="Título 2 Car"/>
    <w:aliases w:val="H2 Car,h2 Car"/>
    <w:basedOn w:val="Fuentedeprrafopredeter"/>
    <w:link w:val="Ttulo2"/>
    <w:uiPriority w:val="9"/>
    <w:rsid w:val="00B945A9"/>
    <w:rPr>
      <w:rFonts w:asciiTheme="majorHAnsi" w:eastAsiaTheme="majorEastAsia" w:hAnsiTheme="majorHAnsi" w:cstheme="majorBidi"/>
      <w:color w:val="365F91" w:themeColor="accent1" w:themeShade="BF"/>
      <w:sz w:val="26"/>
      <w:szCs w:val="26"/>
    </w:rPr>
  </w:style>
  <w:style w:type="character" w:customStyle="1" w:styleId="Ttulo6Car">
    <w:name w:val="Título 6 Car"/>
    <w:basedOn w:val="Fuentedeprrafopredeter"/>
    <w:link w:val="Ttulo6"/>
    <w:rsid w:val="00B945A9"/>
    <w:rPr>
      <w:rFonts w:asciiTheme="majorHAnsi" w:eastAsiaTheme="majorEastAsia" w:hAnsiTheme="majorHAnsi" w:cstheme="majorBidi"/>
      <w:i/>
      <w:iCs/>
      <w:color w:val="243F60" w:themeColor="accent1" w:themeShade="7F"/>
    </w:rPr>
  </w:style>
  <w:style w:type="paragraph" w:customStyle="1" w:styleId="Normal0">
    <w:name w:val="[Normal]"/>
    <w:rsid w:val="00B945A9"/>
    <w:pPr>
      <w:widowControl w:val="0"/>
      <w:autoSpaceDE w:val="0"/>
      <w:autoSpaceDN w:val="0"/>
      <w:adjustRightInd w:val="0"/>
      <w:spacing w:after="0" w:line="240" w:lineRule="auto"/>
    </w:pPr>
    <w:rPr>
      <w:rFonts w:ascii="Arial" w:eastAsiaTheme="minorEastAsia" w:hAnsi="Arial" w:cs="Arial"/>
      <w:sz w:val="24"/>
      <w:szCs w:val="24"/>
      <w:lang w:val="en-US" w:eastAsia="es-CO"/>
    </w:rPr>
  </w:style>
  <w:style w:type="paragraph" w:styleId="Piedepgina">
    <w:name w:val="footer"/>
    <w:basedOn w:val="Normal"/>
    <w:link w:val="PiedepginaCar"/>
    <w:uiPriority w:val="99"/>
    <w:unhideWhenUsed/>
    <w:rsid w:val="00B945A9"/>
    <w:pPr>
      <w:tabs>
        <w:tab w:val="center" w:pos="4419"/>
        <w:tab w:val="right" w:pos="8838"/>
      </w:tabs>
    </w:pPr>
  </w:style>
  <w:style w:type="character" w:customStyle="1" w:styleId="PiedepginaCar">
    <w:name w:val="Pie de página Car"/>
    <w:basedOn w:val="Fuentedeprrafopredeter"/>
    <w:link w:val="Piedepgina"/>
    <w:uiPriority w:val="99"/>
    <w:rsid w:val="00B945A9"/>
    <w:rPr>
      <w:rFonts w:eastAsiaTheme="minorEastAsia"/>
    </w:rPr>
  </w:style>
  <w:style w:type="paragraph" w:styleId="Textodeglobo">
    <w:name w:val="Balloon Text"/>
    <w:basedOn w:val="Normal"/>
    <w:link w:val="TextodegloboCar"/>
    <w:uiPriority w:val="99"/>
    <w:semiHidden/>
    <w:unhideWhenUsed/>
    <w:rsid w:val="00B945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945A9"/>
    <w:rPr>
      <w:rFonts w:ascii="Tahoma" w:eastAsiaTheme="minorEastAsia" w:hAnsi="Tahoma" w:cs="Tahoma"/>
      <w:sz w:val="16"/>
      <w:szCs w:val="16"/>
    </w:rPr>
  </w:style>
  <w:style w:type="paragraph" w:styleId="Encabezado">
    <w:name w:val="header"/>
    <w:basedOn w:val="Normal"/>
    <w:link w:val="EncabezadoCar"/>
    <w:uiPriority w:val="99"/>
    <w:unhideWhenUsed/>
    <w:rsid w:val="00B945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45A9"/>
    <w:rPr>
      <w:rFonts w:eastAsiaTheme="minorEastAsia"/>
    </w:rPr>
  </w:style>
  <w:style w:type="character" w:customStyle="1" w:styleId="apple-converted-space">
    <w:name w:val="apple-converted-space"/>
    <w:basedOn w:val="Fuentedeprrafopredeter"/>
    <w:rsid w:val="00B945A9"/>
  </w:style>
  <w:style w:type="character" w:customStyle="1" w:styleId="il">
    <w:name w:val="il"/>
    <w:basedOn w:val="Fuentedeprrafopredeter"/>
    <w:rsid w:val="00B945A9"/>
  </w:style>
  <w:style w:type="table" w:styleId="Tablaconcuadrcula">
    <w:name w:val="Table Grid"/>
    <w:basedOn w:val="Tablanormal"/>
    <w:uiPriority w:val="59"/>
    <w:rsid w:val="00B945A9"/>
    <w:pPr>
      <w:spacing w:after="0" w:line="240" w:lineRule="auto"/>
    </w:pPr>
    <w:rPr>
      <w:rFonts w:eastAsiaTheme="minorEastAsia"/>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945A9"/>
  </w:style>
  <w:style w:type="paragraph" w:styleId="Mapadeldocumento">
    <w:name w:val="Document Map"/>
    <w:basedOn w:val="Normal"/>
    <w:link w:val="MapadeldocumentoCar"/>
    <w:uiPriority w:val="99"/>
    <w:semiHidden/>
    <w:rsid w:val="00B945A9"/>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uiPriority w:val="99"/>
    <w:semiHidden/>
    <w:rsid w:val="00B945A9"/>
    <w:rPr>
      <w:rFonts w:ascii="Tahoma" w:eastAsia="Times New Roman" w:hAnsi="Tahoma" w:cs="Times New Roman"/>
      <w:sz w:val="20"/>
      <w:szCs w:val="20"/>
      <w:shd w:val="clear" w:color="auto" w:fill="000080"/>
      <w:lang w:val="es-ES_tradnl" w:eastAsia="es-ES"/>
    </w:rPr>
  </w:style>
  <w:style w:type="paragraph" w:styleId="Prrafodelista">
    <w:name w:val="List Paragraph"/>
    <w:aliases w:val="NORMAL,HOJA,Bolita,List Paragraph,Párrafo de lista4,BOLADEF,Párrafo de lista3,Párrafo de lista21,BOLA,Nivel 1 OS,Colorful List Accent 1,Colorful List - Accent 11,Texto Tabla,Guión,Viñeta 2,Titulo 8,Párrafo encimadas,Bola,List Paragraph1"/>
    <w:basedOn w:val="Normal"/>
    <w:link w:val="PrrafodelistaCar"/>
    <w:uiPriority w:val="34"/>
    <w:qFormat/>
    <w:rsid w:val="00B945A9"/>
    <w:pPr>
      <w:ind w:left="720"/>
      <w:contextualSpacing/>
    </w:pPr>
    <w:rPr>
      <w:rFonts w:ascii="Calibri" w:eastAsia="Calibri" w:hAnsi="Calibri" w:cs="Times New Roman"/>
    </w:rPr>
  </w:style>
  <w:style w:type="paragraph" w:styleId="Textonotapie">
    <w:name w:val="footnote text"/>
    <w:basedOn w:val="Normal"/>
    <w:link w:val="TextonotapieCar"/>
    <w:uiPriority w:val="99"/>
    <w:unhideWhenUsed/>
    <w:rsid w:val="00B945A9"/>
    <w:rPr>
      <w:rFonts w:ascii="Calibri" w:eastAsia="Times New Roman" w:hAnsi="Calibri" w:cs="Times New Roman"/>
      <w:sz w:val="20"/>
      <w:szCs w:val="20"/>
      <w:lang w:val="es-ES" w:eastAsia="es-ES"/>
    </w:rPr>
  </w:style>
  <w:style w:type="character" w:customStyle="1" w:styleId="TextonotapieCar">
    <w:name w:val="Texto nota pie Car"/>
    <w:basedOn w:val="Fuentedeprrafopredeter"/>
    <w:link w:val="Textonotapie"/>
    <w:uiPriority w:val="99"/>
    <w:rsid w:val="00B945A9"/>
    <w:rPr>
      <w:rFonts w:ascii="Calibri" w:eastAsia="Times New Roman" w:hAnsi="Calibri" w:cs="Times New Roman"/>
      <w:sz w:val="20"/>
      <w:szCs w:val="20"/>
      <w:lang w:val="es-ES" w:eastAsia="es-ES"/>
    </w:rPr>
  </w:style>
  <w:style w:type="character" w:styleId="Refdenotaalpie">
    <w:name w:val="footnote reference"/>
    <w:uiPriority w:val="99"/>
    <w:unhideWhenUsed/>
    <w:rsid w:val="00B945A9"/>
    <w:rPr>
      <w:vertAlign w:val="superscript"/>
    </w:rPr>
  </w:style>
  <w:style w:type="paragraph" w:styleId="NormalWeb">
    <w:name w:val="Normal (Web)"/>
    <w:basedOn w:val="Normal"/>
    <w:link w:val="NormalWebCar"/>
    <w:uiPriority w:val="99"/>
    <w:unhideWhenUsed/>
    <w:rsid w:val="00B945A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uiPriority w:val="99"/>
    <w:unhideWhenUsed/>
    <w:rsid w:val="00B945A9"/>
    <w:rPr>
      <w:color w:val="0000FF"/>
      <w:u w:val="single"/>
    </w:rPr>
  </w:style>
  <w:style w:type="paragraph" w:styleId="Textoindependiente">
    <w:name w:val="Body Text"/>
    <w:aliases w:val="Body Text Char,bt,body text,body tesx,contents,Subsection Body Text,TextindepT2,AvtalBrödtext,EHPT,Body Text2,ändrad,Bodytext,Body3,Body Text level 1,Response,à¹×éÍàÃ×èÍ§,body indent,AvtalBrodtext,andrad,compact,paragraph 2,bt1"/>
    <w:basedOn w:val="Normal"/>
    <w:link w:val="TextoindependienteCar"/>
    <w:uiPriority w:val="1"/>
    <w:qFormat/>
    <w:rsid w:val="00B945A9"/>
    <w:pPr>
      <w:spacing w:after="0" w:line="240" w:lineRule="auto"/>
      <w:ind w:right="72"/>
    </w:pPr>
    <w:rPr>
      <w:rFonts w:ascii="Arial" w:eastAsia="Times New Roman" w:hAnsi="Arial" w:cs="Times New Roman"/>
      <w:szCs w:val="20"/>
      <w:lang w:val="es-ES" w:eastAsia="es-ES"/>
    </w:rPr>
  </w:style>
  <w:style w:type="character" w:customStyle="1" w:styleId="TextoindependienteCar">
    <w:name w:val="Texto independiente Car"/>
    <w:aliases w:val="Body Text Char Car,bt Car,body text Car,body tesx Car,contents Car,Subsection Body Text Car,TextindepT2 Car,AvtalBrödtext Car,EHPT Car,Body Text2 Car,ändrad Car,Bodytext Car,Body3 Car,Body Text level 1 Car,Response Car,andrad Car"/>
    <w:basedOn w:val="Fuentedeprrafopredeter"/>
    <w:link w:val="Textoindependiente"/>
    <w:uiPriority w:val="99"/>
    <w:rsid w:val="00B945A9"/>
    <w:rPr>
      <w:rFonts w:ascii="Arial" w:eastAsia="Times New Roman" w:hAnsi="Arial" w:cs="Times New Roman"/>
      <w:szCs w:val="20"/>
      <w:lang w:val="es-ES" w:eastAsia="es-ES"/>
    </w:rPr>
  </w:style>
  <w:style w:type="paragraph" w:customStyle="1" w:styleId="default">
    <w:name w:val="default"/>
    <w:basedOn w:val="Normal"/>
    <w:rsid w:val="00B945A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rsid w:val="00B945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Negrilla-COLVISTA"/>
    <w:link w:val="SinespaciadoCar"/>
    <w:uiPriority w:val="1"/>
    <w:qFormat/>
    <w:rsid w:val="00B945A9"/>
    <w:pPr>
      <w:spacing w:after="0" w:line="240" w:lineRule="auto"/>
    </w:pPr>
    <w:rPr>
      <w:rFonts w:ascii="Calibri" w:eastAsia="Calibri" w:hAnsi="Calibri" w:cs="Times New Roman"/>
    </w:rPr>
  </w:style>
  <w:style w:type="paragraph" w:customStyle="1" w:styleId="BodyText21">
    <w:name w:val="Body Text 21"/>
    <w:basedOn w:val="Normal"/>
    <w:uiPriority w:val="99"/>
    <w:rsid w:val="00B945A9"/>
    <w:pPr>
      <w:overflowPunct w:val="0"/>
      <w:autoSpaceDE w:val="0"/>
      <w:autoSpaceDN w:val="0"/>
      <w:adjustRightInd w:val="0"/>
      <w:spacing w:after="0" w:line="480" w:lineRule="auto"/>
      <w:jc w:val="both"/>
    </w:pPr>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uiPriority w:val="99"/>
    <w:unhideWhenUsed/>
    <w:rsid w:val="00B945A9"/>
    <w:pPr>
      <w:spacing w:after="120" w:line="480" w:lineRule="auto"/>
    </w:pPr>
    <w:rPr>
      <w:rFonts w:ascii="Calibri" w:eastAsia="Times New Roman" w:hAnsi="Calibri" w:cs="Times New Roman"/>
      <w:lang w:val="es-ES" w:eastAsia="es-ES"/>
    </w:rPr>
  </w:style>
  <w:style w:type="character" w:customStyle="1" w:styleId="Textoindependiente2Car">
    <w:name w:val="Texto independiente 2 Car"/>
    <w:basedOn w:val="Fuentedeprrafopredeter"/>
    <w:link w:val="Textoindependiente2"/>
    <w:uiPriority w:val="99"/>
    <w:rsid w:val="00B945A9"/>
    <w:rPr>
      <w:rFonts w:ascii="Calibri" w:eastAsia="Times New Roman" w:hAnsi="Calibri" w:cs="Times New Roman"/>
      <w:lang w:val="es-ES" w:eastAsia="es-ES"/>
    </w:rPr>
  </w:style>
  <w:style w:type="numbering" w:customStyle="1" w:styleId="Sinlista11">
    <w:name w:val="Sin lista11"/>
    <w:next w:val="Sinlista"/>
    <w:uiPriority w:val="99"/>
    <w:semiHidden/>
    <w:unhideWhenUsed/>
    <w:rsid w:val="00B945A9"/>
  </w:style>
  <w:style w:type="paragraph" w:customStyle="1" w:styleId="Prrafodelista1">
    <w:name w:val="Párrafo de lista1"/>
    <w:basedOn w:val="Normal"/>
    <w:uiPriority w:val="99"/>
    <w:rsid w:val="00B945A9"/>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tulo">
    <w:name w:val="Title"/>
    <w:basedOn w:val="Normal"/>
    <w:link w:val="TtuloCar"/>
    <w:uiPriority w:val="99"/>
    <w:qFormat/>
    <w:rsid w:val="00B945A9"/>
    <w:pPr>
      <w:spacing w:before="100" w:beforeAutospacing="1" w:after="100" w:afterAutospacing="1" w:line="240" w:lineRule="auto"/>
      <w:jc w:val="center"/>
    </w:pPr>
    <w:rPr>
      <w:rFonts w:ascii="Arial" w:eastAsia="Calibri" w:hAnsi="Arial" w:cs="Times New Roman"/>
      <w:color w:val="000000"/>
      <w:sz w:val="24"/>
      <w:szCs w:val="24"/>
      <w:lang w:val="x-none" w:eastAsia="es-ES"/>
    </w:rPr>
  </w:style>
  <w:style w:type="character" w:customStyle="1" w:styleId="TtuloCar">
    <w:name w:val="Título Car"/>
    <w:basedOn w:val="Fuentedeprrafopredeter"/>
    <w:link w:val="Ttulo"/>
    <w:uiPriority w:val="99"/>
    <w:rsid w:val="00B945A9"/>
    <w:rPr>
      <w:rFonts w:ascii="Arial" w:eastAsia="Calibri" w:hAnsi="Arial" w:cs="Times New Roman"/>
      <w:color w:val="000000"/>
      <w:sz w:val="24"/>
      <w:szCs w:val="24"/>
      <w:lang w:val="x-none" w:eastAsia="es-ES"/>
    </w:rPr>
  </w:style>
  <w:style w:type="paragraph" w:customStyle="1" w:styleId="cuerpotexto">
    <w:name w:val="cuerpotexto"/>
    <w:basedOn w:val="Normal"/>
    <w:rsid w:val="00B945A9"/>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centrar">
    <w:name w:val="centrar"/>
    <w:basedOn w:val="Normal"/>
    <w:rsid w:val="00B945A9"/>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presidente">
    <w:name w:val="presidente"/>
    <w:basedOn w:val="Normal"/>
    <w:rsid w:val="00B945A9"/>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character" w:styleId="Textoennegrita">
    <w:name w:val="Strong"/>
    <w:uiPriority w:val="22"/>
    <w:qFormat/>
    <w:rsid w:val="00B945A9"/>
    <w:rPr>
      <w:rFonts w:cs="Times New Roman"/>
      <w:b/>
      <w:bCs/>
    </w:rPr>
  </w:style>
  <w:style w:type="paragraph" w:customStyle="1" w:styleId="Default0">
    <w:name w:val="Default"/>
    <w:link w:val="DefaultCar"/>
    <w:qFormat/>
    <w:rsid w:val="00B945A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CarCar10">
    <w:name w:val="Car Car10"/>
    <w:locked/>
    <w:rsid w:val="00B945A9"/>
    <w:rPr>
      <w:rFonts w:cs="Times New Roman"/>
      <w:lang w:val="es-ES_tradnl" w:eastAsia="es-ES" w:bidi="ar-SA"/>
    </w:rPr>
  </w:style>
  <w:style w:type="paragraph" w:styleId="Textoindependiente3">
    <w:name w:val="Body Text 3"/>
    <w:basedOn w:val="Normal"/>
    <w:link w:val="Textoindependiente3Car"/>
    <w:uiPriority w:val="99"/>
    <w:rsid w:val="00B945A9"/>
    <w:pPr>
      <w:spacing w:after="0" w:line="240" w:lineRule="auto"/>
      <w:jc w:val="both"/>
    </w:pPr>
    <w:rPr>
      <w:rFonts w:ascii="Calibri" w:eastAsia="Calibri" w:hAnsi="Calibri"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B945A9"/>
    <w:rPr>
      <w:rFonts w:ascii="Calibri" w:eastAsia="Calibri" w:hAnsi="Calibri" w:cs="Times New Roman"/>
      <w:sz w:val="16"/>
      <w:szCs w:val="16"/>
      <w:lang w:val="es-ES" w:eastAsia="es-ES"/>
    </w:rPr>
  </w:style>
  <w:style w:type="paragraph" w:customStyle="1" w:styleId="pa39">
    <w:name w:val="pa39"/>
    <w:basedOn w:val="Normal"/>
    <w:uiPriority w:val="99"/>
    <w:rsid w:val="00B945A9"/>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Prrafodelista11">
    <w:name w:val="Párrafo de lista11"/>
    <w:basedOn w:val="Normal"/>
    <w:uiPriority w:val="99"/>
    <w:rsid w:val="00B945A9"/>
    <w:pPr>
      <w:spacing w:after="0" w:line="240" w:lineRule="auto"/>
      <w:ind w:left="708"/>
    </w:pPr>
    <w:rPr>
      <w:rFonts w:ascii="Times New Roman" w:eastAsia="Times New Roman" w:hAnsi="Times New Roman" w:cs="Times New Roman"/>
      <w:sz w:val="24"/>
      <w:szCs w:val="24"/>
      <w:lang w:val="es-ES" w:eastAsia="es-ES"/>
    </w:rPr>
  </w:style>
  <w:style w:type="paragraph" w:customStyle="1" w:styleId="BodyText22">
    <w:name w:val="Body Text 22"/>
    <w:basedOn w:val="Normal"/>
    <w:rsid w:val="00B945A9"/>
    <w:pPr>
      <w:widowControl w:val="0"/>
      <w:spacing w:after="0" w:line="240" w:lineRule="auto"/>
      <w:jc w:val="both"/>
    </w:pPr>
    <w:rPr>
      <w:rFonts w:ascii="Arial" w:eastAsia="Times New Roman" w:hAnsi="Arial" w:cs="Times New Roman"/>
      <w:sz w:val="24"/>
      <w:szCs w:val="20"/>
      <w:lang w:val="es-ES_tradnl" w:eastAsia="es-MX"/>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exto Tabla Car"/>
    <w:link w:val="Prrafodelista"/>
    <w:uiPriority w:val="34"/>
    <w:qFormat/>
    <w:locked/>
    <w:rsid w:val="00B945A9"/>
    <w:rPr>
      <w:rFonts w:ascii="Calibri" w:eastAsia="Calibri" w:hAnsi="Calibri" w:cs="Times New Roman"/>
    </w:rPr>
  </w:style>
  <w:style w:type="paragraph" w:customStyle="1" w:styleId="western">
    <w:name w:val="western"/>
    <w:basedOn w:val="Normal"/>
    <w:rsid w:val="00B945A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llowtextselection">
    <w:name w:val="allowtextselection"/>
    <w:basedOn w:val="Fuentedeprrafopredeter"/>
    <w:rsid w:val="00B945A9"/>
  </w:style>
  <w:style w:type="table" w:customStyle="1" w:styleId="Tablaconcuadrcula2">
    <w:name w:val="Tabla con cuadrícula2"/>
    <w:basedOn w:val="Tablanormal"/>
    <w:next w:val="Tablaconcuadrcula"/>
    <w:uiPriority w:val="59"/>
    <w:rsid w:val="00B94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B945A9"/>
    <w:rPr>
      <w:sz w:val="16"/>
      <w:szCs w:val="16"/>
    </w:rPr>
  </w:style>
  <w:style w:type="paragraph" w:styleId="Textocomentario">
    <w:name w:val="annotation text"/>
    <w:basedOn w:val="Normal"/>
    <w:link w:val="TextocomentarioCar"/>
    <w:uiPriority w:val="99"/>
    <w:unhideWhenUsed/>
    <w:rsid w:val="00B945A9"/>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B945A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B945A9"/>
    <w:rPr>
      <w:b/>
      <w:bCs/>
    </w:rPr>
  </w:style>
  <w:style w:type="character" w:customStyle="1" w:styleId="AsuntodelcomentarioCar">
    <w:name w:val="Asunto del comentario Car"/>
    <w:basedOn w:val="TextocomentarioCar"/>
    <w:link w:val="Asuntodelcomentario"/>
    <w:uiPriority w:val="99"/>
    <w:rsid w:val="00B945A9"/>
    <w:rPr>
      <w:rFonts w:ascii="Calibri" w:eastAsia="Calibri" w:hAnsi="Calibri" w:cs="Times New Roman"/>
      <w:b/>
      <w:bCs/>
      <w:sz w:val="20"/>
      <w:szCs w:val="20"/>
    </w:rPr>
  </w:style>
  <w:style w:type="character" w:styleId="nfasis">
    <w:name w:val="Emphasis"/>
    <w:basedOn w:val="Fuentedeprrafopredeter"/>
    <w:uiPriority w:val="20"/>
    <w:qFormat/>
    <w:rsid w:val="00B945A9"/>
    <w:rPr>
      <w:i/>
      <w:iCs/>
    </w:rPr>
  </w:style>
  <w:style w:type="paragraph" w:customStyle="1" w:styleId="toa">
    <w:name w:val="toa"/>
    <w:basedOn w:val="Normal"/>
    <w:uiPriority w:val="99"/>
    <w:rsid w:val="00B945A9"/>
    <w:pPr>
      <w:tabs>
        <w:tab w:val="left" w:pos="0"/>
        <w:tab w:val="left" w:pos="9000"/>
        <w:tab w:val="right" w:pos="9360"/>
      </w:tabs>
      <w:suppressAutoHyphens/>
      <w:spacing w:after="0" w:line="240" w:lineRule="auto"/>
      <w:jc w:val="both"/>
    </w:pPr>
    <w:rPr>
      <w:rFonts w:ascii="Arial" w:eastAsia="Calibri" w:hAnsi="Arial" w:cs="Times New Roman"/>
      <w:spacing w:val="-2"/>
      <w:sz w:val="24"/>
      <w:szCs w:val="20"/>
      <w:lang w:eastAsia="es-MX"/>
    </w:rPr>
  </w:style>
  <w:style w:type="paragraph" w:styleId="Saludo">
    <w:name w:val="Salutation"/>
    <w:basedOn w:val="Normal"/>
    <w:next w:val="Normal"/>
    <w:link w:val="SaludoCar"/>
    <w:rsid w:val="00B945A9"/>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B945A9"/>
    <w:rPr>
      <w:rFonts w:ascii="Times New Roman" w:eastAsia="Times New Roman" w:hAnsi="Times New Roman" w:cs="Times New Roman"/>
      <w:sz w:val="24"/>
      <w:szCs w:val="24"/>
      <w:lang w:val="es-ES" w:eastAsia="es-ES"/>
    </w:rPr>
  </w:style>
  <w:style w:type="paragraph" w:customStyle="1" w:styleId="xmsonormal">
    <w:name w:val="x_msonormal"/>
    <w:basedOn w:val="Normal"/>
    <w:rsid w:val="00B945A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B945A9"/>
  </w:style>
  <w:style w:type="character" w:customStyle="1" w:styleId="TextocomentarioCar1">
    <w:name w:val="Texto comentario Car1"/>
    <w:uiPriority w:val="99"/>
    <w:semiHidden/>
    <w:rsid w:val="006935A3"/>
    <w:rPr>
      <w:lang w:val="es-ES" w:eastAsia="zh-CN"/>
    </w:rPr>
  </w:style>
  <w:style w:type="character" w:customStyle="1" w:styleId="FontStyle14">
    <w:name w:val="Font Style14"/>
    <w:uiPriority w:val="99"/>
    <w:rsid w:val="008020ED"/>
    <w:rPr>
      <w:rFonts w:ascii="Arial" w:hAnsi="Arial" w:cs="Arial"/>
      <w:color w:val="000000"/>
      <w:sz w:val="22"/>
      <w:szCs w:val="22"/>
    </w:rPr>
  </w:style>
  <w:style w:type="paragraph" w:styleId="Continuarlista">
    <w:name w:val="List Continue"/>
    <w:basedOn w:val="Normal"/>
    <w:rsid w:val="0015481B"/>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autoRedefine/>
    <w:uiPriority w:val="99"/>
    <w:rsid w:val="0015481B"/>
    <w:pPr>
      <w:tabs>
        <w:tab w:val="num" w:pos="643"/>
      </w:tabs>
      <w:spacing w:after="0" w:line="240" w:lineRule="auto"/>
      <w:ind w:left="360" w:hanging="360"/>
    </w:pPr>
    <w:rPr>
      <w:rFonts w:ascii="Times New Roman" w:eastAsia="Calibri" w:hAnsi="Times New Roman" w:cs="Times New Roman"/>
      <w:sz w:val="20"/>
      <w:szCs w:val="20"/>
      <w:lang w:val="es-ES" w:eastAsia="es-ES"/>
    </w:rPr>
  </w:style>
  <w:style w:type="paragraph" w:styleId="Lista2">
    <w:name w:val="List 2"/>
    <w:basedOn w:val="Normal"/>
    <w:rsid w:val="005F35F6"/>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customStyle="1" w:styleId="DefaultCar">
    <w:name w:val="Default Car"/>
    <w:link w:val="Default0"/>
    <w:locked/>
    <w:rsid w:val="005B2DA6"/>
    <w:rPr>
      <w:rFonts w:ascii="Arial" w:eastAsia="Times New Roman" w:hAnsi="Arial" w:cs="Arial"/>
      <w:color w:val="000000"/>
      <w:sz w:val="24"/>
      <w:szCs w:val="24"/>
      <w:lang w:val="es-ES" w:eastAsia="es-ES"/>
    </w:rPr>
  </w:style>
  <w:style w:type="table" w:customStyle="1" w:styleId="NormalTable0">
    <w:name w:val="Normal Table0"/>
    <w:uiPriority w:val="2"/>
    <w:semiHidden/>
    <w:unhideWhenUsed/>
    <w:qFormat/>
    <w:rsid w:val="00F075F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75F8"/>
    <w:pPr>
      <w:widowControl w:val="0"/>
      <w:autoSpaceDE w:val="0"/>
      <w:autoSpaceDN w:val="0"/>
      <w:spacing w:before="45" w:after="0" w:line="240" w:lineRule="auto"/>
    </w:pPr>
    <w:rPr>
      <w:rFonts w:ascii="Arial" w:eastAsia="Arial" w:hAnsi="Arial" w:cs="Arial"/>
      <w:lang w:val="es-ES"/>
    </w:rPr>
  </w:style>
  <w:style w:type="character" w:customStyle="1" w:styleId="Ttulo3Car">
    <w:name w:val="Título 3 Car"/>
    <w:basedOn w:val="Fuentedeprrafopredeter"/>
    <w:link w:val="Ttulo3"/>
    <w:uiPriority w:val="9"/>
    <w:rsid w:val="00CC2488"/>
    <w:rPr>
      <w:rFonts w:asciiTheme="majorHAnsi" w:eastAsiaTheme="majorEastAsia" w:hAnsiTheme="majorHAnsi" w:cstheme="majorBidi"/>
      <w:b/>
      <w:bCs/>
      <w:color w:val="4F81BD" w:themeColor="accent1"/>
      <w:sz w:val="20"/>
      <w:szCs w:val="20"/>
      <w:lang w:val="es-ES_tradnl" w:eastAsia="es-ES"/>
    </w:rPr>
  </w:style>
  <w:style w:type="character" w:customStyle="1" w:styleId="Ttulo4Car">
    <w:name w:val="Título 4 Car"/>
    <w:basedOn w:val="Fuentedeprrafopredeter"/>
    <w:link w:val="Ttulo4"/>
    <w:uiPriority w:val="9"/>
    <w:rsid w:val="00CC2488"/>
    <w:rPr>
      <w:rFonts w:ascii="Arial" w:eastAsia="Calibri" w:hAnsi="Arial" w:cs="Times New Roman"/>
      <w:bCs/>
      <w:sz w:val="24"/>
      <w:szCs w:val="24"/>
      <w:lang w:val="es-ES" w:eastAsia="es-ES"/>
    </w:rPr>
  </w:style>
  <w:style w:type="character" w:customStyle="1" w:styleId="Ttulo5Car">
    <w:name w:val="Título 5 Car"/>
    <w:basedOn w:val="Fuentedeprrafopredeter"/>
    <w:link w:val="Ttulo5"/>
    <w:uiPriority w:val="9"/>
    <w:rsid w:val="00CC2488"/>
    <w:rPr>
      <w:rFonts w:ascii="Calibri" w:eastAsia="Calibri" w:hAnsi="Calibri" w:cs="Times New Roman"/>
      <w:b/>
      <w:bCs/>
      <w:i/>
      <w:iCs/>
      <w:sz w:val="26"/>
      <w:szCs w:val="26"/>
      <w:lang w:val="es-ES"/>
    </w:rPr>
  </w:style>
  <w:style w:type="character" w:customStyle="1" w:styleId="Ttulo7Car">
    <w:name w:val="Título 7 Car"/>
    <w:basedOn w:val="Fuentedeprrafopredeter"/>
    <w:link w:val="Ttulo7"/>
    <w:uiPriority w:val="9"/>
    <w:semiHidden/>
    <w:rsid w:val="00CC2488"/>
    <w:rPr>
      <w:rFonts w:eastAsiaTheme="minorEastAsia"/>
      <w:sz w:val="24"/>
      <w:szCs w:val="24"/>
      <w:lang w:val="en-US"/>
    </w:rPr>
  </w:style>
  <w:style w:type="character" w:customStyle="1" w:styleId="Ttulo8Car">
    <w:name w:val="Título 8 Car"/>
    <w:basedOn w:val="Fuentedeprrafopredeter"/>
    <w:link w:val="Ttulo8"/>
    <w:uiPriority w:val="9"/>
    <w:semiHidden/>
    <w:rsid w:val="00CC2488"/>
    <w:rPr>
      <w:rFonts w:eastAsiaTheme="minorEastAsia"/>
      <w:i/>
      <w:iCs/>
      <w:sz w:val="24"/>
      <w:szCs w:val="24"/>
      <w:lang w:val="en-US"/>
    </w:rPr>
  </w:style>
  <w:style w:type="character" w:customStyle="1" w:styleId="Ttulo9Car">
    <w:name w:val="Título 9 Car"/>
    <w:basedOn w:val="Fuentedeprrafopredeter"/>
    <w:link w:val="Ttulo9"/>
    <w:uiPriority w:val="9"/>
    <w:semiHidden/>
    <w:rsid w:val="00CC2488"/>
    <w:rPr>
      <w:rFonts w:asciiTheme="majorHAnsi" w:eastAsiaTheme="majorEastAsia" w:hAnsiTheme="majorHAnsi" w:cstheme="majorBidi"/>
      <w:lang w:val="en-US"/>
    </w:rPr>
  </w:style>
  <w:style w:type="paragraph" w:customStyle="1" w:styleId="CM16">
    <w:name w:val="CM16"/>
    <w:basedOn w:val="Normal"/>
    <w:next w:val="Normal"/>
    <w:uiPriority w:val="99"/>
    <w:rsid w:val="00CC2488"/>
    <w:pPr>
      <w:autoSpaceDE w:val="0"/>
      <w:autoSpaceDN w:val="0"/>
      <w:adjustRightInd w:val="0"/>
      <w:spacing w:after="0" w:line="276" w:lineRule="atLeast"/>
    </w:pPr>
    <w:rPr>
      <w:rFonts w:ascii="Arial" w:eastAsia="Times New Roman" w:hAnsi="Arial" w:cs="Arial"/>
      <w:sz w:val="24"/>
      <w:szCs w:val="24"/>
      <w:lang w:val="es-ES" w:eastAsia="es-ES"/>
    </w:rPr>
  </w:style>
  <w:style w:type="paragraph" w:styleId="Lista">
    <w:name w:val="List"/>
    <w:basedOn w:val="Normal"/>
    <w:uiPriority w:val="99"/>
    <w:unhideWhenUsed/>
    <w:rsid w:val="00CC2488"/>
    <w:pPr>
      <w:spacing w:after="0" w:line="240" w:lineRule="auto"/>
      <w:ind w:left="283" w:hanging="283"/>
    </w:pPr>
    <w:rPr>
      <w:rFonts w:ascii="Times New Roman" w:eastAsia="Times New Roman" w:hAnsi="Times New Roman" w:cs="Times New Roman"/>
      <w:sz w:val="20"/>
      <w:szCs w:val="20"/>
      <w:lang w:val="es-ES_tradnl" w:eastAsia="es-ES"/>
    </w:rPr>
  </w:style>
  <w:style w:type="paragraph" w:customStyle="1" w:styleId="Sinespaciado1">
    <w:name w:val="Sin espaciado1"/>
    <w:uiPriority w:val="99"/>
    <w:rsid w:val="00CC2488"/>
    <w:pPr>
      <w:spacing w:after="0" w:line="240" w:lineRule="auto"/>
    </w:pPr>
    <w:rPr>
      <w:rFonts w:ascii="Calibri" w:eastAsia="Times New Roman" w:hAnsi="Calibri" w:cs="Times New Roman"/>
      <w:lang w:val="es-ES"/>
    </w:rPr>
  </w:style>
  <w:style w:type="paragraph" w:customStyle="1" w:styleId="Texto">
    <w:name w:val="Texto"/>
    <w:basedOn w:val="Normal"/>
    <w:uiPriority w:val="99"/>
    <w:rsid w:val="00CC2488"/>
    <w:pPr>
      <w:spacing w:after="240" w:line="240" w:lineRule="auto"/>
      <w:jc w:val="both"/>
    </w:pPr>
    <w:rPr>
      <w:rFonts w:ascii="Arial" w:eastAsia="Calibri" w:hAnsi="Arial" w:cs="Times New Roman"/>
      <w:szCs w:val="20"/>
      <w:lang w:eastAsia="es-MX"/>
    </w:rPr>
  </w:style>
  <w:style w:type="character" w:customStyle="1" w:styleId="CarCar9">
    <w:name w:val="Car Car9"/>
    <w:uiPriority w:val="99"/>
    <w:locked/>
    <w:rsid w:val="00CC2488"/>
    <w:rPr>
      <w:rFonts w:cs="Times New Roman"/>
      <w:sz w:val="24"/>
      <w:szCs w:val="24"/>
      <w:lang w:val="es-ES" w:eastAsia="es-ES" w:bidi="ar-SA"/>
    </w:rPr>
  </w:style>
  <w:style w:type="character" w:customStyle="1" w:styleId="CarCar8">
    <w:name w:val="Car Car8"/>
    <w:uiPriority w:val="99"/>
    <w:rsid w:val="00CC2488"/>
    <w:rPr>
      <w:rFonts w:cs="Times New Roman"/>
      <w:sz w:val="24"/>
      <w:szCs w:val="24"/>
      <w:lang w:val="es-ES" w:eastAsia="es-ES" w:bidi="ar-SA"/>
    </w:rPr>
  </w:style>
  <w:style w:type="paragraph" w:customStyle="1" w:styleId="vieta">
    <w:name w:val="viñeta"/>
    <w:basedOn w:val="Normal"/>
    <w:uiPriority w:val="99"/>
    <w:rsid w:val="00CC2488"/>
    <w:pPr>
      <w:numPr>
        <w:numId w:val="4"/>
      </w:numPr>
      <w:tabs>
        <w:tab w:val="clear" w:pos="643"/>
        <w:tab w:val="num" w:pos="720"/>
      </w:tabs>
      <w:spacing w:after="0" w:line="240" w:lineRule="auto"/>
      <w:ind w:left="720"/>
      <w:jc w:val="both"/>
    </w:pPr>
    <w:rPr>
      <w:rFonts w:ascii="Arial" w:eastAsia="Calibri" w:hAnsi="Arial" w:cs="Times New Roman"/>
      <w:sz w:val="24"/>
      <w:szCs w:val="24"/>
      <w:lang w:val="es-ES" w:eastAsia="es-ES"/>
    </w:rPr>
  </w:style>
  <w:style w:type="character" w:customStyle="1" w:styleId="CarCar7">
    <w:name w:val="Car Car7"/>
    <w:uiPriority w:val="99"/>
    <w:rsid w:val="00CC2488"/>
    <w:rPr>
      <w:rFonts w:ascii="Arial" w:hAnsi="Arial" w:cs="Times New Roman"/>
      <w:sz w:val="24"/>
      <w:szCs w:val="24"/>
      <w:lang w:val="es-ES_tradnl" w:eastAsia="es-ES" w:bidi="ar-SA"/>
    </w:rPr>
  </w:style>
  <w:style w:type="character" w:customStyle="1" w:styleId="CarCar6">
    <w:name w:val="Car Car6"/>
    <w:uiPriority w:val="99"/>
    <w:rsid w:val="00CC2488"/>
    <w:rPr>
      <w:rFonts w:ascii="Arial" w:hAnsi="Arial" w:cs="Times New Roman"/>
      <w:sz w:val="24"/>
      <w:szCs w:val="24"/>
      <w:lang w:val="es-ES" w:eastAsia="es-ES" w:bidi="ar-SA"/>
    </w:rPr>
  </w:style>
  <w:style w:type="paragraph" w:styleId="Sangradetextonormal">
    <w:name w:val="Body Text Indent"/>
    <w:basedOn w:val="Normal"/>
    <w:link w:val="SangradetextonormalCar"/>
    <w:uiPriority w:val="99"/>
    <w:rsid w:val="00CC2488"/>
    <w:pPr>
      <w:spacing w:after="120" w:line="240" w:lineRule="auto"/>
      <w:ind w:left="283"/>
    </w:pPr>
    <w:rPr>
      <w:rFonts w:ascii="Calibri" w:eastAsia="Calibri" w:hAnsi="Calibri" w:cs="Times New Roman"/>
      <w:sz w:val="20"/>
      <w:szCs w:val="20"/>
      <w:lang w:val="es-ES"/>
    </w:rPr>
  </w:style>
  <w:style w:type="character" w:customStyle="1" w:styleId="SangradetextonormalCar">
    <w:name w:val="Sangría de texto normal Car"/>
    <w:basedOn w:val="Fuentedeprrafopredeter"/>
    <w:link w:val="Sangradetextonormal"/>
    <w:uiPriority w:val="99"/>
    <w:rsid w:val="00CC2488"/>
    <w:rPr>
      <w:rFonts w:ascii="Calibri" w:eastAsia="Calibri" w:hAnsi="Calibri" w:cs="Times New Roman"/>
      <w:sz w:val="20"/>
      <w:szCs w:val="20"/>
      <w:lang w:val="es-ES"/>
    </w:rPr>
  </w:style>
  <w:style w:type="paragraph" w:customStyle="1" w:styleId="Listaconguion">
    <w:name w:val="Lista con guion"/>
    <w:basedOn w:val="Normal"/>
    <w:uiPriority w:val="99"/>
    <w:rsid w:val="00CC2488"/>
    <w:pPr>
      <w:tabs>
        <w:tab w:val="num" w:pos="1440"/>
      </w:tabs>
      <w:spacing w:after="120" w:line="240" w:lineRule="auto"/>
      <w:jc w:val="both"/>
    </w:pPr>
    <w:rPr>
      <w:rFonts w:ascii="Arial" w:eastAsia="Calibri" w:hAnsi="Arial" w:cs="Times New Roman"/>
      <w:szCs w:val="20"/>
      <w:lang w:eastAsia="es-MX"/>
    </w:rPr>
  </w:style>
  <w:style w:type="character" w:styleId="Nmerodepgina">
    <w:name w:val="page number"/>
    <w:uiPriority w:val="99"/>
    <w:rsid w:val="00CC2488"/>
    <w:rPr>
      <w:rFonts w:cs="Times New Roman"/>
    </w:rPr>
  </w:style>
  <w:style w:type="paragraph" w:styleId="Sangra3detindependiente">
    <w:name w:val="Body Text Indent 3"/>
    <w:basedOn w:val="Normal"/>
    <w:link w:val="Sangra3detindependienteCar"/>
    <w:uiPriority w:val="99"/>
    <w:rsid w:val="00CC2488"/>
    <w:pPr>
      <w:spacing w:after="120" w:line="240" w:lineRule="auto"/>
      <w:ind w:left="283"/>
    </w:pPr>
    <w:rPr>
      <w:rFonts w:ascii="Calibri" w:eastAsia="Calibri" w:hAnsi="Calibri"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CC2488"/>
    <w:rPr>
      <w:rFonts w:ascii="Calibri" w:eastAsia="Calibri" w:hAnsi="Calibri" w:cs="Times New Roman"/>
      <w:sz w:val="16"/>
      <w:szCs w:val="16"/>
      <w:lang w:val="es-ES" w:eastAsia="es-ES"/>
    </w:rPr>
  </w:style>
  <w:style w:type="character" w:customStyle="1" w:styleId="A9">
    <w:name w:val="A9"/>
    <w:uiPriority w:val="99"/>
    <w:rsid w:val="00CC2488"/>
    <w:rPr>
      <w:color w:val="211D1E"/>
      <w:sz w:val="19"/>
    </w:rPr>
  </w:style>
  <w:style w:type="paragraph" w:styleId="Subttulo">
    <w:name w:val="Subtitle"/>
    <w:basedOn w:val="Normal"/>
    <w:next w:val="Normal"/>
    <w:link w:val="SubttuloCar"/>
    <w:uiPriority w:val="99"/>
    <w:qFormat/>
    <w:rsid w:val="00CC2488"/>
    <w:pPr>
      <w:spacing w:after="60" w:line="240" w:lineRule="auto"/>
      <w:jc w:val="center"/>
      <w:outlineLvl w:val="1"/>
    </w:pPr>
    <w:rPr>
      <w:rFonts w:ascii="Cambria" w:eastAsia="Calibri" w:hAnsi="Cambria" w:cs="Times New Roman"/>
      <w:sz w:val="24"/>
      <w:szCs w:val="24"/>
      <w:lang w:val="es-ES_tradnl" w:eastAsia="es-ES_tradnl"/>
    </w:rPr>
  </w:style>
  <w:style w:type="character" w:customStyle="1" w:styleId="SubttuloCar">
    <w:name w:val="Subtítulo Car"/>
    <w:basedOn w:val="Fuentedeprrafopredeter"/>
    <w:link w:val="Subttulo"/>
    <w:uiPriority w:val="99"/>
    <w:rsid w:val="00CC2488"/>
    <w:rPr>
      <w:rFonts w:ascii="Cambria" w:eastAsia="Calibri" w:hAnsi="Cambria" w:cs="Times New Roman"/>
      <w:sz w:val="24"/>
      <w:szCs w:val="24"/>
      <w:lang w:val="es-ES_tradnl" w:eastAsia="es-ES_tradnl"/>
    </w:rPr>
  </w:style>
  <w:style w:type="character" w:customStyle="1" w:styleId="SubtitleChar">
    <w:name w:val="Subtitle Char"/>
    <w:uiPriority w:val="99"/>
    <w:locked/>
    <w:rsid w:val="00CC2488"/>
    <w:rPr>
      <w:rFonts w:ascii="Cambria" w:hAnsi="Cambria" w:cs="Times New Roman"/>
      <w:sz w:val="24"/>
      <w:szCs w:val="24"/>
      <w:lang w:val="es-ES" w:eastAsia="en-US"/>
    </w:rPr>
  </w:style>
  <w:style w:type="paragraph" w:customStyle="1" w:styleId="C1">
    <w:name w:val="C1"/>
    <w:basedOn w:val="Normal"/>
    <w:uiPriority w:val="99"/>
    <w:rsid w:val="00CC2488"/>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BodyText31">
    <w:name w:val="Body Text 31"/>
    <w:basedOn w:val="Normal"/>
    <w:uiPriority w:val="99"/>
    <w:rsid w:val="00CC2488"/>
    <w:pPr>
      <w:tabs>
        <w:tab w:val="num" w:pos="284"/>
        <w:tab w:val="num" w:pos="643"/>
      </w:tabs>
      <w:spacing w:after="0" w:line="360" w:lineRule="auto"/>
      <w:ind w:left="142" w:hanging="180"/>
      <w:jc w:val="both"/>
    </w:pPr>
    <w:rPr>
      <w:rFonts w:ascii="Arial" w:eastAsia="Calibri" w:hAnsi="Arial" w:cs="Times New Roman"/>
      <w:b/>
      <w:szCs w:val="20"/>
      <w:lang w:val="es-ES_tradnl" w:eastAsia="es-ES"/>
    </w:rPr>
  </w:style>
  <w:style w:type="paragraph" w:styleId="Textosinformato">
    <w:name w:val="Plain Text"/>
    <w:basedOn w:val="Normal"/>
    <w:link w:val="TextosinformatoCar"/>
    <w:uiPriority w:val="99"/>
    <w:rsid w:val="00CC2488"/>
    <w:pPr>
      <w:spacing w:after="0" w:line="240" w:lineRule="auto"/>
    </w:pPr>
    <w:rPr>
      <w:rFonts w:ascii="Courier New" w:eastAsia="Calibri" w:hAnsi="Courier New" w:cs="Times New Roman"/>
      <w:sz w:val="20"/>
      <w:szCs w:val="20"/>
      <w:lang w:val="es-ES"/>
    </w:rPr>
  </w:style>
  <w:style w:type="character" w:customStyle="1" w:styleId="TextosinformatoCar">
    <w:name w:val="Texto sin formato Car"/>
    <w:basedOn w:val="Fuentedeprrafopredeter"/>
    <w:link w:val="Textosinformato"/>
    <w:uiPriority w:val="99"/>
    <w:rsid w:val="00CC2488"/>
    <w:rPr>
      <w:rFonts w:ascii="Courier New" w:eastAsia="Calibri" w:hAnsi="Courier New" w:cs="Times New Roman"/>
      <w:sz w:val="20"/>
      <w:szCs w:val="20"/>
      <w:lang w:val="es-ES"/>
    </w:rPr>
  </w:style>
  <w:style w:type="paragraph" w:customStyle="1" w:styleId="estilo1">
    <w:name w:val="estilo1"/>
    <w:basedOn w:val="Normal"/>
    <w:uiPriority w:val="99"/>
    <w:rsid w:val="00CC2488"/>
    <w:pPr>
      <w:spacing w:before="230" w:after="230" w:line="216" w:lineRule="atLeast"/>
      <w:ind w:left="230" w:right="230"/>
    </w:pPr>
    <w:rPr>
      <w:rFonts w:ascii="Verdana" w:eastAsia="Calibri" w:hAnsi="Verdana" w:cs="Times New Roman"/>
      <w:color w:val="000000"/>
      <w:sz w:val="18"/>
      <w:szCs w:val="18"/>
      <w:lang w:val="es-ES" w:eastAsia="es-ES"/>
    </w:rPr>
  </w:style>
  <w:style w:type="character" w:customStyle="1" w:styleId="TitleChar2">
    <w:name w:val="Title Char2"/>
    <w:uiPriority w:val="99"/>
    <w:locked/>
    <w:rsid w:val="00CC2488"/>
    <w:rPr>
      <w:rFonts w:ascii="Arial" w:hAnsi="Arial"/>
      <w:b/>
      <w:lang w:val="es-ES_tradnl" w:eastAsia="es-ES"/>
    </w:rPr>
  </w:style>
  <w:style w:type="character" w:customStyle="1" w:styleId="CharacterStyle1">
    <w:name w:val="Character Style 1"/>
    <w:uiPriority w:val="99"/>
    <w:rsid w:val="00CC2488"/>
    <w:rPr>
      <w:sz w:val="20"/>
    </w:rPr>
  </w:style>
  <w:style w:type="character" w:customStyle="1" w:styleId="CarCar11">
    <w:name w:val="Car Car11"/>
    <w:uiPriority w:val="99"/>
    <w:locked/>
    <w:rsid w:val="00CC2488"/>
    <w:rPr>
      <w:rFonts w:cs="Times New Roman"/>
      <w:b/>
      <w:bCs/>
      <w:sz w:val="24"/>
      <w:szCs w:val="24"/>
      <w:lang w:val="es-CO" w:eastAsia="es-ES" w:bidi="ar-SA"/>
    </w:rPr>
  </w:style>
  <w:style w:type="character" w:customStyle="1" w:styleId="CarCar">
    <w:name w:val="Car Car"/>
    <w:uiPriority w:val="99"/>
    <w:rsid w:val="00CC2488"/>
    <w:rPr>
      <w:rFonts w:ascii="Arial" w:hAnsi="Arial"/>
      <w:b/>
      <w:snapToGrid w:val="0"/>
      <w:sz w:val="24"/>
      <w:lang w:val="pt-BR" w:eastAsia="es-ES"/>
    </w:rPr>
  </w:style>
  <w:style w:type="paragraph" w:customStyle="1" w:styleId="CarCarCarCarCarCarCarCarCarCar">
    <w:name w:val="Car Car Car Car Car Car Car Car Car Car"/>
    <w:basedOn w:val="Normal"/>
    <w:uiPriority w:val="99"/>
    <w:rsid w:val="00CC2488"/>
    <w:pPr>
      <w:spacing w:after="160" w:line="240" w:lineRule="exact"/>
    </w:pPr>
    <w:rPr>
      <w:rFonts w:ascii="Verdana" w:eastAsia="Calibri" w:hAnsi="Verdana" w:cs="Times New Roman"/>
      <w:sz w:val="20"/>
      <w:szCs w:val="20"/>
    </w:rPr>
  </w:style>
  <w:style w:type="character" w:customStyle="1" w:styleId="TitleChar1">
    <w:name w:val="Title Char1"/>
    <w:uiPriority w:val="99"/>
    <w:locked/>
    <w:rsid w:val="00CC2488"/>
    <w:rPr>
      <w:rFonts w:ascii="Arial" w:hAnsi="Arial" w:cs="Times New Roman"/>
      <w:b/>
      <w:sz w:val="24"/>
      <w:lang w:val="pt-BR" w:eastAsia="es-ES" w:bidi="ar-SA"/>
    </w:rPr>
  </w:style>
  <w:style w:type="character" w:customStyle="1" w:styleId="AsuntodelcomentarioCar1">
    <w:name w:val="Asunto del comentario Car1"/>
    <w:basedOn w:val="TextocomentarioCar1"/>
    <w:uiPriority w:val="99"/>
    <w:semiHidden/>
    <w:rsid w:val="00CC2488"/>
    <w:rPr>
      <w:rFonts w:ascii="Times New Roman" w:eastAsia="Times New Roman" w:hAnsi="Times New Roman" w:cs="Times New Roman"/>
      <w:b/>
      <w:bCs/>
      <w:sz w:val="20"/>
      <w:szCs w:val="20"/>
      <w:lang w:val="es-ES_tradnl" w:eastAsia="es-ES"/>
    </w:rPr>
  </w:style>
  <w:style w:type="paragraph" w:styleId="TDC8">
    <w:name w:val="toc 8"/>
    <w:basedOn w:val="Normal"/>
    <w:next w:val="Normal"/>
    <w:autoRedefine/>
    <w:uiPriority w:val="39"/>
    <w:rsid w:val="00CC2488"/>
    <w:pPr>
      <w:spacing w:after="0" w:line="240" w:lineRule="auto"/>
      <w:ind w:left="1680"/>
    </w:pPr>
    <w:rPr>
      <w:rFonts w:ascii="Times New Roman" w:eastAsia="Times New Roman" w:hAnsi="Times New Roman" w:cs="Times New Roman"/>
      <w:sz w:val="24"/>
      <w:szCs w:val="24"/>
      <w:lang w:val="es-ES_tradnl" w:eastAsia="es-ES_tradnl"/>
    </w:rPr>
  </w:style>
  <w:style w:type="paragraph" w:customStyle="1" w:styleId="TEXTO4">
    <w:name w:val="TEXTO 4"/>
    <w:basedOn w:val="Normal"/>
    <w:rsid w:val="00CC2488"/>
    <w:pPr>
      <w:spacing w:after="0" w:line="240" w:lineRule="auto"/>
      <w:ind w:left="1588"/>
    </w:pPr>
    <w:rPr>
      <w:rFonts w:ascii="Arial" w:eastAsia="Times New Roman" w:hAnsi="Arial" w:cs="Times New Roman"/>
      <w:sz w:val="26"/>
      <w:szCs w:val="20"/>
      <w:lang w:val="es-ES" w:eastAsia="es-ES"/>
    </w:rPr>
  </w:style>
  <w:style w:type="paragraph" w:customStyle="1" w:styleId="letra">
    <w:name w:val="letra"/>
    <w:basedOn w:val="Normal"/>
    <w:rsid w:val="00CC24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11">
    <w:name w:val="Título 11"/>
    <w:basedOn w:val="Normal"/>
    <w:next w:val="Normal"/>
    <w:uiPriority w:val="9"/>
    <w:qFormat/>
    <w:rsid w:val="00CC2488"/>
    <w:pPr>
      <w:keepNext/>
      <w:numPr>
        <w:numId w:val="8"/>
      </w:numPr>
      <w:spacing w:before="240" w:after="60" w:line="240" w:lineRule="auto"/>
      <w:outlineLvl w:val="0"/>
    </w:pPr>
    <w:rPr>
      <w:rFonts w:ascii="Cambria" w:eastAsia="Times New Roman" w:hAnsi="Cambria" w:cs="Times New Roman"/>
      <w:b/>
      <w:bCs/>
      <w:kern w:val="32"/>
      <w:sz w:val="32"/>
      <w:szCs w:val="32"/>
      <w:lang w:val="en-US"/>
    </w:rPr>
  </w:style>
  <w:style w:type="paragraph" w:customStyle="1" w:styleId="Ttulo21">
    <w:name w:val="Título 21"/>
    <w:basedOn w:val="Normal"/>
    <w:next w:val="Normal"/>
    <w:uiPriority w:val="9"/>
    <w:semiHidden/>
    <w:unhideWhenUsed/>
    <w:qFormat/>
    <w:rsid w:val="00CC2488"/>
    <w:pPr>
      <w:keepNext/>
      <w:numPr>
        <w:ilvl w:val="1"/>
        <w:numId w:val="8"/>
      </w:numPr>
      <w:spacing w:before="240" w:after="60" w:line="240" w:lineRule="auto"/>
      <w:outlineLvl w:val="1"/>
    </w:pPr>
    <w:rPr>
      <w:rFonts w:ascii="Cambria" w:eastAsia="Times New Roman" w:hAnsi="Cambria" w:cs="Times New Roman"/>
      <w:b/>
      <w:bCs/>
      <w:i/>
      <w:iCs/>
      <w:sz w:val="28"/>
      <w:szCs w:val="28"/>
      <w:lang w:val="en-US"/>
    </w:rPr>
  </w:style>
  <w:style w:type="paragraph" w:customStyle="1" w:styleId="Ttulo31">
    <w:name w:val="Título 31"/>
    <w:basedOn w:val="Normal"/>
    <w:next w:val="Normal"/>
    <w:uiPriority w:val="9"/>
    <w:semiHidden/>
    <w:unhideWhenUsed/>
    <w:qFormat/>
    <w:rsid w:val="00CC2488"/>
    <w:pPr>
      <w:keepNext/>
      <w:numPr>
        <w:ilvl w:val="2"/>
        <w:numId w:val="8"/>
      </w:numPr>
      <w:spacing w:before="240" w:after="60" w:line="240" w:lineRule="auto"/>
      <w:outlineLvl w:val="2"/>
    </w:pPr>
    <w:rPr>
      <w:rFonts w:ascii="Cambria" w:eastAsia="Times New Roman" w:hAnsi="Cambria" w:cs="Times New Roman"/>
      <w:b/>
      <w:bCs/>
      <w:sz w:val="26"/>
      <w:szCs w:val="26"/>
      <w:lang w:val="en-US"/>
    </w:rPr>
  </w:style>
  <w:style w:type="paragraph" w:customStyle="1" w:styleId="Ttulo41">
    <w:name w:val="Título 41"/>
    <w:basedOn w:val="Normal"/>
    <w:next w:val="Normal"/>
    <w:uiPriority w:val="9"/>
    <w:semiHidden/>
    <w:unhideWhenUsed/>
    <w:qFormat/>
    <w:rsid w:val="00CC2488"/>
    <w:pPr>
      <w:keepNext/>
      <w:numPr>
        <w:ilvl w:val="3"/>
        <w:numId w:val="8"/>
      </w:numPr>
      <w:spacing w:before="240" w:after="60" w:line="240" w:lineRule="auto"/>
      <w:outlineLvl w:val="3"/>
    </w:pPr>
    <w:rPr>
      <w:rFonts w:eastAsia="Times New Roman"/>
      <w:b/>
      <w:bCs/>
      <w:sz w:val="28"/>
      <w:szCs w:val="28"/>
      <w:lang w:val="en-US"/>
    </w:rPr>
  </w:style>
  <w:style w:type="paragraph" w:customStyle="1" w:styleId="Ttulo51">
    <w:name w:val="Título 51"/>
    <w:basedOn w:val="Normal"/>
    <w:next w:val="Normal"/>
    <w:uiPriority w:val="9"/>
    <w:semiHidden/>
    <w:unhideWhenUsed/>
    <w:qFormat/>
    <w:rsid w:val="00CC2488"/>
    <w:pPr>
      <w:numPr>
        <w:ilvl w:val="4"/>
        <w:numId w:val="8"/>
      </w:numPr>
      <w:spacing w:before="240" w:after="60" w:line="240" w:lineRule="auto"/>
      <w:outlineLvl w:val="4"/>
    </w:pPr>
    <w:rPr>
      <w:rFonts w:eastAsia="Times New Roman"/>
      <w:b/>
      <w:bCs/>
      <w:i/>
      <w:iCs/>
      <w:sz w:val="26"/>
      <w:szCs w:val="26"/>
      <w:lang w:val="en-US"/>
    </w:rPr>
  </w:style>
  <w:style w:type="paragraph" w:customStyle="1" w:styleId="Ttulo71">
    <w:name w:val="Título 71"/>
    <w:basedOn w:val="Normal"/>
    <w:next w:val="Normal"/>
    <w:uiPriority w:val="9"/>
    <w:semiHidden/>
    <w:unhideWhenUsed/>
    <w:qFormat/>
    <w:rsid w:val="00CC2488"/>
    <w:pPr>
      <w:tabs>
        <w:tab w:val="num" w:pos="5040"/>
      </w:tabs>
      <w:spacing w:before="240" w:after="60" w:line="240" w:lineRule="auto"/>
      <w:ind w:left="5040" w:hanging="720"/>
      <w:outlineLvl w:val="6"/>
    </w:pPr>
    <w:rPr>
      <w:rFonts w:eastAsia="Times New Roman"/>
      <w:sz w:val="24"/>
      <w:szCs w:val="24"/>
      <w:lang w:val="en-US"/>
    </w:rPr>
  </w:style>
  <w:style w:type="paragraph" w:customStyle="1" w:styleId="Ttulo81">
    <w:name w:val="Título 81"/>
    <w:basedOn w:val="Normal"/>
    <w:next w:val="Normal"/>
    <w:uiPriority w:val="9"/>
    <w:semiHidden/>
    <w:unhideWhenUsed/>
    <w:qFormat/>
    <w:rsid w:val="00CC2488"/>
    <w:pPr>
      <w:tabs>
        <w:tab w:val="num" w:pos="5760"/>
      </w:tabs>
      <w:spacing w:before="240" w:after="60" w:line="240" w:lineRule="auto"/>
      <w:ind w:left="5760" w:hanging="720"/>
      <w:outlineLvl w:val="7"/>
    </w:pPr>
    <w:rPr>
      <w:rFonts w:eastAsia="Times New Roman"/>
      <w:i/>
      <w:iCs/>
      <w:sz w:val="24"/>
      <w:szCs w:val="24"/>
      <w:lang w:val="en-US"/>
    </w:rPr>
  </w:style>
  <w:style w:type="paragraph" w:customStyle="1" w:styleId="Ttulo91">
    <w:name w:val="Título 91"/>
    <w:basedOn w:val="Normal"/>
    <w:next w:val="Normal"/>
    <w:uiPriority w:val="9"/>
    <w:semiHidden/>
    <w:unhideWhenUsed/>
    <w:qFormat/>
    <w:rsid w:val="00CC2488"/>
    <w:pPr>
      <w:tabs>
        <w:tab w:val="num" w:pos="6480"/>
      </w:tabs>
      <w:spacing w:before="240" w:after="60" w:line="240" w:lineRule="auto"/>
      <w:ind w:left="6480" w:hanging="720"/>
      <w:outlineLvl w:val="8"/>
    </w:pPr>
    <w:rPr>
      <w:rFonts w:ascii="Cambria" w:eastAsia="Times New Roman" w:hAnsi="Cambria" w:cs="Times New Roman"/>
      <w:lang w:val="en-US"/>
    </w:rPr>
  </w:style>
  <w:style w:type="character" w:customStyle="1" w:styleId="Ttulo1Car1">
    <w:name w:val="Título 1 Car1"/>
    <w:basedOn w:val="Fuentedeprrafopredeter"/>
    <w:uiPriority w:val="9"/>
    <w:rsid w:val="00CC2488"/>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CC2488"/>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CC2488"/>
    <w:rPr>
      <w:rFonts w:asciiTheme="majorHAnsi" w:eastAsiaTheme="majorEastAsia" w:hAnsiTheme="majorHAnsi" w:cstheme="majorBidi"/>
      <w:b/>
      <w:bCs/>
      <w:color w:val="4F81BD" w:themeColor="accent1"/>
    </w:rPr>
  </w:style>
  <w:style w:type="character" w:customStyle="1" w:styleId="Ttulo4Car1">
    <w:name w:val="Título 4 Car1"/>
    <w:basedOn w:val="Fuentedeprrafopredeter"/>
    <w:uiPriority w:val="9"/>
    <w:semiHidden/>
    <w:rsid w:val="00CC2488"/>
    <w:rPr>
      <w:rFonts w:asciiTheme="majorHAnsi" w:eastAsiaTheme="majorEastAsia" w:hAnsiTheme="majorHAnsi" w:cstheme="majorBidi"/>
      <w:b/>
      <w:bCs/>
      <w:i/>
      <w:iCs/>
      <w:color w:val="4F81BD" w:themeColor="accent1"/>
    </w:rPr>
  </w:style>
  <w:style w:type="character" w:customStyle="1" w:styleId="Ttulo5Car1">
    <w:name w:val="Título 5 Car1"/>
    <w:basedOn w:val="Fuentedeprrafopredeter"/>
    <w:uiPriority w:val="9"/>
    <w:semiHidden/>
    <w:rsid w:val="00CC2488"/>
    <w:rPr>
      <w:rFonts w:asciiTheme="majorHAnsi" w:eastAsiaTheme="majorEastAsia" w:hAnsiTheme="majorHAnsi" w:cstheme="majorBidi"/>
      <w:color w:val="243F60" w:themeColor="accent1" w:themeShade="7F"/>
    </w:rPr>
  </w:style>
  <w:style w:type="character" w:customStyle="1" w:styleId="Ttulo7Car1">
    <w:name w:val="Título 7 Car1"/>
    <w:basedOn w:val="Fuentedeprrafopredeter"/>
    <w:uiPriority w:val="9"/>
    <w:semiHidden/>
    <w:rsid w:val="00CC2488"/>
    <w:rPr>
      <w:rFonts w:asciiTheme="majorHAnsi" w:eastAsiaTheme="majorEastAsia" w:hAnsiTheme="majorHAnsi" w:cstheme="majorBidi"/>
      <w:i/>
      <w:iCs/>
      <w:color w:val="404040" w:themeColor="text1" w:themeTint="BF"/>
    </w:rPr>
  </w:style>
  <w:style w:type="character" w:customStyle="1" w:styleId="Ttulo8Car1">
    <w:name w:val="Título 8 Car1"/>
    <w:basedOn w:val="Fuentedeprrafopredeter"/>
    <w:uiPriority w:val="9"/>
    <w:semiHidden/>
    <w:rsid w:val="00CC2488"/>
    <w:rPr>
      <w:rFonts w:asciiTheme="majorHAnsi" w:eastAsiaTheme="majorEastAsia" w:hAnsiTheme="majorHAnsi" w:cstheme="majorBidi"/>
      <w:color w:val="404040" w:themeColor="text1" w:themeTint="BF"/>
      <w:sz w:val="20"/>
      <w:szCs w:val="20"/>
    </w:rPr>
  </w:style>
  <w:style w:type="character" w:customStyle="1" w:styleId="Ttulo9Car1">
    <w:name w:val="Título 9 Car1"/>
    <w:basedOn w:val="Fuentedeprrafopredeter"/>
    <w:uiPriority w:val="9"/>
    <w:semiHidden/>
    <w:rsid w:val="00CC2488"/>
    <w:rPr>
      <w:rFonts w:asciiTheme="majorHAnsi" w:eastAsiaTheme="majorEastAsia" w:hAnsiTheme="majorHAnsi" w:cstheme="majorBidi"/>
      <w:i/>
      <w:iCs/>
      <w:color w:val="404040" w:themeColor="text1" w:themeTint="BF"/>
      <w:sz w:val="20"/>
      <w:szCs w:val="20"/>
    </w:rPr>
  </w:style>
  <w:style w:type="paragraph" w:styleId="TtuloTDC">
    <w:name w:val="TOC Heading"/>
    <w:basedOn w:val="Ttulo1"/>
    <w:next w:val="Normal"/>
    <w:uiPriority w:val="39"/>
    <w:unhideWhenUsed/>
    <w:qFormat/>
    <w:rsid w:val="00CC2488"/>
    <w:pPr>
      <w:keepLines/>
      <w:spacing w:before="480" w:line="276" w:lineRule="auto"/>
      <w:jc w:val="left"/>
      <w:outlineLvl w:val="9"/>
    </w:pPr>
    <w:rPr>
      <w:rFonts w:asciiTheme="majorHAnsi" w:eastAsiaTheme="majorEastAsia" w:hAnsiTheme="majorHAnsi" w:cstheme="majorBidi"/>
      <w:bCs/>
      <w:noProof w:val="0"/>
      <w:color w:val="365F91" w:themeColor="accent1" w:themeShade="BF"/>
      <w:sz w:val="28"/>
      <w:szCs w:val="28"/>
      <w:lang w:val="es-CO" w:eastAsia="es-CO"/>
    </w:rPr>
  </w:style>
  <w:style w:type="paragraph" w:styleId="TDC1">
    <w:name w:val="toc 1"/>
    <w:basedOn w:val="Normal"/>
    <w:next w:val="Normal"/>
    <w:autoRedefine/>
    <w:uiPriority w:val="39"/>
    <w:unhideWhenUsed/>
    <w:rsid w:val="00AA4205"/>
    <w:pPr>
      <w:tabs>
        <w:tab w:val="right" w:leader="dot" w:pos="8828"/>
      </w:tabs>
      <w:spacing w:after="100" w:line="240" w:lineRule="auto"/>
    </w:pPr>
    <w:rPr>
      <w:rFonts w:ascii="Times New Roman" w:hAnsi="Times New Roman" w:cs="Arial"/>
      <w:b/>
      <w:noProof/>
      <w:sz w:val="20"/>
      <w:szCs w:val="20"/>
      <w:lang w:val="es-ES_tradnl" w:eastAsia="es-ES"/>
    </w:rPr>
  </w:style>
  <w:style w:type="paragraph" w:styleId="TDC2">
    <w:name w:val="toc 2"/>
    <w:basedOn w:val="Normal"/>
    <w:next w:val="Normal"/>
    <w:autoRedefine/>
    <w:uiPriority w:val="39"/>
    <w:unhideWhenUsed/>
    <w:rsid w:val="00CC2488"/>
    <w:pPr>
      <w:spacing w:after="100" w:line="240" w:lineRule="auto"/>
      <w:ind w:left="200"/>
    </w:pPr>
    <w:rPr>
      <w:rFonts w:ascii="Times New Roman" w:eastAsia="Times New Roman" w:hAnsi="Times New Roman" w:cs="Times New Roman"/>
      <w:sz w:val="20"/>
      <w:szCs w:val="20"/>
      <w:lang w:val="es-ES_tradnl" w:eastAsia="es-ES"/>
    </w:rPr>
  </w:style>
  <w:style w:type="paragraph" w:customStyle="1" w:styleId="Textosinformato1">
    <w:name w:val="Texto sin formato1"/>
    <w:basedOn w:val="Normal"/>
    <w:uiPriority w:val="99"/>
    <w:rsid w:val="00CC2488"/>
    <w:pPr>
      <w:spacing w:after="0" w:line="240" w:lineRule="auto"/>
    </w:pPr>
    <w:rPr>
      <w:rFonts w:ascii="Courier New" w:eastAsia="Times New Roman" w:hAnsi="Courier New" w:cs="Times New Roman"/>
      <w:sz w:val="20"/>
      <w:szCs w:val="20"/>
      <w:lang w:val="es-ES" w:eastAsia="es-ES"/>
    </w:rPr>
  </w:style>
  <w:style w:type="paragraph" w:styleId="TDC3">
    <w:name w:val="toc 3"/>
    <w:basedOn w:val="Normal"/>
    <w:next w:val="Normal"/>
    <w:autoRedefine/>
    <w:uiPriority w:val="39"/>
    <w:unhideWhenUsed/>
    <w:rsid w:val="00CC2488"/>
    <w:pPr>
      <w:spacing w:after="100"/>
      <w:ind w:left="440"/>
    </w:pPr>
    <w:rPr>
      <w:lang w:eastAsia="es-CO"/>
    </w:rPr>
  </w:style>
  <w:style w:type="paragraph" w:styleId="TDC4">
    <w:name w:val="toc 4"/>
    <w:basedOn w:val="Normal"/>
    <w:next w:val="Normal"/>
    <w:autoRedefine/>
    <w:uiPriority w:val="39"/>
    <w:unhideWhenUsed/>
    <w:rsid w:val="00CC2488"/>
    <w:pPr>
      <w:spacing w:after="100"/>
      <w:ind w:left="660"/>
    </w:pPr>
    <w:rPr>
      <w:lang w:eastAsia="es-CO"/>
    </w:rPr>
  </w:style>
  <w:style w:type="paragraph" w:styleId="TDC5">
    <w:name w:val="toc 5"/>
    <w:basedOn w:val="Normal"/>
    <w:next w:val="Normal"/>
    <w:autoRedefine/>
    <w:uiPriority w:val="39"/>
    <w:unhideWhenUsed/>
    <w:rsid w:val="00CC2488"/>
    <w:pPr>
      <w:spacing w:after="100"/>
      <w:ind w:left="880"/>
    </w:pPr>
    <w:rPr>
      <w:lang w:eastAsia="es-CO"/>
    </w:rPr>
  </w:style>
  <w:style w:type="paragraph" w:styleId="TDC6">
    <w:name w:val="toc 6"/>
    <w:basedOn w:val="Normal"/>
    <w:next w:val="Normal"/>
    <w:autoRedefine/>
    <w:uiPriority w:val="39"/>
    <w:unhideWhenUsed/>
    <w:rsid w:val="00CC2488"/>
    <w:pPr>
      <w:spacing w:after="100"/>
      <w:ind w:left="1100"/>
    </w:pPr>
    <w:rPr>
      <w:lang w:eastAsia="es-CO"/>
    </w:rPr>
  </w:style>
  <w:style w:type="paragraph" w:styleId="TDC7">
    <w:name w:val="toc 7"/>
    <w:basedOn w:val="Normal"/>
    <w:next w:val="Normal"/>
    <w:autoRedefine/>
    <w:uiPriority w:val="39"/>
    <w:unhideWhenUsed/>
    <w:rsid w:val="00CC2488"/>
    <w:pPr>
      <w:spacing w:after="100"/>
      <w:ind w:left="1320"/>
    </w:pPr>
    <w:rPr>
      <w:lang w:eastAsia="es-CO"/>
    </w:rPr>
  </w:style>
  <w:style w:type="paragraph" w:styleId="TDC9">
    <w:name w:val="toc 9"/>
    <w:basedOn w:val="Normal"/>
    <w:next w:val="Normal"/>
    <w:autoRedefine/>
    <w:uiPriority w:val="39"/>
    <w:unhideWhenUsed/>
    <w:rsid w:val="00CC2488"/>
    <w:pPr>
      <w:spacing w:after="100"/>
      <w:ind w:left="1760"/>
    </w:pPr>
    <w:rPr>
      <w:lang w:eastAsia="es-CO"/>
    </w:rPr>
  </w:style>
  <w:style w:type="character" w:customStyle="1" w:styleId="SinespaciadoCar">
    <w:name w:val="Sin espaciado Car"/>
    <w:aliases w:val="Encabezado CCE Car,Negrilla-COLVISTA Car"/>
    <w:link w:val="Sinespaciado"/>
    <w:uiPriority w:val="1"/>
    <w:rsid w:val="00CC2488"/>
    <w:rPr>
      <w:rFonts w:ascii="Calibri" w:eastAsia="Calibri" w:hAnsi="Calibri" w:cs="Times New Roman"/>
    </w:rPr>
  </w:style>
  <w:style w:type="character" w:styleId="Hipervnculovisitado">
    <w:name w:val="FollowedHyperlink"/>
    <w:basedOn w:val="Fuentedeprrafopredeter"/>
    <w:uiPriority w:val="99"/>
    <w:semiHidden/>
    <w:unhideWhenUsed/>
    <w:rsid w:val="000A2AF4"/>
    <w:rPr>
      <w:color w:val="800080" w:themeColor="followedHyperlink"/>
      <w:u w:val="single"/>
    </w:rPr>
  </w:style>
  <w:style w:type="character" w:customStyle="1" w:styleId="NormalWebCar">
    <w:name w:val="Normal (Web) Car"/>
    <w:link w:val="NormalWeb"/>
    <w:uiPriority w:val="99"/>
    <w:locked/>
    <w:rsid w:val="001E079A"/>
    <w:rPr>
      <w:rFonts w:ascii="Times New Roman" w:eastAsia="Times New Roman" w:hAnsi="Times New Roman" w:cs="Times New Roman"/>
      <w:sz w:val="24"/>
      <w:szCs w:val="24"/>
      <w:lang w:val="es-ES" w:eastAsia="es-ES"/>
    </w:rPr>
  </w:style>
  <w:style w:type="character" w:styleId="Textodelmarcadordeposicin">
    <w:name w:val="Placeholder Text"/>
    <w:uiPriority w:val="99"/>
    <w:semiHidden/>
    <w:rsid w:val="00070C64"/>
    <w:rPr>
      <w:color w:val="808080"/>
    </w:rPr>
  </w:style>
  <w:style w:type="character" w:customStyle="1" w:styleId="Mencinsinresolver1">
    <w:name w:val="Mención sin resolver1"/>
    <w:basedOn w:val="Fuentedeprrafopredeter"/>
    <w:uiPriority w:val="99"/>
    <w:semiHidden/>
    <w:unhideWhenUsed/>
    <w:rsid w:val="00555D88"/>
    <w:rPr>
      <w:color w:val="605E5C"/>
      <w:shd w:val="clear" w:color="auto" w:fill="E1DFDD"/>
    </w:rPr>
  </w:style>
  <w:style w:type="paragraph" w:customStyle="1" w:styleId="xmsolistparagraph">
    <w:name w:val="x_msolistparagraph"/>
    <w:basedOn w:val="Normal"/>
    <w:rsid w:val="004028A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western">
    <w:name w:val="x_western"/>
    <w:basedOn w:val="Normal"/>
    <w:rsid w:val="004028A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next w:val="Tablanormal"/>
    <w:uiPriority w:val="41"/>
    <w:rsid w:val="006215C0"/>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2">
    <w:name w:val="Mención sin resolver2"/>
    <w:basedOn w:val="Fuentedeprrafopredeter"/>
    <w:uiPriority w:val="99"/>
    <w:semiHidden/>
    <w:unhideWhenUsed/>
    <w:rsid w:val="00AB06C4"/>
    <w:rPr>
      <w:color w:val="605E5C"/>
      <w:shd w:val="clear" w:color="auto" w:fill="E1DFDD"/>
    </w:rPr>
  </w:style>
  <w:style w:type="character" w:customStyle="1" w:styleId="Mencinsinresolver3">
    <w:name w:val="Mención sin resolver3"/>
    <w:basedOn w:val="Fuentedeprrafopredeter"/>
    <w:uiPriority w:val="99"/>
    <w:semiHidden/>
    <w:unhideWhenUsed/>
    <w:rsid w:val="009D110E"/>
    <w:rPr>
      <w:color w:val="605E5C"/>
      <w:shd w:val="clear" w:color="auto" w:fill="E1DFDD"/>
    </w:rPr>
  </w:style>
  <w:style w:type="character" w:customStyle="1" w:styleId="eop">
    <w:name w:val="eop"/>
    <w:basedOn w:val="Fuentedeprrafopredeter"/>
    <w:rsid w:val="00341BF3"/>
  </w:style>
  <w:style w:type="character" w:customStyle="1" w:styleId="Mencinsinresolver4">
    <w:name w:val="Mención sin resolver4"/>
    <w:basedOn w:val="Fuentedeprrafopredeter"/>
    <w:uiPriority w:val="99"/>
    <w:semiHidden/>
    <w:unhideWhenUsed/>
    <w:rsid w:val="00AA4205"/>
    <w:rPr>
      <w:color w:val="605E5C"/>
      <w:shd w:val="clear" w:color="auto" w:fill="E1DFDD"/>
    </w:rPr>
  </w:style>
  <w:style w:type="character" w:customStyle="1" w:styleId="Mencinsinresolver5">
    <w:name w:val="Mención sin resolver5"/>
    <w:basedOn w:val="Fuentedeprrafopredeter"/>
    <w:uiPriority w:val="99"/>
    <w:semiHidden/>
    <w:unhideWhenUsed/>
    <w:rsid w:val="00125E7C"/>
    <w:rPr>
      <w:color w:val="605E5C"/>
      <w:shd w:val="clear" w:color="auto" w:fill="E1DFDD"/>
    </w:rPr>
  </w:style>
  <w:style w:type="table" w:customStyle="1" w:styleId="TableNormal">
    <w:name w:val="Table Normal"/>
    <w:uiPriority w:val="2"/>
    <w:semiHidden/>
    <w:unhideWhenUsed/>
    <w:qFormat/>
    <w:rsid w:val="004138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visin">
    <w:name w:val="Revision"/>
    <w:hidden/>
    <w:uiPriority w:val="99"/>
    <w:semiHidden/>
    <w:rsid w:val="00413899"/>
    <w:pPr>
      <w:spacing w:after="0" w:line="240" w:lineRule="auto"/>
    </w:pPr>
    <w:rPr>
      <w:rFonts w:ascii="Arial MT" w:eastAsia="Arial MT" w:hAnsi="Arial MT" w:cs="Arial MT"/>
      <w:lang w:val="es-ES"/>
    </w:rPr>
  </w:style>
  <w:style w:type="paragraph" w:styleId="Descripcin">
    <w:name w:val="caption"/>
    <w:basedOn w:val="Normal"/>
    <w:next w:val="Normal"/>
    <w:uiPriority w:val="35"/>
    <w:unhideWhenUsed/>
    <w:qFormat/>
    <w:rsid w:val="00413899"/>
    <w:pPr>
      <w:spacing w:line="240" w:lineRule="auto"/>
    </w:pPr>
    <w:rPr>
      <w:rFonts w:ascii="Arial" w:eastAsiaTheme="minorHAnsi" w:hAnsi="Arial"/>
      <w:b/>
      <w:bCs/>
      <w:color w:val="4F81BD" w:themeColor="accent1"/>
      <w:sz w:val="18"/>
      <w:szCs w:val="18"/>
      <w14:ligatures w14:val="standardContextual"/>
    </w:rPr>
  </w:style>
  <w:style w:type="character" w:customStyle="1" w:styleId="UnresolvedMention">
    <w:name w:val="Unresolved Mention"/>
    <w:basedOn w:val="Fuentedeprrafopredeter"/>
    <w:uiPriority w:val="99"/>
    <w:semiHidden/>
    <w:unhideWhenUsed/>
    <w:rsid w:val="00A02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70685">
      <w:bodyDiv w:val="1"/>
      <w:marLeft w:val="0"/>
      <w:marRight w:val="0"/>
      <w:marTop w:val="0"/>
      <w:marBottom w:val="0"/>
      <w:divBdr>
        <w:top w:val="none" w:sz="0" w:space="0" w:color="auto"/>
        <w:left w:val="none" w:sz="0" w:space="0" w:color="auto"/>
        <w:bottom w:val="none" w:sz="0" w:space="0" w:color="auto"/>
        <w:right w:val="none" w:sz="0" w:space="0" w:color="auto"/>
      </w:divBdr>
    </w:div>
    <w:div w:id="111827552">
      <w:bodyDiv w:val="1"/>
      <w:marLeft w:val="0"/>
      <w:marRight w:val="0"/>
      <w:marTop w:val="0"/>
      <w:marBottom w:val="0"/>
      <w:divBdr>
        <w:top w:val="none" w:sz="0" w:space="0" w:color="auto"/>
        <w:left w:val="none" w:sz="0" w:space="0" w:color="auto"/>
        <w:bottom w:val="none" w:sz="0" w:space="0" w:color="auto"/>
        <w:right w:val="none" w:sz="0" w:space="0" w:color="auto"/>
      </w:divBdr>
    </w:div>
    <w:div w:id="145319981">
      <w:bodyDiv w:val="1"/>
      <w:marLeft w:val="0"/>
      <w:marRight w:val="0"/>
      <w:marTop w:val="0"/>
      <w:marBottom w:val="0"/>
      <w:divBdr>
        <w:top w:val="none" w:sz="0" w:space="0" w:color="auto"/>
        <w:left w:val="none" w:sz="0" w:space="0" w:color="auto"/>
        <w:bottom w:val="none" w:sz="0" w:space="0" w:color="auto"/>
        <w:right w:val="none" w:sz="0" w:space="0" w:color="auto"/>
      </w:divBdr>
    </w:div>
    <w:div w:id="149908080">
      <w:bodyDiv w:val="1"/>
      <w:marLeft w:val="0"/>
      <w:marRight w:val="0"/>
      <w:marTop w:val="0"/>
      <w:marBottom w:val="0"/>
      <w:divBdr>
        <w:top w:val="none" w:sz="0" w:space="0" w:color="auto"/>
        <w:left w:val="none" w:sz="0" w:space="0" w:color="auto"/>
        <w:bottom w:val="none" w:sz="0" w:space="0" w:color="auto"/>
        <w:right w:val="none" w:sz="0" w:space="0" w:color="auto"/>
      </w:divBdr>
    </w:div>
    <w:div w:id="175190814">
      <w:bodyDiv w:val="1"/>
      <w:marLeft w:val="0"/>
      <w:marRight w:val="0"/>
      <w:marTop w:val="0"/>
      <w:marBottom w:val="0"/>
      <w:divBdr>
        <w:top w:val="none" w:sz="0" w:space="0" w:color="auto"/>
        <w:left w:val="none" w:sz="0" w:space="0" w:color="auto"/>
        <w:bottom w:val="none" w:sz="0" w:space="0" w:color="auto"/>
        <w:right w:val="none" w:sz="0" w:space="0" w:color="auto"/>
      </w:divBdr>
    </w:div>
    <w:div w:id="325977912">
      <w:bodyDiv w:val="1"/>
      <w:marLeft w:val="0"/>
      <w:marRight w:val="0"/>
      <w:marTop w:val="0"/>
      <w:marBottom w:val="0"/>
      <w:divBdr>
        <w:top w:val="none" w:sz="0" w:space="0" w:color="auto"/>
        <w:left w:val="none" w:sz="0" w:space="0" w:color="auto"/>
        <w:bottom w:val="none" w:sz="0" w:space="0" w:color="auto"/>
        <w:right w:val="none" w:sz="0" w:space="0" w:color="auto"/>
      </w:divBdr>
    </w:div>
    <w:div w:id="374161793">
      <w:bodyDiv w:val="1"/>
      <w:marLeft w:val="0"/>
      <w:marRight w:val="0"/>
      <w:marTop w:val="0"/>
      <w:marBottom w:val="0"/>
      <w:divBdr>
        <w:top w:val="none" w:sz="0" w:space="0" w:color="auto"/>
        <w:left w:val="none" w:sz="0" w:space="0" w:color="auto"/>
        <w:bottom w:val="none" w:sz="0" w:space="0" w:color="auto"/>
        <w:right w:val="none" w:sz="0" w:space="0" w:color="auto"/>
      </w:divBdr>
    </w:div>
    <w:div w:id="403183571">
      <w:bodyDiv w:val="1"/>
      <w:marLeft w:val="0"/>
      <w:marRight w:val="0"/>
      <w:marTop w:val="0"/>
      <w:marBottom w:val="0"/>
      <w:divBdr>
        <w:top w:val="none" w:sz="0" w:space="0" w:color="auto"/>
        <w:left w:val="none" w:sz="0" w:space="0" w:color="auto"/>
        <w:bottom w:val="none" w:sz="0" w:space="0" w:color="auto"/>
        <w:right w:val="none" w:sz="0" w:space="0" w:color="auto"/>
      </w:divBdr>
    </w:div>
    <w:div w:id="535125151">
      <w:bodyDiv w:val="1"/>
      <w:marLeft w:val="0"/>
      <w:marRight w:val="0"/>
      <w:marTop w:val="0"/>
      <w:marBottom w:val="0"/>
      <w:divBdr>
        <w:top w:val="none" w:sz="0" w:space="0" w:color="auto"/>
        <w:left w:val="none" w:sz="0" w:space="0" w:color="auto"/>
        <w:bottom w:val="none" w:sz="0" w:space="0" w:color="auto"/>
        <w:right w:val="none" w:sz="0" w:space="0" w:color="auto"/>
      </w:divBdr>
    </w:div>
    <w:div w:id="552497431">
      <w:bodyDiv w:val="1"/>
      <w:marLeft w:val="0"/>
      <w:marRight w:val="0"/>
      <w:marTop w:val="0"/>
      <w:marBottom w:val="0"/>
      <w:divBdr>
        <w:top w:val="none" w:sz="0" w:space="0" w:color="auto"/>
        <w:left w:val="none" w:sz="0" w:space="0" w:color="auto"/>
        <w:bottom w:val="none" w:sz="0" w:space="0" w:color="auto"/>
        <w:right w:val="none" w:sz="0" w:space="0" w:color="auto"/>
      </w:divBdr>
    </w:div>
    <w:div w:id="635261789">
      <w:bodyDiv w:val="1"/>
      <w:marLeft w:val="0"/>
      <w:marRight w:val="0"/>
      <w:marTop w:val="0"/>
      <w:marBottom w:val="0"/>
      <w:divBdr>
        <w:top w:val="none" w:sz="0" w:space="0" w:color="auto"/>
        <w:left w:val="none" w:sz="0" w:space="0" w:color="auto"/>
        <w:bottom w:val="none" w:sz="0" w:space="0" w:color="auto"/>
        <w:right w:val="none" w:sz="0" w:space="0" w:color="auto"/>
      </w:divBdr>
    </w:div>
    <w:div w:id="813989190">
      <w:bodyDiv w:val="1"/>
      <w:marLeft w:val="0"/>
      <w:marRight w:val="0"/>
      <w:marTop w:val="0"/>
      <w:marBottom w:val="0"/>
      <w:divBdr>
        <w:top w:val="none" w:sz="0" w:space="0" w:color="auto"/>
        <w:left w:val="none" w:sz="0" w:space="0" w:color="auto"/>
        <w:bottom w:val="none" w:sz="0" w:space="0" w:color="auto"/>
        <w:right w:val="none" w:sz="0" w:space="0" w:color="auto"/>
      </w:divBdr>
    </w:div>
    <w:div w:id="915169520">
      <w:bodyDiv w:val="1"/>
      <w:marLeft w:val="0"/>
      <w:marRight w:val="0"/>
      <w:marTop w:val="0"/>
      <w:marBottom w:val="0"/>
      <w:divBdr>
        <w:top w:val="none" w:sz="0" w:space="0" w:color="auto"/>
        <w:left w:val="none" w:sz="0" w:space="0" w:color="auto"/>
        <w:bottom w:val="none" w:sz="0" w:space="0" w:color="auto"/>
        <w:right w:val="none" w:sz="0" w:space="0" w:color="auto"/>
      </w:divBdr>
    </w:div>
    <w:div w:id="944266987">
      <w:bodyDiv w:val="1"/>
      <w:marLeft w:val="0"/>
      <w:marRight w:val="0"/>
      <w:marTop w:val="0"/>
      <w:marBottom w:val="0"/>
      <w:divBdr>
        <w:top w:val="none" w:sz="0" w:space="0" w:color="auto"/>
        <w:left w:val="none" w:sz="0" w:space="0" w:color="auto"/>
        <w:bottom w:val="none" w:sz="0" w:space="0" w:color="auto"/>
        <w:right w:val="none" w:sz="0" w:space="0" w:color="auto"/>
      </w:divBdr>
    </w:div>
    <w:div w:id="948244217">
      <w:bodyDiv w:val="1"/>
      <w:marLeft w:val="0"/>
      <w:marRight w:val="0"/>
      <w:marTop w:val="0"/>
      <w:marBottom w:val="0"/>
      <w:divBdr>
        <w:top w:val="none" w:sz="0" w:space="0" w:color="auto"/>
        <w:left w:val="none" w:sz="0" w:space="0" w:color="auto"/>
        <w:bottom w:val="none" w:sz="0" w:space="0" w:color="auto"/>
        <w:right w:val="none" w:sz="0" w:space="0" w:color="auto"/>
      </w:divBdr>
    </w:div>
    <w:div w:id="978725853">
      <w:bodyDiv w:val="1"/>
      <w:marLeft w:val="0"/>
      <w:marRight w:val="0"/>
      <w:marTop w:val="0"/>
      <w:marBottom w:val="0"/>
      <w:divBdr>
        <w:top w:val="none" w:sz="0" w:space="0" w:color="auto"/>
        <w:left w:val="none" w:sz="0" w:space="0" w:color="auto"/>
        <w:bottom w:val="none" w:sz="0" w:space="0" w:color="auto"/>
        <w:right w:val="none" w:sz="0" w:space="0" w:color="auto"/>
      </w:divBdr>
    </w:div>
    <w:div w:id="1049380589">
      <w:bodyDiv w:val="1"/>
      <w:marLeft w:val="0"/>
      <w:marRight w:val="0"/>
      <w:marTop w:val="0"/>
      <w:marBottom w:val="0"/>
      <w:divBdr>
        <w:top w:val="none" w:sz="0" w:space="0" w:color="auto"/>
        <w:left w:val="none" w:sz="0" w:space="0" w:color="auto"/>
        <w:bottom w:val="none" w:sz="0" w:space="0" w:color="auto"/>
        <w:right w:val="none" w:sz="0" w:space="0" w:color="auto"/>
      </w:divBdr>
    </w:div>
    <w:div w:id="1100220659">
      <w:bodyDiv w:val="1"/>
      <w:marLeft w:val="0"/>
      <w:marRight w:val="0"/>
      <w:marTop w:val="0"/>
      <w:marBottom w:val="0"/>
      <w:divBdr>
        <w:top w:val="none" w:sz="0" w:space="0" w:color="auto"/>
        <w:left w:val="none" w:sz="0" w:space="0" w:color="auto"/>
        <w:bottom w:val="none" w:sz="0" w:space="0" w:color="auto"/>
        <w:right w:val="none" w:sz="0" w:space="0" w:color="auto"/>
      </w:divBdr>
    </w:div>
    <w:div w:id="1140030335">
      <w:bodyDiv w:val="1"/>
      <w:marLeft w:val="0"/>
      <w:marRight w:val="0"/>
      <w:marTop w:val="0"/>
      <w:marBottom w:val="0"/>
      <w:divBdr>
        <w:top w:val="none" w:sz="0" w:space="0" w:color="auto"/>
        <w:left w:val="none" w:sz="0" w:space="0" w:color="auto"/>
        <w:bottom w:val="none" w:sz="0" w:space="0" w:color="auto"/>
        <w:right w:val="none" w:sz="0" w:space="0" w:color="auto"/>
      </w:divBdr>
    </w:div>
    <w:div w:id="1283659238">
      <w:bodyDiv w:val="1"/>
      <w:marLeft w:val="0"/>
      <w:marRight w:val="0"/>
      <w:marTop w:val="0"/>
      <w:marBottom w:val="0"/>
      <w:divBdr>
        <w:top w:val="none" w:sz="0" w:space="0" w:color="auto"/>
        <w:left w:val="none" w:sz="0" w:space="0" w:color="auto"/>
        <w:bottom w:val="none" w:sz="0" w:space="0" w:color="auto"/>
        <w:right w:val="none" w:sz="0" w:space="0" w:color="auto"/>
      </w:divBdr>
    </w:div>
    <w:div w:id="1342851518">
      <w:bodyDiv w:val="1"/>
      <w:marLeft w:val="0"/>
      <w:marRight w:val="0"/>
      <w:marTop w:val="0"/>
      <w:marBottom w:val="0"/>
      <w:divBdr>
        <w:top w:val="none" w:sz="0" w:space="0" w:color="auto"/>
        <w:left w:val="none" w:sz="0" w:space="0" w:color="auto"/>
        <w:bottom w:val="none" w:sz="0" w:space="0" w:color="auto"/>
        <w:right w:val="none" w:sz="0" w:space="0" w:color="auto"/>
      </w:divBdr>
    </w:div>
    <w:div w:id="1343898308">
      <w:bodyDiv w:val="1"/>
      <w:marLeft w:val="0"/>
      <w:marRight w:val="0"/>
      <w:marTop w:val="0"/>
      <w:marBottom w:val="0"/>
      <w:divBdr>
        <w:top w:val="none" w:sz="0" w:space="0" w:color="auto"/>
        <w:left w:val="none" w:sz="0" w:space="0" w:color="auto"/>
        <w:bottom w:val="none" w:sz="0" w:space="0" w:color="auto"/>
        <w:right w:val="none" w:sz="0" w:space="0" w:color="auto"/>
      </w:divBdr>
    </w:div>
    <w:div w:id="1431900147">
      <w:bodyDiv w:val="1"/>
      <w:marLeft w:val="0"/>
      <w:marRight w:val="0"/>
      <w:marTop w:val="0"/>
      <w:marBottom w:val="0"/>
      <w:divBdr>
        <w:top w:val="none" w:sz="0" w:space="0" w:color="auto"/>
        <w:left w:val="none" w:sz="0" w:space="0" w:color="auto"/>
        <w:bottom w:val="none" w:sz="0" w:space="0" w:color="auto"/>
        <w:right w:val="none" w:sz="0" w:space="0" w:color="auto"/>
      </w:divBdr>
    </w:div>
    <w:div w:id="1451899160">
      <w:bodyDiv w:val="1"/>
      <w:marLeft w:val="0"/>
      <w:marRight w:val="0"/>
      <w:marTop w:val="0"/>
      <w:marBottom w:val="0"/>
      <w:divBdr>
        <w:top w:val="none" w:sz="0" w:space="0" w:color="auto"/>
        <w:left w:val="none" w:sz="0" w:space="0" w:color="auto"/>
        <w:bottom w:val="none" w:sz="0" w:space="0" w:color="auto"/>
        <w:right w:val="none" w:sz="0" w:space="0" w:color="auto"/>
      </w:divBdr>
    </w:div>
    <w:div w:id="1455055364">
      <w:bodyDiv w:val="1"/>
      <w:marLeft w:val="0"/>
      <w:marRight w:val="0"/>
      <w:marTop w:val="0"/>
      <w:marBottom w:val="0"/>
      <w:divBdr>
        <w:top w:val="none" w:sz="0" w:space="0" w:color="auto"/>
        <w:left w:val="none" w:sz="0" w:space="0" w:color="auto"/>
        <w:bottom w:val="none" w:sz="0" w:space="0" w:color="auto"/>
        <w:right w:val="none" w:sz="0" w:space="0" w:color="auto"/>
      </w:divBdr>
    </w:div>
    <w:div w:id="1562985880">
      <w:bodyDiv w:val="1"/>
      <w:marLeft w:val="0"/>
      <w:marRight w:val="0"/>
      <w:marTop w:val="0"/>
      <w:marBottom w:val="0"/>
      <w:divBdr>
        <w:top w:val="none" w:sz="0" w:space="0" w:color="auto"/>
        <w:left w:val="none" w:sz="0" w:space="0" w:color="auto"/>
        <w:bottom w:val="none" w:sz="0" w:space="0" w:color="auto"/>
        <w:right w:val="none" w:sz="0" w:space="0" w:color="auto"/>
      </w:divBdr>
    </w:div>
    <w:div w:id="1605111581">
      <w:bodyDiv w:val="1"/>
      <w:marLeft w:val="0"/>
      <w:marRight w:val="0"/>
      <w:marTop w:val="0"/>
      <w:marBottom w:val="0"/>
      <w:divBdr>
        <w:top w:val="none" w:sz="0" w:space="0" w:color="auto"/>
        <w:left w:val="none" w:sz="0" w:space="0" w:color="auto"/>
        <w:bottom w:val="none" w:sz="0" w:space="0" w:color="auto"/>
        <w:right w:val="none" w:sz="0" w:space="0" w:color="auto"/>
      </w:divBdr>
    </w:div>
    <w:div w:id="1659117820">
      <w:bodyDiv w:val="1"/>
      <w:marLeft w:val="0"/>
      <w:marRight w:val="0"/>
      <w:marTop w:val="0"/>
      <w:marBottom w:val="0"/>
      <w:divBdr>
        <w:top w:val="none" w:sz="0" w:space="0" w:color="auto"/>
        <w:left w:val="none" w:sz="0" w:space="0" w:color="auto"/>
        <w:bottom w:val="none" w:sz="0" w:space="0" w:color="auto"/>
        <w:right w:val="none" w:sz="0" w:space="0" w:color="auto"/>
      </w:divBdr>
    </w:div>
    <w:div w:id="1685672247">
      <w:bodyDiv w:val="1"/>
      <w:marLeft w:val="0"/>
      <w:marRight w:val="0"/>
      <w:marTop w:val="0"/>
      <w:marBottom w:val="0"/>
      <w:divBdr>
        <w:top w:val="none" w:sz="0" w:space="0" w:color="auto"/>
        <w:left w:val="none" w:sz="0" w:space="0" w:color="auto"/>
        <w:bottom w:val="none" w:sz="0" w:space="0" w:color="auto"/>
        <w:right w:val="none" w:sz="0" w:space="0" w:color="auto"/>
      </w:divBdr>
    </w:div>
    <w:div w:id="1715764224">
      <w:bodyDiv w:val="1"/>
      <w:marLeft w:val="0"/>
      <w:marRight w:val="0"/>
      <w:marTop w:val="0"/>
      <w:marBottom w:val="0"/>
      <w:divBdr>
        <w:top w:val="none" w:sz="0" w:space="0" w:color="auto"/>
        <w:left w:val="none" w:sz="0" w:space="0" w:color="auto"/>
        <w:bottom w:val="none" w:sz="0" w:space="0" w:color="auto"/>
        <w:right w:val="none" w:sz="0" w:space="0" w:color="auto"/>
      </w:divBdr>
    </w:div>
    <w:div w:id="1730641293">
      <w:bodyDiv w:val="1"/>
      <w:marLeft w:val="0"/>
      <w:marRight w:val="0"/>
      <w:marTop w:val="0"/>
      <w:marBottom w:val="0"/>
      <w:divBdr>
        <w:top w:val="none" w:sz="0" w:space="0" w:color="auto"/>
        <w:left w:val="none" w:sz="0" w:space="0" w:color="auto"/>
        <w:bottom w:val="none" w:sz="0" w:space="0" w:color="auto"/>
        <w:right w:val="none" w:sz="0" w:space="0" w:color="auto"/>
      </w:divBdr>
    </w:div>
    <w:div w:id="1760255499">
      <w:bodyDiv w:val="1"/>
      <w:marLeft w:val="0"/>
      <w:marRight w:val="0"/>
      <w:marTop w:val="0"/>
      <w:marBottom w:val="0"/>
      <w:divBdr>
        <w:top w:val="none" w:sz="0" w:space="0" w:color="auto"/>
        <w:left w:val="none" w:sz="0" w:space="0" w:color="auto"/>
        <w:bottom w:val="none" w:sz="0" w:space="0" w:color="auto"/>
        <w:right w:val="none" w:sz="0" w:space="0" w:color="auto"/>
      </w:divBdr>
    </w:div>
    <w:div w:id="1766270275">
      <w:bodyDiv w:val="1"/>
      <w:marLeft w:val="0"/>
      <w:marRight w:val="0"/>
      <w:marTop w:val="0"/>
      <w:marBottom w:val="0"/>
      <w:divBdr>
        <w:top w:val="none" w:sz="0" w:space="0" w:color="auto"/>
        <w:left w:val="none" w:sz="0" w:space="0" w:color="auto"/>
        <w:bottom w:val="none" w:sz="0" w:space="0" w:color="auto"/>
        <w:right w:val="none" w:sz="0" w:space="0" w:color="auto"/>
      </w:divBdr>
    </w:div>
    <w:div w:id="1855605382">
      <w:bodyDiv w:val="1"/>
      <w:marLeft w:val="0"/>
      <w:marRight w:val="0"/>
      <w:marTop w:val="0"/>
      <w:marBottom w:val="0"/>
      <w:divBdr>
        <w:top w:val="none" w:sz="0" w:space="0" w:color="auto"/>
        <w:left w:val="none" w:sz="0" w:space="0" w:color="auto"/>
        <w:bottom w:val="none" w:sz="0" w:space="0" w:color="auto"/>
        <w:right w:val="none" w:sz="0" w:space="0" w:color="auto"/>
      </w:divBdr>
    </w:div>
    <w:div w:id="1954631284">
      <w:bodyDiv w:val="1"/>
      <w:marLeft w:val="0"/>
      <w:marRight w:val="0"/>
      <w:marTop w:val="0"/>
      <w:marBottom w:val="0"/>
      <w:divBdr>
        <w:top w:val="none" w:sz="0" w:space="0" w:color="auto"/>
        <w:left w:val="none" w:sz="0" w:space="0" w:color="auto"/>
        <w:bottom w:val="none" w:sz="0" w:space="0" w:color="auto"/>
        <w:right w:val="none" w:sz="0" w:space="0" w:color="auto"/>
      </w:divBdr>
    </w:div>
    <w:div w:id="1971393664">
      <w:bodyDiv w:val="1"/>
      <w:marLeft w:val="0"/>
      <w:marRight w:val="0"/>
      <w:marTop w:val="0"/>
      <w:marBottom w:val="0"/>
      <w:divBdr>
        <w:top w:val="none" w:sz="0" w:space="0" w:color="auto"/>
        <w:left w:val="none" w:sz="0" w:space="0" w:color="auto"/>
        <w:bottom w:val="none" w:sz="0" w:space="0" w:color="auto"/>
        <w:right w:val="none" w:sz="0" w:space="0" w:color="auto"/>
      </w:divBdr>
    </w:div>
    <w:div w:id="2027706302">
      <w:bodyDiv w:val="1"/>
      <w:marLeft w:val="0"/>
      <w:marRight w:val="0"/>
      <w:marTop w:val="0"/>
      <w:marBottom w:val="0"/>
      <w:divBdr>
        <w:top w:val="none" w:sz="0" w:space="0" w:color="auto"/>
        <w:left w:val="none" w:sz="0" w:space="0" w:color="auto"/>
        <w:bottom w:val="none" w:sz="0" w:space="0" w:color="auto"/>
        <w:right w:val="none" w:sz="0" w:space="0" w:color="auto"/>
      </w:divBdr>
    </w:div>
    <w:div w:id="2040012697">
      <w:bodyDiv w:val="1"/>
      <w:marLeft w:val="0"/>
      <w:marRight w:val="0"/>
      <w:marTop w:val="0"/>
      <w:marBottom w:val="0"/>
      <w:divBdr>
        <w:top w:val="none" w:sz="0" w:space="0" w:color="auto"/>
        <w:left w:val="none" w:sz="0" w:space="0" w:color="auto"/>
        <w:bottom w:val="none" w:sz="0" w:space="0" w:color="auto"/>
        <w:right w:val="none" w:sz="0" w:space="0" w:color="auto"/>
      </w:divBdr>
    </w:div>
    <w:div w:id="2086800442">
      <w:bodyDiv w:val="1"/>
      <w:marLeft w:val="0"/>
      <w:marRight w:val="0"/>
      <w:marTop w:val="0"/>
      <w:marBottom w:val="0"/>
      <w:divBdr>
        <w:top w:val="none" w:sz="0" w:space="0" w:color="auto"/>
        <w:left w:val="none" w:sz="0" w:space="0" w:color="auto"/>
        <w:bottom w:val="none" w:sz="0" w:space="0" w:color="auto"/>
        <w:right w:val="none" w:sz="0" w:space="0" w:color="auto"/>
      </w:divBdr>
    </w:div>
    <w:div w:id="2090731069">
      <w:bodyDiv w:val="1"/>
      <w:marLeft w:val="0"/>
      <w:marRight w:val="0"/>
      <w:marTop w:val="0"/>
      <w:marBottom w:val="0"/>
      <w:divBdr>
        <w:top w:val="none" w:sz="0" w:space="0" w:color="auto"/>
        <w:left w:val="none" w:sz="0" w:space="0" w:color="auto"/>
        <w:bottom w:val="none" w:sz="0" w:space="0" w:color="auto"/>
        <w:right w:val="none" w:sz="0" w:space="0" w:color="auto"/>
      </w:divBdr>
    </w:div>
    <w:div w:id="2102289061">
      <w:bodyDiv w:val="1"/>
      <w:marLeft w:val="0"/>
      <w:marRight w:val="0"/>
      <w:marTop w:val="0"/>
      <w:marBottom w:val="0"/>
      <w:divBdr>
        <w:top w:val="none" w:sz="0" w:space="0" w:color="auto"/>
        <w:left w:val="none" w:sz="0" w:space="0" w:color="auto"/>
        <w:bottom w:val="none" w:sz="0" w:space="0" w:color="auto"/>
        <w:right w:val="none" w:sz="0" w:space="0" w:color="auto"/>
      </w:divBdr>
    </w:div>
    <w:div w:id="211316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s://www.funcionpublica.gov.co/eva/gestornormativo/norma.php?i=4640"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s://www.funcionpublica.gov.co/eva/gestornormativo/norma.php?i=76608" TargetMode="External"/><Relationship Id="rId21" Type="http://schemas.openxmlformats.org/officeDocument/2006/relationships/hyperlink" Target="https://www.funcionpublica.gov.co/eva/gestornormativo/norma.php?i=31591" TargetMode="External"/><Relationship Id="rId34" Type="http://schemas.openxmlformats.org/officeDocument/2006/relationships/hyperlink" Target="https://www.funcionpublica.gov.co/eva/gestornormativo/norma.php?i=49981" TargetMode="External"/><Relationship Id="rId42" Type="http://schemas.openxmlformats.org/officeDocument/2006/relationships/hyperlink" Target="https://www.funcionpublica.gov.co/eva/gestornormativo/norma.php?i=49981" TargetMode="External"/><Relationship Id="rId47" Type="http://schemas.openxmlformats.org/officeDocument/2006/relationships/hyperlink" Target="http://www.minproteccionsocial.gov.co/consultaInformacion/Paginas/PlanillaIntegradadeLiquidaci%C3%B3ndeAportes-PILA.aspx" TargetMode="External"/><Relationship Id="rId50" Type="http://schemas.openxmlformats.org/officeDocument/2006/relationships/footer" Target="footer1.xml"/><Relationship Id="rId76" Type="http://schemas.microsoft.com/office/2018/08/relationships/commentsExtensible" Target="commentsExtensi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jorge.patino@antioquia.gov.co" TargetMode="External"/><Relationship Id="rId29" Type="http://schemas.openxmlformats.org/officeDocument/2006/relationships/hyperlink" Target="https://www.funcionpublica.gov.co/eva/gestornormativo/norma.php?i=49981" TargetMode="External"/><Relationship Id="rId11" Type="http://schemas.openxmlformats.org/officeDocument/2006/relationships/hyperlink" Target="http://www.colombiacompra.gov.co"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49981" TargetMode="External"/><Relationship Id="rId40" Type="http://schemas.openxmlformats.org/officeDocument/2006/relationships/hyperlink" Target="https://www.funcionpublica.gov.co/eva/gestornormativo/norma.php?i=86982" TargetMode="External"/><Relationship Id="rId45" Type="http://schemas.openxmlformats.org/officeDocument/2006/relationships/hyperlink" Target="http://www.minproteccionsocial.gov.co"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funcionpublica.gov.co/eva/gestornormativo/norma.php?i=31591" TargetMode="External"/><Relationship Id="rId31" Type="http://schemas.openxmlformats.org/officeDocument/2006/relationships/hyperlink" Target="https://www.funcionpublica.gov.co/eva/gestornormativo/norma.php?i=49981" TargetMode="External"/><Relationship Id="rId44" Type="http://schemas.openxmlformats.org/officeDocument/2006/relationships/hyperlink" Target="mailto:inscripcionproveedores@antioquia.gov.co"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ii" TargetMode="External"/><Relationship Id="rId22" Type="http://schemas.openxmlformats.org/officeDocument/2006/relationships/hyperlink" Target="https://www.funcionpublica.gov.co/eva/gestornormativo/norma.php?i=34054" TargetMode="External"/><Relationship Id="rId27" Type="http://schemas.openxmlformats.org/officeDocument/2006/relationships/hyperlink" Target="https://www.funcionpublica.gov.co/eva/gestornormativo/norma.php?i=343"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49981" TargetMode="External"/><Relationship Id="rId43" Type="http://schemas.openxmlformats.org/officeDocument/2006/relationships/hyperlink" Target="mailto:inscripcionproveedores@antioquia.gov.co" TargetMode="External"/><Relationship Id="rId48" Type="http://schemas.openxmlformats.org/officeDocument/2006/relationships/hyperlink" Target="http://www.fosyga.gov.co"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colombiacompra.gov.co" TargetMode="External"/><Relationship Id="rId17" Type="http://schemas.openxmlformats.org/officeDocument/2006/relationships/hyperlink" Target="https://colombiacompra.gov.co/sites/cce_public/files/cce_step/cce-sec-gi-06provppproponenteplural07-09-2020.pdf"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76608" TargetMode="External"/><Relationship Id="rId46" Type="http://schemas.openxmlformats.org/officeDocument/2006/relationships/hyperlink" Target="http://www.minproteccionsocial.gov.co/consultaInformacion/default.aspx" TargetMode="External"/><Relationship Id="rId20" Type="http://schemas.openxmlformats.org/officeDocument/2006/relationships/hyperlink" Target="https://www.funcionpublica.gov.co/eva/gestornormativo/norma.php?i=4640" TargetMode="External"/><Relationship Id="rId41" Type="http://schemas.openxmlformats.org/officeDocument/2006/relationships/hyperlink" Target="https://www.funcionpublica.gov.co/eva/gestornormativo/norma.php?i=4998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olombiacompra.gov.co" TargetMode="External"/><Relationship Id="rId23" Type="http://schemas.openxmlformats.org/officeDocument/2006/relationships/hyperlink" Target="https://www.funcionpublica.gov.co/eva/gestornormativo/norma.php?i=34054" TargetMode="External"/><Relationship Id="rId28" Type="http://schemas.openxmlformats.org/officeDocument/2006/relationships/hyperlink" Target="https://www.funcionpublica.gov.co/eva/gestornormativo/norma.php?i=64476" TargetMode="External"/><Relationship Id="rId36" Type="http://schemas.openxmlformats.org/officeDocument/2006/relationships/hyperlink" Target="https://www.funcionpublica.gov.co/eva/gestornormativo/norma.php?i=49981" TargetMode="External"/><Relationship Id="rId4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9F82852171E84995D753BA020232E9" ma:contentTypeVersion="12" ma:contentTypeDescription="Create a new document." ma:contentTypeScope="" ma:versionID="d63c4eeffa45bfa6d11751c9704bdb32">
  <xsd:schema xmlns:xsd="http://www.w3.org/2001/XMLSchema" xmlns:xs="http://www.w3.org/2001/XMLSchema" xmlns:p="http://schemas.microsoft.com/office/2006/metadata/properties" xmlns:ns3="f1b6970f-74af-450e-bfc9-7d18c834e0e1" xmlns:ns4="230a5dce-6434-4846-af3c-c09f66182e9e" targetNamespace="http://schemas.microsoft.com/office/2006/metadata/properties" ma:root="true" ma:fieldsID="d180edef20675236c54060a985055198" ns3:_="" ns4:_="">
    <xsd:import namespace="f1b6970f-74af-450e-bfc9-7d18c834e0e1"/>
    <xsd:import namespace="230a5dce-6434-4846-af3c-c09f66182e9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b6970f-74af-450e-bfc9-7d18c834e0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a5dce-6434-4846-af3c-c09f66182e9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1b6970f-74af-450e-bfc9-7d18c834e0e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71081-25DB-48F2-A238-1063CABB30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b6970f-74af-450e-bfc9-7d18c834e0e1"/>
    <ds:schemaRef ds:uri="230a5dce-6434-4846-af3c-c09f66182e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266C20-E5AD-4E28-B644-9C87E8842BFB}">
  <ds:schemaRefs>
    <ds:schemaRef ds:uri="http://schemas.microsoft.com/sharepoint/v3/contenttype/forms"/>
  </ds:schemaRefs>
</ds:datastoreItem>
</file>

<file path=customXml/itemProps3.xml><?xml version="1.0" encoding="utf-8"?>
<ds:datastoreItem xmlns:ds="http://schemas.openxmlformats.org/officeDocument/2006/customXml" ds:itemID="{31A0483C-067D-456A-814D-64F8E7D325DA}">
  <ds:schemaRefs>
    <ds:schemaRef ds:uri="http://schemas.microsoft.com/office/2006/metadata/properties"/>
    <ds:schemaRef ds:uri="http://schemas.microsoft.com/office/infopath/2007/PartnerControls"/>
    <ds:schemaRef ds:uri="f1b6970f-74af-450e-bfc9-7d18c834e0e1"/>
  </ds:schemaRefs>
</ds:datastoreItem>
</file>

<file path=customXml/itemProps4.xml><?xml version="1.0" encoding="utf-8"?>
<ds:datastoreItem xmlns:ds="http://schemas.openxmlformats.org/officeDocument/2006/customXml" ds:itemID="{3182094A-4098-4E07-987B-DAC5D6EE9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94</Pages>
  <Words>30403</Words>
  <Characters>167219</Characters>
  <Application>Microsoft Office Word</Application>
  <DocSecurity>0</DocSecurity>
  <Lines>1393</Lines>
  <Paragraphs>394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MARIA RIVERA USUGA</dc:creator>
  <cp:lastModifiedBy>DANIEL CASTRILLON MONTOYA</cp:lastModifiedBy>
  <cp:revision>16</cp:revision>
  <cp:lastPrinted>2025-03-10T13:26:00Z</cp:lastPrinted>
  <dcterms:created xsi:type="dcterms:W3CDTF">2026-02-17T21:23:00Z</dcterms:created>
  <dcterms:modified xsi:type="dcterms:W3CDTF">2026-02-24T15:21:00Z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0x010100A89F82852171E84995D753BA020232E9</vt:lpwstr>
  </property>
</Properties>
</file>