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52F68" w14:textId="32006CFC" w:rsidR="00D70D9D" w:rsidRPr="009804B4" w:rsidRDefault="00D70D9D" w:rsidP="009804B4">
      <w:pPr>
        <w:spacing w:after="0" w:line="240" w:lineRule="auto"/>
        <w:jc w:val="center"/>
        <w:rPr>
          <w:rFonts w:ascii="Arial Narrow" w:hAnsi="Arial Narrow" w:cs="Arial"/>
          <w:b/>
          <w:sz w:val="24"/>
          <w:szCs w:val="24"/>
        </w:rPr>
      </w:pPr>
      <w:r w:rsidRPr="009804B4">
        <w:rPr>
          <w:rFonts w:ascii="Arial Narrow" w:hAnsi="Arial Narrow" w:cs="Arial"/>
          <w:b/>
          <w:sz w:val="24"/>
          <w:szCs w:val="24"/>
        </w:rPr>
        <w:t>ADENDA N°1</w:t>
      </w:r>
    </w:p>
    <w:p w14:paraId="25287B81" w14:textId="32E58A90" w:rsidR="00D70D9D" w:rsidRPr="009804B4" w:rsidRDefault="00D70D9D" w:rsidP="009804B4">
      <w:pPr>
        <w:spacing w:line="240" w:lineRule="auto"/>
        <w:jc w:val="center"/>
        <w:rPr>
          <w:rFonts w:ascii="Arial Narrow" w:hAnsi="Arial Narrow" w:cs="Arial"/>
          <w:sz w:val="24"/>
          <w:szCs w:val="24"/>
        </w:rPr>
      </w:pPr>
      <w:r w:rsidRPr="009804B4">
        <w:rPr>
          <w:rFonts w:ascii="Arial Narrow" w:hAnsi="Arial Narrow" w:cs="Arial"/>
          <w:sz w:val="24"/>
          <w:szCs w:val="24"/>
        </w:rPr>
        <w:t>(</w:t>
      </w:r>
      <w:proofErr w:type="gramStart"/>
      <w:r w:rsidR="00202281" w:rsidRPr="009804B4">
        <w:rPr>
          <w:rFonts w:ascii="Arial Narrow" w:hAnsi="Arial Narrow" w:cs="Arial"/>
          <w:sz w:val="24"/>
          <w:szCs w:val="24"/>
        </w:rPr>
        <w:t>Febrero</w:t>
      </w:r>
      <w:proofErr w:type="gramEnd"/>
      <w:r w:rsidRPr="009804B4">
        <w:rPr>
          <w:rFonts w:ascii="Arial Narrow" w:hAnsi="Arial Narrow" w:cs="Arial"/>
          <w:sz w:val="24"/>
          <w:szCs w:val="24"/>
        </w:rPr>
        <w:t xml:space="preserve"> </w:t>
      </w:r>
      <w:r w:rsidR="009804B4" w:rsidRPr="009804B4">
        <w:rPr>
          <w:rFonts w:ascii="Arial Narrow" w:hAnsi="Arial Narrow" w:cs="Arial"/>
          <w:sz w:val="24"/>
          <w:szCs w:val="24"/>
        </w:rPr>
        <w:t>24</w:t>
      </w:r>
      <w:r w:rsidR="00202281" w:rsidRPr="009804B4">
        <w:rPr>
          <w:rFonts w:ascii="Arial Narrow" w:hAnsi="Arial Narrow" w:cs="Arial"/>
          <w:sz w:val="24"/>
          <w:szCs w:val="24"/>
        </w:rPr>
        <w:t xml:space="preserve"> de 2026</w:t>
      </w:r>
      <w:r w:rsidRPr="009804B4">
        <w:rPr>
          <w:rFonts w:ascii="Arial Narrow" w:hAnsi="Arial Narrow" w:cs="Arial"/>
          <w:sz w:val="24"/>
          <w:szCs w:val="24"/>
        </w:rPr>
        <w:t>)</w:t>
      </w:r>
    </w:p>
    <w:tbl>
      <w:tblPr>
        <w:tblStyle w:val="Tablaconcuadrcula"/>
        <w:tblW w:w="0" w:type="auto"/>
        <w:tblLook w:val="04A0" w:firstRow="1" w:lastRow="0" w:firstColumn="1" w:lastColumn="0" w:noHBand="0" w:noVBand="1"/>
      </w:tblPr>
      <w:tblGrid>
        <w:gridCol w:w="2972"/>
        <w:gridCol w:w="5856"/>
      </w:tblGrid>
      <w:tr w:rsidR="00202281" w:rsidRPr="009804B4" w14:paraId="19BF3D72" w14:textId="77777777" w:rsidTr="009804B4">
        <w:trPr>
          <w:trHeight w:val="454"/>
        </w:trPr>
        <w:tc>
          <w:tcPr>
            <w:tcW w:w="2972" w:type="dxa"/>
            <w:shd w:val="clear" w:color="auto" w:fill="auto"/>
            <w:vAlign w:val="center"/>
          </w:tcPr>
          <w:p w14:paraId="1D16CBB9" w14:textId="77777777" w:rsidR="00D70D9D" w:rsidRPr="009804B4" w:rsidRDefault="00D70D9D" w:rsidP="009804B4">
            <w:pPr>
              <w:spacing w:after="0" w:line="240" w:lineRule="auto"/>
              <w:rPr>
                <w:rFonts w:ascii="Arial Narrow" w:hAnsi="Arial Narrow" w:cs="Arial"/>
                <w:b/>
                <w:sz w:val="24"/>
                <w:szCs w:val="24"/>
              </w:rPr>
            </w:pPr>
            <w:r w:rsidRPr="009804B4">
              <w:rPr>
                <w:rFonts w:ascii="Arial Narrow" w:hAnsi="Arial Narrow" w:cs="Arial"/>
                <w:b/>
                <w:sz w:val="24"/>
                <w:szCs w:val="24"/>
              </w:rPr>
              <w:t xml:space="preserve">NÚMERO DE CONTRATO </w:t>
            </w:r>
          </w:p>
        </w:tc>
        <w:tc>
          <w:tcPr>
            <w:tcW w:w="5856" w:type="dxa"/>
            <w:shd w:val="clear" w:color="auto" w:fill="auto"/>
            <w:vAlign w:val="center"/>
          </w:tcPr>
          <w:p w14:paraId="0E92331B" w14:textId="3B57F071" w:rsidR="00D70D9D" w:rsidRPr="009804B4" w:rsidRDefault="00862A46" w:rsidP="009804B4">
            <w:pPr>
              <w:spacing w:after="0" w:line="240" w:lineRule="auto"/>
              <w:rPr>
                <w:rFonts w:ascii="Arial Narrow" w:hAnsi="Arial Narrow" w:cs="Arial"/>
                <w:sz w:val="24"/>
                <w:szCs w:val="24"/>
              </w:rPr>
            </w:pPr>
            <w:r w:rsidRPr="009804B4">
              <w:rPr>
                <w:rFonts w:ascii="Arial Narrow" w:hAnsi="Arial Narrow" w:cs="Arial"/>
                <w:sz w:val="24"/>
                <w:szCs w:val="24"/>
                <w:lang w:val="es-CO"/>
              </w:rPr>
              <w:t>MC</w:t>
            </w:r>
            <w:r w:rsidR="009804B4" w:rsidRPr="009804B4">
              <w:rPr>
                <w:rFonts w:ascii="Arial Narrow" w:hAnsi="Arial Narrow" w:cs="Arial"/>
                <w:sz w:val="24"/>
                <w:szCs w:val="24"/>
                <w:lang w:val="es-CO"/>
              </w:rPr>
              <w:t>07</w:t>
            </w:r>
            <w:r w:rsidR="00202281" w:rsidRPr="009804B4">
              <w:rPr>
                <w:rFonts w:ascii="Arial Narrow" w:hAnsi="Arial Narrow" w:cs="Arial"/>
                <w:sz w:val="24"/>
                <w:szCs w:val="24"/>
                <w:lang w:val="es-CO"/>
              </w:rPr>
              <w:t>-2026</w:t>
            </w:r>
          </w:p>
        </w:tc>
      </w:tr>
      <w:tr w:rsidR="00202281" w:rsidRPr="009804B4" w14:paraId="1AD0AB1A" w14:textId="77777777" w:rsidTr="009804B4">
        <w:trPr>
          <w:trHeight w:val="454"/>
        </w:trPr>
        <w:tc>
          <w:tcPr>
            <w:tcW w:w="2972" w:type="dxa"/>
            <w:shd w:val="clear" w:color="auto" w:fill="auto"/>
            <w:vAlign w:val="center"/>
          </w:tcPr>
          <w:p w14:paraId="58A4FF73" w14:textId="77777777" w:rsidR="00D70D9D" w:rsidRPr="009804B4" w:rsidRDefault="00D70D9D" w:rsidP="009804B4">
            <w:pPr>
              <w:spacing w:after="0" w:line="240" w:lineRule="auto"/>
              <w:rPr>
                <w:rFonts w:ascii="Arial Narrow" w:hAnsi="Arial Narrow" w:cs="Arial"/>
                <w:b/>
                <w:sz w:val="24"/>
                <w:szCs w:val="24"/>
              </w:rPr>
            </w:pPr>
            <w:r w:rsidRPr="009804B4">
              <w:rPr>
                <w:rFonts w:ascii="Arial Narrow" w:hAnsi="Arial Narrow" w:cs="Arial"/>
                <w:b/>
                <w:sz w:val="24"/>
                <w:szCs w:val="24"/>
              </w:rPr>
              <w:t xml:space="preserve">CONTRATANTE </w:t>
            </w:r>
          </w:p>
        </w:tc>
        <w:tc>
          <w:tcPr>
            <w:tcW w:w="5856" w:type="dxa"/>
            <w:shd w:val="clear" w:color="auto" w:fill="auto"/>
            <w:vAlign w:val="center"/>
          </w:tcPr>
          <w:p w14:paraId="4CE8D217" w14:textId="77777777" w:rsidR="00D70D9D" w:rsidRPr="009804B4" w:rsidRDefault="00D70D9D" w:rsidP="009804B4">
            <w:pPr>
              <w:spacing w:after="0" w:line="240" w:lineRule="auto"/>
              <w:rPr>
                <w:rFonts w:ascii="Arial Narrow" w:hAnsi="Arial Narrow" w:cs="Arial"/>
                <w:sz w:val="24"/>
                <w:szCs w:val="24"/>
              </w:rPr>
            </w:pPr>
            <w:r w:rsidRPr="009804B4">
              <w:rPr>
                <w:rFonts w:ascii="Arial Narrow" w:hAnsi="Arial Narrow" w:cs="Arial"/>
                <w:sz w:val="24"/>
                <w:szCs w:val="24"/>
              </w:rPr>
              <w:t>ALCALDIA DE COCORNÁ</w:t>
            </w:r>
          </w:p>
        </w:tc>
      </w:tr>
      <w:tr w:rsidR="0087412E" w:rsidRPr="009804B4" w14:paraId="0CF8A327" w14:textId="77777777" w:rsidTr="009804B4">
        <w:trPr>
          <w:trHeight w:val="1077"/>
        </w:trPr>
        <w:tc>
          <w:tcPr>
            <w:tcW w:w="2972" w:type="dxa"/>
            <w:shd w:val="clear" w:color="auto" w:fill="auto"/>
            <w:vAlign w:val="center"/>
          </w:tcPr>
          <w:p w14:paraId="5240C9C1" w14:textId="77777777" w:rsidR="00D70D9D" w:rsidRPr="009804B4" w:rsidRDefault="00D70D9D" w:rsidP="009804B4">
            <w:pPr>
              <w:spacing w:after="0" w:line="240" w:lineRule="auto"/>
              <w:rPr>
                <w:rFonts w:ascii="Arial Narrow" w:hAnsi="Arial Narrow" w:cs="Arial"/>
                <w:b/>
                <w:sz w:val="24"/>
                <w:szCs w:val="24"/>
              </w:rPr>
            </w:pPr>
            <w:r w:rsidRPr="009804B4">
              <w:rPr>
                <w:rFonts w:ascii="Arial Narrow" w:hAnsi="Arial Narrow" w:cs="Arial"/>
                <w:b/>
                <w:sz w:val="24"/>
                <w:szCs w:val="24"/>
              </w:rPr>
              <w:t>OBJETO</w:t>
            </w:r>
          </w:p>
        </w:tc>
        <w:tc>
          <w:tcPr>
            <w:tcW w:w="5856" w:type="dxa"/>
            <w:shd w:val="clear" w:color="auto" w:fill="auto"/>
            <w:vAlign w:val="center"/>
          </w:tcPr>
          <w:p w14:paraId="1A88CBA1" w14:textId="166011AB" w:rsidR="00D70D9D" w:rsidRPr="009804B4" w:rsidRDefault="009804B4" w:rsidP="009804B4">
            <w:pPr>
              <w:spacing w:after="0" w:line="240" w:lineRule="auto"/>
              <w:rPr>
                <w:rFonts w:ascii="Arial Narrow" w:hAnsi="Arial Narrow" w:cs="Arial"/>
                <w:sz w:val="24"/>
                <w:szCs w:val="24"/>
                <w:lang w:val="es-MX"/>
              </w:rPr>
            </w:pPr>
            <w:r w:rsidRPr="009804B4">
              <w:rPr>
                <w:rFonts w:ascii="Arial Narrow" w:hAnsi="Arial Narrow" w:cs="Arial"/>
                <w:sz w:val="24"/>
                <w:szCs w:val="24"/>
                <w:lang w:val="es-CO"/>
              </w:rPr>
              <w:t>SUMINISTRO DE REFRIGERIOS PARA LOS CONSEJOS DE GOBIERNO COMUNALES Y/O ACTIVIDADES DE PARTICIPACIÓN CIUDADANA</w:t>
            </w:r>
          </w:p>
        </w:tc>
      </w:tr>
    </w:tbl>
    <w:p w14:paraId="547B630D" w14:textId="77777777" w:rsidR="00D70D9D" w:rsidRPr="009804B4" w:rsidRDefault="00D70D9D" w:rsidP="009804B4">
      <w:pPr>
        <w:spacing w:after="0" w:line="240" w:lineRule="auto"/>
        <w:rPr>
          <w:rFonts w:ascii="Arial Narrow" w:hAnsi="Arial Narrow" w:cs="Arial"/>
          <w:sz w:val="24"/>
          <w:szCs w:val="24"/>
        </w:rPr>
      </w:pPr>
    </w:p>
    <w:p w14:paraId="1C93DB77" w14:textId="41B60FF1" w:rsidR="00D70D9D" w:rsidRPr="009804B4" w:rsidRDefault="00D70D9D" w:rsidP="009804B4">
      <w:pPr>
        <w:spacing w:after="0" w:line="240" w:lineRule="auto"/>
        <w:jc w:val="both"/>
        <w:rPr>
          <w:rFonts w:ascii="Arial Narrow" w:hAnsi="Arial Narrow" w:cs="Arial"/>
          <w:b/>
          <w:sz w:val="24"/>
          <w:szCs w:val="24"/>
        </w:rPr>
      </w:pPr>
      <w:r w:rsidRPr="009804B4">
        <w:rPr>
          <w:rFonts w:ascii="Arial Narrow" w:hAnsi="Arial Narrow" w:cs="Arial"/>
          <w:sz w:val="24"/>
          <w:szCs w:val="24"/>
        </w:rPr>
        <w:t xml:space="preserve">Entre los suscritos a saber: </w:t>
      </w:r>
      <w:r w:rsidRPr="009804B4">
        <w:rPr>
          <w:rFonts w:ascii="Arial Narrow" w:hAnsi="Arial Narrow" w:cs="Arial"/>
          <w:b/>
          <w:sz w:val="24"/>
          <w:szCs w:val="24"/>
        </w:rPr>
        <w:t xml:space="preserve">DAVID ALEJANDRO GÓMEZ HOYOS, </w:t>
      </w:r>
      <w:r w:rsidRPr="009804B4">
        <w:rPr>
          <w:rFonts w:ascii="Arial Narrow" w:hAnsi="Arial Narrow" w:cs="Arial"/>
          <w:sz w:val="24"/>
          <w:szCs w:val="24"/>
        </w:rPr>
        <w:t>mayor y vecino de Cocorná, identificado con cédula de ciudadanía N° 1036423743 quien obra en calidad de Alcalde Municipal en los términos de la Constitución Nacional. Ley 80 de 1.993, Ley 136 de 1994, Ley 1150 de 2007, Decreto 1082 del 2015, y debidamente autorizado por el Honorable Concejo Municipal, de una parte y quien para los efectos del presente contrato se denominará el</w:t>
      </w:r>
      <w:r w:rsidRPr="009804B4">
        <w:rPr>
          <w:rFonts w:ascii="Arial Narrow" w:hAnsi="Arial Narrow" w:cs="Arial"/>
          <w:b/>
          <w:sz w:val="24"/>
          <w:szCs w:val="24"/>
        </w:rPr>
        <w:t xml:space="preserve"> </w:t>
      </w:r>
      <w:r w:rsidR="00862A46" w:rsidRPr="009804B4">
        <w:rPr>
          <w:rFonts w:ascii="Arial Narrow" w:hAnsi="Arial Narrow" w:cs="Arial"/>
          <w:sz w:val="24"/>
          <w:szCs w:val="24"/>
        </w:rPr>
        <w:t xml:space="preserve">MUNICIPIO, </w:t>
      </w:r>
      <w:r w:rsidRPr="009804B4">
        <w:rPr>
          <w:rFonts w:ascii="Arial Narrow" w:hAnsi="Arial Narrow" w:cs="Arial"/>
          <w:sz w:val="24"/>
          <w:szCs w:val="24"/>
        </w:rPr>
        <w:t xml:space="preserve">sobre literal P de las causales de rechazo estipuladas en la invitación pública.  </w:t>
      </w:r>
    </w:p>
    <w:p w14:paraId="3C0513FE" w14:textId="77777777" w:rsidR="00D70D9D" w:rsidRPr="009804B4" w:rsidRDefault="00D70D9D" w:rsidP="009804B4">
      <w:pPr>
        <w:spacing w:after="0" w:line="240" w:lineRule="auto"/>
        <w:jc w:val="center"/>
        <w:rPr>
          <w:rFonts w:ascii="Arial Narrow" w:hAnsi="Arial Narrow" w:cs="Arial"/>
          <w:b/>
          <w:sz w:val="24"/>
          <w:szCs w:val="24"/>
        </w:rPr>
      </w:pPr>
    </w:p>
    <w:p w14:paraId="7F685C0E" w14:textId="366AD89F" w:rsidR="00D70D9D" w:rsidRPr="009804B4" w:rsidRDefault="00D70D9D" w:rsidP="009804B4">
      <w:pPr>
        <w:spacing w:line="240" w:lineRule="auto"/>
        <w:jc w:val="center"/>
        <w:rPr>
          <w:rFonts w:ascii="Arial Narrow" w:hAnsi="Arial Narrow" w:cs="Arial"/>
          <w:b/>
          <w:sz w:val="24"/>
          <w:szCs w:val="24"/>
          <w:lang w:val="es-ES"/>
        </w:rPr>
      </w:pPr>
      <w:r w:rsidRPr="009804B4">
        <w:rPr>
          <w:rFonts w:ascii="Arial Narrow" w:hAnsi="Arial Narrow" w:cs="Arial"/>
          <w:b/>
          <w:sz w:val="24"/>
          <w:szCs w:val="24"/>
        </w:rPr>
        <w:t>CONSIDERACIONES</w:t>
      </w:r>
    </w:p>
    <w:p w14:paraId="10C78E48" w14:textId="5053536F" w:rsidR="009804B4" w:rsidRDefault="009804B4" w:rsidP="009804B4">
      <w:pPr>
        <w:pStyle w:val="Prrafodelista"/>
        <w:numPr>
          <w:ilvl w:val="0"/>
          <w:numId w:val="28"/>
        </w:numPr>
        <w:spacing w:before="100" w:beforeAutospacing="1" w:after="100" w:afterAutospacing="1" w:line="240" w:lineRule="auto"/>
        <w:jc w:val="both"/>
        <w:rPr>
          <w:rFonts w:ascii="Arial Narrow" w:eastAsia="Times New Roman" w:hAnsi="Arial Narrow" w:cs="Times New Roman"/>
          <w:sz w:val="24"/>
          <w:szCs w:val="24"/>
        </w:rPr>
      </w:pPr>
      <w:r w:rsidRPr="009804B4">
        <w:rPr>
          <w:rFonts w:ascii="Arial Narrow" w:eastAsia="Times New Roman" w:hAnsi="Arial Narrow" w:cs="Times New Roman"/>
          <w:sz w:val="24"/>
          <w:szCs w:val="24"/>
        </w:rPr>
        <w:t xml:space="preserve">Que el Municipio de </w:t>
      </w:r>
      <w:proofErr w:type="spellStart"/>
      <w:r w:rsidRPr="009804B4">
        <w:rPr>
          <w:rFonts w:ascii="Arial Narrow" w:eastAsia="Times New Roman" w:hAnsi="Arial Narrow" w:cs="Times New Roman"/>
          <w:sz w:val="24"/>
          <w:szCs w:val="24"/>
        </w:rPr>
        <w:t>Cocorná</w:t>
      </w:r>
      <w:proofErr w:type="spellEnd"/>
      <w:r w:rsidRPr="009804B4">
        <w:rPr>
          <w:rFonts w:ascii="Arial Narrow" w:eastAsia="Times New Roman" w:hAnsi="Arial Narrow" w:cs="Times New Roman"/>
          <w:sz w:val="24"/>
          <w:szCs w:val="24"/>
        </w:rPr>
        <w:t xml:space="preserve"> adelanta el Proceso de Mínima Cuantía MC07-2026, cuyo objeto es el suministro de refrigerios para los Consejos de Gobierno Comunales y/o actividades de participación ciudadana.</w:t>
      </w:r>
    </w:p>
    <w:p w14:paraId="27B4B812" w14:textId="77777777" w:rsidR="009804B4" w:rsidRPr="009804B4" w:rsidRDefault="009804B4" w:rsidP="009804B4">
      <w:pPr>
        <w:pStyle w:val="Prrafodelista"/>
        <w:spacing w:before="100" w:beforeAutospacing="1" w:after="100" w:afterAutospacing="1" w:line="240" w:lineRule="auto"/>
        <w:jc w:val="both"/>
        <w:rPr>
          <w:rFonts w:ascii="Arial Narrow" w:eastAsia="Times New Roman" w:hAnsi="Arial Narrow" w:cs="Times New Roman"/>
          <w:sz w:val="24"/>
          <w:szCs w:val="24"/>
        </w:rPr>
      </w:pPr>
    </w:p>
    <w:p w14:paraId="52AA2AA2" w14:textId="3F68C5C9" w:rsidR="009804B4" w:rsidRDefault="009804B4" w:rsidP="009804B4">
      <w:pPr>
        <w:pStyle w:val="Prrafodelista"/>
        <w:numPr>
          <w:ilvl w:val="0"/>
          <w:numId w:val="28"/>
        </w:numPr>
        <w:spacing w:before="100" w:beforeAutospacing="1" w:after="100" w:afterAutospacing="1" w:line="240" w:lineRule="auto"/>
        <w:jc w:val="both"/>
        <w:rPr>
          <w:rFonts w:ascii="Arial Narrow" w:eastAsia="Times New Roman" w:hAnsi="Arial Narrow" w:cs="Times New Roman"/>
          <w:sz w:val="24"/>
          <w:szCs w:val="24"/>
        </w:rPr>
      </w:pPr>
      <w:r w:rsidRPr="009804B4">
        <w:rPr>
          <w:rFonts w:ascii="Arial Narrow" w:eastAsia="Times New Roman" w:hAnsi="Arial Narrow" w:cs="Times New Roman"/>
          <w:sz w:val="24"/>
          <w:szCs w:val="24"/>
        </w:rPr>
        <w:t>Que dentro del término establecido en el cronograma del proceso se presentó observación relacionada con la forma de pago prevista en la invitación pública y estudios previos.</w:t>
      </w:r>
    </w:p>
    <w:p w14:paraId="31788271" w14:textId="77777777" w:rsidR="009804B4" w:rsidRPr="009804B4" w:rsidRDefault="009804B4" w:rsidP="009804B4">
      <w:pPr>
        <w:pStyle w:val="Prrafodelista"/>
        <w:spacing w:before="100" w:beforeAutospacing="1" w:after="100" w:afterAutospacing="1" w:line="240" w:lineRule="auto"/>
        <w:jc w:val="both"/>
        <w:rPr>
          <w:rFonts w:ascii="Arial Narrow" w:eastAsia="Times New Roman" w:hAnsi="Arial Narrow" w:cs="Times New Roman"/>
          <w:sz w:val="24"/>
          <w:szCs w:val="24"/>
        </w:rPr>
      </w:pPr>
    </w:p>
    <w:p w14:paraId="653277D2" w14:textId="5B064FD9" w:rsidR="009804B4" w:rsidRDefault="009804B4" w:rsidP="009804B4">
      <w:pPr>
        <w:pStyle w:val="Prrafodelista"/>
        <w:numPr>
          <w:ilvl w:val="0"/>
          <w:numId w:val="28"/>
        </w:numPr>
        <w:spacing w:before="100" w:beforeAutospacing="1" w:after="100" w:afterAutospacing="1" w:line="240" w:lineRule="auto"/>
        <w:jc w:val="both"/>
        <w:rPr>
          <w:rFonts w:ascii="Arial Narrow" w:eastAsia="Times New Roman" w:hAnsi="Arial Narrow" w:cs="Times New Roman"/>
          <w:sz w:val="24"/>
          <w:szCs w:val="24"/>
        </w:rPr>
      </w:pPr>
      <w:r w:rsidRPr="009804B4">
        <w:rPr>
          <w:rFonts w:ascii="Arial Narrow" w:eastAsia="Times New Roman" w:hAnsi="Arial Narrow" w:cs="Times New Roman"/>
          <w:sz w:val="24"/>
          <w:szCs w:val="24"/>
        </w:rPr>
        <w:t>Que el plazo de ejecución del contrato es de ocho (08) meses, lo cual implica una ejecución progresiva del objeto contractual.</w:t>
      </w:r>
    </w:p>
    <w:p w14:paraId="1C321259" w14:textId="77777777" w:rsidR="009804B4" w:rsidRPr="009804B4" w:rsidRDefault="009804B4" w:rsidP="009804B4">
      <w:pPr>
        <w:pStyle w:val="Prrafodelista"/>
        <w:spacing w:before="100" w:beforeAutospacing="1" w:after="100" w:afterAutospacing="1" w:line="240" w:lineRule="auto"/>
        <w:jc w:val="both"/>
        <w:rPr>
          <w:rFonts w:ascii="Arial Narrow" w:eastAsia="Times New Roman" w:hAnsi="Arial Narrow" w:cs="Times New Roman"/>
          <w:sz w:val="24"/>
          <w:szCs w:val="24"/>
        </w:rPr>
      </w:pPr>
    </w:p>
    <w:p w14:paraId="5C2B8D80" w14:textId="47F6A3FE" w:rsidR="009804B4" w:rsidRDefault="009804B4" w:rsidP="009804B4">
      <w:pPr>
        <w:pStyle w:val="Prrafodelista"/>
        <w:numPr>
          <w:ilvl w:val="0"/>
          <w:numId w:val="28"/>
        </w:numPr>
        <w:spacing w:before="100" w:beforeAutospacing="1" w:after="100" w:afterAutospacing="1" w:line="240" w:lineRule="auto"/>
        <w:jc w:val="both"/>
        <w:rPr>
          <w:rFonts w:ascii="Arial Narrow" w:eastAsia="Times New Roman" w:hAnsi="Arial Narrow" w:cs="Times New Roman"/>
          <w:sz w:val="24"/>
          <w:szCs w:val="24"/>
        </w:rPr>
      </w:pPr>
      <w:r w:rsidRPr="009804B4">
        <w:rPr>
          <w:rFonts w:ascii="Arial Narrow" w:eastAsia="Times New Roman" w:hAnsi="Arial Narrow" w:cs="Times New Roman"/>
          <w:sz w:val="24"/>
          <w:szCs w:val="24"/>
        </w:rPr>
        <w:t>Que la Entidad, en aras de garantizar la adecuada ejecución contractual y el equilibrio económico del contrato, considera pertinente modificar la cláusula de forma de pago.</w:t>
      </w:r>
    </w:p>
    <w:p w14:paraId="5BFE21EF" w14:textId="77777777" w:rsidR="009804B4" w:rsidRPr="009804B4" w:rsidRDefault="009804B4" w:rsidP="009804B4">
      <w:pPr>
        <w:pStyle w:val="Prrafodelista"/>
        <w:spacing w:before="100" w:beforeAutospacing="1" w:after="100" w:afterAutospacing="1" w:line="240" w:lineRule="auto"/>
        <w:jc w:val="both"/>
        <w:rPr>
          <w:rFonts w:ascii="Arial Narrow" w:eastAsia="Times New Roman" w:hAnsi="Arial Narrow" w:cs="Times New Roman"/>
          <w:sz w:val="24"/>
          <w:szCs w:val="24"/>
        </w:rPr>
      </w:pPr>
    </w:p>
    <w:p w14:paraId="0DE05C04" w14:textId="6FCC24A1" w:rsidR="009804B4" w:rsidRPr="009804B4" w:rsidRDefault="009804B4" w:rsidP="009804B4">
      <w:pPr>
        <w:pStyle w:val="Prrafodelista"/>
        <w:numPr>
          <w:ilvl w:val="0"/>
          <w:numId w:val="28"/>
        </w:numPr>
        <w:spacing w:before="100" w:beforeAutospacing="1" w:after="100" w:afterAutospacing="1" w:line="240" w:lineRule="auto"/>
        <w:jc w:val="both"/>
        <w:rPr>
          <w:rFonts w:ascii="Arial Narrow" w:eastAsia="Times New Roman" w:hAnsi="Arial Narrow" w:cs="Times New Roman"/>
          <w:sz w:val="24"/>
          <w:szCs w:val="24"/>
        </w:rPr>
      </w:pPr>
      <w:r w:rsidRPr="009804B4">
        <w:rPr>
          <w:rFonts w:ascii="Arial Narrow" w:eastAsia="Times New Roman" w:hAnsi="Arial Narrow" w:cs="Times New Roman"/>
          <w:sz w:val="24"/>
          <w:szCs w:val="24"/>
        </w:rPr>
        <w:t>Que de conformidad con lo establecido en el Decreto 1082 de 2015, las modificaciones a la invitación pública deben realizarse mediante adenda debidamente publicada en la plataforma SECOP II.</w:t>
      </w:r>
    </w:p>
    <w:p w14:paraId="323BEB6E" w14:textId="3551D873" w:rsidR="00202281" w:rsidRPr="009804B4" w:rsidRDefault="00202281" w:rsidP="009804B4">
      <w:pPr>
        <w:pStyle w:val="NormalWeb"/>
        <w:spacing w:line="240" w:lineRule="auto"/>
        <w:rPr>
          <w:rFonts w:ascii="Arial Narrow" w:hAnsi="Arial Narrow"/>
        </w:rPr>
      </w:pPr>
      <w:r w:rsidRPr="009804B4">
        <w:rPr>
          <w:rFonts w:ascii="Arial Narrow" w:hAnsi="Arial Narrow"/>
        </w:rPr>
        <w:t>En mérito de lo expuesto,</w:t>
      </w:r>
    </w:p>
    <w:p w14:paraId="5174D439" w14:textId="7AAF29E3" w:rsidR="00202281" w:rsidRPr="009804B4" w:rsidRDefault="009804B4" w:rsidP="009804B4">
      <w:pPr>
        <w:pStyle w:val="Ttulo2"/>
        <w:jc w:val="center"/>
        <w:rPr>
          <w:rFonts w:ascii="Arial Narrow" w:hAnsi="Arial Narrow"/>
          <w:sz w:val="24"/>
          <w:szCs w:val="24"/>
        </w:rPr>
      </w:pPr>
      <w:r>
        <w:rPr>
          <w:rFonts w:ascii="Arial Narrow" w:hAnsi="Arial Narrow"/>
          <w:sz w:val="24"/>
          <w:szCs w:val="24"/>
        </w:rPr>
        <w:t>SE ACUERDA</w:t>
      </w:r>
      <w:bookmarkStart w:id="0" w:name="_GoBack"/>
      <w:bookmarkEnd w:id="0"/>
    </w:p>
    <w:p w14:paraId="51B559F1" w14:textId="77777777" w:rsidR="009804B4" w:rsidRPr="009804B4" w:rsidRDefault="009804B4" w:rsidP="009804B4">
      <w:pPr>
        <w:pStyle w:val="NormalWeb"/>
        <w:spacing w:line="240" w:lineRule="auto"/>
        <w:jc w:val="both"/>
        <w:rPr>
          <w:rFonts w:ascii="Arial Narrow" w:eastAsia="Times New Roman" w:hAnsi="Arial Narrow"/>
        </w:rPr>
      </w:pPr>
      <w:r w:rsidRPr="009804B4">
        <w:rPr>
          <w:rStyle w:val="Textoennegrita"/>
          <w:rFonts w:ascii="Arial Narrow" w:hAnsi="Arial Narrow"/>
        </w:rPr>
        <w:t>ARTÍCULO PRIMERO:</w:t>
      </w:r>
      <w:r w:rsidRPr="009804B4">
        <w:rPr>
          <w:rFonts w:ascii="Arial Narrow" w:hAnsi="Arial Narrow"/>
        </w:rPr>
        <w:t xml:space="preserve"> Modificar el numeral correspondiente a la </w:t>
      </w:r>
      <w:r w:rsidRPr="009804B4">
        <w:rPr>
          <w:rStyle w:val="Textoennegrita"/>
          <w:rFonts w:ascii="Arial Narrow" w:hAnsi="Arial Narrow"/>
        </w:rPr>
        <w:t>Forma y Condiciones de Pago</w:t>
      </w:r>
      <w:r w:rsidRPr="009804B4">
        <w:rPr>
          <w:rFonts w:ascii="Arial Narrow" w:hAnsi="Arial Narrow"/>
        </w:rPr>
        <w:t xml:space="preserve"> de la invitación pública del Proceso de Mínima Cuantía MC07-2026, el cual quedará así:</w:t>
      </w:r>
    </w:p>
    <w:p w14:paraId="2D29436F" w14:textId="77777777" w:rsidR="009804B4" w:rsidRDefault="009804B4" w:rsidP="009804B4">
      <w:pPr>
        <w:pStyle w:val="NormalWeb"/>
        <w:spacing w:line="240" w:lineRule="auto"/>
        <w:jc w:val="both"/>
        <w:rPr>
          <w:rStyle w:val="Textoennegrita"/>
          <w:rFonts w:ascii="Arial Narrow" w:hAnsi="Arial Narrow"/>
        </w:rPr>
      </w:pPr>
      <w:r w:rsidRPr="009804B4">
        <w:rPr>
          <w:rStyle w:val="Textoennegrita"/>
          <w:rFonts w:ascii="Arial Narrow" w:hAnsi="Arial Narrow"/>
        </w:rPr>
        <w:lastRenderedPageBreak/>
        <w:t>FORMA Y CONDICIONES DE PAGO:</w:t>
      </w:r>
    </w:p>
    <w:p w14:paraId="35484DBD" w14:textId="230CC8FA" w:rsidR="009804B4" w:rsidRPr="009804B4" w:rsidRDefault="009804B4" w:rsidP="009804B4">
      <w:pPr>
        <w:pStyle w:val="NormalWeb"/>
        <w:spacing w:line="240" w:lineRule="auto"/>
        <w:jc w:val="both"/>
        <w:rPr>
          <w:rFonts w:ascii="Arial Narrow" w:hAnsi="Arial Narrow"/>
        </w:rPr>
      </w:pPr>
      <w:r w:rsidRPr="009804B4">
        <w:rPr>
          <w:rFonts w:ascii="Arial Narrow" w:hAnsi="Arial Narrow"/>
        </w:rPr>
        <w:t>El valor del contrato será cancelado mediante pagos parciales, a través de actas parciales de avance, conforme al suministro efectivamente realizado según necesidad del Municipio y recibido a entera satisfacción por parte del supervisor del contrato.</w:t>
      </w:r>
    </w:p>
    <w:p w14:paraId="31DB27AC" w14:textId="77777777" w:rsidR="009804B4" w:rsidRPr="009804B4" w:rsidRDefault="009804B4" w:rsidP="009804B4">
      <w:pPr>
        <w:pStyle w:val="NormalWeb"/>
        <w:spacing w:line="240" w:lineRule="auto"/>
        <w:jc w:val="both"/>
        <w:rPr>
          <w:rFonts w:ascii="Arial Narrow" w:hAnsi="Arial Narrow"/>
        </w:rPr>
      </w:pPr>
      <w:r w:rsidRPr="009804B4">
        <w:rPr>
          <w:rFonts w:ascii="Arial Narrow" w:hAnsi="Arial Narrow"/>
        </w:rPr>
        <w:t>Para cada pago se requerirá:</w:t>
      </w:r>
    </w:p>
    <w:p w14:paraId="3F8DCD6C" w14:textId="77777777" w:rsidR="009804B4" w:rsidRPr="009804B4" w:rsidRDefault="009804B4" w:rsidP="009804B4">
      <w:pPr>
        <w:pStyle w:val="NormalWeb"/>
        <w:numPr>
          <w:ilvl w:val="0"/>
          <w:numId w:val="27"/>
        </w:numPr>
        <w:spacing w:before="100" w:beforeAutospacing="1" w:after="100" w:afterAutospacing="1" w:line="240" w:lineRule="auto"/>
        <w:jc w:val="both"/>
        <w:rPr>
          <w:rFonts w:ascii="Arial Narrow" w:hAnsi="Arial Narrow"/>
        </w:rPr>
      </w:pPr>
      <w:r w:rsidRPr="009804B4">
        <w:rPr>
          <w:rFonts w:ascii="Arial Narrow" w:hAnsi="Arial Narrow"/>
        </w:rPr>
        <w:t>Certificación de recibido a satisfacción expedida por el supervisor del contrato.</w:t>
      </w:r>
    </w:p>
    <w:p w14:paraId="3E0E7D34" w14:textId="77777777" w:rsidR="009804B4" w:rsidRPr="009804B4" w:rsidRDefault="009804B4" w:rsidP="009804B4">
      <w:pPr>
        <w:pStyle w:val="NormalWeb"/>
        <w:numPr>
          <w:ilvl w:val="0"/>
          <w:numId w:val="27"/>
        </w:numPr>
        <w:spacing w:before="100" w:beforeAutospacing="1" w:after="100" w:afterAutospacing="1" w:line="240" w:lineRule="auto"/>
        <w:jc w:val="both"/>
        <w:rPr>
          <w:rFonts w:ascii="Arial Narrow" w:hAnsi="Arial Narrow"/>
        </w:rPr>
      </w:pPr>
      <w:r w:rsidRPr="009804B4">
        <w:rPr>
          <w:rFonts w:ascii="Arial Narrow" w:hAnsi="Arial Narrow"/>
        </w:rPr>
        <w:t>Presentación del informe correspondiente al período facturado.</w:t>
      </w:r>
    </w:p>
    <w:p w14:paraId="4CE60CFB" w14:textId="77777777" w:rsidR="009804B4" w:rsidRPr="009804B4" w:rsidRDefault="009804B4" w:rsidP="009804B4">
      <w:pPr>
        <w:pStyle w:val="NormalWeb"/>
        <w:numPr>
          <w:ilvl w:val="0"/>
          <w:numId w:val="27"/>
        </w:numPr>
        <w:spacing w:before="100" w:beforeAutospacing="1" w:after="100" w:afterAutospacing="1" w:line="240" w:lineRule="auto"/>
        <w:jc w:val="both"/>
        <w:rPr>
          <w:rFonts w:ascii="Arial Narrow" w:hAnsi="Arial Narrow"/>
        </w:rPr>
      </w:pPr>
      <w:r w:rsidRPr="009804B4">
        <w:rPr>
          <w:rFonts w:ascii="Arial Narrow" w:hAnsi="Arial Narrow"/>
        </w:rPr>
        <w:t>Factura debidamente radicada.</w:t>
      </w:r>
    </w:p>
    <w:p w14:paraId="308CD1E6" w14:textId="77777777" w:rsidR="009804B4" w:rsidRPr="009804B4" w:rsidRDefault="009804B4" w:rsidP="009804B4">
      <w:pPr>
        <w:pStyle w:val="NormalWeb"/>
        <w:numPr>
          <w:ilvl w:val="0"/>
          <w:numId w:val="27"/>
        </w:numPr>
        <w:spacing w:before="100" w:beforeAutospacing="1" w:after="100" w:afterAutospacing="1" w:line="240" w:lineRule="auto"/>
        <w:jc w:val="both"/>
        <w:rPr>
          <w:rFonts w:ascii="Arial Narrow" w:hAnsi="Arial Narrow"/>
        </w:rPr>
      </w:pPr>
      <w:r w:rsidRPr="009804B4">
        <w:rPr>
          <w:rFonts w:ascii="Arial Narrow" w:hAnsi="Arial Narrow"/>
        </w:rPr>
        <w:t>Acreditación del pago de aportes al sistema de seguridad social integral y aportes parafiscales cuando haya lugar, conforme al artículo 50 de la Ley 789 de 2002.</w:t>
      </w:r>
    </w:p>
    <w:p w14:paraId="255D40CB" w14:textId="77777777" w:rsidR="009804B4" w:rsidRPr="009804B4" w:rsidRDefault="009804B4" w:rsidP="009804B4">
      <w:pPr>
        <w:pStyle w:val="NormalWeb"/>
        <w:spacing w:line="240" w:lineRule="auto"/>
        <w:jc w:val="both"/>
        <w:rPr>
          <w:rFonts w:ascii="Arial Narrow" w:hAnsi="Arial Narrow"/>
        </w:rPr>
      </w:pPr>
      <w:r w:rsidRPr="009804B4">
        <w:rPr>
          <w:rFonts w:ascii="Arial Narrow" w:hAnsi="Arial Narrow"/>
        </w:rPr>
        <w:t>El pago se realizará dentro de los treinta (30) días siguientes a la radicación completa de la documentación requerida, aplicando los descuentos de ley a que haya lugar y sujeto a la disponibilidad del Plan Anual de Caja (PAC).</w:t>
      </w:r>
    </w:p>
    <w:p w14:paraId="058B763B" w14:textId="77777777" w:rsidR="009804B4" w:rsidRPr="009804B4" w:rsidRDefault="009804B4" w:rsidP="009804B4">
      <w:pPr>
        <w:pStyle w:val="NormalWeb"/>
        <w:spacing w:line="240" w:lineRule="auto"/>
        <w:jc w:val="both"/>
        <w:rPr>
          <w:rFonts w:ascii="Arial Narrow" w:hAnsi="Arial Narrow"/>
        </w:rPr>
      </w:pPr>
      <w:r w:rsidRPr="009804B4">
        <w:rPr>
          <w:rStyle w:val="Textoennegrita"/>
          <w:rFonts w:ascii="Arial Narrow" w:hAnsi="Arial Narrow"/>
        </w:rPr>
        <w:t>ARTÍCULO SEGUNDO:</w:t>
      </w:r>
      <w:r w:rsidRPr="009804B4">
        <w:rPr>
          <w:rFonts w:ascii="Arial Narrow" w:hAnsi="Arial Narrow"/>
        </w:rPr>
        <w:t xml:space="preserve"> Las demás disposiciones de la invitación pública y estudios previos que no hayan sido modificadas mediante la presente Adenda continúan vigentes.</w:t>
      </w:r>
    </w:p>
    <w:p w14:paraId="524357AD" w14:textId="77777777" w:rsidR="009804B4" w:rsidRPr="009804B4" w:rsidRDefault="009804B4" w:rsidP="009804B4">
      <w:pPr>
        <w:pStyle w:val="NormalWeb"/>
        <w:spacing w:line="240" w:lineRule="auto"/>
        <w:jc w:val="both"/>
        <w:rPr>
          <w:rFonts w:ascii="Arial Narrow" w:hAnsi="Arial Narrow"/>
        </w:rPr>
      </w:pPr>
      <w:proofErr w:type="gramStart"/>
      <w:r w:rsidRPr="009804B4">
        <w:rPr>
          <w:rStyle w:val="Textoennegrita"/>
          <w:rFonts w:ascii="Arial Narrow" w:hAnsi="Arial Narrow"/>
        </w:rPr>
        <w:t>ARTÍCULO</w:t>
      </w:r>
      <w:proofErr w:type="gramEnd"/>
      <w:r w:rsidRPr="009804B4">
        <w:rPr>
          <w:rStyle w:val="Textoennegrita"/>
          <w:rFonts w:ascii="Arial Narrow" w:hAnsi="Arial Narrow"/>
        </w:rPr>
        <w:t xml:space="preserve"> TERCERO:</w:t>
      </w:r>
      <w:r w:rsidRPr="009804B4">
        <w:rPr>
          <w:rFonts w:ascii="Arial Narrow" w:hAnsi="Arial Narrow"/>
        </w:rPr>
        <w:t xml:space="preserve"> La presente Adenda rige a partir de su publicación en la plataforma SECOP II y hace parte integral de los documentos del proceso.</w:t>
      </w:r>
    </w:p>
    <w:p w14:paraId="158D3C6C" w14:textId="7E38F311" w:rsidR="00862A46" w:rsidRPr="009804B4" w:rsidRDefault="00862A46" w:rsidP="009804B4">
      <w:pPr>
        <w:spacing w:before="100" w:beforeAutospacing="1" w:after="100" w:afterAutospacing="1" w:line="240" w:lineRule="auto"/>
        <w:jc w:val="both"/>
        <w:rPr>
          <w:rFonts w:ascii="Arial Narrow" w:eastAsia="Times New Roman" w:hAnsi="Arial Narrow" w:cs="Times New Roman"/>
          <w:sz w:val="24"/>
          <w:szCs w:val="24"/>
        </w:rPr>
      </w:pPr>
      <w:r w:rsidRPr="009804B4">
        <w:rPr>
          <w:rFonts w:ascii="Arial Narrow" w:eastAsia="Times New Roman" w:hAnsi="Arial Narrow" w:cs="Times New Roman"/>
          <w:sz w:val="24"/>
          <w:szCs w:val="24"/>
        </w:rPr>
        <w:t xml:space="preserve">Para constancia, se firma en </w:t>
      </w:r>
      <w:r w:rsidRPr="009804B4">
        <w:rPr>
          <w:rFonts w:ascii="Arial Narrow" w:eastAsia="Times New Roman" w:hAnsi="Arial Narrow" w:cs="Times New Roman"/>
          <w:bCs/>
          <w:sz w:val="24"/>
          <w:szCs w:val="24"/>
        </w:rPr>
        <w:t>Cocorná (Antioquia)</w:t>
      </w:r>
      <w:r w:rsidRPr="009804B4">
        <w:rPr>
          <w:rFonts w:ascii="Arial Narrow" w:eastAsia="Times New Roman" w:hAnsi="Arial Narrow" w:cs="Times New Roman"/>
          <w:sz w:val="24"/>
          <w:szCs w:val="24"/>
        </w:rPr>
        <w:t xml:space="preserve">, a los </w:t>
      </w:r>
      <w:r w:rsidR="009804B4" w:rsidRPr="009804B4">
        <w:rPr>
          <w:rFonts w:ascii="Arial Narrow" w:eastAsia="Times New Roman" w:hAnsi="Arial Narrow" w:cs="Times New Roman"/>
          <w:bCs/>
          <w:sz w:val="24"/>
          <w:szCs w:val="24"/>
        </w:rPr>
        <w:t>24</w:t>
      </w:r>
      <w:r w:rsidRPr="009804B4">
        <w:rPr>
          <w:rFonts w:ascii="Arial Narrow" w:eastAsia="Times New Roman" w:hAnsi="Arial Narrow" w:cs="Times New Roman"/>
          <w:bCs/>
          <w:sz w:val="24"/>
          <w:szCs w:val="24"/>
        </w:rPr>
        <w:t xml:space="preserve"> días del mes de </w:t>
      </w:r>
      <w:r w:rsidR="00202281" w:rsidRPr="009804B4">
        <w:rPr>
          <w:rFonts w:ascii="Arial Narrow" w:eastAsia="Times New Roman" w:hAnsi="Arial Narrow" w:cs="Times New Roman"/>
          <w:bCs/>
          <w:sz w:val="24"/>
          <w:szCs w:val="24"/>
        </w:rPr>
        <w:t>febrero de 2026</w:t>
      </w:r>
      <w:r w:rsidRPr="009804B4">
        <w:rPr>
          <w:rFonts w:ascii="Arial Narrow" w:eastAsia="Times New Roman" w:hAnsi="Arial Narrow" w:cs="Times New Roman"/>
          <w:sz w:val="24"/>
          <w:szCs w:val="24"/>
        </w:rPr>
        <w:t>.</w:t>
      </w:r>
    </w:p>
    <w:p w14:paraId="34D60305" w14:textId="77777777" w:rsidR="00D70D9D" w:rsidRPr="009804B4" w:rsidRDefault="00D70D9D" w:rsidP="009804B4">
      <w:pPr>
        <w:spacing w:line="240" w:lineRule="auto"/>
        <w:jc w:val="both"/>
        <w:rPr>
          <w:rFonts w:ascii="Arial Narrow" w:hAnsi="Arial Narrow" w:cs="Arial"/>
          <w:sz w:val="24"/>
          <w:szCs w:val="24"/>
        </w:rPr>
      </w:pPr>
      <w:r w:rsidRPr="009804B4">
        <w:rPr>
          <w:rFonts w:ascii="Arial Narrow" w:hAnsi="Arial Narrow" w:cs="Arial"/>
          <w:sz w:val="24"/>
          <w:szCs w:val="24"/>
        </w:rPr>
        <w:t xml:space="preserve">Atentamente, </w:t>
      </w:r>
    </w:p>
    <w:p w14:paraId="4878C56E" w14:textId="77777777" w:rsidR="0087412E" w:rsidRPr="009804B4" w:rsidRDefault="0087412E" w:rsidP="009804B4">
      <w:pPr>
        <w:spacing w:line="240" w:lineRule="auto"/>
        <w:jc w:val="both"/>
        <w:rPr>
          <w:rFonts w:ascii="Arial Narrow" w:hAnsi="Arial Narrow" w:cs="Arial"/>
          <w:sz w:val="24"/>
          <w:szCs w:val="24"/>
        </w:rPr>
      </w:pPr>
    </w:p>
    <w:p w14:paraId="747661A0" w14:textId="77777777" w:rsidR="00DA07DD" w:rsidRPr="009804B4" w:rsidRDefault="00DA07DD" w:rsidP="009804B4">
      <w:pPr>
        <w:spacing w:line="240" w:lineRule="auto"/>
        <w:jc w:val="both"/>
        <w:rPr>
          <w:rFonts w:ascii="Arial Narrow" w:hAnsi="Arial Narrow" w:cs="Arial"/>
          <w:sz w:val="24"/>
          <w:szCs w:val="24"/>
        </w:rPr>
      </w:pPr>
    </w:p>
    <w:p w14:paraId="295199A4" w14:textId="5B6FE256" w:rsidR="00D70D9D" w:rsidRPr="009804B4" w:rsidRDefault="00D70D9D" w:rsidP="009804B4">
      <w:pPr>
        <w:pStyle w:val="Sinespaciado"/>
        <w:jc w:val="both"/>
        <w:rPr>
          <w:rFonts w:ascii="Arial Narrow" w:hAnsi="Arial Narrow" w:cs="Arial"/>
          <w:b/>
          <w:sz w:val="24"/>
          <w:szCs w:val="24"/>
        </w:rPr>
      </w:pPr>
      <w:r w:rsidRPr="009804B4">
        <w:rPr>
          <w:rFonts w:ascii="Arial Narrow" w:hAnsi="Arial Narrow" w:cs="Arial"/>
          <w:b/>
          <w:sz w:val="24"/>
          <w:szCs w:val="24"/>
        </w:rPr>
        <w:t>DAVID ALEJANDRO GÓMEZ HOYOS</w:t>
      </w:r>
    </w:p>
    <w:p w14:paraId="3A7FF515" w14:textId="77777777" w:rsidR="00D70D9D" w:rsidRPr="009804B4" w:rsidRDefault="00D70D9D" w:rsidP="009804B4">
      <w:pPr>
        <w:pStyle w:val="Sinespaciado"/>
        <w:jc w:val="both"/>
        <w:rPr>
          <w:rFonts w:ascii="Arial Narrow" w:hAnsi="Arial Narrow" w:cs="Arial"/>
          <w:sz w:val="24"/>
          <w:szCs w:val="24"/>
        </w:rPr>
      </w:pPr>
      <w:r w:rsidRPr="009804B4">
        <w:rPr>
          <w:rFonts w:ascii="Arial Narrow" w:hAnsi="Arial Narrow" w:cs="Arial"/>
          <w:sz w:val="24"/>
          <w:szCs w:val="24"/>
        </w:rPr>
        <w:t xml:space="preserve">Alcalde Municipal </w:t>
      </w:r>
    </w:p>
    <w:p w14:paraId="59E9EB90" w14:textId="77777777" w:rsidR="00D70D9D" w:rsidRPr="009804B4" w:rsidRDefault="00D70D9D" w:rsidP="009804B4">
      <w:pPr>
        <w:pStyle w:val="Sinespaciado"/>
        <w:jc w:val="both"/>
        <w:rPr>
          <w:rFonts w:ascii="Arial Narrow" w:hAnsi="Arial Narrow" w:cs="Arial"/>
          <w:sz w:val="24"/>
          <w:szCs w:val="24"/>
        </w:rPr>
      </w:pPr>
      <w:r w:rsidRPr="009804B4">
        <w:rPr>
          <w:rFonts w:ascii="Arial Narrow" w:hAnsi="Arial Narrow" w:cs="Arial"/>
          <w:sz w:val="24"/>
          <w:szCs w:val="24"/>
        </w:rPr>
        <w:t>(Original firmado)</w:t>
      </w:r>
    </w:p>
    <w:p w14:paraId="154BD749" w14:textId="77777777" w:rsidR="008F42BD" w:rsidRPr="009804B4" w:rsidRDefault="008F42BD" w:rsidP="009804B4">
      <w:pPr>
        <w:spacing w:line="240" w:lineRule="auto"/>
        <w:jc w:val="both"/>
        <w:rPr>
          <w:rFonts w:ascii="Arial Narrow" w:hAnsi="Arial Narrow" w:cs="Arial"/>
          <w:sz w:val="24"/>
          <w:szCs w:val="24"/>
        </w:rPr>
      </w:pPr>
    </w:p>
    <w:sectPr w:rsidR="008F42BD" w:rsidRPr="009804B4" w:rsidSect="0019748E">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732B3" w14:textId="77777777" w:rsidR="00A60500" w:rsidRDefault="00A60500" w:rsidP="00CA4DF8">
      <w:pPr>
        <w:spacing w:after="0" w:line="240" w:lineRule="auto"/>
      </w:pPr>
      <w:r>
        <w:separator/>
      </w:r>
    </w:p>
  </w:endnote>
  <w:endnote w:type="continuationSeparator" w:id="0">
    <w:p w14:paraId="43B2C8FF" w14:textId="77777777" w:rsidR="00A60500" w:rsidRDefault="00A60500"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2A804" w14:textId="77777777" w:rsidR="00A60500" w:rsidRDefault="00A60500" w:rsidP="00CA4DF8">
      <w:pPr>
        <w:spacing w:after="0" w:line="240" w:lineRule="auto"/>
      </w:pPr>
      <w:r>
        <w:separator/>
      </w:r>
    </w:p>
  </w:footnote>
  <w:footnote w:type="continuationSeparator" w:id="0">
    <w:p w14:paraId="73B5C72C" w14:textId="77777777" w:rsidR="00A60500" w:rsidRDefault="00A60500"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4137"/>
    <w:multiLevelType w:val="hybridMultilevel"/>
    <w:tmpl w:val="3D0A3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987737"/>
    <w:multiLevelType w:val="multilevel"/>
    <w:tmpl w:val="727A259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0D3C7AE5"/>
    <w:multiLevelType w:val="hybridMultilevel"/>
    <w:tmpl w:val="4AF04B8A"/>
    <w:lvl w:ilvl="0" w:tplc="73AAB46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E10026"/>
    <w:multiLevelType w:val="hybridMultilevel"/>
    <w:tmpl w:val="CD663ACC"/>
    <w:lvl w:ilvl="0" w:tplc="13109D4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553F9E"/>
    <w:multiLevelType w:val="hybridMultilevel"/>
    <w:tmpl w:val="27D23026"/>
    <w:lvl w:ilvl="0" w:tplc="7556DF36">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F161487"/>
    <w:multiLevelType w:val="multilevel"/>
    <w:tmpl w:val="42B2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81F5D"/>
    <w:multiLevelType w:val="multilevel"/>
    <w:tmpl w:val="F432EB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0B4FBE"/>
    <w:multiLevelType w:val="multilevel"/>
    <w:tmpl w:val="668EC7A2"/>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90D2F66"/>
    <w:multiLevelType w:val="hybridMultilevel"/>
    <w:tmpl w:val="1F765A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AD51DA0"/>
    <w:multiLevelType w:val="multilevel"/>
    <w:tmpl w:val="6914C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6E64C1"/>
    <w:multiLevelType w:val="multilevel"/>
    <w:tmpl w:val="052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C7B25E0"/>
    <w:multiLevelType w:val="hybridMultilevel"/>
    <w:tmpl w:val="68CAAA82"/>
    <w:lvl w:ilvl="0" w:tplc="20A23CA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E50E05"/>
    <w:multiLevelType w:val="hybridMultilevel"/>
    <w:tmpl w:val="37122532"/>
    <w:lvl w:ilvl="0" w:tplc="6960F7D0">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F76B6B"/>
    <w:multiLevelType w:val="hybridMultilevel"/>
    <w:tmpl w:val="909061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7"/>
  </w:num>
  <w:num w:numId="2">
    <w:abstractNumId w:val="25"/>
  </w:num>
  <w:num w:numId="3">
    <w:abstractNumId w:val="8"/>
  </w:num>
  <w:num w:numId="4">
    <w:abstractNumId w:val="12"/>
  </w:num>
  <w:num w:numId="5">
    <w:abstractNumId w:val="5"/>
  </w:num>
  <w:num w:numId="6">
    <w:abstractNumId w:val="14"/>
  </w:num>
  <w:num w:numId="7">
    <w:abstractNumId w:val="1"/>
  </w:num>
  <w:num w:numId="8">
    <w:abstractNumId w:val="28"/>
  </w:num>
  <w:num w:numId="9">
    <w:abstractNumId w:val="13"/>
  </w:num>
  <w:num w:numId="10">
    <w:abstractNumId w:val="24"/>
  </w:num>
  <w:num w:numId="11">
    <w:abstractNumId w:val="16"/>
  </w:num>
  <w:num w:numId="12">
    <w:abstractNumId w:val="2"/>
  </w:num>
  <w:num w:numId="13">
    <w:abstractNumId w:val="20"/>
  </w:num>
  <w:num w:numId="14">
    <w:abstractNumId w:val="7"/>
  </w:num>
  <w:num w:numId="15">
    <w:abstractNumId w:val="23"/>
  </w:num>
  <w:num w:numId="16">
    <w:abstractNumId w:val="0"/>
  </w:num>
  <w:num w:numId="17">
    <w:abstractNumId w:val="17"/>
  </w:num>
  <w:num w:numId="18">
    <w:abstractNumId w:val="6"/>
  </w:num>
  <w:num w:numId="19">
    <w:abstractNumId w:val="15"/>
  </w:num>
  <w:num w:numId="20">
    <w:abstractNumId w:val="3"/>
  </w:num>
  <w:num w:numId="21">
    <w:abstractNumId w:val="9"/>
  </w:num>
  <w:num w:numId="22">
    <w:abstractNumId w:val="22"/>
  </w:num>
  <w:num w:numId="23">
    <w:abstractNumId w:val="11"/>
  </w:num>
  <w:num w:numId="24">
    <w:abstractNumId w:val="10"/>
  </w:num>
  <w:num w:numId="25">
    <w:abstractNumId w:val="18"/>
  </w:num>
  <w:num w:numId="26">
    <w:abstractNumId w:val="4"/>
  </w:num>
  <w:num w:numId="27">
    <w:abstractNumId w:val="19"/>
  </w:num>
  <w:num w:numId="28">
    <w:abstractNumId w:val="26"/>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0418"/>
    <w:rsid w:val="00000FB3"/>
    <w:rsid w:val="000037D1"/>
    <w:rsid w:val="00014736"/>
    <w:rsid w:val="00026D7A"/>
    <w:rsid w:val="00066F1F"/>
    <w:rsid w:val="000674AD"/>
    <w:rsid w:val="00071085"/>
    <w:rsid w:val="00073464"/>
    <w:rsid w:val="00074053"/>
    <w:rsid w:val="0007610C"/>
    <w:rsid w:val="00080B8C"/>
    <w:rsid w:val="000830F7"/>
    <w:rsid w:val="00086591"/>
    <w:rsid w:val="00087F49"/>
    <w:rsid w:val="00091AA0"/>
    <w:rsid w:val="000930DA"/>
    <w:rsid w:val="00094408"/>
    <w:rsid w:val="000968FB"/>
    <w:rsid w:val="000A2685"/>
    <w:rsid w:val="000A42DF"/>
    <w:rsid w:val="000A66F9"/>
    <w:rsid w:val="000B4CD1"/>
    <w:rsid w:val="000C438F"/>
    <w:rsid w:val="000C592D"/>
    <w:rsid w:val="000D1D1A"/>
    <w:rsid w:val="000F2993"/>
    <w:rsid w:val="000F33E5"/>
    <w:rsid w:val="000F34A3"/>
    <w:rsid w:val="000F3B8B"/>
    <w:rsid w:val="001013D8"/>
    <w:rsid w:val="0010289F"/>
    <w:rsid w:val="001123BA"/>
    <w:rsid w:val="00114346"/>
    <w:rsid w:val="00114617"/>
    <w:rsid w:val="001319E7"/>
    <w:rsid w:val="0013328E"/>
    <w:rsid w:val="001616C5"/>
    <w:rsid w:val="00181B5C"/>
    <w:rsid w:val="0019551E"/>
    <w:rsid w:val="0019748E"/>
    <w:rsid w:val="001A0587"/>
    <w:rsid w:val="001B1BF5"/>
    <w:rsid w:val="001D0CF5"/>
    <w:rsid w:val="001D17D8"/>
    <w:rsid w:val="002001B2"/>
    <w:rsid w:val="00202281"/>
    <w:rsid w:val="00203417"/>
    <w:rsid w:val="00203D00"/>
    <w:rsid w:val="00210023"/>
    <w:rsid w:val="00210103"/>
    <w:rsid w:val="002141F7"/>
    <w:rsid w:val="00222DDE"/>
    <w:rsid w:val="002448B8"/>
    <w:rsid w:val="00247942"/>
    <w:rsid w:val="00254D5B"/>
    <w:rsid w:val="00256E8D"/>
    <w:rsid w:val="002656CE"/>
    <w:rsid w:val="0027638D"/>
    <w:rsid w:val="00296B17"/>
    <w:rsid w:val="00296C45"/>
    <w:rsid w:val="002A3258"/>
    <w:rsid w:val="002B19CD"/>
    <w:rsid w:val="002B3692"/>
    <w:rsid w:val="002C288F"/>
    <w:rsid w:val="002E3DE2"/>
    <w:rsid w:val="002E4B82"/>
    <w:rsid w:val="002F05C6"/>
    <w:rsid w:val="00302D0D"/>
    <w:rsid w:val="003060D6"/>
    <w:rsid w:val="00312FF8"/>
    <w:rsid w:val="0031456C"/>
    <w:rsid w:val="00317467"/>
    <w:rsid w:val="00321F08"/>
    <w:rsid w:val="0032671C"/>
    <w:rsid w:val="00336AF6"/>
    <w:rsid w:val="00342EC7"/>
    <w:rsid w:val="00345FF4"/>
    <w:rsid w:val="00350E5A"/>
    <w:rsid w:val="00351FF4"/>
    <w:rsid w:val="00355CDF"/>
    <w:rsid w:val="003618D2"/>
    <w:rsid w:val="0037019E"/>
    <w:rsid w:val="0037601D"/>
    <w:rsid w:val="00384232"/>
    <w:rsid w:val="00391474"/>
    <w:rsid w:val="003A0047"/>
    <w:rsid w:val="003A6E4F"/>
    <w:rsid w:val="003B2E41"/>
    <w:rsid w:val="003C097C"/>
    <w:rsid w:val="003D03E5"/>
    <w:rsid w:val="003F1CC3"/>
    <w:rsid w:val="004004EC"/>
    <w:rsid w:val="004043CF"/>
    <w:rsid w:val="00405995"/>
    <w:rsid w:val="00405EB7"/>
    <w:rsid w:val="0041561E"/>
    <w:rsid w:val="004264AE"/>
    <w:rsid w:val="00444CDD"/>
    <w:rsid w:val="00455A49"/>
    <w:rsid w:val="00466517"/>
    <w:rsid w:val="00471873"/>
    <w:rsid w:val="00475BD8"/>
    <w:rsid w:val="004837F4"/>
    <w:rsid w:val="004930EA"/>
    <w:rsid w:val="004A2425"/>
    <w:rsid w:val="004A5AB6"/>
    <w:rsid w:val="004B5A01"/>
    <w:rsid w:val="004B6E63"/>
    <w:rsid w:val="004C10C0"/>
    <w:rsid w:val="004D7630"/>
    <w:rsid w:val="004F3C3A"/>
    <w:rsid w:val="005003ED"/>
    <w:rsid w:val="005058A8"/>
    <w:rsid w:val="00506319"/>
    <w:rsid w:val="00506D6E"/>
    <w:rsid w:val="005128B7"/>
    <w:rsid w:val="0051520B"/>
    <w:rsid w:val="0052245A"/>
    <w:rsid w:val="0052612D"/>
    <w:rsid w:val="00526F80"/>
    <w:rsid w:val="00531B84"/>
    <w:rsid w:val="00543734"/>
    <w:rsid w:val="00544BBE"/>
    <w:rsid w:val="00562F5F"/>
    <w:rsid w:val="0058099C"/>
    <w:rsid w:val="00587CCB"/>
    <w:rsid w:val="00587FD7"/>
    <w:rsid w:val="005A1F72"/>
    <w:rsid w:val="005B1DC6"/>
    <w:rsid w:val="005B4895"/>
    <w:rsid w:val="005C4BA4"/>
    <w:rsid w:val="005D0759"/>
    <w:rsid w:val="005D5392"/>
    <w:rsid w:val="005E422F"/>
    <w:rsid w:val="005F5362"/>
    <w:rsid w:val="006028BF"/>
    <w:rsid w:val="006050F4"/>
    <w:rsid w:val="00606943"/>
    <w:rsid w:val="006116BE"/>
    <w:rsid w:val="006209B9"/>
    <w:rsid w:val="0062185E"/>
    <w:rsid w:val="006256B8"/>
    <w:rsid w:val="006338FB"/>
    <w:rsid w:val="006345D5"/>
    <w:rsid w:val="00656A2C"/>
    <w:rsid w:val="00680C46"/>
    <w:rsid w:val="00690C2B"/>
    <w:rsid w:val="006916BD"/>
    <w:rsid w:val="00696DB5"/>
    <w:rsid w:val="006A5CD3"/>
    <w:rsid w:val="006B0F2B"/>
    <w:rsid w:val="006D1C65"/>
    <w:rsid w:val="006E09A5"/>
    <w:rsid w:val="006E50E2"/>
    <w:rsid w:val="006F3517"/>
    <w:rsid w:val="006F4EA3"/>
    <w:rsid w:val="006F6355"/>
    <w:rsid w:val="007004C7"/>
    <w:rsid w:val="00710483"/>
    <w:rsid w:val="00710D1F"/>
    <w:rsid w:val="007165B4"/>
    <w:rsid w:val="00742F29"/>
    <w:rsid w:val="007450BB"/>
    <w:rsid w:val="00746F98"/>
    <w:rsid w:val="00757430"/>
    <w:rsid w:val="007632E5"/>
    <w:rsid w:val="007645FC"/>
    <w:rsid w:val="00774772"/>
    <w:rsid w:val="00793CEF"/>
    <w:rsid w:val="00794E79"/>
    <w:rsid w:val="007A63F5"/>
    <w:rsid w:val="007A6A26"/>
    <w:rsid w:val="007B2C86"/>
    <w:rsid w:val="007B3257"/>
    <w:rsid w:val="007C1A8B"/>
    <w:rsid w:val="007C2BFB"/>
    <w:rsid w:val="007C34B5"/>
    <w:rsid w:val="007F1093"/>
    <w:rsid w:val="007F2EDC"/>
    <w:rsid w:val="007F6A2C"/>
    <w:rsid w:val="00802394"/>
    <w:rsid w:val="00803461"/>
    <w:rsid w:val="00803776"/>
    <w:rsid w:val="00803C0D"/>
    <w:rsid w:val="00817764"/>
    <w:rsid w:val="00820726"/>
    <w:rsid w:val="0082465A"/>
    <w:rsid w:val="008260F0"/>
    <w:rsid w:val="00831103"/>
    <w:rsid w:val="00831BC3"/>
    <w:rsid w:val="00832B47"/>
    <w:rsid w:val="00835E19"/>
    <w:rsid w:val="00847D39"/>
    <w:rsid w:val="00862A46"/>
    <w:rsid w:val="00865C10"/>
    <w:rsid w:val="00867DB3"/>
    <w:rsid w:val="008715C1"/>
    <w:rsid w:val="008736F1"/>
    <w:rsid w:val="0087412E"/>
    <w:rsid w:val="008753D4"/>
    <w:rsid w:val="0087721E"/>
    <w:rsid w:val="00891239"/>
    <w:rsid w:val="00897B3D"/>
    <w:rsid w:val="008B50B7"/>
    <w:rsid w:val="008B5707"/>
    <w:rsid w:val="008B5A71"/>
    <w:rsid w:val="008C0140"/>
    <w:rsid w:val="008C777A"/>
    <w:rsid w:val="008D2217"/>
    <w:rsid w:val="008D5FBE"/>
    <w:rsid w:val="008D7F44"/>
    <w:rsid w:val="008E3240"/>
    <w:rsid w:val="008E5EAD"/>
    <w:rsid w:val="008E7604"/>
    <w:rsid w:val="008F42BD"/>
    <w:rsid w:val="009078B9"/>
    <w:rsid w:val="0092572F"/>
    <w:rsid w:val="00933D40"/>
    <w:rsid w:val="00935041"/>
    <w:rsid w:val="00941928"/>
    <w:rsid w:val="0095384D"/>
    <w:rsid w:val="00953B1D"/>
    <w:rsid w:val="009730E4"/>
    <w:rsid w:val="009804B4"/>
    <w:rsid w:val="00984E7F"/>
    <w:rsid w:val="00986207"/>
    <w:rsid w:val="009B3C1C"/>
    <w:rsid w:val="009E5A7F"/>
    <w:rsid w:val="009F04CB"/>
    <w:rsid w:val="009F2B5A"/>
    <w:rsid w:val="009F412A"/>
    <w:rsid w:val="00A07FB7"/>
    <w:rsid w:val="00A1343B"/>
    <w:rsid w:val="00A15D7C"/>
    <w:rsid w:val="00A1610D"/>
    <w:rsid w:val="00A208F0"/>
    <w:rsid w:val="00A33920"/>
    <w:rsid w:val="00A3793C"/>
    <w:rsid w:val="00A37F9D"/>
    <w:rsid w:val="00A417D8"/>
    <w:rsid w:val="00A42907"/>
    <w:rsid w:val="00A56A77"/>
    <w:rsid w:val="00A60500"/>
    <w:rsid w:val="00A64AD1"/>
    <w:rsid w:val="00A71644"/>
    <w:rsid w:val="00A9781D"/>
    <w:rsid w:val="00AB31D5"/>
    <w:rsid w:val="00AB5E76"/>
    <w:rsid w:val="00AB7746"/>
    <w:rsid w:val="00AC04E7"/>
    <w:rsid w:val="00AC2873"/>
    <w:rsid w:val="00AC2902"/>
    <w:rsid w:val="00AC7AEE"/>
    <w:rsid w:val="00AD45FF"/>
    <w:rsid w:val="00AF1D38"/>
    <w:rsid w:val="00AF7201"/>
    <w:rsid w:val="00B056C5"/>
    <w:rsid w:val="00B07762"/>
    <w:rsid w:val="00B26AE9"/>
    <w:rsid w:val="00B33BF9"/>
    <w:rsid w:val="00B376A2"/>
    <w:rsid w:val="00B451E7"/>
    <w:rsid w:val="00B52581"/>
    <w:rsid w:val="00B61FFC"/>
    <w:rsid w:val="00B67CA3"/>
    <w:rsid w:val="00B75211"/>
    <w:rsid w:val="00B81F5F"/>
    <w:rsid w:val="00B8332B"/>
    <w:rsid w:val="00B9109C"/>
    <w:rsid w:val="00B92D60"/>
    <w:rsid w:val="00BA5170"/>
    <w:rsid w:val="00BB70E3"/>
    <w:rsid w:val="00BC7310"/>
    <w:rsid w:val="00BD6901"/>
    <w:rsid w:val="00BD77F5"/>
    <w:rsid w:val="00C12108"/>
    <w:rsid w:val="00C24A34"/>
    <w:rsid w:val="00C77ABB"/>
    <w:rsid w:val="00C834D1"/>
    <w:rsid w:val="00C83D5C"/>
    <w:rsid w:val="00C90F9A"/>
    <w:rsid w:val="00C94B9D"/>
    <w:rsid w:val="00C970F6"/>
    <w:rsid w:val="00C97797"/>
    <w:rsid w:val="00CA001F"/>
    <w:rsid w:val="00CA4DF8"/>
    <w:rsid w:val="00CB2547"/>
    <w:rsid w:val="00CB2C9A"/>
    <w:rsid w:val="00CB7A47"/>
    <w:rsid w:val="00CC286A"/>
    <w:rsid w:val="00CC7C16"/>
    <w:rsid w:val="00CE2069"/>
    <w:rsid w:val="00CF2946"/>
    <w:rsid w:val="00D03D8F"/>
    <w:rsid w:val="00D04BCC"/>
    <w:rsid w:val="00D05C00"/>
    <w:rsid w:val="00D13155"/>
    <w:rsid w:val="00D13E07"/>
    <w:rsid w:val="00D14712"/>
    <w:rsid w:val="00D22351"/>
    <w:rsid w:val="00D241FC"/>
    <w:rsid w:val="00D30CA6"/>
    <w:rsid w:val="00D343EC"/>
    <w:rsid w:val="00D5305B"/>
    <w:rsid w:val="00D5560C"/>
    <w:rsid w:val="00D5669A"/>
    <w:rsid w:val="00D66768"/>
    <w:rsid w:val="00D70D9D"/>
    <w:rsid w:val="00D767BB"/>
    <w:rsid w:val="00D843D5"/>
    <w:rsid w:val="00DA07DD"/>
    <w:rsid w:val="00DA5823"/>
    <w:rsid w:val="00DB2F48"/>
    <w:rsid w:val="00DC1557"/>
    <w:rsid w:val="00DC219F"/>
    <w:rsid w:val="00DC3297"/>
    <w:rsid w:val="00DF0124"/>
    <w:rsid w:val="00DF0364"/>
    <w:rsid w:val="00E10ED1"/>
    <w:rsid w:val="00E17E71"/>
    <w:rsid w:val="00E25A38"/>
    <w:rsid w:val="00E260E2"/>
    <w:rsid w:val="00E302C5"/>
    <w:rsid w:val="00E421A4"/>
    <w:rsid w:val="00E57316"/>
    <w:rsid w:val="00E60C68"/>
    <w:rsid w:val="00E64761"/>
    <w:rsid w:val="00E66ED0"/>
    <w:rsid w:val="00E7097E"/>
    <w:rsid w:val="00E770FF"/>
    <w:rsid w:val="00E83740"/>
    <w:rsid w:val="00E8389F"/>
    <w:rsid w:val="00E9605C"/>
    <w:rsid w:val="00EA390B"/>
    <w:rsid w:val="00EC4B2C"/>
    <w:rsid w:val="00ED1C63"/>
    <w:rsid w:val="00ED2205"/>
    <w:rsid w:val="00EE3502"/>
    <w:rsid w:val="00EE4E48"/>
    <w:rsid w:val="00EE7BEE"/>
    <w:rsid w:val="00EF7335"/>
    <w:rsid w:val="00F069D2"/>
    <w:rsid w:val="00F074C0"/>
    <w:rsid w:val="00F236B1"/>
    <w:rsid w:val="00F312CA"/>
    <w:rsid w:val="00F31E74"/>
    <w:rsid w:val="00F445A6"/>
    <w:rsid w:val="00F452C7"/>
    <w:rsid w:val="00F610F6"/>
    <w:rsid w:val="00F679B8"/>
    <w:rsid w:val="00F67E51"/>
    <w:rsid w:val="00F67FBC"/>
    <w:rsid w:val="00F70656"/>
    <w:rsid w:val="00F70B05"/>
    <w:rsid w:val="00F8336C"/>
    <w:rsid w:val="00F867F0"/>
    <w:rsid w:val="00F927AD"/>
    <w:rsid w:val="00FA59A9"/>
    <w:rsid w:val="00FA5FC4"/>
    <w:rsid w:val="00FC365A"/>
    <w:rsid w:val="00FD3616"/>
    <w:rsid w:val="00FD4CF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B9"/>
    <w:pPr>
      <w:spacing w:after="200" w:line="276" w:lineRule="auto"/>
    </w:pPr>
    <w:rPr>
      <w:rFonts w:eastAsiaTheme="minorEastAsia"/>
      <w:lang w:eastAsia="es-CO"/>
    </w:rPr>
  </w:style>
  <w:style w:type="paragraph" w:styleId="Ttulo2">
    <w:name w:val="heading 2"/>
    <w:basedOn w:val="Normal"/>
    <w:link w:val="Ttulo2Car"/>
    <w:uiPriority w:val="9"/>
    <w:qFormat/>
    <w:rsid w:val="00862A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unhideWhenUsed/>
    <w:qFormat/>
    <w:rsid w:val="008741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730E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 w:type="character" w:customStyle="1" w:styleId="Ttulo2Car">
    <w:name w:val="Título 2 Car"/>
    <w:basedOn w:val="Fuentedeprrafopredeter"/>
    <w:link w:val="Ttulo2"/>
    <w:uiPriority w:val="9"/>
    <w:rsid w:val="00862A46"/>
    <w:rPr>
      <w:rFonts w:ascii="Times New Roman" w:eastAsia="Times New Roman" w:hAnsi="Times New Roman" w:cs="Times New Roman"/>
      <w:b/>
      <w:bCs/>
      <w:sz w:val="36"/>
      <w:szCs w:val="36"/>
      <w:lang w:eastAsia="es-CO"/>
    </w:rPr>
  </w:style>
  <w:style w:type="character" w:styleId="Textoennegrita">
    <w:name w:val="Strong"/>
    <w:basedOn w:val="Fuentedeprrafopredeter"/>
    <w:uiPriority w:val="22"/>
    <w:qFormat/>
    <w:rsid w:val="00862A46"/>
    <w:rPr>
      <w:b/>
      <w:bCs/>
    </w:rPr>
  </w:style>
  <w:style w:type="character" w:customStyle="1" w:styleId="Ttulo3Car">
    <w:name w:val="Título 3 Car"/>
    <w:basedOn w:val="Fuentedeprrafopredeter"/>
    <w:link w:val="Ttulo3"/>
    <w:uiPriority w:val="9"/>
    <w:rsid w:val="0087412E"/>
    <w:rPr>
      <w:rFonts w:asciiTheme="majorHAnsi" w:eastAsiaTheme="majorEastAsia" w:hAnsiTheme="majorHAnsi" w:cstheme="majorBidi"/>
      <w:color w:val="1F4D78" w:themeColor="accent1" w:themeShade="7F"/>
      <w:sz w:val="24"/>
      <w:szCs w:val="24"/>
      <w:lang w:eastAsia="es-CO"/>
    </w:rPr>
  </w:style>
  <w:style w:type="character" w:customStyle="1" w:styleId="Ttulo4Car">
    <w:name w:val="Título 4 Car"/>
    <w:basedOn w:val="Fuentedeprrafopredeter"/>
    <w:link w:val="Ttulo4"/>
    <w:uiPriority w:val="9"/>
    <w:semiHidden/>
    <w:rsid w:val="009730E4"/>
    <w:rPr>
      <w:rFonts w:asciiTheme="majorHAnsi" w:eastAsiaTheme="majorEastAsia" w:hAnsiTheme="majorHAnsi" w:cstheme="majorBidi"/>
      <w:i/>
      <w:iCs/>
      <w:color w:val="2E74B5" w:themeColor="accent1" w:themeShade="BF"/>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405492856">
      <w:bodyDiv w:val="1"/>
      <w:marLeft w:val="0"/>
      <w:marRight w:val="0"/>
      <w:marTop w:val="0"/>
      <w:marBottom w:val="0"/>
      <w:divBdr>
        <w:top w:val="none" w:sz="0" w:space="0" w:color="auto"/>
        <w:left w:val="none" w:sz="0" w:space="0" w:color="auto"/>
        <w:bottom w:val="none" w:sz="0" w:space="0" w:color="auto"/>
        <w:right w:val="none" w:sz="0" w:space="0" w:color="auto"/>
      </w:divBdr>
      <w:divsChild>
        <w:div w:id="787162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2647459">
      <w:bodyDiv w:val="1"/>
      <w:marLeft w:val="0"/>
      <w:marRight w:val="0"/>
      <w:marTop w:val="0"/>
      <w:marBottom w:val="0"/>
      <w:divBdr>
        <w:top w:val="none" w:sz="0" w:space="0" w:color="auto"/>
        <w:left w:val="none" w:sz="0" w:space="0" w:color="auto"/>
        <w:bottom w:val="none" w:sz="0" w:space="0" w:color="auto"/>
        <w:right w:val="none" w:sz="0" w:space="0" w:color="auto"/>
      </w:divBdr>
    </w:div>
    <w:div w:id="647394612">
      <w:bodyDiv w:val="1"/>
      <w:marLeft w:val="0"/>
      <w:marRight w:val="0"/>
      <w:marTop w:val="0"/>
      <w:marBottom w:val="0"/>
      <w:divBdr>
        <w:top w:val="none" w:sz="0" w:space="0" w:color="auto"/>
        <w:left w:val="none" w:sz="0" w:space="0" w:color="auto"/>
        <w:bottom w:val="none" w:sz="0" w:space="0" w:color="auto"/>
        <w:right w:val="none" w:sz="0" w:space="0" w:color="auto"/>
      </w:divBdr>
      <w:divsChild>
        <w:div w:id="879511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5801917">
      <w:bodyDiv w:val="1"/>
      <w:marLeft w:val="0"/>
      <w:marRight w:val="0"/>
      <w:marTop w:val="0"/>
      <w:marBottom w:val="0"/>
      <w:divBdr>
        <w:top w:val="none" w:sz="0" w:space="0" w:color="auto"/>
        <w:left w:val="none" w:sz="0" w:space="0" w:color="auto"/>
        <w:bottom w:val="none" w:sz="0" w:space="0" w:color="auto"/>
        <w:right w:val="none" w:sz="0" w:space="0" w:color="auto"/>
      </w:divBdr>
    </w:div>
    <w:div w:id="914776713">
      <w:bodyDiv w:val="1"/>
      <w:marLeft w:val="0"/>
      <w:marRight w:val="0"/>
      <w:marTop w:val="0"/>
      <w:marBottom w:val="0"/>
      <w:divBdr>
        <w:top w:val="none" w:sz="0" w:space="0" w:color="auto"/>
        <w:left w:val="none" w:sz="0" w:space="0" w:color="auto"/>
        <w:bottom w:val="none" w:sz="0" w:space="0" w:color="auto"/>
        <w:right w:val="none" w:sz="0" w:space="0" w:color="auto"/>
      </w:divBdr>
      <w:divsChild>
        <w:div w:id="864252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9437052">
      <w:bodyDiv w:val="1"/>
      <w:marLeft w:val="0"/>
      <w:marRight w:val="0"/>
      <w:marTop w:val="0"/>
      <w:marBottom w:val="0"/>
      <w:divBdr>
        <w:top w:val="none" w:sz="0" w:space="0" w:color="auto"/>
        <w:left w:val="none" w:sz="0" w:space="0" w:color="auto"/>
        <w:bottom w:val="none" w:sz="0" w:space="0" w:color="auto"/>
        <w:right w:val="none" w:sz="0" w:space="0" w:color="auto"/>
      </w:divBdr>
    </w:div>
    <w:div w:id="1177579586">
      <w:bodyDiv w:val="1"/>
      <w:marLeft w:val="0"/>
      <w:marRight w:val="0"/>
      <w:marTop w:val="0"/>
      <w:marBottom w:val="0"/>
      <w:divBdr>
        <w:top w:val="none" w:sz="0" w:space="0" w:color="auto"/>
        <w:left w:val="none" w:sz="0" w:space="0" w:color="auto"/>
        <w:bottom w:val="none" w:sz="0" w:space="0" w:color="auto"/>
        <w:right w:val="none" w:sz="0" w:space="0" w:color="auto"/>
      </w:divBdr>
    </w:div>
    <w:div w:id="1531794126">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582105114">
      <w:bodyDiv w:val="1"/>
      <w:marLeft w:val="0"/>
      <w:marRight w:val="0"/>
      <w:marTop w:val="0"/>
      <w:marBottom w:val="0"/>
      <w:divBdr>
        <w:top w:val="none" w:sz="0" w:space="0" w:color="auto"/>
        <w:left w:val="none" w:sz="0" w:space="0" w:color="auto"/>
        <w:bottom w:val="none" w:sz="0" w:space="0" w:color="auto"/>
        <w:right w:val="none" w:sz="0" w:space="0" w:color="auto"/>
      </w:divBdr>
    </w:div>
    <w:div w:id="1690989536">
      <w:bodyDiv w:val="1"/>
      <w:marLeft w:val="0"/>
      <w:marRight w:val="0"/>
      <w:marTop w:val="0"/>
      <w:marBottom w:val="0"/>
      <w:divBdr>
        <w:top w:val="none" w:sz="0" w:space="0" w:color="auto"/>
        <w:left w:val="none" w:sz="0" w:space="0" w:color="auto"/>
        <w:bottom w:val="none" w:sz="0" w:space="0" w:color="auto"/>
        <w:right w:val="none" w:sz="0" w:space="0" w:color="auto"/>
      </w:divBdr>
    </w:div>
    <w:div w:id="1732465034">
      <w:bodyDiv w:val="1"/>
      <w:marLeft w:val="0"/>
      <w:marRight w:val="0"/>
      <w:marTop w:val="0"/>
      <w:marBottom w:val="0"/>
      <w:divBdr>
        <w:top w:val="none" w:sz="0" w:space="0" w:color="auto"/>
        <w:left w:val="none" w:sz="0" w:space="0" w:color="auto"/>
        <w:bottom w:val="none" w:sz="0" w:space="0" w:color="auto"/>
        <w:right w:val="none" w:sz="0" w:space="0" w:color="auto"/>
      </w:divBdr>
      <w:divsChild>
        <w:div w:id="1053581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2741555">
      <w:bodyDiv w:val="1"/>
      <w:marLeft w:val="0"/>
      <w:marRight w:val="0"/>
      <w:marTop w:val="0"/>
      <w:marBottom w:val="0"/>
      <w:divBdr>
        <w:top w:val="none" w:sz="0" w:space="0" w:color="auto"/>
        <w:left w:val="none" w:sz="0" w:space="0" w:color="auto"/>
        <w:bottom w:val="none" w:sz="0" w:space="0" w:color="auto"/>
        <w:right w:val="none" w:sz="0" w:space="0" w:color="auto"/>
      </w:divBdr>
    </w:div>
    <w:div w:id="1867717369">
      <w:bodyDiv w:val="1"/>
      <w:marLeft w:val="0"/>
      <w:marRight w:val="0"/>
      <w:marTop w:val="0"/>
      <w:marBottom w:val="0"/>
      <w:divBdr>
        <w:top w:val="none" w:sz="0" w:space="0" w:color="auto"/>
        <w:left w:val="none" w:sz="0" w:space="0" w:color="auto"/>
        <w:bottom w:val="none" w:sz="0" w:space="0" w:color="auto"/>
        <w:right w:val="none" w:sz="0" w:space="0" w:color="auto"/>
      </w:divBdr>
    </w:div>
    <w:div w:id="1951232603">
      <w:bodyDiv w:val="1"/>
      <w:marLeft w:val="0"/>
      <w:marRight w:val="0"/>
      <w:marTop w:val="0"/>
      <w:marBottom w:val="0"/>
      <w:divBdr>
        <w:top w:val="none" w:sz="0" w:space="0" w:color="auto"/>
        <w:left w:val="none" w:sz="0" w:space="0" w:color="auto"/>
        <w:bottom w:val="none" w:sz="0" w:space="0" w:color="auto"/>
        <w:right w:val="none" w:sz="0" w:space="0" w:color="auto"/>
      </w:divBdr>
    </w:div>
    <w:div w:id="2113551806">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2</Pages>
  <Words>494</Words>
  <Characters>2718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51</cp:revision>
  <cp:lastPrinted>2024-01-02T18:26:00Z</cp:lastPrinted>
  <dcterms:created xsi:type="dcterms:W3CDTF">2024-02-08T15:33:00Z</dcterms:created>
  <dcterms:modified xsi:type="dcterms:W3CDTF">2026-02-24T21:42:00Z</dcterms:modified>
</cp:coreProperties>
</file>