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77777777" w:rsidR="00D06456" w:rsidRPr="004D3729" w:rsidRDefault="008D5472" w:rsidP="008D5472">
      <w:pPr>
        <w:jc w:val="center"/>
        <w:rPr>
          <w:rFonts w:ascii="Verdana" w:hAnsi="Verdana"/>
          <w:b/>
          <w:sz w:val="20"/>
          <w:szCs w:val="20"/>
        </w:rPr>
      </w:pPr>
      <w:r w:rsidRPr="004D3729">
        <w:rPr>
          <w:rFonts w:ascii="Verdana" w:hAnsi="Verdana"/>
          <w:b/>
          <w:sz w:val="20"/>
          <w:szCs w:val="20"/>
        </w:rPr>
        <w:t>ANEXO 1</w:t>
      </w:r>
    </w:p>
    <w:p w14:paraId="47EA1C7A" w14:textId="1E39878B" w:rsidR="00BA7A1A" w:rsidRPr="004D3729" w:rsidRDefault="008D5472" w:rsidP="00D06456">
      <w:pPr>
        <w:jc w:val="center"/>
        <w:rPr>
          <w:rFonts w:ascii="Verdana" w:hAnsi="Verdana"/>
          <w:color w:val="000000"/>
          <w:sz w:val="20"/>
          <w:szCs w:val="20"/>
          <w:shd w:val="clear" w:color="auto" w:fill="FFFFFF"/>
        </w:rPr>
      </w:pPr>
      <w:r w:rsidRPr="004D3729">
        <w:rPr>
          <w:rFonts w:ascii="Verdana" w:hAnsi="Verdana"/>
          <w:b/>
          <w:sz w:val="20"/>
          <w:szCs w:val="20"/>
        </w:rPr>
        <w:t>ESPECIFICACIONES TÉ</w:t>
      </w:r>
      <w:r w:rsidR="001647D6" w:rsidRPr="004D3729">
        <w:rPr>
          <w:rFonts w:ascii="Verdana" w:hAnsi="Verdana"/>
          <w:b/>
          <w:sz w:val="20"/>
          <w:szCs w:val="20"/>
        </w:rPr>
        <w:t xml:space="preserve">CNICAS DEL PROCESO </w:t>
      </w:r>
      <w:bookmarkStart w:id="0" w:name="_Hlk79573198"/>
      <w:r w:rsidR="00604B81" w:rsidRPr="00604B81">
        <w:rPr>
          <w:rFonts w:ascii="Verdana" w:hAnsi="Verdana" w:cs="Arial"/>
          <w:b/>
          <w:bCs/>
          <w:color w:val="000000"/>
          <w:sz w:val="20"/>
          <w:szCs w:val="20"/>
        </w:rPr>
        <w:t>DTPA-IP-FONAM-9-2026</w:t>
      </w:r>
    </w:p>
    <w:p w14:paraId="4434DA25" w14:textId="29D8BB70" w:rsidR="001B6E37" w:rsidRPr="004D3729" w:rsidRDefault="001B6E37" w:rsidP="00A20DE2">
      <w:pPr>
        <w:pStyle w:val="Textoindependiente"/>
        <w:numPr>
          <w:ilvl w:val="0"/>
          <w:numId w:val="2"/>
        </w:numPr>
        <w:rPr>
          <w:rFonts w:ascii="Verdana" w:hAnsi="Verdana"/>
          <w:b/>
          <w:i w:val="0"/>
          <w:sz w:val="20"/>
        </w:rPr>
      </w:pPr>
      <w:r w:rsidRPr="004D3729">
        <w:rPr>
          <w:rFonts w:ascii="Verdana" w:hAnsi="Verdana"/>
          <w:b/>
          <w:i w:val="0"/>
          <w:sz w:val="20"/>
        </w:rPr>
        <w:t>DESCRIPCIÓN TECNICA DE LOS BIENES O SERVICIO</w:t>
      </w:r>
      <w:r w:rsidR="00B5134D">
        <w:rPr>
          <w:rFonts w:ascii="Verdana" w:hAnsi="Verdana"/>
          <w:b/>
          <w:i w:val="0"/>
          <w:sz w:val="20"/>
        </w:rPr>
        <w:t>S</w:t>
      </w:r>
    </w:p>
    <w:bookmarkEnd w:id="0"/>
    <w:p w14:paraId="4F0F1789" w14:textId="77777777" w:rsidR="00840DF0" w:rsidRDefault="00840DF0" w:rsidP="002D0731">
      <w:pPr>
        <w:tabs>
          <w:tab w:val="left" w:pos="2362"/>
        </w:tabs>
        <w:jc w:val="both"/>
        <w:rPr>
          <w:rFonts w:ascii="Verdana" w:eastAsia="Verdana" w:hAnsi="Verdana" w:cs="Verdana"/>
          <w:sz w:val="20"/>
          <w:szCs w:val="20"/>
        </w:rPr>
      </w:pPr>
    </w:p>
    <w:p w14:paraId="551FC5FF" w14:textId="0B8A2DE3" w:rsidR="002D0731" w:rsidRDefault="002D0731" w:rsidP="002D0731">
      <w:pPr>
        <w:tabs>
          <w:tab w:val="left" w:pos="2362"/>
        </w:tabs>
        <w:jc w:val="both"/>
        <w:rPr>
          <w:rFonts w:ascii="Verdana" w:hAnsi="Verdana" w:cs="Aharoni"/>
          <w:sz w:val="20"/>
          <w:szCs w:val="20"/>
        </w:rPr>
      </w:pPr>
      <w:r w:rsidRPr="004D3729">
        <w:rPr>
          <w:rFonts w:ascii="Verdana" w:hAnsi="Verdana" w:cs="Aharoni"/>
          <w:sz w:val="20"/>
          <w:szCs w:val="20"/>
        </w:rPr>
        <w:t>El objeto contractual se enmarca dentro del siguiente código del Clasificador de Bienes y Servicios:</w:t>
      </w:r>
    </w:p>
    <w:tbl>
      <w:tblPr>
        <w:tblStyle w:val="Tablaconcuadrcula"/>
        <w:tblW w:w="0" w:type="auto"/>
        <w:tblLayout w:type="fixed"/>
        <w:tblLook w:val="04A0" w:firstRow="1" w:lastRow="0" w:firstColumn="1" w:lastColumn="0" w:noHBand="0" w:noVBand="1"/>
      </w:tblPr>
      <w:tblGrid>
        <w:gridCol w:w="1696"/>
        <w:gridCol w:w="1948"/>
        <w:gridCol w:w="1696"/>
        <w:gridCol w:w="1955"/>
        <w:gridCol w:w="1489"/>
      </w:tblGrid>
      <w:tr w:rsidR="000543F4" w:rsidRPr="006601E6" w14:paraId="23AB22F6" w14:textId="77777777" w:rsidTr="006874E0">
        <w:tc>
          <w:tcPr>
            <w:tcW w:w="1696" w:type="dxa"/>
          </w:tcPr>
          <w:p w14:paraId="6378591D" w14:textId="77777777" w:rsidR="000543F4" w:rsidRPr="006601E6" w:rsidRDefault="000543F4" w:rsidP="006874E0">
            <w:pPr>
              <w:rPr>
                <w:rFonts w:ascii="Verdana" w:eastAsia="Verdana" w:hAnsi="Verdana" w:cs="Verdana"/>
                <w:sz w:val="20"/>
                <w:szCs w:val="20"/>
              </w:rPr>
            </w:pPr>
            <w:bookmarkStart w:id="1" w:name="_Hlk200702193"/>
            <w:r w:rsidRPr="006601E6">
              <w:rPr>
                <w:rFonts w:ascii="Verdana" w:hAnsi="Verdana"/>
                <w:b/>
                <w:sz w:val="20"/>
                <w:szCs w:val="20"/>
              </w:rPr>
              <w:t>CLASIFICACION UNSPSC</w:t>
            </w:r>
          </w:p>
        </w:tc>
        <w:tc>
          <w:tcPr>
            <w:tcW w:w="1948" w:type="dxa"/>
          </w:tcPr>
          <w:p w14:paraId="1AFF8787" w14:textId="77777777" w:rsidR="000543F4" w:rsidRPr="006601E6" w:rsidRDefault="000543F4" w:rsidP="006874E0">
            <w:pPr>
              <w:rPr>
                <w:rFonts w:ascii="Verdana" w:eastAsia="Verdana" w:hAnsi="Verdana" w:cs="Verdana"/>
                <w:sz w:val="20"/>
                <w:szCs w:val="20"/>
              </w:rPr>
            </w:pPr>
            <w:r w:rsidRPr="006601E6">
              <w:rPr>
                <w:rFonts w:ascii="Verdana" w:hAnsi="Verdana"/>
                <w:b/>
                <w:sz w:val="20"/>
                <w:szCs w:val="20"/>
              </w:rPr>
              <w:t>SEGMENTO</w:t>
            </w:r>
          </w:p>
        </w:tc>
        <w:tc>
          <w:tcPr>
            <w:tcW w:w="1696" w:type="dxa"/>
          </w:tcPr>
          <w:p w14:paraId="57FEFF49" w14:textId="77777777" w:rsidR="000543F4" w:rsidRPr="006601E6" w:rsidRDefault="000543F4" w:rsidP="006874E0">
            <w:pPr>
              <w:rPr>
                <w:rFonts w:ascii="Verdana" w:eastAsia="Verdana" w:hAnsi="Verdana" w:cs="Verdana"/>
                <w:sz w:val="20"/>
                <w:szCs w:val="20"/>
              </w:rPr>
            </w:pPr>
            <w:r w:rsidRPr="006601E6">
              <w:rPr>
                <w:rFonts w:ascii="Verdana" w:hAnsi="Verdana"/>
                <w:b/>
                <w:sz w:val="20"/>
                <w:szCs w:val="20"/>
              </w:rPr>
              <w:t>FAMILIA</w:t>
            </w:r>
          </w:p>
        </w:tc>
        <w:tc>
          <w:tcPr>
            <w:tcW w:w="1955" w:type="dxa"/>
          </w:tcPr>
          <w:p w14:paraId="6C948B07" w14:textId="77777777" w:rsidR="000543F4" w:rsidRPr="006601E6" w:rsidRDefault="000543F4" w:rsidP="006874E0">
            <w:pPr>
              <w:rPr>
                <w:rFonts w:ascii="Verdana" w:eastAsia="Verdana" w:hAnsi="Verdana" w:cs="Verdana"/>
                <w:sz w:val="20"/>
                <w:szCs w:val="20"/>
              </w:rPr>
            </w:pPr>
            <w:r w:rsidRPr="006601E6">
              <w:rPr>
                <w:rFonts w:ascii="Verdana" w:hAnsi="Verdana"/>
                <w:b/>
                <w:sz w:val="20"/>
                <w:szCs w:val="20"/>
              </w:rPr>
              <w:t>CLASE</w:t>
            </w:r>
          </w:p>
        </w:tc>
        <w:tc>
          <w:tcPr>
            <w:tcW w:w="1489" w:type="dxa"/>
          </w:tcPr>
          <w:p w14:paraId="19A680E2" w14:textId="77777777" w:rsidR="000543F4" w:rsidRPr="006601E6" w:rsidRDefault="000543F4" w:rsidP="006874E0">
            <w:pPr>
              <w:rPr>
                <w:rFonts w:ascii="Verdana" w:eastAsia="Verdana" w:hAnsi="Verdana" w:cs="Verdana"/>
                <w:sz w:val="20"/>
                <w:szCs w:val="20"/>
              </w:rPr>
            </w:pPr>
            <w:r w:rsidRPr="006601E6">
              <w:rPr>
                <w:rFonts w:ascii="Verdana" w:hAnsi="Verdana"/>
                <w:b/>
                <w:sz w:val="20"/>
                <w:szCs w:val="20"/>
              </w:rPr>
              <w:t>PRODUCTO</w:t>
            </w:r>
          </w:p>
        </w:tc>
      </w:tr>
      <w:tr w:rsidR="000543F4" w:rsidRPr="006601E6" w14:paraId="73962A41" w14:textId="77777777" w:rsidTr="006874E0">
        <w:tc>
          <w:tcPr>
            <w:tcW w:w="1696" w:type="dxa"/>
          </w:tcPr>
          <w:p w14:paraId="77690E6E" w14:textId="77777777" w:rsidR="000543F4" w:rsidRPr="006601E6" w:rsidRDefault="000543F4" w:rsidP="006874E0">
            <w:pPr>
              <w:jc w:val="both"/>
              <w:rPr>
                <w:rFonts w:ascii="Verdana" w:hAnsi="Verdana"/>
                <w:b/>
                <w:sz w:val="20"/>
                <w:szCs w:val="20"/>
              </w:rPr>
            </w:pPr>
            <w:r w:rsidRPr="006601E6">
              <w:rPr>
                <w:rFonts w:ascii="Verdana" w:hAnsi="Verdana"/>
                <w:b/>
                <w:sz w:val="20"/>
                <w:szCs w:val="20"/>
              </w:rPr>
              <w:t>78181901</w:t>
            </w:r>
          </w:p>
        </w:tc>
        <w:tc>
          <w:tcPr>
            <w:tcW w:w="1948" w:type="dxa"/>
          </w:tcPr>
          <w:p w14:paraId="145B94B7" w14:textId="77777777" w:rsidR="000543F4" w:rsidRPr="006601E6" w:rsidRDefault="000543F4" w:rsidP="006874E0">
            <w:pPr>
              <w:autoSpaceDE w:val="0"/>
              <w:autoSpaceDN w:val="0"/>
              <w:adjustRightInd w:val="0"/>
              <w:jc w:val="both"/>
              <w:rPr>
                <w:rFonts w:ascii="Verdana" w:hAnsi="Verdana" w:cs="Verdana"/>
                <w:color w:val="000000"/>
                <w:sz w:val="20"/>
                <w:szCs w:val="20"/>
              </w:rPr>
            </w:pPr>
            <w:r w:rsidRPr="006601E6">
              <w:rPr>
                <w:rFonts w:ascii="Verdana" w:hAnsi="Verdana" w:cs="Verdana"/>
                <w:color w:val="000000"/>
                <w:sz w:val="20"/>
                <w:szCs w:val="20"/>
              </w:rPr>
              <w:t xml:space="preserve">Servicios de Transporte, Almacenaje y Correo </w:t>
            </w:r>
          </w:p>
          <w:p w14:paraId="1864E29C" w14:textId="77777777" w:rsidR="000543F4" w:rsidRPr="006601E6" w:rsidRDefault="000543F4" w:rsidP="006874E0">
            <w:pPr>
              <w:rPr>
                <w:rFonts w:ascii="Verdana" w:hAnsi="Verdana"/>
                <w:b/>
                <w:sz w:val="20"/>
                <w:szCs w:val="20"/>
              </w:rPr>
            </w:pPr>
          </w:p>
        </w:tc>
        <w:tc>
          <w:tcPr>
            <w:tcW w:w="1696" w:type="dxa"/>
          </w:tcPr>
          <w:p w14:paraId="71564200" w14:textId="77777777" w:rsidR="000543F4" w:rsidRPr="006601E6" w:rsidRDefault="000543F4" w:rsidP="006874E0">
            <w:pPr>
              <w:autoSpaceDE w:val="0"/>
              <w:autoSpaceDN w:val="0"/>
              <w:adjustRightInd w:val="0"/>
              <w:jc w:val="both"/>
              <w:rPr>
                <w:rFonts w:ascii="Verdana" w:hAnsi="Verdana" w:cs="Verdana"/>
                <w:color w:val="000000"/>
                <w:sz w:val="20"/>
                <w:szCs w:val="20"/>
              </w:rPr>
            </w:pPr>
            <w:r w:rsidRPr="006601E6">
              <w:rPr>
                <w:rFonts w:ascii="Verdana" w:hAnsi="Verdana" w:cs="Verdana"/>
                <w:color w:val="000000"/>
                <w:sz w:val="20"/>
                <w:szCs w:val="20"/>
              </w:rPr>
              <w:t xml:space="preserve">Servicios de mantenimiento o reparaciones de transportes </w:t>
            </w:r>
          </w:p>
          <w:p w14:paraId="152EF735" w14:textId="77777777" w:rsidR="000543F4" w:rsidRPr="006601E6" w:rsidRDefault="000543F4" w:rsidP="006874E0">
            <w:pPr>
              <w:rPr>
                <w:rFonts w:ascii="Verdana" w:hAnsi="Verdana"/>
                <w:bCs/>
                <w:sz w:val="20"/>
                <w:szCs w:val="20"/>
              </w:rPr>
            </w:pPr>
          </w:p>
        </w:tc>
        <w:tc>
          <w:tcPr>
            <w:tcW w:w="1955" w:type="dxa"/>
          </w:tcPr>
          <w:p w14:paraId="45CE73CF" w14:textId="77777777" w:rsidR="000543F4" w:rsidRPr="006601E6" w:rsidRDefault="000543F4" w:rsidP="006874E0">
            <w:pPr>
              <w:autoSpaceDE w:val="0"/>
              <w:autoSpaceDN w:val="0"/>
              <w:adjustRightInd w:val="0"/>
              <w:jc w:val="both"/>
              <w:rPr>
                <w:rFonts w:ascii="Verdana" w:hAnsi="Verdana" w:cs="Verdana"/>
                <w:color w:val="000000"/>
                <w:sz w:val="20"/>
                <w:szCs w:val="20"/>
              </w:rPr>
            </w:pPr>
            <w:r w:rsidRPr="006601E6">
              <w:rPr>
                <w:rFonts w:ascii="Verdana" w:hAnsi="Verdana" w:cs="Verdana"/>
                <w:color w:val="000000"/>
                <w:sz w:val="20"/>
                <w:szCs w:val="20"/>
              </w:rPr>
              <w:t xml:space="preserve">Servicios de mantenimiento y reparación de equipo de navegación </w:t>
            </w:r>
          </w:p>
          <w:p w14:paraId="1C3DB7F3" w14:textId="77777777" w:rsidR="000543F4" w:rsidRPr="006601E6" w:rsidRDefault="000543F4" w:rsidP="006874E0">
            <w:pPr>
              <w:rPr>
                <w:rFonts w:ascii="Verdana" w:hAnsi="Verdana"/>
                <w:bCs/>
                <w:sz w:val="20"/>
                <w:szCs w:val="20"/>
              </w:rPr>
            </w:pPr>
          </w:p>
        </w:tc>
        <w:tc>
          <w:tcPr>
            <w:tcW w:w="1489" w:type="dxa"/>
          </w:tcPr>
          <w:p w14:paraId="06C6A066" w14:textId="77777777" w:rsidR="000543F4" w:rsidRPr="006601E6" w:rsidRDefault="000543F4" w:rsidP="006874E0">
            <w:pPr>
              <w:autoSpaceDE w:val="0"/>
              <w:autoSpaceDN w:val="0"/>
              <w:adjustRightInd w:val="0"/>
              <w:jc w:val="both"/>
              <w:rPr>
                <w:rFonts w:ascii="Verdana" w:hAnsi="Verdana" w:cs="Verdana"/>
                <w:color w:val="000000"/>
                <w:sz w:val="20"/>
                <w:szCs w:val="20"/>
              </w:rPr>
            </w:pPr>
            <w:r w:rsidRPr="006601E6">
              <w:rPr>
                <w:rFonts w:ascii="Verdana" w:hAnsi="Verdana" w:cs="Verdana"/>
                <w:color w:val="000000"/>
                <w:sz w:val="20"/>
                <w:szCs w:val="20"/>
              </w:rPr>
              <w:t xml:space="preserve">Mantenimiento o reparación de equipos de navegación </w:t>
            </w:r>
          </w:p>
          <w:p w14:paraId="0D042899" w14:textId="77777777" w:rsidR="000543F4" w:rsidRPr="006601E6" w:rsidRDefault="000543F4" w:rsidP="006874E0">
            <w:pPr>
              <w:rPr>
                <w:rFonts w:ascii="Verdana" w:hAnsi="Verdana"/>
                <w:b/>
                <w:sz w:val="20"/>
                <w:szCs w:val="20"/>
              </w:rPr>
            </w:pPr>
          </w:p>
        </w:tc>
      </w:tr>
      <w:bookmarkEnd w:id="1"/>
    </w:tbl>
    <w:p w14:paraId="30BE55EF" w14:textId="77777777" w:rsidR="000543F4" w:rsidRPr="004D3729" w:rsidRDefault="000543F4" w:rsidP="002D0731">
      <w:pPr>
        <w:tabs>
          <w:tab w:val="left" w:pos="2362"/>
        </w:tabs>
        <w:jc w:val="both"/>
        <w:rPr>
          <w:rFonts w:ascii="Verdana" w:hAnsi="Verdana" w:cs="Aharoni"/>
          <w:sz w:val="20"/>
          <w:szCs w:val="20"/>
        </w:rPr>
      </w:pPr>
    </w:p>
    <w:p w14:paraId="5EE23B04" w14:textId="2DEE2F88" w:rsidR="00D06456" w:rsidRPr="004D3729" w:rsidRDefault="00A54F1D" w:rsidP="00D06456">
      <w:pPr>
        <w:pStyle w:val="Prrafodelista"/>
        <w:numPr>
          <w:ilvl w:val="0"/>
          <w:numId w:val="2"/>
        </w:numPr>
        <w:pBdr>
          <w:top w:val="nil"/>
          <w:left w:val="nil"/>
          <w:bottom w:val="nil"/>
          <w:right w:val="nil"/>
          <w:between w:val="nil"/>
        </w:pBdr>
        <w:jc w:val="both"/>
        <w:rPr>
          <w:rFonts w:ascii="Verdana" w:eastAsia="Verdana" w:hAnsi="Verdana" w:cs="Verdana"/>
          <w:b/>
        </w:rPr>
      </w:pPr>
      <w:r w:rsidRPr="004D3729">
        <w:rPr>
          <w:rFonts w:ascii="Verdana" w:eastAsia="Verdana" w:hAnsi="Verdana" w:cs="Verdana"/>
          <w:b/>
        </w:rPr>
        <w:t xml:space="preserve">DESCRIPCIÓN TÉCNICA DE LOS BIENES </w:t>
      </w:r>
      <w:r w:rsidR="00B44B15">
        <w:rPr>
          <w:rFonts w:ascii="Verdana" w:eastAsia="Verdana" w:hAnsi="Verdana" w:cs="Verdana"/>
          <w:b/>
        </w:rPr>
        <w:t xml:space="preserve">O SERVICIOS A </w:t>
      </w:r>
      <w:r w:rsidR="00D06456" w:rsidRPr="004D3729">
        <w:rPr>
          <w:rFonts w:ascii="Verdana" w:eastAsia="Verdana" w:hAnsi="Verdana" w:cs="Verdana"/>
          <w:b/>
        </w:rPr>
        <w:t>ADQUIRIR.</w:t>
      </w:r>
    </w:p>
    <w:p w14:paraId="78D8A220" w14:textId="77777777" w:rsidR="00B5134D" w:rsidRDefault="00B5134D" w:rsidP="008C4FD7">
      <w:pPr>
        <w:pBdr>
          <w:top w:val="nil"/>
          <w:left w:val="nil"/>
          <w:bottom w:val="nil"/>
          <w:right w:val="nil"/>
          <w:between w:val="nil"/>
        </w:pBdr>
        <w:jc w:val="both"/>
        <w:rPr>
          <w:rFonts w:ascii="Verdana" w:eastAsia="Verdana" w:hAnsi="Verdana" w:cs="Verdana"/>
          <w:sz w:val="20"/>
          <w:szCs w:val="20"/>
        </w:rPr>
      </w:pPr>
    </w:p>
    <w:p w14:paraId="73C07093" w14:textId="77777777" w:rsidR="001E00B4" w:rsidRPr="00686801" w:rsidRDefault="001E00B4" w:rsidP="001E00B4">
      <w:pPr>
        <w:pBdr>
          <w:top w:val="nil"/>
          <w:left w:val="nil"/>
          <w:bottom w:val="nil"/>
          <w:right w:val="nil"/>
          <w:between w:val="nil"/>
        </w:pBdr>
        <w:jc w:val="both"/>
        <w:rPr>
          <w:rFonts w:ascii="Verdana" w:eastAsia="Times New Roman" w:hAnsi="Verdana" w:cs="Times New Roman"/>
          <w:lang w:val="es-ES" w:eastAsia="es-ES"/>
        </w:rPr>
      </w:pPr>
      <w:r w:rsidRPr="00686801">
        <w:rPr>
          <w:rFonts w:ascii="Verdana" w:eastAsia="Times New Roman" w:hAnsi="Verdana" w:cs="Times New Roman"/>
          <w:lang w:val="es-ES" w:eastAsia="es-ES"/>
        </w:rPr>
        <w:t>Los bienes y/o servicios deberán contar con las siguientes descripciones técnicas:</w:t>
      </w:r>
    </w:p>
    <w:tbl>
      <w:tblPr>
        <w:tblW w:w="47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11"/>
        <w:gridCol w:w="2846"/>
      </w:tblGrid>
      <w:tr w:rsidR="001E00B4" w:rsidRPr="00527214" w14:paraId="4ECEAF23" w14:textId="77777777" w:rsidTr="006874E0">
        <w:trPr>
          <w:trHeight w:val="182"/>
          <w:jc w:val="center"/>
        </w:trPr>
        <w:tc>
          <w:tcPr>
            <w:tcW w:w="3297" w:type="pct"/>
            <w:shd w:val="clear" w:color="auto" w:fill="BDD6EE" w:themeFill="accent1" w:themeFillTint="66"/>
            <w:noWrap/>
            <w:vAlign w:val="bottom"/>
          </w:tcPr>
          <w:p w14:paraId="38AB9BCF" w14:textId="77777777" w:rsidR="001E00B4" w:rsidRPr="00527214" w:rsidRDefault="001E00B4" w:rsidP="006874E0">
            <w:pPr>
              <w:rPr>
                <w:rFonts w:ascii="Verdana" w:hAnsi="Verdana"/>
                <w:b/>
                <w:iCs/>
                <w:sz w:val="20"/>
                <w:szCs w:val="20"/>
              </w:rPr>
            </w:pPr>
            <w:r>
              <w:rPr>
                <w:rFonts w:ascii="Verdana" w:hAnsi="Verdana"/>
                <w:b/>
                <w:iCs/>
                <w:sz w:val="20"/>
                <w:szCs w:val="20"/>
              </w:rPr>
              <w:t>DESCRIPCION DEL BIEN</w:t>
            </w:r>
            <w:r w:rsidRPr="00527214">
              <w:rPr>
                <w:rFonts w:ascii="Verdana" w:hAnsi="Verdana"/>
                <w:b/>
                <w:iCs/>
                <w:sz w:val="20"/>
                <w:szCs w:val="20"/>
              </w:rPr>
              <w:t xml:space="preserve">  </w:t>
            </w:r>
          </w:p>
        </w:tc>
        <w:tc>
          <w:tcPr>
            <w:tcW w:w="1703" w:type="pct"/>
            <w:shd w:val="clear" w:color="auto" w:fill="BDD6EE" w:themeFill="accent1" w:themeFillTint="66"/>
            <w:noWrap/>
            <w:vAlign w:val="bottom"/>
          </w:tcPr>
          <w:p w14:paraId="2A8516F6" w14:textId="77777777" w:rsidR="001E00B4" w:rsidRPr="00527214" w:rsidRDefault="001E00B4" w:rsidP="006874E0">
            <w:pPr>
              <w:jc w:val="center"/>
              <w:rPr>
                <w:rFonts w:ascii="Verdana" w:hAnsi="Verdana"/>
                <w:b/>
                <w:iCs/>
                <w:sz w:val="20"/>
                <w:szCs w:val="20"/>
              </w:rPr>
            </w:pPr>
            <w:r w:rsidRPr="00527214">
              <w:rPr>
                <w:rFonts w:ascii="Verdana" w:hAnsi="Verdana"/>
                <w:b/>
                <w:iCs/>
                <w:sz w:val="20"/>
                <w:szCs w:val="20"/>
              </w:rPr>
              <w:t>PLACA</w:t>
            </w:r>
          </w:p>
        </w:tc>
      </w:tr>
      <w:tr w:rsidR="001E00B4" w:rsidRPr="00527214" w14:paraId="2951CD37" w14:textId="77777777" w:rsidTr="006874E0">
        <w:trPr>
          <w:trHeight w:val="241"/>
          <w:jc w:val="center"/>
        </w:trPr>
        <w:tc>
          <w:tcPr>
            <w:tcW w:w="3297" w:type="pct"/>
            <w:shd w:val="clear" w:color="auto" w:fill="FFFFFF" w:themeFill="background1"/>
            <w:noWrap/>
          </w:tcPr>
          <w:p w14:paraId="6A21AE66" w14:textId="77777777" w:rsidR="001E00B4" w:rsidRPr="00527214" w:rsidRDefault="001E00B4" w:rsidP="006874E0">
            <w:pPr>
              <w:rPr>
                <w:rFonts w:ascii="Verdana" w:hAnsi="Verdana"/>
                <w:iCs/>
                <w:sz w:val="20"/>
                <w:szCs w:val="20"/>
              </w:rPr>
            </w:pPr>
            <w:bookmarkStart w:id="2" w:name="_Hlk219567681"/>
            <w:r w:rsidRPr="00527214">
              <w:rPr>
                <w:rFonts w:ascii="Verdana" w:hAnsi="Verdana"/>
                <w:sz w:val="20"/>
                <w:szCs w:val="20"/>
              </w:rPr>
              <w:t>Bote Doncella, fibra de vidrio tipo taxi 22</w:t>
            </w:r>
          </w:p>
        </w:tc>
        <w:tc>
          <w:tcPr>
            <w:tcW w:w="1703" w:type="pct"/>
            <w:noWrap/>
            <w:vAlign w:val="bottom"/>
          </w:tcPr>
          <w:p w14:paraId="292C7358" w14:textId="77777777" w:rsidR="001E00B4" w:rsidRPr="00527214" w:rsidRDefault="001E00B4" w:rsidP="006874E0">
            <w:pPr>
              <w:ind w:left="708" w:hanging="708"/>
              <w:jc w:val="center"/>
              <w:rPr>
                <w:rFonts w:ascii="Verdana" w:hAnsi="Verdana"/>
                <w:iCs/>
                <w:sz w:val="20"/>
                <w:szCs w:val="20"/>
              </w:rPr>
            </w:pPr>
            <w:r w:rsidRPr="00527214">
              <w:rPr>
                <w:rFonts w:ascii="Verdana" w:hAnsi="Verdana"/>
                <w:sz w:val="20"/>
                <w:szCs w:val="20"/>
              </w:rPr>
              <w:t>66704</w:t>
            </w:r>
          </w:p>
        </w:tc>
      </w:tr>
      <w:tr w:rsidR="001E00B4" w:rsidRPr="00527214" w14:paraId="4035FDE9" w14:textId="77777777" w:rsidTr="006874E0">
        <w:trPr>
          <w:trHeight w:val="241"/>
          <w:jc w:val="center"/>
        </w:trPr>
        <w:tc>
          <w:tcPr>
            <w:tcW w:w="3297" w:type="pct"/>
            <w:shd w:val="clear" w:color="auto" w:fill="FFFFFF" w:themeFill="background1"/>
            <w:noWrap/>
          </w:tcPr>
          <w:p w14:paraId="423A6D14" w14:textId="77777777" w:rsidR="001E00B4" w:rsidRPr="00527214" w:rsidRDefault="001E00B4" w:rsidP="006874E0">
            <w:pPr>
              <w:rPr>
                <w:rFonts w:ascii="Verdana" w:hAnsi="Verdana"/>
                <w:iCs/>
                <w:sz w:val="20"/>
                <w:szCs w:val="20"/>
              </w:rPr>
            </w:pPr>
            <w:r w:rsidRPr="00527214">
              <w:rPr>
                <w:rFonts w:ascii="Verdana" w:hAnsi="Verdana"/>
                <w:sz w:val="20"/>
                <w:szCs w:val="20"/>
              </w:rPr>
              <w:t>Bote Canaa, fibra de vidrio tipo taxi 18</w:t>
            </w:r>
          </w:p>
        </w:tc>
        <w:tc>
          <w:tcPr>
            <w:tcW w:w="1703" w:type="pct"/>
            <w:noWrap/>
            <w:vAlign w:val="bottom"/>
          </w:tcPr>
          <w:p w14:paraId="567777A6"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36746</w:t>
            </w:r>
          </w:p>
        </w:tc>
      </w:tr>
      <w:tr w:rsidR="001E00B4" w:rsidRPr="00527214" w14:paraId="0A1F9533" w14:textId="77777777" w:rsidTr="006874E0">
        <w:trPr>
          <w:trHeight w:val="241"/>
          <w:jc w:val="center"/>
        </w:trPr>
        <w:tc>
          <w:tcPr>
            <w:tcW w:w="3297" w:type="pct"/>
            <w:shd w:val="clear" w:color="auto" w:fill="FFFFFF" w:themeFill="background1"/>
            <w:noWrap/>
          </w:tcPr>
          <w:p w14:paraId="725AAEFB" w14:textId="77777777" w:rsidR="001E00B4" w:rsidRPr="00527214" w:rsidRDefault="001E00B4" w:rsidP="006874E0">
            <w:pPr>
              <w:rPr>
                <w:rFonts w:ascii="Verdana" w:hAnsi="Verdana"/>
                <w:iCs/>
                <w:sz w:val="20"/>
                <w:szCs w:val="20"/>
              </w:rPr>
            </w:pPr>
            <w:r w:rsidRPr="00527214">
              <w:rPr>
                <w:rFonts w:ascii="Verdana" w:hAnsi="Verdana"/>
                <w:sz w:val="20"/>
                <w:szCs w:val="20"/>
              </w:rPr>
              <w:t>Bote Bocachico, fibra de vidrio tipo 26</w:t>
            </w:r>
          </w:p>
        </w:tc>
        <w:tc>
          <w:tcPr>
            <w:tcW w:w="1703" w:type="pct"/>
            <w:noWrap/>
            <w:vAlign w:val="bottom"/>
          </w:tcPr>
          <w:p w14:paraId="1BF7BD22"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69880</w:t>
            </w:r>
          </w:p>
        </w:tc>
      </w:tr>
      <w:tr w:rsidR="001E00B4" w:rsidRPr="00527214" w14:paraId="67937B69" w14:textId="77777777" w:rsidTr="006874E0">
        <w:trPr>
          <w:trHeight w:val="241"/>
          <w:jc w:val="center"/>
        </w:trPr>
        <w:tc>
          <w:tcPr>
            <w:tcW w:w="3297" w:type="pct"/>
            <w:shd w:val="clear" w:color="auto" w:fill="FFFFFF" w:themeFill="background1"/>
            <w:noWrap/>
          </w:tcPr>
          <w:p w14:paraId="78AB82D1" w14:textId="77777777" w:rsidR="001E00B4" w:rsidRPr="00527214" w:rsidRDefault="001E00B4" w:rsidP="006874E0">
            <w:pPr>
              <w:rPr>
                <w:rFonts w:ascii="Verdana" w:hAnsi="Verdana"/>
                <w:iCs/>
                <w:sz w:val="20"/>
                <w:szCs w:val="20"/>
              </w:rPr>
            </w:pPr>
            <w:r w:rsidRPr="00527214">
              <w:rPr>
                <w:rFonts w:ascii="Verdana" w:hAnsi="Verdana"/>
                <w:sz w:val="20"/>
                <w:szCs w:val="20"/>
              </w:rPr>
              <w:t>Bote Jaguar, fibra de vidrio tipo 21</w:t>
            </w:r>
          </w:p>
        </w:tc>
        <w:tc>
          <w:tcPr>
            <w:tcW w:w="1703" w:type="pct"/>
            <w:noWrap/>
            <w:vAlign w:val="bottom"/>
          </w:tcPr>
          <w:p w14:paraId="66C67C17"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53857</w:t>
            </w:r>
          </w:p>
        </w:tc>
      </w:tr>
      <w:tr w:rsidR="001E00B4" w:rsidRPr="00527214" w14:paraId="104643E1" w14:textId="77777777" w:rsidTr="006874E0">
        <w:trPr>
          <w:trHeight w:val="241"/>
          <w:jc w:val="center"/>
        </w:trPr>
        <w:tc>
          <w:tcPr>
            <w:tcW w:w="3297" w:type="pct"/>
            <w:shd w:val="clear" w:color="auto" w:fill="FFFFFF" w:themeFill="background1"/>
            <w:noWrap/>
          </w:tcPr>
          <w:p w14:paraId="1FF24B0E" w14:textId="77777777" w:rsidR="001E00B4" w:rsidRPr="00527214" w:rsidRDefault="001E00B4" w:rsidP="006874E0">
            <w:pPr>
              <w:tabs>
                <w:tab w:val="left" w:pos="990"/>
              </w:tabs>
              <w:rPr>
                <w:rFonts w:ascii="Verdana" w:hAnsi="Verdana"/>
                <w:iCs/>
                <w:sz w:val="20"/>
                <w:szCs w:val="20"/>
              </w:rPr>
            </w:pPr>
            <w:r w:rsidRPr="00527214">
              <w:rPr>
                <w:rFonts w:ascii="Verdana" w:hAnsi="Verdana"/>
                <w:sz w:val="20"/>
                <w:szCs w:val="20"/>
              </w:rPr>
              <w:t>Bote Perancho, fibra de vidrio tipo 14</w:t>
            </w:r>
          </w:p>
        </w:tc>
        <w:tc>
          <w:tcPr>
            <w:tcW w:w="1703" w:type="pct"/>
            <w:noWrap/>
            <w:vAlign w:val="bottom"/>
          </w:tcPr>
          <w:p w14:paraId="2D361EBF"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58276</w:t>
            </w:r>
          </w:p>
        </w:tc>
      </w:tr>
      <w:tr w:rsidR="001E00B4" w:rsidRPr="00527214" w14:paraId="22F20DBA" w14:textId="77777777" w:rsidTr="006874E0">
        <w:trPr>
          <w:trHeight w:val="241"/>
          <w:jc w:val="center"/>
        </w:trPr>
        <w:tc>
          <w:tcPr>
            <w:tcW w:w="3297" w:type="pct"/>
            <w:shd w:val="clear" w:color="auto" w:fill="FFFFFF" w:themeFill="background1"/>
            <w:noWrap/>
          </w:tcPr>
          <w:p w14:paraId="72A6D4F1" w14:textId="77777777" w:rsidR="001E00B4" w:rsidRPr="00527214" w:rsidRDefault="001E00B4" w:rsidP="006874E0">
            <w:pPr>
              <w:rPr>
                <w:rFonts w:ascii="Verdana" w:hAnsi="Verdana"/>
                <w:iCs/>
                <w:sz w:val="20"/>
                <w:szCs w:val="20"/>
              </w:rPr>
            </w:pPr>
            <w:r w:rsidRPr="00527214">
              <w:rPr>
                <w:rFonts w:ascii="Verdana" w:hAnsi="Verdana"/>
                <w:sz w:val="20"/>
                <w:szCs w:val="20"/>
              </w:rPr>
              <w:t>Motor Fuera de Borda Yamaha 60 HP 4T</w:t>
            </w:r>
          </w:p>
        </w:tc>
        <w:tc>
          <w:tcPr>
            <w:tcW w:w="1703" w:type="pct"/>
            <w:noWrap/>
            <w:vAlign w:val="bottom"/>
          </w:tcPr>
          <w:p w14:paraId="05442953"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53803</w:t>
            </w:r>
          </w:p>
        </w:tc>
      </w:tr>
      <w:tr w:rsidR="001E00B4" w:rsidRPr="00527214" w14:paraId="249D7C89" w14:textId="77777777" w:rsidTr="006874E0">
        <w:trPr>
          <w:trHeight w:val="241"/>
          <w:jc w:val="center"/>
        </w:trPr>
        <w:tc>
          <w:tcPr>
            <w:tcW w:w="3297" w:type="pct"/>
            <w:shd w:val="clear" w:color="auto" w:fill="FFFFFF" w:themeFill="background1"/>
            <w:noWrap/>
          </w:tcPr>
          <w:p w14:paraId="3B05515E" w14:textId="77777777" w:rsidR="001E00B4" w:rsidRPr="00527214" w:rsidRDefault="001E00B4" w:rsidP="006874E0">
            <w:pPr>
              <w:rPr>
                <w:rFonts w:ascii="Verdana" w:hAnsi="Verdana"/>
                <w:iCs/>
                <w:sz w:val="20"/>
                <w:szCs w:val="20"/>
              </w:rPr>
            </w:pPr>
            <w:r w:rsidRPr="00527214">
              <w:rPr>
                <w:rFonts w:ascii="Verdana" w:hAnsi="Verdana"/>
                <w:sz w:val="20"/>
                <w:szCs w:val="20"/>
              </w:rPr>
              <w:t>Motor Fuera de Borda Neptune 15 HP 2T</w:t>
            </w:r>
          </w:p>
        </w:tc>
        <w:tc>
          <w:tcPr>
            <w:tcW w:w="1703" w:type="pct"/>
            <w:noWrap/>
            <w:vAlign w:val="bottom"/>
          </w:tcPr>
          <w:p w14:paraId="560F50D9"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53856</w:t>
            </w:r>
          </w:p>
        </w:tc>
      </w:tr>
      <w:tr w:rsidR="001E00B4" w:rsidRPr="00527214" w14:paraId="35A0BA79" w14:textId="77777777" w:rsidTr="006874E0">
        <w:trPr>
          <w:trHeight w:val="241"/>
          <w:jc w:val="center"/>
        </w:trPr>
        <w:tc>
          <w:tcPr>
            <w:tcW w:w="3297" w:type="pct"/>
            <w:noWrap/>
          </w:tcPr>
          <w:p w14:paraId="48BF563B" w14:textId="77777777" w:rsidR="001E00B4" w:rsidRPr="00527214" w:rsidRDefault="001E00B4" w:rsidP="006874E0">
            <w:pPr>
              <w:rPr>
                <w:rFonts w:ascii="Verdana" w:hAnsi="Verdana"/>
                <w:iCs/>
                <w:sz w:val="20"/>
                <w:szCs w:val="20"/>
              </w:rPr>
            </w:pPr>
            <w:r w:rsidRPr="00527214">
              <w:rPr>
                <w:rFonts w:ascii="Verdana" w:hAnsi="Verdana"/>
                <w:sz w:val="20"/>
                <w:szCs w:val="20"/>
              </w:rPr>
              <w:t>Motor Fuera de Borda Mercury 15 HP 2T</w:t>
            </w:r>
          </w:p>
        </w:tc>
        <w:tc>
          <w:tcPr>
            <w:tcW w:w="1703" w:type="pct"/>
            <w:noWrap/>
            <w:vAlign w:val="bottom"/>
          </w:tcPr>
          <w:p w14:paraId="6F5BF3B1"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56689</w:t>
            </w:r>
          </w:p>
        </w:tc>
      </w:tr>
      <w:tr w:rsidR="001E00B4" w:rsidRPr="00527214" w14:paraId="18BFDD83" w14:textId="77777777" w:rsidTr="006874E0">
        <w:trPr>
          <w:trHeight w:val="241"/>
          <w:jc w:val="center"/>
        </w:trPr>
        <w:tc>
          <w:tcPr>
            <w:tcW w:w="3297" w:type="pct"/>
            <w:noWrap/>
            <w:vAlign w:val="center"/>
          </w:tcPr>
          <w:p w14:paraId="721E8075" w14:textId="77777777" w:rsidR="001E00B4" w:rsidRPr="00527214" w:rsidRDefault="001E00B4" w:rsidP="006874E0">
            <w:pPr>
              <w:tabs>
                <w:tab w:val="left" w:pos="1776"/>
              </w:tabs>
              <w:rPr>
                <w:rFonts w:ascii="Verdana" w:hAnsi="Verdana"/>
                <w:iCs/>
                <w:sz w:val="20"/>
                <w:szCs w:val="20"/>
              </w:rPr>
            </w:pPr>
            <w:r w:rsidRPr="00527214">
              <w:rPr>
                <w:rFonts w:ascii="Verdana" w:hAnsi="Verdana"/>
                <w:sz w:val="20"/>
                <w:szCs w:val="20"/>
              </w:rPr>
              <w:t>Motor Fuera de Borda Suzuki 15 HP 2T</w:t>
            </w:r>
          </w:p>
        </w:tc>
        <w:tc>
          <w:tcPr>
            <w:tcW w:w="1703" w:type="pct"/>
            <w:noWrap/>
            <w:vAlign w:val="bottom"/>
          </w:tcPr>
          <w:p w14:paraId="1732F3CE"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53868</w:t>
            </w:r>
          </w:p>
        </w:tc>
      </w:tr>
      <w:tr w:rsidR="001E00B4" w:rsidRPr="00527214" w14:paraId="49548584" w14:textId="77777777" w:rsidTr="006874E0">
        <w:trPr>
          <w:trHeight w:val="241"/>
          <w:jc w:val="center"/>
        </w:trPr>
        <w:tc>
          <w:tcPr>
            <w:tcW w:w="3297" w:type="pct"/>
            <w:noWrap/>
          </w:tcPr>
          <w:p w14:paraId="13A19C7F" w14:textId="77777777" w:rsidR="001E00B4" w:rsidRPr="00527214" w:rsidRDefault="001E00B4" w:rsidP="006874E0">
            <w:pPr>
              <w:rPr>
                <w:rFonts w:ascii="Verdana" w:hAnsi="Verdana"/>
                <w:iCs/>
                <w:sz w:val="20"/>
                <w:szCs w:val="20"/>
              </w:rPr>
            </w:pPr>
            <w:r w:rsidRPr="00527214">
              <w:rPr>
                <w:rFonts w:ascii="Verdana" w:hAnsi="Verdana"/>
                <w:sz w:val="20"/>
                <w:szCs w:val="20"/>
              </w:rPr>
              <w:t>Motor Fuera de Borda Suzuki 115 HP 4T</w:t>
            </w:r>
          </w:p>
        </w:tc>
        <w:tc>
          <w:tcPr>
            <w:tcW w:w="1703" w:type="pct"/>
            <w:noWrap/>
            <w:vAlign w:val="bottom"/>
          </w:tcPr>
          <w:p w14:paraId="39FD6690"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69888</w:t>
            </w:r>
          </w:p>
        </w:tc>
      </w:tr>
      <w:tr w:rsidR="001E00B4" w:rsidRPr="00527214" w14:paraId="0A3A49B6" w14:textId="77777777" w:rsidTr="006874E0">
        <w:trPr>
          <w:trHeight w:val="241"/>
          <w:jc w:val="center"/>
        </w:trPr>
        <w:tc>
          <w:tcPr>
            <w:tcW w:w="3297" w:type="pct"/>
            <w:noWrap/>
          </w:tcPr>
          <w:p w14:paraId="4A9305AC" w14:textId="77777777" w:rsidR="001E00B4" w:rsidRPr="00527214" w:rsidRDefault="001E00B4" w:rsidP="006874E0">
            <w:pPr>
              <w:tabs>
                <w:tab w:val="left" w:pos="1416"/>
              </w:tabs>
              <w:rPr>
                <w:rFonts w:ascii="Verdana" w:hAnsi="Verdana"/>
                <w:iCs/>
                <w:sz w:val="20"/>
                <w:szCs w:val="20"/>
              </w:rPr>
            </w:pPr>
            <w:r w:rsidRPr="00527214">
              <w:rPr>
                <w:rFonts w:ascii="Verdana" w:hAnsi="Verdana"/>
                <w:sz w:val="20"/>
                <w:szCs w:val="20"/>
              </w:rPr>
              <w:t>Motor Fuera de Borda Suzuki 30 HP 2T</w:t>
            </w:r>
          </w:p>
        </w:tc>
        <w:tc>
          <w:tcPr>
            <w:tcW w:w="1703" w:type="pct"/>
            <w:noWrap/>
            <w:vAlign w:val="bottom"/>
          </w:tcPr>
          <w:p w14:paraId="054D86D5" w14:textId="77777777" w:rsidR="001E00B4" w:rsidRPr="00527214" w:rsidRDefault="001E00B4" w:rsidP="006874E0">
            <w:pPr>
              <w:jc w:val="center"/>
              <w:rPr>
                <w:rFonts w:ascii="Verdana" w:hAnsi="Verdana"/>
                <w:iCs/>
                <w:sz w:val="20"/>
                <w:szCs w:val="20"/>
              </w:rPr>
            </w:pPr>
            <w:r w:rsidRPr="00527214">
              <w:rPr>
                <w:rFonts w:ascii="Verdana" w:hAnsi="Verdana"/>
                <w:iCs/>
                <w:sz w:val="20"/>
                <w:szCs w:val="20"/>
              </w:rPr>
              <w:t>56756</w:t>
            </w:r>
          </w:p>
        </w:tc>
      </w:tr>
      <w:tr w:rsidR="001E00B4" w:rsidRPr="00527214" w14:paraId="2757AB70" w14:textId="77777777" w:rsidTr="006874E0">
        <w:trPr>
          <w:trHeight w:val="241"/>
          <w:jc w:val="center"/>
        </w:trPr>
        <w:tc>
          <w:tcPr>
            <w:tcW w:w="3297" w:type="pct"/>
            <w:noWrap/>
          </w:tcPr>
          <w:p w14:paraId="792A84A9" w14:textId="77777777" w:rsidR="001E00B4" w:rsidRPr="00527214" w:rsidRDefault="001E00B4" w:rsidP="006874E0">
            <w:pPr>
              <w:tabs>
                <w:tab w:val="left" w:pos="1584"/>
              </w:tabs>
              <w:rPr>
                <w:rFonts w:ascii="Verdana" w:hAnsi="Verdana"/>
                <w:sz w:val="20"/>
                <w:szCs w:val="20"/>
              </w:rPr>
            </w:pPr>
            <w:r w:rsidRPr="00527214">
              <w:rPr>
                <w:rFonts w:ascii="Verdana" w:hAnsi="Verdana"/>
                <w:sz w:val="20"/>
                <w:szCs w:val="20"/>
              </w:rPr>
              <w:t xml:space="preserve">Bote Tilupo, fibra de vidrio tipo corvina 21    </w:t>
            </w:r>
          </w:p>
        </w:tc>
        <w:tc>
          <w:tcPr>
            <w:tcW w:w="1703" w:type="pct"/>
            <w:noWrap/>
            <w:vAlign w:val="bottom"/>
          </w:tcPr>
          <w:p w14:paraId="6F30346A"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459943</w:t>
            </w:r>
          </w:p>
        </w:tc>
      </w:tr>
      <w:tr w:rsidR="001E00B4" w:rsidRPr="00527214" w14:paraId="3BE8AD3D" w14:textId="77777777" w:rsidTr="006874E0">
        <w:trPr>
          <w:trHeight w:val="241"/>
          <w:jc w:val="center"/>
        </w:trPr>
        <w:tc>
          <w:tcPr>
            <w:tcW w:w="3297" w:type="pct"/>
            <w:noWrap/>
          </w:tcPr>
          <w:p w14:paraId="6958B4F0" w14:textId="77777777" w:rsidR="001E00B4" w:rsidRPr="00527214" w:rsidRDefault="001E00B4" w:rsidP="006874E0">
            <w:pPr>
              <w:tabs>
                <w:tab w:val="left" w:pos="1416"/>
              </w:tabs>
              <w:rPr>
                <w:rFonts w:ascii="Verdana" w:hAnsi="Verdana"/>
                <w:sz w:val="20"/>
                <w:szCs w:val="20"/>
              </w:rPr>
            </w:pPr>
            <w:r w:rsidRPr="00527214">
              <w:rPr>
                <w:rFonts w:ascii="Verdana" w:hAnsi="Verdana"/>
                <w:sz w:val="20"/>
                <w:szCs w:val="20"/>
              </w:rPr>
              <w:t>Motor Fuera de Borda Yamaha 15 HP 2T</w:t>
            </w:r>
          </w:p>
        </w:tc>
        <w:tc>
          <w:tcPr>
            <w:tcW w:w="1703" w:type="pct"/>
            <w:noWrap/>
            <w:vAlign w:val="bottom"/>
          </w:tcPr>
          <w:p w14:paraId="0B223F72" w14:textId="77777777" w:rsidR="001E00B4" w:rsidRPr="00527214" w:rsidRDefault="001E00B4" w:rsidP="006874E0">
            <w:pPr>
              <w:jc w:val="center"/>
              <w:rPr>
                <w:rFonts w:ascii="Verdana" w:hAnsi="Verdana"/>
                <w:iCs/>
                <w:sz w:val="20"/>
                <w:szCs w:val="20"/>
              </w:rPr>
            </w:pPr>
            <w:r w:rsidRPr="00527214">
              <w:rPr>
                <w:rFonts w:ascii="Verdana" w:hAnsi="Verdana"/>
                <w:sz w:val="20"/>
                <w:szCs w:val="20"/>
              </w:rPr>
              <w:t>76581</w:t>
            </w:r>
          </w:p>
        </w:tc>
      </w:tr>
      <w:tr w:rsidR="001E00B4" w:rsidRPr="00527214" w14:paraId="604C5AB4" w14:textId="77777777" w:rsidTr="006874E0">
        <w:trPr>
          <w:trHeight w:val="241"/>
          <w:jc w:val="center"/>
        </w:trPr>
        <w:tc>
          <w:tcPr>
            <w:tcW w:w="3297" w:type="pct"/>
            <w:noWrap/>
          </w:tcPr>
          <w:p w14:paraId="684AD92C" w14:textId="77777777" w:rsidR="001E00B4" w:rsidRPr="00527214" w:rsidRDefault="001E00B4" w:rsidP="006874E0">
            <w:pPr>
              <w:tabs>
                <w:tab w:val="left" w:pos="1416"/>
              </w:tabs>
              <w:rPr>
                <w:rFonts w:ascii="Verdana" w:hAnsi="Verdana"/>
                <w:sz w:val="20"/>
                <w:szCs w:val="20"/>
              </w:rPr>
            </w:pPr>
            <w:r w:rsidRPr="00527214">
              <w:rPr>
                <w:rFonts w:ascii="Verdana" w:hAnsi="Verdana"/>
                <w:sz w:val="20"/>
                <w:szCs w:val="20"/>
              </w:rPr>
              <w:t>Motor Fuera de Borda Yamaha 15 HP 2T</w:t>
            </w:r>
          </w:p>
        </w:tc>
        <w:tc>
          <w:tcPr>
            <w:tcW w:w="1703" w:type="pct"/>
            <w:noWrap/>
            <w:vAlign w:val="bottom"/>
          </w:tcPr>
          <w:p w14:paraId="1A7A48ED" w14:textId="77777777" w:rsidR="001E00B4" w:rsidRPr="00527214" w:rsidRDefault="001E00B4" w:rsidP="006874E0">
            <w:pPr>
              <w:jc w:val="center"/>
              <w:rPr>
                <w:rFonts w:ascii="Verdana" w:hAnsi="Verdana"/>
                <w:sz w:val="20"/>
                <w:szCs w:val="20"/>
              </w:rPr>
            </w:pPr>
            <w:r w:rsidRPr="00527214">
              <w:rPr>
                <w:rFonts w:ascii="Verdana" w:hAnsi="Verdana"/>
                <w:sz w:val="20"/>
                <w:szCs w:val="20"/>
              </w:rPr>
              <w:t>78530</w:t>
            </w:r>
          </w:p>
        </w:tc>
      </w:tr>
      <w:bookmarkEnd w:id="2"/>
    </w:tbl>
    <w:p w14:paraId="6C40847A" w14:textId="77777777" w:rsidR="001E00B4" w:rsidRPr="00C53FC9" w:rsidRDefault="001E00B4" w:rsidP="001E00B4">
      <w:pPr>
        <w:pStyle w:val="Prrafodelista"/>
        <w:pBdr>
          <w:top w:val="nil"/>
          <w:left w:val="nil"/>
          <w:bottom w:val="nil"/>
          <w:right w:val="nil"/>
          <w:between w:val="nil"/>
        </w:pBdr>
        <w:overflowPunct/>
        <w:autoSpaceDE/>
        <w:autoSpaceDN/>
        <w:adjustRightInd/>
        <w:spacing w:after="160" w:line="259" w:lineRule="auto"/>
        <w:ind w:left="720"/>
        <w:contextualSpacing/>
        <w:textAlignment w:val="auto"/>
        <w:rPr>
          <w:rFonts w:ascii="Verdana" w:eastAsia="Verdana" w:hAnsi="Verdana" w:cs="Verdana"/>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1915"/>
        <w:gridCol w:w="3088"/>
        <w:gridCol w:w="2440"/>
        <w:gridCol w:w="1343"/>
      </w:tblGrid>
      <w:tr w:rsidR="001E00B4" w:rsidRPr="00527214" w14:paraId="55A875E5" w14:textId="77777777" w:rsidTr="001E00B4">
        <w:trPr>
          <w:trHeight w:val="600"/>
        </w:trPr>
        <w:tc>
          <w:tcPr>
            <w:tcW w:w="712" w:type="dxa"/>
            <w:shd w:val="clear" w:color="auto" w:fill="C5E0B3" w:themeFill="accent6" w:themeFillTint="66"/>
            <w:vAlign w:val="center"/>
            <w:hideMark/>
          </w:tcPr>
          <w:p w14:paraId="02273B67" w14:textId="77777777" w:rsidR="001E00B4" w:rsidRPr="00527214" w:rsidRDefault="001E00B4" w:rsidP="006874E0">
            <w:pPr>
              <w:jc w:val="center"/>
              <w:rPr>
                <w:rFonts w:ascii="Verdana" w:hAnsi="Verdana" w:cs="Calibri"/>
                <w:b/>
                <w:bCs/>
                <w:color w:val="000000"/>
                <w:sz w:val="20"/>
                <w:szCs w:val="20"/>
                <w:lang w:eastAsia="es-CO"/>
              </w:rPr>
            </w:pPr>
            <w:bookmarkStart w:id="3" w:name="_Hlk219567612"/>
            <w:r w:rsidRPr="00527214">
              <w:rPr>
                <w:rFonts w:ascii="Verdana" w:hAnsi="Verdana" w:cs="Calibri"/>
                <w:b/>
                <w:bCs/>
                <w:color w:val="000000"/>
                <w:sz w:val="20"/>
                <w:szCs w:val="20"/>
                <w:lang w:eastAsia="es-CO"/>
              </w:rPr>
              <w:lastRenderedPageBreak/>
              <w:t>ITEM</w:t>
            </w:r>
          </w:p>
        </w:tc>
        <w:tc>
          <w:tcPr>
            <w:tcW w:w="1915" w:type="dxa"/>
            <w:shd w:val="clear" w:color="auto" w:fill="C5E0B3" w:themeFill="accent6" w:themeFillTint="66"/>
            <w:vAlign w:val="center"/>
            <w:hideMark/>
          </w:tcPr>
          <w:p w14:paraId="361E944B" w14:textId="77777777" w:rsidR="001E00B4" w:rsidRPr="00527214" w:rsidRDefault="001E00B4" w:rsidP="006874E0">
            <w:pPr>
              <w:jc w:val="center"/>
              <w:rPr>
                <w:rFonts w:ascii="Verdana" w:hAnsi="Verdana" w:cs="Calibri"/>
                <w:b/>
                <w:bCs/>
                <w:color w:val="000000"/>
                <w:sz w:val="20"/>
                <w:szCs w:val="20"/>
                <w:lang w:eastAsia="es-CO"/>
              </w:rPr>
            </w:pPr>
            <w:r>
              <w:rPr>
                <w:rFonts w:ascii="Verdana" w:hAnsi="Verdana" w:cs="Calibri"/>
                <w:b/>
                <w:bCs/>
                <w:color w:val="000000"/>
                <w:sz w:val="20"/>
                <w:szCs w:val="20"/>
                <w:lang w:eastAsia="es-CO"/>
              </w:rPr>
              <w:t>DESCRIPCION DEL BIEN</w:t>
            </w:r>
          </w:p>
        </w:tc>
        <w:tc>
          <w:tcPr>
            <w:tcW w:w="3088" w:type="dxa"/>
            <w:shd w:val="clear" w:color="auto" w:fill="C5E0B3" w:themeFill="accent6" w:themeFillTint="66"/>
            <w:vAlign w:val="center"/>
            <w:hideMark/>
          </w:tcPr>
          <w:p w14:paraId="4E2BCBBA" w14:textId="77777777" w:rsidR="001E00B4" w:rsidRPr="00527214" w:rsidRDefault="001E00B4" w:rsidP="006874E0">
            <w:pPr>
              <w:jc w:val="center"/>
              <w:rPr>
                <w:rFonts w:ascii="Verdana" w:hAnsi="Verdana" w:cs="Calibri"/>
                <w:b/>
                <w:bCs/>
                <w:color w:val="000000"/>
                <w:sz w:val="20"/>
                <w:szCs w:val="20"/>
                <w:lang w:eastAsia="es-CO"/>
              </w:rPr>
            </w:pPr>
            <w:r w:rsidRPr="00527214">
              <w:rPr>
                <w:rFonts w:ascii="Verdana" w:hAnsi="Verdana" w:cs="Calibri"/>
                <w:b/>
                <w:bCs/>
                <w:color w:val="000000"/>
                <w:sz w:val="20"/>
                <w:szCs w:val="20"/>
                <w:lang w:eastAsia="es-CO"/>
              </w:rPr>
              <w:t>DESCRIPCIÓN MANTENIMIENTO</w:t>
            </w:r>
          </w:p>
        </w:tc>
        <w:tc>
          <w:tcPr>
            <w:tcW w:w="2440" w:type="dxa"/>
            <w:shd w:val="clear" w:color="auto" w:fill="C5E0B3" w:themeFill="accent6" w:themeFillTint="66"/>
            <w:vAlign w:val="center"/>
            <w:hideMark/>
          </w:tcPr>
          <w:p w14:paraId="01337E2F" w14:textId="77777777" w:rsidR="001E00B4" w:rsidRPr="00527214" w:rsidRDefault="001E00B4" w:rsidP="006874E0">
            <w:pPr>
              <w:jc w:val="center"/>
              <w:rPr>
                <w:rFonts w:ascii="Verdana" w:hAnsi="Verdana" w:cs="Calibri"/>
                <w:b/>
                <w:bCs/>
                <w:color w:val="000000"/>
                <w:sz w:val="20"/>
                <w:szCs w:val="20"/>
                <w:lang w:eastAsia="es-CO"/>
              </w:rPr>
            </w:pPr>
            <w:r w:rsidRPr="00527214">
              <w:rPr>
                <w:rFonts w:ascii="Verdana" w:hAnsi="Verdana" w:cs="Calibri"/>
                <w:b/>
                <w:bCs/>
                <w:color w:val="000000"/>
                <w:sz w:val="20"/>
                <w:szCs w:val="20"/>
                <w:lang w:eastAsia="es-CO"/>
              </w:rPr>
              <w:t>TIPO DE MANTENIMIENTO</w:t>
            </w:r>
          </w:p>
        </w:tc>
        <w:tc>
          <w:tcPr>
            <w:tcW w:w="1343" w:type="dxa"/>
            <w:shd w:val="clear" w:color="auto" w:fill="C5E0B3" w:themeFill="accent6" w:themeFillTint="66"/>
            <w:vAlign w:val="center"/>
            <w:hideMark/>
          </w:tcPr>
          <w:p w14:paraId="2F7C7BDC" w14:textId="77777777" w:rsidR="001E00B4" w:rsidRPr="00527214" w:rsidRDefault="001E00B4" w:rsidP="006874E0">
            <w:pPr>
              <w:jc w:val="center"/>
              <w:rPr>
                <w:rFonts w:ascii="Verdana" w:hAnsi="Verdana" w:cs="Calibri"/>
                <w:b/>
                <w:bCs/>
                <w:color w:val="000000"/>
                <w:sz w:val="20"/>
                <w:szCs w:val="20"/>
                <w:lang w:eastAsia="es-CO"/>
              </w:rPr>
            </w:pPr>
            <w:r w:rsidRPr="00527214">
              <w:rPr>
                <w:rFonts w:ascii="Verdana" w:hAnsi="Verdana" w:cs="Calibri"/>
                <w:b/>
                <w:bCs/>
                <w:color w:val="000000"/>
                <w:sz w:val="20"/>
                <w:szCs w:val="20"/>
                <w:lang w:eastAsia="es-CO"/>
              </w:rPr>
              <w:t>CANTIDAD</w:t>
            </w:r>
          </w:p>
        </w:tc>
      </w:tr>
      <w:tr w:rsidR="001E00B4" w:rsidRPr="00527214" w14:paraId="4539AB41" w14:textId="77777777" w:rsidTr="001E00B4">
        <w:trPr>
          <w:trHeight w:val="660"/>
        </w:trPr>
        <w:tc>
          <w:tcPr>
            <w:tcW w:w="712" w:type="dxa"/>
            <w:vMerge w:val="restart"/>
            <w:noWrap/>
            <w:vAlign w:val="center"/>
            <w:hideMark/>
          </w:tcPr>
          <w:p w14:paraId="3ABFC8C4"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1</w:t>
            </w:r>
          </w:p>
          <w:p w14:paraId="6A85DF0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val="restart"/>
            <w:shd w:val="clear" w:color="000000" w:fill="FFFFFF"/>
            <w:vAlign w:val="center"/>
            <w:hideMark/>
          </w:tcPr>
          <w:p w14:paraId="2CC99829" w14:textId="77777777" w:rsidR="001E00B4" w:rsidRPr="00527214" w:rsidRDefault="001E00B4" w:rsidP="006874E0">
            <w:pPr>
              <w:jc w:val="center"/>
              <w:rPr>
                <w:rFonts w:ascii="Verdana" w:hAnsi="Verdana" w:cs="Calibri"/>
                <w:b/>
                <w:bCs/>
                <w:sz w:val="20"/>
                <w:szCs w:val="20"/>
                <w:lang w:eastAsia="es-CO"/>
              </w:rPr>
            </w:pPr>
            <w:r w:rsidRPr="00527214">
              <w:rPr>
                <w:rFonts w:ascii="Verdana" w:hAnsi="Verdana" w:cs="Calibri"/>
                <w:b/>
                <w:bCs/>
                <w:sz w:val="20"/>
                <w:szCs w:val="20"/>
                <w:lang w:eastAsia="es-CO"/>
              </w:rPr>
              <w:t>Bote Doncella</w:t>
            </w:r>
          </w:p>
          <w:p w14:paraId="4CDF3276" w14:textId="77777777" w:rsidR="001E00B4" w:rsidRPr="00527214" w:rsidRDefault="001E00B4" w:rsidP="006874E0">
            <w:pPr>
              <w:jc w:val="center"/>
              <w:rPr>
                <w:rFonts w:ascii="Verdana" w:hAnsi="Verdana" w:cs="Calibri"/>
                <w:b/>
                <w:bCs/>
                <w:sz w:val="20"/>
                <w:szCs w:val="20"/>
                <w:lang w:eastAsia="es-CO"/>
              </w:rPr>
            </w:pPr>
            <w:r w:rsidRPr="00527214">
              <w:rPr>
                <w:rFonts w:ascii="Verdana" w:hAnsi="Verdana" w:cs="Calibri"/>
                <w:b/>
                <w:bCs/>
                <w:sz w:val="20"/>
                <w:szCs w:val="20"/>
                <w:lang w:eastAsia="es-CO"/>
              </w:rPr>
              <w:t>Placa Inv. 66704</w:t>
            </w:r>
          </w:p>
          <w:p w14:paraId="299FC358"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7115BEB6"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 xml:space="preserve">Mantenimiento y adecuación luces de navegación delanteras y trasera. </w:t>
            </w:r>
          </w:p>
        </w:tc>
        <w:tc>
          <w:tcPr>
            <w:tcW w:w="2440" w:type="dxa"/>
            <w:shd w:val="clear" w:color="000000" w:fill="FFFFFF"/>
            <w:vAlign w:val="center"/>
            <w:hideMark/>
          </w:tcPr>
          <w:p w14:paraId="6A4251B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0D45AE3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DD4595D" w14:textId="77777777" w:rsidTr="001E00B4">
        <w:trPr>
          <w:trHeight w:val="660"/>
        </w:trPr>
        <w:tc>
          <w:tcPr>
            <w:tcW w:w="712" w:type="dxa"/>
            <w:vMerge/>
            <w:noWrap/>
            <w:vAlign w:val="center"/>
            <w:hideMark/>
          </w:tcPr>
          <w:p w14:paraId="506BC1B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50F27E6A"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01E87D8E"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cabezote sistema hidráulico de dirección.</w:t>
            </w:r>
          </w:p>
        </w:tc>
        <w:tc>
          <w:tcPr>
            <w:tcW w:w="2440" w:type="dxa"/>
            <w:shd w:val="clear" w:color="000000" w:fill="FFFFFF"/>
            <w:vAlign w:val="center"/>
            <w:hideMark/>
          </w:tcPr>
          <w:p w14:paraId="4F256A4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696B20C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A8D231F" w14:textId="77777777" w:rsidTr="001E00B4">
        <w:trPr>
          <w:trHeight w:val="660"/>
        </w:trPr>
        <w:tc>
          <w:tcPr>
            <w:tcW w:w="712" w:type="dxa"/>
            <w:vMerge/>
            <w:noWrap/>
            <w:vAlign w:val="center"/>
            <w:hideMark/>
          </w:tcPr>
          <w:p w14:paraId="6675290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37B43FD2"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1901374E"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botella hidráulica de dirección.</w:t>
            </w:r>
          </w:p>
        </w:tc>
        <w:tc>
          <w:tcPr>
            <w:tcW w:w="2440" w:type="dxa"/>
            <w:shd w:val="clear" w:color="000000" w:fill="FFFFFF"/>
            <w:vAlign w:val="center"/>
            <w:hideMark/>
          </w:tcPr>
          <w:p w14:paraId="5EB360E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22999F9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554E773" w14:textId="77777777" w:rsidTr="001E00B4">
        <w:trPr>
          <w:trHeight w:val="660"/>
        </w:trPr>
        <w:tc>
          <w:tcPr>
            <w:tcW w:w="712" w:type="dxa"/>
            <w:vMerge/>
            <w:noWrap/>
            <w:vAlign w:val="center"/>
            <w:hideMark/>
          </w:tcPr>
          <w:p w14:paraId="13895B5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1781F4D8"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6F9ACCF2"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Refuerzo de costuras, soportes de varillas y tensores en carpa de lona vulcanizada.</w:t>
            </w:r>
          </w:p>
        </w:tc>
        <w:tc>
          <w:tcPr>
            <w:tcW w:w="2440" w:type="dxa"/>
            <w:shd w:val="clear" w:color="000000" w:fill="FFFFFF"/>
            <w:vAlign w:val="center"/>
            <w:hideMark/>
          </w:tcPr>
          <w:p w14:paraId="20B54EE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66A00E63"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0CE0647" w14:textId="77777777" w:rsidTr="001E00B4">
        <w:trPr>
          <w:trHeight w:val="660"/>
        </w:trPr>
        <w:tc>
          <w:tcPr>
            <w:tcW w:w="712" w:type="dxa"/>
            <w:vMerge/>
            <w:noWrap/>
            <w:vAlign w:val="center"/>
            <w:hideMark/>
          </w:tcPr>
          <w:p w14:paraId="453FE77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3F9EAA86"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4500B3AA"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 xml:space="preserve">Pintura franja azul exterior y marcación de nombre y matrícula en material reflectivo colores </w:t>
            </w:r>
            <w:r w:rsidRPr="00527214">
              <w:rPr>
                <w:rFonts w:ascii="Verdana" w:hAnsi="Verdana" w:cs="Calibri"/>
                <w:sz w:val="20"/>
                <w:szCs w:val="20"/>
                <w:lang w:eastAsia="es-CO"/>
              </w:rPr>
              <w:t>Azul y blanco</w:t>
            </w:r>
          </w:p>
        </w:tc>
        <w:tc>
          <w:tcPr>
            <w:tcW w:w="2440" w:type="dxa"/>
            <w:shd w:val="clear" w:color="000000" w:fill="FFFFFF"/>
            <w:vAlign w:val="center"/>
            <w:hideMark/>
          </w:tcPr>
          <w:p w14:paraId="46F96A8E" w14:textId="77777777" w:rsidR="001E00B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p w14:paraId="6979B5B5" w14:textId="77777777" w:rsidR="001E00B4" w:rsidRDefault="001E00B4" w:rsidP="006874E0">
            <w:pPr>
              <w:rPr>
                <w:rFonts w:ascii="Verdana" w:hAnsi="Verdana" w:cs="Calibri"/>
                <w:sz w:val="20"/>
                <w:szCs w:val="20"/>
                <w:lang w:eastAsia="es-CO"/>
              </w:rPr>
            </w:pPr>
          </w:p>
          <w:p w14:paraId="7D3CBEB6" w14:textId="77777777" w:rsidR="001E00B4" w:rsidRPr="00DA5ED5" w:rsidRDefault="001E00B4" w:rsidP="006874E0">
            <w:pPr>
              <w:rPr>
                <w:rFonts w:ascii="Verdana" w:hAnsi="Verdana" w:cs="Calibri"/>
                <w:sz w:val="20"/>
                <w:szCs w:val="20"/>
                <w:lang w:eastAsia="es-CO"/>
              </w:rPr>
            </w:pPr>
          </w:p>
        </w:tc>
        <w:tc>
          <w:tcPr>
            <w:tcW w:w="1343" w:type="dxa"/>
            <w:vAlign w:val="center"/>
            <w:hideMark/>
          </w:tcPr>
          <w:p w14:paraId="1E6D43C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C8E7D0D" w14:textId="77777777" w:rsidTr="001E00B4">
        <w:trPr>
          <w:trHeight w:val="660"/>
        </w:trPr>
        <w:tc>
          <w:tcPr>
            <w:tcW w:w="712" w:type="dxa"/>
            <w:vMerge/>
            <w:noWrap/>
            <w:vAlign w:val="center"/>
          </w:tcPr>
          <w:p w14:paraId="5AD3BB9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7D07BFB"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643103C7"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 e i</w:t>
            </w:r>
            <w:r w:rsidRPr="00527214">
              <w:rPr>
                <w:rFonts w:ascii="Verdana" w:hAnsi="Verdana" w:cs="Calibri"/>
                <w:color w:val="000000"/>
                <w:sz w:val="20"/>
                <w:szCs w:val="20"/>
                <w:lang w:eastAsia="es-CO"/>
              </w:rPr>
              <w:t>nstalación juego de 4 estibas en madera choibá, pintadas en color azul marino.</w:t>
            </w:r>
          </w:p>
        </w:tc>
        <w:tc>
          <w:tcPr>
            <w:tcW w:w="2440" w:type="dxa"/>
            <w:shd w:val="clear" w:color="000000" w:fill="FFFFFF"/>
            <w:vAlign w:val="center"/>
          </w:tcPr>
          <w:p w14:paraId="476AE0F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A44CD8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F551F15" w14:textId="77777777" w:rsidTr="001E00B4">
        <w:trPr>
          <w:trHeight w:val="660"/>
        </w:trPr>
        <w:tc>
          <w:tcPr>
            <w:tcW w:w="712" w:type="dxa"/>
            <w:vMerge/>
            <w:noWrap/>
            <w:vAlign w:val="center"/>
          </w:tcPr>
          <w:p w14:paraId="31604BF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64F2077"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349D57FD"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 e i</w:t>
            </w:r>
            <w:r w:rsidRPr="00527214">
              <w:rPr>
                <w:rFonts w:ascii="Verdana" w:hAnsi="Verdana" w:cs="Calibri"/>
                <w:color w:val="000000"/>
                <w:sz w:val="20"/>
                <w:szCs w:val="20"/>
                <w:lang w:eastAsia="es-CO"/>
              </w:rPr>
              <w:t>nstalación juego de 4 espaldares para asientos en madera choibá y cubiertos en cojinería color azul marino.</w:t>
            </w:r>
          </w:p>
        </w:tc>
        <w:tc>
          <w:tcPr>
            <w:tcW w:w="2440" w:type="dxa"/>
            <w:shd w:val="clear" w:color="000000" w:fill="FFFFFF"/>
            <w:vAlign w:val="center"/>
          </w:tcPr>
          <w:p w14:paraId="134547D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3E124F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652AD0A" w14:textId="77777777" w:rsidTr="001E00B4">
        <w:trPr>
          <w:trHeight w:val="660"/>
        </w:trPr>
        <w:tc>
          <w:tcPr>
            <w:tcW w:w="712" w:type="dxa"/>
            <w:vMerge/>
            <w:noWrap/>
            <w:vAlign w:val="center"/>
          </w:tcPr>
          <w:p w14:paraId="0F96374F"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0D47A8A"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426DB362"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Cambio de filtro de combustible estacionario o fijo en material de vidrio reforzado.</w:t>
            </w:r>
          </w:p>
        </w:tc>
        <w:tc>
          <w:tcPr>
            <w:tcW w:w="2440" w:type="dxa"/>
            <w:shd w:val="clear" w:color="000000" w:fill="FFFFFF"/>
            <w:vAlign w:val="center"/>
          </w:tcPr>
          <w:p w14:paraId="058799BC"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E2180B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D77224A" w14:textId="77777777" w:rsidTr="001E00B4">
        <w:trPr>
          <w:trHeight w:val="1202"/>
        </w:trPr>
        <w:tc>
          <w:tcPr>
            <w:tcW w:w="712" w:type="dxa"/>
            <w:vMerge/>
            <w:noWrap/>
            <w:vAlign w:val="center"/>
          </w:tcPr>
          <w:p w14:paraId="4CC52EF3"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3A703B5"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79461203"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 e i</w:t>
            </w:r>
            <w:r w:rsidRPr="00527214">
              <w:rPr>
                <w:rFonts w:ascii="Verdana" w:hAnsi="Verdana" w:cs="Calibri"/>
                <w:color w:val="000000"/>
                <w:sz w:val="20"/>
                <w:szCs w:val="20"/>
                <w:lang w:eastAsia="es-CO"/>
              </w:rPr>
              <w:t>nstalación juego de 4 cojines para asientos rellenos de esponja y recubiertos en lona vulcanizada color azul marino.</w:t>
            </w:r>
          </w:p>
        </w:tc>
        <w:tc>
          <w:tcPr>
            <w:tcW w:w="2440" w:type="dxa"/>
            <w:shd w:val="clear" w:color="000000" w:fill="FFFFFF"/>
            <w:vAlign w:val="center"/>
          </w:tcPr>
          <w:p w14:paraId="102E067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0B9A83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AB76037" w14:textId="77777777" w:rsidTr="001E00B4">
        <w:trPr>
          <w:trHeight w:val="660"/>
        </w:trPr>
        <w:tc>
          <w:tcPr>
            <w:tcW w:w="712" w:type="dxa"/>
            <w:vMerge/>
            <w:noWrap/>
            <w:vAlign w:val="center"/>
          </w:tcPr>
          <w:p w14:paraId="5E6B68B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99C3939"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594C2143"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 e i</w:t>
            </w:r>
            <w:r w:rsidRPr="00527214">
              <w:rPr>
                <w:rFonts w:ascii="Verdana" w:hAnsi="Verdana" w:cs="Calibri"/>
                <w:color w:val="000000"/>
                <w:sz w:val="20"/>
                <w:szCs w:val="20"/>
                <w:lang w:eastAsia="es-CO"/>
              </w:rPr>
              <w:t>nstalación de carpa en lona vulcanizada reforzada color azul marino de 4.0m x 1,50m</w:t>
            </w:r>
          </w:p>
        </w:tc>
        <w:tc>
          <w:tcPr>
            <w:tcW w:w="2440" w:type="dxa"/>
            <w:shd w:val="clear" w:color="000000" w:fill="FFFFFF"/>
            <w:vAlign w:val="center"/>
          </w:tcPr>
          <w:p w14:paraId="58A4F43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B39928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CB3B5AC" w14:textId="77777777" w:rsidTr="001E00B4">
        <w:trPr>
          <w:trHeight w:val="660"/>
        </w:trPr>
        <w:tc>
          <w:tcPr>
            <w:tcW w:w="712" w:type="dxa"/>
            <w:vMerge/>
            <w:noWrap/>
            <w:vAlign w:val="center"/>
          </w:tcPr>
          <w:p w14:paraId="67F32500"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5DF5720"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141E5692"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Adecuación puesta de mando. Consola en fibra de vidrio y silla en fibra de vidrio acolchada.</w:t>
            </w:r>
          </w:p>
        </w:tc>
        <w:tc>
          <w:tcPr>
            <w:tcW w:w="2440" w:type="dxa"/>
            <w:shd w:val="clear" w:color="000000" w:fill="FFFFFF"/>
            <w:vAlign w:val="center"/>
          </w:tcPr>
          <w:p w14:paraId="6AEBE0E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61FCAC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619A5D6" w14:textId="77777777" w:rsidTr="001E00B4">
        <w:trPr>
          <w:trHeight w:val="660"/>
        </w:trPr>
        <w:tc>
          <w:tcPr>
            <w:tcW w:w="712" w:type="dxa"/>
            <w:vMerge/>
            <w:noWrap/>
            <w:vAlign w:val="center"/>
          </w:tcPr>
          <w:p w14:paraId="554D5EE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43F82F7"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6390018A"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Revisión, cambio</w:t>
            </w:r>
            <w:r w:rsidRPr="00527214">
              <w:rPr>
                <w:rFonts w:ascii="Verdana" w:hAnsi="Verdana" w:cs="Calibri"/>
                <w:color w:val="000000"/>
                <w:sz w:val="20"/>
                <w:szCs w:val="20"/>
                <w:lang w:eastAsia="es-CO"/>
              </w:rPr>
              <w:t xml:space="preserve"> e instalación de batería de 12V 90ª</w:t>
            </w:r>
          </w:p>
        </w:tc>
        <w:tc>
          <w:tcPr>
            <w:tcW w:w="2440" w:type="dxa"/>
            <w:shd w:val="clear" w:color="000000" w:fill="FFFFFF"/>
            <w:vAlign w:val="center"/>
          </w:tcPr>
          <w:p w14:paraId="2697F3BC"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2E6E3CA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DD1B345" w14:textId="77777777" w:rsidTr="001E00B4">
        <w:trPr>
          <w:trHeight w:val="660"/>
        </w:trPr>
        <w:tc>
          <w:tcPr>
            <w:tcW w:w="712" w:type="dxa"/>
            <w:vMerge/>
            <w:noWrap/>
            <w:vAlign w:val="center"/>
          </w:tcPr>
          <w:p w14:paraId="30FBF46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CDC28AD"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35114818"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bomba eléctrica de achique de 12V.</w:t>
            </w:r>
          </w:p>
        </w:tc>
        <w:tc>
          <w:tcPr>
            <w:tcW w:w="2440" w:type="dxa"/>
            <w:shd w:val="clear" w:color="000000" w:fill="FFFFFF"/>
            <w:vAlign w:val="center"/>
          </w:tcPr>
          <w:p w14:paraId="730792FD"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49EDEB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7ED8AB6" w14:textId="77777777" w:rsidTr="001E00B4">
        <w:trPr>
          <w:trHeight w:val="660"/>
        </w:trPr>
        <w:tc>
          <w:tcPr>
            <w:tcW w:w="712" w:type="dxa"/>
            <w:vMerge/>
            <w:noWrap/>
            <w:vAlign w:val="center"/>
          </w:tcPr>
          <w:p w14:paraId="50D733C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AEA7810"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400CFA0B"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de luces delanteras y traseras empotradas en proa y popa.</w:t>
            </w:r>
          </w:p>
        </w:tc>
        <w:tc>
          <w:tcPr>
            <w:tcW w:w="2440" w:type="dxa"/>
            <w:shd w:val="clear" w:color="000000" w:fill="FFFFFF"/>
            <w:vAlign w:val="center"/>
          </w:tcPr>
          <w:p w14:paraId="4CE1582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BFEC58C"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8D3995A" w14:textId="77777777" w:rsidTr="001E00B4">
        <w:trPr>
          <w:trHeight w:val="660"/>
        </w:trPr>
        <w:tc>
          <w:tcPr>
            <w:tcW w:w="712" w:type="dxa"/>
            <w:vMerge w:val="restart"/>
            <w:noWrap/>
            <w:vAlign w:val="center"/>
          </w:tcPr>
          <w:p w14:paraId="6EEF55E2"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2</w:t>
            </w:r>
          </w:p>
        </w:tc>
        <w:tc>
          <w:tcPr>
            <w:tcW w:w="1915" w:type="dxa"/>
            <w:vMerge w:val="restart"/>
            <w:shd w:val="clear" w:color="000000" w:fill="FFFFFF"/>
            <w:vAlign w:val="center"/>
            <w:hideMark/>
          </w:tcPr>
          <w:p w14:paraId="6EBEC359" w14:textId="77777777" w:rsidR="001E00B4" w:rsidRPr="00527214" w:rsidRDefault="001E00B4" w:rsidP="006874E0">
            <w:pPr>
              <w:jc w:val="center"/>
              <w:rPr>
                <w:rFonts w:ascii="Verdana" w:hAnsi="Verdana" w:cs="Calibri"/>
                <w:b/>
                <w:bCs/>
                <w:sz w:val="20"/>
                <w:szCs w:val="20"/>
                <w:lang w:eastAsia="es-CO"/>
              </w:rPr>
            </w:pPr>
            <w:r w:rsidRPr="00527214">
              <w:rPr>
                <w:rFonts w:ascii="Verdana" w:hAnsi="Verdana" w:cs="Calibri"/>
                <w:b/>
                <w:bCs/>
                <w:sz w:val="20"/>
                <w:szCs w:val="20"/>
                <w:lang w:eastAsia="es-CO"/>
              </w:rPr>
              <w:t>Bote Canaa</w:t>
            </w:r>
          </w:p>
          <w:p w14:paraId="27591E1A" w14:textId="77777777" w:rsidR="001E00B4" w:rsidRPr="00527214" w:rsidRDefault="001E00B4" w:rsidP="006874E0">
            <w:pPr>
              <w:jc w:val="center"/>
              <w:rPr>
                <w:rFonts w:ascii="Verdana" w:hAnsi="Verdana" w:cs="Calibri"/>
                <w:b/>
                <w:bCs/>
                <w:sz w:val="20"/>
                <w:szCs w:val="20"/>
                <w:lang w:eastAsia="es-CO"/>
              </w:rPr>
            </w:pPr>
            <w:r w:rsidRPr="00527214">
              <w:rPr>
                <w:rFonts w:ascii="Verdana" w:hAnsi="Verdana" w:cs="Calibri"/>
                <w:b/>
                <w:bCs/>
                <w:sz w:val="20"/>
                <w:szCs w:val="20"/>
                <w:lang w:eastAsia="es-CO"/>
              </w:rPr>
              <w:t xml:space="preserve"> Placa Inv. 36746</w:t>
            </w:r>
          </w:p>
          <w:p w14:paraId="20E48D29" w14:textId="77777777" w:rsidR="001E00B4" w:rsidRPr="00527214" w:rsidRDefault="001E00B4" w:rsidP="006874E0">
            <w:pPr>
              <w:jc w:val="center"/>
              <w:rPr>
                <w:rFonts w:ascii="Verdana" w:hAnsi="Verdana" w:cs="Calibri"/>
                <w:sz w:val="20"/>
                <w:szCs w:val="20"/>
                <w:lang w:eastAsia="es-CO"/>
              </w:rPr>
            </w:pPr>
          </w:p>
        </w:tc>
        <w:tc>
          <w:tcPr>
            <w:tcW w:w="3088" w:type="dxa"/>
            <w:vAlign w:val="center"/>
            <w:hideMark/>
          </w:tcPr>
          <w:p w14:paraId="7B081CD5"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cabezote sistema hidráulico de dirección.</w:t>
            </w:r>
          </w:p>
        </w:tc>
        <w:tc>
          <w:tcPr>
            <w:tcW w:w="2440" w:type="dxa"/>
            <w:shd w:val="clear" w:color="000000" w:fill="FFFFFF"/>
            <w:vAlign w:val="center"/>
            <w:hideMark/>
          </w:tcPr>
          <w:p w14:paraId="01470767"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1CF39CD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EC2A3A0" w14:textId="77777777" w:rsidTr="001E00B4">
        <w:trPr>
          <w:trHeight w:val="660"/>
        </w:trPr>
        <w:tc>
          <w:tcPr>
            <w:tcW w:w="712" w:type="dxa"/>
            <w:vMerge/>
            <w:noWrap/>
            <w:vAlign w:val="center"/>
          </w:tcPr>
          <w:p w14:paraId="78AEE31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84B5707" w14:textId="77777777" w:rsidR="001E00B4" w:rsidRPr="00527214" w:rsidRDefault="001E00B4" w:rsidP="006874E0">
            <w:pPr>
              <w:jc w:val="center"/>
              <w:rPr>
                <w:rFonts w:ascii="Verdana" w:hAnsi="Verdana" w:cs="Calibri"/>
                <w:sz w:val="20"/>
                <w:szCs w:val="20"/>
                <w:lang w:eastAsia="es-CO"/>
              </w:rPr>
            </w:pPr>
          </w:p>
        </w:tc>
        <w:tc>
          <w:tcPr>
            <w:tcW w:w="3088" w:type="dxa"/>
            <w:vAlign w:val="center"/>
          </w:tcPr>
          <w:p w14:paraId="2D5687AD"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botella hidráulica de dirección.</w:t>
            </w:r>
          </w:p>
        </w:tc>
        <w:tc>
          <w:tcPr>
            <w:tcW w:w="2440" w:type="dxa"/>
            <w:shd w:val="clear" w:color="000000" w:fill="FFFFFF"/>
            <w:vAlign w:val="center"/>
          </w:tcPr>
          <w:p w14:paraId="6B9FD36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D7E3BA2"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07DCC86" w14:textId="77777777" w:rsidTr="001E00B4">
        <w:trPr>
          <w:trHeight w:val="784"/>
        </w:trPr>
        <w:tc>
          <w:tcPr>
            <w:tcW w:w="712" w:type="dxa"/>
            <w:vMerge/>
            <w:noWrap/>
            <w:vAlign w:val="center"/>
            <w:hideMark/>
          </w:tcPr>
          <w:p w14:paraId="2C0BE8A6"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5FE8F2A2" w14:textId="77777777" w:rsidR="001E00B4" w:rsidRPr="00527214" w:rsidRDefault="001E00B4" w:rsidP="006874E0">
            <w:pPr>
              <w:rPr>
                <w:rFonts w:ascii="Verdana" w:hAnsi="Verdana" w:cs="Calibri"/>
                <w:sz w:val="20"/>
                <w:szCs w:val="20"/>
                <w:lang w:eastAsia="es-CO"/>
              </w:rPr>
            </w:pPr>
          </w:p>
        </w:tc>
        <w:tc>
          <w:tcPr>
            <w:tcW w:w="3088" w:type="dxa"/>
            <w:vAlign w:val="center"/>
            <w:hideMark/>
          </w:tcPr>
          <w:p w14:paraId="06B111E3"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 xml:space="preserve">Pintura general (azul-blanco) en material Colpisa, Marcación de nombre y matrícula </w:t>
            </w:r>
          </w:p>
        </w:tc>
        <w:tc>
          <w:tcPr>
            <w:tcW w:w="2440" w:type="dxa"/>
            <w:shd w:val="clear" w:color="000000" w:fill="FFFFFF"/>
            <w:vAlign w:val="center"/>
            <w:hideMark/>
          </w:tcPr>
          <w:p w14:paraId="5207ED8E"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1531545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4FA9C80" w14:textId="77777777" w:rsidTr="001E00B4">
        <w:trPr>
          <w:trHeight w:val="901"/>
        </w:trPr>
        <w:tc>
          <w:tcPr>
            <w:tcW w:w="712" w:type="dxa"/>
            <w:vMerge/>
            <w:noWrap/>
            <w:vAlign w:val="center"/>
            <w:hideMark/>
          </w:tcPr>
          <w:p w14:paraId="151C03A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6EC3EDE2" w14:textId="77777777" w:rsidR="001E00B4" w:rsidRPr="00527214" w:rsidRDefault="001E00B4" w:rsidP="006874E0">
            <w:pPr>
              <w:rPr>
                <w:rFonts w:ascii="Verdana" w:hAnsi="Verdana" w:cs="Calibri"/>
                <w:sz w:val="20"/>
                <w:szCs w:val="20"/>
                <w:lang w:eastAsia="es-CO"/>
              </w:rPr>
            </w:pPr>
          </w:p>
        </w:tc>
        <w:tc>
          <w:tcPr>
            <w:tcW w:w="3088" w:type="dxa"/>
            <w:vAlign w:val="center"/>
            <w:hideMark/>
          </w:tcPr>
          <w:p w14:paraId="6D89F25B"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de cableado eléctrico, switches y bornes de batería de 12 V.</w:t>
            </w:r>
          </w:p>
        </w:tc>
        <w:tc>
          <w:tcPr>
            <w:tcW w:w="2440" w:type="dxa"/>
            <w:shd w:val="clear" w:color="000000" w:fill="FFFFFF"/>
            <w:vAlign w:val="center"/>
            <w:hideMark/>
          </w:tcPr>
          <w:p w14:paraId="6023859E"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4DC9E24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2EE412E" w14:textId="77777777" w:rsidTr="001E00B4">
        <w:trPr>
          <w:trHeight w:val="779"/>
        </w:trPr>
        <w:tc>
          <w:tcPr>
            <w:tcW w:w="712" w:type="dxa"/>
            <w:vMerge/>
            <w:noWrap/>
            <w:vAlign w:val="center"/>
          </w:tcPr>
          <w:p w14:paraId="2D52CB1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C4717F6" w14:textId="77777777" w:rsidR="001E00B4" w:rsidRPr="00527214" w:rsidRDefault="001E00B4" w:rsidP="006874E0">
            <w:pPr>
              <w:rPr>
                <w:rFonts w:ascii="Verdana" w:hAnsi="Verdana" w:cs="Calibri"/>
                <w:sz w:val="20"/>
                <w:szCs w:val="20"/>
                <w:lang w:eastAsia="es-CO"/>
              </w:rPr>
            </w:pPr>
          </w:p>
        </w:tc>
        <w:tc>
          <w:tcPr>
            <w:tcW w:w="3088" w:type="dxa"/>
            <w:vAlign w:val="center"/>
          </w:tcPr>
          <w:p w14:paraId="2E6F1EF2"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botella hidráulica de dirección.</w:t>
            </w:r>
          </w:p>
        </w:tc>
        <w:tc>
          <w:tcPr>
            <w:tcW w:w="2440" w:type="dxa"/>
            <w:shd w:val="clear" w:color="000000" w:fill="FFFFFF"/>
            <w:vAlign w:val="center"/>
          </w:tcPr>
          <w:p w14:paraId="7802F6F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24C84AE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88789BB" w14:textId="77777777" w:rsidTr="001E00B4">
        <w:trPr>
          <w:trHeight w:val="911"/>
        </w:trPr>
        <w:tc>
          <w:tcPr>
            <w:tcW w:w="712" w:type="dxa"/>
            <w:vMerge/>
            <w:noWrap/>
            <w:vAlign w:val="center"/>
          </w:tcPr>
          <w:p w14:paraId="79476390"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2C3940F" w14:textId="77777777" w:rsidR="001E00B4" w:rsidRPr="00527214" w:rsidRDefault="001E00B4" w:rsidP="006874E0">
            <w:pPr>
              <w:rPr>
                <w:rFonts w:ascii="Verdana" w:hAnsi="Verdana" w:cs="Calibri"/>
                <w:sz w:val="20"/>
                <w:szCs w:val="20"/>
                <w:lang w:eastAsia="es-CO"/>
              </w:rPr>
            </w:pPr>
          </w:p>
        </w:tc>
        <w:tc>
          <w:tcPr>
            <w:tcW w:w="3088" w:type="dxa"/>
            <w:vAlign w:val="center"/>
          </w:tcPr>
          <w:p w14:paraId="6413C9F4"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de guaya de 4.0m del sistema de dirección hidráulica.</w:t>
            </w:r>
          </w:p>
        </w:tc>
        <w:tc>
          <w:tcPr>
            <w:tcW w:w="2440" w:type="dxa"/>
            <w:shd w:val="clear" w:color="000000" w:fill="FFFFFF"/>
            <w:vAlign w:val="center"/>
          </w:tcPr>
          <w:p w14:paraId="663792E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D0C362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82BC4F7" w14:textId="77777777" w:rsidTr="001E00B4">
        <w:trPr>
          <w:trHeight w:val="981"/>
        </w:trPr>
        <w:tc>
          <w:tcPr>
            <w:tcW w:w="712" w:type="dxa"/>
            <w:vMerge/>
            <w:noWrap/>
            <w:vAlign w:val="center"/>
          </w:tcPr>
          <w:p w14:paraId="62BBB10F"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5847C64" w14:textId="77777777" w:rsidR="001E00B4" w:rsidRPr="00527214" w:rsidRDefault="001E00B4" w:rsidP="006874E0">
            <w:pPr>
              <w:rPr>
                <w:rFonts w:ascii="Verdana" w:hAnsi="Verdana" w:cs="Calibri"/>
                <w:sz w:val="20"/>
                <w:szCs w:val="20"/>
                <w:lang w:eastAsia="es-CO"/>
              </w:rPr>
            </w:pPr>
          </w:p>
        </w:tc>
        <w:tc>
          <w:tcPr>
            <w:tcW w:w="3088" w:type="dxa"/>
            <w:vAlign w:val="center"/>
          </w:tcPr>
          <w:p w14:paraId="56A4F067"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 xml:space="preserve">Adecuación puesta de mando. Consola en fibra de vidrio y silla en fibra de vidrio acolchada. </w:t>
            </w:r>
          </w:p>
        </w:tc>
        <w:tc>
          <w:tcPr>
            <w:tcW w:w="2440" w:type="dxa"/>
            <w:shd w:val="clear" w:color="000000" w:fill="FFFFFF"/>
            <w:vAlign w:val="center"/>
          </w:tcPr>
          <w:p w14:paraId="10A784B9"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59B76D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BCC2940" w14:textId="77777777" w:rsidTr="001E00B4">
        <w:trPr>
          <w:trHeight w:val="825"/>
        </w:trPr>
        <w:tc>
          <w:tcPr>
            <w:tcW w:w="712" w:type="dxa"/>
            <w:vMerge/>
            <w:noWrap/>
            <w:vAlign w:val="center"/>
          </w:tcPr>
          <w:p w14:paraId="023018E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A38930A" w14:textId="77777777" w:rsidR="001E00B4" w:rsidRPr="00527214" w:rsidRDefault="001E00B4" w:rsidP="006874E0">
            <w:pPr>
              <w:rPr>
                <w:rFonts w:ascii="Verdana" w:hAnsi="Verdana" w:cs="Calibri"/>
                <w:sz w:val="20"/>
                <w:szCs w:val="20"/>
                <w:lang w:eastAsia="es-CO"/>
              </w:rPr>
            </w:pPr>
          </w:p>
        </w:tc>
        <w:tc>
          <w:tcPr>
            <w:tcW w:w="3088" w:type="dxa"/>
            <w:vAlign w:val="center"/>
          </w:tcPr>
          <w:p w14:paraId="376DABCB"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Cambio de filtro de combustible estacionario o fijo en material de vidrio reforzado.</w:t>
            </w:r>
          </w:p>
        </w:tc>
        <w:tc>
          <w:tcPr>
            <w:tcW w:w="2440" w:type="dxa"/>
            <w:shd w:val="clear" w:color="000000" w:fill="FFFFFF"/>
            <w:vAlign w:val="center"/>
          </w:tcPr>
          <w:p w14:paraId="05646E52"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8E8F356"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007EA1F" w14:textId="77777777" w:rsidTr="001E00B4">
        <w:trPr>
          <w:trHeight w:val="951"/>
        </w:trPr>
        <w:tc>
          <w:tcPr>
            <w:tcW w:w="712" w:type="dxa"/>
            <w:vMerge/>
            <w:noWrap/>
            <w:vAlign w:val="center"/>
          </w:tcPr>
          <w:p w14:paraId="02572B3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5224C00" w14:textId="77777777" w:rsidR="001E00B4" w:rsidRPr="00527214" w:rsidRDefault="001E00B4" w:rsidP="006874E0">
            <w:pPr>
              <w:rPr>
                <w:rFonts w:ascii="Verdana" w:hAnsi="Verdana" w:cs="Calibri"/>
                <w:sz w:val="20"/>
                <w:szCs w:val="20"/>
                <w:lang w:eastAsia="es-CO"/>
              </w:rPr>
            </w:pPr>
          </w:p>
        </w:tc>
        <w:tc>
          <w:tcPr>
            <w:tcW w:w="3088" w:type="dxa"/>
            <w:vAlign w:val="center"/>
          </w:tcPr>
          <w:p w14:paraId="6FCA8679"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juego de 4 estibas de madera </w:t>
            </w:r>
            <w:r w:rsidRPr="00527214">
              <w:rPr>
                <w:rFonts w:ascii="Verdana" w:hAnsi="Verdana" w:cs="Calibri"/>
                <w:color w:val="000000"/>
                <w:sz w:val="20"/>
                <w:szCs w:val="20"/>
                <w:lang w:eastAsia="es-CO"/>
              </w:rPr>
              <w:lastRenderedPageBreak/>
              <w:t>Choibá pintadas en color azul marino.</w:t>
            </w:r>
          </w:p>
        </w:tc>
        <w:tc>
          <w:tcPr>
            <w:tcW w:w="2440" w:type="dxa"/>
            <w:shd w:val="clear" w:color="000000" w:fill="FFFFFF"/>
            <w:vAlign w:val="center"/>
          </w:tcPr>
          <w:p w14:paraId="4795C512"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lastRenderedPageBreak/>
              <w:t>CORRECTIVO</w:t>
            </w:r>
          </w:p>
        </w:tc>
        <w:tc>
          <w:tcPr>
            <w:tcW w:w="1343" w:type="dxa"/>
            <w:vAlign w:val="center"/>
          </w:tcPr>
          <w:p w14:paraId="57B619C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C0887D9" w14:textId="77777777" w:rsidTr="001E00B4">
        <w:trPr>
          <w:trHeight w:val="695"/>
        </w:trPr>
        <w:tc>
          <w:tcPr>
            <w:tcW w:w="712" w:type="dxa"/>
            <w:vMerge/>
            <w:noWrap/>
            <w:vAlign w:val="center"/>
          </w:tcPr>
          <w:p w14:paraId="4AAD604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8538CC3" w14:textId="77777777" w:rsidR="001E00B4" w:rsidRPr="00527214" w:rsidRDefault="001E00B4" w:rsidP="006874E0">
            <w:pPr>
              <w:rPr>
                <w:rFonts w:ascii="Verdana" w:hAnsi="Verdana" w:cs="Calibri"/>
                <w:sz w:val="20"/>
                <w:szCs w:val="20"/>
                <w:lang w:eastAsia="es-CO"/>
              </w:rPr>
            </w:pPr>
          </w:p>
        </w:tc>
        <w:tc>
          <w:tcPr>
            <w:tcW w:w="3088" w:type="dxa"/>
            <w:vAlign w:val="center"/>
          </w:tcPr>
          <w:p w14:paraId="384BFDD1"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batería de 12V 90 A.</w:t>
            </w:r>
          </w:p>
        </w:tc>
        <w:tc>
          <w:tcPr>
            <w:tcW w:w="2440" w:type="dxa"/>
            <w:shd w:val="clear" w:color="000000" w:fill="FFFFFF"/>
            <w:vAlign w:val="center"/>
          </w:tcPr>
          <w:p w14:paraId="565500D5"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60DD74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6B24D57" w14:textId="77777777" w:rsidTr="001E00B4">
        <w:trPr>
          <w:trHeight w:val="988"/>
        </w:trPr>
        <w:tc>
          <w:tcPr>
            <w:tcW w:w="712" w:type="dxa"/>
            <w:vMerge/>
            <w:noWrap/>
            <w:vAlign w:val="center"/>
          </w:tcPr>
          <w:p w14:paraId="5E506D7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E85568F" w14:textId="77777777" w:rsidR="001E00B4" w:rsidRPr="00527214" w:rsidRDefault="001E00B4" w:rsidP="006874E0">
            <w:pPr>
              <w:rPr>
                <w:rFonts w:ascii="Verdana" w:hAnsi="Verdana" w:cs="Calibri"/>
                <w:sz w:val="20"/>
                <w:szCs w:val="20"/>
                <w:lang w:eastAsia="es-CO"/>
              </w:rPr>
            </w:pPr>
          </w:p>
        </w:tc>
        <w:tc>
          <w:tcPr>
            <w:tcW w:w="3088" w:type="dxa"/>
            <w:vAlign w:val="center"/>
          </w:tcPr>
          <w:p w14:paraId="6C569958"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juego de 2 espaldares de madera Choibá de 1.30m x 0.20m pintados en color azul marino.</w:t>
            </w:r>
          </w:p>
        </w:tc>
        <w:tc>
          <w:tcPr>
            <w:tcW w:w="2440" w:type="dxa"/>
            <w:shd w:val="clear" w:color="000000" w:fill="FFFFFF"/>
            <w:vAlign w:val="center"/>
          </w:tcPr>
          <w:p w14:paraId="5145A64D"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809B003"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8EF0D66" w14:textId="77777777" w:rsidTr="001E00B4">
        <w:trPr>
          <w:trHeight w:val="600"/>
        </w:trPr>
        <w:tc>
          <w:tcPr>
            <w:tcW w:w="712" w:type="dxa"/>
            <w:vMerge w:val="restart"/>
            <w:noWrap/>
            <w:vAlign w:val="center"/>
          </w:tcPr>
          <w:p w14:paraId="214DCBF6"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3</w:t>
            </w:r>
          </w:p>
        </w:tc>
        <w:tc>
          <w:tcPr>
            <w:tcW w:w="1915" w:type="dxa"/>
            <w:vMerge w:val="restart"/>
            <w:shd w:val="clear" w:color="000000" w:fill="FFFFFF"/>
            <w:vAlign w:val="center"/>
          </w:tcPr>
          <w:p w14:paraId="40966F8A"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Bote Bocachico</w:t>
            </w:r>
          </w:p>
          <w:p w14:paraId="6641CC6F"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69880</w:t>
            </w:r>
          </w:p>
        </w:tc>
        <w:tc>
          <w:tcPr>
            <w:tcW w:w="3088" w:type="dxa"/>
            <w:shd w:val="clear" w:color="000000" w:fill="FFFFFF"/>
            <w:vAlign w:val="center"/>
          </w:tcPr>
          <w:p w14:paraId="054CAD39"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de cableado eléctrico, luces de navegación, switches, bornes de la batería de 12 V.</w:t>
            </w:r>
          </w:p>
        </w:tc>
        <w:tc>
          <w:tcPr>
            <w:tcW w:w="2440" w:type="dxa"/>
            <w:shd w:val="clear" w:color="000000" w:fill="FFFFFF"/>
            <w:vAlign w:val="center"/>
          </w:tcPr>
          <w:p w14:paraId="699E109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FEF432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6DB056B" w14:textId="77777777" w:rsidTr="001E00B4">
        <w:trPr>
          <w:trHeight w:val="720"/>
        </w:trPr>
        <w:tc>
          <w:tcPr>
            <w:tcW w:w="712" w:type="dxa"/>
            <w:vMerge/>
            <w:noWrap/>
            <w:vAlign w:val="center"/>
          </w:tcPr>
          <w:p w14:paraId="15E1D5C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3D1FC79"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79CF59A3"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cabezote sistema hidráulico de dirección.</w:t>
            </w:r>
          </w:p>
        </w:tc>
        <w:tc>
          <w:tcPr>
            <w:tcW w:w="2440" w:type="dxa"/>
            <w:shd w:val="clear" w:color="000000" w:fill="FFFFFF"/>
            <w:vAlign w:val="center"/>
          </w:tcPr>
          <w:p w14:paraId="22AEBE7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24CCFB8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75A822C" w14:textId="77777777" w:rsidTr="001E00B4">
        <w:trPr>
          <w:trHeight w:val="720"/>
        </w:trPr>
        <w:tc>
          <w:tcPr>
            <w:tcW w:w="712" w:type="dxa"/>
            <w:vMerge/>
            <w:noWrap/>
            <w:vAlign w:val="center"/>
          </w:tcPr>
          <w:p w14:paraId="7B6BD8B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3661EE6"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FBC5AC3"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Mantenimiento botella hidráulica de dirección.</w:t>
            </w:r>
          </w:p>
        </w:tc>
        <w:tc>
          <w:tcPr>
            <w:tcW w:w="2440" w:type="dxa"/>
            <w:shd w:val="clear" w:color="000000" w:fill="FFFFFF"/>
            <w:vAlign w:val="center"/>
          </w:tcPr>
          <w:p w14:paraId="67F2B265"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4B2B87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D9E3F2F" w14:textId="77777777" w:rsidTr="001E00B4">
        <w:trPr>
          <w:trHeight w:val="720"/>
        </w:trPr>
        <w:tc>
          <w:tcPr>
            <w:tcW w:w="712" w:type="dxa"/>
            <w:vMerge/>
            <w:noWrap/>
            <w:vAlign w:val="center"/>
          </w:tcPr>
          <w:p w14:paraId="2640918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61B9CB8"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3C580CEB"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Pintura franja azul exterior y marcación de nombre y matrícula en material reflectivo colores Azul/blanco.</w:t>
            </w:r>
          </w:p>
        </w:tc>
        <w:tc>
          <w:tcPr>
            <w:tcW w:w="2440" w:type="dxa"/>
            <w:shd w:val="clear" w:color="000000" w:fill="FFFFFF"/>
            <w:vAlign w:val="center"/>
          </w:tcPr>
          <w:p w14:paraId="18F4778E"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759B307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8292664" w14:textId="77777777" w:rsidTr="001E00B4">
        <w:trPr>
          <w:trHeight w:val="720"/>
        </w:trPr>
        <w:tc>
          <w:tcPr>
            <w:tcW w:w="712" w:type="dxa"/>
            <w:vMerge/>
            <w:noWrap/>
            <w:vAlign w:val="center"/>
          </w:tcPr>
          <w:p w14:paraId="1AEAC9B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C492A94"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DF332FA"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w:t>
            </w:r>
            <w:r>
              <w:rPr>
                <w:rFonts w:ascii="Verdana" w:hAnsi="Verdana" w:cs="Calibri"/>
                <w:color w:val="000000"/>
                <w:sz w:val="20"/>
                <w:szCs w:val="20"/>
                <w:lang w:eastAsia="es-CO"/>
              </w:rPr>
              <w:t xml:space="preserve"> de</w:t>
            </w:r>
            <w:r w:rsidRPr="00527214">
              <w:rPr>
                <w:rFonts w:ascii="Verdana" w:hAnsi="Verdana" w:cs="Calibri"/>
                <w:color w:val="000000"/>
                <w:sz w:val="20"/>
                <w:szCs w:val="20"/>
                <w:lang w:eastAsia="es-CO"/>
              </w:rPr>
              <w:t xml:space="preserve"> juego de 6 estibas de madera Choibá pintadas en color azul marino</w:t>
            </w:r>
          </w:p>
        </w:tc>
        <w:tc>
          <w:tcPr>
            <w:tcW w:w="2440" w:type="dxa"/>
            <w:shd w:val="clear" w:color="000000" w:fill="FFFFFF"/>
            <w:vAlign w:val="center"/>
          </w:tcPr>
          <w:p w14:paraId="55F77809"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1C4DB9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3817FAE" w14:textId="77777777" w:rsidTr="001E00B4">
        <w:trPr>
          <w:trHeight w:val="720"/>
        </w:trPr>
        <w:tc>
          <w:tcPr>
            <w:tcW w:w="712" w:type="dxa"/>
            <w:vMerge/>
            <w:noWrap/>
            <w:vAlign w:val="center"/>
          </w:tcPr>
          <w:p w14:paraId="6DB2B1C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B5BFFC1"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136F79BD"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juego de 6 espaldares de 2.0m x 0.25m en madera Choibá, rellenos de espuma y recubiertos en lona vulcanizada color azul marino.</w:t>
            </w:r>
          </w:p>
        </w:tc>
        <w:tc>
          <w:tcPr>
            <w:tcW w:w="2440" w:type="dxa"/>
            <w:shd w:val="clear" w:color="000000" w:fill="FFFFFF"/>
            <w:vAlign w:val="center"/>
          </w:tcPr>
          <w:p w14:paraId="369E0D6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8759FD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801441B" w14:textId="77777777" w:rsidTr="001E00B4">
        <w:trPr>
          <w:trHeight w:val="720"/>
        </w:trPr>
        <w:tc>
          <w:tcPr>
            <w:tcW w:w="712" w:type="dxa"/>
            <w:vMerge/>
            <w:noWrap/>
            <w:vAlign w:val="center"/>
          </w:tcPr>
          <w:p w14:paraId="1A0BECC3"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686B14E"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84CED95"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filtro de combustible estacionario o fijo en material de vidrio reforzado.</w:t>
            </w:r>
          </w:p>
        </w:tc>
        <w:tc>
          <w:tcPr>
            <w:tcW w:w="2440" w:type="dxa"/>
            <w:shd w:val="clear" w:color="000000" w:fill="FFFFFF"/>
            <w:vAlign w:val="center"/>
          </w:tcPr>
          <w:p w14:paraId="0A43245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CD6658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2CCEFCB" w14:textId="77777777" w:rsidTr="001E00B4">
        <w:trPr>
          <w:trHeight w:val="720"/>
        </w:trPr>
        <w:tc>
          <w:tcPr>
            <w:tcW w:w="712" w:type="dxa"/>
            <w:vMerge/>
            <w:noWrap/>
            <w:vAlign w:val="center"/>
          </w:tcPr>
          <w:p w14:paraId="439EA0C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78A5AB1"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1C609D2"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carpa de 5.5m x 2.0m, en material </w:t>
            </w:r>
            <w:r w:rsidRPr="00527214">
              <w:rPr>
                <w:rFonts w:ascii="Verdana" w:hAnsi="Verdana" w:cs="Calibri"/>
                <w:color w:val="000000"/>
                <w:sz w:val="20"/>
                <w:szCs w:val="20"/>
                <w:lang w:eastAsia="es-CO"/>
              </w:rPr>
              <w:lastRenderedPageBreak/>
              <w:t>de lona vulcanizada color azul marino, 5 varillas.</w:t>
            </w:r>
          </w:p>
        </w:tc>
        <w:tc>
          <w:tcPr>
            <w:tcW w:w="2440" w:type="dxa"/>
            <w:shd w:val="clear" w:color="000000" w:fill="FFFFFF"/>
            <w:vAlign w:val="center"/>
          </w:tcPr>
          <w:p w14:paraId="3573AF1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lastRenderedPageBreak/>
              <w:t>CORRECTIVO</w:t>
            </w:r>
          </w:p>
        </w:tc>
        <w:tc>
          <w:tcPr>
            <w:tcW w:w="1343" w:type="dxa"/>
            <w:vAlign w:val="center"/>
          </w:tcPr>
          <w:p w14:paraId="3211754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42537C4" w14:textId="77777777" w:rsidTr="001E00B4">
        <w:trPr>
          <w:trHeight w:val="720"/>
        </w:trPr>
        <w:tc>
          <w:tcPr>
            <w:tcW w:w="712" w:type="dxa"/>
            <w:vMerge/>
            <w:noWrap/>
            <w:vAlign w:val="center"/>
          </w:tcPr>
          <w:p w14:paraId="6B18382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B2E2DB8"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59CBCB1"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batería de 12V 90 A</w:t>
            </w:r>
          </w:p>
        </w:tc>
        <w:tc>
          <w:tcPr>
            <w:tcW w:w="2440" w:type="dxa"/>
            <w:shd w:val="clear" w:color="000000" w:fill="FFFFFF"/>
            <w:vAlign w:val="center"/>
          </w:tcPr>
          <w:p w14:paraId="78FFABC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36D536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928FA81" w14:textId="77777777" w:rsidTr="001E00B4">
        <w:trPr>
          <w:trHeight w:val="720"/>
        </w:trPr>
        <w:tc>
          <w:tcPr>
            <w:tcW w:w="712" w:type="dxa"/>
            <w:vMerge/>
            <w:noWrap/>
            <w:vAlign w:val="center"/>
          </w:tcPr>
          <w:p w14:paraId="72D9072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AF48923"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623DC414"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Adecuación puesta de mando. Consola en fibra de vidrio y silla en fibra de vidrio acolchada.</w:t>
            </w:r>
          </w:p>
        </w:tc>
        <w:tc>
          <w:tcPr>
            <w:tcW w:w="2440" w:type="dxa"/>
            <w:shd w:val="clear" w:color="000000" w:fill="FFFFFF"/>
            <w:vAlign w:val="center"/>
          </w:tcPr>
          <w:p w14:paraId="76980E3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266B48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AA30188" w14:textId="77777777" w:rsidTr="001E00B4">
        <w:trPr>
          <w:trHeight w:val="720"/>
        </w:trPr>
        <w:tc>
          <w:tcPr>
            <w:tcW w:w="712" w:type="dxa"/>
            <w:vMerge/>
            <w:noWrap/>
            <w:vAlign w:val="center"/>
          </w:tcPr>
          <w:p w14:paraId="341F280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A4FE72B"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66426CD"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luces delanteras y traseras empotradas en proa y popa.</w:t>
            </w:r>
          </w:p>
        </w:tc>
        <w:tc>
          <w:tcPr>
            <w:tcW w:w="2440" w:type="dxa"/>
            <w:shd w:val="clear" w:color="000000" w:fill="FFFFFF"/>
            <w:vAlign w:val="center"/>
          </w:tcPr>
          <w:p w14:paraId="5B31599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F45FA61"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C830CF0" w14:textId="77777777" w:rsidTr="001E00B4">
        <w:trPr>
          <w:trHeight w:val="720"/>
        </w:trPr>
        <w:tc>
          <w:tcPr>
            <w:tcW w:w="712" w:type="dxa"/>
            <w:vMerge/>
            <w:noWrap/>
            <w:vAlign w:val="center"/>
          </w:tcPr>
          <w:p w14:paraId="2A7E6AE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ED868CD"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F39597C"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bomba eléctrica de achique DE 12 V.</w:t>
            </w:r>
          </w:p>
        </w:tc>
        <w:tc>
          <w:tcPr>
            <w:tcW w:w="2440" w:type="dxa"/>
            <w:shd w:val="clear" w:color="000000" w:fill="FFFFFF"/>
            <w:vAlign w:val="center"/>
          </w:tcPr>
          <w:p w14:paraId="362AE22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2632F8E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DC00462" w14:textId="77777777" w:rsidTr="001E00B4">
        <w:trPr>
          <w:trHeight w:val="660"/>
        </w:trPr>
        <w:tc>
          <w:tcPr>
            <w:tcW w:w="712" w:type="dxa"/>
            <w:noWrap/>
            <w:vAlign w:val="center"/>
          </w:tcPr>
          <w:p w14:paraId="1A93F8F4" w14:textId="77777777" w:rsidR="001E00B4" w:rsidRPr="00527214" w:rsidRDefault="001E00B4" w:rsidP="006874E0">
            <w:pPr>
              <w:jc w:val="center"/>
              <w:rPr>
                <w:rFonts w:ascii="Verdana" w:hAnsi="Verdana" w:cs="Arial"/>
                <w:b/>
                <w:bCs/>
                <w:color w:val="000000"/>
                <w:sz w:val="20"/>
                <w:szCs w:val="20"/>
                <w:lang w:eastAsia="es-CO"/>
              </w:rPr>
            </w:pPr>
          </w:p>
        </w:tc>
        <w:tc>
          <w:tcPr>
            <w:tcW w:w="1915" w:type="dxa"/>
            <w:shd w:val="clear" w:color="000000" w:fill="FFFFFF"/>
            <w:vAlign w:val="center"/>
          </w:tcPr>
          <w:p w14:paraId="39C27119" w14:textId="77777777" w:rsidR="001E00B4" w:rsidRPr="00527214" w:rsidRDefault="001E00B4" w:rsidP="006874E0">
            <w:pPr>
              <w:rPr>
                <w:rFonts w:ascii="Verdana" w:hAnsi="Verdana" w:cs="Calibri"/>
                <w:b/>
                <w:bCs/>
                <w:sz w:val="20"/>
                <w:szCs w:val="20"/>
                <w:lang w:eastAsia="es-CO"/>
              </w:rPr>
            </w:pPr>
          </w:p>
        </w:tc>
        <w:tc>
          <w:tcPr>
            <w:tcW w:w="3088" w:type="dxa"/>
            <w:vAlign w:val="center"/>
          </w:tcPr>
          <w:p w14:paraId="7379985B"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color w:val="000000"/>
                <w:sz w:val="20"/>
                <w:szCs w:val="20"/>
                <w:lang w:eastAsia="es-CO"/>
              </w:rPr>
              <w:t>Refuerzo en fibra de vidrio de proa y quilla de embarcación.</w:t>
            </w:r>
          </w:p>
        </w:tc>
        <w:tc>
          <w:tcPr>
            <w:tcW w:w="2440" w:type="dxa"/>
            <w:shd w:val="clear" w:color="000000" w:fill="FFFFFF"/>
            <w:vAlign w:val="center"/>
          </w:tcPr>
          <w:p w14:paraId="1AD6D7D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F22310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B365452" w14:textId="77777777" w:rsidTr="001E00B4">
        <w:trPr>
          <w:trHeight w:val="660"/>
        </w:trPr>
        <w:tc>
          <w:tcPr>
            <w:tcW w:w="712" w:type="dxa"/>
            <w:noWrap/>
            <w:vAlign w:val="center"/>
          </w:tcPr>
          <w:p w14:paraId="6A74DC78"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4</w:t>
            </w:r>
          </w:p>
        </w:tc>
        <w:tc>
          <w:tcPr>
            <w:tcW w:w="1915" w:type="dxa"/>
            <w:shd w:val="clear" w:color="000000" w:fill="FFFFFF"/>
            <w:vAlign w:val="center"/>
          </w:tcPr>
          <w:p w14:paraId="203AE2A1"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Bote Jaguar</w:t>
            </w:r>
          </w:p>
          <w:p w14:paraId="0E14F7B5"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53857</w:t>
            </w:r>
          </w:p>
        </w:tc>
        <w:tc>
          <w:tcPr>
            <w:tcW w:w="3088" w:type="dxa"/>
            <w:vAlign w:val="center"/>
          </w:tcPr>
          <w:p w14:paraId="556F9D97"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de remo largo en aluminio y pasta resistente.</w:t>
            </w:r>
          </w:p>
        </w:tc>
        <w:tc>
          <w:tcPr>
            <w:tcW w:w="2440" w:type="dxa"/>
            <w:shd w:val="clear" w:color="000000" w:fill="FFFFFF"/>
            <w:vAlign w:val="center"/>
          </w:tcPr>
          <w:p w14:paraId="35FD849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9D493C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B945571" w14:textId="77777777" w:rsidTr="001E00B4">
        <w:trPr>
          <w:trHeight w:val="765"/>
        </w:trPr>
        <w:tc>
          <w:tcPr>
            <w:tcW w:w="712" w:type="dxa"/>
            <w:noWrap/>
            <w:vAlign w:val="center"/>
          </w:tcPr>
          <w:p w14:paraId="7E4DA082" w14:textId="77777777" w:rsidR="001E00B4" w:rsidRPr="00527214" w:rsidRDefault="001E00B4" w:rsidP="006874E0">
            <w:pPr>
              <w:jc w:val="center"/>
              <w:rPr>
                <w:rFonts w:ascii="Verdana" w:hAnsi="Verdana" w:cs="Arial"/>
                <w:b/>
                <w:bCs/>
                <w:color w:val="000000"/>
                <w:sz w:val="20"/>
                <w:szCs w:val="20"/>
                <w:lang w:eastAsia="es-CO"/>
              </w:rPr>
            </w:pPr>
          </w:p>
        </w:tc>
        <w:tc>
          <w:tcPr>
            <w:tcW w:w="1915" w:type="dxa"/>
            <w:shd w:val="clear" w:color="000000" w:fill="FFFFFF"/>
            <w:vAlign w:val="center"/>
          </w:tcPr>
          <w:p w14:paraId="03138973" w14:textId="77777777" w:rsidR="001E00B4" w:rsidRPr="00527214" w:rsidRDefault="001E00B4" w:rsidP="006874E0">
            <w:pPr>
              <w:rPr>
                <w:rFonts w:ascii="Verdana" w:hAnsi="Verdana" w:cs="Calibri"/>
                <w:b/>
                <w:bCs/>
                <w:sz w:val="20"/>
                <w:szCs w:val="20"/>
                <w:lang w:eastAsia="es-CO"/>
              </w:rPr>
            </w:pPr>
          </w:p>
        </w:tc>
        <w:tc>
          <w:tcPr>
            <w:tcW w:w="3088" w:type="dxa"/>
            <w:vAlign w:val="center"/>
          </w:tcPr>
          <w:p w14:paraId="1F8CBBC0"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de platina en aluminio en espejo del bote</w:t>
            </w:r>
          </w:p>
        </w:tc>
        <w:tc>
          <w:tcPr>
            <w:tcW w:w="2440" w:type="dxa"/>
            <w:shd w:val="clear" w:color="000000" w:fill="FFFFFF"/>
            <w:vAlign w:val="center"/>
          </w:tcPr>
          <w:p w14:paraId="750B665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16284F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181450B" w14:textId="77777777" w:rsidTr="001E00B4">
        <w:trPr>
          <w:trHeight w:val="660"/>
        </w:trPr>
        <w:tc>
          <w:tcPr>
            <w:tcW w:w="712" w:type="dxa"/>
            <w:vMerge w:val="restart"/>
            <w:noWrap/>
            <w:vAlign w:val="center"/>
            <w:hideMark/>
          </w:tcPr>
          <w:p w14:paraId="149EBC1A"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5</w:t>
            </w:r>
          </w:p>
        </w:tc>
        <w:tc>
          <w:tcPr>
            <w:tcW w:w="1915" w:type="dxa"/>
            <w:vMerge w:val="restart"/>
            <w:shd w:val="clear" w:color="000000" w:fill="FFFFFF"/>
            <w:vAlign w:val="center"/>
            <w:hideMark/>
          </w:tcPr>
          <w:p w14:paraId="28A2E213"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Bote Perancho</w:t>
            </w:r>
          </w:p>
          <w:p w14:paraId="0BC7C853"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58276</w:t>
            </w:r>
          </w:p>
        </w:tc>
        <w:tc>
          <w:tcPr>
            <w:tcW w:w="3088" w:type="dxa"/>
            <w:shd w:val="clear" w:color="000000" w:fill="FFFFFF"/>
            <w:vAlign w:val="center"/>
            <w:hideMark/>
          </w:tcPr>
          <w:p w14:paraId="0A5CCE54"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color w:val="000000"/>
                <w:sz w:val="20"/>
                <w:szCs w:val="20"/>
                <w:lang w:eastAsia="es-CO"/>
              </w:rPr>
              <w:t>Pintura interior y marcación de nombre y matrícula. Color gris y azul.</w:t>
            </w:r>
          </w:p>
        </w:tc>
        <w:tc>
          <w:tcPr>
            <w:tcW w:w="2440" w:type="dxa"/>
            <w:shd w:val="clear" w:color="000000" w:fill="FFFFFF"/>
            <w:vAlign w:val="center"/>
            <w:hideMark/>
          </w:tcPr>
          <w:p w14:paraId="25642C82"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hideMark/>
          </w:tcPr>
          <w:p w14:paraId="0F0C2F5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2E91B7B" w14:textId="77777777" w:rsidTr="001E00B4">
        <w:trPr>
          <w:trHeight w:val="660"/>
        </w:trPr>
        <w:tc>
          <w:tcPr>
            <w:tcW w:w="712" w:type="dxa"/>
            <w:vMerge/>
            <w:noWrap/>
            <w:vAlign w:val="center"/>
          </w:tcPr>
          <w:p w14:paraId="37429D6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19E1DB1"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79E5C087"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e instalación de 3 estibas de madera Choibá pintadas en color azul marino.</w:t>
            </w:r>
          </w:p>
        </w:tc>
        <w:tc>
          <w:tcPr>
            <w:tcW w:w="2440" w:type="dxa"/>
            <w:shd w:val="clear" w:color="000000" w:fill="FFFFFF"/>
            <w:vAlign w:val="center"/>
          </w:tcPr>
          <w:p w14:paraId="7E17E1D7"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53FFD66"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bookmarkEnd w:id="3"/>
      <w:tr w:rsidR="001E00B4" w:rsidRPr="00527214" w14:paraId="08CBDA65" w14:textId="77777777" w:rsidTr="001E00B4">
        <w:trPr>
          <w:trHeight w:val="850"/>
        </w:trPr>
        <w:tc>
          <w:tcPr>
            <w:tcW w:w="712" w:type="dxa"/>
            <w:vMerge w:val="restart"/>
            <w:noWrap/>
            <w:vAlign w:val="center"/>
            <w:hideMark/>
          </w:tcPr>
          <w:p w14:paraId="33D0070A"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6</w:t>
            </w:r>
          </w:p>
        </w:tc>
        <w:tc>
          <w:tcPr>
            <w:tcW w:w="1915" w:type="dxa"/>
            <w:vMerge w:val="restart"/>
            <w:shd w:val="clear" w:color="000000" w:fill="FFFFFF"/>
            <w:vAlign w:val="center"/>
          </w:tcPr>
          <w:p w14:paraId="4EAADDCD"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Yamaha 60 HP 4T</w:t>
            </w:r>
          </w:p>
          <w:p w14:paraId="0C0BF324"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53803</w:t>
            </w:r>
          </w:p>
          <w:p w14:paraId="417B749C" w14:textId="77777777" w:rsidR="001E00B4" w:rsidRPr="00527214" w:rsidRDefault="001E00B4" w:rsidP="006874E0">
            <w:pPr>
              <w:rPr>
                <w:rFonts w:ascii="Verdana" w:hAnsi="Verdana" w:cs="Calibri"/>
                <w:b/>
                <w:bCs/>
                <w:sz w:val="20"/>
                <w:szCs w:val="20"/>
                <w:lang w:eastAsia="es-CO"/>
              </w:rPr>
            </w:pPr>
          </w:p>
        </w:tc>
        <w:tc>
          <w:tcPr>
            <w:tcW w:w="3088" w:type="dxa"/>
            <w:vAlign w:val="center"/>
          </w:tcPr>
          <w:p w14:paraId="383557E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Cambio de Bujías originales para motor fuera de borda Yamaha 60HP 4T</w:t>
            </w:r>
          </w:p>
        </w:tc>
        <w:tc>
          <w:tcPr>
            <w:tcW w:w="2440" w:type="dxa"/>
            <w:shd w:val="clear" w:color="000000" w:fill="FFFFFF"/>
            <w:vAlign w:val="center"/>
          </w:tcPr>
          <w:p w14:paraId="717AA4A4"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090B125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4B2B8F6" w14:textId="77777777" w:rsidTr="001E00B4">
        <w:trPr>
          <w:trHeight w:val="1140"/>
        </w:trPr>
        <w:tc>
          <w:tcPr>
            <w:tcW w:w="712" w:type="dxa"/>
            <w:vMerge/>
            <w:noWrap/>
            <w:vAlign w:val="center"/>
            <w:hideMark/>
          </w:tcPr>
          <w:p w14:paraId="0F86040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3561268" w14:textId="77777777" w:rsidR="001E00B4" w:rsidRPr="00527214" w:rsidRDefault="001E00B4" w:rsidP="006874E0">
            <w:pPr>
              <w:rPr>
                <w:rFonts w:ascii="Verdana" w:hAnsi="Verdana" w:cs="Calibri"/>
                <w:sz w:val="20"/>
                <w:szCs w:val="20"/>
                <w:lang w:eastAsia="es-CO"/>
              </w:rPr>
            </w:pPr>
          </w:p>
        </w:tc>
        <w:tc>
          <w:tcPr>
            <w:tcW w:w="3088" w:type="dxa"/>
            <w:vAlign w:val="center"/>
          </w:tcPr>
          <w:p w14:paraId="380CF5A6"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filtros de aceite para motor fuera de borda Yamaha 60 HP 4T. </w:t>
            </w:r>
          </w:p>
        </w:tc>
        <w:tc>
          <w:tcPr>
            <w:tcW w:w="2440" w:type="dxa"/>
            <w:shd w:val="clear" w:color="000000" w:fill="FFFFFF"/>
            <w:vAlign w:val="center"/>
          </w:tcPr>
          <w:p w14:paraId="6438C149"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705C0182"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4A48D05" w14:textId="77777777" w:rsidTr="001E00B4">
        <w:trPr>
          <w:trHeight w:val="838"/>
        </w:trPr>
        <w:tc>
          <w:tcPr>
            <w:tcW w:w="712" w:type="dxa"/>
            <w:vMerge/>
            <w:noWrap/>
            <w:vAlign w:val="center"/>
          </w:tcPr>
          <w:p w14:paraId="276E7C0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498D708" w14:textId="77777777" w:rsidR="001E00B4" w:rsidRPr="00527214" w:rsidRDefault="001E00B4" w:rsidP="006874E0">
            <w:pPr>
              <w:rPr>
                <w:rFonts w:ascii="Verdana" w:hAnsi="Verdana" w:cs="Calibri"/>
                <w:sz w:val="20"/>
                <w:szCs w:val="20"/>
                <w:lang w:eastAsia="es-CO"/>
              </w:rPr>
            </w:pPr>
          </w:p>
        </w:tc>
        <w:tc>
          <w:tcPr>
            <w:tcW w:w="3088" w:type="dxa"/>
            <w:vAlign w:val="center"/>
          </w:tcPr>
          <w:p w14:paraId="067E3A7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33963BBA"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257E2D82"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80CAB29" w14:textId="77777777" w:rsidTr="001E00B4">
        <w:trPr>
          <w:trHeight w:val="835"/>
        </w:trPr>
        <w:tc>
          <w:tcPr>
            <w:tcW w:w="712" w:type="dxa"/>
            <w:vMerge/>
            <w:noWrap/>
            <w:vAlign w:val="center"/>
          </w:tcPr>
          <w:p w14:paraId="67C2ECE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C065B84" w14:textId="77777777" w:rsidR="001E00B4" w:rsidRPr="00527214" w:rsidRDefault="001E00B4" w:rsidP="006874E0">
            <w:pPr>
              <w:rPr>
                <w:rFonts w:ascii="Verdana" w:hAnsi="Verdana" w:cs="Calibri"/>
                <w:sz w:val="20"/>
                <w:szCs w:val="20"/>
                <w:lang w:eastAsia="es-CO"/>
              </w:rPr>
            </w:pPr>
          </w:p>
        </w:tc>
        <w:tc>
          <w:tcPr>
            <w:tcW w:w="3088" w:type="dxa"/>
            <w:vAlign w:val="center"/>
          </w:tcPr>
          <w:p w14:paraId="5AF1A062"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Revisión de bomba y sistema de refrigeración.</w:t>
            </w:r>
          </w:p>
        </w:tc>
        <w:tc>
          <w:tcPr>
            <w:tcW w:w="2440" w:type="dxa"/>
            <w:shd w:val="clear" w:color="000000" w:fill="FFFFFF"/>
            <w:vAlign w:val="center"/>
          </w:tcPr>
          <w:p w14:paraId="02A2A9BF"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3556A53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74BE01C" w14:textId="77777777" w:rsidTr="001E00B4">
        <w:trPr>
          <w:trHeight w:val="961"/>
        </w:trPr>
        <w:tc>
          <w:tcPr>
            <w:tcW w:w="712" w:type="dxa"/>
            <w:vMerge/>
            <w:noWrap/>
            <w:vAlign w:val="center"/>
          </w:tcPr>
          <w:p w14:paraId="790F2A9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5E2F0B9" w14:textId="77777777" w:rsidR="001E00B4" w:rsidRPr="00527214" w:rsidRDefault="001E00B4" w:rsidP="006874E0">
            <w:pPr>
              <w:rPr>
                <w:rFonts w:ascii="Verdana" w:hAnsi="Verdana" w:cs="Calibri"/>
                <w:sz w:val="20"/>
                <w:szCs w:val="20"/>
                <w:lang w:eastAsia="es-CO"/>
              </w:rPr>
            </w:pPr>
          </w:p>
        </w:tc>
        <w:tc>
          <w:tcPr>
            <w:tcW w:w="3088" w:type="dxa"/>
            <w:vAlign w:val="center"/>
          </w:tcPr>
          <w:p w14:paraId="7E39D6D3"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Mantenimiento y limpieza general de cabeza de fuerza incluyendo sistema eléctrico.</w:t>
            </w:r>
          </w:p>
        </w:tc>
        <w:tc>
          <w:tcPr>
            <w:tcW w:w="2440" w:type="dxa"/>
            <w:shd w:val="clear" w:color="000000" w:fill="FFFFFF"/>
            <w:vAlign w:val="center"/>
          </w:tcPr>
          <w:p w14:paraId="0BF352E5"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10BFC09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1B652ED" w14:textId="77777777" w:rsidTr="001E00B4">
        <w:trPr>
          <w:trHeight w:val="833"/>
        </w:trPr>
        <w:tc>
          <w:tcPr>
            <w:tcW w:w="712" w:type="dxa"/>
            <w:vMerge/>
            <w:noWrap/>
            <w:vAlign w:val="center"/>
          </w:tcPr>
          <w:p w14:paraId="24E14CB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247F6D1" w14:textId="77777777" w:rsidR="001E00B4" w:rsidRPr="00527214" w:rsidRDefault="001E00B4" w:rsidP="006874E0">
            <w:pPr>
              <w:rPr>
                <w:rFonts w:ascii="Verdana" w:hAnsi="Verdana" w:cs="Calibri"/>
                <w:sz w:val="20"/>
                <w:szCs w:val="20"/>
                <w:lang w:eastAsia="es-CO"/>
              </w:rPr>
            </w:pPr>
          </w:p>
        </w:tc>
        <w:tc>
          <w:tcPr>
            <w:tcW w:w="3088" w:type="dxa"/>
            <w:vAlign w:val="center"/>
          </w:tcPr>
          <w:p w14:paraId="4DD4ABEE"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Limpieza de inyectores</w:t>
            </w:r>
          </w:p>
        </w:tc>
        <w:tc>
          <w:tcPr>
            <w:tcW w:w="2440" w:type="dxa"/>
            <w:shd w:val="clear" w:color="000000" w:fill="FFFFFF"/>
            <w:vAlign w:val="center"/>
          </w:tcPr>
          <w:p w14:paraId="72D4BAF9"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615E9C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1B69737" w14:textId="77777777" w:rsidTr="001E00B4">
        <w:trPr>
          <w:trHeight w:val="845"/>
        </w:trPr>
        <w:tc>
          <w:tcPr>
            <w:tcW w:w="712" w:type="dxa"/>
            <w:vMerge/>
            <w:noWrap/>
            <w:vAlign w:val="center"/>
          </w:tcPr>
          <w:p w14:paraId="7A9853E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0D84818" w14:textId="77777777" w:rsidR="001E00B4" w:rsidRPr="00527214" w:rsidRDefault="001E00B4" w:rsidP="006874E0">
            <w:pPr>
              <w:rPr>
                <w:rFonts w:ascii="Verdana" w:hAnsi="Verdana" w:cs="Calibri"/>
                <w:sz w:val="20"/>
                <w:szCs w:val="20"/>
                <w:lang w:eastAsia="es-CO"/>
              </w:rPr>
            </w:pPr>
          </w:p>
        </w:tc>
        <w:tc>
          <w:tcPr>
            <w:tcW w:w="3088" w:type="dxa"/>
            <w:vAlign w:val="center"/>
          </w:tcPr>
          <w:p w14:paraId="4452A5F2"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de pera y manguera de combustible</w:t>
            </w:r>
          </w:p>
        </w:tc>
        <w:tc>
          <w:tcPr>
            <w:tcW w:w="2440" w:type="dxa"/>
            <w:shd w:val="clear" w:color="000000" w:fill="FFFFFF"/>
            <w:vAlign w:val="center"/>
          </w:tcPr>
          <w:p w14:paraId="31B51DF7"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C4B598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71F1CC3" w14:textId="77777777" w:rsidTr="001E00B4">
        <w:trPr>
          <w:trHeight w:val="845"/>
        </w:trPr>
        <w:tc>
          <w:tcPr>
            <w:tcW w:w="712" w:type="dxa"/>
            <w:vMerge/>
            <w:noWrap/>
            <w:vAlign w:val="center"/>
          </w:tcPr>
          <w:p w14:paraId="14D3E68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03FC92C" w14:textId="77777777" w:rsidR="001E00B4" w:rsidRPr="00527214" w:rsidRDefault="001E00B4" w:rsidP="006874E0">
            <w:pPr>
              <w:rPr>
                <w:rFonts w:ascii="Verdana" w:hAnsi="Verdana" w:cs="Calibri"/>
                <w:sz w:val="20"/>
                <w:szCs w:val="20"/>
                <w:lang w:eastAsia="es-CO"/>
              </w:rPr>
            </w:pPr>
          </w:p>
        </w:tc>
        <w:tc>
          <w:tcPr>
            <w:tcW w:w="3088" w:type="dxa"/>
            <w:vAlign w:val="center"/>
          </w:tcPr>
          <w:p w14:paraId="4A1567B0"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hélice de acero inoxidable paso 14</w:t>
            </w:r>
          </w:p>
        </w:tc>
        <w:tc>
          <w:tcPr>
            <w:tcW w:w="2440" w:type="dxa"/>
            <w:shd w:val="clear" w:color="000000" w:fill="FFFFFF"/>
            <w:vAlign w:val="center"/>
          </w:tcPr>
          <w:p w14:paraId="3237A87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C4611A1"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04EB38F" w14:textId="77777777" w:rsidTr="001E00B4">
        <w:trPr>
          <w:trHeight w:val="845"/>
        </w:trPr>
        <w:tc>
          <w:tcPr>
            <w:tcW w:w="712" w:type="dxa"/>
            <w:vMerge/>
            <w:noWrap/>
            <w:vAlign w:val="center"/>
          </w:tcPr>
          <w:p w14:paraId="0F9F456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C371F3E" w14:textId="77777777" w:rsidR="001E00B4" w:rsidRPr="00527214" w:rsidRDefault="001E00B4" w:rsidP="006874E0">
            <w:pPr>
              <w:rPr>
                <w:rFonts w:ascii="Verdana" w:hAnsi="Verdana" w:cs="Calibri"/>
                <w:sz w:val="20"/>
                <w:szCs w:val="20"/>
                <w:lang w:eastAsia="es-CO"/>
              </w:rPr>
            </w:pPr>
          </w:p>
        </w:tc>
        <w:tc>
          <w:tcPr>
            <w:tcW w:w="3088" w:type="dxa"/>
            <w:vAlign w:val="center"/>
          </w:tcPr>
          <w:p w14:paraId="19B673A7"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Reparación piñón de motor de arranque</w:t>
            </w:r>
          </w:p>
        </w:tc>
        <w:tc>
          <w:tcPr>
            <w:tcW w:w="2440" w:type="dxa"/>
            <w:shd w:val="clear" w:color="000000" w:fill="FFFFFF"/>
            <w:vAlign w:val="center"/>
          </w:tcPr>
          <w:p w14:paraId="077F975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4DD13D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678E8DA" w14:textId="77777777" w:rsidTr="001E00B4">
        <w:trPr>
          <w:trHeight w:val="701"/>
        </w:trPr>
        <w:tc>
          <w:tcPr>
            <w:tcW w:w="712" w:type="dxa"/>
            <w:vMerge/>
            <w:noWrap/>
            <w:vAlign w:val="center"/>
          </w:tcPr>
          <w:p w14:paraId="164B655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57BA620" w14:textId="77777777" w:rsidR="001E00B4" w:rsidRPr="00527214" w:rsidRDefault="001E00B4" w:rsidP="006874E0">
            <w:pPr>
              <w:rPr>
                <w:rFonts w:ascii="Verdana" w:hAnsi="Verdana" w:cs="Calibri"/>
                <w:sz w:val="20"/>
                <w:szCs w:val="20"/>
                <w:lang w:eastAsia="es-CO"/>
              </w:rPr>
            </w:pPr>
          </w:p>
        </w:tc>
        <w:tc>
          <w:tcPr>
            <w:tcW w:w="3088" w:type="dxa"/>
            <w:vAlign w:val="center"/>
          </w:tcPr>
          <w:p w14:paraId="53A10C90"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Reparación de transmisión (cambio de piñones de marcha, corona y eje corto)</w:t>
            </w:r>
          </w:p>
        </w:tc>
        <w:tc>
          <w:tcPr>
            <w:tcW w:w="2440" w:type="dxa"/>
            <w:shd w:val="clear" w:color="000000" w:fill="FFFFFF"/>
            <w:vAlign w:val="center"/>
          </w:tcPr>
          <w:p w14:paraId="646BE29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9E021AF"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85364CA" w14:textId="77777777" w:rsidTr="001E00B4">
        <w:trPr>
          <w:trHeight w:val="839"/>
        </w:trPr>
        <w:tc>
          <w:tcPr>
            <w:tcW w:w="712" w:type="dxa"/>
            <w:vMerge w:val="restart"/>
            <w:noWrap/>
            <w:vAlign w:val="center"/>
            <w:hideMark/>
          </w:tcPr>
          <w:p w14:paraId="2789C877"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7</w:t>
            </w:r>
          </w:p>
          <w:p w14:paraId="6BDC4BD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val="restart"/>
            <w:shd w:val="clear" w:color="000000" w:fill="FFFFFF"/>
            <w:vAlign w:val="center"/>
            <w:hideMark/>
          </w:tcPr>
          <w:p w14:paraId="7D55F29B"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Neptune 15 HP 2T, pata corta</w:t>
            </w:r>
          </w:p>
          <w:p w14:paraId="65492868" w14:textId="77777777" w:rsidR="001E00B4" w:rsidRPr="00527214" w:rsidRDefault="001E00B4" w:rsidP="006874E0">
            <w:pPr>
              <w:rPr>
                <w:rFonts w:ascii="Verdana" w:hAnsi="Verdana" w:cs="Calibri"/>
                <w:sz w:val="20"/>
                <w:szCs w:val="20"/>
                <w:lang w:eastAsia="es-CO"/>
              </w:rPr>
            </w:pPr>
            <w:r w:rsidRPr="00527214">
              <w:rPr>
                <w:rFonts w:ascii="Verdana" w:hAnsi="Verdana" w:cs="Calibri"/>
                <w:b/>
                <w:bCs/>
                <w:sz w:val="20"/>
                <w:szCs w:val="20"/>
                <w:lang w:eastAsia="es-CO"/>
              </w:rPr>
              <w:t>Placa Inv. 53856</w:t>
            </w:r>
          </w:p>
          <w:p w14:paraId="42A0009D" w14:textId="77777777" w:rsidR="001E00B4" w:rsidRPr="00527214" w:rsidRDefault="001E00B4" w:rsidP="006874E0">
            <w:pPr>
              <w:rPr>
                <w:rFonts w:ascii="Verdana" w:hAnsi="Verdana" w:cs="Calibri"/>
                <w:sz w:val="20"/>
                <w:szCs w:val="20"/>
                <w:lang w:eastAsia="es-CO"/>
              </w:rPr>
            </w:pPr>
          </w:p>
        </w:tc>
        <w:tc>
          <w:tcPr>
            <w:tcW w:w="3088" w:type="dxa"/>
            <w:vAlign w:val="center"/>
            <w:hideMark/>
          </w:tcPr>
          <w:p w14:paraId="0F4450E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bujías para motor fuera de borda Neptune 15 HP 2T. </w:t>
            </w:r>
          </w:p>
        </w:tc>
        <w:tc>
          <w:tcPr>
            <w:tcW w:w="2440" w:type="dxa"/>
            <w:shd w:val="clear" w:color="000000" w:fill="FFFFFF"/>
            <w:vAlign w:val="center"/>
            <w:hideMark/>
          </w:tcPr>
          <w:p w14:paraId="4AE0FE98"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hideMark/>
          </w:tcPr>
          <w:p w14:paraId="3493E20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7C580CB" w14:textId="77777777" w:rsidTr="001E00B4">
        <w:trPr>
          <w:trHeight w:val="810"/>
        </w:trPr>
        <w:tc>
          <w:tcPr>
            <w:tcW w:w="712" w:type="dxa"/>
            <w:vMerge/>
            <w:noWrap/>
            <w:vAlign w:val="center"/>
            <w:hideMark/>
          </w:tcPr>
          <w:p w14:paraId="224E53F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hideMark/>
          </w:tcPr>
          <w:p w14:paraId="31F8794F" w14:textId="77777777" w:rsidR="001E00B4" w:rsidRPr="00527214" w:rsidRDefault="001E00B4" w:rsidP="006874E0">
            <w:pPr>
              <w:rPr>
                <w:rFonts w:ascii="Verdana" w:hAnsi="Verdana" w:cs="Calibri"/>
                <w:sz w:val="20"/>
                <w:szCs w:val="20"/>
                <w:lang w:eastAsia="es-CO"/>
              </w:rPr>
            </w:pPr>
          </w:p>
        </w:tc>
        <w:tc>
          <w:tcPr>
            <w:tcW w:w="3088" w:type="dxa"/>
            <w:vAlign w:val="center"/>
            <w:hideMark/>
          </w:tcPr>
          <w:p w14:paraId="24529D39"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hideMark/>
          </w:tcPr>
          <w:p w14:paraId="10665F2A"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hideMark/>
          </w:tcPr>
          <w:p w14:paraId="425D7E5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EE65028" w14:textId="77777777" w:rsidTr="001E00B4">
        <w:trPr>
          <w:trHeight w:val="835"/>
        </w:trPr>
        <w:tc>
          <w:tcPr>
            <w:tcW w:w="712" w:type="dxa"/>
            <w:vMerge/>
            <w:noWrap/>
            <w:vAlign w:val="center"/>
          </w:tcPr>
          <w:p w14:paraId="0EEA986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8E58B25" w14:textId="77777777" w:rsidR="001E00B4" w:rsidRPr="00527214" w:rsidRDefault="001E00B4" w:rsidP="006874E0">
            <w:pPr>
              <w:rPr>
                <w:rFonts w:ascii="Verdana" w:hAnsi="Verdana" w:cs="Calibri"/>
                <w:sz w:val="20"/>
                <w:szCs w:val="20"/>
                <w:lang w:eastAsia="es-CO"/>
              </w:rPr>
            </w:pPr>
          </w:p>
        </w:tc>
        <w:tc>
          <w:tcPr>
            <w:tcW w:w="3088" w:type="dxa"/>
            <w:vAlign w:val="center"/>
          </w:tcPr>
          <w:p w14:paraId="79180193"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Mantenimiento y limpieza de carburador</w:t>
            </w:r>
          </w:p>
        </w:tc>
        <w:tc>
          <w:tcPr>
            <w:tcW w:w="2440" w:type="dxa"/>
            <w:shd w:val="clear" w:color="000000" w:fill="FFFFFF"/>
            <w:vAlign w:val="center"/>
          </w:tcPr>
          <w:p w14:paraId="29015D4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3463ACB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1D15E03" w14:textId="77777777" w:rsidTr="001E00B4">
        <w:trPr>
          <w:trHeight w:val="847"/>
        </w:trPr>
        <w:tc>
          <w:tcPr>
            <w:tcW w:w="712" w:type="dxa"/>
            <w:vMerge/>
            <w:noWrap/>
            <w:vAlign w:val="center"/>
          </w:tcPr>
          <w:p w14:paraId="149E00A6"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C8BAC5C" w14:textId="77777777" w:rsidR="001E00B4" w:rsidRPr="00527214" w:rsidRDefault="001E00B4" w:rsidP="006874E0">
            <w:pPr>
              <w:rPr>
                <w:rFonts w:ascii="Verdana" w:hAnsi="Verdana" w:cs="Calibri"/>
                <w:sz w:val="20"/>
                <w:szCs w:val="20"/>
                <w:lang w:eastAsia="es-CO"/>
              </w:rPr>
            </w:pPr>
          </w:p>
        </w:tc>
        <w:tc>
          <w:tcPr>
            <w:tcW w:w="3088" w:type="dxa"/>
            <w:vAlign w:val="center"/>
          </w:tcPr>
          <w:p w14:paraId="656006E8"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Revisión y mantenimiento de bomba y sistema de refrigeración</w:t>
            </w:r>
          </w:p>
        </w:tc>
        <w:tc>
          <w:tcPr>
            <w:tcW w:w="2440" w:type="dxa"/>
            <w:shd w:val="clear" w:color="000000" w:fill="FFFFFF"/>
            <w:vAlign w:val="center"/>
          </w:tcPr>
          <w:p w14:paraId="2FF5E90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07FA210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3001A15" w14:textId="77777777" w:rsidTr="001E00B4">
        <w:trPr>
          <w:trHeight w:val="703"/>
        </w:trPr>
        <w:tc>
          <w:tcPr>
            <w:tcW w:w="712" w:type="dxa"/>
            <w:vMerge/>
            <w:noWrap/>
            <w:vAlign w:val="center"/>
          </w:tcPr>
          <w:p w14:paraId="78105E78"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7052971" w14:textId="77777777" w:rsidR="001E00B4" w:rsidRPr="00527214" w:rsidRDefault="001E00B4" w:rsidP="006874E0">
            <w:pPr>
              <w:rPr>
                <w:rFonts w:ascii="Verdana" w:hAnsi="Verdana" w:cs="Calibri"/>
                <w:sz w:val="20"/>
                <w:szCs w:val="20"/>
                <w:lang w:eastAsia="es-CO"/>
              </w:rPr>
            </w:pPr>
          </w:p>
        </w:tc>
        <w:tc>
          <w:tcPr>
            <w:tcW w:w="3088" w:type="dxa"/>
            <w:vAlign w:val="center"/>
          </w:tcPr>
          <w:p w14:paraId="0C1393AB"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 xml:space="preserve"> Cambio </w:t>
            </w:r>
            <w:r w:rsidRPr="00527214">
              <w:rPr>
                <w:rFonts w:ascii="Verdana" w:hAnsi="Verdana" w:cs="Calibri"/>
                <w:sz w:val="20"/>
                <w:szCs w:val="20"/>
                <w:lang w:eastAsia="es-CO"/>
              </w:rPr>
              <w:t>e instalación hélice de aluminio reforzado paso 9</w:t>
            </w:r>
          </w:p>
        </w:tc>
        <w:tc>
          <w:tcPr>
            <w:tcW w:w="2440" w:type="dxa"/>
            <w:shd w:val="clear" w:color="000000" w:fill="FFFFFF"/>
            <w:vAlign w:val="center"/>
          </w:tcPr>
          <w:p w14:paraId="6614C2C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580A32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AE4E5FA" w14:textId="77777777" w:rsidTr="001E00B4">
        <w:trPr>
          <w:trHeight w:val="659"/>
        </w:trPr>
        <w:tc>
          <w:tcPr>
            <w:tcW w:w="712" w:type="dxa"/>
            <w:vMerge/>
            <w:noWrap/>
            <w:vAlign w:val="center"/>
          </w:tcPr>
          <w:p w14:paraId="65F58EB0"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86FE7E8" w14:textId="77777777" w:rsidR="001E00B4" w:rsidRPr="00527214" w:rsidRDefault="001E00B4" w:rsidP="006874E0">
            <w:pPr>
              <w:rPr>
                <w:rFonts w:ascii="Verdana" w:hAnsi="Verdana" w:cs="Calibri"/>
                <w:sz w:val="20"/>
                <w:szCs w:val="20"/>
                <w:lang w:eastAsia="es-CO"/>
              </w:rPr>
            </w:pPr>
          </w:p>
        </w:tc>
        <w:tc>
          <w:tcPr>
            <w:tcW w:w="3088" w:type="dxa"/>
            <w:vAlign w:val="center"/>
          </w:tcPr>
          <w:p w14:paraId="18206D53"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de pera y manguera de combustible</w:t>
            </w:r>
          </w:p>
        </w:tc>
        <w:tc>
          <w:tcPr>
            <w:tcW w:w="2440" w:type="dxa"/>
            <w:shd w:val="clear" w:color="000000" w:fill="FFFFFF"/>
            <w:vAlign w:val="center"/>
          </w:tcPr>
          <w:p w14:paraId="2F0ECBE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5B1A3C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2775C6F" w14:textId="77777777" w:rsidTr="001E00B4">
        <w:trPr>
          <w:trHeight w:val="659"/>
        </w:trPr>
        <w:tc>
          <w:tcPr>
            <w:tcW w:w="712" w:type="dxa"/>
            <w:vMerge/>
            <w:noWrap/>
            <w:vAlign w:val="center"/>
          </w:tcPr>
          <w:p w14:paraId="6A579C1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E0CB46A" w14:textId="77777777" w:rsidR="001E00B4" w:rsidRPr="00527214" w:rsidRDefault="001E00B4" w:rsidP="006874E0">
            <w:pPr>
              <w:rPr>
                <w:rFonts w:ascii="Verdana" w:hAnsi="Verdana" w:cs="Calibri"/>
                <w:sz w:val="20"/>
                <w:szCs w:val="20"/>
                <w:lang w:eastAsia="es-CO"/>
              </w:rPr>
            </w:pPr>
          </w:p>
        </w:tc>
        <w:tc>
          <w:tcPr>
            <w:tcW w:w="3088" w:type="dxa"/>
            <w:vAlign w:val="center"/>
          </w:tcPr>
          <w:p w14:paraId="087222F9"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Cambio Kit de carburador (aguja, boquereles)</w:t>
            </w:r>
          </w:p>
        </w:tc>
        <w:tc>
          <w:tcPr>
            <w:tcW w:w="2440" w:type="dxa"/>
            <w:shd w:val="clear" w:color="000000" w:fill="FFFFFF"/>
            <w:vAlign w:val="center"/>
          </w:tcPr>
          <w:p w14:paraId="1DB4637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2C5921E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97B6F4A" w14:textId="77777777" w:rsidTr="001E00B4">
        <w:trPr>
          <w:trHeight w:val="659"/>
        </w:trPr>
        <w:tc>
          <w:tcPr>
            <w:tcW w:w="712" w:type="dxa"/>
            <w:vMerge/>
            <w:noWrap/>
            <w:vAlign w:val="center"/>
          </w:tcPr>
          <w:p w14:paraId="6821F845"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A3E6945" w14:textId="77777777" w:rsidR="001E00B4" w:rsidRPr="00527214" w:rsidRDefault="001E00B4" w:rsidP="006874E0">
            <w:pPr>
              <w:rPr>
                <w:rFonts w:ascii="Verdana" w:hAnsi="Verdana" w:cs="Calibri"/>
                <w:sz w:val="20"/>
                <w:szCs w:val="20"/>
                <w:lang w:eastAsia="es-CO"/>
              </w:rPr>
            </w:pPr>
          </w:p>
        </w:tc>
        <w:tc>
          <w:tcPr>
            <w:tcW w:w="3088" w:type="dxa"/>
            <w:vAlign w:val="center"/>
          </w:tcPr>
          <w:p w14:paraId="47598616"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Reparación de transmisión (cambio de piñones de marcha, corona y eje corto)</w:t>
            </w:r>
          </w:p>
        </w:tc>
        <w:tc>
          <w:tcPr>
            <w:tcW w:w="2440" w:type="dxa"/>
            <w:shd w:val="clear" w:color="000000" w:fill="FFFFFF"/>
            <w:vAlign w:val="center"/>
          </w:tcPr>
          <w:p w14:paraId="5079C3F2"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A5EFF7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770920A" w14:textId="77777777" w:rsidTr="001E00B4">
        <w:trPr>
          <w:trHeight w:val="729"/>
        </w:trPr>
        <w:tc>
          <w:tcPr>
            <w:tcW w:w="712" w:type="dxa"/>
            <w:vMerge w:val="restart"/>
            <w:noWrap/>
            <w:vAlign w:val="center"/>
            <w:hideMark/>
          </w:tcPr>
          <w:p w14:paraId="6F695BC5"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lastRenderedPageBreak/>
              <w:t>8</w:t>
            </w:r>
          </w:p>
        </w:tc>
        <w:tc>
          <w:tcPr>
            <w:tcW w:w="1915" w:type="dxa"/>
            <w:vMerge w:val="restart"/>
            <w:shd w:val="clear" w:color="000000" w:fill="FFFFFF"/>
            <w:vAlign w:val="center"/>
          </w:tcPr>
          <w:p w14:paraId="37F2985E"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Mercury 15 HP 2T</w:t>
            </w:r>
          </w:p>
          <w:p w14:paraId="70CC151A"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56689</w:t>
            </w:r>
          </w:p>
        </w:tc>
        <w:tc>
          <w:tcPr>
            <w:tcW w:w="3088" w:type="dxa"/>
            <w:shd w:val="clear" w:color="000000" w:fill="FFFFFF"/>
            <w:vAlign w:val="center"/>
          </w:tcPr>
          <w:p w14:paraId="6052872C"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sz w:val="20"/>
                <w:szCs w:val="20"/>
                <w:lang w:eastAsia="es-CO"/>
              </w:rPr>
              <w:t>Cambio de bujías para motor fuera de borda Mercury 15 HP 2T.</w:t>
            </w:r>
          </w:p>
        </w:tc>
        <w:tc>
          <w:tcPr>
            <w:tcW w:w="2440" w:type="dxa"/>
            <w:shd w:val="clear" w:color="000000" w:fill="FFFFFF"/>
            <w:vAlign w:val="center"/>
          </w:tcPr>
          <w:p w14:paraId="59187F38"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1BD5783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DBB06A8" w14:textId="77777777" w:rsidTr="001E00B4">
        <w:trPr>
          <w:trHeight w:val="697"/>
        </w:trPr>
        <w:tc>
          <w:tcPr>
            <w:tcW w:w="712" w:type="dxa"/>
            <w:vMerge/>
            <w:noWrap/>
            <w:vAlign w:val="center"/>
          </w:tcPr>
          <w:p w14:paraId="649F8A35" w14:textId="77777777" w:rsidR="001E00B4" w:rsidRPr="00527214" w:rsidRDefault="001E00B4" w:rsidP="006874E0">
            <w:pPr>
              <w:jc w:val="center"/>
              <w:rPr>
                <w:rFonts w:ascii="Verdana" w:hAnsi="Verdana" w:cs="Arial"/>
                <w:b/>
                <w:bCs/>
                <w:color w:val="000000"/>
                <w:sz w:val="20"/>
                <w:szCs w:val="20"/>
                <w:lang w:eastAsia="es-CO"/>
              </w:rPr>
            </w:pPr>
            <w:bookmarkStart w:id="4" w:name="_Hlk200704600"/>
          </w:p>
        </w:tc>
        <w:tc>
          <w:tcPr>
            <w:tcW w:w="1915" w:type="dxa"/>
            <w:vMerge/>
            <w:shd w:val="clear" w:color="000000" w:fill="FFFFFF"/>
            <w:vAlign w:val="center"/>
          </w:tcPr>
          <w:p w14:paraId="578607C4"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BE4D55A"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24D9ADCC"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r w:rsidRPr="00527214">
              <w:rPr>
                <w:rFonts w:ascii="Verdana" w:hAnsi="Verdana" w:cs="Calibri"/>
                <w:sz w:val="20"/>
                <w:szCs w:val="20"/>
                <w:lang w:eastAsia="es-CO"/>
              </w:rPr>
              <w:t xml:space="preserve"> </w:t>
            </w:r>
          </w:p>
        </w:tc>
        <w:tc>
          <w:tcPr>
            <w:tcW w:w="1343" w:type="dxa"/>
            <w:vAlign w:val="center"/>
          </w:tcPr>
          <w:p w14:paraId="4DED2541"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44717DE" w14:textId="77777777" w:rsidTr="001E00B4">
        <w:trPr>
          <w:trHeight w:val="693"/>
        </w:trPr>
        <w:tc>
          <w:tcPr>
            <w:tcW w:w="712" w:type="dxa"/>
            <w:vMerge/>
            <w:noWrap/>
            <w:vAlign w:val="center"/>
          </w:tcPr>
          <w:p w14:paraId="2AFB1EE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EDDE693"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1E38100"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Mantenimiento y limpieza de carburador</w:t>
            </w:r>
          </w:p>
        </w:tc>
        <w:tc>
          <w:tcPr>
            <w:tcW w:w="2440" w:type="dxa"/>
            <w:shd w:val="clear" w:color="000000" w:fill="FFFFFF"/>
            <w:vAlign w:val="center"/>
          </w:tcPr>
          <w:p w14:paraId="2FD8B08C"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26F9B2A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AE1A27D" w14:textId="77777777" w:rsidTr="001E00B4">
        <w:trPr>
          <w:trHeight w:val="703"/>
        </w:trPr>
        <w:tc>
          <w:tcPr>
            <w:tcW w:w="712" w:type="dxa"/>
            <w:vMerge/>
            <w:noWrap/>
            <w:vAlign w:val="center"/>
          </w:tcPr>
          <w:p w14:paraId="466B74C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36B6A3B"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6AD729E7"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Revisión y mantenimiento de bomba y sistema de refrigeración</w:t>
            </w:r>
          </w:p>
        </w:tc>
        <w:tc>
          <w:tcPr>
            <w:tcW w:w="2440" w:type="dxa"/>
            <w:shd w:val="clear" w:color="000000" w:fill="FFFFFF"/>
            <w:vAlign w:val="center"/>
          </w:tcPr>
          <w:p w14:paraId="5B6F864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 xml:space="preserve">PREVENTIVO </w:t>
            </w:r>
          </w:p>
        </w:tc>
        <w:tc>
          <w:tcPr>
            <w:tcW w:w="1343" w:type="dxa"/>
            <w:vAlign w:val="center"/>
          </w:tcPr>
          <w:p w14:paraId="607EC893"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D839AB9" w14:textId="77777777" w:rsidTr="001E00B4">
        <w:trPr>
          <w:trHeight w:val="558"/>
        </w:trPr>
        <w:tc>
          <w:tcPr>
            <w:tcW w:w="712" w:type="dxa"/>
            <w:vMerge/>
            <w:noWrap/>
            <w:vAlign w:val="center"/>
          </w:tcPr>
          <w:p w14:paraId="3D23959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92F79C9"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D5FCE03"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hélice de aluminio reforzado paso 9 </w:t>
            </w:r>
          </w:p>
        </w:tc>
        <w:tc>
          <w:tcPr>
            <w:tcW w:w="2440" w:type="dxa"/>
            <w:shd w:val="clear" w:color="000000" w:fill="FFFFFF"/>
            <w:vAlign w:val="center"/>
          </w:tcPr>
          <w:p w14:paraId="6F6F398E"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8FFEF1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bookmarkEnd w:id="4"/>
      <w:tr w:rsidR="001E00B4" w:rsidRPr="00527214" w14:paraId="7CBDA30B" w14:textId="77777777" w:rsidTr="001E00B4">
        <w:trPr>
          <w:trHeight w:val="765"/>
        </w:trPr>
        <w:tc>
          <w:tcPr>
            <w:tcW w:w="712" w:type="dxa"/>
            <w:vMerge/>
            <w:noWrap/>
            <w:vAlign w:val="center"/>
          </w:tcPr>
          <w:p w14:paraId="2CD3777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79BA670"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394D0116"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Cambio Kit de carburador (aguja, boquereles)</w:t>
            </w:r>
          </w:p>
        </w:tc>
        <w:tc>
          <w:tcPr>
            <w:tcW w:w="2440" w:type="dxa"/>
            <w:shd w:val="clear" w:color="000000" w:fill="FFFFFF"/>
            <w:vAlign w:val="center"/>
          </w:tcPr>
          <w:p w14:paraId="5A2F8022"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B537BB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5539979" w14:textId="77777777" w:rsidTr="001E00B4">
        <w:trPr>
          <w:trHeight w:val="549"/>
        </w:trPr>
        <w:tc>
          <w:tcPr>
            <w:tcW w:w="712" w:type="dxa"/>
            <w:vMerge/>
            <w:noWrap/>
            <w:vAlign w:val="center"/>
          </w:tcPr>
          <w:p w14:paraId="1224EA8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D466841"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11A6154"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de pera y manguera de combustible</w:t>
            </w:r>
          </w:p>
        </w:tc>
        <w:tc>
          <w:tcPr>
            <w:tcW w:w="2440" w:type="dxa"/>
            <w:shd w:val="clear" w:color="000000" w:fill="FFFFFF"/>
            <w:vAlign w:val="center"/>
          </w:tcPr>
          <w:p w14:paraId="6C14939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C6E7A3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7470CC9" w14:textId="77777777" w:rsidTr="001E00B4">
        <w:trPr>
          <w:trHeight w:val="757"/>
        </w:trPr>
        <w:tc>
          <w:tcPr>
            <w:tcW w:w="712" w:type="dxa"/>
            <w:vMerge/>
            <w:noWrap/>
            <w:vAlign w:val="center"/>
          </w:tcPr>
          <w:p w14:paraId="53339CC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E129F16"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B6E078E"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Reparación de transmisión (cambio de piñones de marcha, corona y eje corto) </w:t>
            </w:r>
          </w:p>
        </w:tc>
        <w:tc>
          <w:tcPr>
            <w:tcW w:w="2440" w:type="dxa"/>
            <w:shd w:val="clear" w:color="000000" w:fill="FFFFFF"/>
            <w:vAlign w:val="center"/>
          </w:tcPr>
          <w:p w14:paraId="3724901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0B9142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4EB29B6" w14:textId="77777777" w:rsidTr="001E00B4">
        <w:trPr>
          <w:trHeight w:val="741"/>
        </w:trPr>
        <w:tc>
          <w:tcPr>
            <w:tcW w:w="712" w:type="dxa"/>
            <w:vMerge w:val="restart"/>
            <w:noWrap/>
            <w:vAlign w:val="center"/>
            <w:hideMark/>
          </w:tcPr>
          <w:p w14:paraId="6BC25515"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9</w:t>
            </w:r>
          </w:p>
        </w:tc>
        <w:tc>
          <w:tcPr>
            <w:tcW w:w="1915" w:type="dxa"/>
            <w:vMerge w:val="restart"/>
            <w:shd w:val="clear" w:color="000000" w:fill="FFFFFF"/>
            <w:vAlign w:val="center"/>
          </w:tcPr>
          <w:p w14:paraId="1946ED35"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 xml:space="preserve">Motor Fuera de Borda Suzuki 15 HP 2T. </w:t>
            </w:r>
          </w:p>
          <w:p w14:paraId="5106D75B"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53868</w:t>
            </w:r>
          </w:p>
        </w:tc>
        <w:tc>
          <w:tcPr>
            <w:tcW w:w="3088" w:type="dxa"/>
            <w:shd w:val="clear" w:color="000000" w:fill="FFFFFF"/>
            <w:vAlign w:val="center"/>
          </w:tcPr>
          <w:p w14:paraId="0E809461"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sz w:val="20"/>
                <w:szCs w:val="20"/>
                <w:lang w:eastAsia="es-CO"/>
              </w:rPr>
              <w:t>Cambio de bujías para motor fuera de borda Suzuki 15 HP 2T</w:t>
            </w:r>
          </w:p>
        </w:tc>
        <w:tc>
          <w:tcPr>
            <w:tcW w:w="2440" w:type="dxa"/>
            <w:shd w:val="clear" w:color="000000" w:fill="FFFFFF"/>
            <w:vAlign w:val="center"/>
          </w:tcPr>
          <w:p w14:paraId="75C90A4D"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3C9D2D9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61E6EC7" w14:textId="77777777" w:rsidTr="001E00B4">
        <w:trPr>
          <w:trHeight w:val="827"/>
        </w:trPr>
        <w:tc>
          <w:tcPr>
            <w:tcW w:w="712" w:type="dxa"/>
            <w:vMerge/>
            <w:noWrap/>
            <w:vAlign w:val="center"/>
          </w:tcPr>
          <w:p w14:paraId="7CAC10D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0100843"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3219D6AC"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244D405B"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42AA9B8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4495FB2" w14:textId="77777777" w:rsidTr="001E00B4">
        <w:trPr>
          <w:trHeight w:val="566"/>
        </w:trPr>
        <w:tc>
          <w:tcPr>
            <w:tcW w:w="712" w:type="dxa"/>
            <w:vMerge/>
            <w:noWrap/>
            <w:vAlign w:val="center"/>
          </w:tcPr>
          <w:p w14:paraId="788C9A1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50131D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9E2B158"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Mantenimiento y limpieza de carburador</w:t>
            </w:r>
          </w:p>
        </w:tc>
        <w:tc>
          <w:tcPr>
            <w:tcW w:w="2440" w:type="dxa"/>
            <w:shd w:val="clear" w:color="000000" w:fill="FFFFFF"/>
            <w:vAlign w:val="center"/>
          </w:tcPr>
          <w:p w14:paraId="68BA507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4EACBFD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C98B7DE" w14:textId="77777777" w:rsidTr="001E00B4">
        <w:trPr>
          <w:trHeight w:val="827"/>
        </w:trPr>
        <w:tc>
          <w:tcPr>
            <w:tcW w:w="712" w:type="dxa"/>
            <w:vMerge/>
            <w:noWrap/>
            <w:vAlign w:val="center"/>
          </w:tcPr>
          <w:p w14:paraId="1DE9046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F5AF455"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F5C1F98"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Revisión y mantenimiento de bomba y sistema de refrigeración </w:t>
            </w:r>
          </w:p>
        </w:tc>
        <w:tc>
          <w:tcPr>
            <w:tcW w:w="2440" w:type="dxa"/>
            <w:shd w:val="clear" w:color="000000" w:fill="FFFFFF"/>
            <w:vAlign w:val="center"/>
          </w:tcPr>
          <w:p w14:paraId="7C34E554"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144EC2E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27E2CC7" w14:textId="77777777" w:rsidTr="001E00B4">
        <w:trPr>
          <w:trHeight w:val="827"/>
        </w:trPr>
        <w:tc>
          <w:tcPr>
            <w:tcW w:w="712" w:type="dxa"/>
            <w:vMerge/>
            <w:noWrap/>
            <w:vAlign w:val="center"/>
          </w:tcPr>
          <w:p w14:paraId="79D29B35"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F993F1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516DC94"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Cambio Kit de carburador (aguja, boquereles)</w:t>
            </w:r>
          </w:p>
        </w:tc>
        <w:tc>
          <w:tcPr>
            <w:tcW w:w="2440" w:type="dxa"/>
            <w:shd w:val="clear" w:color="000000" w:fill="FFFFFF"/>
            <w:vAlign w:val="center"/>
          </w:tcPr>
          <w:p w14:paraId="6918F79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DDEAC1F"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631DA01" w14:textId="77777777" w:rsidTr="001E00B4">
        <w:trPr>
          <w:trHeight w:val="670"/>
        </w:trPr>
        <w:tc>
          <w:tcPr>
            <w:tcW w:w="712" w:type="dxa"/>
            <w:vMerge/>
            <w:noWrap/>
            <w:vAlign w:val="center"/>
          </w:tcPr>
          <w:p w14:paraId="1D88B08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FE8E38B"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46DFD53"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de pera y manguera de combustible</w:t>
            </w:r>
          </w:p>
        </w:tc>
        <w:tc>
          <w:tcPr>
            <w:tcW w:w="2440" w:type="dxa"/>
            <w:shd w:val="clear" w:color="000000" w:fill="FFFFFF"/>
            <w:vAlign w:val="center"/>
          </w:tcPr>
          <w:p w14:paraId="4A9C2AF9"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642979C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2C719CC" w14:textId="77777777" w:rsidTr="001E00B4">
        <w:trPr>
          <w:trHeight w:val="827"/>
        </w:trPr>
        <w:tc>
          <w:tcPr>
            <w:tcW w:w="712" w:type="dxa"/>
            <w:vMerge/>
            <w:noWrap/>
            <w:vAlign w:val="center"/>
          </w:tcPr>
          <w:p w14:paraId="618524D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BE41D95"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94FBB2B"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 xml:space="preserve">Cambio </w:t>
            </w:r>
            <w:r w:rsidRPr="00527214">
              <w:rPr>
                <w:rFonts w:ascii="Verdana" w:hAnsi="Verdana" w:cs="Calibri"/>
                <w:sz w:val="20"/>
                <w:szCs w:val="20"/>
                <w:lang w:eastAsia="es-CO"/>
              </w:rPr>
              <w:t xml:space="preserve">e instalación hélice de aluminio reforzado paso 9 </w:t>
            </w:r>
          </w:p>
        </w:tc>
        <w:tc>
          <w:tcPr>
            <w:tcW w:w="2440" w:type="dxa"/>
            <w:shd w:val="clear" w:color="000000" w:fill="FFFFFF"/>
            <w:vAlign w:val="center"/>
          </w:tcPr>
          <w:p w14:paraId="52CC128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9EF777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C0E5DA2" w14:textId="77777777" w:rsidTr="001E00B4">
        <w:trPr>
          <w:trHeight w:val="425"/>
        </w:trPr>
        <w:tc>
          <w:tcPr>
            <w:tcW w:w="712" w:type="dxa"/>
            <w:vMerge/>
            <w:noWrap/>
            <w:vAlign w:val="center"/>
          </w:tcPr>
          <w:p w14:paraId="5B3593D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1751B6F"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74AA4EF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Reparación de transmisión (cambio de piñones de marcha, corona y eje corto) </w:t>
            </w:r>
          </w:p>
        </w:tc>
        <w:tc>
          <w:tcPr>
            <w:tcW w:w="2440" w:type="dxa"/>
            <w:shd w:val="clear" w:color="000000" w:fill="FFFFFF"/>
            <w:vAlign w:val="center"/>
          </w:tcPr>
          <w:p w14:paraId="44A4F55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0764AB5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60D615B" w14:textId="77777777" w:rsidTr="001E00B4">
        <w:trPr>
          <w:trHeight w:val="766"/>
        </w:trPr>
        <w:tc>
          <w:tcPr>
            <w:tcW w:w="712" w:type="dxa"/>
            <w:vMerge/>
            <w:noWrap/>
            <w:vAlign w:val="center"/>
          </w:tcPr>
          <w:p w14:paraId="0E2AE3B3"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E6E0752"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7E1B9E97"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Cambio de filtros de aceite para motor fuera de borda Suzuki 115 HP 4T</w:t>
            </w:r>
          </w:p>
        </w:tc>
        <w:tc>
          <w:tcPr>
            <w:tcW w:w="2440" w:type="dxa"/>
            <w:shd w:val="clear" w:color="000000" w:fill="FFFFFF"/>
            <w:vAlign w:val="center"/>
          </w:tcPr>
          <w:p w14:paraId="04A003D7"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09C001B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886AD70" w14:textId="77777777" w:rsidTr="001E00B4">
        <w:trPr>
          <w:trHeight w:val="766"/>
        </w:trPr>
        <w:tc>
          <w:tcPr>
            <w:tcW w:w="712" w:type="dxa"/>
            <w:vMerge/>
            <w:noWrap/>
            <w:vAlign w:val="center"/>
          </w:tcPr>
          <w:p w14:paraId="6A5C9E2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7E2CEE13"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1CB644EB"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 xml:space="preserve">Cambio de Bujías originales para motor fuera de borda Suzuki 115HP 4T </w:t>
            </w:r>
          </w:p>
        </w:tc>
        <w:tc>
          <w:tcPr>
            <w:tcW w:w="2440" w:type="dxa"/>
            <w:shd w:val="clear" w:color="000000" w:fill="FFFFFF"/>
            <w:vAlign w:val="center"/>
          </w:tcPr>
          <w:p w14:paraId="177EA225"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701F36D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A235C48" w14:textId="77777777" w:rsidTr="001E00B4">
        <w:trPr>
          <w:trHeight w:val="766"/>
        </w:trPr>
        <w:tc>
          <w:tcPr>
            <w:tcW w:w="712" w:type="dxa"/>
            <w:vMerge/>
            <w:noWrap/>
            <w:vAlign w:val="center"/>
          </w:tcPr>
          <w:p w14:paraId="61B8A6D5"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3E5310B"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A97298C"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Mantenimiento y limpieza de inyectores</w:t>
            </w:r>
          </w:p>
        </w:tc>
        <w:tc>
          <w:tcPr>
            <w:tcW w:w="2440" w:type="dxa"/>
            <w:shd w:val="clear" w:color="000000" w:fill="FFFFFF"/>
            <w:vAlign w:val="center"/>
          </w:tcPr>
          <w:p w14:paraId="64219C5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78770C6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250F829" w14:textId="77777777" w:rsidTr="001E00B4">
        <w:trPr>
          <w:trHeight w:val="766"/>
        </w:trPr>
        <w:tc>
          <w:tcPr>
            <w:tcW w:w="712" w:type="dxa"/>
            <w:vMerge/>
            <w:noWrap/>
            <w:vAlign w:val="center"/>
          </w:tcPr>
          <w:p w14:paraId="0997E4B1"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32D0610"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114E4A4A"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Mantenimiento general en cabeza de fuerza del motor incluyendo sistema eléctrico.</w:t>
            </w:r>
          </w:p>
        </w:tc>
        <w:tc>
          <w:tcPr>
            <w:tcW w:w="2440" w:type="dxa"/>
            <w:shd w:val="clear" w:color="000000" w:fill="FFFFFF"/>
            <w:vAlign w:val="center"/>
          </w:tcPr>
          <w:p w14:paraId="0384AE6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1422B39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25F770B8" w14:textId="77777777" w:rsidTr="001E00B4">
        <w:trPr>
          <w:trHeight w:val="766"/>
        </w:trPr>
        <w:tc>
          <w:tcPr>
            <w:tcW w:w="712" w:type="dxa"/>
            <w:vMerge/>
            <w:noWrap/>
            <w:vAlign w:val="center"/>
          </w:tcPr>
          <w:p w14:paraId="474CEEDF"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D74C0C5"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331424A7"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 xml:space="preserve">Mantenimiento del sistema de transmisión (revisión funcionamientos de bomba y sistema de refrigeración) </w:t>
            </w:r>
          </w:p>
        </w:tc>
        <w:tc>
          <w:tcPr>
            <w:tcW w:w="2440" w:type="dxa"/>
            <w:shd w:val="clear" w:color="000000" w:fill="FFFFFF"/>
            <w:vAlign w:val="center"/>
          </w:tcPr>
          <w:p w14:paraId="26CEE17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9ACD1BF"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93F75B0" w14:textId="77777777" w:rsidTr="001E00B4">
        <w:trPr>
          <w:trHeight w:val="766"/>
        </w:trPr>
        <w:tc>
          <w:tcPr>
            <w:tcW w:w="712" w:type="dxa"/>
            <w:vMerge/>
            <w:noWrap/>
            <w:vAlign w:val="center"/>
          </w:tcPr>
          <w:p w14:paraId="20ABFEA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1548B1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369671F"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 xml:space="preserve">Cambio de hélice de acero inoxidable paso 15 </w:t>
            </w:r>
          </w:p>
        </w:tc>
        <w:tc>
          <w:tcPr>
            <w:tcW w:w="2440" w:type="dxa"/>
            <w:shd w:val="clear" w:color="000000" w:fill="FFFFFF"/>
            <w:vAlign w:val="center"/>
          </w:tcPr>
          <w:p w14:paraId="1DA5E1B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FD0D31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FCDF97A" w14:textId="77777777" w:rsidTr="001E00B4">
        <w:trPr>
          <w:trHeight w:val="766"/>
        </w:trPr>
        <w:tc>
          <w:tcPr>
            <w:tcW w:w="712" w:type="dxa"/>
            <w:vMerge/>
            <w:noWrap/>
            <w:vAlign w:val="center"/>
          </w:tcPr>
          <w:p w14:paraId="629285B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A211187"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1AA4388" w14:textId="77777777" w:rsidR="001E00B4" w:rsidRPr="00527214" w:rsidRDefault="001E00B4" w:rsidP="006874E0">
            <w:pPr>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de pera y manguera de combustible</w:t>
            </w:r>
          </w:p>
        </w:tc>
        <w:tc>
          <w:tcPr>
            <w:tcW w:w="2440" w:type="dxa"/>
            <w:shd w:val="clear" w:color="000000" w:fill="FFFFFF"/>
            <w:vAlign w:val="center"/>
          </w:tcPr>
          <w:p w14:paraId="0BED89EF"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2D13AEA"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A78427C" w14:textId="77777777" w:rsidTr="001E00B4">
        <w:trPr>
          <w:trHeight w:val="766"/>
        </w:trPr>
        <w:tc>
          <w:tcPr>
            <w:tcW w:w="712" w:type="dxa"/>
            <w:vMerge/>
            <w:noWrap/>
            <w:vAlign w:val="center"/>
          </w:tcPr>
          <w:p w14:paraId="3BE88853"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2C2AB2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612D9AB6"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 xml:space="preserve">Instalación y ensamble del sistema de transmisión al bloque principal de cabeza de fuerza del motor. </w:t>
            </w:r>
          </w:p>
        </w:tc>
        <w:tc>
          <w:tcPr>
            <w:tcW w:w="2440" w:type="dxa"/>
            <w:shd w:val="clear" w:color="000000" w:fill="FFFFFF"/>
            <w:vAlign w:val="center"/>
          </w:tcPr>
          <w:p w14:paraId="2D952F4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F42A31C"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D72BEE4" w14:textId="77777777" w:rsidTr="001E00B4">
        <w:trPr>
          <w:trHeight w:val="766"/>
        </w:trPr>
        <w:tc>
          <w:tcPr>
            <w:tcW w:w="712" w:type="dxa"/>
            <w:vMerge/>
            <w:noWrap/>
            <w:vAlign w:val="center"/>
          </w:tcPr>
          <w:p w14:paraId="029B7CA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220A7BFF"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743B13F" w14:textId="77777777" w:rsidR="001E00B4" w:rsidRPr="00527214" w:rsidRDefault="001E00B4" w:rsidP="006874E0">
            <w:pPr>
              <w:rPr>
                <w:rFonts w:ascii="Verdana" w:hAnsi="Verdana" w:cs="Calibri"/>
                <w:sz w:val="20"/>
                <w:szCs w:val="20"/>
                <w:lang w:eastAsia="es-CO"/>
              </w:rPr>
            </w:pPr>
            <w:r w:rsidRPr="00527214">
              <w:rPr>
                <w:rFonts w:ascii="Verdana" w:hAnsi="Verdana" w:cs="Calibri"/>
                <w:sz w:val="20"/>
                <w:szCs w:val="20"/>
                <w:lang w:eastAsia="es-CO"/>
              </w:rPr>
              <w:t xml:space="preserve">Reparación de transmisión (cambio de piñones de marcha, corona, eje corto) </w:t>
            </w:r>
          </w:p>
        </w:tc>
        <w:tc>
          <w:tcPr>
            <w:tcW w:w="2440" w:type="dxa"/>
            <w:shd w:val="clear" w:color="000000" w:fill="FFFFFF"/>
            <w:vAlign w:val="center"/>
          </w:tcPr>
          <w:p w14:paraId="4AF36C9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798D6B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64D57C2" w14:textId="77777777" w:rsidTr="001E00B4">
        <w:trPr>
          <w:trHeight w:val="682"/>
        </w:trPr>
        <w:tc>
          <w:tcPr>
            <w:tcW w:w="712" w:type="dxa"/>
            <w:noWrap/>
            <w:vAlign w:val="center"/>
          </w:tcPr>
          <w:p w14:paraId="76120D83" w14:textId="77777777" w:rsidR="001E00B4" w:rsidRPr="00527214" w:rsidRDefault="001E00B4" w:rsidP="006874E0">
            <w:pPr>
              <w:jc w:val="center"/>
              <w:rPr>
                <w:rFonts w:ascii="Verdana" w:hAnsi="Verdana" w:cs="Arial"/>
                <w:b/>
                <w:bCs/>
                <w:color w:val="000000"/>
                <w:sz w:val="20"/>
                <w:szCs w:val="20"/>
                <w:lang w:eastAsia="es-CO"/>
              </w:rPr>
            </w:pPr>
          </w:p>
        </w:tc>
        <w:tc>
          <w:tcPr>
            <w:tcW w:w="1915" w:type="dxa"/>
            <w:shd w:val="clear" w:color="000000" w:fill="FFFFFF"/>
            <w:vAlign w:val="center"/>
          </w:tcPr>
          <w:p w14:paraId="2D9D4EE1"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06E7E3FC"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bujías para motor fuera de borda Suzuki 30 HP 2T. </w:t>
            </w:r>
          </w:p>
        </w:tc>
        <w:tc>
          <w:tcPr>
            <w:tcW w:w="2440" w:type="dxa"/>
            <w:shd w:val="clear" w:color="000000" w:fill="FFFFFF"/>
            <w:vAlign w:val="center"/>
          </w:tcPr>
          <w:p w14:paraId="0921F0A6"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7619C952"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0E1DB4B" w14:textId="77777777" w:rsidTr="001E00B4">
        <w:trPr>
          <w:trHeight w:val="682"/>
        </w:trPr>
        <w:tc>
          <w:tcPr>
            <w:tcW w:w="712" w:type="dxa"/>
            <w:noWrap/>
            <w:vAlign w:val="center"/>
          </w:tcPr>
          <w:p w14:paraId="702C88D0" w14:textId="77777777" w:rsidR="001E00B4" w:rsidRPr="00527214" w:rsidRDefault="001E00B4" w:rsidP="006874E0">
            <w:pPr>
              <w:jc w:val="center"/>
              <w:rPr>
                <w:rFonts w:ascii="Verdana" w:hAnsi="Verdana" w:cs="Arial"/>
                <w:b/>
                <w:bCs/>
                <w:color w:val="000000"/>
                <w:sz w:val="20"/>
                <w:szCs w:val="20"/>
                <w:lang w:eastAsia="es-CO"/>
              </w:rPr>
            </w:pPr>
          </w:p>
        </w:tc>
        <w:tc>
          <w:tcPr>
            <w:tcW w:w="1915" w:type="dxa"/>
            <w:shd w:val="clear" w:color="000000" w:fill="FFFFFF"/>
            <w:vAlign w:val="center"/>
          </w:tcPr>
          <w:p w14:paraId="77897D82"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70A0DE6F"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66822C0D"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2AE0E5EF"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7B6DD5A" w14:textId="77777777" w:rsidTr="001E00B4">
        <w:trPr>
          <w:trHeight w:val="682"/>
        </w:trPr>
        <w:tc>
          <w:tcPr>
            <w:tcW w:w="712" w:type="dxa"/>
            <w:vMerge w:val="restart"/>
            <w:noWrap/>
            <w:vAlign w:val="center"/>
            <w:hideMark/>
          </w:tcPr>
          <w:p w14:paraId="43A67B14"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11</w:t>
            </w:r>
          </w:p>
        </w:tc>
        <w:tc>
          <w:tcPr>
            <w:tcW w:w="1915" w:type="dxa"/>
            <w:vMerge w:val="restart"/>
            <w:shd w:val="clear" w:color="000000" w:fill="FFFFFF"/>
            <w:vAlign w:val="center"/>
          </w:tcPr>
          <w:p w14:paraId="64CC75E5"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Suzuki 30 HP 2T</w:t>
            </w:r>
          </w:p>
          <w:p w14:paraId="12D3C4E9"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Placa Inv. 56756</w:t>
            </w:r>
          </w:p>
          <w:p w14:paraId="6135D5A4"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6951DADA" w14:textId="77777777" w:rsidR="001E00B4" w:rsidRPr="00527214" w:rsidRDefault="001E00B4" w:rsidP="006874E0">
            <w:pPr>
              <w:jc w:val="both"/>
              <w:rPr>
                <w:rFonts w:ascii="Verdana" w:hAnsi="Verdana" w:cs="Calibri"/>
                <w:color w:val="000000"/>
                <w:sz w:val="20"/>
                <w:szCs w:val="20"/>
                <w:lang w:eastAsia="es-CO"/>
              </w:rPr>
            </w:pPr>
            <w:r w:rsidRPr="00527214">
              <w:rPr>
                <w:rFonts w:ascii="Verdana" w:hAnsi="Verdana" w:cs="Calibri"/>
                <w:sz w:val="20"/>
                <w:szCs w:val="20"/>
                <w:lang w:eastAsia="es-CO"/>
              </w:rPr>
              <w:lastRenderedPageBreak/>
              <w:t xml:space="preserve">Mantenimiento y limpieza de carburador </w:t>
            </w:r>
          </w:p>
        </w:tc>
        <w:tc>
          <w:tcPr>
            <w:tcW w:w="2440" w:type="dxa"/>
            <w:shd w:val="clear" w:color="000000" w:fill="FFFFFF"/>
            <w:vAlign w:val="center"/>
          </w:tcPr>
          <w:p w14:paraId="0445DB14"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PREVENTIVO</w:t>
            </w:r>
          </w:p>
        </w:tc>
        <w:tc>
          <w:tcPr>
            <w:tcW w:w="1343" w:type="dxa"/>
            <w:vAlign w:val="center"/>
          </w:tcPr>
          <w:p w14:paraId="06F247B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FFF3DD6" w14:textId="77777777" w:rsidTr="001E00B4">
        <w:trPr>
          <w:trHeight w:val="706"/>
        </w:trPr>
        <w:tc>
          <w:tcPr>
            <w:tcW w:w="712" w:type="dxa"/>
            <w:vMerge/>
            <w:noWrap/>
            <w:vAlign w:val="center"/>
          </w:tcPr>
          <w:p w14:paraId="5D56884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BB80488"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3D92BA56"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Revisión y mantenimiento de bomba y sistema de refrigeración.</w:t>
            </w:r>
          </w:p>
        </w:tc>
        <w:tc>
          <w:tcPr>
            <w:tcW w:w="2440" w:type="dxa"/>
            <w:shd w:val="clear" w:color="000000" w:fill="FFFFFF"/>
            <w:vAlign w:val="center"/>
          </w:tcPr>
          <w:p w14:paraId="4103426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3517E02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6735C2C" w14:textId="77777777" w:rsidTr="001E00B4">
        <w:trPr>
          <w:trHeight w:val="829"/>
        </w:trPr>
        <w:tc>
          <w:tcPr>
            <w:tcW w:w="712" w:type="dxa"/>
            <w:vMerge/>
            <w:noWrap/>
            <w:vAlign w:val="center"/>
          </w:tcPr>
          <w:p w14:paraId="2DF43CBF"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DCB248F"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5464C21"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hélice de aluminio reforzado paso 9 </w:t>
            </w:r>
          </w:p>
        </w:tc>
        <w:tc>
          <w:tcPr>
            <w:tcW w:w="2440" w:type="dxa"/>
            <w:shd w:val="clear" w:color="000000" w:fill="FFFFFF"/>
            <w:vAlign w:val="center"/>
          </w:tcPr>
          <w:p w14:paraId="34E3611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2104D5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4B526F3" w14:textId="77777777" w:rsidTr="001E00B4">
        <w:trPr>
          <w:trHeight w:val="530"/>
        </w:trPr>
        <w:tc>
          <w:tcPr>
            <w:tcW w:w="712" w:type="dxa"/>
            <w:vMerge/>
            <w:noWrap/>
            <w:vAlign w:val="center"/>
          </w:tcPr>
          <w:p w14:paraId="62A3B07D"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CB6A791"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6473EB1"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Asentamiento de culata en base del bloque del motor</w:t>
            </w:r>
          </w:p>
        </w:tc>
        <w:tc>
          <w:tcPr>
            <w:tcW w:w="2440" w:type="dxa"/>
            <w:shd w:val="clear" w:color="000000" w:fill="FFFFFF"/>
            <w:vAlign w:val="center"/>
          </w:tcPr>
          <w:p w14:paraId="363CDE0C"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81F52B7"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7253F1B" w14:textId="77777777" w:rsidTr="001E00B4">
        <w:trPr>
          <w:trHeight w:val="738"/>
        </w:trPr>
        <w:tc>
          <w:tcPr>
            <w:tcW w:w="712" w:type="dxa"/>
            <w:vMerge/>
            <w:noWrap/>
            <w:vAlign w:val="center"/>
          </w:tcPr>
          <w:p w14:paraId="74A4046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349D23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52133A83"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Cambio de empaque de culata del motor</w:t>
            </w:r>
          </w:p>
        </w:tc>
        <w:tc>
          <w:tcPr>
            <w:tcW w:w="2440" w:type="dxa"/>
            <w:shd w:val="clear" w:color="000000" w:fill="FFFFFF"/>
            <w:vAlign w:val="center"/>
          </w:tcPr>
          <w:p w14:paraId="46B890F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19DA08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5BCB71B" w14:textId="77777777" w:rsidTr="001E00B4">
        <w:trPr>
          <w:trHeight w:val="513"/>
        </w:trPr>
        <w:tc>
          <w:tcPr>
            <w:tcW w:w="712" w:type="dxa"/>
            <w:vMerge w:val="restart"/>
            <w:noWrap/>
            <w:vAlign w:val="center"/>
          </w:tcPr>
          <w:p w14:paraId="3AF2A847"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12</w:t>
            </w:r>
          </w:p>
        </w:tc>
        <w:tc>
          <w:tcPr>
            <w:tcW w:w="1915" w:type="dxa"/>
            <w:vMerge w:val="restart"/>
            <w:shd w:val="clear" w:color="000000" w:fill="FFFFFF"/>
            <w:vAlign w:val="center"/>
          </w:tcPr>
          <w:p w14:paraId="0A2E91D9"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Bote Tilupo, Placa Inv. 459943</w:t>
            </w:r>
          </w:p>
        </w:tc>
        <w:tc>
          <w:tcPr>
            <w:tcW w:w="3088" w:type="dxa"/>
            <w:vAlign w:val="center"/>
          </w:tcPr>
          <w:p w14:paraId="379DF472"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color w:val="000000"/>
                <w:sz w:val="20"/>
                <w:szCs w:val="20"/>
                <w:lang w:eastAsia="es-CO"/>
              </w:rPr>
              <w:t>Refuerzo en fibra de vidrio de proa y quilla de embarcación.</w:t>
            </w:r>
          </w:p>
        </w:tc>
        <w:tc>
          <w:tcPr>
            <w:tcW w:w="2440" w:type="dxa"/>
            <w:shd w:val="clear" w:color="000000" w:fill="FFFFFF"/>
            <w:vAlign w:val="center"/>
          </w:tcPr>
          <w:p w14:paraId="41B77F3F"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79978D1"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E728C48" w14:textId="77777777" w:rsidTr="001E00B4">
        <w:trPr>
          <w:trHeight w:val="513"/>
        </w:trPr>
        <w:tc>
          <w:tcPr>
            <w:tcW w:w="712" w:type="dxa"/>
            <w:vMerge/>
            <w:noWrap/>
            <w:vAlign w:val="center"/>
          </w:tcPr>
          <w:p w14:paraId="03C93DB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5A520E3E" w14:textId="77777777" w:rsidR="001E00B4" w:rsidRPr="00527214" w:rsidRDefault="001E00B4" w:rsidP="006874E0">
            <w:pPr>
              <w:rPr>
                <w:rFonts w:ascii="Verdana" w:hAnsi="Verdana" w:cs="Calibri"/>
                <w:b/>
                <w:bCs/>
                <w:sz w:val="20"/>
                <w:szCs w:val="20"/>
                <w:lang w:eastAsia="es-CO"/>
              </w:rPr>
            </w:pPr>
          </w:p>
        </w:tc>
        <w:tc>
          <w:tcPr>
            <w:tcW w:w="3088" w:type="dxa"/>
            <w:vAlign w:val="center"/>
          </w:tcPr>
          <w:p w14:paraId="18F93C2A"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de estibas en madera pintadas en color azul marino</w:t>
            </w:r>
          </w:p>
        </w:tc>
        <w:tc>
          <w:tcPr>
            <w:tcW w:w="2440" w:type="dxa"/>
            <w:shd w:val="clear" w:color="000000" w:fill="FFFFFF"/>
            <w:vAlign w:val="center"/>
          </w:tcPr>
          <w:p w14:paraId="2C85D05B"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2496F64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3D13792" w14:textId="77777777" w:rsidTr="001E00B4">
        <w:trPr>
          <w:trHeight w:val="513"/>
        </w:trPr>
        <w:tc>
          <w:tcPr>
            <w:tcW w:w="712" w:type="dxa"/>
            <w:vMerge/>
            <w:noWrap/>
            <w:vAlign w:val="center"/>
          </w:tcPr>
          <w:p w14:paraId="1B7C907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4BF8EDC" w14:textId="77777777" w:rsidR="001E00B4" w:rsidRPr="00527214" w:rsidRDefault="001E00B4" w:rsidP="006874E0">
            <w:pPr>
              <w:rPr>
                <w:rFonts w:ascii="Verdana" w:hAnsi="Verdana" w:cs="Calibri"/>
                <w:b/>
                <w:bCs/>
                <w:sz w:val="20"/>
                <w:szCs w:val="20"/>
                <w:lang w:eastAsia="es-CO"/>
              </w:rPr>
            </w:pPr>
          </w:p>
        </w:tc>
        <w:tc>
          <w:tcPr>
            <w:tcW w:w="3088" w:type="dxa"/>
            <w:vAlign w:val="center"/>
          </w:tcPr>
          <w:p w14:paraId="13D84F0A" w14:textId="77777777" w:rsidR="001E00B4" w:rsidRPr="00527214" w:rsidRDefault="001E00B4" w:rsidP="006874E0">
            <w:pPr>
              <w:jc w:val="both"/>
              <w:rPr>
                <w:rFonts w:ascii="Verdana" w:hAnsi="Verdana" w:cs="Calibri"/>
                <w:color w:val="000000"/>
                <w:sz w:val="20"/>
                <w:szCs w:val="20"/>
                <w:lang w:eastAsia="es-CO"/>
              </w:rPr>
            </w:pPr>
            <w:r>
              <w:rPr>
                <w:rFonts w:ascii="Verdana" w:hAnsi="Verdana" w:cs="Calibri"/>
                <w:color w:val="000000"/>
                <w:sz w:val="20"/>
                <w:szCs w:val="20"/>
                <w:lang w:eastAsia="es-CO"/>
              </w:rPr>
              <w:t>cambio</w:t>
            </w:r>
            <w:r w:rsidRPr="00527214">
              <w:rPr>
                <w:rFonts w:ascii="Verdana" w:hAnsi="Verdana" w:cs="Calibri"/>
                <w:color w:val="000000"/>
                <w:sz w:val="20"/>
                <w:szCs w:val="20"/>
                <w:lang w:eastAsia="es-CO"/>
              </w:rPr>
              <w:t xml:space="preserve"> de remos largos en aluminio y pasta resistente.</w:t>
            </w:r>
          </w:p>
        </w:tc>
        <w:tc>
          <w:tcPr>
            <w:tcW w:w="2440" w:type="dxa"/>
            <w:shd w:val="clear" w:color="000000" w:fill="FFFFFF"/>
            <w:vAlign w:val="center"/>
          </w:tcPr>
          <w:p w14:paraId="6C5CE03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42117C10"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411425D" w14:textId="77777777" w:rsidTr="001E00B4">
        <w:trPr>
          <w:trHeight w:val="340"/>
        </w:trPr>
        <w:tc>
          <w:tcPr>
            <w:tcW w:w="712" w:type="dxa"/>
            <w:vMerge/>
            <w:noWrap/>
            <w:vAlign w:val="center"/>
          </w:tcPr>
          <w:p w14:paraId="7C4DB9FF"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CE5634C" w14:textId="77777777" w:rsidR="001E00B4" w:rsidRPr="00527214" w:rsidRDefault="001E00B4" w:rsidP="006874E0">
            <w:pPr>
              <w:rPr>
                <w:rFonts w:ascii="Verdana" w:hAnsi="Verdana" w:cs="Calibri"/>
                <w:sz w:val="20"/>
                <w:szCs w:val="20"/>
                <w:lang w:eastAsia="es-CO"/>
              </w:rPr>
            </w:pPr>
          </w:p>
        </w:tc>
        <w:tc>
          <w:tcPr>
            <w:tcW w:w="3088" w:type="dxa"/>
            <w:vAlign w:val="center"/>
          </w:tcPr>
          <w:p w14:paraId="171F3799" w14:textId="77777777" w:rsidR="001E00B4" w:rsidRPr="00527214" w:rsidRDefault="001E00B4" w:rsidP="006874E0">
            <w:pPr>
              <w:jc w:val="both"/>
              <w:rPr>
                <w:rFonts w:ascii="Verdana" w:hAnsi="Verdana" w:cs="Calibri"/>
                <w:sz w:val="20"/>
                <w:szCs w:val="20"/>
                <w:lang w:eastAsia="es-CO"/>
              </w:rPr>
            </w:pPr>
            <w:r>
              <w:rPr>
                <w:rFonts w:ascii="Verdana" w:hAnsi="Verdana" w:cs="Calibri"/>
                <w:color w:val="000000"/>
                <w:sz w:val="20"/>
                <w:szCs w:val="20"/>
                <w:lang w:eastAsia="es-CO"/>
              </w:rPr>
              <w:t xml:space="preserve">Cambio </w:t>
            </w:r>
            <w:r w:rsidRPr="00527214">
              <w:rPr>
                <w:rFonts w:ascii="Verdana" w:hAnsi="Verdana" w:cs="Calibri"/>
                <w:color w:val="000000"/>
                <w:sz w:val="20"/>
                <w:szCs w:val="20"/>
                <w:lang w:eastAsia="es-CO"/>
              </w:rPr>
              <w:t>e Instalación de platina en aluminio en espejo del bote</w:t>
            </w:r>
          </w:p>
        </w:tc>
        <w:tc>
          <w:tcPr>
            <w:tcW w:w="2440" w:type="dxa"/>
            <w:shd w:val="clear" w:color="000000" w:fill="FFFFFF"/>
            <w:vAlign w:val="center"/>
          </w:tcPr>
          <w:p w14:paraId="23A4AC05"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F680192"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5171193" w14:textId="77777777" w:rsidTr="001E00B4">
        <w:trPr>
          <w:trHeight w:val="463"/>
        </w:trPr>
        <w:tc>
          <w:tcPr>
            <w:tcW w:w="712" w:type="dxa"/>
            <w:vMerge w:val="restart"/>
            <w:noWrap/>
            <w:vAlign w:val="center"/>
          </w:tcPr>
          <w:p w14:paraId="352BBB3C"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13</w:t>
            </w:r>
          </w:p>
        </w:tc>
        <w:tc>
          <w:tcPr>
            <w:tcW w:w="1915" w:type="dxa"/>
            <w:vMerge w:val="restart"/>
            <w:shd w:val="clear" w:color="000000" w:fill="FFFFFF"/>
            <w:vAlign w:val="center"/>
          </w:tcPr>
          <w:p w14:paraId="69BAB147"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Yamaha 15 HP 2T</w:t>
            </w:r>
            <w:r w:rsidRPr="00527214">
              <w:rPr>
                <w:rFonts w:ascii="Verdana" w:hAnsi="Verdana" w:cs="Calibri"/>
                <w:b/>
                <w:bCs/>
                <w:sz w:val="20"/>
                <w:szCs w:val="20"/>
                <w:lang w:eastAsia="es-CO"/>
              </w:rPr>
              <w:br/>
              <w:t>Placa Inv. 76581</w:t>
            </w:r>
          </w:p>
          <w:p w14:paraId="3A2FF1BF"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5C59F704"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Mantenimiento y limpieza de carburador </w:t>
            </w:r>
          </w:p>
        </w:tc>
        <w:tc>
          <w:tcPr>
            <w:tcW w:w="2440" w:type="dxa"/>
            <w:shd w:val="clear" w:color="000000" w:fill="FFFFFF"/>
            <w:vAlign w:val="center"/>
          </w:tcPr>
          <w:p w14:paraId="02662B0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248C4A9C"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71AE6C3" w14:textId="77777777" w:rsidTr="001E00B4">
        <w:trPr>
          <w:trHeight w:val="463"/>
        </w:trPr>
        <w:tc>
          <w:tcPr>
            <w:tcW w:w="712" w:type="dxa"/>
            <w:vMerge/>
            <w:noWrap/>
            <w:vAlign w:val="center"/>
          </w:tcPr>
          <w:p w14:paraId="510A0925"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090DBAFE"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6ECB60FC"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bujías para motor fuera de borda Yamaha 15 HP 2T. </w:t>
            </w:r>
          </w:p>
        </w:tc>
        <w:tc>
          <w:tcPr>
            <w:tcW w:w="2440" w:type="dxa"/>
            <w:shd w:val="clear" w:color="000000" w:fill="FFFFFF"/>
            <w:vAlign w:val="center"/>
          </w:tcPr>
          <w:p w14:paraId="0B54A507"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494BAC39"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AFBDA1B" w14:textId="77777777" w:rsidTr="001E00B4">
        <w:trPr>
          <w:trHeight w:val="463"/>
        </w:trPr>
        <w:tc>
          <w:tcPr>
            <w:tcW w:w="712" w:type="dxa"/>
            <w:vMerge/>
            <w:noWrap/>
            <w:vAlign w:val="center"/>
          </w:tcPr>
          <w:p w14:paraId="5E13C1C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6FE8BCC"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5E45DF09"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Revisión y mantenimiento de bomba y sistema de refrigeración. </w:t>
            </w:r>
          </w:p>
        </w:tc>
        <w:tc>
          <w:tcPr>
            <w:tcW w:w="2440" w:type="dxa"/>
            <w:shd w:val="clear" w:color="000000" w:fill="FFFFFF"/>
            <w:vAlign w:val="center"/>
          </w:tcPr>
          <w:p w14:paraId="398A3283"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05C0A80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5DF235AF" w14:textId="77777777" w:rsidTr="001E00B4">
        <w:trPr>
          <w:trHeight w:val="463"/>
        </w:trPr>
        <w:tc>
          <w:tcPr>
            <w:tcW w:w="712" w:type="dxa"/>
            <w:vMerge/>
            <w:noWrap/>
            <w:vAlign w:val="center"/>
          </w:tcPr>
          <w:p w14:paraId="3AEB206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9475DD8"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71E8116A"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6EF1099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3008D57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190078B" w14:textId="77777777" w:rsidTr="001E00B4">
        <w:trPr>
          <w:trHeight w:val="463"/>
        </w:trPr>
        <w:tc>
          <w:tcPr>
            <w:tcW w:w="712" w:type="dxa"/>
            <w:vMerge/>
            <w:noWrap/>
            <w:vAlign w:val="center"/>
          </w:tcPr>
          <w:p w14:paraId="3002534A"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4421A1E"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56F0E1BD"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 xml:space="preserve">Cambio </w:t>
            </w:r>
            <w:r w:rsidRPr="00527214">
              <w:rPr>
                <w:rFonts w:ascii="Verdana" w:hAnsi="Verdana" w:cs="Calibri"/>
                <w:sz w:val="20"/>
                <w:szCs w:val="20"/>
                <w:lang w:eastAsia="es-CO"/>
              </w:rPr>
              <w:t>e instalación pera de manguera de combustible.</w:t>
            </w:r>
          </w:p>
        </w:tc>
        <w:tc>
          <w:tcPr>
            <w:tcW w:w="2440" w:type="dxa"/>
            <w:shd w:val="clear" w:color="000000" w:fill="FFFFFF"/>
            <w:vAlign w:val="center"/>
          </w:tcPr>
          <w:p w14:paraId="7210FEA0"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10540B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7386C10F" w14:textId="77777777" w:rsidTr="001E00B4">
        <w:trPr>
          <w:trHeight w:val="463"/>
        </w:trPr>
        <w:tc>
          <w:tcPr>
            <w:tcW w:w="712" w:type="dxa"/>
            <w:vMerge/>
            <w:noWrap/>
            <w:vAlign w:val="center"/>
          </w:tcPr>
          <w:p w14:paraId="5D7E2447"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B42AE41"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5823D41F"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hélice de aluminio reforzado paso 9</w:t>
            </w:r>
          </w:p>
        </w:tc>
        <w:tc>
          <w:tcPr>
            <w:tcW w:w="2440" w:type="dxa"/>
            <w:shd w:val="clear" w:color="000000" w:fill="FFFFFF"/>
            <w:vAlign w:val="center"/>
          </w:tcPr>
          <w:p w14:paraId="718D814D"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CA6513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367CBAD" w14:textId="77777777" w:rsidTr="001E00B4">
        <w:trPr>
          <w:trHeight w:val="463"/>
        </w:trPr>
        <w:tc>
          <w:tcPr>
            <w:tcW w:w="712" w:type="dxa"/>
            <w:vMerge/>
            <w:noWrap/>
            <w:vAlign w:val="center"/>
          </w:tcPr>
          <w:p w14:paraId="13A955F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2546FFF"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5C598677"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tapa de motor original en fibra de vidrio.</w:t>
            </w:r>
          </w:p>
        </w:tc>
        <w:tc>
          <w:tcPr>
            <w:tcW w:w="2440" w:type="dxa"/>
            <w:shd w:val="clear" w:color="000000" w:fill="FFFFFF"/>
            <w:vAlign w:val="center"/>
          </w:tcPr>
          <w:p w14:paraId="71887498"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1AEDE49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4E885943" w14:textId="77777777" w:rsidTr="001E00B4">
        <w:trPr>
          <w:trHeight w:val="463"/>
        </w:trPr>
        <w:tc>
          <w:tcPr>
            <w:tcW w:w="712" w:type="dxa"/>
            <w:vMerge w:val="restart"/>
            <w:noWrap/>
            <w:vAlign w:val="center"/>
          </w:tcPr>
          <w:p w14:paraId="2FFD7C9F" w14:textId="77777777" w:rsidR="001E00B4" w:rsidRPr="00527214" w:rsidRDefault="001E00B4" w:rsidP="006874E0">
            <w:pPr>
              <w:jc w:val="center"/>
              <w:rPr>
                <w:rFonts w:ascii="Verdana" w:hAnsi="Verdana" w:cs="Arial"/>
                <w:b/>
                <w:bCs/>
                <w:color w:val="000000"/>
                <w:sz w:val="20"/>
                <w:szCs w:val="20"/>
                <w:lang w:eastAsia="es-CO"/>
              </w:rPr>
            </w:pPr>
            <w:r w:rsidRPr="00527214">
              <w:rPr>
                <w:rFonts w:ascii="Verdana" w:hAnsi="Verdana" w:cs="Arial"/>
                <w:b/>
                <w:bCs/>
                <w:color w:val="000000"/>
                <w:sz w:val="20"/>
                <w:szCs w:val="20"/>
                <w:lang w:eastAsia="es-CO"/>
              </w:rPr>
              <w:t>14</w:t>
            </w:r>
          </w:p>
        </w:tc>
        <w:tc>
          <w:tcPr>
            <w:tcW w:w="1915" w:type="dxa"/>
            <w:vMerge w:val="restart"/>
            <w:shd w:val="clear" w:color="000000" w:fill="FFFFFF"/>
            <w:vAlign w:val="center"/>
          </w:tcPr>
          <w:p w14:paraId="2AA2B242" w14:textId="77777777" w:rsidR="001E00B4" w:rsidRPr="00527214" w:rsidRDefault="001E00B4" w:rsidP="006874E0">
            <w:pPr>
              <w:rPr>
                <w:rFonts w:ascii="Verdana" w:hAnsi="Verdana" w:cs="Calibri"/>
                <w:b/>
                <w:bCs/>
                <w:sz w:val="20"/>
                <w:szCs w:val="20"/>
                <w:lang w:eastAsia="es-CO"/>
              </w:rPr>
            </w:pPr>
            <w:r w:rsidRPr="00527214">
              <w:rPr>
                <w:rFonts w:ascii="Verdana" w:hAnsi="Verdana" w:cs="Calibri"/>
                <w:b/>
                <w:bCs/>
                <w:sz w:val="20"/>
                <w:szCs w:val="20"/>
                <w:lang w:eastAsia="es-CO"/>
              </w:rPr>
              <w:t>Motor Fuera de Borda Yamaha 15 HP 2T</w:t>
            </w:r>
            <w:r w:rsidRPr="00527214">
              <w:rPr>
                <w:rFonts w:ascii="Verdana" w:hAnsi="Verdana" w:cs="Calibri"/>
                <w:b/>
                <w:bCs/>
                <w:sz w:val="20"/>
                <w:szCs w:val="20"/>
                <w:lang w:eastAsia="es-CO"/>
              </w:rPr>
              <w:br/>
              <w:t>Placa Inv. 76530</w:t>
            </w:r>
          </w:p>
        </w:tc>
        <w:tc>
          <w:tcPr>
            <w:tcW w:w="3088" w:type="dxa"/>
            <w:shd w:val="clear" w:color="000000" w:fill="FFFFFF"/>
            <w:vAlign w:val="center"/>
          </w:tcPr>
          <w:p w14:paraId="3E9D674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Mantenimiento y limpieza de carburador </w:t>
            </w:r>
          </w:p>
        </w:tc>
        <w:tc>
          <w:tcPr>
            <w:tcW w:w="2440" w:type="dxa"/>
            <w:shd w:val="clear" w:color="000000" w:fill="FFFFFF"/>
            <w:vAlign w:val="center"/>
          </w:tcPr>
          <w:p w14:paraId="37906F81"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3B1277BD"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7568667" w14:textId="77777777" w:rsidTr="001E00B4">
        <w:trPr>
          <w:trHeight w:val="463"/>
        </w:trPr>
        <w:tc>
          <w:tcPr>
            <w:tcW w:w="712" w:type="dxa"/>
            <w:vMerge/>
            <w:noWrap/>
            <w:vAlign w:val="center"/>
          </w:tcPr>
          <w:p w14:paraId="5FD543BE"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1394B927"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4B8FBA93"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bujías para motor fuera de borda Yamaha 15 HP 2T. </w:t>
            </w:r>
          </w:p>
        </w:tc>
        <w:tc>
          <w:tcPr>
            <w:tcW w:w="2440" w:type="dxa"/>
            <w:shd w:val="clear" w:color="000000" w:fill="FFFFFF"/>
            <w:vAlign w:val="center"/>
          </w:tcPr>
          <w:p w14:paraId="63F57616"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5AC01E48"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1848FAF1" w14:textId="77777777" w:rsidTr="001E00B4">
        <w:trPr>
          <w:trHeight w:val="463"/>
        </w:trPr>
        <w:tc>
          <w:tcPr>
            <w:tcW w:w="712" w:type="dxa"/>
            <w:vMerge/>
            <w:noWrap/>
            <w:vAlign w:val="center"/>
          </w:tcPr>
          <w:p w14:paraId="6D6ED384"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4FB54E56" w14:textId="77777777" w:rsidR="001E00B4" w:rsidRPr="00527214" w:rsidRDefault="001E00B4" w:rsidP="006874E0">
            <w:pPr>
              <w:rPr>
                <w:rFonts w:ascii="Verdana" w:hAnsi="Verdana" w:cs="Calibri"/>
                <w:b/>
                <w:bCs/>
                <w:sz w:val="20"/>
                <w:szCs w:val="20"/>
                <w:lang w:eastAsia="es-CO"/>
              </w:rPr>
            </w:pPr>
          </w:p>
        </w:tc>
        <w:tc>
          <w:tcPr>
            <w:tcW w:w="3088" w:type="dxa"/>
            <w:shd w:val="clear" w:color="000000" w:fill="FFFFFF"/>
            <w:vAlign w:val="center"/>
          </w:tcPr>
          <w:p w14:paraId="798B1BEB"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Revisión y mantenimiento de bomba y sistema de refrigeración. </w:t>
            </w:r>
          </w:p>
        </w:tc>
        <w:tc>
          <w:tcPr>
            <w:tcW w:w="2440" w:type="dxa"/>
            <w:shd w:val="clear" w:color="000000" w:fill="FFFFFF"/>
            <w:vAlign w:val="center"/>
          </w:tcPr>
          <w:p w14:paraId="68BB0F0A"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PREVENTIVO</w:t>
            </w:r>
          </w:p>
        </w:tc>
        <w:tc>
          <w:tcPr>
            <w:tcW w:w="1343" w:type="dxa"/>
            <w:vAlign w:val="center"/>
          </w:tcPr>
          <w:p w14:paraId="6B3CD87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11EE3D8" w14:textId="77777777" w:rsidTr="001E00B4">
        <w:trPr>
          <w:trHeight w:val="450"/>
        </w:trPr>
        <w:tc>
          <w:tcPr>
            <w:tcW w:w="712" w:type="dxa"/>
            <w:vMerge/>
            <w:noWrap/>
            <w:vAlign w:val="center"/>
          </w:tcPr>
          <w:p w14:paraId="42CF9B89"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18EA226"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47EF5B4E" w14:textId="77777777" w:rsidR="001E00B4" w:rsidRPr="00527214" w:rsidRDefault="001E00B4" w:rsidP="006874E0">
            <w:pPr>
              <w:jc w:val="both"/>
              <w:rPr>
                <w:rFonts w:ascii="Verdana" w:hAnsi="Verdana" w:cs="Calibri"/>
                <w:sz w:val="20"/>
                <w:szCs w:val="20"/>
                <w:lang w:eastAsia="es-CO"/>
              </w:rPr>
            </w:pPr>
            <w:r w:rsidRPr="00527214">
              <w:rPr>
                <w:rFonts w:ascii="Verdana" w:hAnsi="Verdana" w:cs="Calibri"/>
                <w:sz w:val="20"/>
                <w:szCs w:val="20"/>
                <w:lang w:eastAsia="es-CO"/>
              </w:rPr>
              <w:t xml:space="preserve">Cambio de aceite de transmisión </w:t>
            </w:r>
          </w:p>
        </w:tc>
        <w:tc>
          <w:tcPr>
            <w:tcW w:w="2440" w:type="dxa"/>
            <w:shd w:val="clear" w:color="000000" w:fill="FFFFFF"/>
            <w:vAlign w:val="center"/>
          </w:tcPr>
          <w:p w14:paraId="448E8E76" w14:textId="77777777" w:rsidR="001E00B4" w:rsidRPr="00527214" w:rsidRDefault="001E00B4" w:rsidP="006874E0">
            <w:pPr>
              <w:jc w:val="center"/>
              <w:rPr>
                <w:rFonts w:ascii="Verdana" w:hAnsi="Verdana" w:cs="Calibri"/>
                <w:sz w:val="20"/>
                <w:szCs w:val="20"/>
                <w:lang w:eastAsia="es-CO"/>
              </w:rPr>
            </w:pPr>
            <w:r>
              <w:rPr>
                <w:rFonts w:ascii="Verdana" w:hAnsi="Verdana" w:cs="Calibri"/>
                <w:sz w:val="20"/>
                <w:szCs w:val="20"/>
                <w:lang w:eastAsia="es-CO"/>
              </w:rPr>
              <w:t>CORRECTIVO</w:t>
            </w:r>
          </w:p>
        </w:tc>
        <w:tc>
          <w:tcPr>
            <w:tcW w:w="1343" w:type="dxa"/>
            <w:vAlign w:val="center"/>
          </w:tcPr>
          <w:p w14:paraId="2BFC1784"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661D00C7" w14:textId="77777777" w:rsidTr="001E00B4">
        <w:trPr>
          <w:trHeight w:val="340"/>
        </w:trPr>
        <w:tc>
          <w:tcPr>
            <w:tcW w:w="712" w:type="dxa"/>
            <w:vMerge/>
            <w:noWrap/>
            <w:vAlign w:val="center"/>
          </w:tcPr>
          <w:p w14:paraId="1917947C"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38A829AC"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26537B8C"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pera de manguera de combustible.</w:t>
            </w:r>
          </w:p>
        </w:tc>
        <w:tc>
          <w:tcPr>
            <w:tcW w:w="2440" w:type="dxa"/>
            <w:shd w:val="clear" w:color="000000" w:fill="FFFFFF"/>
            <w:vAlign w:val="center"/>
          </w:tcPr>
          <w:p w14:paraId="6BB773BD"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77DFF73E"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366F6C8E" w14:textId="77777777" w:rsidTr="001E00B4">
        <w:trPr>
          <w:trHeight w:val="320"/>
        </w:trPr>
        <w:tc>
          <w:tcPr>
            <w:tcW w:w="712" w:type="dxa"/>
            <w:vMerge/>
            <w:noWrap/>
            <w:vAlign w:val="center"/>
          </w:tcPr>
          <w:p w14:paraId="01B3CADB" w14:textId="77777777" w:rsidR="001E00B4" w:rsidRPr="00527214" w:rsidRDefault="001E00B4" w:rsidP="006874E0">
            <w:pPr>
              <w:jc w:val="center"/>
              <w:rPr>
                <w:rFonts w:ascii="Verdana" w:hAnsi="Verdana" w:cs="Arial"/>
                <w:b/>
                <w:bCs/>
                <w:color w:val="000000"/>
                <w:sz w:val="20"/>
                <w:szCs w:val="20"/>
                <w:lang w:eastAsia="es-CO"/>
              </w:rPr>
            </w:pPr>
          </w:p>
        </w:tc>
        <w:tc>
          <w:tcPr>
            <w:tcW w:w="1915" w:type="dxa"/>
            <w:vMerge/>
            <w:shd w:val="clear" w:color="000000" w:fill="FFFFFF"/>
            <w:vAlign w:val="center"/>
          </w:tcPr>
          <w:p w14:paraId="6979F0FF"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061F64BF"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hélice de aluminio reforzado paso 9</w:t>
            </w:r>
          </w:p>
        </w:tc>
        <w:tc>
          <w:tcPr>
            <w:tcW w:w="2440" w:type="dxa"/>
            <w:shd w:val="clear" w:color="000000" w:fill="FFFFFF"/>
            <w:vAlign w:val="center"/>
          </w:tcPr>
          <w:p w14:paraId="7D68B266"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3490EA0B"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r w:rsidR="001E00B4" w:rsidRPr="00527214" w14:paraId="0AA9BA7C" w14:textId="77777777" w:rsidTr="001E00B4">
        <w:trPr>
          <w:trHeight w:val="320"/>
        </w:trPr>
        <w:tc>
          <w:tcPr>
            <w:tcW w:w="712" w:type="dxa"/>
            <w:noWrap/>
            <w:vAlign w:val="center"/>
          </w:tcPr>
          <w:p w14:paraId="6BA46524" w14:textId="77777777" w:rsidR="001E00B4" w:rsidRPr="00527214" w:rsidRDefault="001E00B4" w:rsidP="006874E0">
            <w:pPr>
              <w:jc w:val="center"/>
              <w:rPr>
                <w:rFonts w:ascii="Verdana" w:hAnsi="Verdana" w:cs="Arial"/>
                <w:b/>
                <w:bCs/>
                <w:color w:val="000000"/>
                <w:sz w:val="20"/>
                <w:szCs w:val="20"/>
                <w:lang w:eastAsia="es-CO"/>
              </w:rPr>
            </w:pPr>
          </w:p>
        </w:tc>
        <w:tc>
          <w:tcPr>
            <w:tcW w:w="1915" w:type="dxa"/>
            <w:shd w:val="clear" w:color="000000" w:fill="FFFFFF"/>
            <w:vAlign w:val="center"/>
          </w:tcPr>
          <w:p w14:paraId="1CC902F4" w14:textId="77777777" w:rsidR="001E00B4" w:rsidRPr="00527214" w:rsidRDefault="001E00B4" w:rsidP="006874E0">
            <w:pPr>
              <w:rPr>
                <w:rFonts w:ascii="Verdana" w:hAnsi="Verdana" w:cs="Calibri"/>
                <w:sz w:val="20"/>
                <w:szCs w:val="20"/>
                <w:lang w:eastAsia="es-CO"/>
              </w:rPr>
            </w:pPr>
          </w:p>
        </w:tc>
        <w:tc>
          <w:tcPr>
            <w:tcW w:w="3088" w:type="dxa"/>
            <w:shd w:val="clear" w:color="000000" w:fill="FFFFFF"/>
            <w:vAlign w:val="center"/>
          </w:tcPr>
          <w:p w14:paraId="6682FB44" w14:textId="77777777" w:rsidR="001E00B4" w:rsidRPr="00527214" w:rsidRDefault="001E00B4" w:rsidP="006874E0">
            <w:pPr>
              <w:jc w:val="both"/>
              <w:rPr>
                <w:rFonts w:ascii="Verdana" w:hAnsi="Verdana" w:cs="Calibri"/>
                <w:sz w:val="20"/>
                <w:szCs w:val="20"/>
                <w:lang w:eastAsia="es-CO"/>
              </w:rPr>
            </w:pPr>
            <w:r>
              <w:rPr>
                <w:rFonts w:ascii="Verdana" w:hAnsi="Verdana" w:cs="Calibri"/>
                <w:sz w:val="20"/>
                <w:szCs w:val="20"/>
                <w:lang w:eastAsia="es-CO"/>
              </w:rPr>
              <w:t>cambio</w:t>
            </w:r>
            <w:r w:rsidRPr="00527214">
              <w:rPr>
                <w:rFonts w:ascii="Verdana" w:hAnsi="Verdana" w:cs="Calibri"/>
                <w:sz w:val="20"/>
                <w:szCs w:val="20"/>
                <w:lang w:eastAsia="es-CO"/>
              </w:rPr>
              <w:t xml:space="preserve"> e instalación tapa de motor original en fibra de vidrio.</w:t>
            </w:r>
          </w:p>
        </w:tc>
        <w:tc>
          <w:tcPr>
            <w:tcW w:w="2440" w:type="dxa"/>
            <w:shd w:val="clear" w:color="000000" w:fill="FFFFFF"/>
            <w:vAlign w:val="center"/>
          </w:tcPr>
          <w:p w14:paraId="49EE5B7C" w14:textId="77777777" w:rsidR="001E00B4" w:rsidRPr="00527214" w:rsidRDefault="001E00B4" w:rsidP="006874E0">
            <w:pPr>
              <w:jc w:val="center"/>
              <w:rPr>
                <w:rFonts w:ascii="Verdana" w:hAnsi="Verdana" w:cs="Calibri"/>
                <w:sz w:val="20"/>
                <w:szCs w:val="20"/>
                <w:lang w:eastAsia="es-CO"/>
              </w:rPr>
            </w:pPr>
            <w:r w:rsidRPr="00527214">
              <w:rPr>
                <w:rFonts w:ascii="Verdana" w:hAnsi="Verdana" w:cs="Calibri"/>
                <w:sz w:val="20"/>
                <w:szCs w:val="20"/>
                <w:lang w:eastAsia="es-CO"/>
              </w:rPr>
              <w:t>CORRECTIVO</w:t>
            </w:r>
          </w:p>
        </w:tc>
        <w:tc>
          <w:tcPr>
            <w:tcW w:w="1343" w:type="dxa"/>
            <w:vAlign w:val="center"/>
          </w:tcPr>
          <w:p w14:paraId="58388095" w14:textId="77777777" w:rsidR="001E00B4" w:rsidRPr="00527214" w:rsidRDefault="001E00B4" w:rsidP="006874E0">
            <w:pPr>
              <w:jc w:val="center"/>
              <w:rPr>
                <w:rFonts w:ascii="Verdana" w:hAnsi="Verdana" w:cs="Calibri"/>
                <w:color w:val="000000"/>
                <w:sz w:val="20"/>
                <w:szCs w:val="20"/>
                <w:lang w:eastAsia="es-CO"/>
              </w:rPr>
            </w:pPr>
            <w:r w:rsidRPr="00527214">
              <w:rPr>
                <w:rFonts w:ascii="Verdana" w:hAnsi="Verdana" w:cs="Calibri"/>
                <w:color w:val="000000"/>
                <w:sz w:val="20"/>
                <w:szCs w:val="20"/>
                <w:lang w:eastAsia="es-CO"/>
              </w:rPr>
              <w:t>1</w:t>
            </w:r>
          </w:p>
        </w:tc>
      </w:tr>
    </w:tbl>
    <w:p w14:paraId="0DB764A5" w14:textId="77777777" w:rsidR="007E09A6" w:rsidRDefault="007E09A6" w:rsidP="007E09A6">
      <w:pPr>
        <w:pBdr>
          <w:top w:val="nil"/>
          <w:left w:val="nil"/>
          <w:bottom w:val="nil"/>
          <w:right w:val="nil"/>
          <w:between w:val="nil"/>
        </w:pBdr>
        <w:jc w:val="both"/>
        <w:rPr>
          <w:rFonts w:ascii="Verdana" w:eastAsia="Verdana" w:hAnsi="Verdana" w:cs="Verdana"/>
          <w:b/>
          <w:color w:val="000000"/>
          <w:sz w:val="20"/>
          <w:szCs w:val="20"/>
        </w:rPr>
      </w:pPr>
    </w:p>
    <w:p w14:paraId="4A668D5F" w14:textId="015A44FB" w:rsidR="00840DF0" w:rsidRPr="005D7384" w:rsidRDefault="008D1365" w:rsidP="00D12553">
      <w:pPr>
        <w:jc w:val="both"/>
        <w:rPr>
          <w:rFonts w:ascii="Verdana" w:hAnsi="Verdana"/>
          <w:b/>
          <w:sz w:val="20"/>
          <w:szCs w:val="20"/>
        </w:rPr>
      </w:pPr>
      <w:r w:rsidRPr="00D12553">
        <w:rPr>
          <w:rFonts w:ascii="Verdana" w:hAnsi="Verdana"/>
          <w:b/>
          <w:sz w:val="20"/>
          <w:szCs w:val="20"/>
        </w:rPr>
        <w:t>ESPECIFICACIONES TECNICAS ADICIONALES:</w:t>
      </w:r>
    </w:p>
    <w:p w14:paraId="430FDD42" w14:textId="77777777" w:rsidR="005D7384" w:rsidRDefault="005D7384" w:rsidP="005D7384">
      <w:pPr>
        <w:pStyle w:val="Prrafodelista"/>
        <w:numPr>
          <w:ilvl w:val="0"/>
          <w:numId w:val="46"/>
        </w:numPr>
        <w:overflowPunct/>
        <w:autoSpaceDE/>
        <w:autoSpaceDN/>
        <w:adjustRightInd/>
        <w:contextualSpacing/>
        <w:jc w:val="both"/>
        <w:textAlignment w:val="auto"/>
        <w:rPr>
          <w:rFonts w:ascii="Verdana" w:eastAsia="Verdana" w:hAnsi="Verdana" w:cs="Verdana"/>
          <w:b/>
          <w:bCs/>
          <w:color w:val="000000"/>
        </w:rPr>
      </w:pPr>
      <w:r w:rsidRPr="00D91365">
        <w:rPr>
          <w:rFonts w:ascii="Verdana" w:eastAsia="Verdana" w:hAnsi="Verdana" w:cs="Verdana"/>
          <w:b/>
          <w:bCs/>
          <w:color w:val="000000"/>
        </w:rPr>
        <w:t>Infraestructura Física</w:t>
      </w:r>
    </w:p>
    <w:p w14:paraId="52A80730" w14:textId="77777777" w:rsidR="005D7384" w:rsidRPr="00D91365" w:rsidRDefault="005D7384" w:rsidP="005D7384">
      <w:pPr>
        <w:pStyle w:val="Prrafodelista"/>
        <w:ind w:left="1070"/>
        <w:jc w:val="both"/>
        <w:rPr>
          <w:rFonts w:ascii="Verdana" w:eastAsia="Verdana" w:hAnsi="Verdana" w:cs="Verdana"/>
          <w:b/>
          <w:bCs/>
          <w:color w:val="000000"/>
        </w:rPr>
      </w:pPr>
    </w:p>
    <w:p w14:paraId="1328B0F4" w14:textId="77777777" w:rsidR="005D7384" w:rsidRPr="005D7384" w:rsidRDefault="005D7384" w:rsidP="005D7384">
      <w:pPr>
        <w:jc w:val="both"/>
        <w:rPr>
          <w:rFonts w:ascii="Verdana" w:eastAsia="Verdana" w:hAnsi="Verdana" w:cs="Verdana"/>
          <w:color w:val="000000"/>
          <w:sz w:val="20"/>
          <w:szCs w:val="20"/>
        </w:rPr>
      </w:pPr>
      <w:r w:rsidRPr="005D7384">
        <w:rPr>
          <w:rFonts w:ascii="Verdana" w:eastAsia="Verdana" w:hAnsi="Verdana" w:cs="Verdana"/>
          <w:color w:val="000000"/>
          <w:sz w:val="20"/>
          <w:szCs w:val="20"/>
        </w:rPr>
        <w:t>El proponente deberá acreditar un establecimiento de comercio (taller) en propiedad, sede o convenio, debidamente registrado en la Cámara de Comercio y cuya ubicación se encuentre en el Municipio de Turbo, para lo cual se deberá aportar el correspondiente  certificado de existencia y representación legal o registro mercantil cuyo objeto social o actividad mercantil debe guardar relación con el objeto del presente proceso de selección y deberá contar con la respectiva infraestructura física y adecuada para la ejecución del objeto contractual.</w:t>
      </w:r>
    </w:p>
    <w:p w14:paraId="1B19456D" w14:textId="77777777" w:rsidR="005D7384" w:rsidRPr="0068367B" w:rsidRDefault="005D7384" w:rsidP="005D7384">
      <w:pPr>
        <w:pStyle w:val="Prrafodelista"/>
        <w:numPr>
          <w:ilvl w:val="0"/>
          <w:numId w:val="46"/>
        </w:numPr>
        <w:overflowPunct/>
        <w:autoSpaceDE/>
        <w:autoSpaceDN/>
        <w:adjustRightInd/>
        <w:contextualSpacing/>
        <w:jc w:val="both"/>
        <w:textAlignment w:val="auto"/>
        <w:rPr>
          <w:rFonts w:ascii="Verdana" w:eastAsia="Verdana" w:hAnsi="Verdana" w:cs="Verdana"/>
          <w:b/>
        </w:rPr>
      </w:pPr>
      <w:r w:rsidRPr="00D91365">
        <w:rPr>
          <w:rFonts w:ascii="Verdana" w:hAnsi="Verdana"/>
          <w:b/>
        </w:rPr>
        <w:t>Certificación de Calidad de Repuestos y Mano de Obra.</w:t>
      </w:r>
    </w:p>
    <w:p w14:paraId="338936B2" w14:textId="77777777" w:rsidR="005D7384" w:rsidRPr="00D91365" w:rsidRDefault="005D7384" w:rsidP="005D7384">
      <w:pPr>
        <w:pStyle w:val="Prrafodelista"/>
        <w:ind w:left="1070"/>
        <w:jc w:val="both"/>
        <w:rPr>
          <w:rFonts w:ascii="Verdana" w:eastAsia="Verdana" w:hAnsi="Verdana" w:cs="Verdana"/>
          <w:b/>
        </w:rPr>
      </w:pPr>
    </w:p>
    <w:p w14:paraId="32042B2C" w14:textId="77777777" w:rsidR="005D7384" w:rsidRPr="005D7384" w:rsidRDefault="005D7384" w:rsidP="005D7384">
      <w:pPr>
        <w:jc w:val="both"/>
        <w:rPr>
          <w:rFonts w:ascii="Verdana" w:eastAsia="Verdana" w:hAnsi="Verdana" w:cs="Verdana"/>
          <w:color w:val="000000"/>
          <w:sz w:val="20"/>
          <w:szCs w:val="20"/>
        </w:rPr>
      </w:pPr>
      <w:r w:rsidRPr="005D7384">
        <w:rPr>
          <w:rFonts w:ascii="Verdana" w:eastAsia="Verdana" w:hAnsi="Verdana" w:cs="Verdana"/>
          <w:color w:val="000000"/>
          <w:sz w:val="20"/>
          <w:szCs w:val="20"/>
        </w:rPr>
        <w:t xml:space="preserve">El proponente debe certificar mediante documento suscrito por el representante legal de la persona jurídica, el representante del consorcio o unión temporal, o directamente en caso de ser persona natural, que garantiza durante la vigencia del contrato que los repuestos deberán ser Originales de Fabrica, es decir de la misma marca del equipo o embarcación de las marcas con las que sale fabricado, garantizando así las mismas tolerancias de manufactura, misma resistencia a temperatura, fatiga, torsión, tensión, compresión, etc., para garantizar la seguridad e integridad de la embarcación y de sus ocupantes y la durabilidad y calidad del trabajo de mantenimiento. </w:t>
      </w:r>
    </w:p>
    <w:p w14:paraId="64F90F06" w14:textId="77777777" w:rsidR="005D7384" w:rsidRPr="0068367B" w:rsidRDefault="005D7384" w:rsidP="005D7384">
      <w:pPr>
        <w:pStyle w:val="Prrafodelista"/>
        <w:numPr>
          <w:ilvl w:val="0"/>
          <w:numId w:val="46"/>
        </w:numPr>
        <w:overflowPunct/>
        <w:autoSpaceDE/>
        <w:autoSpaceDN/>
        <w:adjustRightInd/>
        <w:contextualSpacing/>
        <w:jc w:val="both"/>
        <w:textAlignment w:val="auto"/>
        <w:rPr>
          <w:rFonts w:ascii="Verdana" w:eastAsia="Verdana" w:hAnsi="Verdana" w:cs="Verdana"/>
          <w:b/>
        </w:rPr>
      </w:pPr>
      <w:r w:rsidRPr="00D91365">
        <w:rPr>
          <w:rFonts w:ascii="Verdana" w:hAnsi="Verdana"/>
          <w:b/>
        </w:rPr>
        <w:t xml:space="preserve">Criterios de Sostenibilidad Ambiental </w:t>
      </w:r>
    </w:p>
    <w:p w14:paraId="41C2436E" w14:textId="77777777" w:rsidR="005D7384" w:rsidRPr="00D91365" w:rsidRDefault="005D7384" w:rsidP="005D7384">
      <w:pPr>
        <w:pStyle w:val="Prrafodelista"/>
        <w:ind w:left="1070"/>
        <w:jc w:val="both"/>
        <w:rPr>
          <w:rFonts w:ascii="Verdana" w:eastAsia="Verdana" w:hAnsi="Verdana" w:cs="Verdana"/>
          <w:b/>
        </w:rPr>
      </w:pPr>
    </w:p>
    <w:p w14:paraId="54A19C2A" w14:textId="77777777" w:rsidR="005D7384" w:rsidRPr="005D7384" w:rsidRDefault="005D7384" w:rsidP="005D7384">
      <w:pPr>
        <w:jc w:val="both"/>
        <w:rPr>
          <w:rFonts w:ascii="Verdana" w:eastAsia="Verdana" w:hAnsi="Verdana" w:cs="Verdana"/>
          <w:color w:val="000000"/>
          <w:sz w:val="20"/>
          <w:szCs w:val="20"/>
        </w:rPr>
      </w:pPr>
      <w:r w:rsidRPr="005D7384">
        <w:rPr>
          <w:rFonts w:ascii="Verdana" w:eastAsia="Verdana" w:hAnsi="Verdana" w:cs="Verdana"/>
          <w:color w:val="000000"/>
          <w:sz w:val="20"/>
          <w:szCs w:val="20"/>
        </w:rPr>
        <w:t>El proponente anexar certificación suscrita por el representante legal, en la que manifieste el cumplimiento de:</w:t>
      </w:r>
    </w:p>
    <w:p w14:paraId="56F0E2DB" w14:textId="77777777" w:rsidR="005D7384" w:rsidRPr="005D7384" w:rsidRDefault="005D7384" w:rsidP="005D7384">
      <w:pPr>
        <w:suppressAutoHyphens/>
        <w:contextualSpacing/>
        <w:jc w:val="both"/>
        <w:rPr>
          <w:rFonts w:ascii="Verdana" w:eastAsia="Verdana" w:hAnsi="Verdana" w:cs="Verdana"/>
          <w:color w:val="000000"/>
          <w:sz w:val="20"/>
          <w:szCs w:val="20"/>
        </w:rPr>
      </w:pPr>
      <w:r w:rsidRPr="005D7384">
        <w:rPr>
          <w:rFonts w:ascii="Verdana" w:eastAsia="Verdana" w:hAnsi="Verdana" w:cs="Verdana"/>
          <w:color w:val="000000"/>
          <w:sz w:val="20"/>
          <w:szCs w:val="20"/>
        </w:rPr>
        <w:t xml:space="preserve">documento suscrito por el representante legal donde manifieste el compromiso del cumplimiento de los programas posconsumo a los cuales entrega los residuos, ya que garantizará la disposición final de los residuos, producto de los mantenimientos (aceites, baterías) según la legislación existente: Decreto 1076 de 2015, artículo 2.2.6.1.4.1. de los residuos o desechos peligrosos provenientes del consumo de productos o sustancias peligrosas. Estarán sujetos a un Plan de Gestión de Devolución de Productos Posconsumo </w:t>
      </w:r>
      <w:r w:rsidRPr="005D7384">
        <w:rPr>
          <w:rFonts w:ascii="Verdana" w:eastAsia="Verdana" w:hAnsi="Verdana" w:cs="Verdana"/>
          <w:color w:val="000000"/>
          <w:sz w:val="20"/>
          <w:szCs w:val="20"/>
        </w:rPr>
        <w:lastRenderedPageBreak/>
        <w:t>para su retorno a la cadena de producción-importación-distribución-comercialización, Resolución 1457 de 2010 (Sistemas de Recolección Selectiva y Gestión Ambiental de llantas usadas del Ministerio de Ambiente y Desarrollo Sostenible) con una empresa autorizada por la autoridad ambiental para la disposición final de los mismos.</w:t>
      </w:r>
    </w:p>
    <w:p w14:paraId="723BBF1A" w14:textId="77777777" w:rsidR="005D7384" w:rsidRDefault="005D7384" w:rsidP="005D7384">
      <w:pPr>
        <w:pStyle w:val="Prrafodelista"/>
        <w:suppressAutoHyphens/>
        <w:ind w:left="1070"/>
        <w:jc w:val="both"/>
        <w:rPr>
          <w:rFonts w:ascii="Verdana" w:hAnsi="Verdana"/>
        </w:rPr>
      </w:pPr>
    </w:p>
    <w:p w14:paraId="791F3696" w14:textId="77777777" w:rsidR="005D7384" w:rsidRPr="00B07204" w:rsidRDefault="005D7384" w:rsidP="005D7384">
      <w:pPr>
        <w:pStyle w:val="Prrafodelista"/>
        <w:numPr>
          <w:ilvl w:val="0"/>
          <w:numId w:val="46"/>
        </w:numPr>
        <w:suppressAutoHyphens/>
        <w:overflowPunct/>
        <w:autoSpaceDE/>
        <w:autoSpaceDN/>
        <w:adjustRightInd/>
        <w:contextualSpacing/>
        <w:jc w:val="both"/>
        <w:textAlignment w:val="auto"/>
        <w:rPr>
          <w:rFonts w:ascii="Verdana" w:hAnsi="Verdana"/>
          <w:sz w:val="24"/>
          <w:szCs w:val="24"/>
        </w:rPr>
      </w:pPr>
      <w:r w:rsidRPr="00B07204">
        <w:rPr>
          <w:rFonts w:ascii="Verdana" w:eastAsia="Verdana" w:hAnsi="Verdana" w:cs="Verdana"/>
          <w:b/>
          <w:bCs/>
        </w:rPr>
        <w:t>PERSONAL MINIMO REQUERIDO:</w:t>
      </w:r>
      <w:r w:rsidRPr="00B07204">
        <w:rPr>
          <w:rFonts w:ascii="Verdana" w:hAnsi="Verdana"/>
        </w:rPr>
        <w:t xml:space="preserve"> </w:t>
      </w:r>
      <w:r w:rsidRPr="00B07204">
        <w:rPr>
          <w:rFonts w:ascii="Verdana" w:eastAsia="Verdana" w:hAnsi="Verdana" w:cs="Verdana"/>
        </w:rPr>
        <w:t xml:space="preserve">Para la correcta ejecución del contrato, el contratista deberá presentar al supervisor del contrato, al inicio de la ejecución del mismo, el equipo de mínimo requerido para el cumplimiento del objeto contractual previsto. </w:t>
      </w:r>
    </w:p>
    <w:p w14:paraId="3D7E194B" w14:textId="77777777" w:rsidR="005D7384" w:rsidRPr="00B07204" w:rsidRDefault="005D7384" w:rsidP="005D7384">
      <w:pPr>
        <w:pBdr>
          <w:top w:val="nil"/>
          <w:left w:val="nil"/>
          <w:bottom w:val="nil"/>
          <w:right w:val="nil"/>
          <w:between w:val="nil"/>
        </w:pBdr>
        <w:ind w:right="58"/>
        <w:jc w:val="both"/>
        <w:rPr>
          <w:rFonts w:ascii="Verdana" w:eastAsia="Verdana" w:hAnsi="Verdana" w:cs="Verdana"/>
        </w:rPr>
      </w:pPr>
    </w:p>
    <w:p w14:paraId="299D3561" w14:textId="77777777" w:rsidR="005D7384" w:rsidRPr="005D7384" w:rsidRDefault="005D7384" w:rsidP="005D7384">
      <w:pPr>
        <w:pBdr>
          <w:top w:val="nil"/>
          <w:left w:val="nil"/>
          <w:bottom w:val="nil"/>
          <w:right w:val="nil"/>
          <w:between w:val="nil"/>
        </w:pBdr>
        <w:ind w:right="58"/>
        <w:jc w:val="both"/>
        <w:rPr>
          <w:rFonts w:ascii="Verdana" w:eastAsia="Verdana" w:hAnsi="Verdana" w:cs="Verdana"/>
          <w:color w:val="000000"/>
          <w:sz w:val="20"/>
          <w:szCs w:val="20"/>
        </w:rPr>
      </w:pPr>
      <w:r w:rsidRPr="005D7384">
        <w:rPr>
          <w:rFonts w:ascii="Verdana" w:eastAsia="Verdana" w:hAnsi="Verdana" w:cs="Verdana"/>
          <w:color w:val="000000"/>
          <w:sz w:val="20"/>
          <w:szCs w:val="20"/>
        </w:rPr>
        <w:t xml:space="preserve">Este equipo debe incluir al personal descrito a continuación, asegurando que cada integrante cuente con la formación, experiencia y competencias necesarias para la adecuada prestación del servicio. </w:t>
      </w:r>
    </w:p>
    <w:p w14:paraId="0F1589A2" w14:textId="77777777" w:rsidR="005D7384" w:rsidRPr="005D7384" w:rsidRDefault="005D7384" w:rsidP="005D7384">
      <w:pPr>
        <w:pBdr>
          <w:top w:val="nil"/>
          <w:left w:val="nil"/>
          <w:bottom w:val="nil"/>
          <w:right w:val="nil"/>
          <w:between w:val="nil"/>
        </w:pBdr>
        <w:ind w:right="58"/>
        <w:jc w:val="both"/>
        <w:rPr>
          <w:rFonts w:ascii="Verdana" w:eastAsia="Verdana" w:hAnsi="Verdana" w:cs="Verdana"/>
          <w:color w:val="000000"/>
          <w:sz w:val="20"/>
          <w:szCs w:val="20"/>
        </w:rPr>
      </w:pPr>
      <w:r w:rsidRPr="005D7384">
        <w:rPr>
          <w:rFonts w:ascii="Verdana" w:eastAsia="Verdana" w:hAnsi="Verdana" w:cs="Verdana"/>
          <w:color w:val="000000"/>
          <w:sz w:val="20"/>
          <w:szCs w:val="20"/>
        </w:rPr>
        <w:t xml:space="preserve">La presentación del personal deberá ir acompañada de los soportes que acreditan su idoneidad y cumplimiento de los requisitos establecidos o términos de referencia, tales como hojas de vida, certificaciones académicas y laborales, así como cualquier otra documentación pertinente que garantice la idoneidad para la ejecución de las actividades contratadas. </w:t>
      </w:r>
    </w:p>
    <w:p w14:paraId="67C9212C" w14:textId="49E45B45" w:rsidR="005D7384" w:rsidRPr="005D7384" w:rsidRDefault="005D7384" w:rsidP="005D7384">
      <w:pPr>
        <w:pBdr>
          <w:top w:val="nil"/>
          <w:left w:val="nil"/>
          <w:bottom w:val="nil"/>
          <w:right w:val="nil"/>
          <w:between w:val="nil"/>
        </w:pBdr>
        <w:ind w:right="58"/>
        <w:jc w:val="both"/>
        <w:rPr>
          <w:rFonts w:ascii="Verdana" w:eastAsia="Verdana" w:hAnsi="Verdana" w:cs="Verdana"/>
          <w:color w:val="000000"/>
          <w:sz w:val="20"/>
          <w:szCs w:val="20"/>
        </w:rPr>
      </w:pPr>
      <w:r w:rsidRPr="005D7384">
        <w:rPr>
          <w:rFonts w:ascii="Verdana" w:eastAsia="Verdana" w:hAnsi="Verdana" w:cs="Verdana"/>
          <w:color w:val="000000"/>
          <w:sz w:val="20"/>
          <w:szCs w:val="20"/>
        </w:rPr>
        <w:t>El contratista tendrá la obligación de mantener al personal propuesto durante todo el tiempo que dure la ejecución del contrato, salvo las excepciones previamente autorizadas por el supervisor, en caso de situaciones debidamente justificadas. Cualquier modificación en el equipo de trabajo deberá ser informada de manera oportuna y estará sujeta a la aprobación previa del supervisor, garantizando que el reemplazo cumpla con los mismos requisitos de idoneidad y experiencia establecidos inicialmente.</w:t>
      </w:r>
    </w:p>
    <w:tbl>
      <w:tblPr>
        <w:tblW w:w="492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26"/>
        <w:gridCol w:w="3595"/>
        <w:gridCol w:w="1466"/>
      </w:tblGrid>
      <w:tr w:rsidR="005D7384" w:rsidRPr="005D7384" w14:paraId="310757C0" w14:textId="77777777" w:rsidTr="006874E0">
        <w:trPr>
          <w:trHeight w:val="362"/>
        </w:trPr>
        <w:tc>
          <w:tcPr>
            <w:tcW w:w="2087" w:type="pct"/>
            <w:tcBorders>
              <w:top w:val="single" w:sz="4" w:space="0" w:color="auto"/>
              <w:left w:val="single" w:sz="4" w:space="0" w:color="auto"/>
              <w:bottom w:val="single" w:sz="4" w:space="0" w:color="auto"/>
              <w:right w:val="single" w:sz="4" w:space="0" w:color="auto"/>
            </w:tcBorders>
            <w:hideMark/>
          </w:tcPr>
          <w:p w14:paraId="2A0A786A" w14:textId="77777777" w:rsidR="005D7384" w:rsidRPr="005D7384" w:rsidRDefault="005D7384" w:rsidP="006874E0">
            <w:pPr>
              <w:tabs>
                <w:tab w:val="left" w:pos="0"/>
              </w:tabs>
              <w:jc w:val="center"/>
              <w:rPr>
                <w:rFonts w:ascii="Verdana" w:eastAsia="Verdana" w:hAnsi="Verdana" w:cs="Verdana"/>
                <w:b/>
                <w:bCs/>
                <w:sz w:val="20"/>
                <w:szCs w:val="20"/>
              </w:rPr>
            </w:pPr>
            <w:r w:rsidRPr="005D7384">
              <w:rPr>
                <w:rFonts w:ascii="Verdana" w:eastAsia="Verdana" w:hAnsi="Verdana" w:cs="Verdana"/>
                <w:b/>
                <w:bCs/>
                <w:sz w:val="20"/>
                <w:szCs w:val="20"/>
              </w:rPr>
              <w:t>PERSONAL REQUERIDO</w:t>
            </w:r>
          </w:p>
        </w:tc>
        <w:tc>
          <w:tcPr>
            <w:tcW w:w="2069" w:type="pct"/>
            <w:tcBorders>
              <w:top w:val="single" w:sz="4" w:space="0" w:color="auto"/>
              <w:left w:val="single" w:sz="4" w:space="0" w:color="auto"/>
              <w:bottom w:val="single" w:sz="4" w:space="0" w:color="auto"/>
              <w:right w:val="single" w:sz="4" w:space="0" w:color="auto"/>
            </w:tcBorders>
            <w:hideMark/>
          </w:tcPr>
          <w:p w14:paraId="6EBA55C5" w14:textId="77777777" w:rsidR="005D7384" w:rsidRPr="005D7384" w:rsidRDefault="005D7384" w:rsidP="006874E0">
            <w:pPr>
              <w:tabs>
                <w:tab w:val="left" w:pos="0"/>
              </w:tabs>
              <w:jc w:val="center"/>
              <w:rPr>
                <w:rFonts w:ascii="Verdana" w:eastAsia="Verdana" w:hAnsi="Verdana" w:cs="Verdana"/>
                <w:b/>
                <w:bCs/>
                <w:sz w:val="20"/>
                <w:szCs w:val="20"/>
              </w:rPr>
            </w:pPr>
            <w:r w:rsidRPr="005D7384">
              <w:rPr>
                <w:rFonts w:ascii="Verdana" w:eastAsia="Verdana" w:hAnsi="Verdana" w:cs="Verdana"/>
                <w:b/>
                <w:bCs/>
                <w:sz w:val="20"/>
                <w:szCs w:val="20"/>
              </w:rPr>
              <w:t>EXPERIENCIA</w:t>
            </w:r>
          </w:p>
        </w:tc>
        <w:tc>
          <w:tcPr>
            <w:tcW w:w="845" w:type="pct"/>
            <w:tcBorders>
              <w:top w:val="single" w:sz="4" w:space="0" w:color="auto"/>
              <w:left w:val="single" w:sz="4" w:space="0" w:color="auto"/>
              <w:bottom w:val="single" w:sz="4" w:space="0" w:color="auto"/>
              <w:right w:val="single" w:sz="4" w:space="0" w:color="auto"/>
            </w:tcBorders>
            <w:hideMark/>
          </w:tcPr>
          <w:p w14:paraId="7D79498B" w14:textId="77777777" w:rsidR="005D7384" w:rsidRPr="005D7384" w:rsidRDefault="005D7384" w:rsidP="006874E0">
            <w:pPr>
              <w:tabs>
                <w:tab w:val="left" w:pos="0"/>
              </w:tabs>
              <w:jc w:val="center"/>
              <w:rPr>
                <w:rFonts w:ascii="Verdana" w:eastAsia="Verdana" w:hAnsi="Verdana" w:cs="Verdana"/>
                <w:b/>
                <w:bCs/>
                <w:sz w:val="20"/>
                <w:szCs w:val="20"/>
              </w:rPr>
            </w:pPr>
            <w:r w:rsidRPr="005D7384">
              <w:rPr>
                <w:rFonts w:ascii="Verdana" w:eastAsia="Verdana" w:hAnsi="Verdana" w:cs="Verdana"/>
                <w:b/>
                <w:bCs/>
                <w:sz w:val="20"/>
                <w:szCs w:val="20"/>
              </w:rPr>
              <w:t>CANTIDAD MINIMA</w:t>
            </w:r>
          </w:p>
        </w:tc>
      </w:tr>
      <w:tr w:rsidR="005D7384" w:rsidRPr="005D7384" w14:paraId="4B421672" w14:textId="77777777" w:rsidTr="006874E0">
        <w:trPr>
          <w:trHeight w:val="732"/>
        </w:trPr>
        <w:tc>
          <w:tcPr>
            <w:tcW w:w="2087" w:type="pct"/>
            <w:tcBorders>
              <w:top w:val="single" w:sz="4" w:space="0" w:color="auto"/>
              <w:left w:val="single" w:sz="4" w:space="0" w:color="auto"/>
              <w:bottom w:val="single" w:sz="4" w:space="0" w:color="auto"/>
              <w:right w:val="single" w:sz="4" w:space="0" w:color="auto"/>
            </w:tcBorders>
            <w:hideMark/>
          </w:tcPr>
          <w:p w14:paraId="01BE3D24" w14:textId="77777777" w:rsidR="005D7384" w:rsidRPr="005D7384" w:rsidRDefault="005D7384" w:rsidP="006874E0">
            <w:pPr>
              <w:tabs>
                <w:tab w:val="left" w:pos="0"/>
              </w:tabs>
              <w:jc w:val="both"/>
              <w:rPr>
                <w:rFonts w:ascii="Verdana" w:eastAsia="Verdana" w:hAnsi="Verdana" w:cs="Verdana"/>
                <w:sz w:val="20"/>
                <w:szCs w:val="20"/>
              </w:rPr>
            </w:pPr>
            <w:r w:rsidRPr="005D7384">
              <w:rPr>
                <w:rFonts w:ascii="Verdana" w:eastAsia="Verdana" w:hAnsi="Verdana" w:cs="Verdana"/>
                <w:sz w:val="20"/>
                <w:szCs w:val="20"/>
              </w:rPr>
              <w:t>Mecánicos</w:t>
            </w:r>
          </w:p>
        </w:tc>
        <w:tc>
          <w:tcPr>
            <w:tcW w:w="2069" w:type="pct"/>
            <w:tcBorders>
              <w:top w:val="single" w:sz="4" w:space="0" w:color="auto"/>
              <w:left w:val="single" w:sz="4" w:space="0" w:color="auto"/>
              <w:bottom w:val="single" w:sz="4" w:space="0" w:color="auto"/>
              <w:right w:val="single" w:sz="4" w:space="0" w:color="auto"/>
            </w:tcBorders>
          </w:tcPr>
          <w:p w14:paraId="7A3C4021"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mínimo 12 meses de experiencia relacionada con las funciones requeridas</w:t>
            </w:r>
          </w:p>
        </w:tc>
        <w:tc>
          <w:tcPr>
            <w:tcW w:w="845" w:type="pct"/>
            <w:tcBorders>
              <w:top w:val="single" w:sz="4" w:space="0" w:color="auto"/>
              <w:left w:val="single" w:sz="4" w:space="0" w:color="auto"/>
              <w:bottom w:val="single" w:sz="4" w:space="0" w:color="auto"/>
              <w:right w:val="single" w:sz="4" w:space="0" w:color="auto"/>
            </w:tcBorders>
            <w:vAlign w:val="center"/>
            <w:hideMark/>
          </w:tcPr>
          <w:p w14:paraId="747518B7"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02</w:t>
            </w:r>
          </w:p>
        </w:tc>
      </w:tr>
      <w:tr w:rsidR="005D7384" w:rsidRPr="005D7384" w14:paraId="1B6322AA" w14:textId="77777777" w:rsidTr="006874E0">
        <w:trPr>
          <w:trHeight w:val="554"/>
        </w:trPr>
        <w:tc>
          <w:tcPr>
            <w:tcW w:w="2087" w:type="pct"/>
            <w:tcBorders>
              <w:top w:val="single" w:sz="4" w:space="0" w:color="auto"/>
              <w:left w:val="single" w:sz="4" w:space="0" w:color="auto"/>
              <w:bottom w:val="single" w:sz="4" w:space="0" w:color="auto"/>
              <w:right w:val="single" w:sz="4" w:space="0" w:color="auto"/>
            </w:tcBorders>
            <w:hideMark/>
          </w:tcPr>
          <w:p w14:paraId="4163F7E5" w14:textId="77777777" w:rsidR="005D7384" w:rsidRPr="005D7384" w:rsidRDefault="005D7384" w:rsidP="006874E0">
            <w:pPr>
              <w:tabs>
                <w:tab w:val="left" w:pos="0"/>
              </w:tabs>
              <w:jc w:val="both"/>
              <w:rPr>
                <w:rFonts w:ascii="Verdana" w:eastAsia="Verdana" w:hAnsi="Verdana" w:cs="Verdana"/>
                <w:sz w:val="20"/>
                <w:szCs w:val="20"/>
              </w:rPr>
            </w:pPr>
            <w:r w:rsidRPr="005D7384">
              <w:rPr>
                <w:rFonts w:ascii="Verdana" w:eastAsia="Verdana" w:hAnsi="Verdana" w:cs="Verdana"/>
                <w:sz w:val="20"/>
                <w:szCs w:val="20"/>
              </w:rPr>
              <w:t>Electricista</w:t>
            </w:r>
          </w:p>
        </w:tc>
        <w:tc>
          <w:tcPr>
            <w:tcW w:w="2069" w:type="pct"/>
            <w:tcBorders>
              <w:top w:val="single" w:sz="4" w:space="0" w:color="auto"/>
              <w:left w:val="single" w:sz="4" w:space="0" w:color="auto"/>
              <w:bottom w:val="single" w:sz="4" w:space="0" w:color="auto"/>
              <w:right w:val="single" w:sz="4" w:space="0" w:color="auto"/>
            </w:tcBorders>
          </w:tcPr>
          <w:p w14:paraId="3329D5EC"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mínimo 12 meses de experiencia relacionada con las funciones requeridas</w:t>
            </w:r>
          </w:p>
        </w:tc>
        <w:tc>
          <w:tcPr>
            <w:tcW w:w="845" w:type="pct"/>
            <w:tcBorders>
              <w:top w:val="single" w:sz="4" w:space="0" w:color="auto"/>
              <w:left w:val="single" w:sz="4" w:space="0" w:color="auto"/>
              <w:bottom w:val="single" w:sz="4" w:space="0" w:color="auto"/>
              <w:right w:val="single" w:sz="4" w:space="0" w:color="auto"/>
            </w:tcBorders>
            <w:vAlign w:val="center"/>
            <w:hideMark/>
          </w:tcPr>
          <w:p w14:paraId="67008E62"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01</w:t>
            </w:r>
          </w:p>
        </w:tc>
      </w:tr>
      <w:tr w:rsidR="005D7384" w:rsidRPr="005D7384" w14:paraId="398B9DD2" w14:textId="77777777" w:rsidTr="006874E0">
        <w:trPr>
          <w:trHeight w:val="547"/>
        </w:trPr>
        <w:tc>
          <w:tcPr>
            <w:tcW w:w="2087" w:type="pct"/>
            <w:tcBorders>
              <w:top w:val="single" w:sz="4" w:space="0" w:color="auto"/>
              <w:left w:val="single" w:sz="4" w:space="0" w:color="auto"/>
              <w:bottom w:val="single" w:sz="4" w:space="0" w:color="auto"/>
              <w:right w:val="single" w:sz="4" w:space="0" w:color="auto"/>
            </w:tcBorders>
            <w:hideMark/>
          </w:tcPr>
          <w:p w14:paraId="45359E29" w14:textId="77777777" w:rsidR="005D7384" w:rsidRPr="005D7384" w:rsidRDefault="005D7384" w:rsidP="006874E0">
            <w:pPr>
              <w:tabs>
                <w:tab w:val="left" w:pos="0"/>
              </w:tabs>
              <w:jc w:val="both"/>
              <w:rPr>
                <w:rFonts w:ascii="Verdana" w:eastAsia="Verdana" w:hAnsi="Verdana" w:cs="Verdana"/>
                <w:sz w:val="20"/>
                <w:szCs w:val="20"/>
              </w:rPr>
            </w:pPr>
            <w:r w:rsidRPr="005D7384">
              <w:rPr>
                <w:rFonts w:ascii="Verdana" w:eastAsia="Verdana" w:hAnsi="Verdana" w:cs="Verdana"/>
                <w:sz w:val="20"/>
                <w:szCs w:val="20"/>
              </w:rPr>
              <w:t>Jefe de Taller</w:t>
            </w:r>
          </w:p>
        </w:tc>
        <w:tc>
          <w:tcPr>
            <w:tcW w:w="2069" w:type="pct"/>
            <w:tcBorders>
              <w:top w:val="single" w:sz="4" w:space="0" w:color="auto"/>
              <w:left w:val="single" w:sz="4" w:space="0" w:color="auto"/>
              <w:bottom w:val="single" w:sz="4" w:space="0" w:color="auto"/>
              <w:right w:val="single" w:sz="4" w:space="0" w:color="auto"/>
            </w:tcBorders>
          </w:tcPr>
          <w:p w14:paraId="350172E5"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mínimo 12 meses de experiencia relacionada con las funciones requeridas</w:t>
            </w:r>
          </w:p>
        </w:tc>
        <w:tc>
          <w:tcPr>
            <w:tcW w:w="845" w:type="pct"/>
            <w:tcBorders>
              <w:top w:val="single" w:sz="4" w:space="0" w:color="auto"/>
              <w:left w:val="single" w:sz="4" w:space="0" w:color="auto"/>
              <w:bottom w:val="single" w:sz="4" w:space="0" w:color="auto"/>
              <w:right w:val="single" w:sz="4" w:space="0" w:color="auto"/>
            </w:tcBorders>
            <w:vAlign w:val="center"/>
            <w:hideMark/>
          </w:tcPr>
          <w:p w14:paraId="13A19987" w14:textId="77777777" w:rsidR="005D7384" w:rsidRPr="005D7384" w:rsidRDefault="005D7384" w:rsidP="006874E0">
            <w:pPr>
              <w:tabs>
                <w:tab w:val="left" w:pos="0"/>
              </w:tabs>
              <w:jc w:val="center"/>
              <w:rPr>
                <w:rFonts w:ascii="Verdana" w:eastAsia="Verdana" w:hAnsi="Verdana" w:cs="Verdana"/>
                <w:sz w:val="20"/>
                <w:szCs w:val="20"/>
              </w:rPr>
            </w:pPr>
            <w:r w:rsidRPr="005D7384">
              <w:rPr>
                <w:rFonts w:ascii="Verdana" w:eastAsia="Verdana" w:hAnsi="Verdana" w:cs="Verdana"/>
                <w:sz w:val="20"/>
                <w:szCs w:val="20"/>
              </w:rPr>
              <w:t>01</w:t>
            </w:r>
          </w:p>
        </w:tc>
      </w:tr>
    </w:tbl>
    <w:p w14:paraId="3C324998" w14:textId="77777777" w:rsidR="005D7384" w:rsidRDefault="005D7384" w:rsidP="005D7384">
      <w:pPr>
        <w:jc w:val="both"/>
        <w:rPr>
          <w:rFonts w:ascii="Verdana" w:eastAsia="Verdana" w:hAnsi="Verdana" w:cs="Verdana"/>
        </w:rPr>
      </w:pPr>
    </w:p>
    <w:p w14:paraId="703E30EB" w14:textId="77777777" w:rsidR="005D7384" w:rsidRPr="005D7384" w:rsidRDefault="005D7384" w:rsidP="005D7384">
      <w:pPr>
        <w:jc w:val="both"/>
        <w:rPr>
          <w:rFonts w:ascii="Verdana" w:eastAsia="Verdana" w:hAnsi="Verdana" w:cs="Verdana"/>
          <w:color w:val="FF0000"/>
          <w:sz w:val="20"/>
          <w:szCs w:val="20"/>
        </w:rPr>
      </w:pPr>
      <w:r w:rsidRPr="005D7384">
        <w:rPr>
          <w:rFonts w:ascii="Verdana" w:eastAsia="Verdana" w:hAnsi="Verdana" w:cs="Verdana"/>
          <w:sz w:val="20"/>
          <w:szCs w:val="20"/>
        </w:rPr>
        <w:t>Para acreditar el cumplimiento del presente requisito el oferente deberá diligenciar el cuadro de personal de acuerdo con el Formato No. 6- FORMATO RELACION DE EXPERIENCIA PERSONAL MÍNIMO REQUERIDO.</w:t>
      </w:r>
    </w:p>
    <w:p w14:paraId="687DA442" w14:textId="3CFD909E" w:rsidR="001E00B4" w:rsidRPr="005D7384" w:rsidRDefault="005D7384" w:rsidP="005D7384">
      <w:pPr>
        <w:jc w:val="both"/>
        <w:rPr>
          <w:rFonts w:ascii="Verdana" w:eastAsia="Verdana" w:hAnsi="Verdana" w:cs="Verdana"/>
          <w:sz w:val="20"/>
          <w:szCs w:val="20"/>
        </w:rPr>
      </w:pPr>
      <w:r w:rsidRPr="005D7384">
        <w:rPr>
          <w:rFonts w:ascii="Verdana" w:eastAsia="Verdana" w:hAnsi="Verdana" w:cs="Verdana"/>
          <w:b/>
          <w:bCs/>
          <w:sz w:val="20"/>
          <w:szCs w:val="20"/>
        </w:rPr>
        <w:t>Nota 1:</w:t>
      </w:r>
      <w:r w:rsidRPr="005D7384">
        <w:rPr>
          <w:rFonts w:ascii="Verdana" w:eastAsia="Verdana" w:hAnsi="Verdana" w:cs="Verdana"/>
          <w:sz w:val="20"/>
          <w:szCs w:val="20"/>
        </w:rPr>
        <w:t xml:space="preserve"> El contratista deberá mantener durante toda la vigencia del contrato el equipo mínimo de trabajo, así como el aprobado por la supervisión; no obstante, en caso de </w:t>
      </w:r>
      <w:r w:rsidRPr="005D7384">
        <w:rPr>
          <w:rFonts w:ascii="Verdana" w:eastAsia="Verdana" w:hAnsi="Verdana" w:cs="Verdana"/>
          <w:sz w:val="20"/>
          <w:szCs w:val="20"/>
        </w:rPr>
        <w:lastRenderedPageBreak/>
        <w:t>requerirse algún reemplazo por motivos de fuerza mayor, caso fortuito o causas debidamente justificadas, el mismo deberá ser avalado por la supervisión, y en todo caso deberá cumplir con el mismo perfil presentado en la oferta y los perfiles establecidos (en el pliego de condiciones, sus adendas o el futuro contrato) para cada rol establecido.</w:t>
      </w:r>
    </w:p>
    <w:p w14:paraId="251FE0BA" w14:textId="18860515" w:rsidR="00183CFF" w:rsidRPr="00EF5F75" w:rsidRDefault="00883B81" w:rsidP="00883B81">
      <w:pPr>
        <w:spacing w:after="0"/>
        <w:jc w:val="both"/>
        <w:rPr>
          <w:rFonts w:ascii="Verdana" w:hAnsi="Verdana"/>
          <w:bCs/>
          <w:sz w:val="20"/>
          <w:szCs w:val="20"/>
        </w:rPr>
      </w:pPr>
      <w:r w:rsidRPr="00EF5F75">
        <w:rPr>
          <w:rFonts w:ascii="Verdana" w:hAnsi="Verdana"/>
          <w:bCs/>
          <w:sz w:val="20"/>
          <w:szCs w:val="20"/>
        </w:rPr>
        <w:t>Las estipulaciones incluidas en el contrato, que se derive del proceso de selección son de obligatorio cumplimiento por parte del contratista, igualmente los plazos, condiciones y calidades de los bienes o servicios destinados para la ejecución del contrato. Situación que será verificada por el Supervisor del Contrato. En caso de que el servicio prestado o bien adquirido no cumpla con las condiciones establecidas, el supervisor del contrato podrá solicitar de inmediato que se suministre lo solicitado en aras de garantizar el cumplimiento del contrato</w:t>
      </w:r>
      <w:r w:rsidR="008C7987" w:rsidRPr="00EF5F75">
        <w:rPr>
          <w:rFonts w:ascii="Verdana" w:hAnsi="Verdana"/>
          <w:bCs/>
          <w:sz w:val="20"/>
          <w:szCs w:val="20"/>
        </w:rPr>
        <w:t>.</w:t>
      </w:r>
    </w:p>
    <w:p w14:paraId="4F7D4894" w14:textId="77777777" w:rsidR="00183CFF" w:rsidRPr="00EF5F75" w:rsidRDefault="00183CFF" w:rsidP="00883B81">
      <w:pPr>
        <w:spacing w:after="0"/>
        <w:jc w:val="both"/>
        <w:rPr>
          <w:rFonts w:ascii="Verdana" w:hAnsi="Verdana"/>
          <w:bCs/>
          <w:sz w:val="20"/>
          <w:szCs w:val="20"/>
        </w:rPr>
      </w:pPr>
    </w:p>
    <w:p w14:paraId="4824B6BE" w14:textId="52FD0388" w:rsidR="00252B48" w:rsidRPr="00EF5F75" w:rsidRDefault="00252B48" w:rsidP="00883B81">
      <w:pPr>
        <w:spacing w:after="0"/>
        <w:jc w:val="both"/>
        <w:rPr>
          <w:rFonts w:ascii="Verdana" w:hAnsi="Verdana"/>
          <w:bCs/>
          <w:sz w:val="20"/>
          <w:szCs w:val="20"/>
        </w:rPr>
      </w:pPr>
      <w:r w:rsidRPr="00EF5F75">
        <w:rPr>
          <w:rFonts w:ascii="Verdana" w:hAnsi="Verdana"/>
          <w:bCs/>
          <w:sz w:val="20"/>
          <w:szCs w:val="20"/>
        </w:rPr>
        <w:t xml:space="preserve">Atentamente: </w:t>
      </w:r>
    </w:p>
    <w:p w14:paraId="43836DB7" w14:textId="77777777" w:rsidR="00252B48" w:rsidRPr="00EF5F75" w:rsidRDefault="00252B48" w:rsidP="00252B48">
      <w:pPr>
        <w:autoSpaceDE w:val="0"/>
        <w:autoSpaceDN w:val="0"/>
        <w:adjustRightInd w:val="0"/>
        <w:spacing w:after="0" w:line="240" w:lineRule="auto"/>
        <w:rPr>
          <w:rFonts w:ascii="Verdana" w:hAnsi="Verdana"/>
          <w:bCs/>
          <w:sz w:val="20"/>
          <w:szCs w:val="20"/>
        </w:rPr>
      </w:pPr>
    </w:p>
    <w:p w14:paraId="2414F0DB" w14:textId="77777777" w:rsidR="001B6E37" w:rsidRPr="00EF5F75" w:rsidRDefault="001B6E37" w:rsidP="00252B48">
      <w:pPr>
        <w:autoSpaceDE w:val="0"/>
        <w:autoSpaceDN w:val="0"/>
        <w:adjustRightInd w:val="0"/>
        <w:spacing w:after="0" w:line="240" w:lineRule="auto"/>
        <w:rPr>
          <w:rFonts w:ascii="Verdana" w:hAnsi="Verdana"/>
          <w:bCs/>
          <w:sz w:val="20"/>
          <w:szCs w:val="20"/>
        </w:rPr>
      </w:pPr>
    </w:p>
    <w:p w14:paraId="5268C033"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Razón Social……………………………………………………………………… Nombre…………………………………………………………………………..… </w:t>
      </w:r>
    </w:p>
    <w:p w14:paraId="17A238AD"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Dirección………………………………………………………………………..… </w:t>
      </w:r>
    </w:p>
    <w:p w14:paraId="4564F7A6"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E-mail…………………………………………………………………………… </w:t>
      </w:r>
    </w:p>
    <w:p w14:paraId="4D7D7AFD" w14:textId="77777777" w:rsidR="00252B48" w:rsidRPr="00EF5F75" w:rsidRDefault="00252B48" w:rsidP="00252B48">
      <w:pPr>
        <w:autoSpaceDE w:val="0"/>
        <w:autoSpaceDN w:val="0"/>
        <w:adjustRightInd w:val="0"/>
        <w:spacing w:after="0" w:line="240" w:lineRule="auto"/>
        <w:rPr>
          <w:rFonts w:ascii="Verdana" w:hAnsi="Verdana"/>
          <w:bCs/>
          <w:sz w:val="20"/>
          <w:szCs w:val="20"/>
        </w:rPr>
      </w:pPr>
      <w:r w:rsidRPr="00EF5F75">
        <w:rPr>
          <w:rFonts w:ascii="Verdana" w:hAnsi="Verdana"/>
          <w:bCs/>
          <w:sz w:val="20"/>
          <w:szCs w:val="20"/>
        </w:rPr>
        <w:t xml:space="preserve">FAX……………………………………………………………………………… </w:t>
      </w:r>
    </w:p>
    <w:p w14:paraId="61E41406" w14:textId="77777777" w:rsidR="00252B48" w:rsidRPr="00EF5F75" w:rsidRDefault="00252B48" w:rsidP="00252B48">
      <w:pPr>
        <w:rPr>
          <w:rFonts w:ascii="Verdana" w:hAnsi="Verdana"/>
          <w:bCs/>
          <w:sz w:val="20"/>
          <w:szCs w:val="20"/>
        </w:rPr>
      </w:pPr>
      <w:r w:rsidRPr="00EF5F75">
        <w:rPr>
          <w:rFonts w:ascii="Verdana" w:hAnsi="Verdana"/>
          <w:bCs/>
          <w:sz w:val="20"/>
          <w:szCs w:val="20"/>
        </w:rPr>
        <w:t>FIRMA:</w:t>
      </w:r>
    </w:p>
    <w:sectPr w:rsidR="00252B48" w:rsidRPr="00EF5F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60D"/>
    <w:multiLevelType w:val="hybridMultilevel"/>
    <w:tmpl w:val="6892FEC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 w15:restartNumberingAfterBreak="0">
    <w:nsid w:val="03A907FB"/>
    <w:multiLevelType w:val="hybridMultilevel"/>
    <w:tmpl w:val="A1BEA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B1863"/>
    <w:multiLevelType w:val="hybridMultilevel"/>
    <w:tmpl w:val="FCF4D8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BA3B10"/>
    <w:multiLevelType w:val="hybridMultilevel"/>
    <w:tmpl w:val="220A4E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E662B4"/>
    <w:multiLevelType w:val="hybridMultilevel"/>
    <w:tmpl w:val="C4AA4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3400C"/>
    <w:multiLevelType w:val="hybridMultilevel"/>
    <w:tmpl w:val="85020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766B1"/>
    <w:multiLevelType w:val="multilevel"/>
    <w:tmpl w:val="389C441A"/>
    <w:lvl w:ilvl="0">
      <w:start w:val="1"/>
      <w:numFmt w:val="decimal"/>
      <w:lvlText w:val="%1."/>
      <w:lvlJc w:val="left"/>
      <w:pPr>
        <w:ind w:left="502" w:hanging="360"/>
      </w:pPr>
      <w:rPr>
        <w:b/>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rPr>
        <w:color w:val="auto"/>
      </w:r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07B620E"/>
    <w:multiLevelType w:val="hybridMultilevel"/>
    <w:tmpl w:val="005AE692"/>
    <w:lvl w:ilvl="0" w:tplc="FFFFFFFF">
      <w:start w:val="1"/>
      <w:numFmt w:val="lowerLetter"/>
      <w:lvlText w:val="%1)"/>
      <w:lvlJc w:val="left"/>
      <w:pPr>
        <w:ind w:left="10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BB2FD6"/>
    <w:multiLevelType w:val="multilevel"/>
    <w:tmpl w:val="A296DEB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9" w15:restartNumberingAfterBreak="0">
    <w:nsid w:val="19C667C0"/>
    <w:multiLevelType w:val="hybridMultilevel"/>
    <w:tmpl w:val="F35E0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A1529"/>
    <w:multiLevelType w:val="hybridMultilevel"/>
    <w:tmpl w:val="DF266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6E64E9"/>
    <w:multiLevelType w:val="hybridMultilevel"/>
    <w:tmpl w:val="B17C9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92DA4"/>
    <w:multiLevelType w:val="hybridMultilevel"/>
    <w:tmpl w:val="2E70FBF6"/>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F2585D"/>
    <w:multiLevelType w:val="multilevel"/>
    <w:tmpl w:val="D5DA86DA"/>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2A717551"/>
    <w:multiLevelType w:val="multilevel"/>
    <w:tmpl w:val="D03AB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A996716"/>
    <w:multiLevelType w:val="multilevel"/>
    <w:tmpl w:val="787CCEAC"/>
    <w:lvl w:ilvl="0">
      <w:start w:val="1"/>
      <w:numFmt w:val="decimal"/>
      <w:lvlText w:val="%1."/>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4A4B20"/>
    <w:multiLevelType w:val="hybridMultilevel"/>
    <w:tmpl w:val="8C74BA1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3371B0"/>
    <w:multiLevelType w:val="hybridMultilevel"/>
    <w:tmpl w:val="70BAFE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E75C52"/>
    <w:multiLevelType w:val="multilevel"/>
    <w:tmpl w:val="815C27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386F35C0"/>
    <w:multiLevelType w:val="hybridMultilevel"/>
    <w:tmpl w:val="9956E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727211"/>
    <w:multiLevelType w:val="hybridMultilevel"/>
    <w:tmpl w:val="96BE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F1508A"/>
    <w:multiLevelType w:val="hybridMultilevel"/>
    <w:tmpl w:val="F502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EE0CD1"/>
    <w:multiLevelType w:val="hybridMultilevel"/>
    <w:tmpl w:val="725C98A4"/>
    <w:lvl w:ilvl="0" w:tplc="2214C4D4">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AE1D11"/>
    <w:multiLevelType w:val="hybridMultilevel"/>
    <w:tmpl w:val="4762D9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D20F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706746"/>
    <w:multiLevelType w:val="hybridMultilevel"/>
    <w:tmpl w:val="FCDC2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A52527"/>
    <w:multiLevelType w:val="hybridMultilevel"/>
    <w:tmpl w:val="005AE6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533D0B13"/>
    <w:multiLevelType w:val="multilevel"/>
    <w:tmpl w:val="299218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90849E3"/>
    <w:multiLevelType w:val="multilevel"/>
    <w:tmpl w:val="E42AC6A2"/>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59AE2E39"/>
    <w:multiLevelType w:val="multilevel"/>
    <w:tmpl w:val="26CE058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5C206EE7"/>
    <w:multiLevelType w:val="multilevel"/>
    <w:tmpl w:val="ABFA3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E2E4D73"/>
    <w:multiLevelType w:val="hybridMultilevel"/>
    <w:tmpl w:val="2E70FBF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F760AFC"/>
    <w:multiLevelType w:val="multilevel"/>
    <w:tmpl w:val="3AB812E4"/>
    <w:lvl w:ilvl="0">
      <w:start w:val="1"/>
      <w:numFmt w:val="decimal"/>
      <w:pStyle w:val="Listaconvietas2"/>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334C17"/>
    <w:multiLevelType w:val="multilevel"/>
    <w:tmpl w:val="89920ED8"/>
    <w:lvl w:ilvl="0">
      <w:start w:val="1"/>
      <w:numFmt w:val="decimal"/>
      <w:lvlText w:val="%1."/>
      <w:lvlJc w:val="left"/>
      <w:pPr>
        <w:ind w:left="720" w:hanging="360"/>
      </w:pPr>
      <w:rPr>
        <w:rFonts w:ascii="Verdana" w:eastAsia="Arial Narrow" w:hAnsi="Verdana" w:cs="Arial Narrow"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eastAsia="Verdana" w:hAnsi="Verdana" w:cs="Verdana"/>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E67D62"/>
    <w:multiLevelType w:val="hybridMultilevel"/>
    <w:tmpl w:val="B25C0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0B78DF"/>
    <w:multiLevelType w:val="hybridMultilevel"/>
    <w:tmpl w:val="9D9AA9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BB72A80"/>
    <w:multiLevelType w:val="hybridMultilevel"/>
    <w:tmpl w:val="D8026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1E07A7"/>
    <w:multiLevelType w:val="hybridMultilevel"/>
    <w:tmpl w:val="6132318A"/>
    <w:lvl w:ilvl="0" w:tplc="F66E600E">
      <w:start w:val="1"/>
      <w:numFmt w:val="decimal"/>
      <w:lvlText w:val="%1)"/>
      <w:lvlJc w:val="left"/>
      <w:pPr>
        <w:ind w:left="1440" w:hanging="720"/>
      </w:pPr>
      <w:rPr>
        <w:rFonts w:ascii="Verdana" w:eastAsia="Times New Roman" w:hAnsi="Verdana" w:cs="Times New Roman"/>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72B731C3"/>
    <w:multiLevelType w:val="hybridMultilevel"/>
    <w:tmpl w:val="800812EE"/>
    <w:lvl w:ilvl="0" w:tplc="6546959A">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CD5960"/>
    <w:multiLevelType w:val="multilevel"/>
    <w:tmpl w:val="6DD64A8E"/>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1" w15:restartNumberingAfterBreak="0">
    <w:nsid w:val="74EE15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AEC0946"/>
    <w:multiLevelType w:val="hybridMultilevel"/>
    <w:tmpl w:val="ECB6B49C"/>
    <w:lvl w:ilvl="0" w:tplc="7B609860">
      <w:numFmt w:val="bullet"/>
      <w:lvlText w:val=""/>
      <w:lvlJc w:val="left"/>
      <w:pPr>
        <w:ind w:left="312" w:hanging="204"/>
      </w:pPr>
      <w:rPr>
        <w:rFonts w:ascii="Symbol" w:eastAsia="Symbol" w:hAnsi="Symbol" w:cs="Symbol" w:hint="default"/>
        <w:w w:val="100"/>
        <w:sz w:val="22"/>
        <w:szCs w:val="22"/>
        <w:lang w:val="es-ES" w:eastAsia="es-ES" w:bidi="es-ES"/>
      </w:rPr>
    </w:lvl>
    <w:lvl w:ilvl="1" w:tplc="0652C670">
      <w:numFmt w:val="bullet"/>
      <w:lvlText w:val="•"/>
      <w:lvlJc w:val="left"/>
      <w:pPr>
        <w:ind w:left="840" w:hanging="204"/>
      </w:pPr>
      <w:rPr>
        <w:rFonts w:hint="default"/>
        <w:lang w:val="es-ES" w:eastAsia="es-ES" w:bidi="es-ES"/>
      </w:rPr>
    </w:lvl>
    <w:lvl w:ilvl="2" w:tplc="49F8FD50">
      <w:numFmt w:val="bullet"/>
      <w:lvlText w:val="•"/>
      <w:lvlJc w:val="left"/>
      <w:pPr>
        <w:ind w:left="1360" w:hanging="204"/>
      </w:pPr>
      <w:rPr>
        <w:rFonts w:hint="default"/>
        <w:lang w:val="es-ES" w:eastAsia="es-ES" w:bidi="es-ES"/>
      </w:rPr>
    </w:lvl>
    <w:lvl w:ilvl="3" w:tplc="794CBE4A">
      <w:numFmt w:val="bullet"/>
      <w:lvlText w:val="•"/>
      <w:lvlJc w:val="left"/>
      <w:pPr>
        <w:ind w:left="1880" w:hanging="204"/>
      </w:pPr>
      <w:rPr>
        <w:rFonts w:hint="default"/>
        <w:lang w:val="es-ES" w:eastAsia="es-ES" w:bidi="es-ES"/>
      </w:rPr>
    </w:lvl>
    <w:lvl w:ilvl="4" w:tplc="9274E540">
      <w:numFmt w:val="bullet"/>
      <w:lvlText w:val="•"/>
      <w:lvlJc w:val="left"/>
      <w:pPr>
        <w:ind w:left="2400" w:hanging="204"/>
      </w:pPr>
      <w:rPr>
        <w:rFonts w:hint="default"/>
        <w:lang w:val="es-ES" w:eastAsia="es-ES" w:bidi="es-ES"/>
      </w:rPr>
    </w:lvl>
    <w:lvl w:ilvl="5" w:tplc="842C3470">
      <w:numFmt w:val="bullet"/>
      <w:lvlText w:val="•"/>
      <w:lvlJc w:val="left"/>
      <w:pPr>
        <w:ind w:left="2920" w:hanging="204"/>
      </w:pPr>
      <w:rPr>
        <w:rFonts w:hint="default"/>
        <w:lang w:val="es-ES" w:eastAsia="es-ES" w:bidi="es-ES"/>
      </w:rPr>
    </w:lvl>
    <w:lvl w:ilvl="6" w:tplc="235CCAFE">
      <w:numFmt w:val="bullet"/>
      <w:lvlText w:val="•"/>
      <w:lvlJc w:val="left"/>
      <w:pPr>
        <w:ind w:left="3440" w:hanging="204"/>
      </w:pPr>
      <w:rPr>
        <w:rFonts w:hint="default"/>
        <w:lang w:val="es-ES" w:eastAsia="es-ES" w:bidi="es-ES"/>
      </w:rPr>
    </w:lvl>
    <w:lvl w:ilvl="7" w:tplc="EF6A445E">
      <w:numFmt w:val="bullet"/>
      <w:lvlText w:val="•"/>
      <w:lvlJc w:val="left"/>
      <w:pPr>
        <w:ind w:left="3960" w:hanging="204"/>
      </w:pPr>
      <w:rPr>
        <w:rFonts w:hint="default"/>
        <w:lang w:val="es-ES" w:eastAsia="es-ES" w:bidi="es-ES"/>
      </w:rPr>
    </w:lvl>
    <w:lvl w:ilvl="8" w:tplc="4E2C6390">
      <w:numFmt w:val="bullet"/>
      <w:lvlText w:val="•"/>
      <w:lvlJc w:val="left"/>
      <w:pPr>
        <w:ind w:left="4480" w:hanging="204"/>
      </w:pPr>
      <w:rPr>
        <w:rFonts w:hint="default"/>
        <w:lang w:val="es-ES" w:eastAsia="es-ES" w:bidi="es-ES"/>
      </w:rPr>
    </w:lvl>
  </w:abstractNum>
  <w:abstractNum w:abstractNumId="43" w15:restartNumberingAfterBreak="0">
    <w:nsid w:val="7C3728B3"/>
    <w:multiLevelType w:val="hybridMultilevel"/>
    <w:tmpl w:val="43D80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A038A9"/>
    <w:multiLevelType w:val="multilevel"/>
    <w:tmpl w:val="D07CA724"/>
    <w:lvl w:ilvl="0">
      <w:start w:val="3"/>
      <w:numFmt w:val="decimal"/>
      <w:lvlText w:val="%1"/>
      <w:lvlJc w:val="left"/>
      <w:pPr>
        <w:ind w:left="645" w:hanging="645"/>
      </w:pPr>
      <w:rPr>
        <w:rFonts w:eastAsia="Verdana" w:cs="Verdana" w:hint="default"/>
      </w:rPr>
    </w:lvl>
    <w:lvl w:ilvl="1">
      <w:start w:val="2"/>
      <w:numFmt w:val="decimal"/>
      <w:lvlText w:val="%1.%2"/>
      <w:lvlJc w:val="left"/>
      <w:pPr>
        <w:ind w:left="720" w:hanging="720"/>
      </w:pPr>
      <w:rPr>
        <w:rFonts w:eastAsia="Verdana" w:cs="Verdana" w:hint="default"/>
      </w:rPr>
    </w:lvl>
    <w:lvl w:ilvl="2">
      <w:start w:val="1"/>
      <w:numFmt w:val="decimal"/>
      <w:lvlText w:val="%1.%2.%3"/>
      <w:lvlJc w:val="left"/>
      <w:pPr>
        <w:ind w:left="1080" w:hanging="1080"/>
      </w:pPr>
      <w:rPr>
        <w:rFonts w:eastAsia="Verdana" w:cs="Verdana" w:hint="default"/>
      </w:rPr>
    </w:lvl>
    <w:lvl w:ilvl="3">
      <w:start w:val="1"/>
      <w:numFmt w:val="decimal"/>
      <w:lvlText w:val="%1.%2.%3.%4"/>
      <w:lvlJc w:val="left"/>
      <w:pPr>
        <w:ind w:left="1440" w:hanging="1440"/>
      </w:pPr>
      <w:rPr>
        <w:rFonts w:eastAsia="Verdana" w:cs="Verdana" w:hint="default"/>
      </w:rPr>
    </w:lvl>
    <w:lvl w:ilvl="4">
      <w:start w:val="1"/>
      <w:numFmt w:val="decimal"/>
      <w:lvlText w:val="%1.%2.%3.%4.%5"/>
      <w:lvlJc w:val="left"/>
      <w:pPr>
        <w:ind w:left="1440" w:hanging="1440"/>
      </w:pPr>
      <w:rPr>
        <w:rFonts w:eastAsia="Verdana" w:cs="Verdana" w:hint="default"/>
      </w:rPr>
    </w:lvl>
    <w:lvl w:ilvl="5">
      <w:start w:val="1"/>
      <w:numFmt w:val="decimal"/>
      <w:lvlText w:val="%1.%2.%3.%4.%5.%6"/>
      <w:lvlJc w:val="left"/>
      <w:pPr>
        <w:ind w:left="1800" w:hanging="1800"/>
      </w:pPr>
      <w:rPr>
        <w:rFonts w:eastAsia="Verdana" w:cs="Verdana" w:hint="default"/>
      </w:rPr>
    </w:lvl>
    <w:lvl w:ilvl="6">
      <w:start w:val="1"/>
      <w:numFmt w:val="decimal"/>
      <w:lvlText w:val="%1.%2.%3.%4.%5.%6.%7"/>
      <w:lvlJc w:val="left"/>
      <w:pPr>
        <w:ind w:left="2160" w:hanging="2160"/>
      </w:pPr>
      <w:rPr>
        <w:rFonts w:eastAsia="Verdana" w:cs="Verdana" w:hint="default"/>
      </w:rPr>
    </w:lvl>
    <w:lvl w:ilvl="7">
      <w:start w:val="1"/>
      <w:numFmt w:val="decimal"/>
      <w:lvlText w:val="%1.%2.%3.%4.%5.%6.%7.%8"/>
      <w:lvlJc w:val="left"/>
      <w:pPr>
        <w:ind w:left="2520" w:hanging="2520"/>
      </w:pPr>
      <w:rPr>
        <w:rFonts w:eastAsia="Verdana" w:cs="Verdana" w:hint="default"/>
      </w:rPr>
    </w:lvl>
    <w:lvl w:ilvl="8">
      <w:start w:val="1"/>
      <w:numFmt w:val="decimal"/>
      <w:lvlText w:val="%1.%2.%3.%4.%5.%6.%7.%8.%9"/>
      <w:lvlJc w:val="left"/>
      <w:pPr>
        <w:ind w:left="2880" w:hanging="2880"/>
      </w:pPr>
      <w:rPr>
        <w:rFonts w:eastAsia="Verdana" w:cs="Verdana" w:hint="default"/>
      </w:rPr>
    </w:lvl>
  </w:abstractNum>
  <w:abstractNum w:abstractNumId="45" w15:restartNumberingAfterBreak="0">
    <w:nsid w:val="7DCB2110"/>
    <w:multiLevelType w:val="hybridMultilevel"/>
    <w:tmpl w:val="41F25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1964947">
    <w:abstractNumId w:val="33"/>
  </w:num>
  <w:num w:numId="2" w16cid:durableId="911232526">
    <w:abstractNumId w:val="18"/>
  </w:num>
  <w:num w:numId="3" w16cid:durableId="823358049">
    <w:abstractNumId w:val="31"/>
  </w:num>
  <w:num w:numId="4" w16cid:durableId="1482650286">
    <w:abstractNumId w:val="35"/>
  </w:num>
  <w:num w:numId="5" w16cid:durableId="1637177926">
    <w:abstractNumId w:val="44"/>
  </w:num>
  <w:num w:numId="6" w16cid:durableId="1777867667">
    <w:abstractNumId w:val="30"/>
  </w:num>
  <w:num w:numId="7" w16cid:durableId="1716268436">
    <w:abstractNumId w:val="37"/>
  </w:num>
  <w:num w:numId="8" w16cid:durableId="1305087370">
    <w:abstractNumId w:val="34"/>
  </w:num>
  <w:num w:numId="9" w16cid:durableId="63335327">
    <w:abstractNumId w:val="14"/>
  </w:num>
  <w:num w:numId="10" w16cid:durableId="2103909570">
    <w:abstractNumId w:val="15"/>
  </w:num>
  <w:num w:numId="11" w16cid:durableId="81218404">
    <w:abstractNumId w:val="8"/>
  </w:num>
  <w:num w:numId="12" w16cid:durableId="1894343637">
    <w:abstractNumId w:val="16"/>
  </w:num>
  <w:num w:numId="13" w16cid:durableId="550701444">
    <w:abstractNumId w:val="42"/>
  </w:num>
  <w:num w:numId="14" w16cid:durableId="1351687429">
    <w:abstractNumId w:val="6"/>
  </w:num>
  <w:num w:numId="15" w16cid:durableId="591863315">
    <w:abstractNumId w:val="28"/>
  </w:num>
  <w:num w:numId="16" w16cid:durableId="1404764852">
    <w:abstractNumId w:val="13"/>
  </w:num>
  <w:num w:numId="17" w16cid:durableId="1422994781">
    <w:abstractNumId w:val="40"/>
  </w:num>
  <w:num w:numId="18" w16cid:durableId="1132672268">
    <w:abstractNumId w:val="25"/>
  </w:num>
  <w:num w:numId="19" w16cid:durableId="586571491">
    <w:abstractNumId w:val="21"/>
  </w:num>
  <w:num w:numId="20" w16cid:durableId="938414987">
    <w:abstractNumId w:val="20"/>
  </w:num>
  <w:num w:numId="21" w16cid:durableId="19090066">
    <w:abstractNumId w:val="1"/>
  </w:num>
  <w:num w:numId="22" w16cid:durableId="251861333">
    <w:abstractNumId w:val="10"/>
  </w:num>
  <w:num w:numId="23" w16cid:durableId="803933454">
    <w:abstractNumId w:val="19"/>
  </w:num>
  <w:num w:numId="24" w16cid:durableId="862402861">
    <w:abstractNumId w:val="43"/>
  </w:num>
  <w:num w:numId="25" w16cid:durableId="1033573974">
    <w:abstractNumId w:val="0"/>
  </w:num>
  <w:num w:numId="26" w16cid:durableId="776364332">
    <w:abstractNumId w:val="29"/>
  </w:num>
  <w:num w:numId="27" w16cid:durableId="2141341899">
    <w:abstractNumId w:val="39"/>
  </w:num>
  <w:num w:numId="28" w16cid:durableId="163278786">
    <w:abstractNumId w:val="27"/>
  </w:num>
  <w:num w:numId="29" w16cid:durableId="1475220065">
    <w:abstractNumId w:val="11"/>
  </w:num>
  <w:num w:numId="30" w16cid:durableId="22290526">
    <w:abstractNumId w:val="9"/>
  </w:num>
  <w:num w:numId="31" w16cid:durableId="1664120375">
    <w:abstractNumId w:val="12"/>
  </w:num>
  <w:num w:numId="32" w16cid:durableId="1452493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7644153">
    <w:abstractNumId w:val="41"/>
  </w:num>
  <w:num w:numId="34" w16cid:durableId="54400751">
    <w:abstractNumId w:val="32"/>
  </w:num>
  <w:num w:numId="35" w16cid:durableId="483787729">
    <w:abstractNumId w:val="45"/>
  </w:num>
  <w:num w:numId="36" w16cid:durableId="99838342">
    <w:abstractNumId w:val="4"/>
  </w:num>
  <w:num w:numId="37" w16cid:durableId="1242830824">
    <w:abstractNumId w:val="5"/>
  </w:num>
  <w:num w:numId="38" w16cid:durableId="1246110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4559157">
    <w:abstractNumId w:val="26"/>
  </w:num>
  <w:num w:numId="40" w16cid:durableId="1379815638">
    <w:abstractNumId w:val="38"/>
  </w:num>
  <w:num w:numId="41" w16cid:durableId="2047562978">
    <w:abstractNumId w:val="17"/>
  </w:num>
  <w:num w:numId="42" w16cid:durableId="1271164728">
    <w:abstractNumId w:val="2"/>
  </w:num>
  <w:num w:numId="43" w16cid:durableId="1564558197">
    <w:abstractNumId w:val="23"/>
  </w:num>
  <w:num w:numId="44" w16cid:durableId="1404790502">
    <w:abstractNumId w:val="36"/>
  </w:num>
  <w:num w:numId="45" w16cid:durableId="926304225">
    <w:abstractNumId w:val="22"/>
  </w:num>
  <w:num w:numId="46" w16cid:durableId="20383309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04D8"/>
    <w:rsid w:val="000007D3"/>
    <w:rsid w:val="000111B7"/>
    <w:rsid w:val="000137DA"/>
    <w:rsid w:val="00016D30"/>
    <w:rsid w:val="00017B2D"/>
    <w:rsid w:val="00023A4F"/>
    <w:rsid w:val="00044850"/>
    <w:rsid w:val="00047BFA"/>
    <w:rsid w:val="000543F4"/>
    <w:rsid w:val="00057F0E"/>
    <w:rsid w:val="00065DFA"/>
    <w:rsid w:val="000727E2"/>
    <w:rsid w:val="00073AA5"/>
    <w:rsid w:val="00082321"/>
    <w:rsid w:val="000838B3"/>
    <w:rsid w:val="00087501"/>
    <w:rsid w:val="000919B3"/>
    <w:rsid w:val="00094693"/>
    <w:rsid w:val="000948B4"/>
    <w:rsid w:val="000A42F5"/>
    <w:rsid w:val="000A5782"/>
    <w:rsid w:val="000A70FF"/>
    <w:rsid w:val="000B1017"/>
    <w:rsid w:val="000C1A99"/>
    <w:rsid w:val="000C2C40"/>
    <w:rsid w:val="000D04DE"/>
    <w:rsid w:val="000D09CB"/>
    <w:rsid w:val="000D7E30"/>
    <w:rsid w:val="000E03F5"/>
    <w:rsid w:val="000E04EC"/>
    <w:rsid w:val="000E0CDA"/>
    <w:rsid w:val="000E2533"/>
    <w:rsid w:val="000E332C"/>
    <w:rsid w:val="0010241E"/>
    <w:rsid w:val="00102FD0"/>
    <w:rsid w:val="00107532"/>
    <w:rsid w:val="00123191"/>
    <w:rsid w:val="00127906"/>
    <w:rsid w:val="0013511C"/>
    <w:rsid w:val="0013601A"/>
    <w:rsid w:val="0014603E"/>
    <w:rsid w:val="0014634E"/>
    <w:rsid w:val="001521B5"/>
    <w:rsid w:val="00155675"/>
    <w:rsid w:val="00161BD0"/>
    <w:rsid w:val="001647D6"/>
    <w:rsid w:val="00177916"/>
    <w:rsid w:val="0018272D"/>
    <w:rsid w:val="00182774"/>
    <w:rsid w:val="00183CFF"/>
    <w:rsid w:val="001918C4"/>
    <w:rsid w:val="00191CAB"/>
    <w:rsid w:val="00191D2C"/>
    <w:rsid w:val="001A077F"/>
    <w:rsid w:val="001A5E57"/>
    <w:rsid w:val="001B4781"/>
    <w:rsid w:val="001B6E37"/>
    <w:rsid w:val="001D1362"/>
    <w:rsid w:val="001E00B4"/>
    <w:rsid w:val="001E1D1C"/>
    <w:rsid w:val="001E737F"/>
    <w:rsid w:val="001F0A71"/>
    <w:rsid w:val="001F0C5B"/>
    <w:rsid w:val="001F4009"/>
    <w:rsid w:val="001F69CD"/>
    <w:rsid w:val="00202C99"/>
    <w:rsid w:val="00207A2F"/>
    <w:rsid w:val="00207D23"/>
    <w:rsid w:val="00210DE0"/>
    <w:rsid w:val="0021673C"/>
    <w:rsid w:val="0022305A"/>
    <w:rsid w:val="00224D81"/>
    <w:rsid w:val="002358BA"/>
    <w:rsid w:val="002453D4"/>
    <w:rsid w:val="00252B48"/>
    <w:rsid w:val="00255B3D"/>
    <w:rsid w:val="0028788C"/>
    <w:rsid w:val="00291E74"/>
    <w:rsid w:val="0029634D"/>
    <w:rsid w:val="002A5DC1"/>
    <w:rsid w:val="002A6C7E"/>
    <w:rsid w:val="002B09E8"/>
    <w:rsid w:val="002B285F"/>
    <w:rsid w:val="002C3AFE"/>
    <w:rsid w:val="002D0731"/>
    <w:rsid w:val="002D3392"/>
    <w:rsid w:val="002D4C31"/>
    <w:rsid w:val="00303E44"/>
    <w:rsid w:val="00306E17"/>
    <w:rsid w:val="00316BA0"/>
    <w:rsid w:val="003365ED"/>
    <w:rsid w:val="003451B6"/>
    <w:rsid w:val="00346B9A"/>
    <w:rsid w:val="0035020B"/>
    <w:rsid w:val="0036735A"/>
    <w:rsid w:val="00374F29"/>
    <w:rsid w:val="003753BD"/>
    <w:rsid w:val="00380652"/>
    <w:rsid w:val="003924ED"/>
    <w:rsid w:val="003972BC"/>
    <w:rsid w:val="00397CC9"/>
    <w:rsid w:val="003B2ECF"/>
    <w:rsid w:val="003B435C"/>
    <w:rsid w:val="003C07B5"/>
    <w:rsid w:val="003C16A4"/>
    <w:rsid w:val="003C3DFF"/>
    <w:rsid w:val="003D63D6"/>
    <w:rsid w:val="00421729"/>
    <w:rsid w:val="004230EA"/>
    <w:rsid w:val="00427F38"/>
    <w:rsid w:val="004335CE"/>
    <w:rsid w:val="00446861"/>
    <w:rsid w:val="0045586E"/>
    <w:rsid w:val="004655A4"/>
    <w:rsid w:val="0047373F"/>
    <w:rsid w:val="00476409"/>
    <w:rsid w:val="0048433C"/>
    <w:rsid w:val="004960FE"/>
    <w:rsid w:val="0049712C"/>
    <w:rsid w:val="004B3537"/>
    <w:rsid w:val="004B6ED6"/>
    <w:rsid w:val="004C4BDB"/>
    <w:rsid w:val="004C7BFD"/>
    <w:rsid w:val="004D0A01"/>
    <w:rsid w:val="004D3494"/>
    <w:rsid w:val="004D3729"/>
    <w:rsid w:val="004E2903"/>
    <w:rsid w:val="004E4B4F"/>
    <w:rsid w:val="004F2E78"/>
    <w:rsid w:val="00503EA7"/>
    <w:rsid w:val="0051039B"/>
    <w:rsid w:val="00536921"/>
    <w:rsid w:val="00544282"/>
    <w:rsid w:val="00545F3E"/>
    <w:rsid w:val="005519A1"/>
    <w:rsid w:val="0055607A"/>
    <w:rsid w:val="00556DE5"/>
    <w:rsid w:val="005606F1"/>
    <w:rsid w:val="00560A34"/>
    <w:rsid w:val="005750CD"/>
    <w:rsid w:val="005A3252"/>
    <w:rsid w:val="005A3EC9"/>
    <w:rsid w:val="005B7177"/>
    <w:rsid w:val="005C1E56"/>
    <w:rsid w:val="005C39B0"/>
    <w:rsid w:val="005C5724"/>
    <w:rsid w:val="005D0CD2"/>
    <w:rsid w:val="005D7384"/>
    <w:rsid w:val="005E480A"/>
    <w:rsid w:val="005E504C"/>
    <w:rsid w:val="005F2671"/>
    <w:rsid w:val="00604B81"/>
    <w:rsid w:val="0061287A"/>
    <w:rsid w:val="00613127"/>
    <w:rsid w:val="0062034C"/>
    <w:rsid w:val="00622F46"/>
    <w:rsid w:val="0062348E"/>
    <w:rsid w:val="00624B0C"/>
    <w:rsid w:val="00626F61"/>
    <w:rsid w:val="0063124E"/>
    <w:rsid w:val="00660DA9"/>
    <w:rsid w:val="006633D7"/>
    <w:rsid w:val="006759F2"/>
    <w:rsid w:val="00675A7A"/>
    <w:rsid w:val="00683653"/>
    <w:rsid w:val="00683EF9"/>
    <w:rsid w:val="00693886"/>
    <w:rsid w:val="0069415A"/>
    <w:rsid w:val="00694E51"/>
    <w:rsid w:val="006A2B33"/>
    <w:rsid w:val="006A64D5"/>
    <w:rsid w:val="006C0E4C"/>
    <w:rsid w:val="006C4AFB"/>
    <w:rsid w:val="006C530D"/>
    <w:rsid w:val="006D0035"/>
    <w:rsid w:val="006D02F7"/>
    <w:rsid w:val="006D2B8F"/>
    <w:rsid w:val="006E7BEE"/>
    <w:rsid w:val="00714856"/>
    <w:rsid w:val="00715F14"/>
    <w:rsid w:val="00717027"/>
    <w:rsid w:val="00733437"/>
    <w:rsid w:val="00733E81"/>
    <w:rsid w:val="007433EF"/>
    <w:rsid w:val="007509B7"/>
    <w:rsid w:val="00756B5A"/>
    <w:rsid w:val="00763F25"/>
    <w:rsid w:val="0076522E"/>
    <w:rsid w:val="007804B0"/>
    <w:rsid w:val="00781605"/>
    <w:rsid w:val="00793767"/>
    <w:rsid w:val="007A0D20"/>
    <w:rsid w:val="007A4DD6"/>
    <w:rsid w:val="007B2767"/>
    <w:rsid w:val="007B576B"/>
    <w:rsid w:val="007C0720"/>
    <w:rsid w:val="007D671B"/>
    <w:rsid w:val="007E09A6"/>
    <w:rsid w:val="007E3A47"/>
    <w:rsid w:val="007F6CCD"/>
    <w:rsid w:val="00804C4B"/>
    <w:rsid w:val="008241E7"/>
    <w:rsid w:val="0083014F"/>
    <w:rsid w:val="008310ED"/>
    <w:rsid w:val="008337FA"/>
    <w:rsid w:val="00840DF0"/>
    <w:rsid w:val="008445E4"/>
    <w:rsid w:val="00844FF4"/>
    <w:rsid w:val="008460D2"/>
    <w:rsid w:val="00856D74"/>
    <w:rsid w:val="00861B33"/>
    <w:rsid w:val="00861D51"/>
    <w:rsid w:val="008714B4"/>
    <w:rsid w:val="00874340"/>
    <w:rsid w:val="00883B81"/>
    <w:rsid w:val="00887FAA"/>
    <w:rsid w:val="008A729A"/>
    <w:rsid w:val="008B52EE"/>
    <w:rsid w:val="008C10CB"/>
    <w:rsid w:val="008C4FD7"/>
    <w:rsid w:val="008C71AE"/>
    <w:rsid w:val="008C7987"/>
    <w:rsid w:val="008D1365"/>
    <w:rsid w:val="008D22AF"/>
    <w:rsid w:val="008D5472"/>
    <w:rsid w:val="008E2945"/>
    <w:rsid w:val="008E315C"/>
    <w:rsid w:val="008F0CBA"/>
    <w:rsid w:val="008F2225"/>
    <w:rsid w:val="008F2DAF"/>
    <w:rsid w:val="009048D9"/>
    <w:rsid w:val="009115EE"/>
    <w:rsid w:val="00916062"/>
    <w:rsid w:val="0091796F"/>
    <w:rsid w:val="00917D6E"/>
    <w:rsid w:val="00920484"/>
    <w:rsid w:val="009217CB"/>
    <w:rsid w:val="00926B8E"/>
    <w:rsid w:val="009318BE"/>
    <w:rsid w:val="0094396C"/>
    <w:rsid w:val="0095761C"/>
    <w:rsid w:val="00967E4A"/>
    <w:rsid w:val="00970910"/>
    <w:rsid w:val="00980712"/>
    <w:rsid w:val="00981CF8"/>
    <w:rsid w:val="0098479F"/>
    <w:rsid w:val="0099057E"/>
    <w:rsid w:val="0099459F"/>
    <w:rsid w:val="009A32C7"/>
    <w:rsid w:val="009A508F"/>
    <w:rsid w:val="009B0B48"/>
    <w:rsid w:val="009B1DC9"/>
    <w:rsid w:val="009B3087"/>
    <w:rsid w:val="009B5ADA"/>
    <w:rsid w:val="009C4C2A"/>
    <w:rsid w:val="009D18F1"/>
    <w:rsid w:val="009D6E03"/>
    <w:rsid w:val="009E565E"/>
    <w:rsid w:val="009F4958"/>
    <w:rsid w:val="009F6633"/>
    <w:rsid w:val="00A0687C"/>
    <w:rsid w:val="00A17416"/>
    <w:rsid w:val="00A207E6"/>
    <w:rsid w:val="00A20DE2"/>
    <w:rsid w:val="00A42BBD"/>
    <w:rsid w:val="00A50D6B"/>
    <w:rsid w:val="00A54F1D"/>
    <w:rsid w:val="00A62AFC"/>
    <w:rsid w:val="00A62D5D"/>
    <w:rsid w:val="00A70240"/>
    <w:rsid w:val="00A71AA6"/>
    <w:rsid w:val="00A739B7"/>
    <w:rsid w:val="00A77858"/>
    <w:rsid w:val="00AA031D"/>
    <w:rsid w:val="00AA693C"/>
    <w:rsid w:val="00AC55D3"/>
    <w:rsid w:val="00AD3B53"/>
    <w:rsid w:val="00AE1A3D"/>
    <w:rsid w:val="00AE2BF5"/>
    <w:rsid w:val="00AF05D3"/>
    <w:rsid w:val="00AF2D92"/>
    <w:rsid w:val="00AF3A66"/>
    <w:rsid w:val="00B04A00"/>
    <w:rsid w:val="00B06D6A"/>
    <w:rsid w:val="00B1696A"/>
    <w:rsid w:val="00B208DD"/>
    <w:rsid w:val="00B25425"/>
    <w:rsid w:val="00B36413"/>
    <w:rsid w:val="00B36934"/>
    <w:rsid w:val="00B37F19"/>
    <w:rsid w:val="00B40688"/>
    <w:rsid w:val="00B421F3"/>
    <w:rsid w:val="00B44B15"/>
    <w:rsid w:val="00B5134D"/>
    <w:rsid w:val="00B51AD6"/>
    <w:rsid w:val="00B635E7"/>
    <w:rsid w:val="00B6503F"/>
    <w:rsid w:val="00B81CF1"/>
    <w:rsid w:val="00B83E27"/>
    <w:rsid w:val="00B96652"/>
    <w:rsid w:val="00BA124C"/>
    <w:rsid w:val="00BA7A1A"/>
    <w:rsid w:val="00BA7E5C"/>
    <w:rsid w:val="00BC312C"/>
    <w:rsid w:val="00BC3545"/>
    <w:rsid w:val="00BE1C79"/>
    <w:rsid w:val="00BF0E2C"/>
    <w:rsid w:val="00BF2C72"/>
    <w:rsid w:val="00BF41D1"/>
    <w:rsid w:val="00C16C9F"/>
    <w:rsid w:val="00C27564"/>
    <w:rsid w:val="00C30ACE"/>
    <w:rsid w:val="00C33C32"/>
    <w:rsid w:val="00C40330"/>
    <w:rsid w:val="00C44A6A"/>
    <w:rsid w:val="00C459B1"/>
    <w:rsid w:val="00C52F1A"/>
    <w:rsid w:val="00C53363"/>
    <w:rsid w:val="00C64329"/>
    <w:rsid w:val="00C66C92"/>
    <w:rsid w:val="00C72D44"/>
    <w:rsid w:val="00C84D10"/>
    <w:rsid w:val="00C97366"/>
    <w:rsid w:val="00CA313E"/>
    <w:rsid w:val="00CA75A5"/>
    <w:rsid w:val="00CB7D29"/>
    <w:rsid w:val="00CC26CE"/>
    <w:rsid w:val="00CC2EAF"/>
    <w:rsid w:val="00CC6771"/>
    <w:rsid w:val="00CD1EBE"/>
    <w:rsid w:val="00CD79D5"/>
    <w:rsid w:val="00D06456"/>
    <w:rsid w:val="00D12553"/>
    <w:rsid w:val="00D15A75"/>
    <w:rsid w:val="00D168DA"/>
    <w:rsid w:val="00D26791"/>
    <w:rsid w:val="00D30108"/>
    <w:rsid w:val="00D33A8F"/>
    <w:rsid w:val="00D36ACE"/>
    <w:rsid w:val="00D52D38"/>
    <w:rsid w:val="00D5573E"/>
    <w:rsid w:val="00D63096"/>
    <w:rsid w:val="00D672BC"/>
    <w:rsid w:val="00D7012C"/>
    <w:rsid w:val="00D94339"/>
    <w:rsid w:val="00D95E5D"/>
    <w:rsid w:val="00DB20B6"/>
    <w:rsid w:val="00DB431A"/>
    <w:rsid w:val="00DB7061"/>
    <w:rsid w:val="00DC097F"/>
    <w:rsid w:val="00DE27C9"/>
    <w:rsid w:val="00DE4ACF"/>
    <w:rsid w:val="00E0321A"/>
    <w:rsid w:val="00E21D80"/>
    <w:rsid w:val="00E24586"/>
    <w:rsid w:val="00E26B90"/>
    <w:rsid w:val="00E31F57"/>
    <w:rsid w:val="00E34044"/>
    <w:rsid w:val="00E73D5F"/>
    <w:rsid w:val="00E93B54"/>
    <w:rsid w:val="00E93BB6"/>
    <w:rsid w:val="00E94904"/>
    <w:rsid w:val="00E97FF8"/>
    <w:rsid w:val="00EB0CAB"/>
    <w:rsid w:val="00EB5512"/>
    <w:rsid w:val="00EC5C20"/>
    <w:rsid w:val="00EC7CB2"/>
    <w:rsid w:val="00EE034F"/>
    <w:rsid w:val="00EE453C"/>
    <w:rsid w:val="00EE484C"/>
    <w:rsid w:val="00EE70D4"/>
    <w:rsid w:val="00EF1B09"/>
    <w:rsid w:val="00EF5F75"/>
    <w:rsid w:val="00F11924"/>
    <w:rsid w:val="00F17E8B"/>
    <w:rsid w:val="00F20F9B"/>
    <w:rsid w:val="00F233DD"/>
    <w:rsid w:val="00F25CF9"/>
    <w:rsid w:val="00F30AA1"/>
    <w:rsid w:val="00F4075F"/>
    <w:rsid w:val="00F56765"/>
    <w:rsid w:val="00F65ED4"/>
    <w:rsid w:val="00F67EFA"/>
    <w:rsid w:val="00F71D00"/>
    <w:rsid w:val="00F740AB"/>
    <w:rsid w:val="00F90288"/>
    <w:rsid w:val="00F90810"/>
    <w:rsid w:val="00F939F8"/>
    <w:rsid w:val="00F94123"/>
    <w:rsid w:val="00FA7B6D"/>
    <w:rsid w:val="00FC71E5"/>
    <w:rsid w:val="00FD0F39"/>
    <w:rsid w:val="00FE0B88"/>
    <w:rsid w:val="00FE55D5"/>
    <w:rsid w:val="00FE5E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D7DB4A3C-C113-4E35-8B6C-9D207564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A54F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ar"/>
    <w:uiPriority w:val="9"/>
    <w:semiHidden/>
    <w:unhideWhenUsed/>
    <w:qFormat/>
    <w:rsid w:val="0022305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
    <w:link w:val="SinespaciadoCar"/>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uiPriority w:val="1"/>
    <w:qFormat/>
    <w:rsid w:val="000137DA"/>
    <w:pPr>
      <w:widowControl w:val="0"/>
      <w:spacing w:after="0" w:line="240" w:lineRule="auto"/>
    </w:pPr>
    <w:rPr>
      <w:rFonts w:ascii="Calibri" w:eastAsia="Calibri" w:hAnsi="Calibri" w:cs="Times New Roman"/>
      <w:lang w:val="en-US"/>
    </w:rPr>
  </w:style>
  <w:style w:type="character" w:customStyle="1" w:styleId="SinespaciadoCar">
    <w:name w:val="Sin espaciado Car"/>
    <w:aliases w:val="espaciado Car"/>
    <w:link w:val="Sinespaciado"/>
    <w:rsid w:val="007A4DD6"/>
    <w:rPr>
      <w:rFonts w:ascii="Calibri" w:eastAsia="Calibri" w:hAnsi="Calibri" w:cs="Times New Roman"/>
    </w:rPr>
  </w:style>
  <w:style w:type="character" w:customStyle="1" w:styleId="DefaultCar">
    <w:name w:val="Default Car"/>
    <w:link w:val="Default"/>
    <w:uiPriority w:val="99"/>
    <w:qForma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8Car">
    <w:name w:val="Título 8 Car"/>
    <w:basedOn w:val="Fuentedeprrafopredeter"/>
    <w:link w:val="Ttulo8"/>
    <w:rsid w:val="0022305A"/>
    <w:rPr>
      <w:rFonts w:asciiTheme="majorHAnsi" w:eastAsiaTheme="majorEastAsia" w:hAnsiTheme="majorHAnsi" w:cstheme="majorBidi"/>
      <w:color w:val="272727" w:themeColor="text1" w:themeTint="D8"/>
      <w:sz w:val="21"/>
      <w:szCs w:val="21"/>
    </w:rPr>
  </w:style>
  <w:style w:type="character" w:customStyle="1" w:styleId="Ttulo3Car">
    <w:name w:val="Título 3 Car"/>
    <w:basedOn w:val="Fuentedeprrafopredeter"/>
    <w:link w:val="Ttulo3"/>
    <w:uiPriority w:val="9"/>
    <w:semiHidden/>
    <w:rsid w:val="00A54F1D"/>
    <w:rPr>
      <w:rFonts w:asciiTheme="majorHAnsi" w:eastAsiaTheme="majorEastAsia" w:hAnsiTheme="majorHAnsi" w:cstheme="majorBidi"/>
      <w:color w:val="1F4D78" w:themeColor="accent1" w:themeShade="7F"/>
      <w:sz w:val="24"/>
      <w:szCs w:val="24"/>
    </w:rPr>
  </w:style>
  <w:style w:type="table" w:customStyle="1" w:styleId="Tablaconcuadrcula2">
    <w:name w:val="Tabla con cuadrícula2"/>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5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54F1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D064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E2903"/>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69833">
      <w:bodyDiv w:val="1"/>
      <w:marLeft w:val="0"/>
      <w:marRight w:val="0"/>
      <w:marTop w:val="0"/>
      <w:marBottom w:val="0"/>
      <w:divBdr>
        <w:top w:val="none" w:sz="0" w:space="0" w:color="auto"/>
        <w:left w:val="none" w:sz="0" w:space="0" w:color="auto"/>
        <w:bottom w:val="none" w:sz="0" w:space="0" w:color="auto"/>
        <w:right w:val="none" w:sz="0" w:space="0" w:color="auto"/>
      </w:divBdr>
      <w:divsChild>
        <w:div w:id="264924241">
          <w:marLeft w:val="0"/>
          <w:marRight w:val="0"/>
          <w:marTop w:val="0"/>
          <w:marBottom w:val="0"/>
          <w:divBdr>
            <w:top w:val="none" w:sz="0" w:space="0" w:color="auto"/>
            <w:left w:val="none" w:sz="0" w:space="0" w:color="auto"/>
            <w:bottom w:val="none" w:sz="0" w:space="0" w:color="auto"/>
            <w:right w:val="none" w:sz="0" w:space="0" w:color="auto"/>
          </w:divBdr>
          <w:divsChild>
            <w:div w:id="10766261">
              <w:marLeft w:val="0"/>
              <w:marRight w:val="0"/>
              <w:marTop w:val="0"/>
              <w:marBottom w:val="0"/>
              <w:divBdr>
                <w:top w:val="single" w:sz="12" w:space="1" w:color="0B57D0"/>
                <w:left w:val="single" w:sz="12" w:space="2" w:color="0B57D0"/>
                <w:bottom w:val="single" w:sz="12" w:space="1" w:color="0B57D0"/>
                <w:right w:val="single" w:sz="12" w:space="2" w:color="0B57D0"/>
              </w:divBdr>
              <w:divsChild>
                <w:div w:id="6940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2515</Words>
  <Characters>13837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DIANA GUERRERO</cp:lastModifiedBy>
  <cp:revision>31</cp:revision>
  <cp:lastPrinted>2018-02-23T14:55:00Z</cp:lastPrinted>
  <dcterms:created xsi:type="dcterms:W3CDTF">2025-04-24T16:19:00Z</dcterms:created>
  <dcterms:modified xsi:type="dcterms:W3CDTF">2026-02-27T15:11:00Z</dcterms:modified>
</cp:coreProperties>
</file>