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41145" w14:textId="77777777" w:rsidR="00D06456" w:rsidRPr="00EE7660" w:rsidRDefault="008D5472" w:rsidP="008D5472">
      <w:pPr>
        <w:jc w:val="center"/>
        <w:rPr>
          <w:rFonts w:ascii="Verdana" w:hAnsi="Verdana"/>
          <w:b/>
        </w:rPr>
      </w:pPr>
      <w:r w:rsidRPr="00EE7660">
        <w:rPr>
          <w:rFonts w:ascii="Verdana" w:hAnsi="Verdana"/>
          <w:b/>
        </w:rPr>
        <w:t>ANEXO 1</w:t>
      </w:r>
    </w:p>
    <w:p w14:paraId="47EA1C7A" w14:textId="771CFC67" w:rsidR="00BA7A1A" w:rsidRPr="00EE7660" w:rsidRDefault="008D5472" w:rsidP="00D06456">
      <w:pPr>
        <w:jc w:val="center"/>
        <w:rPr>
          <w:rFonts w:ascii="Verdana" w:hAnsi="Verdana"/>
          <w:color w:val="000000"/>
          <w:shd w:val="clear" w:color="auto" w:fill="FFFFFF"/>
        </w:rPr>
      </w:pPr>
      <w:r w:rsidRPr="00EE7660">
        <w:rPr>
          <w:rFonts w:ascii="Verdana" w:hAnsi="Verdana"/>
          <w:b/>
        </w:rPr>
        <w:t>ESPECIFICACIONES TÉ</w:t>
      </w:r>
      <w:r w:rsidR="001647D6" w:rsidRPr="00EE7660">
        <w:rPr>
          <w:rFonts w:ascii="Verdana" w:hAnsi="Verdana"/>
          <w:b/>
        </w:rPr>
        <w:t xml:space="preserve">CNICAS DEL PROCESO </w:t>
      </w:r>
      <w:bookmarkStart w:id="0" w:name="_Hlk79573198"/>
      <w:r w:rsidR="00C03056" w:rsidRPr="00EE7660">
        <w:rPr>
          <w:rFonts w:ascii="Verdana" w:hAnsi="Verdana" w:cs="Arial"/>
          <w:b/>
          <w:bCs/>
          <w:color w:val="000000"/>
        </w:rPr>
        <w:t>DTPA-IP-NACION-14-2026</w:t>
      </w:r>
    </w:p>
    <w:p w14:paraId="4434DA25" w14:textId="29D8BB70" w:rsidR="001B6E37" w:rsidRPr="00EE7660" w:rsidRDefault="001B6E37" w:rsidP="00A20DE2">
      <w:pPr>
        <w:pStyle w:val="Textoindependiente"/>
        <w:numPr>
          <w:ilvl w:val="0"/>
          <w:numId w:val="2"/>
        </w:numPr>
        <w:rPr>
          <w:rFonts w:ascii="Verdana" w:hAnsi="Verdana"/>
          <w:b/>
          <w:i w:val="0"/>
          <w:sz w:val="22"/>
          <w:szCs w:val="22"/>
        </w:rPr>
      </w:pPr>
      <w:r w:rsidRPr="00EE7660">
        <w:rPr>
          <w:rFonts w:ascii="Verdana" w:hAnsi="Verdana"/>
          <w:b/>
          <w:i w:val="0"/>
          <w:sz w:val="22"/>
          <w:szCs w:val="22"/>
        </w:rPr>
        <w:t>DESCRIPCIÓN TECNICA DE LOS BIENES O SERVICIO</w:t>
      </w:r>
      <w:r w:rsidR="00B5134D" w:rsidRPr="00EE7660">
        <w:rPr>
          <w:rFonts w:ascii="Verdana" w:hAnsi="Verdana"/>
          <w:b/>
          <w:i w:val="0"/>
          <w:sz w:val="22"/>
          <w:szCs w:val="22"/>
        </w:rPr>
        <w:t>S</w:t>
      </w:r>
    </w:p>
    <w:bookmarkEnd w:id="0"/>
    <w:p w14:paraId="4F0F1789" w14:textId="77777777" w:rsidR="00840DF0" w:rsidRPr="00EE7660" w:rsidRDefault="00840DF0" w:rsidP="002D0731">
      <w:pPr>
        <w:tabs>
          <w:tab w:val="left" w:pos="2362"/>
        </w:tabs>
        <w:jc w:val="both"/>
        <w:rPr>
          <w:rFonts w:ascii="Verdana" w:eastAsia="Verdana" w:hAnsi="Verdana" w:cs="Verdana"/>
        </w:rPr>
      </w:pPr>
    </w:p>
    <w:p w14:paraId="551FC5FF" w14:textId="0B8A2DE3" w:rsidR="002D0731" w:rsidRPr="00EE7660" w:rsidRDefault="002D0731" w:rsidP="002D0731">
      <w:pPr>
        <w:tabs>
          <w:tab w:val="left" w:pos="2362"/>
        </w:tabs>
        <w:jc w:val="both"/>
        <w:rPr>
          <w:rFonts w:ascii="Verdana" w:hAnsi="Verdana" w:cs="Aharoni"/>
        </w:rPr>
      </w:pPr>
      <w:r w:rsidRPr="00EE7660">
        <w:rPr>
          <w:rFonts w:ascii="Verdana" w:hAnsi="Verdana" w:cs="Aharoni"/>
        </w:rPr>
        <w:t>El objeto contractual se enmarca dentro del siguiente código del Clasificador de Bienes y Servicios:</w:t>
      </w:r>
    </w:p>
    <w:tbl>
      <w:tblPr>
        <w:tblW w:w="8334" w:type="dxa"/>
        <w:tblInd w:w="4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3"/>
        <w:gridCol w:w="1512"/>
        <w:gridCol w:w="2299"/>
        <w:gridCol w:w="1960"/>
      </w:tblGrid>
      <w:tr w:rsidR="00DE440D" w:rsidRPr="00EE7660" w14:paraId="5BDA8D9F" w14:textId="77777777" w:rsidTr="0080012F">
        <w:trPr>
          <w:trHeight w:val="486"/>
        </w:trPr>
        <w:tc>
          <w:tcPr>
            <w:tcW w:w="2563" w:type="dxa"/>
            <w:shd w:val="clear" w:color="auto" w:fill="BEBEBE"/>
          </w:tcPr>
          <w:p w14:paraId="2DC32331" w14:textId="77777777" w:rsidR="00DE440D" w:rsidRPr="00EE7660" w:rsidRDefault="00DE440D" w:rsidP="0080012F">
            <w:pPr>
              <w:widowControl w:val="0"/>
              <w:pBdr>
                <w:top w:val="nil"/>
                <w:left w:val="nil"/>
                <w:bottom w:val="nil"/>
                <w:right w:val="nil"/>
                <w:between w:val="nil"/>
              </w:pBdr>
              <w:spacing w:line="244" w:lineRule="auto"/>
              <w:ind w:left="748" w:hanging="452"/>
              <w:rPr>
                <w:rFonts w:ascii="Verdana" w:eastAsia="Verdana" w:hAnsi="Verdana" w:cs="Verdana"/>
                <w:b/>
                <w:bCs/>
                <w:color w:val="000000"/>
                <w:sz w:val="18"/>
                <w:szCs w:val="18"/>
              </w:rPr>
            </w:pPr>
            <w:r w:rsidRPr="00EE7660">
              <w:rPr>
                <w:rFonts w:ascii="Verdana" w:eastAsia="Verdana" w:hAnsi="Verdana" w:cs="Verdana"/>
                <w:b/>
                <w:bCs/>
                <w:color w:val="000000"/>
                <w:sz w:val="18"/>
                <w:szCs w:val="18"/>
              </w:rPr>
              <w:t>CLASIFICACIÓN UNSPSC</w:t>
            </w:r>
          </w:p>
        </w:tc>
        <w:tc>
          <w:tcPr>
            <w:tcW w:w="1512" w:type="dxa"/>
            <w:shd w:val="clear" w:color="auto" w:fill="BEBEBE"/>
          </w:tcPr>
          <w:p w14:paraId="3229D383" w14:textId="77777777" w:rsidR="00DE440D" w:rsidRPr="00EE7660" w:rsidRDefault="00DE440D" w:rsidP="0080012F">
            <w:pPr>
              <w:widowControl w:val="0"/>
              <w:pBdr>
                <w:top w:val="nil"/>
                <w:left w:val="nil"/>
                <w:bottom w:val="nil"/>
                <w:right w:val="nil"/>
                <w:between w:val="nil"/>
              </w:pBdr>
              <w:spacing w:before="122"/>
              <w:ind w:left="4" w:right="1"/>
              <w:jc w:val="center"/>
              <w:rPr>
                <w:rFonts w:ascii="Verdana" w:eastAsia="Verdana" w:hAnsi="Verdana" w:cs="Verdana"/>
                <w:b/>
                <w:bCs/>
                <w:color w:val="000000"/>
                <w:sz w:val="18"/>
                <w:szCs w:val="18"/>
              </w:rPr>
            </w:pPr>
            <w:r w:rsidRPr="00EE7660">
              <w:rPr>
                <w:rFonts w:ascii="Verdana" w:eastAsia="Verdana" w:hAnsi="Verdana" w:cs="Verdana"/>
                <w:b/>
                <w:bCs/>
                <w:color w:val="000000"/>
                <w:sz w:val="18"/>
                <w:szCs w:val="18"/>
              </w:rPr>
              <w:t>SEGMENTO</w:t>
            </w:r>
          </w:p>
        </w:tc>
        <w:tc>
          <w:tcPr>
            <w:tcW w:w="2299" w:type="dxa"/>
            <w:shd w:val="clear" w:color="auto" w:fill="BEBEBE"/>
          </w:tcPr>
          <w:p w14:paraId="09A411B9" w14:textId="77777777" w:rsidR="00DE440D" w:rsidRPr="00EE7660" w:rsidRDefault="00DE440D" w:rsidP="0080012F">
            <w:pPr>
              <w:widowControl w:val="0"/>
              <w:pBdr>
                <w:top w:val="nil"/>
                <w:left w:val="nil"/>
                <w:bottom w:val="nil"/>
                <w:right w:val="nil"/>
                <w:between w:val="nil"/>
              </w:pBdr>
              <w:spacing w:before="122"/>
              <w:ind w:left="509"/>
              <w:rPr>
                <w:rFonts w:ascii="Verdana" w:eastAsia="Verdana" w:hAnsi="Verdana" w:cs="Verdana"/>
                <w:b/>
                <w:bCs/>
                <w:color w:val="000000"/>
                <w:sz w:val="18"/>
                <w:szCs w:val="18"/>
              </w:rPr>
            </w:pPr>
            <w:r w:rsidRPr="00EE7660">
              <w:rPr>
                <w:rFonts w:ascii="Verdana" w:eastAsia="Verdana" w:hAnsi="Verdana" w:cs="Verdana"/>
                <w:b/>
                <w:bCs/>
                <w:color w:val="000000"/>
                <w:sz w:val="18"/>
                <w:szCs w:val="18"/>
              </w:rPr>
              <w:t>FAMILIA</w:t>
            </w:r>
          </w:p>
        </w:tc>
        <w:tc>
          <w:tcPr>
            <w:tcW w:w="1960" w:type="dxa"/>
            <w:shd w:val="clear" w:color="auto" w:fill="BEBEBE"/>
          </w:tcPr>
          <w:p w14:paraId="7648A478" w14:textId="77777777" w:rsidR="00DE440D" w:rsidRPr="00EE7660" w:rsidRDefault="00DE440D" w:rsidP="0080012F">
            <w:pPr>
              <w:widowControl w:val="0"/>
              <w:pBdr>
                <w:top w:val="nil"/>
                <w:left w:val="nil"/>
                <w:bottom w:val="nil"/>
                <w:right w:val="nil"/>
                <w:between w:val="nil"/>
              </w:pBdr>
              <w:spacing w:before="122"/>
              <w:ind w:left="559"/>
              <w:rPr>
                <w:rFonts w:ascii="Verdana" w:eastAsia="Verdana" w:hAnsi="Verdana" w:cs="Verdana"/>
                <w:b/>
                <w:bCs/>
                <w:color w:val="000000"/>
                <w:sz w:val="18"/>
                <w:szCs w:val="18"/>
              </w:rPr>
            </w:pPr>
            <w:r w:rsidRPr="00EE7660">
              <w:rPr>
                <w:rFonts w:ascii="Verdana" w:eastAsia="Verdana" w:hAnsi="Verdana" w:cs="Verdana"/>
                <w:b/>
                <w:bCs/>
                <w:color w:val="000000"/>
                <w:sz w:val="18"/>
                <w:szCs w:val="18"/>
              </w:rPr>
              <w:t>CLASE</w:t>
            </w:r>
          </w:p>
        </w:tc>
      </w:tr>
      <w:tr w:rsidR="00DE440D" w:rsidRPr="00EE7660" w14:paraId="1D6F9481" w14:textId="77777777" w:rsidTr="0080012F">
        <w:trPr>
          <w:trHeight w:val="728"/>
        </w:trPr>
        <w:tc>
          <w:tcPr>
            <w:tcW w:w="2563" w:type="dxa"/>
          </w:tcPr>
          <w:p w14:paraId="6A77FAAE" w14:textId="77777777" w:rsidR="00DE440D" w:rsidRPr="00EE7660" w:rsidRDefault="00DE440D" w:rsidP="0080012F">
            <w:pPr>
              <w:widowControl w:val="0"/>
              <w:pBdr>
                <w:top w:val="nil"/>
                <w:left w:val="nil"/>
                <w:bottom w:val="nil"/>
                <w:right w:val="nil"/>
                <w:between w:val="nil"/>
              </w:pBdr>
              <w:spacing w:before="121"/>
              <w:ind w:left="633"/>
              <w:rPr>
                <w:rFonts w:ascii="Verdana" w:eastAsia="Verdana" w:hAnsi="Verdana" w:cs="Verdana"/>
                <w:b/>
                <w:bCs/>
                <w:color w:val="000000"/>
                <w:sz w:val="18"/>
                <w:szCs w:val="18"/>
              </w:rPr>
            </w:pPr>
            <w:r w:rsidRPr="00EE7660">
              <w:rPr>
                <w:rFonts w:ascii="Verdana" w:eastAsia="Verdana" w:hAnsi="Verdana" w:cs="Verdana"/>
                <w:b/>
                <w:bCs/>
                <w:color w:val="000000"/>
                <w:sz w:val="18"/>
                <w:szCs w:val="18"/>
              </w:rPr>
              <w:t>85101500</w:t>
            </w:r>
          </w:p>
        </w:tc>
        <w:tc>
          <w:tcPr>
            <w:tcW w:w="1512" w:type="dxa"/>
          </w:tcPr>
          <w:p w14:paraId="17D8D0F6" w14:textId="77777777" w:rsidR="00DE440D" w:rsidRPr="00EE7660" w:rsidRDefault="00DE440D" w:rsidP="0080012F">
            <w:pPr>
              <w:widowControl w:val="0"/>
              <w:pBdr>
                <w:top w:val="nil"/>
                <w:left w:val="nil"/>
                <w:bottom w:val="nil"/>
                <w:right w:val="nil"/>
                <w:between w:val="nil"/>
              </w:pBdr>
              <w:spacing w:before="242"/>
              <w:ind w:left="4"/>
              <w:jc w:val="center"/>
              <w:rPr>
                <w:rFonts w:ascii="Verdana" w:eastAsia="Verdana" w:hAnsi="Verdana" w:cs="Verdana"/>
                <w:color w:val="000000"/>
                <w:sz w:val="18"/>
                <w:szCs w:val="18"/>
              </w:rPr>
            </w:pPr>
            <w:r w:rsidRPr="00EE7660">
              <w:rPr>
                <w:rFonts w:ascii="Verdana" w:eastAsia="Verdana" w:hAnsi="Verdana" w:cs="Verdana"/>
                <w:color w:val="000000"/>
                <w:sz w:val="18"/>
                <w:szCs w:val="18"/>
              </w:rPr>
              <w:t>Servicios de salud</w:t>
            </w:r>
          </w:p>
        </w:tc>
        <w:tc>
          <w:tcPr>
            <w:tcW w:w="2299" w:type="dxa"/>
          </w:tcPr>
          <w:p w14:paraId="73D5287C" w14:textId="77777777" w:rsidR="00DE440D" w:rsidRPr="00EE7660" w:rsidRDefault="00DE440D" w:rsidP="0080012F">
            <w:pPr>
              <w:widowControl w:val="0"/>
              <w:pBdr>
                <w:top w:val="nil"/>
                <w:left w:val="nil"/>
                <w:bottom w:val="nil"/>
                <w:right w:val="nil"/>
                <w:between w:val="nil"/>
              </w:pBdr>
              <w:ind w:left="348" w:right="343" w:hanging="1"/>
              <w:jc w:val="center"/>
              <w:rPr>
                <w:rFonts w:ascii="Verdana" w:eastAsia="Verdana" w:hAnsi="Verdana" w:cs="Verdana"/>
                <w:color w:val="000000"/>
                <w:sz w:val="18"/>
                <w:szCs w:val="18"/>
              </w:rPr>
            </w:pPr>
            <w:r w:rsidRPr="00EE7660">
              <w:rPr>
                <w:rFonts w:ascii="Verdana" w:eastAsia="Verdana" w:hAnsi="Verdana" w:cs="Verdana"/>
                <w:color w:val="000000"/>
                <w:sz w:val="18"/>
                <w:szCs w:val="18"/>
              </w:rPr>
              <w:t>Servicios integrales de</w:t>
            </w:r>
          </w:p>
          <w:p w14:paraId="537F02F3" w14:textId="77777777" w:rsidR="00DE440D" w:rsidRPr="00EE7660" w:rsidRDefault="00DE440D" w:rsidP="0080012F">
            <w:pPr>
              <w:widowControl w:val="0"/>
              <w:pBdr>
                <w:top w:val="nil"/>
                <w:left w:val="nil"/>
                <w:bottom w:val="nil"/>
                <w:right w:val="nil"/>
                <w:between w:val="nil"/>
              </w:pBdr>
              <w:spacing w:line="222" w:lineRule="auto"/>
              <w:ind w:left="3"/>
              <w:jc w:val="center"/>
              <w:rPr>
                <w:rFonts w:ascii="Verdana" w:eastAsia="Verdana" w:hAnsi="Verdana" w:cs="Verdana"/>
                <w:color w:val="000000"/>
                <w:sz w:val="18"/>
                <w:szCs w:val="18"/>
              </w:rPr>
            </w:pPr>
            <w:r w:rsidRPr="00EE7660">
              <w:rPr>
                <w:rFonts w:ascii="Verdana" w:eastAsia="Verdana" w:hAnsi="Verdana" w:cs="Verdana"/>
                <w:color w:val="000000"/>
                <w:sz w:val="18"/>
                <w:szCs w:val="18"/>
              </w:rPr>
              <w:t>salud</w:t>
            </w:r>
          </w:p>
        </w:tc>
        <w:tc>
          <w:tcPr>
            <w:tcW w:w="1960" w:type="dxa"/>
          </w:tcPr>
          <w:p w14:paraId="4AA0FF51" w14:textId="77777777" w:rsidR="00DE440D" w:rsidRPr="00EE7660" w:rsidRDefault="00DE440D" w:rsidP="0080012F">
            <w:pPr>
              <w:widowControl w:val="0"/>
              <w:pBdr>
                <w:top w:val="nil"/>
                <w:left w:val="nil"/>
                <w:bottom w:val="nil"/>
                <w:right w:val="nil"/>
                <w:between w:val="nil"/>
              </w:pBdr>
              <w:spacing w:before="121"/>
              <w:ind w:left="646" w:right="359" w:hanging="276"/>
              <w:rPr>
                <w:rFonts w:ascii="Verdana" w:eastAsia="Verdana" w:hAnsi="Verdana" w:cs="Verdana"/>
                <w:color w:val="000000"/>
                <w:sz w:val="18"/>
                <w:szCs w:val="18"/>
              </w:rPr>
            </w:pPr>
            <w:r w:rsidRPr="00EE7660">
              <w:rPr>
                <w:rFonts w:ascii="Verdana" w:eastAsia="Verdana" w:hAnsi="Verdana" w:cs="Verdana"/>
                <w:color w:val="000000"/>
                <w:sz w:val="18"/>
                <w:szCs w:val="18"/>
              </w:rPr>
              <w:t>Centros de salud</w:t>
            </w:r>
          </w:p>
        </w:tc>
      </w:tr>
    </w:tbl>
    <w:p w14:paraId="30BE55EF" w14:textId="77777777" w:rsidR="000543F4" w:rsidRPr="00EE7660" w:rsidRDefault="000543F4" w:rsidP="002D0731">
      <w:pPr>
        <w:tabs>
          <w:tab w:val="left" w:pos="2362"/>
        </w:tabs>
        <w:jc w:val="both"/>
        <w:rPr>
          <w:rFonts w:ascii="Verdana" w:hAnsi="Verdana" w:cs="Aharoni"/>
        </w:rPr>
      </w:pPr>
    </w:p>
    <w:p w14:paraId="5EE23B04" w14:textId="2DEE2F88" w:rsidR="00D06456" w:rsidRPr="00EE7660" w:rsidRDefault="00A54F1D" w:rsidP="00D06456">
      <w:pPr>
        <w:pStyle w:val="Prrafodelista"/>
        <w:numPr>
          <w:ilvl w:val="0"/>
          <w:numId w:val="2"/>
        </w:numPr>
        <w:pBdr>
          <w:top w:val="nil"/>
          <w:left w:val="nil"/>
          <w:bottom w:val="nil"/>
          <w:right w:val="nil"/>
          <w:between w:val="nil"/>
        </w:pBdr>
        <w:jc w:val="both"/>
        <w:rPr>
          <w:rFonts w:ascii="Verdana" w:eastAsia="Verdana" w:hAnsi="Verdana" w:cs="Verdana"/>
          <w:b/>
          <w:sz w:val="22"/>
          <w:szCs w:val="22"/>
        </w:rPr>
      </w:pPr>
      <w:r w:rsidRPr="00EE7660">
        <w:rPr>
          <w:rFonts w:ascii="Verdana" w:eastAsia="Verdana" w:hAnsi="Verdana" w:cs="Verdana"/>
          <w:b/>
          <w:sz w:val="22"/>
          <w:szCs w:val="22"/>
        </w:rPr>
        <w:t xml:space="preserve">DESCRIPCIÓN TÉCNICA DE LOS BIENES </w:t>
      </w:r>
      <w:r w:rsidR="00B44B15" w:rsidRPr="00EE7660">
        <w:rPr>
          <w:rFonts w:ascii="Verdana" w:eastAsia="Verdana" w:hAnsi="Verdana" w:cs="Verdana"/>
          <w:b/>
          <w:sz w:val="22"/>
          <w:szCs w:val="22"/>
        </w:rPr>
        <w:t xml:space="preserve">O SERVICIOS A </w:t>
      </w:r>
      <w:r w:rsidR="00D06456" w:rsidRPr="00EE7660">
        <w:rPr>
          <w:rFonts w:ascii="Verdana" w:eastAsia="Verdana" w:hAnsi="Verdana" w:cs="Verdana"/>
          <w:b/>
          <w:sz w:val="22"/>
          <w:szCs w:val="22"/>
        </w:rPr>
        <w:t>ADQUIRIR.</w:t>
      </w:r>
    </w:p>
    <w:p w14:paraId="15F11BC3" w14:textId="77777777" w:rsidR="00EE7660" w:rsidRDefault="00EE7660" w:rsidP="00B9570A">
      <w:pPr>
        <w:jc w:val="both"/>
        <w:rPr>
          <w:rFonts w:ascii="Verdana" w:eastAsia="Verdana" w:hAnsi="Verdana" w:cs="Verdana"/>
        </w:rPr>
      </w:pPr>
    </w:p>
    <w:p w14:paraId="67927A2F" w14:textId="38B86B17" w:rsidR="00B9570A" w:rsidRPr="00EE7660" w:rsidRDefault="00B9570A" w:rsidP="00B9570A">
      <w:pPr>
        <w:jc w:val="both"/>
        <w:rPr>
          <w:rFonts w:ascii="Verdana" w:eastAsia="Verdana" w:hAnsi="Verdana" w:cs="Verdana"/>
        </w:rPr>
      </w:pPr>
      <w:r w:rsidRPr="00EE7660">
        <w:rPr>
          <w:rFonts w:ascii="Verdana" w:eastAsia="Verdana" w:hAnsi="Verdana" w:cs="Verdana"/>
        </w:rPr>
        <w:t>Los exámenes medico laborales que se describen a continuación, se practicarán a los funcionarios de la Dirección Territorial Pacifico y las áreas protegidas adscritas, de acuerdo a las siguientes especificaciones técnicas:</w:t>
      </w:r>
    </w:p>
    <w:tbl>
      <w:tblPr>
        <w:tblW w:w="5860" w:type="dxa"/>
        <w:jc w:val="center"/>
        <w:tblLayout w:type="fixed"/>
        <w:tblLook w:val="0400" w:firstRow="0" w:lastRow="0" w:firstColumn="0" w:lastColumn="0" w:noHBand="0" w:noVBand="1"/>
      </w:tblPr>
      <w:tblGrid>
        <w:gridCol w:w="1200"/>
        <w:gridCol w:w="4660"/>
      </w:tblGrid>
      <w:tr w:rsidR="00B9570A" w:rsidRPr="00EE7660" w14:paraId="78DD7391" w14:textId="77777777" w:rsidTr="0080012F">
        <w:trPr>
          <w:trHeight w:val="510"/>
          <w:jc w:val="center"/>
        </w:trPr>
        <w:tc>
          <w:tcPr>
            <w:tcW w:w="1200" w:type="dxa"/>
            <w:tcBorders>
              <w:top w:val="single" w:sz="4" w:space="0" w:color="000000"/>
              <w:left w:val="single" w:sz="4" w:space="0" w:color="000000"/>
              <w:bottom w:val="single" w:sz="4" w:space="0" w:color="000000"/>
              <w:right w:val="single" w:sz="4" w:space="0" w:color="000000"/>
            </w:tcBorders>
            <w:vAlign w:val="center"/>
          </w:tcPr>
          <w:p w14:paraId="79663A5B" w14:textId="77777777" w:rsidR="00B9570A" w:rsidRPr="00EE7660" w:rsidRDefault="00B9570A" w:rsidP="0080012F">
            <w:pPr>
              <w:jc w:val="center"/>
              <w:rPr>
                <w:rFonts w:ascii="Verdana" w:eastAsia="Verdana" w:hAnsi="Verdana" w:cs="Verdana"/>
                <w:b/>
                <w:bCs/>
                <w:color w:val="000000"/>
                <w:sz w:val="18"/>
                <w:szCs w:val="18"/>
              </w:rPr>
            </w:pPr>
            <w:bookmarkStart w:id="1" w:name="_heading=h.y6fzk7fx2qg8" w:colFirst="0" w:colLast="0"/>
            <w:bookmarkEnd w:id="1"/>
            <w:r w:rsidRPr="00EE7660">
              <w:rPr>
                <w:rFonts w:ascii="Verdana" w:eastAsia="Verdana" w:hAnsi="Verdana" w:cs="Verdana"/>
                <w:b/>
                <w:bCs/>
                <w:color w:val="000000"/>
                <w:sz w:val="18"/>
                <w:szCs w:val="18"/>
              </w:rPr>
              <w:t>ÍTEMS</w:t>
            </w:r>
          </w:p>
        </w:tc>
        <w:tc>
          <w:tcPr>
            <w:tcW w:w="4660" w:type="dxa"/>
            <w:tcBorders>
              <w:top w:val="single" w:sz="4" w:space="0" w:color="000000"/>
              <w:left w:val="nil"/>
              <w:bottom w:val="single" w:sz="4" w:space="0" w:color="000000"/>
              <w:right w:val="single" w:sz="4" w:space="0" w:color="000000"/>
            </w:tcBorders>
            <w:vAlign w:val="center"/>
          </w:tcPr>
          <w:p w14:paraId="61D9BABB" w14:textId="77777777" w:rsidR="00B9570A" w:rsidRPr="00EE7660" w:rsidRDefault="00B9570A" w:rsidP="0080012F">
            <w:pPr>
              <w:jc w:val="center"/>
              <w:rPr>
                <w:rFonts w:ascii="Verdana" w:eastAsia="Verdana" w:hAnsi="Verdana" w:cs="Verdana"/>
                <w:b/>
                <w:bCs/>
                <w:color w:val="000000"/>
                <w:sz w:val="18"/>
                <w:szCs w:val="18"/>
              </w:rPr>
            </w:pPr>
            <w:r w:rsidRPr="00EE7660">
              <w:rPr>
                <w:rFonts w:ascii="Verdana" w:eastAsia="Verdana" w:hAnsi="Verdana" w:cs="Verdana"/>
                <w:b/>
                <w:bCs/>
                <w:color w:val="000000"/>
                <w:sz w:val="18"/>
                <w:szCs w:val="18"/>
              </w:rPr>
              <w:t>DESCRIPCIÓN DEL SERVICIO</w:t>
            </w:r>
          </w:p>
        </w:tc>
      </w:tr>
      <w:tr w:rsidR="00B9570A" w:rsidRPr="00EE7660" w14:paraId="10C26914" w14:textId="77777777" w:rsidTr="0080012F">
        <w:trPr>
          <w:trHeight w:val="510"/>
          <w:jc w:val="center"/>
        </w:trPr>
        <w:tc>
          <w:tcPr>
            <w:tcW w:w="1200" w:type="dxa"/>
            <w:tcBorders>
              <w:top w:val="nil"/>
              <w:left w:val="single" w:sz="4" w:space="0" w:color="000000"/>
              <w:bottom w:val="single" w:sz="4" w:space="0" w:color="000000"/>
              <w:right w:val="single" w:sz="4" w:space="0" w:color="000000"/>
            </w:tcBorders>
            <w:vAlign w:val="center"/>
          </w:tcPr>
          <w:p w14:paraId="62A7877F" w14:textId="77777777" w:rsidR="00B9570A" w:rsidRPr="00EE7660" w:rsidRDefault="00B9570A" w:rsidP="0080012F">
            <w:pPr>
              <w:jc w:val="center"/>
              <w:rPr>
                <w:rFonts w:ascii="Verdana" w:eastAsia="Verdana" w:hAnsi="Verdana" w:cs="Verdana"/>
                <w:color w:val="000000"/>
                <w:sz w:val="18"/>
                <w:szCs w:val="18"/>
              </w:rPr>
            </w:pPr>
            <w:bookmarkStart w:id="2" w:name="_heading=h.kk9ypezh8he7" w:colFirst="0" w:colLast="0"/>
            <w:bookmarkEnd w:id="2"/>
            <w:r w:rsidRPr="00EE7660">
              <w:rPr>
                <w:rFonts w:ascii="Verdana" w:eastAsia="Verdana" w:hAnsi="Verdana" w:cs="Verdana"/>
                <w:color w:val="000000"/>
                <w:sz w:val="18"/>
                <w:szCs w:val="18"/>
              </w:rPr>
              <w:t>1</w:t>
            </w:r>
          </w:p>
        </w:tc>
        <w:tc>
          <w:tcPr>
            <w:tcW w:w="4660" w:type="dxa"/>
            <w:tcBorders>
              <w:top w:val="nil"/>
              <w:left w:val="nil"/>
              <w:bottom w:val="single" w:sz="4" w:space="0" w:color="000000"/>
              <w:right w:val="single" w:sz="4" w:space="0" w:color="000000"/>
            </w:tcBorders>
            <w:vAlign w:val="center"/>
          </w:tcPr>
          <w:p w14:paraId="5005FCDC" w14:textId="77777777" w:rsidR="00B9570A" w:rsidRPr="00EE7660" w:rsidRDefault="00B9570A" w:rsidP="0080012F">
            <w:pPr>
              <w:jc w:val="both"/>
              <w:rPr>
                <w:rFonts w:ascii="Verdana" w:eastAsia="Verdana" w:hAnsi="Verdana" w:cs="Verdana"/>
                <w:color w:val="000000"/>
                <w:sz w:val="18"/>
                <w:szCs w:val="18"/>
              </w:rPr>
            </w:pPr>
            <w:r w:rsidRPr="00EE7660">
              <w:rPr>
                <w:rFonts w:ascii="Verdana" w:eastAsia="Verdana" w:hAnsi="Verdana" w:cs="Verdana"/>
                <w:color w:val="000000"/>
                <w:sz w:val="18"/>
                <w:szCs w:val="18"/>
              </w:rPr>
              <w:t xml:space="preserve">Valoración </w:t>
            </w:r>
            <w:r w:rsidRPr="00EE7660">
              <w:rPr>
                <w:rFonts w:ascii="Verdana" w:eastAsia="Verdana" w:hAnsi="Verdana" w:cs="Verdana"/>
                <w:sz w:val="18"/>
                <w:szCs w:val="18"/>
              </w:rPr>
              <w:t>músculo</w:t>
            </w:r>
            <w:r w:rsidRPr="00EE7660">
              <w:rPr>
                <w:rFonts w:ascii="Verdana" w:eastAsia="Verdana" w:hAnsi="Verdana" w:cs="Verdana"/>
                <w:color w:val="000000"/>
                <w:sz w:val="18"/>
                <w:szCs w:val="18"/>
              </w:rPr>
              <w:t xml:space="preserve"> esquelético (de acuerdo al énfasis administrativo u operativo)</w:t>
            </w:r>
          </w:p>
        </w:tc>
      </w:tr>
      <w:tr w:rsidR="00B9570A" w:rsidRPr="00EE7660" w14:paraId="60F5B706" w14:textId="77777777" w:rsidTr="0080012F">
        <w:trPr>
          <w:trHeight w:val="300"/>
          <w:jc w:val="center"/>
        </w:trPr>
        <w:tc>
          <w:tcPr>
            <w:tcW w:w="1200" w:type="dxa"/>
            <w:tcBorders>
              <w:top w:val="nil"/>
              <w:left w:val="single" w:sz="4" w:space="0" w:color="000000"/>
              <w:bottom w:val="single" w:sz="4" w:space="0" w:color="000000"/>
              <w:right w:val="single" w:sz="4" w:space="0" w:color="000000"/>
            </w:tcBorders>
            <w:vAlign w:val="center"/>
          </w:tcPr>
          <w:p w14:paraId="0D45DFFD" w14:textId="77777777" w:rsidR="00B9570A" w:rsidRPr="00EE7660" w:rsidRDefault="00B9570A" w:rsidP="0080012F">
            <w:pPr>
              <w:jc w:val="center"/>
              <w:rPr>
                <w:rFonts w:ascii="Verdana" w:eastAsia="Verdana" w:hAnsi="Verdana" w:cs="Verdana"/>
                <w:color w:val="000000"/>
                <w:sz w:val="18"/>
                <w:szCs w:val="18"/>
              </w:rPr>
            </w:pPr>
            <w:r w:rsidRPr="00EE7660">
              <w:rPr>
                <w:rFonts w:ascii="Verdana" w:eastAsia="Verdana" w:hAnsi="Verdana" w:cs="Verdana"/>
                <w:color w:val="000000"/>
                <w:sz w:val="18"/>
                <w:szCs w:val="18"/>
              </w:rPr>
              <w:t>2</w:t>
            </w:r>
          </w:p>
        </w:tc>
        <w:tc>
          <w:tcPr>
            <w:tcW w:w="4660" w:type="dxa"/>
            <w:tcBorders>
              <w:top w:val="nil"/>
              <w:left w:val="nil"/>
              <w:bottom w:val="single" w:sz="4" w:space="0" w:color="000000"/>
              <w:right w:val="single" w:sz="4" w:space="0" w:color="000000"/>
            </w:tcBorders>
            <w:vAlign w:val="center"/>
          </w:tcPr>
          <w:p w14:paraId="4CAE9778" w14:textId="77777777" w:rsidR="00B9570A" w:rsidRPr="00EE7660" w:rsidRDefault="00B9570A" w:rsidP="0080012F">
            <w:pPr>
              <w:jc w:val="both"/>
              <w:rPr>
                <w:rFonts w:ascii="Verdana" w:eastAsia="Verdana" w:hAnsi="Verdana" w:cs="Verdana"/>
                <w:color w:val="000000"/>
                <w:sz w:val="18"/>
                <w:szCs w:val="18"/>
              </w:rPr>
            </w:pPr>
            <w:r w:rsidRPr="00EE7660">
              <w:rPr>
                <w:rFonts w:ascii="Verdana" w:eastAsia="Verdana" w:hAnsi="Verdana" w:cs="Verdana"/>
                <w:color w:val="000000"/>
                <w:sz w:val="18"/>
                <w:szCs w:val="18"/>
              </w:rPr>
              <w:t>Audiometría</w:t>
            </w:r>
          </w:p>
        </w:tc>
      </w:tr>
      <w:tr w:rsidR="00B9570A" w:rsidRPr="00EE7660" w14:paraId="6E88F79C" w14:textId="77777777" w:rsidTr="0080012F">
        <w:trPr>
          <w:trHeight w:val="300"/>
          <w:jc w:val="center"/>
        </w:trPr>
        <w:tc>
          <w:tcPr>
            <w:tcW w:w="1200" w:type="dxa"/>
            <w:tcBorders>
              <w:top w:val="nil"/>
              <w:left w:val="single" w:sz="4" w:space="0" w:color="000000"/>
              <w:bottom w:val="single" w:sz="4" w:space="0" w:color="000000"/>
              <w:right w:val="single" w:sz="4" w:space="0" w:color="000000"/>
            </w:tcBorders>
            <w:vAlign w:val="center"/>
          </w:tcPr>
          <w:p w14:paraId="4D7B589D" w14:textId="77777777" w:rsidR="00B9570A" w:rsidRPr="00EE7660" w:rsidRDefault="00B9570A" w:rsidP="0080012F">
            <w:pPr>
              <w:jc w:val="center"/>
              <w:rPr>
                <w:rFonts w:ascii="Verdana" w:eastAsia="Verdana" w:hAnsi="Verdana" w:cs="Verdana"/>
                <w:color w:val="000000"/>
                <w:sz w:val="18"/>
                <w:szCs w:val="18"/>
              </w:rPr>
            </w:pPr>
            <w:r w:rsidRPr="00EE7660">
              <w:rPr>
                <w:rFonts w:ascii="Verdana" w:eastAsia="Verdana" w:hAnsi="Verdana" w:cs="Verdana"/>
                <w:color w:val="000000"/>
                <w:sz w:val="18"/>
                <w:szCs w:val="18"/>
              </w:rPr>
              <w:t>3</w:t>
            </w:r>
          </w:p>
        </w:tc>
        <w:tc>
          <w:tcPr>
            <w:tcW w:w="4660" w:type="dxa"/>
            <w:tcBorders>
              <w:top w:val="nil"/>
              <w:left w:val="nil"/>
              <w:bottom w:val="single" w:sz="4" w:space="0" w:color="000000"/>
              <w:right w:val="single" w:sz="4" w:space="0" w:color="000000"/>
            </w:tcBorders>
            <w:vAlign w:val="center"/>
          </w:tcPr>
          <w:p w14:paraId="10036D68" w14:textId="77777777" w:rsidR="00B9570A" w:rsidRPr="00EE7660" w:rsidRDefault="00B9570A" w:rsidP="0080012F">
            <w:pPr>
              <w:jc w:val="both"/>
              <w:rPr>
                <w:rFonts w:ascii="Verdana" w:eastAsia="Verdana" w:hAnsi="Verdana" w:cs="Verdana"/>
                <w:color w:val="000000"/>
                <w:sz w:val="18"/>
                <w:szCs w:val="18"/>
              </w:rPr>
            </w:pPr>
            <w:r w:rsidRPr="00EE7660">
              <w:rPr>
                <w:rFonts w:ascii="Verdana" w:eastAsia="Verdana" w:hAnsi="Verdana" w:cs="Verdana"/>
                <w:color w:val="000000"/>
                <w:sz w:val="18"/>
                <w:szCs w:val="18"/>
              </w:rPr>
              <w:t>Optometría</w:t>
            </w:r>
          </w:p>
        </w:tc>
      </w:tr>
      <w:tr w:rsidR="00B9570A" w:rsidRPr="00EE7660" w14:paraId="2FFB608D" w14:textId="77777777" w:rsidTr="0080012F">
        <w:trPr>
          <w:trHeight w:val="510"/>
          <w:jc w:val="center"/>
        </w:trPr>
        <w:tc>
          <w:tcPr>
            <w:tcW w:w="1200" w:type="dxa"/>
            <w:tcBorders>
              <w:top w:val="nil"/>
              <w:left w:val="single" w:sz="4" w:space="0" w:color="000000"/>
              <w:bottom w:val="single" w:sz="4" w:space="0" w:color="000000"/>
              <w:right w:val="single" w:sz="4" w:space="0" w:color="000000"/>
            </w:tcBorders>
            <w:vAlign w:val="center"/>
          </w:tcPr>
          <w:p w14:paraId="17900ACB" w14:textId="77777777" w:rsidR="00B9570A" w:rsidRPr="00EE7660" w:rsidRDefault="00B9570A" w:rsidP="0080012F">
            <w:pPr>
              <w:jc w:val="center"/>
              <w:rPr>
                <w:rFonts w:ascii="Verdana" w:eastAsia="Verdana" w:hAnsi="Verdana" w:cs="Verdana"/>
                <w:color w:val="000000"/>
                <w:sz w:val="18"/>
                <w:szCs w:val="18"/>
              </w:rPr>
            </w:pPr>
            <w:r w:rsidRPr="00EE7660">
              <w:rPr>
                <w:rFonts w:ascii="Verdana" w:eastAsia="Verdana" w:hAnsi="Verdana" w:cs="Verdana"/>
                <w:color w:val="000000"/>
                <w:sz w:val="18"/>
                <w:szCs w:val="18"/>
              </w:rPr>
              <w:t>4</w:t>
            </w:r>
          </w:p>
        </w:tc>
        <w:tc>
          <w:tcPr>
            <w:tcW w:w="4660" w:type="dxa"/>
            <w:tcBorders>
              <w:top w:val="nil"/>
              <w:left w:val="nil"/>
              <w:bottom w:val="single" w:sz="4" w:space="0" w:color="000000"/>
              <w:right w:val="single" w:sz="4" w:space="0" w:color="000000"/>
            </w:tcBorders>
            <w:vAlign w:val="center"/>
          </w:tcPr>
          <w:p w14:paraId="0BFACF9D" w14:textId="77777777" w:rsidR="00B9570A" w:rsidRPr="00EE7660" w:rsidRDefault="00B9570A" w:rsidP="0080012F">
            <w:pPr>
              <w:jc w:val="both"/>
              <w:rPr>
                <w:rFonts w:ascii="Verdana" w:eastAsia="Verdana" w:hAnsi="Verdana" w:cs="Verdana"/>
                <w:color w:val="000000"/>
                <w:sz w:val="18"/>
                <w:szCs w:val="18"/>
              </w:rPr>
            </w:pPr>
            <w:r w:rsidRPr="00EE7660">
              <w:rPr>
                <w:rFonts w:ascii="Verdana" w:eastAsia="Verdana" w:hAnsi="Verdana" w:cs="Verdana"/>
                <w:color w:val="000000"/>
                <w:sz w:val="18"/>
                <w:szCs w:val="18"/>
              </w:rPr>
              <w:t>Prueba Psicosensométrica (solo para conductores)</w:t>
            </w:r>
          </w:p>
        </w:tc>
      </w:tr>
      <w:tr w:rsidR="00B9570A" w:rsidRPr="00EE7660" w14:paraId="600B8414" w14:textId="77777777" w:rsidTr="0080012F">
        <w:trPr>
          <w:trHeight w:val="300"/>
          <w:jc w:val="center"/>
        </w:trPr>
        <w:tc>
          <w:tcPr>
            <w:tcW w:w="1200" w:type="dxa"/>
            <w:tcBorders>
              <w:top w:val="nil"/>
              <w:left w:val="single" w:sz="4" w:space="0" w:color="000000"/>
              <w:bottom w:val="single" w:sz="4" w:space="0" w:color="000000"/>
              <w:right w:val="single" w:sz="4" w:space="0" w:color="000000"/>
            </w:tcBorders>
            <w:vAlign w:val="center"/>
          </w:tcPr>
          <w:p w14:paraId="59B3C2A2" w14:textId="77777777" w:rsidR="00B9570A" w:rsidRPr="00EE7660" w:rsidRDefault="00B9570A" w:rsidP="0080012F">
            <w:pPr>
              <w:jc w:val="center"/>
              <w:rPr>
                <w:rFonts w:ascii="Verdana" w:eastAsia="Verdana" w:hAnsi="Verdana" w:cs="Verdana"/>
                <w:color w:val="000000"/>
                <w:sz w:val="18"/>
                <w:szCs w:val="18"/>
              </w:rPr>
            </w:pPr>
            <w:r w:rsidRPr="00EE7660">
              <w:rPr>
                <w:rFonts w:ascii="Verdana" w:eastAsia="Verdana" w:hAnsi="Verdana" w:cs="Verdana"/>
                <w:color w:val="000000"/>
                <w:sz w:val="18"/>
                <w:szCs w:val="18"/>
              </w:rPr>
              <w:t>5</w:t>
            </w:r>
          </w:p>
        </w:tc>
        <w:tc>
          <w:tcPr>
            <w:tcW w:w="4660" w:type="dxa"/>
            <w:tcBorders>
              <w:top w:val="nil"/>
              <w:left w:val="nil"/>
              <w:bottom w:val="single" w:sz="4" w:space="0" w:color="000000"/>
              <w:right w:val="single" w:sz="4" w:space="0" w:color="000000"/>
            </w:tcBorders>
            <w:vAlign w:val="center"/>
          </w:tcPr>
          <w:p w14:paraId="603EB0A5" w14:textId="77777777" w:rsidR="00B9570A" w:rsidRPr="00EE7660" w:rsidRDefault="00B9570A" w:rsidP="0080012F">
            <w:pPr>
              <w:jc w:val="both"/>
              <w:rPr>
                <w:rFonts w:ascii="Verdana" w:eastAsia="Verdana" w:hAnsi="Verdana" w:cs="Verdana"/>
                <w:color w:val="000000"/>
                <w:sz w:val="18"/>
                <w:szCs w:val="18"/>
              </w:rPr>
            </w:pPr>
            <w:r w:rsidRPr="00EE7660">
              <w:rPr>
                <w:rFonts w:ascii="Verdana" w:eastAsia="Verdana" w:hAnsi="Verdana" w:cs="Verdana"/>
                <w:color w:val="000000"/>
                <w:sz w:val="18"/>
                <w:szCs w:val="18"/>
              </w:rPr>
              <w:t>Panel de Drogas X3 (COC-MH-AMP)</w:t>
            </w:r>
          </w:p>
        </w:tc>
      </w:tr>
      <w:tr w:rsidR="00B9570A" w:rsidRPr="00EE7660" w14:paraId="40644F51" w14:textId="77777777" w:rsidTr="0080012F">
        <w:trPr>
          <w:trHeight w:val="300"/>
          <w:jc w:val="center"/>
        </w:trPr>
        <w:tc>
          <w:tcPr>
            <w:tcW w:w="1200" w:type="dxa"/>
            <w:tcBorders>
              <w:top w:val="nil"/>
              <w:left w:val="single" w:sz="4" w:space="0" w:color="000000"/>
              <w:bottom w:val="single" w:sz="4" w:space="0" w:color="000000"/>
              <w:right w:val="single" w:sz="4" w:space="0" w:color="000000"/>
            </w:tcBorders>
            <w:vAlign w:val="center"/>
          </w:tcPr>
          <w:p w14:paraId="34D6E0D0" w14:textId="77777777" w:rsidR="00B9570A" w:rsidRPr="00EE7660" w:rsidRDefault="00B9570A" w:rsidP="0080012F">
            <w:pPr>
              <w:jc w:val="center"/>
              <w:rPr>
                <w:rFonts w:ascii="Verdana" w:eastAsia="Verdana" w:hAnsi="Verdana" w:cs="Verdana"/>
                <w:color w:val="000000"/>
                <w:sz w:val="18"/>
                <w:szCs w:val="18"/>
              </w:rPr>
            </w:pPr>
            <w:r w:rsidRPr="00EE7660">
              <w:rPr>
                <w:rFonts w:ascii="Verdana" w:eastAsia="Verdana" w:hAnsi="Verdana" w:cs="Verdana"/>
                <w:color w:val="000000"/>
                <w:sz w:val="18"/>
                <w:szCs w:val="18"/>
              </w:rPr>
              <w:t>6</w:t>
            </w:r>
          </w:p>
        </w:tc>
        <w:tc>
          <w:tcPr>
            <w:tcW w:w="4660" w:type="dxa"/>
            <w:tcBorders>
              <w:top w:val="nil"/>
              <w:left w:val="nil"/>
              <w:bottom w:val="single" w:sz="4" w:space="0" w:color="000000"/>
              <w:right w:val="single" w:sz="4" w:space="0" w:color="000000"/>
            </w:tcBorders>
            <w:vAlign w:val="center"/>
          </w:tcPr>
          <w:p w14:paraId="327B5478" w14:textId="77777777" w:rsidR="00B9570A" w:rsidRPr="00EE7660" w:rsidRDefault="00B9570A" w:rsidP="0080012F">
            <w:pPr>
              <w:jc w:val="both"/>
              <w:rPr>
                <w:rFonts w:ascii="Verdana" w:eastAsia="Verdana" w:hAnsi="Verdana" w:cs="Verdana"/>
                <w:color w:val="000000"/>
                <w:sz w:val="18"/>
                <w:szCs w:val="18"/>
              </w:rPr>
            </w:pPr>
            <w:r w:rsidRPr="00EE7660">
              <w:rPr>
                <w:rFonts w:ascii="Verdana" w:eastAsia="Verdana" w:hAnsi="Verdana" w:cs="Verdana"/>
                <w:color w:val="000000"/>
                <w:sz w:val="18"/>
                <w:szCs w:val="18"/>
              </w:rPr>
              <w:t xml:space="preserve">Glicemia </w:t>
            </w:r>
            <w:r w:rsidRPr="00EE7660">
              <w:rPr>
                <w:rFonts w:ascii="Verdana" w:eastAsia="Verdana" w:hAnsi="Verdana" w:cs="Verdana"/>
                <w:sz w:val="18"/>
                <w:szCs w:val="18"/>
              </w:rPr>
              <w:t>preprandial</w:t>
            </w:r>
          </w:p>
        </w:tc>
      </w:tr>
      <w:tr w:rsidR="00B9570A" w:rsidRPr="00EE7660" w14:paraId="2B406765" w14:textId="77777777" w:rsidTr="0080012F">
        <w:trPr>
          <w:trHeight w:val="510"/>
          <w:jc w:val="center"/>
        </w:trPr>
        <w:tc>
          <w:tcPr>
            <w:tcW w:w="1200" w:type="dxa"/>
            <w:tcBorders>
              <w:top w:val="nil"/>
              <w:left w:val="single" w:sz="4" w:space="0" w:color="000000"/>
              <w:bottom w:val="single" w:sz="4" w:space="0" w:color="000000"/>
              <w:right w:val="single" w:sz="4" w:space="0" w:color="000000"/>
            </w:tcBorders>
            <w:vAlign w:val="center"/>
          </w:tcPr>
          <w:p w14:paraId="6343BA74" w14:textId="77777777" w:rsidR="00B9570A" w:rsidRPr="00EE7660" w:rsidRDefault="00B9570A" w:rsidP="0080012F">
            <w:pPr>
              <w:jc w:val="center"/>
              <w:rPr>
                <w:rFonts w:ascii="Verdana" w:eastAsia="Verdana" w:hAnsi="Verdana" w:cs="Verdana"/>
                <w:color w:val="000000"/>
                <w:sz w:val="18"/>
                <w:szCs w:val="18"/>
              </w:rPr>
            </w:pPr>
            <w:r w:rsidRPr="00EE7660">
              <w:rPr>
                <w:rFonts w:ascii="Verdana" w:eastAsia="Verdana" w:hAnsi="Verdana" w:cs="Verdana"/>
                <w:color w:val="000000"/>
                <w:sz w:val="18"/>
                <w:szCs w:val="18"/>
              </w:rPr>
              <w:t>7</w:t>
            </w:r>
          </w:p>
        </w:tc>
        <w:tc>
          <w:tcPr>
            <w:tcW w:w="4660" w:type="dxa"/>
            <w:tcBorders>
              <w:top w:val="nil"/>
              <w:left w:val="nil"/>
              <w:bottom w:val="single" w:sz="4" w:space="0" w:color="000000"/>
              <w:right w:val="single" w:sz="4" w:space="0" w:color="000000"/>
            </w:tcBorders>
            <w:vAlign w:val="center"/>
          </w:tcPr>
          <w:p w14:paraId="3854E0CA" w14:textId="77777777" w:rsidR="00B9570A" w:rsidRPr="00EE7660" w:rsidRDefault="00B9570A" w:rsidP="0080012F">
            <w:pPr>
              <w:jc w:val="both"/>
              <w:rPr>
                <w:rFonts w:ascii="Verdana" w:eastAsia="Verdana" w:hAnsi="Verdana" w:cs="Verdana"/>
                <w:color w:val="000000"/>
                <w:sz w:val="18"/>
                <w:szCs w:val="18"/>
              </w:rPr>
            </w:pPr>
            <w:r w:rsidRPr="00EE7660">
              <w:rPr>
                <w:rFonts w:ascii="Verdana" w:eastAsia="Verdana" w:hAnsi="Verdana" w:cs="Verdana"/>
                <w:color w:val="000000"/>
                <w:sz w:val="18"/>
                <w:szCs w:val="18"/>
              </w:rPr>
              <w:t>Perfil lipídico (colesterol total, hdl, ldl, triglicéridos)</w:t>
            </w:r>
          </w:p>
        </w:tc>
      </w:tr>
      <w:tr w:rsidR="00B9570A" w:rsidRPr="00EE7660" w14:paraId="01039F3D" w14:textId="77777777" w:rsidTr="0080012F">
        <w:trPr>
          <w:trHeight w:val="300"/>
          <w:jc w:val="center"/>
        </w:trPr>
        <w:tc>
          <w:tcPr>
            <w:tcW w:w="1200" w:type="dxa"/>
            <w:tcBorders>
              <w:top w:val="nil"/>
              <w:left w:val="single" w:sz="4" w:space="0" w:color="000000"/>
              <w:bottom w:val="single" w:sz="4" w:space="0" w:color="000000"/>
              <w:right w:val="single" w:sz="4" w:space="0" w:color="000000"/>
            </w:tcBorders>
            <w:vAlign w:val="center"/>
          </w:tcPr>
          <w:p w14:paraId="60CB6881" w14:textId="77777777" w:rsidR="00B9570A" w:rsidRPr="00EE7660" w:rsidRDefault="00B9570A" w:rsidP="0080012F">
            <w:pPr>
              <w:jc w:val="center"/>
              <w:rPr>
                <w:rFonts w:ascii="Verdana" w:eastAsia="Verdana" w:hAnsi="Verdana" w:cs="Verdana"/>
                <w:color w:val="000000"/>
                <w:sz w:val="18"/>
                <w:szCs w:val="18"/>
              </w:rPr>
            </w:pPr>
            <w:r w:rsidRPr="00EE7660">
              <w:rPr>
                <w:rFonts w:ascii="Verdana" w:eastAsia="Verdana" w:hAnsi="Verdana" w:cs="Verdana"/>
                <w:color w:val="000000"/>
                <w:sz w:val="18"/>
                <w:szCs w:val="18"/>
              </w:rPr>
              <w:t>8</w:t>
            </w:r>
          </w:p>
        </w:tc>
        <w:tc>
          <w:tcPr>
            <w:tcW w:w="4660" w:type="dxa"/>
            <w:tcBorders>
              <w:top w:val="nil"/>
              <w:left w:val="nil"/>
              <w:bottom w:val="single" w:sz="4" w:space="0" w:color="000000"/>
              <w:right w:val="single" w:sz="4" w:space="0" w:color="000000"/>
            </w:tcBorders>
            <w:vAlign w:val="center"/>
          </w:tcPr>
          <w:p w14:paraId="7674FC65" w14:textId="77777777" w:rsidR="00B9570A" w:rsidRPr="00EE7660" w:rsidRDefault="00B9570A" w:rsidP="0080012F">
            <w:pPr>
              <w:jc w:val="both"/>
              <w:rPr>
                <w:rFonts w:ascii="Verdana" w:eastAsia="Verdana" w:hAnsi="Verdana" w:cs="Verdana"/>
                <w:color w:val="000000"/>
                <w:sz w:val="18"/>
                <w:szCs w:val="18"/>
              </w:rPr>
            </w:pPr>
            <w:r w:rsidRPr="00EE7660">
              <w:rPr>
                <w:rFonts w:ascii="Verdana" w:eastAsia="Verdana" w:hAnsi="Verdana" w:cs="Verdana"/>
                <w:color w:val="000000"/>
                <w:sz w:val="18"/>
                <w:szCs w:val="18"/>
              </w:rPr>
              <w:t>Antitetánica</w:t>
            </w:r>
          </w:p>
        </w:tc>
      </w:tr>
      <w:tr w:rsidR="00B9570A" w:rsidRPr="00EE7660" w14:paraId="49E0F2FA" w14:textId="77777777" w:rsidTr="0080012F">
        <w:trPr>
          <w:trHeight w:val="300"/>
          <w:jc w:val="center"/>
        </w:trPr>
        <w:tc>
          <w:tcPr>
            <w:tcW w:w="1200" w:type="dxa"/>
            <w:tcBorders>
              <w:top w:val="nil"/>
              <w:left w:val="single" w:sz="4" w:space="0" w:color="000000"/>
              <w:bottom w:val="single" w:sz="4" w:space="0" w:color="000000"/>
              <w:right w:val="single" w:sz="4" w:space="0" w:color="000000"/>
            </w:tcBorders>
            <w:vAlign w:val="center"/>
          </w:tcPr>
          <w:p w14:paraId="0300940C" w14:textId="77777777" w:rsidR="00B9570A" w:rsidRPr="00EE7660" w:rsidRDefault="00B9570A" w:rsidP="0080012F">
            <w:pPr>
              <w:jc w:val="center"/>
              <w:rPr>
                <w:rFonts w:ascii="Verdana" w:eastAsia="Verdana" w:hAnsi="Verdana" w:cs="Verdana"/>
                <w:color w:val="000000"/>
                <w:sz w:val="18"/>
                <w:szCs w:val="18"/>
              </w:rPr>
            </w:pPr>
            <w:r w:rsidRPr="00EE7660">
              <w:rPr>
                <w:rFonts w:ascii="Verdana" w:eastAsia="Verdana" w:hAnsi="Verdana" w:cs="Verdana"/>
                <w:color w:val="000000"/>
                <w:sz w:val="18"/>
                <w:szCs w:val="18"/>
              </w:rPr>
              <w:t>9</w:t>
            </w:r>
          </w:p>
        </w:tc>
        <w:tc>
          <w:tcPr>
            <w:tcW w:w="4660" w:type="dxa"/>
            <w:tcBorders>
              <w:top w:val="nil"/>
              <w:left w:val="nil"/>
              <w:bottom w:val="single" w:sz="4" w:space="0" w:color="000000"/>
              <w:right w:val="single" w:sz="4" w:space="0" w:color="000000"/>
            </w:tcBorders>
            <w:vAlign w:val="center"/>
          </w:tcPr>
          <w:p w14:paraId="483C3C45" w14:textId="77777777" w:rsidR="00B9570A" w:rsidRPr="00EE7660" w:rsidRDefault="00B9570A" w:rsidP="0080012F">
            <w:pPr>
              <w:jc w:val="both"/>
              <w:rPr>
                <w:rFonts w:ascii="Verdana" w:eastAsia="Verdana" w:hAnsi="Verdana" w:cs="Verdana"/>
                <w:color w:val="000000"/>
                <w:sz w:val="18"/>
                <w:szCs w:val="18"/>
              </w:rPr>
            </w:pPr>
            <w:r w:rsidRPr="00EE7660">
              <w:rPr>
                <w:rFonts w:ascii="Verdana" w:eastAsia="Verdana" w:hAnsi="Verdana" w:cs="Verdana"/>
                <w:color w:val="000000"/>
                <w:sz w:val="18"/>
                <w:szCs w:val="18"/>
              </w:rPr>
              <w:t>Vacuna Hepatitis A</w:t>
            </w:r>
          </w:p>
        </w:tc>
      </w:tr>
      <w:tr w:rsidR="00B9570A" w:rsidRPr="00EE7660" w14:paraId="641221C6" w14:textId="77777777" w:rsidTr="0080012F">
        <w:trPr>
          <w:trHeight w:val="300"/>
          <w:jc w:val="center"/>
        </w:trPr>
        <w:tc>
          <w:tcPr>
            <w:tcW w:w="1200" w:type="dxa"/>
            <w:tcBorders>
              <w:top w:val="nil"/>
              <w:left w:val="single" w:sz="4" w:space="0" w:color="000000"/>
              <w:bottom w:val="single" w:sz="4" w:space="0" w:color="000000"/>
              <w:right w:val="single" w:sz="4" w:space="0" w:color="000000"/>
            </w:tcBorders>
            <w:vAlign w:val="center"/>
          </w:tcPr>
          <w:p w14:paraId="55D62C1F" w14:textId="77777777" w:rsidR="00B9570A" w:rsidRPr="00EE7660" w:rsidRDefault="00B9570A" w:rsidP="0080012F">
            <w:pPr>
              <w:jc w:val="center"/>
              <w:rPr>
                <w:rFonts w:ascii="Verdana" w:eastAsia="Verdana" w:hAnsi="Verdana" w:cs="Verdana"/>
                <w:color w:val="000000"/>
                <w:sz w:val="18"/>
                <w:szCs w:val="18"/>
              </w:rPr>
            </w:pPr>
            <w:r w:rsidRPr="00EE7660">
              <w:rPr>
                <w:rFonts w:ascii="Verdana" w:eastAsia="Verdana" w:hAnsi="Verdana" w:cs="Verdana"/>
                <w:color w:val="000000"/>
                <w:sz w:val="18"/>
                <w:szCs w:val="18"/>
              </w:rPr>
              <w:t>10</w:t>
            </w:r>
          </w:p>
        </w:tc>
        <w:tc>
          <w:tcPr>
            <w:tcW w:w="4660" w:type="dxa"/>
            <w:tcBorders>
              <w:top w:val="nil"/>
              <w:left w:val="nil"/>
              <w:bottom w:val="single" w:sz="4" w:space="0" w:color="000000"/>
              <w:right w:val="single" w:sz="4" w:space="0" w:color="000000"/>
            </w:tcBorders>
            <w:vAlign w:val="center"/>
          </w:tcPr>
          <w:p w14:paraId="14679029" w14:textId="77777777" w:rsidR="00B9570A" w:rsidRPr="00EE7660" w:rsidRDefault="00B9570A" w:rsidP="0080012F">
            <w:pPr>
              <w:jc w:val="both"/>
              <w:rPr>
                <w:rFonts w:ascii="Verdana" w:eastAsia="Verdana" w:hAnsi="Verdana" w:cs="Verdana"/>
                <w:color w:val="000000"/>
                <w:sz w:val="18"/>
                <w:szCs w:val="18"/>
              </w:rPr>
            </w:pPr>
            <w:r w:rsidRPr="00EE7660">
              <w:rPr>
                <w:rFonts w:ascii="Verdana" w:eastAsia="Verdana" w:hAnsi="Verdana" w:cs="Verdana"/>
                <w:color w:val="000000"/>
                <w:sz w:val="18"/>
                <w:szCs w:val="18"/>
              </w:rPr>
              <w:t>Vacuna Hepatitis B</w:t>
            </w:r>
          </w:p>
        </w:tc>
      </w:tr>
      <w:tr w:rsidR="00B9570A" w:rsidRPr="00EE7660" w14:paraId="1223AB9E" w14:textId="77777777" w:rsidTr="0080012F">
        <w:trPr>
          <w:trHeight w:val="300"/>
          <w:jc w:val="center"/>
        </w:trPr>
        <w:tc>
          <w:tcPr>
            <w:tcW w:w="1200" w:type="dxa"/>
            <w:tcBorders>
              <w:top w:val="nil"/>
              <w:left w:val="single" w:sz="4" w:space="0" w:color="000000"/>
              <w:bottom w:val="single" w:sz="4" w:space="0" w:color="000000"/>
              <w:right w:val="single" w:sz="4" w:space="0" w:color="000000"/>
            </w:tcBorders>
            <w:vAlign w:val="center"/>
          </w:tcPr>
          <w:p w14:paraId="26A6A191" w14:textId="77777777" w:rsidR="00B9570A" w:rsidRPr="00EE7660" w:rsidRDefault="00B9570A" w:rsidP="0080012F">
            <w:pPr>
              <w:jc w:val="center"/>
              <w:rPr>
                <w:rFonts w:ascii="Verdana" w:eastAsia="Verdana" w:hAnsi="Verdana" w:cs="Verdana"/>
                <w:color w:val="000000"/>
                <w:sz w:val="18"/>
                <w:szCs w:val="18"/>
              </w:rPr>
            </w:pPr>
            <w:r w:rsidRPr="00EE7660">
              <w:rPr>
                <w:rFonts w:ascii="Verdana" w:eastAsia="Verdana" w:hAnsi="Verdana" w:cs="Verdana"/>
                <w:color w:val="000000"/>
                <w:sz w:val="18"/>
                <w:szCs w:val="18"/>
              </w:rPr>
              <w:t>11</w:t>
            </w:r>
          </w:p>
        </w:tc>
        <w:tc>
          <w:tcPr>
            <w:tcW w:w="4660" w:type="dxa"/>
            <w:tcBorders>
              <w:top w:val="nil"/>
              <w:left w:val="nil"/>
              <w:bottom w:val="single" w:sz="4" w:space="0" w:color="000000"/>
              <w:right w:val="single" w:sz="4" w:space="0" w:color="000000"/>
            </w:tcBorders>
            <w:vAlign w:val="center"/>
          </w:tcPr>
          <w:p w14:paraId="6190FC15" w14:textId="77777777" w:rsidR="00B9570A" w:rsidRPr="00EE7660" w:rsidRDefault="00B9570A" w:rsidP="0080012F">
            <w:pPr>
              <w:jc w:val="both"/>
              <w:rPr>
                <w:rFonts w:ascii="Verdana" w:eastAsia="Verdana" w:hAnsi="Verdana" w:cs="Verdana"/>
                <w:color w:val="000000"/>
                <w:sz w:val="18"/>
                <w:szCs w:val="18"/>
              </w:rPr>
            </w:pPr>
            <w:r w:rsidRPr="00EE7660">
              <w:rPr>
                <w:rFonts w:ascii="Verdana" w:eastAsia="Verdana" w:hAnsi="Verdana" w:cs="Verdana"/>
                <w:color w:val="000000"/>
                <w:sz w:val="18"/>
                <w:szCs w:val="18"/>
              </w:rPr>
              <w:t>Espirometría</w:t>
            </w:r>
          </w:p>
        </w:tc>
      </w:tr>
      <w:tr w:rsidR="00B9570A" w:rsidRPr="00EE7660" w14:paraId="109F1C15" w14:textId="77777777" w:rsidTr="0080012F">
        <w:trPr>
          <w:trHeight w:val="300"/>
          <w:jc w:val="center"/>
        </w:trPr>
        <w:tc>
          <w:tcPr>
            <w:tcW w:w="1200" w:type="dxa"/>
            <w:tcBorders>
              <w:top w:val="nil"/>
              <w:left w:val="single" w:sz="4" w:space="0" w:color="000000"/>
              <w:bottom w:val="single" w:sz="4" w:space="0" w:color="000000"/>
              <w:right w:val="single" w:sz="4" w:space="0" w:color="000000"/>
            </w:tcBorders>
            <w:vAlign w:val="center"/>
          </w:tcPr>
          <w:p w14:paraId="7D7B74C8" w14:textId="77777777" w:rsidR="00B9570A" w:rsidRPr="00EE7660" w:rsidRDefault="00B9570A" w:rsidP="0080012F">
            <w:pPr>
              <w:jc w:val="center"/>
              <w:rPr>
                <w:rFonts w:ascii="Verdana" w:eastAsia="Verdana" w:hAnsi="Verdana" w:cs="Verdana"/>
                <w:color w:val="000000"/>
                <w:sz w:val="18"/>
                <w:szCs w:val="18"/>
              </w:rPr>
            </w:pPr>
            <w:r w:rsidRPr="00EE7660">
              <w:rPr>
                <w:rFonts w:ascii="Verdana" w:eastAsia="Verdana" w:hAnsi="Verdana" w:cs="Verdana"/>
                <w:color w:val="000000"/>
                <w:sz w:val="18"/>
                <w:szCs w:val="18"/>
              </w:rPr>
              <w:t>12</w:t>
            </w:r>
          </w:p>
        </w:tc>
        <w:tc>
          <w:tcPr>
            <w:tcW w:w="4660" w:type="dxa"/>
            <w:tcBorders>
              <w:top w:val="nil"/>
              <w:left w:val="nil"/>
              <w:bottom w:val="single" w:sz="4" w:space="0" w:color="000000"/>
              <w:right w:val="single" w:sz="4" w:space="0" w:color="000000"/>
            </w:tcBorders>
            <w:vAlign w:val="center"/>
          </w:tcPr>
          <w:p w14:paraId="043C1931" w14:textId="77777777" w:rsidR="00B9570A" w:rsidRPr="00EE7660" w:rsidRDefault="00B9570A" w:rsidP="0080012F">
            <w:pPr>
              <w:jc w:val="both"/>
              <w:rPr>
                <w:rFonts w:ascii="Verdana" w:eastAsia="Verdana" w:hAnsi="Verdana" w:cs="Verdana"/>
                <w:color w:val="000000"/>
                <w:sz w:val="18"/>
                <w:szCs w:val="18"/>
              </w:rPr>
            </w:pPr>
            <w:r w:rsidRPr="00EE7660">
              <w:rPr>
                <w:rFonts w:ascii="Verdana" w:eastAsia="Verdana" w:hAnsi="Verdana" w:cs="Verdana"/>
                <w:color w:val="000000"/>
                <w:sz w:val="18"/>
                <w:szCs w:val="18"/>
              </w:rPr>
              <w:t>Electrocardiograma EKG</w:t>
            </w:r>
          </w:p>
        </w:tc>
      </w:tr>
      <w:tr w:rsidR="00B9570A" w:rsidRPr="00EE7660" w14:paraId="3053C9A2" w14:textId="77777777" w:rsidTr="0080012F">
        <w:trPr>
          <w:trHeight w:val="300"/>
          <w:jc w:val="center"/>
        </w:trPr>
        <w:tc>
          <w:tcPr>
            <w:tcW w:w="1200" w:type="dxa"/>
            <w:tcBorders>
              <w:top w:val="nil"/>
              <w:left w:val="single" w:sz="4" w:space="0" w:color="000000"/>
              <w:bottom w:val="single" w:sz="4" w:space="0" w:color="000000"/>
              <w:right w:val="single" w:sz="4" w:space="0" w:color="000000"/>
            </w:tcBorders>
            <w:vAlign w:val="center"/>
          </w:tcPr>
          <w:p w14:paraId="43051CB5" w14:textId="77777777" w:rsidR="00B9570A" w:rsidRPr="00EE7660" w:rsidRDefault="00B9570A" w:rsidP="0080012F">
            <w:pPr>
              <w:jc w:val="center"/>
              <w:rPr>
                <w:rFonts w:ascii="Verdana" w:eastAsia="Verdana" w:hAnsi="Verdana" w:cs="Verdana"/>
                <w:color w:val="000000"/>
                <w:sz w:val="18"/>
                <w:szCs w:val="18"/>
              </w:rPr>
            </w:pPr>
            <w:r w:rsidRPr="00EE7660">
              <w:rPr>
                <w:rFonts w:ascii="Verdana" w:eastAsia="Verdana" w:hAnsi="Verdana" w:cs="Verdana"/>
                <w:color w:val="000000"/>
                <w:sz w:val="18"/>
                <w:szCs w:val="18"/>
              </w:rPr>
              <w:lastRenderedPageBreak/>
              <w:t>13</w:t>
            </w:r>
          </w:p>
        </w:tc>
        <w:tc>
          <w:tcPr>
            <w:tcW w:w="4660" w:type="dxa"/>
            <w:tcBorders>
              <w:top w:val="nil"/>
              <w:left w:val="nil"/>
              <w:bottom w:val="single" w:sz="4" w:space="0" w:color="000000"/>
              <w:right w:val="single" w:sz="4" w:space="0" w:color="000000"/>
            </w:tcBorders>
            <w:vAlign w:val="center"/>
          </w:tcPr>
          <w:p w14:paraId="362B25BE" w14:textId="77777777" w:rsidR="00B9570A" w:rsidRPr="00EE7660" w:rsidRDefault="00B9570A" w:rsidP="0080012F">
            <w:pPr>
              <w:jc w:val="both"/>
              <w:rPr>
                <w:rFonts w:ascii="Verdana" w:eastAsia="Verdana" w:hAnsi="Verdana" w:cs="Verdana"/>
                <w:color w:val="000000"/>
                <w:sz w:val="18"/>
                <w:szCs w:val="18"/>
              </w:rPr>
            </w:pPr>
            <w:r w:rsidRPr="00EE7660">
              <w:rPr>
                <w:rFonts w:ascii="Verdana" w:eastAsia="Verdana" w:hAnsi="Verdana" w:cs="Verdana"/>
                <w:color w:val="000000"/>
                <w:sz w:val="18"/>
                <w:szCs w:val="18"/>
              </w:rPr>
              <w:t>Examen de Malaria en sangre</w:t>
            </w:r>
          </w:p>
        </w:tc>
      </w:tr>
      <w:tr w:rsidR="00B9570A" w:rsidRPr="00EE7660" w14:paraId="01EFD689" w14:textId="77777777" w:rsidTr="0080012F">
        <w:trPr>
          <w:trHeight w:val="300"/>
          <w:jc w:val="center"/>
        </w:trPr>
        <w:tc>
          <w:tcPr>
            <w:tcW w:w="1200" w:type="dxa"/>
            <w:tcBorders>
              <w:top w:val="nil"/>
              <w:left w:val="single" w:sz="4" w:space="0" w:color="000000"/>
              <w:bottom w:val="single" w:sz="4" w:space="0" w:color="000000"/>
              <w:right w:val="single" w:sz="4" w:space="0" w:color="000000"/>
            </w:tcBorders>
            <w:vAlign w:val="center"/>
          </w:tcPr>
          <w:p w14:paraId="196B1D00" w14:textId="77777777" w:rsidR="00B9570A" w:rsidRPr="00EE7660" w:rsidRDefault="00B9570A" w:rsidP="0080012F">
            <w:pPr>
              <w:jc w:val="center"/>
              <w:rPr>
                <w:rFonts w:ascii="Verdana" w:eastAsia="Verdana" w:hAnsi="Verdana" w:cs="Verdana"/>
                <w:color w:val="000000"/>
                <w:sz w:val="18"/>
                <w:szCs w:val="18"/>
              </w:rPr>
            </w:pPr>
            <w:r w:rsidRPr="00EE7660">
              <w:rPr>
                <w:rFonts w:ascii="Verdana" w:eastAsia="Verdana" w:hAnsi="Verdana" w:cs="Verdana"/>
                <w:color w:val="000000"/>
                <w:sz w:val="18"/>
                <w:szCs w:val="18"/>
              </w:rPr>
              <w:t>14</w:t>
            </w:r>
          </w:p>
        </w:tc>
        <w:tc>
          <w:tcPr>
            <w:tcW w:w="4660" w:type="dxa"/>
            <w:tcBorders>
              <w:top w:val="nil"/>
              <w:left w:val="nil"/>
              <w:bottom w:val="single" w:sz="4" w:space="0" w:color="000000"/>
              <w:right w:val="single" w:sz="4" w:space="0" w:color="000000"/>
            </w:tcBorders>
            <w:vAlign w:val="center"/>
          </w:tcPr>
          <w:p w14:paraId="3D4457FA" w14:textId="77777777" w:rsidR="00B9570A" w:rsidRPr="00EE7660" w:rsidRDefault="00B9570A" w:rsidP="0080012F">
            <w:pPr>
              <w:jc w:val="both"/>
              <w:rPr>
                <w:rFonts w:ascii="Verdana" w:eastAsia="Verdana" w:hAnsi="Verdana" w:cs="Verdana"/>
                <w:color w:val="000000"/>
                <w:sz w:val="18"/>
                <w:szCs w:val="18"/>
              </w:rPr>
            </w:pPr>
            <w:r w:rsidRPr="00EE7660">
              <w:rPr>
                <w:rFonts w:ascii="Verdana" w:eastAsia="Verdana" w:hAnsi="Verdana" w:cs="Verdana"/>
                <w:color w:val="000000"/>
                <w:sz w:val="18"/>
                <w:szCs w:val="18"/>
              </w:rPr>
              <w:t>Examen de Mercurio en sangre</w:t>
            </w:r>
          </w:p>
        </w:tc>
      </w:tr>
      <w:tr w:rsidR="00B9570A" w:rsidRPr="00EE7660" w14:paraId="56339BB9" w14:textId="77777777" w:rsidTr="0080012F">
        <w:trPr>
          <w:trHeight w:val="300"/>
          <w:jc w:val="center"/>
        </w:trPr>
        <w:tc>
          <w:tcPr>
            <w:tcW w:w="1200" w:type="dxa"/>
            <w:tcBorders>
              <w:top w:val="nil"/>
              <w:left w:val="single" w:sz="4" w:space="0" w:color="000000"/>
              <w:bottom w:val="single" w:sz="4" w:space="0" w:color="000000"/>
              <w:right w:val="single" w:sz="4" w:space="0" w:color="000000"/>
            </w:tcBorders>
            <w:vAlign w:val="center"/>
          </w:tcPr>
          <w:p w14:paraId="6905E889" w14:textId="77777777" w:rsidR="00B9570A" w:rsidRPr="00EE7660" w:rsidRDefault="00B9570A" w:rsidP="0080012F">
            <w:pPr>
              <w:jc w:val="center"/>
              <w:rPr>
                <w:rFonts w:ascii="Verdana" w:eastAsia="Verdana" w:hAnsi="Verdana" w:cs="Verdana"/>
                <w:color w:val="000000"/>
                <w:sz w:val="18"/>
                <w:szCs w:val="18"/>
              </w:rPr>
            </w:pPr>
            <w:r w:rsidRPr="00EE7660">
              <w:rPr>
                <w:rFonts w:ascii="Verdana" w:eastAsia="Verdana" w:hAnsi="Verdana" w:cs="Verdana"/>
                <w:sz w:val="18"/>
                <w:szCs w:val="18"/>
              </w:rPr>
              <w:t>15</w:t>
            </w:r>
          </w:p>
        </w:tc>
        <w:tc>
          <w:tcPr>
            <w:tcW w:w="4660" w:type="dxa"/>
            <w:tcBorders>
              <w:top w:val="nil"/>
              <w:left w:val="nil"/>
              <w:bottom w:val="single" w:sz="4" w:space="0" w:color="000000"/>
              <w:right w:val="single" w:sz="4" w:space="0" w:color="000000"/>
            </w:tcBorders>
            <w:vAlign w:val="center"/>
          </w:tcPr>
          <w:p w14:paraId="22B6B467" w14:textId="77777777" w:rsidR="00B9570A" w:rsidRPr="00EE7660" w:rsidRDefault="00B9570A" w:rsidP="0080012F">
            <w:pPr>
              <w:jc w:val="both"/>
              <w:rPr>
                <w:rFonts w:ascii="Verdana" w:eastAsia="Verdana" w:hAnsi="Verdana" w:cs="Verdana"/>
                <w:color w:val="000000"/>
                <w:sz w:val="18"/>
                <w:szCs w:val="18"/>
              </w:rPr>
            </w:pPr>
            <w:r w:rsidRPr="00EE7660">
              <w:rPr>
                <w:rFonts w:ascii="Verdana" w:eastAsia="Verdana" w:hAnsi="Verdana" w:cs="Verdana"/>
                <w:sz w:val="18"/>
                <w:szCs w:val="18"/>
              </w:rPr>
              <w:t>Chagas (prueba en sangre)</w:t>
            </w:r>
          </w:p>
        </w:tc>
      </w:tr>
      <w:tr w:rsidR="00B9570A" w:rsidRPr="00EE7660" w14:paraId="462FDE71" w14:textId="77777777" w:rsidTr="0080012F">
        <w:trPr>
          <w:trHeight w:val="300"/>
          <w:jc w:val="center"/>
        </w:trPr>
        <w:tc>
          <w:tcPr>
            <w:tcW w:w="1200" w:type="dxa"/>
            <w:tcBorders>
              <w:top w:val="nil"/>
              <w:left w:val="single" w:sz="4" w:space="0" w:color="000000"/>
              <w:bottom w:val="single" w:sz="4" w:space="0" w:color="000000"/>
              <w:right w:val="single" w:sz="4" w:space="0" w:color="000000"/>
            </w:tcBorders>
            <w:vAlign w:val="center"/>
          </w:tcPr>
          <w:p w14:paraId="14E9ECEA" w14:textId="77777777" w:rsidR="00B9570A" w:rsidRPr="00EE7660" w:rsidRDefault="00B9570A" w:rsidP="0080012F">
            <w:pPr>
              <w:jc w:val="center"/>
              <w:rPr>
                <w:rFonts w:ascii="Verdana" w:eastAsia="Verdana" w:hAnsi="Verdana" w:cs="Verdana"/>
                <w:color w:val="000000"/>
                <w:sz w:val="18"/>
                <w:szCs w:val="18"/>
              </w:rPr>
            </w:pPr>
            <w:r w:rsidRPr="00EE7660">
              <w:rPr>
                <w:rFonts w:ascii="Verdana" w:eastAsia="Verdana" w:hAnsi="Verdana" w:cs="Verdana"/>
                <w:sz w:val="18"/>
                <w:szCs w:val="18"/>
              </w:rPr>
              <w:t>16</w:t>
            </w:r>
          </w:p>
        </w:tc>
        <w:tc>
          <w:tcPr>
            <w:tcW w:w="4660" w:type="dxa"/>
            <w:tcBorders>
              <w:top w:val="nil"/>
              <w:left w:val="nil"/>
              <w:bottom w:val="single" w:sz="4" w:space="0" w:color="000000"/>
              <w:right w:val="single" w:sz="4" w:space="0" w:color="000000"/>
            </w:tcBorders>
            <w:vAlign w:val="center"/>
          </w:tcPr>
          <w:p w14:paraId="6D328547" w14:textId="77777777" w:rsidR="00B9570A" w:rsidRPr="00EE7660" w:rsidRDefault="00B9570A" w:rsidP="0080012F">
            <w:pPr>
              <w:jc w:val="both"/>
              <w:rPr>
                <w:rFonts w:ascii="Verdana" w:eastAsia="Verdana" w:hAnsi="Verdana" w:cs="Verdana"/>
                <w:color w:val="000000"/>
                <w:sz w:val="18"/>
                <w:szCs w:val="18"/>
              </w:rPr>
            </w:pPr>
            <w:r w:rsidRPr="00EE7660">
              <w:rPr>
                <w:rFonts w:ascii="Verdana" w:eastAsia="Verdana" w:hAnsi="Verdana" w:cs="Verdana"/>
                <w:sz w:val="18"/>
                <w:szCs w:val="18"/>
              </w:rPr>
              <w:t>Lesmaniasis (prueba en sangre)</w:t>
            </w:r>
          </w:p>
        </w:tc>
      </w:tr>
    </w:tbl>
    <w:p w14:paraId="35757363" w14:textId="77777777" w:rsidR="00B9570A" w:rsidRPr="00EE7660" w:rsidRDefault="00B9570A" w:rsidP="00B9570A">
      <w:pPr>
        <w:jc w:val="both"/>
        <w:rPr>
          <w:rFonts w:ascii="Verdana" w:eastAsia="Verdana" w:hAnsi="Verdana" w:cs="Verdana"/>
        </w:rPr>
      </w:pPr>
    </w:p>
    <w:p w14:paraId="75D86ABD" w14:textId="77777777" w:rsidR="00B9570A" w:rsidRPr="00EE7660" w:rsidRDefault="00B9570A" w:rsidP="00B9570A">
      <w:pPr>
        <w:jc w:val="both"/>
        <w:rPr>
          <w:rFonts w:ascii="Verdana" w:eastAsia="Verdana" w:hAnsi="Verdana" w:cs="Verdana"/>
        </w:rPr>
      </w:pPr>
      <w:r w:rsidRPr="00EE7660">
        <w:rPr>
          <w:rFonts w:ascii="Verdana" w:eastAsia="Verdana" w:hAnsi="Verdana" w:cs="Verdana"/>
          <w:b/>
          <w:bCs/>
        </w:rPr>
        <w:t xml:space="preserve">NOTA: </w:t>
      </w:r>
      <w:r w:rsidRPr="00EE7660">
        <w:rPr>
          <w:rFonts w:ascii="Verdana" w:eastAsia="Verdana" w:hAnsi="Verdana" w:cs="Verdana"/>
        </w:rPr>
        <w:t xml:space="preserve">La Dirección Territorial Pacifico, una vez adjudique el contrato derivado del presente proceso de selección, remitirá al contratista un archivo Excel en el cual se relacionarán los funcionarios a quienes se les practicaran los exámenes teniendo en cuenta si se requiere para ingreso, seguimiento o egreso. </w:t>
      </w:r>
    </w:p>
    <w:p w14:paraId="0A83C355" w14:textId="77777777" w:rsidR="00B9570A" w:rsidRPr="00EE7660" w:rsidRDefault="00B9570A" w:rsidP="00B9570A">
      <w:pPr>
        <w:jc w:val="both"/>
        <w:rPr>
          <w:rFonts w:ascii="Verdana" w:eastAsia="Verdana" w:hAnsi="Verdana" w:cs="Verdana"/>
          <w:b/>
          <w:bCs/>
        </w:rPr>
      </w:pPr>
      <w:r w:rsidRPr="00EE7660">
        <w:rPr>
          <w:rFonts w:ascii="Verdana" w:eastAsia="Verdana" w:hAnsi="Verdana" w:cs="Verdana"/>
          <w:b/>
          <w:bCs/>
        </w:rPr>
        <w:t>2.2.1 Exámenes médicos ocupacionales:</w:t>
      </w:r>
    </w:p>
    <w:p w14:paraId="7BE9524A" w14:textId="77777777" w:rsidR="00B9570A" w:rsidRPr="00EE7660" w:rsidRDefault="00B9570A" w:rsidP="00B9570A">
      <w:pPr>
        <w:jc w:val="both"/>
        <w:rPr>
          <w:rFonts w:ascii="Verdana" w:eastAsia="Verdana" w:hAnsi="Verdana" w:cs="Verdana"/>
        </w:rPr>
      </w:pPr>
      <w:r w:rsidRPr="00EE7660">
        <w:rPr>
          <w:rFonts w:ascii="Verdana" w:eastAsia="Verdana" w:hAnsi="Verdana" w:cs="Verdana"/>
        </w:rPr>
        <w:t>De conformidad con la Resolución 2346 de 2007 emanada por el Ministerio de Protección Social y por la cual se regula la práctica de evaluaciones médicas ocupacionales y el manejo y contenido de las historias clínicas ocupacionales, la Dirección Territorial Pacifico requerirá la realización de los siguientes exámenes médicos:</w:t>
      </w:r>
    </w:p>
    <w:p w14:paraId="4106ECD9" w14:textId="77777777" w:rsidR="00B9570A" w:rsidRPr="00EE7660" w:rsidRDefault="00B9570A" w:rsidP="00B9570A">
      <w:pPr>
        <w:jc w:val="both"/>
        <w:rPr>
          <w:rFonts w:ascii="Verdana" w:eastAsia="Verdana" w:hAnsi="Verdana" w:cs="Verdana"/>
        </w:rPr>
      </w:pPr>
      <w:r w:rsidRPr="00EE7660">
        <w:rPr>
          <w:rFonts w:ascii="Verdana" w:eastAsia="Verdana" w:hAnsi="Verdana" w:cs="Verdana"/>
        </w:rPr>
        <w:t>1.</w:t>
      </w:r>
      <w:r w:rsidRPr="00EE7660">
        <w:rPr>
          <w:rFonts w:ascii="Verdana" w:eastAsia="Verdana" w:hAnsi="Verdana" w:cs="Verdana"/>
        </w:rPr>
        <w:tab/>
        <w:t>Examen médico ocupacional de ingreso.</w:t>
      </w:r>
    </w:p>
    <w:p w14:paraId="41B9265C" w14:textId="77777777" w:rsidR="00B9570A" w:rsidRPr="00EE7660" w:rsidRDefault="00B9570A" w:rsidP="00B9570A">
      <w:pPr>
        <w:jc w:val="both"/>
        <w:rPr>
          <w:rFonts w:ascii="Verdana" w:eastAsia="Verdana" w:hAnsi="Verdana" w:cs="Verdana"/>
        </w:rPr>
      </w:pPr>
      <w:r w:rsidRPr="00EE7660">
        <w:rPr>
          <w:rFonts w:ascii="Verdana" w:eastAsia="Verdana" w:hAnsi="Verdana" w:cs="Verdana"/>
        </w:rPr>
        <w:t>2.</w:t>
      </w:r>
      <w:r w:rsidRPr="00EE7660">
        <w:rPr>
          <w:rFonts w:ascii="Verdana" w:eastAsia="Verdana" w:hAnsi="Verdana" w:cs="Verdana"/>
        </w:rPr>
        <w:tab/>
        <w:t>Examen médico ocupacional periódico o seguimiento.</w:t>
      </w:r>
    </w:p>
    <w:p w14:paraId="770175FA" w14:textId="77777777" w:rsidR="00B9570A" w:rsidRPr="00EE7660" w:rsidRDefault="00B9570A" w:rsidP="00B9570A">
      <w:pPr>
        <w:jc w:val="both"/>
        <w:rPr>
          <w:rFonts w:ascii="Verdana" w:eastAsia="Verdana" w:hAnsi="Verdana" w:cs="Verdana"/>
        </w:rPr>
      </w:pPr>
      <w:r w:rsidRPr="00EE7660">
        <w:rPr>
          <w:rFonts w:ascii="Verdana" w:eastAsia="Verdana" w:hAnsi="Verdana" w:cs="Verdana"/>
        </w:rPr>
        <w:t>3.</w:t>
      </w:r>
      <w:r w:rsidRPr="00EE7660">
        <w:rPr>
          <w:rFonts w:ascii="Verdana" w:eastAsia="Verdana" w:hAnsi="Verdana" w:cs="Verdana"/>
        </w:rPr>
        <w:tab/>
        <w:t>Examen médico de egreso.</w:t>
      </w:r>
    </w:p>
    <w:p w14:paraId="0E1800DE" w14:textId="77777777" w:rsidR="00B9570A" w:rsidRPr="00EE7660" w:rsidRDefault="00B9570A" w:rsidP="00B9570A">
      <w:pPr>
        <w:numPr>
          <w:ilvl w:val="0"/>
          <w:numId w:val="47"/>
        </w:numPr>
        <w:pBdr>
          <w:top w:val="nil"/>
          <w:left w:val="nil"/>
          <w:bottom w:val="nil"/>
          <w:right w:val="nil"/>
          <w:between w:val="nil"/>
        </w:pBdr>
        <w:jc w:val="both"/>
        <w:rPr>
          <w:rFonts w:ascii="Verdana" w:eastAsia="Verdana" w:hAnsi="Verdana" w:cs="Verdana"/>
          <w:b/>
          <w:bCs/>
          <w:color w:val="000000"/>
        </w:rPr>
      </w:pPr>
      <w:r w:rsidRPr="00EE7660">
        <w:rPr>
          <w:rFonts w:ascii="Verdana" w:eastAsia="Verdana" w:hAnsi="Verdana" w:cs="Verdana"/>
          <w:b/>
          <w:bCs/>
          <w:color w:val="000000"/>
        </w:rPr>
        <w:t>Examen médico ocupacional de ingreso:</w:t>
      </w:r>
    </w:p>
    <w:p w14:paraId="49E600AA" w14:textId="77777777" w:rsidR="00B9570A" w:rsidRPr="00EE7660" w:rsidRDefault="00B9570A" w:rsidP="00B9570A">
      <w:pPr>
        <w:jc w:val="both"/>
        <w:rPr>
          <w:rFonts w:ascii="Verdana" w:eastAsia="Verdana" w:hAnsi="Verdana" w:cs="Verdana"/>
        </w:rPr>
      </w:pPr>
      <w:r w:rsidRPr="00EE7660">
        <w:rPr>
          <w:rFonts w:ascii="Verdana" w:eastAsia="Verdana" w:hAnsi="Verdana" w:cs="Verdana"/>
        </w:rPr>
        <w:t>a)</w:t>
      </w:r>
      <w:r w:rsidRPr="00EE7660">
        <w:rPr>
          <w:rFonts w:ascii="Verdana" w:eastAsia="Verdana" w:hAnsi="Verdana" w:cs="Verdana"/>
        </w:rPr>
        <w:tab/>
        <w:t>El examen médico ocupacional de ingreso debe informar las condiciones de salud actuales del funcionario y las medidas correspondientes para el control de las patologías presentadas.</w:t>
      </w:r>
    </w:p>
    <w:p w14:paraId="17B4668E" w14:textId="77777777" w:rsidR="00B9570A" w:rsidRPr="00EE7660" w:rsidRDefault="00B9570A" w:rsidP="00B9570A">
      <w:pPr>
        <w:jc w:val="both"/>
        <w:rPr>
          <w:rFonts w:ascii="Verdana" w:eastAsia="Verdana" w:hAnsi="Verdana" w:cs="Verdana"/>
        </w:rPr>
      </w:pPr>
      <w:r w:rsidRPr="00EE7660">
        <w:rPr>
          <w:rFonts w:ascii="Verdana" w:eastAsia="Verdana" w:hAnsi="Verdana" w:cs="Verdana"/>
        </w:rPr>
        <w:t>b)</w:t>
      </w:r>
      <w:r w:rsidRPr="00EE7660">
        <w:rPr>
          <w:rFonts w:ascii="Verdana" w:eastAsia="Verdana" w:hAnsi="Verdana" w:cs="Verdana"/>
        </w:rPr>
        <w:tab/>
        <w:t>Este examen será realizado en la ciudad de Cali.</w:t>
      </w:r>
    </w:p>
    <w:p w14:paraId="7ECF2588" w14:textId="77777777" w:rsidR="00B9570A" w:rsidRPr="00EE7660" w:rsidRDefault="00B9570A" w:rsidP="00B9570A">
      <w:pPr>
        <w:jc w:val="both"/>
        <w:rPr>
          <w:rFonts w:ascii="Verdana" w:eastAsia="Verdana" w:hAnsi="Verdana" w:cs="Verdana"/>
        </w:rPr>
      </w:pPr>
      <w:r w:rsidRPr="00EE7660">
        <w:rPr>
          <w:rFonts w:ascii="Verdana" w:eastAsia="Verdana" w:hAnsi="Verdana" w:cs="Verdana"/>
        </w:rPr>
        <w:t>c)</w:t>
      </w:r>
      <w:r w:rsidRPr="00EE7660">
        <w:rPr>
          <w:rFonts w:ascii="Verdana" w:eastAsia="Verdana" w:hAnsi="Verdana" w:cs="Verdana"/>
        </w:rPr>
        <w:tab/>
        <w:t>La entrega de los resultados de los exámenes debe realizarse en los siguientes tiempos; Examen de ingreso, egreso y periódico, vacunas (Hepatitis A, B, Mercurio en sangre, espirometría y electrocardiograma, en un término de quince (15) días. La prueba serológica de la malaria en un término no mayor a treinta (30) días.</w:t>
      </w:r>
    </w:p>
    <w:p w14:paraId="6BDFCB57" w14:textId="77777777" w:rsidR="00B9570A" w:rsidRPr="00EE7660" w:rsidRDefault="00B9570A" w:rsidP="00B9570A">
      <w:pPr>
        <w:jc w:val="both"/>
        <w:rPr>
          <w:rFonts w:ascii="Verdana" w:eastAsia="Verdana" w:hAnsi="Verdana" w:cs="Verdana"/>
        </w:rPr>
      </w:pPr>
      <w:r w:rsidRPr="00EE7660">
        <w:rPr>
          <w:rFonts w:ascii="Verdana" w:eastAsia="Verdana" w:hAnsi="Verdana" w:cs="Verdana"/>
        </w:rPr>
        <w:t>Que, en obediencia a la ficha técnica compartida desde Dirección Central de Parques Nacionales de Colombia, se relaciona el contenido de los exámenes y vacunas a tomar para el examen médico ocupacional de ingreso:</w:t>
      </w:r>
    </w:p>
    <w:tbl>
      <w:tblPr>
        <w:tblW w:w="5753" w:type="dxa"/>
        <w:tblInd w:w="1547" w:type="dxa"/>
        <w:tblLayout w:type="fixed"/>
        <w:tblLook w:val="0400" w:firstRow="0" w:lastRow="0" w:firstColumn="0" w:lastColumn="0" w:noHBand="0" w:noVBand="1"/>
      </w:tblPr>
      <w:tblGrid>
        <w:gridCol w:w="399"/>
        <w:gridCol w:w="5354"/>
      </w:tblGrid>
      <w:tr w:rsidR="00B9570A" w:rsidRPr="00EE7660" w14:paraId="2CC9B5C8" w14:textId="77777777" w:rsidTr="0080012F">
        <w:trPr>
          <w:trHeight w:val="288"/>
        </w:trPr>
        <w:tc>
          <w:tcPr>
            <w:tcW w:w="5753" w:type="dxa"/>
            <w:gridSpan w:val="2"/>
            <w:tcBorders>
              <w:top w:val="single" w:sz="8" w:space="0" w:color="000000"/>
              <w:left w:val="single" w:sz="8" w:space="0" w:color="000000"/>
              <w:bottom w:val="single" w:sz="4" w:space="0" w:color="000000"/>
              <w:right w:val="single" w:sz="4" w:space="0" w:color="000000"/>
            </w:tcBorders>
            <w:shd w:val="clear" w:color="auto" w:fill="B4C6E7"/>
            <w:vAlign w:val="center"/>
          </w:tcPr>
          <w:p w14:paraId="0388A90B" w14:textId="77777777" w:rsidR="00B9570A" w:rsidRPr="00EE7660" w:rsidRDefault="00B9570A" w:rsidP="0080012F">
            <w:pPr>
              <w:widowControl w:val="0"/>
              <w:jc w:val="center"/>
              <w:rPr>
                <w:rFonts w:ascii="Verdana" w:eastAsia="Verdana" w:hAnsi="Verdana" w:cs="Verdana"/>
                <w:b/>
                <w:bCs/>
                <w:color w:val="000000"/>
                <w:sz w:val="18"/>
                <w:szCs w:val="18"/>
              </w:rPr>
            </w:pPr>
            <w:r w:rsidRPr="00EE7660">
              <w:rPr>
                <w:rFonts w:ascii="Verdana" w:eastAsia="Verdana" w:hAnsi="Verdana" w:cs="Verdana"/>
                <w:b/>
                <w:bCs/>
                <w:color w:val="000000"/>
                <w:sz w:val="18"/>
                <w:szCs w:val="18"/>
              </w:rPr>
              <w:t>EXAMEN DE INGRESO</w:t>
            </w:r>
          </w:p>
        </w:tc>
      </w:tr>
      <w:tr w:rsidR="00B9570A" w:rsidRPr="00EE7660" w14:paraId="7E132470" w14:textId="77777777" w:rsidTr="0080012F">
        <w:trPr>
          <w:trHeight w:val="288"/>
        </w:trPr>
        <w:tc>
          <w:tcPr>
            <w:tcW w:w="399" w:type="dxa"/>
            <w:tcBorders>
              <w:top w:val="nil"/>
              <w:left w:val="single" w:sz="8" w:space="0" w:color="000000"/>
              <w:bottom w:val="single" w:sz="4" w:space="0" w:color="000000"/>
              <w:right w:val="single" w:sz="4" w:space="0" w:color="000000"/>
            </w:tcBorders>
            <w:vAlign w:val="center"/>
          </w:tcPr>
          <w:p w14:paraId="514F88A1" w14:textId="77777777" w:rsidR="00B9570A" w:rsidRPr="00EE7660" w:rsidRDefault="00B9570A" w:rsidP="0080012F">
            <w:pPr>
              <w:widowControl w:val="0"/>
              <w:jc w:val="center"/>
              <w:rPr>
                <w:rFonts w:ascii="Verdana" w:eastAsia="Verdana" w:hAnsi="Verdana" w:cs="Verdana"/>
                <w:b/>
                <w:bCs/>
                <w:color w:val="000000"/>
                <w:sz w:val="18"/>
                <w:szCs w:val="18"/>
              </w:rPr>
            </w:pPr>
            <w:r w:rsidRPr="00EE7660">
              <w:rPr>
                <w:rFonts w:ascii="Verdana" w:eastAsia="Verdana" w:hAnsi="Verdana" w:cs="Verdana"/>
                <w:b/>
                <w:bCs/>
                <w:color w:val="000000"/>
                <w:sz w:val="18"/>
                <w:szCs w:val="18"/>
              </w:rPr>
              <w:t>N°</w:t>
            </w:r>
          </w:p>
        </w:tc>
        <w:tc>
          <w:tcPr>
            <w:tcW w:w="5354" w:type="dxa"/>
            <w:tcBorders>
              <w:top w:val="single" w:sz="4" w:space="0" w:color="000000"/>
              <w:left w:val="nil"/>
              <w:bottom w:val="single" w:sz="4" w:space="0" w:color="000000"/>
              <w:right w:val="single" w:sz="4" w:space="0" w:color="000000"/>
            </w:tcBorders>
            <w:vAlign w:val="center"/>
          </w:tcPr>
          <w:p w14:paraId="7339738F" w14:textId="77777777" w:rsidR="00B9570A" w:rsidRPr="00EE7660" w:rsidRDefault="00B9570A" w:rsidP="0080012F">
            <w:pPr>
              <w:widowControl w:val="0"/>
              <w:jc w:val="center"/>
              <w:rPr>
                <w:rFonts w:ascii="Verdana" w:eastAsia="Verdana" w:hAnsi="Verdana" w:cs="Verdana"/>
                <w:b/>
                <w:bCs/>
                <w:color w:val="000000"/>
                <w:sz w:val="18"/>
                <w:szCs w:val="18"/>
              </w:rPr>
            </w:pPr>
            <w:r w:rsidRPr="00EE7660">
              <w:rPr>
                <w:rFonts w:ascii="Verdana" w:eastAsia="Verdana" w:hAnsi="Verdana" w:cs="Verdana"/>
                <w:b/>
                <w:bCs/>
                <w:color w:val="000000"/>
                <w:sz w:val="18"/>
                <w:szCs w:val="18"/>
              </w:rPr>
              <w:t>TIPO DE EXAMEN</w:t>
            </w:r>
          </w:p>
        </w:tc>
      </w:tr>
      <w:tr w:rsidR="00B9570A" w:rsidRPr="00EE7660" w14:paraId="11C1C005" w14:textId="77777777" w:rsidTr="0080012F">
        <w:trPr>
          <w:trHeight w:val="660"/>
        </w:trPr>
        <w:tc>
          <w:tcPr>
            <w:tcW w:w="399" w:type="dxa"/>
            <w:tcBorders>
              <w:top w:val="nil"/>
              <w:left w:val="single" w:sz="8" w:space="0" w:color="000000"/>
              <w:bottom w:val="single" w:sz="4" w:space="0" w:color="000000"/>
              <w:right w:val="single" w:sz="4" w:space="0" w:color="000000"/>
            </w:tcBorders>
            <w:vAlign w:val="center"/>
          </w:tcPr>
          <w:p w14:paraId="3F69E7AE"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lastRenderedPageBreak/>
              <w:t>1</w:t>
            </w:r>
          </w:p>
        </w:tc>
        <w:tc>
          <w:tcPr>
            <w:tcW w:w="5354" w:type="dxa"/>
            <w:tcBorders>
              <w:top w:val="single" w:sz="4" w:space="0" w:color="000000"/>
              <w:left w:val="nil"/>
              <w:bottom w:val="single" w:sz="4" w:space="0" w:color="000000"/>
              <w:right w:val="single" w:sz="4" w:space="0" w:color="000000"/>
            </w:tcBorders>
            <w:vAlign w:val="center"/>
          </w:tcPr>
          <w:p w14:paraId="5CE9D5F3"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sz w:val="18"/>
                <w:szCs w:val="18"/>
              </w:rPr>
              <w:t>MÚSCULO</w:t>
            </w:r>
            <w:r w:rsidRPr="00EE7660">
              <w:rPr>
                <w:rFonts w:ascii="Verdana" w:eastAsia="Verdana" w:hAnsi="Verdana" w:cs="Verdana"/>
                <w:color w:val="000000"/>
                <w:sz w:val="18"/>
                <w:szCs w:val="18"/>
              </w:rPr>
              <w:t xml:space="preserve"> </w:t>
            </w:r>
            <w:r w:rsidRPr="00EE7660">
              <w:rPr>
                <w:rFonts w:ascii="Verdana" w:eastAsia="Verdana" w:hAnsi="Verdana" w:cs="Verdana"/>
                <w:sz w:val="18"/>
                <w:szCs w:val="18"/>
              </w:rPr>
              <w:t>ESQUELÉTICO</w:t>
            </w:r>
            <w:r w:rsidRPr="00EE7660">
              <w:rPr>
                <w:rFonts w:ascii="Verdana" w:eastAsia="Verdana" w:hAnsi="Verdana" w:cs="Verdana"/>
                <w:color w:val="000000"/>
                <w:sz w:val="18"/>
                <w:szCs w:val="18"/>
              </w:rPr>
              <w:t xml:space="preserve"> (DE ACUERDO AL </w:t>
            </w:r>
            <w:r w:rsidRPr="00EE7660">
              <w:rPr>
                <w:rFonts w:ascii="Verdana" w:eastAsia="Verdana" w:hAnsi="Verdana" w:cs="Verdana"/>
                <w:sz w:val="18"/>
                <w:szCs w:val="18"/>
              </w:rPr>
              <w:t>ÉNFASIS</w:t>
            </w:r>
            <w:r w:rsidRPr="00EE7660">
              <w:rPr>
                <w:rFonts w:ascii="Verdana" w:eastAsia="Verdana" w:hAnsi="Verdana" w:cs="Verdana"/>
                <w:color w:val="000000"/>
                <w:sz w:val="18"/>
                <w:szCs w:val="18"/>
              </w:rPr>
              <w:t xml:space="preserve"> ADMINISTRATIVO U OPERATIVO)</w:t>
            </w:r>
          </w:p>
        </w:tc>
      </w:tr>
      <w:tr w:rsidR="00B9570A" w:rsidRPr="00EE7660" w14:paraId="17B35DFB" w14:textId="77777777" w:rsidTr="0080012F">
        <w:trPr>
          <w:trHeight w:val="288"/>
        </w:trPr>
        <w:tc>
          <w:tcPr>
            <w:tcW w:w="399" w:type="dxa"/>
            <w:tcBorders>
              <w:top w:val="nil"/>
              <w:left w:val="single" w:sz="8" w:space="0" w:color="000000"/>
              <w:bottom w:val="single" w:sz="4" w:space="0" w:color="000000"/>
              <w:right w:val="single" w:sz="4" w:space="0" w:color="000000"/>
            </w:tcBorders>
            <w:vAlign w:val="center"/>
          </w:tcPr>
          <w:p w14:paraId="50F03324"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2</w:t>
            </w:r>
          </w:p>
        </w:tc>
        <w:tc>
          <w:tcPr>
            <w:tcW w:w="5354" w:type="dxa"/>
            <w:tcBorders>
              <w:top w:val="single" w:sz="4" w:space="0" w:color="000000"/>
              <w:left w:val="nil"/>
              <w:bottom w:val="single" w:sz="4" w:space="0" w:color="000000"/>
              <w:right w:val="single" w:sz="4" w:space="0" w:color="000000"/>
            </w:tcBorders>
            <w:vAlign w:val="center"/>
          </w:tcPr>
          <w:p w14:paraId="29E6D62E"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sz w:val="18"/>
                <w:szCs w:val="18"/>
              </w:rPr>
              <w:t>AUDIOMETRÍA</w:t>
            </w:r>
          </w:p>
        </w:tc>
      </w:tr>
      <w:tr w:rsidR="00B9570A" w:rsidRPr="00EE7660" w14:paraId="0893FFA1" w14:textId="77777777" w:rsidTr="0080012F">
        <w:trPr>
          <w:trHeight w:val="288"/>
        </w:trPr>
        <w:tc>
          <w:tcPr>
            <w:tcW w:w="399" w:type="dxa"/>
            <w:tcBorders>
              <w:top w:val="nil"/>
              <w:left w:val="single" w:sz="8" w:space="0" w:color="000000"/>
              <w:bottom w:val="single" w:sz="4" w:space="0" w:color="000000"/>
              <w:right w:val="single" w:sz="4" w:space="0" w:color="000000"/>
            </w:tcBorders>
            <w:vAlign w:val="center"/>
          </w:tcPr>
          <w:p w14:paraId="572933A9"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3</w:t>
            </w:r>
          </w:p>
        </w:tc>
        <w:tc>
          <w:tcPr>
            <w:tcW w:w="5354" w:type="dxa"/>
            <w:tcBorders>
              <w:top w:val="single" w:sz="4" w:space="0" w:color="000000"/>
              <w:left w:val="nil"/>
              <w:bottom w:val="single" w:sz="4" w:space="0" w:color="000000"/>
              <w:right w:val="single" w:sz="4" w:space="0" w:color="000000"/>
            </w:tcBorders>
            <w:vAlign w:val="center"/>
          </w:tcPr>
          <w:p w14:paraId="62AFAD30"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sz w:val="18"/>
                <w:szCs w:val="18"/>
              </w:rPr>
              <w:t>OPTOMETRÍA</w:t>
            </w:r>
          </w:p>
        </w:tc>
      </w:tr>
      <w:tr w:rsidR="00B9570A" w:rsidRPr="00EE7660" w14:paraId="39BB82FF" w14:textId="77777777" w:rsidTr="0080012F">
        <w:trPr>
          <w:trHeight w:val="288"/>
        </w:trPr>
        <w:tc>
          <w:tcPr>
            <w:tcW w:w="399" w:type="dxa"/>
            <w:tcBorders>
              <w:top w:val="nil"/>
              <w:left w:val="single" w:sz="8" w:space="0" w:color="000000"/>
              <w:bottom w:val="single" w:sz="4" w:space="0" w:color="000000"/>
              <w:right w:val="single" w:sz="4" w:space="0" w:color="000000"/>
            </w:tcBorders>
            <w:vAlign w:val="center"/>
          </w:tcPr>
          <w:p w14:paraId="30C27A43"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4</w:t>
            </w:r>
          </w:p>
        </w:tc>
        <w:tc>
          <w:tcPr>
            <w:tcW w:w="5354" w:type="dxa"/>
            <w:tcBorders>
              <w:top w:val="single" w:sz="4" w:space="0" w:color="000000"/>
              <w:left w:val="nil"/>
              <w:bottom w:val="single" w:sz="4" w:space="0" w:color="000000"/>
              <w:right w:val="single" w:sz="4" w:space="0" w:color="000000"/>
            </w:tcBorders>
            <w:vAlign w:val="center"/>
          </w:tcPr>
          <w:p w14:paraId="2FD92DB7"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PRUEBA SENSOPSICOMETRICA PARA CONDUCTORES</w:t>
            </w:r>
          </w:p>
        </w:tc>
      </w:tr>
      <w:tr w:rsidR="00B9570A" w:rsidRPr="00EE7660" w14:paraId="5536FB8E" w14:textId="77777777" w:rsidTr="0080012F">
        <w:trPr>
          <w:trHeight w:val="288"/>
        </w:trPr>
        <w:tc>
          <w:tcPr>
            <w:tcW w:w="399" w:type="dxa"/>
            <w:tcBorders>
              <w:top w:val="nil"/>
              <w:left w:val="single" w:sz="8" w:space="0" w:color="000000"/>
              <w:bottom w:val="single" w:sz="4" w:space="0" w:color="000000"/>
              <w:right w:val="single" w:sz="4" w:space="0" w:color="000000"/>
            </w:tcBorders>
            <w:vAlign w:val="center"/>
          </w:tcPr>
          <w:p w14:paraId="699D4F58"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5</w:t>
            </w:r>
          </w:p>
        </w:tc>
        <w:tc>
          <w:tcPr>
            <w:tcW w:w="5354" w:type="dxa"/>
            <w:tcBorders>
              <w:top w:val="single" w:sz="4" w:space="0" w:color="000000"/>
              <w:left w:val="nil"/>
              <w:bottom w:val="single" w:sz="4" w:space="0" w:color="000000"/>
              <w:right w:val="single" w:sz="4" w:space="0" w:color="000000"/>
            </w:tcBorders>
            <w:vAlign w:val="center"/>
          </w:tcPr>
          <w:p w14:paraId="52F9D396"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PANEL DE DROGAS X3 (COC-MH-AMP)</w:t>
            </w:r>
          </w:p>
        </w:tc>
      </w:tr>
      <w:tr w:rsidR="00B9570A" w:rsidRPr="00EE7660" w14:paraId="218E7CDF" w14:textId="77777777" w:rsidTr="0080012F">
        <w:trPr>
          <w:trHeight w:val="288"/>
        </w:trPr>
        <w:tc>
          <w:tcPr>
            <w:tcW w:w="399" w:type="dxa"/>
            <w:tcBorders>
              <w:top w:val="nil"/>
              <w:left w:val="single" w:sz="8" w:space="0" w:color="000000"/>
              <w:bottom w:val="single" w:sz="4" w:space="0" w:color="000000"/>
              <w:right w:val="single" w:sz="4" w:space="0" w:color="000000"/>
            </w:tcBorders>
            <w:vAlign w:val="center"/>
          </w:tcPr>
          <w:p w14:paraId="395D5D2A"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6</w:t>
            </w:r>
          </w:p>
        </w:tc>
        <w:tc>
          <w:tcPr>
            <w:tcW w:w="5354" w:type="dxa"/>
            <w:tcBorders>
              <w:top w:val="single" w:sz="4" w:space="0" w:color="000000"/>
              <w:left w:val="nil"/>
              <w:bottom w:val="single" w:sz="4" w:space="0" w:color="000000"/>
              <w:right w:val="single" w:sz="4" w:space="0" w:color="000000"/>
            </w:tcBorders>
            <w:vAlign w:val="center"/>
          </w:tcPr>
          <w:p w14:paraId="4DCBE149"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GLICEMIA PRE-PRANDIAL</w:t>
            </w:r>
          </w:p>
        </w:tc>
      </w:tr>
      <w:tr w:rsidR="00B9570A" w:rsidRPr="00EE7660" w14:paraId="6ACDE415" w14:textId="77777777" w:rsidTr="0080012F">
        <w:trPr>
          <w:trHeight w:val="600"/>
        </w:trPr>
        <w:tc>
          <w:tcPr>
            <w:tcW w:w="399" w:type="dxa"/>
            <w:tcBorders>
              <w:top w:val="nil"/>
              <w:left w:val="single" w:sz="8" w:space="0" w:color="000000"/>
              <w:bottom w:val="single" w:sz="4" w:space="0" w:color="000000"/>
              <w:right w:val="single" w:sz="4" w:space="0" w:color="000000"/>
            </w:tcBorders>
            <w:vAlign w:val="center"/>
          </w:tcPr>
          <w:p w14:paraId="72593832"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7</w:t>
            </w:r>
          </w:p>
        </w:tc>
        <w:tc>
          <w:tcPr>
            <w:tcW w:w="5354" w:type="dxa"/>
            <w:tcBorders>
              <w:top w:val="single" w:sz="4" w:space="0" w:color="000000"/>
              <w:left w:val="nil"/>
              <w:bottom w:val="single" w:sz="4" w:space="0" w:color="000000"/>
              <w:right w:val="single" w:sz="4" w:space="0" w:color="000000"/>
            </w:tcBorders>
            <w:vAlign w:val="center"/>
          </w:tcPr>
          <w:p w14:paraId="63CDD76A"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PERFIL LIPÍDICO (COLESTEROL TOTAL, HDL, LDL, TRIGLICÉRIDOS)</w:t>
            </w:r>
          </w:p>
        </w:tc>
      </w:tr>
      <w:tr w:rsidR="00B9570A" w:rsidRPr="00EE7660" w14:paraId="17783AE3" w14:textId="77777777" w:rsidTr="0080012F">
        <w:trPr>
          <w:trHeight w:val="288"/>
        </w:trPr>
        <w:tc>
          <w:tcPr>
            <w:tcW w:w="399" w:type="dxa"/>
            <w:tcBorders>
              <w:top w:val="nil"/>
              <w:left w:val="single" w:sz="8" w:space="0" w:color="000000"/>
              <w:bottom w:val="single" w:sz="4" w:space="0" w:color="000000"/>
              <w:right w:val="single" w:sz="4" w:space="0" w:color="000000"/>
            </w:tcBorders>
            <w:vAlign w:val="center"/>
          </w:tcPr>
          <w:p w14:paraId="77B3ED04"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8</w:t>
            </w:r>
          </w:p>
        </w:tc>
        <w:tc>
          <w:tcPr>
            <w:tcW w:w="5354" w:type="dxa"/>
            <w:tcBorders>
              <w:top w:val="single" w:sz="4" w:space="0" w:color="000000"/>
              <w:left w:val="nil"/>
              <w:bottom w:val="single" w:sz="4" w:space="0" w:color="000000"/>
              <w:right w:val="single" w:sz="4" w:space="0" w:color="000000"/>
            </w:tcBorders>
            <w:vAlign w:val="center"/>
          </w:tcPr>
          <w:p w14:paraId="4C98A82A"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sz w:val="18"/>
                <w:szCs w:val="18"/>
              </w:rPr>
              <w:t>ANTITETÁNICA</w:t>
            </w:r>
          </w:p>
        </w:tc>
      </w:tr>
      <w:tr w:rsidR="00B9570A" w:rsidRPr="00EE7660" w14:paraId="65364A78" w14:textId="77777777" w:rsidTr="0080012F">
        <w:trPr>
          <w:trHeight w:val="288"/>
        </w:trPr>
        <w:tc>
          <w:tcPr>
            <w:tcW w:w="399" w:type="dxa"/>
            <w:tcBorders>
              <w:top w:val="nil"/>
              <w:left w:val="single" w:sz="8" w:space="0" w:color="000000"/>
              <w:bottom w:val="single" w:sz="4" w:space="0" w:color="000000"/>
              <w:right w:val="single" w:sz="4" w:space="0" w:color="000000"/>
            </w:tcBorders>
            <w:vAlign w:val="center"/>
          </w:tcPr>
          <w:p w14:paraId="7A77D1F4"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9</w:t>
            </w:r>
          </w:p>
        </w:tc>
        <w:tc>
          <w:tcPr>
            <w:tcW w:w="5354" w:type="dxa"/>
            <w:tcBorders>
              <w:top w:val="single" w:sz="4" w:space="0" w:color="000000"/>
              <w:left w:val="nil"/>
              <w:bottom w:val="single" w:sz="4" w:space="0" w:color="000000"/>
              <w:right w:val="single" w:sz="4" w:space="0" w:color="000000"/>
            </w:tcBorders>
            <w:vAlign w:val="center"/>
          </w:tcPr>
          <w:p w14:paraId="61BE8662"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sz w:val="18"/>
                <w:szCs w:val="18"/>
              </w:rPr>
              <w:t>HEPATITIS</w:t>
            </w:r>
            <w:r w:rsidRPr="00EE7660">
              <w:rPr>
                <w:rFonts w:ascii="Verdana" w:eastAsia="Verdana" w:hAnsi="Verdana" w:cs="Verdana"/>
                <w:color w:val="000000"/>
                <w:sz w:val="18"/>
                <w:szCs w:val="18"/>
              </w:rPr>
              <w:t xml:space="preserve"> B</w:t>
            </w:r>
          </w:p>
        </w:tc>
      </w:tr>
      <w:tr w:rsidR="00B9570A" w:rsidRPr="00EE7660" w14:paraId="6F672C62" w14:textId="77777777" w:rsidTr="0080012F">
        <w:trPr>
          <w:trHeight w:val="288"/>
        </w:trPr>
        <w:tc>
          <w:tcPr>
            <w:tcW w:w="399" w:type="dxa"/>
            <w:tcBorders>
              <w:top w:val="nil"/>
              <w:left w:val="single" w:sz="8" w:space="0" w:color="000000"/>
              <w:bottom w:val="single" w:sz="4" w:space="0" w:color="000000"/>
              <w:right w:val="single" w:sz="4" w:space="0" w:color="000000"/>
            </w:tcBorders>
            <w:vAlign w:val="center"/>
          </w:tcPr>
          <w:p w14:paraId="6ED3DADF"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10</w:t>
            </w:r>
          </w:p>
        </w:tc>
        <w:tc>
          <w:tcPr>
            <w:tcW w:w="5354" w:type="dxa"/>
            <w:tcBorders>
              <w:top w:val="single" w:sz="4" w:space="0" w:color="000000"/>
              <w:left w:val="nil"/>
              <w:bottom w:val="single" w:sz="4" w:space="0" w:color="000000"/>
              <w:right w:val="single" w:sz="4" w:space="0" w:color="000000"/>
            </w:tcBorders>
            <w:vAlign w:val="center"/>
          </w:tcPr>
          <w:p w14:paraId="508091D3"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HEPATITIS A</w:t>
            </w:r>
          </w:p>
        </w:tc>
      </w:tr>
    </w:tbl>
    <w:p w14:paraId="641E988C" w14:textId="77777777" w:rsidR="00B9570A" w:rsidRPr="00EE7660" w:rsidRDefault="00B9570A" w:rsidP="00B9570A">
      <w:pPr>
        <w:jc w:val="both"/>
        <w:rPr>
          <w:rFonts w:ascii="Verdana" w:eastAsia="Verdana" w:hAnsi="Verdana" w:cs="Verdana"/>
        </w:rPr>
      </w:pPr>
    </w:p>
    <w:p w14:paraId="04CF10E6" w14:textId="77777777" w:rsidR="00B9570A" w:rsidRPr="00EE7660" w:rsidRDefault="00B9570A" w:rsidP="00B9570A">
      <w:pPr>
        <w:numPr>
          <w:ilvl w:val="0"/>
          <w:numId w:val="47"/>
        </w:numPr>
        <w:pBdr>
          <w:top w:val="nil"/>
          <w:left w:val="nil"/>
          <w:bottom w:val="nil"/>
          <w:right w:val="nil"/>
          <w:between w:val="nil"/>
        </w:pBdr>
        <w:jc w:val="both"/>
        <w:rPr>
          <w:rFonts w:ascii="Verdana" w:eastAsia="Verdana" w:hAnsi="Verdana" w:cs="Verdana"/>
          <w:b/>
          <w:bCs/>
          <w:color w:val="000000"/>
        </w:rPr>
      </w:pPr>
      <w:r w:rsidRPr="00EE7660">
        <w:rPr>
          <w:rFonts w:ascii="Verdana" w:eastAsia="Verdana" w:hAnsi="Verdana" w:cs="Verdana"/>
          <w:b/>
          <w:bCs/>
          <w:color w:val="000000"/>
        </w:rPr>
        <w:t>Examen médico ocupacional de seguimiento:</w:t>
      </w:r>
    </w:p>
    <w:p w14:paraId="16C7F976" w14:textId="77777777" w:rsidR="00B9570A" w:rsidRPr="00EE7660" w:rsidRDefault="00B9570A" w:rsidP="00B9570A">
      <w:pPr>
        <w:jc w:val="both"/>
        <w:rPr>
          <w:rFonts w:ascii="Verdana" w:eastAsia="Verdana" w:hAnsi="Verdana" w:cs="Verdana"/>
        </w:rPr>
      </w:pPr>
      <w:r w:rsidRPr="00EE7660">
        <w:rPr>
          <w:rFonts w:ascii="Verdana" w:eastAsia="Verdana" w:hAnsi="Verdana" w:cs="Verdana"/>
        </w:rPr>
        <w:t>a.</w:t>
      </w:r>
      <w:r w:rsidRPr="00EE7660">
        <w:rPr>
          <w:rFonts w:ascii="Verdana" w:eastAsia="Verdana" w:hAnsi="Verdana" w:cs="Verdana"/>
        </w:rPr>
        <w:tab/>
      </w:r>
      <w:r w:rsidRPr="00EE7660">
        <w:rPr>
          <w:rFonts w:ascii="Verdana" w:eastAsia="Verdana" w:hAnsi="Verdana" w:cs="Verdana"/>
          <w:b/>
          <w:bCs/>
        </w:rPr>
        <w:t>Evaluaciones médicas periódicas programadas</w:t>
      </w:r>
      <w:r w:rsidRPr="00EE7660">
        <w:rPr>
          <w:rFonts w:ascii="Verdana" w:eastAsia="Verdana" w:hAnsi="Verdana" w:cs="Verdana"/>
        </w:rPr>
        <w:t xml:space="preserve"> </w:t>
      </w:r>
    </w:p>
    <w:p w14:paraId="10B9D64C" w14:textId="77777777" w:rsidR="00B9570A" w:rsidRPr="00EE7660" w:rsidRDefault="00B9570A" w:rsidP="00B9570A">
      <w:pPr>
        <w:jc w:val="both"/>
        <w:rPr>
          <w:rFonts w:ascii="Verdana" w:eastAsia="Verdana" w:hAnsi="Verdana" w:cs="Verdana"/>
        </w:rPr>
      </w:pPr>
      <w:r w:rsidRPr="00EE7660">
        <w:rPr>
          <w:rFonts w:ascii="Verdana" w:eastAsia="Verdana" w:hAnsi="Verdana" w:cs="Verdana"/>
        </w:rPr>
        <w:t xml:space="preserve">Se realizan con el fin de monitorear la exposición a factores de riesgo e identificar en forma precoz, posibles alteraciones temporales, permanentes o agravadas del estado de salud del servidor, ocasionadas por la labor o por la exposición al medio ambiente de trabajo. Así mismo, para detectar enfermedades de origen común, con el fin de establecer un manejo preventivo. </w:t>
      </w:r>
    </w:p>
    <w:p w14:paraId="445EDE74" w14:textId="77777777" w:rsidR="00B9570A" w:rsidRPr="00EE7660" w:rsidRDefault="00B9570A" w:rsidP="00B9570A">
      <w:pPr>
        <w:jc w:val="both"/>
        <w:rPr>
          <w:rFonts w:ascii="Verdana" w:eastAsia="Verdana" w:hAnsi="Verdana" w:cs="Verdana"/>
          <w:b/>
          <w:bCs/>
        </w:rPr>
      </w:pPr>
      <w:r w:rsidRPr="00EE7660">
        <w:rPr>
          <w:rFonts w:ascii="Verdana" w:eastAsia="Verdana" w:hAnsi="Verdana" w:cs="Verdana"/>
        </w:rPr>
        <w:t>b.</w:t>
      </w:r>
      <w:r w:rsidRPr="00EE7660">
        <w:rPr>
          <w:rFonts w:ascii="Verdana" w:eastAsia="Verdana" w:hAnsi="Verdana" w:cs="Verdana"/>
        </w:rPr>
        <w:tab/>
      </w:r>
      <w:r w:rsidRPr="00EE7660">
        <w:rPr>
          <w:rFonts w:ascii="Verdana" w:eastAsia="Verdana" w:hAnsi="Verdana" w:cs="Verdana"/>
          <w:b/>
          <w:bCs/>
        </w:rPr>
        <w:t>Evaluaciones médicas por cambios de ocupación</w:t>
      </w:r>
    </w:p>
    <w:p w14:paraId="0688CE81" w14:textId="77777777" w:rsidR="00B9570A" w:rsidRPr="00EE7660" w:rsidRDefault="00B9570A" w:rsidP="00B9570A">
      <w:pPr>
        <w:jc w:val="both"/>
        <w:rPr>
          <w:rFonts w:ascii="Verdana" w:eastAsia="Verdana" w:hAnsi="Verdana" w:cs="Verdana"/>
        </w:rPr>
      </w:pPr>
      <w:r w:rsidRPr="00EE7660">
        <w:rPr>
          <w:rFonts w:ascii="Verdana" w:eastAsia="Verdana" w:hAnsi="Verdana" w:cs="Verdana"/>
        </w:rPr>
        <w:t xml:space="preserve"> El empleador tiene la responsabilidad de realizar evaluaciones médicas al trabajador cada vez que este cambie de ocupación y ello implique cambio de medio ambiente laboral, de funciones, tareas o exposición a nuevos o mayores factores de riesgo, en los que detecte un incremento de su magnitud, intensidad o frecuencia. En todo caso, dichas evaluaciones deberán responder a lo establecido en el Sistema de Vigilancia Epidemiológica, programa de salud ocupacional o sistemas de gestión implementados por la Entidad. El objetivo es garantizar que el trabajador se mantenga en condiciones de salud física, mental y social acorde con los requerimientos de las nuevas labores y sin que las nuevas condiciones de exposición afecten su salud. Los antecedentes que se registren en las evaluaciones médicas periódicas deberán actualizarse a la fecha de la evaluación correspondiente y se revisarán comparativamente, cada vez que se realicen este tipo de evaluaciones.</w:t>
      </w:r>
    </w:p>
    <w:p w14:paraId="4966CD7B" w14:textId="77777777" w:rsidR="00B9570A" w:rsidRPr="00EE7660" w:rsidRDefault="00B9570A" w:rsidP="00B9570A">
      <w:pPr>
        <w:jc w:val="both"/>
        <w:rPr>
          <w:rFonts w:ascii="Verdana" w:eastAsia="Verdana" w:hAnsi="Verdana" w:cs="Verdana"/>
        </w:rPr>
      </w:pPr>
      <w:r w:rsidRPr="00EE7660">
        <w:rPr>
          <w:rFonts w:ascii="Verdana" w:eastAsia="Verdana" w:hAnsi="Verdana" w:cs="Verdana"/>
        </w:rPr>
        <w:t>Que, en obediencia a la ficha técnica compartida desde Dirección Central de Parques Nacionales de Colombia, se relaciona el contenido de los exámenes y vacunas a tomar para el examen médico ocupacional de seguimiento o periódico:</w:t>
      </w:r>
    </w:p>
    <w:tbl>
      <w:tblPr>
        <w:tblpPr w:leftFromText="141" w:rightFromText="141" w:vertAnchor="text" w:tblpX="661" w:tblpY="361"/>
        <w:tblW w:w="7518" w:type="dxa"/>
        <w:tblLayout w:type="fixed"/>
        <w:tblLook w:val="0400" w:firstRow="0" w:lastRow="0" w:firstColumn="0" w:lastColumn="0" w:noHBand="0" w:noVBand="1"/>
      </w:tblPr>
      <w:tblGrid>
        <w:gridCol w:w="478"/>
        <w:gridCol w:w="7040"/>
      </w:tblGrid>
      <w:tr w:rsidR="00B9570A" w:rsidRPr="00EE7660" w14:paraId="13C548C9" w14:textId="77777777" w:rsidTr="0080012F">
        <w:trPr>
          <w:trHeight w:val="262"/>
        </w:trPr>
        <w:tc>
          <w:tcPr>
            <w:tcW w:w="7518" w:type="dxa"/>
            <w:gridSpan w:val="2"/>
            <w:tcBorders>
              <w:top w:val="single" w:sz="4" w:space="0" w:color="000000"/>
              <w:left w:val="single" w:sz="8" w:space="0" w:color="000000"/>
              <w:bottom w:val="single" w:sz="4" w:space="0" w:color="000000"/>
              <w:right w:val="nil"/>
            </w:tcBorders>
            <w:shd w:val="clear" w:color="auto" w:fill="B4C6E7"/>
            <w:vAlign w:val="bottom"/>
          </w:tcPr>
          <w:p w14:paraId="07E5BE61" w14:textId="77777777" w:rsidR="00B9570A" w:rsidRPr="00EE7660" w:rsidRDefault="00B9570A" w:rsidP="0080012F">
            <w:pPr>
              <w:widowControl w:val="0"/>
              <w:jc w:val="center"/>
              <w:rPr>
                <w:rFonts w:ascii="Verdana" w:eastAsia="Verdana" w:hAnsi="Verdana" w:cs="Verdana"/>
                <w:b/>
                <w:bCs/>
                <w:color w:val="000000"/>
                <w:sz w:val="18"/>
                <w:szCs w:val="18"/>
              </w:rPr>
            </w:pPr>
            <w:r w:rsidRPr="00EE7660">
              <w:rPr>
                <w:rFonts w:ascii="Verdana" w:eastAsia="Verdana" w:hAnsi="Verdana" w:cs="Verdana"/>
                <w:b/>
                <w:bCs/>
                <w:color w:val="000000"/>
                <w:sz w:val="18"/>
                <w:szCs w:val="18"/>
              </w:rPr>
              <w:lastRenderedPageBreak/>
              <w:t>EXAMEN PERIÓDICO</w:t>
            </w:r>
          </w:p>
        </w:tc>
      </w:tr>
      <w:tr w:rsidR="00B9570A" w:rsidRPr="00EE7660" w14:paraId="7120E199" w14:textId="77777777" w:rsidTr="0080012F">
        <w:trPr>
          <w:trHeight w:val="262"/>
        </w:trPr>
        <w:tc>
          <w:tcPr>
            <w:tcW w:w="478" w:type="dxa"/>
            <w:tcBorders>
              <w:top w:val="nil"/>
              <w:left w:val="single" w:sz="8" w:space="0" w:color="000000"/>
              <w:bottom w:val="single" w:sz="4" w:space="0" w:color="000000"/>
              <w:right w:val="single" w:sz="4" w:space="0" w:color="000000"/>
            </w:tcBorders>
            <w:vAlign w:val="center"/>
          </w:tcPr>
          <w:p w14:paraId="12860DAE"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N°</w:t>
            </w:r>
          </w:p>
        </w:tc>
        <w:tc>
          <w:tcPr>
            <w:tcW w:w="7040" w:type="dxa"/>
            <w:tcBorders>
              <w:top w:val="single" w:sz="4" w:space="0" w:color="000000"/>
              <w:left w:val="nil"/>
              <w:bottom w:val="single" w:sz="4" w:space="0" w:color="000000"/>
              <w:right w:val="single" w:sz="4" w:space="0" w:color="000000"/>
            </w:tcBorders>
            <w:vAlign w:val="center"/>
          </w:tcPr>
          <w:p w14:paraId="3BC78AB4"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TIPO DE EXAMEN</w:t>
            </w:r>
          </w:p>
        </w:tc>
      </w:tr>
      <w:tr w:rsidR="00B9570A" w:rsidRPr="00EE7660" w14:paraId="4EEF08A1" w14:textId="77777777" w:rsidTr="0080012F">
        <w:trPr>
          <w:trHeight w:val="262"/>
        </w:trPr>
        <w:tc>
          <w:tcPr>
            <w:tcW w:w="478" w:type="dxa"/>
            <w:tcBorders>
              <w:top w:val="nil"/>
              <w:left w:val="single" w:sz="8" w:space="0" w:color="000000"/>
              <w:bottom w:val="single" w:sz="4" w:space="0" w:color="000000"/>
              <w:right w:val="single" w:sz="4" w:space="0" w:color="000000"/>
            </w:tcBorders>
            <w:vAlign w:val="center"/>
          </w:tcPr>
          <w:p w14:paraId="157B8BFE"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1</w:t>
            </w:r>
          </w:p>
        </w:tc>
        <w:tc>
          <w:tcPr>
            <w:tcW w:w="7040" w:type="dxa"/>
            <w:tcBorders>
              <w:top w:val="single" w:sz="4" w:space="0" w:color="000000"/>
              <w:left w:val="nil"/>
              <w:bottom w:val="single" w:sz="4" w:space="0" w:color="000000"/>
              <w:right w:val="single" w:sz="4" w:space="0" w:color="000000"/>
            </w:tcBorders>
            <w:vAlign w:val="center"/>
          </w:tcPr>
          <w:p w14:paraId="3FB647D8"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sz w:val="18"/>
                <w:szCs w:val="18"/>
              </w:rPr>
              <w:t>MÚSCULO</w:t>
            </w:r>
            <w:r w:rsidRPr="00EE7660">
              <w:rPr>
                <w:rFonts w:ascii="Verdana" w:eastAsia="Verdana" w:hAnsi="Verdana" w:cs="Verdana"/>
                <w:color w:val="000000"/>
                <w:sz w:val="18"/>
                <w:szCs w:val="18"/>
              </w:rPr>
              <w:t xml:space="preserve"> </w:t>
            </w:r>
            <w:r w:rsidRPr="00EE7660">
              <w:rPr>
                <w:rFonts w:ascii="Verdana" w:eastAsia="Verdana" w:hAnsi="Verdana" w:cs="Verdana"/>
                <w:sz w:val="18"/>
                <w:szCs w:val="18"/>
              </w:rPr>
              <w:t>ESQUELÉTICO</w:t>
            </w:r>
            <w:r w:rsidRPr="00EE7660">
              <w:rPr>
                <w:rFonts w:ascii="Verdana" w:eastAsia="Verdana" w:hAnsi="Verdana" w:cs="Verdana"/>
                <w:color w:val="000000"/>
                <w:sz w:val="18"/>
                <w:szCs w:val="18"/>
              </w:rPr>
              <w:t xml:space="preserve"> (DE ACUERDO AL </w:t>
            </w:r>
            <w:r w:rsidRPr="00EE7660">
              <w:rPr>
                <w:rFonts w:ascii="Verdana" w:eastAsia="Verdana" w:hAnsi="Verdana" w:cs="Verdana"/>
                <w:sz w:val="18"/>
                <w:szCs w:val="18"/>
              </w:rPr>
              <w:t>ÉNFASIS</w:t>
            </w:r>
            <w:r w:rsidRPr="00EE7660">
              <w:rPr>
                <w:rFonts w:ascii="Verdana" w:eastAsia="Verdana" w:hAnsi="Verdana" w:cs="Verdana"/>
                <w:color w:val="000000"/>
                <w:sz w:val="18"/>
                <w:szCs w:val="18"/>
              </w:rPr>
              <w:t xml:space="preserve"> ADMINISTRATIVO U OPERATIVO)</w:t>
            </w:r>
          </w:p>
        </w:tc>
      </w:tr>
      <w:tr w:rsidR="00B9570A" w:rsidRPr="00EE7660" w14:paraId="73B54289" w14:textId="77777777" w:rsidTr="0080012F">
        <w:trPr>
          <w:trHeight w:val="262"/>
        </w:trPr>
        <w:tc>
          <w:tcPr>
            <w:tcW w:w="478" w:type="dxa"/>
            <w:tcBorders>
              <w:top w:val="nil"/>
              <w:left w:val="single" w:sz="8" w:space="0" w:color="000000"/>
              <w:bottom w:val="single" w:sz="4" w:space="0" w:color="000000"/>
              <w:right w:val="single" w:sz="4" w:space="0" w:color="000000"/>
            </w:tcBorders>
            <w:vAlign w:val="center"/>
          </w:tcPr>
          <w:p w14:paraId="432AD630"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2</w:t>
            </w:r>
          </w:p>
        </w:tc>
        <w:tc>
          <w:tcPr>
            <w:tcW w:w="7040" w:type="dxa"/>
            <w:tcBorders>
              <w:top w:val="single" w:sz="4" w:space="0" w:color="000000"/>
              <w:left w:val="nil"/>
              <w:bottom w:val="single" w:sz="4" w:space="0" w:color="000000"/>
              <w:right w:val="single" w:sz="4" w:space="0" w:color="000000"/>
            </w:tcBorders>
            <w:vAlign w:val="center"/>
          </w:tcPr>
          <w:p w14:paraId="5D67D723"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sz w:val="18"/>
                <w:szCs w:val="18"/>
              </w:rPr>
              <w:t>AUDIOMETRÍA</w:t>
            </w:r>
          </w:p>
        </w:tc>
      </w:tr>
      <w:tr w:rsidR="00B9570A" w:rsidRPr="00EE7660" w14:paraId="62AC95AB" w14:textId="77777777" w:rsidTr="0080012F">
        <w:trPr>
          <w:trHeight w:val="262"/>
        </w:trPr>
        <w:tc>
          <w:tcPr>
            <w:tcW w:w="478" w:type="dxa"/>
            <w:tcBorders>
              <w:top w:val="nil"/>
              <w:left w:val="single" w:sz="8" w:space="0" w:color="000000"/>
              <w:bottom w:val="single" w:sz="4" w:space="0" w:color="000000"/>
              <w:right w:val="single" w:sz="4" w:space="0" w:color="000000"/>
            </w:tcBorders>
            <w:vAlign w:val="center"/>
          </w:tcPr>
          <w:p w14:paraId="0BC68665"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3</w:t>
            </w:r>
          </w:p>
        </w:tc>
        <w:tc>
          <w:tcPr>
            <w:tcW w:w="7040" w:type="dxa"/>
            <w:tcBorders>
              <w:top w:val="single" w:sz="4" w:space="0" w:color="000000"/>
              <w:left w:val="nil"/>
              <w:bottom w:val="single" w:sz="4" w:space="0" w:color="000000"/>
              <w:right w:val="single" w:sz="4" w:space="0" w:color="000000"/>
            </w:tcBorders>
            <w:vAlign w:val="center"/>
          </w:tcPr>
          <w:p w14:paraId="5A1E97A6"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sz w:val="18"/>
                <w:szCs w:val="18"/>
              </w:rPr>
              <w:t>OPTOMETRÍA</w:t>
            </w:r>
          </w:p>
        </w:tc>
      </w:tr>
      <w:tr w:rsidR="00B9570A" w:rsidRPr="00EE7660" w14:paraId="58A63EBE" w14:textId="77777777" w:rsidTr="0080012F">
        <w:trPr>
          <w:trHeight w:val="262"/>
        </w:trPr>
        <w:tc>
          <w:tcPr>
            <w:tcW w:w="478" w:type="dxa"/>
            <w:tcBorders>
              <w:top w:val="nil"/>
              <w:left w:val="single" w:sz="8" w:space="0" w:color="000000"/>
              <w:bottom w:val="single" w:sz="4" w:space="0" w:color="000000"/>
              <w:right w:val="single" w:sz="4" w:space="0" w:color="000000"/>
            </w:tcBorders>
            <w:vAlign w:val="center"/>
          </w:tcPr>
          <w:p w14:paraId="11F69D36"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4</w:t>
            </w:r>
          </w:p>
        </w:tc>
        <w:tc>
          <w:tcPr>
            <w:tcW w:w="7040" w:type="dxa"/>
            <w:tcBorders>
              <w:top w:val="single" w:sz="4" w:space="0" w:color="000000"/>
              <w:left w:val="nil"/>
              <w:bottom w:val="single" w:sz="4" w:space="0" w:color="000000"/>
              <w:right w:val="single" w:sz="4" w:space="0" w:color="000000"/>
            </w:tcBorders>
            <w:vAlign w:val="center"/>
          </w:tcPr>
          <w:p w14:paraId="3CF9DD29"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PRUEBA SENSOPSICOMETRICA PARA CONDUCTORES</w:t>
            </w:r>
          </w:p>
        </w:tc>
      </w:tr>
      <w:tr w:rsidR="00B9570A" w:rsidRPr="00EE7660" w14:paraId="5DA5EA03" w14:textId="77777777" w:rsidTr="0080012F">
        <w:trPr>
          <w:trHeight w:val="262"/>
        </w:trPr>
        <w:tc>
          <w:tcPr>
            <w:tcW w:w="478" w:type="dxa"/>
            <w:tcBorders>
              <w:top w:val="nil"/>
              <w:left w:val="single" w:sz="8" w:space="0" w:color="000000"/>
              <w:bottom w:val="single" w:sz="4" w:space="0" w:color="000000"/>
              <w:right w:val="single" w:sz="4" w:space="0" w:color="000000"/>
            </w:tcBorders>
            <w:vAlign w:val="center"/>
          </w:tcPr>
          <w:p w14:paraId="7CC1D87C"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5</w:t>
            </w:r>
          </w:p>
        </w:tc>
        <w:tc>
          <w:tcPr>
            <w:tcW w:w="7040" w:type="dxa"/>
            <w:tcBorders>
              <w:top w:val="single" w:sz="4" w:space="0" w:color="000000"/>
              <w:left w:val="nil"/>
              <w:bottom w:val="single" w:sz="4" w:space="0" w:color="000000"/>
              <w:right w:val="single" w:sz="4" w:space="0" w:color="000000"/>
            </w:tcBorders>
            <w:vAlign w:val="center"/>
          </w:tcPr>
          <w:p w14:paraId="339B089B"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PANEL DE DROGAS X3 (COC-MH-AMP)</w:t>
            </w:r>
          </w:p>
        </w:tc>
      </w:tr>
      <w:tr w:rsidR="00B9570A" w:rsidRPr="00EE7660" w14:paraId="54970746" w14:textId="77777777" w:rsidTr="0080012F">
        <w:trPr>
          <w:trHeight w:val="262"/>
        </w:trPr>
        <w:tc>
          <w:tcPr>
            <w:tcW w:w="478" w:type="dxa"/>
            <w:tcBorders>
              <w:top w:val="nil"/>
              <w:left w:val="single" w:sz="8" w:space="0" w:color="000000"/>
              <w:bottom w:val="single" w:sz="4" w:space="0" w:color="000000"/>
              <w:right w:val="single" w:sz="4" w:space="0" w:color="000000"/>
            </w:tcBorders>
            <w:vAlign w:val="center"/>
          </w:tcPr>
          <w:p w14:paraId="410F6EC6"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6</w:t>
            </w:r>
          </w:p>
        </w:tc>
        <w:tc>
          <w:tcPr>
            <w:tcW w:w="7040" w:type="dxa"/>
            <w:tcBorders>
              <w:top w:val="single" w:sz="4" w:space="0" w:color="000000"/>
              <w:left w:val="nil"/>
              <w:bottom w:val="single" w:sz="4" w:space="0" w:color="000000"/>
              <w:right w:val="single" w:sz="4" w:space="0" w:color="000000"/>
            </w:tcBorders>
            <w:vAlign w:val="center"/>
          </w:tcPr>
          <w:p w14:paraId="08197B2C"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GLICEMIA PRE-PRANDIAL</w:t>
            </w:r>
          </w:p>
        </w:tc>
      </w:tr>
      <w:tr w:rsidR="00B9570A" w:rsidRPr="00EE7660" w14:paraId="1C07E295" w14:textId="77777777" w:rsidTr="0080012F">
        <w:trPr>
          <w:trHeight w:val="262"/>
        </w:trPr>
        <w:tc>
          <w:tcPr>
            <w:tcW w:w="478" w:type="dxa"/>
            <w:tcBorders>
              <w:top w:val="nil"/>
              <w:left w:val="single" w:sz="8" w:space="0" w:color="000000"/>
              <w:bottom w:val="single" w:sz="4" w:space="0" w:color="000000"/>
              <w:right w:val="single" w:sz="4" w:space="0" w:color="000000"/>
            </w:tcBorders>
            <w:vAlign w:val="center"/>
          </w:tcPr>
          <w:p w14:paraId="40FEDC6D"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7</w:t>
            </w:r>
          </w:p>
        </w:tc>
        <w:tc>
          <w:tcPr>
            <w:tcW w:w="7040" w:type="dxa"/>
            <w:tcBorders>
              <w:top w:val="single" w:sz="4" w:space="0" w:color="000000"/>
              <w:left w:val="nil"/>
              <w:bottom w:val="single" w:sz="4" w:space="0" w:color="000000"/>
              <w:right w:val="single" w:sz="4" w:space="0" w:color="000000"/>
            </w:tcBorders>
            <w:vAlign w:val="center"/>
          </w:tcPr>
          <w:p w14:paraId="0C5B0CD4"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PERFIL LIPÍDICO (COLESTEROL TOTAL, HDL, LDL, TRIGLICÉRIDOS)</w:t>
            </w:r>
          </w:p>
        </w:tc>
      </w:tr>
      <w:tr w:rsidR="00B9570A" w:rsidRPr="00EE7660" w14:paraId="783BB841" w14:textId="77777777" w:rsidTr="0080012F">
        <w:trPr>
          <w:trHeight w:val="262"/>
        </w:trPr>
        <w:tc>
          <w:tcPr>
            <w:tcW w:w="478" w:type="dxa"/>
            <w:tcBorders>
              <w:top w:val="nil"/>
              <w:left w:val="single" w:sz="8" w:space="0" w:color="000000"/>
              <w:bottom w:val="single" w:sz="4" w:space="0" w:color="000000"/>
              <w:right w:val="single" w:sz="4" w:space="0" w:color="000000"/>
            </w:tcBorders>
            <w:vAlign w:val="center"/>
          </w:tcPr>
          <w:p w14:paraId="758C1F21"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8</w:t>
            </w:r>
          </w:p>
        </w:tc>
        <w:tc>
          <w:tcPr>
            <w:tcW w:w="7040" w:type="dxa"/>
            <w:tcBorders>
              <w:top w:val="single" w:sz="4" w:space="0" w:color="000000"/>
              <w:left w:val="nil"/>
              <w:bottom w:val="single" w:sz="4" w:space="0" w:color="000000"/>
              <w:right w:val="single" w:sz="4" w:space="0" w:color="000000"/>
            </w:tcBorders>
            <w:vAlign w:val="center"/>
          </w:tcPr>
          <w:p w14:paraId="1B932D40"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sz w:val="18"/>
                <w:szCs w:val="18"/>
              </w:rPr>
              <w:t>ANTITETÁNICA</w:t>
            </w:r>
          </w:p>
        </w:tc>
      </w:tr>
      <w:tr w:rsidR="00B9570A" w:rsidRPr="00EE7660" w14:paraId="793C95CA" w14:textId="77777777" w:rsidTr="0080012F">
        <w:trPr>
          <w:trHeight w:val="262"/>
        </w:trPr>
        <w:tc>
          <w:tcPr>
            <w:tcW w:w="478" w:type="dxa"/>
            <w:tcBorders>
              <w:top w:val="nil"/>
              <w:left w:val="single" w:sz="8" w:space="0" w:color="000000"/>
              <w:bottom w:val="single" w:sz="4" w:space="0" w:color="000000"/>
              <w:right w:val="single" w:sz="4" w:space="0" w:color="000000"/>
            </w:tcBorders>
            <w:vAlign w:val="center"/>
          </w:tcPr>
          <w:p w14:paraId="261884CF"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9</w:t>
            </w:r>
          </w:p>
        </w:tc>
        <w:tc>
          <w:tcPr>
            <w:tcW w:w="7040" w:type="dxa"/>
            <w:tcBorders>
              <w:top w:val="single" w:sz="4" w:space="0" w:color="000000"/>
              <w:left w:val="nil"/>
              <w:bottom w:val="single" w:sz="4" w:space="0" w:color="000000"/>
              <w:right w:val="single" w:sz="4" w:space="0" w:color="000000"/>
            </w:tcBorders>
            <w:vAlign w:val="center"/>
          </w:tcPr>
          <w:p w14:paraId="15ABC1F5"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sz w:val="18"/>
                <w:szCs w:val="18"/>
              </w:rPr>
              <w:t>HEPATITIS</w:t>
            </w:r>
            <w:r w:rsidRPr="00EE7660">
              <w:rPr>
                <w:rFonts w:ascii="Verdana" w:eastAsia="Verdana" w:hAnsi="Verdana" w:cs="Verdana"/>
                <w:color w:val="000000"/>
                <w:sz w:val="18"/>
                <w:szCs w:val="18"/>
              </w:rPr>
              <w:t xml:space="preserve"> B</w:t>
            </w:r>
          </w:p>
        </w:tc>
      </w:tr>
      <w:tr w:rsidR="00B9570A" w:rsidRPr="00EE7660" w14:paraId="6287AF9A" w14:textId="77777777" w:rsidTr="0080012F">
        <w:trPr>
          <w:trHeight w:val="262"/>
        </w:trPr>
        <w:tc>
          <w:tcPr>
            <w:tcW w:w="478" w:type="dxa"/>
            <w:tcBorders>
              <w:top w:val="nil"/>
              <w:left w:val="single" w:sz="8" w:space="0" w:color="000000"/>
              <w:bottom w:val="single" w:sz="4" w:space="0" w:color="000000"/>
              <w:right w:val="single" w:sz="4" w:space="0" w:color="000000"/>
            </w:tcBorders>
            <w:vAlign w:val="center"/>
          </w:tcPr>
          <w:p w14:paraId="244B52A8"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10</w:t>
            </w:r>
          </w:p>
        </w:tc>
        <w:tc>
          <w:tcPr>
            <w:tcW w:w="7040" w:type="dxa"/>
            <w:tcBorders>
              <w:top w:val="single" w:sz="4" w:space="0" w:color="000000"/>
              <w:left w:val="nil"/>
              <w:bottom w:val="single" w:sz="4" w:space="0" w:color="000000"/>
              <w:right w:val="single" w:sz="4" w:space="0" w:color="000000"/>
            </w:tcBorders>
            <w:vAlign w:val="center"/>
          </w:tcPr>
          <w:p w14:paraId="78AEBCA3"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HEPATITIS A</w:t>
            </w:r>
          </w:p>
        </w:tc>
      </w:tr>
    </w:tbl>
    <w:p w14:paraId="0A68807D" w14:textId="77777777" w:rsidR="00B9570A" w:rsidRPr="00EE7660" w:rsidRDefault="00B9570A" w:rsidP="00B9570A">
      <w:pPr>
        <w:jc w:val="both"/>
        <w:rPr>
          <w:rFonts w:ascii="Verdana" w:eastAsia="Verdana" w:hAnsi="Verdana" w:cs="Verdana"/>
        </w:rPr>
      </w:pPr>
    </w:p>
    <w:p w14:paraId="6615F135" w14:textId="77777777" w:rsidR="00B9570A" w:rsidRPr="00EE7660" w:rsidRDefault="00B9570A" w:rsidP="00B9570A">
      <w:pPr>
        <w:rPr>
          <w:rFonts w:ascii="Verdana" w:eastAsia="Verdana" w:hAnsi="Verdana" w:cs="Verdana"/>
        </w:rPr>
      </w:pPr>
    </w:p>
    <w:p w14:paraId="72D36820" w14:textId="77777777" w:rsidR="00B9570A" w:rsidRPr="00EE7660" w:rsidRDefault="00B9570A" w:rsidP="00B9570A">
      <w:pPr>
        <w:rPr>
          <w:rFonts w:ascii="Verdana" w:eastAsia="Verdana" w:hAnsi="Verdana" w:cs="Verdana"/>
        </w:rPr>
      </w:pPr>
    </w:p>
    <w:p w14:paraId="334E86B7" w14:textId="77777777" w:rsidR="00B9570A" w:rsidRPr="00EE7660" w:rsidRDefault="00B9570A" w:rsidP="00B9570A">
      <w:pPr>
        <w:rPr>
          <w:rFonts w:ascii="Verdana" w:eastAsia="Verdana" w:hAnsi="Verdana" w:cs="Verdana"/>
        </w:rPr>
      </w:pPr>
    </w:p>
    <w:p w14:paraId="6692F451" w14:textId="77777777" w:rsidR="00B9570A" w:rsidRPr="00EE7660" w:rsidRDefault="00B9570A" w:rsidP="00B9570A">
      <w:pPr>
        <w:rPr>
          <w:rFonts w:ascii="Verdana" w:eastAsia="Verdana" w:hAnsi="Verdana" w:cs="Verdana"/>
        </w:rPr>
      </w:pPr>
    </w:p>
    <w:p w14:paraId="2EB3BF76" w14:textId="77777777" w:rsidR="00B9570A" w:rsidRPr="00EE7660" w:rsidRDefault="00B9570A" w:rsidP="00B9570A">
      <w:pPr>
        <w:jc w:val="right"/>
        <w:rPr>
          <w:rFonts w:ascii="Verdana" w:eastAsia="Verdana" w:hAnsi="Verdana" w:cs="Verdana"/>
        </w:rPr>
      </w:pPr>
    </w:p>
    <w:p w14:paraId="40C4EB42" w14:textId="77777777" w:rsidR="00B9570A" w:rsidRPr="00EE7660" w:rsidRDefault="00B9570A" w:rsidP="00B9570A">
      <w:pPr>
        <w:rPr>
          <w:rFonts w:ascii="Verdana" w:eastAsia="Verdana" w:hAnsi="Verdana" w:cs="Verdana"/>
          <w:b/>
          <w:bCs/>
        </w:rPr>
      </w:pPr>
    </w:p>
    <w:p w14:paraId="5D821133" w14:textId="77777777" w:rsidR="00B9570A" w:rsidRPr="00EE7660" w:rsidRDefault="00B9570A" w:rsidP="00B9570A">
      <w:pPr>
        <w:rPr>
          <w:rFonts w:ascii="Verdana" w:eastAsia="Verdana" w:hAnsi="Verdana" w:cs="Verdana"/>
          <w:b/>
          <w:bCs/>
        </w:rPr>
      </w:pPr>
    </w:p>
    <w:p w14:paraId="61DAC3A4" w14:textId="77777777" w:rsidR="00B9570A" w:rsidRPr="00EE7660" w:rsidRDefault="00B9570A" w:rsidP="00B9570A">
      <w:pPr>
        <w:rPr>
          <w:rFonts w:ascii="Verdana" w:eastAsia="Verdana" w:hAnsi="Verdana" w:cs="Verdana"/>
          <w:b/>
          <w:bCs/>
        </w:rPr>
      </w:pPr>
    </w:p>
    <w:p w14:paraId="20905CEC" w14:textId="77777777" w:rsidR="00B9570A" w:rsidRPr="00EE7660" w:rsidRDefault="00B9570A" w:rsidP="00B9570A">
      <w:pPr>
        <w:rPr>
          <w:rFonts w:ascii="Verdana" w:eastAsia="Verdana" w:hAnsi="Verdana" w:cs="Verdana"/>
          <w:b/>
          <w:bCs/>
        </w:rPr>
      </w:pPr>
    </w:p>
    <w:p w14:paraId="5D498440" w14:textId="77777777" w:rsidR="00B9570A" w:rsidRPr="00EE7660" w:rsidRDefault="00B9570A" w:rsidP="00B9570A">
      <w:pPr>
        <w:rPr>
          <w:rFonts w:ascii="Verdana" w:eastAsia="Verdana" w:hAnsi="Verdana" w:cs="Verdana"/>
          <w:b/>
          <w:bCs/>
        </w:rPr>
      </w:pPr>
    </w:p>
    <w:p w14:paraId="68638621" w14:textId="77777777" w:rsidR="00B9570A" w:rsidRPr="00EE7660" w:rsidRDefault="00B9570A" w:rsidP="00B9570A">
      <w:pPr>
        <w:rPr>
          <w:rFonts w:ascii="Verdana" w:eastAsia="Verdana" w:hAnsi="Verdana" w:cs="Verdana"/>
          <w:b/>
          <w:bCs/>
        </w:rPr>
      </w:pPr>
    </w:p>
    <w:p w14:paraId="7F5C9B9B" w14:textId="77777777" w:rsidR="00B9570A" w:rsidRPr="00EE7660" w:rsidRDefault="00B9570A" w:rsidP="00B9570A">
      <w:pPr>
        <w:rPr>
          <w:rFonts w:ascii="Verdana" w:eastAsia="Verdana" w:hAnsi="Verdana" w:cs="Verdana"/>
          <w:b/>
          <w:bCs/>
        </w:rPr>
      </w:pPr>
    </w:p>
    <w:p w14:paraId="1ECA7462" w14:textId="77777777" w:rsidR="00B9570A" w:rsidRPr="00EE7660" w:rsidRDefault="00B9570A" w:rsidP="00B9570A">
      <w:pPr>
        <w:numPr>
          <w:ilvl w:val="0"/>
          <w:numId w:val="47"/>
        </w:numPr>
        <w:pBdr>
          <w:top w:val="nil"/>
          <w:left w:val="nil"/>
          <w:bottom w:val="nil"/>
          <w:right w:val="nil"/>
          <w:between w:val="nil"/>
        </w:pBdr>
        <w:rPr>
          <w:rFonts w:ascii="Verdana" w:eastAsia="Verdana" w:hAnsi="Verdana" w:cs="Verdana"/>
          <w:b/>
          <w:bCs/>
          <w:color w:val="000000"/>
        </w:rPr>
      </w:pPr>
      <w:r w:rsidRPr="00EE7660">
        <w:rPr>
          <w:rFonts w:ascii="Verdana" w:eastAsia="Verdana" w:hAnsi="Verdana" w:cs="Verdana"/>
          <w:b/>
          <w:bCs/>
          <w:color w:val="000000"/>
        </w:rPr>
        <w:t>Examen médico para conductores:</w:t>
      </w:r>
    </w:p>
    <w:p w14:paraId="57DF9CCE" w14:textId="77777777" w:rsidR="00B9570A" w:rsidRPr="00EE7660" w:rsidRDefault="00B9570A" w:rsidP="00B9570A">
      <w:pPr>
        <w:jc w:val="both"/>
        <w:rPr>
          <w:rFonts w:ascii="Verdana" w:eastAsia="Verdana" w:hAnsi="Verdana" w:cs="Verdana"/>
        </w:rPr>
      </w:pPr>
      <w:r w:rsidRPr="00EE7660">
        <w:rPr>
          <w:rFonts w:ascii="Verdana" w:eastAsia="Verdana" w:hAnsi="Verdana" w:cs="Verdana"/>
        </w:rPr>
        <w:t>El examen médico lo establece la Resolución 1565 del 2014 numeral 8.1.2, se define que las pruebas requeridas, se encuentran establecidas por ley con la forma y periodicidad establecidas por el Ministerio de Trabajo o Ministerio de Protección social y salud.</w:t>
      </w:r>
    </w:p>
    <w:p w14:paraId="388F766F" w14:textId="77777777" w:rsidR="00B9570A" w:rsidRPr="00EE7660" w:rsidRDefault="00B9570A" w:rsidP="00B9570A">
      <w:pPr>
        <w:jc w:val="both"/>
        <w:rPr>
          <w:rFonts w:ascii="Verdana" w:eastAsia="Verdana" w:hAnsi="Verdana" w:cs="Verdana"/>
        </w:rPr>
      </w:pPr>
      <w:r w:rsidRPr="00EE7660">
        <w:rPr>
          <w:rFonts w:ascii="Verdana" w:eastAsia="Verdana" w:hAnsi="Verdana" w:cs="Verdana"/>
        </w:rPr>
        <w:t>a)</w:t>
      </w:r>
      <w:r w:rsidRPr="00EE7660">
        <w:rPr>
          <w:rFonts w:ascii="Verdana" w:eastAsia="Verdana" w:hAnsi="Verdana" w:cs="Verdana"/>
        </w:rPr>
        <w:tab/>
        <w:t>Las pruebas que se deben hacer son: Exámenes médicos, exámenes psicosensométricos (Optometría – Audiometría)</w:t>
      </w:r>
    </w:p>
    <w:p w14:paraId="72BF53DE" w14:textId="77777777" w:rsidR="00B9570A" w:rsidRPr="00EE7660" w:rsidRDefault="00B9570A" w:rsidP="00B9570A">
      <w:pPr>
        <w:jc w:val="both"/>
        <w:rPr>
          <w:rFonts w:ascii="Verdana" w:eastAsia="Verdana" w:hAnsi="Verdana" w:cs="Verdana"/>
        </w:rPr>
      </w:pPr>
      <w:r w:rsidRPr="00EE7660">
        <w:rPr>
          <w:rFonts w:ascii="Verdana" w:eastAsia="Verdana" w:hAnsi="Verdana" w:cs="Verdana"/>
        </w:rPr>
        <w:t>c)</w:t>
      </w:r>
      <w:r w:rsidRPr="00EE7660">
        <w:rPr>
          <w:rFonts w:ascii="Verdana" w:eastAsia="Verdana" w:hAnsi="Verdana" w:cs="Verdana"/>
        </w:rPr>
        <w:tab/>
        <w:t>El resultado del examen debe entregarse en un término no mayor a quince (15) días.</w:t>
      </w:r>
    </w:p>
    <w:p w14:paraId="310159CB" w14:textId="77777777" w:rsidR="00B9570A" w:rsidRPr="00EE7660" w:rsidRDefault="00B9570A" w:rsidP="00B9570A">
      <w:pPr>
        <w:numPr>
          <w:ilvl w:val="0"/>
          <w:numId w:val="47"/>
        </w:numPr>
        <w:pBdr>
          <w:top w:val="nil"/>
          <w:left w:val="nil"/>
          <w:bottom w:val="nil"/>
          <w:right w:val="nil"/>
          <w:between w:val="nil"/>
        </w:pBdr>
        <w:rPr>
          <w:rFonts w:ascii="Verdana" w:eastAsia="Verdana" w:hAnsi="Verdana" w:cs="Verdana"/>
          <w:b/>
          <w:bCs/>
          <w:color w:val="000000"/>
        </w:rPr>
      </w:pPr>
      <w:r w:rsidRPr="00EE7660">
        <w:rPr>
          <w:rFonts w:ascii="Verdana" w:eastAsia="Verdana" w:hAnsi="Verdana" w:cs="Verdana"/>
          <w:b/>
          <w:bCs/>
          <w:color w:val="000000"/>
        </w:rPr>
        <w:t>Examen médico para buceadores.</w:t>
      </w:r>
    </w:p>
    <w:p w14:paraId="1BDE9B30" w14:textId="77777777" w:rsidR="00B9570A" w:rsidRPr="00EE7660" w:rsidRDefault="00B9570A" w:rsidP="00B9570A">
      <w:pPr>
        <w:jc w:val="both"/>
        <w:rPr>
          <w:rFonts w:ascii="Verdana" w:eastAsia="Verdana" w:hAnsi="Verdana" w:cs="Verdana"/>
        </w:rPr>
      </w:pPr>
      <w:r w:rsidRPr="00EE7660">
        <w:rPr>
          <w:rFonts w:ascii="Verdana" w:eastAsia="Verdana" w:hAnsi="Verdana" w:cs="Verdana"/>
        </w:rPr>
        <w:t>a)</w:t>
      </w:r>
      <w:r w:rsidRPr="00EE7660">
        <w:rPr>
          <w:rFonts w:ascii="Verdana" w:eastAsia="Verdana" w:hAnsi="Verdana" w:cs="Verdana"/>
        </w:rPr>
        <w:tab/>
        <w:t>Las pruebas que se deben hacer son: Exámenes médicos, espirometría, electrocardiograma.</w:t>
      </w:r>
    </w:p>
    <w:p w14:paraId="45F43D21" w14:textId="77777777" w:rsidR="00B9570A" w:rsidRPr="00EE7660" w:rsidRDefault="00B9570A" w:rsidP="00B9570A">
      <w:pPr>
        <w:jc w:val="both"/>
        <w:rPr>
          <w:rFonts w:ascii="Verdana" w:eastAsia="Verdana" w:hAnsi="Verdana" w:cs="Verdana"/>
        </w:rPr>
      </w:pPr>
      <w:r w:rsidRPr="00EE7660">
        <w:rPr>
          <w:rFonts w:ascii="Verdana" w:eastAsia="Verdana" w:hAnsi="Verdana" w:cs="Verdana"/>
        </w:rPr>
        <w:t>b)</w:t>
      </w:r>
      <w:r w:rsidRPr="00EE7660">
        <w:rPr>
          <w:rFonts w:ascii="Verdana" w:eastAsia="Verdana" w:hAnsi="Verdana" w:cs="Verdana"/>
        </w:rPr>
        <w:tab/>
        <w:t>El resultado del examen debe entregarse en un término no mayor a quince (15) días.</w:t>
      </w:r>
    </w:p>
    <w:p w14:paraId="45D9F9C6" w14:textId="77777777" w:rsidR="00B9570A" w:rsidRPr="00EE7660" w:rsidRDefault="00B9570A" w:rsidP="00B9570A">
      <w:pPr>
        <w:numPr>
          <w:ilvl w:val="0"/>
          <w:numId w:val="47"/>
        </w:numPr>
        <w:pBdr>
          <w:top w:val="nil"/>
          <w:left w:val="nil"/>
          <w:bottom w:val="nil"/>
          <w:right w:val="nil"/>
          <w:between w:val="nil"/>
        </w:pBdr>
        <w:rPr>
          <w:rFonts w:ascii="Verdana" w:eastAsia="Verdana" w:hAnsi="Verdana" w:cs="Verdana"/>
          <w:b/>
          <w:bCs/>
          <w:color w:val="000000"/>
        </w:rPr>
      </w:pPr>
      <w:r w:rsidRPr="00EE7660">
        <w:rPr>
          <w:rFonts w:ascii="Verdana" w:eastAsia="Verdana" w:hAnsi="Verdana" w:cs="Verdana"/>
          <w:b/>
          <w:bCs/>
          <w:color w:val="000000"/>
        </w:rPr>
        <w:t>Examen médico ocupacional de egreso</w:t>
      </w:r>
    </w:p>
    <w:p w14:paraId="564FF227" w14:textId="77777777" w:rsidR="00B9570A" w:rsidRPr="00EE7660" w:rsidRDefault="00B9570A" w:rsidP="00B9570A">
      <w:pPr>
        <w:jc w:val="both"/>
        <w:rPr>
          <w:rFonts w:ascii="Verdana" w:eastAsia="Verdana" w:hAnsi="Verdana" w:cs="Verdana"/>
        </w:rPr>
      </w:pPr>
      <w:r w:rsidRPr="00EE7660">
        <w:rPr>
          <w:rFonts w:ascii="Verdana" w:eastAsia="Verdana" w:hAnsi="Verdana" w:cs="Verdana"/>
        </w:rPr>
        <w:t xml:space="preserve">Son aquellas que se deben realizar al servidor cuando se termina la relación laboral. Su objetivo es valorar y registrar las condiciones de salud en las que el servidor se retira de acuerdo con las tareas o funciones que desempeñó. Si al realizar la evaluación médica ocupacional de egreso se encuentra una presunta enfermedad laboral o secuelas de eventos profesionales – no diagnosticados, </w:t>
      </w:r>
      <w:r w:rsidRPr="00EE7660">
        <w:rPr>
          <w:rFonts w:ascii="Verdana" w:eastAsia="Verdana" w:hAnsi="Verdana" w:cs="Verdana"/>
        </w:rPr>
        <w:lastRenderedPageBreak/>
        <w:t>ocurridos durante el tiempo en que la persona trabajó, el contratista informará inmediatamente al supervisor del contrato, la patología y la conducta a seguir. Lo anterior, con el fin de iniciar los trámites correspondientes para la determinación del origen de la patología, tratamiento, rehabilitación e indemnización si fuere el caso.</w:t>
      </w:r>
    </w:p>
    <w:p w14:paraId="5409981C" w14:textId="77777777" w:rsidR="00B9570A" w:rsidRPr="00EE7660" w:rsidRDefault="00B9570A" w:rsidP="00B9570A">
      <w:pPr>
        <w:jc w:val="both"/>
        <w:rPr>
          <w:rFonts w:ascii="Verdana" w:eastAsia="Verdana" w:hAnsi="Verdana" w:cs="Verdana"/>
        </w:rPr>
      </w:pPr>
      <w:r w:rsidRPr="00EE7660">
        <w:rPr>
          <w:rFonts w:ascii="Verdana" w:eastAsia="Verdana" w:hAnsi="Verdana" w:cs="Verdana"/>
        </w:rPr>
        <w:t>Que, en obediencia a la ficha técnica compartida desde Dirección Central de Parques Nacionales de Colombia, se relaciona el contenido de los exámenes y vacunas a tomar para el examen médico ocupacional de egreso:</w:t>
      </w:r>
    </w:p>
    <w:tbl>
      <w:tblPr>
        <w:tblW w:w="6416" w:type="dxa"/>
        <w:tblInd w:w="1889" w:type="dxa"/>
        <w:tblLayout w:type="fixed"/>
        <w:tblLook w:val="0400" w:firstRow="0" w:lastRow="0" w:firstColumn="0" w:lastColumn="0" w:noHBand="0" w:noVBand="1"/>
      </w:tblPr>
      <w:tblGrid>
        <w:gridCol w:w="465"/>
        <w:gridCol w:w="5951"/>
      </w:tblGrid>
      <w:tr w:rsidR="00B9570A" w:rsidRPr="00EE7660" w14:paraId="72BE0220" w14:textId="77777777" w:rsidTr="0080012F">
        <w:trPr>
          <w:trHeight w:val="294"/>
        </w:trPr>
        <w:tc>
          <w:tcPr>
            <w:tcW w:w="6416" w:type="dxa"/>
            <w:gridSpan w:val="2"/>
            <w:tcBorders>
              <w:top w:val="single" w:sz="4" w:space="0" w:color="000000"/>
              <w:left w:val="single" w:sz="8" w:space="0" w:color="000000"/>
              <w:bottom w:val="single" w:sz="4" w:space="0" w:color="000000"/>
              <w:right w:val="single" w:sz="4" w:space="0" w:color="000000"/>
            </w:tcBorders>
            <w:shd w:val="clear" w:color="auto" w:fill="B4C6E7"/>
            <w:vAlign w:val="bottom"/>
          </w:tcPr>
          <w:p w14:paraId="0F1D5120" w14:textId="77777777" w:rsidR="00B9570A" w:rsidRPr="00EE7660" w:rsidRDefault="00B9570A" w:rsidP="0080012F">
            <w:pPr>
              <w:widowControl w:val="0"/>
              <w:jc w:val="center"/>
              <w:rPr>
                <w:rFonts w:ascii="Verdana" w:eastAsia="Verdana" w:hAnsi="Verdana" w:cs="Verdana"/>
                <w:b/>
                <w:bCs/>
                <w:color w:val="000000"/>
                <w:sz w:val="18"/>
                <w:szCs w:val="18"/>
              </w:rPr>
            </w:pPr>
            <w:r w:rsidRPr="00EE7660">
              <w:rPr>
                <w:rFonts w:ascii="Verdana" w:eastAsia="Verdana" w:hAnsi="Verdana" w:cs="Verdana"/>
                <w:b/>
                <w:bCs/>
                <w:color w:val="000000"/>
                <w:sz w:val="18"/>
                <w:szCs w:val="18"/>
              </w:rPr>
              <w:t>EXAMEN DE EGRESO</w:t>
            </w:r>
          </w:p>
        </w:tc>
      </w:tr>
      <w:tr w:rsidR="00B9570A" w:rsidRPr="00EE7660" w14:paraId="0F6943CD" w14:textId="77777777" w:rsidTr="0080012F">
        <w:trPr>
          <w:trHeight w:val="294"/>
        </w:trPr>
        <w:tc>
          <w:tcPr>
            <w:tcW w:w="465" w:type="dxa"/>
            <w:tcBorders>
              <w:top w:val="nil"/>
              <w:left w:val="single" w:sz="8" w:space="0" w:color="000000"/>
              <w:bottom w:val="single" w:sz="4" w:space="0" w:color="000000"/>
              <w:right w:val="single" w:sz="4" w:space="0" w:color="000000"/>
            </w:tcBorders>
            <w:vAlign w:val="center"/>
          </w:tcPr>
          <w:p w14:paraId="7E648D18"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N°</w:t>
            </w:r>
          </w:p>
        </w:tc>
        <w:tc>
          <w:tcPr>
            <w:tcW w:w="5951" w:type="dxa"/>
            <w:tcBorders>
              <w:top w:val="single" w:sz="4" w:space="0" w:color="000000"/>
              <w:left w:val="nil"/>
              <w:bottom w:val="single" w:sz="4" w:space="0" w:color="000000"/>
              <w:right w:val="single" w:sz="4" w:space="0" w:color="000000"/>
            </w:tcBorders>
            <w:vAlign w:val="bottom"/>
          </w:tcPr>
          <w:p w14:paraId="7285BB24"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TIPO DE EXAMEN</w:t>
            </w:r>
          </w:p>
        </w:tc>
      </w:tr>
      <w:tr w:rsidR="00B9570A" w:rsidRPr="00EE7660" w14:paraId="5D1D9E49" w14:textId="77777777" w:rsidTr="0080012F">
        <w:trPr>
          <w:trHeight w:val="294"/>
        </w:trPr>
        <w:tc>
          <w:tcPr>
            <w:tcW w:w="465" w:type="dxa"/>
            <w:tcBorders>
              <w:top w:val="nil"/>
              <w:left w:val="single" w:sz="8" w:space="0" w:color="000000"/>
              <w:bottom w:val="single" w:sz="4" w:space="0" w:color="000000"/>
              <w:right w:val="single" w:sz="4" w:space="0" w:color="000000"/>
            </w:tcBorders>
            <w:vAlign w:val="center"/>
          </w:tcPr>
          <w:p w14:paraId="545ABC5B"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1</w:t>
            </w:r>
          </w:p>
        </w:tc>
        <w:tc>
          <w:tcPr>
            <w:tcW w:w="5951" w:type="dxa"/>
            <w:tcBorders>
              <w:top w:val="single" w:sz="4" w:space="0" w:color="000000"/>
              <w:left w:val="nil"/>
              <w:bottom w:val="single" w:sz="4" w:space="0" w:color="000000"/>
              <w:right w:val="single" w:sz="4" w:space="0" w:color="000000"/>
            </w:tcBorders>
            <w:vAlign w:val="bottom"/>
          </w:tcPr>
          <w:p w14:paraId="37F8C155"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sz w:val="18"/>
                <w:szCs w:val="18"/>
              </w:rPr>
              <w:t>MÚSCULO</w:t>
            </w:r>
            <w:r w:rsidRPr="00EE7660">
              <w:rPr>
                <w:rFonts w:ascii="Verdana" w:eastAsia="Verdana" w:hAnsi="Verdana" w:cs="Verdana"/>
                <w:color w:val="000000"/>
                <w:sz w:val="18"/>
                <w:szCs w:val="18"/>
              </w:rPr>
              <w:t xml:space="preserve"> </w:t>
            </w:r>
            <w:r w:rsidRPr="00EE7660">
              <w:rPr>
                <w:rFonts w:ascii="Verdana" w:eastAsia="Verdana" w:hAnsi="Verdana" w:cs="Verdana"/>
                <w:sz w:val="18"/>
                <w:szCs w:val="18"/>
              </w:rPr>
              <w:t>ESQUELÉTICO</w:t>
            </w:r>
            <w:r w:rsidRPr="00EE7660">
              <w:rPr>
                <w:rFonts w:ascii="Verdana" w:eastAsia="Verdana" w:hAnsi="Verdana" w:cs="Verdana"/>
                <w:color w:val="000000"/>
                <w:sz w:val="18"/>
                <w:szCs w:val="18"/>
              </w:rPr>
              <w:t xml:space="preserve"> (DE ACUERDO AL </w:t>
            </w:r>
            <w:r w:rsidRPr="00EE7660">
              <w:rPr>
                <w:rFonts w:ascii="Verdana" w:eastAsia="Verdana" w:hAnsi="Verdana" w:cs="Verdana"/>
                <w:sz w:val="18"/>
                <w:szCs w:val="18"/>
              </w:rPr>
              <w:t>ÉNFASIS</w:t>
            </w:r>
            <w:r w:rsidRPr="00EE7660">
              <w:rPr>
                <w:rFonts w:ascii="Verdana" w:eastAsia="Verdana" w:hAnsi="Verdana" w:cs="Verdana"/>
                <w:color w:val="000000"/>
                <w:sz w:val="18"/>
                <w:szCs w:val="18"/>
              </w:rPr>
              <w:t xml:space="preserve"> ADMINISTRATIVO U OPERATIVO)</w:t>
            </w:r>
          </w:p>
        </w:tc>
      </w:tr>
      <w:tr w:rsidR="00B9570A" w:rsidRPr="00EE7660" w14:paraId="6D8FE433" w14:textId="77777777" w:rsidTr="0080012F">
        <w:trPr>
          <w:trHeight w:val="294"/>
        </w:trPr>
        <w:tc>
          <w:tcPr>
            <w:tcW w:w="465" w:type="dxa"/>
            <w:tcBorders>
              <w:top w:val="nil"/>
              <w:left w:val="single" w:sz="8" w:space="0" w:color="000000"/>
              <w:bottom w:val="single" w:sz="4" w:space="0" w:color="000000"/>
              <w:right w:val="single" w:sz="4" w:space="0" w:color="000000"/>
            </w:tcBorders>
            <w:vAlign w:val="center"/>
          </w:tcPr>
          <w:p w14:paraId="544E5080"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2</w:t>
            </w:r>
          </w:p>
        </w:tc>
        <w:tc>
          <w:tcPr>
            <w:tcW w:w="5951" w:type="dxa"/>
            <w:tcBorders>
              <w:top w:val="single" w:sz="4" w:space="0" w:color="000000"/>
              <w:left w:val="nil"/>
              <w:bottom w:val="single" w:sz="4" w:space="0" w:color="000000"/>
              <w:right w:val="single" w:sz="4" w:space="0" w:color="000000"/>
            </w:tcBorders>
            <w:vAlign w:val="bottom"/>
          </w:tcPr>
          <w:p w14:paraId="5B73339D"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sz w:val="18"/>
                <w:szCs w:val="18"/>
              </w:rPr>
              <w:t>AUDIOMETRÍA</w:t>
            </w:r>
          </w:p>
        </w:tc>
      </w:tr>
      <w:tr w:rsidR="00B9570A" w:rsidRPr="00EE7660" w14:paraId="632B48E9" w14:textId="77777777" w:rsidTr="0080012F">
        <w:trPr>
          <w:trHeight w:val="294"/>
        </w:trPr>
        <w:tc>
          <w:tcPr>
            <w:tcW w:w="465" w:type="dxa"/>
            <w:tcBorders>
              <w:top w:val="nil"/>
              <w:left w:val="single" w:sz="8" w:space="0" w:color="000000"/>
              <w:bottom w:val="single" w:sz="4" w:space="0" w:color="000000"/>
              <w:right w:val="single" w:sz="4" w:space="0" w:color="000000"/>
            </w:tcBorders>
            <w:vAlign w:val="center"/>
          </w:tcPr>
          <w:p w14:paraId="44327462"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3</w:t>
            </w:r>
          </w:p>
        </w:tc>
        <w:tc>
          <w:tcPr>
            <w:tcW w:w="5951" w:type="dxa"/>
            <w:tcBorders>
              <w:top w:val="single" w:sz="4" w:space="0" w:color="000000"/>
              <w:left w:val="nil"/>
              <w:bottom w:val="single" w:sz="4" w:space="0" w:color="000000"/>
              <w:right w:val="single" w:sz="4" w:space="0" w:color="000000"/>
            </w:tcBorders>
            <w:vAlign w:val="bottom"/>
          </w:tcPr>
          <w:p w14:paraId="5EA7B72E"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sz w:val="18"/>
                <w:szCs w:val="18"/>
              </w:rPr>
              <w:t>OPTOMETRÍA</w:t>
            </w:r>
          </w:p>
        </w:tc>
      </w:tr>
      <w:tr w:rsidR="00B9570A" w:rsidRPr="00EE7660" w14:paraId="3A4EBCEC" w14:textId="77777777" w:rsidTr="0080012F">
        <w:trPr>
          <w:trHeight w:val="294"/>
        </w:trPr>
        <w:tc>
          <w:tcPr>
            <w:tcW w:w="465" w:type="dxa"/>
            <w:tcBorders>
              <w:top w:val="nil"/>
              <w:left w:val="single" w:sz="8" w:space="0" w:color="000000"/>
              <w:bottom w:val="single" w:sz="4" w:space="0" w:color="000000"/>
              <w:right w:val="single" w:sz="4" w:space="0" w:color="000000"/>
            </w:tcBorders>
            <w:vAlign w:val="center"/>
          </w:tcPr>
          <w:p w14:paraId="0E98ED63"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4</w:t>
            </w:r>
          </w:p>
        </w:tc>
        <w:tc>
          <w:tcPr>
            <w:tcW w:w="5951" w:type="dxa"/>
            <w:tcBorders>
              <w:top w:val="single" w:sz="4" w:space="0" w:color="000000"/>
              <w:left w:val="nil"/>
              <w:bottom w:val="single" w:sz="4" w:space="0" w:color="000000"/>
              <w:right w:val="single" w:sz="4" w:space="0" w:color="000000"/>
            </w:tcBorders>
            <w:vAlign w:val="bottom"/>
          </w:tcPr>
          <w:p w14:paraId="1BD7A12B" w14:textId="77777777" w:rsidR="00B9570A" w:rsidRPr="00EE7660" w:rsidRDefault="00B9570A" w:rsidP="0080012F">
            <w:pPr>
              <w:widowControl w:val="0"/>
              <w:jc w:val="center"/>
              <w:rPr>
                <w:rFonts w:ascii="Verdana" w:eastAsia="Verdana" w:hAnsi="Verdana" w:cs="Verdana"/>
                <w:color w:val="000000"/>
                <w:sz w:val="18"/>
                <w:szCs w:val="18"/>
              </w:rPr>
            </w:pPr>
            <w:r w:rsidRPr="00EE7660">
              <w:rPr>
                <w:rFonts w:ascii="Verdana" w:eastAsia="Verdana" w:hAnsi="Verdana" w:cs="Verdana"/>
                <w:color w:val="000000"/>
                <w:sz w:val="18"/>
                <w:szCs w:val="18"/>
              </w:rPr>
              <w:t xml:space="preserve">TEST DE FRAMINGHAM </w:t>
            </w:r>
          </w:p>
        </w:tc>
      </w:tr>
    </w:tbl>
    <w:p w14:paraId="79B27C74" w14:textId="77777777" w:rsidR="00B9570A" w:rsidRPr="00EE7660" w:rsidRDefault="00B9570A" w:rsidP="00B9570A">
      <w:pPr>
        <w:rPr>
          <w:rFonts w:ascii="Verdana" w:eastAsia="Verdana" w:hAnsi="Verdana" w:cs="Verdana"/>
        </w:rPr>
      </w:pPr>
    </w:p>
    <w:p w14:paraId="4F5D5C5C" w14:textId="77777777" w:rsidR="00B9570A" w:rsidRPr="00EE7660" w:rsidRDefault="00B9570A" w:rsidP="00B9570A">
      <w:pPr>
        <w:rPr>
          <w:rFonts w:ascii="Verdana" w:eastAsia="Verdana" w:hAnsi="Verdana" w:cs="Verdana"/>
          <w:b/>
          <w:bCs/>
        </w:rPr>
      </w:pPr>
      <w:r w:rsidRPr="00EE7660">
        <w:rPr>
          <w:rFonts w:ascii="Verdana" w:eastAsia="Verdana" w:hAnsi="Verdana" w:cs="Verdana"/>
          <w:b/>
          <w:bCs/>
        </w:rPr>
        <w:t xml:space="preserve">Contenido de la evaluación médica: </w:t>
      </w:r>
    </w:p>
    <w:p w14:paraId="4BAD16C1" w14:textId="77777777" w:rsidR="00B9570A" w:rsidRPr="00EE7660" w:rsidRDefault="00B9570A" w:rsidP="00B9570A">
      <w:pPr>
        <w:jc w:val="both"/>
        <w:rPr>
          <w:rFonts w:ascii="Verdana" w:eastAsia="Verdana" w:hAnsi="Verdana" w:cs="Verdana"/>
        </w:rPr>
      </w:pPr>
      <w:r w:rsidRPr="00EE7660">
        <w:rPr>
          <w:rFonts w:ascii="Verdana" w:eastAsia="Verdana" w:hAnsi="Verdana" w:cs="Verdana"/>
        </w:rPr>
        <w:t xml:space="preserve">Toda evaluación médica ocupacional debe ser firmada por el servidor público y por el médico evaluador, con indicación de los números de Registro Médico y de la Licencia en Salud Ocupacional, indicando el tipo de evaluación. </w:t>
      </w:r>
    </w:p>
    <w:p w14:paraId="4A4EC214" w14:textId="77777777" w:rsidR="00B9570A" w:rsidRPr="00EE7660" w:rsidRDefault="00B9570A" w:rsidP="00B9570A">
      <w:pPr>
        <w:jc w:val="both"/>
        <w:rPr>
          <w:rFonts w:ascii="Verdana" w:eastAsia="Verdana" w:hAnsi="Verdana" w:cs="Verdana"/>
        </w:rPr>
      </w:pPr>
      <w:r w:rsidRPr="00EE7660">
        <w:rPr>
          <w:rFonts w:ascii="Verdana" w:eastAsia="Verdana" w:hAnsi="Verdana" w:cs="Verdana"/>
        </w:rPr>
        <w:t>El contratista que realice la evaluación médica ocupacional deberá aplicar el formato específico diseñado por el contratista previa aprobación por parte de la Entidad con el fin de registrar la información de la evaluación médica; la información mínima que debe quedar registrada en las diferentes evaluaciones médicas ocupacionales, las cuales deben ser acordes con la Resolución 2346 de 2007, que en el artículo 8 establece:</w:t>
      </w:r>
    </w:p>
    <w:p w14:paraId="4A785C8C" w14:textId="77777777" w:rsidR="00B9570A" w:rsidRPr="00EE7660" w:rsidRDefault="00B9570A" w:rsidP="00B9570A">
      <w:pPr>
        <w:jc w:val="both"/>
        <w:rPr>
          <w:rFonts w:ascii="Verdana" w:eastAsia="Verdana" w:hAnsi="Verdana" w:cs="Verdana"/>
          <w:i/>
          <w:iCs/>
        </w:rPr>
      </w:pPr>
      <w:r w:rsidRPr="00EE7660">
        <w:rPr>
          <w:rFonts w:ascii="Verdana" w:eastAsia="Verdana" w:hAnsi="Verdana" w:cs="Verdana"/>
        </w:rPr>
        <w:t xml:space="preserve"> </w:t>
      </w:r>
      <w:r w:rsidRPr="00EE7660">
        <w:rPr>
          <w:rFonts w:ascii="Verdana" w:eastAsia="Verdana" w:hAnsi="Verdana" w:cs="Verdana"/>
          <w:i/>
          <w:iCs/>
        </w:rPr>
        <w:t xml:space="preserve">“Artículo 8°. Contenido de la evaluación médica. Toda evaluación médica ocupacional debe ser firmada por el trabajador y por el médico evaluador, con indicación de los números de registro médico y de la licencia en salud ocupacional, indicando el tipo de evaluación-preocupacional, periódica, de egreso o específica, realizada. </w:t>
      </w:r>
    </w:p>
    <w:p w14:paraId="06833430" w14:textId="77777777" w:rsidR="00B9570A" w:rsidRPr="00EE7660" w:rsidRDefault="00B9570A" w:rsidP="00B9570A">
      <w:pPr>
        <w:jc w:val="both"/>
        <w:rPr>
          <w:rFonts w:ascii="Verdana" w:eastAsia="Verdana" w:hAnsi="Verdana" w:cs="Verdana"/>
          <w:i/>
          <w:iCs/>
        </w:rPr>
      </w:pPr>
      <w:r w:rsidRPr="00EE7660">
        <w:rPr>
          <w:rFonts w:ascii="Verdana" w:eastAsia="Verdana" w:hAnsi="Verdana" w:cs="Verdana"/>
          <w:i/>
          <w:iCs/>
        </w:rPr>
        <w:t>Tanto en las evaluaciones médicas pre ocupacionales como en las periódicas programadas, se deberán anexar los conceptos sobre restricciones existentes, describiendo cuáles son, ante qué condiciones, funciones, factores o agentes de riesgo se producen, indicando si son temporales o permanentes y las recomendaciones que sean pertinentes. La información mínima que debe quedar registrada en las diferentes evaluaciones médicas ocupacionales debe ser la siguiente:</w:t>
      </w:r>
    </w:p>
    <w:p w14:paraId="7275DA4B" w14:textId="77777777" w:rsidR="00B9570A" w:rsidRPr="00EE7660" w:rsidRDefault="00B9570A" w:rsidP="00B9570A">
      <w:pPr>
        <w:jc w:val="both"/>
        <w:rPr>
          <w:rFonts w:ascii="Verdana" w:eastAsia="Verdana" w:hAnsi="Verdana" w:cs="Verdana"/>
          <w:i/>
          <w:iCs/>
        </w:rPr>
      </w:pPr>
      <w:r w:rsidRPr="00EE7660">
        <w:rPr>
          <w:rFonts w:ascii="Verdana" w:eastAsia="Verdana" w:hAnsi="Verdana" w:cs="Verdana"/>
          <w:i/>
          <w:iCs/>
        </w:rPr>
        <w:lastRenderedPageBreak/>
        <w:t xml:space="preserve"> • Fecha, departamento, ciudad en donde se realiza la evaluación médica. • Persona que realiza la evaluación médica. </w:t>
      </w:r>
    </w:p>
    <w:p w14:paraId="2E446CAD" w14:textId="77777777" w:rsidR="00B9570A" w:rsidRPr="00EE7660" w:rsidRDefault="00B9570A" w:rsidP="00B9570A">
      <w:pPr>
        <w:jc w:val="both"/>
        <w:rPr>
          <w:rFonts w:ascii="Verdana" w:eastAsia="Verdana" w:hAnsi="Verdana" w:cs="Verdana"/>
          <w:i/>
          <w:iCs/>
        </w:rPr>
      </w:pPr>
      <w:r w:rsidRPr="00EE7660">
        <w:rPr>
          <w:rFonts w:ascii="Verdana" w:eastAsia="Verdana" w:hAnsi="Verdana" w:cs="Verdana"/>
          <w:i/>
          <w:iCs/>
        </w:rPr>
        <w:t xml:space="preserve">• Datos de identificación del empleador. Cuando se trate de empresas de servicios temporales y el examen se practique a un trabajador en misión, se deben suministrar, además, los datos de la empresa usuaria. </w:t>
      </w:r>
    </w:p>
    <w:p w14:paraId="120A0563" w14:textId="77777777" w:rsidR="00B9570A" w:rsidRPr="00EE7660" w:rsidRDefault="00B9570A" w:rsidP="00B9570A">
      <w:pPr>
        <w:jc w:val="both"/>
        <w:rPr>
          <w:rFonts w:ascii="Verdana" w:eastAsia="Verdana" w:hAnsi="Verdana" w:cs="Verdana"/>
          <w:i/>
          <w:iCs/>
        </w:rPr>
      </w:pPr>
      <w:r w:rsidRPr="00EE7660">
        <w:rPr>
          <w:rFonts w:ascii="Verdana" w:eastAsia="Verdana" w:hAnsi="Verdana" w:cs="Verdana"/>
          <w:i/>
          <w:iCs/>
        </w:rPr>
        <w:t xml:space="preserve">• Actividad económica del empleador. </w:t>
      </w:r>
    </w:p>
    <w:p w14:paraId="257D66F5" w14:textId="77777777" w:rsidR="00B9570A" w:rsidRPr="00EE7660" w:rsidRDefault="00B9570A" w:rsidP="00B9570A">
      <w:pPr>
        <w:jc w:val="both"/>
        <w:rPr>
          <w:rFonts w:ascii="Verdana" w:eastAsia="Verdana" w:hAnsi="Verdana" w:cs="Verdana"/>
          <w:i/>
          <w:iCs/>
        </w:rPr>
      </w:pPr>
      <w:r w:rsidRPr="00EE7660">
        <w:rPr>
          <w:rFonts w:ascii="Verdana" w:eastAsia="Verdana" w:hAnsi="Verdana" w:cs="Verdana"/>
          <w:i/>
          <w:iCs/>
        </w:rPr>
        <w:t xml:space="preserve">• Nombre de las correspondientes administradoras de pensiones, salud y riesgos profesionales a las cuales está afiliada la persona. </w:t>
      </w:r>
    </w:p>
    <w:p w14:paraId="56E37D20" w14:textId="77777777" w:rsidR="00B9570A" w:rsidRPr="00EE7660" w:rsidRDefault="00B9570A" w:rsidP="00B9570A">
      <w:pPr>
        <w:jc w:val="both"/>
        <w:rPr>
          <w:rFonts w:ascii="Verdana" w:eastAsia="Verdana" w:hAnsi="Verdana" w:cs="Verdana"/>
          <w:i/>
          <w:iCs/>
        </w:rPr>
      </w:pPr>
      <w:r w:rsidRPr="00EE7660">
        <w:rPr>
          <w:rFonts w:ascii="Verdana" w:eastAsia="Verdana" w:hAnsi="Verdana" w:cs="Verdana"/>
          <w:i/>
          <w:iCs/>
        </w:rPr>
        <w:t xml:space="preserve">• Datos de identificación y sociodemográficos del trabajador. </w:t>
      </w:r>
    </w:p>
    <w:p w14:paraId="70441056" w14:textId="77777777" w:rsidR="00B9570A" w:rsidRPr="00EE7660" w:rsidRDefault="00B9570A" w:rsidP="00B9570A">
      <w:pPr>
        <w:jc w:val="both"/>
        <w:rPr>
          <w:rFonts w:ascii="Verdana" w:eastAsia="Verdana" w:hAnsi="Verdana" w:cs="Verdana"/>
          <w:i/>
          <w:iCs/>
        </w:rPr>
      </w:pPr>
      <w:r w:rsidRPr="00EE7660">
        <w:rPr>
          <w:rFonts w:ascii="Verdana" w:eastAsia="Verdana" w:hAnsi="Verdana" w:cs="Verdana"/>
          <w:i/>
          <w:iCs/>
        </w:rPr>
        <w:t xml:space="preserve">• Datos correspondientes al diligenciamiento de la anamnesis, haciendo énfasis en la ocurrencia de accidentes o enfermedades profesionales y su atención, así como en antecedentes ocupacionales, indicando nombre de la empresa, actividad económica, sección, cargo u oficio, descripción de tareas o funciones y anexando todo documento, soporte o fundamento aportado por la persona evaluada, en especial, lo correspondiente al desarrollo de tareas y funciones. Igualmente, procederá a complementar la información existente en la historia clínica cuando hubiere sido registrada con anterioridad. </w:t>
      </w:r>
    </w:p>
    <w:p w14:paraId="7E3399AA" w14:textId="77777777" w:rsidR="00B9570A" w:rsidRPr="00EE7660" w:rsidRDefault="00B9570A" w:rsidP="00B9570A">
      <w:pPr>
        <w:jc w:val="both"/>
        <w:rPr>
          <w:rFonts w:ascii="Verdana" w:eastAsia="Verdana" w:hAnsi="Verdana" w:cs="Verdana"/>
          <w:i/>
          <w:iCs/>
        </w:rPr>
      </w:pPr>
      <w:r w:rsidRPr="00EE7660">
        <w:rPr>
          <w:rFonts w:ascii="Verdana" w:eastAsia="Verdana" w:hAnsi="Verdana" w:cs="Verdana"/>
          <w:i/>
          <w:iCs/>
        </w:rPr>
        <w:t xml:space="preserve">• Tiempo en años y meses de antigüedad en cada cargo u oficio desempeñado por el evaluado. </w:t>
      </w:r>
    </w:p>
    <w:p w14:paraId="1C9B1AA7" w14:textId="77777777" w:rsidR="00B9570A" w:rsidRPr="00EE7660" w:rsidRDefault="00B9570A" w:rsidP="00B9570A">
      <w:pPr>
        <w:jc w:val="both"/>
        <w:rPr>
          <w:rFonts w:ascii="Verdana" w:eastAsia="Verdana" w:hAnsi="Verdana" w:cs="Verdana"/>
          <w:i/>
          <w:iCs/>
        </w:rPr>
      </w:pPr>
      <w:r w:rsidRPr="00EE7660">
        <w:rPr>
          <w:rFonts w:ascii="Verdana" w:eastAsia="Verdana" w:hAnsi="Verdana" w:cs="Verdana"/>
          <w:i/>
          <w:iCs/>
        </w:rPr>
        <w:t xml:space="preserve">• Listado de factores de riesgo a los que haya estado expuesto, anotando niveles de exposición y valores límites permisibles a la fecha de la medición, si los hay, en cada oficio realizado, según lo referido por el trabajador y la información que se suministre como parte de los antecedentes laborales. Se deberá incluir en el listado, el tiempo en años y meses de exposición a cada agente y factor de riesgo y las medidas de control implementadas. </w:t>
      </w:r>
    </w:p>
    <w:p w14:paraId="055A30F1" w14:textId="77777777" w:rsidR="00B9570A" w:rsidRPr="00EE7660" w:rsidRDefault="00B9570A" w:rsidP="00B9570A">
      <w:pPr>
        <w:jc w:val="both"/>
        <w:rPr>
          <w:rFonts w:ascii="Verdana" w:eastAsia="Verdana" w:hAnsi="Verdana" w:cs="Verdana"/>
          <w:i/>
          <w:iCs/>
        </w:rPr>
      </w:pPr>
      <w:r w:rsidRPr="00EE7660">
        <w:rPr>
          <w:rFonts w:ascii="Verdana" w:eastAsia="Verdana" w:hAnsi="Verdana" w:cs="Verdana"/>
          <w:i/>
          <w:iCs/>
        </w:rPr>
        <w:t xml:space="preserve">• Datos resultantes del examen físico. </w:t>
      </w:r>
    </w:p>
    <w:p w14:paraId="701450D5" w14:textId="77777777" w:rsidR="00B9570A" w:rsidRPr="00EE7660" w:rsidRDefault="00B9570A" w:rsidP="00B9570A">
      <w:pPr>
        <w:jc w:val="both"/>
        <w:rPr>
          <w:rFonts w:ascii="Verdana" w:eastAsia="Verdana" w:hAnsi="Verdana" w:cs="Verdana"/>
          <w:i/>
          <w:iCs/>
        </w:rPr>
      </w:pPr>
      <w:r w:rsidRPr="00EE7660">
        <w:rPr>
          <w:rFonts w:ascii="Verdana" w:eastAsia="Verdana" w:hAnsi="Verdana" w:cs="Verdana"/>
          <w:i/>
          <w:iCs/>
        </w:rPr>
        <w:t>• Impresión diagnóstica o diagnóstico confirmado, que puede incluir la presunción de origen profesional, cuando la hubiere, caso en el cual se deberá fundamentar brevemente.” Personal responsable de realizar las evaluaciones médicas ocupacionales: Las evaluaciones médicas ocupacionales deben ser realizadas por médicos especialistas con licencia vigente en salud ocupacional, siguiendo los criterios definidos en el programa de salud ocupacional, los sistemas de vigilancia epidemiológica o los sistemas de gestión, así como los parámetros que se determinan en la Resolución No. 2346 de 2007</w:t>
      </w:r>
    </w:p>
    <w:p w14:paraId="566DFFED" w14:textId="77777777" w:rsidR="00B9570A" w:rsidRPr="00EE7660" w:rsidRDefault="00B9570A" w:rsidP="00B9570A">
      <w:pPr>
        <w:jc w:val="both"/>
        <w:rPr>
          <w:rFonts w:ascii="Verdana" w:eastAsia="Verdana" w:hAnsi="Verdana" w:cs="Verdana"/>
          <w:b/>
          <w:bCs/>
        </w:rPr>
      </w:pPr>
      <w:r w:rsidRPr="00EE7660">
        <w:rPr>
          <w:rFonts w:ascii="Verdana" w:eastAsia="Verdana" w:hAnsi="Verdana" w:cs="Verdana"/>
          <w:b/>
          <w:bCs/>
        </w:rPr>
        <w:t>Personal responsable de realizar las evaluaciones médicas ocupacionales:</w:t>
      </w:r>
    </w:p>
    <w:p w14:paraId="55000D60" w14:textId="77777777" w:rsidR="00B9570A" w:rsidRPr="00EE7660" w:rsidRDefault="00B9570A" w:rsidP="00B9570A">
      <w:pPr>
        <w:jc w:val="both"/>
        <w:rPr>
          <w:rFonts w:ascii="Verdana" w:eastAsia="Verdana" w:hAnsi="Verdana" w:cs="Verdana"/>
        </w:rPr>
      </w:pPr>
      <w:r w:rsidRPr="00EE7660">
        <w:rPr>
          <w:rFonts w:ascii="Verdana" w:eastAsia="Verdana" w:hAnsi="Verdana" w:cs="Verdana"/>
        </w:rPr>
        <w:t xml:space="preserve">Las evaluaciones médicas ocupacionales deben ser realizadas por profesionales idóneos, médicos y profesionales especialistas con licencia vigente en salud ocupacional (cuando aplique), siguiendo los criterios definidos en el programa </w:t>
      </w:r>
      <w:r w:rsidRPr="00EE7660">
        <w:rPr>
          <w:rFonts w:ascii="Verdana" w:eastAsia="Verdana" w:hAnsi="Verdana" w:cs="Verdana"/>
        </w:rPr>
        <w:lastRenderedPageBreak/>
        <w:t xml:space="preserve">de salud ocupacional, los sistemas de vigilancia epidemiológica o los sistemas de gestión, así como los parámetros que se determinan en la Resolución No. 2346 de 2007. </w:t>
      </w:r>
    </w:p>
    <w:p w14:paraId="7E0DF363" w14:textId="77777777" w:rsidR="00B9570A" w:rsidRPr="00EE7660" w:rsidRDefault="00B9570A" w:rsidP="00B9570A">
      <w:pPr>
        <w:jc w:val="both"/>
        <w:rPr>
          <w:rFonts w:ascii="Verdana" w:eastAsia="Verdana" w:hAnsi="Verdana" w:cs="Verdana"/>
          <w:b/>
          <w:bCs/>
        </w:rPr>
      </w:pPr>
      <w:r w:rsidRPr="00EE7660">
        <w:rPr>
          <w:rFonts w:ascii="Verdana" w:eastAsia="Verdana" w:hAnsi="Verdana" w:cs="Verdana"/>
          <w:b/>
          <w:bCs/>
        </w:rPr>
        <w:t xml:space="preserve">Valoraciones complementarias a las evaluaciones médicas ocupacionales: </w:t>
      </w:r>
    </w:p>
    <w:p w14:paraId="783F2329" w14:textId="77777777" w:rsidR="00B9570A" w:rsidRPr="00EE7660" w:rsidRDefault="00B9570A" w:rsidP="00B9570A">
      <w:pPr>
        <w:jc w:val="both"/>
        <w:rPr>
          <w:rFonts w:ascii="Verdana" w:eastAsia="Verdana" w:hAnsi="Verdana" w:cs="Verdana"/>
        </w:rPr>
      </w:pPr>
      <w:r w:rsidRPr="00EE7660">
        <w:rPr>
          <w:rFonts w:ascii="Verdana" w:eastAsia="Verdana" w:hAnsi="Verdana" w:cs="Verdana"/>
        </w:rPr>
        <w:t xml:space="preserve">Las valoraciones médicas complementarias forman parte de las evaluaciones médicas ocupacionales y deberán programarse con anterioridad a su realización; en ellas participarán diferentes profesionales de la salud, según se requiera. Excepcionalmente y previo estudio, análisis y concepto del médico contratistas, se programarán conforme a lo establecido en la normatividad legal vigente. Dichas valoraciones complementarias deben ser realizadas por los perfiles idóneos para cada prueba de acuerdo con lo establecido en la normativa legal vigente, con el propósito de garantizar la calidad de los resultados de estas. Los resultados de las valoraciones complementarias deben hacer parte de la historia clínica ocupacional y serán analizados por el médico en la respectiva evaluación médica ocupacional. El médico informará al trabajador el resultado de las pruebas o valoraciones complementarias. Para realizar las pruebas o valoraciones complementarias se necesita el consentimiento informado por parte del servidor. Duración de la consulta: La duración promedio de la consulta por servidor, deberá ser como mínimo de (20) minutos. </w:t>
      </w:r>
    </w:p>
    <w:p w14:paraId="2934C206" w14:textId="77777777" w:rsidR="00B9570A" w:rsidRPr="00EE7660" w:rsidRDefault="00B9570A" w:rsidP="00B9570A">
      <w:pPr>
        <w:jc w:val="both"/>
        <w:rPr>
          <w:rFonts w:ascii="Verdana" w:eastAsia="Verdana" w:hAnsi="Verdana" w:cs="Verdana"/>
        </w:rPr>
      </w:pPr>
      <w:r w:rsidRPr="00EE7660">
        <w:rPr>
          <w:rFonts w:ascii="Verdana" w:eastAsia="Verdana" w:hAnsi="Verdana" w:cs="Verdana"/>
        </w:rPr>
        <w:t xml:space="preserve">Para el caso particular de Parques Nacionales Naturales de Colombia – Dirección territorial pacífico por la naturaleza ambiental endémica tropical es oportuno realizar los exámenes complementarios de Malaria en sangre y mercurio en sangre para detectar la existencia o no de estos factores patológicos. </w:t>
      </w:r>
    </w:p>
    <w:p w14:paraId="680429D5" w14:textId="77777777" w:rsidR="00B9570A" w:rsidRPr="00EE7660" w:rsidRDefault="00B9570A" w:rsidP="00B9570A">
      <w:pPr>
        <w:jc w:val="both"/>
        <w:rPr>
          <w:rFonts w:ascii="Verdana" w:eastAsia="Verdana" w:hAnsi="Verdana" w:cs="Verdana"/>
          <w:b/>
          <w:bCs/>
        </w:rPr>
      </w:pPr>
      <w:r w:rsidRPr="00EE7660">
        <w:rPr>
          <w:rFonts w:ascii="Verdana" w:eastAsia="Verdana" w:hAnsi="Verdana" w:cs="Verdana"/>
          <w:b/>
          <w:bCs/>
        </w:rPr>
        <w:t xml:space="preserve">Infraestructura física y capacidad Instalada: </w:t>
      </w:r>
    </w:p>
    <w:p w14:paraId="02C5BF6D" w14:textId="77777777" w:rsidR="00B9570A" w:rsidRPr="00EE7660" w:rsidRDefault="00B9570A" w:rsidP="00B9570A">
      <w:pPr>
        <w:jc w:val="both"/>
        <w:rPr>
          <w:rFonts w:ascii="Verdana" w:eastAsia="Verdana" w:hAnsi="Verdana" w:cs="Verdana"/>
        </w:rPr>
      </w:pPr>
      <w:r w:rsidRPr="00EE7660">
        <w:rPr>
          <w:rFonts w:ascii="Verdana" w:eastAsia="Verdana" w:hAnsi="Verdana" w:cs="Verdana"/>
        </w:rPr>
        <w:t xml:space="preserve">Los exámenes médicos ocupacionales de ingresó, periódicos o de seguimiento y egreso se realizarán en las instalaciones del oferente que resulte adjudicatario del presente proceso de selección quien deberá contar son sede en el Municipio de Santiago de Cali. </w:t>
      </w:r>
    </w:p>
    <w:p w14:paraId="774D736A" w14:textId="77777777" w:rsidR="00B9570A" w:rsidRPr="00EE7660" w:rsidRDefault="00B9570A" w:rsidP="00B9570A">
      <w:pPr>
        <w:jc w:val="both"/>
        <w:rPr>
          <w:rFonts w:ascii="Verdana" w:eastAsia="Verdana" w:hAnsi="Verdana" w:cs="Verdana"/>
        </w:rPr>
      </w:pPr>
      <w:r w:rsidRPr="00EE7660">
        <w:rPr>
          <w:rFonts w:ascii="Verdana" w:eastAsia="Verdana" w:hAnsi="Verdana" w:cs="Verdana"/>
        </w:rPr>
        <w:t>En todo caso el oferente deberá soportar que cuenta con infraestructura física y capacidad instalada propia, en convenio o subcontratada y con los recursos físicos y equipos necesarios para la realización de los exámenes ocupacionales a contratar.</w:t>
      </w:r>
    </w:p>
    <w:p w14:paraId="715199E6" w14:textId="77777777" w:rsidR="00B9570A" w:rsidRPr="00EE7660" w:rsidRDefault="00B9570A" w:rsidP="00B9570A">
      <w:pPr>
        <w:jc w:val="both"/>
        <w:rPr>
          <w:rFonts w:ascii="Verdana" w:eastAsia="Verdana" w:hAnsi="Verdana" w:cs="Verdana"/>
          <w:b/>
          <w:bCs/>
        </w:rPr>
      </w:pPr>
      <w:r w:rsidRPr="00EE7660">
        <w:rPr>
          <w:rFonts w:ascii="Verdana" w:eastAsia="Verdana" w:hAnsi="Verdana" w:cs="Verdana"/>
          <w:b/>
          <w:bCs/>
        </w:rPr>
        <w:t>Evaluaciones médicas pre-ocupacionales o de ingreso, seguimiento y egreso:</w:t>
      </w:r>
    </w:p>
    <w:p w14:paraId="628A0F27" w14:textId="77777777" w:rsidR="00B9570A" w:rsidRPr="00EE7660" w:rsidRDefault="00B9570A" w:rsidP="00B9570A">
      <w:pPr>
        <w:jc w:val="both"/>
        <w:rPr>
          <w:rFonts w:ascii="Verdana" w:eastAsia="Verdana" w:hAnsi="Verdana" w:cs="Verdana"/>
        </w:rPr>
      </w:pPr>
      <w:r w:rsidRPr="00EE7660">
        <w:rPr>
          <w:rFonts w:ascii="Verdana" w:eastAsia="Verdana" w:hAnsi="Verdana" w:cs="Verdana"/>
        </w:rPr>
        <w:t xml:space="preserve">Una vez practicado el examen la copia de este y del concepto debe ser entregado inmediatamente al servidor público; Además del respectivo concepto sobre el estado de salud actual del paciente, se debe certificar si el nuevo servidor es apto, apto con recomendaciones o no apto, y en caso de recomendaciones, el médico deberá presentarlas para que el nominador las adopte según sea el caso. </w:t>
      </w:r>
      <w:r w:rsidRPr="00EE7660">
        <w:rPr>
          <w:rFonts w:ascii="Verdana" w:eastAsia="Verdana" w:hAnsi="Verdana" w:cs="Verdana"/>
        </w:rPr>
        <w:lastRenderedPageBreak/>
        <w:t>Si al realizar la evaluación médica ocupacional de egreso se encuentra una presunta enfermedad laboral o secuelas de eventos laborales –no diagnosticados, ocurridos durante el tiempo en que la persona trabajó, el contratista informará inmediatamente a Parques Nacionales Naturales de Colombia – Dirección Territorial Pacifico, la patología y la conducta a seguir. Lo anterior, con el fin de iniciar los trámites correspondientes para la determinación del origen de la patología, tratamiento, rehabilitación, entre otros aspectos.</w:t>
      </w:r>
    </w:p>
    <w:p w14:paraId="3731E791" w14:textId="1410D7FD" w:rsidR="00B9570A" w:rsidRPr="00D461C0" w:rsidRDefault="00B9570A" w:rsidP="00B9570A">
      <w:pPr>
        <w:jc w:val="both"/>
        <w:rPr>
          <w:rFonts w:ascii="Verdana" w:eastAsia="Verdana" w:hAnsi="Verdana" w:cs="Verdana"/>
          <w:b/>
          <w:bCs/>
        </w:rPr>
      </w:pPr>
      <w:r w:rsidRPr="00EE7660">
        <w:rPr>
          <w:rFonts w:ascii="Verdana" w:eastAsia="Verdana" w:hAnsi="Verdana" w:cs="Verdana"/>
          <w:b/>
          <w:bCs/>
        </w:rPr>
        <w:t>Licencias:</w:t>
      </w:r>
    </w:p>
    <w:p w14:paraId="108D7BC6" w14:textId="77777777" w:rsidR="00B9570A" w:rsidRPr="00EE7660" w:rsidRDefault="00B9570A" w:rsidP="00B9570A">
      <w:pPr>
        <w:jc w:val="both"/>
        <w:rPr>
          <w:rFonts w:ascii="Verdana" w:eastAsia="Verdana" w:hAnsi="Verdana" w:cs="Verdana"/>
        </w:rPr>
      </w:pPr>
      <w:r w:rsidRPr="00EE7660">
        <w:rPr>
          <w:rFonts w:ascii="Verdana" w:eastAsia="Verdana" w:hAnsi="Verdana" w:cs="Verdana"/>
        </w:rPr>
        <w:t>El personal médico y equipo profesional, que realice las evaluaciones médicas ocupacionales de ingreso, control periódico y retiro, deberá contar además de su licencia médica, la licencia vigente de especialista en seguridad y salud en el Trabajo y/o salud ocupacional en los casos que se requiera.</w:t>
      </w:r>
    </w:p>
    <w:p w14:paraId="00105605" w14:textId="6D5AB30C" w:rsidR="00B9570A" w:rsidRPr="00D461C0" w:rsidRDefault="00B9570A" w:rsidP="00B9570A">
      <w:pPr>
        <w:jc w:val="both"/>
        <w:rPr>
          <w:rFonts w:ascii="Verdana" w:eastAsia="Verdana" w:hAnsi="Verdana" w:cs="Verdana"/>
        </w:rPr>
      </w:pPr>
      <w:r w:rsidRPr="00EE7660">
        <w:rPr>
          <w:rFonts w:ascii="Verdana" w:eastAsia="Verdana" w:hAnsi="Verdana" w:cs="Verdana"/>
        </w:rPr>
        <w:t>De igual manera, el comité técnico evaluador verificara que el proponente se encuentra inscrito en el Registro especial de Prestadores de Servicios de Salud, esto con el fin de establecer que los posibles oferentes se encuentren debidamente habilitados y certificados para la prestación de los servicios que serán objeto del presente proceso de contratación.</w:t>
      </w:r>
    </w:p>
    <w:p w14:paraId="30E2B15C" w14:textId="337A6F17" w:rsidR="00B9570A" w:rsidRPr="00D461C0" w:rsidRDefault="008D1365" w:rsidP="00D461C0">
      <w:pPr>
        <w:jc w:val="both"/>
        <w:rPr>
          <w:rFonts w:ascii="Verdana" w:hAnsi="Verdana"/>
          <w:b/>
        </w:rPr>
      </w:pPr>
      <w:r w:rsidRPr="00EE7660">
        <w:rPr>
          <w:rFonts w:ascii="Verdana" w:hAnsi="Verdana"/>
          <w:b/>
        </w:rPr>
        <w:t>ESPECIFICACIONES TECNICAS ADICIONALES:</w:t>
      </w:r>
    </w:p>
    <w:p w14:paraId="229E6B01" w14:textId="77777777" w:rsidR="00EE7660" w:rsidRPr="00EE7660" w:rsidRDefault="00EE7660" w:rsidP="00EE7660">
      <w:pPr>
        <w:pStyle w:val="Prrafodelista"/>
        <w:numPr>
          <w:ilvl w:val="0"/>
          <w:numId w:val="48"/>
        </w:numPr>
        <w:overflowPunct/>
        <w:autoSpaceDE/>
        <w:autoSpaceDN/>
        <w:adjustRightInd/>
        <w:spacing w:after="160" w:line="259" w:lineRule="auto"/>
        <w:contextualSpacing/>
        <w:jc w:val="both"/>
        <w:textAlignment w:val="auto"/>
        <w:rPr>
          <w:rFonts w:ascii="Verdana" w:eastAsia="Verdana" w:hAnsi="Verdana" w:cs="Verdana"/>
          <w:sz w:val="22"/>
          <w:szCs w:val="22"/>
        </w:rPr>
      </w:pPr>
      <w:r w:rsidRPr="00EE7660">
        <w:rPr>
          <w:rFonts w:ascii="Verdana" w:eastAsia="Verdana" w:hAnsi="Verdana" w:cs="Verdana"/>
          <w:sz w:val="22"/>
          <w:szCs w:val="22"/>
        </w:rPr>
        <w:t xml:space="preserve">Aportar el Certificado de habilitación de los servicios requeridos. </w:t>
      </w:r>
    </w:p>
    <w:p w14:paraId="327BDADC" w14:textId="77777777" w:rsidR="00EE7660" w:rsidRPr="00EE7660" w:rsidRDefault="00EE7660" w:rsidP="00EE7660">
      <w:pPr>
        <w:pStyle w:val="Prrafodelista"/>
        <w:numPr>
          <w:ilvl w:val="0"/>
          <w:numId w:val="48"/>
        </w:numPr>
        <w:overflowPunct/>
        <w:autoSpaceDE/>
        <w:autoSpaceDN/>
        <w:adjustRightInd/>
        <w:spacing w:after="160" w:line="259" w:lineRule="auto"/>
        <w:contextualSpacing/>
        <w:jc w:val="both"/>
        <w:textAlignment w:val="auto"/>
        <w:rPr>
          <w:rFonts w:ascii="Verdana" w:eastAsia="Verdana" w:hAnsi="Verdana" w:cs="Verdana"/>
          <w:sz w:val="22"/>
          <w:szCs w:val="22"/>
        </w:rPr>
      </w:pPr>
      <w:r w:rsidRPr="00EE7660">
        <w:rPr>
          <w:rFonts w:ascii="Verdana" w:eastAsia="Verdana" w:hAnsi="Verdana" w:cs="Verdana"/>
          <w:sz w:val="22"/>
          <w:szCs w:val="22"/>
        </w:rPr>
        <w:t>Verificación por parte de la entidad contratante en el Registro especial de Prestadores de Servicios de Salud, esto con el fin de establecer que los posibles oferentes se encuentren debidamente habilitados y certificados para la prestación de los servicios que serán objeto del presente proceso de contratación.</w:t>
      </w:r>
    </w:p>
    <w:p w14:paraId="5487E710" w14:textId="77777777" w:rsidR="00EE7660" w:rsidRPr="00EE7660" w:rsidRDefault="00EE7660" w:rsidP="00EE7660">
      <w:pPr>
        <w:jc w:val="both"/>
        <w:rPr>
          <w:rFonts w:ascii="Verdana" w:eastAsia="Verdana" w:hAnsi="Verdana" w:cs="Verdana"/>
          <w:b/>
          <w:bCs/>
        </w:rPr>
      </w:pPr>
      <w:r w:rsidRPr="00EE7660">
        <w:rPr>
          <w:rFonts w:ascii="Verdana" w:eastAsia="Verdana" w:hAnsi="Verdana" w:cs="Verdana"/>
          <w:b/>
          <w:bCs/>
        </w:rPr>
        <w:t>ELEMENTOS PARA UTILIZAR EN EL DESARROLLO DEL SERVICIO EQUIPOS MÍNIMOS REQUERIDOS TÉCNICOS HABILITANTES</w:t>
      </w:r>
    </w:p>
    <w:p w14:paraId="7CB8330A" w14:textId="77777777" w:rsidR="00EE7660" w:rsidRPr="00EE7660" w:rsidRDefault="00EE7660" w:rsidP="00EE7660">
      <w:pPr>
        <w:jc w:val="both"/>
        <w:rPr>
          <w:rFonts w:ascii="Verdana" w:eastAsia="Verdana" w:hAnsi="Verdana" w:cs="Verdana"/>
        </w:rPr>
      </w:pPr>
      <w:r w:rsidRPr="00EE7660">
        <w:rPr>
          <w:rFonts w:ascii="Verdana" w:eastAsia="Verdana" w:hAnsi="Verdana" w:cs="Verdana"/>
        </w:rPr>
        <w:t>El proponente mediante carta de compromiso debidamente suscrita por el representante legal deberá certificar la disponibilidad de los siguientes equipos, requeridos para la prestación de los servicios:</w:t>
      </w:r>
    </w:p>
    <w:tbl>
      <w:tblPr>
        <w:tblW w:w="88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15"/>
        <w:gridCol w:w="4415"/>
      </w:tblGrid>
      <w:tr w:rsidR="00EE7660" w:rsidRPr="00EE7660" w14:paraId="14265F51" w14:textId="77777777" w:rsidTr="0080012F">
        <w:trPr>
          <w:trHeight w:val="242"/>
          <w:jc w:val="center"/>
        </w:trPr>
        <w:tc>
          <w:tcPr>
            <w:tcW w:w="4415" w:type="dxa"/>
          </w:tcPr>
          <w:p w14:paraId="418B0BDB" w14:textId="77777777" w:rsidR="00EE7660" w:rsidRPr="00EE7660" w:rsidRDefault="00EE7660" w:rsidP="0080012F">
            <w:pPr>
              <w:spacing w:line="222" w:lineRule="auto"/>
              <w:ind w:left="67"/>
              <w:jc w:val="center"/>
              <w:rPr>
                <w:rFonts w:ascii="Verdana" w:eastAsia="Verdana" w:hAnsi="Verdana" w:cs="Verdana"/>
                <w:b/>
                <w:bCs/>
              </w:rPr>
            </w:pPr>
            <w:r w:rsidRPr="00EE7660">
              <w:rPr>
                <w:rFonts w:ascii="Verdana" w:eastAsia="Verdana" w:hAnsi="Verdana" w:cs="Verdana"/>
                <w:b/>
                <w:bCs/>
              </w:rPr>
              <w:t>NOMBRE DEL EQUIPO REQUERIDO</w:t>
            </w:r>
          </w:p>
        </w:tc>
        <w:tc>
          <w:tcPr>
            <w:tcW w:w="4415" w:type="dxa"/>
          </w:tcPr>
          <w:p w14:paraId="0E52A8E7" w14:textId="77777777" w:rsidR="00EE7660" w:rsidRPr="00EE7660" w:rsidRDefault="00EE7660" w:rsidP="0080012F">
            <w:pPr>
              <w:spacing w:line="222" w:lineRule="auto"/>
              <w:ind w:left="67" w:right="66"/>
              <w:jc w:val="center"/>
              <w:rPr>
                <w:rFonts w:ascii="Verdana" w:eastAsia="Verdana" w:hAnsi="Verdana" w:cs="Verdana"/>
                <w:b/>
                <w:bCs/>
              </w:rPr>
            </w:pPr>
            <w:r w:rsidRPr="00EE7660">
              <w:rPr>
                <w:rFonts w:ascii="Verdana" w:eastAsia="Verdana" w:hAnsi="Verdana" w:cs="Verdana"/>
                <w:b/>
                <w:bCs/>
              </w:rPr>
              <w:t>CANTIDAD MÍNIMA</w:t>
            </w:r>
          </w:p>
        </w:tc>
      </w:tr>
      <w:tr w:rsidR="00EE7660" w:rsidRPr="00EE7660" w14:paraId="1F8FA298" w14:textId="77777777" w:rsidTr="0080012F">
        <w:trPr>
          <w:trHeight w:val="241"/>
          <w:jc w:val="center"/>
        </w:trPr>
        <w:tc>
          <w:tcPr>
            <w:tcW w:w="4415" w:type="dxa"/>
          </w:tcPr>
          <w:p w14:paraId="1F235F26" w14:textId="77777777" w:rsidR="00EE7660" w:rsidRPr="00EE7660" w:rsidRDefault="00EE7660" w:rsidP="0080012F">
            <w:pPr>
              <w:spacing w:line="222" w:lineRule="auto"/>
              <w:ind w:left="67" w:right="61"/>
              <w:jc w:val="center"/>
              <w:rPr>
                <w:rFonts w:ascii="Verdana" w:eastAsia="Verdana" w:hAnsi="Verdana" w:cs="Verdana"/>
              </w:rPr>
            </w:pPr>
            <w:r w:rsidRPr="00EE7660">
              <w:rPr>
                <w:rFonts w:ascii="Verdana" w:eastAsia="Verdana" w:hAnsi="Verdana" w:cs="Verdana"/>
              </w:rPr>
              <w:t>Glucómetros</w:t>
            </w:r>
          </w:p>
        </w:tc>
        <w:tc>
          <w:tcPr>
            <w:tcW w:w="4415" w:type="dxa"/>
          </w:tcPr>
          <w:p w14:paraId="2B05FB8A" w14:textId="77777777" w:rsidR="00EE7660" w:rsidRPr="00EE7660" w:rsidRDefault="00EE7660" w:rsidP="0080012F">
            <w:pPr>
              <w:spacing w:line="222" w:lineRule="auto"/>
              <w:ind w:left="67" w:right="60"/>
              <w:jc w:val="center"/>
              <w:rPr>
                <w:rFonts w:ascii="Verdana" w:eastAsia="Verdana" w:hAnsi="Verdana" w:cs="Verdana"/>
              </w:rPr>
            </w:pPr>
            <w:r w:rsidRPr="00EE7660">
              <w:rPr>
                <w:rFonts w:ascii="Verdana" w:eastAsia="Verdana" w:hAnsi="Verdana" w:cs="Verdana"/>
              </w:rPr>
              <w:t>1</w:t>
            </w:r>
          </w:p>
        </w:tc>
      </w:tr>
      <w:tr w:rsidR="00EE7660" w:rsidRPr="00EE7660" w14:paraId="35141F50" w14:textId="77777777" w:rsidTr="0080012F">
        <w:trPr>
          <w:trHeight w:val="244"/>
          <w:jc w:val="center"/>
        </w:trPr>
        <w:tc>
          <w:tcPr>
            <w:tcW w:w="4415" w:type="dxa"/>
          </w:tcPr>
          <w:p w14:paraId="645D634E" w14:textId="77777777" w:rsidR="00EE7660" w:rsidRPr="00EE7660" w:rsidRDefault="00EE7660" w:rsidP="0080012F">
            <w:pPr>
              <w:spacing w:before="2" w:line="222" w:lineRule="auto"/>
              <w:ind w:left="67" w:right="62"/>
              <w:jc w:val="center"/>
              <w:rPr>
                <w:rFonts w:ascii="Verdana" w:eastAsia="Verdana" w:hAnsi="Verdana" w:cs="Verdana"/>
              </w:rPr>
            </w:pPr>
            <w:r w:rsidRPr="00EE7660">
              <w:rPr>
                <w:rFonts w:ascii="Verdana" w:eastAsia="Verdana" w:hAnsi="Verdana" w:cs="Verdana"/>
              </w:rPr>
              <w:t>espirómetros</w:t>
            </w:r>
          </w:p>
        </w:tc>
        <w:tc>
          <w:tcPr>
            <w:tcW w:w="4415" w:type="dxa"/>
          </w:tcPr>
          <w:p w14:paraId="6DB7891D" w14:textId="77777777" w:rsidR="00EE7660" w:rsidRPr="00EE7660" w:rsidRDefault="00EE7660" w:rsidP="0080012F">
            <w:pPr>
              <w:spacing w:before="2" w:line="222" w:lineRule="auto"/>
              <w:ind w:left="67" w:right="60"/>
              <w:jc w:val="center"/>
              <w:rPr>
                <w:rFonts w:ascii="Verdana" w:eastAsia="Verdana" w:hAnsi="Verdana" w:cs="Verdana"/>
              </w:rPr>
            </w:pPr>
            <w:r w:rsidRPr="00EE7660">
              <w:rPr>
                <w:rFonts w:ascii="Verdana" w:eastAsia="Verdana" w:hAnsi="Verdana" w:cs="Verdana"/>
              </w:rPr>
              <w:t>1</w:t>
            </w:r>
          </w:p>
        </w:tc>
      </w:tr>
      <w:tr w:rsidR="00EE7660" w:rsidRPr="00EE7660" w14:paraId="3AD70C8D" w14:textId="77777777" w:rsidTr="0080012F">
        <w:trPr>
          <w:trHeight w:val="242"/>
          <w:jc w:val="center"/>
        </w:trPr>
        <w:tc>
          <w:tcPr>
            <w:tcW w:w="4415" w:type="dxa"/>
          </w:tcPr>
          <w:p w14:paraId="60020A9D" w14:textId="77777777" w:rsidR="00EE7660" w:rsidRPr="00EE7660" w:rsidRDefault="00EE7660" w:rsidP="0080012F">
            <w:pPr>
              <w:spacing w:line="222" w:lineRule="auto"/>
              <w:ind w:left="67" w:right="64"/>
              <w:jc w:val="center"/>
              <w:rPr>
                <w:rFonts w:ascii="Verdana" w:eastAsia="Verdana" w:hAnsi="Verdana" w:cs="Verdana"/>
              </w:rPr>
            </w:pPr>
            <w:r w:rsidRPr="00EE7660">
              <w:rPr>
                <w:rFonts w:ascii="Verdana" w:eastAsia="Verdana" w:hAnsi="Verdana" w:cs="Verdana"/>
              </w:rPr>
              <w:t>electrocardiógrafo</w:t>
            </w:r>
          </w:p>
        </w:tc>
        <w:tc>
          <w:tcPr>
            <w:tcW w:w="4415" w:type="dxa"/>
          </w:tcPr>
          <w:p w14:paraId="495E1EF9" w14:textId="77777777" w:rsidR="00EE7660" w:rsidRPr="00EE7660" w:rsidRDefault="00EE7660" w:rsidP="0080012F">
            <w:pPr>
              <w:spacing w:line="222" w:lineRule="auto"/>
              <w:ind w:left="67" w:right="60"/>
              <w:jc w:val="center"/>
              <w:rPr>
                <w:rFonts w:ascii="Verdana" w:eastAsia="Verdana" w:hAnsi="Verdana" w:cs="Verdana"/>
              </w:rPr>
            </w:pPr>
            <w:r w:rsidRPr="00EE7660">
              <w:rPr>
                <w:rFonts w:ascii="Verdana" w:eastAsia="Verdana" w:hAnsi="Verdana" w:cs="Verdana"/>
              </w:rPr>
              <w:t>1</w:t>
            </w:r>
          </w:p>
        </w:tc>
      </w:tr>
      <w:tr w:rsidR="00EE7660" w:rsidRPr="00EE7660" w14:paraId="5AD842F2" w14:textId="77777777" w:rsidTr="0080012F">
        <w:trPr>
          <w:trHeight w:val="244"/>
          <w:jc w:val="center"/>
        </w:trPr>
        <w:tc>
          <w:tcPr>
            <w:tcW w:w="4415" w:type="dxa"/>
          </w:tcPr>
          <w:p w14:paraId="67094BBF" w14:textId="77777777" w:rsidR="00EE7660" w:rsidRPr="00EE7660" w:rsidRDefault="00EE7660" w:rsidP="0080012F">
            <w:pPr>
              <w:spacing w:before="2" w:line="222" w:lineRule="auto"/>
              <w:ind w:left="67" w:right="60"/>
              <w:jc w:val="center"/>
              <w:rPr>
                <w:rFonts w:ascii="Verdana" w:eastAsia="Verdana" w:hAnsi="Verdana" w:cs="Verdana"/>
              </w:rPr>
            </w:pPr>
            <w:r w:rsidRPr="00EE7660">
              <w:rPr>
                <w:rFonts w:ascii="Verdana" w:eastAsia="Verdana" w:hAnsi="Verdana" w:cs="Verdana"/>
              </w:rPr>
              <w:t>camillas</w:t>
            </w:r>
          </w:p>
        </w:tc>
        <w:tc>
          <w:tcPr>
            <w:tcW w:w="4415" w:type="dxa"/>
          </w:tcPr>
          <w:p w14:paraId="6AABC603" w14:textId="77777777" w:rsidR="00EE7660" w:rsidRPr="00EE7660" w:rsidRDefault="00EE7660" w:rsidP="0080012F">
            <w:pPr>
              <w:spacing w:before="2" w:line="222" w:lineRule="auto"/>
              <w:ind w:left="67" w:right="60"/>
              <w:jc w:val="center"/>
              <w:rPr>
                <w:rFonts w:ascii="Verdana" w:eastAsia="Verdana" w:hAnsi="Verdana" w:cs="Verdana"/>
              </w:rPr>
            </w:pPr>
            <w:r w:rsidRPr="00EE7660">
              <w:rPr>
                <w:rFonts w:ascii="Verdana" w:eastAsia="Verdana" w:hAnsi="Verdana" w:cs="Verdana"/>
              </w:rPr>
              <w:t>1</w:t>
            </w:r>
          </w:p>
        </w:tc>
      </w:tr>
      <w:tr w:rsidR="00EE7660" w:rsidRPr="00EE7660" w14:paraId="257FD7F2" w14:textId="77777777" w:rsidTr="0080012F">
        <w:trPr>
          <w:trHeight w:val="241"/>
          <w:jc w:val="center"/>
        </w:trPr>
        <w:tc>
          <w:tcPr>
            <w:tcW w:w="4415" w:type="dxa"/>
          </w:tcPr>
          <w:p w14:paraId="358D204C" w14:textId="77777777" w:rsidR="00EE7660" w:rsidRPr="00EE7660" w:rsidRDefault="00EE7660" w:rsidP="0080012F">
            <w:pPr>
              <w:spacing w:line="222" w:lineRule="auto"/>
              <w:ind w:left="67" w:right="66"/>
              <w:jc w:val="center"/>
              <w:rPr>
                <w:rFonts w:ascii="Verdana" w:eastAsia="Verdana" w:hAnsi="Verdana" w:cs="Verdana"/>
              </w:rPr>
            </w:pPr>
            <w:r w:rsidRPr="00EE7660">
              <w:rPr>
                <w:rFonts w:ascii="Verdana" w:eastAsia="Verdana" w:hAnsi="Verdana" w:cs="Verdana"/>
              </w:rPr>
              <w:t>oftalmoscopios</w:t>
            </w:r>
          </w:p>
        </w:tc>
        <w:tc>
          <w:tcPr>
            <w:tcW w:w="4415" w:type="dxa"/>
          </w:tcPr>
          <w:p w14:paraId="021CCA0C" w14:textId="77777777" w:rsidR="00EE7660" w:rsidRPr="00EE7660" w:rsidRDefault="00EE7660" w:rsidP="0080012F">
            <w:pPr>
              <w:spacing w:line="222" w:lineRule="auto"/>
              <w:ind w:left="67" w:right="60"/>
              <w:jc w:val="center"/>
              <w:rPr>
                <w:rFonts w:ascii="Verdana" w:eastAsia="Verdana" w:hAnsi="Verdana" w:cs="Verdana"/>
              </w:rPr>
            </w:pPr>
            <w:r w:rsidRPr="00EE7660">
              <w:rPr>
                <w:rFonts w:ascii="Verdana" w:eastAsia="Verdana" w:hAnsi="Verdana" w:cs="Verdana"/>
              </w:rPr>
              <w:t>1</w:t>
            </w:r>
          </w:p>
        </w:tc>
      </w:tr>
      <w:tr w:rsidR="00EE7660" w:rsidRPr="00EE7660" w14:paraId="7596F24F" w14:textId="77777777" w:rsidTr="0080012F">
        <w:trPr>
          <w:trHeight w:val="244"/>
          <w:jc w:val="center"/>
        </w:trPr>
        <w:tc>
          <w:tcPr>
            <w:tcW w:w="4415" w:type="dxa"/>
          </w:tcPr>
          <w:p w14:paraId="348C317D" w14:textId="77777777" w:rsidR="00EE7660" w:rsidRPr="00EE7660" w:rsidRDefault="00EE7660" w:rsidP="0080012F">
            <w:pPr>
              <w:spacing w:line="224" w:lineRule="auto"/>
              <w:ind w:left="67" w:right="65"/>
              <w:jc w:val="center"/>
              <w:rPr>
                <w:rFonts w:ascii="Verdana" w:eastAsia="Verdana" w:hAnsi="Verdana" w:cs="Verdana"/>
              </w:rPr>
            </w:pPr>
            <w:r w:rsidRPr="00EE7660">
              <w:rPr>
                <w:rFonts w:ascii="Verdana" w:eastAsia="Verdana" w:hAnsi="Verdana" w:cs="Verdana"/>
              </w:rPr>
              <w:t>Queratometros</w:t>
            </w:r>
          </w:p>
        </w:tc>
        <w:tc>
          <w:tcPr>
            <w:tcW w:w="4415" w:type="dxa"/>
          </w:tcPr>
          <w:p w14:paraId="01535956" w14:textId="77777777" w:rsidR="00EE7660" w:rsidRPr="00EE7660" w:rsidRDefault="00EE7660" w:rsidP="0080012F">
            <w:pPr>
              <w:spacing w:line="224" w:lineRule="auto"/>
              <w:ind w:left="67" w:right="60"/>
              <w:jc w:val="center"/>
              <w:rPr>
                <w:rFonts w:ascii="Verdana" w:eastAsia="Verdana" w:hAnsi="Verdana" w:cs="Verdana"/>
              </w:rPr>
            </w:pPr>
            <w:r w:rsidRPr="00EE7660">
              <w:rPr>
                <w:rFonts w:ascii="Verdana" w:eastAsia="Verdana" w:hAnsi="Verdana" w:cs="Verdana"/>
              </w:rPr>
              <w:t>1</w:t>
            </w:r>
          </w:p>
        </w:tc>
      </w:tr>
      <w:tr w:rsidR="00EE7660" w:rsidRPr="00EE7660" w14:paraId="16E5D420" w14:textId="77777777" w:rsidTr="0080012F">
        <w:trPr>
          <w:trHeight w:val="242"/>
          <w:jc w:val="center"/>
        </w:trPr>
        <w:tc>
          <w:tcPr>
            <w:tcW w:w="4415" w:type="dxa"/>
          </w:tcPr>
          <w:p w14:paraId="3ADAB823" w14:textId="77777777" w:rsidR="00EE7660" w:rsidRPr="00EE7660" w:rsidRDefault="00EE7660" w:rsidP="0080012F">
            <w:pPr>
              <w:spacing w:line="222" w:lineRule="auto"/>
              <w:ind w:left="67" w:right="61"/>
              <w:jc w:val="center"/>
              <w:rPr>
                <w:rFonts w:ascii="Verdana" w:eastAsia="Verdana" w:hAnsi="Verdana" w:cs="Verdana"/>
              </w:rPr>
            </w:pPr>
            <w:r w:rsidRPr="00EE7660">
              <w:rPr>
                <w:rFonts w:ascii="Verdana" w:eastAsia="Verdana" w:hAnsi="Verdana" w:cs="Verdana"/>
              </w:rPr>
              <w:lastRenderedPageBreak/>
              <w:t>audiómetros</w:t>
            </w:r>
          </w:p>
        </w:tc>
        <w:tc>
          <w:tcPr>
            <w:tcW w:w="4415" w:type="dxa"/>
          </w:tcPr>
          <w:p w14:paraId="73D6EA42" w14:textId="77777777" w:rsidR="00EE7660" w:rsidRPr="00EE7660" w:rsidRDefault="00EE7660" w:rsidP="0080012F">
            <w:pPr>
              <w:spacing w:line="222" w:lineRule="auto"/>
              <w:ind w:left="67" w:right="60"/>
              <w:jc w:val="center"/>
              <w:rPr>
                <w:rFonts w:ascii="Verdana" w:eastAsia="Verdana" w:hAnsi="Verdana" w:cs="Verdana"/>
              </w:rPr>
            </w:pPr>
            <w:r w:rsidRPr="00EE7660">
              <w:rPr>
                <w:rFonts w:ascii="Verdana" w:eastAsia="Verdana" w:hAnsi="Verdana" w:cs="Verdana"/>
              </w:rPr>
              <w:t>1</w:t>
            </w:r>
          </w:p>
        </w:tc>
      </w:tr>
    </w:tbl>
    <w:p w14:paraId="0A0783B4" w14:textId="77777777" w:rsidR="00EE7660" w:rsidRPr="00EE7660" w:rsidRDefault="00EE7660" w:rsidP="00EE7660">
      <w:pPr>
        <w:jc w:val="both"/>
        <w:rPr>
          <w:rFonts w:ascii="Verdana" w:eastAsia="Verdana" w:hAnsi="Verdana" w:cs="Verdana"/>
          <w:b/>
          <w:bCs/>
        </w:rPr>
      </w:pPr>
    </w:p>
    <w:p w14:paraId="061DFD6B" w14:textId="771F692B" w:rsidR="00EE7660" w:rsidRPr="00EE7660" w:rsidRDefault="00EE7660" w:rsidP="00EE7660">
      <w:pPr>
        <w:jc w:val="both"/>
        <w:rPr>
          <w:rFonts w:ascii="Verdana" w:eastAsia="Verdana" w:hAnsi="Verdana" w:cs="Verdana"/>
          <w:b/>
          <w:bCs/>
        </w:rPr>
      </w:pPr>
      <w:r w:rsidRPr="00EE7660">
        <w:rPr>
          <w:rFonts w:ascii="Verdana" w:eastAsia="Verdana" w:hAnsi="Verdana" w:cs="Verdana"/>
          <w:b/>
          <w:bCs/>
        </w:rPr>
        <w:t>PERSONAL MÍNIMO REQUERIDO</w:t>
      </w:r>
    </w:p>
    <w:p w14:paraId="478F9CBB" w14:textId="77777777" w:rsidR="00EE7660" w:rsidRPr="00EE7660" w:rsidRDefault="00EE7660" w:rsidP="00EE7660">
      <w:pPr>
        <w:pBdr>
          <w:top w:val="nil"/>
          <w:left w:val="nil"/>
          <w:bottom w:val="nil"/>
          <w:right w:val="nil"/>
          <w:between w:val="nil"/>
        </w:pBdr>
        <w:ind w:right="58"/>
        <w:jc w:val="both"/>
        <w:rPr>
          <w:rFonts w:ascii="Verdana" w:eastAsia="Verdana" w:hAnsi="Verdana" w:cs="Verdana"/>
        </w:rPr>
      </w:pPr>
      <w:r w:rsidRPr="00EE7660">
        <w:rPr>
          <w:rFonts w:ascii="Verdana" w:eastAsia="Verdana" w:hAnsi="Verdana" w:cs="Verdana"/>
        </w:rPr>
        <w:t xml:space="preserve">Para la correcta ejecución del contrato, el contratista deberá presentar al supervisor del contrato, al inicio de la ejecución del mismo, el equipo de mínimo requerido para el cumplimiento del objeto contractual previsto. </w:t>
      </w:r>
    </w:p>
    <w:p w14:paraId="6B7C87E0" w14:textId="77777777" w:rsidR="00EE7660" w:rsidRPr="00EE7660" w:rsidRDefault="00EE7660" w:rsidP="00EE7660">
      <w:pPr>
        <w:pBdr>
          <w:top w:val="nil"/>
          <w:left w:val="nil"/>
          <w:bottom w:val="nil"/>
          <w:right w:val="nil"/>
          <w:between w:val="nil"/>
        </w:pBdr>
        <w:ind w:right="58"/>
        <w:jc w:val="both"/>
        <w:rPr>
          <w:rFonts w:ascii="Verdana" w:eastAsia="Verdana" w:hAnsi="Verdana" w:cs="Verdana"/>
        </w:rPr>
      </w:pPr>
      <w:r w:rsidRPr="00EE7660">
        <w:rPr>
          <w:rFonts w:ascii="Verdana" w:eastAsia="Verdana" w:hAnsi="Verdana" w:cs="Verdana"/>
        </w:rPr>
        <w:t xml:space="preserve">Este equipo debe incluir al personal descrito a continuación, asegurando que cada integrante cuente con la formación, experiencia y competencias necesarias para la adecuada prestación del servicio. </w:t>
      </w:r>
    </w:p>
    <w:p w14:paraId="23758354" w14:textId="77777777" w:rsidR="00EE7660" w:rsidRPr="00EE7660" w:rsidRDefault="00EE7660" w:rsidP="00EE7660">
      <w:pPr>
        <w:pBdr>
          <w:top w:val="nil"/>
          <w:left w:val="nil"/>
          <w:bottom w:val="nil"/>
          <w:right w:val="nil"/>
          <w:between w:val="nil"/>
        </w:pBdr>
        <w:ind w:right="58"/>
        <w:jc w:val="both"/>
        <w:rPr>
          <w:rFonts w:ascii="Verdana" w:eastAsia="Verdana" w:hAnsi="Verdana" w:cs="Verdana"/>
        </w:rPr>
      </w:pPr>
      <w:r w:rsidRPr="00EE7660">
        <w:rPr>
          <w:rFonts w:ascii="Verdana" w:eastAsia="Verdana" w:hAnsi="Verdana" w:cs="Verdana"/>
        </w:rPr>
        <w:t xml:space="preserve">La presentación del personal deberá ir acompañada de los soportes que acreditan su idoneidad y cumplimiento de los requisitos establecidos o términos de referencia, tales como hojas de vida, certificaciones académicas y laborales, así como cualquier otra documentación pertinente que garantice la idoneidad para la ejecución de las actividades contratadas. </w:t>
      </w:r>
    </w:p>
    <w:p w14:paraId="6E3BF72B" w14:textId="77777777" w:rsidR="00EE7660" w:rsidRPr="00EE7660" w:rsidRDefault="00EE7660" w:rsidP="00EE7660">
      <w:pPr>
        <w:pBdr>
          <w:top w:val="nil"/>
          <w:left w:val="nil"/>
          <w:bottom w:val="nil"/>
          <w:right w:val="nil"/>
          <w:between w:val="nil"/>
        </w:pBdr>
        <w:ind w:right="58"/>
        <w:jc w:val="both"/>
        <w:rPr>
          <w:rFonts w:ascii="Verdana" w:eastAsia="Verdana" w:hAnsi="Verdana" w:cs="Verdana"/>
        </w:rPr>
      </w:pPr>
      <w:r w:rsidRPr="00EE7660">
        <w:rPr>
          <w:rFonts w:ascii="Verdana" w:eastAsia="Verdana" w:hAnsi="Verdana" w:cs="Verdana"/>
        </w:rPr>
        <w:t>El contratista tendrá la obligación de mantener al personal propuesto durante todo el tiempo que dure la ejecución del contrato, salvo las excepciones previamente autorizadas por el supervisor, en caso de situaciones debidamente justificadas. Cualquier modificación en el equipo de trabajo deberá ser informada de manera oportuna y estará sujeta a la aprobación previa del supervisor, garantizando que el reemplazo cumpla con los mismos requisitos de idoneidad y experiencia establecidos inicialmente.</w:t>
      </w:r>
    </w:p>
    <w:tbl>
      <w:tblPr>
        <w:tblW w:w="363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276"/>
        <w:gridCol w:w="1310"/>
        <w:gridCol w:w="2823"/>
      </w:tblGrid>
      <w:tr w:rsidR="00EE7660" w:rsidRPr="00D461C0" w14:paraId="2C030938" w14:textId="77777777" w:rsidTr="0080012F">
        <w:trPr>
          <w:trHeight w:val="244"/>
          <w:jc w:val="center"/>
        </w:trPr>
        <w:tc>
          <w:tcPr>
            <w:tcW w:w="1809" w:type="pct"/>
          </w:tcPr>
          <w:p w14:paraId="0D861BAB" w14:textId="77777777" w:rsidR="00EE7660" w:rsidRPr="00D461C0" w:rsidRDefault="00EE7660" w:rsidP="0080012F">
            <w:pPr>
              <w:spacing w:line="224" w:lineRule="auto"/>
              <w:ind w:left="522"/>
              <w:jc w:val="center"/>
              <w:rPr>
                <w:rFonts w:ascii="Verdana" w:eastAsia="Verdana" w:hAnsi="Verdana" w:cs="Verdana"/>
                <w:b/>
                <w:bCs/>
                <w:sz w:val="18"/>
                <w:szCs w:val="18"/>
              </w:rPr>
            </w:pPr>
            <w:r w:rsidRPr="00D461C0">
              <w:rPr>
                <w:rFonts w:ascii="Verdana" w:eastAsia="Verdana" w:hAnsi="Verdana" w:cs="Verdana"/>
                <w:b/>
                <w:bCs/>
                <w:sz w:val="18"/>
                <w:szCs w:val="18"/>
              </w:rPr>
              <w:t>PERSONAL REQUERIDO</w:t>
            </w:r>
          </w:p>
        </w:tc>
        <w:tc>
          <w:tcPr>
            <w:tcW w:w="956" w:type="pct"/>
          </w:tcPr>
          <w:p w14:paraId="6CE02A16" w14:textId="77777777" w:rsidR="00EE7660" w:rsidRPr="00D461C0" w:rsidRDefault="00EE7660" w:rsidP="0080012F">
            <w:pPr>
              <w:spacing w:line="224" w:lineRule="auto"/>
              <w:ind w:left="9" w:right="3"/>
              <w:jc w:val="center"/>
              <w:rPr>
                <w:rFonts w:ascii="Verdana" w:eastAsia="Verdana" w:hAnsi="Verdana" w:cs="Verdana"/>
                <w:b/>
                <w:bCs/>
                <w:sz w:val="18"/>
                <w:szCs w:val="18"/>
              </w:rPr>
            </w:pPr>
            <w:r w:rsidRPr="00D461C0">
              <w:rPr>
                <w:rFonts w:ascii="Verdana" w:eastAsia="Verdana" w:hAnsi="Verdana" w:cs="Verdana"/>
                <w:b/>
                <w:bCs/>
                <w:sz w:val="18"/>
                <w:szCs w:val="18"/>
              </w:rPr>
              <w:t>CANTIDAD</w:t>
            </w:r>
          </w:p>
        </w:tc>
        <w:tc>
          <w:tcPr>
            <w:tcW w:w="2235" w:type="pct"/>
          </w:tcPr>
          <w:p w14:paraId="6EBB8C52" w14:textId="77777777" w:rsidR="00EE7660" w:rsidRPr="00D461C0" w:rsidRDefault="00EE7660" w:rsidP="0080012F">
            <w:pPr>
              <w:spacing w:line="224" w:lineRule="auto"/>
              <w:ind w:left="856"/>
              <w:jc w:val="center"/>
              <w:rPr>
                <w:rFonts w:ascii="Verdana" w:eastAsia="Verdana" w:hAnsi="Verdana" w:cs="Verdana"/>
                <w:b/>
                <w:bCs/>
                <w:sz w:val="18"/>
                <w:szCs w:val="18"/>
              </w:rPr>
            </w:pPr>
            <w:r w:rsidRPr="00D461C0">
              <w:rPr>
                <w:rFonts w:ascii="Verdana" w:eastAsia="Verdana" w:hAnsi="Verdana" w:cs="Verdana"/>
                <w:b/>
                <w:bCs/>
                <w:sz w:val="18"/>
                <w:szCs w:val="18"/>
              </w:rPr>
              <w:t>FORMACIÓN ACADÉMICA</w:t>
            </w:r>
          </w:p>
        </w:tc>
      </w:tr>
      <w:tr w:rsidR="00EE7660" w:rsidRPr="00D461C0" w14:paraId="2A0D2473" w14:textId="77777777" w:rsidTr="0080012F">
        <w:trPr>
          <w:trHeight w:val="1213"/>
          <w:jc w:val="center"/>
        </w:trPr>
        <w:tc>
          <w:tcPr>
            <w:tcW w:w="1809" w:type="pct"/>
          </w:tcPr>
          <w:p w14:paraId="0B8584AF" w14:textId="77777777" w:rsidR="00EE7660" w:rsidRPr="00D461C0" w:rsidRDefault="00EE7660" w:rsidP="0080012F">
            <w:pPr>
              <w:ind w:left="107"/>
              <w:rPr>
                <w:rFonts w:ascii="Verdana" w:eastAsia="Verdana" w:hAnsi="Verdana" w:cs="Verdana"/>
                <w:sz w:val="18"/>
                <w:szCs w:val="18"/>
              </w:rPr>
            </w:pPr>
            <w:r w:rsidRPr="00D461C0">
              <w:rPr>
                <w:rFonts w:ascii="Verdana" w:eastAsia="Verdana" w:hAnsi="Verdana" w:cs="Verdana"/>
                <w:sz w:val="18"/>
                <w:szCs w:val="18"/>
              </w:rPr>
              <w:t>Médico ocupacional o Laboral</w:t>
            </w:r>
          </w:p>
        </w:tc>
        <w:tc>
          <w:tcPr>
            <w:tcW w:w="956" w:type="pct"/>
          </w:tcPr>
          <w:p w14:paraId="1C3FF129" w14:textId="77777777" w:rsidR="00EE7660" w:rsidRPr="00D461C0" w:rsidRDefault="00EE7660" w:rsidP="0080012F">
            <w:pPr>
              <w:ind w:left="9"/>
              <w:jc w:val="center"/>
              <w:rPr>
                <w:rFonts w:ascii="Verdana" w:eastAsia="Verdana" w:hAnsi="Verdana" w:cs="Verdana"/>
                <w:sz w:val="18"/>
                <w:szCs w:val="18"/>
              </w:rPr>
            </w:pPr>
            <w:r w:rsidRPr="00D461C0">
              <w:rPr>
                <w:rFonts w:ascii="Verdana" w:eastAsia="Verdana" w:hAnsi="Verdana" w:cs="Verdana"/>
                <w:sz w:val="18"/>
                <w:szCs w:val="18"/>
              </w:rPr>
              <w:t>1</w:t>
            </w:r>
          </w:p>
        </w:tc>
        <w:tc>
          <w:tcPr>
            <w:tcW w:w="2235" w:type="pct"/>
          </w:tcPr>
          <w:p w14:paraId="5C138597" w14:textId="77777777" w:rsidR="00EE7660" w:rsidRPr="00D461C0" w:rsidRDefault="00EE7660" w:rsidP="0080012F">
            <w:pPr>
              <w:ind w:left="215" w:right="209" w:firstLine="6"/>
              <w:jc w:val="center"/>
              <w:rPr>
                <w:rFonts w:ascii="Verdana" w:eastAsia="Verdana" w:hAnsi="Verdana" w:cs="Verdana"/>
                <w:sz w:val="18"/>
                <w:szCs w:val="18"/>
              </w:rPr>
            </w:pPr>
            <w:r w:rsidRPr="00D461C0">
              <w:rPr>
                <w:rFonts w:ascii="Verdana" w:eastAsia="Verdana" w:hAnsi="Verdana" w:cs="Verdana"/>
                <w:sz w:val="18"/>
                <w:szCs w:val="18"/>
              </w:rPr>
              <w:t>Profesional en medicina y posgrado S.O o SST con licencia vigente en seguridad y</w:t>
            </w:r>
          </w:p>
          <w:p w14:paraId="73F8C792" w14:textId="77777777" w:rsidR="00EE7660" w:rsidRPr="00D461C0" w:rsidRDefault="00EE7660" w:rsidP="0080012F">
            <w:pPr>
              <w:spacing w:line="242" w:lineRule="auto"/>
              <w:ind w:left="37" w:right="27"/>
              <w:jc w:val="center"/>
              <w:rPr>
                <w:rFonts w:ascii="Verdana" w:eastAsia="Verdana" w:hAnsi="Verdana" w:cs="Verdana"/>
                <w:sz w:val="18"/>
                <w:szCs w:val="18"/>
              </w:rPr>
            </w:pPr>
            <w:r w:rsidRPr="00D461C0">
              <w:rPr>
                <w:rFonts w:ascii="Verdana" w:eastAsia="Verdana" w:hAnsi="Verdana" w:cs="Verdana"/>
                <w:sz w:val="18"/>
                <w:szCs w:val="18"/>
              </w:rPr>
              <w:t>salud en el trabajo y Rethus vigente</w:t>
            </w:r>
          </w:p>
        </w:tc>
      </w:tr>
      <w:tr w:rsidR="00EE7660" w:rsidRPr="00D461C0" w14:paraId="6547FB5F" w14:textId="77777777" w:rsidTr="0080012F">
        <w:trPr>
          <w:trHeight w:val="486"/>
          <w:jc w:val="center"/>
        </w:trPr>
        <w:tc>
          <w:tcPr>
            <w:tcW w:w="1809" w:type="pct"/>
          </w:tcPr>
          <w:p w14:paraId="553C25B8" w14:textId="77777777" w:rsidR="00EE7660" w:rsidRPr="00D461C0" w:rsidRDefault="00EE7660" w:rsidP="0080012F">
            <w:pPr>
              <w:ind w:left="107"/>
              <w:rPr>
                <w:rFonts w:ascii="Verdana" w:eastAsia="Verdana" w:hAnsi="Verdana" w:cs="Verdana"/>
                <w:sz w:val="18"/>
                <w:szCs w:val="18"/>
              </w:rPr>
            </w:pPr>
            <w:r w:rsidRPr="00D461C0">
              <w:rPr>
                <w:rFonts w:ascii="Verdana" w:eastAsia="Verdana" w:hAnsi="Verdana" w:cs="Verdana"/>
                <w:sz w:val="18"/>
                <w:szCs w:val="18"/>
              </w:rPr>
              <w:t>Profesional de bacterióloga</w:t>
            </w:r>
          </w:p>
        </w:tc>
        <w:tc>
          <w:tcPr>
            <w:tcW w:w="956" w:type="pct"/>
          </w:tcPr>
          <w:p w14:paraId="7F7FEACB" w14:textId="77777777" w:rsidR="00EE7660" w:rsidRPr="00D461C0" w:rsidRDefault="00EE7660" w:rsidP="0080012F">
            <w:pPr>
              <w:spacing w:before="2"/>
              <w:rPr>
                <w:rFonts w:ascii="Verdana" w:eastAsia="Verdana" w:hAnsi="Verdana" w:cs="Verdana"/>
                <w:sz w:val="18"/>
                <w:szCs w:val="18"/>
              </w:rPr>
            </w:pPr>
          </w:p>
          <w:p w14:paraId="695F5D9D" w14:textId="77777777" w:rsidR="00EE7660" w:rsidRPr="00D461C0" w:rsidRDefault="00EE7660" w:rsidP="0080012F">
            <w:pPr>
              <w:spacing w:line="222" w:lineRule="auto"/>
              <w:ind w:left="9"/>
              <w:jc w:val="center"/>
              <w:rPr>
                <w:rFonts w:ascii="Verdana" w:eastAsia="Verdana" w:hAnsi="Verdana" w:cs="Verdana"/>
                <w:sz w:val="18"/>
                <w:szCs w:val="18"/>
              </w:rPr>
            </w:pPr>
            <w:r w:rsidRPr="00D461C0">
              <w:rPr>
                <w:rFonts w:ascii="Verdana" w:eastAsia="Verdana" w:hAnsi="Verdana" w:cs="Verdana"/>
                <w:sz w:val="18"/>
                <w:szCs w:val="18"/>
              </w:rPr>
              <w:t>1</w:t>
            </w:r>
          </w:p>
        </w:tc>
        <w:tc>
          <w:tcPr>
            <w:tcW w:w="2235" w:type="pct"/>
          </w:tcPr>
          <w:p w14:paraId="0A973139" w14:textId="77777777" w:rsidR="00EE7660" w:rsidRPr="00D461C0" w:rsidRDefault="00EE7660" w:rsidP="0080012F">
            <w:pPr>
              <w:spacing w:line="244" w:lineRule="auto"/>
              <w:ind w:left="880" w:hanging="572"/>
              <w:jc w:val="center"/>
              <w:rPr>
                <w:rFonts w:ascii="Verdana" w:eastAsia="Verdana" w:hAnsi="Verdana" w:cs="Verdana"/>
                <w:sz w:val="18"/>
                <w:szCs w:val="18"/>
              </w:rPr>
            </w:pPr>
            <w:r w:rsidRPr="00D461C0">
              <w:rPr>
                <w:rFonts w:ascii="Verdana" w:eastAsia="Verdana" w:hAnsi="Verdana" w:cs="Verdana"/>
                <w:sz w:val="18"/>
                <w:szCs w:val="18"/>
              </w:rPr>
              <w:t>Profesional en bacteriología con Rethus vigente</w:t>
            </w:r>
          </w:p>
        </w:tc>
      </w:tr>
      <w:tr w:rsidR="00EE7660" w:rsidRPr="00D461C0" w14:paraId="65EDAE41" w14:textId="77777777" w:rsidTr="0080012F">
        <w:trPr>
          <w:trHeight w:val="728"/>
          <w:jc w:val="center"/>
        </w:trPr>
        <w:tc>
          <w:tcPr>
            <w:tcW w:w="1809" w:type="pct"/>
          </w:tcPr>
          <w:p w14:paraId="15835709" w14:textId="77777777" w:rsidR="00EE7660" w:rsidRPr="00D461C0" w:rsidRDefault="00EE7660" w:rsidP="0080012F">
            <w:pPr>
              <w:spacing w:line="242" w:lineRule="auto"/>
              <w:ind w:left="107"/>
              <w:rPr>
                <w:rFonts w:ascii="Verdana" w:eastAsia="Verdana" w:hAnsi="Verdana" w:cs="Verdana"/>
                <w:sz w:val="18"/>
                <w:szCs w:val="18"/>
              </w:rPr>
            </w:pPr>
            <w:r w:rsidRPr="00D461C0">
              <w:rPr>
                <w:rFonts w:ascii="Verdana" w:eastAsia="Verdana" w:hAnsi="Verdana" w:cs="Verdana"/>
                <w:sz w:val="18"/>
                <w:szCs w:val="18"/>
              </w:rPr>
              <w:t>fonoaudiólogo</w:t>
            </w:r>
          </w:p>
        </w:tc>
        <w:tc>
          <w:tcPr>
            <w:tcW w:w="956" w:type="pct"/>
          </w:tcPr>
          <w:p w14:paraId="6AAEC0D8" w14:textId="77777777" w:rsidR="00EE7660" w:rsidRPr="00D461C0" w:rsidRDefault="00EE7660" w:rsidP="0080012F">
            <w:pPr>
              <w:spacing w:line="242" w:lineRule="auto"/>
              <w:ind w:left="9"/>
              <w:jc w:val="center"/>
              <w:rPr>
                <w:rFonts w:ascii="Verdana" w:eastAsia="Verdana" w:hAnsi="Verdana" w:cs="Verdana"/>
                <w:sz w:val="18"/>
                <w:szCs w:val="18"/>
              </w:rPr>
            </w:pPr>
            <w:r w:rsidRPr="00D461C0">
              <w:rPr>
                <w:rFonts w:ascii="Verdana" w:eastAsia="Verdana" w:hAnsi="Verdana" w:cs="Verdana"/>
                <w:sz w:val="18"/>
                <w:szCs w:val="18"/>
              </w:rPr>
              <w:t>1</w:t>
            </w:r>
          </w:p>
        </w:tc>
        <w:tc>
          <w:tcPr>
            <w:tcW w:w="2235" w:type="pct"/>
          </w:tcPr>
          <w:p w14:paraId="4D2910BC" w14:textId="77777777" w:rsidR="00EE7660" w:rsidRPr="00D461C0" w:rsidRDefault="00EE7660" w:rsidP="0080012F">
            <w:pPr>
              <w:ind w:left="39" w:right="27"/>
              <w:jc w:val="center"/>
              <w:rPr>
                <w:rFonts w:ascii="Verdana" w:eastAsia="Verdana" w:hAnsi="Verdana" w:cs="Verdana"/>
                <w:sz w:val="18"/>
                <w:szCs w:val="18"/>
              </w:rPr>
            </w:pPr>
            <w:r w:rsidRPr="00D461C0">
              <w:rPr>
                <w:rFonts w:ascii="Verdana" w:eastAsia="Verdana" w:hAnsi="Verdana" w:cs="Verdana"/>
                <w:sz w:val="18"/>
                <w:szCs w:val="18"/>
              </w:rPr>
              <w:t>profesional en Fonoaudiología, con</w:t>
            </w:r>
          </w:p>
          <w:p w14:paraId="3B73D636" w14:textId="77777777" w:rsidR="00EE7660" w:rsidRPr="00D461C0" w:rsidRDefault="00EE7660" w:rsidP="0080012F">
            <w:pPr>
              <w:spacing w:line="222" w:lineRule="auto"/>
              <w:ind w:left="36" w:right="27"/>
              <w:jc w:val="center"/>
              <w:rPr>
                <w:rFonts w:ascii="Verdana" w:eastAsia="Verdana" w:hAnsi="Verdana" w:cs="Verdana"/>
                <w:sz w:val="18"/>
                <w:szCs w:val="18"/>
              </w:rPr>
            </w:pPr>
            <w:r w:rsidRPr="00D461C0">
              <w:rPr>
                <w:rFonts w:ascii="Verdana" w:eastAsia="Verdana" w:hAnsi="Verdana" w:cs="Verdana"/>
                <w:sz w:val="18"/>
                <w:szCs w:val="18"/>
              </w:rPr>
              <w:t>Rethus vigente</w:t>
            </w:r>
          </w:p>
        </w:tc>
      </w:tr>
      <w:tr w:rsidR="00EE7660" w:rsidRPr="00D461C0" w14:paraId="376321D2" w14:textId="77777777" w:rsidTr="0080012F">
        <w:trPr>
          <w:trHeight w:val="729"/>
          <w:jc w:val="center"/>
        </w:trPr>
        <w:tc>
          <w:tcPr>
            <w:tcW w:w="1809" w:type="pct"/>
          </w:tcPr>
          <w:p w14:paraId="6A42EF3E" w14:textId="77777777" w:rsidR="00EE7660" w:rsidRPr="00D461C0" w:rsidRDefault="00EE7660" w:rsidP="0080012F">
            <w:pPr>
              <w:ind w:left="107"/>
              <w:rPr>
                <w:rFonts w:ascii="Verdana" w:eastAsia="Verdana" w:hAnsi="Verdana" w:cs="Verdana"/>
                <w:sz w:val="18"/>
                <w:szCs w:val="18"/>
              </w:rPr>
            </w:pPr>
            <w:r w:rsidRPr="00D461C0">
              <w:rPr>
                <w:rFonts w:ascii="Verdana" w:eastAsia="Verdana" w:hAnsi="Verdana" w:cs="Verdana"/>
                <w:sz w:val="18"/>
                <w:szCs w:val="18"/>
              </w:rPr>
              <w:t>Optómetra</w:t>
            </w:r>
          </w:p>
        </w:tc>
        <w:tc>
          <w:tcPr>
            <w:tcW w:w="956" w:type="pct"/>
          </w:tcPr>
          <w:p w14:paraId="24E1127D" w14:textId="77777777" w:rsidR="00EE7660" w:rsidRPr="00D461C0" w:rsidRDefault="00EE7660" w:rsidP="0080012F">
            <w:pPr>
              <w:ind w:left="9"/>
              <w:jc w:val="center"/>
              <w:rPr>
                <w:rFonts w:ascii="Verdana" w:eastAsia="Verdana" w:hAnsi="Verdana" w:cs="Verdana"/>
                <w:sz w:val="18"/>
                <w:szCs w:val="18"/>
              </w:rPr>
            </w:pPr>
            <w:r w:rsidRPr="00D461C0">
              <w:rPr>
                <w:rFonts w:ascii="Verdana" w:eastAsia="Verdana" w:hAnsi="Verdana" w:cs="Verdana"/>
                <w:sz w:val="18"/>
                <w:szCs w:val="18"/>
              </w:rPr>
              <w:t>1</w:t>
            </w:r>
          </w:p>
        </w:tc>
        <w:tc>
          <w:tcPr>
            <w:tcW w:w="2235" w:type="pct"/>
          </w:tcPr>
          <w:p w14:paraId="698F0DA4" w14:textId="77777777" w:rsidR="00EE7660" w:rsidRPr="00D461C0" w:rsidRDefault="00EE7660" w:rsidP="0080012F">
            <w:pPr>
              <w:ind w:left="36" w:right="27"/>
              <w:jc w:val="center"/>
              <w:rPr>
                <w:rFonts w:ascii="Verdana" w:eastAsia="Verdana" w:hAnsi="Verdana" w:cs="Verdana"/>
                <w:sz w:val="18"/>
                <w:szCs w:val="18"/>
              </w:rPr>
            </w:pPr>
            <w:r w:rsidRPr="00D461C0">
              <w:rPr>
                <w:rFonts w:ascii="Verdana" w:eastAsia="Verdana" w:hAnsi="Verdana" w:cs="Verdana"/>
                <w:sz w:val="18"/>
                <w:szCs w:val="18"/>
              </w:rPr>
              <w:t xml:space="preserve">Profesional en Optometría con </w:t>
            </w:r>
          </w:p>
          <w:p w14:paraId="300B2A51" w14:textId="77777777" w:rsidR="00EE7660" w:rsidRPr="00D461C0" w:rsidRDefault="00EE7660" w:rsidP="0080012F">
            <w:pPr>
              <w:spacing w:before="1" w:line="222" w:lineRule="auto"/>
              <w:ind w:left="36" w:right="27"/>
              <w:jc w:val="center"/>
              <w:rPr>
                <w:rFonts w:ascii="Verdana" w:eastAsia="Verdana" w:hAnsi="Verdana" w:cs="Verdana"/>
                <w:sz w:val="18"/>
                <w:szCs w:val="18"/>
              </w:rPr>
            </w:pPr>
            <w:r w:rsidRPr="00D461C0">
              <w:rPr>
                <w:rFonts w:ascii="Verdana" w:eastAsia="Verdana" w:hAnsi="Verdana" w:cs="Verdana"/>
                <w:sz w:val="18"/>
                <w:szCs w:val="18"/>
              </w:rPr>
              <w:t>Rethus vigente</w:t>
            </w:r>
          </w:p>
        </w:tc>
      </w:tr>
      <w:tr w:rsidR="00EE7660" w:rsidRPr="00D461C0" w14:paraId="25EEC0BA" w14:textId="77777777" w:rsidTr="0080012F">
        <w:trPr>
          <w:trHeight w:val="729"/>
          <w:jc w:val="center"/>
        </w:trPr>
        <w:tc>
          <w:tcPr>
            <w:tcW w:w="1809" w:type="pct"/>
          </w:tcPr>
          <w:p w14:paraId="71153833" w14:textId="77777777" w:rsidR="00EE7660" w:rsidRPr="00D461C0" w:rsidRDefault="00EE7660" w:rsidP="0080012F">
            <w:pPr>
              <w:spacing w:before="1"/>
              <w:ind w:left="107"/>
              <w:rPr>
                <w:rFonts w:ascii="Verdana" w:eastAsia="Verdana" w:hAnsi="Verdana" w:cs="Verdana"/>
                <w:sz w:val="18"/>
                <w:szCs w:val="18"/>
              </w:rPr>
            </w:pPr>
            <w:r w:rsidRPr="00D461C0">
              <w:rPr>
                <w:rFonts w:ascii="Verdana" w:eastAsia="Verdana" w:hAnsi="Verdana" w:cs="Verdana"/>
                <w:sz w:val="18"/>
                <w:szCs w:val="18"/>
              </w:rPr>
              <w:lastRenderedPageBreak/>
              <w:t>Psicólogo</w:t>
            </w:r>
          </w:p>
        </w:tc>
        <w:tc>
          <w:tcPr>
            <w:tcW w:w="956" w:type="pct"/>
          </w:tcPr>
          <w:p w14:paraId="5619DE3C" w14:textId="77777777" w:rsidR="00EE7660" w:rsidRPr="00D461C0" w:rsidRDefault="00EE7660" w:rsidP="0080012F">
            <w:pPr>
              <w:spacing w:before="1"/>
              <w:ind w:left="9"/>
              <w:jc w:val="center"/>
              <w:rPr>
                <w:rFonts w:ascii="Verdana" w:eastAsia="Verdana" w:hAnsi="Verdana" w:cs="Verdana"/>
                <w:sz w:val="18"/>
                <w:szCs w:val="18"/>
              </w:rPr>
            </w:pPr>
            <w:r w:rsidRPr="00D461C0">
              <w:rPr>
                <w:rFonts w:ascii="Verdana" w:eastAsia="Verdana" w:hAnsi="Verdana" w:cs="Verdana"/>
                <w:sz w:val="18"/>
                <w:szCs w:val="18"/>
              </w:rPr>
              <w:t>1</w:t>
            </w:r>
          </w:p>
        </w:tc>
        <w:tc>
          <w:tcPr>
            <w:tcW w:w="2235" w:type="pct"/>
          </w:tcPr>
          <w:p w14:paraId="396F783E" w14:textId="77777777" w:rsidR="00EE7660" w:rsidRPr="00D461C0" w:rsidRDefault="00EE7660" w:rsidP="0080012F">
            <w:pPr>
              <w:spacing w:before="1"/>
              <w:ind w:left="36" w:right="27"/>
              <w:jc w:val="center"/>
              <w:rPr>
                <w:rFonts w:ascii="Verdana" w:eastAsia="Verdana" w:hAnsi="Verdana" w:cs="Verdana"/>
                <w:sz w:val="18"/>
                <w:szCs w:val="18"/>
              </w:rPr>
            </w:pPr>
            <w:r w:rsidRPr="00D461C0">
              <w:rPr>
                <w:rFonts w:ascii="Verdana" w:eastAsia="Verdana" w:hAnsi="Verdana" w:cs="Verdana"/>
                <w:sz w:val="18"/>
                <w:szCs w:val="18"/>
              </w:rPr>
              <w:t>Profesional psicólogo con Licencia en seguridad y salud en el trabajo con</w:t>
            </w:r>
          </w:p>
          <w:p w14:paraId="0464B134" w14:textId="77777777" w:rsidR="00EE7660" w:rsidRPr="00D461C0" w:rsidRDefault="00EE7660" w:rsidP="0080012F">
            <w:pPr>
              <w:spacing w:before="1" w:line="222" w:lineRule="auto"/>
              <w:ind w:left="36" w:right="27"/>
              <w:jc w:val="center"/>
              <w:rPr>
                <w:rFonts w:ascii="Verdana" w:eastAsia="Verdana" w:hAnsi="Verdana" w:cs="Verdana"/>
                <w:sz w:val="18"/>
                <w:szCs w:val="18"/>
              </w:rPr>
            </w:pPr>
            <w:r w:rsidRPr="00D461C0">
              <w:rPr>
                <w:rFonts w:ascii="Verdana" w:eastAsia="Verdana" w:hAnsi="Verdana" w:cs="Verdana"/>
                <w:sz w:val="18"/>
                <w:szCs w:val="18"/>
              </w:rPr>
              <w:t>Rethus vigente</w:t>
            </w:r>
          </w:p>
        </w:tc>
      </w:tr>
      <w:tr w:rsidR="00EE7660" w:rsidRPr="00D461C0" w14:paraId="69A3B20A" w14:textId="77777777" w:rsidTr="0080012F">
        <w:trPr>
          <w:trHeight w:val="486"/>
          <w:jc w:val="center"/>
        </w:trPr>
        <w:tc>
          <w:tcPr>
            <w:tcW w:w="1809" w:type="pct"/>
          </w:tcPr>
          <w:p w14:paraId="5364792F" w14:textId="77777777" w:rsidR="00EE7660" w:rsidRPr="00D461C0" w:rsidRDefault="00EE7660" w:rsidP="0080012F">
            <w:pPr>
              <w:ind w:left="107"/>
              <w:rPr>
                <w:rFonts w:ascii="Verdana" w:eastAsia="Verdana" w:hAnsi="Verdana" w:cs="Verdana"/>
                <w:sz w:val="18"/>
                <w:szCs w:val="18"/>
              </w:rPr>
            </w:pPr>
            <w:r w:rsidRPr="00D461C0">
              <w:rPr>
                <w:rFonts w:ascii="Verdana" w:eastAsia="Verdana" w:hAnsi="Verdana" w:cs="Verdana"/>
                <w:sz w:val="18"/>
                <w:szCs w:val="18"/>
              </w:rPr>
              <w:t>Auxiliar de enfermería</w:t>
            </w:r>
          </w:p>
        </w:tc>
        <w:tc>
          <w:tcPr>
            <w:tcW w:w="956" w:type="pct"/>
          </w:tcPr>
          <w:p w14:paraId="5089E334" w14:textId="77777777" w:rsidR="00EE7660" w:rsidRPr="00D461C0" w:rsidRDefault="00EE7660" w:rsidP="0080012F">
            <w:pPr>
              <w:ind w:left="9"/>
              <w:jc w:val="center"/>
              <w:rPr>
                <w:rFonts w:ascii="Verdana" w:eastAsia="Verdana" w:hAnsi="Verdana" w:cs="Verdana"/>
                <w:sz w:val="18"/>
                <w:szCs w:val="18"/>
              </w:rPr>
            </w:pPr>
            <w:r w:rsidRPr="00D461C0">
              <w:rPr>
                <w:rFonts w:ascii="Verdana" w:eastAsia="Verdana" w:hAnsi="Verdana" w:cs="Verdana"/>
                <w:sz w:val="18"/>
                <w:szCs w:val="18"/>
              </w:rPr>
              <w:t>2</w:t>
            </w:r>
          </w:p>
        </w:tc>
        <w:tc>
          <w:tcPr>
            <w:tcW w:w="2235" w:type="pct"/>
          </w:tcPr>
          <w:p w14:paraId="54DE27A4" w14:textId="77777777" w:rsidR="00EE7660" w:rsidRPr="00D461C0" w:rsidRDefault="00EE7660" w:rsidP="0080012F">
            <w:pPr>
              <w:spacing w:line="242" w:lineRule="auto"/>
              <w:ind w:left="1091" w:hanging="982"/>
              <w:rPr>
                <w:rFonts w:ascii="Verdana" w:eastAsia="Verdana" w:hAnsi="Verdana" w:cs="Verdana"/>
                <w:sz w:val="18"/>
                <w:szCs w:val="18"/>
              </w:rPr>
            </w:pPr>
            <w:r w:rsidRPr="00D461C0">
              <w:rPr>
                <w:rFonts w:ascii="Verdana" w:eastAsia="Verdana" w:hAnsi="Verdana" w:cs="Verdana"/>
                <w:sz w:val="18"/>
                <w:szCs w:val="18"/>
              </w:rPr>
              <w:t>Auxiliar de enfermería con Rethus vigente</w:t>
            </w:r>
          </w:p>
        </w:tc>
      </w:tr>
    </w:tbl>
    <w:p w14:paraId="617C020E" w14:textId="77777777" w:rsidR="00D461C0" w:rsidRDefault="00D461C0" w:rsidP="00EE7660">
      <w:pPr>
        <w:jc w:val="both"/>
        <w:rPr>
          <w:rFonts w:ascii="Verdana" w:eastAsia="Verdana" w:hAnsi="Verdana" w:cs="Verdana"/>
        </w:rPr>
      </w:pPr>
    </w:p>
    <w:p w14:paraId="47F22650" w14:textId="0B128B70" w:rsidR="00EE7660" w:rsidRPr="00EE7660" w:rsidRDefault="00EE7660" w:rsidP="00EE7660">
      <w:pPr>
        <w:jc w:val="both"/>
        <w:rPr>
          <w:rFonts w:ascii="Verdana" w:eastAsia="Verdana" w:hAnsi="Verdana" w:cs="Verdana"/>
        </w:rPr>
      </w:pPr>
      <w:r w:rsidRPr="00EE7660">
        <w:rPr>
          <w:rFonts w:ascii="Verdana" w:eastAsia="Verdana" w:hAnsi="Verdana" w:cs="Verdana"/>
        </w:rPr>
        <w:t>Para acreditar el cumplimiento del presente requisito el oferente deberá diligenciar y aportar el Formato No. 6- FORMATO PERSONAL MÍNIMO REQUERIDO.</w:t>
      </w:r>
    </w:p>
    <w:p w14:paraId="2FB4AE7E" w14:textId="77777777" w:rsidR="00EE7660" w:rsidRPr="00EE7660" w:rsidRDefault="00EE7660" w:rsidP="00EE7660">
      <w:pPr>
        <w:jc w:val="both"/>
        <w:rPr>
          <w:rFonts w:ascii="Verdana" w:eastAsia="Verdana" w:hAnsi="Verdana" w:cs="Verdana"/>
          <w:b/>
          <w:bCs/>
        </w:rPr>
      </w:pPr>
      <w:r w:rsidRPr="00EE7660">
        <w:rPr>
          <w:rFonts w:ascii="Verdana" w:eastAsia="Verdana" w:hAnsi="Verdana" w:cs="Verdana"/>
          <w:b/>
          <w:bCs/>
        </w:rPr>
        <w:t>CERTIFICACIÓN DE CUSTODIA DE HISTORIA CLÍNICA</w:t>
      </w:r>
    </w:p>
    <w:p w14:paraId="0F9A253A" w14:textId="7D28C82B" w:rsidR="00B9570A" w:rsidRPr="00D461C0" w:rsidRDefault="00EE7660" w:rsidP="00D461C0">
      <w:pPr>
        <w:jc w:val="both"/>
        <w:rPr>
          <w:rFonts w:ascii="Verdana" w:hAnsi="Verdana" w:cs="Arial"/>
          <w:color w:val="000000"/>
        </w:rPr>
      </w:pPr>
      <w:r w:rsidRPr="00EE7660">
        <w:rPr>
          <w:rFonts w:ascii="Verdana" w:eastAsia="Verdana" w:hAnsi="Verdana" w:cs="Verdana"/>
        </w:rPr>
        <w:t>El proponente deberá manifestar mediante documento suscrito por el representante legal, que cumplirá con las disposiciones normativas y éticas para el adecuado manejo y custodia de las historias clínicas de sus pacientes.</w:t>
      </w:r>
    </w:p>
    <w:p w14:paraId="251FE0BA" w14:textId="0DE11974" w:rsidR="00183CFF" w:rsidRPr="00EE7660" w:rsidRDefault="00883B81" w:rsidP="00883B81">
      <w:pPr>
        <w:spacing w:after="0"/>
        <w:jc w:val="both"/>
        <w:rPr>
          <w:rFonts w:ascii="Verdana" w:hAnsi="Verdana"/>
          <w:bCs/>
        </w:rPr>
      </w:pPr>
      <w:r w:rsidRPr="00EE7660">
        <w:rPr>
          <w:rFonts w:ascii="Verdana" w:hAnsi="Verdana"/>
          <w:bCs/>
        </w:rPr>
        <w:t>Las estipulaciones incluidas en el contrato, que se derive del proceso de selección son de obligatorio cumplimiento por parte del contratista, igualmente los plazos, condiciones y calidades de los bienes o servicios destinados para la ejecución del contrato. Situación que será verificada por el Supervisor del Contrato. En caso de que el servicio prestado o bien adquirido no cumpla con las condiciones establecidas, el supervisor del contrato podrá solicitar de inmediato que se suministre lo solicitado en aras de garantizar el cumplimiento del contrato</w:t>
      </w:r>
      <w:r w:rsidR="008C7987" w:rsidRPr="00EE7660">
        <w:rPr>
          <w:rFonts w:ascii="Verdana" w:hAnsi="Verdana"/>
          <w:bCs/>
        </w:rPr>
        <w:t>.</w:t>
      </w:r>
    </w:p>
    <w:p w14:paraId="4F7D4894" w14:textId="77777777" w:rsidR="00183CFF" w:rsidRPr="00EE7660" w:rsidRDefault="00183CFF" w:rsidP="00883B81">
      <w:pPr>
        <w:spacing w:after="0"/>
        <w:jc w:val="both"/>
        <w:rPr>
          <w:rFonts w:ascii="Verdana" w:hAnsi="Verdana"/>
          <w:bCs/>
        </w:rPr>
      </w:pPr>
    </w:p>
    <w:p w14:paraId="4824B6BE" w14:textId="52FD0388" w:rsidR="00252B48" w:rsidRPr="00EE7660" w:rsidRDefault="00252B48" w:rsidP="00883B81">
      <w:pPr>
        <w:spacing w:after="0"/>
        <w:jc w:val="both"/>
        <w:rPr>
          <w:rFonts w:ascii="Verdana" w:hAnsi="Verdana"/>
          <w:bCs/>
        </w:rPr>
      </w:pPr>
      <w:r w:rsidRPr="00EE7660">
        <w:rPr>
          <w:rFonts w:ascii="Verdana" w:hAnsi="Verdana"/>
          <w:bCs/>
        </w:rPr>
        <w:t xml:space="preserve">Atentamente: </w:t>
      </w:r>
    </w:p>
    <w:p w14:paraId="43836DB7" w14:textId="77777777" w:rsidR="00252B48" w:rsidRPr="00EE7660" w:rsidRDefault="00252B48" w:rsidP="00252B48">
      <w:pPr>
        <w:autoSpaceDE w:val="0"/>
        <w:autoSpaceDN w:val="0"/>
        <w:adjustRightInd w:val="0"/>
        <w:spacing w:after="0" w:line="240" w:lineRule="auto"/>
        <w:rPr>
          <w:rFonts w:ascii="Verdana" w:hAnsi="Verdana"/>
          <w:bCs/>
        </w:rPr>
      </w:pPr>
    </w:p>
    <w:p w14:paraId="2414F0DB" w14:textId="77777777" w:rsidR="001B6E37" w:rsidRPr="00EE7660" w:rsidRDefault="001B6E37" w:rsidP="00252B48">
      <w:pPr>
        <w:autoSpaceDE w:val="0"/>
        <w:autoSpaceDN w:val="0"/>
        <w:adjustRightInd w:val="0"/>
        <w:spacing w:after="0" w:line="240" w:lineRule="auto"/>
        <w:rPr>
          <w:rFonts w:ascii="Verdana" w:hAnsi="Verdana"/>
          <w:bCs/>
        </w:rPr>
      </w:pPr>
    </w:p>
    <w:p w14:paraId="5268C033" w14:textId="77777777" w:rsidR="00252B48" w:rsidRPr="00EE7660" w:rsidRDefault="00252B48" w:rsidP="00252B48">
      <w:pPr>
        <w:autoSpaceDE w:val="0"/>
        <w:autoSpaceDN w:val="0"/>
        <w:adjustRightInd w:val="0"/>
        <w:spacing w:after="0" w:line="240" w:lineRule="auto"/>
        <w:rPr>
          <w:rFonts w:ascii="Verdana" w:hAnsi="Verdana"/>
          <w:bCs/>
        </w:rPr>
      </w:pPr>
      <w:r w:rsidRPr="00EE7660">
        <w:rPr>
          <w:rFonts w:ascii="Verdana" w:hAnsi="Verdana"/>
          <w:bCs/>
        </w:rPr>
        <w:t>Razón Social……………………………………………………………………… Nombre……………………………………………………………………</w:t>
      </w:r>
      <w:proofErr w:type="gramStart"/>
      <w:r w:rsidRPr="00EE7660">
        <w:rPr>
          <w:rFonts w:ascii="Verdana" w:hAnsi="Verdana"/>
          <w:bCs/>
        </w:rPr>
        <w:t>…….</w:t>
      </w:r>
      <w:proofErr w:type="gramEnd"/>
      <w:r w:rsidRPr="00EE7660">
        <w:rPr>
          <w:rFonts w:ascii="Verdana" w:hAnsi="Verdana"/>
          <w:bCs/>
        </w:rPr>
        <w:t xml:space="preserve">.… </w:t>
      </w:r>
    </w:p>
    <w:p w14:paraId="17A238AD" w14:textId="77777777" w:rsidR="00252B48" w:rsidRPr="00EE7660" w:rsidRDefault="00252B48" w:rsidP="00252B48">
      <w:pPr>
        <w:autoSpaceDE w:val="0"/>
        <w:autoSpaceDN w:val="0"/>
        <w:adjustRightInd w:val="0"/>
        <w:spacing w:after="0" w:line="240" w:lineRule="auto"/>
        <w:rPr>
          <w:rFonts w:ascii="Verdana" w:hAnsi="Verdana"/>
          <w:bCs/>
        </w:rPr>
      </w:pPr>
      <w:r w:rsidRPr="00EE7660">
        <w:rPr>
          <w:rFonts w:ascii="Verdana" w:hAnsi="Verdana"/>
          <w:bCs/>
        </w:rPr>
        <w:t>Dirección…………………………………………………………………</w:t>
      </w:r>
      <w:proofErr w:type="gramStart"/>
      <w:r w:rsidRPr="00EE7660">
        <w:rPr>
          <w:rFonts w:ascii="Verdana" w:hAnsi="Verdana"/>
          <w:bCs/>
        </w:rPr>
        <w:t>…….</w:t>
      </w:r>
      <w:proofErr w:type="gramEnd"/>
      <w:r w:rsidRPr="00EE7660">
        <w:rPr>
          <w:rFonts w:ascii="Verdana" w:hAnsi="Verdana"/>
          <w:bCs/>
        </w:rPr>
        <w:t xml:space="preserve">.… </w:t>
      </w:r>
    </w:p>
    <w:p w14:paraId="4564F7A6" w14:textId="77777777" w:rsidR="00252B48" w:rsidRPr="00EE7660" w:rsidRDefault="00252B48" w:rsidP="00252B48">
      <w:pPr>
        <w:autoSpaceDE w:val="0"/>
        <w:autoSpaceDN w:val="0"/>
        <w:adjustRightInd w:val="0"/>
        <w:spacing w:after="0" w:line="240" w:lineRule="auto"/>
        <w:rPr>
          <w:rFonts w:ascii="Verdana" w:hAnsi="Verdana"/>
          <w:bCs/>
        </w:rPr>
      </w:pPr>
      <w:r w:rsidRPr="00EE7660">
        <w:rPr>
          <w:rFonts w:ascii="Verdana" w:hAnsi="Verdana"/>
          <w:bCs/>
        </w:rPr>
        <w:t xml:space="preserve">E-mail…………………………………………………………………………… </w:t>
      </w:r>
    </w:p>
    <w:p w14:paraId="4D7D7AFD" w14:textId="77777777" w:rsidR="00252B48" w:rsidRPr="00EE7660" w:rsidRDefault="00252B48" w:rsidP="00252B48">
      <w:pPr>
        <w:autoSpaceDE w:val="0"/>
        <w:autoSpaceDN w:val="0"/>
        <w:adjustRightInd w:val="0"/>
        <w:spacing w:after="0" w:line="240" w:lineRule="auto"/>
        <w:rPr>
          <w:rFonts w:ascii="Verdana" w:hAnsi="Verdana"/>
          <w:bCs/>
        </w:rPr>
      </w:pPr>
      <w:r w:rsidRPr="00EE7660">
        <w:rPr>
          <w:rFonts w:ascii="Verdana" w:hAnsi="Verdana"/>
          <w:bCs/>
        </w:rPr>
        <w:t xml:space="preserve">FAX……………………………………………………………………………… </w:t>
      </w:r>
    </w:p>
    <w:p w14:paraId="61E41406" w14:textId="77777777" w:rsidR="00252B48" w:rsidRPr="00EE7660" w:rsidRDefault="00252B48" w:rsidP="00252B48">
      <w:pPr>
        <w:rPr>
          <w:rFonts w:ascii="Verdana" w:hAnsi="Verdana"/>
          <w:bCs/>
        </w:rPr>
      </w:pPr>
      <w:r w:rsidRPr="00EE7660">
        <w:rPr>
          <w:rFonts w:ascii="Verdana" w:hAnsi="Verdana"/>
          <w:bCs/>
        </w:rPr>
        <w:t>FIRMA:</w:t>
      </w:r>
    </w:p>
    <w:sectPr w:rsidR="00252B48" w:rsidRPr="00EE766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haroni">
    <w:charset w:val="B1"/>
    <w:family w:val="auto"/>
    <w:pitch w:val="variable"/>
    <w:sig w:usb0="00000803" w:usb1="00000000" w:usb2="00000000" w:usb3="00000000" w:csb0="0000002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460D"/>
    <w:multiLevelType w:val="hybridMultilevel"/>
    <w:tmpl w:val="6892FEC2"/>
    <w:lvl w:ilvl="0" w:tplc="240A0001">
      <w:start w:val="1"/>
      <w:numFmt w:val="bullet"/>
      <w:lvlText w:val=""/>
      <w:lvlJc w:val="left"/>
      <w:pPr>
        <w:ind w:left="1190" w:hanging="360"/>
      </w:pPr>
      <w:rPr>
        <w:rFonts w:ascii="Symbol" w:hAnsi="Symbol" w:hint="default"/>
      </w:rPr>
    </w:lvl>
    <w:lvl w:ilvl="1" w:tplc="240A0003" w:tentative="1">
      <w:start w:val="1"/>
      <w:numFmt w:val="bullet"/>
      <w:lvlText w:val="o"/>
      <w:lvlJc w:val="left"/>
      <w:pPr>
        <w:ind w:left="1910" w:hanging="360"/>
      </w:pPr>
      <w:rPr>
        <w:rFonts w:ascii="Courier New" w:hAnsi="Courier New" w:cs="Courier New" w:hint="default"/>
      </w:rPr>
    </w:lvl>
    <w:lvl w:ilvl="2" w:tplc="240A0005" w:tentative="1">
      <w:start w:val="1"/>
      <w:numFmt w:val="bullet"/>
      <w:lvlText w:val=""/>
      <w:lvlJc w:val="left"/>
      <w:pPr>
        <w:ind w:left="2630" w:hanging="360"/>
      </w:pPr>
      <w:rPr>
        <w:rFonts w:ascii="Wingdings" w:hAnsi="Wingdings" w:hint="default"/>
      </w:rPr>
    </w:lvl>
    <w:lvl w:ilvl="3" w:tplc="240A0001" w:tentative="1">
      <w:start w:val="1"/>
      <w:numFmt w:val="bullet"/>
      <w:lvlText w:val=""/>
      <w:lvlJc w:val="left"/>
      <w:pPr>
        <w:ind w:left="3350" w:hanging="360"/>
      </w:pPr>
      <w:rPr>
        <w:rFonts w:ascii="Symbol" w:hAnsi="Symbol" w:hint="default"/>
      </w:rPr>
    </w:lvl>
    <w:lvl w:ilvl="4" w:tplc="240A0003" w:tentative="1">
      <w:start w:val="1"/>
      <w:numFmt w:val="bullet"/>
      <w:lvlText w:val="o"/>
      <w:lvlJc w:val="left"/>
      <w:pPr>
        <w:ind w:left="4070" w:hanging="360"/>
      </w:pPr>
      <w:rPr>
        <w:rFonts w:ascii="Courier New" w:hAnsi="Courier New" w:cs="Courier New" w:hint="default"/>
      </w:rPr>
    </w:lvl>
    <w:lvl w:ilvl="5" w:tplc="240A0005" w:tentative="1">
      <w:start w:val="1"/>
      <w:numFmt w:val="bullet"/>
      <w:lvlText w:val=""/>
      <w:lvlJc w:val="left"/>
      <w:pPr>
        <w:ind w:left="4790" w:hanging="360"/>
      </w:pPr>
      <w:rPr>
        <w:rFonts w:ascii="Wingdings" w:hAnsi="Wingdings" w:hint="default"/>
      </w:rPr>
    </w:lvl>
    <w:lvl w:ilvl="6" w:tplc="240A0001" w:tentative="1">
      <w:start w:val="1"/>
      <w:numFmt w:val="bullet"/>
      <w:lvlText w:val=""/>
      <w:lvlJc w:val="left"/>
      <w:pPr>
        <w:ind w:left="5510" w:hanging="360"/>
      </w:pPr>
      <w:rPr>
        <w:rFonts w:ascii="Symbol" w:hAnsi="Symbol" w:hint="default"/>
      </w:rPr>
    </w:lvl>
    <w:lvl w:ilvl="7" w:tplc="240A0003" w:tentative="1">
      <w:start w:val="1"/>
      <w:numFmt w:val="bullet"/>
      <w:lvlText w:val="o"/>
      <w:lvlJc w:val="left"/>
      <w:pPr>
        <w:ind w:left="6230" w:hanging="360"/>
      </w:pPr>
      <w:rPr>
        <w:rFonts w:ascii="Courier New" w:hAnsi="Courier New" w:cs="Courier New" w:hint="default"/>
      </w:rPr>
    </w:lvl>
    <w:lvl w:ilvl="8" w:tplc="240A0005" w:tentative="1">
      <w:start w:val="1"/>
      <w:numFmt w:val="bullet"/>
      <w:lvlText w:val=""/>
      <w:lvlJc w:val="left"/>
      <w:pPr>
        <w:ind w:left="6950" w:hanging="360"/>
      </w:pPr>
      <w:rPr>
        <w:rFonts w:ascii="Wingdings" w:hAnsi="Wingdings" w:hint="default"/>
      </w:rPr>
    </w:lvl>
  </w:abstractNum>
  <w:abstractNum w:abstractNumId="1" w15:restartNumberingAfterBreak="0">
    <w:nsid w:val="03A907FB"/>
    <w:multiLevelType w:val="hybridMultilevel"/>
    <w:tmpl w:val="A1BEA5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FD35FF"/>
    <w:multiLevelType w:val="multilevel"/>
    <w:tmpl w:val="67B60B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A8B1863"/>
    <w:multiLevelType w:val="hybridMultilevel"/>
    <w:tmpl w:val="FCF4D8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BA3B10"/>
    <w:multiLevelType w:val="hybridMultilevel"/>
    <w:tmpl w:val="220A4E3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DE662B4"/>
    <w:multiLevelType w:val="hybridMultilevel"/>
    <w:tmpl w:val="C4AA4A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83400C"/>
    <w:multiLevelType w:val="hybridMultilevel"/>
    <w:tmpl w:val="85020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02766B1"/>
    <w:multiLevelType w:val="multilevel"/>
    <w:tmpl w:val="389C441A"/>
    <w:lvl w:ilvl="0">
      <w:start w:val="1"/>
      <w:numFmt w:val="decimal"/>
      <w:lvlText w:val="%1."/>
      <w:lvlJc w:val="left"/>
      <w:pPr>
        <w:ind w:left="502" w:hanging="360"/>
      </w:pPr>
      <w:rPr>
        <w:b/>
        <w:sz w:val="24"/>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360" w:hanging="360"/>
      </w:pPr>
      <w:rPr>
        <w:color w:val="auto"/>
      </w:r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360"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8" w15:restartNumberingAfterBreak="0">
    <w:nsid w:val="107B620E"/>
    <w:multiLevelType w:val="hybridMultilevel"/>
    <w:tmpl w:val="005AE692"/>
    <w:lvl w:ilvl="0" w:tplc="FFFFFFFF">
      <w:start w:val="1"/>
      <w:numFmt w:val="lowerLetter"/>
      <w:lvlText w:val="%1)"/>
      <w:lvlJc w:val="left"/>
      <w:pPr>
        <w:ind w:left="107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BB2FD6"/>
    <w:multiLevelType w:val="multilevel"/>
    <w:tmpl w:val="A296DEB0"/>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10" w15:restartNumberingAfterBreak="0">
    <w:nsid w:val="19C667C0"/>
    <w:multiLevelType w:val="hybridMultilevel"/>
    <w:tmpl w:val="F35E06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03A1529"/>
    <w:multiLevelType w:val="hybridMultilevel"/>
    <w:tmpl w:val="DF266D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06E64E9"/>
    <w:multiLevelType w:val="hybridMultilevel"/>
    <w:tmpl w:val="B17C92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992DA4"/>
    <w:multiLevelType w:val="hybridMultilevel"/>
    <w:tmpl w:val="2E70FBF6"/>
    <w:lvl w:ilvl="0" w:tplc="240A000F">
      <w:start w:val="1"/>
      <w:numFmt w:val="decimal"/>
      <w:lvlText w:val="%1."/>
      <w:lvlJc w:val="left"/>
      <w:pPr>
        <w:ind w:left="502"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6F2585D"/>
    <w:multiLevelType w:val="multilevel"/>
    <w:tmpl w:val="D5DA86DA"/>
    <w:lvl w:ilvl="0">
      <w:numFmt w:val="bullet"/>
      <w:lvlText w:val="-"/>
      <w:lvlJc w:val="left"/>
      <w:pPr>
        <w:ind w:left="502" w:hanging="360"/>
      </w:pPr>
      <w:rPr>
        <w:rFonts w:ascii="Arial Narrow" w:eastAsia="Arial Narrow" w:hAnsi="Arial Narrow" w:cs="Arial Narrow" w:hint="default"/>
        <w:b/>
        <w:w w:val="100"/>
        <w:sz w:val="22"/>
        <w:szCs w:val="22"/>
        <w:lang w:val="es-ES" w:eastAsia="es-ES" w:bidi="es-ES"/>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360"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5" w15:restartNumberingAfterBreak="0">
    <w:nsid w:val="2A717551"/>
    <w:multiLevelType w:val="multilevel"/>
    <w:tmpl w:val="D03AB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A996716"/>
    <w:multiLevelType w:val="multilevel"/>
    <w:tmpl w:val="787CCEAC"/>
    <w:lvl w:ilvl="0">
      <w:start w:val="1"/>
      <w:numFmt w:val="decimal"/>
      <w:lvlText w:val="%1."/>
      <w:lvlJc w:val="left"/>
      <w:pPr>
        <w:ind w:left="720" w:hanging="360"/>
      </w:pPr>
      <w:rPr>
        <w:rFonts w:ascii="Verdana" w:eastAsia="Verdana" w:hAnsi="Verdana" w:cs="Verdana"/>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C4A4B20"/>
    <w:multiLevelType w:val="hybridMultilevel"/>
    <w:tmpl w:val="8C74BA12"/>
    <w:lvl w:ilvl="0" w:tplc="240A000F">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F3371B0"/>
    <w:multiLevelType w:val="hybridMultilevel"/>
    <w:tmpl w:val="70BAFE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7E75C52"/>
    <w:multiLevelType w:val="multilevel"/>
    <w:tmpl w:val="815C270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0" w15:restartNumberingAfterBreak="0">
    <w:nsid w:val="386F35C0"/>
    <w:multiLevelType w:val="hybridMultilevel"/>
    <w:tmpl w:val="9956E8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A727211"/>
    <w:multiLevelType w:val="hybridMultilevel"/>
    <w:tmpl w:val="96BEA1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BF1508A"/>
    <w:multiLevelType w:val="hybridMultilevel"/>
    <w:tmpl w:val="F502FB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1EE0CD1"/>
    <w:multiLevelType w:val="hybridMultilevel"/>
    <w:tmpl w:val="725C98A4"/>
    <w:lvl w:ilvl="0" w:tplc="2214C4D4">
      <w:start w:val="1"/>
      <w:numFmt w:val="decimal"/>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3AE1D11"/>
    <w:multiLevelType w:val="hybridMultilevel"/>
    <w:tmpl w:val="4762D9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7D20F45"/>
    <w:multiLevelType w:val="multilevel"/>
    <w:tmpl w:val="1ABCE664"/>
    <w:lvl w:ilvl="0">
      <w:start w:val="1"/>
      <w:numFmt w:val="decimal"/>
      <w:lvlText w:val="%1."/>
      <w:lvlJc w:val="left"/>
      <w:pPr>
        <w:ind w:left="720" w:hanging="360"/>
      </w:pPr>
      <w:rPr>
        <w:rFonts w:ascii="Verdana" w:eastAsia="Verdana" w:hAnsi="Verdana" w:cs="Verdan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E706746"/>
    <w:multiLevelType w:val="hybridMultilevel"/>
    <w:tmpl w:val="FCDC21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FA52527"/>
    <w:multiLevelType w:val="hybridMultilevel"/>
    <w:tmpl w:val="005AE692"/>
    <w:lvl w:ilvl="0" w:tplc="580A0017">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533D0B13"/>
    <w:multiLevelType w:val="multilevel"/>
    <w:tmpl w:val="299218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90849E3"/>
    <w:multiLevelType w:val="multilevel"/>
    <w:tmpl w:val="E42AC6A2"/>
    <w:lvl w:ilvl="0">
      <w:numFmt w:val="bullet"/>
      <w:lvlText w:val="-"/>
      <w:lvlJc w:val="left"/>
      <w:pPr>
        <w:ind w:left="502" w:hanging="360"/>
      </w:pPr>
      <w:rPr>
        <w:rFonts w:ascii="Arial Narrow" w:eastAsia="Arial Narrow" w:hAnsi="Arial Narrow" w:cs="Arial Narrow" w:hint="default"/>
        <w:b/>
        <w:w w:val="100"/>
        <w:sz w:val="22"/>
        <w:szCs w:val="22"/>
        <w:lang w:val="es-ES" w:eastAsia="es-ES" w:bidi="es-ES"/>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360"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0" w15:restartNumberingAfterBreak="0">
    <w:nsid w:val="59AE2E39"/>
    <w:multiLevelType w:val="multilevel"/>
    <w:tmpl w:val="26CE0586"/>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1" w15:restartNumberingAfterBreak="0">
    <w:nsid w:val="5C206EE7"/>
    <w:multiLevelType w:val="multilevel"/>
    <w:tmpl w:val="ABFA3A6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5D930820"/>
    <w:multiLevelType w:val="hybridMultilevel"/>
    <w:tmpl w:val="A76EA6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5E2E4D73"/>
    <w:multiLevelType w:val="hybridMultilevel"/>
    <w:tmpl w:val="2E70FBF6"/>
    <w:lvl w:ilvl="0" w:tplc="FFFFFFF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F760AFC"/>
    <w:multiLevelType w:val="multilevel"/>
    <w:tmpl w:val="3AB812E4"/>
    <w:lvl w:ilvl="0">
      <w:start w:val="1"/>
      <w:numFmt w:val="decimal"/>
      <w:pStyle w:val="Listaconvietas2"/>
      <w:lvlText w:val="%1."/>
      <w:lvlJc w:val="lef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0334C17"/>
    <w:multiLevelType w:val="multilevel"/>
    <w:tmpl w:val="89920ED8"/>
    <w:lvl w:ilvl="0">
      <w:start w:val="1"/>
      <w:numFmt w:val="decimal"/>
      <w:lvlText w:val="%1."/>
      <w:lvlJc w:val="left"/>
      <w:pPr>
        <w:ind w:left="720" w:hanging="360"/>
      </w:pPr>
      <w:rPr>
        <w:rFonts w:ascii="Verdana" w:eastAsia="Arial Narrow" w:hAnsi="Verdana" w:cs="Arial Narrow"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rFonts w:ascii="Verdana" w:eastAsia="Verdana" w:hAnsi="Verdana" w:cs="Verdana"/>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1E67D62"/>
    <w:multiLevelType w:val="hybridMultilevel"/>
    <w:tmpl w:val="B25C04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30B78DF"/>
    <w:multiLevelType w:val="hybridMultilevel"/>
    <w:tmpl w:val="9D9AA9F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BB72A80"/>
    <w:multiLevelType w:val="hybridMultilevel"/>
    <w:tmpl w:val="D80268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01E07A7"/>
    <w:multiLevelType w:val="hybridMultilevel"/>
    <w:tmpl w:val="6132318A"/>
    <w:lvl w:ilvl="0" w:tplc="F66E600E">
      <w:start w:val="1"/>
      <w:numFmt w:val="decimal"/>
      <w:lvlText w:val="%1)"/>
      <w:lvlJc w:val="left"/>
      <w:pPr>
        <w:ind w:left="1440" w:hanging="720"/>
      </w:pPr>
      <w:rPr>
        <w:rFonts w:ascii="Verdana" w:eastAsia="Times New Roman" w:hAnsi="Verdana" w:cs="Times New Roman"/>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0" w15:restartNumberingAfterBreak="0">
    <w:nsid w:val="72B731C3"/>
    <w:multiLevelType w:val="hybridMultilevel"/>
    <w:tmpl w:val="800812EE"/>
    <w:lvl w:ilvl="0" w:tplc="6546959A">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3CD5960"/>
    <w:multiLevelType w:val="multilevel"/>
    <w:tmpl w:val="6DD64A8E"/>
    <w:lvl w:ilvl="0">
      <w:numFmt w:val="bullet"/>
      <w:lvlText w:val="-"/>
      <w:lvlJc w:val="left"/>
      <w:pPr>
        <w:ind w:left="502" w:hanging="360"/>
      </w:pPr>
      <w:rPr>
        <w:rFonts w:ascii="Arial Narrow" w:eastAsia="Arial Narrow" w:hAnsi="Arial Narrow" w:cs="Arial Narrow" w:hint="default"/>
        <w:b/>
        <w:w w:val="100"/>
        <w:sz w:val="22"/>
        <w:szCs w:val="22"/>
        <w:lang w:val="es-ES" w:eastAsia="es-ES" w:bidi="es-ES"/>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360"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2" w15:restartNumberingAfterBreak="0">
    <w:nsid w:val="74EE1545"/>
    <w:multiLevelType w:val="multilevel"/>
    <w:tmpl w:val="1ABCE664"/>
    <w:lvl w:ilvl="0">
      <w:start w:val="1"/>
      <w:numFmt w:val="decimal"/>
      <w:lvlText w:val="%1."/>
      <w:lvlJc w:val="left"/>
      <w:pPr>
        <w:ind w:left="720" w:hanging="360"/>
      </w:pPr>
      <w:rPr>
        <w:rFonts w:ascii="Verdana" w:eastAsia="Verdana" w:hAnsi="Verdana" w:cs="Verdan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AEC0946"/>
    <w:multiLevelType w:val="hybridMultilevel"/>
    <w:tmpl w:val="ECB6B49C"/>
    <w:lvl w:ilvl="0" w:tplc="7B609860">
      <w:numFmt w:val="bullet"/>
      <w:lvlText w:val=""/>
      <w:lvlJc w:val="left"/>
      <w:pPr>
        <w:ind w:left="312" w:hanging="204"/>
      </w:pPr>
      <w:rPr>
        <w:rFonts w:ascii="Symbol" w:eastAsia="Symbol" w:hAnsi="Symbol" w:cs="Symbol" w:hint="default"/>
        <w:w w:val="100"/>
        <w:sz w:val="22"/>
        <w:szCs w:val="22"/>
        <w:lang w:val="es-ES" w:eastAsia="es-ES" w:bidi="es-ES"/>
      </w:rPr>
    </w:lvl>
    <w:lvl w:ilvl="1" w:tplc="0652C670">
      <w:numFmt w:val="bullet"/>
      <w:lvlText w:val="•"/>
      <w:lvlJc w:val="left"/>
      <w:pPr>
        <w:ind w:left="840" w:hanging="204"/>
      </w:pPr>
      <w:rPr>
        <w:rFonts w:hint="default"/>
        <w:lang w:val="es-ES" w:eastAsia="es-ES" w:bidi="es-ES"/>
      </w:rPr>
    </w:lvl>
    <w:lvl w:ilvl="2" w:tplc="49F8FD50">
      <w:numFmt w:val="bullet"/>
      <w:lvlText w:val="•"/>
      <w:lvlJc w:val="left"/>
      <w:pPr>
        <w:ind w:left="1360" w:hanging="204"/>
      </w:pPr>
      <w:rPr>
        <w:rFonts w:hint="default"/>
        <w:lang w:val="es-ES" w:eastAsia="es-ES" w:bidi="es-ES"/>
      </w:rPr>
    </w:lvl>
    <w:lvl w:ilvl="3" w:tplc="794CBE4A">
      <w:numFmt w:val="bullet"/>
      <w:lvlText w:val="•"/>
      <w:lvlJc w:val="left"/>
      <w:pPr>
        <w:ind w:left="1880" w:hanging="204"/>
      </w:pPr>
      <w:rPr>
        <w:rFonts w:hint="default"/>
        <w:lang w:val="es-ES" w:eastAsia="es-ES" w:bidi="es-ES"/>
      </w:rPr>
    </w:lvl>
    <w:lvl w:ilvl="4" w:tplc="9274E540">
      <w:numFmt w:val="bullet"/>
      <w:lvlText w:val="•"/>
      <w:lvlJc w:val="left"/>
      <w:pPr>
        <w:ind w:left="2400" w:hanging="204"/>
      </w:pPr>
      <w:rPr>
        <w:rFonts w:hint="default"/>
        <w:lang w:val="es-ES" w:eastAsia="es-ES" w:bidi="es-ES"/>
      </w:rPr>
    </w:lvl>
    <w:lvl w:ilvl="5" w:tplc="842C3470">
      <w:numFmt w:val="bullet"/>
      <w:lvlText w:val="•"/>
      <w:lvlJc w:val="left"/>
      <w:pPr>
        <w:ind w:left="2920" w:hanging="204"/>
      </w:pPr>
      <w:rPr>
        <w:rFonts w:hint="default"/>
        <w:lang w:val="es-ES" w:eastAsia="es-ES" w:bidi="es-ES"/>
      </w:rPr>
    </w:lvl>
    <w:lvl w:ilvl="6" w:tplc="235CCAFE">
      <w:numFmt w:val="bullet"/>
      <w:lvlText w:val="•"/>
      <w:lvlJc w:val="left"/>
      <w:pPr>
        <w:ind w:left="3440" w:hanging="204"/>
      </w:pPr>
      <w:rPr>
        <w:rFonts w:hint="default"/>
        <w:lang w:val="es-ES" w:eastAsia="es-ES" w:bidi="es-ES"/>
      </w:rPr>
    </w:lvl>
    <w:lvl w:ilvl="7" w:tplc="EF6A445E">
      <w:numFmt w:val="bullet"/>
      <w:lvlText w:val="•"/>
      <w:lvlJc w:val="left"/>
      <w:pPr>
        <w:ind w:left="3960" w:hanging="204"/>
      </w:pPr>
      <w:rPr>
        <w:rFonts w:hint="default"/>
        <w:lang w:val="es-ES" w:eastAsia="es-ES" w:bidi="es-ES"/>
      </w:rPr>
    </w:lvl>
    <w:lvl w:ilvl="8" w:tplc="4E2C6390">
      <w:numFmt w:val="bullet"/>
      <w:lvlText w:val="•"/>
      <w:lvlJc w:val="left"/>
      <w:pPr>
        <w:ind w:left="4480" w:hanging="204"/>
      </w:pPr>
      <w:rPr>
        <w:rFonts w:hint="default"/>
        <w:lang w:val="es-ES" w:eastAsia="es-ES" w:bidi="es-ES"/>
      </w:rPr>
    </w:lvl>
  </w:abstractNum>
  <w:abstractNum w:abstractNumId="44" w15:restartNumberingAfterBreak="0">
    <w:nsid w:val="7C3728B3"/>
    <w:multiLevelType w:val="hybridMultilevel"/>
    <w:tmpl w:val="43D80F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DA038A9"/>
    <w:multiLevelType w:val="multilevel"/>
    <w:tmpl w:val="D07CA724"/>
    <w:lvl w:ilvl="0">
      <w:start w:val="3"/>
      <w:numFmt w:val="decimal"/>
      <w:lvlText w:val="%1"/>
      <w:lvlJc w:val="left"/>
      <w:pPr>
        <w:ind w:left="645" w:hanging="645"/>
      </w:pPr>
      <w:rPr>
        <w:rFonts w:eastAsia="Verdana" w:cs="Verdana" w:hint="default"/>
      </w:rPr>
    </w:lvl>
    <w:lvl w:ilvl="1">
      <w:start w:val="2"/>
      <w:numFmt w:val="decimal"/>
      <w:lvlText w:val="%1.%2"/>
      <w:lvlJc w:val="left"/>
      <w:pPr>
        <w:ind w:left="720" w:hanging="720"/>
      </w:pPr>
      <w:rPr>
        <w:rFonts w:eastAsia="Verdana" w:cs="Verdana" w:hint="default"/>
      </w:rPr>
    </w:lvl>
    <w:lvl w:ilvl="2">
      <w:start w:val="1"/>
      <w:numFmt w:val="decimal"/>
      <w:lvlText w:val="%1.%2.%3"/>
      <w:lvlJc w:val="left"/>
      <w:pPr>
        <w:ind w:left="1080" w:hanging="1080"/>
      </w:pPr>
      <w:rPr>
        <w:rFonts w:eastAsia="Verdana" w:cs="Verdana" w:hint="default"/>
      </w:rPr>
    </w:lvl>
    <w:lvl w:ilvl="3">
      <w:start w:val="1"/>
      <w:numFmt w:val="decimal"/>
      <w:lvlText w:val="%1.%2.%3.%4"/>
      <w:lvlJc w:val="left"/>
      <w:pPr>
        <w:ind w:left="1440" w:hanging="1440"/>
      </w:pPr>
      <w:rPr>
        <w:rFonts w:eastAsia="Verdana" w:cs="Verdana" w:hint="default"/>
      </w:rPr>
    </w:lvl>
    <w:lvl w:ilvl="4">
      <w:start w:val="1"/>
      <w:numFmt w:val="decimal"/>
      <w:lvlText w:val="%1.%2.%3.%4.%5"/>
      <w:lvlJc w:val="left"/>
      <w:pPr>
        <w:ind w:left="1440" w:hanging="1440"/>
      </w:pPr>
      <w:rPr>
        <w:rFonts w:eastAsia="Verdana" w:cs="Verdana" w:hint="default"/>
      </w:rPr>
    </w:lvl>
    <w:lvl w:ilvl="5">
      <w:start w:val="1"/>
      <w:numFmt w:val="decimal"/>
      <w:lvlText w:val="%1.%2.%3.%4.%5.%6"/>
      <w:lvlJc w:val="left"/>
      <w:pPr>
        <w:ind w:left="1800" w:hanging="1800"/>
      </w:pPr>
      <w:rPr>
        <w:rFonts w:eastAsia="Verdana" w:cs="Verdana" w:hint="default"/>
      </w:rPr>
    </w:lvl>
    <w:lvl w:ilvl="6">
      <w:start w:val="1"/>
      <w:numFmt w:val="decimal"/>
      <w:lvlText w:val="%1.%2.%3.%4.%5.%6.%7"/>
      <w:lvlJc w:val="left"/>
      <w:pPr>
        <w:ind w:left="2160" w:hanging="2160"/>
      </w:pPr>
      <w:rPr>
        <w:rFonts w:eastAsia="Verdana" w:cs="Verdana" w:hint="default"/>
      </w:rPr>
    </w:lvl>
    <w:lvl w:ilvl="7">
      <w:start w:val="1"/>
      <w:numFmt w:val="decimal"/>
      <w:lvlText w:val="%1.%2.%3.%4.%5.%6.%7.%8"/>
      <w:lvlJc w:val="left"/>
      <w:pPr>
        <w:ind w:left="2520" w:hanging="2520"/>
      </w:pPr>
      <w:rPr>
        <w:rFonts w:eastAsia="Verdana" w:cs="Verdana" w:hint="default"/>
      </w:rPr>
    </w:lvl>
    <w:lvl w:ilvl="8">
      <w:start w:val="1"/>
      <w:numFmt w:val="decimal"/>
      <w:lvlText w:val="%1.%2.%3.%4.%5.%6.%7.%8.%9"/>
      <w:lvlJc w:val="left"/>
      <w:pPr>
        <w:ind w:left="2880" w:hanging="2880"/>
      </w:pPr>
      <w:rPr>
        <w:rFonts w:eastAsia="Verdana" w:cs="Verdana" w:hint="default"/>
      </w:rPr>
    </w:lvl>
  </w:abstractNum>
  <w:abstractNum w:abstractNumId="46" w15:restartNumberingAfterBreak="0">
    <w:nsid w:val="7DCB2110"/>
    <w:multiLevelType w:val="hybridMultilevel"/>
    <w:tmpl w:val="41F252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F4F3D8D"/>
    <w:multiLevelType w:val="hybridMultilevel"/>
    <w:tmpl w:val="2FEAA5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11964947">
    <w:abstractNumId w:val="34"/>
  </w:num>
  <w:num w:numId="2" w16cid:durableId="911232526">
    <w:abstractNumId w:val="19"/>
  </w:num>
  <w:num w:numId="3" w16cid:durableId="823358049">
    <w:abstractNumId w:val="32"/>
  </w:num>
  <w:num w:numId="4" w16cid:durableId="1482650286">
    <w:abstractNumId w:val="36"/>
  </w:num>
  <w:num w:numId="5" w16cid:durableId="1637177926">
    <w:abstractNumId w:val="45"/>
  </w:num>
  <w:num w:numId="6" w16cid:durableId="1777867667">
    <w:abstractNumId w:val="31"/>
  </w:num>
  <w:num w:numId="7" w16cid:durableId="1716268436">
    <w:abstractNumId w:val="38"/>
  </w:num>
  <w:num w:numId="8" w16cid:durableId="1305087370">
    <w:abstractNumId w:val="35"/>
  </w:num>
  <w:num w:numId="9" w16cid:durableId="63335327">
    <w:abstractNumId w:val="15"/>
  </w:num>
  <w:num w:numId="10" w16cid:durableId="2103909570">
    <w:abstractNumId w:val="16"/>
  </w:num>
  <w:num w:numId="11" w16cid:durableId="81218404">
    <w:abstractNumId w:val="9"/>
  </w:num>
  <w:num w:numId="12" w16cid:durableId="1894343637">
    <w:abstractNumId w:val="17"/>
  </w:num>
  <w:num w:numId="13" w16cid:durableId="550701444">
    <w:abstractNumId w:val="43"/>
  </w:num>
  <w:num w:numId="14" w16cid:durableId="1351687429">
    <w:abstractNumId w:val="7"/>
  </w:num>
  <w:num w:numId="15" w16cid:durableId="591863315">
    <w:abstractNumId w:val="29"/>
  </w:num>
  <w:num w:numId="16" w16cid:durableId="1404764852">
    <w:abstractNumId w:val="14"/>
  </w:num>
  <w:num w:numId="17" w16cid:durableId="1422994781">
    <w:abstractNumId w:val="41"/>
  </w:num>
  <w:num w:numId="18" w16cid:durableId="1132672268">
    <w:abstractNumId w:val="26"/>
  </w:num>
  <w:num w:numId="19" w16cid:durableId="586571491">
    <w:abstractNumId w:val="22"/>
  </w:num>
  <w:num w:numId="20" w16cid:durableId="938414987">
    <w:abstractNumId w:val="21"/>
  </w:num>
  <w:num w:numId="21" w16cid:durableId="19090066">
    <w:abstractNumId w:val="1"/>
  </w:num>
  <w:num w:numId="22" w16cid:durableId="251861333">
    <w:abstractNumId w:val="11"/>
  </w:num>
  <w:num w:numId="23" w16cid:durableId="803933454">
    <w:abstractNumId w:val="20"/>
  </w:num>
  <w:num w:numId="24" w16cid:durableId="862402861">
    <w:abstractNumId w:val="44"/>
  </w:num>
  <w:num w:numId="25" w16cid:durableId="1033573974">
    <w:abstractNumId w:val="0"/>
  </w:num>
  <w:num w:numId="26" w16cid:durableId="776364332">
    <w:abstractNumId w:val="30"/>
  </w:num>
  <w:num w:numId="27" w16cid:durableId="2141341899">
    <w:abstractNumId w:val="40"/>
  </w:num>
  <w:num w:numId="28" w16cid:durableId="163278786">
    <w:abstractNumId w:val="28"/>
  </w:num>
  <w:num w:numId="29" w16cid:durableId="1475220065">
    <w:abstractNumId w:val="12"/>
  </w:num>
  <w:num w:numId="30" w16cid:durableId="22290526">
    <w:abstractNumId w:val="10"/>
  </w:num>
  <w:num w:numId="31" w16cid:durableId="1664120375">
    <w:abstractNumId w:val="13"/>
  </w:num>
  <w:num w:numId="32" w16cid:durableId="1452493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47644153">
    <w:abstractNumId w:val="42"/>
  </w:num>
  <w:num w:numId="34" w16cid:durableId="54400751">
    <w:abstractNumId w:val="33"/>
  </w:num>
  <w:num w:numId="35" w16cid:durableId="483787729">
    <w:abstractNumId w:val="46"/>
  </w:num>
  <w:num w:numId="36" w16cid:durableId="99838342">
    <w:abstractNumId w:val="5"/>
  </w:num>
  <w:num w:numId="37" w16cid:durableId="1242830824">
    <w:abstractNumId w:val="6"/>
  </w:num>
  <w:num w:numId="38" w16cid:durableId="12461100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74559157">
    <w:abstractNumId w:val="27"/>
  </w:num>
  <w:num w:numId="40" w16cid:durableId="1379815638">
    <w:abstractNumId w:val="39"/>
  </w:num>
  <w:num w:numId="41" w16cid:durableId="2047562978">
    <w:abstractNumId w:val="18"/>
  </w:num>
  <w:num w:numId="42" w16cid:durableId="1271164728">
    <w:abstractNumId w:val="3"/>
  </w:num>
  <w:num w:numId="43" w16cid:durableId="1564558197">
    <w:abstractNumId w:val="24"/>
  </w:num>
  <w:num w:numId="44" w16cid:durableId="1404790502">
    <w:abstractNumId w:val="37"/>
  </w:num>
  <w:num w:numId="45" w16cid:durableId="926304225">
    <w:abstractNumId w:val="23"/>
  </w:num>
  <w:num w:numId="46" w16cid:durableId="203833093">
    <w:abstractNumId w:val="8"/>
  </w:num>
  <w:num w:numId="47" w16cid:durableId="2000377064">
    <w:abstractNumId w:val="2"/>
  </w:num>
  <w:num w:numId="48" w16cid:durableId="872353241">
    <w:abstractNumId w:val="4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MX" w:vendorID="64" w:dllVersion="6" w:nlCheck="1" w:checkStyle="1"/>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n-US" w:vendorID="64" w:dllVersion="4096" w:nlCheck="1" w:checkStyle="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004D8"/>
    <w:rsid w:val="000007D3"/>
    <w:rsid w:val="000111B7"/>
    <w:rsid w:val="000137DA"/>
    <w:rsid w:val="00016D30"/>
    <w:rsid w:val="00017B2D"/>
    <w:rsid w:val="00023A4F"/>
    <w:rsid w:val="00044850"/>
    <w:rsid w:val="00047BFA"/>
    <w:rsid w:val="000543F4"/>
    <w:rsid w:val="00057F0E"/>
    <w:rsid w:val="00065DFA"/>
    <w:rsid w:val="000727E2"/>
    <w:rsid w:val="00073AA5"/>
    <w:rsid w:val="00082321"/>
    <w:rsid w:val="000838B3"/>
    <w:rsid w:val="00087501"/>
    <w:rsid w:val="000919B3"/>
    <w:rsid w:val="00094693"/>
    <w:rsid w:val="000948B4"/>
    <w:rsid w:val="000A42F5"/>
    <w:rsid w:val="000A5782"/>
    <w:rsid w:val="000A70FF"/>
    <w:rsid w:val="000B1017"/>
    <w:rsid w:val="000C1A99"/>
    <w:rsid w:val="000C2C40"/>
    <w:rsid w:val="000D04DE"/>
    <w:rsid w:val="000D09CB"/>
    <w:rsid w:val="000D7E30"/>
    <w:rsid w:val="000E03F5"/>
    <w:rsid w:val="000E04EC"/>
    <w:rsid w:val="000E0CDA"/>
    <w:rsid w:val="000E2533"/>
    <w:rsid w:val="000E332C"/>
    <w:rsid w:val="0010241E"/>
    <w:rsid w:val="00102FD0"/>
    <w:rsid w:val="00107532"/>
    <w:rsid w:val="00123191"/>
    <w:rsid w:val="00127906"/>
    <w:rsid w:val="0013511C"/>
    <w:rsid w:val="0013601A"/>
    <w:rsid w:val="0014603E"/>
    <w:rsid w:val="0014634E"/>
    <w:rsid w:val="001521B5"/>
    <w:rsid w:val="00155675"/>
    <w:rsid w:val="00161BD0"/>
    <w:rsid w:val="001647D6"/>
    <w:rsid w:val="00177916"/>
    <w:rsid w:val="0018272D"/>
    <w:rsid w:val="00182774"/>
    <w:rsid w:val="00183CFF"/>
    <w:rsid w:val="001918C4"/>
    <w:rsid w:val="00191CAB"/>
    <w:rsid w:val="00191D2C"/>
    <w:rsid w:val="001A077F"/>
    <w:rsid w:val="001A5E57"/>
    <w:rsid w:val="001B4781"/>
    <w:rsid w:val="001B6E37"/>
    <w:rsid w:val="001D1362"/>
    <w:rsid w:val="001E00B4"/>
    <w:rsid w:val="001E1D1C"/>
    <w:rsid w:val="001E737F"/>
    <w:rsid w:val="001F0A71"/>
    <w:rsid w:val="001F0C5B"/>
    <w:rsid w:val="001F4009"/>
    <w:rsid w:val="001F69CD"/>
    <w:rsid w:val="00202C99"/>
    <w:rsid w:val="00207A2F"/>
    <w:rsid w:val="00207D23"/>
    <w:rsid w:val="00210DE0"/>
    <w:rsid w:val="0021673C"/>
    <w:rsid w:val="0022305A"/>
    <w:rsid w:val="00224D81"/>
    <w:rsid w:val="002358BA"/>
    <w:rsid w:val="002453D4"/>
    <w:rsid w:val="00252B48"/>
    <w:rsid w:val="00255B3D"/>
    <w:rsid w:val="0028788C"/>
    <w:rsid w:val="00291E74"/>
    <w:rsid w:val="0029634D"/>
    <w:rsid w:val="002A5DC1"/>
    <w:rsid w:val="002A6C7E"/>
    <w:rsid w:val="002B09E8"/>
    <w:rsid w:val="002B285F"/>
    <w:rsid w:val="002C3AFE"/>
    <w:rsid w:val="002D0731"/>
    <w:rsid w:val="002D3392"/>
    <w:rsid w:val="002D4C31"/>
    <w:rsid w:val="00303E44"/>
    <w:rsid w:val="00306E17"/>
    <w:rsid w:val="00316BA0"/>
    <w:rsid w:val="003365ED"/>
    <w:rsid w:val="003451B6"/>
    <w:rsid w:val="00346B9A"/>
    <w:rsid w:val="0035020B"/>
    <w:rsid w:val="0036735A"/>
    <w:rsid w:val="00374F29"/>
    <w:rsid w:val="003753BD"/>
    <w:rsid w:val="00380652"/>
    <w:rsid w:val="003924ED"/>
    <w:rsid w:val="003972BC"/>
    <w:rsid w:val="00397CC9"/>
    <w:rsid w:val="003B2ECF"/>
    <w:rsid w:val="003B435C"/>
    <w:rsid w:val="003C07B5"/>
    <w:rsid w:val="003C16A4"/>
    <w:rsid w:val="003C3DFF"/>
    <w:rsid w:val="003D63D6"/>
    <w:rsid w:val="00421729"/>
    <w:rsid w:val="004230EA"/>
    <w:rsid w:val="00427F38"/>
    <w:rsid w:val="004335CE"/>
    <w:rsid w:val="00446861"/>
    <w:rsid w:val="0045586E"/>
    <w:rsid w:val="004655A4"/>
    <w:rsid w:val="0047373F"/>
    <w:rsid w:val="00476409"/>
    <w:rsid w:val="0048433C"/>
    <w:rsid w:val="004960FE"/>
    <w:rsid w:val="0049712C"/>
    <w:rsid w:val="004B3537"/>
    <w:rsid w:val="004B6ED6"/>
    <w:rsid w:val="004C4BDB"/>
    <w:rsid w:val="004C7BFD"/>
    <w:rsid w:val="004D0A01"/>
    <w:rsid w:val="004D3494"/>
    <w:rsid w:val="004D3729"/>
    <w:rsid w:val="004E2903"/>
    <w:rsid w:val="004E4B4F"/>
    <w:rsid w:val="004F2E78"/>
    <w:rsid w:val="00503EA7"/>
    <w:rsid w:val="0051039B"/>
    <w:rsid w:val="00536921"/>
    <w:rsid w:val="00544282"/>
    <w:rsid w:val="00545F3E"/>
    <w:rsid w:val="005519A1"/>
    <w:rsid w:val="0055607A"/>
    <w:rsid w:val="00556DE5"/>
    <w:rsid w:val="005606F1"/>
    <w:rsid w:val="00560A34"/>
    <w:rsid w:val="005750CD"/>
    <w:rsid w:val="005A3252"/>
    <w:rsid w:val="005A3EC9"/>
    <w:rsid w:val="005B7177"/>
    <w:rsid w:val="005C1E56"/>
    <w:rsid w:val="005C39B0"/>
    <w:rsid w:val="005C5724"/>
    <w:rsid w:val="005D0CD2"/>
    <w:rsid w:val="005D7384"/>
    <w:rsid w:val="005E480A"/>
    <w:rsid w:val="005E504C"/>
    <w:rsid w:val="005F2671"/>
    <w:rsid w:val="00604B81"/>
    <w:rsid w:val="0061287A"/>
    <w:rsid w:val="00613127"/>
    <w:rsid w:val="0062034C"/>
    <w:rsid w:val="00622F46"/>
    <w:rsid w:val="0062348E"/>
    <w:rsid w:val="00624B0C"/>
    <w:rsid w:val="00626F61"/>
    <w:rsid w:val="0063124E"/>
    <w:rsid w:val="00660DA9"/>
    <w:rsid w:val="006633D7"/>
    <w:rsid w:val="006759F2"/>
    <w:rsid w:val="00675A7A"/>
    <w:rsid w:val="00683653"/>
    <w:rsid w:val="00683EF9"/>
    <w:rsid w:val="00693886"/>
    <w:rsid w:val="0069415A"/>
    <w:rsid w:val="00694E51"/>
    <w:rsid w:val="006A2B33"/>
    <w:rsid w:val="006A64D5"/>
    <w:rsid w:val="006C0E4C"/>
    <w:rsid w:val="006C4AFB"/>
    <w:rsid w:val="006C530D"/>
    <w:rsid w:val="006D0035"/>
    <w:rsid w:val="006D02F7"/>
    <w:rsid w:val="006D2B8F"/>
    <w:rsid w:val="006E7BEE"/>
    <w:rsid w:val="00714856"/>
    <w:rsid w:val="00715F14"/>
    <w:rsid w:val="00717027"/>
    <w:rsid w:val="00733437"/>
    <w:rsid w:val="00733E81"/>
    <w:rsid w:val="007433EF"/>
    <w:rsid w:val="007509B7"/>
    <w:rsid w:val="00756B5A"/>
    <w:rsid w:val="00763F25"/>
    <w:rsid w:val="0076522E"/>
    <w:rsid w:val="007804B0"/>
    <w:rsid w:val="00781605"/>
    <w:rsid w:val="00793767"/>
    <w:rsid w:val="007A0D20"/>
    <w:rsid w:val="007A4DD6"/>
    <w:rsid w:val="007B2767"/>
    <w:rsid w:val="007B576B"/>
    <w:rsid w:val="007C0720"/>
    <w:rsid w:val="007D671B"/>
    <w:rsid w:val="007E09A6"/>
    <w:rsid w:val="007E3A47"/>
    <w:rsid w:val="007F6CCD"/>
    <w:rsid w:val="00804C4B"/>
    <w:rsid w:val="008241E7"/>
    <w:rsid w:val="0083014F"/>
    <w:rsid w:val="008310ED"/>
    <w:rsid w:val="008337FA"/>
    <w:rsid w:val="00840DF0"/>
    <w:rsid w:val="008445E4"/>
    <w:rsid w:val="00844FF4"/>
    <w:rsid w:val="008460D2"/>
    <w:rsid w:val="00856D74"/>
    <w:rsid w:val="00861B33"/>
    <w:rsid w:val="00861D51"/>
    <w:rsid w:val="008714B4"/>
    <w:rsid w:val="00874340"/>
    <w:rsid w:val="00883B81"/>
    <w:rsid w:val="00887FAA"/>
    <w:rsid w:val="008A729A"/>
    <w:rsid w:val="008B52EE"/>
    <w:rsid w:val="008C10CB"/>
    <w:rsid w:val="008C4FD7"/>
    <w:rsid w:val="008C71AE"/>
    <w:rsid w:val="008C7987"/>
    <w:rsid w:val="008D1365"/>
    <w:rsid w:val="008D22AF"/>
    <w:rsid w:val="008D5472"/>
    <w:rsid w:val="008E2945"/>
    <w:rsid w:val="008E315C"/>
    <w:rsid w:val="008F0CBA"/>
    <w:rsid w:val="008F2225"/>
    <w:rsid w:val="008F2DAF"/>
    <w:rsid w:val="009048D9"/>
    <w:rsid w:val="009115EE"/>
    <w:rsid w:val="00916062"/>
    <w:rsid w:val="0091796F"/>
    <w:rsid w:val="00917D6E"/>
    <w:rsid w:val="00920484"/>
    <w:rsid w:val="009217CB"/>
    <w:rsid w:val="009239CB"/>
    <w:rsid w:val="00926B8E"/>
    <w:rsid w:val="009318BE"/>
    <w:rsid w:val="0094396C"/>
    <w:rsid w:val="0095761C"/>
    <w:rsid w:val="00967E4A"/>
    <w:rsid w:val="00970910"/>
    <w:rsid w:val="00980712"/>
    <w:rsid w:val="00981CF8"/>
    <w:rsid w:val="0098479F"/>
    <w:rsid w:val="0099057E"/>
    <w:rsid w:val="0099459F"/>
    <w:rsid w:val="009A32C7"/>
    <w:rsid w:val="009A508F"/>
    <w:rsid w:val="009B0B48"/>
    <w:rsid w:val="009B1DC9"/>
    <w:rsid w:val="009B3087"/>
    <w:rsid w:val="009B5ADA"/>
    <w:rsid w:val="009C4C2A"/>
    <w:rsid w:val="009D18F1"/>
    <w:rsid w:val="009D6E03"/>
    <w:rsid w:val="009E565E"/>
    <w:rsid w:val="009F4958"/>
    <w:rsid w:val="009F6633"/>
    <w:rsid w:val="00A0687C"/>
    <w:rsid w:val="00A17416"/>
    <w:rsid w:val="00A207E6"/>
    <w:rsid w:val="00A20DE2"/>
    <w:rsid w:val="00A42BBD"/>
    <w:rsid w:val="00A50D6B"/>
    <w:rsid w:val="00A54F1D"/>
    <w:rsid w:val="00A62AFC"/>
    <w:rsid w:val="00A62D5D"/>
    <w:rsid w:val="00A70240"/>
    <w:rsid w:val="00A71AA6"/>
    <w:rsid w:val="00A739B7"/>
    <w:rsid w:val="00A77858"/>
    <w:rsid w:val="00AA031D"/>
    <w:rsid w:val="00AA693C"/>
    <w:rsid w:val="00AC55D3"/>
    <w:rsid w:val="00AD3B53"/>
    <w:rsid w:val="00AE1A3D"/>
    <w:rsid w:val="00AE2BF5"/>
    <w:rsid w:val="00AF05D3"/>
    <w:rsid w:val="00AF2D92"/>
    <w:rsid w:val="00AF3A66"/>
    <w:rsid w:val="00B04A00"/>
    <w:rsid w:val="00B06D6A"/>
    <w:rsid w:val="00B1696A"/>
    <w:rsid w:val="00B208DD"/>
    <w:rsid w:val="00B25425"/>
    <w:rsid w:val="00B36413"/>
    <w:rsid w:val="00B36934"/>
    <w:rsid w:val="00B37F19"/>
    <w:rsid w:val="00B40688"/>
    <w:rsid w:val="00B421F3"/>
    <w:rsid w:val="00B44B15"/>
    <w:rsid w:val="00B5134D"/>
    <w:rsid w:val="00B51AD6"/>
    <w:rsid w:val="00B635E7"/>
    <w:rsid w:val="00B6503F"/>
    <w:rsid w:val="00B81CF1"/>
    <w:rsid w:val="00B83E27"/>
    <w:rsid w:val="00B9570A"/>
    <w:rsid w:val="00B96652"/>
    <w:rsid w:val="00BA124C"/>
    <w:rsid w:val="00BA7A1A"/>
    <w:rsid w:val="00BA7E5C"/>
    <w:rsid w:val="00BC312C"/>
    <w:rsid w:val="00BC3545"/>
    <w:rsid w:val="00BE1C79"/>
    <w:rsid w:val="00BF0E2C"/>
    <w:rsid w:val="00BF2C72"/>
    <w:rsid w:val="00BF41D1"/>
    <w:rsid w:val="00C03056"/>
    <w:rsid w:val="00C16C9F"/>
    <w:rsid w:val="00C27564"/>
    <w:rsid w:val="00C30ACE"/>
    <w:rsid w:val="00C33C32"/>
    <w:rsid w:val="00C40330"/>
    <w:rsid w:val="00C44A6A"/>
    <w:rsid w:val="00C459B1"/>
    <w:rsid w:val="00C52F1A"/>
    <w:rsid w:val="00C53363"/>
    <w:rsid w:val="00C64329"/>
    <w:rsid w:val="00C66C92"/>
    <w:rsid w:val="00C72D44"/>
    <w:rsid w:val="00C84D10"/>
    <w:rsid w:val="00C97366"/>
    <w:rsid w:val="00CA313E"/>
    <w:rsid w:val="00CA75A5"/>
    <w:rsid w:val="00CB7D29"/>
    <w:rsid w:val="00CC26CE"/>
    <w:rsid w:val="00CC2EAF"/>
    <w:rsid w:val="00CC6771"/>
    <w:rsid w:val="00CD1EBE"/>
    <w:rsid w:val="00CD79D5"/>
    <w:rsid w:val="00D06456"/>
    <w:rsid w:val="00D12553"/>
    <w:rsid w:val="00D15A75"/>
    <w:rsid w:val="00D168DA"/>
    <w:rsid w:val="00D26791"/>
    <w:rsid w:val="00D30108"/>
    <w:rsid w:val="00D33A8F"/>
    <w:rsid w:val="00D36ACE"/>
    <w:rsid w:val="00D461C0"/>
    <w:rsid w:val="00D52D38"/>
    <w:rsid w:val="00D5573E"/>
    <w:rsid w:val="00D63096"/>
    <w:rsid w:val="00D672BC"/>
    <w:rsid w:val="00D7012C"/>
    <w:rsid w:val="00D94339"/>
    <w:rsid w:val="00D95E5D"/>
    <w:rsid w:val="00DB20B6"/>
    <w:rsid w:val="00DB431A"/>
    <w:rsid w:val="00DB7061"/>
    <w:rsid w:val="00DC097F"/>
    <w:rsid w:val="00DE27C9"/>
    <w:rsid w:val="00DE440D"/>
    <w:rsid w:val="00DE4ACF"/>
    <w:rsid w:val="00E0321A"/>
    <w:rsid w:val="00E21D80"/>
    <w:rsid w:val="00E24586"/>
    <w:rsid w:val="00E26B90"/>
    <w:rsid w:val="00E31F57"/>
    <w:rsid w:val="00E34044"/>
    <w:rsid w:val="00E73D5F"/>
    <w:rsid w:val="00E93B54"/>
    <w:rsid w:val="00E93BB6"/>
    <w:rsid w:val="00E94904"/>
    <w:rsid w:val="00E97FF8"/>
    <w:rsid w:val="00EB0CAB"/>
    <w:rsid w:val="00EB5512"/>
    <w:rsid w:val="00EC5C20"/>
    <w:rsid w:val="00EC7CB2"/>
    <w:rsid w:val="00EE034F"/>
    <w:rsid w:val="00EE453C"/>
    <w:rsid w:val="00EE484C"/>
    <w:rsid w:val="00EE70D4"/>
    <w:rsid w:val="00EE7660"/>
    <w:rsid w:val="00EF1B09"/>
    <w:rsid w:val="00EF5F75"/>
    <w:rsid w:val="00F11924"/>
    <w:rsid w:val="00F17E8B"/>
    <w:rsid w:val="00F20F9B"/>
    <w:rsid w:val="00F233DD"/>
    <w:rsid w:val="00F25CF9"/>
    <w:rsid w:val="00F30AA1"/>
    <w:rsid w:val="00F4075F"/>
    <w:rsid w:val="00F56765"/>
    <w:rsid w:val="00F65ED4"/>
    <w:rsid w:val="00F67EFA"/>
    <w:rsid w:val="00F71D00"/>
    <w:rsid w:val="00F740AB"/>
    <w:rsid w:val="00F90288"/>
    <w:rsid w:val="00F90810"/>
    <w:rsid w:val="00F939F8"/>
    <w:rsid w:val="00F94123"/>
    <w:rsid w:val="00FA7B6D"/>
    <w:rsid w:val="00FC71E5"/>
    <w:rsid w:val="00FD0F39"/>
    <w:rsid w:val="00FE0B88"/>
    <w:rsid w:val="00FE55D5"/>
    <w:rsid w:val="00FE5E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31AC"/>
  <w15:docId w15:val="{D7DB4A3C-C113-4E35-8B6C-9D2075640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1796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qFormat/>
    <w:rsid w:val="00057F0E"/>
    <w:pPr>
      <w:keepNext/>
      <w:suppressAutoHyphens/>
      <w:autoSpaceDN w:val="0"/>
      <w:spacing w:after="0" w:line="240" w:lineRule="auto"/>
      <w:jc w:val="both"/>
      <w:textAlignment w:val="baseline"/>
      <w:outlineLvl w:val="1"/>
    </w:pPr>
    <w:rPr>
      <w:rFonts w:ascii="Arial Narrow" w:eastAsia="Times New Roman" w:hAnsi="Arial Narrow" w:cs="Times New Roman"/>
      <w:b/>
      <w:bCs/>
      <w:iCs/>
      <w:sz w:val="24"/>
      <w:szCs w:val="24"/>
      <w:lang w:val="es" w:eastAsia="es-ES"/>
    </w:rPr>
  </w:style>
  <w:style w:type="paragraph" w:styleId="Ttulo3">
    <w:name w:val="heading 3"/>
    <w:basedOn w:val="Normal"/>
    <w:next w:val="Normal"/>
    <w:link w:val="Ttulo3Car"/>
    <w:uiPriority w:val="9"/>
    <w:semiHidden/>
    <w:unhideWhenUsed/>
    <w:qFormat/>
    <w:rsid w:val="00A54F1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91796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8">
    <w:name w:val="heading 8"/>
    <w:basedOn w:val="Normal"/>
    <w:next w:val="Normal"/>
    <w:link w:val="Ttulo8Car"/>
    <w:uiPriority w:val="9"/>
    <w:semiHidden/>
    <w:unhideWhenUsed/>
    <w:qFormat/>
    <w:rsid w:val="0022305A"/>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link w:val="DefaultCar"/>
    <w:qForma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Cuadrícula media 1 - Énfasis 21,Colorful List Accent 1,Colorful List - Accent 11,Lista vistosa - Énfasis 11,Fo"/>
    <w:basedOn w:val="Normal"/>
    <w:link w:val="PrrafodelistaCar"/>
    <w:uiPriority w:val="34"/>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uadrícula media 1 - Énfasis 21 Car,Colorful List Accent 1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customStyle="1" w:styleId="MARITZA3">
    <w:name w:val="MARITZA3"/>
    <w:rsid w:val="00A62AFC"/>
    <w:pPr>
      <w:widowControl w:val="0"/>
      <w:tabs>
        <w:tab w:val="left" w:pos="-720"/>
        <w:tab w:val="left" w:pos="0"/>
      </w:tabs>
      <w:suppressAutoHyphens/>
      <w:autoSpaceDN w:val="0"/>
      <w:spacing w:after="0" w:line="240" w:lineRule="auto"/>
      <w:jc w:val="both"/>
      <w:textAlignment w:val="baseline"/>
    </w:pPr>
    <w:rPr>
      <w:rFonts w:ascii="Courier New" w:eastAsia="Times New Roman" w:hAnsi="Courier New" w:cs="Times New Roman"/>
      <w:spacing w:val="-2"/>
      <w:sz w:val="24"/>
      <w:szCs w:val="20"/>
      <w:lang w:val="en-US" w:eastAsia="es-ES"/>
    </w:rPr>
  </w:style>
  <w:style w:type="paragraph" w:styleId="Sinespaciado">
    <w:name w:val="No Spacing"/>
    <w:aliases w:val="espaciado"/>
    <w:link w:val="SinespaciadoCar"/>
    <w:qFormat/>
    <w:rsid w:val="000E03F5"/>
    <w:pPr>
      <w:autoSpaceDN w:val="0"/>
      <w:spacing w:after="0" w:line="240" w:lineRule="auto"/>
    </w:pPr>
    <w:rPr>
      <w:rFonts w:ascii="Calibri" w:eastAsia="Calibri" w:hAnsi="Calibri" w:cs="Times New Roman"/>
    </w:rPr>
  </w:style>
  <w:style w:type="paragraph" w:styleId="HTMLconformatoprevio">
    <w:name w:val="HTML Preformatted"/>
    <w:basedOn w:val="Normal"/>
    <w:link w:val="HTMLconformatoprevioCar"/>
    <w:rsid w:val="00D36A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textAlignment w:val="baseline"/>
    </w:pPr>
    <w:rPr>
      <w:rFonts w:ascii="Courier New" w:eastAsia="Times New Roman" w:hAnsi="Courier New" w:cs="Times New Roman"/>
      <w:bCs/>
      <w:iCs/>
      <w:sz w:val="20"/>
      <w:szCs w:val="20"/>
      <w:lang w:val="es-ES" w:eastAsia="es-ES"/>
    </w:rPr>
  </w:style>
  <w:style w:type="character" w:customStyle="1" w:styleId="HTMLconformatoprevioCar">
    <w:name w:val="HTML con formato previo Car"/>
    <w:basedOn w:val="Fuentedeprrafopredeter"/>
    <w:link w:val="HTMLconformatoprevio"/>
    <w:rsid w:val="00D36ACE"/>
    <w:rPr>
      <w:rFonts w:ascii="Courier New" w:eastAsia="Times New Roman" w:hAnsi="Courier New" w:cs="Times New Roman"/>
      <w:bCs/>
      <w:iCs/>
      <w:sz w:val="20"/>
      <w:szCs w:val="20"/>
      <w:lang w:val="es-ES" w:eastAsia="es-ES"/>
    </w:rPr>
  </w:style>
  <w:style w:type="paragraph" w:customStyle="1" w:styleId="MARITZA4">
    <w:name w:val="MARITZA4"/>
    <w:basedOn w:val="Normal"/>
    <w:rsid w:val="000838B3"/>
    <w:pPr>
      <w:widowControl w:val="0"/>
      <w:tabs>
        <w:tab w:val="left" w:pos="-720"/>
        <w:tab w:val="left" w:pos="0"/>
      </w:tabs>
      <w:suppressAutoHyphens/>
      <w:autoSpaceDN w:val="0"/>
      <w:spacing w:after="0" w:line="240" w:lineRule="auto"/>
      <w:jc w:val="center"/>
    </w:pPr>
    <w:rPr>
      <w:rFonts w:ascii="Courier New" w:eastAsia="Times New Roman" w:hAnsi="Courier New" w:cs="Times New Roman"/>
      <w:b/>
      <w:spacing w:val="-2"/>
      <w:sz w:val="24"/>
      <w:szCs w:val="20"/>
      <w:lang w:val="en-US" w:eastAsia="es-ES"/>
    </w:rPr>
  </w:style>
  <w:style w:type="character" w:customStyle="1" w:styleId="Ttulo2Car">
    <w:name w:val="Título 2 Car"/>
    <w:basedOn w:val="Fuentedeprrafopredeter"/>
    <w:link w:val="Ttulo2"/>
    <w:rsid w:val="00057F0E"/>
    <w:rPr>
      <w:rFonts w:ascii="Arial Narrow" w:eastAsia="Times New Roman" w:hAnsi="Arial Narrow" w:cs="Times New Roman"/>
      <w:b/>
      <w:bCs/>
      <w:iCs/>
      <w:sz w:val="24"/>
      <w:szCs w:val="24"/>
      <w:lang w:val="es" w:eastAsia="es-ES"/>
    </w:rPr>
  </w:style>
  <w:style w:type="character" w:customStyle="1" w:styleId="Fuentedeprrafopredeter1">
    <w:name w:val="Fuente de párrafo predeter.1"/>
    <w:rsid w:val="00F90288"/>
  </w:style>
  <w:style w:type="character" w:customStyle="1" w:styleId="Ttulo1Car">
    <w:name w:val="Título 1 Car"/>
    <w:basedOn w:val="Fuentedeprrafopredeter"/>
    <w:link w:val="Ttulo1"/>
    <w:uiPriority w:val="9"/>
    <w:rsid w:val="0091796F"/>
    <w:rPr>
      <w:rFonts w:asciiTheme="majorHAnsi" w:eastAsiaTheme="majorEastAsia" w:hAnsiTheme="majorHAnsi" w:cstheme="majorBidi"/>
      <w:color w:val="2E74B5" w:themeColor="accent1" w:themeShade="BF"/>
      <w:sz w:val="32"/>
      <w:szCs w:val="32"/>
    </w:rPr>
  </w:style>
  <w:style w:type="character" w:customStyle="1" w:styleId="Ttulo4Car">
    <w:name w:val="Título 4 Car"/>
    <w:basedOn w:val="Fuentedeprrafopredeter"/>
    <w:link w:val="Ttulo4"/>
    <w:rsid w:val="0091796F"/>
    <w:rPr>
      <w:rFonts w:asciiTheme="majorHAnsi" w:eastAsiaTheme="majorEastAsia" w:hAnsiTheme="majorHAnsi" w:cstheme="majorBidi"/>
      <w:i/>
      <w:iCs/>
      <w:color w:val="2E74B5" w:themeColor="accent1" w:themeShade="BF"/>
    </w:rPr>
  </w:style>
  <w:style w:type="table" w:customStyle="1" w:styleId="TableNormal">
    <w:name w:val="Table Normal"/>
    <w:uiPriority w:val="2"/>
    <w:unhideWhenUsed/>
    <w:qFormat/>
    <w:rsid w:val="00D95E5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uentedeprrafopredeter2">
    <w:name w:val="Fuente de párrafo predeter.2"/>
    <w:rsid w:val="00536921"/>
  </w:style>
  <w:style w:type="table" w:customStyle="1" w:styleId="Tablaconcuadrcula1">
    <w:name w:val="Tabla con cuadrícula1"/>
    <w:basedOn w:val="Tablanormal"/>
    <w:next w:val="Tablaconcuadrcula"/>
    <w:uiPriority w:val="39"/>
    <w:rsid w:val="008A7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8A7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8A729A"/>
    <w:pPr>
      <w:widowControl w:val="0"/>
      <w:suppressAutoHyphens/>
      <w:autoSpaceDN w:val="0"/>
      <w:spacing w:after="0" w:line="240" w:lineRule="auto"/>
      <w:jc w:val="both"/>
      <w:textAlignment w:val="baseline"/>
    </w:pPr>
    <w:rPr>
      <w:rFonts w:ascii="Arial" w:eastAsia="Times New Roman" w:hAnsi="Arial" w:cs="Times New Roman"/>
      <w:b/>
      <w:sz w:val="24"/>
      <w:szCs w:val="20"/>
      <w:lang w:val="es-ES" w:eastAsia="es-ES"/>
    </w:rPr>
  </w:style>
  <w:style w:type="paragraph" w:styleId="Encabezado">
    <w:name w:val="header"/>
    <w:aliases w:val="h,h8,h9,h10,h18,Encabezado 1"/>
    <w:basedOn w:val="Normal"/>
    <w:link w:val="EncabezadoCar"/>
    <w:uiPriority w:val="99"/>
    <w:rsid w:val="00346B9A"/>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1 Car"/>
    <w:basedOn w:val="Fuentedeprrafopredeter"/>
    <w:link w:val="Encabezado"/>
    <w:uiPriority w:val="99"/>
    <w:rsid w:val="00346B9A"/>
    <w:rPr>
      <w:rFonts w:ascii="Times New Roman" w:eastAsia="Times New Roman" w:hAnsi="Times New Roman" w:cs="Times New Roman"/>
      <w:sz w:val="24"/>
      <w:szCs w:val="24"/>
      <w:lang w:val="es-ES" w:eastAsia="es-ES"/>
    </w:rPr>
  </w:style>
  <w:style w:type="character" w:styleId="Hipervnculo">
    <w:name w:val="Hyperlink"/>
    <w:rsid w:val="009C4C2A"/>
    <w:rPr>
      <w:color w:val="0000FF"/>
      <w:u w:val="single"/>
    </w:rPr>
  </w:style>
  <w:style w:type="paragraph" w:styleId="Textoindependiente3">
    <w:name w:val="Body Text 3"/>
    <w:basedOn w:val="Normal"/>
    <w:link w:val="Textoindependiente3Car"/>
    <w:rsid w:val="0061287A"/>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61287A"/>
    <w:rPr>
      <w:rFonts w:ascii="Times New Roman" w:eastAsia="Times New Roman" w:hAnsi="Times New Roman" w:cs="Times New Roman"/>
      <w:sz w:val="16"/>
      <w:szCs w:val="16"/>
      <w:lang w:val="es-ES" w:eastAsia="es-ES"/>
    </w:rPr>
  </w:style>
  <w:style w:type="paragraph" w:customStyle="1" w:styleId="CarCarCarCar">
    <w:name w:val="Car Car Car Car"/>
    <w:basedOn w:val="Normal"/>
    <w:rsid w:val="00E34044"/>
    <w:pPr>
      <w:suppressAutoHyphens/>
      <w:autoSpaceDN w:val="0"/>
      <w:spacing w:line="240" w:lineRule="exact"/>
      <w:textAlignment w:val="baseline"/>
    </w:pPr>
    <w:rPr>
      <w:rFonts w:ascii="Verdana" w:eastAsia="Times New Roman" w:hAnsi="Verdana" w:cs="Times New Roman"/>
      <w:sz w:val="20"/>
      <w:szCs w:val="20"/>
      <w:lang w:val="en-US"/>
    </w:rPr>
  </w:style>
  <w:style w:type="paragraph" w:styleId="Listaconvietas2">
    <w:name w:val="List Bullet 2"/>
    <w:basedOn w:val="Normal"/>
    <w:autoRedefine/>
    <w:rsid w:val="00C16C9F"/>
    <w:pPr>
      <w:numPr>
        <w:numId w:val="1"/>
      </w:numPr>
      <w:suppressAutoHyphens/>
      <w:spacing w:after="0" w:line="240" w:lineRule="auto"/>
    </w:pPr>
    <w:rPr>
      <w:rFonts w:ascii="Arial Narrow" w:eastAsia="Times New Roman" w:hAnsi="Arial Narrow" w:cs="Arial"/>
      <w:bCs/>
      <w:iCs/>
      <w:sz w:val="24"/>
      <w:szCs w:val="24"/>
      <w:lang w:val="es" w:eastAsia="es-ES"/>
    </w:rPr>
  </w:style>
  <w:style w:type="paragraph" w:customStyle="1" w:styleId="TableParagraph">
    <w:name w:val="Table Paragraph"/>
    <w:basedOn w:val="Normal"/>
    <w:uiPriority w:val="1"/>
    <w:qFormat/>
    <w:rsid w:val="000137DA"/>
    <w:pPr>
      <w:widowControl w:val="0"/>
      <w:spacing w:after="0" w:line="240" w:lineRule="auto"/>
    </w:pPr>
    <w:rPr>
      <w:rFonts w:ascii="Calibri" w:eastAsia="Calibri" w:hAnsi="Calibri" w:cs="Times New Roman"/>
      <w:lang w:val="en-US"/>
    </w:rPr>
  </w:style>
  <w:style w:type="character" w:customStyle="1" w:styleId="SinespaciadoCar">
    <w:name w:val="Sin espaciado Car"/>
    <w:aliases w:val="espaciado Car"/>
    <w:link w:val="Sinespaciado"/>
    <w:rsid w:val="007A4DD6"/>
    <w:rPr>
      <w:rFonts w:ascii="Calibri" w:eastAsia="Calibri" w:hAnsi="Calibri" w:cs="Times New Roman"/>
    </w:rPr>
  </w:style>
  <w:style w:type="character" w:customStyle="1" w:styleId="DefaultCar">
    <w:name w:val="Default Car"/>
    <w:link w:val="Default"/>
    <w:uiPriority w:val="99"/>
    <w:qFormat/>
    <w:locked/>
    <w:rsid w:val="00AE1A3D"/>
    <w:rPr>
      <w:rFonts w:ascii="Arial" w:eastAsia="Times New Roman" w:hAnsi="Arial" w:cs="Arial"/>
      <w:color w:val="000000"/>
      <w:sz w:val="24"/>
      <w:szCs w:val="24"/>
      <w:lang w:val="es-ES" w:eastAsia="es-ES"/>
    </w:rPr>
  </w:style>
  <w:style w:type="paragraph" w:customStyle="1" w:styleId="Sinespaciado1">
    <w:name w:val="Sin espaciado1"/>
    <w:link w:val="NoSpacingChar"/>
    <w:qFormat/>
    <w:rsid w:val="00D5573E"/>
    <w:pPr>
      <w:spacing w:after="0" w:line="240" w:lineRule="auto"/>
    </w:pPr>
    <w:rPr>
      <w:rFonts w:ascii="Calibri" w:eastAsia="Calibri" w:hAnsi="Calibri" w:cs="Times New Roman"/>
      <w:lang w:val="es-ES"/>
    </w:rPr>
  </w:style>
  <w:style w:type="character" w:customStyle="1" w:styleId="NoSpacingChar">
    <w:name w:val="No Spacing Char"/>
    <w:link w:val="Sinespaciado1"/>
    <w:locked/>
    <w:rsid w:val="00D5573E"/>
    <w:rPr>
      <w:rFonts w:ascii="Calibri" w:eastAsia="Calibri" w:hAnsi="Calibri" w:cs="Times New Roman"/>
      <w:lang w:val="es-ES"/>
    </w:rPr>
  </w:style>
  <w:style w:type="character" w:customStyle="1" w:styleId="Ttulo8Car">
    <w:name w:val="Título 8 Car"/>
    <w:basedOn w:val="Fuentedeprrafopredeter"/>
    <w:link w:val="Ttulo8"/>
    <w:rsid w:val="0022305A"/>
    <w:rPr>
      <w:rFonts w:asciiTheme="majorHAnsi" w:eastAsiaTheme="majorEastAsia" w:hAnsiTheme="majorHAnsi" w:cstheme="majorBidi"/>
      <w:color w:val="272727" w:themeColor="text1" w:themeTint="D8"/>
      <w:sz w:val="21"/>
      <w:szCs w:val="21"/>
    </w:rPr>
  </w:style>
  <w:style w:type="character" w:customStyle="1" w:styleId="Ttulo3Car">
    <w:name w:val="Título 3 Car"/>
    <w:basedOn w:val="Fuentedeprrafopredeter"/>
    <w:link w:val="Ttulo3"/>
    <w:uiPriority w:val="9"/>
    <w:semiHidden/>
    <w:rsid w:val="00A54F1D"/>
    <w:rPr>
      <w:rFonts w:asciiTheme="majorHAnsi" w:eastAsiaTheme="majorEastAsia" w:hAnsiTheme="majorHAnsi" w:cstheme="majorBidi"/>
      <w:color w:val="1F4D78" w:themeColor="accent1" w:themeShade="7F"/>
      <w:sz w:val="24"/>
      <w:szCs w:val="24"/>
    </w:rPr>
  </w:style>
  <w:style w:type="table" w:customStyle="1" w:styleId="Tablaconcuadrcula2">
    <w:name w:val="Tabla con cuadrícula2"/>
    <w:basedOn w:val="Tablanormal"/>
    <w:next w:val="Tablaconcuadrcula"/>
    <w:uiPriority w:val="39"/>
    <w:rsid w:val="00A54F1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A54F1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A54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A54F1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D0645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4E2903"/>
    <w:pPr>
      <w:widowControl w:val="0"/>
      <w:autoSpaceDE w:val="0"/>
      <w:autoSpaceDN w:val="0"/>
      <w:spacing w:after="0" w:line="240" w:lineRule="auto"/>
    </w:pPr>
    <w:rPr>
      <w:rFonts w:ascii="Calibri" w:eastAsia="Calibri" w:hAnsi="Calibri" w:cs="Calibri"/>
      <w:lang w:val="en-US" w:eastAsia="es-CO"/>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969833">
      <w:bodyDiv w:val="1"/>
      <w:marLeft w:val="0"/>
      <w:marRight w:val="0"/>
      <w:marTop w:val="0"/>
      <w:marBottom w:val="0"/>
      <w:divBdr>
        <w:top w:val="none" w:sz="0" w:space="0" w:color="auto"/>
        <w:left w:val="none" w:sz="0" w:space="0" w:color="auto"/>
        <w:bottom w:val="none" w:sz="0" w:space="0" w:color="auto"/>
        <w:right w:val="none" w:sz="0" w:space="0" w:color="auto"/>
      </w:divBdr>
      <w:divsChild>
        <w:div w:id="264924241">
          <w:marLeft w:val="0"/>
          <w:marRight w:val="0"/>
          <w:marTop w:val="0"/>
          <w:marBottom w:val="0"/>
          <w:divBdr>
            <w:top w:val="none" w:sz="0" w:space="0" w:color="auto"/>
            <w:left w:val="none" w:sz="0" w:space="0" w:color="auto"/>
            <w:bottom w:val="none" w:sz="0" w:space="0" w:color="auto"/>
            <w:right w:val="none" w:sz="0" w:space="0" w:color="auto"/>
          </w:divBdr>
          <w:divsChild>
            <w:div w:id="10766261">
              <w:marLeft w:val="0"/>
              <w:marRight w:val="0"/>
              <w:marTop w:val="0"/>
              <w:marBottom w:val="0"/>
              <w:divBdr>
                <w:top w:val="single" w:sz="12" w:space="1" w:color="0B57D0"/>
                <w:left w:val="single" w:sz="12" w:space="2" w:color="0B57D0"/>
                <w:bottom w:val="single" w:sz="12" w:space="1" w:color="0B57D0"/>
                <w:right w:val="single" w:sz="12" w:space="2" w:color="0B57D0"/>
              </w:divBdr>
              <w:divsChild>
                <w:div w:id="69404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10</Pages>
  <Words>2927</Words>
  <Characters>16102</Characters>
  <Application>Microsoft Office Word</Application>
  <DocSecurity>0</DocSecurity>
  <Lines>134</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DIANA GUERRERO</cp:lastModifiedBy>
  <cp:revision>36</cp:revision>
  <cp:lastPrinted>2018-02-23T14:55:00Z</cp:lastPrinted>
  <dcterms:created xsi:type="dcterms:W3CDTF">2025-04-24T16:19:00Z</dcterms:created>
  <dcterms:modified xsi:type="dcterms:W3CDTF">2026-03-03T15:06:00Z</dcterms:modified>
</cp:coreProperties>
</file>