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FC5AD3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FC5AD3">
        <w:rPr>
          <w:rFonts w:ascii="Arial" w:hAnsi="Arial" w:cs="Arial"/>
          <w:b/>
          <w:sz w:val="20"/>
          <w:szCs w:val="20"/>
        </w:rPr>
        <w:t>MATRIZ 3</w:t>
      </w:r>
      <w:r w:rsidR="00136C78" w:rsidRPr="00FC5AD3">
        <w:rPr>
          <w:rFonts w:ascii="Arial" w:hAnsi="Arial" w:cs="Arial"/>
          <w:b/>
          <w:sz w:val="20"/>
          <w:szCs w:val="20"/>
        </w:rPr>
        <w:t xml:space="preserve"> - </w:t>
      </w:r>
      <w:r w:rsidRPr="00FC5AD3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44C97520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Para el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ontractual, en atención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lo dispuesto en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Ley 1150 de 2007 y</w:t>
      </w:r>
      <w:r w:rsidR="00357BA7">
        <w:rPr>
          <w:rFonts w:ascii="Arial" w:hAnsi="Arial" w:cs="Arial"/>
          <w:sz w:val="20"/>
          <w:szCs w:val="20"/>
          <w:lang w:val="es-ES_tradnl" w:eastAsia="es-CO"/>
        </w:rPr>
        <w:t xml:space="preserve"> en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los artículos 2.2.1.1.1.3.1 y 2.2.1.1.1.6.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79189B">
        <w:rPr>
          <w:rFonts w:ascii="Arial" w:hAnsi="Arial" w:cs="Arial"/>
          <w:sz w:val="20"/>
          <w:szCs w:val="20"/>
          <w:lang w:val="es-ES_tradnl" w:eastAsia="es-CO"/>
        </w:rPr>
        <w:t xml:space="preserve">Proceso de Contratación y el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desarrollo </w:t>
      </w:r>
      <w:r w:rsidR="001F774B" w:rsidRPr="00FC5AD3">
        <w:rPr>
          <w:rFonts w:ascii="Arial" w:hAnsi="Arial" w:cs="Arial"/>
          <w:sz w:val="20"/>
          <w:szCs w:val="20"/>
          <w:lang w:val="es-ES_tradnl" w:eastAsia="es-CO"/>
        </w:rPr>
        <w:t>de</w:t>
      </w:r>
      <w:r w:rsidR="00B923A4">
        <w:rPr>
          <w:rFonts w:ascii="Arial" w:hAnsi="Arial" w:cs="Arial"/>
          <w:sz w:val="20"/>
          <w:szCs w:val="20"/>
          <w:lang w:val="es-ES_tradnl" w:eastAsia="es-CO"/>
        </w:rPr>
        <w:t>l contrato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6A29DFB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Contratista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la asunción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 propio de este tipo de contratación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incluyendo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a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asignado 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Entidad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Estatal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en el </w:t>
      </w:r>
      <w:r w:rsidR="005100C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6830E6" w:rsidRPr="00FC5AD3">
        <w:rPr>
          <w:rFonts w:ascii="Arial" w:hAnsi="Arial" w:cs="Arial"/>
          <w:sz w:val="20"/>
          <w:szCs w:val="20"/>
          <w:lang w:val="es-ES_tradnl" w:eastAsia="es-CO"/>
        </w:rPr>
        <w:t>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78757E00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1711978F" w:rsidR="00545461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AF41A0" w:rsidRPr="00FC5AD3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 la referencia, </w:t>
      </w:r>
      <w:r w:rsidR="00845529" w:rsidRPr="00FC5AD3">
        <w:rPr>
          <w:rFonts w:ascii="Arial" w:hAnsi="Arial" w:cs="Arial"/>
          <w:sz w:val="20"/>
          <w:szCs w:val="20"/>
          <w:lang w:val="es-ES_tradnl" w:eastAsia="es-CO"/>
        </w:rPr>
        <w:t>se establece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previsibles 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Contr</w:t>
      </w:r>
      <w:r w:rsidR="007E3D57">
        <w:rPr>
          <w:rFonts w:ascii="Arial" w:hAnsi="Arial" w:cs="Arial"/>
          <w:sz w:val="20"/>
          <w:szCs w:val="20"/>
          <w:lang w:val="es-ES_tradnl" w:eastAsia="es-CO"/>
        </w:rPr>
        <w:t>ata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ión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FC5AD3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8F006B1" w:rsidR="00D70D7B" w:rsidRPr="00FC5AD3" w:rsidRDefault="00017FCD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Contratación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o la ejecución del </w:t>
      </w:r>
      <w:r w:rsidR="005E730D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FC5AD3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FC5AD3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D84E88B" w14:textId="7A09FB5C" w:rsidR="0058222E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E011A2"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ED9F954" w14:textId="77777777" w:rsidR="00815604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6F368D3" w:rsidR="00D70D7B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84C687E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FF6926B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35BBE169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CC9C50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1743CE6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B880A5B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0CDA440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6B512F5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996100A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B235E34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3A905E0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25C5A1A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29C1231C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1D03ACC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D9AF1D0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224D0389" w14:textId="77777777" w:rsidR="002C5DC3" w:rsidRDefault="002C5DC3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pPr w:leftFromText="141" w:rightFromText="141" w:vertAnchor="text" w:tblpX="-720" w:tblpY="1"/>
        <w:tblOverlap w:val="never"/>
        <w:tblW w:w="15168" w:type="dxa"/>
        <w:tblLayout w:type="fixed"/>
        <w:tblLook w:val="04A0" w:firstRow="1" w:lastRow="0" w:firstColumn="1" w:lastColumn="0" w:noHBand="0" w:noVBand="1"/>
      </w:tblPr>
      <w:tblGrid>
        <w:gridCol w:w="279"/>
        <w:gridCol w:w="425"/>
        <w:gridCol w:w="406"/>
        <w:gridCol w:w="406"/>
        <w:gridCol w:w="425"/>
        <w:gridCol w:w="1598"/>
        <w:gridCol w:w="1418"/>
        <w:gridCol w:w="283"/>
        <w:gridCol w:w="284"/>
        <w:gridCol w:w="425"/>
        <w:gridCol w:w="425"/>
        <w:gridCol w:w="425"/>
        <w:gridCol w:w="3119"/>
        <w:gridCol w:w="425"/>
        <w:gridCol w:w="425"/>
        <w:gridCol w:w="426"/>
        <w:gridCol w:w="425"/>
        <w:gridCol w:w="425"/>
        <w:gridCol w:w="567"/>
        <w:gridCol w:w="709"/>
        <w:gridCol w:w="1276"/>
        <w:gridCol w:w="572"/>
      </w:tblGrid>
      <w:tr w:rsidR="0086793E" w:rsidRPr="0071601B" w14:paraId="1CA56AB8" w14:textId="77777777" w:rsidTr="00212AFE">
        <w:trPr>
          <w:cantSplit/>
          <w:trHeight w:val="1212"/>
          <w:tblHeader/>
        </w:trPr>
        <w:tc>
          <w:tcPr>
            <w:tcW w:w="279" w:type="dxa"/>
            <w:vMerge w:val="restart"/>
            <w:shd w:val="clear" w:color="auto" w:fill="4D4D4D"/>
            <w:textDirection w:val="btLr"/>
          </w:tcPr>
          <w:p w14:paraId="155BD77D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7F66938C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06" w:type="dxa"/>
            <w:vMerge w:val="restart"/>
            <w:shd w:val="clear" w:color="auto" w:fill="4D4D4D"/>
            <w:textDirection w:val="btLr"/>
          </w:tcPr>
          <w:p w14:paraId="1D376A75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06" w:type="dxa"/>
            <w:vMerge w:val="restart"/>
            <w:shd w:val="clear" w:color="auto" w:fill="4D4D4D"/>
            <w:textDirection w:val="btLr"/>
          </w:tcPr>
          <w:p w14:paraId="71FBC312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62778F0F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1598" w:type="dxa"/>
            <w:vMerge w:val="restart"/>
            <w:shd w:val="clear" w:color="auto" w:fill="4D4D4D"/>
            <w:textDirection w:val="btLr"/>
          </w:tcPr>
          <w:p w14:paraId="1FB826AA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76B01707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5C706E7D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418" w:type="dxa"/>
            <w:vMerge w:val="restart"/>
            <w:shd w:val="clear" w:color="auto" w:fill="4D4D4D"/>
            <w:textDirection w:val="btLr"/>
          </w:tcPr>
          <w:p w14:paraId="604B907E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4DF31EDE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284" w:type="dxa"/>
            <w:vMerge w:val="restart"/>
            <w:shd w:val="clear" w:color="auto" w:fill="4D4D4D"/>
            <w:textDirection w:val="btLr"/>
          </w:tcPr>
          <w:p w14:paraId="02F41679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690EE20B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7B02A1C7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25" w:type="dxa"/>
            <w:vMerge w:val="restart"/>
            <w:shd w:val="clear" w:color="auto" w:fill="BFBFBF" w:themeFill="background1" w:themeFillShade="BF"/>
            <w:textDirection w:val="btLr"/>
          </w:tcPr>
          <w:p w14:paraId="2F0541B6" w14:textId="77777777" w:rsidR="0086793E" w:rsidRPr="00525EC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77B6A4AD" w14:textId="77777777" w:rsidR="0086793E" w:rsidRPr="00525EC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701" w:type="dxa"/>
            <w:gridSpan w:val="4"/>
            <w:shd w:val="clear" w:color="auto" w:fill="BFBFBF" w:themeFill="background1" w:themeFillShade="BF"/>
          </w:tcPr>
          <w:p w14:paraId="34D87E94" w14:textId="77777777" w:rsidR="0086793E" w:rsidRPr="00525ECF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</w:pPr>
          </w:p>
          <w:p w14:paraId="707CC5CF" w14:textId="77777777" w:rsidR="0086793E" w:rsidRPr="00525ECF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</w:pPr>
          </w:p>
          <w:p w14:paraId="7DBD926D" w14:textId="77777777" w:rsidR="0086793E" w:rsidRPr="00525ECF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25" w:type="dxa"/>
            <w:vMerge w:val="restart"/>
            <w:shd w:val="clear" w:color="auto" w:fill="BFBFBF" w:themeFill="background1" w:themeFillShade="BF"/>
            <w:textDirection w:val="btLr"/>
          </w:tcPr>
          <w:p w14:paraId="6CA76617" w14:textId="77777777" w:rsidR="0086793E" w:rsidRPr="00525EC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</w:tcPr>
          <w:p w14:paraId="6D04825B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  <w:t>Persona responsable por implementar el tratamiento</w:t>
            </w:r>
          </w:p>
        </w:tc>
        <w:tc>
          <w:tcPr>
            <w:tcW w:w="709" w:type="dxa"/>
            <w:vMerge w:val="restart"/>
            <w:shd w:val="clear" w:color="auto" w:fill="BFBFBF" w:themeFill="background1" w:themeFillShade="BF"/>
            <w:textDirection w:val="btLr"/>
          </w:tcPr>
          <w:p w14:paraId="6109BC97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  <w:t>Fecha estimada en que se completa el tratamiento</w:t>
            </w:r>
          </w:p>
        </w:tc>
        <w:tc>
          <w:tcPr>
            <w:tcW w:w="1848" w:type="dxa"/>
            <w:gridSpan w:val="2"/>
            <w:shd w:val="clear" w:color="auto" w:fill="BFBFBF" w:themeFill="background1" w:themeFillShade="BF"/>
          </w:tcPr>
          <w:p w14:paraId="4D94DD79" w14:textId="77777777" w:rsidR="0086793E" w:rsidRPr="00D02C9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</w:pPr>
          </w:p>
          <w:p w14:paraId="63014505" w14:textId="77777777" w:rsidR="0086793E" w:rsidRPr="00D02C9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</w:pPr>
          </w:p>
          <w:p w14:paraId="42C1B765" w14:textId="77777777" w:rsidR="0086793E" w:rsidRPr="00D02C9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</w:pPr>
            <w:r w:rsidRPr="00D02C93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  <w:t>Monitoreo y revisión</w:t>
            </w:r>
          </w:p>
        </w:tc>
      </w:tr>
      <w:tr w:rsidR="0086793E" w:rsidRPr="00FC5AD3" w14:paraId="5FDC0A63" w14:textId="77777777" w:rsidTr="00212AFE">
        <w:trPr>
          <w:cantSplit/>
          <w:trHeight w:val="2063"/>
          <w:tblHeader/>
        </w:trPr>
        <w:tc>
          <w:tcPr>
            <w:tcW w:w="279" w:type="dxa"/>
            <w:vMerge/>
            <w:shd w:val="clear" w:color="auto" w:fill="4D4D4D"/>
            <w:textDirection w:val="btLr"/>
          </w:tcPr>
          <w:p w14:paraId="10FBE432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2A6E135A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6" w:type="dxa"/>
            <w:vMerge/>
            <w:shd w:val="clear" w:color="auto" w:fill="4D4D4D"/>
            <w:textDirection w:val="btLr"/>
          </w:tcPr>
          <w:p w14:paraId="5BE93E95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6" w:type="dxa"/>
            <w:vMerge/>
            <w:shd w:val="clear" w:color="auto" w:fill="4D4D4D"/>
            <w:textDirection w:val="btLr"/>
          </w:tcPr>
          <w:p w14:paraId="1E12C0A2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5074CCE9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98" w:type="dxa"/>
            <w:vMerge/>
            <w:shd w:val="clear" w:color="auto" w:fill="4D4D4D"/>
            <w:textDirection w:val="btLr"/>
          </w:tcPr>
          <w:p w14:paraId="2BE5DA1E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418" w:type="dxa"/>
            <w:vMerge/>
            <w:shd w:val="clear" w:color="auto" w:fill="4D4D4D"/>
            <w:textDirection w:val="btLr"/>
          </w:tcPr>
          <w:p w14:paraId="2BED71B7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4F303187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4D4D4D"/>
            <w:textDirection w:val="btLr"/>
          </w:tcPr>
          <w:p w14:paraId="06E8DCCA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2E6AF592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585BA0C1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BFBFBF" w:themeFill="background1" w:themeFillShade="BF"/>
            <w:textDirection w:val="btLr"/>
          </w:tcPr>
          <w:p w14:paraId="4E32E73A" w14:textId="77777777" w:rsidR="0086793E" w:rsidRPr="00525EC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119" w:type="dxa"/>
            <w:vMerge/>
            <w:shd w:val="clear" w:color="auto" w:fill="BFBFBF" w:themeFill="background1" w:themeFillShade="BF"/>
            <w:textDirection w:val="btLr"/>
          </w:tcPr>
          <w:p w14:paraId="11DD711E" w14:textId="77777777" w:rsidR="0086793E" w:rsidRPr="00525EC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</w:tcPr>
          <w:p w14:paraId="77494597" w14:textId="77777777" w:rsidR="0086793E" w:rsidRPr="00525EC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</w:tcPr>
          <w:p w14:paraId="50FFACD0" w14:textId="77777777" w:rsidR="0086793E" w:rsidRPr="00525EC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26" w:type="dxa"/>
            <w:shd w:val="clear" w:color="auto" w:fill="BFBFBF" w:themeFill="background1" w:themeFillShade="BF"/>
            <w:textDirection w:val="btLr"/>
          </w:tcPr>
          <w:p w14:paraId="7B95843F" w14:textId="77777777" w:rsidR="0086793E" w:rsidRPr="00525EC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</w:tcPr>
          <w:p w14:paraId="31FF592D" w14:textId="77777777" w:rsidR="0086793E" w:rsidRPr="00525EC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25" w:type="dxa"/>
            <w:vMerge/>
            <w:shd w:val="clear" w:color="auto" w:fill="BFBFBF" w:themeFill="background1" w:themeFillShade="BF"/>
            <w:textDirection w:val="btLr"/>
          </w:tcPr>
          <w:p w14:paraId="2C0CE997" w14:textId="77777777" w:rsidR="0086793E" w:rsidRPr="00525EC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</w:tcPr>
          <w:p w14:paraId="066A2252" w14:textId="77777777" w:rsidR="0086793E" w:rsidRPr="00D02C9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709" w:type="dxa"/>
            <w:vMerge/>
            <w:shd w:val="clear" w:color="auto" w:fill="BFBFBF" w:themeFill="background1" w:themeFillShade="BF"/>
            <w:textDirection w:val="btLr"/>
          </w:tcPr>
          <w:p w14:paraId="30B35CD0" w14:textId="77777777" w:rsidR="0086793E" w:rsidRPr="00D02C9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  <w:textDirection w:val="btLr"/>
            <w:vAlign w:val="center"/>
          </w:tcPr>
          <w:p w14:paraId="6BFC53CD" w14:textId="77777777" w:rsidR="0086793E" w:rsidRPr="00276256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¿Cómo se realiza el monitoreo?</w:t>
            </w:r>
          </w:p>
        </w:tc>
        <w:tc>
          <w:tcPr>
            <w:tcW w:w="572" w:type="dxa"/>
            <w:shd w:val="clear" w:color="auto" w:fill="BFBFBF" w:themeFill="background1" w:themeFillShade="BF"/>
            <w:textDirection w:val="btLr"/>
          </w:tcPr>
          <w:p w14:paraId="4A27E12C" w14:textId="77777777" w:rsidR="0086793E" w:rsidRPr="00D02C9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02C93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Periodicidad</w:t>
            </w:r>
          </w:p>
          <w:p w14:paraId="76F63F01" w14:textId="77777777" w:rsidR="0086793E" w:rsidRPr="00D02C9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02C93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¿Cuándo?</w:t>
            </w:r>
          </w:p>
        </w:tc>
      </w:tr>
      <w:tr w:rsidR="0086793E" w:rsidRPr="00FC5AD3" w14:paraId="5D6F1F34" w14:textId="77777777" w:rsidTr="00212AFE">
        <w:trPr>
          <w:cantSplit/>
          <w:trHeight w:val="2363"/>
        </w:trPr>
        <w:tc>
          <w:tcPr>
            <w:tcW w:w="279" w:type="dxa"/>
            <w:shd w:val="clear" w:color="auto" w:fill="auto"/>
            <w:textDirection w:val="btLr"/>
            <w:vAlign w:val="center"/>
          </w:tcPr>
          <w:p w14:paraId="17877014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1E36943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6B6EC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4C49F972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6B6EC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4CF3568A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6B6EC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Contratación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E4BDAF4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6B6EC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Económico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2F1B8EEB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893DB3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Declaración de proceso de contratación de la interventoría como desierto.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46A3C3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893DB3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Retraso en el inicio del contrato de Estudios y Diseños o construcción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4055A3C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C63AD4D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6FC4654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722D8D0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EE4644C" w14:textId="034086F2" w:rsidR="0086793E" w:rsidRPr="003006A3" w:rsidRDefault="008D7E77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GOBERNACION DE CALDAS</w:t>
            </w:r>
          </w:p>
        </w:tc>
        <w:tc>
          <w:tcPr>
            <w:tcW w:w="3119" w:type="dxa"/>
            <w:shd w:val="clear" w:color="auto" w:fill="auto"/>
          </w:tcPr>
          <w:p w14:paraId="1AE8B56B" w14:textId="77777777" w:rsidR="0086793E" w:rsidRPr="003006A3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Revisión y análisis de las observaciones presentadas a los prepliegos en el proceso de contratación.</w:t>
            </w:r>
          </w:p>
          <w:p w14:paraId="6C847C72" w14:textId="77777777" w:rsidR="0086793E" w:rsidRPr="003006A3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</w:p>
          <w:p w14:paraId="31A7128F" w14:textId="6A04778F" w:rsidR="0086793E" w:rsidRPr="003006A3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En caso de materializarse el riesgo, publicar de manera expedita el nuevo proceso de contratación con los ajustes correspondientes. </w:t>
            </w:r>
            <w:proofErr w:type="spellStart"/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Asi</w:t>
            </w:r>
            <w:proofErr w:type="spellEnd"/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mismo el contratista de </w:t>
            </w: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obra</w:t>
            </w:r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deberá esperar la contratación del nuevo proceso sin realizar reclamaciones hacia </w:t>
            </w:r>
            <w:r w:rsidR="008D7E7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GOBERNACION DE CALDAS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17FB636" w14:textId="77777777" w:rsidR="0086793E" w:rsidRPr="003006A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B7E33A5" w14:textId="77777777" w:rsidR="0086793E" w:rsidRPr="003006A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43902EDC" w14:textId="77777777" w:rsidR="0086793E" w:rsidRPr="003006A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D6299AC" w14:textId="77777777" w:rsidR="0086793E" w:rsidRPr="003006A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AAE169B" w14:textId="77777777" w:rsidR="0086793E" w:rsidRPr="003006A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3A5F7DA" w14:textId="631767ED" w:rsidR="0086793E" w:rsidRPr="003006A3" w:rsidRDefault="008D7E77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GOBERNACION DE CALDAS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31221ADF" w14:textId="77777777" w:rsidR="0086793E" w:rsidRPr="003006A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PUBLICACION PLIEGO DE CONDICIONES</w:t>
            </w: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14:paraId="046DAB17" w14:textId="77777777" w:rsidR="0086793E" w:rsidRPr="003006A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Seguimiento y control del proceso precontractual por parte del estructurador.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7E494F2B" w14:textId="77777777" w:rsidR="0086793E" w:rsidRPr="003006A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006A3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SEMANAL</w:t>
            </w:r>
          </w:p>
        </w:tc>
      </w:tr>
      <w:tr w:rsidR="0086793E" w:rsidRPr="00FC5AD3" w14:paraId="07F096E7" w14:textId="77777777" w:rsidTr="00212AFE">
        <w:trPr>
          <w:cantSplit/>
          <w:trHeight w:val="1134"/>
        </w:trPr>
        <w:tc>
          <w:tcPr>
            <w:tcW w:w="279" w:type="dxa"/>
            <w:shd w:val="clear" w:color="auto" w:fill="auto"/>
            <w:textDirection w:val="btLr"/>
            <w:vAlign w:val="center"/>
          </w:tcPr>
          <w:p w14:paraId="2FF74B1B" w14:textId="77777777" w:rsidR="0086793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D090A46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8630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1EDBF380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887F1C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771947B1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887F1C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1FE05B79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887F1C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Social - Político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7D21E255" w14:textId="3000151C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14FB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Bloqueos, por protestas o manifestaciones de grupos sociales en la región o cercanías a</w:t>
            </w:r>
            <w:r w:rsidR="007E67B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las obras </w:t>
            </w:r>
            <w:r w:rsidRPr="00B14FB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objeto de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la INT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F4CB9F" w14:textId="561C02C2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6A351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Impedimento para </w:t>
            </w:r>
            <w:r w:rsidR="00DE0F04" w:rsidRPr="006A351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llegar </w:t>
            </w:r>
            <w:r w:rsidR="00DE0F04" w:rsidRPr="00B14FB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</w:t>
            </w:r>
            <w:r w:rsidR="007E67B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las obras </w:t>
            </w:r>
            <w:r w:rsidRPr="006A351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y desarrollar las actividades propias del contrato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2534463D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617763D5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C3DBBC5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6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75942CB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6643180" w14:textId="1BBE3A0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10F6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INTERVENTORIA</w:t>
            </w: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/ </w:t>
            </w:r>
            <w:r w:rsidR="008D7E7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GOBERNACION DE CALDAS</w:t>
            </w:r>
          </w:p>
        </w:tc>
        <w:tc>
          <w:tcPr>
            <w:tcW w:w="3119" w:type="dxa"/>
            <w:shd w:val="clear" w:color="auto" w:fill="auto"/>
          </w:tcPr>
          <w:p w14:paraId="6CCBC77A" w14:textId="01DEC885" w:rsidR="0086793E" w:rsidRPr="00D05937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D0593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El contratista deberá realizar monitoreos frecuentes del clima social del área de influencia </w:t>
            </w:r>
            <w:r w:rsidR="00DE0F04" w:rsidRPr="00D0593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de</w:t>
            </w:r>
            <w:r w:rsidR="00DE0F04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="00DE0F04" w:rsidRPr="00B14FB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las</w:t>
            </w:r>
            <w:r w:rsidR="007E67B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obras</w:t>
            </w:r>
            <w:r w:rsidRPr="00D0593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, monitoreos que deben están incluidos en la estrategia de gestión social y comunicaciones que diseñe para implementar durante la ejecución del contrato. </w:t>
            </w:r>
          </w:p>
          <w:p w14:paraId="60B07433" w14:textId="77777777" w:rsidR="0086793E" w:rsidRPr="00D05937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</w:p>
          <w:p w14:paraId="6C66C37B" w14:textId="798FAA9F" w:rsidR="0086793E" w:rsidRPr="00D05937" w:rsidRDefault="008D7E77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GOBERNACION DE CALDAS</w:t>
            </w:r>
            <w:r w:rsidR="0086793E" w:rsidRPr="00D0593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podrá acudir a las </w:t>
            </w:r>
            <w:r w:rsidR="00DE0F04" w:rsidRPr="00D0593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autoridades</w:t>
            </w:r>
            <w:r w:rsidR="0086793E" w:rsidRPr="00D0593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competentes para comprender las situaciones que afectan la ejecución de los contratos y/</w:t>
            </w:r>
            <w:proofErr w:type="spellStart"/>
            <w:r w:rsidR="0086793E" w:rsidRPr="00D0593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o</w:t>
            </w:r>
            <w:proofErr w:type="spellEnd"/>
            <w:r w:rsidR="0086793E" w:rsidRPr="00D0593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obtener información que permita establecer la </w:t>
            </w:r>
            <w:proofErr w:type="spellStart"/>
            <w:r w:rsidR="0086793E" w:rsidRPr="00D0593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magnitus</w:t>
            </w:r>
            <w:proofErr w:type="spellEnd"/>
            <w:r w:rsidR="0086793E" w:rsidRPr="00D0593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del problema y su impacto en la ejecución de los contratos.</w:t>
            </w:r>
          </w:p>
          <w:p w14:paraId="3D6648A9" w14:textId="77777777" w:rsidR="0086793E" w:rsidRPr="00D05937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</w:p>
          <w:p w14:paraId="17FE425B" w14:textId="77777777" w:rsidR="0086793E" w:rsidRPr="00D05937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D0593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lastRenderedPageBreak/>
              <w:t>El contratista de</w:t>
            </w: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D0593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Obra deberá proponer e implementar planes de contingencia ante eventualidades que pongan en riesgo el cumplimiento del plazo contractual.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10445110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10F6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lastRenderedPageBreak/>
              <w:t>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7E6888A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14:paraId="5210D2AD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A6F07B1" w14:textId="77777777" w:rsidR="0086793E" w:rsidRPr="009A03D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A03D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0871121" w14:textId="77777777" w:rsidR="0086793E" w:rsidRPr="009A03D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A03D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18A8F42F" w14:textId="620D748B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10F6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INTERVENTORIA</w:t>
            </w: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/ </w:t>
            </w:r>
            <w:r w:rsidR="008D7E7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GOBERNACION DE CALDAS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24AC76B5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10F6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INICIO EJECUCIÓN DEL CONTRATO</w:t>
            </w: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14:paraId="0752CA1C" w14:textId="77777777" w:rsidR="0086793E" w:rsidRPr="00B3742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B3742E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Monitoreo y actualización de noticias y cambios del entorno.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0E204B2C" w14:textId="77777777" w:rsidR="0086793E" w:rsidRPr="00B3742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MENSUAL</w:t>
            </w:r>
          </w:p>
        </w:tc>
      </w:tr>
      <w:tr w:rsidR="0086793E" w:rsidRPr="00FC5AD3" w14:paraId="1CB29383" w14:textId="77777777" w:rsidTr="00212AFE">
        <w:trPr>
          <w:cantSplit/>
          <w:trHeight w:val="2198"/>
        </w:trPr>
        <w:tc>
          <w:tcPr>
            <w:tcW w:w="279" w:type="dxa"/>
            <w:shd w:val="clear" w:color="auto" w:fill="auto"/>
            <w:textDirection w:val="btLr"/>
            <w:vAlign w:val="center"/>
          </w:tcPr>
          <w:p w14:paraId="33D9CD12" w14:textId="77777777" w:rsidR="0086793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59D0B5F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887F1C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34CA2191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887F1C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49767A49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887F1C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13E2EB7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CC73E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Social - Político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29930769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718E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Retención forzada de personal y equipos.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901453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718E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Atrasos en el cronograma de obra y posibles reclamaciones de la firma contratista.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1A686B14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32E09736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D15CE41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8967312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EC96343" w14:textId="6ED96DD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10F6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INTERVENTORIA</w:t>
            </w: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/ </w:t>
            </w:r>
            <w:r w:rsidR="008D7E7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GOBERNACION DE CALDAS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EF1E691" w14:textId="77777777" w:rsidR="0086793E" w:rsidRPr="007718EE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718EE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Establecer canales de comunicación con las fuerzas militares de la zona, e implementación de protocolos de seguridad a los empleados y uso de recursos.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12731BA" w14:textId="77777777" w:rsidR="0086793E" w:rsidRPr="007718E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718EE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7AB795F" w14:textId="77777777" w:rsidR="0086793E" w:rsidRPr="007718E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718EE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14:paraId="185C1252" w14:textId="77777777" w:rsidR="0086793E" w:rsidRPr="007718E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718EE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1F37A158" w14:textId="77777777" w:rsidR="0086793E" w:rsidRPr="007718E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718EE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435605F" w14:textId="77777777" w:rsidR="0086793E" w:rsidRPr="007718E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718EE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7EBEE736" w14:textId="10EBE220" w:rsidR="0086793E" w:rsidRPr="007718E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718EE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INTERVENTORIA / </w:t>
            </w:r>
            <w:r w:rsidR="008D7E7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GOBERNACION DE CALDAS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7CB9067D" w14:textId="77777777" w:rsidR="0086793E" w:rsidRPr="007718E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718EE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ORDEN DE INICIO DEL CONTRATO</w:t>
            </w: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14:paraId="613ADD9F" w14:textId="77777777" w:rsidR="0086793E" w:rsidRPr="007718E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718EE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Monitoreo a canales de comunicación y verificación permanente de los planes de contingencia.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2A55127A" w14:textId="77777777" w:rsidR="0086793E" w:rsidRPr="007718E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718EE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MENSUAL</w:t>
            </w:r>
          </w:p>
        </w:tc>
      </w:tr>
      <w:tr w:rsidR="0086793E" w:rsidRPr="00FC5AD3" w14:paraId="7AB2FC4B" w14:textId="77777777" w:rsidTr="00212AFE">
        <w:trPr>
          <w:cantSplit/>
          <w:trHeight w:val="1134"/>
        </w:trPr>
        <w:tc>
          <w:tcPr>
            <w:tcW w:w="279" w:type="dxa"/>
            <w:shd w:val="clear" w:color="auto" w:fill="auto"/>
            <w:textDirection w:val="btLr"/>
            <w:vAlign w:val="center"/>
          </w:tcPr>
          <w:p w14:paraId="09D1BD1E" w14:textId="77777777" w:rsidR="0086793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6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E50E809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0606C0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10E28DB2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607A9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5E6292C5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607A9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06A576BF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607A9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Operacional</w:t>
            </w:r>
          </w:p>
        </w:tc>
        <w:tc>
          <w:tcPr>
            <w:tcW w:w="1598" w:type="dxa"/>
            <w:shd w:val="clear" w:color="auto" w:fill="auto"/>
          </w:tcPr>
          <w:p w14:paraId="14C93570" w14:textId="56694633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4272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Uso inadecuado de vías de acceso </w:t>
            </w:r>
            <w:r w:rsidR="007E67BB" w:rsidRPr="00B14FB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="007E67BB" w:rsidRPr="00B14FB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</w:t>
            </w:r>
            <w:r w:rsidR="007E67B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las obras</w:t>
            </w:r>
            <w:r w:rsidRPr="00A4272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, que generen impacto sobre la comunidad.</w:t>
            </w:r>
          </w:p>
        </w:tc>
        <w:tc>
          <w:tcPr>
            <w:tcW w:w="1418" w:type="dxa"/>
            <w:shd w:val="clear" w:color="auto" w:fill="auto"/>
          </w:tcPr>
          <w:p w14:paraId="0613B812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4272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Retrasos en las obras, por acciones de hecho que emprenda la comunidad del área de influencia del proyecto.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3D894EB9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579DF449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1B16FA1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F146EE5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DEF273F" w14:textId="77777777" w:rsidR="0086793E" w:rsidRPr="00A4272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A4272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3119" w:type="dxa"/>
            <w:shd w:val="clear" w:color="auto" w:fill="auto"/>
          </w:tcPr>
          <w:p w14:paraId="5AC196FE" w14:textId="77777777" w:rsidR="0086793E" w:rsidRPr="00D07351" w:rsidRDefault="0086793E" w:rsidP="00212AFE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0735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Implementar un plan de contingencia para mantener las vías de servicio y su señalización con criterios de seguridad vial, al igual que para mitigar el deterioro por objeto del uso y de los efectos, señalizar de acuerdo con el Capítulo 4 Señalización de Calles y Carreteras afectadas por</w:t>
            </w:r>
            <w:r w:rsidRPr="00D0735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D0735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obras, del Manual de Señalización Vial de INVIAS</w:t>
            </w:r>
          </w:p>
          <w:p w14:paraId="4FCA78E5" w14:textId="77777777" w:rsidR="0086793E" w:rsidRPr="00D07351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258CD53D" w14:textId="77777777" w:rsidR="0086793E" w:rsidRPr="00042547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04254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lastRenderedPageBreak/>
              <w:t xml:space="preserve">Establecer y mantener una estrategia social asertiva, parar informar permanentemente los actores sociales </w:t>
            </w:r>
          </w:p>
          <w:p w14:paraId="26DD5C27" w14:textId="77777777" w:rsidR="0086793E" w:rsidRPr="00042547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</w:p>
          <w:p w14:paraId="15251997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042547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La interventoría debe supervisar la oportuna implementación de las medidas de manejo y mitigación del impacto definidas en Plan de Manejo formulado por el contratista de Obra.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B536C07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10F6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lastRenderedPageBreak/>
              <w:t>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5A642EE5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10F6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14:paraId="5067E5AD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10F6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CE2F98F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10F6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A8CC960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10F6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36164D54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10F6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</w:t>
            </w:r>
            <w:r w:rsidRPr="001D3E20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CONTRATISTA/ INTERVENTOR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10A1671C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10F6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INICIO EJECUCIÓN DEL CONTRATO</w:t>
            </w: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14:paraId="1AFD5D9D" w14:textId="0AF0F474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1D3E20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Seguimiento a los compromisos</w:t>
            </w:r>
            <w:r w:rsidR="009E5FD0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sobre el </w:t>
            </w:r>
            <w:r w:rsidRPr="001D3E20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mantenimiento vías de acceso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04FD0B9B" w14:textId="77777777" w:rsidR="0086793E" w:rsidRPr="00FC5AD3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C243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MENSUAL</w:t>
            </w:r>
          </w:p>
        </w:tc>
      </w:tr>
      <w:tr w:rsidR="0086793E" w:rsidRPr="00FC5AD3" w14:paraId="67936F63" w14:textId="77777777" w:rsidTr="00212AFE">
        <w:trPr>
          <w:cantSplit/>
          <w:trHeight w:val="3814"/>
        </w:trPr>
        <w:tc>
          <w:tcPr>
            <w:tcW w:w="279" w:type="dxa"/>
            <w:shd w:val="clear" w:color="auto" w:fill="auto"/>
            <w:textDirection w:val="btLr"/>
            <w:vAlign w:val="center"/>
          </w:tcPr>
          <w:p w14:paraId="3F85B1EC" w14:textId="77777777" w:rsidR="0086793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07077B23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607A9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450B9D5F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607A9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69A10D11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607A9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27F30EC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7665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Social - Político</w:t>
            </w:r>
          </w:p>
        </w:tc>
        <w:tc>
          <w:tcPr>
            <w:tcW w:w="1598" w:type="dxa"/>
            <w:shd w:val="clear" w:color="auto" w:fill="auto"/>
          </w:tcPr>
          <w:p w14:paraId="4484AF37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929DA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Cambio de políticas gubernamentales, por modificaciones en la situación política, sistema de gobierno o conflictos sociales que sean probables o previsibles.</w:t>
            </w:r>
          </w:p>
        </w:tc>
        <w:tc>
          <w:tcPr>
            <w:tcW w:w="1418" w:type="dxa"/>
            <w:shd w:val="clear" w:color="auto" w:fill="auto"/>
          </w:tcPr>
          <w:p w14:paraId="3142B6E2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D929DA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Afectación en el desarrollo de las actividades propias de los contratos de Obra </w:t>
            </w:r>
            <w:proofErr w:type="spellStart"/>
            <w:r w:rsidRPr="00D929DA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y</w:t>
            </w:r>
            <w:proofErr w:type="spellEnd"/>
            <w:r w:rsidRPr="00D929DA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Interventoría, afectando el cumplimiento de los objetos contractuales.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676ED723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22404E28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1803125A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8E3B48D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292655B" w14:textId="1496C02A" w:rsidR="0086793E" w:rsidRPr="00B81079" w:rsidRDefault="008D7E77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GOBERNACION DE CALDAS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5472F9F" w14:textId="7C8BF9AD" w:rsidR="0086793E" w:rsidRPr="009544B1" w:rsidRDefault="008D7E77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GOBERNACION DE CALDAS</w:t>
            </w:r>
            <w:r w:rsidR="0086793E"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podrá acudir a las autoridades públicas competentes para comprender las situaciones que afectan la ejecución de los contratos y/</w:t>
            </w:r>
            <w:proofErr w:type="spellStart"/>
            <w:r w:rsidR="0086793E"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o</w:t>
            </w:r>
            <w:proofErr w:type="spellEnd"/>
            <w:r w:rsidR="0086793E"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obtener información que permita establecer la </w:t>
            </w:r>
            <w:proofErr w:type="spellStart"/>
            <w:r w:rsidR="0086793E"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magnitus</w:t>
            </w:r>
            <w:proofErr w:type="spellEnd"/>
            <w:r w:rsidR="0086793E"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del problema y su impacto en la ejecución de los contratos.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6FABF41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C87E7F2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14:paraId="14DA05C2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0B1BAAF6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F7A5DC8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546CA742" w14:textId="26532786" w:rsidR="0086793E" w:rsidRPr="009544B1" w:rsidRDefault="008D7E77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GOBERNACION DE CALDAS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67597481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INICIO EJECUCIÓN DEL CONTRATO</w:t>
            </w: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14:paraId="6DD7576C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Mesas de Trabajo con las Entidades que planeen modificaciones, en la eventualidad en la que se estén desarrollando cambios en las políticas gubernamentales que sean probables y previsibles, para ajustar el contrato en estructuración o a ejecutar.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7941ACE9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MENSUAL</w:t>
            </w:r>
          </w:p>
        </w:tc>
      </w:tr>
      <w:tr w:rsidR="0086793E" w:rsidRPr="00FC5AD3" w14:paraId="3888F694" w14:textId="77777777" w:rsidTr="00212AFE">
        <w:trPr>
          <w:cantSplit/>
          <w:trHeight w:val="5335"/>
        </w:trPr>
        <w:tc>
          <w:tcPr>
            <w:tcW w:w="279" w:type="dxa"/>
            <w:shd w:val="clear" w:color="auto" w:fill="auto"/>
            <w:textDirection w:val="btLr"/>
            <w:vAlign w:val="center"/>
          </w:tcPr>
          <w:p w14:paraId="1E2515D7" w14:textId="77777777" w:rsidR="0086793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8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0FC389AA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4806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Específico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5B84E6D8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4806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1498CD21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E42B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5022A9A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E42B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Operacional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7F2937F3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20527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Falta de los permisos de ingreso del personal o de las maquinarias requeridas para la ejecución de los contratos de Obra a la aérea intervención en los momentos definidos en el cronograma de ejecución del contrato.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545598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81079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Retraso en las actividades de verificación que puedan afectar las actividades del contrato principal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1D648CDA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357C3893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9932DC6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6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1E5004FC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EDBFB5A" w14:textId="77777777" w:rsidR="0086793E" w:rsidRPr="00B8107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B8107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846BAA8" w14:textId="208AF175" w:rsidR="0086793E" w:rsidRPr="004E64D1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4E64D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La entidad a través del supervisor del contrato deberá vigilar el cumplimiento oportuno de los trámites de permiso del personal de la interventoría a las diferentes áreas de</w:t>
            </w:r>
            <w:r w:rsidR="003C728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las obras </w:t>
            </w:r>
            <w:r w:rsidRPr="004E64D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para desarrollar las actividades de supervisión y vigilancia del contrato de obra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C73AEC0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D03CEEB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14:paraId="4625FF0A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AB5EB3D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00E5D5F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7220FA06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7624A366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ADJUDICACION DEL CONTRATO</w:t>
            </w: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14:paraId="769D7D8E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Verificar los requisitos para acceso y trabajo en áreas restringidas para dar inicio a las actividades. Debe considerarse las renovaciones requeridas para el acceso del personal y recursos en los periodos de tiempo en que se requiera realizar los trabajos</w:t>
            </w: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.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12E6BA62" w14:textId="77777777" w:rsidR="0086793E" w:rsidRPr="009544B1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9544B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MENSUAL</w:t>
            </w:r>
          </w:p>
        </w:tc>
      </w:tr>
      <w:tr w:rsidR="0086793E" w:rsidRPr="00FC5AD3" w14:paraId="56298B36" w14:textId="77777777" w:rsidTr="00212AFE">
        <w:trPr>
          <w:cantSplit/>
          <w:trHeight w:val="1134"/>
        </w:trPr>
        <w:tc>
          <w:tcPr>
            <w:tcW w:w="279" w:type="dxa"/>
            <w:shd w:val="clear" w:color="auto" w:fill="auto"/>
            <w:textDirection w:val="btLr"/>
            <w:vAlign w:val="center"/>
          </w:tcPr>
          <w:p w14:paraId="79684F59" w14:textId="77777777" w:rsidR="0086793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9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1B90364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4806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Específico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21C3E920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4806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73D32346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4806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05FD2C8B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4806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Operacional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5CA28A90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40F4A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Daños y afectaciones a personas e infraestructura, causados por el desarrollo del contrato.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AAADBF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311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Aumento en los indicadores de accidentes e incidentes laborales, ausentismo, incapacidades laborales; Afectación a la vida e integridad de las personas, así como  daños a la infraestructura o equipos, generando posibles multas, demandas y sanciones.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48D866C2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30EAE94F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F054474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6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81FFE4A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0E6B4928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4E24911" w14:textId="77777777" w:rsidR="0086793E" w:rsidRPr="00D64CA1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D64CA1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Implementar y controlar de manera estricta un Plan de Seguridad de Salud e higiene en el trabajo. Empleando de manera constante personal calificado para el seguimiento, mejora con enfoque  HSQE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819DA3B" w14:textId="77777777" w:rsidR="0086793E" w:rsidRPr="006D354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D354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52D5E718" w14:textId="77777777" w:rsidR="0086793E" w:rsidRPr="006D354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D354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14:paraId="730F5F81" w14:textId="77777777" w:rsidR="0086793E" w:rsidRPr="006D354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D354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FCFC543" w14:textId="77777777" w:rsidR="0086793E" w:rsidRPr="006D354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D354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50CF564F" w14:textId="77777777" w:rsidR="0086793E" w:rsidRPr="006D354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D354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3D2EECAA" w14:textId="77777777" w:rsidR="0086793E" w:rsidRPr="006D354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D354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4C3A190A" w14:textId="77777777" w:rsidR="0086793E" w:rsidRPr="006D354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D354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INICIO EJECUCIÓN DEL CONTRATO</w:t>
            </w: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14:paraId="6BDF61F5" w14:textId="77777777" w:rsidR="0086793E" w:rsidRPr="006D354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D354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Realizar el seguimiento a reportes diarios de aplicación, control y seguimiento con enfoque HSQE.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73BDDF39" w14:textId="77777777" w:rsidR="0086793E" w:rsidRPr="006D354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D354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SEMANAL</w:t>
            </w:r>
          </w:p>
        </w:tc>
      </w:tr>
      <w:tr w:rsidR="0086793E" w:rsidRPr="00FC5AD3" w14:paraId="46F4A023" w14:textId="77777777" w:rsidTr="00212AFE">
        <w:trPr>
          <w:cantSplit/>
          <w:trHeight w:val="1134"/>
        </w:trPr>
        <w:tc>
          <w:tcPr>
            <w:tcW w:w="279" w:type="dxa"/>
            <w:shd w:val="clear" w:color="auto" w:fill="auto"/>
            <w:textDirection w:val="btLr"/>
            <w:vAlign w:val="center"/>
          </w:tcPr>
          <w:p w14:paraId="12CE7A0D" w14:textId="77777777" w:rsidR="0086793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10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162CF9A0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666E4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56712BBE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666E4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4EA7EFD7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666E4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1BA8E074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666E4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Regulatorio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38B77159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13117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Cambios en normatividad, regulatorios y/o especificaciones técnicas aplicables, que afectan el contrato principal por actualizaciones Técnicas o Jurídicas.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842770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B53FF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Afectación del equilibrio contractual del contrato de interventoría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18E9F82A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62E21C20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175DF2A9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0A32FA9D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0C51BDF" w14:textId="6BB6C98C" w:rsidR="0086793E" w:rsidRPr="00324E82" w:rsidRDefault="008D7E77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GOBERNACION DE CALDAS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4CB14C1" w14:textId="77777777" w:rsidR="0086793E" w:rsidRPr="00246012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24601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Identificar los proyectos de modificación en curso o en instancias de implementación, a fin de identificar el impacto y plantear oportunamente las medidas a desarrollar para contrarrestar la posibilidad de afectación contractual.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DE7E250" w14:textId="77777777" w:rsidR="0086793E" w:rsidRPr="0024601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24601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3E20BBA" w14:textId="77777777" w:rsidR="0086793E" w:rsidRPr="0024601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24601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14:paraId="51E8B15E" w14:textId="77777777" w:rsidR="0086793E" w:rsidRPr="0024601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24601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6E931F9" w14:textId="77777777" w:rsidR="0086793E" w:rsidRPr="0024601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24601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1B2EFA98" w14:textId="77777777" w:rsidR="0086793E" w:rsidRPr="0024601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24601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74506A97" w14:textId="7DF6D31B" w:rsidR="0086793E" w:rsidRPr="00246012" w:rsidRDefault="008D7E77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GOBERNACION DE CALDAS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4C1606BC" w14:textId="77777777" w:rsidR="0086793E" w:rsidRPr="0024601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24601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DESDE LA ESTRUCTURACIÓN DE LA PROPUESTA</w:t>
            </w: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14:paraId="040D3916" w14:textId="77777777" w:rsidR="0086793E" w:rsidRPr="0024601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24601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Control y seguimiento del Marco Normativo y Técnico aplicable al desarrollo del proyecto.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0A53ABDB" w14:textId="77777777" w:rsidR="0086793E" w:rsidRPr="0024601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246012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MENSUAL</w:t>
            </w:r>
          </w:p>
        </w:tc>
      </w:tr>
      <w:tr w:rsidR="0086793E" w:rsidRPr="00FC5AD3" w14:paraId="1118A1BC" w14:textId="77777777" w:rsidTr="00212AFE">
        <w:trPr>
          <w:cantSplit/>
          <w:trHeight w:val="4768"/>
        </w:trPr>
        <w:tc>
          <w:tcPr>
            <w:tcW w:w="279" w:type="dxa"/>
            <w:shd w:val="clear" w:color="auto" w:fill="auto"/>
            <w:textDirection w:val="btLr"/>
            <w:vAlign w:val="center"/>
          </w:tcPr>
          <w:p w14:paraId="31B045AB" w14:textId="77777777" w:rsidR="0086793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11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526D7AA0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666E4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4D062D3B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051447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010219DD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051447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8A6D634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051447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Naturaleza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43745518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B53FF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Pandemias,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B53FF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epidemias de fiebre amarilla, dengue, Coronavirus (Covid-19), malaria, enfermedad de </w:t>
            </w:r>
            <w:proofErr w:type="spellStart"/>
            <w:r w:rsidRPr="00FB53FF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chagas</w:t>
            </w:r>
            <w:proofErr w:type="spellEnd"/>
            <w:r w:rsidRPr="00FB53FF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o difteria; envenenamiento por picaduras de reptiles o insectos venenosos.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F1549B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C25BC8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Disminución en la mano de obra y rendimientos en las actividades a desarrollar para el seguimiento al contrato de Obra.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2547A4D0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488A859F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0534F83C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5C23D69C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5ECFD14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FB5E35F" w14:textId="77777777" w:rsidR="0086793E" w:rsidRPr="006956F9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956F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El consultor deberá desarrollar campañas de socialización y capacitación acerca de prevención del contagio del virus, de igual manera deben cumplir con los protocolos establecidos por las autoridades de salud pública y la Presidencia de la Republica para el desarrollo de las actividades. Vacunación al personal vinculado, así como actividades y métodos que repelan la cercanía de reptiles e insectos venenosos; el personal de consultoría debe contar con una adecuada dotación de EPP de seguridad industrial y DE BIOSEGURIDAD de acuerdo con los protocolos.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0FE09E10" w14:textId="77777777" w:rsidR="0086793E" w:rsidRPr="006956F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956F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371C8A87" w14:textId="77777777" w:rsidR="0086793E" w:rsidRPr="006956F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956F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14:paraId="5CFB3828" w14:textId="77777777" w:rsidR="0086793E" w:rsidRPr="006956F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956F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CA62B94" w14:textId="77777777" w:rsidR="0086793E" w:rsidRPr="006956F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956F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DE28675" w14:textId="77777777" w:rsidR="0086793E" w:rsidRPr="006956F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956F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764D3175" w14:textId="77777777" w:rsidR="0086793E" w:rsidRPr="006956F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956F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0A6F588F" w14:textId="77777777" w:rsidR="0086793E" w:rsidRPr="006956F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956F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INICIO EJECUCIÓN DEL CONTRATO</w:t>
            </w:r>
          </w:p>
        </w:tc>
        <w:tc>
          <w:tcPr>
            <w:tcW w:w="1276" w:type="dxa"/>
            <w:shd w:val="clear" w:color="auto" w:fill="auto"/>
            <w:textDirection w:val="btLr"/>
          </w:tcPr>
          <w:p w14:paraId="6CA50D95" w14:textId="77777777" w:rsidR="0086793E" w:rsidRPr="006956F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956F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Seguimiento a los informes y normas epidemiológicas emitidas por las autoridades de salud y Presidencia de la República, seguimiento del uso de EPP de seguridad industrial y bioseguridad, verificación del cumplimiento de los protocolos establecidos para el desarrollo de la actividad.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130710B5" w14:textId="77777777" w:rsidR="0086793E" w:rsidRPr="006956F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6956F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DIARIO</w:t>
            </w:r>
          </w:p>
        </w:tc>
      </w:tr>
      <w:tr w:rsidR="0086793E" w:rsidRPr="00FC5AD3" w14:paraId="0E2FE939" w14:textId="77777777" w:rsidTr="00212AFE">
        <w:trPr>
          <w:cantSplit/>
          <w:trHeight w:val="1134"/>
        </w:trPr>
        <w:tc>
          <w:tcPr>
            <w:tcW w:w="279" w:type="dxa"/>
            <w:shd w:val="clear" w:color="auto" w:fill="auto"/>
            <w:textDirection w:val="btLr"/>
            <w:vAlign w:val="center"/>
          </w:tcPr>
          <w:p w14:paraId="790162B0" w14:textId="77777777" w:rsidR="0086793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12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533FF63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57AB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76D93FC5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57AB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07705B5C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051447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C6D9662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051447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Naturaleza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132F3620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B53FF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Ocurrencia de fenómenos naturales adversos como inundaciones, precipitaciones intensas, entre otros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3C1B4E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C43F8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Limitación o impedimento para ejecutar las actividades de supervisión y seguimiento alterando la programación del interventor, los costos y los resultados.  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3DF04339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454FAAE9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1C5C983E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6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7495612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377B852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3119" w:type="dxa"/>
            <w:shd w:val="clear" w:color="auto" w:fill="auto"/>
          </w:tcPr>
          <w:p w14:paraId="62E6FC13" w14:textId="77777777" w:rsidR="0086793E" w:rsidRPr="0001193A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01193A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Seguimiento de los reportes generados por la autoridades o entidades competentes en la recopilación y generación de datos estadísticos (IGAC, INGEOMINAS, IDEAM, </w:t>
            </w:r>
            <w:proofErr w:type="spellStart"/>
            <w:r w:rsidRPr="0001193A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etc</w:t>
            </w:r>
            <w:proofErr w:type="spellEnd"/>
            <w:r w:rsidRPr="0001193A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), a fin de, junto con los contratistas </w:t>
            </w:r>
            <w:r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de </w:t>
            </w:r>
            <w:r w:rsidRPr="0001193A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Obra proveer y optimizar la programación de las actividades y establecer planes de contingencia.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52616062" w14:textId="77777777" w:rsidR="0086793E" w:rsidRPr="003E64D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E64DF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CBB76A0" w14:textId="77777777" w:rsidR="0086793E" w:rsidRPr="003E64D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E64DF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14:paraId="3EC2CEF6" w14:textId="77777777" w:rsidR="0086793E" w:rsidRPr="003E64D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E64DF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528A9081" w14:textId="77777777" w:rsidR="0086793E" w:rsidRPr="003E64D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E64DF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8D6763D" w14:textId="77777777" w:rsidR="0086793E" w:rsidRPr="003E64D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E64DF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4682BFAD" w14:textId="77777777" w:rsidR="0086793E" w:rsidRPr="003E64D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E64DF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21002E8F" w14:textId="77777777" w:rsidR="0086793E" w:rsidRPr="003E64D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E64DF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INICIO EJECUCIÓN DEL CONTRATO</w:t>
            </w:r>
          </w:p>
        </w:tc>
        <w:tc>
          <w:tcPr>
            <w:tcW w:w="1276" w:type="dxa"/>
            <w:shd w:val="clear" w:color="auto" w:fill="auto"/>
            <w:textDirection w:val="btLr"/>
          </w:tcPr>
          <w:p w14:paraId="1F06EE35" w14:textId="77777777" w:rsidR="0086793E" w:rsidRPr="003E64D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E64DF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Monitoreo a los reportes de las diferentes entidades competentes en el sitio y entorno del desarrollo del contrato.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67ED1AF4" w14:textId="77777777" w:rsidR="0086793E" w:rsidRPr="003E64DF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3E64DF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MENSUAL</w:t>
            </w:r>
          </w:p>
        </w:tc>
      </w:tr>
      <w:tr w:rsidR="0086793E" w:rsidRPr="00FC5AD3" w14:paraId="56658813" w14:textId="77777777" w:rsidTr="00212AFE">
        <w:trPr>
          <w:cantSplit/>
          <w:trHeight w:val="1134"/>
        </w:trPr>
        <w:tc>
          <w:tcPr>
            <w:tcW w:w="279" w:type="dxa"/>
            <w:shd w:val="clear" w:color="auto" w:fill="auto"/>
            <w:textDirection w:val="btLr"/>
            <w:vAlign w:val="center"/>
          </w:tcPr>
          <w:p w14:paraId="5F12D65E" w14:textId="77777777" w:rsidR="0086793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13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0B6C9DC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9E197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Específico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2F6AE479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57AB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32CBD0FF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57AB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501D94B6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B57AB5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Tecnológico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19DEEE4D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E106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Fallos en los sistemas de comunicaciones necesarios para realizar el adecuado desarrollo de la interventoría y seguimiento al Contrato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68ADD5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C43F8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Falta de información oportuna para el cumplimiento del objeto contractual, pérdida parcial o total de la información digital de trazabilidad de los contratos de Obra consolidada por la Interventoría.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02E17E27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1FB1535F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0D815A3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CC312EA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52B968DC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3119" w:type="dxa"/>
            <w:shd w:val="clear" w:color="auto" w:fill="auto"/>
          </w:tcPr>
          <w:p w14:paraId="2DF88F33" w14:textId="77777777" w:rsidR="0086793E" w:rsidRPr="00756DB9" w:rsidRDefault="0086793E" w:rsidP="00212AFE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Contar con operadores de servicios de comunicación confiables, así mismo un </w:t>
            </w:r>
            <w:proofErr w:type="spellStart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sofware</w:t>
            </w:r>
            <w:proofErr w:type="spellEnd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y </w:t>
            </w:r>
            <w:proofErr w:type="spellStart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hadware</w:t>
            </w:r>
            <w:proofErr w:type="spellEnd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adecuado y con soporte; implementación de protocolos de comunicaciones, estableciendo cuando se requiera medios alternos de comunicación.</w:t>
            </w:r>
          </w:p>
          <w:p w14:paraId="339A51BF" w14:textId="77777777" w:rsidR="0086793E" w:rsidRPr="00756DB9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Disponer de sistemas de respaldo </w:t>
            </w:r>
            <w:proofErr w:type="spellStart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tecnologico</w:t>
            </w:r>
            <w:proofErr w:type="spellEnd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(</w:t>
            </w:r>
            <w:proofErr w:type="spellStart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backup</w:t>
            </w:r>
            <w:proofErr w:type="spellEnd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, UPS, radios  de comunicación, entre otros), que contrarresten posibles fallos en los </w:t>
            </w:r>
            <w:proofErr w:type="spellStart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sitemas</w:t>
            </w:r>
            <w:proofErr w:type="spellEnd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de comunicaciones y manejo de información.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23EEB65" w14:textId="77777777" w:rsidR="0086793E" w:rsidRPr="00756DB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02D967D3" w14:textId="77777777" w:rsidR="0086793E" w:rsidRPr="00756DB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14:paraId="6970ACDE" w14:textId="77777777" w:rsidR="0086793E" w:rsidRPr="00756DB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2A4A8BA" w14:textId="77777777" w:rsidR="0086793E" w:rsidRPr="00756DB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1E9BD84" w14:textId="77777777" w:rsidR="0086793E" w:rsidRPr="00756DB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1F18318B" w14:textId="77777777" w:rsidR="0086793E" w:rsidRPr="00756DB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7E316AFF" w14:textId="77777777" w:rsidR="0086793E" w:rsidRPr="00756DB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INICIO EJECUCIÓN DEL CONTRATO</w:t>
            </w:r>
          </w:p>
        </w:tc>
        <w:tc>
          <w:tcPr>
            <w:tcW w:w="1276" w:type="dxa"/>
            <w:shd w:val="clear" w:color="auto" w:fill="auto"/>
            <w:textDirection w:val="btLr"/>
          </w:tcPr>
          <w:p w14:paraId="48E2C01B" w14:textId="77777777" w:rsidR="0086793E" w:rsidRPr="00756DB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Verificar durante la ejecución del contrato y su liquidación el adecuado funcionamiento y estado de los sistemas de </w:t>
            </w:r>
            <w:proofErr w:type="spellStart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respado</w:t>
            </w:r>
            <w:proofErr w:type="spellEnd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 </w:t>
            </w:r>
            <w:proofErr w:type="spellStart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Tecnologico</w:t>
            </w:r>
            <w:proofErr w:type="spellEnd"/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y sistemas de comunicación.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3DF0B53C" w14:textId="77777777" w:rsidR="0086793E" w:rsidRPr="00756DB9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756DB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MENSUAL</w:t>
            </w:r>
          </w:p>
        </w:tc>
      </w:tr>
      <w:tr w:rsidR="0086793E" w:rsidRPr="00FC5AD3" w14:paraId="3C2294E1" w14:textId="77777777" w:rsidTr="00212AFE">
        <w:trPr>
          <w:cantSplit/>
          <w:trHeight w:val="1134"/>
        </w:trPr>
        <w:tc>
          <w:tcPr>
            <w:tcW w:w="279" w:type="dxa"/>
            <w:shd w:val="clear" w:color="auto" w:fill="auto"/>
            <w:textDirection w:val="btLr"/>
            <w:vAlign w:val="center"/>
          </w:tcPr>
          <w:p w14:paraId="10223379" w14:textId="77777777" w:rsidR="0086793E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14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0B1D5205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470FA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7EE051F8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470FA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06" w:type="dxa"/>
            <w:shd w:val="clear" w:color="auto" w:fill="auto"/>
            <w:textDirection w:val="btLr"/>
          </w:tcPr>
          <w:p w14:paraId="7EB59438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470FA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170435BC" w14:textId="77777777" w:rsidR="0086793E" w:rsidRPr="00FC5AD3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470FA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Tecnológico - Operacional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178E3DD9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E106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Fallas en los equipos tecnológicos utilizados para la toma y procesamiento de la información y el control del desarrollo de los estudios definidos en el contrato otros requeridos durante la ejecución de los contratos de Obra.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E76B6C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C43F8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Información errónea o inadecuada que impacta las actividades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C43F8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 verificación</w:t>
            </w:r>
          </w:p>
        </w:tc>
        <w:tc>
          <w:tcPr>
            <w:tcW w:w="283" w:type="dxa"/>
            <w:shd w:val="clear" w:color="auto" w:fill="auto"/>
            <w:textDirection w:val="btLr"/>
          </w:tcPr>
          <w:p w14:paraId="3710F3EA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284" w:type="dxa"/>
            <w:shd w:val="clear" w:color="auto" w:fill="auto"/>
            <w:textDirection w:val="btLr"/>
          </w:tcPr>
          <w:p w14:paraId="206A1E25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22132585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53931C02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4DA65783" w14:textId="77777777" w:rsidR="0086793E" w:rsidRPr="00324E82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324E8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1780DD1" w14:textId="77777777" w:rsidR="0086793E" w:rsidRPr="00D56519" w:rsidRDefault="0086793E" w:rsidP="00212AFE">
            <w:pPr>
              <w:spacing w:after="100" w:afterAutospacing="1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D5651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Requerir al interventor de obra, las certificaciones fichas técnicas y demás documentos que evidencien las condiciones en las que se encuentran los equipos a utilizar en la ejecución de estudios o de obras.</w:t>
            </w:r>
          </w:p>
          <w:p w14:paraId="75B6BA81" w14:textId="77777777" w:rsidR="0086793E" w:rsidRPr="00FC5AD3" w:rsidRDefault="0086793E" w:rsidP="00212AFE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D5651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Realizar la inspección y validación de las certificaciones, especificaciones y características de los equipos empleados para el seguimiento y verificación a la Ejecución del contrato de obra, </w:t>
            </w:r>
            <w:proofErr w:type="spellStart"/>
            <w:r w:rsidRPr="00D5651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asi</w:t>
            </w:r>
            <w:proofErr w:type="spellEnd"/>
            <w:r w:rsidRPr="00D56519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 xml:space="preserve"> como de calibración y buen funcionamiento.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7E1DCDD0" w14:textId="77777777" w:rsidR="0086793E" w:rsidRPr="00FE199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FE199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586D9FF8" w14:textId="77777777" w:rsidR="0086793E" w:rsidRPr="00FE199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FE199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26" w:type="dxa"/>
            <w:shd w:val="clear" w:color="auto" w:fill="auto"/>
            <w:textDirection w:val="btLr"/>
          </w:tcPr>
          <w:p w14:paraId="009ECD3B" w14:textId="77777777" w:rsidR="0086793E" w:rsidRPr="00FE199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FE199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673405A1" w14:textId="77777777" w:rsidR="0086793E" w:rsidRPr="00FE199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FE199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</w:tcPr>
          <w:p w14:paraId="51C8F058" w14:textId="77777777" w:rsidR="0086793E" w:rsidRPr="00FE199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FE199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24B932C4" w14:textId="77777777" w:rsidR="0086793E" w:rsidRPr="00FE199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FE199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INTERVENTOR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14:paraId="6FDD5806" w14:textId="77777777" w:rsidR="0086793E" w:rsidRPr="00FE199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FE199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ORDEN DE INICIO DEL CONTRATO</w:t>
            </w:r>
          </w:p>
        </w:tc>
        <w:tc>
          <w:tcPr>
            <w:tcW w:w="1276" w:type="dxa"/>
            <w:shd w:val="clear" w:color="auto" w:fill="auto"/>
            <w:textDirection w:val="btLr"/>
          </w:tcPr>
          <w:p w14:paraId="1986E1AE" w14:textId="77777777" w:rsidR="0086793E" w:rsidRPr="00FE199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FE199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Verificar durante la ejecución de los contratos de Obra el adecuado funcionamiento y estado de los equipos y sistemas tecnológicos utilizados.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668CA1A8" w14:textId="77777777" w:rsidR="0086793E" w:rsidRPr="00FE1995" w:rsidRDefault="0086793E" w:rsidP="00212AFE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</w:pPr>
            <w:r w:rsidRPr="00FE1995">
              <w:rPr>
                <w:rFonts w:ascii="Arial" w:eastAsia="SimSun" w:hAnsi="Arial" w:cs="Arial"/>
                <w:bCs/>
                <w:kern w:val="3"/>
                <w:sz w:val="16"/>
                <w:szCs w:val="20"/>
                <w:lang w:eastAsia="zh-CN" w:bidi="hi-IN"/>
              </w:rPr>
              <w:t>SEMANAL</w:t>
            </w:r>
          </w:p>
        </w:tc>
      </w:tr>
    </w:tbl>
    <w:p w14:paraId="38D9588C" w14:textId="77777777" w:rsidR="002E3128" w:rsidRPr="00FC5AD3" w:rsidRDefault="002E3128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2E3128" w:rsidRPr="00FC5AD3" w:rsidSect="002C5DC3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E1934" w14:textId="77777777" w:rsidR="004D3C51" w:rsidRDefault="004D3C51" w:rsidP="00091875">
      <w:pPr>
        <w:spacing w:line="240" w:lineRule="auto"/>
      </w:pPr>
      <w:r>
        <w:separator/>
      </w:r>
    </w:p>
  </w:endnote>
  <w:endnote w:type="continuationSeparator" w:id="0">
    <w:p w14:paraId="387845AE" w14:textId="77777777" w:rsidR="004D3C51" w:rsidRDefault="004D3C51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6"/>
      <w:gridCol w:w="2893"/>
      <w:gridCol w:w="1492"/>
      <w:gridCol w:w="426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606FF584" w:rsidR="00F56CD2" w:rsidRPr="00925AC3" w:rsidRDefault="00300AC9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BB9C3" w14:textId="77777777" w:rsidR="004D3C51" w:rsidRDefault="004D3C51" w:rsidP="00091875">
      <w:pPr>
        <w:spacing w:line="240" w:lineRule="auto"/>
      </w:pPr>
      <w:r>
        <w:separator/>
      </w:r>
    </w:p>
  </w:footnote>
  <w:footnote w:type="continuationSeparator" w:id="0">
    <w:p w14:paraId="43FCBE50" w14:textId="77777777" w:rsidR="004D3C51" w:rsidRDefault="004D3C51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25725E08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>INTERVENTORIA DE OBRA PÚBLICA DE INFRAESTRUCTURA DE TRANSPORTE</w:t>
          </w:r>
          <w:r w:rsidR="00E601F9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300AC9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13973398" w:rsidR="0021061A" w:rsidRPr="006030C5" w:rsidRDefault="00E011A2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hAnsi="Arial" w:cs="Arial"/>
              <w:sz w:val="16"/>
              <w:szCs w:val="16"/>
            </w:rPr>
            <w:t>CCE-EICP-FM-</w:t>
          </w:r>
          <w:r w:rsidR="006030C5" w:rsidRPr="006030C5">
            <w:rPr>
              <w:rFonts w:ascii="Arial" w:hAnsi="Arial" w:cs="Arial"/>
              <w:sz w:val="16"/>
              <w:szCs w:val="16"/>
            </w:rPr>
            <w:t>73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C9402AF" w:rsidR="0021061A" w:rsidRPr="006030C5" w:rsidRDefault="00300AC9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16A9E58F" w14:textId="5E090311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06204239">
    <w:abstractNumId w:val="6"/>
  </w:num>
  <w:num w:numId="2" w16cid:durableId="1976175677">
    <w:abstractNumId w:val="6"/>
  </w:num>
  <w:num w:numId="3" w16cid:durableId="190000333">
    <w:abstractNumId w:val="6"/>
  </w:num>
  <w:num w:numId="4" w16cid:durableId="1908032375">
    <w:abstractNumId w:val="6"/>
  </w:num>
  <w:num w:numId="5" w16cid:durableId="1759476286">
    <w:abstractNumId w:val="6"/>
  </w:num>
  <w:num w:numId="6" w16cid:durableId="338505923">
    <w:abstractNumId w:val="6"/>
  </w:num>
  <w:num w:numId="7" w16cid:durableId="2146654958">
    <w:abstractNumId w:val="6"/>
  </w:num>
  <w:num w:numId="8" w16cid:durableId="1679651120">
    <w:abstractNumId w:val="6"/>
  </w:num>
  <w:num w:numId="9" w16cid:durableId="607855327">
    <w:abstractNumId w:val="6"/>
  </w:num>
  <w:num w:numId="10" w16cid:durableId="861699648">
    <w:abstractNumId w:val="3"/>
  </w:num>
  <w:num w:numId="11" w16cid:durableId="103232995">
    <w:abstractNumId w:val="1"/>
  </w:num>
  <w:num w:numId="12" w16cid:durableId="745415364">
    <w:abstractNumId w:val="21"/>
  </w:num>
  <w:num w:numId="13" w16cid:durableId="199825661">
    <w:abstractNumId w:val="29"/>
  </w:num>
  <w:num w:numId="14" w16cid:durableId="121925179">
    <w:abstractNumId w:val="14"/>
  </w:num>
  <w:num w:numId="15" w16cid:durableId="2068726276">
    <w:abstractNumId w:val="16"/>
  </w:num>
  <w:num w:numId="16" w16cid:durableId="701827347">
    <w:abstractNumId w:val="0"/>
  </w:num>
  <w:num w:numId="17" w16cid:durableId="1549804155">
    <w:abstractNumId w:val="2"/>
  </w:num>
  <w:num w:numId="18" w16cid:durableId="1701130295">
    <w:abstractNumId w:val="9"/>
  </w:num>
  <w:num w:numId="19" w16cid:durableId="86509129">
    <w:abstractNumId w:val="4"/>
  </w:num>
  <w:num w:numId="20" w16cid:durableId="1995714075">
    <w:abstractNumId w:val="18"/>
  </w:num>
  <w:num w:numId="21" w16cid:durableId="237904917">
    <w:abstractNumId w:val="7"/>
  </w:num>
  <w:num w:numId="22" w16cid:durableId="929774300">
    <w:abstractNumId w:val="27"/>
  </w:num>
  <w:num w:numId="23" w16cid:durableId="2108572860">
    <w:abstractNumId w:val="11"/>
  </w:num>
  <w:num w:numId="24" w16cid:durableId="1113136927">
    <w:abstractNumId w:val="12"/>
  </w:num>
  <w:num w:numId="25" w16cid:durableId="476149118">
    <w:abstractNumId w:val="5"/>
  </w:num>
  <w:num w:numId="26" w16cid:durableId="1779596702">
    <w:abstractNumId w:val="17"/>
  </w:num>
  <w:num w:numId="27" w16cid:durableId="1007976142">
    <w:abstractNumId w:val="15"/>
  </w:num>
  <w:num w:numId="28" w16cid:durableId="969868010">
    <w:abstractNumId w:val="10"/>
  </w:num>
  <w:num w:numId="29" w16cid:durableId="457769595">
    <w:abstractNumId w:val="25"/>
  </w:num>
  <w:num w:numId="30" w16cid:durableId="994407756">
    <w:abstractNumId w:val="26"/>
  </w:num>
  <w:num w:numId="31" w16cid:durableId="55664012">
    <w:abstractNumId w:val="24"/>
  </w:num>
  <w:num w:numId="32" w16cid:durableId="989363002">
    <w:abstractNumId w:val="13"/>
  </w:num>
  <w:num w:numId="33" w16cid:durableId="419840219">
    <w:abstractNumId w:val="23"/>
  </w:num>
  <w:num w:numId="34" w16cid:durableId="1940991801">
    <w:abstractNumId w:val="8"/>
  </w:num>
  <w:num w:numId="35" w16cid:durableId="188489508">
    <w:abstractNumId w:val="22"/>
  </w:num>
  <w:num w:numId="36" w16cid:durableId="25377703">
    <w:abstractNumId w:val="28"/>
  </w:num>
  <w:num w:numId="37" w16cid:durableId="1184899692">
    <w:abstractNumId w:val="20"/>
  </w:num>
  <w:num w:numId="38" w16cid:durableId="212129581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AA2"/>
    <w:rsid w:val="00091875"/>
    <w:rsid w:val="000A2F3B"/>
    <w:rsid w:val="000B1656"/>
    <w:rsid w:val="000C2AAE"/>
    <w:rsid w:val="00101037"/>
    <w:rsid w:val="00103B17"/>
    <w:rsid w:val="00106362"/>
    <w:rsid w:val="001246B3"/>
    <w:rsid w:val="00136C78"/>
    <w:rsid w:val="001477DE"/>
    <w:rsid w:val="00153609"/>
    <w:rsid w:val="0015719E"/>
    <w:rsid w:val="001B6DB3"/>
    <w:rsid w:val="001D1F23"/>
    <w:rsid w:val="001E7630"/>
    <w:rsid w:val="001F774B"/>
    <w:rsid w:val="0021061A"/>
    <w:rsid w:val="002409E4"/>
    <w:rsid w:val="00276256"/>
    <w:rsid w:val="00277255"/>
    <w:rsid w:val="00286083"/>
    <w:rsid w:val="0029563C"/>
    <w:rsid w:val="002A4809"/>
    <w:rsid w:val="002C5DC3"/>
    <w:rsid w:val="002E3128"/>
    <w:rsid w:val="002F17C7"/>
    <w:rsid w:val="00300AC9"/>
    <w:rsid w:val="003322F8"/>
    <w:rsid w:val="00357BA7"/>
    <w:rsid w:val="00374B32"/>
    <w:rsid w:val="00375454"/>
    <w:rsid w:val="0039239D"/>
    <w:rsid w:val="003B7338"/>
    <w:rsid w:val="003C7285"/>
    <w:rsid w:val="003D7874"/>
    <w:rsid w:val="003E331F"/>
    <w:rsid w:val="003E4428"/>
    <w:rsid w:val="003F50E3"/>
    <w:rsid w:val="004338C5"/>
    <w:rsid w:val="004D2CB5"/>
    <w:rsid w:val="004D3C51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E6D9B"/>
    <w:rsid w:val="00703038"/>
    <w:rsid w:val="007115DA"/>
    <w:rsid w:val="0071601B"/>
    <w:rsid w:val="00721886"/>
    <w:rsid w:val="00754AC5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7E67BB"/>
    <w:rsid w:val="00805ECB"/>
    <w:rsid w:val="00815604"/>
    <w:rsid w:val="00822676"/>
    <w:rsid w:val="00833F3B"/>
    <w:rsid w:val="00845529"/>
    <w:rsid w:val="008537E3"/>
    <w:rsid w:val="0085653A"/>
    <w:rsid w:val="0085672F"/>
    <w:rsid w:val="0086793E"/>
    <w:rsid w:val="00874392"/>
    <w:rsid w:val="00885039"/>
    <w:rsid w:val="008D7E77"/>
    <w:rsid w:val="008E39CA"/>
    <w:rsid w:val="00912B23"/>
    <w:rsid w:val="009321E7"/>
    <w:rsid w:val="009771F1"/>
    <w:rsid w:val="009C77CA"/>
    <w:rsid w:val="009E5FD0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86D65"/>
    <w:rsid w:val="00B920EB"/>
    <w:rsid w:val="00B92158"/>
    <w:rsid w:val="00B923A4"/>
    <w:rsid w:val="00B94790"/>
    <w:rsid w:val="00BA3870"/>
    <w:rsid w:val="00BF2138"/>
    <w:rsid w:val="00C0062A"/>
    <w:rsid w:val="00C53FEB"/>
    <w:rsid w:val="00C54F77"/>
    <w:rsid w:val="00C71F76"/>
    <w:rsid w:val="00CB7D17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D4300"/>
    <w:rsid w:val="00DE0F04"/>
    <w:rsid w:val="00DF421A"/>
    <w:rsid w:val="00E011A2"/>
    <w:rsid w:val="00E102F0"/>
    <w:rsid w:val="00E148BE"/>
    <w:rsid w:val="00E44A7F"/>
    <w:rsid w:val="00E46F79"/>
    <w:rsid w:val="00E52A5A"/>
    <w:rsid w:val="00E56873"/>
    <w:rsid w:val="00E601F9"/>
    <w:rsid w:val="00E63731"/>
    <w:rsid w:val="00E93807"/>
    <w:rsid w:val="00F31CB0"/>
    <w:rsid w:val="00F4546D"/>
    <w:rsid w:val="00F56CD2"/>
    <w:rsid w:val="00F6022F"/>
    <w:rsid w:val="00F63350"/>
    <w:rsid w:val="00F711B1"/>
    <w:rsid w:val="00F77C04"/>
    <w:rsid w:val="00FC5AD3"/>
    <w:rsid w:val="00FE7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9AFE29-F351-479E-9BD9-81A60DB260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9</Pages>
  <Words>1968</Words>
  <Characters>10825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Jhons Stiven Cortés González</cp:lastModifiedBy>
  <cp:revision>15</cp:revision>
  <cp:lastPrinted>2022-07-22T22:12:00Z</cp:lastPrinted>
  <dcterms:created xsi:type="dcterms:W3CDTF">2022-07-22T22:12:00Z</dcterms:created>
  <dcterms:modified xsi:type="dcterms:W3CDTF">2025-06-04T01:32:00Z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