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5277C" w14:textId="2DDBFD26" w:rsidR="00E80110" w:rsidRDefault="00E80110" w:rsidP="00E80110">
      <w:pPr>
        <w:jc w:val="center"/>
        <w:rPr>
          <w:rFonts w:ascii="Arial" w:hAnsi="Arial" w:cs="Arial"/>
          <w:b/>
          <w:bCs/>
        </w:rPr>
      </w:pPr>
      <w:r w:rsidRPr="00E80110">
        <w:rPr>
          <w:rFonts w:ascii="Arial" w:hAnsi="Arial" w:cs="Arial"/>
          <w:b/>
          <w:bCs/>
        </w:rPr>
        <w:t xml:space="preserve">FORMATO </w:t>
      </w:r>
      <w:r w:rsidR="008E418F">
        <w:rPr>
          <w:rFonts w:ascii="Arial" w:hAnsi="Arial" w:cs="Arial"/>
          <w:b/>
          <w:bCs/>
        </w:rPr>
        <w:t xml:space="preserve">2. </w:t>
      </w:r>
      <w:r w:rsidRPr="00E80110">
        <w:rPr>
          <w:rFonts w:ascii="Arial" w:hAnsi="Arial" w:cs="Arial"/>
          <w:b/>
          <w:bCs/>
        </w:rPr>
        <w:t>PROPUESTA ECONÓMICA</w:t>
      </w:r>
    </w:p>
    <w:p w14:paraId="3474D4E6" w14:textId="77777777" w:rsidR="00E80110" w:rsidRPr="00E80110" w:rsidRDefault="00E80110" w:rsidP="00E80110">
      <w:pPr>
        <w:jc w:val="both"/>
        <w:rPr>
          <w:rFonts w:ascii="Arial" w:hAnsi="Arial" w:cs="Arial"/>
          <w:b/>
          <w:bCs/>
        </w:rPr>
      </w:pPr>
    </w:p>
    <w:p w14:paraId="4F9AB582" w14:textId="3CF275AC" w:rsidR="00C139EC" w:rsidRDefault="19CEEE84" w:rsidP="09EAF5D1">
      <w:pPr>
        <w:pStyle w:val="Normal1"/>
        <w:spacing w:line="240" w:lineRule="auto"/>
        <w:jc w:val="both"/>
        <w:rPr>
          <w:sz w:val="20"/>
          <w:szCs w:val="20"/>
        </w:rPr>
      </w:pPr>
      <w:r w:rsidRPr="09EAF5D1">
        <w:rPr>
          <w:b/>
          <w:bCs/>
          <w:lang w:val="es-ES"/>
        </w:rPr>
        <w:t>OBJETO:</w:t>
      </w:r>
      <w:r w:rsidRPr="09EAF5D1">
        <w:rPr>
          <w:sz w:val="20"/>
          <w:szCs w:val="20"/>
          <w:lang w:val="es-ES"/>
        </w:rPr>
        <w:t xml:space="preserve"> </w:t>
      </w:r>
      <w:r w:rsidR="00E1506A" w:rsidRPr="00111F52">
        <w:rPr>
          <w:sz w:val="20"/>
          <w:szCs w:val="20"/>
        </w:rPr>
        <w:t>Suministro del servicio de producción e instalación de piezas de señalización requeridas por la Biblioteca Pública Piloto de Medellín para América Latina y los proyectos que ejecuta.</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3"/>
        <w:gridCol w:w="2126"/>
        <w:gridCol w:w="1559"/>
        <w:gridCol w:w="2126"/>
      </w:tblGrid>
      <w:tr w:rsidR="00E1506A" w:rsidRPr="00460DDA" w14:paraId="087ACC33" w14:textId="77777777" w:rsidTr="00D81038">
        <w:trPr>
          <w:trHeight w:val="30"/>
        </w:trPr>
        <w:tc>
          <w:tcPr>
            <w:tcW w:w="3253" w:type="dxa"/>
            <w:tcBorders>
              <w:top w:val="single" w:sz="6" w:space="0" w:color="000000"/>
              <w:left w:val="single" w:sz="6" w:space="0" w:color="000000"/>
              <w:bottom w:val="single" w:sz="6" w:space="0" w:color="000000"/>
              <w:right w:val="single" w:sz="6" w:space="0" w:color="000000"/>
            </w:tcBorders>
            <w:shd w:val="clear" w:color="auto" w:fill="BFBFBF"/>
            <w:hideMark/>
          </w:tcPr>
          <w:p w14:paraId="50790BA2"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b/>
                <w:bCs/>
                <w:sz w:val="16"/>
                <w:szCs w:val="16"/>
                <w:lang w:eastAsia="es-ES_tradnl"/>
              </w:rPr>
              <w:t>Segmento</w:t>
            </w:r>
            <w:r w:rsidRPr="00460DDA">
              <w:rPr>
                <w:rFonts w:eastAsia="Times New Roman" w:cs="Arial"/>
                <w:sz w:val="16"/>
                <w:szCs w:val="16"/>
                <w:lang w:eastAsia="es-ES_tradnl"/>
              </w:rPr>
              <w:t> </w:t>
            </w:r>
          </w:p>
        </w:tc>
        <w:tc>
          <w:tcPr>
            <w:tcW w:w="2126" w:type="dxa"/>
            <w:tcBorders>
              <w:top w:val="single" w:sz="6" w:space="0" w:color="auto"/>
              <w:left w:val="nil"/>
              <w:bottom w:val="single" w:sz="6" w:space="0" w:color="auto"/>
              <w:right w:val="single" w:sz="6" w:space="0" w:color="auto"/>
            </w:tcBorders>
            <w:shd w:val="clear" w:color="auto" w:fill="BFBFBF"/>
            <w:hideMark/>
          </w:tcPr>
          <w:p w14:paraId="4EC02370"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b/>
                <w:bCs/>
                <w:sz w:val="16"/>
                <w:szCs w:val="16"/>
                <w:lang w:eastAsia="es-ES_tradnl"/>
              </w:rPr>
              <w:t>Familia</w:t>
            </w:r>
            <w:r w:rsidRPr="00460DDA">
              <w:rPr>
                <w:rFonts w:eastAsia="Times New Roman" w:cs="Arial"/>
                <w:sz w:val="16"/>
                <w:szCs w:val="16"/>
                <w:lang w:eastAsia="es-ES_tradnl"/>
              </w:rPr>
              <w:t> </w:t>
            </w:r>
          </w:p>
        </w:tc>
        <w:tc>
          <w:tcPr>
            <w:tcW w:w="1559" w:type="dxa"/>
            <w:tcBorders>
              <w:top w:val="single" w:sz="6" w:space="0" w:color="auto"/>
              <w:left w:val="nil"/>
              <w:bottom w:val="single" w:sz="6" w:space="0" w:color="auto"/>
              <w:right w:val="single" w:sz="6" w:space="0" w:color="auto"/>
            </w:tcBorders>
            <w:shd w:val="clear" w:color="auto" w:fill="BFBFBF"/>
            <w:hideMark/>
          </w:tcPr>
          <w:p w14:paraId="3C1C5482"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b/>
                <w:bCs/>
                <w:sz w:val="16"/>
                <w:szCs w:val="16"/>
                <w:lang w:eastAsia="es-ES_tradnl"/>
              </w:rPr>
              <w:t>Clase</w:t>
            </w:r>
            <w:r w:rsidRPr="00460DDA">
              <w:rPr>
                <w:rFonts w:eastAsia="Times New Roman" w:cs="Arial"/>
                <w:sz w:val="16"/>
                <w:szCs w:val="16"/>
                <w:lang w:eastAsia="es-ES_tradnl"/>
              </w:rPr>
              <w:t> </w:t>
            </w:r>
          </w:p>
        </w:tc>
        <w:tc>
          <w:tcPr>
            <w:tcW w:w="2126" w:type="dxa"/>
            <w:tcBorders>
              <w:top w:val="single" w:sz="6" w:space="0" w:color="auto"/>
              <w:left w:val="nil"/>
              <w:bottom w:val="single" w:sz="6" w:space="0" w:color="auto"/>
              <w:right w:val="single" w:sz="6" w:space="0" w:color="auto"/>
            </w:tcBorders>
            <w:shd w:val="clear" w:color="auto" w:fill="BFBFBF"/>
            <w:hideMark/>
          </w:tcPr>
          <w:p w14:paraId="25E2CA62"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b/>
                <w:bCs/>
                <w:sz w:val="16"/>
                <w:szCs w:val="16"/>
                <w:lang w:eastAsia="es-ES_tradnl"/>
              </w:rPr>
              <w:t>Código</w:t>
            </w:r>
            <w:r w:rsidRPr="00460DDA">
              <w:rPr>
                <w:rFonts w:eastAsia="Times New Roman" w:cs="Arial"/>
                <w:sz w:val="16"/>
                <w:szCs w:val="16"/>
                <w:lang w:eastAsia="es-ES_tradnl"/>
              </w:rPr>
              <w:t> </w:t>
            </w:r>
          </w:p>
        </w:tc>
      </w:tr>
      <w:tr w:rsidR="00E1506A" w:rsidRPr="00460DDA" w14:paraId="454CCC81" w14:textId="77777777" w:rsidTr="00D81038">
        <w:trPr>
          <w:trHeight w:val="285"/>
        </w:trPr>
        <w:tc>
          <w:tcPr>
            <w:tcW w:w="3253" w:type="dxa"/>
            <w:tcBorders>
              <w:top w:val="nil"/>
              <w:left w:val="single" w:sz="6" w:space="0" w:color="auto"/>
              <w:bottom w:val="nil"/>
              <w:right w:val="single" w:sz="6" w:space="0" w:color="auto"/>
            </w:tcBorders>
            <w:shd w:val="clear" w:color="auto" w:fill="auto"/>
            <w:hideMark/>
          </w:tcPr>
          <w:p w14:paraId="69F875A6"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color w:val="000000"/>
                <w:sz w:val="16"/>
                <w:szCs w:val="16"/>
                <w:lang w:eastAsia="es-ES_tradnl"/>
              </w:rPr>
              <w:t>Publicaciones impresas, publicaciones electrónicas y accesorios  </w:t>
            </w:r>
          </w:p>
        </w:tc>
        <w:tc>
          <w:tcPr>
            <w:tcW w:w="2126" w:type="dxa"/>
            <w:tcBorders>
              <w:top w:val="nil"/>
              <w:left w:val="nil"/>
              <w:bottom w:val="nil"/>
              <w:right w:val="single" w:sz="6" w:space="0" w:color="auto"/>
            </w:tcBorders>
            <w:shd w:val="clear" w:color="auto" w:fill="auto"/>
            <w:hideMark/>
          </w:tcPr>
          <w:p w14:paraId="7BC65930"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color w:val="000000"/>
                <w:sz w:val="16"/>
                <w:szCs w:val="16"/>
                <w:lang w:eastAsia="es-ES_tradnl"/>
              </w:rPr>
              <w:t>Etiquetado y accesorios  </w:t>
            </w:r>
          </w:p>
        </w:tc>
        <w:tc>
          <w:tcPr>
            <w:tcW w:w="1559" w:type="dxa"/>
            <w:tcBorders>
              <w:top w:val="nil"/>
              <w:left w:val="nil"/>
              <w:bottom w:val="nil"/>
              <w:right w:val="single" w:sz="6" w:space="0" w:color="auto"/>
            </w:tcBorders>
            <w:shd w:val="clear" w:color="auto" w:fill="auto"/>
            <w:hideMark/>
          </w:tcPr>
          <w:p w14:paraId="03587842"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color w:val="000000"/>
                <w:sz w:val="16"/>
                <w:szCs w:val="16"/>
                <w:lang w:eastAsia="es-ES_tradnl"/>
              </w:rPr>
              <w:t>Señalización  </w:t>
            </w:r>
          </w:p>
        </w:tc>
        <w:tc>
          <w:tcPr>
            <w:tcW w:w="2126" w:type="dxa"/>
            <w:tcBorders>
              <w:top w:val="nil"/>
              <w:left w:val="nil"/>
              <w:bottom w:val="nil"/>
              <w:right w:val="single" w:sz="6" w:space="0" w:color="auto"/>
            </w:tcBorders>
            <w:shd w:val="clear" w:color="auto" w:fill="auto"/>
            <w:hideMark/>
          </w:tcPr>
          <w:p w14:paraId="740A2C27"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color w:val="000000"/>
                <w:sz w:val="16"/>
                <w:szCs w:val="16"/>
                <w:lang w:eastAsia="es-ES_tradnl"/>
              </w:rPr>
              <w:t>55121700  </w:t>
            </w:r>
          </w:p>
        </w:tc>
      </w:tr>
      <w:tr w:rsidR="00E1506A" w:rsidRPr="00460DDA" w14:paraId="3712E3C7" w14:textId="77777777" w:rsidTr="00D81038">
        <w:trPr>
          <w:trHeight w:val="285"/>
        </w:trPr>
        <w:tc>
          <w:tcPr>
            <w:tcW w:w="3253" w:type="dxa"/>
            <w:tcBorders>
              <w:top w:val="nil"/>
              <w:left w:val="single" w:sz="6" w:space="0" w:color="auto"/>
              <w:bottom w:val="single" w:sz="6" w:space="0" w:color="auto"/>
              <w:right w:val="single" w:sz="6" w:space="0" w:color="auto"/>
            </w:tcBorders>
            <w:shd w:val="clear" w:color="auto" w:fill="auto"/>
            <w:hideMark/>
          </w:tcPr>
          <w:p w14:paraId="2E4E3FC4"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color w:val="000000"/>
                <w:sz w:val="16"/>
                <w:szCs w:val="16"/>
                <w:lang w:eastAsia="es-ES_tradnl"/>
              </w:rPr>
              <w:t>Publicaciones impresas, publicaciones electrónicas y accesorios  </w:t>
            </w:r>
          </w:p>
        </w:tc>
        <w:tc>
          <w:tcPr>
            <w:tcW w:w="2126" w:type="dxa"/>
            <w:tcBorders>
              <w:top w:val="nil"/>
              <w:left w:val="nil"/>
              <w:bottom w:val="single" w:sz="6" w:space="0" w:color="auto"/>
              <w:right w:val="single" w:sz="6" w:space="0" w:color="auto"/>
            </w:tcBorders>
            <w:shd w:val="clear" w:color="auto" w:fill="auto"/>
            <w:hideMark/>
          </w:tcPr>
          <w:p w14:paraId="0AF0FFF3"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color w:val="000000"/>
                <w:sz w:val="16"/>
                <w:szCs w:val="16"/>
                <w:lang w:eastAsia="es-ES_tradnl"/>
              </w:rPr>
              <w:t>Etiquetado y accesorios  </w:t>
            </w:r>
          </w:p>
        </w:tc>
        <w:tc>
          <w:tcPr>
            <w:tcW w:w="1559" w:type="dxa"/>
            <w:tcBorders>
              <w:top w:val="nil"/>
              <w:left w:val="nil"/>
              <w:bottom w:val="single" w:sz="6" w:space="0" w:color="auto"/>
              <w:right w:val="single" w:sz="6" w:space="0" w:color="auto"/>
            </w:tcBorders>
            <w:shd w:val="clear" w:color="auto" w:fill="auto"/>
            <w:hideMark/>
          </w:tcPr>
          <w:p w14:paraId="5A97B42A"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color w:val="000000"/>
                <w:sz w:val="16"/>
                <w:szCs w:val="16"/>
                <w:lang w:eastAsia="es-ES_tradnl"/>
              </w:rPr>
              <w:t>Señalizaciones </w:t>
            </w:r>
          </w:p>
        </w:tc>
        <w:tc>
          <w:tcPr>
            <w:tcW w:w="2126" w:type="dxa"/>
            <w:tcBorders>
              <w:top w:val="nil"/>
              <w:left w:val="nil"/>
              <w:bottom w:val="single" w:sz="6" w:space="0" w:color="auto"/>
              <w:right w:val="single" w:sz="6" w:space="0" w:color="auto"/>
            </w:tcBorders>
            <w:shd w:val="clear" w:color="auto" w:fill="auto"/>
            <w:hideMark/>
          </w:tcPr>
          <w:p w14:paraId="08E79384"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color w:val="000000"/>
                <w:sz w:val="16"/>
                <w:szCs w:val="16"/>
                <w:lang w:eastAsia="es-ES_tradnl"/>
              </w:rPr>
              <w:t>55121900   </w:t>
            </w:r>
          </w:p>
        </w:tc>
      </w:tr>
      <w:tr w:rsidR="00E1506A" w:rsidRPr="00460DDA" w14:paraId="24151129" w14:textId="77777777" w:rsidTr="00D81038">
        <w:trPr>
          <w:trHeight w:val="300"/>
        </w:trPr>
        <w:tc>
          <w:tcPr>
            <w:tcW w:w="3253" w:type="dxa"/>
            <w:tcBorders>
              <w:top w:val="nil"/>
              <w:left w:val="single" w:sz="6" w:space="0" w:color="auto"/>
              <w:bottom w:val="single" w:sz="6" w:space="0" w:color="auto"/>
              <w:right w:val="single" w:sz="6" w:space="0" w:color="auto"/>
            </w:tcBorders>
            <w:shd w:val="clear" w:color="auto" w:fill="auto"/>
            <w:hideMark/>
          </w:tcPr>
          <w:p w14:paraId="6AB9254D"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color w:val="000000"/>
                <w:sz w:val="16"/>
                <w:szCs w:val="16"/>
                <w:lang w:eastAsia="es-ES_tradnl"/>
              </w:rPr>
              <w:t>Servicios editoriales, de diseño, de artes gráficas y bellas artes </w:t>
            </w:r>
          </w:p>
        </w:tc>
        <w:tc>
          <w:tcPr>
            <w:tcW w:w="2126" w:type="dxa"/>
            <w:tcBorders>
              <w:top w:val="nil"/>
              <w:left w:val="nil"/>
              <w:bottom w:val="single" w:sz="6" w:space="0" w:color="auto"/>
              <w:right w:val="single" w:sz="6" w:space="0" w:color="auto"/>
            </w:tcBorders>
            <w:shd w:val="clear" w:color="auto" w:fill="auto"/>
            <w:hideMark/>
          </w:tcPr>
          <w:p w14:paraId="5BD8FD46"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color w:val="000000"/>
                <w:sz w:val="16"/>
                <w:szCs w:val="16"/>
                <w:lang w:eastAsia="es-ES_tradnl"/>
              </w:rPr>
              <w:t>Diseño gráfico </w:t>
            </w:r>
          </w:p>
        </w:tc>
        <w:tc>
          <w:tcPr>
            <w:tcW w:w="1559" w:type="dxa"/>
            <w:tcBorders>
              <w:top w:val="nil"/>
              <w:left w:val="nil"/>
              <w:bottom w:val="single" w:sz="6" w:space="0" w:color="auto"/>
              <w:right w:val="single" w:sz="6" w:space="0" w:color="auto"/>
            </w:tcBorders>
            <w:shd w:val="clear" w:color="auto" w:fill="auto"/>
            <w:hideMark/>
          </w:tcPr>
          <w:p w14:paraId="2E793B66"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color w:val="000000"/>
                <w:sz w:val="16"/>
                <w:szCs w:val="16"/>
                <w:lang w:eastAsia="es-ES_tradnl"/>
              </w:rPr>
              <w:t>Servicios de exhibición gráfica </w:t>
            </w:r>
          </w:p>
        </w:tc>
        <w:tc>
          <w:tcPr>
            <w:tcW w:w="2126" w:type="dxa"/>
            <w:tcBorders>
              <w:top w:val="nil"/>
              <w:left w:val="nil"/>
              <w:bottom w:val="single" w:sz="6" w:space="0" w:color="auto"/>
              <w:right w:val="single" w:sz="6" w:space="0" w:color="auto"/>
            </w:tcBorders>
            <w:shd w:val="clear" w:color="auto" w:fill="auto"/>
            <w:hideMark/>
          </w:tcPr>
          <w:p w14:paraId="7BE89124"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sz w:val="16"/>
                <w:szCs w:val="16"/>
                <w:lang w:eastAsia="es-ES_tradnl"/>
              </w:rPr>
              <w:t>82141600 </w:t>
            </w:r>
          </w:p>
        </w:tc>
      </w:tr>
      <w:tr w:rsidR="00E1506A" w:rsidRPr="00460DDA" w14:paraId="79ED0EF5" w14:textId="77777777" w:rsidTr="00D81038">
        <w:trPr>
          <w:trHeight w:val="300"/>
        </w:trPr>
        <w:tc>
          <w:tcPr>
            <w:tcW w:w="3253" w:type="dxa"/>
            <w:tcBorders>
              <w:top w:val="nil"/>
              <w:left w:val="single" w:sz="6" w:space="0" w:color="auto"/>
              <w:bottom w:val="single" w:sz="6" w:space="0" w:color="auto"/>
              <w:right w:val="single" w:sz="6" w:space="0" w:color="auto"/>
            </w:tcBorders>
            <w:shd w:val="clear" w:color="auto" w:fill="auto"/>
            <w:hideMark/>
          </w:tcPr>
          <w:p w14:paraId="574007C4"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color w:val="000000"/>
                <w:sz w:val="16"/>
                <w:szCs w:val="16"/>
                <w:lang w:eastAsia="es-ES_tradnl"/>
              </w:rPr>
              <w:t>Instrumentos musicales, juegos, juguetes, artes, artesanías y equipo educativo, materiales, accesorios y suministros </w:t>
            </w:r>
          </w:p>
        </w:tc>
        <w:tc>
          <w:tcPr>
            <w:tcW w:w="2126" w:type="dxa"/>
            <w:tcBorders>
              <w:top w:val="nil"/>
              <w:left w:val="nil"/>
              <w:bottom w:val="single" w:sz="6" w:space="0" w:color="auto"/>
              <w:right w:val="single" w:sz="6" w:space="0" w:color="auto"/>
            </w:tcBorders>
            <w:shd w:val="clear" w:color="auto" w:fill="auto"/>
            <w:hideMark/>
          </w:tcPr>
          <w:p w14:paraId="4E76DB0B"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color w:val="000000"/>
                <w:sz w:val="16"/>
                <w:szCs w:val="16"/>
                <w:lang w:eastAsia="es-ES_tradnl"/>
              </w:rPr>
              <w:t>Materiales didácticos profesionales y de desarrollo y accesorios y suministros </w:t>
            </w:r>
          </w:p>
        </w:tc>
        <w:tc>
          <w:tcPr>
            <w:tcW w:w="1559" w:type="dxa"/>
            <w:tcBorders>
              <w:top w:val="nil"/>
              <w:left w:val="nil"/>
              <w:bottom w:val="single" w:sz="6" w:space="0" w:color="auto"/>
              <w:right w:val="single" w:sz="6" w:space="0" w:color="auto"/>
            </w:tcBorders>
            <w:shd w:val="clear" w:color="auto" w:fill="auto"/>
            <w:hideMark/>
          </w:tcPr>
          <w:p w14:paraId="40BE23F7"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color w:val="000000"/>
                <w:sz w:val="16"/>
                <w:szCs w:val="16"/>
                <w:lang w:eastAsia="es-ES_tradnl"/>
              </w:rPr>
              <w:t>Adhesivos educativos y suministros </w:t>
            </w:r>
          </w:p>
        </w:tc>
        <w:tc>
          <w:tcPr>
            <w:tcW w:w="2126" w:type="dxa"/>
            <w:tcBorders>
              <w:top w:val="nil"/>
              <w:left w:val="nil"/>
              <w:bottom w:val="single" w:sz="6" w:space="0" w:color="auto"/>
              <w:right w:val="single" w:sz="6" w:space="0" w:color="auto"/>
            </w:tcBorders>
            <w:shd w:val="clear" w:color="auto" w:fill="auto"/>
            <w:hideMark/>
          </w:tcPr>
          <w:p w14:paraId="597694F1"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sz w:val="16"/>
                <w:szCs w:val="16"/>
                <w:lang w:eastAsia="es-ES_tradnl"/>
              </w:rPr>
              <w:t>60101300 </w:t>
            </w:r>
          </w:p>
          <w:p w14:paraId="353CD611" w14:textId="77777777" w:rsidR="00E1506A" w:rsidRPr="00460DDA" w:rsidRDefault="00E1506A" w:rsidP="00D81038">
            <w:pPr>
              <w:spacing w:beforeAutospacing="1" w:after="0" w:afterAutospacing="1"/>
              <w:textAlignment w:val="baseline"/>
              <w:rPr>
                <w:rFonts w:ascii="Segoe UI" w:eastAsia="Times New Roman" w:hAnsi="Segoe UI" w:cs="Segoe UI"/>
                <w:sz w:val="16"/>
                <w:szCs w:val="16"/>
                <w:lang w:eastAsia="es-ES_tradnl"/>
              </w:rPr>
            </w:pPr>
            <w:r w:rsidRPr="00460DDA">
              <w:rPr>
                <w:rFonts w:eastAsia="Times New Roman" w:cs="Arial"/>
                <w:sz w:val="16"/>
                <w:szCs w:val="16"/>
                <w:lang w:eastAsia="es-ES_tradnl"/>
              </w:rPr>
              <w:t> </w:t>
            </w:r>
          </w:p>
        </w:tc>
      </w:tr>
      <w:tr w:rsidR="00E1506A" w:rsidRPr="00460DDA" w14:paraId="6E1E1C33" w14:textId="77777777" w:rsidTr="00D81038">
        <w:trPr>
          <w:trHeight w:val="300"/>
        </w:trPr>
        <w:tc>
          <w:tcPr>
            <w:tcW w:w="3253" w:type="dxa"/>
            <w:tcBorders>
              <w:top w:val="nil"/>
              <w:left w:val="single" w:sz="6" w:space="0" w:color="auto"/>
              <w:bottom w:val="single" w:sz="6" w:space="0" w:color="auto"/>
              <w:right w:val="single" w:sz="6" w:space="0" w:color="auto"/>
            </w:tcBorders>
            <w:shd w:val="clear" w:color="auto" w:fill="auto"/>
            <w:hideMark/>
          </w:tcPr>
          <w:p w14:paraId="1663C378"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color w:val="000000"/>
                <w:sz w:val="16"/>
                <w:szCs w:val="16"/>
                <w:lang w:eastAsia="es-ES_tradnl"/>
              </w:rPr>
              <w:t>Instrumentos musicales, juegos, juguetes, artes, artesanías y equipo educativo, materiales, accesorios y suministros </w:t>
            </w:r>
          </w:p>
        </w:tc>
        <w:tc>
          <w:tcPr>
            <w:tcW w:w="2126" w:type="dxa"/>
            <w:tcBorders>
              <w:top w:val="nil"/>
              <w:left w:val="nil"/>
              <w:bottom w:val="single" w:sz="6" w:space="0" w:color="auto"/>
              <w:right w:val="single" w:sz="6" w:space="0" w:color="auto"/>
            </w:tcBorders>
            <w:shd w:val="clear" w:color="auto" w:fill="auto"/>
            <w:hideMark/>
          </w:tcPr>
          <w:p w14:paraId="0C4E8CD1"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color w:val="000000"/>
                <w:sz w:val="16"/>
                <w:szCs w:val="16"/>
                <w:lang w:eastAsia="es-ES_tradnl"/>
              </w:rPr>
              <w:t>Equipo, accesorios y suministros de artes y manualidades </w:t>
            </w:r>
          </w:p>
        </w:tc>
        <w:tc>
          <w:tcPr>
            <w:tcW w:w="1559" w:type="dxa"/>
            <w:tcBorders>
              <w:top w:val="nil"/>
              <w:left w:val="nil"/>
              <w:bottom w:val="single" w:sz="6" w:space="0" w:color="auto"/>
              <w:right w:val="single" w:sz="6" w:space="0" w:color="auto"/>
            </w:tcBorders>
            <w:shd w:val="clear" w:color="auto" w:fill="auto"/>
            <w:hideMark/>
          </w:tcPr>
          <w:p w14:paraId="3C7CE692"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color w:val="000000"/>
                <w:sz w:val="16"/>
                <w:szCs w:val="16"/>
                <w:lang w:eastAsia="es-ES_tradnl"/>
              </w:rPr>
              <w:t>Arte </w:t>
            </w:r>
          </w:p>
        </w:tc>
        <w:tc>
          <w:tcPr>
            <w:tcW w:w="2126" w:type="dxa"/>
            <w:tcBorders>
              <w:top w:val="nil"/>
              <w:left w:val="nil"/>
              <w:bottom w:val="single" w:sz="6" w:space="0" w:color="auto"/>
              <w:right w:val="single" w:sz="6" w:space="0" w:color="auto"/>
            </w:tcBorders>
            <w:shd w:val="clear" w:color="auto" w:fill="auto"/>
            <w:hideMark/>
          </w:tcPr>
          <w:p w14:paraId="1EA6552B" w14:textId="77777777" w:rsidR="00E1506A" w:rsidRPr="00460DDA" w:rsidRDefault="00E1506A" w:rsidP="00D81038">
            <w:pPr>
              <w:spacing w:after="0"/>
              <w:textAlignment w:val="baseline"/>
              <w:rPr>
                <w:rFonts w:ascii="Segoe UI" w:eastAsia="Times New Roman" w:hAnsi="Segoe UI" w:cs="Segoe UI"/>
                <w:sz w:val="16"/>
                <w:szCs w:val="16"/>
                <w:lang w:eastAsia="es-ES_tradnl"/>
              </w:rPr>
            </w:pPr>
            <w:r w:rsidRPr="00460DDA">
              <w:rPr>
                <w:rFonts w:eastAsia="Times New Roman" w:cs="Arial"/>
                <w:sz w:val="16"/>
                <w:szCs w:val="16"/>
                <w:lang w:eastAsia="es-ES_tradnl"/>
              </w:rPr>
              <w:t>60121000 </w:t>
            </w:r>
          </w:p>
        </w:tc>
      </w:tr>
    </w:tbl>
    <w:p w14:paraId="2ED8F414" w14:textId="31790B41" w:rsidR="0071208D" w:rsidRDefault="0071208D" w:rsidP="0071208D">
      <w:pPr>
        <w:jc w:val="both"/>
        <w:rPr>
          <w:rFonts w:ascii="Arial" w:hAnsi="Arial" w:cs="Arial"/>
          <w:sz w:val="18"/>
          <w:szCs w:val="18"/>
        </w:rPr>
      </w:pPr>
    </w:p>
    <w:tbl>
      <w:tblPr>
        <w:tblW w:w="9067" w:type="dxa"/>
        <w:tblCellMar>
          <w:left w:w="70" w:type="dxa"/>
          <w:right w:w="70" w:type="dxa"/>
        </w:tblCellMar>
        <w:tblLook w:val="04A0" w:firstRow="1" w:lastRow="0" w:firstColumn="1" w:lastColumn="0" w:noHBand="0" w:noVBand="1"/>
      </w:tblPr>
      <w:tblGrid>
        <w:gridCol w:w="562"/>
        <w:gridCol w:w="1985"/>
        <w:gridCol w:w="3827"/>
        <w:gridCol w:w="1276"/>
        <w:gridCol w:w="1417"/>
      </w:tblGrid>
      <w:tr w:rsidR="00E1506A" w:rsidRPr="00E1506A" w14:paraId="272C9150" w14:textId="77777777" w:rsidTr="00E1506A">
        <w:trPr>
          <w:trHeight w:val="660"/>
        </w:trPr>
        <w:tc>
          <w:tcPr>
            <w:tcW w:w="562" w:type="dxa"/>
            <w:tcBorders>
              <w:top w:val="single" w:sz="4" w:space="0" w:color="000000"/>
              <w:left w:val="single" w:sz="4" w:space="0" w:color="000000"/>
              <w:bottom w:val="nil"/>
              <w:right w:val="single" w:sz="4" w:space="0" w:color="000000"/>
            </w:tcBorders>
            <w:shd w:val="clear" w:color="auto" w:fill="D9D9D9" w:themeFill="background1" w:themeFillShade="D9"/>
            <w:hideMark/>
          </w:tcPr>
          <w:p w14:paraId="40C0A739" w14:textId="77777777" w:rsidR="00E1506A" w:rsidRPr="00E1506A" w:rsidRDefault="00E1506A" w:rsidP="00E1506A">
            <w:pPr>
              <w:spacing w:after="0" w:line="240" w:lineRule="auto"/>
              <w:rPr>
                <w:rFonts w:ascii="Arial" w:eastAsia="Times New Roman" w:hAnsi="Arial" w:cs="Arial"/>
                <w:b/>
                <w:bCs/>
                <w:color w:val="000000" w:themeColor="text1"/>
                <w:sz w:val="18"/>
                <w:szCs w:val="18"/>
                <w:lang w:val="es-ES" w:eastAsia="es-ES_tradnl"/>
              </w:rPr>
            </w:pPr>
            <w:r w:rsidRPr="00E1506A">
              <w:rPr>
                <w:rFonts w:ascii="Arial" w:eastAsia="Times New Roman" w:hAnsi="Arial" w:cs="Arial"/>
                <w:b/>
                <w:bCs/>
                <w:color w:val="000000" w:themeColor="text1"/>
                <w:sz w:val="18"/>
                <w:szCs w:val="18"/>
                <w:lang w:val="es-ES" w:eastAsia="es-ES_tradnl"/>
              </w:rPr>
              <w:t> </w:t>
            </w:r>
          </w:p>
        </w:tc>
        <w:tc>
          <w:tcPr>
            <w:tcW w:w="1985" w:type="dxa"/>
            <w:tcBorders>
              <w:top w:val="single" w:sz="4" w:space="0" w:color="000000"/>
              <w:left w:val="nil"/>
              <w:bottom w:val="nil"/>
              <w:right w:val="single" w:sz="4" w:space="0" w:color="000000"/>
            </w:tcBorders>
            <w:shd w:val="clear" w:color="auto" w:fill="D9D9D9" w:themeFill="background1" w:themeFillShade="D9"/>
            <w:hideMark/>
          </w:tcPr>
          <w:p w14:paraId="39DC1684" w14:textId="77777777" w:rsidR="00E1506A" w:rsidRPr="00E1506A" w:rsidRDefault="00E1506A" w:rsidP="00E1506A">
            <w:pPr>
              <w:spacing w:after="0" w:line="240" w:lineRule="auto"/>
              <w:rPr>
                <w:rFonts w:ascii="Arial" w:eastAsia="Times New Roman" w:hAnsi="Arial" w:cs="Arial"/>
                <w:b/>
                <w:bCs/>
                <w:color w:val="000000" w:themeColor="text1"/>
                <w:sz w:val="18"/>
                <w:szCs w:val="18"/>
                <w:lang w:val="es-ES" w:eastAsia="es-ES_tradnl"/>
              </w:rPr>
            </w:pPr>
            <w:r w:rsidRPr="00E1506A">
              <w:rPr>
                <w:rFonts w:ascii="Arial" w:eastAsia="Times New Roman" w:hAnsi="Arial" w:cs="Arial"/>
                <w:b/>
                <w:bCs/>
                <w:color w:val="000000" w:themeColor="text1"/>
                <w:sz w:val="18"/>
                <w:szCs w:val="18"/>
                <w:lang w:val="es-ES" w:eastAsia="es-ES_tradnl"/>
              </w:rPr>
              <w:t>Referencia</w:t>
            </w:r>
          </w:p>
        </w:tc>
        <w:tc>
          <w:tcPr>
            <w:tcW w:w="3827" w:type="dxa"/>
            <w:tcBorders>
              <w:top w:val="single" w:sz="4" w:space="0" w:color="000000"/>
              <w:left w:val="nil"/>
              <w:bottom w:val="nil"/>
              <w:right w:val="single" w:sz="4" w:space="0" w:color="000000"/>
            </w:tcBorders>
            <w:shd w:val="clear" w:color="auto" w:fill="D9D9D9" w:themeFill="background1" w:themeFillShade="D9"/>
            <w:hideMark/>
          </w:tcPr>
          <w:p w14:paraId="4B589381" w14:textId="77777777" w:rsidR="00E1506A" w:rsidRPr="00E1506A" w:rsidRDefault="00E1506A" w:rsidP="00E1506A">
            <w:pPr>
              <w:spacing w:after="0" w:line="240" w:lineRule="auto"/>
              <w:rPr>
                <w:rFonts w:ascii="Arial" w:eastAsia="Times New Roman" w:hAnsi="Arial" w:cs="Arial"/>
                <w:b/>
                <w:bCs/>
                <w:color w:val="000000" w:themeColor="text1"/>
                <w:sz w:val="18"/>
                <w:szCs w:val="18"/>
                <w:lang w:val="es-ES" w:eastAsia="es-ES_tradnl"/>
              </w:rPr>
            </w:pPr>
            <w:r w:rsidRPr="00E1506A">
              <w:rPr>
                <w:rFonts w:ascii="Arial" w:eastAsia="Times New Roman" w:hAnsi="Arial" w:cs="Arial"/>
                <w:b/>
                <w:bCs/>
                <w:color w:val="000000" w:themeColor="text1"/>
                <w:sz w:val="18"/>
                <w:szCs w:val="18"/>
                <w:lang w:val="es-ES" w:eastAsia="es-ES_tradnl"/>
              </w:rPr>
              <w:t>Descripción</w:t>
            </w:r>
          </w:p>
        </w:tc>
        <w:tc>
          <w:tcPr>
            <w:tcW w:w="1276" w:type="dxa"/>
            <w:tcBorders>
              <w:top w:val="single" w:sz="4" w:space="0" w:color="000000"/>
              <w:left w:val="nil"/>
              <w:bottom w:val="nil"/>
              <w:right w:val="single" w:sz="4" w:space="0" w:color="000000"/>
            </w:tcBorders>
            <w:shd w:val="clear" w:color="auto" w:fill="D9D9D9" w:themeFill="background1" w:themeFillShade="D9"/>
            <w:hideMark/>
          </w:tcPr>
          <w:p w14:paraId="201F95A1" w14:textId="77777777" w:rsidR="00E1506A" w:rsidRPr="00E1506A" w:rsidRDefault="00E1506A" w:rsidP="00E1506A">
            <w:pPr>
              <w:spacing w:after="0" w:line="240" w:lineRule="auto"/>
              <w:jc w:val="center"/>
              <w:rPr>
                <w:rFonts w:ascii="Arial" w:eastAsia="Times New Roman" w:hAnsi="Arial" w:cs="Arial"/>
                <w:b/>
                <w:bCs/>
                <w:color w:val="000000" w:themeColor="text1"/>
                <w:sz w:val="18"/>
                <w:szCs w:val="18"/>
                <w:lang w:val="es-ES" w:eastAsia="es-ES_tradnl"/>
              </w:rPr>
            </w:pPr>
            <w:r w:rsidRPr="00E1506A">
              <w:rPr>
                <w:rFonts w:ascii="Arial" w:eastAsia="Times New Roman" w:hAnsi="Arial" w:cs="Arial"/>
                <w:b/>
                <w:bCs/>
                <w:color w:val="000000" w:themeColor="text1"/>
                <w:sz w:val="18"/>
                <w:szCs w:val="18"/>
                <w:lang w:val="es-ES" w:eastAsia="es-ES_tradnl"/>
              </w:rPr>
              <w:t>Unidad</w:t>
            </w:r>
          </w:p>
        </w:tc>
        <w:tc>
          <w:tcPr>
            <w:tcW w:w="1417" w:type="dxa"/>
            <w:tcBorders>
              <w:top w:val="single" w:sz="4" w:space="0" w:color="000000"/>
              <w:left w:val="nil"/>
              <w:bottom w:val="nil"/>
              <w:right w:val="single" w:sz="4" w:space="0" w:color="000000"/>
            </w:tcBorders>
            <w:shd w:val="clear" w:color="auto" w:fill="D9D9D9" w:themeFill="background1" w:themeFillShade="D9"/>
            <w:hideMark/>
          </w:tcPr>
          <w:p w14:paraId="76BC0C30" w14:textId="77777777" w:rsidR="00E1506A" w:rsidRPr="00E1506A" w:rsidRDefault="00E1506A" w:rsidP="00E1506A">
            <w:pPr>
              <w:spacing w:after="0" w:line="240" w:lineRule="auto"/>
              <w:jc w:val="center"/>
              <w:rPr>
                <w:rFonts w:ascii="Arial" w:eastAsia="Times New Roman" w:hAnsi="Arial" w:cs="Arial"/>
                <w:b/>
                <w:bCs/>
                <w:color w:val="000000" w:themeColor="text1"/>
                <w:sz w:val="18"/>
                <w:szCs w:val="18"/>
                <w:lang w:val="es-ES" w:eastAsia="es-ES_tradnl"/>
              </w:rPr>
            </w:pPr>
            <w:r w:rsidRPr="00E1506A">
              <w:rPr>
                <w:rFonts w:ascii="Arial" w:eastAsia="Times New Roman" w:hAnsi="Arial" w:cs="Arial"/>
                <w:b/>
                <w:bCs/>
                <w:color w:val="000000" w:themeColor="text1"/>
                <w:sz w:val="18"/>
                <w:szCs w:val="18"/>
                <w:lang w:val="es-ES" w:eastAsia="es-ES_tradnl"/>
              </w:rPr>
              <w:t>Tiempo de producción e instalación</w:t>
            </w:r>
          </w:p>
        </w:tc>
      </w:tr>
      <w:tr w:rsidR="00E1506A" w:rsidRPr="00E1506A" w14:paraId="75B82E97" w14:textId="77777777" w:rsidTr="00E1506A">
        <w:trPr>
          <w:trHeight w:val="1605"/>
        </w:trPr>
        <w:tc>
          <w:tcPr>
            <w:tcW w:w="562" w:type="dxa"/>
            <w:tcBorders>
              <w:top w:val="single" w:sz="4" w:space="0" w:color="000000"/>
              <w:left w:val="single" w:sz="4" w:space="0" w:color="000000"/>
              <w:bottom w:val="single" w:sz="4" w:space="0" w:color="000000"/>
              <w:right w:val="single" w:sz="4" w:space="0" w:color="000000"/>
            </w:tcBorders>
            <w:shd w:val="clear" w:color="auto" w:fill="auto"/>
            <w:noWrap/>
            <w:hideMark/>
          </w:tcPr>
          <w:p w14:paraId="73CF77E9"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w:t>
            </w:r>
          </w:p>
        </w:tc>
        <w:tc>
          <w:tcPr>
            <w:tcW w:w="1985" w:type="dxa"/>
            <w:tcBorders>
              <w:top w:val="single" w:sz="4" w:space="0" w:color="000000"/>
              <w:left w:val="nil"/>
              <w:bottom w:val="single" w:sz="4" w:space="0" w:color="000000"/>
              <w:right w:val="single" w:sz="4" w:space="0" w:color="000000"/>
            </w:tcBorders>
            <w:shd w:val="clear" w:color="000000" w:fill="FFFFFF"/>
            <w:noWrap/>
            <w:hideMark/>
          </w:tcPr>
          <w:p w14:paraId="79381B47"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Cartelera ref. 2</w:t>
            </w:r>
          </w:p>
        </w:tc>
        <w:tc>
          <w:tcPr>
            <w:tcW w:w="3827" w:type="dxa"/>
            <w:tcBorders>
              <w:top w:val="single" w:sz="4" w:space="0" w:color="000000"/>
              <w:left w:val="nil"/>
              <w:bottom w:val="single" w:sz="4" w:space="0" w:color="000000"/>
              <w:right w:val="single" w:sz="4" w:space="0" w:color="000000"/>
            </w:tcBorders>
            <w:shd w:val="clear" w:color="auto" w:fill="auto"/>
            <w:hideMark/>
          </w:tcPr>
          <w:p w14:paraId="787B79BC"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Cartelera en </w:t>
            </w:r>
            <w:proofErr w:type="spellStart"/>
            <w:r w:rsidRPr="00E1506A">
              <w:rPr>
                <w:rFonts w:ascii="Arial" w:eastAsia="Times New Roman" w:hAnsi="Arial" w:cs="Arial"/>
                <w:color w:val="000000"/>
                <w:sz w:val="18"/>
                <w:szCs w:val="18"/>
                <w:lang w:val="es-ES" w:eastAsia="es-ES_tradnl"/>
              </w:rPr>
              <w:t>alucobond</w:t>
            </w:r>
            <w:proofErr w:type="spellEnd"/>
            <w:r w:rsidRPr="00E1506A">
              <w:rPr>
                <w:rFonts w:ascii="Arial" w:eastAsia="Times New Roman" w:hAnsi="Arial" w:cs="Arial"/>
                <w:color w:val="000000"/>
                <w:sz w:val="18"/>
                <w:szCs w:val="18"/>
                <w:lang w:val="es-ES" w:eastAsia="es-ES_tradnl"/>
              </w:rPr>
              <w:t xml:space="preserve"> fijado a muro por medio de tornillos. Medida: 120 x 200 cm</w:t>
            </w:r>
          </w:p>
        </w:tc>
        <w:tc>
          <w:tcPr>
            <w:tcW w:w="1276" w:type="dxa"/>
            <w:tcBorders>
              <w:top w:val="single" w:sz="4" w:space="0" w:color="000000"/>
              <w:left w:val="nil"/>
              <w:bottom w:val="single" w:sz="4" w:space="0" w:color="000000"/>
              <w:right w:val="single" w:sz="4" w:space="0" w:color="000000"/>
            </w:tcBorders>
            <w:shd w:val="clear" w:color="auto" w:fill="auto"/>
            <w:noWrap/>
            <w:hideMark/>
          </w:tcPr>
          <w:p w14:paraId="33FA26BF"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w:t>
            </w:r>
          </w:p>
        </w:tc>
        <w:tc>
          <w:tcPr>
            <w:tcW w:w="1417" w:type="dxa"/>
            <w:tcBorders>
              <w:top w:val="single" w:sz="4" w:space="0" w:color="000000"/>
              <w:left w:val="nil"/>
              <w:bottom w:val="single" w:sz="4" w:space="0" w:color="000000"/>
              <w:right w:val="nil"/>
            </w:tcBorders>
            <w:shd w:val="clear" w:color="auto" w:fill="auto"/>
            <w:noWrap/>
            <w:hideMark/>
          </w:tcPr>
          <w:p w14:paraId="1EAD3432"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7 días hábiles</w:t>
            </w:r>
          </w:p>
        </w:tc>
      </w:tr>
      <w:tr w:rsidR="00E1506A" w:rsidRPr="00E1506A" w14:paraId="4B353010" w14:textId="77777777" w:rsidTr="00E1506A">
        <w:trPr>
          <w:trHeight w:val="1800"/>
        </w:trPr>
        <w:tc>
          <w:tcPr>
            <w:tcW w:w="562" w:type="dxa"/>
            <w:tcBorders>
              <w:top w:val="nil"/>
              <w:left w:val="single" w:sz="4" w:space="0" w:color="000000"/>
              <w:bottom w:val="single" w:sz="4" w:space="0" w:color="000000"/>
              <w:right w:val="single" w:sz="4" w:space="0" w:color="000000"/>
            </w:tcBorders>
            <w:shd w:val="clear" w:color="auto" w:fill="auto"/>
            <w:noWrap/>
            <w:hideMark/>
          </w:tcPr>
          <w:p w14:paraId="35E03B2F"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2</w:t>
            </w:r>
          </w:p>
        </w:tc>
        <w:tc>
          <w:tcPr>
            <w:tcW w:w="1985" w:type="dxa"/>
            <w:tcBorders>
              <w:top w:val="nil"/>
              <w:left w:val="nil"/>
              <w:bottom w:val="single" w:sz="4" w:space="0" w:color="000000"/>
              <w:right w:val="single" w:sz="4" w:space="0" w:color="000000"/>
            </w:tcBorders>
            <w:shd w:val="clear" w:color="000000" w:fill="FFFFFF"/>
            <w:noWrap/>
            <w:hideMark/>
          </w:tcPr>
          <w:p w14:paraId="764B5C4D"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Señal de piso interior</w:t>
            </w:r>
          </w:p>
        </w:tc>
        <w:tc>
          <w:tcPr>
            <w:tcW w:w="3827" w:type="dxa"/>
            <w:tcBorders>
              <w:top w:val="nil"/>
              <w:left w:val="nil"/>
              <w:bottom w:val="single" w:sz="4" w:space="0" w:color="000000"/>
              <w:right w:val="single" w:sz="4" w:space="0" w:color="000000"/>
            </w:tcBorders>
            <w:shd w:val="clear" w:color="auto" w:fill="auto"/>
            <w:hideMark/>
          </w:tcPr>
          <w:p w14:paraId="4420FB32"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Señal en acrílico de 9mm con impresión en espejo laminado blanco con información variada en plotter de corte en instalación frontal, fijado a estructura marco en acero inoxidable de 15 mm pintada en blanco que asegure y enmarque la estabilidad del acrílico. Medida del acrílico de 60 x 180 cm </w:t>
            </w:r>
          </w:p>
        </w:tc>
        <w:tc>
          <w:tcPr>
            <w:tcW w:w="1276" w:type="dxa"/>
            <w:tcBorders>
              <w:top w:val="nil"/>
              <w:left w:val="nil"/>
              <w:bottom w:val="single" w:sz="4" w:space="0" w:color="000000"/>
              <w:right w:val="single" w:sz="4" w:space="0" w:color="000000"/>
            </w:tcBorders>
            <w:shd w:val="clear" w:color="auto" w:fill="auto"/>
            <w:noWrap/>
            <w:hideMark/>
          </w:tcPr>
          <w:p w14:paraId="4051855B"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w:t>
            </w:r>
          </w:p>
        </w:tc>
        <w:tc>
          <w:tcPr>
            <w:tcW w:w="1417" w:type="dxa"/>
            <w:tcBorders>
              <w:top w:val="nil"/>
              <w:left w:val="nil"/>
              <w:bottom w:val="single" w:sz="4" w:space="0" w:color="000000"/>
              <w:right w:val="nil"/>
            </w:tcBorders>
            <w:shd w:val="clear" w:color="auto" w:fill="auto"/>
            <w:noWrap/>
            <w:hideMark/>
          </w:tcPr>
          <w:p w14:paraId="1275C5E2"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15 días hábiles</w:t>
            </w:r>
          </w:p>
        </w:tc>
      </w:tr>
      <w:tr w:rsidR="00E1506A" w:rsidRPr="00E1506A" w14:paraId="2196C481" w14:textId="77777777" w:rsidTr="00E1506A">
        <w:trPr>
          <w:trHeight w:val="1220"/>
        </w:trPr>
        <w:tc>
          <w:tcPr>
            <w:tcW w:w="562" w:type="dxa"/>
            <w:tcBorders>
              <w:top w:val="nil"/>
              <w:left w:val="single" w:sz="4" w:space="0" w:color="000000"/>
              <w:bottom w:val="single" w:sz="4" w:space="0" w:color="000000"/>
              <w:right w:val="single" w:sz="4" w:space="0" w:color="000000"/>
            </w:tcBorders>
            <w:shd w:val="clear" w:color="auto" w:fill="auto"/>
            <w:noWrap/>
            <w:hideMark/>
          </w:tcPr>
          <w:p w14:paraId="5281C228"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3</w:t>
            </w:r>
          </w:p>
        </w:tc>
        <w:tc>
          <w:tcPr>
            <w:tcW w:w="1985" w:type="dxa"/>
            <w:tcBorders>
              <w:top w:val="nil"/>
              <w:left w:val="nil"/>
              <w:bottom w:val="single" w:sz="4" w:space="0" w:color="000000"/>
              <w:right w:val="single" w:sz="4" w:space="0" w:color="000000"/>
            </w:tcBorders>
            <w:shd w:val="clear" w:color="000000" w:fill="FFFFFF"/>
            <w:noWrap/>
            <w:hideMark/>
          </w:tcPr>
          <w:p w14:paraId="57026B65"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Bolsillos en acrílico</w:t>
            </w:r>
          </w:p>
        </w:tc>
        <w:tc>
          <w:tcPr>
            <w:tcW w:w="3827" w:type="dxa"/>
            <w:tcBorders>
              <w:top w:val="nil"/>
              <w:left w:val="nil"/>
              <w:bottom w:val="single" w:sz="4" w:space="0" w:color="000000"/>
              <w:right w:val="single" w:sz="4" w:space="0" w:color="000000"/>
            </w:tcBorders>
            <w:shd w:val="clear" w:color="auto" w:fill="auto"/>
            <w:hideMark/>
          </w:tcPr>
          <w:p w14:paraId="12DEECFE"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Bolsillos en acrílico de 3mm de 15 x 25 cm (+ pestaña) pegados a madera o a pared con cinta doble faz y silicona o con pestaña para autosostenerse, con aviso en papel impresos por lado y lado al interior del bolsillo. </w:t>
            </w:r>
          </w:p>
        </w:tc>
        <w:tc>
          <w:tcPr>
            <w:tcW w:w="1276" w:type="dxa"/>
            <w:tcBorders>
              <w:top w:val="nil"/>
              <w:left w:val="nil"/>
              <w:bottom w:val="single" w:sz="4" w:space="0" w:color="000000"/>
              <w:right w:val="single" w:sz="4" w:space="0" w:color="000000"/>
            </w:tcBorders>
            <w:shd w:val="clear" w:color="auto" w:fill="auto"/>
            <w:noWrap/>
            <w:hideMark/>
          </w:tcPr>
          <w:p w14:paraId="0D3683F3"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w:t>
            </w:r>
          </w:p>
        </w:tc>
        <w:tc>
          <w:tcPr>
            <w:tcW w:w="1417" w:type="dxa"/>
            <w:tcBorders>
              <w:top w:val="nil"/>
              <w:left w:val="nil"/>
              <w:bottom w:val="single" w:sz="4" w:space="0" w:color="000000"/>
              <w:right w:val="nil"/>
            </w:tcBorders>
            <w:shd w:val="clear" w:color="auto" w:fill="auto"/>
            <w:noWrap/>
            <w:hideMark/>
          </w:tcPr>
          <w:p w14:paraId="7F70B32D"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7 días hábiles</w:t>
            </w:r>
          </w:p>
        </w:tc>
      </w:tr>
      <w:tr w:rsidR="00E1506A" w:rsidRPr="00E1506A" w14:paraId="7F93A3C1" w14:textId="77777777" w:rsidTr="00E1506A">
        <w:trPr>
          <w:trHeight w:val="1200"/>
        </w:trPr>
        <w:tc>
          <w:tcPr>
            <w:tcW w:w="562" w:type="dxa"/>
            <w:tcBorders>
              <w:top w:val="nil"/>
              <w:left w:val="single" w:sz="4" w:space="0" w:color="000000"/>
              <w:bottom w:val="single" w:sz="4" w:space="0" w:color="000000"/>
              <w:right w:val="single" w:sz="4" w:space="0" w:color="000000"/>
            </w:tcBorders>
            <w:shd w:val="clear" w:color="auto" w:fill="auto"/>
            <w:noWrap/>
            <w:hideMark/>
          </w:tcPr>
          <w:p w14:paraId="2FFD45C8"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4</w:t>
            </w:r>
          </w:p>
        </w:tc>
        <w:tc>
          <w:tcPr>
            <w:tcW w:w="1985" w:type="dxa"/>
            <w:tcBorders>
              <w:top w:val="nil"/>
              <w:left w:val="nil"/>
              <w:bottom w:val="single" w:sz="4" w:space="0" w:color="000000"/>
              <w:right w:val="single" w:sz="4" w:space="0" w:color="000000"/>
            </w:tcBorders>
            <w:shd w:val="clear" w:color="000000" w:fill="FFFFFF"/>
            <w:hideMark/>
          </w:tcPr>
          <w:p w14:paraId="226AD6FC"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Bolsillos en acrílico ref.2</w:t>
            </w:r>
          </w:p>
        </w:tc>
        <w:tc>
          <w:tcPr>
            <w:tcW w:w="3827" w:type="dxa"/>
            <w:tcBorders>
              <w:top w:val="nil"/>
              <w:left w:val="nil"/>
              <w:bottom w:val="single" w:sz="4" w:space="0" w:color="000000"/>
              <w:right w:val="single" w:sz="4" w:space="0" w:color="000000"/>
            </w:tcBorders>
            <w:shd w:val="clear" w:color="auto" w:fill="auto"/>
            <w:hideMark/>
          </w:tcPr>
          <w:p w14:paraId="77C64667"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Bolsillo en acrílico cristal de 3mm fijación con cinta doble faz a mueble de madera o con pestaña para autosostenerse. Medida: 25x25cm (+ pestaña), con aviso en papel impreso por lado y lado al interior del bolsillo. </w:t>
            </w:r>
          </w:p>
        </w:tc>
        <w:tc>
          <w:tcPr>
            <w:tcW w:w="1276" w:type="dxa"/>
            <w:tcBorders>
              <w:top w:val="nil"/>
              <w:left w:val="nil"/>
              <w:bottom w:val="single" w:sz="4" w:space="0" w:color="000000"/>
              <w:right w:val="single" w:sz="4" w:space="0" w:color="000000"/>
            </w:tcBorders>
            <w:shd w:val="clear" w:color="auto" w:fill="auto"/>
            <w:noWrap/>
            <w:hideMark/>
          </w:tcPr>
          <w:p w14:paraId="0C87DADA"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w:t>
            </w:r>
          </w:p>
        </w:tc>
        <w:tc>
          <w:tcPr>
            <w:tcW w:w="1417" w:type="dxa"/>
            <w:tcBorders>
              <w:top w:val="nil"/>
              <w:left w:val="nil"/>
              <w:bottom w:val="single" w:sz="4" w:space="0" w:color="000000"/>
              <w:right w:val="nil"/>
            </w:tcBorders>
            <w:shd w:val="clear" w:color="auto" w:fill="auto"/>
            <w:noWrap/>
            <w:hideMark/>
          </w:tcPr>
          <w:p w14:paraId="52E39338"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7 días hábiles</w:t>
            </w:r>
          </w:p>
        </w:tc>
      </w:tr>
      <w:tr w:rsidR="00E1506A" w:rsidRPr="00E1506A" w14:paraId="40F5EE45" w14:textId="77777777" w:rsidTr="00E1506A">
        <w:trPr>
          <w:trHeight w:val="2120"/>
        </w:trPr>
        <w:tc>
          <w:tcPr>
            <w:tcW w:w="562" w:type="dxa"/>
            <w:tcBorders>
              <w:top w:val="nil"/>
              <w:left w:val="single" w:sz="4" w:space="0" w:color="000000"/>
              <w:bottom w:val="nil"/>
              <w:right w:val="single" w:sz="4" w:space="0" w:color="000000"/>
            </w:tcBorders>
            <w:shd w:val="clear" w:color="auto" w:fill="auto"/>
            <w:noWrap/>
            <w:hideMark/>
          </w:tcPr>
          <w:p w14:paraId="5DFE3034"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lastRenderedPageBreak/>
              <w:t>5</w:t>
            </w:r>
          </w:p>
        </w:tc>
        <w:tc>
          <w:tcPr>
            <w:tcW w:w="1985" w:type="dxa"/>
            <w:tcBorders>
              <w:top w:val="nil"/>
              <w:left w:val="nil"/>
              <w:bottom w:val="nil"/>
              <w:right w:val="single" w:sz="4" w:space="0" w:color="000000"/>
            </w:tcBorders>
            <w:shd w:val="clear" w:color="000000" w:fill="FFFFFF"/>
            <w:hideMark/>
          </w:tcPr>
          <w:p w14:paraId="7B8C15ED"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Señal interior en acrílico ref.1</w:t>
            </w:r>
          </w:p>
        </w:tc>
        <w:tc>
          <w:tcPr>
            <w:tcW w:w="3827" w:type="dxa"/>
            <w:tcBorders>
              <w:top w:val="nil"/>
              <w:left w:val="nil"/>
              <w:bottom w:val="nil"/>
              <w:right w:val="single" w:sz="4" w:space="0" w:color="000000"/>
            </w:tcBorders>
            <w:shd w:val="clear" w:color="auto" w:fill="auto"/>
            <w:hideMark/>
          </w:tcPr>
          <w:p w14:paraId="48321989"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Señal en acrílico de 6mm con impresión en espejo laminado blanco con información variada en plotter de corte (se elige el color según el diseño) en instalación frontal sobre el acrílico. Instalación de la señal con escalera de dos o tres pasos o con andamios </w:t>
            </w:r>
            <w:proofErr w:type="spellStart"/>
            <w:r w:rsidRPr="00E1506A">
              <w:rPr>
                <w:rFonts w:ascii="Arial" w:eastAsia="Times New Roman" w:hAnsi="Arial" w:cs="Arial"/>
                <w:color w:val="000000"/>
                <w:sz w:val="18"/>
                <w:szCs w:val="18"/>
                <w:lang w:val="es-ES" w:eastAsia="es-ES_tradnl"/>
              </w:rPr>
              <w:t>segúndo</w:t>
            </w:r>
            <w:proofErr w:type="spellEnd"/>
            <w:r w:rsidRPr="00E1506A">
              <w:rPr>
                <w:rFonts w:ascii="Arial" w:eastAsia="Times New Roman" w:hAnsi="Arial" w:cs="Arial"/>
                <w:color w:val="000000"/>
                <w:sz w:val="18"/>
                <w:szCs w:val="18"/>
                <w:lang w:val="es-ES" w:eastAsia="es-ES_tradnl"/>
              </w:rPr>
              <w:t xml:space="preserve"> sea el caso, descolgadas de techo con guaya y buge uña de aluminio. Medida: 100 x 25 cm. Incluir instalación. </w:t>
            </w:r>
          </w:p>
        </w:tc>
        <w:tc>
          <w:tcPr>
            <w:tcW w:w="1276" w:type="dxa"/>
            <w:tcBorders>
              <w:top w:val="nil"/>
              <w:left w:val="nil"/>
              <w:bottom w:val="nil"/>
              <w:right w:val="single" w:sz="4" w:space="0" w:color="000000"/>
            </w:tcBorders>
            <w:shd w:val="clear" w:color="auto" w:fill="auto"/>
            <w:noWrap/>
            <w:hideMark/>
          </w:tcPr>
          <w:p w14:paraId="450A80F3"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w:t>
            </w:r>
          </w:p>
        </w:tc>
        <w:tc>
          <w:tcPr>
            <w:tcW w:w="1417" w:type="dxa"/>
            <w:tcBorders>
              <w:top w:val="nil"/>
              <w:left w:val="nil"/>
              <w:bottom w:val="nil"/>
              <w:right w:val="nil"/>
            </w:tcBorders>
            <w:shd w:val="clear" w:color="auto" w:fill="auto"/>
            <w:noWrap/>
            <w:hideMark/>
          </w:tcPr>
          <w:p w14:paraId="3F01BE7F"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4 días hábiles</w:t>
            </w:r>
          </w:p>
        </w:tc>
      </w:tr>
      <w:tr w:rsidR="00E1506A" w:rsidRPr="00E1506A" w14:paraId="7002DCA2" w14:textId="77777777" w:rsidTr="00E1506A">
        <w:trPr>
          <w:trHeight w:val="2400"/>
        </w:trPr>
        <w:tc>
          <w:tcPr>
            <w:tcW w:w="562" w:type="dxa"/>
            <w:tcBorders>
              <w:top w:val="single" w:sz="4" w:space="0" w:color="000000"/>
              <w:left w:val="single" w:sz="4" w:space="0" w:color="000000"/>
              <w:bottom w:val="single" w:sz="4" w:space="0" w:color="000000"/>
              <w:right w:val="single" w:sz="4" w:space="0" w:color="000000"/>
            </w:tcBorders>
            <w:shd w:val="clear" w:color="auto" w:fill="auto"/>
            <w:noWrap/>
            <w:hideMark/>
          </w:tcPr>
          <w:p w14:paraId="35C2A8A1"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6</w:t>
            </w:r>
          </w:p>
        </w:tc>
        <w:tc>
          <w:tcPr>
            <w:tcW w:w="1985" w:type="dxa"/>
            <w:tcBorders>
              <w:top w:val="single" w:sz="4" w:space="0" w:color="000000"/>
              <w:left w:val="nil"/>
              <w:bottom w:val="single" w:sz="4" w:space="0" w:color="000000"/>
              <w:right w:val="single" w:sz="4" w:space="0" w:color="000000"/>
            </w:tcBorders>
            <w:shd w:val="clear" w:color="000000" w:fill="FFFFFF"/>
            <w:hideMark/>
          </w:tcPr>
          <w:p w14:paraId="07CC00FB"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Señal interior en acrílico ref.2</w:t>
            </w:r>
          </w:p>
        </w:tc>
        <w:tc>
          <w:tcPr>
            <w:tcW w:w="3827" w:type="dxa"/>
            <w:tcBorders>
              <w:top w:val="single" w:sz="4" w:space="0" w:color="000000"/>
              <w:left w:val="nil"/>
              <w:bottom w:val="single" w:sz="4" w:space="0" w:color="000000"/>
              <w:right w:val="single" w:sz="4" w:space="0" w:color="000000"/>
            </w:tcBorders>
            <w:shd w:val="clear" w:color="auto" w:fill="auto"/>
            <w:hideMark/>
          </w:tcPr>
          <w:p w14:paraId="384E6484"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Señal doble en acrílico de 4mm cada uno, </w:t>
            </w:r>
            <w:proofErr w:type="spellStart"/>
            <w:r w:rsidRPr="00E1506A">
              <w:rPr>
                <w:rFonts w:ascii="Arial" w:eastAsia="Times New Roman" w:hAnsi="Arial" w:cs="Arial"/>
                <w:color w:val="000000"/>
                <w:sz w:val="18"/>
                <w:szCs w:val="18"/>
                <w:lang w:val="es-ES" w:eastAsia="es-ES_tradnl"/>
              </w:rPr>
              <w:t>ensanduchado</w:t>
            </w:r>
            <w:proofErr w:type="spellEnd"/>
            <w:r w:rsidRPr="00E1506A">
              <w:rPr>
                <w:rFonts w:ascii="Arial" w:eastAsia="Times New Roman" w:hAnsi="Arial" w:cs="Arial"/>
                <w:color w:val="000000"/>
                <w:sz w:val="18"/>
                <w:szCs w:val="18"/>
                <w:lang w:val="es-ES" w:eastAsia="es-ES_tradnl"/>
              </w:rPr>
              <w:t xml:space="preserve"> con impresión en espejo laminado blanco con información variada en plotter de corte (se elige el color según el diseño) en instalación frontal sobre el acrílico por ambas caras. Instalación de la señal con escalera de dos o tres pasos, o con andamios </w:t>
            </w:r>
            <w:proofErr w:type="spellStart"/>
            <w:r w:rsidRPr="00E1506A">
              <w:rPr>
                <w:rFonts w:ascii="Arial" w:eastAsia="Times New Roman" w:hAnsi="Arial" w:cs="Arial"/>
                <w:color w:val="000000"/>
                <w:sz w:val="18"/>
                <w:szCs w:val="18"/>
                <w:lang w:val="es-ES" w:eastAsia="es-ES_tradnl"/>
              </w:rPr>
              <w:t>segúndo</w:t>
            </w:r>
            <w:proofErr w:type="spellEnd"/>
            <w:r w:rsidRPr="00E1506A">
              <w:rPr>
                <w:rFonts w:ascii="Arial" w:eastAsia="Times New Roman" w:hAnsi="Arial" w:cs="Arial"/>
                <w:color w:val="000000"/>
                <w:sz w:val="18"/>
                <w:szCs w:val="18"/>
                <w:lang w:val="es-ES" w:eastAsia="es-ES_tradnl"/>
              </w:rPr>
              <w:t xml:space="preserve"> sea el caso, descolgadas de techo con guaya y buge uña de aluminio. Medida: 100 x 25 cm. Incluir instalación. </w:t>
            </w:r>
          </w:p>
        </w:tc>
        <w:tc>
          <w:tcPr>
            <w:tcW w:w="1276" w:type="dxa"/>
            <w:tcBorders>
              <w:top w:val="single" w:sz="4" w:space="0" w:color="000000"/>
              <w:left w:val="nil"/>
              <w:bottom w:val="single" w:sz="4" w:space="0" w:color="000000"/>
              <w:right w:val="single" w:sz="4" w:space="0" w:color="000000"/>
            </w:tcBorders>
            <w:shd w:val="clear" w:color="auto" w:fill="auto"/>
            <w:noWrap/>
            <w:hideMark/>
          </w:tcPr>
          <w:p w14:paraId="3272F2CC"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w:t>
            </w:r>
          </w:p>
        </w:tc>
        <w:tc>
          <w:tcPr>
            <w:tcW w:w="1417" w:type="dxa"/>
            <w:tcBorders>
              <w:top w:val="single" w:sz="4" w:space="0" w:color="000000"/>
              <w:left w:val="nil"/>
              <w:bottom w:val="single" w:sz="4" w:space="0" w:color="000000"/>
              <w:right w:val="nil"/>
            </w:tcBorders>
            <w:shd w:val="clear" w:color="auto" w:fill="auto"/>
            <w:noWrap/>
            <w:hideMark/>
          </w:tcPr>
          <w:p w14:paraId="7ED94396"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4 días hábiles</w:t>
            </w:r>
          </w:p>
        </w:tc>
      </w:tr>
      <w:tr w:rsidR="00E1506A" w:rsidRPr="00E1506A" w14:paraId="30D0D375" w14:textId="77777777" w:rsidTr="00E1506A">
        <w:trPr>
          <w:trHeight w:val="2100"/>
        </w:trPr>
        <w:tc>
          <w:tcPr>
            <w:tcW w:w="562" w:type="dxa"/>
            <w:tcBorders>
              <w:top w:val="nil"/>
              <w:left w:val="single" w:sz="4" w:space="0" w:color="000000"/>
              <w:bottom w:val="single" w:sz="4" w:space="0" w:color="000000"/>
              <w:right w:val="single" w:sz="4" w:space="0" w:color="000000"/>
            </w:tcBorders>
            <w:shd w:val="clear" w:color="auto" w:fill="auto"/>
            <w:noWrap/>
            <w:hideMark/>
          </w:tcPr>
          <w:p w14:paraId="38D71888"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7</w:t>
            </w:r>
          </w:p>
        </w:tc>
        <w:tc>
          <w:tcPr>
            <w:tcW w:w="1985" w:type="dxa"/>
            <w:tcBorders>
              <w:top w:val="nil"/>
              <w:left w:val="nil"/>
              <w:bottom w:val="single" w:sz="4" w:space="0" w:color="000000"/>
              <w:right w:val="single" w:sz="4" w:space="0" w:color="000000"/>
            </w:tcBorders>
            <w:shd w:val="clear" w:color="000000" w:fill="FFFFFF"/>
            <w:hideMark/>
          </w:tcPr>
          <w:p w14:paraId="2ED4DF9E"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Señal interior en acrílico ref.3</w:t>
            </w:r>
          </w:p>
        </w:tc>
        <w:tc>
          <w:tcPr>
            <w:tcW w:w="3827" w:type="dxa"/>
            <w:tcBorders>
              <w:top w:val="nil"/>
              <w:left w:val="nil"/>
              <w:bottom w:val="single" w:sz="4" w:space="0" w:color="000000"/>
              <w:right w:val="single" w:sz="4" w:space="0" w:color="000000"/>
            </w:tcBorders>
            <w:shd w:val="clear" w:color="auto" w:fill="auto"/>
            <w:hideMark/>
          </w:tcPr>
          <w:p w14:paraId="37936B71"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Señal en acrílico de 9mm con impresión en espejo laminado blanco con información variada en plotter de corte (se elige el color según el diseño) en instalación frontal sobre el acrílico. Incluir instalación con cinta doble faz y silicona o pernos de acero inoxidable de 19 mm (</w:t>
            </w:r>
            <w:proofErr w:type="spellStart"/>
            <w:r w:rsidRPr="00E1506A">
              <w:rPr>
                <w:rFonts w:ascii="Arial" w:eastAsia="Times New Roman" w:hAnsi="Arial" w:cs="Arial"/>
                <w:color w:val="000000"/>
                <w:sz w:val="18"/>
                <w:szCs w:val="18"/>
                <w:lang w:val="es-ES" w:eastAsia="es-ES_tradnl"/>
              </w:rPr>
              <w:t>aprox</w:t>
            </w:r>
            <w:proofErr w:type="spellEnd"/>
            <w:r w:rsidRPr="00E1506A">
              <w:rPr>
                <w:rFonts w:ascii="Arial" w:eastAsia="Times New Roman" w:hAnsi="Arial" w:cs="Arial"/>
                <w:color w:val="000000"/>
                <w:sz w:val="18"/>
                <w:szCs w:val="18"/>
                <w:lang w:val="es-ES" w:eastAsia="es-ES_tradnl"/>
              </w:rPr>
              <w:t xml:space="preserve">). Medida: 30 x 30 cm </w:t>
            </w:r>
          </w:p>
        </w:tc>
        <w:tc>
          <w:tcPr>
            <w:tcW w:w="1276" w:type="dxa"/>
            <w:tcBorders>
              <w:top w:val="nil"/>
              <w:left w:val="nil"/>
              <w:bottom w:val="single" w:sz="4" w:space="0" w:color="000000"/>
              <w:right w:val="single" w:sz="4" w:space="0" w:color="000000"/>
            </w:tcBorders>
            <w:shd w:val="clear" w:color="auto" w:fill="auto"/>
            <w:noWrap/>
            <w:hideMark/>
          </w:tcPr>
          <w:p w14:paraId="2D8DACFD"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w:t>
            </w:r>
          </w:p>
        </w:tc>
        <w:tc>
          <w:tcPr>
            <w:tcW w:w="1417" w:type="dxa"/>
            <w:tcBorders>
              <w:top w:val="nil"/>
              <w:left w:val="nil"/>
              <w:bottom w:val="single" w:sz="4" w:space="0" w:color="000000"/>
              <w:right w:val="nil"/>
            </w:tcBorders>
            <w:shd w:val="clear" w:color="auto" w:fill="auto"/>
            <w:noWrap/>
            <w:hideMark/>
          </w:tcPr>
          <w:p w14:paraId="2F321EB5"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3 días hábiles</w:t>
            </w:r>
          </w:p>
        </w:tc>
      </w:tr>
      <w:tr w:rsidR="00E1506A" w:rsidRPr="00E1506A" w14:paraId="0CBAC512" w14:textId="77777777" w:rsidTr="00E1506A">
        <w:trPr>
          <w:trHeight w:val="1320"/>
        </w:trPr>
        <w:tc>
          <w:tcPr>
            <w:tcW w:w="562" w:type="dxa"/>
            <w:tcBorders>
              <w:top w:val="nil"/>
              <w:left w:val="single" w:sz="4" w:space="0" w:color="000000"/>
              <w:bottom w:val="single" w:sz="4" w:space="0" w:color="000000"/>
              <w:right w:val="single" w:sz="4" w:space="0" w:color="000000"/>
            </w:tcBorders>
            <w:shd w:val="clear" w:color="auto" w:fill="auto"/>
            <w:noWrap/>
            <w:hideMark/>
          </w:tcPr>
          <w:p w14:paraId="564CF0D7"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8</w:t>
            </w:r>
          </w:p>
        </w:tc>
        <w:tc>
          <w:tcPr>
            <w:tcW w:w="1985" w:type="dxa"/>
            <w:tcBorders>
              <w:top w:val="nil"/>
              <w:left w:val="nil"/>
              <w:bottom w:val="single" w:sz="4" w:space="0" w:color="auto"/>
              <w:right w:val="single" w:sz="4" w:space="0" w:color="auto"/>
            </w:tcBorders>
            <w:shd w:val="clear" w:color="000000" w:fill="FFFFFF"/>
            <w:hideMark/>
          </w:tcPr>
          <w:p w14:paraId="60C050EE"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Señal braille ref.1</w:t>
            </w:r>
          </w:p>
        </w:tc>
        <w:tc>
          <w:tcPr>
            <w:tcW w:w="3827" w:type="dxa"/>
            <w:tcBorders>
              <w:top w:val="nil"/>
              <w:left w:val="nil"/>
              <w:bottom w:val="single" w:sz="4" w:space="0" w:color="auto"/>
              <w:right w:val="single" w:sz="4" w:space="0" w:color="auto"/>
            </w:tcBorders>
            <w:shd w:val="clear" w:color="auto" w:fill="auto"/>
            <w:hideMark/>
          </w:tcPr>
          <w:p w14:paraId="4CED98B8"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Señal en acrílico </w:t>
            </w:r>
            <w:proofErr w:type="gramStart"/>
            <w:r w:rsidRPr="00E1506A">
              <w:rPr>
                <w:rFonts w:ascii="Arial" w:eastAsia="Times New Roman" w:hAnsi="Arial" w:cs="Arial"/>
                <w:color w:val="000000"/>
                <w:sz w:val="18"/>
                <w:szCs w:val="18"/>
                <w:lang w:val="es-ES" w:eastAsia="es-ES_tradnl"/>
              </w:rPr>
              <w:t>de  4</w:t>
            </w:r>
            <w:proofErr w:type="gramEnd"/>
            <w:r w:rsidRPr="00E1506A">
              <w:rPr>
                <w:rFonts w:ascii="Arial" w:eastAsia="Times New Roman" w:hAnsi="Arial" w:cs="Arial"/>
                <w:color w:val="000000"/>
                <w:sz w:val="18"/>
                <w:szCs w:val="18"/>
                <w:lang w:val="es-ES" w:eastAsia="es-ES_tradnl"/>
              </w:rPr>
              <w:t xml:space="preserve">mm con </w:t>
            </w:r>
            <w:proofErr w:type="spellStart"/>
            <w:r w:rsidRPr="00E1506A">
              <w:rPr>
                <w:rFonts w:ascii="Arial" w:eastAsia="Times New Roman" w:hAnsi="Arial" w:cs="Arial"/>
                <w:color w:val="000000"/>
                <w:sz w:val="18"/>
                <w:szCs w:val="18"/>
                <w:lang w:val="es-ES" w:eastAsia="es-ES_tradnl"/>
              </w:rPr>
              <w:t>braile</w:t>
            </w:r>
            <w:proofErr w:type="spellEnd"/>
            <w:r w:rsidRPr="00E1506A">
              <w:rPr>
                <w:rFonts w:ascii="Arial" w:eastAsia="Times New Roman" w:hAnsi="Arial" w:cs="Arial"/>
                <w:color w:val="000000"/>
                <w:sz w:val="18"/>
                <w:szCs w:val="18"/>
                <w:lang w:val="es-ES" w:eastAsia="es-ES_tradnl"/>
              </w:rPr>
              <w:t xml:space="preserve"> grabado o impreso </w:t>
            </w:r>
            <w:r w:rsidRPr="00E1506A">
              <w:rPr>
                <w:rFonts w:ascii="Arial" w:eastAsia="Times New Roman" w:hAnsi="Arial" w:cs="Arial"/>
                <w:color w:val="000000"/>
                <w:sz w:val="18"/>
                <w:szCs w:val="18"/>
                <w:lang w:val="es-ES" w:eastAsia="es-ES_tradnl"/>
              </w:rPr>
              <w:br/>
              <w:t>en relieve. Adhesivo impreso laminado blanco con instalación en espejo. Instalación a madera o pared con cinta doble faz y silicona o pernos. Medida 5 x 15 cm</w:t>
            </w:r>
          </w:p>
        </w:tc>
        <w:tc>
          <w:tcPr>
            <w:tcW w:w="1276" w:type="dxa"/>
            <w:tcBorders>
              <w:top w:val="nil"/>
              <w:left w:val="nil"/>
              <w:bottom w:val="single" w:sz="4" w:space="0" w:color="000000"/>
              <w:right w:val="single" w:sz="4" w:space="0" w:color="000000"/>
            </w:tcBorders>
            <w:shd w:val="clear" w:color="auto" w:fill="auto"/>
            <w:noWrap/>
            <w:hideMark/>
          </w:tcPr>
          <w:p w14:paraId="5208B803"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w:t>
            </w:r>
          </w:p>
        </w:tc>
        <w:tc>
          <w:tcPr>
            <w:tcW w:w="1417" w:type="dxa"/>
            <w:tcBorders>
              <w:top w:val="nil"/>
              <w:left w:val="nil"/>
              <w:bottom w:val="single" w:sz="4" w:space="0" w:color="000000"/>
              <w:right w:val="nil"/>
            </w:tcBorders>
            <w:shd w:val="clear" w:color="auto" w:fill="auto"/>
            <w:noWrap/>
            <w:hideMark/>
          </w:tcPr>
          <w:p w14:paraId="33883DE2"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10 días hábiles</w:t>
            </w:r>
          </w:p>
        </w:tc>
      </w:tr>
      <w:tr w:rsidR="00E1506A" w:rsidRPr="00E1506A" w14:paraId="5330E686" w14:textId="77777777" w:rsidTr="00E1506A">
        <w:trPr>
          <w:trHeight w:val="1800"/>
        </w:trPr>
        <w:tc>
          <w:tcPr>
            <w:tcW w:w="562" w:type="dxa"/>
            <w:tcBorders>
              <w:top w:val="nil"/>
              <w:left w:val="single" w:sz="4" w:space="0" w:color="000000"/>
              <w:bottom w:val="single" w:sz="4" w:space="0" w:color="000000"/>
              <w:right w:val="single" w:sz="4" w:space="0" w:color="000000"/>
            </w:tcBorders>
            <w:shd w:val="clear" w:color="auto" w:fill="auto"/>
            <w:noWrap/>
            <w:hideMark/>
          </w:tcPr>
          <w:p w14:paraId="7426FF54"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9</w:t>
            </w:r>
          </w:p>
        </w:tc>
        <w:tc>
          <w:tcPr>
            <w:tcW w:w="1985" w:type="dxa"/>
            <w:tcBorders>
              <w:top w:val="nil"/>
              <w:left w:val="nil"/>
              <w:bottom w:val="single" w:sz="4" w:space="0" w:color="000000"/>
              <w:right w:val="single" w:sz="4" w:space="0" w:color="000000"/>
            </w:tcBorders>
            <w:shd w:val="clear" w:color="000000" w:fill="FFFFFF"/>
            <w:hideMark/>
          </w:tcPr>
          <w:p w14:paraId="171E37C6"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Señal </w:t>
            </w:r>
            <w:proofErr w:type="spellStart"/>
            <w:r w:rsidRPr="00E1506A">
              <w:rPr>
                <w:rFonts w:ascii="Arial" w:eastAsia="Times New Roman" w:hAnsi="Arial" w:cs="Arial"/>
                <w:color w:val="000000"/>
                <w:sz w:val="18"/>
                <w:szCs w:val="18"/>
                <w:lang w:val="es-ES" w:eastAsia="es-ES_tradnl"/>
              </w:rPr>
              <w:t>dewey</w:t>
            </w:r>
            <w:proofErr w:type="spellEnd"/>
          </w:p>
        </w:tc>
        <w:tc>
          <w:tcPr>
            <w:tcW w:w="3827" w:type="dxa"/>
            <w:tcBorders>
              <w:top w:val="nil"/>
              <w:left w:val="nil"/>
              <w:bottom w:val="single" w:sz="4" w:space="0" w:color="000000"/>
              <w:right w:val="single" w:sz="4" w:space="0" w:color="000000"/>
            </w:tcBorders>
            <w:shd w:val="clear" w:color="auto" w:fill="auto"/>
            <w:hideMark/>
          </w:tcPr>
          <w:p w14:paraId="7D4E5CF3"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Señal en acrílico de 9mm con impresión en espejo laminado blanco con información variada en plotter de corte (se elige el color según el diseño) en instalación frontal sobre el acrílico. Incluir instalación con buges de aluminio o pernos de acero inoxidable de 19 mm (</w:t>
            </w:r>
            <w:proofErr w:type="spellStart"/>
            <w:r w:rsidRPr="00E1506A">
              <w:rPr>
                <w:rFonts w:ascii="Arial" w:eastAsia="Times New Roman" w:hAnsi="Arial" w:cs="Arial"/>
                <w:color w:val="000000"/>
                <w:sz w:val="18"/>
                <w:szCs w:val="18"/>
                <w:lang w:val="es-ES" w:eastAsia="es-ES_tradnl"/>
              </w:rPr>
              <w:t>aprox</w:t>
            </w:r>
            <w:proofErr w:type="spellEnd"/>
            <w:r w:rsidRPr="00E1506A">
              <w:rPr>
                <w:rFonts w:ascii="Arial" w:eastAsia="Times New Roman" w:hAnsi="Arial" w:cs="Arial"/>
                <w:color w:val="000000"/>
                <w:sz w:val="18"/>
                <w:szCs w:val="18"/>
                <w:lang w:val="es-ES" w:eastAsia="es-ES_tradnl"/>
              </w:rPr>
              <w:t xml:space="preserve">) a la pared. </w:t>
            </w:r>
          </w:p>
        </w:tc>
        <w:tc>
          <w:tcPr>
            <w:tcW w:w="1276" w:type="dxa"/>
            <w:tcBorders>
              <w:top w:val="nil"/>
              <w:left w:val="nil"/>
              <w:bottom w:val="single" w:sz="4" w:space="0" w:color="000000"/>
              <w:right w:val="single" w:sz="4" w:space="0" w:color="000000"/>
            </w:tcBorders>
            <w:shd w:val="clear" w:color="auto" w:fill="auto"/>
            <w:noWrap/>
            <w:hideMark/>
          </w:tcPr>
          <w:p w14:paraId="4250D50E"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cm2</w:t>
            </w:r>
          </w:p>
        </w:tc>
        <w:tc>
          <w:tcPr>
            <w:tcW w:w="1417" w:type="dxa"/>
            <w:tcBorders>
              <w:top w:val="nil"/>
              <w:left w:val="nil"/>
              <w:bottom w:val="single" w:sz="4" w:space="0" w:color="000000"/>
              <w:right w:val="nil"/>
            </w:tcBorders>
            <w:shd w:val="clear" w:color="auto" w:fill="auto"/>
            <w:noWrap/>
            <w:hideMark/>
          </w:tcPr>
          <w:p w14:paraId="320A60D0"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3 días hábiles</w:t>
            </w:r>
          </w:p>
        </w:tc>
      </w:tr>
      <w:tr w:rsidR="00E1506A" w:rsidRPr="00E1506A" w14:paraId="7EB7619E" w14:textId="77777777" w:rsidTr="00E1506A">
        <w:trPr>
          <w:trHeight w:val="900"/>
        </w:trPr>
        <w:tc>
          <w:tcPr>
            <w:tcW w:w="562" w:type="dxa"/>
            <w:tcBorders>
              <w:top w:val="nil"/>
              <w:left w:val="single" w:sz="4" w:space="0" w:color="000000"/>
              <w:bottom w:val="single" w:sz="4" w:space="0" w:color="000000"/>
              <w:right w:val="single" w:sz="4" w:space="0" w:color="000000"/>
            </w:tcBorders>
            <w:shd w:val="clear" w:color="auto" w:fill="auto"/>
            <w:noWrap/>
            <w:hideMark/>
          </w:tcPr>
          <w:p w14:paraId="16089027"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10</w:t>
            </w:r>
          </w:p>
        </w:tc>
        <w:tc>
          <w:tcPr>
            <w:tcW w:w="1985" w:type="dxa"/>
            <w:tcBorders>
              <w:top w:val="nil"/>
              <w:left w:val="nil"/>
              <w:bottom w:val="single" w:sz="4" w:space="0" w:color="000000"/>
              <w:right w:val="single" w:sz="4" w:space="0" w:color="000000"/>
            </w:tcBorders>
            <w:shd w:val="clear" w:color="000000" w:fill="FFFFFF"/>
            <w:hideMark/>
          </w:tcPr>
          <w:p w14:paraId="618EEA1A"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Señal externa en </w:t>
            </w:r>
            <w:proofErr w:type="spellStart"/>
            <w:r w:rsidRPr="00E1506A">
              <w:rPr>
                <w:rFonts w:ascii="Arial" w:eastAsia="Times New Roman" w:hAnsi="Arial" w:cs="Arial"/>
                <w:color w:val="000000"/>
                <w:sz w:val="18"/>
                <w:szCs w:val="18"/>
                <w:lang w:val="es-ES" w:eastAsia="es-ES_tradnl"/>
              </w:rPr>
              <w:t>alucobond</w:t>
            </w:r>
            <w:proofErr w:type="spellEnd"/>
            <w:r w:rsidRPr="00E1506A">
              <w:rPr>
                <w:rFonts w:ascii="Arial" w:eastAsia="Times New Roman" w:hAnsi="Arial" w:cs="Arial"/>
                <w:color w:val="000000"/>
                <w:sz w:val="18"/>
                <w:szCs w:val="18"/>
                <w:lang w:val="es-ES" w:eastAsia="es-ES_tradnl"/>
              </w:rPr>
              <w:t xml:space="preserve"> ref.1</w:t>
            </w:r>
          </w:p>
        </w:tc>
        <w:tc>
          <w:tcPr>
            <w:tcW w:w="3827" w:type="dxa"/>
            <w:tcBorders>
              <w:top w:val="nil"/>
              <w:left w:val="nil"/>
              <w:bottom w:val="single" w:sz="4" w:space="0" w:color="000000"/>
              <w:right w:val="single" w:sz="4" w:space="0" w:color="000000"/>
            </w:tcBorders>
            <w:shd w:val="clear" w:color="auto" w:fill="auto"/>
            <w:hideMark/>
          </w:tcPr>
          <w:p w14:paraId="42B7E1A7"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Señal en </w:t>
            </w:r>
            <w:proofErr w:type="spellStart"/>
            <w:r w:rsidRPr="00E1506A">
              <w:rPr>
                <w:rFonts w:ascii="Arial" w:eastAsia="Times New Roman" w:hAnsi="Arial" w:cs="Arial"/>
                <w:color w:val="000000"/>
                <w:sz w:val="18"/>
                <w:szCs w:val="18"/>
                <w:lang w:val="es-ES" w:eastAsia="es-ES_tradnl"/>
              </w:rPr>
              <w:t>Alucobond</w:t>
            </w:r>
            <w:proofErr w:type="spellEnd"/>
            <w:r w:rsidRPr="00E1506A">
              <w:rPr>
                <w:rFonts w:ascii="Arial" w:eastAsia="Times New Roman" w:hAnsi="Arial" w:cs="Arial"/>
                <w:color w:val="000000"/>
                <w:sz w:val="18"/>
                <w:szCs w:val="18"/>
                <w:lang w:val="es-ES" w:eastAsia="es-ES_tradnl"/>
              </w:rPr>
              <w:t xml:space="preserve"> con impresión en vinilo para exterior laminado mate. Instalado a pared con cinta doble faz y silicona. Medida 30 x 30 cm</w:t>
            </w:r>
          </w:p>
        </w:tc>
        <w:tc>
          <w:tcPr>
            <w:tcW w:w="1276" w:type="dxa"/>
            <w:tcBorders>
              <w:top w:val="nil"/>
              <w:left w:val="nil"/>
              <w:bottom w:val="single" w:sz="4" w:space="0" w:color="000000"/>
              <w:right w:val="single" w:sz="4" w:space="0" w:color="000000"/>
            </w:tcBorders>
            <w:shd w:val="clear" w:color="auto" w:fill="auto"/>
            <w:noWrap/>
            <w:hideMark/>
          </w:tcPr>
          <w:p w14:paraId="2358A753"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w:t>
            </w:r>
          </w:p>
        </w:tc>
        <w:tc>
          <w:tcPr>
            <w:tcW w:w="1417" w:type="dxa"/>
            <w:tcBorders>
              <w:top w:val="nil"/>
              <w:left w:val="nil"/>
              <w:bottom w:val="single" w:sz="4" w:space="0" w:color="000000"/>
              <w:right w:val="nil"/>
            </w:tcBorders>
            <w:shd w:val="clear" w:color="auto" w:fill="auto"/>
            <w:noWrap/>
            <w:hideMark/>
          </w:tcPr>
          <w:p w14:paraId="1B17E4F6"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3 días hábiles</w:t>
            </w:r>
          </w:p>
        </w:tc>
      </w:tr>
      <w:tr w:rsidR="00E1506A" w:rsidRPr="00E1506A" w14:paraId="6C07F210" w14:textId="77777777" w:rsidTr="00E1506A">
        <w:trPr>
          <w:trHeight w:val="2160"/>
        </w:trPr>
        <w:tc>
          <w:tcPr>
            <w:tcW w:w="562" w:type="dxa"/>
            <w:tcBorders>
              <w:top w:val="nil"/>
              <w:left w:val="single" w:sz="4" w:space="0" w:color="000000"/>
              <w:bottom w:val="single" w:sz="4" w:space="0" w:color="000000"/>
              <w:right w:val="single" w:sz="4" w:space="0" w:color="000000"/>
            </w:tcBorders>
            <w:shd w:val="clear" w:color="auto" w:fill="auto"/>
            <w:noWrap/>
            <w:hideMark/>
          </w:tcPr>
          <w:p w14:paraId="5C28E9B3"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11</w:t>
            </w:r>
          </w:p>
        </w:tc>
        <w:tc>
          <w:tcPr>
            <w:tcW w:w="1985" w:type="dxa"/>
            <w:tcBorders>
              <w:top w:val="nil"/>
              <w:left w:val="nil"/>
              <w:bottom w:val="single" w:sz="4" w:space="0" w:color="000000"/>
              <w:right w:val="single" w:sz="4" w:space="0" w:color="000000"/>
            </w:tcBorders>
            <w:shd w:val="clear" w:color="000000" w:fill="FFFFFF"/>
            <w:hideMark/>
          </w:tcPr>
          <w:p w14:paraId="289A693F"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Señal externa en </w:t>
            </w:r>
            <w:proofErr w:type="spellStart"/>
            <w:r w:rsidRPr="00E1506A">
              <w:rPr>
                <w:rFonts w:ascii="Arial" w:eastAsia="Times New Roman" w:hAnsi="Arial" w:cs="Arial"/>
                <w:color w:val="000000"/>
                <w:sz w:val="18"/>
                <w:szCs w:val="18"/>
                <w:lang w:val="es-ES" w:eastAsia="es-ES_tradnl"/>
              </w:rPr>
              <w:t>alucobond</w:t>
            </w:r>
            <w:proofErr w:type="spellEnd"/>
            <w:r w:rsidRPr="00E1506A">
              <w:rPr>
                <w:rFonts w:ascii="Arial" w:eastAsia="Times New Roman" w:hAnsi="Arial" w:cs="Arial"/>
                <w:color w:val="000000"/>
                <w:sz w:val="18"/>
                <w:szCs w:val="18"/>
                <w:lang w:val="es-ES" w:eastAsia="es-ES_tradnl"/>
              </w:rPr>
              <w:t xml:space="preserve"> ref.2</w:t>
            </w:r>
          </w:p>
        </w:tc>
        <w:tc>
          <w:tcPr>
            <w:tcW w:w="3827" w:type="dxa"/>
            <w:tcBorders>
              <w:top w:val="nil"/>
              <w:left w:val="nil"/>
              <w:bottom w:val="single" w:sz="4" w:space="0" w:color="000000"/>
              <w:right w:val="single" w:sz="4" w:space="0" w:color="000000"/>
            </w:tcBorders>
            <w:shd w:val="clear" w:color="auto" w:fill="auto"/>
            <w:hideMark/>
          </w:tcPr>
          <w:p w14:paraId="46C45AF8"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Adhesivo laminado mate para exterior sobre </w:t>
            </w:r>
            <w:proofErr w:type="spellStart"/>
            <w:r w:rsidRPr="00E1506A">
              <w:rPr>
                <w:rFonts w:ascii="Arial" w:eastAsia="Times New Roman" w:hAnsi="Arial" w:cs="Arial"/>
                <w:color w:val="000000"/>
                <w:sz w:val="18"/>
                <w:szCs w:val="18"/>
                <w:lang w:val="es-ES" w:eastAsia="es-ES_tradnl"/>
              </w:rPr>
              <w:t>alucobond</w:t>
            </w:r>
            <w:proofErr w:type="spellEnd"/>
            <w:r w:rsidRPr="00E1506A">
              <w:rPr>
                <w:rFonts w:ascii="Arial" w:eastAsia="Times New Roman" w:hAnsi="Arial" w:cs="Arial"/>
                <w:color w:val="000000"/>
                <w:sz w:val="18"/>
                <w:szCs w:val="18"/>
                <w:lang w:val="es-ES" w:eastAsia="es-ES_tradnl"/>
              </w:rPr>
              <w:t xml:space="preserve"> de 70 x 100 cm. Incluir instalado a pared, atornillado en las cuatro esquinas. No con buges. Con escalera de dos o tres pasos o con andamios según sea el caso.</w:t>
            </w:r>
          </w:p>
        </w:tc>
        <w:tc>
          <w:tcPr>
            <w:tcW w:w="1276" w:type="dxa"/>
            <w:tcBorders>
              <w:top w:val="nil"/>
              <w:left w:val="nil"/>
              <w:bottom w:val="single" w:sz="4" w:space="0" w:color="000000"/>
              <w:right w:val="single" w:sz="4" w:space="0" w:color="000000"/>
            </w:tcBorders>
            <w:shd w:val="clear" w:color="auto" w:fill="auto"/>
            <w:noWrap/>
            <w:hideMark/>
          </w:tcPr>
          <w:p w14:paraId="75E2C810"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w:t>
            </w:r>
          </w:p>
        </w:tc>
        <w:tc>
          <w:tcPr>
            <w:tcW w:w="1417" w:type="dxa"/>
            <w:tcBorders>
              <w:top w:val="nil"/>
              <w:left w:val="nil"/>
              <w:bottom w:val="single" w:sz="4" w:space="0" w:color="000000"/>
              <w:right w:val="nil"/>
            </w:tcBorders>
            <w:shd w:val="clear" w:color="auto" w:fill="auto"/>
            <w:noWrap/>
            <w:hideMark/>
          </w:tcPr>
          <w:p w14:paraId="18220434"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4 días hábiles</w:t>
            </w:r>
          </w:p>
        </w:tc>
      </w:tr>
      <w:tr w:rsidR="00E1506A" w:rsidRPr="00E1506A" w14:paraId="140912CF" w14:textId="77777777" w:rsidTr="00E1506A">
        <w:trPr>
          <w:trHeight w:val="2100"/>
        </w:trPr>
        <w:tc>
          <w:tcPr>
            <w:tcW w:w="562" w:type="dxa"/>
            <w:tcBorders>
              <w:top w:val="nil"/>
              <w:left w:val="single" w:sz="4" w:space="0" w:color="000000"/>
              <w:bottom w:val="single" w:sz="4" w:space="0" w:color="000000"/>
              <w:right w:val="single" w:sz="4" w:space="0" w:color="000000"/>
            </w:tcBorders>
            <w:shd w:val="clear" w:color="auto" w:fill="auto"/>
            <w:noWrap/>
            <w:hideMark/>
          </w:tcPr>
          <w:p w14:paraId="07DE5257"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lastRenderedPageBreak/>
              <w:t>12</w:t>
            </w:r>
          </w:p>
        </w:tc>
        <w:tc>
          <w:tcPr>
            <w:tcW w:w="1985" w:type="dxa"/>
            <w:tcBorders>
              <w:top w:val="nil"/>
              <w:left w:val="nil"/>
              <w:bottom w:val="single" w:sz="4" w:space="0" w:color="000000"/>
              <w:right w:val="single" w:sz="4" w:space="0" w:color="000000"/>
            </w:tcBorders>
            <w:shd w:val="clear" w:color="000000" w:fill="FFFFFF"/>
            <w:noWrap/>
            <w:hideMark/>
          </w:tcPr>
          <w:p w14:paraId="7709971D"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Adhesivo sobre </w:t>
            </w:r>
            <w:proofErr w:type="spellStart"/>
            <w:r w:rsidRPr="00E1506A">
              <w:rPr>
                <w:rFonts w:ascii="Arial" w:eastAsia="Times New Roman" w:hAnsi="Arial" w:cs="Arial"/>
                <w:color w:val="000000"/>
                <w:sz w:val="18"/>
                <w:szCs w:val="18"/>
                <w:lang w:val="es-ES" w:eastAsia="es-ES_tradnl"/>
              </w:rPr>
              <w:t>Acrilico</w:t>
            </w:r>
            <w:proofErr w:type="spellEnd"/>
          </w:p>
        </w:tc>
        <w:tc>
          <w:tcPr>
            <w:tcW w:w="3827" w:type="dxa"/>
            <w:tcBorders>
              <w:top w:val="nil"/>
              <w:left w:val="nil"/>
              <w:bottom w:val="single" w:sz="4" w:space="0" w:color="000000"/>
              <w:right w:val="single" w:sz="4" w:space="0" w:color="000000"/>
            </w:tcBorders>
            <w:shd w:val="clear" w:color="auto" w:fill="auto"/>
            <w:hideMark/>
          </w:tcPr>
          <w:p w14:paraId="45F726A0"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Señal en acrílico de 6mm con vinilo adhesivo y plotter de corte instalado sobre acrílico Tintas: impresión digital. Acabados: Laminado mate o brillante con instalación tipo espejo o frontal del adhesivo. Incluir instalación con escalera de dos o tres pasos o con andamios si es el caso y desinstalación. Instalación variada con perforación en pared, concreto, pernos, cinta doble faz, etc. </w:t>
            </w:r>
          </w:p>
        </w:tc>
        <w:tc>
          <w:tcPr>
            <w:tcW w:w="1276" w:type="dxa"/>
            <w:tcBorders>
              <w:top w:val="nil"/>
              <w:left w:val="nil"/>
              <w:bottom w:val="single" w:sz="4" w:space="0" w:color="000000"/>
              <w:right w:val="single" w:sz="4" w:space="0" w:color="000000"/>
            </w:tcBorders>
            <w:shd w:val="clear" w:color="auto" w:fill="auto"/>
            <w:noWrap/>
            <w:hideMark/>
          </w:tcPr>
          <w:p w14:paraId="3591A1F7"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cm2</w:t>
            </w:r>
          </w:p>
        </w:tc>
        <w:tc>
          <w:tcPr>
            <w:tcW w:w="1417" w:type="dxa"/>
            <w:tcBorders>
              <w:top w:val="nil"/>
              <w:left w:val="nil"/>
              <w:bottom w:val="single" w:sz="4" w:space="0" w:color="000000"/>
              <w:right w:val="nil"/>
            </w:tcBorders>
            <w:shd w:val="clear" w:color="auto" w:fill="auto"/>
            <w:noWrap/>
            <w:hideMark/>
          </w:tcPr>
          <w:p w14:paraId="2EFF5267"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3 días hábiles</w:t>
            </w:r>
          </w:p>
        </w:tc>
      </w:tr>
      <w:tr w:rsidR="00E1506A" w:rsidRPr="00E1506A" w14:paraId="372908C4" w14:textId="77777777" w:rsidTr="00E1506A">
        <w:trPr>
          <w:trHeight w:val="3525"/>
        </w:trPr>
        <w:tc>
          <w:tcPr>
            <w:tcW w:w="562" w:type="dxa"/>
            <w:tcBorders>
              <w:top w:val="nil"/>
              <w:left w:val="single" w:sz="4" w:space="0" w:color="000000"/>
              <w:bottom w:val="single" w:sz="4" w:space="0" w:color="000000"/>
              <w:right w:val="single" w:sz="4" w:space="0" w:color="000000"/>
            </w:tcBorders>
            <w:shd w:val="clear" w:color="auto" w:fill="auto"/>
            <w:noWrap/>
            <w:hideMark/>
          </w:tcPr>
          <w:p w14:paraId="3B235D6D"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13</w:t>
            </w:r>
          </w:p>
        </w:tc>
        <w:tc>
          <w:tcPr>
            <w:tcW w:w="1985" w:type="dxa"/>
            <w:tcBorders>
              <w:top w:val="nil"/>
              <w:left w:val="nil"/>
              <w:bottom w:val="single" w:sz="4" w:space="0" w:color="000000"/>
              <w:right w:val="single" w:sz="4" w:space="0" w:color="000000"/>
            </w:tcBorders>
            <w:shd w:val="clear" w:color="000000" w:fill="FFFFFF"/>
            <w:noWrap/>
            <w:hideMark/>
          </w:tcPr>
          <w:p w14:paraId="56C3EA59"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Señal de piso exterior ref.1</w:t>
            </w:r>
          </w:p>
        </w:tc>
        <w:tc>
          <w:tcPr>
            <w:tcW w:w="3827" w:type="dxa"/>
            <w:tcBorders>
              <w:top w:val="nil"/>
              <w:left w:val="nil"/>
              <w:bottom w:val="single" w:sz="4" w:space="0" w:color="000000"/>
              <w:right w:val="single" w:sz="4" w:space="0" w:color="000000"/>
            </w:tcBorders>
            <w:shd w:val="clear" w:color="auto" w:fill="auto"/>
            <w:hideMark/>
          </w:tcPr>
          <w:p w14:paraId="35024AAC"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Señal en </w:t>
            </w:r>
            <w:proofErr w:type="spellStart"/>
            <w:r w:rsidRPr="00E1506A">
              <w:rPr>
                <w:rFonts w:ascii="Arial" w:eastAsia="Times New Roman" w:hAnsi="Arial" w:cs="Arial"/>
                <w:color w:val="000000"/>
                <w:sz w:val="18"/>
                <w:szCs w:val="18"/>
                <w:lang w:val="es-ES" w:eastAsia="es-ES_tradnl"/>
              </w:rPr>
              <w:t>alucobond</w:t>
            </w:r>
            <w:proofErr w:type="spellEnd"/>
            <w:r w:rsidRPr="00E1506A">
              <w:rPr>
                <w:rFonts w:ascii="Arial" w:eastAsia="Times New Roman" w:hAnsi="Arial" w:cs="Arial"/>
                <w:color w:val="000000"/>
                <w:sz w:val="18"/>
                <w:szCs w:val="18"/>
                <w:lang w:val="es-ES" w:eastAsia="es-ES_tradnl"/>
              </w:rPr>
              <w:t xml:space="preserve"> de 50 x 70 cm con impresión en vinilo adhesivo para exterior, instalada sobre estructura metálica en ángulo de hierro con pintura electrostática y 180 cm de alto, fijada a césped por medio de mortero.</w:t>
            </w:r>
          </w:p>
        </w:tc>
        <w:tc>
          <w:tcPr>
            <w:tcW w:w="1276" w:type="dxa"/>
            <w:tcBorders>
              <w:top w:val="nil"/>
              <w:left w:val="nil"/>
              <w:bottom w:val="single" w:sz="4" w:space="0" w:color="000000"/>
              <w:right w:val="single" w:sz="4" w:space="0" w:color="000000"/>
            </w:tcBorders>
            <w:shd w:val="clear" w:color="auto" w:fill="auto"/>
            <w:noWrap/>
            <w:hideMark/>
          </w:tcPr>
          <w:p w14:paraId="33F7895E"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w:t>
            </w:r>
          </w:p>
        </w:tc>
        <w:tc>
          <w:tcPr>
            <w:tcW w:w="1417" w:type="dxa"/>
            <w:tcBorders>
              <w:top w:val="nil"/>
              <w:left w:val="nil"/>
              <w:bottom w:val="single" w:sz="4" w:space="0" w:color="000000"/>
              <w:right w:val="nil"/>
            </w:tcBorders>
            <w:shd w:val="clear" w:color="auto" w:fill="auto"/>
            <w:noWrap/>
            <w:hideMark/>
          </w:tcPr>
          <w:p w14:paraId="3A5DAFAB"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15 días hábiles</w:t>
            </w:r>
          </w:p>
        </w:tc>
      </w:tr>
      <w:tr w:rsidR="00E1506A" w:rsidRPr="00E1506A" w14:paraId="40A4037E" w14:textId="77777777" w:rsidTr="00E1506A">
        <w:trPr>
          <w:trHeight w:val="2910"/>
        </w:trPr>
        <w:tc>
          <w:tcPr>
            <w:tcW w:w="562" w:type="dxa"/>
            <w:tcBorders>
              <w:top w:val="nil"/>
              <w:left w:val="single" w:sz="4" w:space="0" w:color="000000"/>
              <w:bottom w:val="single" w:sz="4" w:space="0" w:color="000000"/>
              <w:right w:val="single" w:sz="4" w:space="0" w:color="000000"/>
            </w:tcBorders>
            <w:shd w:val="clear" w:color="auto" w:fill="auto"/>
            <w:noWrap/>
            <w:hideMark/>
          </w:tcPr>
          <w:p w14:paraId="3C421248"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14</w:t>
            </w:r>
          </w:p>
        </w:tc>
        <w:tc>
          <w:tcPr>
            <w:tcW w:w="1985" w:type="dxa"/>
            <w:tcBorders>
              <w:top w:val="nil"/>
              <w:left w:val="nil"/>
              <w:bottom w:val="single" w:sz="4" w:space="0" w:color="000000"/>
              <w:right w:val="single" w:sz="4" w:space="0" w:color="000000"/>
            </w:tcBorders>
            <w:shd w:val="clear" w:color="000000" w:fill="FFFFFF"/>
            <w:noWrap/>
            <w:hideMark/>
          </w:tcPr>
          <w:p w14:paraId="4DC42E25"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Señal de piso exterior ref.2</w:t>
            </w:r>
          </w:p>
        </w:tc>
        <w:tc>
          <w:tcPr>
            <w:tcW w:w="3827" w:type="dxa"/>
            <w:tcBorders>
              <w:top w:val="nil"/>
              <w:left w:val="nil"/>
              <w:bottom w:val="single" w:sz="4" w:space="0" w:color="000000"/>
              <w:right w:val="single" w:sz="4" w:space="0" w:color="000000"/>
            </w:tcBorders>
            <w:shd w:val="clear" w:color="auto" w:fill="auto"/>
            <w:hideMark/>
          </w:tcPr>
          <w:p w14:paraId="7A2B210C"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Señal en </w:t>
            </w:r>
            <w:proofErr w:type="spellStart"/>
            <w:r w:rsidRPr="00E1506A">
              <w:rPr>
                <w:rFonts w:ascii="Arial" w:eastAsia="Times New Roman" w:hAnsi="Arial" w:cs="Arial"/>
                <w:color w:val="000000"/>
                <w:sz w:val="18"/>
                <w:szCs w:val="18"/>
                <w:lang w:val="es-ES" w:eastAsia="es-ES_tradnl"/>
              </w:rPr>
              <w:t>alucobond</w:t>
            </w:r>
            <w:proofErr w:type="spellEnd"/>
            <w:r w:rsidRPr="00E1506A">
              <w:rPr>
                <w:rFonts w:ascii="Arial" w:eastAsia="Times New Roman" w:hAnsi="Arial" w:cs="Arial"/>
                <w:color w:val="000000"/>
                <w:sz w:val="18"/>
                <w:szCs w:val="18"/>
                <w:lang w:val="es-ES" w:eastAsia="es-ES_tradnl"/>
              </w:rPr>
              <w:t xml:space="preserve"> de 35 x 180 cm con adhesivo para exterior instalada sobre estructura metálica en ángulo de hierro con pintura electrostática y 230 cm de alto (50 cm enterrados), fijada a césped por medio de mortero.</w:t>
            </w:r>
          </w:p>
        </w:tc>
        <w:tc>
          <w:tcPr>
            <w:tcW w:w="1276" w:type="dxa"/>
            <w:tcBorders>
              <w:top w:val="nil"/>
              <w:left w:val="nil"/>
              <w:bottom w:val="single" w:sz="4" w:space="0" w:color="000000"/>
              <w:right w:val="single" w:sz="4" w:space="0" w:color="000000"/>
            </w:tcBorders>
            <w:shd w:val="clear" w:color="auto" w:fill="auto"/>
            <w:noWrap/>
            <w:hideMark/>
          </w:tcPr>
          <w:p w14:paraId="639FC0DE"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w:t>
            </w:r>
          </w:p>
        </w:tc>
        <w:tc>
          <w:tcPr>
            <w:tcW w:w="1417" w:type="dxa"/>
            <w:tcBorders>
              <w:top w:val="nil"/>
              <w:left w:val="nil"/>
              <w:bottom w:val="single" w:sz="4" w:space="0" w:color="000000"/>
              <w:right w:val="nil"/>
            </w:tcBorders>
            <w:shd w:val="clear" w:color="auto" w:fill="auto"/>
            <w:noWrap/>
            <w:hideMark/>
          </w:tcPr>
          <w:p w14:paraId="02B6FA11"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15 días hábiles</w:t>
            </w:r>
          </w:p>
        </w:tc>
      </w:tr>
      <w:tr w:rsidR="00E1506A" w:rsidRPr="00E1506A" w14:paraId="21D02AEC" w14:textId="77777777" w:rsidTr="00E1506A">
        <w:trPr>
          <w:trHeight w:val="1800"/>
        </w:trPr>
        <w:tc>
          <w:tcPr>
            <w:tcW w:w="562" w:type="dxa"/>
            <w:tcBorders>
              <w:top w:val="nil"/>
              <w:left w:val="single" w:sz="4" w:space="0" w:color="000000"/>
              <w:bottom w:val="single" w:sz="4" w:space="0" w:color="000000"/>
              <w:right w:val="single" w:sz="4" w:space="0" w:color="000000"/>
            </w:tcBorders>
            <w:shd w:val="clear" w:color="auto" w:fill="auto"/>
            <w:noWrap/>
            <w:hideMark/>
          </w:tcPr>
          <w:p w14:paraId="6F26BDC8"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15</w:t>
            </w:r>
          </w:p>
        </w:tc>
        <w:tc>
          <w:tcPr>
            <w:tcW w:w="1985" w:type="dxa"/>
            <w:tcBorders>
              <w:top w:val="nil"/>
              <w:left w:val="nil"/>
              <w:bottom w:val="nil"/>
              <w:right w:val="single" w:sz="4" w:space="0" w:color="000000"/>
            </w:tcBorders>
            <w:shd w:val="clear" w:color="000000" w:fill="FFFFFF"/>
            <w:noWrap/>
            <w:hideMark/>
          </w:tcPr>
          <w:p w14:paraId="3C4B9DAA"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Señal tipo bandera ref.1</w:t>
            </w:r>
          </w:p>
        </w:tc>
        <w:tc>
          <w:tcPr>
            <w:tcW w:w="3827" w:type="dxa"/>
            <w:tcBorders>
              <w:top w:val="nil"/>
              <w:left w:val="nil"/>
              <w:bottom w:val="nil"/>
              <w:right w:val="single" w:sz="4" w:space="0" w:color="000000"/>
            </w:tcBorders>
            <w:shd w:val="clear" w:color="auto" w:fill="auto"/>
            <w:hideMark/>
          </w:tcPr>
          <w:p w14:paraId="3BEC4DE9"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Señal </w:t>
            </w:r>
            <w:proofErr w:type="spellStart"/>
            <w:r w:rsidRPr="00E1506A">
              <w:rPr>
                <w:rFonts w:ascii="Arial" w:eastAsia="Times New Roman" w:hAnsi="Arial" w:cs="Arial"/>
                <w:color w:val="000000"/>
                <w:sz w:val="18"/>
                <w:szCs w:val="18"/>
                <w:lang w:val="es-ES" w:eastAsia="es-ES_tradnl"/>
              </w:rPr>
              <w:t>flagger</w:t>
            </w:r>
            <w:proofErr w:type="spellEnd"/>
            <w:r w:rsidRPr="00E1506A">
              <w:rPr>
                <w:rFonts w:ascii="Arial" w:eastAsia="Times New Roman" w:hAnsi="Arial" w:cs="Arial"/>
                <w:color w:val="000000"/>
                <w:sz w:val="18"/>
                <w:szCs w:val="18"/>
                <w:lang w:val="es-ES" w:eastAsia="es-ES_tradnl"/>
              </w:rPr>
              <w:t xml:space="preserve"> o bandera doble en acrílico de 3 mm cada uno, </w:t>
            </w:r>
            <w:proofErr w:type="spellStart"/>
            <w:r w:rsidRPr="00E1506A">
              <w:rPr>
                <w:rFonts w:ascii="Arial" w:eastAsia="Times New Roman" w:hAnsi="Arial" w:cs="Arial"/>
                <w:color w:val="000000"/>
                <w:sz w:val="18"/>
                <w:szCs w:val="18"/>
                <w:lang w:val="es-ES" w:eastAsia="es-ES_tradnl"/>
              </w:rPr>
              <w:t>ensanduchado</w:t>
            </w:r>
            <w:proofErr w:type="spellEnd"/>
            <w:r w:rsidRPr="00E1506A">
              <w:rPr>
                <w:rFonts w:ascii="Arial" w:eastAsia="Times New Roman" w:hAnsi="Arial" w:cs="Arial"/>
                <w:color w:val="000000"/>
                <w:sz w:val="18"/>
                <w:szCs w:val="18"/>
                <w:lang w:val="es-ES" w:eastAsia="es-ES_tradnl"/>
              </w:rPr>
              <w:t xml:space="preserve"> o doblado con impresión en espejo laminado blanco con información variada en plotter de corte en instalación frontal sobre ambas caras. Medidas: pestaña 7 cm, señal 30 x 15 cm (+ 7 cm </w:t>
            </w:r>
            <w:proofErr w:type="spellStart"/>
            <w:r w:rsidRPr="00E1506A">
              <w:rPr>
                <w:rFonts w:ascii="Arial" w:eastAsia="Times New Roman" w:hAnsi="Arial" w:cs="Arial"/>
                <w:color w:val="000000"/>
                <w:sz w:val="18"/>
                <w:szCs w:val="18"/>
                <w:lang w:val="es-ES" w:eastAsia="es-ES_tradnl"/>
              </w:rPr>
              <w:t>aprox</w:t>
            </w:r>
            <w:proofErr w:type="spellEnd"/>
            <w:r w:rsidRPr="00E1506A">
              <w:rPr>
                <w:rFonts w:ascii="Arial" w:eastAsia="Times New Roman" w:hAnsi="Arial" w:cs="Arial"/>
                <w:color w:val="000000"/>
                <w:sz w:val="18"/>
                <w:szCs w:val="18"/>
                <w:lang w:val="es-ES" w:eastAsia="es-ES_tradnl"/>
              </w:rPr>
              <w:t xml:space="preserve"> de pestaña), instalada a pared por medio de tornillos </w:t>
            </w:r>
          </w:p>
        </w:tc>
        <w:tc>
          <w:tcPr>
            <w:tcW w:w="1276" w:type="dxa"/>
            <w:tcBorders>
              <w:top w:val="nil"/>
              <w:left w:val="nil"/>
              <w:bottom w:val="nil"/>
              <w:right w:val="single" w:sz="4" w:space="0" w:color="000000"/>
            </w:tcBorders>
            <w:shd w:val="clear" w:color="auto" w:fill="auto"/>
            <w:noWrap/>
            <w:hideMark/>
          </w:tcPr>
          <w:p w14:paraId="7375C499"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w:t>
            </w:r>
          </w:p>
        </w:tc>
        <w:tc>
          <w:tcPr>
            <w:tcW w:w="1417" w:type="dxa"/>
            <w:tcBorders>
              <w:top w:val="nil"/>
              <w:left w:val="nil"/>
              <w:bottom w:val="nil"/>
              <w:right w:val="nil"/>
            </w:tcBorders>
            <w:shd w:val="clear" w:color="auto" w:fill="auto"/>
            <w:noWrap/>
            <w:hideMark/>
          </w:tcPr>
          <w:p w14:paraId="08042370"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4 días hábiles</w:t>
            </w:r>
          </w:p>
        </w:tc>
      </w:tr>
      <w:tr w:rsidR="00E1506A" w:rsidRPr="00E1506A" w14:paraId="4CA1965B" w14:textId="77777777" w:rsidTr="00E1506A">
        <w:trPr>
          <w:trHeight w:val="1860"/>
        </w:trPr>
        <w:tc>
          <w:tcPr>
            <w:tcW w:w="562" w:type="dxa"/>
            <w:tcBorders>
              <w:top w:val="nil"/>
              <w:left w:val="single" w:sz="4" w:space="0" w:color="000000"/>
              <w:bottom w:val="single" w:sz="4" w:space="0" w:color="000000"/>
              <w:right w:val="nil"/>
            </w:tcBorders>
            <w:shd w:val="clear" w:color="auto" w:fill="auto"/>
            <w:noWrap/>
            <w:hideMark/>
          </w:tcPr>
          <w:p w14:paraId="4A0B7228"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16</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hideMark/>
          </w:tcPr>
          <w:p w14:paraId="34273AE1"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Señal tipo bandera ref.2</w:t>
            </w:r>
          </w:p>
        </w:tc>
        <w:tc>
          <w:tcPr>
            <w:tcW w:w="3827" w:type="dxa"/>
            <w:tcBorders>
              <w:top w:val="single" w:sz="4" w:space="0" w:color="auto"/>
              <w:left w:val="nil"/>
              <w:bottom w:val="single" w:sz="4" w:space="0" w:color="auto"/>
              <w:right w:val="single" w:sz="4" w:space="0" w:color="auto"/>
            </w:tcBorders>
            <w:shd w:val="clear" w:color="auto" w:fill="auto"/>
            <w:hideMark/>
          </w:tcPr>
          <w:p w14:paraId="600A951D"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Señal </w:t>
            </w:r>
            <w:proofErr w:type="spellStart"/>
            <w:r w:rsidRPr="00E1506A">
              <w:rPr>
                <w:rFonts w:ascii="Arial" w:eastAsia="Times New Roman" w:hAnsi="Arial" w:cs="Arial"/>
                <w:color w:val="000000"/>
                <w:sz w:val="18"/>
                <w:szCs w:val="18"/>
                <w:lang w:val="es-ES" w:eastAsia="es-ES_tradnl"/>
              </w:rPr>
              <w:t>flagger</w:t>
            </w:r>
            <w:proofErr w:type="spellEnd"/>
            <w:r w:rsidRPr="00E1506A">
              <w:rPr>
                <w:rFonts w:ascii="Arial" w:eastAsia="Times New Roman" w:hAnsi="Arial" w:cs="Arial"/>
                <w:color w:val="000000"/>
                <w:sz w:val="18"/>
                <w:szCs w:val="18"/>
                <w:lang w:val="es-ES" w:eastAsia="es-ES_tradnl"/>
              </w:rPr>
              <w:t xml:space="preserve"> o bandera doble en acrílico de 3 mm cada uno, </w:t>
            </w:r>
            <w:proofErr w:type="spellStart"/>
            <w:r w:rsidRPr="00E1506A">
              <w:rPr>
                <w:rFonts w:ascii="Arial" w:eastAsia="Times New Roman" w:hAnsi="Arial" w:cs="Arial"/>
                <w:color w:val="000000"/>
                <w:sz w:val="18"/>
                <w:szCs w:val="18"/>
                <w:lang w:val="es-ES" w:eastAsia="es-ES_tradnl"/>
              </w:rPr>
              <w:t>ensanduchado</w:t>
            </w:r>
            <w:proofErr w:type="spellEnd"/>
            <w:r w:rsidRPr="00E1506A">
              <w:rPr>
                <w:rFonts w:ascii="Arial" w:eastAsia="Times New Roman" w:hAnsi="Arial" w:cs="Arial"/>
                <w:color w:val="000000"/>
                <w:sz w:val="18"/>
                <w:szCs w:val="18"/>
                <w:lang w:val="es-ES" w:eastAsia="es-ES_tradnl"/>
              </w:rPr>
              <w:t xml:space="preserve"> o doblado con impresión en espejo laminado blanco con información variada en plotter de corte en instalación frontal sobre ambas caras. Medidas: pestaña 7 cm, señal 45 x 15cm, instalada a pared por medio de tornillos </w:t>
            </w:r>
          </w:p>
        </w:tc>
        <w:tc>
          <w:tcPr>
            <w:tcW w:w="1276" w:type="dxa"/>
            <w:tcBorders>
              <w:top w:val="single" w:sz="4" w:space="0" w:color="auto"/>
              <w:left w:val="nil"/>
              <w:bottom w:val="single" w:sz="4" w:space="0" w:color="auto"/>
              <w:right w:val="single" w:sz="4" w:space="0" w:color="auto"/>
            </w:tcBorders>
            <w:shd w:val="clear" w:color="auto" w:fill="auto"/>
            <w:noWrap/>
            <w:hideMark/>
          </w:tcPr>
          <w:p w14:paraId="11076F67"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w:t>
            </w:r>
          </w:p>
        </w:tc>
        <w:tc>
          <w:tcPr>
            <w:tcW w:w="1417" w:type="dxa"/>
            <w:tcBorders>
              <w:top w:val="single" w:sz="4" w:space="0" w:color="auto"/>
              <w:left w:val="nil"/>
              <w:bottom w:val="single" w:sz="4" w:space="0" w:color="auto"/>
              <w:right w:val="nil"/>
            </w:tcBorders>
            <w:shd w:val="clear" w:color="auto" w:fill="auto"/>
            <w:noWrap/>
            <w:hideMark/>
          </w:tcPr>
          <w:p w14:paraId="65496B2D"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4 días hábiles</w:t>
            </w:r>
          </w:p>
        </w:tc>
      </w:tr>
      <w:tr w:rsidR="00E1506A" w:rsidRPr="00E1506A" w14:paraId="09633C65" w14:textId="77777777" w:rsidTr="00E1506A">
        <w:trPr>
          <w:trHeight w:val="1500"/>
        </w:trPr>
        <w:tc>
          <w:tcPr>
            <w:tcW w:w="562" w:type="dxa"/>
            <w:tcBorders>
              <w:top w:val="nil"/>
              <w:left w:val="single" w:sz="4" w:space="0" w:color="000000"/>
              <w:bottom w:val="single" w:sz="4" w:space="0" w:color="000000"/>
              <w:right w:val="nil"/>
            </w:tcBorders>
            <w:shd w:val="clear" w:color="auto" w:fill="auto"/>
            <w:noWrap/>
            <w:hideMark/>
          </w:tcPr>
          <w:p w14:paraId="6E12084F"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lastRenderedPageBreak/>
              <w:t>17</w:t>
            </w:r>
          </w:p>
        </w:tc>
        <w:tc>
          <w:tcPr>
            <w:tcW w:w="1985" w:type="dxa"/>
            <w:tcBorders>
              <w:top w:val="nil"/>
              <w:left w:val="single" w:sz="4" w:space="0" w:color="auto"/>
              <w:bottom w:val="single" w:sz="4" w:space="0" w:color="auto"/>
              <w:right w:val="single" w:sz="4" w:space="0" w:color="auto"/>
            </w:tcBorders>
            <w:shd w:val="clear" w:color="000000" w:fill="FFFFFF"/>
            <w:noWrap/>
            <w:hideMark/>
          </w:tcPr>
          <w:p w14:paraId="44D5A414"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Vinilo adhesivo para exterior</w:t>
            </w:r>
          </w:p>
        </w:tc>
        <w:tc>
          <w:tcPr>
            <w:tcW w:w="3827" w:type="dxa"/>
            <w:tcBorders>
              <w:top w:val="nil"/>
              <w:left w:val="nil"/>
              <w:bottom w:val="single" w:sz="4" w:space="0" w:color="auto"/>
              <w:right w:val="single" w:sz="4" w:space="0" w:color="auto"/>
            </w:tcBorders>
            <w:shd w:val="clear" w:color="auto" w:fill="auto"/>
            <w:hideMark/>
          </w:tcPr>
          <w:p w14:paraId="530463F6"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Material: Adhesivo 3M </w:t>
            </w:r>
            <w:proofErr w:type="spellStart"/>
            <w:r w:rsidRPr="00E1506A">
              <w:rPr>
                <w:rFonts w:ascii="Arial" w:eastAsia="Times New Roman" w:hAnsi="Arial" w:cs="Arial"/>
                <w:color w:val="000000"/>
                <w:sz w:val="18"/>
                <w:szCs w:val="18"/>
                <w:lang w:val="es-ES" w:eastAsia="es-ES_tradnl"/>
              </w:rPr>
              <w:t>Ref</w:t>
            </w:r>
            <w:proofErr w:type="spellEnd"/>
            <w:r w:rsidRPr="00E1506A">
              <w:rPr>
                <w:rFonts w:ascii="Arial" w:eastAsia="Times New Roman" w:hAnsi="Arial" w:cs="Arial"/>
                <w:color w:val="000000"/>
                <w:sz w:val="18"/>
                <w:szCs w:val="18"/>
                <w:lang w:val="es-ES" w:eastAsia="es-ES_tradnl"/>
              </w:rPr>
              <w:t xml:space="preserve"> IJ 30. </w:t>
            </w:r>
            <w:r w:rsidRPr="00E1506A">
              <w:rPr>
                <w:rFonts w:ascii="Arial" w:eastAsia="Times New Roman" w:hAnsi="Arial" w:cs="Arial"/>
                <w:color w:val="000000"/>
                <w:sz w:val="18"/>
                <w:szCs w:val="18"/>
                <w:lang w:val="es-ES" w:eastAsia="es-ES_tradnl"/>
              </w:rPr>
              <w:br/>
              <w:t>Tintas: impresión digital</w:t>
            </w:r>
            <w:r w:rsidRPr="00E1506A">
              <w:rPr>
                <w:rFonts w:ascii="Arial" w:eastAsia="Times New Roman" w:hAnsi="Arial" w:cs="Arial"/>
                <w:color w:val="000000"/>
                <w:sz w:val="18"/>
                <w:szCs w:val="18"/>
                <w:lang w:val="es-ES" w:eastAsia="es-ES_tradnl"/>
              </w:rPr>
              <w:br/>
              <w:t xml:space="preserve">Acabado: laminado mate o brillante </w:t>
            </w:r>
            <w:r w:rsidRPr="00E1506A">
              <w:rPr>
                <w:rFonts w:ascii="Arial" w:eastAsia="Times New Roman" w:hAnsi="Arial" w:cs="Arial"/>
                <w:color w:val="000000"/>
                <w:sz w:val="18"/>
                <w:szCs w:val="18"/>
                <w:lang w:val="es-ES" w:eastAsia="es-ES_tradnl"/>
              </w:rPr>
              <w:br/>
              <w:t>Instalación: incluir instalación (puede ser en altura) y desinstalación</w:t>
            </w:r>
          </w:p>
        </w:tc>
        <w:tc>
          <w:tcPr>
            <w:tcW w:w="1276" w:type="dxa"/>
            <w:tcBorders>
              <w:top w:val="nil"/>
              <w:left w:val="nil"/>
              <w:bottom w:val="single" w:sz="4" w:space="0" w:color="auto"/>
              <w:right w:val="single" w:sz="4" w:space="0" w:color="auto"/>
            </w:tcBorders>
            <w:shd w:val="clear" w:color="auto" w:fill="auto"/>
            <w:noWrap/>
            <w:hideMark/>
          </w:tcPr>
          <w:p w14:paraId="6A7BC642"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cm2</w:t>
            </w:r>
          </w:p>
        </w:tc>
        <w:tc>
          <w:tcPr>
            <w:tcW w:w="1417" w:type="dxa"/>
            <w:tcBorders>
              <w:top w:val="nil"/>
              <w:left w:val="nil"/>
              <w:bottom w:val="single" w:sz="4" w:space="0" w:color="auto"/>
              <w:right w:val="nil"/>
            </w:tcBorders>
            <w:shd w:val="clear" w:color="auto" w:fill="auto"/>
            <w:noWrap/>
            <w:hideMark/>
          </w:tcPr>
          <w:p w14:paraId="2971AF6A"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3 días hábiles</w:t>
            </w:r>
          </w:p>
        </w:tc>
      </w:tr>
      <w:tr w:rsidR="00E1506A" w:rsidRPr="00E1506A" w14:paraId="37027A9F" w14:textId="77777777" w:rsidTr="00E1506A">
        <w:trPr>
          <w:trHeight w:val="2280"/>
        </w:trPr>
        <w:tc>
          <w:tcPr>
            <w:tcW w:w="562" w:type="dxa"/>
            <w:tcBorders>
              <w:top w:val="nil"/>
              <w:left w:val="single" w:sz="4" w:space="0" w:color="000000"/>
              <w:bottom w:val="single" w:sz="4" w:space="0" w:color="000000"/>
              <w:right w:val="nil"/>
            </w:tcBorders>
            <w:shd w:val="clear" w:color="auto" w:fill="auto"/>
            <w:noWrap/>
            <w:hideMark/>
          </w:tcPr>
          <w:p w14:paraId="3F109BB9"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18</w:t>
            </w:r>
          </w:p>
        </w:tc>
        <w:tc>
          <w:tcPr>
            <w:tcW w:w="1985" w:type="dxa"/>
            <w:tcBorders>
              <w:top w:val="nil"/>
              <w:left w:val="single" w:sz="4" w:space="0" w:color="auto"/>
              <w:bottom w:val="single" w:sz="4" w:space="0" w:color="auto"/>
              <w:right w:val="single" w:sz="4" w:space="0" w:color="auto"/>
            </w:tcBorders>
            <w:shd w:val="clear" w:color="000000" w:fill="FFFFFF"/>
            <w:noWrap/>
            <w:hideMark/>
          </w:tcPr>
          <w:p w14:paraId="7B32E869"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Bandera tipo gota</w:t>
            </w:r>
          </w:p>
        </w:tc>
        <w:tc>
          <w:tcPr>
            <w:tcW w:w="3827" w:type="dxa"/>
            <w:tcBorders>
              <w:top w:val="nil"/>
              <w:left w:val="nil"/>
              <w:bottom w:val="single" w:sz="4" w:space="0" w:color="auto"/>
              <w:right w:val="single" w:sz="4" w:space="0" w:color="auto"/>
            </w:tcBorders>
            <w:shd w:val="clear" w:color="auto" w:fill="auto"/>
            <w:hideMark/>
          </w:tcPr>
          <w:p w14:paraId="6B0B0D09"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Material: Base tanque plástica de llenado, </w:t>
            </w:r>
            <w:proofErr w:type="spellStart"/>
            <w:r w:rsidRPr="00E1506A">
              <w:rPr>
                <w:rFonts w:ascii="Arial" w:eastAsia="Times New Roman" w:hAnsi="Arial" w:cs="Arial"/>
                <w:color w:val="000000"/>
                <w:sz w:val="18"/>
                <w:szCs w:val="18"/>
                <w:lang w:val="es-ES" w:eastAsia="es-ES_tradnl"/>
              </w:rPr>
              <w:t>asta</w:t>
            </w:r>
            <w:proofErr w:type="spellEnd"/>
            <w:r w:rsidRPr="00E1506A">
              <w:rPr>
                <w:rFonts w:ascii="Arial" w:eastAsia="Times New Roman" w:hAnsi="Arial" w:cs="Arial"/>
                <w:color w:val="000000"/>
                <w:sz w:val="18"/>
                <w:szCs w:val="18"/>
                <w:lang w:val="es-ES" w:eastAsia="es-ES_tradnl"/>
              </w:rPr>
              <w:t xml:space="preserve"> metálica pintura al horno negra, terminal </w:t>
            </w:r>
            <w:proofErr w:type="spellStart"/>
            <w:proofErr w:type="gramStart"/>
            <w:r w:rsidRPr="00E1506A">
              <w:rPr>
                <w:rFonts w:ascii="Arial" w:eastAsia="Times New Roman" w:hAnsi="Arial" w:cs="Arial"/>
                <w:color w:val="000000"/>
                <w:sz w:val="18"/>
                <w:szCs w:val="18"/>
                <w:lang w:val="es-ES" w:eastAsia="es-ES_tradnl"/>
              </w:rPr>
              <w:t>plástica.Tela</w:t>
            </w:r>
            <w:proofErr w:type="spellEnd"/>
            <w:proofErr w:type="gramEnd"/>
            <w:r w:rsidRPr="00E1506A">
              <w:rPr>
                <w:rFonts w:ascii="Arial" w:eastAsia="Times New Roman" w:hAnsi="Arial" w:cs="Arial"/>
                <w:color w:val="000000"/>
                <w:sz w:val="18"/>
                <w:szCs w:val="18"/>
                <w:lang w:val="es-ES" w:eastAsia="es-ES_tradnl"/>
              </w:rPr>
              <w:t xml:space="preserve"> </w:t>
            </w:r>
            <w:proofErr w:type="spellStart"/>
            <w:r w:rsidRPr="00E1506A">
              <w:rPr>
                <w:rFonts w:ascii="Arial" w:eastAsia="Times New Roman" w:hAnsi="Arial" w:cs="Arial"/>
                <w:color w:val="000000"/>
                <w:sz w:val="18"/>
                <w:szCs w:val="18"/>
                <w:lang w:val="es-ES" w:eastAsia="es-ES_tradnl"/>
              </w:rPr>
              <w:t>Antifuido</w:t>
            </w:r>
            <w:proofErr w:type="spellEnd"/>
            <w:r w:rsidRPr="00E1506A">
              <w:rPr>
                <w:rFonts w:ascii="Arial" w:eastAsia="Times New Roman" w:hAnsi="Arial" w:cs="Arial"/>
                <w:color w:val="000000"/>
                <w:sz w:val="18"/>
                <w:szCs w:val="18"/>
                <w:lang w:val="es-ES" w:eastAsia="es-ES_tradnl"/>
              </w:rPr>
              <w:t xml:space="preserve"> 80% </w:t>
            </w:r>
            <w:proofErr w:type="spellStart"/>
            <w:r w:rsidRPr="00E1506A">
              <w:rPr>
                <w:rFonts w:ascii="Arial" w:eastAsia="Times New Roman" w:hAnsi="Arial" w:cs="Arial"/>
                <w:color w:val="000000"/>
                <w:sz w:val="18"/>
                <w:szCs w:val="18"/>
                <w:lang w:val="es-ES" w:eastAsia="es-ES_tradnl"/>
              </w:rPr>
              <w:t>Poliester</w:t>
            </w:r>
            <w:proofErr w:type="spellEnd"/>
            <w:r w:rsidRPr="00E1506A">
              <w:rPr>
                <w:rFonts w:ascii="Arial" w:eastAsia="Times New Roman" w:hAnsi="Arial" w:cs="Arial"/>
                <w:color w:val="000000"/>
                <w:sz w:val="18"/>
                <w:szCs w:val="18"/>
                <w:lang w:val="es-ES" w:eastAsia="es-ES_tradnl"/>
              </w:rPr>
              <w:t xml:space="preserve"> sublimación textil por 1 o 2 caras, apto para uso exterior.</w:t>
            </w:r>
            <w:r w:rsidRPr="00E1506A">
              <w:rPr>
                <w:rFonts w:ascii="Arial" w:eastAsia="Times New Roman" w:hAnsi="Arial" w:cs="Arial"/>
                <w:color w:val="000000"/>
                <w:sz w:val="18"/>
                <w:szCs w:val="18"/>
                <w:lang w:val="es-ES" w:eastAsia="es-ES_tradnl"/>
              </w:rPr>
              <w:br/>
              <w:t>Medidas: Tamaño de la Tela: 75X170cm, Altura Total 210cm. Tipo gota.</w:t>
            </w:r>
            <w:r w:rsidRPr="00E1506A">
              <w:rPr>
                <w:rFonts w:ascii="Arial" w:eastAsia="Times New Roman" w:hAnsi="Arial" w:cs="Arial"/>
                <w:color w:val="000000"/>
                <w:sz w:val="18"/>
                <w:szCs w:val="18"/>
                <w:lang w:val="es-ES" w:eastAsia="es-ES_tradnl"/>
              </w:rPr>
              <w:br/>
              <w:t xml:space="preserve">Con maleta para transporte en tela </w:t>
            </w:r>
            <w:proofErr w:type="spellStart"/>
            <w:r w:rsidRPr="00E1506A">
              <w:rPr>
                <w:rFonts w:ascii="Arial" w:eastAsia="Times New Roman" w:hAnsi="Arial" w:cs="Arial"/>
                <w:color w:val="000000"/>
                <w:sz w:val="18"/>
                <w:szCs w:val="18"/>
                <w:lang w:val="es-ES" w:eastAsia="es-ES_tradnl"/>
              </w:rPr>
              <w:t>codra</w:t>
            </w:r>
            <w:proofErr w:type="spellEnd"/>
            <w:r w:rsidRPr="00E1506A">
              <w:rPr>
                <w:rFonts w:ascii="Arial" w:eastAsia="Times New Roman" w:hAnsi="Arial" w:cs="Arial"/>
                <w:color w:val="000000"/>
                <w:sz w:val="18"/>
                <w:szCs w:val="18"/>
                <w:lang w:val="es-ES" w:eastAsia="es-ES_tradnl"/>
              </w:rPr>
              <w:t xml:space="preserve"> y reata.</w:t>
            </w:r>
          </w:p>
        </w:tc>
        <w:tc>
          <w:tcPr>
            <w:tcW w:w="1276" w:type="dxa"/>
            <w:tcBorders>
              <w:top w:val="nil"/>
              <w:left w:val="nil"/>
              <w:bottom w:val="single" w:sz="4" w:space="0" w:color="auto"/>
              <w:right w:val="single" w:sz="4" w:space="0" w:color="auto"/>
            </w:tcBorders>
            <w:shd w:val="clear" w:color="auto" w:fill="auto"/>
            <w:noWrap/>
            <w:hideMark/>
          </w:tcPr>
          <w:p w14:paraId="22000D14"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w:t>
            </w:r>
          </w:p>
        </w:tc>
        <w:tc>
          <w:tcPr>
            <w:tcW w:w="1417" w:type="dxa"/>
            <w:tcBorders>
              <w:top w:val="nil"/>
              <w:left w:val="nil"/>
              <w:bottom w:val="single" w:sz="4" w:space="0" w:color="auto"/>
              <w:right w:val="nil"/>
            </w:tcBorders>
            <w:shd w:val="clear" w:color="auto" w:fill="auto"/>
            <w:noWrap/>
            <w:hideMark/>
          </w:tcPr>
          <w:p w14:paraId="77028703"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5 días hábiles</w:t>
            </w:r>
          </w:p>
        </w:tc>
      </w:tr>
      <w:tr w:rsidR="00E1506A" w:rsidRPr="00E1506A" w14:paraId="51F2EFE4" w14:textId="77777777" w:rsidTr="00E1506A">
        <w:trPr>
          <w:trHeight w:val="1860"/>
        </w:trPr>
        <w:tc>
          <w:tcPr>
            <w:tcW w:w="562" w:type="dxa"/>
            <w:tcBorders>
              <w:top w:val="nil"/>
              <w:left w:val="single" w:sz="4" w:space="0" w:color="000000"/>
              <w:bottom w:val="single" w:sz="4" w:space="0" w:color="000000"/>
              <w:right w:val="nil"/>
            </w:tcBorders>
            <w:shd w:val="clear" w:color="auto" w:fill="auto"/>
            <w:noWrap/>
            <w:hideMark/>
          </w:tcPr>
          <w:p w14:paraId="7526FB41"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19</w:t>
            </w:r>
          </w:p>
        </w:tc>
        <w:tc>
          <w:tcPr>
            <w:tcW w:w="1985" w:type="dxa"/>
            <w:tcBorders>
              <w:top w:val="nil"/>
              <w:left w:val="single" w:sz="4" w:space="0" w:color="auto"/>
              <w:bottom w:val="single" w:sz="4" w:space="0" w:color="auto"/>
              <w:right w:val="single" w:sz="4" w:space="0" w:color="auto"/>
            </w:tcBorders>
            <w:shd w:val="clear" w:color="000000" w:fill="FFFFFF"/>
            <w:noWrap/>
            <w:hideMark/>
          </w:tcPr>
          <w:p w14:paraId="7381D01D"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Instalación</w:t>
            </w:r>
          </w:p>
        </w:tc>
        <w:tc>
          <w:tcPr>
            <w:tcW w:w="3827" w:type="dxa"/>
            <w:tcBorders>
              <w:top w:val="nil"/>
              <w:left w:val="nil"/>
              <w:bottom w:val="single" w:sz="4" w:space="0" w:color="auto"/>
              <w:right w:val="single" w:sz="4" w:space="0" w:color="auto"/>
            </w:tcBorders>
            <w:shd w:val="clear" w:color="auto" w:fill="auto"/>
            <w:hideMark/>
          </w:tcPr>
          <w:p w14:paraId="5619F121"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 xml:space="preserve">Un día d instalación de piezas de señalización </w:t>
            </w:r>
            <w:proofErr w:type="spellStart"/>
            <w:r w:rsidRPr="00E1506A">
              <w:rPr>
                <w:rFonts w:ascii="Arial" w:eastAsia="Times New Roman" w:hAnsi="Arial" w:cs="Arial"/>
                <w:color w:val="000000"/>
                <w:sz w:val="18"/>
                <w:szCs w:val="18"/>
                <w:lang w:val="es-ES" w:eastAsia="es-ES_tradnl"/>
              </w:rPr>
              <w:t>preivamente</w:t>
            </w:r>
            <w:proofErr w:type="spellEnd"/>
            <w:r w:rsidRPr="00E1506A">
              <w:rPr>
                <w:rFonts w:ascii="Arial" w:eastAsia="Times New Roman" w:hAnsi="Arial" w:cs="Arial"/>
                <w:color w:val="000000"/>
                <w:sz w:val="18"/>
                <w:szCs w:val="18"/>
                <w:lang w:val="es-ES" w:eastAsia="es-ES_tradnl"/>
              </w:rPr>
              <w:t xml:space="preserve"> producidas (no incluye producción de las piezas), con escalera de dos o tres pasos o con andamios si es el caso. Instalación a pared con buges aluminio o pernos de acero inoxidable o silicona o descolgada de techo con guaya y buge uña de aluminio.</w:t>
            </w:r>
          </w:p>
        </w:tc>
        <w:tc>
          <w:tcPr>
            <w:tcW w:w="1276" w:type="dxa"/>
            <w:tcBorders>
              <w:top w:val="nil"/>
              <w:left w:val="nil"/>
              <w:bottom w:val="single" w:sz="4" w:space="0" w:color="auto"/>
              <w:right w:val="single" w:sz="4" w:space="0" w:color="auto"/>
            </w:tcBorders>
            <w:shd w:val="clear" w:color="auto" w:fill="auto"/>
            <w:noWrap/>
            <w:hideMark/>
          </w:tcPr>
          <w:p w14:paraId="3C445DEC"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w:t>
            </w:r>
          </w:p>
        </w:tc>
        <w:tc>
          <w:tcPr>
            <w:tcW w:w="1417" w:type="dxa"/>
            <w:tcBorders>
              <w:top w:val="nil"/>
              <w:left w:val="nil"/>
              <w:bottom w:val="single" w:sz="4" w:space="0" w:color="auto"/>
              <w:right w:val="nil"/>
            </w:tcBorders>
            <w:shd w:val="clear" w:color="auto" w:fill="auto"/>
            <w:noWrap/>
            <w:hideMark/>
          </w:tcPr>
          <w:p w14:paraId="25D405E5"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2 días hábiles</w:t>
            </w:r>
          </w:p>
        </w:tc>
      </w:tr>
      <w:tr w:rsidR="00E1506A" w:rsidRPr="00E1506A" w14:paraId="77ED4618" w14:textId="77777777" w:rsidTr="00E1506A">
        <w:trPr>
          <w:trHeight w:val="1080"/>
        </w:trPr>
        <w:tc>
          <w:tcPr>
            <w:tcW w:w="562" w:type="dxa"/>
            <w:tcBorders>
              <w:top w:val="nil"/>
              <w:left w:val="single" w:sz="4" w:space="0" w:color="000000"/>
              <w:bottom w:val="single" w:sz="4" w:space="0" w:color="000000"/>
              <w:right w:val="nil"/>
            </w:tcBorders>
            <w:shd w:val="clear" w:color="auto" w:fill="auto"/>
            <w:noWrap/>
            <w:hideMark/>
          </w:tcPr>
          <w:p w14:paraId="6FE9E587"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20</w:t>
            </w:r>
          </w:p>
        </w:tc>
        <w:tc>
          <w:tcPr>
            <w:tcW w:w="1985" w:type="dxa"/>
            <w:tcBorders>
              <w:top w:val="nil"/>
              <w:left w:val="single" w:sz="4" w:space="0" w:color="auto"/>
              <w:bottom w:val="single" w:sz="4" w:space="0" w:color="auto"/>
              <w:right w:val="single" w:sz="4" w:space="0" w:color="auto"/>
            </w:tcBorders>
            <w:shd w:val="clear" w:color="000000" w:fill="FFFFFF"/>
            <w:noWrap/>
            <w:hideMark/>
          </w:tcPr>
          <w:p w14:paraId="7B1754DD"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Fotograbado</w:t>
            </w:r>
          </w:p>
        </w:tc>
        <w:tc>
          <w:tcPr>
            <w:tcW w:w="3827" w:type="dxa"/>
            <w:tcBorders>
              <w:top w:val="nil"/>
              <w:left w:val="nil"/>
              <w:bottom w:val="single" w:sz="4" w:space="0" w:color="auto"/>
              <w:right w:val="single" w:sz="4" w:space="0" w:color="auto"/>
            </w:tcBorders>
            <w:shd w:val="clear" w:color="auto" w:fill="auto"/>
            <w:hideMark/>
          </w:tcPr>
          <w:p w14:paraId="491FA6FC" w14:textId="77777777" w:rsidR="00E1506A" w:rsidRPr="00E1506A" w:rsidRDefault="00E1506A" w:rsidP="00E1506A">
            <w:pPr>
              <w:spacing w:after="0" w:line="240" w:lineRule="auto"/>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Fotograbado a dos tintas en metal (plata) de 25 cm x 30 cm x 9 mm con bordes redondeados y con color fotoluminiscente.</w:t>
            </w:r>
          </w:p>
        </w:tc>
        <w:tc>
          <w:tcPr>
            <w:tcW w:w="1276" w:type="dxa"/>
            <w:tcBorders>
              <w:top w:val="nil"/>
              <w:left w:val="nil"/>
              <w:bottom w:val="single" w:sz="4" w:space="0" w:color="auto"/>
              <w:right w:val="single" w:sz="4" w:space="0" w:color="auto"/>
            </w:tcBorders>
            <w:shd w:val="clear" w:color="auto" w:fill="auto"/>
            <w:noWrap/>
            <w:hideMark/>
          </w:tcPr>
          <w:p w14:paraId="5E55DF65"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1</w:t>
            </w:r>
          </w:p>
        </w:tc>
        <w:tc>
          <w:tcPr>
            <w:tcW w:w="1417" w:type="dxa"/>
            <w:tcBorders>
              <w:top w:val="nil"/>
              <w:left w:val="nil"/>
              <w:bottom w:val="single" w:sz="4" w:space="0" w:color="auto"/>
              <w:right w:val="nil"/>
            </w:tcBorders>
            <w:shd w:val="clear" w:color="auto" w:fill="auto"/>
            <w:noWrap/>
            <w:hideMark/>
          </w:tcPr>
          <w:p w14:paraId="1F681B55" w14:textId="77777777" w:rsidR="00E1506A" w:rsidRPr="00E1506A" w:rsidRDefault="00E1506A" w:rsidP="00E1506A">
            <w:pPr>
              <w:spacing w:after="0" w:line="240" w:lineRule="auto"/>
              <w:jc w:val="center"/>
              <w:rPr>
                <w:rFonts w:ascii="Arial" w:eastAsia="Times New Roman" w:hAnsi="Arial" w:cs="Arial"/>
                <w:color w:val="000000"/>
                <w:sz w:val="18"/>
                <w:szCs w:val="18"/>
                <w:lang w:val="es-ES" w:eastAsia="es-ES_tradnl"/>
              </w:rPr>
            </w:pPr>
            <w:r w:rsidRPr="00E1506A">
              <w:rPr>
                <w:rFonts w:ascii="Arial" w:eastAsia="Times New Roman" w:hAnsi="Arial" w:cs="Arial"/>
                <w:color w:val="000000"/>
                <w:sz w:val="18"/>
                <w:szCs w:val="18"/>
                <w:lang w:val="es-ES" w:eastAsia="es-ES_tradnl"/>
              </w:rPr>
              <w:t>4 días hábiles</w:t>
            </w:r>
          </w:p>
        </w:tc>
      </w:tr>
    </w:tbl>
    <w:p w14:paraId="47C3EF99" w14:textId="77777777" w:rsidR="00C139EC" w:rsidRDefault="00C139EC" w:rsidP="00C8308C"/>
    <w:p w14:paraId="1931E46D" w14:textId="77777777" w:rsidR="00C139EC" w:rsidRDefault="00C139EC" w:rsidP="00C8308C"/>
    <w:p w14:paraId="588CDA81" w14:textId="77777777" w:rsidR="00C8308C" w:rsidRPr="005450E5" w:rsidRDefault="00C8308C" w:rsidP="00C8308C">
      <w:pPr>
        <w:rPr>
          <w:rFonts w:ascii="Arial" w:hAnsi="Arial" w:cs="Arial"/>
        </w:rPr>
      </w:pPr>
      <w:r w:rsidRPr="005450E5">
        <w:rPr>
          <w:rFonts w:ascii="Arial" w:hAnsi="Arial" w:cs="Arial"/>
          <w:b/>
          <w:bCs/>
        </w:rPr>
        <w:t>VALOR TOTAL PROPUESTA ECON</w:t>
      </w:r>
      <w:r>
        <w:rPr>
          <w:rFonts w:ascii="Arial" w:hAnsi="Arial" w:cs="Arial"/>
          <w:b/>
          <w:bCs/>
        </w:rPr>
        <w:t>Ó</w:t>
      </w:r>
      <w:r w:rsidRPr="005450E5">
        <w:rPr>
          <w:rFonts w:ascii="Arial" w:hAnsi="Arial" w:cs="Arial"/>
          <w:b/>
          <w:bCs/>
        </w:rPr>
        <w:t>MICA</w:t>
      </w:r>
      <w:r w:rsidRPr="005450E5">
        <w:rPr>
          <w:rFonts w:ascii="Arial" w:hAnsi="Arial" w:cs="Arial"/>
        </w:rPr>
        <w:t xml:space="preserve"> _____________________________</w:t>
      </w:r>
    </w:p>
    <w:p w14:paraId="2EA75E28" w14:textId="77777777" w:rsidR="00C8308C" w:rsidRDefault="00C8308C" w:rsidP="00C8308C"/>
    <w:p w14:paraId="65D3EF75" w14:textId="77777777" w:rsidR="00C8308C" w:rsidRDefault="00C8308C" w:rsidP="00C8308C"/>
    <w:p w14:paraId="0E964DEC" w14:textId="77777777" w:rsidR="00C8308C" w:rsidRPr="00C8308C" w:rsidRDefault="00C8308C" w:rsidP="00C8308C">
      <w:pPr>
        <w:rPr>
          <w:rFonts w:ascii="Arial" w:hAnsi="Arial" w:cs="Arial"/>
        </w:rPr>
      </w:pPr>
      <w:r w:rsidRPr="00C8308C">
        <w:rPr>
          <w:rFonts w:ascii="Arial" w:hAnsi="Arial" w:cs="Arial"/>
        </w:rPr>
        <w:t xml:space="preserve">FIRMA </w:t>
      </w:r>
    </w:p>
    <w:p w14:paraId="37381839" w14:textId="77777777" w:rsidR="00C8308C" w:rsidRPr="00C8308C" w:rsidRDefault="00C8308C" w:rsidP="00C8308C">
      <w:pPr>
        <w:rPr>
          <w:rFonts w:ascii="Arial" w:hAnsi="Arial" w:cs="Arial"/>
        </w:rPr>
      </w:pPr>
      <w:r w:rsidRPr="00C8308C">
        <w:rPr>
          <w:rFonts w:ascii="Arial" w:hAnsi="Arial" w:cs="Arial"/>
        </w:rPr>
        <w:t>REPRESENTANTE LEGAL</w:t>
      </w:r>
    </w:p>
    <w:p w14:paraId="1B563754" w14:textId="40D974D3" w:rsidR="00E80110" w:rsidRPr="003D0D38" w:rsidRDefault="00C8308C" w:rsidP="009517BE">
      <w:pPr>
        <w:rPr>
          <w:rFonts w:ascii="Arial" w:hAnsi="Arial" w:cs="Arial"/>
        </w:rPr>
      </w:pPr>
      <w:r w:rsidRPr="00C8308C">
        <w:rPr>
          <w:rFonts w:ascii="Arial" w:hAnsi="Arial" w:cs="Arial"/>
        </w:rPr>
        <w:t>C.C.</w:t>
      </w:r>
    </w:p>
    <w:sectPr w:rsidR="00E80110" w:rsidRPr="003D0D3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05634" w14:textId="77777777" w:rsidR="00347F4B" w:rsidRDefault="00347F4B" w:rsidP="009517BE">
      <w:pPr>
        <w:spacing w:after="0" w:line="240" w:lineRule="auto"/>
      </w:pPr>
      <w:r>
        <w:separator/>
      </w:r>
    </w:p>
  </w:endnote>
  <w:endnote w:type="continuationSeparator" w:id="0">
    <w:p w14:paraId="0A5E550B" w14:textId="77777777" w:rsidR="00347F4B" w:rsidRDefault="00347F4B" w:rsidP="00951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32D14" w14:textId="77777777" w:rsidR="00347F4B" w:rsidRDefault="00347F4B" w:rsidP="009517BE">
      <w:pPr>
        <w:spacing w:after="0" w:line="240" w:lineRule="auto"/>
      </w:pPr>
      <w:r>
        <w:separator/>
      </w:r>
    </w:p>
  </w:footnote>
  <w:footnote w:type="continuationSeparator" w:id="0">
    <w:p w14:paraId="573CD6BD" w14:textId="77777777" w:rsidR="00347F4B" w:rsidRDefault="00347F4B" w:rsidP="009517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27448"/>
    <w:multiLevelType w:val="hybridMultilevel"/>
    <w:tmpl w:val="93EA12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35E04A8"/>
    <w:multiLevelType w:val="multilevel"/>
    <w:tmpl w:val="C0CE3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4C3FAB"/>
    <w:multiLevelType w:val="hybridMultilevel"/>
    <w:tmpl w:val="F03E247A"/>
    <w:lvl w:ilvl="0" w:tplc="E2125BCA">
      <w:start w:val="1"/>
      <w:numFmt w:val="bullet"/>
      <w:lvlText w:val=""/>
      <w:lvlJc w:val="left"/>
      <w:pPr>
        <w:ind w:left="720" w:hanging="360"/>
      </w:pPr>
      <w:rPr>
        <w:rFonts w:ascii="Symbol" w:hAnsi="Symbol" w:hint="default"/>
      </w:rPr>
    </w:lvl>
    <w:lvl w:ilvl="1" w:tplc="DDBAADF0">
      <w:start w:val="1"/>
      <w:numFmt w:val="bullet"/>
      <w:lvlText w:val="o"/>
      <w:lvlJc w:val="left"/>
      <w:pPr>
        <w:ind w:left="1440" w:hanging="360"/>
      </w:pPr>
      <w:rPr>
        <w:rFonts w:ascii="Courier New" w:hAnsi="Courier New" w:hint="default"/>
      </w:rPr>
    </w:lvl>
    <w:lvl w:ilvl="2" w:tplc="47781586">
      <w:start w:val="1"/>
      <w:numFmt w:val="bullet"/>
      <w:lvlText w:val=""/>
      <w:lvlJc w:val="left"/>
      <w:pPr>
        <w:ind w:left="2160" w:hanging="360"/>
      </w:pPr>
      <w:rPr>
        <w:rFonts w:ascii="Wingdings" w:hAnsi="Wingdings" w:hint="default"/>
      </w:rPr>
    </w:lvl>
    <w:lvl w:ilvl="3" w:tplc="3E469334">
      <w:start w:val="1"/>
      <w:numFmt w:val="bullet"/>
      <w:lvlText w:val=""/>
      <w:lvlJc w:val="left"/>
      <w:pPr>
        <w:ind w:left="2880" w:hanging="360"/>
      </w:pPr>
      <w:rPr>
        <w:rFonts w:ascii="Symbol" w:hAnsi="Symbol" w:hint="default"/>
      </w:rPr>
    </w:lvl>
    <w:lvl w:ilvl="4" w:tplc="DFBE175E">
      <w:start w:val="1"/>
      <w:numFmt w:val="bullet"/>
      <w:lvlText w:val="o"/>
      <w:lvlJc w:val="left"/>
      <w:pPr>
        <w:ind w:left="3600" w:hanging="360"/>
      </w:pPr>
      <w:rPr>
        <w:rFonts w:ascii="Courier New" w:hAnsi="Courier New" w:hint="default"/>
      </w:rPr>
    </w:lvl>
    <w:lvl w:ilvl="5" w:tplc="E304A432">
      <w:start w:val="1"/>
      <w:numFmt w:val="bullet"/>
      <w:lvlText w:val=""/>
      <w:lvlJc w:val="left"/>
      <w:pPr>
        <w:ind w:left="4320" w:hanging="360"/>
      </w:pPr>
      <w:rPr>
        <w:rFonts w:ascii="Wingdings" w:hAnsi="Wingdings" w:hint="default"/>
      </w:rPr>
    </w:lvl>
    <w:lvl w:ilvl="6" w:tplc="7986A760">
      <w:start w:val="1"/>
      <w:numFmt w:val="bullet"/>
      <w:lvlText w:val=""/>
      <w:lvlJc w:val="left"/>
      <w:pPr>
        <w:ind w:left="5040" w:hanging="360"/>
      </w:pPr>
      <w:rPr>
        <w:rFonts w:ascii="Symbol" w:hAnsi="Symbol" w:hint="default"/>
      </w:rPr>
    </w:lvl>
    <w:lvl w:ilvl="7" w:tplc="ADFC51A0">
      <w:start w:val="1"/>
      <w:numFmt w:val="bullet"/>
      <w:lvlText w:val="o"/>
      <w:lvlJc w:val="left"/>
      <w:pPr>
        <w:ind w:left="5760" w:hanging="360"/>
      </w:pPr>
      <w:rPr>
        <w:rFonts w:ascii="Courier New" w:hAnsi="Courier New" w:hint="default"/>
      </w:rPr>
    </w:lvl>
    <w:lvl w:ilvl="8" w:tplc="E8187302">
      <w:start w:val="1"/>
      <w:numFmt w:val="bullet"/>
      <w:lvlText w:val=""/>
      <w:lvlJc w:val="left"/>
      <w:pPr>
        <w:ind w:left="6480" w:hanging="360"/>
      </w:pPr>
      <w:rPr>
        <w:rFonts w:ascii="Wingdings" w:hAnsi="Wingdings" w:hint="default"/>
      </w:rPr>
    </w:lvl>
  </w:abstractNum>
  <w:abstractNum w:abstractNumId="3" w15:restartNumberingAfterBreak="0">
    <w:nsid w:val="3E12A4C8"/>
    <w:multiLevelType w:val="hybridMultilevel"/>
    <w:tmpl w:val="64F68C1C"/>
    <w:lvl w:ilvl="0" w:tplc="B24807DC">
      <w:start w:val="1"/>
      <w:numFmt w:val="bullet"/>
      <w:lvlText w:val=""/>
      <w:lvlJc w:val="left"/>
      <w:pPr>
        <w:ind w:left="720" w:hanging="360"/>
      </w:pPr>
      <w:rPr>
        <w:rFonts w:ascii="Symbol" w:hAnsi="Symbol" w:hint="default"/>
      </w:rPr>
    </w:lvl>
    <w:lvl w:ilvl="1" w:tplc="D71AAC66">
      <w:start w:val="1"/>
      <w:numFmt w:val="bullet"/>
      <w:lvlText w:val="o"/>
      <w:lvlJc w:val="left"/>
      <w:pPr>
        <w:ind w:left="1440" w:hanging="360"/>
      </w:pPr>
      <w:rPr>
        <w:rFonts w:ascii="Courier New" w:hAnsi="Courier New" w:hint="default"/>
      </w:rPr>
    </w:lvl>
    <w:lvl w:ilvl="2" w:tplc="5B683F44">
      <w:start w:val="1"/>
      <w:numFmt w:val="bullet"/>
      <w:lvlText w:val=""/>
      <w:lvlJc w:val="left"/>
      <w:pPr>
        <w:ind w:left="2160" w:hanging="360"/>
      </w:pPr>
      <w:rPr>
        <w:rFonts w:ascii="Wingdings" w:hAnsi="Wingdings" w:hint="default"/>
      </w:rPr>
    </w:lvl>
    <w:lvl w:ilvl="3" w:tplc="9D9AA2BE">
      <w:start w:val="1"/>
      <w:numFmt w:val="bullet"/>
      <w:lvlText w:val=""/>
      <w:lvlJc w:val="left"/>
      <w:pPr>
        <w:ind w:left="2880" w:hanging="360"/>
      </w:pPr>
      <w:rPr>
        <w:rFonts w:ascii="Symbol" w:hAnsi="Symbol" w:hint="default"/>
      </w:rPr>
    </w:lvl>
    <w:lvl w:ilvl="4" w:tplc="FF96C26C">
      <w:start w:val="1"/>
      <w:numFmt w:val="bullet"/>
      <w:lvlText w:val="o"/>
      <w:lvlJc w:val="left"/>
      <w:pPr>
        <w:ind w:left="3600" w:hanging="360"/>
      </w:pPr>
      <w:rPr>
        <w:rFonts w:ascii="Courier New" w:hAnsi="Courier New" w:hint="default"/>
      </w:rPr>
    </w:lvl>
    <w:lvl w:ilvl="5" w:tplc="471C549A">
      <w:start w:val="1"/>
      <w:numFmt w:val="bullet"/>
      <w:lvlText w:val=""/>
      <w:lvlJc w:val="left"/>
      <w:pPr>
        <w:ind w:left="4320" w:hanging="360"/>
      </w:pPr>
      <w:rPr>
        <w:rFonts w:ascii="Wingdings" w:hAnsi="Wingdings" w:hint="default"/>
      </w:rPr>
    </w:lvl>
    <w:lvl w:ilvl="6" w:tplc="F1E45460">
      <w:start w:val="1"/>
      <w:numFmt w:val="bullet"/>
      <w:lvlText w:val=""/>
      <w:lvlJc w:val="left"/>
      <w:pPr>
        <w:ind w:left="5040" w:hanging="360"/>
      </w:pPr>
      <w:rPr>
        <w:rFonts w:ascii="Symbol" w:hAnsi="Symbol" w:hint="default"/>
      </w:rPr>
    </w:lvl>
    <w:lvl w:ilvl="7" w:tplc="78666064">
      <w:start w:val="1"/>
      <w:numFmt w:val="bullet"/>
      <w:lvlText w:val="o"/>
      <w:lvlJc w:val="left"/>
      <w:pPr>
        <w:ind w:left="5760" w:hanging="360"/>
      </w:pPr>
      <w:rPr>
        <w:rFonts w:ascii="Courier New" w:hAnsi="Courier New" w:hint="default"/>
      </w:rPr>
    </w:lvl>
    <w:lvl w:ilvl="8" w:tplc="55088444">
      <w:start w:val="1"/>
      <w:numFmt w:val="bullet"/>
      <w:lvlText w:val=""/>
      <w:lvlJc w:val="left"/>
      <w:pPr>
        <w:ind w:left="6480" w:hanging="360"/>
      </w:pPr>
      <w:rPr>
        <w:rFonts w:ascii="Wingdings" w:hAnsi="Wingdings" w:hint="default"/>
      </w:rPr>
    </w:lvl>
  </w:abstractNum>
  <w:abstractNum w:abstractNumId="4" w15:restartNumberingAfterBreak="0">
    <w:nsid w:val="5E0B063B"/>
    <w:multiLevelType w:val="hybridMultilevel"/>
    <w:tmpl w:val="848A06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F8B9ADD"/>
    <w:multiLevelType w:val="hybridMultilevel"/>
    <w:tmpl w:val="6F5ED98A"/>
    <w:lvl w:ilvl="0" w:tplc="FDDCA092">
      <w:start w:val="1"/>
      <w:numFmt w:val="bullet"/>
      <w:lvlText w:val=""/>
      <w:lvlJc w:val="left"/>
      <w:pPr>
        <w:ind w:left="720" w:hanging="360"/>
      </w:pPr>
      <w:rPr>
        <w:rFonts w:ascii="Symbol" w:hAnsi="Symbol" w:hint="default"/>
      </w:rPr>
    </w:lvl>
    <w:lvl w:ilvl="1" w:tplc="7A581642">
      <w:start w:val="1"/>
      <w:numFmt w:val="bullet"/>
      <w:lvlText w:val="o"/>
      <w:lvlJc w:val="left"/>
      <w:pPr>
        <w:ind w:left="1440" w:hanging="360"/>
      </w:pPr>
      <w:rPr>
        <w:rFonts w:ascii="Courier New" w:hAnsi="Courier New" w:hint="default"/>
      </w:rPr>
    </w:lvl>
    <w:lvl w:ilvl="2" w:tplc="637017C8">
      <w:start w:val="1"/>
      <w:numFmt w:val="bullet"/>
      <w:lvlText w:val=""/>
      <w:lvlJc w:val="left"/>
      <w:pPr>
        <w:ind w:left="2160" w:hanging="360"/>
      </w:pPr>
      <w:rPr>
        <w:rFonts w:ascii="Wingdings" w:hAnsi="Wingdings" w:hint="default"/>
      </w:rPr>
    </w:lvl>
    <w:lvl w:ilvl="3" w:tplc="950EDDBC">
      <w:start w:val="1"/>
      <w:numFmt w:val="bullet"/>
      <w:lvlText w:val=""/>
      <w:lvlJc w:val="left"/>
      <w:pPr>
        <w:ind w:left="2880" w:hanging="360"/>
      </w:pPr>
      <w:rPr>
        <w:rFonts w:ascii="Symbol" w:hAnsi="Symbol" w:hint="default"/>
      </w:rPr>
    </w:lvl>
    <w:lvl w:ilvl="4" w:tplc="13AC2F36">
      <w:start w:val="1"/>
      <w:numFmt w:val="bullet"/>
      <w:lvlText w:val="o"/>
      <w:lvlJc w:val="left"/>
      <w:pPr>
        <w:ind w:left="3600" w:hanging="360"/>
      </w:pPr>
      <w:rPr>
        <w:rFonts w:ascii="Courier New" w:hAnsi="Courier New" w:hint="default"/>
      </w:rPr>
    </w:lvl>
    <w:lvl w:ilvl="5" w:tplc="9E465A3C">
      <w:start w:val="1"/>
      <w:numFmt w:val="bullet"/>
      <w:lvlText w:val=""/>
      <w:lvlJc w:val="left"/>
      <w:pPr>
        <w:ind w:left="4320" w:hanging="360"/>
      </w:pPr>
      <w:rPr>
        <w:rFonts w:ascii="Wingdings" w:hAnsi="Wingdings" w:hint="default"/>
      </w:rPr>
    </w:lvl>
    <w:lvl w:ilvl="6" w:tplc="2C1C7E5E">
      <w:start w:val="1"/>
      <w:numFmt w:val="bullet"/>
      <w:lvlText w:val=""/>
      <w:lvlJc w:val="left"/>
      <w:pPr>
        <w:ind w:left="5040" w:hanging="360"/>
      </w:pPr>
      <w:rPr>
        <w:rFonts w:ascii="Symbol" w:hAnsi="Symbol" w:hint="default"/>
      </w:rPr>
    </w:lvl>
    <w:lvl w:ilvl="7" w:tplc="6902D4D6">
      <w:start w:val="1"/>
      <w:numFmt w:val="bullet"/>
      <w:lvlText w:val="o"/>
      <w:lvlJc w:val="left"/>
      <w:pPr>
        <w:ind w:left="5760" w:hanging="360"/>
      </w:pPr>
      <w:rPr>
        <w:rFonts w:ascii="Courier New" w:hAnsi="Courier New" w:hint="default"/>
      </w:rPr>
    </w:lvl>
    <w:lvl w:ilvl="8" w:tplc="D5B8A106">
      <w:start w:val="1"/>
      <w:numFmt w:val="bullet"/>
      <w:lvlText w:val=""/>
      <w:lvlJc w:val="left"/>
      <w:pPr>
        <w:ind w:left="6480" w:hanging="360"/>
      </w:pPr>
      <w:rPr>
        <w:rFonts w:ascii="Wingdings" w:hAnsi="Wingdings" w:hint="default"/>
      </w:rPr>
    </w:lvl>
  </w:abstractNum>
  <w:abstractNum w:abstractNumId="6" w15:restartNumberingAfterBreak="0">
    <w:nsid w:val="6F4B6960"/>
    <w:multiLevelType w:val="hybridMultilevel"/>
    <w:tmpl w:val="A70CF38A"/>
    <w:lvl w:ilvl="0" w:tplc="43EE64A0">
      <w:start w:val="1"/>
      <w:numFmt w:val="decimal"/>
      <w:lvlText w:val="%1."/>
      <w:lvlJc w:val="left"/>
      <w:pPr>
        <w:ind w:left="720" w:hanging="360"/>
      </w:pPr>
      <w:rPr>
        <w:rFonts w:eastAsia="Times New Roman"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E5C5792"/>
    <w:multiLevelType w:val="multilevel"/>
    <w:tmpl w:val="0318FE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2"/>
      <w:numFmt w:val="bullet"/>
      <w:lvlText w:val="•"/>
      <w:lvlJc w:val="left"/>
      <w:pPr>
        <w:ind w:left="2370" w:hanging="570"/>
      </w:pPr>
      <w:rPr>
        <w:rFonts w:ascii="Arial" w:eastAsia="Tahoma"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6384240">
    <w:abstractNumId w:val="3"/>
  </w:num>
  <w:num w:numId="2" w16cid:durableId="2111853568">
    <w:abstractNumId w:val="5"/>
  </w:num>
  <w:num w:numId="3" w16cid:durableId="752750025">
    <w:abstractNumId w:val="2"/>
  </w:num>
  <w:num w:numId="4" w16cid:durableId="378669209">
    <w:abstractNumId w:val="6"/>
  </w:num>
  <w:num w:numId="5" w16cid:durableId="182548822">
    <w:abstractNumId w:val="0"/>
  </w:num>
  <w:num w:numId="6" w16cid:durableId="1436830224">
    <w:abstractNumId w:val="7"/>
  </w:num>
  <w:num w:numId="7" w16cid:durableId="732778379">
    <w:abstractNumId w:val="1"/>
  </w:num>
  <w:num w:numId="8" w16cid:durableId="16266915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113"/>
    <w:rsid w:val="00040414"/>
    <w:rsid w:val="000450F7"/>
    <w:rsid w:val="000873CD"/>
    <w:rsid w:val="000D53BF"/>
    <w:rsid w:val="000E24A3"/>
    <w:rsid w:val="00123113"/>
    <w:rsid w:val="001255C9"/>
    <w:rsid w:val="001777AD"/>
    <w:rsid w:val="001B110A"/>
    <w:rsid w:val="00212598"/>
    <w:rsid w:val="00221DA8"/>
    <w:rsid w:val="00232E83"/>
    <w:rsid w:val="002348C5"/>
    <w:rsid w:val="0024001C"/>
    <w:rsid w:val="00282A72"/>
    <w:rsid w:val="002E47B8"/>
    <w:rsid w:val="00317159"/>
    <w:rsid w:val="00323B62"/>
    <w:rsid w:val="00330CE9"/>
    <w:rsid w:val="00347F4B"/>
    <w:rsid w:val="00393F5B"/>
    <w:rsid w:val="003D0D38"/>
    <w:rsid w:val="004220A2"/>
    <w:rsid w:val="004508A9"/>
    <w:rsid w:val="004B143C"/>
    <w:rsid w:val="00526D56"/>
    <w:rsid w:val="00582A79"/>
    <w:rsid w:val="005E4306"/>
    <w:rsid w:val="00607B4D"/>
    <w:rsid w:val="00634D39"/>
    <w:rsid w:val="00665AE9"/>
    <w:rsid w:val="00666891"/>
    <w:rsid w:val="006A4B1B"/>
    <w:rsid w:val="006B38FC"/>
    <w:rsid w:val="0070753B"/>
    <w:rsid w:val="00710FB6"/>
    <w:rsid w:val="0071208D"/>
    <w:rsid w:val="00753C9A"/>
    <w:rsid w:val="007A4A31"/>
    <w:rsid w:val="007B2E82"/>
    <w:rsid w:val="007D07C8"/>
    <w:rsid w:val="007F31F2"/>
    <w:rsid w:val="008E418F"/>
    <w:rsid w:val="009517BE"/>
    <w:rsid w:val="009945A0"/>
    <w:rsid w:val="009B6A5E"/>
    <w:rsid w:val="009C3B3F"/>
    <w:rsid w:val="00A541BC"/>
    <w:rsid w:val="00A65B2C"/>
    <w:rsid w:val="00A90F8A"/>
    <w:rsid w:val="00C139EC"/>
    <w:rsid w:val="00C21BBB"/>
    <w:rsid w:val="00C7160A"/>
    <w:rsid w:val="00C8308C"/>
    <w:rsid w:val="00CA0066"/>
    <w:rsid w:val="00D67D97"/>
    <w:rsid w:val="00D92153"/>
    <w:rsid w:val="00DA5CDD"/>
    <w:rsid w:val="00DC6E39"/>
    <w:rsid w:val="00E07B30"/>
    <w:rsid w:val="00E14DDE"/>
    <w:rsid w:val="00E1506A"/>
    <w:rsid w:val="00E80110"/>
    <w:rsid w:val="00F12F28"/>
    <w:rsid w:val="00F22604"/>
    <w:rsid w:val="00F37FF8"/>
    <w:rsid w:val="00F504B4"/>
    <w:rsid w:val="0262E348"/>
    <w:rsid w:val="0352F0E7"/>
    <w:rsid w:val="05F5B7BD"/>
    <w:rsid w:val="09EAF5D1"/>
    <w:rsid w:val="15C487B8"/>
    <w:rsid w:val="199E5ADC"/>
    <w:rsid w:val="19CEEE84"/>
    <w:rsid w:val="1B2F8900"/>
    <w:rsid w:val="1C9317B4"/>
    <w:rsid w:val="1D7D81A2"/>
    <w:rsid w:val="22A5C9D1"/>
    <w:rsid w:val="2389BF53"/>
    <w:rsid w:val="263B66C6"/>
    <w:rsid w:val="29BD5BE5"/>
    <w:rsid w:val="2B180D2D"/>
    <w:rsid w:val="328F09C6"/>
    <w:rsid w:val="34320143"/>
    <w:rsid w:val="3DC3AE1C"/>
    <w:rsid w:val="3FE71D85"/>
    <w:rsid w:val="447EBD6A"/>
    <w:rsid w:val="4657B683"/>
    <w:rsid w:val="5297F5F4"/>
    <w:rsid w:val="577F4362"/>
    <w:rsid w:val="60318879"/>
    <w:rsid w:val="702D1264"/>
    <w:rsid w:val="72806606"/>
    <w:rsid w:val="76750845"/>
    <w:rsid w:val="77003323"/>
    <w:rsid w:val="779A5DDA"/>
    <w:rsid w:val="785160A5"/>
    <w:rsid w:val="7AF0EA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9F583"/>
  <w15:chartTrackingRefBased/>
  <w15:docId w15:val="{421BA9D6-C2A7-41AA-96AE-34CE1E9AA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123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5CDD"/>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Hipervnculo">
    <w:name w:val="Hyperlink"/>
    <w:uiPriority w:val="99"/>
    <w:unhideWhenUsed/>
    <w:rsid w:val="004B143C"/>
    <w:rPr>
      <w:color w:val="5F5F5F"/>
      <w:u w:val="single"/>
    </w:rPr>
  </w:style>
  <w:style w:type="paragraph" w:styleId="Prrafodelista">
    <w:name w:val="List Paragraph"/>
    <w:aliases w:val="Colorful List Accent 1,Colorful List - Accent 11,VIÑETAS,Cita textual,Párrafo de tabla,Texto Tabla,Bullet List,FooterText"/>
    <w:basedOn w:val="Normal"/>
    <w:link w:val="PrrafodelistaCar"/>
    <w:uiPriority w:val="34"/>
    <w:qFormat/>
    <w:rsid w:val="004B143C"/>
    <w:pPr>
      <w:ind w:left="720"/>
      <w:contextualSpacing/>
    </w:pPr>
  </w:style>
  <w:style w:type="paragraph" w:styleId="NormalWeb">
    <w:name w:val="Normal (Web)"/>
    <w:basedOn w:val="Normal"/>
    <w:uiPriority w:val="99"/>
    <w:unhideWhenUsed/>
    <w:rsid w:val="00282A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
    <w:name w:val="header"/>
    <w:basedOn w:val="Normal"/>
    <w:link w:val="EncabezadoCar"/>
    <w:uiPriority w:val="99"/>
    <w:unhideWhenUsed/>
    <w:rsid w:val="009517B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517BE"/>
  </w:style>
  <w:style w:type="paragraph" w:styleId="Piedepgina">
    <w:name w:val="footer"/>
    <w:basedOn w:val="Normal"/>
    <w:link w:val="PiedepginaCar"/>
    <w:uiPriority w:val="99"/>
    <w:unhideWhenUsed/>
    <w:rsid w:val="009517B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17BE"/>
  </w:style>
  <w:style w:type="character" w:customStyle="1" w:styleId="normaltextrun">
    <w:name w:val="normaltextrun"/>
    <w:basedOn w:val="Fuentedeprrafopredeter"/>
    <w:rsid w:val="003D0D38"/>
  </w:style>
  <w:style w:type="character" w:customStyle="1" w:styleId="eop">
    <w:name w:val="eop"/>
    <w:basedOn w:val="Fuentedeprrafopredeter"/>
    <w:rsid w:val="003D0D38"/>
  </w:style>
  <w:style w:type="paragraph" w:customStyle="1" w:styleId="Normal1">
    <w:name w:val="Normal1"/>
    <w:basedOn w:val="Normal"/>
    <w:rsid w:val="0352F0E7"/>
    <w:pPr>
      <w:spacing w:line="276" w:lineRule="auto"/>
    </w:pPr>
    <w:rPr>
      <w:rFonts w:ascii="Arial" w:eastAsia="Arial" w:hAnsi="Arial" w:cs="Arial"/>
      <w:lang w:val="es" w:eastAsia="es-ES"/>
    </w:rPr>
  </w:style>
  <w:style w:type="character" w:customStyle="1" w:styleId="PrrafodelistaCar">
    <w:name w:val="Párrafo de lista Car"/>
    <w:aliases w:val="Colorful List Accent 1 Car,Colorful List - Accent 11 Car,VIÑETAS Car,Cita textual Car,Párrafo de tabla Car,Texto Tabla Car,Bullet List Car,FooterText Car"/>
    <w:link w:val="Prrafodelista"/>
    <w:uiPriority w:val="34"/>
    <w:locked/>
    <w:rsid w:val="00A65B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582204">
      <w:bodyDiv w:val="1"/>
      <w:marLeft w:val="0"/>
      <w:marRight w:val="0"/>
      <w:marTop w:val="0"/>
      <w:marBottom w:val="0"/>
      <w:divBdr>
        <w:top w:val="none" w:sz="0" w:space="0" w:color="auto"/>
        <w:left w:val="none" w:sz="0" w:space="0" w:color="auto"/>
        <w:bottom w:val="none" w:sz="0" w:space="0" w:color="auto"/>
        <w:right w:val="none" w:sz="0" w:space="0" w:color="auto"/>
      </w:divBdr>
    </w:div>
    <w:div w:id="1050108633">
      <w:bodyDiv w:val="1"/>
      <w:marLeft w:val="0"/>
      <w:marRight w:val="0"/>
      <w:marTop w:val="0"/>
      <w:marBottom w:val="0"/>
      <w:divBdr>
        <w:top w:val="none" w:sz="0" w:space="0" w:color="auto"/>
        <w:left w:val="none" w:sz="0" w:space="0" w:color="auto"/>
        <w:bottom w:val="none" w:sz="0" w:space="0" w:color="auto"/>
        <w:right w:val="none" w:sz="0" w:space="0" w:color="auto"/>
      </w:divBdr>
    </w:div>
    <w:div w:id="1105887037">
      <w:bodyDiv w:val="1"/>
      <w:marLeft w:val="0"/>
      <w:marRight w:val="0"/>
      <w:marTop w:val="0"/>
      <w:marBottom w:val="0"/>
      <w:divBdr>
        <w:top w:val="none" w:sz="0" w:space="0" w:color="auto"/>
        <w:left w:val="none" w:sz="0" w:space="0" w:color="auto"/>
        <w:bottom w:val="none" w:sz="0" w:space="0" w:color="auto"/>
        <w:right w:val="none" w:sz="0" w:space="0" w:color="auto"/>
      </w:divBdr>
    </w:div>
    <w:div w:id="1247224206">
      <w:bodyDiv w:val="1"/>
      <w:marLeft w:val="0"/>
      <w:marRight w:val="0"/>
      <w:marTop w:val="0"/>
      <w:marBottom w:val="0"/>
      <w:divBdr>
        <w:top w:val="none" w:sz="0" w:space="0" w:color="auto"/>
        <w:left w:val="none" w:sz="0" w:space="0" w:color="auto"/>
        <w:bottom w:val="none" w:sz="0" w:space="0" w:color="auto"/>
        <w:right w:val="none" w:sz="0" w:space="0" w:color="auto"/>
      </w:divBdr>
    </w:div>
    <w:div w:id="1379814128">
      <w:bodyDiv w:val="1"/>
      <w:marLeft w:val="0"/>
      <w:marRight w:val="0"/>
      <w:marTop w:val="0"/>
      <w:marBottom w:val="0"/>
      <w:divBdr>
        <w:top w:val="none" w:sz="0" w:space="0" w:color="auto"/>
        <w:left w:val="none" w:sz="0" w:space="0" w:color="auto"/>
        <w:bottom w:val="none" w:sz="0" w:space="0" w:color="auto"/>
        <w:right w:val="none" w:sz="0" w:space="0" w:color="auto"/>
      </w:divBdr>
    </w:div>
    <w:div w:id="1899248336">
      <w:bodyDiv w:val="1"/>
      <w:marLeft w:val="0"/>
      <w:marRight w:val="0"/>
      <w:marTop w:val="0"/>
      <w:marBottom w:val="0"/>
      <w:divBdr>
        <w:top w:val="none" w:sz="0" w:space="0" w:color="auto"/>
        <w:left w:val="none" w:sz="0" w:space="0" w:color="auto"/>
        <w:bottom w:val="none" w:sz="0" w:space="0" w:color="auto"/>
        <w:right w:val="none" w:sz="0" w:space="0" w:color="auto"/>
      </w:divBdr>
    </w:div>
    <w:div w:id="1930652344">
      <w:bodyDiv w:val="1"/>
      <w:marLeft w:val="0"/>
      <w:marRight w:val="0"/>
      <w:marTop w:val="0"/>
      <w:marBottom w:val="0"/>
      <w:divBdr>
        <w:top w:val="none" w:sz="0" w:space="0" w:color="auto"/>
        <w:left w:val="none" w:sz="0" w:space="0" w:color="auto"/>
        <w:bottom w:val="none" w:sz="0" w:space="0" w:color="auto"/>
        <w:right w:val="none" w:sz="0" w:space="0" w:color="auto"/>
      </w:divBdr>
    </w:div>
    <w:div w:id="2021000981">
      <w:bodyDiv w:val="1"/>
      <w:marLeft w:val="0"/>
      <w:marRight w:val="0"/>
      <w:marTop w:val="0"/>
      <w:marBottom w:val="0"/>
      <w:divBdr>
        <w:top w:val="none" w:sz="0" w:space="0" w:color="auto"/>
        <w:left w:val="none" w:sz="0" w:space="0" w:color="auto"/>
        <w:bottom w:val="none" w:sz="0" w:space="0" w:color="auto"/>
        <w:right w:val="none" w:sz="0" w:space="0" w:color="auto"/>
      </w:divBdr>
    </w:div>
    <w:div w:id="2039117046">
      <w:bodyDiv w:val="1"/>
      <w:marLeft w:val="0"/>
      <w:marRight w:val="0"/>
      <w:marTop w:val="0"/>
      <w:marBottom w:val="0"/>
      <w:divBdr>
        <w:top w:val="none" w:sz="0" w:space="0" w:color="auto"/>
        <w:left w:val="none" w:sz="0" w:space="0" w:color="auto"/>
        <w:bottom w:val="none" w:sz="0" w:space="0" w:color="auto"/>
        <w:right w:val="none" w:sz="0" w:space="0" w:color="auto"/>
      </w:divBdr>
      <w:divsChild>
        <w:div w:id="607810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1117</Words>
  <Characters>6144</Characters>
  <Application>Microsoft Office Word</Application>
  <DocSecurity>0</DocSecurity>
  <Lines>51</Lines>
  <Paragraphs>14</Paragraphs>
  <ScaleCrop>false</ScaleCrop>
  <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Profesional de Diseño Gráfico Sistema de Bibliotecas Públicas de Medellín</cp:lastModifiedBy>
  <cp:revision>20</cp:revision>
  <dcterms:created xsi:type="dcterms:W3CDTF">2024-06-05T19:29:00Z</dcterms:created>
  <dcterms:modified xsi:type="dcterms:W3CDTF">2026-02-24T18:42:00Z</dcterms:modified>
</cp:coreProperties>
</file>