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727" w:rsidRPr="003337A6" w:rsidRDefault="00CE4727" w:rsidP="0040759F">
      <w:pPr>
        <w:jc w:val="center"/>
        <w:rPr>
          <w:rFonts w:ascii="Arial Narrow" w:hAnsi="Arial Narrow" w:cs="Arial"/>
          <w:b/>
          <w:highlight w:val="yellow"/>
          <w:lang w:val="pt-BR"/>
        </w:rPr>
      </w:pPr>
    </w:p>
    <w:p w:rsidR="008A724F" w:rsidRPr="003337A6" w:rsidRDefault="00475406" w:rsidP="0040759F">
      <w:pPr>
        <w:shd w:val="clear" w:color="auto" w:fill="FFFFFF" w:themeFill="background1"/>
        <w:jc w:val="center"/>
        <w:rPr>
          <w:rFonts w:ascii="Arial Narrow" w:hAnsi="Arial Narrow" w:cs="Arial"/>
          <w:b/>
          <w:lang w:val="pt-BR"/>
        </w:rPr>
      </w:pPr>
      <w:r w:rsidRPr="003337A6">
        <w:rPr>
          <w:rFonts w:ascii="Arial Narrow" w:hAnsi="Arial Narrow" w:cs="Arial"/>
          <w:b/>
          <w:lang w:val="pt-BR"/>
        </w:rPr>
        <w:t>ANEXO 5</w:t>
      </w:r>
    </w:p>
    <w:p w:rsidR="00A61017" w:rsidRPr="003337A6" w:rsidRDefault="00A61017" w:rsidP="0040759F">
      <w:pPr>
        <w:pStyle w:val="Sinespaciado"/>
        <w:shd w:val="clear" w:color="auto" w:fill="FFFFFF" w:themeFill="background1"/>
        <w:jc w:val="center"/>
        <w:rPr>
          <w:rFonts w:ascii="Arial Narrow" w:hAnsi="Arial Narrow" w:cs="Arial"/>
          <w:b/>
          <w:sz w:val="24"/>
          <w:szCs w:val="24"/>
        </w:rPr>
      </w:pPr>
    </w:p>
    <w:p w:rsidR="002137E1" w:rsidRPr="003337A6" w:rsidRDefault="002137E1" w:rsidP="0040759F">
      <w:pPr>
        <w:pStyle w:val="Sinespaciado"/>
        <w:shd w:val="clear" w:color="auto" w:fill="FFFFFF" w:themeFill="background1"/>
        <w:jc w:val="center"/>
        <w:rPr>
          <w:rFonts w:ascii="Arial Narrow" w:hAnsi="Arial Narrow" w:cs="Arial"/>
          <w:b/>
          <w:sz w:val="24"/>
          <w:szCs w:val="24"/>
        </w:rPr>
      </w:pPr>
      <w:r w:rsidRPr="003337A6">
        <w:rPr>
          <w:rFonts w:ascii="Arial Narrow" w:hAnsi="Arial Narrow" w:cs="Arial"/>
          <w:b/>
          <w:sz w:val="24"/>
          <w:szCs w:val="24"/>
        </w:rPr>
        <w:t>OFRECIMIENTO ECONÓMICO</w:t>
      </w:r>
    </w:p>
    <w:p w:rsidR="002137E1" w:rsidRPr="003337A6" w:rsidRDefault="002137E1" w:rsidP="0040759F">
      <w:pPr>
        <w:shd w:val="clear" w:color="auto" w:fill="FFFFFF" w:themeFill="background1"/>
        <w:jc w:val="center"/>
        <w:rPr>
          <w:rFonts w:ascii="Arial Narrow" w:hAnsi="Arial Narrow" w:cs="Arial"/>
          <w:b/>
          <w:bCs/>
          <w:lang w:val="es-ES_tradnl"/>
        </w:rPr>
      </w:pPr>
    </w:p>
    <w:p w:rsidR="002137E1" w:rsidRPr="003337A6" w:rsidRDefault="002137E1" w:rsidP="0040759F">
      <w:pPr>
        <w:shd w:val="clear" w:color="auto" w:fill="FFFFFF" w:themeFill="background1"/>
        <w:jc w:val="center"/>
        <w:rPr>
          <w:rFonts w:ascii="Arial Narrow" w:hAnsi="Arial Narrow" w:cs="Arial"/>
          <w:b/>
          <w:bCs/>
          <w:lang w:val="es-ES_tradnl"/>
        </w:rPr>
      </w:pPr>
      <w:r w:rsidRPr="003337A6">
        <w:rPr>
          <w:rFonts w:ascii="Arial Narrow" w:hAnsi="Arial Narrow" w:cs="Arial"/>
          <w:b/>
          <w:bCs/>
          <w:lang w:val="es-ES_tradnl"/>
        </w:rPr>
        <w:t>CUADRO PARA CONSIGNAR EL VALOR DE LA OFERTA</w:t>
      </w:r>
    </w:p>
    <w:p w:rsidR="002137E1" w:rsidRPr="003337A6" w:rsidRDefault="002137E1" w:rsidP="0040759F">
      <w:pPr>
        <w:shd w:val="clear" w:color="auto" w:fill="FFFFFF" w:themeFill="background1"/>
        <w:jc w:val="center"/>
        <w:rPr>
          <w:rFonts w:ascii="Arial Narrow" w:hAnsi="Arial Narrow" w:cs="Arial"/>
          <w:b/>
          <w:bCs/>
          <w:lang w:val="es-ES_tradnl"/>
        </w:rPr>
      </w:pPr>
    </w:p>
    <w:p w:rsidR="004C1D6E" w:rsidRPr="003337A6" w:rsidRDefault="004C1D6E" w:rsidP="0040759F">
      <w:pPr>
        <w:shd w:val="clear" w:color="auto" w:fill="FFFFFF" w:themeFill="background1"/>
        <w:jc w:val="center"/>
        <w:rPr>
          <w:rFonts w:ascii="Arial Narrow" w:hAnsi="Arial Narrow" w:cs="Arial"/>
          <w:b/>
          <w:bCs/>
          <w:lang w:val="es-ES_tradnl"/>
        </w:rPr>
      </w:pPr>
      <w:r w:rsidRPr="003337A6">
        <w:rPr>
          <w:rFonts w:ascii="Arial Narrow" w:hAnsi="Arial Narrow" w:cs="Arial"/>
          <w:b/>
          <w:bCs/>
          <w:lang w:val="es-ES_tradnl"/>
        </w:rPr>
        <w:t>GRUPO 1 – BOGOTÁ Y SOPÓ</w:t>
      </w:r>
    </w:p>
    <w:p w:rsidR="00064810" w:rsidRPr="003337A6" w:rsidRDefault="00064810" w:rsidP="00064810">
      <w:pPr>
        <w:shd w:val="clear" w:color="auto" w:fill="FFFFFF" w:themeFill="background1"/>
        <w:jc w:val="center"/>
        <w:rPr>
          <w:rFonts w:ascii="Arial Narrow" w:hAnsi="Arial Narrow" w:cs="Arial"/>
          <w:b/>
          <w:bCs/>
          <w:lang w:val="es-ES_tradn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4293"/>
        <w:gridCol w:w="1235"/>
        <w:gridCol w:w="1701"/>
        <w:gridCol w:w="1622"/>
        <w:gridCol w:w="505"/>
      </w:tblGrid>
      <w:tr w:rsidR="003337A6" w:rsidRPr="003337A6" w:rsidTr="001B6AFD">
        <w:trPr>
          <w:trHeight w:val="255"/>
        </w:trPr>
        <w:tc>
          <w:tcPr>
            <w:tcW w:w="95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GRUPO 1 MANTENIMIENTO PLANTAS ELÉCTRICAS VIGENCIA 2020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5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ÍTEM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SEDE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Número de Visitas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Valor unitario visita mensual 2020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 xml:space="preserve">Valor </w:t>
            </w:r>
          </w:p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VIGENCIA 2020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CASA DE NARIÑO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 xml:space="preserve">Planta eléctrica lado A,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500kVA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CASA DE NARIÑO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 xml:space="preserve">Planta eléctrica lado B,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500kVA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10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CASA VICEPRESIDENCIA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Planta eléctrica PERKINS LEROY SOMMER y tablero general e incluye transferencia automática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HACIENDA HATO GRANDE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 xml:space="preserve">Planta eléctrica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e incluye transferencia automática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CASA GALAN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Planta eléctrica PERKINS STANFORD e incluye transferencias automáticas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CASA DE LA EQUIDAD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Planta eléctrica PERKINS  y tablero general e incluye transferencia automática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10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CASA REPUBLICANA / SEDE ADMINISTRATIVA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Planta eléctrica CUMMINS  y tablero general e incluye transferencias automáticas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10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PORTATIL SECRETARIA DE PRENSA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Planta eléctrica FORTE DJ80000CLE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10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PORTATIL SECRETARIA DE PRENSA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Planta eléctrica HONDA G2500DLX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300"/>
        </w:trPr>
        <w:tc>
          <w:tcPr>
            <w:tcW w:w="7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right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 xml:space="preserve"> SUB-TOTAL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300"/>
        </w:trPr>
        <w:tc>
          <w:tcPr>
            <w:tcW w:w="7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right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IVA (19%)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300"/>
        </w:trPr>
        <w:tc>
          <w:tcPr>
            <w:tcW w:w="7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right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 xml:space="preserve"> VALOR TOTAL*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255"/>
        </w:trPr>
        <w:tc>
          <w:tcPr>
            <w:tcW w:w="95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  <w:p w:rsidR="00064810" w:rsidRPr="003337A6" w:rsidRDefault="00064810" w:rsidP="001B6AFD">
            <w:pPr>
              <w:shd w:val="clear" w:color="auto" w:fill="FFFFFF" w:themeFill="background1"/>
              <w:jc w:val="both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*Este valor no podrá superar la suma de $2.906.456 so pena de incurrir la oferta en causal de rechazo.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255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4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255"/>
        </w:trPr>
        <w:tc>
          <w:tcPr>
            <w:tcW w:w="95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GRUPO 1 MANTENIMIENTO PLANTAS ELÉCTRICAS VIGENCIA 2021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5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ÍTEM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SEDE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Número de Visitas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Valor unitario visita mensual 2021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Valor VIGENCIA 2021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CASA DE NARIÑO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 xml:space="preserve">Planta eléctrica lado A,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500kVA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lastRenderedPageBreak/>
              <w:t>2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CASA DE NARIÑO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 xml:space="preserve">Planta eléctrica lado B,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500kVA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10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CASA VICEPRESIDENCIA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Planta eléctrica PERKINS LEROY SOMMER y tablero general e incluye transferencia automática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7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HACIENDA HATO GRANDE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 xml:space="preserve">Planta eléctrica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e incluye transferencia automática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7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4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CASA GALAN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Planta eléctrica PERKINS STANFORD e incluye transferencias automáticas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7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CASA DE LA EQUIDAD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Planta eléctrica PERKINS  y tablero general e incluye transferencia automática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10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4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CASA REPUBLICANA / SEDE ADMINISTRATIVA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Planta eléctrica CUMMINS  y tablero general e incluye transferencias automáticas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5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PORTATIL SECRETARIA DE PRENSA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Planta eléctrica Forte DJ80000CLE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5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PORTATIL SECRETARIA DE PRENSA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 xml:space="preserve">Planta eléctrica Honda G2500DLX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300"/>
        </w:trPr>
        <w:tc>
          <w:tcPr>
            <w:tcW w:w="7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right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 xml:space="preserve"> SUB-TOTAL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300"/>
        </w:trPr>
        <w:tc>
          <w:tcPr>
            <w:tcW w:w="7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right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IVA (19%)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300"/>
        </w:trPr>
        <w:tc>
          <w:tcPr>
            <w:tcW w:w="7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right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 xml:space="preserve"> VALOR TOTAL*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255"/>
        </w:trPr>
        <w:tc>
          <w:tcPr>
            <w:tcW w:w="95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  <w:p w:rsidR="00064810" w:rsidRPr="003337A6" w:rsidRDefault="00064810" w:rsidP="001B6AFD">
            <w:pPr>
              <w:shd w:val="clear" w:color="auto" w:fill="FFFFFF" w:themeFill="background1"/>
              <w:jc w:val="both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*Este valor no podrá superar la suma de $40.719.715 so pena de incurrir la oferta en causal de rechazo.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255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4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255"/>
        </w:trPr>
        <w:tc>
          <w:tcPr>
            <w:tcW w:w="95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GRUPO 1 MANTENIMIENTO PLANTAS ELÉCTRICAS VIGENCIA 2022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5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ÍTEM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SEDE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Número de Visitas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Valor unitario visita mensual 2022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Valor VIGENCIA 2022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CASA DE NARIÑO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 xml:space="preserve">Planta eléctrica lado A,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500kVA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CASA DE NARIÑO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 xml:space="preserve">Planta eléctrica lado B,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500kVA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10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CASA VICEPRESIDENCIA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Planta eléctrica PERKINS LEROY SOMMER y tablero general e incluye transferencia automática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HACIENDA HATO GRANDE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 xml:space="preserve">Planta eléctrica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e incluye transferencia automática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CASA GALAN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Planta eléctrica PERKINS STANFORD e incluye transferencias automáticas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CASA DE LA EQUIDAD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Planta eléctrica PERKINS  y tablero general e incluye transferencia automática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10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CASA REPUBLICANA / SEDE ADMINISTRATIVA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Planta eléctrica CUMMINS  y tablero general e incluye transferencias automáticas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5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PORTATIL SECRETARIA DE PRENSA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Planta eléctrica Forte DJ80000CLE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5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lastRenderedPageBreak/>
              <w:t>9</w:t>
            </w:r>
          </w:p>
        </w:tc>
        <w:tc>
          <w:tcPr>
            <w:tcW w:w="4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PORTATIL SECRETARIA DE PRENSA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 xml:space="preserve">Planta eléctrica Honda G2500DLX 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300"/>
        </w:trPr>
        <w:tc>
          <w:tcPr>
            <w:tcW w:w="7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right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 xml:space="preserve"> SUB-TOTAL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300"/>
        </w:trPr>
        <w:tc>
          <w:tcPr>
            <w:tcW w:w="7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right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IVA (19%)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300"/>
        </w:trPr>
        <w:tc>
          <w:tcPr>
            <w:tcW w:w="7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right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 xml:space="preserve"> VALOR TOTAL*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255"/>
        </w:trPr>
        <w:tc>
          <w:tcPr>
            <w:tcW w:w="95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*Este valor no podrá superar la suma de $24.397.146 so pena de incurrir la oferta en causal de rechazo</w:t>
            </w:r>
          </w:p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255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highlight w:val="yellow"/>
                <w:lang w:val="es-CO" w:eastAsia="es-CO"/>
              </w:rPr>
            </w:pPr>
          </w:p>
        </w:tc>
        <w:tc>
          <w:tcPr>
            <w:tcW w:w="42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highlight w:val="yellow"/>
                <w:lang w:val="es-CO" w:eastAsia="es-CO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255"/>
        </w:trPr>
        <w:tc>
          <w:tcPr>
            <w:tcW w:w="95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 xml:space="preserve"> GRUPO 1 MANTENIMIENTO SUBESTACIONES ELÉCTRICAS VIGENCIA 2021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25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ÍTEM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SEDE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Visitas Anuales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Valor unitario visita 2021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Valor total 2021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5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CASA DE NARIÑO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Sub estación eléctrica lado A encapsulada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7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CASA DE NARIÑO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Sub estación eléctrica lado B  encapsulada y banco de condensadores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7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4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CASA VICEPRESIDENCIA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Sub estación eléctrica y banco de condensadores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5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EDIFICIO GALAN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Sub estación encapsulada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5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HACIENDA HATO GRANDE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Sub estación Bogotá encapsulada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5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HACIENDA HATO GRANDE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Sub estación Cajicá encapsulada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300"/>
        </w:trPr>
        <w:tc>
          <w:tcPr>
            <w:tcW w:w="7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right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 xml:space="preserve"> SUB-TOTAL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300"/>
        </w:trPr>
        <w:tc>
          <w:tcPr>
            <w:tcW w:w="7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right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IVA (19%)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300"/>
        </w:trPr>
        <w:tc>
          <w:tcPr>
            <w:tcW w:w="7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right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 xml:space="preserve"> VALOR TOTAL*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255"/>
        </w:trPr>
        <w:tc>
          <w:tcPr>
            <w:tcW w:w="95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*Este valor no podrá superar la suma de $15.058.950 so pena de incurrir la oferta en causal de rechazo</w:t>
            </w:r>
          </w:p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255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4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255"/>
        </w:trPr>
        <w:tc>
          <w:tcPr>
            <w:tcW w:w="95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GRUPO 1 MANTENIMIENTO SUBESTACIONES ELÉCTRICAS VIGENCIA 2022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25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ÍTEM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SEDE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Visitas Anuales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Valor unitario visita 2022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Valor total 2022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5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CASA DE NARIÑO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Sub estación eléctrica lado A encapsulada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CASA DE NARIÑO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Sub estación eléctrica lado B  encapsulada y banco de condensadores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CASA VICEPRESIDENCIA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Sub estación eléctrica y banco de condensadores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5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EDIFICIO GALAN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 xml:space="preserve">Sub estación encapsulada  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5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HACIENDA HATO GRANDE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Sub estación Bogotá encapsulada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5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HACIENDA HATO GRANDE</w:t>
            </w: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br/>
              <w:t>Sub estación Cajicá encapsulada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300"/>
        </w:trPr>
        <w:tc>
          <w:tcPr>
            <w:tcW w:w="7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right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 xml:space="preserve"> SUB-TOTAL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300"/>
        </w:trPr>
        <w:tc>
          <w:tcPr>
            <w:tcW w:w="7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right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IVA (19%)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300"/>
        </w:trPr>
        <w:tc>
          <w:tcPr>
            <w:tcW w:w="7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right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 xml:space="preserve"> VALOR TOTAL*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255"/>
        </w:trPr>
        <w:tc>
          <w:tcPr>
            <w:tcW w:w="95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highlight w:val="yellow"/>
                <w:lang w:val="es-CO" w:eastAsia="es-CO"/>
              </w:rPr>
            </w:pPr>
          </w:p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sz w:val="20"/>
                <w:szCs w:val="20"/>
                <w:lang w:val="es-CO" w:eastAsia="es-CO"/>
              </w:rPr>
              <w:t>*Este valor no podrá superar la suma de $7.755.358 so pena de incurrir la oferta en causal de rechazo</w:t>
            </w:r>
          </w:p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highlight w:val="yellow"/>
                <w:lang w:val="es-CO" w:eastAsia="es-CO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3337A6" w:rsidRPr="003337A6" w:rsidTr="001B6AFD">
        <w:trPr>
          <w:trHeight w:val="255"/>
        </w:trPr>
        <w:tc>
          <w:tcPr>
            <w:tcW w:w="100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RESUMEN</w:t>
            </w:r>
          </w:p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</w:p>
          <w:tbl>
            <w:tblPr>
              <w:tblW w:w="9488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4"/>
              <w:gridCol w:w="4106"/>
              <w:gridCol w:w="187"/>
              <w:gridCol w:w="160"/>
              <w:gridCol w:w="1212"/>
              <w:gridCol w:w="1559"/>
              <w:gridCol w:w="1560"/>
            </w:tblGrid>
            <w:tr w:rsidR="003337A6" w:rsidRPr="003337A6" w:rsidTr="001B6AFD">
              <w:trPr>
                <w:trHeight w:val="270"/>
              </w:trPr>
              <w:tc>
                <w:tcPr>
                  <w:tcW w:w="9488" w:type="dxa"/>
                  <w:gridSpan w:val="7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 xml:space="preserve">VALOR GRUPO 1 </w:t>
                  </w:r>
                </w:p>
              </w:tc>
            </w:tr>
            <w:tr w:rsidR="003337A6" w:rsidRPr="003337A6" w:rsidTr="001B6AFD">
              <w:trPr>
                <w:trHeight w:val="255"/>
              </w:trPr>
              <w:tc>
                <w:tcPr>
                  <w:tcW w:w="7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42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rPr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rPr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2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rPr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rPr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rPr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3337A6" w:rsidRPr="003337A6" w:rsidTr="001B6AFD">
              <w:trPr>
                <w:trHeight w:val="255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ÍTEM</w:t>
                  </w:r>
                </w:p>
              </w:tc>
              <w:tc>
                <w:tcPr>
                  <w:tcW w:w="41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CONCEPTO</w:t>
                  </w:r>
                </w:p>
              </w:tc>
              <w:tc>
                <w:tcPr>
                  <w:tcW w:w="1559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2020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2021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2022</w:t>
                  </w:r>
                </w:p>
              </w:tc>
            </w:tr>
            <w:tr w:rsidR="003337A6" w:rsidRPr="003337A6" w:rsidTr="001B6AFD">
              <w:trPr>
                <w:trHeight w:val="255"/>
              </w:trPr>
              <w:tc>
                <w:tcPr>
                  <w:tcW w:w="7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42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rPr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rPr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2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rPr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rPr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rPr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3337A6" w:rsidRPr="003337A6" w:rsidTr="001B6AFD">
              <w:trPr>
                <w:trHeight w:val="765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1</w:t>
                  </w:r>
                </w:p>
              </w:tc>
              <w:tc>
                <w:tcPr>
                  <w:tcW w:w="41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FFFFFF" w:themeFill="background1"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VALOR TOTAL IVA INCLUIDO MANTENIMIENTO PLANTAS ELÉCTRICAS</w:t>
                  </w:r>
                </w:p>
              </w:tc>
              <w:tc>
                <w:tcPr>
                  <w:tcW w:w="1559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 xml:space="preserve">$               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$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$</w:t>
                  </w:r>
                </w:p>
              </w:tc>
            </w:tr>
            <w:tr w:rsidR="003337A6" w:rsidRPr="003337A6" w:rsidTr="001B6AFD">
              <w:trPr>
                <w:trHeight w:val="76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2</w:t>
                  </w:r>
                </w:p>
              </w:tc>
              <w:tc>
                <w:tcPr>
                  <w:tcW w:w="41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FFFFFF" w:themeFill="background1"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VALOR TOTAL IVA INCLUIDO MANTENIMIENTO SUBESTACIONES ELÉCTRICAS</w:t>
                  </w:r>
                </w:p>
              </w:tc>
              <w:tc>
                <w:tcPr>
                  <w:tcW w:w="1559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$ 0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$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$</w:t>
                  </w:r>
                </w:p>
              </w:tc>
            </w:tr>
            <w:tr w:rsidR="003337A6" w:rsidRPr="003337A6" w:rsidTr="001B6AFD">
              <w:trPr>
                <w:trHeight w:val="76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3</w:t>
                  </w:r>
                </w:p>
              </w:tc>
              <w:tc>
                <w:tcPr>
                  <w:tcW w:w="41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VALOR TOTAL BOLSA DE REPUESTOS</w:t>
                  </w:r>
                </w:p>
              </w:tc>
              <w:tc>
                <w:tcPr>
                  <w:tcW w:w="1559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$ 0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$9.398.795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$9.680.759</w:t>
                  </w:r>
                </w:p>
              </w:tc>
            </w:tr>
            <w:tr w:rsidR="003337A6" w:rsidRPr="003337A6" w:rsidTr="001B6AFD">
              <w:trPr>
                <w:trHeight w:val="585"/>
              </w:trPr>
              <w:tc>
                <w:tcPr>
                  <w:tcW w:w="48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right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TOTAL VIGENCIA</w:t>
                  </w:r>
                </w:p>
              </w:tc>
              <w:tc>
                <w:tcPr>
                  <w:tcW w:w="1559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$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$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$</w:t>
                  </w:r>
                </w:p>
              </w:tc>
            </w:tr>
            <w:tr w:rsidR="003337A6" w:rsidRPr="003337A6" w:rsidTr="001B6AFD">
              <w:trPr>
                <w:trHeight w:val="270"/>
              </w:trPr>
              <w:tc>
                <w:tcPr>
                  <w:tcW w:w="7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42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2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3337A6" w:rsidRPr="003337A6" w:rsidTr="001B6AFD">
              <w:trPr>
                <w:trHeight w:val="1020"/>
              </w:trPr>
              <w:tc>
                <w:tcPr>
                  <w:tcW w:w="481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auto" w:fill="FFFFFF" w:themeFill="background1"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VALOR TOTAL GRUPO 1</w:t>
                  </w:r>
                </w:p>
                <w:p w:rsidR="00064810" w:rsidRPr="003337A6" w:rsidRDefault="00064810" w:rsidP="001B6AFD">
                  <w:pPr>
                    <w:shd w:val="clear" w:color="auto" w:fill="FFFFFF" w:themeFill="background1"/>
                    <w:jc w:val="center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(VIGENCIA 2020+2021+2022)</w:t>
                  </w: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br/>
                    <w:t>Este es el valor que debe indicar el proponente en el SECOP II en la parte correspondiente al valor para el Grupo 1</w:t>
                  </w:r>
                </w:p>
              </w:tc>
              <w:tc>
                <w:tcPr>
                  <w:tcW w:w="4678" w:type="dxa"/>
                  <w:gridSpan w:val="5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:rsidR="00064810" w:rsidRPr="003337A6" w:rsidRDefault="00064810" w:rsidP="001B6AFD">
                  <w:pPr>
                    <w:shd w:val="clear" w:color="auto" w:fill="FFFFFF" w:themeFill="background1"/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</w:pPr>
                  <w:r w:rsidRPr="003337A6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CO" w:eastAsia="es-CO"/>
                    </w:rPr>
                    <w:t>$</w:t>
                  </w:r>
                </w:p>
              </w:tc>
            </w:tr>
          </w:tbl>
          <w:p w:rsidR="00064810" w:rsidRPr="003337A6" w:rsidRDefault="00064810" w:rsidP="001B6AFD">
            <w:pPr>
              <w:shd w:val="clear" w:color="auto" w:fill="FFFFFF" w:themeFill="background1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1B6AFD">
        <w:trPr>
          <w:trHeight w:val="270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4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810" w:rsidRPr="003337A6" w:rsidRDefault="00064810" w:rsidP="001B6AFD">
            <w:pPr>
              <w:shd w:val="clear" w:color="auto" w:fill="FFFFFF" w:themeFill="background1"/>
              <w:rPr>
                <w:sz w:val="20"/>
                <w:szCs w:val="20"/>
                <w:lang w:val="es-CO" w:eastAsia="es-CO"/>
              </w:rPr>
            </w:pPr>
          </w:p>
        </w:tc>
      </w:tr>
    </w:tbl>
    <w:p w:rsidR="00064810" w:rsidRPr="003337A6" w:rsidRDefault="00064810" w:rsidP="00064810">
      <w:pPr>
        <w:shd w:val="clear" w:color="auto" w:fill="FFFFFF" w:themeFill="background1"/>
        <w:jc w:val="both"/>
        <w:rPr>
          <w:rFonts w:ascii="Arial Narrow" w:hAnsi="Arial Narrow"/>
          <w:lang w:val="es-CO"/>
        </w:rPr>
      </w:pPr>
    </w:p>
    <w:p w:rsidR="00064810" w:rsidRPr="003337A6" w:rsidRDefault="00064810" w:rsidP="00064810">
      <w:pPr>
        <w:shd w:val="clear" w:color="auto" w:fill="FFFFFF" w:themeFill="background1"/>
        <w:jc w:val="both"/>
        <w:rPr>
          <w:rFonts w:ascii="Arial Narrow" w:hAnsi="Arial Narrow"/>
          <w:lang w:val="es-CO"/>
        </w:rPr>
      </w:pPr>
    </w:p>
    <w:p w:rsidR="00064810" w:rsidRPr="003337A6" w:rsidRDefault="00064810" w:rsidP="00064810">
      <w:pPr>
        <w:shd w:val="clear" w:color="auto" w:fill="FFFFFF" w:themeFill="background1"/>
        <w:jc w:val="both"/>
        <w:rPr>
          <w:rFonts w:ascii="Arial Narrow" w:hAnsi="Arial Narrow"/>
        </w:rPr>
      </w:pPr>
    </w:p>
    <w:p w:rsidR="00064810" w:rsidRPr="003337A6" w:rsidRDefault="00064810" w:rsidP="00064810">
      <w:pPr>
        <w:shd w:val="clear" w:color="auto" w:fill="FFFFFF" w:themeFill="background1"/>
        <w:jc w:val="both"/>
        <w:rPr>
          <w:rFonts w:ascii="Arial Narrow" w:hAnsi="Arial Narrow"/>
        </w:rPr>
      </w:pPr>
    </w:p>
    <w:p w:rsidR="00064810" w:rsidRPr="003337A6" w:rsidRDefault="00064810" w:rsidP="00064810">
      <w:pPr>
        <w:shd w:val="clear" w:color="auto" w:fill="FFFFFF" w:themeFill="background1"/>
        <w:jc w:val="both"/>
        <w:rPr>
          <w:rFonts w:ascii="Arial Narrow" w:hAnsi="Arial Narrow"/>
        </w:rPr>
      </w:pPr>
      <w:r w:rsidRPr="003337A6">
        <w:rPr>
          <w:rFonts w:ascii="Arial Narrow" w:hAnsi="Arial Narrow"/>
        </w:rPr>
        <w:t>NOMBRE DEL PROPONENTE: _____________________________________</w:t>
      </w:r>
    </w:p>
    <w:p w:rsidR="00064810" w:rsidRPr="003337A6" w:rsidRDefault="00064810" w:rsidP="00064810">
      <w:pPr>
        <w:shd w:val="clear" w:color="auto" w:fill="FFFFFF" w:themeFill="background1"/>
        <w:jc w:val="both"/>
        <w:rPr>
          <w:rFonts w:ascii="Arial Narrow" w:hAnsi="Arial Narrow"/>
        </w:rPr>
      </w:pPr>
    </w:p>
    <w:p w:rsidR="00064810" w:rsidRPr="003337A6" w:rsidRDefault="00064810" w:rsidP="00064810">
      <w:pPr>
        <w:jc w:val="both"/>
        <w:rPr>
          <w:rFonts w:ascii="Arial Narrow" w:hAnsi="Arial Narrow"/>
        </w:rPr>
      </w:pPr>
    </w:p>
    <w:p w:rsidR="00064810" w:rsidRPr="003337A6" w:rsidRDefault="00064810" w:rsidP="00064810">
      <w:pPr>
        <w:jc w:val="both"/>
        <w:rPr>
          <w:rFonts w:ascii="Arial Narrow" w:hAnsi="Arial Narrow"/>
        </w:rPr>
      </w:pPr>
      <w:r w:rsidRPr="003337A6">
        <w:rPr>
          <w:rFonts w:ascii="Arial Narrow" w:hAnsi="Arial Narrow"/>
        </w:rPr>
        <w:t>NOMBRE DEL REPRESENTANTE LEGAL: ______________________________</w:t>
      </w:r>
    </w:p>
    <w:p w:rsidR="00064810" w:rsidRPr="003337A6" w:rsidRDefault="00064810" w:rsidP="00064810">
      <w:pPr>
        <w:jc w:val="both"/>
        <w:rPr>
          <w:rFonts w:ascii="Arial Narrow" w:hAnsi="Arial Narrow"/>
        </w:rPr>
      </w:pPr>
    </w:p>
    <w:p w:rsidR="00064810" w:rsidRPr="003337A6" w:rsidRDefault="00064810" w:rsidP="00064810">
      <w:pPr>
        <w:jc w:val="both"/>
        <w:rPr>
          <w:rFonts w:ascii="Arial Narrow" w:hAnsi="Arial Narrow"/>
        </w:rPr>
      </w:pPr>
    </w:p>
    <w:p w:rsidR="00064810" w:rsidRPr="003337A6" w:rsidRDefault="00064810" w:rsidP="00064810">
      <w:pPr>
        <w:jc w:val="both"/>
        <w:rPr>
          <w:rFonts w:ascii="Arial Narrow" w:hAnsi="Arial Narrow"/>
        </w:rPr>
      </w:pPr>
      <w:r w:rsidRPr="003337A6">
        <w:rPr>
          <w:rFonts w:ascii="Arial Narrow" w:hAnsi="Arial Narrow"/>
        </w:rPr>
        <w:t>FIRMA: ___________________________________________</w:t>
      </w:r>
    </w:p>
    <w:p w:rsidR="00064810" w:rsidRPr="003337A6" w:rsidRDefault="00064810" w:rsidP="00064810">
      <w:pPr>
        <w:jc w:val="both"/>
        <w:rPr>
          <w:rFonts w:ascii="Arial Narrow" w:hAnsi="Arial Narrow"/>
        </w:rPr>
      </w:pPr>
    </w:p>
    <w:p w:rsidR="00064810" w:rsidRPr="003337A6" w:rsidRDefault="00064810" w:rsidP="00064810">
      <w:pPr>
        <w:jc w:val="both"/>
        <w:rPr>
          <w:rFonts w:ascii="Arial Narrow" w:hAnsi="Arial Narrow"/>
        </w:rPr>
      </w:pPr>
    </w:p>
    <w:p w:rsidR="00064810" w:rsidRPr="003337A6" w:rsidRDefault="00064810" w:rsidP="00064810">
      <w:pPr>
        <w:jc w:val="both"/>
        <w:rPr>
          <w:rFonts w:ascii="Arial Narrow" w:hAnsi="Arial Narrow"/>
        </w:rPr>
      </w:pPr>
      <w:r w:rsidRPr="003337A6">
        <w:rPr>
          <w:rFonts w:ascii="Arial Narrow" w:hAnsi="Arial Narrow"/>
        </w:rPr>
        <w:t>Para efectos de cotización se recuerda que se debe tener en cuenta todo lo establecido en los términos y condiciones adicionales del pliego de condiciones, en especial la información consignada en el CAPITULO VIII “</w:t>
      </w:r>
      <w:r w:rsidRPr="003337A6">
        <w:rPr>
          <w:rFonts w:ascii="Arial Narrow" w:hAnsi="Arial Narrow" w:cs="Tahoma"/>
          <w:b/>
          <w:bCs/>
        </w:rPr>
        <w:t>DE LA OFERTA ECONÓMICA</w:t>
      </w:r>
      <w:r w:rsidRPr="003337A6">
        <w:rPr>
          <w:rFonts w:ascii="Arial Narrow" w:hAnsi="Arial Narrow"/>
        </w:rPr>
        <w:t>”.</w:t>
      </w:r>
    </w:p>
    <w:p w:rsidR="00064810" w:rsidRPr="003337A6" w:rsidRDefault="00064810" w:rsidP="00064810">
      <w:pPr>
        <w:ind w:right="47"/>
        <w:jc w:val="both"/>
        <w:rPr>
          <w:rFonts w:ascii="Arial Narrow" w:hAnsi="Arial Narrow"/>
        </w:rPr>
      </w:pPr>
    </w:p>
    <w:p w:rsidR="00064810" w:rsidRPr="003337A6" w:rsidRDefault="00064810" w:rsidP="00064810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lang w:val="es-CO" w:eastAsia="en-US"/>
        </w:rPr>
      </w:pPr>
      <w:r w:rsidRPr="003337A6">
        <w:rPr>
          <w:rFonts w:ascii="Arial Narrow" w:eastAsiaTheme="minorHAnsi" w:hAnsi="Arial Narrow" w:cs="Arial"/>
          <w:b/>
          <w:bCs/>
          <w:lang w:val="es-CO" w:eastAsia="en-US"/>
        </w:rPr>
        <w:t xml:space="preserve">NOTA 1: </w:t>
      </w:r>
      <w:r w:rsidRPr="003337A6">
        <w:rPr>
          <w:rFonts w:ascii="Arial Narrow" w:eastAsiaTheme="minorHAnsi" w:hAnsi="Arial Narrow" w:cs="Arial"/>
          <w:lang w:val="es-CO" w:eastAsia="en-US"/>
        </w:rPr>
        <w:t xml:space="preserve">Se deberá presentar la propuesta económica, única y exclusivamente en la estructura y formato aquí establecido. </w:t>
      </w:r>
    </w:p>
    <w:p w:rsidR="00064810" w:rsidRPr="003337A6" w:rsidRDefault="00064810" w:rsidP="00064810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lang w:val="es-CO" w:eastAsia="en-US"/>
        </w:rPr>
      </w:pPr>
    </w:p>
    <w:p w:rsidR="00064810" w:rsidRPr="003337A6" w:rsidRDefault="00064810" w:rsidP="00064810">
      <w:pPr>
        <w:ind w:right="46"/>
        <w:jc w:val="both"/>
        <w:rPr>
          <w:rFonts w:ascii="Arial Narrow" w:eastAsiaTheme="minorHAnsi" w:hAnsi="Arial Narrow" w:cs="Arial"/>
          <w:bCs/>
          <w:lang w:val="es-CO" w:eastAsia="en-US"/>
        </w:rPr>
      </w:pPr>
      <w:r w:rsidRPr="003337A6">
        <w:rPr>
          <w:rFonts w:ascii="Arial Narrow" w:eastAsiaTheme="minorHAnsi" w:hAnsi="Arial Narrow" w:cs="Arial"/>
          <w:b/>
          <w:bCs/>
          <w:lang w:val="es-CO" w:eastAsia="en-US"/>
        </w:rPr>
        <w:t xml:space="preserve">NOTA 2: </w:t>
      </w:r>
      <w:r w:rsidRPr="003337A6">
        <w:rPr>
          <w:rFonts w:ascii="Arial Narrow" w:eastAsiaTheme="minorHAnsi" w:hAnsi="Arial Narrow" w:cs="Arial"/>
          <w:b/>
          <w:bCs/>
          <w:u w:val="single"/>
          <w:lang w:val="es-CO" w:eastAsia="en-US"/>
        </w:rPr>
        <w:t>En la plataforma SECOP II se deberá indicar el valor del servicio (2020+2021+2022) más lo correspondiente a</w:t>
      </w:r>
      <w:r w:rsidR="00C91B15" w:rsidRPr="003337A6">
        <w:rPr>
          <w:rFonts w:ascii="Arial Narrow" w:eastAsiaTheme="minorHAnsi" w:hAnsi="Arial Narrow" w:cs="Arial"/>
          <w:b/>
          <w:bCs/>
          <w:u w:val="single"/>
          <w:lang w:val="es-CO" w:eastAsia="en-US"/>
        </w:rPr>
        <w:t>l total de</w:t>
      </w:r>
      <w:r w:rsidRPr="003337A6">
        <w:rPr>
          <w:rFonts w:ascii="Arial Narrow" w:eastAsiaTheme="minorHAnsi" w:hAnsi="Arial Narrow" w:cs="Arial"/>
          <w:b/>
          <w:bCs/>
          <w:u w:val="single"/>
          <w:lang w:val="es-CO" w:eastAsia="en-US"/>
        </w:rPr>
        <w:t>l</w:t>
      </w:r>
      <w:r w:rsidR="00C91B15" w:rsidRPr="003337A6">
        <w:rPr>
          <w:rFonts w:ascii="Arial Narrow" w:eastAsiaTheme="minorHAnsi" w:hAnsi="Arial Narrow" w:cs="Arial"/>
          <w:b/>
          <w:bCs/>
          <w:u w:val="single"/>
          <w:lang w:val="es-CO" w:eastAsia="en-US"/>
        </w:rPr>
        <w:t xml:space="preserve"> presupuesto correspondiente a l</w:t>
      </w:r>
      <w:r w:rsidRPr="003337A6">
        <w:rPr>
          <w:rFonts w:ascii="Arial Narrow" w:eastAsiaTheme="minorHAnsi" w:hAnsi="Arial Narrow" w:cs="Arial"/>
          <w:b/>
          <w:bCs/>
          <w:u w:val="single"/>
          <w:lang w:val="es-CO" w:eastAsia="en-US"/>
        </w:rPr>
        <w:t>a bolsa de repuestos</w:t>
      </w:r>
      <w:r w:rsidR="00C91B15" w:rsidRPr="003337A6">
        <w:rPr>
          <w:rFonts w:ascii="Arial Narrow" w:eastAsiaTheme="minorHAnsi" w:hAnsi="Arial Narrow" w:cs="Arial"/>
          <w:b/>
          <w:bCs/>
          <w:u w:val="single"/>
          <w:lang w:val="es-CO" w:eastAsia="en-US"/>
        </w:rPr>
        <w:t>,</w:t>
      </w:r>
      <w:r w:rsidRPr="003337A6">
        <w:rPr>
          <w:rFonts w:ascii="Arial Narrow" w:eastAsiaTheme="minorHAnsi" w:hAnsi="Arial Narrow" w:cs="Arial"/>
          <w:b/>
          <w:bCs/>
          <w:u w:val="single"/>
          <w:lang w:val="es-CO" w:eastAsia="en-US"/>
        </w:rPr>
        <w:t xml:space="preserve"> asignado para cada </w:t>
      </w:r>
      <w:r w:rsidR="00EB60B5" w:rsidRPr="003337A6">
        <w:rPr>
          <w:rFonts w:ascii="Arial Narrow" w:eastAsiaTheme="minorHAnsi" w:hAnsi="Arial Narrow" w:cs="Arial"/>
          <w:b/>
          <w:bCs/>
          <w:u w:val="single"/>
          <w:lang w:val="es-CO" w:eastAsia="en-US"/>
        </w:rPr>
        <w:t>vigencia</w:t>
      </w:r>
      <w:r w:rsidRPr="003337A6">
        <w:rPr>
          <w:rFonts w:ascii="Arial Narrow" w:eastAsiaTheme="minorHAnsi" w:hAnsi="Arial Narrow" w:cs="Arial"/>
          <w:bCs/>
          <w:lang w:val="es-CO" w:eastAsia="en-US"/>
        </w:rPr>
        <w:t>.</w:t>
      </w:r>
    </w:p>
    <w:p w:rsidR="00064810" w:rsidRPr="003337A6" w:rsidRDefault="00064810" w:rsidP="00064810">
      <w:pPr>
        <w:ind w:right="46"/>
        <w:jc w:val="both"/>
        <w:rPr>
          <w:rFonts w:ascii="Arial Narrow" w:eastAsiaTheme="minorHAnsi" w:hAnsi="Arial Narrow" w:cs="Arial"/>
          <w:lang w:val="es-CO" w:eastAsia="en-US"/>
        </w:rPr>
      </w:pPr>
    </w:p>
    <w:p w:rsidR="00064810" w:rsidRPr="003337A6" w:rsidRDefault="00064810" w:rsidP="00064810">
      <w:pPr>
        <w:ind w:right="46"/>
        <w:jc w:val="both"/>
        <w:rPr>
          <w:rFonts w:ascii="Arial Narrow" w:eastAsiaTheme="minorHAnsi" w:hAnsi="Arial Narrow" w:cs="Arial"/>
          <w:lang w:val="es-ES_tradnl" w:eastAsia="en-US"/>
        </w:rPr>
      </w:pPr>
      <w:r w:rsidRPr="003337A6">
        <w:rPr>
          <w:rFonts w:ascii="Arial Narrow" w:eastAsiaTheme="minorHAnsi" w:hAnsi="Arial Narrow" w:cs="Arial"/>
          <w:b/>
          <w:lang w:val="es-CO" w:eastAsia="en-US"/>
        </w:rPr>
        <w:t xml:space="preserve">NOTA 3: </w:t>
      </w:r>
      <w:r w:rsidRPr="003337A6">
        <w:rPr>
          <w:rFonts w:ascii="Arial Narrow" w:hAnsi="Arial Narrow"/>
        </w:rPr>
        <w:t>La omisión en la presentación del ofrecimiento económico o sobrepasar los precios techo de los ítems genera el rechazo de la oferta, de acuerdo en el numeral 1.2. y el capítulo VIII de los términos y condiciones adicionales, así como lo establecido en el presente anexo.</w:t>
      </w:r>
    </w:p>
    <w:p w:rsidR="00064810" w:rsidRPr="003337A6" w:rsidRDefault="00064810">
      <w:pPr>
        <w:spacing w:after="160" w:line="259" w:lineRule="auto"/>
        <w:rPr>
          <w:rFonts w:ascii="Arial Narrow" w:hAnsi="Arial Narrow" w:cs="Arial"/>
          <w:b/>
          <w:bCs/>
          <w:highlight w:val="yellow"/>
        </w:rPr>
      </w:pPr>
      <w:r w:rsidRPr="003337A6">
        <w:rPr>
          <w:rFonts w:ascii="Arial Narrow" w:hAnsi="Arial Narrow" w:cs="Arial"/>
          <w:b/>
          <w:bCs/>
          <w:highlight w:val="yellow"/>
        </w:rPr>
        <w:br w:type="page"/>
      </w:r>
    </w:p>
    <w:p w:rsidR="005C7F82" w:rsidRPr="003337A6" w:rsidRDefault="005C7F82" w:rsidP="0040759F">
      <w:pPr>
        <w:jc w:val="center"/>
        <w:rPr>
          <w:rFonts w:ascii="Arial Narrow" w:hAnsi="Arial Narrow" w:cs="Arial"/>
          <w:b/>
          <w:bCs/>
          <w:highlight w:val="yellow"/>
        </w:rPr>
      </w:pPr>
      <w:bookmarkStart w:id="0" w:name="_GoBack"/>
      <w:bookmarkEnd w:id="0"/>
    </w:p>
    <w:p w:rsidR="00EF37A2" w:rsidRPr="003337A6" w:rsidRDefault="00EF37A2" w:rsidP="00EF37A2">
      <w:pPr>
        <w:shd w:val="clear" w:color="auto" w:fill="FFFFFF" w:themeFill="background1"/>
        <w:jc w:val="center"/>
        <w:rPr>
          <w:rFonts w:ascii="Arial Narrow" w:hAnsi="Arial Narrow" w:cs="Arial"/>
          <w:b/>
          <w:lang w:val="pt-BR"/>
        </w:rPr>
      </w:pPr>
      <w:r w:rsidRPr="003337A6">
        <w:rPr>
          <w:rFonts w:ascii="Arial Narrow" w:hAnsi="Arial Narrow" w:cs="Arial"/>
          <w:b/>
          <w:lang w:val="pt-BR"/>
        </w:rPr>
        <w:t>ANEXO 5</w:t>
      </w:r>
    </w:p>
    <w:p w:rsidR="00EF37A2" w:rsidRPr="003337A6" w:rsidRDefault="00EF37A2" w:rsidP="00EF37A2">
      <w:pPr>
        <w:pStyle w:val="Sinespaciado"/>
        <w:shd w:val="clear" w:color="auto" w:fill="FFFFFF" w:themeFill="background1"/>
        <w:jc w:val="center"/>
        <w:rPr>
          <w:rFonts w:ascii="Arial Narrow" w:hAnsi="Arial Narrow" w:cs="Arial"/>
          <w:b/>
          <w:sz w:val="24"/>
          <w:szCs w:val="24"/>
        </w:rPr>
      </w:pPr>
    </w:p>
    <w:p w:rsidR="00EF37A2" w:rsidRPr="003337A6" w:rsidRDefault="00EF37A2" w:rsidP="00EF37A2">
      <w:pPr>
        <w:pStyle w:val="Sinespaciado"/>
        <w:shd w:val="clear" w:color="auto" w:fill="FFFFFF" w:themeFill="background1"/>
        <w:jc w:val="center"/>
        <w:rPr>
          <w:rFonts w:ascii="Arial Narrow" w:hAnsi="Arial Narrow" w:cs="Arial"/>
          <w:b/>
          <w:sz w:val="24"/>
          <w:szCs w:val="24"/>
        </w:rPr>
      </w:pPr>
      <w:r w:rsidRPr="003337A6">
        <w:rPr>
          <w:rFonts w:ascii="Arial Narrow" w:hAnsi="Arial Narrow" w:cs="Arial"/>
          <w:b/>
          <w:sz w:val="24"/>
          <w:szCs w:val="24"/>
        </w:rPr>
        <w:t>OFRECIMIENTO ECONÓMICO</w:t>
      </w:r>
    </w:p>
    <w:p w:rsidR="00EF37A2" w:rsidRPr="003337A6" w:rsidRDefault="00EF37A2" w:rsidP="00EF37A2">
      <w:pPr>
        <w:shd w:val="clear" w:color="auto" w:fill="FFFFFF" w:themeFill="background1"/>
        <w:jc w:val="center"/>
        <w:rPr>
          <w:rFonts w:ascii="Arial Narrow" w:hAnsi="Arial Narrow" w:cs="Arial"/>
          <w:b/>
          <w:bCs/>
          <w:lang w:val="es-ES_tradnl"/>
        </w:rPr>
      </w:pPr>
    </w:p>
    <w:p w:rsidR="00EF37A2" w:rsidRPr="003337A6" w:rsidRDefault="00EF37A2" w:rsidP="00EF37A2">
      <w:pPr>
        <w:shd w:val="clear" w:color="auto" w:fill="FFFFFF" w:themeFill="background1"/>
        <w:jc w:val="center"/>
        <w:rPr>
          <w:rFonts w:ascii="Arial Narrow" w:hAnsi="Arial Narrow" w:cs="Arial"/>
          <w:b/>
          <w:bCs/>
          <w:lang w:val="es-ES_tradnl"/>
        </w:rPr>
      </w:pPr>
      <w:r w:rsidRPr="003337A6">
        <w:rPr>
          <w:rFonts w:ascii="Arial Narrow" w:hAnsi="Arial Narrow" w:cs="Arial"/>
          <w:b/>
          <w:bCs/>
          <w:lang w:val="es-ES_tradnl"/>
        </w:rPr>
        <w:t>CUADRO PARA CONSIGNAR EL VALOR DE LA OFERTA DE REPUESTOS</w:t>
      </w:r>
    </w:p>
    <w:p w:rsidR="00EF37A2" w:rsidRPr="003337A6" w:rsidRDefault="00EF37A2" w:rsidP="00EF37A2">
      <w:pPr>
        <w:shd w:val="clear" w:color="auto" w:fill="FFFFFF" w:themeFill="background1"/>
        <w:jc w:val="center"/>
        <w:rPr>
          <w:rFonts w:ascii="Arial Narrow" w:hAnsi="Arial Narrow" w:cs="Arial"/>
          <w:b/>
          <w:bCs/>
          <w:lang w:val="es-ES_tradnl"/>
        </w:rPr>
      </w:pPr>
    </w:p>
    <w:p w:rsidR="00EF37A2" w:rsidRPr="003337A6" w:rsidRDefault="00EF37A2" w:rsidP="00EF37A2">
      <w:pPr>
        <w:shd w:val="clear" w:color="auto" w:fill="FFFFFF" w:themeFill="background1"/>
        <w:jc w:val="center"/>
        <w:rPr>
          <w:rFonts w:ascii="Arial Narrow" w:hAnsi="Arial Narrow" w:cs="Arial"/>
          <w:b/>
          <w:bCs/>
          <w:lang w:val="es-ES_tradnl"/>
        </w:rPr>
      </w:pPr>
    </w:p>
    <w:tbl>
      <w:tblPr>
        <w:tblW w:w="100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103"/>
        <w:gridCol w:w="851"/>
        <w:gridCol w:w="2268"/>
        <w:gridCol w:w="1271"/>
      </w:tblGrid>
      <w:tr w:rsidR="003337A6" w:rsidRPr="003337A6" w:rsidTr="009E5320">
        <w:trPr>
          <w:trHeight w:val="540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b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b/>
                <w:sz w:val="20"/>
                <w:szCs w:val="20"/>
                <w:lang w:val="es-CO" w:eastAsia="es-CO"/>
              </w:rPr>
              <w:t>ITEM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b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b/>
                <w:sz w:val="20"/>
                <w:szCs w:val="20"/>
                <w:lang w:val="es-CO" w:eastAsia="es-CO"/>
              </w:rPr>
              <w:t>REPUESTO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b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b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b/>
                <w:sz w:val="20"/>
                <w:szCs w:val="20"/>
                <w:u w:val="single"/>
                <w:lang w:val="es-CO" w:eastAsia="es-CO"/>
              </w:rPr>
            </w:pPr>
            <w:r w:rsidRPr="003337A6">
              <w:rPr>
                <w:rFonts w:ascii="Arial Narrow" w:hAnsi="Arial Narrow" w:cs="Calibri"/>
                <w:b/>
                <w:sz w:val="20"/>
                <w:szCs w:val="20"/>
                <w:u w:val="single"/>
                <w:lang w:val="es-CO" w:eastAsia="es-CO"/>
              </w:rPr>
              <w:t>OFERTA DE REPUESTOS</w:t>
            </w:r>
          </w:p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b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b/>
                <w:sz w:val="20"/>
                <w:szCs w:val="20"/>
                <w:lang w:val="es-CO" w:eastAsia="es-CO"/>
              </w:rPr>
              <w:t>Valor unitario antes de IVA  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b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b/>
                <w:sz w:val="20"/>
                <w:szCs w:val="20"/>
                <w:lang w:val="es-CO" w:eastAsia="es-CO"/>
              </w:rPr>
              <w:t>Precio Techo unitario calculado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Batería REF 8D 1600 12 VDC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$ 1.038.000,00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Cargador automático para baterías 12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Vdc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1600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Amp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$ 471.833,00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Módulo de control y  Encendido planta  para 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de 500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$ 3.486.833,00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Módulo de control  Encendido planta  para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perkins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leroy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sommer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 244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$ 2.800.733,00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Módulo de control y  Encendido planta  para 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de 220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$ 3.174.067,00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Módulo de control  Encendido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perkins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generador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stanford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125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$ 2.683.033,00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Módulo de control  Encendido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perkins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100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220/120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Vac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$ 2.554.700,00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Módulo de control  Encendido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125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220/120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Vac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$ 2.628.033,00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Bomba de agua para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de 500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$ 3.464.433,00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Bomba de agua para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perkins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leroy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sommer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 244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$ 2.740.700,00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Bomba de agua para 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de 220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$ 2.740.700,00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Bomba de agua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perkins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generador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stanford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125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$ 1.237.619,00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Bomba de agua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perkins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100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220/120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Vac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$ 1.094.762,00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Bomba de agua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125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220/120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Vac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$ 1.373.219,00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tarjeta reguladora de voltaje 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de 500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$ 2.560.500,00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tarjeta reguladora de voltaje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perkins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leroy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sommer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 244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$ 2.460.267,00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tarjeta reguladora de voltaje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de 220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$ 2.229.900,00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tarjeta reguladora de voltaje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perkins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generador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stanford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125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$ 2.151.000,00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19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tarjeta reguladora de voltaje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perkins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100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220/120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Vac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$ 1.671.150,00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tarjeta reguladora de voltaje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125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220/120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Vac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$ 1.753.333,00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21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Bomba de combustible para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de 500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$ 3.319.048,00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22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Bomba de combustible para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perkins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leroy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sommer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 244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$ 2.374.286,00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23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Bomba de combustible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de 220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$ 2.123.476,00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24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Bomba de combustible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perkins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generador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stanford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125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$ 1.737.762,00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25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Bomba de combustible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perkins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100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220/120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Vac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$ 1.552.857,00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26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Bomba de combustible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125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220/120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Vac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$ 1.507.071,00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27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sistema de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precanlentador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para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de 500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$ 1.438.581,00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28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sistema de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precanlentador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para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perkins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leroy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sommer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 244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$ 1.060.486,00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29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sistema de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precanlentador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para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de 220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$ 1.036.676,00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sistema de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precanlentador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para 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perkins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generador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stanford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125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$ 965.248,00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lastRenderedPageBreak/>
              <w:t>31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sistema de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precanlentador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para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perkins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100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220/120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Vac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$ 893.819,00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32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sistema de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precanlentador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para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125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220/120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Vac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$ 893.819,00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33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Alternador para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de 500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$ 3.344.143,00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34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Alternador para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perkins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leroy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sommer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 244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$ 2.407.829,00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35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Alternador para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de 220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$ 2.384.019,00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36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Alternador para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perkins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generador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stanford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125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$ 1.735.715,00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37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Alternador para 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perkins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100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220/120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Vac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$ 1.714.524,00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38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Alternador para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125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220/120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Vac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$ 1.721.429,00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39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Interruptor termo magnético de salida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de 500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$ 5.759.524,00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Interruptor termo magnético de salida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perkins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leroy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sommer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 244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$ 4.350.000,00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41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Interruptor termo magnético de salida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de 220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$ 3.628.000,00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42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Interruptor termo magnético de salida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perkins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generador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stanford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125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$ 2.942.333,00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43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Interruptor termo magnético de salida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perkins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100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220/120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Vac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$ 2.050.215,00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44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Interruptor termo magnético de salida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125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220/120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Vac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$ 2.017.937,00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45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motor de arranque para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de 500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$ 4.434.752,00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46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motor de arranque para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perkins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leroy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sommer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 244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$ 3.541.033,00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47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motor de arranque para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power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generation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de 220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$ 3.600.557,00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48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motor de arranque para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perkins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generador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stanford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125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 127 VAC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$ 2.315.943,00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49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motor de arranque para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perkins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100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220/120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Vac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$ 1.717.429,00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motor de arranque para planta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cummins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125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kva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220/120 </w:t>
            </w: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Vac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$ 2.030.229,00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contactor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tripolar bobina 220 v 20 amperios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$ 172.429,00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52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contactor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tripolar bobina 220 v 30 amperios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$ 206.952,00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53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contactor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tripolar bobina 220 v 50 amperios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$ 256.476,00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54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contactor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tripolar bobina 220 v 70 amperios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$ 383.381,00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55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contactor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tripolar bobina 220 v 80 amperios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$ 451.000,00</w:t>
            </w:r>
          </w:p>
        </w:tc>
      </w:tr>
      <w:tr w:rsidR="003337A6" w:rsidRPr="003337A6" w:rsidTr="00EF37A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56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proofErr w:type="spellStart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contactor</w:t>
            </w:r>
            <w:proofErr w:type="spellEnd"/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 tripolar bobina 220 v 100 amperios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$ 697.500,00</w:t>
            </w:r>
          </w:p>
        </w:tc>
      </w:tr>
      <w:tr w:rsidR="003337A6" w:rsidRPr="003337A6" w:rsidTr="00200FB8">
        <w:trPr>
          <w:trHeight w:val="300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EF37A2" w:rsidRPr="003337A6" w:rsidRDefault="00EF37A2" w:rsidP="001B6AFD">
            <w:pPr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EF37A2" w:rsidRPr="003337A6" w:rsidRDefault="00EF37A2" w:rsidP="001B6AFD">
            <w:pPr>
              <w:jc w:val="center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127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</w:p>
        </w:tc>
      </w:tr>
      <w:tr w:rsidR="003337A6" w:rsidRPr="003337A6" w:rsidTr="00365293">
        <w:trPr>
          <w:trHeight w:val="300"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7A2" w:rsidRPr="003337A6" w:rsidRDefault="00EF37A2" w:rsidP="00365293">
            <w:pPr>
              <w:jc w:val="center"/>
              <w:rPr>
                <w:rFonts w:ascii="Arial Narrow" w:hAnsi="Arial Narrow" w:cs="Calibri"/>
                <w:b/>
                <w:sz w:val="20"/>
                <w:szCs w:val="20"/>
                <w:lang w:val="es-CO" w:eastAsia="es-CO"/>
              </w:rPr>
            </w:pPr>
            <w:r w:rsidRPr="003337A6">
              <w:rPr>
                <w:rFonts w:ascii="Arial Narrow" w:hAnsi="Arial Narrow" w:cs="Calibri"/>
                <w:b/>
                <w:sz w:val="20"/>
                <w:szCs w:val="20"/>
                <w:lang w:val="es-CO" w:eastAsia="es-CO"/>
              </w:rPr>
              <w:t>Total (Sumatoria valores unitarios antes de IVA)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7A2" w:rsidRPr="003337A6" w:rsidRDefault="00EF37A2" w:rsidP="00365293">
            <w:pPr>
              <w:jc w:val="center"/>
              <w:rPr>
                <w:rFonts w:ascii="Arial Narrow" w:hAnsi="Arial Narrow" w:cs="Calibri"/>
                <w:b/>
                <w:sz w:val="20"/>
                <w:szCs w:val="20"/>
                <w:lang w:val="es-CO" w:eastAsia="es-CO"/>
              </w:rPr>
            </w:pPr>
          </w:p>
        </w:tc>
        <w:tc>
          <w:tcPr>
            <w:tcW w:w="1271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EF37A2" w:rsidRPr="003337A6" w:rsidRDefault="00EF37A2" w:rsidP="001B6AFD">
            <w:pPr>
              <w:jc w:val="right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</w:p>
        </w:tc>
      </w:tr>
    </w:tbl>
    <w:p w:rsidR="00EF37A2" w:rsidRPr="003337A6" w:rsidRDefault="00EF37A2" w:rsidP="00EF37A2">
      <w:pPr>
        <w:shd w:val="clear" w:color="auto" w:fill="FFFFFF" w:themeFill="background1"/>
        <w:jc w:val="center"/>
        <w:rPr>
          <w:rFonts w:ascii="Arial Narrow" w:hAnsi="Arial Narrow" w:cs="Arial"/>
          <w:b/>
          <w:bCs/>
          <w:lang w:val="es-ES_tradnl"/>
        </w:rPr>
      </w:pPr>
    </w:p>
    <w:p w:rsidR="00EF37A2" w:rsidRPr="003337A6" w:rsidRDefault="00EF37A2" w:rsidP="00EF37A2">
      <w:pPr>
        <w:shd w:val="clear" w:color="auto" w:fill="FFFFFF" w:themeFill="background1"/>
        <w:jc w:val="both"/>
        <w:rPr>
          <w:rFonts w:ascii="Arial Narrow" w:hAnsi="Arial Narrow"/>
        </w:rPr>
      </w:pPr>
    </w:p>
    <w:p w:rsidR="00EF37A2" w:rsidRPr="003337A6" w:rsidRDefault="00EF37A2" w:rsidP="00EF37A2">
      <w:pPr>
        <w:shd w:val="clear" w:color="auto" w:fill="FFFFFF" w:themeFill="background1"/>
        <w:jc w:val="both"/>
        <w:rPr>
          <w:rFonts w:ascii="Arial Narrow" w:hAnsi="Arial Narrow"/>
        </w:rPr>
      </w:pPr>
      <w:r w:rsidRPr="003337A6">
        <w:rPr>
          <w:rFonts w:ascii="Arial Narrow" w:hAnsi="Arial Narrow"/>
        </w:rPr>
        <w:t>NOMBRE DEL PROPONENTE: _____________________________________</w:t>
      </w:r>
    </w:p>
    <w:p w:rsidR="00EF37A2" w:rsidRPr="003337A6" w:rsidRDefault="00EF37A2" w:rsidP="00EF37A2">
      <w:pPr>
        <w:shd w:val="clear" w:color="auto" w:fill="FFFFFF" w:themeFill="background1"/>
        <w:jc w:val="both"/>
        <w:rPr>
          <w:rFonts w:ascii="Arial Narrow" w:hAnsi="Arial Narrow"/>
        </w:rPr>
      </w:pPr>
    </w:p>
    <w:p w:rsidR="00EF37A2" w:rsidRPr="003337A6" w:rsidRDefault="00EF37A2" w:rsidP="00EF37A2">
      <w:pPr>
        <w:jc w:val="both"/>
        <w:rPr>
          <w:rFonts w:ascii="Arial Narrow" w:hAnsi="Arial Narrow"/>
        </w:rPr>
      </w:pPr>
    </w:p>
    <w:p w:rsidR="00EF37A2" w:rsidRPr="003337A6" w:rsidRDefault="00EF37A2" w:rsidP="00EF37A2">
      <w:pPr>
        <w:jc w:val="both"/>
        <w:rPr>
          <w:rFonts w:ascii="Arial Narrow" w:hAnsi="Arial Narrow"/>
        </w:rPr>
      </w:pPr>
      <w:r w:rsidRPr="003337A6">
        <w:rPr>
          <w:rFonts w:ascii="Arial Narrow" w:hAnsi="Arial Narrow"/>
        </w:rPr>
        <w:t>NOMBRE DEL REPRESENTANTE LEGAL: ______________________________</w:t>
      </w:r>
    </w:p>
    <w:p w:rsidR="00EF37A2" w:rsidRPr="003337A6" w:rsidRDefault="00EF37A2" w:rsidP="00EF37A2">
      <w:pPr>
        <w:jc w:val="both"/>
        <w:rPr>
          <w:rFonts w:ascii="Arial Narrow" w:hAnsi="Arial Narrow"/>
        </w:rPr>
      </w:pPr>
    </w:p>
    <w:p w:rsidR="00EF37A2" w:rsidRPr="003337A6" w:rsidRDefault="00EF37A2" w:rsidP="00EF37A2">
      <w:pPr>
        <w:jc w:val="both"/>
        <w:rPr>
          <w:rFonts w:ascii="Arial Narrow" w:hAnsi="Arial Narrow"/>
        </w:rPr>
      </w:pPr>
    </w:p>
    <w:p w:rsidR="00EF37A2" w:rsidRPr="003337A6" w:rsidRDefault="00EF37A2" w:rsidP="00EF37A2">
      <w:pPr>
        <w:jc w:val="both"/>
        <w:rPr>
          <w:rFonts w:ascii="Arial Narrow" w:hAnsi="Arial Narrow"/>
        </w:rPr>
      </w:pPr>
      <w:r w:rsidRPr="003337A6">
        <w:rPr>
          <w:rFonts w:ascii="Arial Narrow" w:hAnsi="Arial Narrow"/>
        </w:rPr>
        <w:t>FIRMA: ___________________________________________</w:t>
      </w:r>
    </w:p>
    <w:p w:rsidR="00EF37A2" w:rsidRPr="003337A6" w:rsidRDefault="00EF37A2" w:rsidP="00EF37A2">
      <w:pPr>
        <w:jc w:val="both"/>
        <w:rPr>
          <w:rFonts w:ascii="Arial Narrow" w:hAnsi="Arial Narrow"/>
        </w:rPr>
      </w:pPr>
    </w:p>
    <w:p w:rsidR="00EF37A2" w:rsidRPr="003337A6" w:rsidRDefault="00EF37A2" w:rsidP="00EF37A2">
      <w:pPr>
        <w:jc w:val="both"/>
        <w:rPr>
          <w:rFonts w:ascii="Arial Narrow" w:hAnsi="Arial Narrow"/>
        </w:rPr>
      </w:pPr>
    </w:p>
    <w:p w:rsidR="00EF37A2" w:rsidRPr="003337A6" w:rsidRDefault="00EF37A2" w:rsidP="00EF37A2">
      <w:pPr>
        <w:jc w:val="both"/>
        <w:rPr>
          <w:rFonts w:ascii="Arial Narrow" w:hAnsi="Arial Narrow"/>
        </w:rPr>
      </w:pPr>
      <w:r w:rsidRPr="003337A6">
        <w:rPr>
          <w:rFonts w:ascii="Arial Narrow" w:hAnsi="Arial Narrow"/>
        </w:rPr>
        <w:lastRenderedPageBreak/>
        <w:t xml:space="preserve">Para efectos de </w:t>
      </w:r>
      <w:r w:rsidR="00445222" w:rsidRPr="003337A6">
        <w:rPr>
          <w:rFonts w:ascii="Arial Narrow" w:hAnsi="Arial Narrow"/>
        </w:rPr>
        <w:t xml:space="preserve">la oferta </w:t>
      </w:r>
      <w:r w:rsidRPr="003337A6">
        <w:rPr>
          <w:rFonts w:ascii="Arial Narrow" w:hAnsi="Arial Narrow"/>
        </w:rPr>
        <w:t xml:space="preserve">se recuerda que se debe tener en cuenta todo lo establecido en los términos y condiciones adicionales del pliego de condiciones, en especial la información consignada en el </w:t>
      </w:r>
      <w:r w:rsidRPr="003337A6">
        <w:rPr>
          <w:rFonts w:ascii="Arial Narrow" w:hAnsi="Arial Narrow"/>
          <w:b/>
        </w:rPr>
        <w:t>CAPITULO VIII</w:t>
      </w:r>
      <w:r w:rsidRPr="003337A6">
        <w:rPr>
          <w:rFonts w:ascii="Arial Narrow" w:hAnsi="Arial Narrow"/>
        </w:rPr>
        <w:t xml:space="preserve"> “</w:t>
      </w:r>
      <w:r w:rsidRPr="003337A6">
        <w:rPr>
          <w:rFonts w:ascii="Arial Narrow" w:hAnsi="Arial Narrow" w:cs="Tahoma"/>
          <w:b/>
          <w:bCs/>
        </w:rPr>
        <w:t>DE LA OFERTA ECONÓMICA</w:t>
      </w:r>
      <w:r w:rsidRPr="003337A6">
        <w:rPr>
          <w:rFonts w:ascii="Arial Narrow" w:hAnsi="Arial Narrow"/>
        </w:rPr>
        <w:t>”.</w:t>
      </w:r>
    </w:p>
    <w:p w:rsidR="00EF37A2" w:rsidRPr="003337A6" w:rsidRDefault="00EF37A2" w:rsidP="00EF37A2">
      <w:pPr>
        <w:ind w:right="47"/>
        <w:jc w:val="both"/>
        <w:rPr>
          <w:rFonts w:ascii="Arial Narrow" w:hAnsi="Arial Narrow"/>
        </w:rPr>
      </w:pPr>
    </w:p>
    <w:p w:rsidR="00EF37A2" w:rsidRPr="003337A6" w:rsidRDefault="00EF37A2" w:rsidP="00EF37A2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lang w:val="es-CO" w:eastAsia="en-US"/>
        </w:rPr>
      </w:pPr>
      <w:r w:rsidRPr="003337A6">
        <w:rPr>
          <w:rFonts w:ascii="Arial Narrow" w:eastAsiaTheme="minorHAnsi" w:hAnsi="Arial Narrow" w:cs="Arial"/>
          <w:b/>
          <w:bCs/>
          <w:lang w:val="es-CO" w:eastAsia="en-US"/>
        </w:rPr>
        <w:t xml:space="preserve">NOTA 1: </w:t>
      </w:r>
      <w:r w:rsidRPr="003337A6">
        <w:rPr>
          <w:rFonts w:ascii="Arial Narrow" w:eastAsiaTheme="minorHAnsi" w:hAnsi="Arial Narrow" w:cs="Arial"/>
          <w:lang w:val="es-CO" w:eastAsia="en-US"/>
        </w:rPr>
        <w:t xml:space="preserve">Se deberá presentar la propuesta económica, única y exclusivamente en la estructura y formato aquí establecido. </w:t>
      </w:r>
    </w:p>
    <w:p w:rsidR="00EF37A2" w:rsidRPr="003337A6" w:rsidRDefault="00EF37A2" w:rsidP="00EF37A2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lang w:val="es-CO" w:eastAsia="en-US"/>
        </w:rPr>
      </w:pPr>
    </w:p>
    <w:p w:rsidR="00EF37A2" w:rsidRPr="003337A6" w:rsidRDefault="00EF37A2" w:rsidP="00EF37A2">
      <w:pPr>
        <w:ind w:right="46"/>
        <w:jc w:val="both"/>
        <w:rPr>
          <w:rFonts w:ascii="Arial Narrow" w:eastAsiaTheme="minorHAnsi" w:hAnsi="Arial Narrow" w:cs="Arial"/>
          <w:bCs/>
          <w:lang w:val="es-CO" w:eastAsia="en-US"/>
        </w:rPr>
      </w:pPr>
      <w:r w:rsidRPr="003337A6">
        <w:rPr>
          <w:rFonts w:ascii="Arial Narrow" w:eastAsiaTheme="minorHAnsi" w:hAnsi="Arial Narrow" w:cs="Arial"/>
          <w:b/>
          <w:bCs/>
          <w:lang w:val="es-CO" w:eastAsia="en-US"/>
        </w:rPr>
        <w:t xml:space="preserve">NOTA 2: </w:t>
      </w:r>
      <w:r w:rsidRPr="003337A6">
        <w:rPr>
          <w:rFonts w:ascii="Arial Narrow" w:eastAsiaTheme="minorHAnsi" w:hAnsi="Arial Narrow" w:cs="Arial"/>
          <w:bCs/>
          <w:lang w:val="es-CO" w:eastAsia="en-US"/>
        </w:rPr>
        <w:t>Repuestos cuyo valor sea establecido por el contratista, en un valor menor o igual a Ciento Cincuenta Mil Pesos ($150.000 M/cte.), antes de IVA, serán catalogados como repuestos menores de acuerdo a la definición establecida en el anexo técnico, por lo cual no tendrán ningún costo para la Entidad</w:t>
      </w:r>
      <w:r w:rsidR="00650380" w:rsidRPr="003337A6">
        <w:rPr>
          <w:rFonts w:ascii="Arial Narrow" w:eastAsiaTheme="minorHAnsi" w:hAnsi="Arial Narrow" w:cs="Arial"/>
          <w:bCs/>
          <w:lang w:val="es-CO" w:eastAsia="en-US"/>
        </w:rPr>
        <w:t xml:space="preserve"> durante la ejecución contractual.</w:t>
      </w:r>
    </w:p>
    <w:p w:rsidR="00EF37A2" w:rsidRPr="003337A6" w:rsidRDefault="00EF37A2" w:rsidP="00EF37A2">
      <w:pPr>
        <w:ind w:right="46"/>
        <w:jc w:val="both"/>
        <w:rPr>
          <w:rFonts w:ascii="Arial Narrow" w:eastAsiaTheme="minorHAnsi" w:hAnsi="Arial Narrow" w:cs="Arial"/>
          <w:lang w:val="es-CO" w:eastAsia="en-US"/>
        </w:rPr>
      </w:pPr>
    </w:p>
    <w:p w:rsidR="00EF37A2" w:rsidRPr="003337A6" w:rsidRDefault="00EF37A2" w:rsidP="00781202">
      <w:pPr>
        <w:jc w:val="both"/>
        <w:rPr>
          <w:rFonts w:ascii="Arial Narrow" w:hAnsi="Arial Narrow" w:cs="Arial"/>
          <w:b/>
          <w:bCs/>
          <w:highlight w:val="yellow"/>
        </w:rPr>
      </w:pPr>
      <w:r w:rsidRPr="003337A6">
        <w:rPr>
          <w:rFonts w:ascii="Arial Narrow" w:eastAsiaTheme="minorHAnsi" w:hAnsi="Arial Narrow" w:cs="Arial"/>
          <w:b/>
          <w:lang w:val="es-CO" w:eastAsia="en-US"/>
        </w:rPr>
        <w:t xml:space="preserve">NOTA 3: </w:t>
      </w:r>
      <w:r w:rsidRPr="003337A6">
        <w:rPr>
          <w:rFonts w:ascii="Arial Narrow" w:hAnsi="Arial Narrow"/>
        </w:rPr>
        <w:t>La omisión en la presentación del ofrecimiento económico o sobrepasar los precios techo de los ítems genera el rechazo de la oferta, de acuerdo en el numeral 1.2. y el capítulo VIII de los términos y condiciones adicionales, así como lo establecido en el presente anexo.</w:t>
      </w:r>
    </w:p>
    <w:p w:rsidR="00EF37A2" w:rsidRPr="003337A6" w:rsidRDefault="00EF37A2">
      <w:pPr>
        <w:spacing w:after="160" w:line="259" w:lineRule="auto"/>
        <w:rPr>
          <w:rFonts w:ascii="Arial Narrow" w:hAnsi="Arial Narrow" w:cs="Arial"/>
          <w:b/>
          <w:bCs/>
          <w:highlight w:val="yellow"/>
        </w:rPr>
      </w:pPr>
    </w:p>
    <w:sectPr w:rsidR="00EF37A2" w:rsidRPr="003337A6" w:rsidSect="00CE47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8722" w:code="120"/>
      <w:pgMar w:top="1134" w:right="104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DA8" w:rsidRDefault="00966DA8" w:rsidP="008A724F">
      <w:r>
        <w:separator/>
      </w:r>
    </w:p>
  </w:endnote>
  <w:endnote w:type="continuationSeparator" w:id="0">
    <w:p w:rsidR="00966DA8" w:rsidRDefault="00966DA8" w:rsidP="008A7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WYG K+ Helve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00000000" w:usb1="5200FDFF" w:usb2="0A042021" w:usb3="00000000" w:csb0="000001BF" w:csb1="00000000"/>
  </w:font>
  <w:font w:name="Lohit Hindi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90" w:rsidRDefault="0000429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0866725"/>
      <w:docPartObj>
        <w:docPartGallery w:val="Page Numbers (Bottom of Page)"/>
        <w:docPartUnique/>
      </w:docPartObj>
    </w:sdtPr>
    <w:sdtEndPr/>
    <w:sdtContent>
      <w:p w:rsidR="0040248E" w:rsidRDefault="0040248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25C7">
          <w:rPr>
            <w:noProof/>
          </w:rPr>
          <w:t>7</w:t>
        </w:r>
        <w:r>
          <w:fldChar w:fldCharType="end"/>
        </w:r>
      </w:p>
    </w:sdtContent>
  </w:sdt>
  <w:p w:rsidR="0040248E" w:rsidRDefault="0040248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90" w:rsidRDefault="000042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DA8" w:rsidRDefault="00966DA8" w:rsidP="008A724F">
      <w:r>
        <w:separator/>
      </w:r>
    </w:p>
  </w:footnote>
  <w:footnote w:type="continuationSeparator" w:id="0">
    <w:p w:rsidR="00966DA8" w:rsidRDefault="00966DA8" w:rsidP="008A7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90" w:rsidRDefault="0000429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48E" w:rsidRDefault="009B483A" w:rsidP="009B483A">
    <w:pPr>
      <w:pStyle w:val="Encabezado"/>
      <w:ind w:left="-567"/>
      <w:rPr>
        <w:rFonts w:ascii="Arial Narrow" w:hAnsi="Arial Narrow"/>
      </w:rPr>
    </w:pPr>
    <w:r>
      <w:rPr>
        <w:noProof/>
        <w:lang w:val="es-CO" w:eastAsia="es-CO"/>
      </w:rPr>
      <w:drawing>
        <wp:inline distT="0" distB="0" distL="0" distR="0" wp14:anchorId="0FA0B602" wp14:editId="23733462">
          <wp:extent cx="2657475" cy="638175"/>
          <wp:effectExtent l="0" t="0" r="9525" b="952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DICIEMBRE 2018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57475" cy="638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0248E" w:rsidRPr="002105FF" w:rsidRDefault="0040248E" w:rsidP="0017478F">
    <w:pPr>
      <w:pStyle w:val="Encabezado"/>
      <w:rPr>
        <w:rFonts w:ascii="Arial Narrow" w:hAnsi="Arial Narrow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90" w:rsidRDefault="0000429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A5B7E"/>
    <w:multiLevelType w:val="hybridMultilevel"/>
    <w:tmpl w:val="05DABCC6"/>
    <w:lvl w:ilvl="0" w:tplc="240A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DFA6605"/>
    <w:multiLevelType w:val="hybridMultilevel"/>
    <w:tmpl w:val="9E4E8AC8"/>
    <w:lvl w:ilvl="0" w:tplc="BCFCCA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FE03C63"/>
    <w:multiLevelType w:val="hybridMultilevel"/>
    <w:tmpl w:val="D9BA4542"/>
    <w:lvl w:ilvl="0" w:tplc="5502C69E">
      <w:start w:val="5"/>
      <w:numFmt w:val="bullet"/>
      <w:lvlText w:val="-"/>
      <w:lvlJc w:val="left"/>
      <w:pPr>
        <w:ind w:left="1440" w:hanging="360"/>
      </w:pPr>
      <w:rPr>
        <w:rFonts w:ascii="Arial Narrow" w:eastAsia="Times New Roman" w:hAnsi="Arial Narrow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0B4EF9"/>
    <w:multiLevelType w:val="hybridMultilevel"/>
    <w:tmpl w:val="99BC4F4C"/>
    <w:lvl w:ilvl="0" w:tplc="240A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056529"/>
    <w:multiLevelType w:val="hybridMultilevel"/>
    <w:tmpl w:val="5100D53A"/>
    <w:lvl w:ilvl="0" w:tplc="240A000F">
      <w:start w:val="1"/>
      <w:numFmt w:val="decimal"/>
      <w:lvlText w:val="%1."/>
      <w:lvlJc w:val="left"/>
      <w:pPr>
        <w:ind w:left="1854" w:hanging="360"/>
      </w:p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2FD4270D"/>
    <w:multiLevelType w:val="hybridMultilevel"/>
    <w:tmpl w:val="284AE3B4"/>
    <w:lvl w:ilvl="0" w:tplc="16C4AB3C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607DAC"/>
    <w:multiLevelType w:val="hybridMultilevel"/>
    <w:tmpl w:val="17B038F4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1D87A1C"/>
    <w:multiLevelType w:val="hybridMultilevel"/>
    <w:tmpl w:val="E5DCBDD8"/>
    <w:lvl w:ilvl="0" w:tplc="AB1CF9D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CB2212"/>
    <w:multiLevelType w:val="hybridMultilevel"/>
    <w:tmpl w:val="7220D762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BA2758E"/>
    <w:multiLevelType w:val="hybridMultilevel"/>
    <w:tmpl w:val="25DCE18E"/>
    <w:lvl w:ilvl="0" w:tplc="2612FBB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76D52"/>
    <w:multiLevelType w:val="multilevel"/>
    <w:tmpl w:val="836E9F6C"/>
    <w:lvl w:ilvl="0">
      <w:start w:val="2"/>
      <w:numFmt w:val="decimal"/>
      <w:pStyle w:val="Listaconvietas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4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F508B0"/>
    <w:multiLevelType w:val="hybridMultilevel"/>
    <w:tmpl w:val="43022E48"/>
    <w:lvl w:ilvl="0" w:tplc="0B9E02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80230FD"/>
    <w:multiLevelType w:val="hybridMultilevel"/>
    <w:tmpl w:val="3442271C"/>
    <w:lvl w:ilvl="0" w:tplc="DF6836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7A7FE9"/>
    <w:multiLevelType w:val="hybridMultilevel"/>
    <w:tmpl w:val="B504F1B2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4FDC0005"/>
    <w:multiLevelType w:val="hybridMultilevel"/>
    <w:tmpl w:val="CB0E62D6"/>
    <w:lvl w:ilvl="0" w:tplc="240A0001">
      <w:start w:val="1"/>
      <w:numFmt w:val="bullet"/>
      <w:lvlText w:val=""/>
      <w:lvlJc w:val="left"/>
      <w:pPr>
        <w:ind w:left="148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0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2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4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</w:abstractNum>
  <w:abstractNum w:abstractNumId="20" w15:restartNumberingAfterBreak="0">
    <w:nsid w:val="5724362C"/>
    <w:multiLevelType w:val="hybridMultilevel"/>
    <w:tmpl w:val="7268634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31A2335"/>
    <w:multiLevelType w:val="hybridMultilevel"/>
    <w:tmpl w:val="A0346C68"/>
    <w:lvl w:ilvl="0" w:tplc="BFD6FD78">
      <w:start w:val="1"/>
      <w:numFmt w:val="upperLetter"/>
      <w:lvlText w:val="%1."/>
      <w:lvlJc w:val="left"/>
      <w:pPr>
        <w:ind w:left="107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</w:lvl>
    <w:lvl w:ilvl="2" w:tplc="240A001B" w:tentative="1">
      <w:start w:val="1"/>
      <w:numFmt w:val="lowerRoman"/>
      <w:lvlText w:val="%3."/>
      <w:lvlJc w:val="right"/>
      <w:pPr>
        <w:ind w:left="2510" w:hanging="180"/>
      </w:pPr>
    </w:lvl>
    <w:lvl w:ilvl="3" w:tplc="240A000F" w:tentative="1">
      <w:start w:val="1"/>
      <w:numFmt w:val="decimal"/>
      <w:lvlText w:val="%4."/>
      <w:lvlJc w:val="left"/>
      <w:pPr>
        <w:ind w:left="3230" w:hanging="360"/>
      </w:p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</w:lvl>
    <w:lvl w:ilvl="6" w:tplc="240A000F" w:tentative="1">
      <w:start w:val="1"/>
      <w:numFmt w:val="decimal"/>
      <w:lvlText w:val="%7."/>
      <w:lvlJc w:val="left"/>
      <w:pPr>
        <w:ind w:left="5390" w:hanging="360"/>
      </w:p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717C73C6"/>
    <w:multiLevelType w:val="hybridMultilevel"/>
    <w:tmpl w:val="178493B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783069"/>
    <w:multiLevelType w:val="hybridMultilevel"/>
    <w:tmpl w:val="B8D65D92"/>
    <w:lvl w:ilvl="0" w:tplc="5502C69E">
      <w:start w:val="5"/>
      <w:numFmt w:val="bullet"/>
      <w:lvlText w:val="-"/>
      <w:lvlJc w:val="left"/>
      <w:pPr>
        <w:ind w:left="1919" w:hanging="360"/>
      </w:pPr>
      <w:rPr>
        <w:rFonts w:ascii="Arial Narrow" w:eastAsia="Times New Roman" w:hAnsi="Arial Narrow" w:hint="default"/>
      </w:rPr>
    </w:lvl>
    <w:lvl w:ilvl="1" w:tplc="240A0003" w:tentative="1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abstractNum w:abstractNumId="24" w15:restartNumberingAfterBreak="0">
    <w:nsid w:val="778445DC"/>
    <w:multiLevelType w:val="hybridMultilevel"/>
    <w:tmpl w:val="4B54441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36104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AB42996"/>
    <w:multiLevelType w:val="hybridMultilevel"/>
    <w:tmpl w:val="CE38C256"/>
    <w:lvl w:ilvl="0" w:tplc="9C76FD80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3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7"/>
  </w:num>
  <w:num w:numId="6">
    <w:abstractNumId w:val="10"/>
  </w:num>
  <w:num w:numId="7">
    <w:abstractNumId w:val="0"/>
  </w:num>
  <w:num w:numId="8">
    <w:abstractNumId w:val="14"/>
  </w:num>
  <w:num w:numId="9">
    <w:abstractNumId w:val="5"/>
  </w:num>
  <w:num w:numId="10">
    <w:abstractNumId w:val="25"/>
  </w:num>
  <w:num w:numId="11">
    <w:abstractNumId w:val="20"/>
  </w:num>
  <w:num w:numId="12">
    <w:abstractNumId w:val="24"/>
  </w:num>
  <w:num w:numId="13">
    <w:abstractNumId w:val="22"/>
  </w:num>
  <w:num w:numId="14">
    <w:abstractNumId w:val="7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8"/>
  </w:num>
  <w:num w:numId="18">
    <w:abstractNumId w:val="18"/>
  </w:num>
  <w:num w:numId="19">
    <w:abstractNumId w:val="19"/>
  </w:num>
  <w:num w:numId="20">
    <w:abstractNumId w:val="21"/>
  </w:num>
  <w:num w:numId="21">
    <w:abstractNumId w:val="15"/>
  </w:num>
  <w:num w:numId="22">
    <w:abstractNumId w:val="9"/>
  </w:num>
  <w:num w:numId="23">
    <w:abstractNumId w:val="12"/>
  </w:num>
  <w:num w:numId="24">
    <w:abstractNumId w:val="4"/>
  </w:num>
  <w:num w:numId="25">
    <w:abstractNumId w:val="1"/>
  </w:num>
  <w:num w:numId="26">
    <w:abstractNumId w:val="3"/>
  </w:num>
  <w:num w:numId="27">
    <w:abstractNumId w:val="2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es-MX" w:vendorID="64" w:dllVersion="6" w:nlCheck="1" w:checkStyle="1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131078" w:nlCheck="1" w:checkStyle="0"/>
  <w:activeWritingStyle w:appName="MSWord" w:lang="es-ES_tradnl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24F"/>
    <w:rsid w:val="00004290"/>
    <w:rsid w:val="00007BC1"/>
    <w:rsid w:val="00011AA6"/>
    <w:rsid w:val="00014600"/>
    <w:rsid w:val="00051649"/>
    <w:rsid w:val="0005701B"/>
    <w:rsid w:val="000626D9"/>
    <w:rsid w:val="00064810"/>
    <w:rsid w:val="00067C35"/>
    <w:rsid w:val="00071689"/>
    <w:rsid w:val="00071845"/>
    <w:rsid w:val="0008432C"/>
    <w:rsid w:val="00090F05"/>
    <w:rsid w:val="00094349"/>
    <w:rsid w:val="000A2B34"/>
    <w:rsid w:val="000B62EF"/>
    <w:rsid w:val="000E39B4"/>
    <w:rsid w:val="000F1B1E"/>
    <w:rsid w:val="00101E24"/>
    <w:rsid w:val="00106B08"/>
    <w:rsid w:val="00124F46"/>
    <w:rsid w:val="00130A97"/>
    <w:rsid w:val="00145E96"/>
    <w:rsid w:val="0014669F"/>
    <w:rsid w:val="00154149"/>
    <w:rsid w:val="00170698"/>
    <w:rsid w:val="001707C0"/>
    <w:rsid w:val="0017478F"/>
    <w:rsid w:val="0017551B"/>
    <w:rsid w:val="0017661F"/>
    <w:rsid w:val="001769DA"/>
    <w:rsid w:val="00185337"/>
    <w:rsid w:val="001871B7"/>
    <w:rsid w:val="00193223"/>
    <w:rsid w:val="00197C8D"/>
    <w:rsid w:val="001C5881"/>
    <w:rsid w:val="001D0962"/>
    <w:rsid w:val="001D4CEF"/>
    <w:rsid w:val="001D5A70"/>
    <w:rsid w:val="001E2801"/>
    <w:rsid w:val="001E5BBA"/>
    <w:rsid w:val="001F4492"/>
    <w:rsid w:val="001F6BAB"/>
    <w:rsid w:val="00200FB8"/>
    <w:rsid w:val="0020383F"/>
    <w:rsid w:val="00203A1F"/>
    <w:rsid w:val="002105FF"/>
    <w:rsid w:val="00211597"/>
    <w:rsid w:val="002137E1"/>
    <w:rsid w:val="0021504C"/>
    <w:rsid w:val="00216E93"/>
    <w:rsid w:val="00225B53"/>
    <w:rsid w:val="0023054C"/>
    <w:rsid w:val="0026088B"/>
    <w:rsid w:val="002622D9"/>
    <w:rsid w:val="002767E0"/>
    <w:rsid w:val="00281295"/>
    <w:rsid w:val="002864F5"/>
    <w:rsid w:val="00287C49"/>
    <w:rsid w:val="002A4E80"/>
    <w:rsid w:val="002B59FC"/>
    <w:rsid w:val="002C15F0"/>
    <w:rsid w:val="002D1500"/>
    <w:rsid w:val="002D5505"/>
    <w:rsid w:val="002F3251"/>
    <w:rsid w:val="002F63C0"/>
    <w:rsid w:val="003133ED"/>
    <w:rsid w:val="003337A6"/>
    <w:rsid w:val="0033546B"/>
    <w:rsid w:val="003528E8"/>
    <w:rsid w:val="00352CE5"/>
    <w:rsid w:val="00363899"/>
    <w:rsid w:val="0036397C"/>
    <w:rsid w:val="00365293"/>
    <w:rsid w:val="00381775"/>
    <w:rsid w:val="00391700"/>
    <w:rsid w:val="00393F8F"/>
    <w:rsid w:val="003958F9"/>
    <w:rsid w:val="0039595F"/>
    <w:rsid w:val="003A1CD6"/>
    <w:rsid w:val="003A3E1E"/>
    <w:rsid w:val="003B2A1A"/>
    <w:rsid w:val="003C0F03"/>
    <w:rsid w:val="003C3E75"/>
    <w:rsid w:val="003E7EE7"/>
    <w:rsid w:val="003F7A9A"/>
    <w:rsid w:val="0040248E"/>
    <w:rsid w:val="00404BF1"/>
    <w:rsid w:val="0040759F"/>
    <w:rsid w:val="004300AE"/>
    <w:rsid w:val="0044176F"/>
    <w:rsid w:val="004426DD"/>
    <w:rsid w:val="004440E9"/>
    <w:rsid w:val="00445222"/>
    <w:rsid w:val="00454F16"/>
    <w:rsid w:val="00461A4B"/>
    <w:rsid w:val="0046667E"/>
    <w:rsid w:val="00475406"/>
    <w:rsid w:val="00493603"/>
    <w:rsid w:val="004A2A3A"/>
    <w:rsid w:val="004A602A"/>
    <w:rsid w:val="004A7C5E"/>
    <w:rsid w:val="004B132A"/>
    <w:rsid w:val="004B4A04"/>
    <w:rsid w:val="004B5267"/>
    <w:rsid w:val="004C13C0"/>
    <w:rsid w:val="004C1D6E"/>
    <w:rsid w:val="004C217D"/>
    <w:rsid w:val="004D2CA1"/>
    <w:rsid w:val="004D7DFD"/>
    <w:rsid w:val="00501F01"/>
    <w:rsid w:val="0050240D"/>
    <w:rsid w:val="00502A24"/>
    <w:rsid w:val="005050A5"/>
    <w:rsid w:val="005120F8"/>
    <w:rsid w:val="005424FB"/>
    <w:rsid w:val="00543B23"/>
    <w:rsid w:val="00544E93"/>
    <w:rsid w:val="00546647"/>
    <w:rsid w:val="00554940"/>
    <w:rsid w:val="005620E3"/>
    <w:rsid w:val="005637B3"/>
    <w:rsid w:val="00565BD7"/>
    <w:rsid w:val="00567B6E"/>
    <w:rsid w:val="005825B9"/>
    <w:rsid w:val="00582C4B"/>
    <w:rsid w:val="00586A77"/>
    <w:rsid w:val="005916FF"/>
    <w:rsid w:val="005A350E"/>
    <w:rsid w:val="005B377A"/>
    <w:rsid w:val="005B3D66"/>
    <w:rsid w:val="005B5774"/>
    <w:rsid w:val="005B6A6D"/>
    <w:rsid w:val="005C50D7"/>
    <w:rsid w:val="005C68E4"/>
    <w:rsid w:val="005C7F82"/>
    <w:rsid w:val="005D1986"/>
    <w:rsid w:val="005E4346"/>
    <w:rsid w:val="005F21EE"/>
    <w:rsid w:val="005F44B1"/>
    <w:rsid w:val="0060286A"/>
    <w:rsid w:val="00602CB8"/>
    <w:rsid w:val="00606D33"/>
    <w:rsid w:val="00610BAA"/>
    <w:rsid w:val="00615A0C"/>
    <w:rsid w:val="00620D70"/>
    <w:rsid w:val="00626112"/>
    <w:rsid w:val="00627883"/>
    <w:rsid w:val="00630917"/>
    <w:rsid w:val="0063640D"/>
    <w:rsid w:val="006456A9"/>
    <w:rsid w:val="00646730"/>
    <w:rsid w:val="00650380"/>
    <w:rsid w:val="0065068E"/>
    <w:rsid w:val="006528B8"/>
    <w:rsid w:val="00652EEE"/>
    <w:rsid w:val="006620B8"/>
    <w:rsid w:val="00662C46"/>
    <w:rsid w:val="0066440E"/>
    <w:rsid w:val="00665CDB"/>
    <w:rsid w:val="00665DF3"/>
    <w:rsid w:val="00673A91"/>
    <w:rsid w:val="00684120"/>
    <w:rsid w:val="006853D4"/>
    <w:rsid w:val="00692089"/>
    <w:rsid w:val="00692560"/>
    <w:rsid w:val="00692B5A"/>
    <w:rsid w:val="006B4F7A"/>
    <w:rsid w:val="006B5EA2"/>
    <w:rsid w:val="006C22A8"/>
    <w:rsid w:val="006C3C75"/>
    <w:rsid w:val="006E08B8"/>
    <w:rsid w:val="006E46CE"/>
    <w:rsid w:val="006E5613"/>
    <w:rsid w:val="006F189B"/>
    <w:rsid w:val="006F21DF"/>
    <w:rsid w:val="00713328"/>
    <w:rsid w:val="007161AA"/>
    <w:rsid w:val="00721397"/>
    <w:rsid w:val="00733B55"/>
    <w:rsid w:val="00736B5F"/>
    <w:rsid w:val="00741FC8"/>
    <w:rsid w:val="0075138E"/>
    <w:rsid w:val="0075427B"/>
    <w:rsid w:val="00755F63"/>
    <w:rsid w:val="00762275"/>
    <w:rsid w:val="00771143"/>
    <w:rsid w:val="00781202"/>
    <w:rsid w:val="0078185B"/>
    <w:rsid w:val="00785A21"/>
    <w:rsid w:val="00793E23"/>
    <w:rsid w:val="00794340"/>
    <w:rsid w:val="007A2512"/>
    <w:rsid w:val="007A2BC9"/>
    <w:rsid w:val="007B25C7"/>
    <w:rsid w:val="007D07B3"/>
    <w:rsid w:val="007E3FF4"/>
    <w:rsid w:val="00817C9E"/>
    <w:rsid w:val="00820F83"/>
    <w:rsid w:val="00821DEB"/>
    <w:rsid w:val="00823817"/>
    <w:rsid w:val="00831516"/>
    <w:rsid w:val="008330C2"/>
    <w:rsid w:val="00835745"/>
    <w:rsid w:val="0085404D"/>
    <w:rsid w:val="00855A37"/>
    <w:rsid w:val="00856D98"/>
    <w:rsid w:val="008636BF"/>
    <w:rsid w:val="0086549E"/>
    <w:rsid w:val="0086782D"/>
    <w:rsid w:val="0088017F"/>
    <w:rsid w:val="00881E48"/>
    <w:rsid w:val="00882A5C"/>
    <w:rsid w:val="008847C6"/>
    <w:rsid w:val="0089193E"/>
    <w:rsid w:val="00892394"/>
    <w:rsid w:val="008A456D"/>
    <w:rsid w:val="008A724F"/>
    <w:rsid w:val="008B7091"/>
    <w:rsid w:val="008C00A3"/>
    <w:rsid w:val="008C2048"/>
    <w:rsid w:val="008C610C"/>
    <w:rsid w:val="008D0837"/>
    <w:rsid w:val="008D0DE9"/>
    <w:rsid w:val="008D79D2"/>
    <w:rsid w:val="008E4417"/>
    <w:rsid w:val="009004B4"/>
    <w:rsid w:val="00912C84"/>
    <w:rsid w:val="0092765B"/>
    <w:rsid w:val="00935C1E"/>
    <w:rsid w:val="00936DE2"/>
    <w:rsid w:val="00936F31"/>
    <w:rsid w:val="00957974"/>
    <w:rsid w:val="009639C0"/>
    <w:rsid w:val="00966DA8"/>
    <w:rsid w:val="009749A8"/>
    <w:rsid w:val="0097683C"/>
    <w:rsid w:val="00996269"/>
    <w:rsid w:val="009B0DC3"/>
    <w:rsid w:val="009B0EAE"/>
    <w:rsid w:val="009B483A"/>
    <w:rsid w:val="009B50CD"/>
    <w:rsid w:val="009B7C91"/>
    <w:rsid w:val="009C7DEC"/>
    <w:rsid w:val="009D0C1A"/>
    <w:rsid w:val="009E23A2"/>
    <w:rsid w:val="009E5320"/>
    <w:rsid w:val="00A04C08"/>
    <w:rsid w:val="00A20921"/>
    <w:rsid w:val="00A21652"/>
    <w:rsid w:val="00A21AC4"/>
    <w:rsid w:val="00A23DC3"/>
    <w:rsid w:val="00A411CD"/>
    <w:rsid w:val="00A443E4"/>
    <w:rsid w:val="00A46F0E"/>
    <w:rsid w:val="00A5186E"/>
    <w:rsid w:val="00A56800"/>
    <w:rsid w:val="00A61017"/>
    <w:rsid w:val="00A76816"/>
    <w:rsid w:val="00A9115B"/>
    <w:rsid w:val="00A944EE"/>
    <w:rsid w:val="00A95FD2"/>
    <w:rsid w:val="00AA0212"/>
    <w:rsid w:val="00AA0D52"/>
    <w:rsid w:val="00AA21E2"/>
    <w:rsid w:val="00AB0D12"/>
    <w:rsid w:val="00AE2BAF"/>
    <w:rsid w:val="00AE7015"/>
    <w:rsid w:val="00B05C5D"/>
    <w:rsid w:val="00B11AAF"/>
    <w:rsid w:val="00B12D1A"/>
    <w:rsid w:val="00B13F3C"/>
    <w:rsid w:val="00B14819"/>
    <w:rsid w:val="00B23F2E"/>
    <w:rsid w:val="00B2596D"/>
    <w:rsid w:val="00B3118B"/>
    <w:rsid w:val="00B46992"/>
    <w:rsid w:val="00B5046A"/>
    <w:rsid w:val="00B573C4"/>
    <w:rsid w:val="00B63D48"/>
    <w:rsid w:val="00B8037F"/>
    <w:rsid w:val="00B86902"/>
    <w:rsid w:val="00B95F7C"/>
    <w:rsid w:val="00BC14A5"/>
    <w:rsid w:val="00BD14FE"/>
    <w:rsid w:val="00BD2570"/>
    <w:rsid w:val="00BD780A"/>
    <w:rsid w:val="00BE262F"/>
    <w:rsid w:val="00BE7A14"/>
    <w:rsid w:val="00BF4355"/>
    <w:rsid w:val="00C00F04"/>
    <w:rsid w:val="00C01291"/>
    <w:rsid w:val="00C0139F"/>
    <w:rsid w:val="00C1706E"/>
    <w:rsid w:val="00C24FB1"/>
    <w:rsid w:val="00C32E5F"/>
    <w:rsid w:val="00C42288"/>
    <w:rsid w:val="00C434D3"/>
    <w:rsid w:val="00C46895"/>
    <w:rsid w:val="00C606AD"/>
    <w:rsid w:val="00C62617"/>
    <w:rsid w:val="00C71127"/>
    <w:rsid w:val="00C7355A"/>
    <w:rsid w:val="00C77495"/>
    <w:rsid w:val="00C82079"/>
    <w:rsid w:val="00C91B15"/>
    <w:rsid w:val="00C9388A"/>
    <w:rsid w:val="00C95F08"/>
    <w:rsid w:val="00CA497D"/>
    <w:rsid w:val="00CC448F"/>
    <w:rsid w:val="00CD10AB"/>
    <w:rsid w:val="00CE086A"/>
    <w:rsid w:val="00CE1488"/>
    <w:rsid w:val="00CE1ED4"/>
    <w:rsid w:val="00CE4727"/>
    <w:rsid w:val="00D16F71"/>
    <w:rsid w:val="00D23271"/>
    <w:rsid w:val="00D41D5A"/>
    <w:rsid w:val="00D41D8D"/>
    <w:rsid w:val="00D51F60"/>
    <w:rsid w:val="00D52EF0"/>
    <w:rsid w:val="00D601F2"/>
    <w:rsid w:val="00D618D6"/>
    <w:rsid w:val="00D64ECA"/>
    <w:rsid w:val="00D723BE"/>
    <w:rsid w:val="00D81D75"/>
    <w:rsid w:val="00D85DB0"/>
    <w:rsid w:val="00D879B4"/>
    <w:rsid w:val="00DA00D8"/>
    <w:rsid w:val="00DA0FCA"/>
    <w:rsid w:val="00DA15FB"/>
    <w:rsid w:val="00DA251B"/>
    <w:rsid w:val="00DB09C0"/>
    <w:rsid w:val="00DB3E42"/>
    <w:rsid w:val="00DC50FA"/>
    <w:rsid w:val="00DC54FA"/>
    <w:rsid w:val="00DD0E20"/>
    <w:rsid w:val="00DF4422"/>
    <w:rsid w:val="00E012BE"/>
    <w:rsid w:val="00E0302E"/>
    <w:rsid w:val="00E12044"/>
    <w:rsid w:val="00E12826"/>
    <w:rsid w:val="00E14D6B"/>
    <w:rsid w:val="00E405A3"/>
    <w:rsid w:val="00E43B8C"/>
    <w:rsid w:val="00E441E5"/>
    <w:rsid w:val="00E50796"/>
    <w:rsid w:val="00E51B23"/>
    <w:rsid w:val="00E6415C"/>
    <w:rsid w:val="00E67160"/>
    <w:rsid w:val="00E701DD"/>
    <w:rsid w:val="00E7527F"/>
    <w:rsid w:val="00E800CF"/>
    <w:rsid w:val="00E852B8"/>
    <w:rsid w:val="00EB1413"/>
    <w:rsid w:val="00EB60B5"/>
    <w:rsid w:val="00EB6857"/>
    <w:rsid w:val="00EB698D"/>
    <w:rsid w:val="00EB6EE9"/>
    <w:rsid w:val="00EB70A1"/>
    <w:rsid w:val="00EC153E"/>
    <w:rsid w:val="00EC4994"/>
    <w:rsid w:val="00ED7C96"/>
    <w:rsid w:val="00EE295B"/>
    <w:rsid w:val="00EF37A2"/>
    <w:rsid w:val="00F1049B"/>
    <w:rsid w:val="00F12DF9"/>
    <w:rsid w:val="00F2090F"/>
    <w:rsid w:val="00F50017"/>
    <w:rsid w:val="00F5044F"/>
    <w:rsid w:val="00F51B85"/>
    <w:rsid w:val="00F56635"/>
    <w:rsid w:val="00F70C91"/>
    <w:rsid w:val="00F712BA"/>
    <w:rsid w:val="00F83CE1"/>
    <w:rsid w:val="00F91B63"/>
    <w:rsid w:val="00F94C50"/>
    <w:rsid w:val="00F94E74"/>
    <w:rsid w:val="00F9775D"/>
    <w:rsid w:val="00FA0A14"/>
    <w:rsid w:val="00FB1DD4"/>
    <w:rsid w:val="00FB7470"/>
    <w:rsid w:val="00FC185D"/>
    <w:rsid w:val="00FD2D6D"/>
    <w:rsid w:val="00FE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49AB9C6-90EF-487E-A16A-504ADC5F7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72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aliases w:val="Edgar 2,Título 2 -BCN"/>
    <w:basedOn w:val="Normal"/>
    <w:next w:val="Normal"/>
    <w:link w:val="Ttulo2Car"/>
    <w:qFormat/>
    <w:rsid w:val="008A724F"/>
    <w:pPr>
      <w:keepNext/>
      <w:tabs>
        <w:tab w:val="left" w:pos="-720"/>
      </w:tabs>
      <w:suppressAutoHyphens/>
      <w:ind w:left="900" w:hanging="900"/>
      <w:jc w:val="both"/>
      <w:outlineLvl w:val="1"/>
    </w:pPr>
    <w:rPr>
      <w:rFonts w:ascii="Arial" w:hAnsi="Arial"/>
      <w:b/>
      <w:spacing w:val="-3"/>
      <w:szCs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A724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724F"/>
  </w:style>
  <w:style w:type="paragraph" w:styleId="Piedepgina">
    <w:name w:val="footer"/>
    <w:basedOn w:val="Normal"/>
    <w:link w:val="PiedepginaCar"/>
    <w:uiPriority w:val="99"/>
    <w:unhideWhenUsed/>
    <w:rsid w:val="008A724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724F"/>
  </w:style>
  <w:style w:type="character" w:customStyle="1" w:styleId="Ttulo2Car">
    <w:name w:val="Título 2 Car"/>
    <w:aliases w:val="Edgar 2 Car,Título 2 -BCN Car"/>
    <w:basedOn w:val="Fuentedeprrafopredeter"/>
    <w:link w:val="Ttulo2"/>
    <w:rsid w:val="008A724F"/>
    <w:rPr>
      <w:rFonts w:ascii="Arial" w:eastAsia="Times New Roman" w:hAnsi="Arial" w:cs="Times New Roman"/>
      <w:b/>
      <w:spacing w:val="-3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8A72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724F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rsid w:val="008A724F"/>
    <w:rPr>
      <w:rFonts w:cs="Times New Roman"/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8A724F"/>
    <w:pPr>
      <w:spacing w:after="120"/>
    </w:pPr>
    <w:rPr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8A724F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Ttulo">
    <w:name w:val="Title"/>
    <w:basedOn w:val="Normal"/>
    <w:link w:val="TtuloCar"/>
    <w:qFormat/>
    <w:rsid w:val="008A724F"/>
    <w:pPr>
      <w:jc w:val="center"/>
      <w:outlineLvl w:val="0"/>
    </w:pPr>
    <w:rPr>
      <w:rFonts w:ascii="Arial" w:hAnsi="Arial"/>
      <w:b/>
      <w:color w:val="000000"/>
      <w:kern w:val="28"/>
      <w:szCs w:val="20"/>
      <w:lang w:val="es-CO"/>
    </w:rPr>
  </w:style>
  <w:style w:type="character" w:customStyle="1" w:styleId="TtuloCar">
    <w:name w:val="Título Car"/>
    <w:basedOn w:val="Fuentedeprrafopredeter"/>
    <w:link w:val="Ttulo"/>
    <w:rsid w:val="008A724F"/>
    <w:rPr>
      <w:rFonts w:ascii="Arial" w:eastAsia="Times New Roman" w:hAnsi="Arial" w:cs="Times New Roman"/>
      <w:b/>
      <w:color w:val="000000"/>
      <w:kern w:val="28"/>
      <w:sz w:val="24"/>
      <w:szCs w:val="20"/>
      <w:lang w:eastAsia="es-ES"/>
    </w:rPr>
  </w:style>
  <w:style w:type="paragraph" w:customStyle="1" w:styleId="BodyText31">
    <w:name w:val="Body Text 31"/>
    <w:basedOn w:val="Normal"/>
    <w:rsid w:val="008A724F"/>
    <w:pPr>
      <w:tabs>
        <w:tab w:val="left" w:pos="0"/>
      </w:tabs>
      <w:suppressAutoHyphens/>
      <w:jc w:val="both"/>
    </w:pPr>
    <w:rPr>
      <w:rFonts w:ascii="Arial" w:hAnsi="Arial"/>
      <w:noProof/>
      <w:szCs w:val="20"/>
      <w:lang w:val="es-CO"/>
    </w:rPr>
  </w:style>
  <w:style w:type="paragraph" w:customStyle="1" w:styleId="Textoindependiente32">
    <w:name w:val="Texto independiente 32"/>
    <w:basedOn w:val="Normal"/>
    <w:rsid w:val="008A724F"/>
    <w:pPr>
      <w:tabs>
        <w:tab w:val="left" w:pos="0"/>
      </w:tabs>
      <w:suppressAutoHyphens/>
      <w:jc w:val="both"/>
    </w:pPr>
    <w:rPr>
      <w:rFonts w:ascii="Arial" w:hAnsi="Arial"/>
      <w:noProof/>
      <w:szCs w:val="20"/>
      <w:lang w:val="es-CO"/>
    </w:rPr>
  </w:style>
  <w:style w:type="paragraph" w:customStyle="1" w:styleId="BodyText21">
    <w:name w:val="Body Text 21"/>
    <w:basedOn w:val="Normal"/>
    <w:rsid w:val="008A724F"/>
    <w:pPr>
      <w:widowControl w:val="0"/>
      <w:tabs>
        <w:tab w:val="left" w:pos="-148"/>
        <w:tab w:val="left" w:pos="397"/>
        <w:tab w:val="left" w:pos="993"/>
        <w:tab w:val="left" w:pos="1105"/>
        <w:tab w:val="left" w:pos="1813"/>
        <w:tab w:val="left" w:pos="2521"/>
        <w:tab w:val="left" w:pos="3229"/>
        <w:tab w:val="left" w:pos="3937"/>
        <w:tab w:val="left" w:pos="4645"/>
        <w:tab w:val="left" w:pos="5353"/>
        <w:tab w:val="left" w:pos="6061"/>
        <w:tab w:val="left" w:pos="6769"/>
        <w:tab w:val="left" w:pos="7477"/>
        <w:tab w:val="left" w:pos="8185"/>
        <w:tab w:val="left" w:pos="8893"/>
        <w:tab w:val="left" w:pos="9212"/>
      </w:tabs>
      <w:autoSpaceDE w:val="0"/>
      <w:autoSpaceDN w:val="0"/>
      <w:adjustRightInd w:val="0"/>
      <w:jc w:val="both"/>
    </w:pPr>
    <w:rPr>
      <w:sz w:val="26"/>
      <w:szCs w:val="26"/>
      <w:lang w:val="es-ES_tradnl"/>
    </w:rPr>
  </w:style>
  <w:style w:type="paragraph" w:customStyle="1" w:styleId="Sinespaciado1">
    <w:name w:val="Sin espaciado1"/>
    <w:uiPriority w:val="99"/>
    <w:rsid w:val="008A724F"/>
    <w:pPr>
      <w:spacing w:after="0" w:line="240" w:lineRule="auto"/>
    </w:pPr>
    <w:rPr>
      <w:rFonts w:ascii="Calibri" w:eastAsia="Times New Roman" w:hAnsi="Calibri" w:cs="Times New Roman"/>
      <w:lang w:val="es-ES_tradnl"/>
    </w:rPr>
  </w:style>
  <w:style w:type="paragraph" w:customStyle="1" w:styleId="titulo2">
    <w:name w:val="titulo 2"/>
    <w:basedOn w:val="Normal"/>
    <w:rsid w:val="008A724F"/>
    <w:pPr>
      <w:tabs>
        <w:tab w:val="left" w:pos="567"/>
      </w:tabs>
      <w:jc w:val="both"/>
    </w:pPr>
    <w:rPr>
      <w:rFonts w:ascii="Arial" w:hAnsi="Arial" w:cs="Arial"/>
      <w:b/>
      <w:sz w:val="20"/>
      <w:szCs w:val="20"/>
      <w:lang w:val="es-CO"/>
    </w:rPr>
  </w:style>
  <w:style w:type="paragraph" w:styleId="Listaconvietas">
    <w:name w:val="List Bullet"/>
    <w:basedOn w:val="Normal"/>
    <w:rsid w:val="008A724F"/>
    <w:pPr>
      <w:numPr>
        <w:numId w:val="2"/>
      </w:numPr>
      <w:tabs>
        <w:tab w:val="clear" w:pos="450"/>
        <w:tab w:val="num" w:pos="360"/>
      </w:tabs>
      <w:ind w:left="360" w:hanging="360"/>
    </w:pPr>
  </w:style>
  <w:style w:type="paragraph" w:customStyle="1" w:styleId="Prrafodelista1">
    <w:name w:val="Párrafo de lista1"/>
    <w:basedOn w:val="Normal"/>
    <w:rsid w:val="008A724F"/>
    <w:pPr>
      <w:ind w:left="708"/>
    </w:pPr>
  </w:style>
  <w:style w:type="paragraph" w:customStyle="1" w:styleId="CUERPOTEXTO">
    <w:name w:val="CUERPO TEXTO"/>
    <w:rsid w:val="008A724F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paragraph" w:customStyle="1" w:styleId="Lneadereferencia">
    <w:name w:val="Línea de referencia"/>
    <w:basedOn w:val="Textoindependiente"/>
    <w:uiPriority w:val="99"/>
    <w:rsid w:val="008A724F"/>
    <w:pPr>
      <w:autoSpaceDE w:val="0"/>
      <w:autoSpaceDN w:val="0"/>
      <w:spacing w:after="0"/>
      <w:jc w:val="both"/>
    </w:pPr>
    <w:rPr>
      <w:sz w:val="20"/>
      <w:szCs w:val="20"/>
      <w:lang w:val="es-CO" w:eastAsia="es-MX"/>
    </w:rPr>
  </w:style>
  <w:style w:type="paragraph" w:styleId="Textoindependiente">
    <w:name w:val="Body Text"/>
    <w:basedOn w:val="Normal"/>
    <w:link w:val="TextoindependienteCar"/>
    <w:rsid w:val="008A724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8A72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qFormat/>
    <w:rsid w:val="008A724F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es-CO"/>
    </w:rPr>
  </w:style>
  <w:style w:type="character" w:styleId="Nmerodepgina">
    <w:name w:val="page number"/>
    <w:rsid w:val="008A724F"/>
    <w:rPr>
      <w:rFonts w:cs="Times New Roman"/>
    </w:rPr>
  </w:style>
  <w:style w:type="character" w:styleId="Refdecomentario">
    <w:name w:val="annotation reference"/>
    <w:uiPriority w:val="99"/>
    <w:rsid w:val="008A724F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A724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A724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8A72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8A72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8A72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8A724F"/>
    <w:pPr>
      <w:spacing w:after="0" w:line="240" w:lineRule="auto"/>
    </w:pPr>
    <w:rPr>
      <w:rFonts w:ascii="Calibri" w:eastAsia="Calibri" w:hAnsi="Calibri" w:cs="Times New Roman"/>
      <w:lang w:val="es-ES_tradnl"/>
    </w:rPr>
  </w:style>
  <w:style w:type="character" w:customStyle="1" w:styleId="SinespaciadoCar">
    <w:name w:val="Sin espaciado Car"/>
    <w:link w:val="Sinespaciado"/>
    <w:uiPriority w:val="1"/>
    <w:rsid w:val="008A724F"/>
    <w:rPr>
      <w:rFonts w:ascii="Calibri" w:eastAsia="Calibri" w:hAnsi="Calibri" w:cs="Times New Roman"/>
      <w:lang w:val="es-ES_tradnl"/>
    </w:rPr>
  </w:style>
  <w:style w:type="paragraph" w:styleId="NormalWeb">
    <w:name w:val="Normal (Web)"/>
    <w:basedOn w:val="Normal"/>
    <w:uiPriority w:val="99"/>
    <w:rsid w:val="008A724F"/>
    <w:pPr>
      <w:spacing w:before="100" w:beforeAutospacing="1" w:after="100" w:afterAutospacing="1"/>
    </w:pPr>
  </w:style>
  <w:style w:type="character" w:styleId="Hipervnculovisitado">
    <w:name w:val="FollowedHyperlink"/>
    <w:rsid w:val="008A724F"/>
    <w:rPr>
      <w:color w:val="800080"/>
      <w:u w:val="single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8A724F"/>
    <w:pPr>
      <w:spacing w:line="276" w:lineRule="auto"/>
      <w:ind w:left="708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8A724F"/>
    <w:rPr>
      <w:rFonts w:ascii="Calibri" w:eastAsia="Calibri" w:hAnsi="Calibri" w:cs="Times New Roman"/>
    </w:rPr>
  </w:style>
  <w:style w:type="paragraph" w:customStyle="1" w:styleId="msonospacing0">
    <w:name w:val="msonospacing"/>
    <w:basedOn w:val="Normal"/>
    <w:rsid w:val="008A724F"/>
    <w:rPr>
      <w:rFonts w:ascii="Calibri" w:hAnsi="Calibri"/>
      <w:sz w:val="22"/>
      <w:szCs w:val="22"/>
    </w:rPr>
  </w:style>
  <w:style w:type="paragraph" w:customStyle="1" w:styleId="lneadereferencia0">
    <w:name w:val="lneadereferencia"/>
    <w:basedOn w:val="Normal"/>
    <w:rsid w:val="008A724F"/>
    <w:pPr>
      <w:autoSpaceDE w:val="0"/>
      <w:autoSpaceDN w:val="0"/>
      <w:jc w:val="both"/>
    </w:pPr>
    <w:rPr>
      <w:sz w:val="20"/>
      <w:szCs w:val="20"/>
    </w:rPr>
  </w:style>
  <w:style w:type="character" w:customStyle="1" w:styleId="CharacterStyle2">
    <w:name w:val="Character Style 2"/>
    <w:rsid w:val="008A724F"/>
    <w:rPr>
      <w:sz w:val="20"/>
    </w:rPr>
  </w:style>
  <w:style w:type="paragraph" w:customStyle="1" w:styleId="Style2">
    <w:name w:val="Style 2"/>
    <w:basedOn w:val="Normal"/>
    <w:uiPriority w:val="99"/>
    <w:rsid w:val="008A724F"/>
    <w:pPr>
      <w:widowControl w:val="0"/>
      <w:autoSpaceDE w:val="0"/>
      <w:autoSpaceDN w:val="0"/>
      <w:spacing w:before="216"/>
      <w:ind w:left="72" w:right="288"/>
      <w:jc w:val="both"/>
    </w:pPr>
    <w:rPr>
      <w:rFonts w:ascii="Arial Narrow" w:hAnsi="Arial Narrow" w:cs="Arial Narrow"/>
      <w:sz w:val="22"/>
      <w:szCs w:val="22"/>
      <w:lang w:val="en-US"/>
    </w:rPr>
  </w:style>
  <w:style w:type="paragraph" w:customStyle="1" w:styleId="Style1">
    <w:name w:val="Style 1"/>
    <w:basedOn w:val="Normal"/>
    <w:rsid w:val="008A724F"/>
    <w:pPr>
      <w:widowControl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customStyle="1" w:styleId="CharacterStyle1">
    <w:name w:val="Character Style 1"/>
    <w:uiPriority w:val="99"/>
    <w:rsid w:val="008A724F"/>
    <w:rPr>
      <w:rFonts w:ascii="Arial Narrow" w:hAnsi="Arial Narrow" w:hint="default"/>
      <w:sz w:val="22"/>
    </w:rPr>
  </w:style>
  <w:style w:type="paragraph" w:styleId="Sangradetextonormal">
    <w:name w:val="Body Text Indent"/>
    <w:basedOn w:val="Normal"/>
    <w:link w:val="SangradetextonormalCar"/>
    <w:rsid w:val="008A72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A72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8A724F"/>
    <w:rPr>
      <w:i/>
      <w:iCs/>
    </w:rPr>
  </w:style>
  <w:style w:type="paragraph" w:customStyle="1" w:styleId="CM49">
    <w:name w:val="CM49"/>
    <w:basedOn w:val="Normal"/>
    <w:next w:val="Normal"/>
    <w:rsid w:val="008A724F"/>
    <w:pPr>
      <w:widowControl w:val="0"/>
      <w:autoSpaceDE w:val="0"/>
      <w:autoSpaceDN w:val="0"/>
      <w:adjustRightInd w:val="0"/>
    </w:pPr>
    <w:rPr>
      <w:rFonts w:ascii="AKWYG K+ Helvetica" w:hAnsi="AKWYG K+ Helvetica"/>
      <w:lang w:val="es-CO" w:eastAsia="es-CO"/>
    </w:rPr>
  </w:style>
  <w:style w:type="paragraph" w:customStyle="1" w:styleId="Prrafodelista2">
    <w:name w:val="Párrafo de lista2"/>
    <w:basedOn w:val="Normal"/>
    <w:uiPriority w:val="99"/>
    <w:rsid w:val="008A724F"/>
    <w:pPr>
      <w:autoSpaceDE w:val="0"/>
      <w:autoSpaceDN w:val="0"/>
      <w:ind w:left="708"/>
      <w:jc w:val="both"/>
    </w:pPr>
    <w:rPr>
      <w:sz w:val="20"/>
      <w:szCs w:val="20"/>
      <w:lang w:val="es-CO" w:eastAsia="es-MX"/>
    </w:rPr>
  </w:style>
  <w:style w:type="character" w:styleId="Textoennegrita">
    <w:name w:val="Strong"/>
    <w:uiPriority w:val="99"/>
    <w:qFormat/>
    <w:rsid w:val="008A724F"/>
    <w:rPr>
      <w:rFonts w:cs="Times New Roman"/>
      <w:b/>
      <w:bCs/>
    </w:rPr>
  </w:style>
  <w:style w:type="character" w:customStyle="1" w:styleId="textonavy1">
    <w:name w:val="texto_navy1"/>
    <w:rsid w:val="008A724F"/>
    <w:rPr>
      <w:color w:val="000080"/>
    </w:rPr>
  </w:style>
  <w:style w:type="paragraph" w:customStyle="1" w:styleId="Estilo">
    <w:name w:val="Estilo"/>
    <w:rsid w:val="008A72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rsid w:val="008A724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8A72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42">
    <w:name w:val="CM42"/>
    <w:basedOn w:val="Default"/>
    <w:next w:val="Default"/>
    <w:uiPriority w:val="99"/>
    <w:rsid w:val="008A724F"/>
    <w:rPr>
      <w:rFonts w:ascii="Arial" w:hAnsi="Arial" w:cs="Arial"/>
      <w:color w:val="auto"/>
    </w:rPr>
  </w:style>
  <w:style w:type="paragraph" w:customStyle="1" w:styleId="Standard">
    <w:name w:val="Standard"/>
    <w:rsid w:val="008A724F"/>
    <w:pPr>
      <w:widowControl w:val="0"/>
      <w:suppressAutoHyphens/>
      <w:autoSpaceDN w:val="0"/>
      <w:spacing w:after="0" w:line="240" w:lineRule="auto"/>
    </w:pPr>
    <w:rPr>
      <w:rFonts w:ascii="Times New Roman" w:eastAsia="DejaVu Sans" w:hAnsi="Times New Roman" w:cs="Lohit Hindi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8A724F"/>
    <w:pPr>
      <w:spacing w:after="120"/>
      <w:textAlignment w:val="baseline"/>
    </w:pPr>
  </w:style>
  <w:style w:type="character" w:customStyle="1" w:styleId="CharacterStyle3">
    <w:name w:val="Character Style 3"/>
    <w:rsid w:val="008A724F"/>
    <w:rPr>
      <w:rFonts w:ascii="Arial Narrow" w:hAnsi="Arial Narrow" w:cs="Arial Narrow"/>
      <w:color w:val="0C0B10"/>
      <w:sz w:val="26"/>
      <w:szCs w:val="2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A72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1">
    <w:name w:val="Tabla con cuadrícula611"/>
    <w:basedOn w:val="Tablanormal"/>
    <w:next w:val="Tablaconcuadrcula"/>
    <w:uiPriority w:val="59"/>
    <w:rsid w:val="008A72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59"/>
    <w:rsid w:val="008A724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2">
    <w:name w:val="Tabla con cuadrícula32"/>
    <w:basedOn w:val="Tablanormal"/>
    <w:next w:val="Tablaconcuadrcula"/>
    <w:uiPriority w:val="59"/>
    <w:rsid w:val="008A724F"/>
    <w:pPr>
      <w:spacing w:after="0" w:line="276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1">
    <w:name w:val="Tabla con cuadrícula101"/>
    <w:basedOn w:val="Tablanormal"/>
    <w:next w:val="Tablaconcuadrcula"/>
    <w:uiPriority w:val="59"/>
    <w:rsid w:val="008A724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rsid w:val="008A724F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8A724F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ludo">
    <w:name w:val="Salutation"/>
    <w:basedOn w:val="Normal"/>
    <w:next w:val="Normal"/>
    <w:link w:val="SaludoCar"/>
    <w:rsid w:val="008A724F"/>
  </w:style>
  <w:style w:type="character" w:customStyle="1" w:styleId="SaludoCar">
    <w:name w:val="Saludo Car"/>
    <w:basedOn w:val="Fuentedeprrafopredeter"/>
    <w:link w:val="Saludo"/>
    <w:rsid w:val="008A72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DC50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2">
    <w:name w:val="Tabla con cuadrícula42"/>
    <w:basedOn w:val="Tablanormal"/>
    <w:next w:val="Tablaconcuadrcula"/>
    <w:uiPriority w:val="59"/>
    <w:rsid w:val="00582C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0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B4DD3-7FCE-4C73-BA55-130C3358E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2045</Words>
  <Characters>11250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Carolina Gómez Mazuera</dc:creator>
  <cp:keywords/>
  <dc:description/>
  <cp:lastModifiedBy>Jaime Omar Rincón Parada</cp:lastModifiedBy>
  <cp:revision>4</cp:revision>
  <cp:lastPrinted>2020-11-30T15:56:00Z</cp:lastPrinted>
  <dcterms:created xsi:type="dcterms:W3CDTF">2020-11-30T16:17:00Z</dcterms:created>
  <dcterms:modified xsi:type="dcterms:W3CDTF">2020-11-30T16:21:00Z</dcterms:modified>
</cp:coreProperties>
</file>