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1314BE" w14:textId="45881FFC" w:rsidR="0082541B" w:rsidRPr="003F5CF3" w:rsidRDefault="008663C9" w:rsidP="000B18F6">
      <w:pPr>
        <w:widowControl w:val="0"/>
        <w:autoSpaceDE w:val="0"/>
        <w:autoSpaceDN w:val="0"/>
        <w:adjustRightInd w:val="0"/>
        <w:spacing w:before="40" w:line="20" w:lineRule="atLeast"/>
        <w:ind w:right="-141"/>
        <w:jc w:val="both"/>
        <w:rPr>
          <w:rFonts w:ascii="Arial" w:hAnsi="Arial" w:cs="Arial"/>
          <w:color w:val="000000"/>
          <w:spacing w:val="-1"/>
        </w:rPr>
      </w:pPr>
      <w:r w:rsidRPr="00E7392D">
        <w:rPr>
          <w:rFonts w:ascii="Arial" w:hAnsi="Arial" w:cs="Arial"/>
        </w:rPr>
        <w:t>Entre los suscritos a saber MARTHA JOHANNA PALACIOS URIBE, mayor de edad identificada con la cédula de ciudadanía N°1.110.443.430 expedida en Ibagué, domiciliada en Ibagué - Tolima, en su calidad de Gerente del HOSPITAL FEDERICO LLERAS ACOSTA DE IBAGUE TOLIMA ESE nombrada mediante Decreto No.0216 del 22 de marzo de 2024 emanado de la Gobernación del Tolima y debidamente posesionado mediante Acta de Posesión de 01 de abril de 2024, para el periodo comprendido entre la fecha de posesión y hasta el 31 de marzo de 2028., quién para efectos del presente contrato se llamará el CONTRATANTE</w:t>
      </w:r>
      <w:r w:rsidRPr="00E7392D">
        <w:rPr>
          <w:rFonts w:ascii="Arial" w:hAnsi="Arial" w:cs="Arial"/>
          <w:spacing w:val="2"/>
        </w:rPr>
        <w:t xml:space="preserve"> </w:t>
      </w:r>
      <w:r w:rsidRPr="00E7392D">
        <w:rPr>
          <w:rFonts w:ascii="Arial" w:hAnsi="Arial" w:cs="Arial"/>
        </w:rPr>
        <w:t>y de otra parte JOSE  FERNANDO  CARDONA GALLEGO, quién es igualmente mayor de edad, vecino y residente de la ciudad de Bogotá, identificado con la cédula de Ciudadanía No. 14.212.384 de Ibagué, debidamente facultado, en nombre y representación Legal de MEDIEQUIPOS Y SUMINISTROS SAS, NIT. 901.212.444-5</w:t>
      </w:r>
      <w:r w:rsidRPr="00E7392D">
        <w:rPr>
          <w:rFonts w:ascii="Arial" w:hAnsi="Arial" w:cs="Arial"/>
          <w:b/>
        </w:rPr>
        <w:t xml:space="preserve"> </w:t>
      </w:r>
      <w:r w:rsidRPr="00E7392D">
        <w:rPr>
          <w:rFonts w:ascii="Arial" w:hAnsi="Arial" w:cs="Arial"/>
        </w:rPr>
        <w:t>con domicilio principal  en la  ciudad de Bogotá y quien para efectos del presente contrato se denominara  EL CONTRATISTA</w:t>
      </w:r>
      <w:r w:rsidR="002A09FC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, </w:t>
      </w:r>
      <w:r w:rsidR="0082541B" w:rsidRPr="00346795">
        <w:rPr>
          <w:rFonts w:ascii="Arial" w:hAnsi="Arial" w:cs="Arial"/>
          <w:color w:val="000000" w:themeColor="text1"/>
        </w:rPr>
        <w:t xml:space="preserve">hemos convenido en celebrar la </w:t>
      </w:r>
      <w:r w:rsidR="0082541B" w:rsidRPr="00346795">
        <w:rPr>
          <w:rFonts w:ascii="Arial" w:hAnsi="Arial" w:cs="Arial"/>
          <w:b/>
          <w:color w:val="000000" w:themeColor="text1"/>
        </w:rPr>
        <w:fldChar w:fldCharType="begin"/>
      </w:r>
      <w:r w:rsidR="0082541B" w:rsidRPr="00346795">
        <w:rPr>
          <w:rFonts w:ascii="Arial" w:hAnsi="Arial" w:cs="Arial"/>
          <w:b/>
          <w:color w:val="000000" w:themeColor="text1"/>
        </w:rPr>
        <w:instrText xml:space="preserve"> MERGEFIELD M_3 </w:instrText>
      </w:r>
      <w:r w:rsidR="0082541B" w:rsidRPr="00346795">
        <w:rPr>
          <w:rFonts w:ascii="Arial" w:hAnsi="Arial" w:cs="Arial"/>
          <w:b/>
          <w:color w:val="000000" w:themeColor="text1"/>
        </w:rPr>
        <w:fldChar w:fldCharType="separate"/>
      </w:r>
      <w:r w:rsidR="008D5B78" w:rsidRPr="00695F4B">
        <w:rPr>
          <w:rFonts w:ascii="Arial" w:hAnsi="Arial" w:cs="Arial"/>
          <w:b/>
          <w:noProof/>
          <w:color w:val="000000" w:themeColor="text1"/>
        </w:rPr>
        <w:t>MODIFICATORIA 001</w:t>
      </w:r>
      <w:r w:rsidR="0082541B" w:rsidRPr="00346795">
        <w:rPr>
          <w:rFonts w:ascii="Arial" w:hAnsi="Arial" w:cs="Arial"/>
          <w:b/>
          <w:color w:val="000000" w:themeColor="text1"/>
        </w:rPr>
        <w:fldChar w:fldCharType="end"/>
      </w:r>
      <w:r w:rsidR="0082541B" w:rsidRPr="00346795">
        <w:rPr>
          <w:rFonts w:ascii="Arial" w:hAnsi="Arial" w:cs="Arial"/>
          <w:color w:val="000000" w:themeColor="text1"/>
        </w:rPr>
        <w:t xml:space="preserve"> </w:t>
      </w:r>
      <w:r w:rsidR="002A09FC" w:rsidRPr="00A1177F">
        <w:rPr>
          <w:rFonts w:ascii="Arial" w:hAnsi="Arial" w:cs="Arial"/>
          <w:color w:val="000000" w:themeColor="text1"/>
          <w:sz w:val="22"/>
          <w:szCs w:val="22"/>
        </w:rPr>
        <w:t xml:space="preserve">al Contrato de </w:t>
      </w:r>
      <w:r w:rsidR="002A09FC" w:rsidRPr="00853487">
        <w:rPr>
          <w:rFonts w:ascii="Arial" w:hAnsi="Arial" w:cs="Arial"/>
          <w:color w:val="000000" w:themeColor="text1"/>
          <w:sz w:val="22"/>
          <w:szCs w:val="22"/>
        </w:rPr>
        <w:fldChar w:fldCharType="begin"/>
      </w:r>
      <w:r w:rsidR="002A09FC" w:rsidRPr="00853487">
        <w:rPr>
          <w:rFonts w:ascii="Arial" w:hAnsi="Arial" w:cs="Arial"/>
          <w:color w:val="000000" w:themeColor="text1"/>
          <w:sz w:val="22"/>
          <w:szCs w:val="22"/>
        </w:rPr>
        <w:instrText xml:space="preserve"> MERGEFIELD M_10 </w:instrText>
      </w:r>
      <w:r w:rsidR="002A09FC" w:rsidRPr="00853487">
        <w:rPr>
          <w:rFonts w:ascii="Arial" w:hAnsi="Arial" w:cs="Arial"/>
          <w:color w:val="000000" w:themeColor="text1"/>
          <w:sz w:val="22"/>
          <w:szCs w:val="22"/>
        </w:rPr>
        <w:fldChar w:fldCharType="separate"/>
      </w:r>
      <w:r w:rsidR="002A09FC" w:rsidRPr="00853487">
        <w:rPr>
          <w:rFonts w:ascii="Arial" w:hAnsi="Arial" w:cs="Arial"/>
          <w:noProof/>
          <w:color w:val="000000" w:themeColor="text1"/>
          <w:sz w:val="22"/>
          <w:szCs w:val="22"/>
        </w:rPr>
        <w:t>SUMINISTROS</w:t>
      </w:r>
      <w:r w:rsidR="002A09FC" w:rsidRPr="00853487">
        <w:rPr>
          <w:rFonts w:ascii="Arial" w:hAnsi="Arial" w:cs="Arial"/>
          <w:color w:val="000000" w:themeColor="text1"/>
          <w:sz w:val="22"/>
          <w:szCs w:val="22"/>
        </w:rPr>
        <w:fldChar w:fldCharType="end"/>
      </w:r>
      <w:r w:rsidR="002A09FC" w:rsidRPr="00853487">
        <w:rPr>
          <w:rFonts w:ascii="Arial" w:hAnsi="Arial" w:cs="Arial"/>
          <w:color w:val="000000" w:themeColor="text1"/>
          <w:sz w:val="22"/>
          <w:szCs w:val="22"/>
        </w:rPr>
        <w:t xml:space="preserve"> N</w:t>
      </w:r>
      <w:r w:rsidR="002A09FC">
        <w:rPr>
          <w:rFonts w:ascii="Arial" w:hAnsi="Arial" w:cs="Arial"/>
          <w:color w:val="000000" w:themeColor="text1"/>
          <w:sz w:val="22"/>
          <w:szCs w:val="22"/>
        </w:rPr>
        <w:t>o</w:t>
      </w:r>
      <w:r w:rsidR="002A09FC" w:rsidRPr="008534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2A09FC" w:rsidRPr="00853487">
        <w:rPr>
          <w:rFonts w:ascii="Arial" w:hAnsi="Arial" w:cs="Arial"/>
          <w:sz w:val="22"/>
          <w:szCs w:val="22"/>
        </w:rPr>
        <w:t>2026029</w:t>
      </w:r>
      <w:r>
        <w:rPr>
          <w:rFonts w:ascii="Arial" w:hAnsi="Arial" w:cs="Arial"/>
          <w:sz w:val="22"/>
          <w:szCs w:val="22"/>
        </w:rPr>
        <w:t>1</w:t>
      </w:r>
      <w:r w:rsidR="002A09FC" w:rsidRPr="00853487">
        <w:rPr>
          <w:rFonts w:ascii="Arial" w:hAnsi="Arial" w:cs="Arial"/>
          <w:sz w:val="22"/>
          <w:szCs w:val="22"/>
        </w:rPr>
        <w:t xml:space="preserve"> del </w:t>
      </w:r>
      <w:r>
        <w:rPr>
          <w:rFonts w:ascii="Arial" w:hAnsi="Arial" w:cs="Arial"/>
          <w:sz w:val="22"/>
          <w:szCs w:val="22"/>
        </w:rPr>
        <w:t>19</w:t>
      </w:r>
      <w:r w:rsidR="002A09FC" w:rsidRPr="00853487">
        <w:rPr>
          <w:rFonts w:ascii="Arial" w:hAnsi="Arial" w:cs="Arial"/>
          <w:sz w:val="22"/>
          <w:szCs w:val="22"/>
        </w:rPr>
        <w:t xml:space="preserve"> de febrero de 2026</w:t>
      </w:r>
      <w:r w:rsidR="002A09FC" w:rsidRPr="00A1177F">
        <w:rPr>
          <w:rFonts w:ascii="Arial" w:hAnsi="Arial" w:cs="Arial"/>
          <w:b/>
          <w:color w:val="000000" w:themeColor="text1"/>
          <w:sz w:val="22"/>
          <w:szCs w:val="22"/>
        </w:rPr>
        <w:fldChar w:fldCharType="begin"/>
      </w:r>
      <w:r w:rsidR="002A09FC" w:rsidRPr="00A1177F">
        <w:rPr>
          <w:rFonts w:ascii="Arial" w:hAnsi="Arial" w:cs="Arial"/>
          <w:b/>
          <w:color w:val="000000" w:themeColor="text1"/>
          <w:sz w:val="22"/>
          <w:szCs w:val="22"/>
        </w:rPr>
        <w:instrText xml:space="preserve"> MERGEFIELD M_198 </w:instrText>
      </w:r>
      <w:r w:rsidR="002A09FC" w:rsidRPr="00A1177F">
        <w:rPr>
          <w:rFonts w:ascii="Arial" w:hAnsi="Arial" w:cs="Arial"/>
          <w:b/>
          <w:color w:val="000000" w:themeColor="text1"/>
          <w:sz w:val="22"/>
          <w:szCs w:val="22"/>
        </w:rPr>
        <w:fldChar w:fldCharType="end"/>
      </w:r>
      <w:r w:rsidR="002A09FC" w:rsidRPr="00A1177F">
        <w:rPr>
          <w:rFonts w:ascii="Arial" w:hAnsi="Arial" w:cs="Arial"/>
          <w:color w:val="000000" w:themeColor="text1"/>
          <w:sz w:val="22"/>
          <w:szCs w:val="22"/>
        </w:rPr>
        <w:t xml:space="preserve">, cuyo objeto es: </w:t>
      </w:r>
      <w:r w:rsidRPr="0019577B">
        <w:rPr>
          <w:rFonts w:ascii="Arial" w:hAnsi="Arial" w:cs="Arial"/>
        </w:rPr>
        <w:t>CONTRATAR EL SUMINISTRO DE LOS DISPOSITIVOS MÉDICOS CATÉTER INTRAVENOSO, CATÉTER VENOSO CENTRAL, CATÉTER CENTRAL DE INSERCIÓN PERIFÉRICA Y OTROS, PARA LA ATENCIÓN INTEGRAL DE PACIENTES EN EL HOSPITAL FEDERICO LLERAS ACOSTA E.S.E DE IBAGUÉ TOLIMA EN VIRTUD DEL CONTRATO DE COMODATO SUSCRITO CON MEDIEQUIPOS Y SUMINISTROS SAS</w:t>
      </w:r>
      <w:r w:rsidR="002A09FC" w:rsidRPr="00A1177F">
        <w:rPr>
          <w:rFonts w:ascii="Arial" w:hAnsi="Arial" w:cs="Arial"/>
          <w:sz w:val="22"/>
          <w:szCs w:val="22"/>
        </w:rPr>
        <w:t>.</w:t>
      </w:r>
      <w:r w:rsidR="002A09FC" w:rsidRPr="00A1177F">
        <w:rPr>
          <w:rFonts w:ascii="Arial" w:hAnsi="Arial" w:cs="Arial"/>
          <w:color w:val="000000" w:themeColor="text1"/>
          <w:sz w:val="22"/>
          <w:szCs w:val="22"/>
        </w:rPr>
        <w:t xml:space="preserve"> previas las siguientes consideraciones:</w:t>
      </w:r>
    </w:p>
    <w:p w14:paraId="380F913E" w14:textId="220EA040" w:rsidR="0082541B" w:rsidRDefault="0082541B" w:rsidP="006D5243">
      <w:pPr>
        <w:pStyle w:val="Prrafodelista"/>
        <w:numPr>
          <w:ilvl w:val="0"/>
          <w:numId w:val="29"/>
        </w:numPr>
        <w:spacing w:after="0" w:line="20" w:lineRule="atLeast"/>
        <w:ind w:left="284" w:right="-141" w:hanging="284"/>
        <w:jc w:val="both"/>
        <w:rPr>
          <w:rFonts w:ascii="Arial" w:hAnsi="Arial" w:cs="Arial"/>
          <w:color w:val="000000" w:themeColor="text1"/>
          <w:lang w:val="es-CO"/>
        </w:rPr>
      </w:pPr>
      <w:r w:rsidRPr="00346795">
        <w:rPr>
          <w:rFonts w:ascii="Arial" w:hAnsi="Arial" w:cs="Arial"/>
          <w:color w:val="000000" w:themeColor="text1"/>
          <w:lang w:val="es-MX"/>
        </w:rPr>
        <w:t xml:space="preserve">Que </w:t>
      </w:r>
      <w:r w:rsidR="006A0A52">
        <w:rPr>
          <w:rFonts w:ascii="Arial" w:hAnsi="Arial" w:cs="Arial"/>
          <w:color w:val="000000" w:themeColor="text1"/>
          <w:lang w:val="es-MX"/>
        </w:rPr>
        <w:t>se requiere realizar la siguiente:</w:t>
      </w:r>
    </w:p>
    <w:p w14:paraId="288D9C55" w14:textId="77777777" w:rsidR="00365A7B" w:rsidRPr="00346795" w:rsidRDefault="00365A7B" w:rsidP="00365A7B">
      <w:pPr>
        <w:pStyle w:val="Prrafodelista"/>
        <w:spacing w:after="0" w:line="20" w:lineRule="atLeast"/>
        <w:ind w:left="284" w:right="-141"/>
        <w:jc w:val="both"/>
        <w:rPr>
          <w:rFonts w:ascii="Arial" w:hAnsi="Arial" w:cs="Arial"/>
          <w:color w:val="000000" w:themeColor="text1"/>
          <w:lang w:val="es-CO"/>
        </w:rPr>
      </w:pPr>
    </w:p>
    <w:tbl>
      <w:tblPr>
        <w:tblStyle w:val="Tablaconcuadrcula"/>
        <w:tblW w:w="3827" w:type="dxa"/>
        <w:tblInd w:w="279" w:type="dxa"/>
        <w:tblLook w:val="04A0" w:firstRow="1" w:lastRow="0" w:firstColumn="1" w:lastColumn="0" w:noHBand="0" w:noVBand="1"/>
      </w:tblPr>
      <w:tblGrid>
        <w:gridCol w:w="3827"/>
      </w:tblGrid>
      <w:tr w:rsidR="0082541B" w:rsidRPr="00346795" w14:paraId="2BEF7223" w14:textId="77777777" w:rsidTr="00B508BD">
        <w:trPr>
          <w:trHeight w:val="310"/>
        </w:trPr>
        <w:tc>
          <w:tcPr>
            <w:tcW w:w="3827" w:type="dxa"/>
            <w:shd w:val="clear" w:color="auto" w:fill="E8E8E8"/>
            <w:vAlign w:val="center"/>
          </w:tcPr>
          <w:p w14:paraId="4843D7A8" w14:textId="10031579" w:rsidR="0082541B" w:rsidRPr="00346795" w:rsidRDefault="0082541B" w:rsidP="006D5243">
            <w:pPr>
              <w:spacing w:line="20" w:lineRule="atLeast"/>
              <w:ind w:right="-141"/>
              <w:jc w:val="center"/>
              <w:rPr>
                <w:rFonts w:ascii="Arial" w:hAnsi="Arial" w:cs="Arial"/>
                <w:b/>
                <w:bCs/>
                <w:color w:val="000000" w:themeColor="text1"/>
                <w:lang w:val="es-CO"/>
              </w:rPr>
            </w:pPr>
            <w:r w:rsidRPr="00346795">
              <w:rPr>
                <w:rFonts w:ascii="Arial" w:hAnsi="Arial" w:cs="Arial"/>
                <w:b/>
                <w:bCs/>
                <w:color w:val="FF0000"/>
                <w:lang w:val="es-CO"/>
              </w:rPr>
              <w:fldChar w:fldCharType="begin"/>
            </w:r>
            <w:r w:rsidRPr="00346795">
              <w:rPr>
                <w:rFonts w:ascii="Arial" w:hAnsi="Arial" w:cs="Arial"/>
                <w:b/>
                <w:bCs/>
                <w:color w:val="FF0000"/>
                <w:lang w:val="es-CO"/>
              </w:rPr>
              <w:instrText xml:space="preserve"> MERGEFIELD M_3 </w:instrText>
            </w:r>
            <w:r w:rsidRPr="00346795">
              <w:rPr>
                <w:rFonts w:ascii="Arial" w:hAnsi="Arial" w:cs="Arial"/>
                <w:b/>
                <w:bCs/>
                <w:color w:val="FF0000"/>
                <w:lang w:val="es-CO"/>
              </w:rPr>
              <w:fldChar w:fldCharType="separate"/>
            </w:r>
            <w:r w:rsidR="008D5B78" w:rsidRPr="00695F4B">
              <w:rPr>
                <w:rFonts w:ascii="Arial" w:hAnsi="Arial" w:cs="Arial"/>
                <w:b/>
                <w:bCs/>
                <w:noProof/>
                <w:color w:val="FF0000"/>
                <w:lang w:val="es-CO"/>
              </w:rPr>
              <w:t>MODIFICATORIA 001</w:t>
            </w:r>
            <w:r w:rsidRPr="00346795">
              <w:rPr>
                <w:rFonts w:ascii="Arial" w:hAnsi="Arial" w:cs="Arial"/>
                <w:b/>
                <w:bCs/>
                <w:color w:val="FF0000"/>
                <w:lang w:val="es-CO"/>
              </w:rPr>
              <w:fldChar w:fldCharType="end"/>
            </w:r>
          </w:p>
        </w:tc>
      </w:tr>
    </w:tbl>
    <w:p w14:paraId="7107D27F" w14:textId="77777777" w:rsidR="00365A7B" w:rsidRDefault="00365A7B" w:rsidP="006D5243">
      <w:pPr>
        <w:tabs>
          <w:tab w:val="left" w:pos="9356"/>
        </w:tabs>
        <w:spacing w:after="0" w:line="20" w:lineRule="atLeast"/>
        <w:ind w:right="-141"/>
        <w:rPr>
          <w:rFonts w:ascii="Arial" w:hAnsi="Arial" w:cs="Arial"/>
          <w:b/>
        </w:rPr>
      </w:pPr>
    </w:p>
    <w:p w14:paraId="3CEF71DC" w14:textId="32B1FB70" w:rsidR="006B3335" w:rsidRDefault="006B3335" w:rsidP="006D5243">
      <w:pPr>
        <w:tabs>
          <w:tab w:val="left" w:pos="9356"/>
        </w:tabs>
        <w:spacing w:after="0" w:line="20" w:lineRule="atLeast"/>
        <w:ind w:right="-141"/>
        <w:rPr>
          <w:rFonts w:ascii="Arial" w:hAnsi="Arial" w:cs="Arial"/>
          <w:b/>
        </w:rPr>
      </w:pPr>
      <w:r w:rsidRPr="00346795">
        <w:rPr>
          <w:rFonts w:ascii="Arial" w:hAnsi="Arial" w:cs="Arial"/>
          <w:b/>
        </w:rPr>
        <w:t xml:space="preserve">Justificación Técnica: </w:t>
      </w:r>
    </w:p>
    <w:p w14:paraId="10AAE1FE" w14:textId="77777777" w:rsidR="00E44701" w:rsidRDefault="00E44701" w:rsidP="006D5243">
      <w:pPr>
        <w:tabs>
          <w:tab w:val="left" w:pos="9356"/>
        </w:tabs>
        <w:spacing w:after="0" w:line="20" w:lineRule="atLeast"/>
        <w:ind w:right="-141"/>
        <w:rPr>
          <w:rFonts w:ascii="Arial" w:hAnsi="Arial" w:cs="Arial"/>
          <w:b/>
        </w:rPr>
      </w:pPr>
    </w:p>
    <w:p w14:paraId="646F8DB1" w14:textId="77777777" w:rsidR="006A0A52" w:rsidRPr="006A0A52" w:rsidRDefault="006A0A52" w:rsidP="006A0A52">
      <w:pPr>
        <w:spacing w:after="0" w:line="240" w:lineRule="auto"/>
        <w:jc w:val="both"/>
        <w:rPr>
          <w:rFonts w:ascii="Arial" w:hAnsi="Arial" w:cs="Arial"/>
          <w:i/>
          <w:iCs/>
          <w:color w:val="000000"/>
        </w:rPr>
      </w:pPr>
      <w:r w:rsidRPr="006A0A52">
        <w:rPr>
          <w:rFonts w:ascii="Arial" w:hAnsi="Arial" w:cs="Arial"/>
          <w:color w:val="000000"/>
        </w:rPr>
        <w:t xml:space="preserve">De conformidad a lo dispuesto en la Ordenanza No. 015 del 2025 “Por medio de la cual se expide el Estatuto de Rentas del Departamento del Tolima y se dictan otras disposiciones” y a lo regulado en el artículo 48 de la Constitución Política, artículos 9, 154 y 155 de la Ley 100 de 1993, artículo 25 de la Ley 1751 de 2015, lo descrito en los distintos pronunciamientos del Consejo de Estado y conforme a lo expuesto en el “Concepto jurídico sobre la exención del Cobro de Estampillas y tasas  loas proveedores de bienes y servicios que celebren contratos con una Empresa Social del Estado ESE” del Ministerio de Salud y Protección Social del 2026 y al oficio DFRI-163-1111 del </w:t>
      </w:r>
      <w:r w:rsidRPr="006A0A52">
        <w:rPr>
          <w:rFonts w:ascii="Arial" w:hAnsi="Arial" w:cs="Arial"/>
          <w:color w:val="000000"/>
          <w:u w:val="single"/>
        </w:rPr>
        <w:t>11 de marzo de 2026</w:t>
      </w:r>
      <w:r w:rsidRPr="006A0A52">
        <w:rPr>
          <w:rFonts w:ascii="Arial" w:hAnsi="Arial" w:cs="Arial"/>
          <w:color w:val="000000"/>
        </w:rPr>
        <w:t xml:space="preserve"> “Alcance a Concepto Carga Tributaria Departamental – Estampillas departamentales” expedido por la Dirección Financiera de Rentas e Ingresos de la Secretaria de Hacienda del Tolima, todos los contratos que tengan por objeto la prestación de servicios profesionales, asistenciales y técnicos para la atención y recuperación de la salud, así como los contratos de suministros de medicamentos, insumos hospitalarios y en general cualquier suministro de bienes, dispositivos y equipo médicos requeridos por las entidades de salud están exceptos del pago de estampillas, al ser financiados con recursos del Sistema General de Seguridad Social en Salud y al ser además los proveedores parte del Sistema General de Seguridad Social en Salud .</w:t>
      </w:r>
    </w:p>
    <w:p w14:paraId="269BA761" w14:textId="77777777" w:rsidR="006A0A52" w:rsidRPr="006A0A52" w:rsidRDefault="006A0A52" w:rsidP="006A0A52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9956F2A" w14:textId="3C70F32E" w:rsidR="00C535ED" w:rsidRDefault="006A0A52" w:rsidP="006A0A52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6A0A52">
        <w:rPr>
          <w:rFonts w:ascii="Arial" w:hAnsi="Arial" w:cs="Arial"/>
          <w:color w:val="000000"/>
        </w:rPr>
        <w:t>Por consiguiente, el presente contrato NO es objeto de la imposición del gravamen de estampillas departamentales.</w:t>
      </w:r>
    </w:p>
    <w:p w14:paraId="34A0B937" w14:textId="77777777" w:rsidR="006A0A52" w:rsidRPr="00C535ED" w:rsidRDefault="006A0A52" w:rsidP="006A0A52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6"/>
        </w:rPr>
      </w:pPr>
    </w:p>
    <w:p w14:paraId="4657F4D5" w14:textId="26CE8CE5" w:rsidR="00D4251A" w:rsidRDefault="00EF1A62" w:rsidP="00F76392">
      <w:pPr>
        <w:numPr>
          <w:ilvl w:val="0"/>
          <w:numId w:val="30"/>
        </w:numPr>
        <w:spacing w:after="0" w:line="20" w:lineRule="atLeast"/>
        <w:ind w:right="-141"/>
        <w:jc w:val="both"/>
        <w:rPr>
          <w:rFonts w:ascii="Arial" w:hAnsi="Arial" w:cs="Arial"/>
        </w:rPr>
      </w:pPr>
      <w:r w:rsidRPr="00346795">
        <w:rPr>
          <w:rFonts w:ascii="Arial" w:hAnsi="Arial" w:cs="Arial"/>
        </w:rPr>
        <w:t>Que teniendo en cuenta lo estipulado en el CAPITULO XII: MODIFICACIONES CONTRACTUALES DEL MANUAL DE CONTRATACIÓN, Las modificaciones contractuales se configuran como reformas o ajustes que se realizan a un contrato durante su ejecución; estas proceden por circunstancias sobrevinientes, imprevisibles y fortuitas. Es indispensable señalar que el contrato sobre el cual se haga la modificación debe encontrarse en ejecución, y se debe verificar que la modificación requerida no altere la esencia del Contrato ni sea fruto de un incumplimiento por parte del contratista.</w:t>
      </w:r>
    </w:p>
    <w:p w14:paraId="62ECE8AA" w14:textId="77777777" w:rsidR="00853454" w:rsidRPr="00346795" w:rsidRDefault="00853454" w:rsidP="00853454">
      <w:pPr>
        <w:spacing w:after="0" w:line="20" w:lineRule="atLeast"/>
        <w:ind w:right="-141"/>
        <w:jc w:val="both"/>
        <w:rPr>
          <w:rFonts w:ascii="Arial" w:hAnsi="Arial" w:cs="Arial"/>
        </w:rPr>
      </w:pPr>
    </w:p>
    <w:p w14:paraId="7A9DF243" w14:textId="73DC944A" w:rsidR="00365A7B" w:rsidRPr="00346795" w:rsidRDefault="00EF1A62" w:rsidP="00F76392">
      <w:pPr>
        <w:pStyle w:val="Prrafodelista"/>
        <w:widowControl w:val="0"/>
        <w:tabs>
          <w:tab w:val="left" w:pos="9214"/>
        </w:tabs>
        <w:autoSpaceDE w:val="0"/>
        <w:autoSpaceDN w:val="0"/>
        <w:adjustRightInd w:val="0"/>
        <w:spacing w:before="1" w:after="0" w:line="20" w:lineRule="atLeast"/>
        <w:ind w:left="0" w:right="-141"/>
        <w:jc w:val="both"/>
        <w:rPr>
          <w:rFonts w:ascii="Arial" w:hAnsi="Arial" w:cs="Arial"/>
        </w:rPr>
      </w:pPr>
      <w:r w:rsidRPr="00346795">
        <w:rPr>
          <w:rFonts w:ascii="Arial" w:hAnsi="Arial" w:cs="Arial"/>
        </w:rPr>
        <w:lastRenderedPageBreak/>
        <w:t>Teniendo en cuenta lo anterior; la presente Acta, se regirá por las siguientes estipulaciones:</w:t>
      </w:r>
    </w:p>
    <w:p w14:paraId="5B3625B5" w14:textId="77777777" w:rsidR="00F76392" w:rsidRDefault="00F76392" w:rsidP="00F76392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14:paraId="3233A265" w14:textId="73208A8B" w:rsidR="00853454" w:rsidRPr="008663C9" w:rsidRDefault="001450EA" w:rsidP="00853454">
      <w:pPr>
        <w:spacing w:after="0" w:line="240" w:lineRule="auto"/>
        <w:jc w:val="both"/>
        <w:rPr>
          <w:rFonts w:ascii="Arial" w:hAnsi="Arial" w:cs="Arial"/>
        </w:rPr>
      </w:pPr>
      <w:r w:rsidRPr="008663C9">
        <w:rPr>
          <w:rFonts w:ascii="Arial" w:hAnsi="Arial" w:cs="Arial"/>
          <w:b/>
        </w:rPr>
        <w:t>PRIMERA:</w:t>
      </w:r>
      <w:r w:rsidRPr="008663C9">
        <w:rPr>
          <w:rFonts w:ascii="Arial" w:hAnsi="Arial" w:cs="Arial"/>
        </w:rPr>
        <w:t xml:space="preserve"> </w:t>
      </w:r>
      <w:r w:rsidR="00853454" w:rsidRPr="008663C9">
        <w:rPr>
          <w:rFonts w:ascii="Arial" w:hAnsi="Arial" w:cs="Arial"/>
          <w:b/>
          <w:u w:val="single"/>
        </w:rPr>
        <w:t>MODIFICAR</w:t>
      </w:r>
      <w:r w:rsidR="00853454" w:rsidRPr="008663C9">
        <w:rPr>
          <w:rFonts w:ascii="Arial" w:hAnsi="Arial" w:cs="Arial"/>
          <w:b/>
        </w:rPr>
        <w:t xml:space="preserve"> la</w:t>
      </w:r>
      <w:r w:rsidR="00853454" w:rsidRPr="008663C9">
        <w:rPr>
          <w:rFonts w:ascii="Arial" w:hAnsi="Arial" w:cs="Arial"/>
          <w:b/>
          <w:lang w:val="es-ES_tradnl"/>
        </w:rPr>
        <w:t xml:space="preserve"> </w:t>
      </w:r>
      <w:r w:rsidR="00853454" w:rsidRPr="008663C9">
        <w:rPr>
          <w:rFonts w:ascii="Arial" w:hAnsi="Arial" w:cs="Arial"/>
          <w:b/>
          <w:u w:val="single"/>
          <w:lang w:val="es-ES_tradnl"/>
        </w:rPr>
        <w:t xml:space="preserve">Cláusula </w:t>
      </w:r>
      <w:r w:rsidR="00FF0061" w:rsidRPr="008663C9">
        <w:rPr>
          <w:rFonts w:ascii="Arial" w:hAnsi="Arial" w:cs="Arial"/>
          <w:b/>
          <w:u w:val="single"/>
          <w:lang w:val="es-ES_tradnl"/>
        </w:rPr>
        <w:t>24</w:t>
      </w:r>
      <w:r w:rsidR="00853454" w:rsidRPr="008663C9">
        <w:rPr>
          <w:rFonts w:ascii="Arial" w:hAnsi="Arial" w:cs="Arial"/>
          <w:b/>
          <w:u w:val="single"/>
          <w:lang w:val="es-ES_tradnl"/>
        </w:rPr>
        <w:t xml:space="preserve"> – Estampillas</w:t>
      </w:r>
      <w:r w:rsidR="00853454" w:rsidRPr="008663C9">
        <w:rPr>
          <w:rFonts w:ascii="Arial" w:hAnsi="Arial" w:cs="Arial"/>
          <w:b/>
        </w:rPr>
        <w:t>, al</w:t>
      </w:r>
      <w:r w:rsidR="00853454" w:rsidRPr="008663C9">
        <w:rPr>
          <w:rFonts w:ascii="Arial" w:hAnsi="Arial" w:cs="Arial"/>
          <w:b/>
          <w:bCs/>
        </w:rPr>
        <w:t xml:space="preserve"> </w:t>
      </w:r>
      <w:r w:rsidR="00853454" w:rsidRPr="008663C9">
        <w:rPr>
          <w:rFonts w:ascii="Arial" w:hAnsi="Arial" w:cs="Arial"/>
          <w:b/>
        </w:rPr>
        <w:t>CONTRATO</w:t>
      </w:r>
      <w:r w:rsidR="00FF0061" w:rsidRPr="008663C9">
        <w:rPr>
          <w:rFonts w:ascii="Arial" w:hAnsi="Arial" w:cs="Arial"/>
          <w:b/>
        </w:rPr>
        <w:t xml:space="preserve"> DE SUMINISTROS </w:t>
      </w:r>
      <w:r w:rsidR="00853454" w:rsidRPr="008663C9">
        <w:rPr>
          <w:rFonts w:ascii="Arial" w:hAnsi="Arial" w:cs="Arial"/>
          <w:b/>
          <w:iCs/>
        </w:rPr>
        <w:t xml:space="preserve"> </w:t>
      </w:r>
      <w:r w:rsidR="008663C9" w:rsidRPr="008663C9">
        <w:rPr>
          <w:rFonts w:ascii="Arial" w:hAnsi="Arial" w:cs="Arial"/>
        </w:rPr>
        <w:t>20260291 del 19 de febrero de 2026</w:t>
      </w:r>
      <w:r w:rsidR="00853454" w:rsidRPr="008663C9">
        <w:rPr>
          <w:rFonts w:ascii="Arial" w:hAnsi="Arial" w:cs="Arial"/>
          <w:b/>
          <w:iCs/>
        </w:rPr>
        <w:t>, así:</w:t>
      </w:r>
    </w:p>
    <w:p w14:paraId="01E9B857" w14:textId="77777777" w:rsidR="00853454" w:rsidRPr="00853454" w:rsidRDefault="00853454" w:rsidP="00853454">
      <w:pPr>
        <w:spacing w:after="0" w:line="240" w:lineRule="auto"/>
        <w:jc w:val="both"/>
        <w:rPr>
          <w:rFonts w:ascii="Arial" w:hAnsi="Arial" w:cs="Arial"/>
          <w:bCs/>
          <w:iCs/>
        </w:rPr>
      </w:pPr>
    </w:p>
    <w:p w14:paraId="7E518531" w14:textId="03C3FF76" w:rsidR="00853454" w:rsidRPr="00853454" w:rsidRDefault="00853454" w:rsidP="00853454">
      <w:pPr>
        <w:spacing w:after="0" w:line="240" w:lineRule="auto"/>
        <w:jc w:val="both"/>
        <w:rPr>
          <w:rFonts w:ascii="Arial" w:hAnsi="Arial" w:cs="Arial"/>
          <w:b/>
          <w:u w:val="thick"/>
          <w:lang w:val="es-CO"/>
        </w:rPr>
      </w:pPr>
      <w:r w:rsidRPr="00853454">
        <w:rPr>
          <w:rFonts w:ascii="Arial" w:hAnsi="Arial" w:cs="Arial"/>
          <w:b/>
          <w:u w:val="thick"/>
          <w:lang w:val="es-CO"/>
        </w:rPr>
        <w:t xml:space="preserve">Cláusula </w:t>
      </w:r>
      <w:r w:rsidR="0027075A">
        <w:rPr>
          <w:rFonts w:ascii="Arial" w:hAnsi="Arial" w:cs="Arial"/>
          <w:b/>
          <w:u w:val="thick"/>
          <w:lang w:val="es-CO"/>
        </w:rPr>
        <w:t>24</w:t>
      </w:r>
      <w:r w:rsidRPr="00853454">
        <w:rPr>
          <w:rFonts w:ascii="Arial" w:hAnsi="Arial" w:cs="Arial"/>
          <w:b/>
          <w:u w:val="thick"/>
          <w:lang w:val="es-CO"/>
        </w:rPr>
        <w:t xml:space="preserve"> – Estampillas</w:t>
      </w:r>
    </w:p>
    <w:p w14:paraId="186FB3B9" w14:textId="77777777" w:rsidR="00853454" w:rsidRPr="00853454" w:rsidRDefault="00853454" w:rsidP="00853454">
      <w:pPr>
        <w:spacing w:after="0" w:line="240" w:lineRule="auto"/>
        <w:jc w:val="both"/>
        <w:rPr>
          <w:rFonts w:ascii="Arial" w:hAnsi="Arial" w:cs="Arial"/>
          <w:bCs/>
        </w:rPr>
      </w:pPr>
    </w:p>
    <w:p w14:paraId="182FCAAB" w14:textId="797390ED" w:rsidR="00853454" w:rsidRPr="00853454" w:rsidRDefault="00853454" w:rsidP="00853454">
      <w:pPr>
        <w:pStyle w:val="Sinespaciado"/>
        <w:jc w:val="both"/>
        <w:rPr>
          <w:rFonts w:ascii="Arial" w:hAnsi="Arial" w:cs="Arial"/>
          <w:bCs/>
        </w:rPr>
      </w:pPr>
      <w:r w:rsidRPr="00853454">
        <w:rPr>
          <w:rFonts w:ascii="Arial" w:hAnsi="Arial" w:cs="Arial"/>
          <w:bCs/>
        </w:rPr>
        <w:t>El presente contrato NO es objeto de la imposición del gravamen de estampillas de conformidad a lo dispuesto en la Ordenanza No. 015 del 2025 “Por medio de</w:t>
      </w:r>
      <w:r w:rsidRPr="00853454">
        <w:rPr>
          <w:rFonts w:ascii="Arial" w:hAnsi="Arial" w:cs="Arial"/>
          <w:bCs/>
          <w:i/>
          <w:iCs/>
        </w:rPr>
        <w:t xml:space="preserve"> </w:t>
      </w:r>
      <w:r w:rsidRPr="00853454">
        <w:rPr>
          <w:rFonts w:ascii="Arial" w:hAnsi="Arial" w:cs="Arial"/>
          <w:bCs/>
        </w:rPr>
        <w:t xml:space="preserve">la cual se expide el Estatuto de Rentas del Departamento del Tolima y se dictan otras disposiciones” y al oficio DFRI-163-1111 del </w:t>
      </w:r>
      <w:r w:rsidRPr="00853454">
        <w:rPr>
          <w:rFonts w:ascii="Arial" w:hAnsi="Arial" w:cs="Arial"/>
          <w:bCs/>
          <w:u w:val="single"/>
        </w:rPr>
        <w:t>11 de marzo de 2026</w:t>
      </w:r>
      <w:r w:rsidRPr="00853454">
        <w:rPr>
          <w:rFonts w:ascii="Arial" w:hAnsi="Arial" w:cs="Arial"/>
          <w:bCs/>
        </w:rPr>
        <w:t xml:space="preserve"> “Alcance a Concepto Carga Tributaria Departamental – Estampillas departamentales” expedido por la Dirección Financiera de Rentas e Ingresos de la Secretaria de Hacienda del Tolima, al tener dentro de su objeto la adquisición de medicamentos, insumos hospitalarios y en general bienes, dispositivos y equipo médicos requeridos por las entidades de salud y </w:t>
      </w:r>
      <w:r>
        <w:rPr>
          <w:rFonts w:ascii="Arial" w:hAnsi="Arial" w:cs="Arial"/>
          <w:bCs/>
        </w:rPr>
        <w:t xml:space="preserve">al </w:t>
      </w:r>
      <w:r w:rsidRPr="00853454">
        <w:rPr>
          <w:rFonts w:ascii="Arial" w:hAnsi="Arial" w:cs="Arial"/>
          <w:bCs/>
        </w:rPr>
        <w:t>ser financiado con recursos del Sistema General de Seguridad Social en Salud.</w:t>
      </w:r>
    </w:p>
    <w:p w14:paraId="0D46F023" w14:textId="77777777" w:rsidR="00A9345F" w:rsidRDefault="00A9345F" w:rsidP="00F76392">
      <w:pPr>
        <w:pStyle w:val="Sinespaciado"/>
        <w:jc w:val="both"/>
        <w:rPr>
          <w:rFonts w:ascii="Arial" w:hAnsi="Arial" w:cs="Arial"/>
          <w:b/>
          <w:color w:val="FF0000"/>
          <w:lang w:val="es-MX"/>
        </w:rPr>
      </w:pPr>
    </w:p>
    <w:p w14:paraId="326DE38C" w14:textId="6CC5D38D" w:rsidR="00E120CA" w:rsidRPr="00346795" w:rsidRDefault="00103608" w:rsidP="00F76392">
      <w:pPr>
        <w:pStyle w:val="Sinespaciado"/>
        <w:jc w:val="both"/>
        <w:rPr>
          <w:rFonts w:ascii="Arial" w:hAnsi="Arial" w:cs="Arial"/>
          <w:i/>
        </w:rPr>
      </w:pPr>
      <w:r w:rsidRPr="00FF0061">
        <w:rPr>
          <w:rFonts w:ascii="Arial" w:hAnsi="Arial" w:cs="Arial"/>
          <w:b/>
          <w:u w:val="single"/>
          <w:lang w:val="es-MX"/>
        </w:rPr>
        <w:t>SEGUNDA</w:t>
      </w:r>
      <w:r w:rsidR="00A9345F" w:rsidRPr="00FF0061">
        <w:rPr>
          <w:rFonts w:ascii="Arial" w:hAnsi="Arial" w:cs="Arial"/>
          <w:b/>
          <w:u w:val="single"/>
          <w:lang w:val="es-MX"/>
        </w:rPr>
        <w:t>:</w:t>
      </w:r>
      <w:r w:rsidR="00A9345F">
        <w:rPr>
          <w:rFonts w:ascii="Arial" w:hAnsi="Arial" w:cs="Arial"/>
          <w:b/>
          <w:color w:val="FF0000"/>
          <w:lang w:val="es-MX"/>
        </w:rPr>
        <w:t xml:space="preserve"> </w:t>
      </w:r>
      <w:r w:rsidR="00E332E3" w:rsidRPr="00346795">
        <w:rPr>
          <w:rFonts w:ascii="Arial" w:hAnsi="Arial" w:cs="Arial"/>
          <w:lang w:val="es-MX"/>
        </w:rPr>
        <w:t xml:space="preserve">Las demás cláusulas del contrato principal tanto electrónico como </w:t>
      </w:r>
      <w:r w:rsidR="00321D3D" w:rsidRPr="00346795">
        <w:rPr>
          <w:rFonts w:ascii="Arial" w:hAnsi="Arial" w:cs="Arial"/>
        </w:rPr>
        <w:t xml:space="preserve">clausulado anexo al </w:t>
      </w:r>
      <w:r w:rsidR="00E332E3" w:rsidRPr="00346795">
        <w:rPr>
          <w:rFonts w:ascii="Arial" w:eastAsia="Batang" w:hAnsi="Arial" w:cs="Arial"/>
          <w:b/>
        </w:rPr>
        <w:t>CONTRATO DE</w:t>
      </w:r>
      <w:r w:rsidR="00B508BD" w:rsidRPr="00346795">
        <w:rPr>
          <w:rFonts w:ascii="Arial" w:eastAsia="Batang" w:hAnsi="Arial" w:cs="Arial"/>
          <w:b/>
        </w:rPr>
        <w:t xml:space="preserve"> </w:t>
      </w:r>
      <w:r w:rsidR="00FF0061">
        <w:rPr>
          <w:rFonts w:ascii="Arial" w:hAnsi="Arial" w:cs="Arial"/>
          <w:b/>
        </w:rPr>
        <w:t xml:space="preserve">SUMINISTROS </w:t>
      </w:r>
      <w:r w:rsidR="00FF0061" w:rsidRPr="00FF0061">
        <w:rPr>
          <w:rFonts w:ascii="Arial" w:hAnsi="Arial" w:cs="Arial"/>
          <w:b/>
          <w:iCs/>
        </w:rPr>
        <w:t xml:space="preserve"> </w:t>
      </w:r>
      <w:r w:rsidR="008663C9" w:rsidRPr="008663C9">
        <w:rPr>
          <w:rFonts w:ascii="Arial" w:hAnsi="Arial" w:cs="Arial"/>
          <w:b/>
        </w:rPr>
        <w:t>20260291 del 19 de febrero de 2026</w:t>
      </w:r>
      <w:r w:rsidR="00E332E3" w:rsidRPr="00346795">
        <w:rPr>
          <w:rFonts w:ascii="Arial" w:hAnsi="Arial" w:cs="Arial"/>
          <w:lang w:val="es-MX"/>
        </w:rPr>
        <w:t xml:space="preserve">, continúan vigentes siempre y </w:t>
      </w:r>
      <w:r w:rsidR="009E78FC" w:rsidRPr="00346795">
        <w:rPr>
          <w:rFonts w:ascii="Arial" w:hAnsi="Arial" w:cs="Arial"/>
          <w:lang w:val="es-MX"/>
        </w:rPr>
        <w:t>cuando</w:t>
      </w:r>
      <w:r w:rsidR="00E332E3" w:rsidRPr="00346795">
        <w:rPr>
          <w:rFonts w:ascii="Arial" w:hAnsi="Arial" w:cs="Arial"/>
          <w:lang w:val="es-MX"/>
        </w:rPr>
        <w:t xml:space="preserve"> no se opongan con lo estipulado en la presente Acta Modificatoria.  </w:t>
      </w:r>
    </w:p>
    <w:p w14:paraId="3CBF40D6" w14:textId="77777777" w:rsidR="00E120CA" w:rsidRPr="00346795" w:rsidRDefault="00E120CA" w:rsidP="00F76392">
      <w:pPr>
        <w:pStyle w:val="Sinespaciado"/>
        <w:spacing w:line="20" w:lineRule="atLeast"/>
        <w:ind w:right="-141"/>
        <w:jc w:val="both"/>
        <w:rPr>
          <w:rFonts w:ascii="Arial" w:hAnsi="Arial" w:cs="Arial"/>
          <w:color w:val="000000"/>
        </w:rPr>
      </w:pPr>
    </w:p>
    <w:p w14:paraId="10271674" w14:textId="77777777" w:rsidR="004E609B" w:rsidRPr="00346795" w:rsidRDefault="00E332E3" w:rsidP="00F76392">
      <w:pPr>
        <w:pStyle w:val="Sinespaciado"/>
        <w:spacing w:line="20" w:lineRule="atLeast"/>
        <w:ind w:right="-141"/>
        <w:jc w:val="both"/>
        <w:rPr>
          <w:rFonts w:ascii="Arial" w:hAnsi="Arial" w:cs="Arial"/>
          <w:color w:val="000000"/>
        </w:rPr>
      </w:pPr>
      <w:r w:rsidRPr="00346795">
        <w:rPr>
          <w:rFonts w:ascii="Arial" w:hAnsi="Arial" w:cs="Arial"/>
          <w:color w:val="000000"/>
        </w:rPr>
        <w:t>Para constancia, se firma electrónicamente en plataforma</w:t>
      </w:r>
      <w:r w:rsidR="00321D3D" w:rsidRPr="00346795">
        <w:rPr>
          <w:rFonts w:ascii="Arial" w:hAnsi="Arial" w:cs="Arial"/>
          <w:color w:val="000000"/>
        </w:rPr>
        <w:t xml:space="preserve"> SECOP II.</w:t>
      </w:r>
    </w:p>
    <w:p w14:paraId="0F90C01D" w14:textId="77777777" w:rsidR="006471FB" w:rsidRPr="00346795" w:rsidRDefault="006471FB" w:rsidP="00F76392">
      <w:pPr>
        <w:pStyle w:val="Sinespaciado"/>
        <w:spacing w:line="20" w:lineRule="atLeast"/>
        <w:ind w:right="-141"/>
        <w:jc w:val="both"/>
        <w:rPr>
          <w:rFonts w:ascii="Arial" w:hAnsi="Arial" w:cs="Arial"/>
          <w:color w:val="000000"/>
        </w:rPr>
      </w:pPr>
    </w:p>
    <w:p w14:paraId="4C7C1722" w14:textId="77777777" w:rsidR="006471FB" w:rsidRPr="00346795" w:rsidRDefault="006471FB" w:rsidP="00F76392">
      <w:pPr>
        <w:pStyle w:val="Sinespaciado"/>
        <w:spacing w:line="20" w:lineRule="atLeast"/>
        <w:ind w:right="-141"/>
        <w:jc w:val="both"/>
        <w:rPr>
          <w:rFonts w:ascii="Arial" w:hAnsi="Arial" w:cs="Arial"/>
        </w:rPr>
      </w:pPr>
    </w:p>
    <w:p w14:paraId="375910D8" w14:textId="77777777" w:rsidR="006471FB" w:rsidRPr="00346795" w:rsidRDefault="006471FB" w:rsidP="006D5243">
      <w:pPr>
        <w:pStyle w:val="Sinespaciado"/>
        <w:spacing w:line="20" w:lineRule="atLeast"/>
        <w:ind w:right="-141"/>
        <w:jc w:val="both"/>
        <w:rPr>
          <w:rFonts w:ascii="Arial" w:hAnsi="Arial" w:cs="Arial"/>
        </w:rPr>
      </w:pPr>
    </w:p>
    <w:sectPr w:rsidR="006471FB" w:rsidRPr="00346795" w:rsidSect="004F3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7" w:right="1608" w:bottom="1417" w:left="1701" w:header="34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C78DB7" w14:textId="77777777" w:rsidR="002A09FC" w:rsidRDefault="002A09FC" w:rsidP="001C176E">
      <w:pPr>
        <w:spacing w:after="0" w:line="240" w:lineRule="auto"/>
      </w:pPr>
      <w:r>
        <w:separator/>
      </w:r>
    </w:p>
  </w:endnote>
  <w:endnote w:type="continuationSeparator" w:id="0">
    <w:p w14:paraId="7C731D2E" w14:textId="77777777" w:rsidR="002A09FC" w:rsidRDefault="002A09FC" w:rsidP="001C1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roid Sans Fallback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¨ÏoUAA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9F8C8" w14:textId="77777777" w:rsidR="00367D83" w:rsidRDefault="00367D8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BB1EC4" w14:textId="77777777" w:rsidR="002A09FC" w:rsidRDefault="002A09FC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A9F321C" wp14:editId="585234F6">
              <wp:simplePos x="0" y="0"/>
              <wp:positionH relativeFrom="rightMargin">
                <wp:posOffset>210820</wp:posOffset>
              </wp:positionH>
              <wp:positionV relativeFrom="margin">
                <wp:posOffset>5466080</wp:posOffset>
              </wp:positionV>
              <wp:extent cx="519430" cy="2183130"/>
              <wp:effectExtent l="0" t="0" r="0" b="0"/>
              <wp:wrapNone/>
              <wp:docPr id="57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9430" cy="218313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C6A492" w14:textId="77777777" w:rsidR="002A09FC" w:rsidRDefault="002A09FC" w:rsidP="00217C73">
                          <w:pPr>
                            <w:pStyle w:val="Piedepgina"/>
                            <w:rPr>
                              <w:rFonts w:asciiTheme="majorHAnsi" w:eastAsiaTheme="majorEastAsia" w:hAnsiTheme="majorHAnsi" w:cstheme="majorBidi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</w:rPr>
                            <w:t>Página</w:t>
                          </w:r>
                          <w:r>
                            <w:rPr>
                              <w:rFonts w:asciiTheme="minorHAnsi" w:eastAsiaTheme="minorEastAsia" w:hAnsiTheme="minorHAnsi" w:cstheme="minorBidi"/>
                              <w:sz w:val="22"/>
                              <w:szCs w:val="21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rFonts w:asciiTheme="minorHAnsi" w:eastAsiaTheme="minorEastAsia" w:hAnsiTheme="minorHAnsi" w:cstheme="minorBidi"/>
                              <w:sz w:val="22"/>
                              <w:szCs w:val="21"/>
                            </w:rPr>
                            <w:fldChar w:fldCharType="separate"/>
                          </w:r>
                          <w:r w:rsidR="00367D83" w:rsidRPr="00367D83">
                            <w:rPr>
                              <w:rFonts w:asciiTheme="majorHAnsi" w:eastAsiaTheme="majorEastAsia" w:hAnsiTheme="majorHAnsi" w:cstheme="majorBidi"/>
                              <w:noProof/>
                              <w:sz w:val="44"/>
                              <w:szCs w:val="44"/>
                            </w:rPr>
                            <w:t>1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sz w:val="44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A9F321C" id="Rectángulo 3" o:spid="_x0000_s1026" style="position:absolute;margin-left:16.6pt;margin-top:430.4pt;width:40.9pt;height:171.9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6N0swIAAKEFAAAOAAAAZHJzL2Uyb0RvYy54bWysVEtu2zAQ3RfoHQjuFX1M25IQOUgsqyiQ&#10;tkHTHoCWKIuoRKokbTkIepiepRfrkLIdJ9kUbbUgOOTwzbyZp7m82nct2jGluRQZDi8CjJgoZcXF&#10;JsNfvxRejJE2VFS0lYJl+IFpfLV4++Zy6FMWyUa2FVMIQIROhz7DjTF96vu6bFhH9YXsmYDLWqqO&#10;GjDVxq8UHQC9a/0oCGb+IFXVK1kyreE0Hy/xwuHXNSvNp7rWzKA2w5Cbcaty69qu/uKSphtF+4aX&#10;hzToX2TRUS4g6Akqp4aireKvoDpeKqllbS5K2fmyrnnJHAdgEwYv2Nw3tGeOCxRH96cy6f8HW37c&#10;3SnEqwxP5xOMBO2gSZ+hbL9+is22lWhiSzT0OgXP+/5OWZK6v5XlN42EXDZUbNi1UnJoGK0gsdD6&#10;+88eWEPDU7QePsgK8OnWSFetfa06Cwh1QHvXlIdTU9jeoBIOp2FCJtC6Eq6iMJ6EYNgQND2+7pU2&#10;75jskN1kWEH2Dp3ubrUZXY8uNpiQBW9bOKcpxACXw27s12MSJKt4FROPRLOVR4I8966LJfFmRTif&#10;5pN8uczDHxY/JGnDq4oJC3fUTkj+rDcHFY9dP6lHy5ZXFs6mpNVmvWwV2lHQbuG+A/EzN/95Gq4u&#10;wOoFpTAiwU2UeMUsnnukIFMvmQexF4TJTTILSELy4jmlWy7Yv1NCQ4aTaTR13ThL+gW3wH2vudG0&#10;4wamQ8u7DMcnJ5paqa1E5VpoKG/H/VkpbPpPpQCpHBvthGm1OGra7Nd7QLECXcvqASSqJCgI1AYj&#10;DTZ2jeZgDjAhMqy/b6liGLXvBSg9CQmxI8UZZDqPwFDnN+vzGyrKRsLgKY3CaDSWZhxE217xTQPh&#10;wrFQ/TX8HwV30n1K7fBXwRxwzA4zyw6ac9t5PU3WxW8AAAD//wMAUEsDBBQABgAIAAAAIQCIZCot&#10;3gAAAAsBAAAPAAAAZHJzL2Rvd25yZXYueG1sTI/BTsMwDIbvSLxDZCRuLGkHVVWaTgiJC0Ka2HbY&#10;MUtMU9EkVZNu4e3xTnCz5U+/v7/dZDeyM85xCF5CsRLA0OtgBt9LOOzfHmpgMSlv1Bg8SvjBCJvu&#10;9qZVjQkX/4nnXeoZhfjYKAk2panhPGqLTsVVmNDT7SvMTiVa556bWV0o3I28FKLiTg2ePlg14atF&#10;/b1bnIR9lY86L8cCP3Tda4Vb6963Ut7f5ZdnYAlz+oPhqk/q0JHTKSzeRDZKWK9LIiXUlaAKV6B4&#10;onInGkrxWAHvWv6/Q/cLAAD//wMAUEsBAi0AFAAGAAgAAAAhALaDOJL+AAAA4QEAABMAAAAAAAAA&#10;AAAAAAAAAAAAAFtDb250ZW50X1R5cGVzXS54bWxQSwECLQAUAAYACAAAACEAOP0h/9YAAACUAQAA&#10;CwAAAAAAAAAAAAAAAAAvAQAAX3JlbHMvLnJlbHNQSwECLQAUAAYACAAAACEAZhOjdLMCAAChBQAA&#10;DgAAAAAAAAAAAAAAAAAuAgAAZHJzL2Uyb0RvYy54bWxQSwECLQAUAAYACAAAACEAiGQqLd4AAAAL&#10;AQAADwAAAAAAAAAAAAAAAAANBQAAZHJzL2Rvd25yZXYueG1sUEsFBgAAAAAEAAQA8wAAABgGAAAA&#10;AA==&#10;" o:allowincell="f" filled="f" stroked="f">
              <v:textbox style="layout-flow:vertical;mso-layout-flow-alt:bottom-to-top;mso-fit-shape-to-text:t">
                <w:txbxContent>
                  <w:p w14:paraId="64C6A492" w14:textId="77777777" w:rsidR="002A09FC" w:rsidRDefault="002A09FC" w:rsidP="00217C73">
                    <w:pPr>
                      <w:pStyle w:val="Piedepgina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</w:rPr>
                      <w:t>Página</w:t>
                    </w:r>
                    <w:r>
                      <w:rPr>
                        <w:rFonts w:asciiTheme="minorHAnsi" w:eastAsiaTheme="minorEastAsia" w:hAnsiTheme="minorHAnsi" w:cstheme="minorBidi"/>
                        <w:sz w:val="22"/>
                        <w:szCs w:val="21"/>
                      </w:rPr>
                      <w:fldChar w:fldCharType="begin"/>
                    </w:r>
                    <w:r>
                      <w:instrText>PAGE    \* MERGEFORMAT</w:instrText>
                    </w:r>
                    <w:r>
                      <w:rPr>
                        <w:rFonts w:asciiTheme="minorHAnsi" w:eastAsiaTheme="minorEastAsia" w:hAnsiTheme="minorHAnsi" w:cstheme="minorBidi"/>
                        <w:sz w:val="22"/>
                        <w:szCs w:val="21"/>
                      </w:rPr>
                      <w:fldChar w:fldCharType="separate"/>
                    </w:r>
                    <w:r w:rsidR="00367D83" w:rsidRPr="00367D83">
                      <w:rPr>
                        <w:rFonts w:asciiTheme="majorHAnsi" w:eastAsiaTheme="majorEastAsia" w:hAnsiTheme="majorHAnsi" w:cstheme="majorBidi"/>
                        <w:noProof/>
                        <w:sz w:val="44"/>
                        <w:szCs w:val="44"/>
                      </w:rPr>
                      <w:t>1</w:t>
                    </w:r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  <w:tbl>
    <w:tblPr>
      <w:tblW w:w="9376" w:type="dxa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2058"/>
      <w:gridCol w:w="4592"/>
      <w:gridCol w:w="2726"/>
    </w:tblGrid>
    <w:tr w:rsidR="002A09FC" w:rsidRPr="00E0205B" w14:paraId="01CD8F47" w14:textId="77777777" w:rsidTr="009B5D77">
      <w:trPr>
        <w:jc w:val="center"/>
      </w:trPr>
      <w:tc>
        <w:tcPr>
          <w:tcW w:w="2058" w:type="dxa"/>
        </w:tcPr>
        <w:p w14:paraId="13980E43" w14:textId="77777777" w:rsidR="002A09FC" w:rsidRPr="00E0205B" w:rsidRDefault="002A09FC" w:rsidP="008A44A6">
          <w:pPr>
            <w:pStyle w:val="Piedepgina"/>
            <w:ind w:right="360"/>
            <w:rPr>
              <w:rFonts w:ascii="Arial" w:hAnsi="Arial" w:cs="Arial"/>
              <w:b/>
              <w:sz w:val="14"/>
              <w:szCs w:val="14"/>
            </w:rPr>
          </w:pPr>
          <w:r>
            <w:rPr>
              <w:rFonts w:ascii="Arial" w:hAnsi="Arial" w:cs="Arial"/>
              <w:b/>
              <w:sz w:val="14"/>
              <w:szCs w:val="14"/>
            </w:rPr>
            <w:t xml:space="preserve">        </w:t>
          </w:r>
          <w:proofErr w:type="spellStart"/>
          <w:r w:rsidRPr="00E0205B">
            <w:rPr>
              <w:rFonts w:ascii="Arial" w:hAnsi="Arial" w:cs="Arial"/>
              <w:b/>
              <w:sz w:val="14"/>
              <w:szCs w:val="14"/>
            </w:rPr>
            <w:t>Vo.Bo</w:t>
          </w:r>
          <w:proofErr w:type="spellEnd"/>
          <w:r w:rsidRPr="00E0205B">
            <w:rPr>
              <w:rFonts w:ascii="Arial" w:hAnsi="Arial" w:cs="Arial"/>
              <w:b/>
              <w:sz w:val="14"/>
              <w:szCs w:val="14"/>
            </w:rPr>
            <w:t>. Jurídica</w:t>
          </w:r>
        </w:p>
        <w:p w14:paraId="4B67D7A3" w14:textId="77777777" w:rsidR="002A09FC" w:rsidRPr="00E0205B" w:rsidRDefault="002A09FC" w:rsidP="008A44A6">
          <w:pPr>
            <w:pStyle w:val="Piedepgina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592" w:type="dxa"/>
        </w:tcPr>
        <w:p w14:paraId="69C86400" w14:textId="77777777" w:rsidR="002A09FC" w:rsidRPr="00E0205B" w:rsidRDefault="002A09FC" w:rsidP="008A44A6">
          <w:pPr>
            <w:pStyle w:val="Piedepgina"/>
            <w:ind w:right="360"/>
            <w:jc w:val="center"/>
            <w:rPr>
              <w:rFonts w:ascii="Arial" w:hAnsi="Arial" w:cs="Arial"/>
              <w:b/>
              <w:sz w:val="14"/>
              <w:szCs w:val="14"/>
            </w:rPr>
          </w:pPr>
          <w:r>
            <w:rPr>
              <w:rFonts w:ascii="Arial" w:hAnsi="Arial" w:cs="Arial"/>
              <w:b/>
              <w:sz w:val="14"/>
              <w:szCs w:val="14"/>
            </w:rPr>
            <w:t xml:space="preserve">Oficina de compras </w:t>
          </w:r>
          <w:r w:rsidRPr="00E0205B">
            <w:rPr>
              <w:rFonts w:ascii="Arial" w:hAnsi="Arial" w:cs="Arial"/>
              <w:b/>
              <w:sz w:val="14"/>
              <w:szCs w:val="14"/>
            </w:rPr>
            <w:t xml:space="preserve"> – Te.:2</w:t>
          </w:r>
          <w:r>
            <w:rPr>
              <w:rFonts w:ascii="Arial" w:hAnsi="Arial" w:cs="Arial"/>
              <w:b/>
              <w:sz w:val="14"/>
              <w:szCs w:val="14"/>
            </w:rPr>
            <w:t>739805</w:t>
          </w:r>
          <w:r w:rsidRPr="00E0205B">
            <w:rPr>
              <w:rFonts w:ascii="Arial" w:hAnsi="Arial" w:cs="Arial"/>
              <w:b/>
              <w:sz w:val="14"/>
              <w:szCs w:val="14"/>
            </w:rPr>
            <w:t xml:space="preserve"> Ext: </w:t>
          </w:r>
          <w:r>
            <w:rPr>
              <w:rFonts w:ascii="Arial" w:hAnsi="Arial" w:cs="Arial"/>
              <w:b/>
              <w:sz w:val="14"/>
              <w:szCs w:val="14"/>
            </w:rPr>
            <w:t>298</w:t>
          </w:r>
        </w:p>
        <w:p w14:paraId="47B14165" w14:textId="77777777" w:rsidR="002A09FC" w:rsidRPr="00E0205B" w:rsidRDefault="002A09FC" w:rsidP="008A44A6">
          <w:pPr>
            <w:pStyle w:val="Piedepgina"/>
            <w:ind w:right="360"/>
            <w:jc w:val="center"/>
            <w:rPr>
              <w:rFonts w:ascii="Arial" w:hAnsi="Arial" w:cs="Arial"/>
              <w:b/>
              <w:sz w:val="14"/>
              <w:szCs w:val="14"/>
              <w:u w:val="single"/>
            </w:rPr>
          </w:pPr>
          <w:r w:rsidRPr="00E0205B">
            <w:rPr>
              <w:rFonts w:ascii="Arial" w:hAnsi="Arial" w:cs="Arial"/>
              <w:b/>
              <w:sz w:val="14"/>
              <w:szCs w:val="14"/>
            </w:rPr>
            <w:t xml:space="preserve">Página Web </w:t>
          </w:r>
          <w:hyperlink r:id="rId1" w:history="1">
            <w:r w:rsidRPr="00E0205B">
              <w:rPr>
                <w:rStyle w:val="Hipervnculo"/>
                <w:rFonts w:ascii="Arial" w:hAnsi="Arial" w:cs="Arial"/>
                <w:b/>
                <w:sz w:val="14"/>
                <w:szCs w:val="14"/>
              </w:rPr>
              <w:t>www.hflleras.gov.co</w:t>
            </w:r>
          </w:hyperlink>
          <w:r w:rsidRPr="00E0205B">
            <w:rPr>
              <w:rFonts w:ascii="Arial" w:hAnsi="Arial" w:cs="Arial"/>
              <w:b/>
              <w:sz w:val="14"/>
              <w:szCs w:val="14"/>
            </w:rPr>
            <w:t xml:space="preserve"> – e-mail: </w:t>
          </w:r>
          <w:r w:rsidRPr="00E0205B">
            <w:rPr>
              <w:rFonts w:ascii="Arial" w:hAnsi="Arial" w:cs="Arial"/>
              <w:b/>
              <w:sz w:val="14"/>
              <w:szCs w:val="14"/>
              <w:u w:val="single"/>
            </w:rPr>
            <w:t>hflleras@gov.co</w:t>
          </w:r>
        </w:p>
        <w:p w14:paraId="7626A105" w14:textId="77777777" w:rsidR="002A09FC" w:rsidRPr="00E0205B" w:rsidRDefault="002A09FC" w:rsidP="008A44A6">
          <w:pPr>
            <w:pStyle w:val="Piedepgina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2726" w:type="dxa"/>
        </w:tcPr>
        <w:p w14:paraId="42FC3B25" w14:textId="77777777" w:rsidR="002A09FC" w:rsidRPr="00E0205B" w:rsidRDefault="002A09FC" w:rsidP="008A44A6">
          <w:pPr>
            <w:pStyle w:val="Piedepgina"/>
            <w:ind w:right="360"/>
            <w:rPr>
              <w:rFonts w:ascii="Arial" w:hAnsi="Arial" w:cs="Arial"/>
              <w:b/>
              <w:sz w:val="14"/>
              <w:szCs w:val="14"/>
            </w:rPr>
          </w:pPr>
          <w:r w:rsidRPr="00E0205B">
            <w:rPr>
              <w:rFonts w:ascii="Arial" w:hAnsi="Arial" w:cs="Arial"/>
              <w:b/>
              <w:sz w:val="14"/>
              <w:szCs w:val="14"/>
            </w:rPr>
            <w:t xml:space="preserve">Elaborado por: </w:t>
          </w:r>
        </w:p>
        <w:p w14:paraId="6175DDDF" w14:textId="7C36A5A5" w:rsidR="002A09FC" w:rsidRPr="00E0205B" w:rsidRDefault="00FF0061" w:rsidP="00FF0061">
          <w:pPr>
            <w:pStyle w:val="Piedepgina"/>
            <w:ind w:right="360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Mariluz Chico </w:t>
          </w:r>
          <w:proofErr w:type="spellStart"/>
          <w:r>
            <w:rPr>
              <w:rFonts w:ascii="Arial" w:hAnsi="Arial" w:cs="Arial"/>
              <w:sz w:val="14"/>
              <w:szCs w:val="14"/>
            </w:rPr>
            <w:t>Varon</w:t>
          </w:r>
          <w:proofErr w:type="spellEnd"/>
          <w:r w:rsidR="002A09FC">
            <w:rPr>
              <w:rFonts w:ascii="Arial" w:hAnsi="Arial" w:cs="Arial"/>
              <w:sz w:val="14"/>
              <w:szCs w:val="14"/>
            </w:rPr>
            <w:t xml:space="preserve"> </w:t>
          </w:r>
        </w:p>
      </w:tc>
    </w:tr>
  </w:tbl>
  <w:p w14:paraId="45FE5369" w14:textId="77777777" w:rsidR="002A09FC" w:rsidRDefault="002A09FC">
    <w:pPr>
      <w:pStyle w:val="Piedepgina"/>
    </w:pPr>
  </w:p>
  <w:p w14:paraId="48D2BAF6" w14:textId="77777777" w:rsidR="002A09FC" w:rsidRDefault="002A09F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16B638" w14:textId="77777777" w:rsidR="00367D83" w:rsidRDefault="00367D8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736231" w14:textId="77777777" w:rsidR="002A09FC" w:rsidRDefault="002A09FC" w:rsidP="001C176E">
      <w:pPr>
        <w:spacing w:after="0" w:line="240" w:lineRule="auto"/>
      </w:pPr>
      <w:r>
        <w:separator/>
      </w:r>
    </w:p>
  </w:footnote>
  <w:footnote w:type="continuationSeparator" w:id="0">
    <w:p w14:paraId="44233F35" w14:textId="77777777" w:rsidR="002A09FC" w:rsidRDefault="002A09FC" w:rsidP="001C17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EF3F1C" w14:textId="77777777" w:rsidR="00367D83" w:rsidRDefault="00367D8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223" w:type="dxa"/>
      <w:tblInd w:w="-147" w:type="dxa"/>
      <w:tblLook w:val="04A0" w:firstRow="1" w:lastRow="0" w:firstColumn="1" w:lastColumn="0" w:noHBand="0" w:noVBand="1"/>
    </w:tblPr>
    <w:tblGrid>
      <w:gridCol w:w="6683"/>
      <w:gridCol w:w="2540"/>
    </w:tblGrid>
    <w:tr w:rsidR="002A09FC" w14:paraId="53B870CB" w14:textId="77777777" w:rsidTr="00321D3D">
      <w:trPr>
        <w:trHeight w:val="1559"/>
      </w:trPr>
      <w:tc>
        <w:tcPr>
          <w:tcW w:w="6683" w:type="dxa"/>
          <w:vAlign w:val="center"/>
        </w:tcPr>
        <w:p w14:paraId="6F486CE8" w14:textId="00E3C4DC" w:rsidR="008663C9" w:rsidRPr="00367D83" w:rsidRDefault="002A09FC" w:rsidP="00367D83">
          <w:pPr>
            <w:spacing w:line="240" w:lineRule="exact"/>
            <w:ind w:left="20" w:right="-27"/>
            <w:jc w:val="both"/>
            <w:rPr>
              <w:rFonts w:ascii="Arial" w:eastAsia="Arial" w:hAnsi="Arial" w:cs="Arial"/>
              <w:sz w:val="22"/>
              <w:szCs w:val="22"/>
              <w:lang w:val="es-CO"/>
            </w:rPr>
          </w:pPr>
          <w:r>
            <w:rPr>
              <w:rFonts w:ascii="Arial" w:hAnsi="Arial" w:cs="Arial"/>
              <w:b/>
              <w:sz w:val="22"/>
              <w:szCs w:val="28"/>
            </w:rPr>
            <w:t xml:space="preserve">MODIFICATORIA </w:t>
          </w:r>
          <w:r w:rsidRPr="008663C9">
            <w:rPr>
              <w:rFonts w:ascii="Arial" w:hAnsi="Arial" w:cs="Arial"/>
              <w:b/>
              <w:sz w:val="22"/>
              <w:szCs w:val="22"/>
            </w:rPr>
            <w:t xml:space="preserve">001 AL CONTRATO DE </w:t>
          </w:r>
          <w:r w:rsidRPr="008663C9">
            <w:rPr>
              <w:rFonts w:ascii="Arial" w:eastAsia="Arial" w:hAnsi="Arial" w:cs="Arial"/>
              <w:b/>
              <w:spacing w:val="-1"/>
              <w:sz w:val="22"/>
              <w:szCs w:val="22"/>
              <w:lang w:val="es-CO"/>
            </w:rPr>
            <w:t>SU</w:t>
          </w:r>
          <w:r w:rsidRPr="008663C9">
            <w:rPr>
              <w:rFonts w:ascii="Arial" w:eastAsia="Arial" w:hAnsi="Arial" w:cs="Arial"/>
              <w:b/>
              <w:spacing w:val="1"/>
              <w:sz w:val="22"/>
              <w:szCs w:val="22"/>
              <w:lang w:val="es-CO"/>
            </w:rPr>
            <w:t>MI</w:t>
          </w:r>
          <w:r w:rsidRPr="008663C9">
            <w:rPr>
              <w:rFonts w:ascii="Arial" w:eastAsia="Arial" w:hAnsi="Arial" w:cs="Arial"/>
              <w:b/>
              <w:spacing w:val="-1"/>
              <w:sz w:val="22"/>
              <w:szCs w:val="22"/>
              <w:lang w:val="es-CO"/>
            </w:rPr>
            <w:t>N</w:t>
          </w:r>
          <w:r w:rsidRPr="008663C9">
            <w:rPr>
              <w:rFonts w:ascii="Arial" w:eastAsia="Arial" w:hAnsi="Arial" w:cs="Arial"/>
              <w:b/>
              <w:spacing w:val="1"/>
              <w:sz w:val="22"/>
              <w:szCs w:val="22"/>
              <w:lang w:val="es-CO"/>
            </w:rPr>
            <w:t>I</w:t>
          </w:r>
          <w:r w:rsidRPr="008663C9">
            <w:rPr>
              <w:rFonts w:ascii="Arial" w:eastAsia="Arial" w:hAnsi="Arial" w:cs="Arial"/>
              <w:b/>
              <w:spacing w:val="-1"/>
              <w:sz w:val="22"/>
              <w:szCs w:val="22"/>
              <w:lang w:val="es-CO"/>
            </w:rPr>
            <w:t>S</w:t>
          </w:r>
          <w:r w:rsidRPr="008663C9">
            <w:rPr>
              <w:rFonts w:ascii="Arial" w:eastAsia="Arial" w:hAnsi="Arial" w:cs="Arial"/>
              <w:b/>
              <w:spacing w:val="-3"/>
              <w:sz w:val="22"/>
              <w:szCs w:val="22"/>
              <w:lang w:val="es-CO"/>
            </w:rPr>
            <w:t>T</w:t>
          </w:r>
          <w:r w:rsidRPr="008663C9">
            <w:rPr>
              <w:rFonts w:ascii="Arial" w:eastAsia="Arial" w:hAnsi="Arial" w:cs="Arial"/>
              <w:b/>
              <w:spacing w:val="-1"/>
              <w:sz w:val="22"/>
              <w:szCs w:val="22"/>
              <w:lang w:val="es-CO"/>
            </w:rPr>
            <w:t>R</w:t>
          </w:r>
          <w:r w:rsidRPr="008663C9">
            <w:rPr>
              <w:rFonts w:ascii="Arial" w:eastAsia="Arial" w:hAnsi="Arial" w:cs="Arial"/>
              <w:b/>
              <w:spacing w:val="1"/>
              <w:sz w:val="22"/>
              <w:szCs w:val="22"/>
              <w:lang w:val="es-CO"/>
            </w:rPr>
            <w:t>O</w:t>
          </w:r>
          <w:r w:rsidRPr="008663C9">
            <w:rPr>
              <w:rFonts w:ascii="Arial" w:eastAsia="Arial" w:hAnsi="Arial" w:cs="Arial"/>
              <w:b/>
              <w:sz w:val="22"/>
              <w:szCs w:val="22"/>
              <w:lang w:val="es-CO"/>
            </w:rPr>
            <w:t>S</w:t>
          </w:r>
          <w:r w:rsidR="00367D83">
            <w:rPr>
              <w:rFonts w:ascii="Arial" w:eastAsia="Arial" w:hAnsi="Arial" w:cs="Arial"/>
              <w:sz w:val="22"/>
              <w:szCs w:val="22"/>
              <w:lang w:val="es-CO"/>
            </w:rPr>
            <w:t xml:space="preserve"> </w:t>
          </w:r>
          <w:r w:rsidRPr="008663C9">
            <w:rPr>
              <w:rFonts w:ascii="Arial" w:eastAsia="Arial" w:hAnsi="Arial" w:cs="Arial"/>
              <w:b/>
              <w:spacing w:val="-1"/>
              <w:sz w:val="22"/>
              <w:szCs w:val="22"/>
              <w:lang w:val="es-CO"/>
            </w:rPr>
            <w:t>N</w:t>
          </w:r>
          <w:r w:rsidRPr="008663C9">
            <w:rPr>
              <w:rFonts w:ascii="Arial" w:eastAsia="Arial" w:hAnsi="Arial" w:cs="Arial"/>
              <w:b/>
              <w:sz w:val="22"/>
              <w:szCs w:val="22"/>
              <w:lang w:val="es-CO"/>
            </w:rPr>
            <w:t>o</w:t>
          </w:r>
          <w:r w:rsidR="00367D83">
            <w:rPr>
              <w:rFonts w:ascii="Arial" w:eastAsia="Arial" w:hAnsi="Arial" w:cs="Arial"/>
              <w:b/>
              <w:sz w:val="22"/>
              <w:szCs w:val="22"/>
              <w:lang w:val="es-CO"/>
            </w:rPr>
            <w:t>.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>2026-0291</w:t>
          </w:r>
          <w:r w:rsidR="008663C9" w:rsidRPr="008663C9">
            <w:rPr>
              <w:rFonts w:ascii="Arial" w:hAnsi="Arial" w:cs="Arial"/>
              <w:b/>
              <w:bCs/>
              <w:spacing w:val="23"/>
              <w:sz w:val="22"/>
              <w:szCs w:val="22"/>
            </w:rPr>
            <w:t xml:space="preserve"> 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CE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>L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EBR</w:t>
          </w:r>
          <w:r w:rsidR="008663C9" w:rsidRPr="008663C9">
            <w:rPr>
              <w:rFonts w:ascii="Arial" w:hAnsi="Arial" w:cs="Arial"/>
              <w:b/>
              <w:bCs/>
              <w:spacing w:val="-6"/>
              <w:sz w:val="22"/>
              <w:szCs w:val="22"/>
            </w:rPr>
            <w:t>A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D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>O</w:t>
          </w:r>
          <w:r w:rsidR="008663C9" w:rsidRPr="008663C9">
            <w:rPr>
              <w:rFonts w:ascii="Arial" w:hAnsi="Arial" w:cs="Arial"/>
              <w:b/>
              <w:bCs/>
              <w:spacing w:val="24"/>
              <w:sz w:val="22"/>
              <w:szCs w:val="22"/>
            </w:rPr>
            <w:t xml:space="preserve"> 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P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O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>R</w:t>
          </w:r>
          <w:r w:rsidR="008663C9" w:rsidRPr="008663C9">
            <w:rPr>
              <w:rFonts w:ascii="Arial" w:hAnsi="Arial" w:cs="Arial"/>
              <w:b/>
              <w:bCs/>
              <w:spacing w:val="22"/>
              <w:sz w:val="22"/>
              <w:szCs w:val="22"/>
            </w:rPr>
            <w:t xml:space="preserve"> 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V</w:t>
          </w:r>
          <w:r w:rsidR="008663C9" w:rsidRPr="008663C9">
            <w:rPr>
              <w:rFonts w:ascii="Arial" w:hAnsi="Arial" w:cs="Arial"/>
              <w:b/>
              <w:bCs/>
              <w:spacing w:val="3"/>
              <w:sz w:val="22"/>
              <w:szCs w:val="22"/>
            </w:rPr>
            <w:t>I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 xml:space="preserve">A </w:t>
          </w:r>
          <w:r w:rsidR="008663C9" w:rsidRPr="008663C9">
            <w:rPr>
              <w:rFonts w:ascii="Arial" w:hAnsi="Arial" w:cs="Arial"/>
              <w:b/>
              <w:bCs/>
              <w:spacing w:val="40"/>
              <w:sz w:val="22"/>
              <w:szCs w:val="22"/>
            </w:rPr>
            <w:t xml:space="preserve"> 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E</w:t>
          </w:r>
          <w:r w:rsidR="008663C9" w:rsidRPr="008663C9">
            <w:rPr>
              <w:rFonts w:ascii="Arial" w:hAnsi="Arial" w:cs="Arial"/>
              <w:b/>
              <w:bCs/>
              <w:spacing w:val="2"/>
              <w:sz w:val="22"/>
              <w:szCs w:val="22"/>
            </w:rPr>
            <w:t>L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E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C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>T</w:t>
          </w:r>
          <w:r w:rsidR="008663C9" w:rsidRPr="008663C9">
            <w:rPr>
              <w:rFonts w:ascii="Arial" w:hAnsi="Arial" w:cs="Arial"/>
              <w:b/>
              <w:bCs/>
              <w:spacing w:val="-2"/>
              <w:sz w:val="22"/>
              <w:szCs w:val="22"/>
            </w:rPr>
            <w:t>R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O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N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IC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 xml:space="preserve">A </w:t>
          </w:r>
          <w:r w:rsidR="008663C9" w:rsidRPr="008663C9">
            <w:rPr>
              <w:rFonts w:ascii="Arial" w:hAnsi="Arial" w:cs="Arial"/>
              <w:b/>
              <w:bCs/>
              <w:spacing w:val="45"/>
              <w:sz w:val="22"/>
              <w:szCs w:val="22"/>
            </w:rPr>
            <w:t xml:space="preserve"> </w:t>
          </w:r>
          <w:r w:rsidR="008663C9" w:rsidRPr="008663C9">
            <w:rPr>
              <w:rFonts w:ascii="Arial" w:hAnsi="Arial" w:cs="Arial"/>
              <w:b/>
              <w:bCs/>
              <w:spacing w:val="-6"/>
              <w:sz w:val="22"/>
              <w:szCs w:val="22"/>
            </w:rPr>
            <w:t xml:space="preserve">A 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>T</w:t>
          </w:r>
          <w:r w:rsidR="008663C9" w:rsidRPr="008663C9">
            <w:rPr>
              <w:rFonts w:ascii="Arial" w:hAnsi="Arial" w:cs="Arial"/>
              <w:b/>
              <w:bCs/>
              <w:spacing w:val="3"/>
              <w:sz w:val="22"/>
              <w:szCs w:val="22"/>
            </w:rPr>
            <w:t>R</w:t>
          </w:r>
          <w:r w:rsidR="008663C9" w:rsidRPr="008663C9">
            <w:rPr>
              <w:rFonts w:ascii="Arial" w:hAnsi="Arial" w:cs="Arial"/>
              <w:b/>
              <w:bCs/>
              <w:spacing w:val="-6"/>
              <w:sz w:val="22"/>
              <w:szCs w:val="22"/>
            </w:rPr>
            <w:t>A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V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É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 xml:space="preserve">S 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DE SEC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O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 xml:space="preserve">P 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I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 xml:space="preserve">I 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EN</w:t>
          </w:r>
          <w:r w:rsidR="008663C9" w:rsidRPr="008663C9">
            <w:rPr>
              <w:rFonts w:ascii="Arial" w:hAnsi="Arial" w:cs="Arial"/>
              <w:b/>
              <w:bCs/>
              <w:spacing w:val="-3"/>
              <w:sz w:val="22"/>
              <w:szCs w:val="22"/>
            </w:rPr>
            <w:t>T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R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 xml:space="preserve">E 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E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 xml:space="preserve">L 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H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O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SP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I</w:t>
          </w:r>
          <w:r w:rsidR="008663C9" w:rsidRPr="008663C9">
            <w:rPr>
              <w:rFonts w:ascii="Arial" w:hAnsi="Arial" w:cs="Arial"/>
              <w:b/>
              <w:bCs/>
              <w:spacing w:val="2"/>
              <w:sz w:val="22"/>
              <w:szCs w:val="22"/>
            </w:rPr>
            <w:t>T</w:t>
          </w:r>
          <w:r w:rsidR="008663C9" w:rsidRPr="008663C9">
            <w:rPr>
              <w:rFonts w:ascii="Arial" w:hAnsi="Arial" w:cs="Arial"/>
              <w:b/>
              <w:bCs/>
              <w:spacing w:val="-6"/>
              <w:sz w:val="22"/>
              <w:szCs w:val="22"/>
            </w:rPr>
            <w:t>A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 xml:space="preserve">L </w:t>
          </w:r>
          <w:r w:rsidR="008663C9" w:rsidRPr="008663C9">
            <w:rPr>
              <w:rFonts w:ascii="Arial" w:hAnsi="Arial" w:cs="Arial"/>
              <w:b/>
              <w:bCs/>
              <w:spacing w:val="2"/>
              <w:sz w:val="22"/>
              <w:szCs w:val="22"/>
            </w:rPr>
            <w:t>F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EDER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I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C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>O</w:t>
          </w:r>
          <w:r w:rsidR="008663C9" w:rsidRPr="008663C9">
            <w:rPr>
              <w:rFonts w:ascii="Arial" w:hAnsi="Arial" w:cs="Arial"/>
              <w:b/>
              <w:bCs/>
              <w:spacing w:val="12"/>
              <w:sz w:val="22"/>
              <w:szCs w:val="22"/>
            </w:rPr>
            <w:t xml:space="preserve"> 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>L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LE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R</w:t>
          </w:r>
          <w:r w:rsidR="008663C9" w:rsidRPr="008663C9">
            <w:rPr>
              <w:rFonts w:ascii="Arial" w:hAnsi="Arial" w:cs="Arial"/>
              <w:b/>
              <w:bCs/>
              <w:spacing w:val="-6"/>
              <w:sz w:val="22"/>
              <w:szCs w:val="22"/>
            </w:rPr>
            <w:t>A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 xml:space="preserve">S </w:t>
          </w:r>
          <w:r w:rsidR="008663C9" w:rsidRPr="008663C9">
            <w:rPr>
              <w:rFonts w:ascii="Arial" w:hAnsi="Arial" w:cs="Arial"/>
              <w:b/>
              <w:bCs/>
              <w:spacing w:val="-6"/>
              <w:sz w:val="22"/>
              <w:szCs w:val="22"/>
            </w:rPr>
            <w:t>A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COS</w:t>
          </w:r>
          <w:r w:rsidR="008663C9" w:rsidRPr="008663C9">
            <w:rPr>
              <w:rFonts w:ascii="Arial" w:hAnsi="Arial" w:cs="Arial"/>
              <w:b/>
              <w:bCs/>
              <w:spacing w:val="2"/>
              <w:sz w:val="22"/>
              <w:szCs w:val="22"/>
            </w:rPr>
            <w:t>T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>A</w:t>
          </w:r>
          <w:r w:rsidR="008663C9" w:rsidRPr="008663C9">
            <w:rPr>
              <w:rFonts w:ascii="Arial" w:hAnsi="Arial" w:cs="Arial"/>
              <w:b/>
              <w:bCs/>
              <w:spacing w:val="21"/>
              <w:sz w:val="22"/>
              <w:szCs w:val="22"/>
            </w:rPr>
            <w:t xml:space="preserve"> 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D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>E</w:t>
          </w:r>
          <w:r w:rsidR="008663C9" w:rsidRPr="008663C9">
            <w:rPr>
              <w:rFonts w:ascii="Arial" w:hAnsi="Arial" w:cs="Arial"/>
              <w:b/>
              <w:bCs/>
              <w:spacing w:val="24"/>
              <w:sz w:val="22"/>
              <w:szCs w:val="22"/>
            </w:rPr>
            <w:t xml:space="preserve"> 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I</w:t>
          </w:r>
          <w:r w:rsidR="008663C9" w:rsidRPr="008663C9">
            <w:rPr>
              <w:rFonts w:ascii="Arial" w:hAnsi="Arial" w:cs="Arial"/>
              <w:b/>
              <w:bCs/>
              <w:spacing w:val="4"/>
              <w:sz w:val="22"/>
              <w:szCs w:val="22"/>
            </w:rPr>
            <w:t>B</w:t>
          </w:r>
          <w:r w:rsidR="008663C9" w:rsidRPr="008663C9">
            <w:rPr>
              <w:rFonts w:ascii="Arial" w:hAnsi="Arial" w:cs="Arial"/>
              <w:b/>
              <w:bCs/>
              <w:spacing w:val="-8"/>
              <w:sz w:val="22"/>
              <w:szCs w:val="22"/>
            </w:rPr>
            <w:t>A</w:t>
          </w:r>
          <w:r w:rsidR="008663C9" w:rsidRPr="008663C9">
            <w:rPr>
              <w:rFonts w:ascii="Arial" w:hAnsi="Arial" w:cs="Arial"/>
              <w:b/>
              <w:bCs/>
              <w:spacing w:val="3"/>
              <w:sz w:val="22"/>
              <w:szCs w:val="22"/>
            </w:rPr>
            <w:t>G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U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>E</w:t>
          </w:r>
          <w:r w:rsidR="008663C9" w:rsidRPr="008663C9">
            <w:rPr>
              <w:rFonts w:ascii="Arial" w:hAnsi="Arial" w:cs="Arial"/>
              <w:b/>
              <w:bCs/>
              <w:spacing w:val="26"/>
              <w:sz w:val="22"/>
              <w:szCs w:val="22"/>
            </w:rPr>
            <w:t xml:space="preserve"> </w:t>
          </w:r>
          <w:r w:rsidR="008663C9" w:rsidRPr="008663C9">
            <w:rPr>
              <w:rFonts w:ascii="Arial" w:hAnsi="Arial" w:cs="Arial"/>
              <w:b/>
              <w:bCs/>
              <w:spacing w:val="-3"/>
              <w:sz w:val="22"/>
              <w:szCs w:val="22"/>
            </w:rPr>
            <w:t>T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O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>LI</w:t>
          </w:r>
          <w:r w:rsidR="008663C9" w:rsidRPr="008663C9">
            <w:rPr>
              <w:rFonts w:ascii="Arial" w:hAnsi="Arial" w:cs="Arial"/>
              <w:b/>
              <w:bCs/>
              <w:spacing w:val="4"/>
              <w:sz w:val="22"/>
              <w:szCs w:val="22"/>
            </w:rPr>
            <w:t>M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>A</w:t>
          </w:r>
          <w:r w:rsidR="008663C9" w:rsidRPr="008663C9">
            <w:rPr>
              <w:rFonts w:ascii="Arial" w:hAnsi="Arial" w:cs="Arial"/>
              <w:b/>
              <w:bCs/>
              <w:spacing w:val="19"/>
              <w:sz w:val="22"/>
              <w:szCs w:val="22"/>
            </w:rPr>
            <w:t xml:space="preserve"> 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E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.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S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.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>E</w:t>
          </w:r>
          <w:r w:rsidR="008663C9" w:rsidRPr="008663C9">
            <w:rPr>
              <w:rFonts w:ascii="Arial" w:hAnsi="Arial" w:cs="Arial"/>
              <w:b/>
              <w:bCs/>
              <w:spacing w:val="23"/>
              <w:sz w:val="22"/>
              <w:szCs w:val="22"/>
            </w:rPr>
            <w:t xml:space="preserve"> 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C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O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>N</w:t>
          </w:r>
          <w:r w:rsidR="008663C9" w:rsidRPr="008663C9">
            <w:rPr>
              <w:rFonts w:ascii="Arial" w:hAnsi="Arial" w:cs="Arial"/>
              <w:b/>
              <w:bCs/>
              <w:spacing w:val="23"/>
              <w:sz w:val="22"/>
              <w:szCs w:val="22"/>
            </w:rPr>
            <w:t xml:space="preserve"> 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N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I</w:t>
          </w:r>
          <w:r w:rsidR="008663C9" w:rsidRPr="008663C9">
            <w:rPr>
              <w:rFonts w:ascii="Arial" w:hAnsi="Arial" w:cs="Arial"/>
              <w:b/>
              <w:bCs/>
              <w:spacing w:val="-3"/>
              <w:sz w:val="22"/>
              <w:szCs w:val="22"/>
            </w:rPr>
            <w:t>T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>:</w:t>
          </w:r>
          <w:r w:rsidR="008663C9" w:rsidRPr="008663C9">
            <w:rPr>
              <w:rFonts w:ascii="Arial" w:hAnsi="Arial" w:cs="Arial"/>
              <w:b/>
              <w:bCs/>
              <w:spacing w:val="25"/>
              <w:sz w:val="22"/>
              <w:szCs w:val="22"/>
            </w:rPr>
            <w:t xml:space="preserve"> 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>8</w:t>
          </w:r>
          <w:r w:rsidR="008663C9" w:rsidRPr="008663C9">
            <w:rPr>
              <w:rFonts w:ascii="Arial" w:hAnsi="Arial" w:cs="Arial"/>
              <w:b/>
              <w:bCs/>
              <w:spacing w:val="-1"/>
              <w:sz w:val="22"/>
              <w:szCs w:val="22"/>
            </w:rPr>
            <w:t>9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>0.706.83</w:t>
          </w:r>
          <w:r w:rsidR="008663C9" w:rsidRPr="008663C9">
            <w:rPr>
              <w:rFonts w:ascii="Arial" w:hAnsi="Arial" w:cs="Arial"/>
              <w:b/>
              <w:bCs/>
              <w:spacing w:val="3"/>
              <w:sz w:val="22"/>
              <w:szCs w:val="22"/>
            </w:rPr>
            <w:t>3</w:t>
          </w:r>
          <w:r w:rsidR="008663C9" w:rsidRPr="008663C9">
            <w:rPr>
              <w:rFonts w:ascii="Arial" w:hAnsi="Arial" w:cs="Arial"/>
              <w:b/>
              <w:bCs/>
              <w:spacing w:val="1"/>
              <w:sz w:val="22"/>
              <w:szCs w:val="22"/>
            </w:rPr>
            <w:t>-</w:t>
          </w:r>
          <w:r w:rsidR="008663C9" w:rsidRPr="008663C9">
            <w:rPr>
              <w:rFonts w:ascii="Arial" w:hAnsi="Arial" w:cs="Arial"/>
              <w:b/>
              <w:bCs/>
              <w:sz w:val="22"/>
              <w:szCs w:val="22"/>
            </w:rPr>
            <w:t xml:space="preserve">9 Y  </w:t>
          </w:r>
          <w:r w:rsidR="008663C9" w:rsidRPr="008663C9">
            <w:rPr>
              <w:rFonts w:ascii="Arial" w:hAnsi="Arial" w:cs="Arial"/>
              <w:b/>
              <w:sz w:val="22"/>
              <w:szCs w:val="22"/>
            </w:rPr>
            <w:t xml:space="preserve">MEDIEQUIPOS Y SUMINISTROS SAS,  NIT: </w:t>
          </w:r>
          <w:bookmarkStart w:id="0" w:name="_GoBack"/>
          <w:bookmarkEnd w:id="0"/>
          <w:r w:rsidR="008663C9" w:rsidRPr="008663C9">
            <w:rPr>
              <w:rFonts w:ascii="Arial" w:hAnsi="Arial" w:cs="Arial"/>
              <w:b/>
              <w:sz w:val="22"/>
              <w:szCs w:val="22"/>
            </w:rPr>
            <w:t>901.212.444-5</w:t>
          </w:r>
        </w:p>
        <w:p w14:paraId="2A2ECB6B" w14:textId="18DCF24F" w:rsidR="002A09FC" w:rsidRPr="00725B37" w:rsidRDefault="002A09FC" w:rsidP="00321D3D">
          <w:pPr>
            <w:widowControl w:val="0"/>
            <w:autoSpaceDE w:val="0"/>
            <w:autoSpaceDN w:val="0"/>
            <w:adjustRightInd w:val="0"/>
            <w:spacing w:line="246" w:lineRule="exact"/>
            <w:ind w:left="20" w:right="-8"/>
            <w:jc w:val="both"/>
            <w:rPr>
              <w:rFonts w:ascii="Arial" w:hAnsi="Arial" w:cs="Arial"/>
            </w:rPr>
          </w:pPr>
        </w:p>
      </w:tc>
      <w:tc>
        <w:tcPr>
          <w:tcW w:w="2540" w:type="dxa"/>
        </w:tcPr>
        <w:p w14:paraId="603E8FE0" w14:textId="77777777" w:rsidR="002A09FC" w:rsidRDefault="002A09FC" w:rsidP="000820C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5B227391" w14:textId="77777777" w:rsidR="002A09FC" w:rsidRPr="00DB6BDB" w:rsidRDefault="002A09FC" w:rsidP="00321D3D">
          <w:pPr>
            <w:pStyle w:val="Encabezado"/>
            <w:jc w:val="center"/>
            <w:rPr>
              <w:i/>
            </w:rPr>
          </w:pPr>
          <w:r>
            <w:rPr>
              <w:i/>
              <w:noProof/>
              <w:lang w:val="es-CO" w:eastAsia="es-CO"/>
            </w:rPr>
            <w:drawing>
              <wp:inline distT="0" distB="0" distL="0" distR="0" wp14:anchorId="5F08537B" wp14:editId="5D7773B8">
                <wp:extent cx="1352550" cy="742950"/>
                <wp:effectExtent l="0" t="0" r="0" b="0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ok federico lleras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2550" cy="742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5CC03E5" w14:textId="77777777" w:rsidR="002A09FC" w:rsidRDefault="002A09FC" w:rsidP="0022472D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35D168" w14:textId="77777777" w:rsidR="00367D83" w:rsidRDefault="00367D8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07AB5"/>
    <w:multiLevelType w:val="hybridMultilevel"/>
    <w:tmpl w:val="C27C8C74"/>
    <w:lvl w:ilvl="0" w:tplc="DF44E9F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55663"/>
    <w:multiLevelType w:val="hybridMultilevel"/>
    <w:tmpl w:val="F6DE43DE"/>
    <w:lvl w:ilvl="0" w:tplc="23ACC160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5781D"/>
    <w:multiLevelType w:val="hybridMultilevel"/>
    <w:tmpl w:val="CD1AF7DE"/>
    <w:lvl w:ilvl="0" w:tplc="CA6AE914">
      <w:start w:val="1"/>
      <w:numFmt w:val="decimal"/>
      <w:lvlText w:val="%1."/>
      <w:lvlJc w:val="left"/>
      <w:pPr>
        <w:ind w:left="51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230" w:hanging="360"/>
      </w:pPr>
    </w:lvl>
    <w:lvl w:ilvl="2" w:tplc="240A001B" w:tentative="1">
      <w:start w:val="1"/>
      <w:numFmt w:val="lowerRoman"/>
      <w:lvlText w:val="%3."/>
      <w:lvlJc w:val="right"/>
      <w:pPr>
        <w:ind w:left="1950" w:hanging="180"/>
      </w:pPr>
    </w:lvl>
    <w:lvl w:ilvl="3" w:tplc="240A000F" w:tentative="1">
      <w:start w:val="1"/>
      <w:numFmt w:val="decimal"/>
      <w:lvlText w:val="%4."/>
      <w:lvlJc w:val="left"/>
      <w:pPr>
        <w:ind w:left="2670" w:hanging="360"/>
      </w:pPr>
    </w:lvl>
    <w:lvl w:ilvl="4" w:tplc="240A0019" w:tentative="1">
      <w:start w:val="1"/>
      <w:numFmt w:val="lowerLetter"/>
      <w:lvlText w:val="%5."/>
      <w:lvlJc w:val="left"/>
      <w:pPr>
        <w:ind w:left="3390" w:hanging="360"/>
      </w:pPr>
    </w:lvl>
    <w:lvl w:ilvl="5" w:tplc="240A001B" w:tentative="1">
      <w:start w:val="1"/>
      <w:numFmt w:val="lowerRoman"/>
      <w:lvlText w:val="%6."/>
      <w:lvlJc w:val="right"/>
      <w:pPr>
        <w:ind w:left="4110" w:hanging="180"/>
      </w:pPr>
    </w:lvl>
    <w:lvl w:ilvl="6" w:tplc="240A000F" w:tentative="1">
      <w:start w:val="1"/>
      <w:numFmt w:val="decimal"/>
      <w:lvlText w:val="%7."/>
      <w:lvlJc w:val="left"/>
      <w:pPr>
        <w:ind w:left="4830" w:hanging="360"/>
      </w:pPr>
    </w:lvl>
    <w:lvl w:ilvl="7" w:tplc="240A0019" w:tentative="1">
      <w:start w:val="1"/>
      <w:numFmt w:val="lowerLetter"/>
      <w:lvlText w:val="%8."/>
      <w:lvlJc w:val="left"/>
      <w:pPr>
        <w:ind w:left="5550" w:hanging="360"/>
      </w:pPr>
    </w:lvl>
    <w:lvl w:ilvl="8" w:tplc="240A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 w15:restartNumberingAfterBreak="0">
    <w:nsid w:val="0B0A3AEB"/>
    <w:multiLevelType w:val="hybridMultilevel"/>
    <w:tmpl w:val="1BFE60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01FB1"/>
    <w:multiLevelType w:val="hybridMultilevel"/>
    <w:tmpl w:val="4D8C8C5E"/>
    <w:lvl w:ilvl="0" w:tplc="C39848C6">
      <w:start w:val="1"/>
      <w:numFmt w:val="upperLetter"/>
      <w:lvlText w:val="%1."/>
      <w:lvlJc w:val="left"/>
      <w:pPr>
        <w:ind w:left="9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810" w:hanging="360"/>
      </w:pPr>
    </w:lvl>
    <w:lvl w:ilvl="2" w:tplc="240A001B" w:tentative="1">
      <w:start w:val="1"/>
      <w:numFmt w:val="lowerRoman"/>
      <w:lvlText w:val="%3."/>
      <w:lvlJc w:val="right"/>
      <w:pPr>
        <w:ind w:left="1530" w:hanging="180"/>
      </w:pPr>
    </w:lvl>
    <w:lvl w:ilvl="3" w:tplc="240A000F" w:tentative="1">
      <w:start w:val="1"/>
      <w:numFmt w:val="decimal"/>
      <w:lvlText w:val="%4."/>
      <w:lvlJc w:val="left"/>
      <w:pPr>
        <w:ind w:left="2250" w:hanging="360"/>
      </w:pPr>
    </w:lvl>
    <w:lvl w:ilvl="4" w:tplc="240A0019" w:tentative="1">
      <w:start w:val="1"/>
      <w:numFmt w:val="lowerLetter"/>
      <w:lvlText w:val="%5."/>
      <w:lvlJc w:val="left"/>
      <w:pPr>
        <w:ind w:left="2970" w:hanging="360"/>
      </w:pPr>
    </w:lvl>
    <w:lvl w:ilvl="5" w:tplc="240A001B" w:tentative="1">
      <w:start w:val="1"/>
      <w:numFmt w:val="lowerRoman"/>
      <w:lvlText w:val="%6."/>
      <w:lvlJc w:val="right"/>
      <w:pPr>
        <w:ind w:left="3690" w:hanging="180"/>
      </w:pPr>
    </w:lvl>
    <w:lvl w:ilvl="6" w:tplc="240A000F" w:tentative="1">
      <w:start w:val="1"/>
      <w:numFmt w:val="decimal"/>
      <w:lvlText w:val="%7."/>
      <w:lvlJc w:val="left"/>
      <w:pPr>
        <w:ind w:left="4410" w:hanging="360"/>
      </w:pPr>
    </w:lvl>
    <w:lvl w:ilvl="7" w:tplc="240A0019" w:tentative="1">
      <w:start w:val="1"/>
      <w:numFmt w:val="lowerLetter"/>
      <w:lvlText w:val="%8."/>
      <w:lvlJc w:val="left"/>
      <w:pPr>
        <w:ind w:left="5130" w:hanging="360"/>
      </w:pPr>
    </w:lvl>
    <w:lvl w:ilvl="8" w:tplc="240A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5" w15:restartNumberingAfterBreak="0">
    <w:nsid w:val="0F0C74EA"/>
    <w:multiLevelType w:val="hybridMultilevel"/>
    <w:tmpl w:val="29C25E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A87EE3"/>
    <w:multiLevelType w:val="hybridMultilevel"/>
    <w:tmpl w:val="3CC4958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6E272E"/>
    <w:multiLevelType w:val="hybridMultilevel"/>
    <w:tmpl w:val="723CFB2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71B8D"/>
    <w:multiLevelType w:val="hybridMultilevel"/>
    <w:tmpl w:val="2D4AB95C"/>
    <w:lvl w:ilvl="0" w:tplc="0C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CED6336"/>
    <w:multiLevelType w:val="hybridMultilevel"/>
    <w:tmpl w:val="CABC1F5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940B3D"/>
    <w:multiLevelType w:val="hybridMultilevel"/>
    <w:tmpl w:val="A23C5D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9D14E2"/>
    <w:multiLevelType w:val="hybridMultilevel"/>
    <w:tmpl w:val="7FA423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B2CDD"/>
    <w:multiLevelType w:val="hybridMultilevel"/>
    <w:tmpl w:val="AF98E3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CA6DCA"/>
    <w:multiLevelType w:val="hybridMultilevel"/>
    <w:tmpl w:val="A06A97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B932A1"/>
    <w:multiLevelType w:val="hybridMultilevel"/>
    <w:tmpl w:val="74B00B80"/>
    <w:lvl w:ilvl="0" w:tplc="240A000B">
      <w:start w:val="1"/>
      <w:numFmt w:val="bullet"/>
      <w:lvlText w:val=""/>
      <w:lvlJc w:val="left"/>
      <w:pPr>
        <w:ind w:left="43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1" w:hanging="360"/>
      </w:pPr>
      <w:rPr>
        <w:rFonts w:ascii="Wingdings" w:hAnsi="Wingdings" w:hint="default"/>
      </w:rPr>
    </w:lvl>
  </w:abstractNum>
  <w:abstractNum w:abstractNumId="15" w15:restartNumberingAfterBreak="0">
    <w:nsid w:val="329410E7"/>
    <w:multiLevelType w:val="hybridMultilevel"/>
    <w:tmpl w:val="E4E84C34"/>
    <w:lvl w:ilvl="0" w:tplc="240A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6" w15:restartNumberingAfterBreak="0">
    <w:nsid w:val="33F44636"/>
    <w:multiLevelType w:val="hybridMultilevel"/>
    <w:tmpl w:val="8B165C32"/>
    <w:lvl w:ilvl="0" w:tplc="519EAA58">
      <w:start w:val="1"/>
      <w:numFmt w:val="upperRoman"/>
      <w:lvlText w:val="%1."/>
      <w:lvlJc w:val="left"/>
      <w:pPr>
        <w:ind w:left="153" w:hanging="720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513" w:hanging="360"/>
      </w:pPr>
    </w:lvl>
    <w:lvl w:ilvl="2" w:tplc="240A001B" w:tentative="1">
      <w:start w:val="1"/>
      <w:numFmt w:val="lowerRoman"/>
      <w:lvlText w:val="%3."/>
      <w:lvlJc w:val="right"/>
      <w:pPr>
        <w:ind w:left="1233" w:hanging="180"/>
      </w:pPr>
    </w:lvl>
    <w:lvl w:ilvl="3" w:tplc="240A000F" w:tentative="1">
      <w:start w:val="1"/>
      <w:numFmt w:val="decimal"/>
      <w:lvlText w:val="%4."/>
      <w:lvlJc w:val="left"/>
      <w:pPr>
        <w:ind w:left="1953" w:hanging="360"/>
      </w:pPr>
    </w:lvl>
    <w:lvl w:ilvl="4" w:tplc="240A0019" w:tentative="1">
      <w:start w:val="1"/>
      <w:numFmt w:val="lowerLetter"/>
      <w:lvlText w:val="%5."/>
      <w:lvlJc w:val="left"/>
      <w:pPr>
        <w:ind w:left="2673" w:hanging="360"/>
      </w:pPr>
    </w:lvl>
    <w:lvl w:ilvl="5" w:tplc="240A001B" w:tentative="1">
      <w:start w:val="1"/>
      <w:numFmt w:val="lowerRoman"/>
      <w:lvlText w:val="%6."/>
      <w:lvlJc w:val="right"/>
      <w:pPr>
        <w:ind w:left="3393" w:hanging="180"/>
      </w:pPr>
    </w:lvl>
    <w:lvl w:ilvl="6" w:tplc="240A000F" w:tentative="1">
      <w:start w:val="1"/>
      <w:numFmt w:val="decimal"/>
      <w:lvlText w:val="%7."/>
      <w:lvlJc w:val="left"/>
      <w:pPr>
        <w:ind w:left="4113" w:hanging="360"/>
      </w:pPr>
    </w:lvl>
    <w:lvl w:ilvl="7" w:tplc="240A0019" w:tentative="1">
      <w:start w:val="1"/>
      <w:numFmt w:val="lowerLetter"/>
      <w:lvlText w:val="%8."/>
      <w:lvlJc w:val="left"/>
      <w:pPr>
        <w:ind w:left="4833" w:hanging="360"/>
      </w:pPr>
    </w:lvl>
    <w:lvl w:ilvl="8" w:tplc="24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3F376407"/>
    <w:multiLevelType w:val="hybridMultilevel"/>
    <w:tmpl w:val="61B84A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993170"/>
    <w:multiLevelType w:val="hybridMultilevel"/>
    <w:tmpl w:val="83E6B4D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C23498"/>
    <w:multiLevelType w:val="multilevel"/>
    <w:tmpl w:val="BB1EF9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C674D7A"/>
    <w:multiLevelType w:val="hybridMultilevel"/>
    <w:tmpl w:val="0F64CBB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4A7769"/>
    <w:multiLevelType w:val="hybridMultilevel"/>
    <w:tmpl w:val="A6F2189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C6528B"/>
    <w:multiLevelType w:val="hybridMultilevel"/>
    <w:tmpl w:val="56C06E4E"/>
    <w:lvl w:ilvl="0" w:tplc="CF4C2CC8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30" w:hanging="360"/>
      </w:pPr>
    </w:lvl>
    <w:lvl w:ilvl="2" w:tplc="240A001B" w:tentative="1">
      <w:start w:val="1"/>
      <w:numFmt w:val="lowerRoman"/>
      <w:lvlText w:val="%3."/>
      <w:lvlJc w:val="right"/>
      <w:pPr>
        <w:ind w:left="1950" w:hanging="180"/>
      </w:pPr>
    </w:lvl>
    <w:lvl w:ilvl="3" w:tplc="240A000F" w:tentative="1">
      <w:start w:val="1"/>
      <w:numFmt w:val="decimal"/>
      <w:lvlText w:val="%4."/>
      <w:lvlJc w:val="left"/>
      <w:pPr>
        <w:ind w:left="2670" w:hanging="360"/>
      </w:pPr>
    </w:lvl>
    <w:lvl w:ilvl="4" w:tplc="240A0019" w:tentative="1">
      <w:start w:val="1"/>
      <w:numFmt w:val="lowerLetter"/>
      <w:lvlText w:val="%5."/>
      <w:lvlJc w:val="left"/>
      <w:pPr>
        <w:ind w:left="3390" w:hanging="360"/>
      </w:pPr>
    </w:lvl>
    <w:lvl w:ilvl="5" w:tplc="240A001B" w:tentative="1">
      <w:start w:val="1"/>
      <w:numFmt w:val="lowerRoman"/>
      <w:lvlText w:val="%6."/>
      <w:lvlJc w:val="right"/>
      <w:pPr>
        <w:ind w:left="4110" w:hanging="180"/>
      </w:pPr>
    </w:lvl>
    <w:lvl w:ilvl="6" w:tplc="240A000F" w:tentative="1">
      <w:start w:val="1"/>
      <w:numFmt w:val="decimal"/>
      <w:lvlText w:val="%7."/>
      <w:lvlJc w:val="left"/>
      <w:pPr>
        <w:ind w:left="4830" w:hanging="360"/>
      </w:pPr>
    </w:lvl>
    <w:lvl w:ilvl="7" w:tplc="240A0019" w:tentative="1">
      <w:start w:val="1"/>
      <w:numFmt w:val="lowerLetter"/>
      <w:lvlText w:val="%8."/>
      <w:lvlJc w:val="left"/>
      <w:pPr>
        <w:ind w:left="5550" w:hanging="360"/>
      </w:pPr>
    </w:lvl>
    <w:lvl w:ilvl="8" w:tplc="240A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3" w15:restartNumberingAfterBreak="0">
    <w:nsid w:val="556D7AB5"/>
    <w:multiLevelType w:val="hybridMultilevel"/>
    <w:tmpl w:val="61B84A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98638D"/>
    <w:multiLevelType w:val="hybridMultilevel"/>
    <w:tmpl w:val="F4445F4E"/>
    <w:lvl w:ilvl="0" w:tplc="7BB2FB0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A8A71A3"/>
    <w:multiLevelType w:val="hybridMultilevel"/>
    <w:tmpl w:val="82EAAB6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FC59B3"/>
    <w:multiLevelType w:val="hybridMultilevel"/>
    <w:tmpl w:val="BF8E5E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BE30FC"/>
    <w:multiLevelType w:val="hybridMultilevel"/>
    <w:tmpl w:val="15141874"/>
    <w:lvl w:ilvl="0" w:tplc="2F2048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3277FD"/>
    <w:multiLevelType w:val="hybridMultilevel"/>
    <w:tmpl w:val="E32E0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E95D25"/>
    <w:multiLevelType w:val="hybridMultilevel"/>
    <w:tmpl w:val="A404C8DA"/>
    <w:lvl w:ilvl="0" w:tplc="1CE8474C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4"/>
  </w:num>
  <w:num w:numId="3">
    <w:abstractNumId w:val="15"/>
  </w:num>
  <w:num w:numId="4">
    <w:abstractNumId w:val="8"/>
  </w:num>
  <w:num w:numId="5">
    <w:abstractNumId w:val="28"/>
  </w:num>
  <w:num w:numId="6">
    <w:abstractNumId w:val="5"/>
  </w:num>
  <w:num w:numId="7">
    <w:abstractNumId w:val="12"/>
  </w:num>
  <w:num w:numId="8">
    <w:abstractNumId w:val="3"/>
  </w:num>
  <w:num w:numId="9">
    <w:abstractNumId w:val="7"/>
  </w:num>
  <w:num w:numId="10">
    <w:abstractNumId w:val="13"/>
  </w:num>
  <w:num w:numId="11">
    <w:abstractNumId w:val="11"/>
  </w:num>
  <w:num w:numId="12">
    <w:abstractNumId w:val="25"/>
  </w:num>
  <w:num w:numId="13">
    <w:abstractNumId w:val="14"/>
  </w:num>
  <w:num w:numId="14">
    <w:abstractNumId w:val="9"/>
  </w:num>
  <w:num w:numId="15">
    <w:abstractNumId w:val="21"/>
  </w:num>
  <w:num w:numId="16">
    <w:abstractNumId w:val="6"/>
  </w:num>
  <w:num w:numId="17">
    <w:abstractNumId w:val="18"/>
  </w:num>
  <w:num w:numId="18">
    <w:abstractNumId w:val="20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17"/>
  </w:num>
  <w:num w:numId="22">
    <w:abstractNumId w:val="10"/>
  </w:num>
  <w:num w:numId="23">
    <w:abstractNumId w:val="26"/>
  </w:num>
  <w:num w:numId="24">
    <w:abstractNumId w:val="19"/>
  </w:num>
  <w:num w:numId="25">
    <w:abstractNumId w:val="2"/>
  </w:num>
  <w:num w:numId="26">
    <w:abstractNumId w:val="22"/>
  </w:num>
  <w:num w:numId="27">
    <w:abstractNumId w:val="27"/>
  </w:num>
  <w:num w:numId="28">
    <w:abstractNumId w:val="1"/>
  </w:num>
  <w:num w:numId="29">
    <w:abstractNumId w:val="0"/>
  </w:num>
  <w:num w:numId="30">
    <w:abstractNumId w:val="29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Z:\INFORMES\INFORMES 2025\RELACION CONTRATOS COMPRAS 2025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ACION 2025$'`"/>
    <w:viewMergedData/>
    <w:activeRecord w:val="194"/>
    <w:odso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663"/>
    <w:rsid w:val="00001CDC"/>
    <w:rsid w:val="000020E3"/>
    <w:rsid w:val="00013D03"/>
    <w:rsid w:val="00023733"/>
    <w:rsid w:val="000250C0"/>
    <w:rsid w:val="0003030F"/>
    <w:rsid w:val="000317D8"/>
    <w:rsid w:val="000346C4"/>
    <w:rsid w:val="00036225"/>
    <w:rsid w:val="00037E26"/>
    <w:rsid w:val="000432B9"/>
    <w:rsid w:val="000472EB"/>
    <w:rsid w:val="00052E64"/>
    <w:rsid w:val="00060FC6"/>
    <w:rsid w:val="000634F5"/>
    <w:rsid w:val="00066765"/>
    <w:rsid w:val="000738C5"/>
    <w:rsid w:val="000755AE"/>
    <w:rsid w:val="00075797"/>
    <w:rsid w:val="0007594E"/>
    <w:rsid w:val="00076759"/>
    <w:rsid w:val="0007738D"/>
    <w:rsid w:val="00080ABC"/>
    <w:rsid w:val="000820C3"/>
    <w:rsid w:val="00082E01"/>
    <w:rsid w:val="0008345B"/>
    <w:rsid w:val="00083CE0"/>
    <w:rsid w:val="000864CA"/>
    <w:rsid w:val="00087334"/>
    <w:rsid w:val="0009356B"/>
    <w:rsid w:val="00093DE9"/>
    <w:rsid w:val="00095F01"/>
    <w:rsid w:val="000A51F4"/>
    <w:rsid w:val="000B18F6"/>
    <w:rsid w:val="000B340C"/>
    <w:rsid w:val="000B37AA"/>
    <w:rsid w:val="000C021E"/>
    <w:rsid w:val="000C2C03"/>
    <w:rsid w:val="000C2DBB"/>
    <w:rsid w:val="000C6BC3"/>
    <w:rsid w:val="000C7455"/>
    <w:rsid w:val="000C7B99"/>
    <w:rsid w:val="000C7D6A"/>
    <w:rsid w:val="000D025C"/>
    <w:rsid w:val="000D02EF"/>
    <w:rsid w:val="000D5679"/>
    <w:rsid w:val="000E0516"/>
    <w:rsid w:val="000E77CC"/>
    <w:rsid w:val="000E7DF1"/>
    <w:rsid w:val="000F677B"/>
    <w:rsid w:val="00100CE8"/>
    <w:rsid w:val="00101172"/>
    <w:rsid w:val="00103608"/>
    <w:rsid w:val="001108CF"/>
    <w:rsid w:val="00114436"/>
    <w:rsid w:val="001154CD"/>
    <w:rsid w:val="00115B31"/>
    <w:rsid w:val="00127FCC"/>
    <w:rsid w:val="00132278"/>
    <w:rsid w:val="0014279F"/>
    <w:rsid w:val="001430A0"/>
    <w:rsid w:val="00143BB6"/>
    <w:rsid w:val="001450EA"/>
    <w:rsid w:val="001455C7"/>
    <w:rsid w:val="00147EE1"/>
    <w:rsid w:val="001541F5"/>
    <w:rsid w:val="00154E88"/>
    <w:rsid w:val="00156007"/>
    <w:rsid w:val="00156C4C"/>
    <w:rsid w:val="00160B9D"/>
    <w:rsid w:val="00162A1C"/>
    <w:rsid w:val="00175128"/>
    <w:rsid w:val="00176744"/>
    <w:rsid w:val="00183BC2"/>
    <w:rsid w:val="00185298"/>
    <w:rsid w:val="0018572E"/>
    <w:rsid w:val="00185A87"/>
    <w:rsid w:val="00185AC7"/>
    <w:rsid w:val="00190952"/>
    <w:rsid w:val="00196CE8"/>
    <w:rsid w:val="001A03BA"/>
    <w:rsid w:val="001A1A6B"/>
    <w:rsid w:val="001A1DFD"/>
    <w:rsid w:val="001A65F4"/>
    <w:rsid w:val="001B403F"/>
    <w:rsid w:val="001B45EF"/>
    <w:rsid w:val="001B55CA"/>
    <w:rsid w:val="001B56D4"/>
    <w:rsid w:val="001B648A"/>
    <w:rsid w:val="001C176E"/>
    <w:rsid w:val="001C2B2C"/>
    <w:rsid w:val="001C5A46"/>
    <w:rsid w:val="001C5F66"/>
    <w:rsid w:val="001C7F06"/>
    <w:rsid w:val="001D2B5A"/>
    <w:rsid w:val="001D6FE1"/>
    <w:rsid w:val="001E2AAE"/>
    <w:rsid w:val="001E5941"/>
    <w:rsid w:val="001F0607"/>
    <w:rsid w:val="001F0B8D"/>
    <w:rsid w:val="001F68B9"/>
    <w:rsid w:val="001F7E8D"/>
    <w:rsid w:val="00207B96"/>
    <w:rsid w:val="002116A5"/>
    <w:rsid w:val="002152A5"/>
    <w:rsid w:val="00215D96"/>
    <w:rsid w:val="00217C73"/>
    <w:rsid w:val="0022472D"/>
    <w:rsid w:val="002252F0"/>
    <w:rsid w:val="00226F16"/>
    <w:rsid w:val="00231EF7"/>
    <w:rsid w:val="0023215C"/>
    <w:rsid w:val="0023288E"/>
    <w:rsid w:val="00233D71"/>
    <w:rsid w:val="00234A6D"/>
    <w:rsid w:val="00236C5F"/>
    <w:rsid w:val="00237289"/>
    <w:rsid w:val="002428BF"/>
    <w:rsid w:val="00245E45"/>
    <w:rsid w:val="00250344"/>
    <w:rsid w:val="00261280"/>
    <w:rsid w:val="0026133A"/>
    <w:rsid w:val="00262A37"/>
    <w:rsid w:val="00264482"/>
    <w:rsid w:val="002644FA"/>
    <w:rsid w:val="0027075A"/>
    <w:rsid w:val="00276645"/>
    <w:rsid w:val="00281D27"/>
    <w:rsid w:val="002824E1"/>
    <w:rsid w:val="00286346"/>
    <w:rsid w:val="00286F82"/>
    <w:rsid w:val="00287649"/>
    <w:rsid w:val="00295765"/>
    <w:rsid w:val="002958DB"/>
    <w:rsid w:val="00295D6F"/>
    <w:rsid w:val="002A09FC"/>
    <w:rsid w:val="002A2956"/>
    <w:rsid w:val="002A4480"/>
    <w:rsid w:val="002A4CA1"/>
    <w:rsid w:val="002B172F"/>
    <w:rsid w:val="002C3477"/>
    <w:rsid w:val="002C72CA"/>
    <w:rsid w:val="002C7EF9"/>
    <w:rsid w:val="002D0E65"/>
    <w:rsid w:val="002D2723"/>
    <w:rsid w:val="002D3E22"/>
    <w:rsid w:val="002D48AD"/>
    <w:rsid w:val="002E3399"/>
    <w:rsid w:val="002E3D44"/>
    <w:rsid w:val="002E44AA"/>
    <w:rsid w:val="002E630B"/>
    <w:rsid w:val="002E6590"/>
    <w:rsid w:val="002E68CB"/>
    <w:rsid w:val="002F08B8"/>
    <w:rsid w:val="002F3748"/>
    <w:rsid w:val="002F5CE6"/>
    <w:rsid w:val="00302CAC"/>
    <w:rsid w:val="00304D1D"/>
    <w:rsid w:val="0030775E"/>
    <w:rsid w:val="003146EF"/>
    <w:rsid w:val="003174D6"/>
    <w:rsid w:val="003214FD"/>
    <w:rsid w:val="00321D3D"/>
    <w:rsid w:val="0032407F"/>
    <w:rsid w:val="0032462A"/>
    <w:rsid w:val="003259D0"/>
    <w:rsid w:val="00327DBC"/>
    <w:rsid w:val="00330DD6"/>
    <w:rsid w:val="00331643"/>
    <w:rsid w:val="003346D9"/>
    <w:rsid w:val="003357F7"/>
    <w:rsid w:val="0033588E"/>
    <w:rsid w:val="0034557A"/>
    <w:rsid w:val="003462D0"/>
    <w:rsid w:val="00346795"/>
    <w:rsid w:val="003558B5"/>
    <w:rsid w:val="00356740"/>
    <w:rsid w:val="0035772A"/>
    <w:rsid w:val="0035784A"/>
    <w:rsid w:val="00360AFC"/>
    <w:rsid w:val="00362738"/>
    <w:rsid w:val="00362B68"/>
    <w:rsid w:val="00365A7B"/>
    <w:rsid w:val="00367D83"/>
    <w:rsid w:val="0037659A"/>
    <w:rsid w:val="00376EA3"/>
    <w:rsid w:val="00377499"/>
    <w:rsid w:val="003926C5"/>
    <w:rsid w:val="003932D1"/>
    <w:rsid w:val="003B1595"/>
    <w:rsid w:val="003B164D"/>
    <w:rsid w:val="003B31BE"/>
    <w:rsid w:val="003B3DB2"/>
    <w:rsid w:val="003B5668"/>
    <w:rsid w:val="003B6F84"/>
    <w:rsid w:val="003B781C"/>
    <w:rsid w:val="003C2377"/>
    <w:rsid w:val="003C3BFC"/>
    <w:rsid w:val="003C6053"/>
    <w:rsid w:val="003C65B0"/>
    <w:rsid w:val="003D051F"/>
    <w:rsid w:val="003D1F74"/>
    <w:rsid w:val="003D26B1"/>
    <w:rsid w:val="003E2AA0"/>
    <w:rsid w:val="003E5F55"/>
    <w:rsid w:val="003E7268"/>
    <w:rsid w:val="003E750E"/>
    <w:rsid w:val="003E77C5"/>
    <w:rsid w:val="003F08AC"/>
    <w:rsid w:val="003F116A"/>
    <w:rsid w:val="003F313E"/>
    <w:rsid w:val="003F5CF3"/>
    <w:rsid w:val="003F6294"/>
    <w:rsid w:val="00405216"/>
    <w:rsid w:val="00405C69"/>
    <w:rsid w:val="00410188"/>
    <w:rsid w:val="0041127C"/>
    <w:rsid w:val="00421E83"/>
    <w:rsid w:val="004229DB"/>
    <w:rsid w:val="00423AB2"/>
    <w:rsid w:val="00424DEE"/>
    <w:rsid w:val="00426C90"/>
    <w:rsid w:val="0043216C"/>
    <w:rsid w:val="004407F4"/>
    <w:rsid w:val="00453B63"/>
    <w:rsid w:val="00455D2F"/>
    <w:rsid w:val="004626C7"/>
    <w:rsid w:val="0047248F"/>
    <w:rsid w:val="00476F55"/>
    <w:rsid w:val="004774C2"/>
    <w:rsid w:val="00480628"/>
    <w:rsid w:val="004815E6"/>
    <w:rsid w:val="00483B40"/>
    <w:rsid w:val="00490F30"/>
    <w:rsid w:val="00492ECD"/>
    <w:rsid w:val="00493A21"/>
    <w:rsid w:val="00494F36"/>
    <w:rsid w:val="00494F7C"/>
    <w:rsid w:val="004A031C"/>
    <w:rsid w:val="004A31D4"/>
    <w:rsid w:val="004A406B"/>
    <w:rsid w:val="004B174D"/>
    <w:rsid w:val="004B39FE"/>
    <w:rsid w:val="004B542E"/>
    <w:rsid w:val="004C35E8"/>
    <w:rsid w:val="004C4F6F"/>
    <w:rsid w:val="004C6016"/>
    <w:rsid w:val="004C62A1"/>
    <w:rsid w:val="004C7116"/>
    <w:rsid w:val="004C784F"/>
    <w:rsid w:val="004D1466"/>
    <w:rsid w:val="004D6563"/>
    <w:rsid w:val="004D7D48"/>
    <w:rsid w:val="004E609B"/>
    <w:rsid w:val="004F06B8"/>
    <w:rsid w:val="004F1403"/>
    <w:rsid w:val="004F3397"/>
    <w:rsid w:val="004F404B"/>
    <w:rsid w:val="004F71D4"/>
    <w:rsid w:val="005009AC"/>
    <w:rsid w:val="00501E8D"/>
    <w:rsid w:val="00502150"/>
    <w:rsid w:val="0050550F"/>
    <w:rsid w:val="00506E3A"/>
    <w:rsid w:val="00512E55"/>
    <w:rsid w:val="005246AA"/>
    <w:rsid w:val="00525B78"/>
    <w:rsid w:val="00525E49"/>
    <w:rsid w:val="00525FBE"/>
    <w:rsid w:val="005270EE"/>
    <w:rsid w:val="0052730E"/>
    <w:rsid w:val="00533C52"/>
    <w:rsid w:val="00541D14"/>
    <w:rsid w:val="005502CA"/>
    <w:rsid w:val="005504E7"/>
    <w:rsid w:val="00551E29"/>
    <w:rsid w:val="0055372B"/>
    <w:rsid w:val="0055759C"/>
    <w:rsid w:val="0056572E"/>
    <w:rsid w:val="0056738E"/>
    <w:rsid w:val="005677B9"/>
    <w:rsid w:val="005747E1"/>
    <w:rsid w:val="00577028"/>
    <w:rsid w:val="0057760A"/>
    <w:rsid w:val="00584AC1"/>
    <w:rsid w:val="00584D41"/>
    <w:rsid w:val="005912D1"/>
    <w:rsid w:val="00591CE4"/>
    <w:rsid w:val="005922CD"/>
    <w:rsid w:val="005A2EE4"/>
    <w:rsid w:val="005B6231"/>
    <w:rsid w:val="005C5B28"/>
    <w:rsid w:val="005D20D4"/>
    <w:rsid w:val="005D337C"/>
    <w:rsid w:val="005D4BF2"/>
    <w:rsid w:val="005E099F"/>
    <w:rsid w:val="005E2C41"/>
    <w:rsid w:val="005E5183"/>
    <w:rsid w:val="005E5855"/>
    <w:rsid w:val="005F0A59"/>
    <w:rsid w:val="005F549F"/>
    <w:rsid w:val="005F5C3E"/>
    <w:rsid w:val="005F6265"/>
    <w:rsid w:val="005F6FB9"/>
    <w:rsid w:val="00600709"/>
    <w:rsid w:val="00600807"/>
    <w:rsid w:val="00604DBA"/>
    <w:rsid w:val="0060593A"/>
    <w:rsid w:val="00606F47"/>
    <w:rsid w:val="006079A8"/>
    <w:rsid w:val="00611EAC"/>
    <w:rsid w:val="00612C68"/>
    <w:rsid w:val="006200A7"/>
    <w:rsid w:val="00626DA5"/>
    <w:rsid w:val="0063071D"/>
    <w:rsid w:val="0063080A"/>
    <w:rsid w:val="00634073"/>
    <w:rsid w:val="00637775"/>
    <w:rsid w:val="00641BC9"/>
    <w:rsid w:val="006421DB"/>
    <w:rsid w:val="006428D9"/>
    <w:rsid w:val="006471FB"/>
    <w:rsid w:val="0064756C"/>
    <w:rsid w:val="00656E0D"/>
    <w:rsid w:val="006611B5"/>
    <w:rsid w:val="00663A9A"/>
    <w:rsid w:val="006646D5"/>
    <w:rsid w:val="00671327"/>
    <w:rsid w:val="00674BFC"/>
    <w:rsid w:val="006801EC"/>
    <w:rsid w:val="0068662D"/>
    <w:rsid w:val="00690F49"/>
    <w:rsid w:val="006944BC"/>
    <w:rsid w:val="00695979"/>
    <w:rsid w:val="00697844"/>
    <w:rsid w:val="00697A5F"/>
    <w:rsid w:val="006A0A52"/>
    <w:rsid w:val="006A2AD8"/>
    <w:rsid w:val="006A564F"/>
    <w:rsid w:val="006B2B5D"/>
    <w:rsid w:val="006B3335"/>
    <w:rsid w:val="006B4080"/>
    <w:rsid w:val="006B5276"/>
    <w:rsid w:val="006B6E43"/>
    <w:rsid w:val="006C1BFB"/>
    <w:rsid w:val="006C3ED8"/>
    <w:rsid w:val="006C4C64"/>
    <w:rsid w:val="006C6301"/>
    <w:rsid w:val="006C6447"/>
    <w:rsid w:val="006D07A4"/>
    <w:rsid w:val="006D0ACF"/>
    <w:rsid w:val="006D5243"/>
    <w:rsid w:val="006D5D49"/>
    <w:rsid w:val="006E3114"/>
    <w:rsid w:val="006F0847"/>
    <w:rsid w:val="007032BA"/>
    <w:rsid w:val="00720CD7"/>
    <w:rsid w:val="00725838"/>
    <w:rsid w:val="00725B37"/>
    <w:rsid w:val="00726C56"/>
    <w:rsid w:val="007306A9"/>
    <w:rsid w:val="0073295D"/>
    <w:rsid w:val="00733A9D"/>
    <w:rsid w:val="007340A3"/>
    <w:rsid w:val="00742B5A"/>
    <w:rsid w:val="00742EAE"/>
    <w:rsid w:val="00743448"/>
    <w:rsid w:val="00743AE1"/>
    <w:rsid w:val="007444EA"/>
    <w:rsid w:val="00745139"/>
    <w:rsid w:val="00747725"/>
    <w:rsid w:val="00754540"/>
    <w:rsid w:val="00757624"/>
    <w:rsid w:val="00761F9A"/>
    <w:rsid w:val="00775936"/>
    <w:rsid w:val="00782BB6"/>
    <w:rsid w:val="00787097"/>
    <w:rsid w:val="00787CD9"/>
    <w:rsid w:val="00794171"/>
    <w:rsid w:val="0079566D"/>
    <w:rsid w:val="007A18A9"/>
    <w:rsid w:val="007A3900"/>
    <w:rsid w:val="007A7B22"/>
    <w:rsid w:val="007B0685"/>
    <w:rsid w:val="007B261F"/>
    <w:rsid w:val="007B27B2"/>
    <w:rsid w:val="007B3C62"/>
    <w:rsid w:val="007B3DD5"/>
    <w:rsid w:val="007B662F"/>
    <w:rsid w:val="007C0997"/>
    <w:rsid w:val="007D2BEE"/>
    <w:rsid w:val="007D4DD9"/>
    <w:rsid w:val="007E0479"/>
    <w:rsid w:val="00800370"/>
    <w:rsid w:val="0080258E"/>
    <w:rsid w:val="00802B9B"/>
    <w:rsid w:val="00803FCB"/>
    <w:rsid w:val="008045FB"/>
    <w:rsid w:val="0080571B"/>
    <w:rsid w:val="00812D99"/>
    <w:rsid w:val="008145BD"/>
    <w:rsid w:val="0082541B"/>
    <w:rsid w:val="008279BF"/>
    <w:rsid w:val="008316D0"/>
    <w:rsid w:val="00840E91"/>
    <w:rsid w:val="0084304E"/>
    <w:rsid w:val="008459DF"/>
    <w:rsid w:val="00845BAB"/>
    <w:rsid w:val="0084677E"/>
    <w:rsid w:val="00847C3D"/>
    <w:rsid w:val="00853454"/>
    <w:rsid w:val="008535CA"/>
    <w:rsid w:val="00853826"/>
    <w:rsid w:val="008558CD"/>
    <w:rsid w:val="00857BE2"/>
    <w:rsid w:val="00861ECE"/>
    <w:rsid w:val="008648D9"/>
    <w:rsid w:val="008663C9"/>
    <w:rsid w:val="008721DF"/>
    <w:rsid w:val="0088175D"/>
    <w:rsid w:val="00882753"/>
    <w:rsid w:val="008830D1"/>
    <w:rsid w:val="00884D1D"/>
    <w:rsid w:val="00887CB6"/>
    <w:rsid w:val="0089220D"/>
    <w:rsid w:val="008A344F"/>
    <w:rsid w:val="008A44A6"/>
    <w:rsid w:val="008B273F"/>
    <w:rsid w:val="008B2F08"/>
    <w:rsid w:val="008B6534"/>
    <w:rsid w:val="008B6DCF"/>
    <w:rsid w:val="008C00B1"/>
    <w:rsid w:val="008C0CE9"/>
    <w:rsid w:val="008C12D1"/>
    <w:rsid w:val="008C1FE0"/>
    <w:rsid w:val="008C5CDD"/>
    <w:rsid w:val="008D24B6"/>
    <w:rsid w:val="008D5B78"/>
    <w:rsid w:val="008E0742"/>
    <w:rsid w:val="008E18AA"/>
    <w:rsid w:val="008E24BA"/>
    <w:rsid w:val="008E46AD"/>
    <w:rsid w:val="008E5166"/>
    <w:rsid w:val="008E570C"/>
    <w:rsid w:val="008F072A"/>
    <w:rsid w:val="008F1661"/>
    <w:rsid w:val="00904D4A"/>
    <w:rsid w:val="009224C1"/>
    <w:rsid w:val="009224EC"/>
    <w:rsid w:val="0092621A"/>
    <w:rsid w:val="00930C0F"/>
    <w:rsid w:val="00936D21"/>
    <w:rsid w:val="00936FD4"/>
    <w:rsid w:val="0094280E"/>
    <w:rsid w:val="00942D88"/>
    <w:rsid w:val="00944339"/>
    <w:rsid w:val="00946D48"/>
    <w:rsid w:val="00947717"/>
    <w:rsid w:val="0095012F"/>
    <w:rsid w:val="009503F6"/>
    <w:rsid w:val="0095138E"/>
    <w:rsid w:val="0095310F"/>
    <w:rsid w:val="0095351B"/>
    <w:rsid w:val="0095606B"/>
    <w:rsid w:val="00957D1D"/>
    <w:rsid w:val="009617D1"/>
    <w:rsid w:val="009716BB"/>
    <w:rsid w:val="009838F3"/>
    <w:rsid w:val="009849A7"/>
    <w:rsid w:val="00986D45"/>
    <w:rsid w:val="009874D9"/>
    <w:rsid w:val="009916B8"/>
    <w:rsid w:val="00994AD4"/>
    <w:rsid w:val="009A0207"/>
    <w:rsid w:val="009A3362"/>
    <w:rsid w:val="009A66C8"/>
    <w:rsid w:val="009A74AA"/>
    <w:rsid w:val="009A7B1D"/>
    <w:rsid w:val="009A7E15"/>
    <w:rsid w:val="009B122F"/>
    <w:rsid w:val="009B4578"/>
    <w:rsid w:val="009B5D77"/>
    <w:rsid w:val="009C484B"/>
    <w:rsid w:val="009D18C7"/>
    <w:rsid w:val="009D4766"/>
    <w:rsid w:val="009D5DE6"/>
    <w:rsid w:val="009D5EAE"/>
    <w:rsid w:val="009D7E34"/>
    <w:rsid w:val="009E0AD5"/>
    <w:rsid w:val="009E1C86"/>
    <w:rsid w:val="009E2D5E"/>
    <w:rsid w:val="009E34BB"/>
    <w:rsid w:val="009E4B98"/>
    <w:rsid w:val="009E6C1D"/>
    <w:rsid w:val="009E72AB"/>
    <w:rsid w:val="009E78FC"/>
    <w:rsid w:val="009F260F"/>
    <w:rsid w:val="009F2CC5"/>
    <w:rsid w:val="009F5953"/>
    <w:rsid w:val="009F6DC8"/>
    <w:rsid w:val="00A0495A"/>
    <w:rsid w:val="00A10094"/>
    <w:rsid w:val="00A12AC7"/>
    <w:rsid w:val="00A15414"/>
    <w:rsid w:val="00A242DB"/>
    <w:rsid w:val="00A24341"/>
    <w:rsid w:val="00A24990"/>
    <w:rsid w:val="00A425A9"/>
    <w:rsid w:val="00A509DA"/>
    <w:rsid w:val="00A54F97"/>
    <w:rsid w:val="00A55018"/>
    <w:rsid w:val="00A564B2"/>
    <w:rsid w:val="00A61E50"/>
    <w:rsid w:val="00A651F5"/>
    <w:rsid w:val="00A70645"/>
    <w:rsid w:val="00A70E02"/>
    <w:rsid w:val="00A76F70"/>
    <w:rsid w:val="00A82EE3"/>
    <w:rsid w:val="00A84D07"/>
    <w:rsid w:val="00A85BA9"/>
    <w:rsid w:val="00A9345F"/>
    <w:rsid w:val="00AA1B82"/>
    <w:rsid w:val="00AA76E2"/>
    <w:rsid w:val="00AB4ECB"/>
    <w:rsid w:val="00AB5F7D"/>
    <w:rsid w:val="00AC19B3"/>
    <w:rsid w:val="00AC5567"/>
    <w:rsid w:val="00AC60A7"/>
    <w:rsid w:val="00AD0336"/>
    <w:rsid w:val="00AD210E"/>
    <w:rsid w:val="00AD38A6"/>
    <w:rsid w:val="00AD3CC9"/>
    <w:rsid w:val="00AD51C1"/>
    <w:rsid w:val="00AD6C4F"/>
    <w:rsid w:val="00AE302C"/>
    <w:rsid w:val="00AF117E"/>
    <w:rsid w:val="00AF7010"/>
    <w:rsid w:val="00B003EF"/>
    <w:rsid w:val="00B04D38"/>
    <w:rsid w:val="00B11994"/>
    <w:rsid w:val="00B27FB0"/>
    <w:rsid w:val="00B30DE9"/>
    <w:rsid w:val="00B475F6"/>
    <w:rsid w:val="00B47FBF"/>
    <w:rsid w:val="00B508BD"/>
    <w:rsid w:val="00B52610"/>
    <w:rsid w:val="00B5553D"/>
    <w:rsid w:val="00B56663"/>
    <w:rsid w:val="00B63BF5"/>
    <w:rsid w:val="00B67B13"/>
    <w:rsid w:val="00B76099"/>
    <w:rsid w:val="00B77FDE"/>
    <w:rsid w:val="00B82C72"/>
    <w:rsid w:val="00B8477D"/>
    <w:rsid w:val="00B84E1A"/>
    <w:rsid w:val="00B85BE6"/>
    <w:rsid w:val="00B9293F"/>
    <w:rsid w:val="00B954B3"/>
    <w:rsid w:val="00B96CF9"/>
    <w:rsid w:val="00BA00B6"/>
    <w:rsid w:val="00BA0812"/>
    <w:rsid w:val="00BA49CF"/>
    <w:rsid w:val="00BA4C3C"/>
    <w:rsid w:val="00BA5673"/>
    <w:rsid w:val="00BA6E75"/>
    <w:rsid w:val="00BA6EC2"/>
    <w:rsid w:val="00BB2C94"/>
    <w:rsid w:val="00BB5074"/>
    <w:rsid w:val="00BC41E1"/>
    <w:rsid w:val="00BC5C84"/>
    <w:rsid w:val="00BC60D0"/>
    <w:rsid w:val="00BD1E7A"/>
    <w:rsid w:val="00BD4B81"/>
    <w:rsid w:val="00BD500A"/>
    <w:rsid w:val="00BD60BE"/>
    <w:rsid w:val="00BD6CA4"/>
    <w:rsid w:val="00BD7FC3"/>
    <w:rsid w:val="00BE0CC4"/>
    <w:rsid w:val="00BE1A5F"/>
    <w:rsid w:val="00BE536B"/>
    <w:rsid w:val="00BE5664"/>
    <w:rsid w:val="00BE6C29"/>
    <w:rsid w:val="00BF3D2D"/>
    <w:rsid w:val="00C018FF"/>
    <w:rsid w:val="00C033F8"/>
    <w:rsid w:val="00C05833"/>
    <w:rsid w:val="00C0603A"/>
    <w:rsid w:val="00C075BF"/>
    <w:rsid w:val="00C104BA"/>
    <w:rsid w:val="00C12E5D"/>
    <w:rsid w:val="00C150E2"/>
    <w:rsid w:val="00C17550"/>
    <w:rsid w:val="00C23EB2"/>
    <w:rsid w:val="00C27C2B"/>
    <w:rsid w:val="00C30ECB"/>
    <w:rsid w:val="00C315D5"/>
    <w:rsid w:val="00C36F9A"/>
    <w:rsid w:val="00C40326"/>
    <w:rsid w:val="00C41389"/>
    <w:rsid w:val="00C4326E"/>
    <w:rsid w:val="00C459CA"/>
    <w:rsid w:val="00C47A9B"/>
    <w:rsid w:val="00C5027B"/>
    <w:rsid w:val="00C535ED"/>
    <w:rsid w:val="00C53C59"/>
    <w:rsid w:val="00C55415"/>
    <w:rsid w:val="00C56168"/>
    <w:rsid w:val="00C57AC7"/>
    <w:rsid w:val="00C60545"/>
    <w:rsid w:val="00C60A16"/>
    <w:rsid w:val="00C61584"/>
    <w:rsid w:val="00C67760"/>
    <w:rsid w:val="00C71DA0"/>
    <w:rsid w:val="00C71DFE"/>
    <w:rsid w:val="00C73A80"/>
    <w:rsid w:val="00C76677"/>
    <w:rsid w:val="00C77995"/>
    <w:rsid w:val="00C8068E"/>
    <w:rsid w:val="00C815BA"/>
    <w:rsid w:val="00C8166D"/>
    <w:rsid w:val="00C8265C"/>
    <w:rsid w:val="00C827E4"/>
    <w:rsid w:val="00C8418C"/>
    <w:rsid w:val="00C86FA1"/>
    <w:rsid w:val="00C877F3"/>
    <w:rsid w:val="00C90547"/>
    <w:rsid w:val="00C90796"/>
    <w:rsid w:val="00C94D9F"/>
    <w:rsid w:val="00C94DC5"/>
    <w:rsid w:val="00CA2C9C"/>
    <w:rsid w:val="00CA5A34"/>
    <w:rsid w:val="00CB4125"/>
    <w:rsid w:val="00CB468C"/>
    <w:rsid w:val="00CB4DD7"/>
    <w:rsid w:val="00CC2F6E"/>
    <w:rsid w:val="00CC3B4F"/>
    <w:rsid w:val="00CC6750"/>
    <w:rsid w:val="00CC69BF"/>
    <w:rsid w:val="00CC7C57"/>
    <w:rsid w:val="00CD0DFC"/>
    <w:rsid w:val="00CE0AFA"/>
    <w:rsid w:val="00CE3B36"/>
    <w:rsid w:val="00CF0AA2"/>
    <w:rsid w:val="00CF45DC"/>
    <w:rsid w:val="00CF5CC6"/>
    <w:rsid w:val="00D00313"/>
    <w:rsid w:val="00D01B2F"/>
    <w:rsid w:val="00D065F1"/>
    <w:rsid w:val="00D06BB3"/>
    <w:rsid w:val="00D136E5"/>
    <w:rsid w:val="00D14960"/>
    <w:rsid w:val="00D16ADF"/>
    <w:rsid w:val="00D16FC1"/>
    <w:rsid w:val="00D255EA"/>
    <w:rsid w:val="00D31BDF"/>
    <w:rsid w:val="00D32E12"/>
    <w:rsid w:val="00D37311"/>
    <w:rsid w:val="00D41548"/>
    <w:rsid w:val="00D4251A"/>
    <w:rsid w:val="00D43E83"/>
    <w:rsid w:val="00D44073"/>
    <w:rsid w:val="00D45BC1"/>
    <w:rsid w:val="00D5127A"/>
    <w:rsid w:val="00D52E45"/>
    <w:rsid w:val="00D53BFC"/>
    <w:rsid w:val="00D615AB"/>
    <w:rsid w:val="00D61B2C"/>
    <w:rsid w:val="00D671FA"/>
    <w:rsid w:val="00D71969"/>
    <w:rsid w:val="00D72193"/>
    <w:rsid w:val="00D7724C"/>
    <w:rsid w:val="00D77253"/>
    <w:rsid w:val="00D83990"/>
    <w:rsid w:val="00D8503C"/>
    <w:rsid w:val="00D851E5"/>
    <w:rsid w:val="00D91D30"/>
    <w:rsid w:val="00D965B4"/>
    <w:rsid w:val="00D96792"/>
    <w:rsid w:val="00D96EF8"/>
    <w:rsid w:val="00D97D58"/>
    <w:rsid w:val="00DB2DC2"/>
    <w:rsid w:val="00DC0678"/>
    <w:rsid w:val="00DC3BF4"/>
    <w:rsid w:val="00DC51F3"/>
    <w:rsid w:val="00DD61A9"/>
    <w:rsid w:val="00DE10E0"/>
    <w:rsid w:val="00DE785D"/>
    <w:rsid w:val="00DF7962"/>
    <w:rsid w:val="00E04A23"/>
    <w:rsid w:val="00E06292"/>
    <w:rsid w:val="00E11091"/>
    <w:rsid w:val="00E118AF"/>
    <w:rsid w:val="00E120CA"/>
    <w:rsid w:val="00E1647E"/>
    <w:rsid w:val="00E16BAA"/>
    <w:rsid w:val="00E16DFB"/>
    <w:rsid w:val="00E25612"/>
    <w:rsid w:val="00E30EC1"/>
    <w:rsid w:val="00E326C7"/>
    <w:rsid w:val="00E332E3"/>
    <w:rsid w:val="00E34C6C"/>
    <w:rsid w:val="00E413A1"/>
    <w:rsid w:val="00E42EE5"/>
    <w:rsid w:val="00E43639"/>
    <w:rsid w:val="00E44701"/>
    <w:rsid w:val="00E53B3E"/>
    <w:rsid w:val="00E570A8"/>
    <w:rsid w:val="00E60647"/>
    <w:rsid w:val="00E6166D"/>
    <w:rsid w:val="00E61DBA"/>
    <w:rsid w:val="00E63E64"/>
    <w:rsid w:val="00E661BD"/>
    <w:rsid w:val="00E6651D"/>
    <w:rsid w:val="00E67CC9"/>
    <w:rsid w:val="00E726F2"/>
    <w:rsid w:val="00E728A1"/>
    <w:rsid w:val="00E73936"/>
    <w:rsid w:val="00E74A52"/>
    <w:rsid w:val="00E75244"/>
    <w:rsid w:val="00E81C10"/>
    <w:rsid w:val="00E8751A"/>
    <w:rsid w:val="00E95166"/>
    <w:rsid w:val="00EA1777"/>
    <w:rsid w:val="00EA1817"/>
    <w:rsid w:val="00EA302E"/>
    <w:rsid w:val="00EA3524"/>
    <w:rsid w:val="00EA72D4"/>
    <w:rsid w:val="00EB1673"/>
    <w:rsid w:val="00EB43F8"/>
    <w:rsid w:val="00EB4809"/>
    <w:rsid w:val="00EB7612"/>
    <w:rsid w:val="00EC5E48"/>
    <w:rsid w:val="00ED09A2"/>
    <w:rsid w:val="00ED1B56"/>
    <w:rsid w:val="00ED3F0A"/>
    <w:rsid w:val="00EE036D"/>
    <w:rsid w:val="00EE048B"/>
    <w:rsid w:val="00EE2430"/>
    <w:rsid w:val="00EE37C1"/>
    <w:rsid w:val="00EE3DBE"/>
    <w:rsid w:val="00EE5A5C"/>
    <w:rsid w:val="00EE6E5D"/>
    <w:rsid w:val="00EE785F"/>
    <w:rsid w:val="00EF1A62"/>
    <w:rsid w:val="00EF437E"/>
    <w:rsid w:val="00EF61F9"/>
    <w:rsid w:val="00F04070"/>
    <w:rsid w:val="00F04612"/>
    <w:rsid w:val="00F054B1"/>
    <w:rsid w:val="00F103F4"/>
    <w:rsid w:val="00F14450"/>
    <w:rsid w:val="00F15815"/>
    <w:rsid w:val="00F31A60"/>
    <w:rsid w:val="00F33AD9"/>
    <w:rsid w:val="00F35814"/>
    <w:rsid w:val="00F35B72"/>
    <w:rsid w:val="00F417CE"/>
    <w:rsid w:val="00F453EF"/>
    <w:rsid w:val="00F50F04"/>
    <w:rsid w:val="00F51084"/>
    <w:rsid w:val="00F512A9"/>
    <w:rsid w:val="00F51FC7"/>
    <w:rsid w:val="00F53DAA"/>
    <w:rsid w:val="00F562E8"/>
    <w:rsid w:val="00F567D6"/>
    <w:rsid w:val="00F56D03"/>
    <w:rsid w:val="00F60B05"/>
    <w:rsid w:val="00F61167"/>
    <w:rsid w:val="00F61C86"/>
    <w:rsid w:val="00F74819"/>
    <w:rsid w:val="00F76392"/>
    <w:rsid w:val="00F766D0"/>
    <w:rsid w:val="00F8612F"/>
    <w:rsid w:val="00F8661B"/>
    <w:rsid w:val="00F8693A"/>
    <w:rsid w:val="00F915C9"/>
    <w:rsid w:val="00F9416D"/>
    <w:rsid w:val="00F95B51"/>
    <w:rsid w:val="00F960F3"/>
    <w:rsid w:val="00FA3028"/>
    <w:rsid w:val="00FA6DF3"/>
    <w:rsid w:val="00FB1E7A"/>
    <w:rsid w:val="00FB24FA"/>
    <w:rsid w:val="00FB70D0"/>
    <w:rsid w:val="00FC27C9"/>
    <w:rsid w:val="00FC409F"/>
    <w:rsid w:val="00FC4312"/>
    <w:rsid w:val="00FC643D"/>
    <w:rsid w:val="00FC74A2"/>
    <w:rsid w:val="00FD1883"/>
    <w:rsid w:val="00FD2F75"/>
    <w:rsid w:val="00FD386C"/>
    <w:rsid w:val="00FD6C7C"/>
    <w:rsid w:val="00FE1C5F"/>
    <w:rsid w:val="00FE5329"/>
    <w:rsid w:val="00FF0061"/>
    <w:rsid w:val="00FF0A14"/>
    <w:rsid w:val="00FF1F0E"/>
    <w:rsid w:val="00FF6C95"/>
    <w:rsid w:val="00FF6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293C60"/>
  <w15:docId w15:val="{6A592826-486A-4A1D-ACF1-F4557581A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rebuchet MS" w:eastAsia="Times New Roman" w:hAnsi="Trebuchet MS" w:cs="Arial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A7B"/>
    <w:rPr>
      <w:rFonts w:ascii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56663"/>
    <w:pPr>
      <w:tabs>
        <w:tab w:val="left" w:pos="4324"/>
      </w:tabs>
      <w:spacing w:after="0" w:line="240" w:lineRule="auto"/>
      <w:jc w:val="both"/>
    </w:pPr>
    <w:rPr>
      <w:sz w:val="22"/>
    </w:rPr>
  </w:style>
  <w:style w:type="character" w:customStyle="1" w:styleId="TextoindependienteCar">
    <w:name w:val="Texto independiente Car"/>
    <w:basedOn w:val="Fuentedeprrafopredeter"/>
    <w:link w:val="Textoindependiente"/>
    <w:rsid w:val="00B56663"/>
    <w:rPr>
      <w:rFonts w:ascii="Times New Roman" w:hAnsi="Times New Roman" w:cs="Times New Roman"/>
      <w:szCs w:val="20"/>
      <w:lang w:eastAsia="es-ES"/>
    </w:rPr>
  </w:style>
  <w:style w:type="paragraph" w:styleId="Encabezado">
    <w:name w:val="header"/>
    <w:aliases w:val="Encabezado1,Alt Header,Haut de page,Haut de page Car,Car"/>
    <w:basedOn w:val="Normal"/>
    <w:link w:val="EncabezadoCar"/>
    <w:uiPriority w:val="99"/>
    <w:unhideWhenUsed/>
    <w:rsid w:val="001C17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1 Car,Alt Header Car,Haut de page Car1,Haut de page Car Car,Car Car"/>
    <w:basedOn w:val="Fuentedeprrafopredeter"/>
    <w:link w:val="Encabezado"/>
    <w:uiPriority w:val="99"/>
    <w:rsid w:val="001C176E"/>
    <w:rPr>
      <w:rFonts w:ascii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1C17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176E"/>
    <w:rPr>
      <w:rFonts w:ascii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aliases w:val="Párrafo de lista1,EITI list,titulo 3,Bullets,List Paragraph,HOJA,Bolita,Párrafo de lista4,BOLADEF,Párrafo de lista3,Párrafo de lista21,BOLA,Nivel 1 OS,Colorful List Accent 1,Colorful List - Accent 11,Colorful List - Accent 111,Ha,VIÑETA"/>
    <w:basedOn w:val="Normal"/>
    <w:link w:val="PrrafodelistaCar"/>
    <w:uiPriority w:val="34"/>
    <w:qFormat/>
    <w:rsid w:val="00611EAC"/>
    <w:pPr>
      <w:ind w:left="720"/>
      <w:contextualSpacing/>
    </w:pPr>
  </w:style>
  <w:style w:type="table" w:styleId="Tablaconcuadrcula">
    <w:name w:val="Table Grid"/>
    <w:basedOn w:val="Tablanormal"/>
    <w:rsid w:val="00185AC7"/>
    <w:pPr>
      <w:spacing w:after="0" w:line="240" w:lineRule="auto"/>
    </w:pPr>
    <w:rPr>
      <w:rFonts w:ascii="Times New Roman" w:hAnsi="Times New Roman" w:cs="Times New Roman"/>
      <w:sz w:val="20"/>
      <w:szCs w:val="20"/>
      <w:lang w:eastAsia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85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AC7"/>
    <w:rPr>
      <w:rFonts w:ascii="Tahoma" w:hAnsi="Tahoma" w:cs="Tahoma"/>
      <w:sz w:val="16"/>
      <w:szCs w:val="16"/>
      <w:lang w:eastAsia="es-ES"/>
    </w:rPr>
  </w:style>
  <w:style w:type="paragraph" w:styleId="Sinespaciado">
    <w:name w:val="No Spacing"/>
    <w:aliases w:val="B"/>
    <w:link w:val="SinespaciadoCar"/>
    <w:qFormat/>
    <w:rsid w:val="00745139"/>
    <w:pPr>
      <w:spacing w:after="0" w:line="240" w:lineRule="auto"/>
    </w:pPr>
    <w:rPr>
      <w:rFonts w:ascii="Times New Roman" w:hAnsi="Times New Roman" w:cs="Times New Roman"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C77995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C77995"/>
    <w:rPr>
      <w:rFonts w:ascii="Times New Roman" w:hAnsi="Times New Roman" w:cs="Times New Roman"/>
      <w:sz w:val="20"/>
      <w:szCs w:val="20"/>
      <w:lang w:eastAsia="es-ES"/>
    </w:rPr>
  </w:style>
  <w:style w:type="character" w:customStyle="1" w:styleId="SinespaciadoCar">
    <w:name w:val="Sin espaciado Car"/>
    <w:aliases w:val="B Car"/>
    <w:link w:val="Sinespaciado"/>
    <w:uiPriority w:val="1"/>
    <w:locked/>
    <w:rsid w:val="00FA3028"/>
    <w:rPr>
      <w:rFonts w:ascii="Times New Roman" w:hAnsi="Times New Roman" w:cs="Times New Roman"/>
      <w:sz w:val="20"/>
      <w:szCs w:val="20"/>
      <w:lang w:eastAsia="es-ES"/>
    </w:rPr>
  </w:style>
  <w:style w:type="character" w:styleId="Hipervnculo">
    <w:name w:val="Hyperlink"/>
    <w:rsid w:val="002A4480"/>
    <w:rPr>
      <w:color w:val="0000FF"/>
      <w:u w:val="single"/>
    </w:rPr>
  </w:style>
  <w:style w:type="character" w:customStyle="1" w:styleId="PrrafodelistaCar">
    <w:name w:val="Párrafo de lista Car"/>
    <w:aliases w:val="Párrafo de lista1 Car,EITI list Car,titulo 3 Car,Bullets Car,List Paragraph Car,HOJA Car,Bolita Car,Párrafo de lista4 Car,BOLADEF Car,Párrafo de lista3 Car,Párrafo de lista21 Car,BOLA Car,Nivel 1 OS Car,Colorful List Accent 1 Car"/>
    <w:basedOn w:val="Fuentedeprrafopredeter"/>
    <w:link w:val="Prrafodelista"/>
    <w:uiPriority w:val="34"/>
    <w:rsid w:val="005F6265"/>
    <w:rPr>
      <w:rFonts w:ascii="Times New Roman" w:hAnsi="Times New Roman" w:cs="Times New Roman"/>
      <w:sz w:val="20"/>
      <w:szCs w:val="20"/>
      <w:lang w:eastAsia="es-ES"/>
    </w:rPr>
  </w:style>
  <w:style w:type="paragraph" w:customStyle="1" w:styleId="Standard">
    <w:name w:val="Standard"/>
    <w:uiPriority w:val="99"/>
    <w:rsid w:val="003D051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Droid Sans Fallback" w:hAnsi="Arial"/>
      <w:kern w:val="3"/>
      <w:lang w:eastAsia="zh-CN"/>
    </w:rPr>
  </w:style>
  <w:style w:type="paragraph" w:styleId="Cierre">
    <w:name w:val="Closing"/>
    <w:basedOn w:val="Normal"/>
    <w:link w:val="CierreCar"/>
    <w:uiPriority w:val="99"/>
    <w:unhideWhenUsed/>
    <w:rsid w:val="00C018FF"/>
    <w:pPr>
      <w:spacing w:after="0" w:line="240" w:lineRule="auto"/>
      <w:ind w:left="4252"/>
    </w:pPr>
    <w:rPr>
      <w:sz w:val="24"/>
      <w:szCs w:val="24"/>
    </w:rPr>
  </w:style>
  <w:style w:type="character" w:customStyle="1" w:styleId="CierreCar">
    <w:name w:val="Cierre Car"/>
    <w:basedOn w:val="Fuentedeprrafopredeter"/>
    <w:link w:val="Cierre"/>
    <w:uiPriority w:val="99"/>
    <w:rsid w:val="00C018FF"/>
    <w:rPr>
      <w:rFonts w:ascii="Times New Roman" w:hAnsi="Times New Roman" w:cs="Times New Roman"/>
      <w:sz w:val="24"/>
      <w:szCs w:val="24"/>
      <w:lang w:eastAsia="es-ES"/>
    </w:rPr>
  </w:style>
  <w:style w:type="numbering" w:customStyle="1" w:styleId="List101">
    <w:name w:val="List 101"/>
    <w:rsid w:val="00BA6EC2"/>
  </w:style>
  <w:style w:type="paragraph" w:styleId="Puesto">
    <w:name w:val="Title"/>
    <w:basedOn w:val="Normal"/>
    <w:next w:val="Normal"/>
    <w:link w:val="PuestoCar"/>
    <w:uiPriority w:val="10"/>
    <w:qFormat/>
    <w:rsid w:val="003C65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uestoCar">
    <w:name w:val="Puesto Car"/>
    <w:basedOn w:val="Fuentedeprrafopredeter"/>
    <w:link w:val="Puesto"/>
    <w:uiPriority w:val="10"/>
    <w:rsid w:val="003C65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  <w:style w:type="table" w:customStyle="1" w:styleId="Tabladecuadrcula1clara1">
    <w:name w:val="Tabla de cuadrícula 1 clara1"/>
    <w:basedOn w:val="Tablanormal"/>
    <w:uiPriority w:val="46"/>
    <w:rsid w:val="00F103F4"/>
    <w:pPr>
      <w:spacing w:after="0" w:line="240" w:lineRule="auto"/>
    </w:pPr>
    <w:rPr>
      <w:rFonts w:ascii="Calibri" w:eastAsia="Calibri" w:hAnsi="Calibri" w:cs="Times New Roman"/>
      <w:lang w:val="es-CO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link w:val="DefaultCar"/>
    <w:rsid w:val="00F103F4"/>
    <w:pPr>
      <w:autoSpaceDE w:val="0"/>
      <w:autoSpaceDN w:val="0"/>
      <w:adjustRightInd w:val="0"/>
      <w:spacing w:after="0" w:line="240" w:lineRule="auto"/>
    </w:pPr>
    <w:rPr>
      <w:rFonts w:ascii="Arial" w:hAnsi="Arial"/>
      <w:color w:val="000000"/>
      <w:sz w:val="24"/>
      <w:szCs w:val="24"/>
      <w:lang w:val="es-CO" w:eastAsia="es-ES"/>
    </w:rPr>
  </w:style>
  <w:style w:type="character" w:customStyle="1" w:styleId="DefaultCar">
    <w:name w:val="Default Car"/>
    <w:link w:val="Default"/>
    <w:locked/>
    <w:rsid w:val="00F103F4"/>
    <w:rPr>
      <w:rFonts w:ascii="Arial" w:hAnsi="Arial"/>
      <w:color w:val="000000"/>
      <w:sz w:val="24"/>
      <w:szCs w:val="24"/>
      <w:lang w:val="es-CO" w:eastAsia="es-ES"/>
    </w:rPr>
  </w:style>
  <w:style w:type="paragraph" w:styleId="Textoindependiente3">
    <w:name w:val="Body Text 3"/>
    <w:basedOn w:val="Normal"/>
    <w:link w:val="Textoindependiente3Car"/>
    <w:rsid w:val="00190952"/>
    <w:pPr>
      <w:spacing w:after="120" w:line="240" w:lineRule="auto"/>
    </w:pPr>
    <w:rPr>
      <w:sz w:val="16"/>
      <w:szCs w:val="16"/>
      <w:lang w:val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190952"/>
    <w:rPr>
      <w:rFonts w:ascii="Times New Roman" w:hAnsi="Times New Roman" w:cs="Times New Roman"/>
      <w:sz w:val="16"/>
      <w:szCs w:val="16"/>
      <w:lang w:val="x-none" w:eastAsia="es-ES"/>
    </w:rPr>
  </w:style>
  <w:style w:type="character" w:customStyle="1" w:styleId="vortaltextarea">
    <w:name w:val="vortaltextarea"/>
    <w:basedOn w:val="Fuentedeprrafopredeter"/>
    <w:rsid w:val="008E46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flleras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2FD63-B87E-4302-B584-B6E6B49CC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786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Liliana Maria LMV. Velasquez</dc:creator>
  <cp:lastModifiedBy>Mariluz MLC. Chico</cp:lastModifiedBy>
  <cp:revision>8</cp:revision>
  <cp:lastPrinted>2025-07-25T16:03:00Z</cp:lastPrinted>
  <dcterms:created xsi:type="dcterms:W3CDTF">2026-03-12T19:39:00Z</dcterms:created>
  <dcterms:modified xsi:type="dcterms:W3CDTF">2026-03-16T15:27:00Z</dcterms:modified>
</cp:coreProperties>
</file>