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C0C9D5" w14:textId="77777777" w:rsidR="00D9021E" w:rsidRDefault="00D9021E"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3B5791BE" w14:textId="181D311A"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FORMATO </w:t>
      </w:r>
      <w:r w:rsidR="00CF2F0D">
        <w:rPr>
          <w:rFonts w:asciiTheme="minorHAnsi" w:hAnsiTheme="minorHAnsi" w:cstheme="minorHAnsi"/>
          <w:b/>
          <w:color w:val="3A3939" w:themeColor="background2" w:themeShade="BF"/>
          <w:sz w:val="20"/>
          <w:szCs w:val="20"/>
        </w:rPr>
        <w:t>4</w:t>
      </w:r>
    </w:p>
    <w:p w14:paraId="297EF0F4"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5EE8CB2"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2B984A27"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0C618A92"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150DB2B2" w14:textId="77777777" w:rsidR="008C5E3B" w:rsidRDefault="008C5E3B" w:rsidP="008C5E3B">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498D1E38" w14:textId="77777777" w:rsidR="008C5E3B" w:rsidRPr="00B75C44" w:rsidRDefault="008C5E3B" w:rsidP="008C5E3B">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45CD3617" w14:textId="77777777" w:rsidR="008C5E3B" w:rsidRPr="00D531A7" w:rsidRDefault="008C5E3B" w:rsidP="008C5E3B">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bajo la gravedad de jurame</w:t>
      </w:r>
      <w:bookmarkStart w:id="0" w:name="_GoBack"/>
      <w:bookmarkEnd w:id="0"/>
      <w:r w:rsidRPr="0AB72328">
        <w:rPr>
          <w:rFonts w:asciiTheme="minorHAnsi" w:hAnsiTheme="minorHAnsi" w:cstheme="minorBidi"/>
          <w:color w:val="3A3939" w:themeColor="accent2" w:themeShade="BF"/>
          <w:sz w:val="20"/>
          <w:szCs w:val="20"/>
        </w:rPr>
        <w:t xml:space="preserv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w:t>
      </w:r>
      <w:r w:rsidRPr="00D531A7">
        <w:rPr>
          <w:rFonts w:asciiTheme="minorHAnsi" w:hAnsiTheme="minorHAnsi" w:cstheme="minorBidi"/>
          <w:color w:val="3A3939" w:themeColor="background2" w:themeShade="BF"/>
          <w:sz w:val="20"/>
          <w:szCs w:val="20"/>
        </w:rPr>
        <w:t>Familiar, al Servicio Nacional de Aprendizaje</w:t>
      </w:r>
      <w:r w:rsidRPr="00D531A7">
        <w:rPr>
          <w:rFonts w:asciiTheme="minorHAnsi" w:hAnsiTheme="minorHAnsi" w:cstheme="minorBidi"/>
          <w:color w:val="3A3939" w:themeColor="accent2" w:themeShade="BF"/>
          <w:sz w:val="20"/>
          <w:szCs w:val="20"/>
        </w:rPr>
        <w:t xml:space="preserve"> y</w:t>
      </w:r>
      <w:r w:rsidRPr="00D531A7">
        <w:rPr>
          <w:rFonts w:asciiTheme="minorHAnsi" w:hAnsiTheme="minorHAnsi" w:cstheme="minorBidi"/>
          <w:color w:val="3A3939" w:themeColor="background2" w:themeShade="BF"/>
          <w:sz w:val="20"/>
          <w:szCs w:val="20"/>
        </w:rPr>
        <w:t xml:space="preserve"> al </w:t>
      </w:r>
      <w:r w:rsidRPr="00D531A7">
        <w:rPr>
          <w:rFonts w:asciiTheme="minorHAnsi" w:hAnsiTheme="minorHAnsi" w:cstheme="minorBidi"/>
          <w:color w:val="3A3939" w:themeColor="accent2" w:themeShade="BF"/>
          <w:sz w:val="20"/>
          <w:szCs w:val="20"/>
        </w:rPr>
        <w:t xml:space="preserve">Fondo Nacional de Formación Profesional para la Industria de Construcción </w:t>
      </w:r>
      <w:r w:rsidRPr="00D531A7">
        <w:rPr>
          <w:rFonts w:asciiTheme="minorHAnsi" w:hAnsiTheme="minorHAnsi" w:cstheme="minorBidi"/>
          <w:color w:val="3A3939" w:themeColor="background2" w:themeShade="BF"/>
          <w:sz w:val="20"/>
          <w:szCs w:val="20"/>
        </w:rPr>
        <w:t>(</w:t>
      </w:r>
      <w:r w:rsidRPr="00D531A7">
        <w:rPr>
          <w:rFonts w:asciiTheme="minorHAnsi" w:hAnsiTheme="minorHAnsi" w:cstheme="minorBidi"/>
          <w:i/>
          <w:iCs/>
          <w:color w:val="3A3939" w:themeColor="accent2" w:themeShade="BF"/>
          <w:sz w:val="20"/>
          <w:szCs w:val="20"/>
        </w:rPr>
        <w:t>a</w:t>
      </w:r>
      <w:r w:rsidRPr="00D531A7">
        <w:rPr>
          <w:rFonts w:asciiTheme="minorHAnsi" w:hAnsiTheme="minorHAnsi" w:cstheme="minorBidi"/>
          <w:i/>
          <w:iCs/>
          <w:color w:val="3A3939" w:themeColor="background2" w:themeShade="BF"/>
          <w:sz w:val="20"/>
          <w:szCs w:val="20"/>
        </w:rPr>
        <w:t>r</w:t>
      </w:r>
      <w:r w:rsidRPr="00D531A7">
        <w:rPr>
          <w:rFonts w:asciiTheme="minorHAnsi" w:hAnsiTheme="minorHAnsi" w:cstheme="minorBidi"/>
          <w:i/>
          <w:iCs/>
          <w:color w:val="3A3939" w:themeColor="accent2" w:themeShade="BF"/>
          <w:sz w:val="20"/>
          <w:szCs w:val="20"/>
        </w:rPr>
        <w:t>tí</w:t>
      </w:r>
      <w:r w:rsidRPr="00D531A7">
        <w:rPr>
          <w:rFonts w:asciiTheme="minorHAnsi" w:hAnsiTheme="minorHAnsi" w:cstheme="minorBidi"/>
          <w:i/>
          <w:iCs/>
          <w:color w:val="3A3939" w:themeColor="background2" w:themeShade="BF"/>
          <w:sz w:val="20"/>
          <w:szCs w:val="20"/>
        </w:rPr>
        <w:t>culo 65 Ley 1819 de 2016</w:t>
      </w:r>
      <w:r w:rsidRPr="00D531A7">
        <w:rPr>
          <w:rFonts w:asciiTheme="minorHAnsi" w:hAnsiTheme="minorHAnsi" w:cstheme="minorBidi"/>
          <w:i/>
          <w:iCs/>
          <w:color w:val="3A3939" w:themeColor="accent2" w:themeShade="BF"/>
          <w:sz w:val="20"/>
          <w:szCs w:val="20"/>
        </w:rPr>
        <w:t xml:space="preserve"> y artículo 3 Decreto 1047 de 1983</w:t>
      </w:r>
      <w:r w:rsidRPr="00D531A7">
        <w:rPr>
          <w:rFonts w:asciiTheme="minorHAnsi" w:hAnsiTheme="minorHAnsi" w:cstheme="minorBidi"/>
          <w:i/>
          <w:iCs/>
          <w:color w:val="3A3939" w:themeColor="background2" w:themeShade="BF"/>
          <w:sz w:val="20"/>
          <w:szCs w:val="20"/>
        </w:rPr>
        <w:t xml:space="preserve">), </w:t>
      </w:r>
      <w:r w:rsidRPr="00D531A7">
        <w:rPr>
          <w:rFonts w:asciiTheme="minorHAnsi" w:hAnsiTheme="minorHAnsi" w:cstheme="minorBidi"/>
          <w:color w:val="3A3939" w:themeColor="background2" w:themeShade="BF"/>
          <w:sz w:val="20"/>
          <w:szCs w:val="20"/>
        </w:rPr>
        <w:t xml:space="preserve">pagados por la compañía durante los últimos seis (6) meses contados a partir de la fecha de cierre del presente procedimiento </w:t>
      </w:r>
      <w:r w:rsidRPr="00D531A7">
        <w:rPr>
          <w:rFonts w:asciiTheme="minorHAnsi" w:hAnsiTheme="minorHAnsi" w:cstheme="minorBidi"/>
          <w:color w:val="3A3939" w:themeColor="accent2" w:themeShade="BF"/>
          <w:sz w:val="20"/>
          <w:szCs w:val="20"/>
        </w:rPr>
        <w:t>de selección. Lo anterior, en cumplimiento de lo dispuesto en el artículo 50 de la Ley 789 de 2002.</w:t>
      </w:r>
    </w:p>
    <w:p w14:paraId="6CA0F1D6" w14:textId="77777777" w:rsidR="008C5E3B" w:rsidRPr="00D531A7"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756A84A4" w14:textId="77777777" w:rsidR="008C5E3B" w:rsidRPr="00D531A7" w:rsidRDefault="008C5E3B" w:rsidP="008C5E3B">
      <w:pPr>
        <w:spacing w:before="0" w:after="0"/>
        <w:rPr>
          <w:rFonts w:asciiTheme="minorHAnsi" w:hAnsiTheme="minorHAnsi" w:cstheme="minorBidi"/>
          <w:color w:val="3A3939" w:themeColor="background2" w:themeShade="BF"/>
          <w:sz w:val="20"/>
          <w:szCs w:val="20"/>
        </w:rPr>
      </w:pPr>
      <w:r w:rsidRPr="00D531A7">
        <w:rPr>
          <w:rFonts w:eastAsia="Calibri" w:cs="Arial"/>
          <w:color w:val="3B3838"/>
          <w:sz w:val="20"/>
          <w:szCs w:val="20"/>
          <w:highlight w:val="lightGray"/>
          <w:lang w:eastAsia="en-US"/>
        </w:rPr>
        <w:t>[Incluir el nombre d</w:t>
      </w:r>
      <w:r w:rsidRPr="00D531A7">
        <w:rPr>
          <w:rFonts w:eastAsia="Calibri" w:cs="Arial"/>
          <w:color w:val="333333"/>
          <w:sz w:val="20"/>
          <w:szCs w:val="20"/>
          <w:highlight w:val="lightGray"/>
          <w:shd w:val="clear" w:color="auto" w:fill="FFFFFF"/>
          <w:lang w:eastAsia="en-US"/>
        </w:rPr>
        <w:t>el revisor fiscal, según corresponda]</w:t>
      </w:r>
      <w:r w:rsidRPr="00D531A7">
        <w:rPr>
          <w:rFonts w:eastAsia="Calibri" w:cs="Arial"/>
          <w:color w:val="3B3838"/>
          <w:sz w:val="20"/>
          <w:szCs w:val="20"/>
          <w:lang w:eastAsia="en-US"/>
        </w:rPr>
        <w:t xml:space="preserve"> identificado con </w:t>
      </w:r>
      <w:r w:rsidRPr="00D531A7">
        <w:rPr>
          <w:rFonts w:eastAsia="Calibri" w:cs="Arial"/>
          <w:color w:val="333333"/>
          <w:sz w:val="20"/>
          <w:szCs w:val="20"/>
          <w:highlight w:val="lightGray"/>
          <w:shd w:val="clear" w:color="auto" w:fill="FFFFFF"/>
          <w:lang w:eastAsia="en-US"/>
        </w:rPr>
        <w:t>[Incluir</w:t>
      </w:r>
      <w:r w:rsidRPr="00D531A7">
        <w:rPr>
          <w:rFonts w:eastAsia="Calibri" w:cs="Arial"/>
          <w:color w:val="3B3838"/>
          <w:sz w:val="20"/>
          <w:szCs w:val="20"/>
          <w:highlight w:val="lightGray"/>
          <w:lang w:eastAsia="en-US"/>
        </w:rPr>
        <w:t xml:space="preserve"> el número de identificación]</w:t>
      </w:r>
      <w:r w:rsidRPr="00D531A7">
        <w:rPr>
          <w:rFonts w:asciiTheme="minorHAnsi" w:hAnsiTheme="minorHAnsi" w:cstheme="minorBidi"/>
          <w:color w:val="3A3939" w:themeColor="background2" w:themeShade="BF"/>
          <w:sz w:val="20"/>
          <w:szCs w:val="20"/>
        </w:rPr>
        <w:t xml:space="preserve">, y con Tarjeta Profesional No. </w:t>
      </w:r>
      <w:r w:rsidRPr="00D531A7">
        <w:rPr>
          <w:rFonts w:asciiTheme="minorHAnsi" w:hAnsiTheme="minorHAnsi" w:cstheme="minorBidi"/>
          <w:color w:val="3A3939" w:themeColor="background2" w:themeShade="BF"/>
          <w:sz w:val="20"/>
          <w:szCs w:val="20"/>
          <w:highlight w:val="lightGray"/>
        </w:rPr>
        <w:t>[Incluir N</w:t>
      </w:r>
      <w:r w:rsidRPr="00D531A7">
        <w:rPr>
          <w:rFonts w:asciiTheme="minorHAnsi" w:hAnsiTheme="minorHAnsi" w:cstheme="minorBidi"/>
          <w:color w:val="3A3939" w:themeColor="accent2" w:themeShade="BF"/>
          <w:sz w:val="20"/>
          <w:szCs w:val="20"/>
          <w:highlight w:val="lightGray"/>
        </w:rPr>
        <w:t>ú</w:t>
      </w:r>
      <w:r w:rsidRPr="00D531A7">
        <w:rPr>
          <w:rFonts w:asciiTheme="minorHAnsi" w:hAnsiTheme="minorHAnsi" w:cstheme="minorBidi"/>
          <w:color w:val="3A3939" w:themeColor="background2" w:themeShade="BF"/>
          <w:sz w:val="20"/>
          <w:szCs w:val="20"/>
          <w:highlight w:val="lightGray"/>
        </w:rPr>
        <w:t>mero de tarjea profesional]</w:t>
      </w:r>
      <w:r w:rsidRPr="00D531A7">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D531A7">
        <w:rPr>
          <w:rFonts w:cs="Arial"/>
          <w:color w:val="3A3939" w:themeColor="accent2" w:themeShade="BF"/>
          <w:sz w:val="20"/>
          <w:szCs w:val="20"/>
          <w:highlight w:val="lightGray"/>
        </w:rPr>
        <w:t>Incluir la Razón social de la persona jurídica</w:t>
      </w:r>
      <w:r w:rsidRPr="00D531A7">
        <w:rPr>
          <w:rFonts w:cs="Arial"/>
          <w:color w:val="3A3939" w:themeColor="accent2" w:themeShade="BF"/>
          <w:sz w:val="20"/>
          <w:szCs w:val="20"/>
        </w:rPr>
        <w:t xml:space="preserve">] identificada con NIT </w:t>
      </w:r>
      <w:r w:rsidRPr="00D531A7">
        <w:rPr>
          <w:rFonts w:cs="Arial"/>
          <w:color w:val="3A3939" w:themeColor="accent2" w:themeShade="BF"/>
          <w:sz w:val="20"/>
          <w:szCs w:val="20"/>
          <w:highlight w:val="lightGray"/>
        </w:rPr>
        <w:t>[Incluir el NIT]</w:t>
      </w:r>
      <w:r w:rsidRPr="00D531A7">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0D531A7">
        <w:rPr>
          <w:rFonts w:asciiTheme="minorHAnsi" w:hAnsiTheme="minorHAnsi" w:cstheme="minorBidi"/>
          <w:color w:val="3A3939" w:themeColor="accent2" w:themeShade="BF"/>
          <w:sz w:val="20"/>
          <w:szCs w:val="20"/>
        </w:rPr>
        <w:t xml:space="preserve">bajo la gravedad de juramento, </w:t>
      </w:r>
      <w:r w:rsidRPr="00D531A7">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al Instituto Colombiano de Bienestar Familiar, al Servicio Nacional de Aprendizaje </w:t>
      </w:r>
      <w:r w:rsidRPr="00D531A7">
        <w:rPr>
          <w:rFonts w:asciiTheme="minorHAnsi" w:hAnsiTheme="minorHAnsi" w:cstheme="minorBidi"/>
          <w:color w:val="3A3939" w:themeColor="accent2" w:themeShade="BF"/>
          <w:sz w:val="20"/>
          <w:szCs w:val="20"/>
        </w:rPr>
        <w:t>y al Fondo Nacional de Formación Profesional para la Industria de Construcción</w:t>
      </w:r>
      <w:r w:rsidRPr="00D531A7">
        <w:rPr>
          <w:rFonts w:asciiTheme="minorHAnsi" w:hAnsiTheme="minorHAnsi" w:cstheme="minorBidi"/>
          <w:i/>
          <w:iCs/>
          <w:color w:val="3A3939" w:themeColor="accent2" w:themeShade="BF"/>
          <w:sz w:val="20"/>
          <w:szCs w:val="20"/>
        </w:rPr>
        <w:t xml:space="preserve"> (artículo 65 Ley 1819 de 2016 y artículo 3 Decreto 1047 de 1983)</w:t>
      </w:r>
      <w:r w:rsidRPr="00D531A7">
        <w:rPr>
          <w:rFonts w:asciiTheme="minorHAnsi" w:hAnsiTheme="minorHAnsi" w:cstheme="minorBidi"/>
          <w:i/>
          <w:iCs/>
          <w:color w:val="3A3939" w:themeColor="background2" w:themeShade="BF"/>
          <w:sz w:val="20"/>
          <w:szCs w:val="20"/>
        </w:rPr>
        <w:t xml:space="preserve">, </w:t>
      </w:r>
      <w:r w:rsidRPr="00D531A7">
        <w:rPr>
          <w:rFonts w:asciiTheme="minorHAnsi" w:hAnsiTheme="minorHAnsi" w:cstheme="minorBidi"/>
          <w:color w:val="3A3939" w:themeColor="background2" w:themeShade="BF"/>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126F88FB" w14:textId="77777777" w:rsidR="008C5E3B" w:rsidRPr="00D531A7"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5BE6D355" w14:textId="77777777" w:rsidR="008C5E3B" w:rsidRPr="00C43855" w:rsidRDefault="008C5E3B" w:rsidP="008C5E3B">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41464F07" w14:textId="77777777" w:rsidR="008C5E3B" w:rsidRPr="00C43855" w:rsidRDefault="008C5E3B" w:rsidP="008C5E3B">
      <w:pPr>
        <w:numPr>
          <w:ilvl w:val="12"/>
          <w:numId w:val="0"/>
        </w:numPr>
        <w:spacing w:before="0" w:after="0"/>
        <w:rPr>
          <w:rFonts w:asciiTheme="minorHAnsi" w:hAnsiTheme="minorHAnsi" w:cstheme="minorHAnsi"/>
          <w:color w:val="3A3939" w:themeColor="background2" w:themeShade="BF"/>
          <w:sz w:val="20"/>
          <w:szCs w:val="20"/>
          <w:highlight w:val="lightGray"/>
        </w:rPr>
      </w:pPr>
    </w:p>
    <w:p w14:paraId="41528FA4" w14:textId="77777777" w:rsidR="008C5E3B" w:rsidRPr="0068278B" w:rsidRDefault="008C5E3B" w:rsidP="008C5E3B">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 xml:space="preserve">Fondo </w:t>
      </w:r>
      <w:r w:rsidRPr="009B7ACE">
        <w:rPr>
          <w:rFonts w:asciiTheme="minorHAnsi" w:hAnsiTheme="minorHAnsi" w:cstheme="minorBidi"/>
          <w:color w:val="3A3939" w:themeColor="accent2" w:themeShade="BF"/>
          <w:sz w:val="20"/>
          <w:szCs w:val="20"/>
        </w:rPr>
        <w:lastRenderedPageBreak/>
        <w:t>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w:t>
      </w:r>
      <w:r w:rsidRPr="00D531A7">
        <w:rPr>
          <w:rFonts w:asciiTheme="minorHAnsi" w:hAnsiTheme="minorHAnsi" w:cstheme="minorBidi"/>
          <w:color w:val="3A3939" w:themeColor="background2" w:themeShade="BF"/>
          <w:sz w:val="20"/>
          <w:szCs w:val="20"/>
        </w:rPr>
        <w:t>partir</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175D6717" w14:textId="77777777" w:rsidR="008C5E3B" w:rsidRPr="0068278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75488F08" w14:textId="77777777" w:rsidR="008C5E3B" w:rsidRDefault="008C5E3B" w:rsidP="008C5E3B">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7BA41027"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600C97E2"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5E2BB2B5"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4D73C263" w14:textId="7C4703C8" w:rsidR="008C5E3B" w:rsidRPr="00B75C44" w:rsidRDefault="008C5E3B" w:rsidP="008C5E3B">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sidR="005E229B">
        <w:rPr>
          <w:rFonts w:asciiTheme="minorHAnsi" w:hAnsiTheme="minorHAnsi" w:cstheme="minorBidi"/>
          <w:color w:val="3A3939" w:themeColor="accent2" w:themeShade="BF"/>
          <w:sz w:val="20"/>
          <w:szCs w:val="20"/>
          <w:highlight w:val="lightGray"/>
        </w:rPr>
        <w:t>:</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6CF53ABC"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16DB3848" w14:textId="77777777" w:rsidR="008C5E3B" w:rsidRDefault="008C5E3B" w:rsidP="008C5E3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30AF0E7"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05C8CA74" w14:textId="77777777" w:rsidR="008C5E3B" w:rsidRDefault="008C5E3B" w:rsidP="008C5E3B">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030B736D" w14:textId="77777777" w:rsidR="008C5E3B" w:rsidRPr="0068278B" w:rsidRDefault="008C5E3B" w:rsidP="008C5E3B">
      <w:pPr>
        <w:spacing w:before="0" w:after="0"/>
        <w:ind w:firstLine="11"/>
        <w:rPr>
          <w:rFonts w:asciiTheme="minorHAnsi" w:hAnsiTheme="minorHAnsi" w:cstheme="minorHAnsi"/>
          <w:color w:val="3A3939" w:themeColor="background2" w:themeShade="BF"/>
          <w:sz w:val="20"/>
          <w:szCs w:val="20"/>
        </w:rPr>
      </w:pPr>
    </w:p>
    <w:p w14:paraId="6957C14F" w14:textId="77777777" w:rsidR="008C5E3B" w:rsidRPr="00B75C44" w:rsidRDefault="008C5E3B" w:rsidP="008C5E3B">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669FF40D"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21628D56" w14:textId="77777777" w:rsidR="008C5E3B" w:rsidRPr="00B75C44" w:rsidRDefault="008C5E3B" w:rsidP="008C5E3B">
      <w:pPr>
        <w:numPr>
          <w:ilvl w:val="12"/>
          <w:numId w:val="0"/>
        </w:numPr>
        <w:spacing w:before="0" w:after="0"/>
        <w:rPr>
          <w:rFonts w:asciiTheme="minorHAnsi" w:hAnsiTheme="minorHAnsi" w:cstheme="minorHAnsi"/>
          <w:color w:val="3A3939" w:themeColor="background2" w:themeShade="BF"/>
          <w:sz w:val="20"/>
          <w:szCs w:val="20"/>
        </w:rPr>
      </w:pPr>
    </w:p>
    <w:p w14:paraId="5CD4E452" w14:textId="77777777" w:rsidR="008C5E3B" w:rsidRPr="00B608AC" w:rsidRDefault="008C5E3B" w:rsidP="008C5E3B">
      <w:pPr>
        <w:widowControl w:val="0"/>
        <w:spacing w:after="120"/>
        <w:rPr>
          <w:rFonts w:cs="Arial"/>
          <w:color w:val="3B3838"/>
          <w:sz w:val="20"/>
          <w:szCs w:val="20"/>
        </w:rPr>
      </w:pPr>
      <w:r w:rsidRPr="00B608AC">
        <w:rPr>
          <w:rFonts w:cs="Arial"/>
          <w:color w:val="3B3838"/>
          <w:sz w:val="20"/>
          <w:szCs w:val="20"/>
        </w:rPr>
        <w:lastRenderedPageBreak/>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14:paraId="6E4813F3" w14:textId="77777777" w:rsidR="008C5E3B" w:rsidRPr="00B608AC" w:rsidRDefault="008C5E3B" w:rsidP="008C5E3B">
      <w:pPr>
        <w:spacing w:before="0" w:after="0" w:line="259" w:lineRule="auto"/>
        <w:jc w:val="center"/>
        <w:rPr>
          <w:rFonts w:eastAsia="Calibri" w:cs="Arial"/>
          <w:b/>
          <w:color w:val="3B3838"/>
          <w:sz w:val="20"/>
          <w:szCs w:val="20"/>
          <w:lang w:eastAsia="en-US"/>
        </w:rPr>
      </w:pPr>
    </w:p>
    <w:p w14:paraId="5E323C46" w14:textId="77777777" w:rsidR="008C5E3B" w:rsidRPr="00B608AC" w:rsidRDefault="008C5E3B" w:rsidP="008C5E3B">
      <w:pPr>
        <w:spacing w:before="0" w:after="0" w:line="259" w:lineRule="auto"/>
        <w:jc w:val="center"/>
        <w:rPr>
          <w:rFonts w:eastAsia="Calibri" w:cs="Arial"/>
          <w:b/>
          <w:color w:val="3B3838"/>
          <w:sz w:val="20"/>
          <w:szCs w:val="20"/>
          <w:lang w:eastAsia="en-US"/>
        </w:rPr>
      </w:pPr>
    </w:p>
    <w:p w14:paraId="483F31F4" w14:textId="77777777" w:rsidR="008C5E3B" w:rsidRPr="0068278B" w:rsidRDefault="008C5E3B" w:rsidP="008C5E3B">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43D5419F" w14:textId="1F7B1666" w:rsidR="008C5E3B" w:rsidRPr="005C40B7" w:rsidRDefault="008C5E3B" w:rsidP="005C40B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67433BB0" w14:textId="77777777" w:rsidR="008C5E3B" w:rsidRDefault="008C5E3B" w:rsidP="005C40B7">
      <w:pPr>
        <w:numPr>
          <w:ilvl w:val="12"/>
          <w:numId w:val="0"/>
        </w:numPr>
        <w:spacing w:before="0" w:after="0"/>
        <w:rPr>
          <w:rFonts w:asciiTheme="minorHAnsi" w:hAnsiTheme="minorHAnsi" w:cstheme="minorHAnsi"/>
          <w:b/>
          <w:color w:val="3A3939" w:themeColor="background2" w:themeShade="BF"/>
          <w:sz w:val="20"/>
          <w:szCs w:val="20"/>
        </w:rPr>
      </w:pPr>
    </w:p>
    <w:p w14:paraId="1955C15B" w14:textId="77777777" w:rsidR="008C5E3B" w:rsidRDefault="008C5E3B" w:rsidP="008C5E3B">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09E7818D"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1161A843"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6A80C1FE" w14:textId="77777777" w:rsidR="008C5E3B"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p>
    <w:p w14:paraId="689F1B31"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FORMATO 6 </w:t>
      </w:r>
    </w:p>
    <w:p w14:paraId="3AE3128C" w14:textId="77777777" w:rsidR="008C5E3B" w:rsidRPr="00B75C44" w:rsidRDefault="008C5E3B" w:rsidP="008C5E3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344B6658"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BA1FD82"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20873F44"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7F92E1C6" w14:textId="77777777" w:rsidR="008C5E3B" w:rsidRPr="00B75C44" w:rsidRDefault="008C5E3B" w:rsidP="008C5E3B">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40EC7379" w14:textId="77777777" w:rsidR="008C5E3B" w:rsidRPr="009B7ACE" w:rsidRDefault="008C5E3B" w:rsidP="008C5E3B">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A16BD40" w14:textId="77777777" w:rsidR="008C5E3B" w:rsidRPr="00B75C44" w:rsidRDefault="008C5E3B" w:rsidP="008C5E3B">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3A4B29F1" w14:textId="20E5798C" w:rsidR="008C5E3B" w:rsidRPr="000D0F66" w:rsidRDefault="008C5E3B" w:rsidP="000D0F66">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w:t>
      </w:r>
    </w:p>
    <w:p w14:paraId="3E381967" w14:textId="77777777" w:rsidR="008D7F63" w:rsidRPr="002D3E4B" w:rsidRDefault="008D7F63" w:rsidP="002D3E4B"/>
    <w:sectPr w:rsidR="008D7F63" w:rsidRPr="002D3E4B"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2650F0" w14:textId="77777777" w:rsidR="00B445E7" w:rsidRDefault="00B445E7" w:rsidP="004F2C35">
      <w:r>
        <w:separator/>
      </w:r>
    </w:p>
  </w:endnote>
  <w:endnote w:type="continuationSeparator" w:id="0">
    <w:p w14:paraId="24314F85" w14:textId="77777777" w:rsidR="00B445E7" w:rsidRDefault="00B445E7"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Zurich BT">
    <w:altName w:val="Trebuchet MS"/>
    <w:charset w:val="00"/>
    <w:family w:val="swiss"/>
    <w:pitch w:val="variable"/>
    <w:sig w:usb0="00000001" w:usb1="00000000" w:usb2="00000000" w:usb3="00000000" w:csb0="0000001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426CC4" w14:textId="523834DC" w:rsidR="000D0F66" w:rsidRPr="00937513" w:rsidRDefault="000D0F66" w:rsidP="000D0F66">
    <w:pPr>
      <w:tabs>
        <w:tab w:val="center" w:pos="4419"/>
        <w:tab w:val="right" w:pos="8838"/>
      </w:tabs>
      <w:spacing w:before="0" w:after="0"/>
      <w:ind w:left="-1320" w:right="-1083"/>
      <w:jc w:val="center"/>
      <w:rPr>
        <w:rFonts w:eastAsia="Arial"/>
        <w:sz w:val="20"/>
        <w:szCs w:val="22"/>
        <w:lang w:val="es-419" w:eastAsia="en-US"/>
      </w:rPr>
    </w:pPr>
    <w:r w:rsidRPr="00937513">
      <w:rPr>
        <w:rFonts w:eastAsia="Arial"/>
        <w:noProof/>
        <w:sz w:val="20"/>
        <w:szCs w:val="22"/>
        <w:lang w:val="en-US" w:eastAsia="en-US"/>
      </w:rPr>
      <w:drawing>
        <wp:anchor distT="0" distB="0" distL="114300" distR="114300" simplePos="0" relativeHeight="251663360" behindDoc="1" locked="0" layoutInCell="1" allowOverlap="1" wp14:anchorId="3E6BFB7E" wp14:editId="4F9BF64D">
          <wp:simplePos x="0" y="0"/>
          <wp:positionH relativeFrom="page">
            <wp:posOffset>1119536</wp:posOffset>
          </wp:positionH>
          <wp:positionV relativeFrom="paragraph">
            <wp:posOffset>28496</wp:posOffset>
          </wp:positionV>
          <wp:extent cx="6020430" cy="188925"/>
          <wp:effectExtent l="0" t="0" r="0" b="1905"/>
          <wp:wrapNone/>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t="11298" b="69337"/>
                  <a:stretch>
                    <a:fillRect/>
                  </a:stretch>
                </pic:blipFill>
                <pic:spPr bwMode="auto">
                  <a:xfrm>
                    <a:off x="0" y="0"/>
                    <a:ext cx="6020430" cy="188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7513">
      <w:rPr>
        <w:rFonts w:eastAsia="Arial"/>
        <w:sz w:val="20"/>
        <w:szCs w:val="22"/>
        <w:lang w:val="es-ES" w:eastAsia="en-US"/>
      </w:rPr>
      <w:t xml:space="preserve">Página </w:t>
    </w:r>
    <w:r w:rsidRPr="00937513">
      <w:rPr>
        <w:rFonts w:eastAsia="Arial"/>
        <w:b/>
        <w:bCs/>
        <w:sz w:val="20"/>
        <w:szCs w:val="22"/>
        <w:lang w:val="es-419" w:eastAsia="en-US"/>
      </w:rPr>
      <w:fldChar w:fldCharType="begin"/>
    </w:r>
    <w:r w:rsidRPr="00937513">
      <w:rPr>
        <w:rFonts w:eastAsia="Arial"/>
        <w:b/>
        <w:bCs/>
        <w:sz w:val="20"/>
        <w:szCs w:val="22"/>
        <w:lang w:val="es-419" w:eastAsia="en-US"/>
      </w:rPr>
      <w:instrText>PAGE  \* Arabic  \* MERGEFORMAT</w:instrText>
    </w:r>
    <w:r w:rsidRPr="00937513">
      <w:rPr>
        <w:rFonts w:eastAsia="Arial"/>
        <w:b/>
        <w:bCs/>
        <w:sz w:val="20"/>
        <w:szCs w:val="22"/>
        <w:lang w:val="es-419" w:eastAsia="en-US"/>
      </w:rPr>
      <w:fldChar w:fldCharType="separate"/>
    </w:r>
    <w:r w:rsidR="00812606">
      <w:rPr>
        <w:rFonts w:eastAsia="Arial"/>
        <w:b/>
        <w:bCs/>
        <w:noProof/>
        <w:sz w:val="20"/>
        <w:szCs w:val="22"/>
        <w:lang w:val="es-419" w:eastAsia="en-US"/>
      </w:rPr>
      <w:t>1</w:t>
    </w:r>
    <w:r w:rsidRPr="00937513">
      <w:rPr>
        <w:rFonts w:eastAsia="Arial"/>
        <w:b/>
        <w:bCs/>
        <w:sz w:val="20"/>
        <w:szCs w:val="22"/>
        <w:lang w:val="es-419" w:eastAsia="en-US"/>
      </w:rPr>
      <w:fldChar w:fldCharType="end"/>
    </w:r>
    <w:r w:rsidRPr="00937513">
      <w:rPr>
        <w:rFonts w:eastAsia="Arial"/>
        <w:sz w:val="20"/>
        <w:szCs w:val="22"/>
        <w:lang w:val="es-ES" w:eastAsia="en-US"/>
      </w:rPr>
      <w:t xml:space="preserve"> de </w:t>
    </w:r>
    <w:r w:rsidRPr="00937513">
      <w:rPr>
        <w:rFonts w:eastAsia="Arial"/>
        <w:b/>
        <w:bCs/>
        <w:sz w:val="20"/>
        <w:szCs w:val="22"/>
        <w:lang w:val="es-419" w:eastAsia="en-US"/>
      </w:rPr>
      <w:fldChar w:fldCharType="begin"/>
    </w:r>
    <w:r w:rsidRPr="00937513">
      <w:rPr>
        <w:rFonts w:eastAsia="Arial"/>
        <w:b/>
        <w:bCs/>
        <w:sz w:val="20"/>
        <w:szCs w:val="22"/>
        <w:lang w:val="es-419" w:eastAsia="en-US"/>
      </w:rPr>
      <w:instrText>NUMPAGES  \* Arabic  \* MERGEFORMAT</w:instrText>
    </w:r>
    <w:r w:rsidRPr="00937513">
      <w:rPr>
        <w:rFonts w:eastAsia="Arial"/>
        <w:b/>
        <w:bCs/>
        <w:sz w:val="20"/>
        <w:szCs w:val="22"/>
        <w:lang w:val="es-419" w:eastAsia="en-US"/>
      </w:rPr>
      <w:fldChar w:fldCharType="separate"/>
    </w:r>
    <w:r w:rsidR="00812606">
      <w:rPr>
        <w:rFonts w:eastAsia="Arial"/>
        <w:b/>
        <w:bCs/>
        <w:noProof/>
        <w:sz w:val="20"/>
        <w:szCs w:val="22"/>
        <w:lang w:val="es-419" w:eastAsia="en-US"/>
      </w:rPr>
      <w:t>3</w:t>
    </w:r>
    <w:r w:rsidRPr="00937513">
      <w:rPr>
        <w:rFonts w:eastAsia="Arial"/>
        <w:b/>
        <w:bCs/>
        <w:sz w:val="20"/>
        <w:szCs w:val="22"/>
        <w:lang w:val="es-419" w:eastAsia="en-US"/>
      </w:rPr>
      <w:fldChar w:fldCharType="end"/>
    </w:r>
  </w:p>
  <w:p w14:paraId="2E5360E3" w14:textId="77777777" w:rsidR="000D0F66" w:rsidRPr="00E4173D" w:rsidRDefault="000D0F66" w:rsidP="000D0F66">
    <w:pPr>
      <w:tabs>
        <w:tab w:val="center" w:pos="4419"/>
        <w:tab w:val="right" w:pos="8838"/>
      </w:tabs>
      <w:spacing w:before="0" w:after="0"/>
      <w:jc w:val="center"/>
      <w:rPr>
        <w:rFonts w:eastAsia="Arial" w:cs="Arial"/>
        <w:b/>
        <w:i/>
        <w:noProof/>
        <w:sz w:val="18"/>
        <w:szCs w:val="18"/>
        <w:lang w:val="es-419" w:eastAsia="en-US"/>
      </w:rPr>
    </w:pPr>
    <w:r w:rsidRPr="00E4173D">
      <w:rPr>
        <w:rFonts w:eastAsia="Arial" w:cs="Arial"/>
        <w:b/>
        <w:i/>
        <w:noProof/>
        <w:sz w:val="18"/>
        <w:szCs w:val="18"/>
        <w:lang w:val="es-419" w:eastAsia="en-US"/>
      </w:rPr>
      <w:t>Departamento Administrativo de Binestar Social</w:t>
    </w:r>
  </w:p>
  <w:p w14:paraId="4FB8BB75" w14:textId="77777777" w:rsidR="000D0F66" w:rsidRPr="00E4173D" w:rsidRDefault="000D0F66" w:rsidP="000D0F66">
    <w:pPr>
      <w:tabs>
        <w:tab w:val="center" w:pos="4419"/>
        <w:tab w:val="right" w:pos="8838"/>
      </w:tabs>
      <w:spacing w:before="0" w:after="0"/>
      <w:jc w:val="center"/>
      <w:rPr>
        <w:rFonts w:eastAsia="Arial" w:cs="Arial"/>
        <w:b/>
        <w:i/>
        <w:noProof/>
        <w:sz w:val="18"/>
        <w:szCs w:val="18"/>
        <w:lang w:val="es-419" w:eastAsia="en-US"/>
      </w:rPr>
    </w:pPr>
    <w:r w:rsidRPr="00E4173D">
      <w:rPr>
        <w:rFonts w:eastAsia="Arial" w:cs="Arial"/>
        <w:b/>
        <w:i/>
        <w:noProof/>
        <w:sz w:val="18"/>
        <w:szCs w:val="18"/>
        <w:lang w:val="es-419" w:eastAsia="en-US"/>
      </w:rPr>
      <w:t>Avenida 7, Calles 5 y 6, Centro Comercial las Mercedes.</w:t>
    </w:r>
  </w:p>
  <w:p w14:paraId="7CFC4CEB" w14:textId="77777777" w:rsidR="000D0F66" w:rsidRPr="00805718" w:rsidRDefault="000D0F66" w:rsidP="000D0F66">
    <w:pPr>
      <w:tabs>
        <w:tab w:val="center" w:pos="4419"/>
        <w:tab w:val="right" w:pos="8838"/>
      </w:tabs>
      <w:spacing w:before="0" w:after="0"/>
      <w:jc w:val="center"/>
      <w:rPr>
        <w:rFonts w:eastAsia="Arial" w:cs="Arial"/>
        <w:b/>
        <w:i/>
        <w:noProof/>
        <w:sz w:val="18"/>
        <w:szCs w:val="18"/>
        <w:lang w:val="en-US" w:eastAsia="en-US"/>
      </w:rPr>
    </w:pPr>
    <w:r w:rsidRPr="00805718">
      <w:rPr>
        <w:rFonts w:eastAsia="Arial" w:cs="Arial"/>
        <w:b/>
        <w:i/>
        <w:noProof/>
        <w:sz w:val="18"/>
        <w:szCs w:val="18"/>
        <w:lang w:val="en-US" w:eastAsia="en-US"/>
      </w:rPr>
      <w:t>Email: bienestarsocial@cucuta-nortedesantander.gov.co</w:t>
    </w:r>
  </w:p>
  <w:p w14:paraId="761FD645" w14:textId="77777777" w:rsidR="000D0F66" w:rsidRDefault="000D0F66" w:rsidP="000D0F66">
    <w:pPr>
      <w:tabs>
        <w:tab w:val="center" w:pos="4419"/>
        <w:tab w:val="right" w:pos="8838"/>
      </w:tabs>
      <w:spacing w:before="0" w:after="0"/>
      <w:jc w:val="center"/>
    </w:pPr>
    <w:r w:rsidRPr="00E4173D">
      <w:rPr>
        <w:rFonts w:eastAsia="Arial" w:cs="Arial"/>
        <w:b/>
        <w:i/>
        <w:noProof/>
        <w:sz w:val="18"/>
        <w:szCs w:val="18"/>
        <w:lang w:val="es-419" w:eastAsia="en-US"/>
      </w:rPr>
      <w:t>www.cucuta-nortedesantander.gov.co</w:t>
    </w: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1E1EB" w14:textId="77777777" w:rsidR="009A67BC" w:rsidRDefault="1086C5B5" w:rsidP="009A67BC">
    <w:pPr>
      <w:pStyle w:val="Piedepgina"/>
      <w:jc w:val="center"/>
    </w:pPr>
    <w:r>
      <w:rPr>
        <w:noProof/>
        <w:lang w:val="en-US" w:eastAsia="en-US"/>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val="en-US" w:eastAsia="en-US"/>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ACE91D" w14:textId="77777777" w:rsidR="00B445E7" w:rsidRDefault="00B445E7" w:rsidP="004F2C35">
      <w:r>
        <w:separator/>
      </w:r>
    </w:p>
  </w:footnote>
  <w:footnote w:type="continuationSeparator" w:id="0">
    <w:p w14:paraId="1E3D50A4" w14:textId="77777777" w:rsidR="00B445E7" w:rsidRDefault="00B445E7"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93541" w14:textId="77777777" w:rsidR="001207A6" w:rsidRPr="001207A6" w:rsidRDefault="001207A6" w:rsidP="001207A6">
    <w:pPr>
      <w:tabs>
        <w:tab w:val="center" w:pos="0"/>
        <w:tab w:val="right" w:pos="8504"/>
      </w:tabs>
      <w:spacing w:before="0" w:after="0"/>
      <w:jc w:val="center"/>
      <w:rPr>
        <w:rFonts w:ascii="Zurich BT" w:hAnsi="Zurich BT"/>
        <w:b/>
        <w:sz w:val="8"/>
        <w:lang w:val="es-ES"/>
      </w:rPr>
    </w:pPr>
    <w:bookmarkStart w:id="1" w:name="_Hlk52897957"/>
    <w:bookmarkStart w:id="2" w:name="_Hlk52897958"/>
  </w:p>
  <w:p w14:paraId="076CDD54" w14:textId="77777777" w:rsidR="001207A6" w:rsidRPr="001207A6" w:rsidRDefault="001207A6" w:rsidP="001207A6">
    <w:pPr>
      <w:spacing w:before="0" w:after="0"/>
      <w:jc w:val="center"/>
      <w:rPr>
        <w:rFonts w:eastAsia="Calibri" w:cs="Arial"/>
        <w:b/>
        <w:sz w:val="20"/>
        <w:szCs w:val="20"/>
        <w:lang w:val="es-ES" w:eastAsia="en-US"/>
      </w:rPr>
    </w:pPr>
  </w:p>
  <w:p w14:paraId="76738367" w14:textId="77777777" w:rsidR="001207A6" w:rsidRPr="001207A6" w:rsidRDefault="001207A6" w:rsidP="001207A6">
    <w:pPr>
      <w:spacing w:before="0" w:after="0"/>
      <w:jc w:val="center"/>
      <w:rPr>
        <w:rFonts w:eastAsia="Calibri" w:cs="Arial"/>
        <w:b/>
        <w:szCs w:val="22"/>
        <w:lang w:val="es-ES" w:eastAsia="en-US"/>
      </w:rPr>
    </w:pPr>
    <w:r w:rsidRPr="001207A6">
      <w:rPr>
        <w:rFonts w:eastAsia="Calibri" w:cs="Arial"/>
        <w:b/>
        <w:noProof/>
        <w:szCs w:val="22"/>
        <w:lang w:val="en-US" w:eastAsia="en-US"/>
      </w:rPr>
      <w:drawing>
        <wp:inline distT="0" distB="0" distL="0" distR="0" wp14:anchorId="52A42020" wp14:editId="7D715918">
          <wp:extent cx="5773420" cy="737870"/>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73420" cy="737870"/>
                  </a:xfrm>
                  <a:prstGeom prst="rect">
                    <a:avLst/>
                  </a:prstGeom>
                  <a:noFill/>
                </pic:spPr>
              </pic:pic>
            </a:graphicData>
          </a:graphic>
        </wp:inline>
      </w:drawing>
    </w:r>
  </w:p>
  <w:p w14:paraId="488506D8" w14:textId="7CAF1A29" w:rsidR="001207A6" w:rsidRPr="001207A6" w:rsidRDefault="001207A6" w:rsidP="001207A6">
    <w:pPr>
      <w:spacing w:before="0" w:after="0"/>
      <w:jc w:val="center"/>
      <w:rPr>
        <w:rFonts w:eastAsia="Calibri" w:cs="Arial"/>
        <w:b/>
        <w:sz w:val="24"/>
        <w:lang w:val="es-ES" w:eastAsia="en-US"/>
      </w:rPr>
    </w:pPr>
    <w:r w:rsidRPr="001207A6">
      <w:rPr>
        <w:rFonts w:eastAsia="Calibri" w:cs="Arial"/>
        <w:b/>
        <w:sz w:val="24"/>
        <w:lang w:val="es-ES" w:eastAsia="en-US"/>
      </w:rPr>
      <w:t xml:space="preserve">INVITACION PÚBLICA </w:t>
    </w:r>
    <w:r w:rsidRPr="001207A6">
      <w:rPr>
        <w:rFonts w:eastAsia="Calibri" w:cs="Arial"/>
        <w:b/>
        <w:bCs/>
        <w:sz w:val="24"/>
        <w:lang w:val="es-ES" w:eastAsia="en-US"/>
      </w:rPr>
      <w:t xml:space="preserve">MÍNIMA CUANTÍA </w:t>
    </w:r>
    <w:r w:rsidRPr="001207A6">
      <w:rPr>
        <w:rFonts w:eastAsia="Calibri" w:cs="Arial"/>
        <w:b/>
        <w:sz w:val="24"/>
        <w:lang w:val="es-ES" w:eastAsia="en-US"/>
      </w:rPr>
      <w:t>DABS-00</w:t>
    </w:r>
    <w:r w:rsidR="007D6AD8">
      <w:rPr>
        <w:rFonts w:eastAsia="Calibri" w:cs="Arial"/>
        <w:b/>
        <w:sz w:val="24"/>
        <w:lang w:val="es-ES" w:eastAsia="en-US"/>
      </w:rPr>
      <w:t>8</w:t>
    </w:r>
    <w:r w:rsidRPr="001207A6">
      <w:rPr>
        <w:rFonts w:eastAsia="Calibri" w:cs="Arial"/>
        <w:b/>
        <w:sz w:val="24"/>
        <w:lang w:val="es-ES" w:eastAsia="en-US"/>
      </w:rPr>
      <w:t>-2020</w:t>
    </w:r>
  </w:p>
  <w:bookmarkEnd w:id="1"/>
  <w:bookmarkEnd w:id="2"/>
  <w:p w14:paraId="39E29521" w14:textId="7BDCEBE7" w:rsidR="006D761F" w:rsidRPr="00D9021E" w:rsidRDefault="007D6AD8" w:rsidP="00D9021E">
    <w:pPr>
      <w:spacing w:before="0" w:after="0"/>
      <w:jc w:val="center"/>
      <w:rPr>
        <w:rFonts w:eastAsia="Calibri" w:cs="Arial"/>
        <w:b/>
        <w:szCs w:val="22"/>
        <w:lang w:val="es-ES" w:eastAsia="en-US"/>
      </w:rPr>
    </w:pPr>
    <w:r w:rsidRPr="007D6AD8">
      <w:rPr>
        <w:rFonts w:eastAsia="Calibri" w:cs="Arial"/>
        <w:b/>
        <w:sz w:val="24"/>
        <w:lang w:val="es-ES" w:eastAsia="en-US"/>
      </w:rPr>
      <w:t>SERVICIO DE CARNETIZACIÒN PARA FORTALECER LAS CONDICIONES DE DESARROLLO Y OFERTA SOCIAL DEL BARRISMO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FC66B" w14:textId="77777777"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051E5"/>
    <w:rsid w:val="00016AAE"/>
    <w:rsid w:val="00075499"/>
    <w:rsid w:val="00091E6B"/>
    <w:rsid w:val="000D0F66"/>
    <w:rsid w:val="000D7CD2"/>
    <w:rsid w:val="000E6A3E"/>
    <w:rsid w:val="001207A6"/>
    <w:rsid w:val="00124585"/>
    <w:rsid w:val="0012611B"/>
    <w:rsid w:val="0014591D"/>
    <w:rsid w:val="00154ECB"/>
    <w:rsid w:val="00181D75"/>
    <w:rsid w:val="001A1B68"/>
    <w:rsid w:val="001A2EF2"/>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D3E4B"/>
    <w:rsid w:val="00305CEF"/>
    <w:rsid w:val="0034024E"/>
    <w:rsid w:val="0036113B"/>
    <w:rsid w:val="003616DB"/>
    <w:rsid w:val="003C791E"/>
    <w:rsid w:val="003E173E"/>
    <w:rsid w:val="00414D55"/>
    <w:rsid w:val="0043670D"/>
    <w:rsid w:val="00473646"/>
    <w:rsid w:val="00474EDE"/>
    <w:rsid w:val="004B1B0F"/>
    <w:rsid w:val="004F2C35"/>
    <w:rsid w:val="004F6D47"/>
    <w:rsid w:val="005225E0"/>
    <w:rsid w:val="005332B1"/>
    <w:rsid w:val="00540D93"/>
    <w:rsid w:val="0059060F"/>
    <w:rsid w:val="005C40B7"/>
    <w:rsid w:val="005D1AD1"/>
    <w:rsid w:val="005D2D8B"/>
    <w:rsid w:val="005E229B"/>
    <w:rsid w:val="0061654A"/>
    <w:rsid w:val="0065617D"/>
    <w:rsid w:val="006A63AE"/>
    <w:rsid w:val="006A7E10"/>
    <w:rsid w:val="006D761F"/>
    <w:rsid w:val="006E14E7"/>
    <w:rsid w:val="00720A9E"/>
    <w:rsid w:val="007212F3"/>
    <w:rsid w:val="007263F9"/>
    <w:rsid w:val="00741E96"/>
    <w:rsid w:val="00751787"/>
    <w:rsid w:val="007717F9"/>
    <w:rsid w:val="00773EAC"/>
    <w:rsid w:val="007C1BAD"/>
    <w:rsid w:val="007D6AD8"/>
    <w:rsid w:val="00805718"/>
    <w:rsid w:val="00812401"/>
    <w:rsid w:val="00812606"/>
    <w:rsid w:val="008733F8"/>
    <w:rsid w:val="00886A30"/>
    <w:rsid w:val="008A1A6F"/>
    <w:rsid w:val="008A71EC"/>
    <w:rsid w:val="008C5E3B"/>
    <w:rsid w:val="008D20DA"/>
    <w:rsid w:val="008D7F63"/>
    <w:rsid w:val="00907AC4"/>
    <w:rsid w:val="00942FA8"/>
    <w:rsid w:val="00986EFB"/>
    <w:rsid w:val="009A67BC"/>
    <w:rsid w:val="009B26E4"/>
    <w:rsid w:val="00A06874"/>
    <w:rsid w:val="00A2070F"/>
    <w:rsid w:val="00A34836"/>
    <w:rsid w:val="00A64F0C"/>
    <w:rsid w:val="00B11CD8"/>
    <w:rsid w:val="00B30435"/>
    <w:rsid w:val="00B445E7"/>
    <w:rsid w:val="00BA54AC"/>
    <w:rsid w:val="00C1165A"/>
    <w:rsid w:val="00C20B9A"/>
    <w:rsid w:val="00C2579D"/>
    <w:rsid w:val="00C50D27"/>
    <w:rsid w:val="00C5298F"/>
    <w:rsid w:val="00C81483"/>
    <w:rsid w:val="00CF0271"/>
    <w:rsid w:val="00CF2F0D"/>
    <w:rsid w:val="00D10E4C"/>
    <w:rsid w:val="00D1212F"/>
    <w:rsid w:val="00D531A7"/>
    <w:rsid w:val="00D64E83"/>
    <w:rsid w:val="00D67161"/>
    <w:rsid w:val="00D67F6F"/>
    <w:rsid w:val="00D9021E"/>
    <w:rsid w:val="00D94239"/>
    <w:rsid w:val="00D968B4"/>
    <w:rsid w:val="00DA2765"/>
    <w:rsid w:val="00DA3844"/>
    <w:rsid w:val="00DB2F75"/>
    <w:rsid w:val="00DE7AA8"/>
    <w:rsid w:val="00E55731"/>
    <w:rsid w:val="00E64506"/>
    <w:rsid w:val="00E66CC3"/>
    <w:rsid w:val="00EB47F3"/>
    <w:rsid w:val="00F00155"/>
    <w:rsid w:val="00F10DF8"/>
    <w:rsid w:val="00F311BA"/>
    <w:rsid w:val="00F532BF"/>
    <w:rsid w:val="00F53DA5"/>
    <w:rsid w:val="00F56D6D"/>
    <w:rsid w:val="00F60309"/>
    <w:rsid w:val="00FA0D17"/>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purl.org/dc/elements/1.1/"/>
    <ds:schemaRef ds:uri="http://schemas.openxmlformats.org/package/2006/metadata/core-properties"/>
    <ds:schemaRef ds:uri="http://www.w3.org/XML/1998/namespace"/>
    <ds:schemaRef ds:uri="http://schemas.microsoft.com/office/2006/documentManagement/types"/>
    <ds:schemaRef ds:uri="http://purl.org/dc/dcmitype/"/>
    <ds:schemaRef ds:uri="9d85dbaf-23eb-4e57-a637-93dcacc8b1a1"/>
    <ds:schemaRef ds:uri="http://schemas.microsoft.com/office/2006/metadata/properties"/>
    <ds:schemaRef ds:uri="a6cb9e4b-f1d1-4245-83ec-6cad768d538a"/>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E680260C-7743-4CD0-A9E6-94D9853830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9E2937CF-B180-49D3-8A24-3C5E5695B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1318</Words>
  <Characters>7251</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Damaris Osorio</cp:lastModifiedBy>
  <cp:revision>2</cp:revision>
  <cp:lastPrinted>2017-09-28T22:28:00Z</cp:lastPrinted>
  <dcterms:created xsi:type="dcterms:W3CDTF">2020-12-15T23:11:00Z</dcterms:created>
  <dcterms:modified xsi:type="dcterms:W3CDTF">2020-12-15T23:11:00Z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