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D14E9" w14:textId="77777777" w:rsidR="00FA668E" w:rsidRPr="00BD7191" w:rsidRDefault="00FA668E" w:rsidP="00FA668E">
      <w:pPr>
        <w:autoSpaceDE w:val="0"/>
        <w:autoSpaceDN w:val="0"/>
        <w:adjustRightInd w:val="0"/>
        <w:spacing w:after="0" w:line="240" w:lineRule="auto"/>
        <w:jc w:val="center"/>
        <w:rPr>
          <w:rFonts w:ascii="Arial" w:hAnsi="Arial" w:cs="Arial"/>
          <w:b/>
          <w:bCs/>
          <w:sz w:val="24"/>
          <w:szCs w:val="24"/>
          <w:lang w:val="es-CO"/>
        </w:rPr>
      </w:pPr>
      <w:r w:rsidRPr="00BD7191">
        <w:rPr>
          <w:rFonts w:ascii="Arial" w:hAnsi="Arial" w:cs="Arial"/>
          <w:b/>
          <w:bCs/>
          <w:sz w:val="24"/>
          <w:szCs w:val="24"/>
          <w:lang w:val="es-CO"/>
        </w:rPr>
        <w:t>ANÁLISIS DEL RIESGO Y FORMA DE MITIGARLO</w:t>
      </w:r>
    </w:p>
    <w:p w14:paraId="02A9AD41" w14:textId="77777777" w:rsidR="00BD7191" w:rsidRDefault="00BD7191" w:rsidP="00FA668E">
      <w:pPr>
        <w:autoSpaceDE w:val="0"/>
        <w:autoSpaceDN w:val="0"/>
        <w:adjustRightInd w:val="0"/>
        <w:spacing w:after="0" w:line="240" w:lineRule="auto"/>
        <w:rPr>
          <w:rFonts w:ascii="Arial" w:hAnsi="Arial" w:cs="Arial"/>
          <w:sz w:val="24"/>
          <w:szCs w:val="24"/>
          <w:lang w:val="es-CO"/>
        </w:rPr>
      </w:pPr>
    </w:p>
    <w:p w14:paraId="33243E2B" w14:textId="51D07595" w:rsidR="007B56A5" w:rsidRDefault="00FA668E" w:rsidP="007B56A5">
      <w:pPr>
        <w:autoSpaceDE w:val="0"/>
        <w:autoSpaceDN w:val="0"/>
        <w:adjustRightInd w:val="0"/>
        <w:spacing w:after="0" w:line="240" w:lineRule="auto"/>
        <w:jc w:val="both"/>
        <w:rPr>
          <w:rFonts w:ascii="Arial" w:hAnsi="Arial" w:cs="Arial"/>
          <w:b/>
          <w:sz w:val="24"/>
          <w:szCs w:val="24"/>
        </w:rPr>
      </w:pPr>
      <w:r w:rsidRPr="00BD7191">
        <w:rPr>
          <w:rFonts w:ascii="Arial" w:hAnsi="Arial" w:cs="Arial"/>
          <w:sz w:val="24"/>
          <w:szCs w:val="24"/>
          <w:lang w:val="es-CO"/>
        </w:rPr>
        <w:t xml:space="preserve">OBJETO: </w:t>
      </w:r>
      <w:r w:rsidR="00901549" w:rsidRPr="00901549">
        <w:rPr>
          <w:rFonts w:ascii="Arial Narrow" w:hAnsi="Arial Narrow" w:cs="Arial"/>
          <w:b/>
        </w:rPr>
        <w:t>“PRESTAR EL SERVICIO DE TRANSPORTE DE AGUA POTABLE EN 14 VEREDAS DEL MUNICIPIO DE ANAPOIMA, CUNDINAMARCA, PARA ATENDER EL DESABASTECIMIENTO DE AGUA POTABLE Y ATENCIÓN DE INCENDIOS FORESTALES COMO MEDIDA DE MITIGACIÓN POR LA INCIDENCIA DE LA PRIMERA TEMPORADA SECA DEL AÑO 202</w:t>
      </w:r>
      <w:r w:rsidR="00901549">
        <w:rPr>
          <w:rFonts w:ascii="Arial Narrow" w:hAnsi="Arial Narrow" w:cs="Arial"/>
          <w:b/>
        </w:rPr>
        <w:t>6</w:t>
      </w:r>
      <w:r w:rsidR="00946478" w:rsidRPr="00946478">
        <w:rPr>
          <w:rFonts w:ascii="Arial Narrow" w:hAnsi="Arial Narrow" w:cs="Arial"/>
          <w:b/>
        </w:rPr>
        <w:t>,</w:t>
      </w:r>
    </w:p>
    <w:p w14:paraId="374D6D37" w14:textId="77777777" w:rsidR="00CB7073" w:rsidRPr="006648A6" w:rsidRDefault="00CB7073" w:rsidP="007B56A5">
      <w:pPr>
        <w:autoSpaceDE w:val="0"/>
        <w:autoSpaceDN w:val="0"/>
        <w:adjustRightInd w:val="0"/>
        <w:spacing w:after="0" w:line="240" w:lineRule="auto"/>
        <w:jc w:val="both"/>
        <w:rPr>
          <w:rFonts w:ascii="Arial" w:hAnsi="Arial" w:cs="Arial"/>
          <w:b/>
          <w:bCs/>
          <w:sz w:val="24"/>
          <w:szCs w:val="24"/>
          <w:lang w:val="es-CO"/>
        </w:rPr>
      </w:pPr>
    </w:p>
    <w:p w14:paraId="45111060" w14:textId="68CAD71F" w:rsidR="00FA668E" w:rsidRPr="00BD7191" w:rsidRDefault="00FA668E" w:rsidP="00FA668E">
      <w:pPr>
        <w:autoSpaceDE w:val="0"/>
        <w:autoSpaceDN w:val="0"/>
        <w:adjustRightInd w:val="0"/>
        <w:spacing w:after="0" w:line="240" w:lineRule="auto"/>
        <w:jc w:val="both"/>
        <w:rPr>
          <w:rFonts w:ascii="Arial" w:hAnsi="Arial" w:cs="Arial"/>
          <w:sz w:val="24"/>
          <w:szCs w:val="24"/>
          <w:lang w:val="es-CO"/>
        </w:rPr>
      </w:pPr>
      <w:r w:rsidRPr="006648A6">
        <w:rPr>
          <w:rFonts w:ascii="Arial" w:hAnsi="Arial" w:cs="Arial"/>
          <w:sz w:val="24"/>
          <w:szCs w:val="24"/>
          <w:lang w:val="es-CO"/>
        </w:rPr>
        <w:t>En desarrollo de lo señalado en el artículo 4 de la Ley 1150 de 2007 y con el fin de valorar el alcance del objeto contractual requerido por la entidad, como sustento y justificación de los factores de selección adoptados para la presente selección, se procede a realizar el estudio de riesgos de la contratación, su tipificación, estimación y asignación De conformidad con los lineamientos de</w:t>
      </w:r>
      <w:r w:rsidRPr="00BD7191">
        <w:rPr>
          <w:rFonts w:ascii="Arial" w:hAnsi="Arial" w:cs="Arial"/>
          <w:sz w:val="24"/>
          <w:szCs w:val="24"/>
          <w:lang w:val="es-CO"/>
        </w:rPr>
        <w:t xml:space="preserve"> la Agencia Nacional de Contratación Pú</w:t>
      </w:r>
      <w:r w:rsidR="00E87F9A">
        <w:rPr>
          <w:rFonts w:ascii="Arial" w:hAnsi="Arial" w:cs="Arial"/>
          <w:sz w:val="24"/>
          <w:szCs w:val="24"/>
          <w:lang w:val="es-CO"/>
        </w:rPr>
        <w:t>6</w:t>
      </w:r>
      <w:r w:rsidRPr="00BD7191">
        <w:rPr>
          <w:rFonts w:ascii="Arial" w:hAnsi="Arial" w:cs="Arial"/>
          <w:sz w:val="24"/>
          <w:szCs w:val="24"/>
          <w:lang w:val="es-CO"/>
        </w:rPr>
        <w:t>blica – Colombia Compra Eficiente, El Municipio de Anapoima establece la siguiente estimación y asignación de los riesgos que pueden presentarse durante el desarrollo y ejecución del contrato y que tienen la potencialidad de alterar el equilibrio económico del mismo.</w:t>
      </w:r>
    </w:p>
    <w:p w14:paraId="398FE36D" w14:textId="77777777" w:rsidR="00FA668E" w:rsidRPr="00BD7191" w:rsidRDefault="00FA668E" w:rsidP="00FA668E">
      <w:pPr>
        <w:autoSpaceDE w:val="0"/>
        <w:autoSpaceDN w:val="0"/>
        <w:adjustRightInd w:val="0"/>
        <w:spacing w:after="0" w:line="240" w:lineRule="auto"/>
        <w:jc w:val="both"/>
        <w:rPr>
          <w:rFonts w:ascii="Arial" w:hAnsi="Arial" w:cs="Arial"/>
          <w:sz w:val="24"/>
          <w:szCs w:val="24"/>
          <w:lang w:val="es-CO"/>
        </w:rPr>
      </w:pPr>
    </w:p>
    <w:p w14:paraId="7BD143E5" w14:textId="691E4489" w:rsidR="00FA668E" w:rsidRPr="00BD7191" w:rsidRDefault="00FA668E" w:rsidP="00FA668E">
      <w:pPr>
        <w:autoSpaceDE w:val="0"/>
        <w:autoSpaceDN w:val="0"/>
        <w:adjustRightInd w:val="0"/>
        <w:spacing w:after="0" w:line="240" w:lineRule="auto"/>
        <w:jc w:val="both"/>
        <w:rPr>
          <w:rFonts w:ascii="Arial" w:hAnsi="Arial" w:cs="Arial"/>
          <w:sz w:val="24"/>
          <w:szCs w:val="24"/>
          <w:lang w:val="es-CO"/>
        </w:rPr>
      </w:pPr>
      <w:r w:rsidRPr="00BD7191">
        <w:rPr>
          <w:rFonts w:ascii="Arial" w:hAnsi="Arial" w:cs="Arial"/>
          <w:sz w:val="24"/>
          <w:szCs w:val="24"/>
          <w:lang w:val="es-CO"/>
        </w:rPr>
        <w:t>Con base en lo anterior, se establece dentro del presente estudio el soporte del análisis de riesgos, para lo cual se utilizaron los instructivos del documento CONPES</w:t>
      </w:r>
      <w:r w:rsidR="00263B25">
        <w:rPr>
          <w:rFonts w:ascii="Arial" w:hAnsi="Arial" w:cs="Arial"/>
          <w:sz w:val="24"/>
          <w:szCs w:val="24"/>
          <w:lang w:val="es-CO"/>
        </w:rPr>
        <w:t>,</w:t>
      </w:r>
      <w:r w:rsidRPr="00BD7191">
        <w:rPr>
          <w:rFonts w:ascii="Arial" w:hAnsi="Arial" w:cs="Arial"/>
          <w:sz w:val="24"/>
          <w:szCs w:val="24"/>
          <w:lang w:val="es-CO"/>
        </w:rPr>
        <w:t xml:space="preserve"> la tabla CONPES y la tabla matriz para la estimación del riesgo de acuerdo a su probabilidad de ocurrencia e impacto, por lo tanto, se hace necesario que los futuros oferentes conozcan lo que a continuación se señala:</w:t>
      </w:r>
    </w:p>
    <w:p w14:paraId="54AF1550" w14:textId="77777777" w:rsidR="00FA668E" w:rsidRPr="00BD7191" w:rsidRDefault="00FA668E" w:rsidP="00FA668E">
      <w:pPr>
        <w:autoSpaceDE w:val="0"/>
        <w:autoSpaceDN w:val="0"/>
        <w:adjustRightInd w:val="0"/>
        <w:spacing w:after="0" w:line="240" w:lineRule="auto"/>
        <w:jc w:val="both"/>
        <w:rPr>
          <w:rFonts w:ascii="Arial" w:hAnsi="Arial" w:cs="Arial"/>
          <w:sz w:val="24"/>
          <w:szCs w:val="24"/>
          <w:lang w:val="es-CO"/>
        </w:rPr>
      </w:pPr>
    </w:p>
    <w:p w14:paraId="35504E45" w14:textId="100B3269" w:rsidR="00FA668E" w:rsidRDefault="00FA668E" w:rsidP="00FA668E">
      <w:pPr>
        <w:autoSpaceDE w:val="0"/>
        <w:autoSpaceDN w:val="0"/>
        <w:adjustRightInd w:val="0"/>
        <w:spacing w:after="0" w:line="240" w:lineRule="auto"/>
        <w:jc w:val="both"/>
        <w:rPr>
          <w:rFonts w:ascii="Arial" w:hAnsi="Arial" w:cs="Arial"/>
          <w:sz w:val="24"/>
          <w:szCs w:val="24"/>
          <w:lang w:val="es-CO"/>
        </w:rPr>
      </w:pPr>
      <w:r w:rsidRPr="00BD7191">
        <w:rPr>
          <w:rFonts w:ascii="Arial" w:hAnsi="Arial" w:cs="Arial"/>
          <w:b/>
          <w:bCs/>
          <w:sz w:val="24"/>
          <w:szCs w:val="24"/>
          <w:lang w:val="es-CO"/>
        </w:rPr>
        <w:t>Riesgo Previsible</w:t>
      </w:r>
      <w:r w:rsidRPr="00BD7191">
        <w:rPr>
          <w:rFonts w:ascii="Arial" w:hAnsi="Arial" w:cs="Arial"/>
          <w:sz w:val="24"/>
          <w:szCs w:val="24"/>
          <w:lang w:val="es-CO"/>
        </w:rPr>
        <w:t>: Son aquellos hechos o circunstancias, que por la naturaleza del contrato son de posible ocurrencia.</w:t>
      </w:r>
    </w:p>
    <w:p w14:paraId="68D2389D" w14:textId="77777777" w:rsidR="00BD7191" w:rsidRPr="00BD7191" w:rsidRDefault="00BD7191" w:rsidP="00FA668E">
      <w:pPr>
        <w:autoSpaceDE w:val="0"/>
        <w:autoSpaceDN w:val="0"/>
        <w:adjustRightInd w:val="0"/>
        <w:spacing w:after="0" w:line="240" w:lineRule="auto"/>
        <w:jc w:val="both"/>
        <w:rPr>
          <w:rFonts w:ascii="Arial" w:hAnsi="Arial" w:cs="Arial"/>
          <w:sz w:val="24"/>
          <w:szCs w:val="24"/>
          <w:lang w:val="es-CO"/>
        </w:rPr>
      </w:pPr>
    </w:p>
    <w:p w14:paraId="373A93AD" w14:textId="5714A107" w:rsidR="00FA668E" w:rsidRDefault="00FA668E" w:rsidP="00FA668E">
      <w:pPr>
        <w:autoSpaceDE w:val="0"/>
        <w:autoSpaceDN w:val="0"/>
        <w:adjustRightInd w:val="0"/>
        <w:spacing w:after="0" w:line="240" w:lineRule="auto"/>
        <w:jc w:val="both"/>
        <w:rPr>
          <w:rFonts w:ascii="Arial" w:hAnsi="Arial" w:cs="Arial"/>
          <w:sz w:val="24"/>
          <w:szCs w:val="24"/>
          <w:lang w:val="es-CO"/>
        </w:rPr>
      </w:pPr>
      <w:r w:rsidRPr="00BD7191">
        <w:rPr>
          <w:rFonts w:ascii="Arial" w:hAnsi="Arial" w:cs="Arial"/>
          <w:b/>
          <w:bCs/>
          <w:sz w:val="24"/>
          <w:szCs w:val="24"/>
          <w:lang w:val="es-CO"/>
        </w:rPr>
        <w:t>Riesgo Imprevisible</w:t>
      </w:r>
      <w:r w:rsidRPr="00BD7191">
        <w:rPr>
          <w:rFonts w:ascii="Arial" w:hAnsi="Arial" w:cs="Arial"/>
          <w:sz w:val="24"/>
          <w:szCs w:val="24"/>
          <w:lang w:val="es-CO"/>
        </w:rPr>
        <w:t>: Son aquellos hechos o circunstancias coyunturales o administrativas, que no se pueden prever, tales como los desastres naturales, que afectan la ejecución del contrato.</w:t>
      </w:r>
    </w:p>
    <w:p w14:paraId="289A9D90" w14:textId="77777777" w:rsidR="00BD7191" w:rsidRPr="00BD7191" w:rsidRDefault="00BD7191" w:rsidP="00FA668E">
      <w:pPr>
        <w:autoSpaceDE w:val="0"/>
        <w:autoSpaceDN w:val="0"/>
        <w:adjustRightInd w:val="0"/>
        <w:spacing w:after="0" w:line="240" w:lineRule="auto"/>
        <w:jc w:val="both"/>
        <w:rPr>
          <w:rFonts w:ascii="Arial" w:hAnsi="Arial" w:cs="Arial"/>
          <w:sz w:val="24"/>
          <w:szCs w:val="24"/>
          <w:lang w:val="es-CO"/>
        </w:rPr>
      </w:pPr>
    </w:p>
    <w:p w14:paraId="3E3FC950" w14:textId="17526560" w:rsidR="00FA668E" w:rsidRDefault="00FA668E" w:rsidP="00FA668E">
      <w:pPr>
        <w:autoSpaceDE w:val="0"/>
        <w:autoSpaceDN w:val="0"/>
        <w:adjustRightInd w:val="0"/>
        <w:spacing w:after="0" w:line="240" w:lineRule="auto"/>
        <w:jc w:val="both"/>
        <w:rPr>
          <w:rFonts w:ascii="Arial" w:hAnsi="Arial" w:cs="Arial"/>
          <w:sz w:val="24"/>
          <w:szCs w:val="24"/>
          <w:lang w:val="es-CO"/>
        </w:rPr>
      </w:pPr>
      <w:r w:rsidRPr="00BD7191">
        <w:rPr>
          <w:rFonts w:ascii="Arial" w:hAnsi="Arial" w:cs="Arial"/>
          <w:b/>
          <w:bCs/>
          <w:sz w:val="24"/>
          <w:szCs w:val="24"/>
          <w:lang w:val="es-CO"/>
        </w:rPr>
        <w:t>Tipificación del Riesgo</w:t>
      </w:r>
      <w:r w:rsidRPr="00BD7191">
        <w:rPr>
          <w:rFonts w:ascii="Arial" w:hAnsi="Arial" w:cs="Arial"/>
          <w:sz w:val="24"/>
          <w:szCs w:val="24"/>
          <w:lang w:val="es-CO"/>
        </w:rPr>
        <w:t>: Es la definición que se hace de aquellos hechos previsibles constitutivos de riesgo que se puedan presentar en la ejecución del contrato. En otras palabras, consiste en señalar los hechos de la humanidad o de la naturaleza que en un futuro pueden ocasionar daño para la estructura económica del contrato.</w:t>
      </w:r>
    </w:p>
    <w:p w14:paraId="3A514635" w14:textId="77777777" w:rsidR="00BD7191" w:rsidRPr="00BD7191" w:rsidRDefault="00BD7191" w:rsidP="00FA668E">
      <w:pPr>
        <w:autoSpaceDE w:val="0"/>
        <w:autoSpaceDN w:val="0"/>
        <w:adjustRightInd w:val="0"/>
        <w:spacing w:after="0" w:line="240" w:lineRule="auto"/>
        <w:jc w:val="both"/>
        <w:rPr>
          <w:rFonts w:ascii="Arial" w:hAnsi="Arial" w:cs="Arial"/>
          <w:sz w:val="24"/>
          <w:szCs w:val="24"/>
          <w:lang w:val="es-CO"/>
        </w:rPr>
      </w:pPr>
    </w:p>
    <w:p w14:paraId="3CEFE5E2" w14:textId="426852EE" w:rsidR="00725CAF" w:rsidRDefault="00FA668E" w:rsidP="00FA668E">
      <w:pPr>
        <w:jc w:val="both"/>
        <w:rPr>
          <w:rFonts w:ascii="Arial" w:hAnsi="Arial" w:cs="Arial"/>
          <w:sz w:val="24"/>
          <w:szCs w:val="24"/>
          <w:lang w:val="es-CO"/>
        </w:rPr>
      </w:pPr>
      <w:r w:rsidRPr="00BD7191">
        <w:rPr>
          <w:rFonts w:ascii="Arial" w:hAnsi="Arial" w:cs="Arial"/>
          <w:b/>
          <w:bCs/>
          <w:sz w:val="24"/>
          <w:szCs w:val="24"/>
          <w:lang w:val="es-CO"/>
        </w:rPr>
        <w:t>Estimación del Riesgo</w:t>
      </w:r>
      <w:r w:rsidRPr="00BD7191">
        <w:rPr>
          <w:rFonts w:ascii="Arial" w:hAnsi="Arial" w:cs="Arial"/>
          <w:sz w:val="24"/>
          <w:szCs w:val="24"/>
          <w:lang w:val="es-CO"/>
        </w:rPr>
        <w:t>: Consiste en determinar un valor para los riesgos que se han tipificado</w:t>
      </w:r>
      <w:r w:rsidR="00BD7191">
        <w:rPr>
          <w:rFonts w:ascii="Arial" w:hAnsi="Arial" w:cs="Arial"/>
          <w:sz w:val="24"/>
          <w:szCs w:val="24"/>
          <w:lang w:val="es-CO"/>
        </w:rPr>
        <w:t>.</w:t>
      </w:r>
    </w:p>
    <w:p w14:paraId="103C4E74" w14:textId="77777777" w:rsidR="00BD7191" w:rsidRDefault="00BD7191" w:rsidP="00FA668E">
      <w:pPr>
        <w:jc w:val="both"/>
        <w:rPr>
          <w:rFonts w:ascii="Arial" w:hAnsi="Arial" w:cs="Arial"/>
          <w:sz w:val="24"/>
          <w:szCs w:val="24"/>
          <w:lang w:val="es-CO"/>
        </w:rPr>
      </w:pPr>
    </w:p>
    <w:p w14:paraId="649ACCFF" w14:textId="77777777" w:rsidR="00BD7191" w:rsidRDefault="00BD7191" w:rsidP="00FA668E">
      <w:pPr>
        <w:jc w:val="both"/>
        <w:rPr>
          <w:rFonts w:ascii="Arial" w:hAnsi="Arial" w:cs="Arial"/>
          <w:sz w:val="24"/>
          <w:szCs w:val="24"/>
          <w:lang w:val="es-CO"/>
        </w:rPr>
      </w:pPr>
    </w:p>
    <w:p w14:paraId="0FDDE032" w14:textId="77777777" w:rsidR="00BD7191" w:rsidRDefault="00BD7191" w:rsidP="00FA668E">
      <w:pPr>
        <w:jc w:val="both"/>
        <w:rPr>
          <w:rFonts w:ascii="Arial" w:hAnsi="Arial" w:cs="Arial"/>
          <w:sz w:val="24"/>
          <w:szCs w:val="24"/>
          <w:lang w:val="es-CO"/>
        </w:rPr>
      </w:pPr>
    </w:p>
    <w:p w14:paraId="5610BE55" w14:textId="77777777" w:rsidR="00BD7191" w:rsidRDefault="00BD7191" w:rsidP="00FA668E">
      <w:pPr>
        <w:jc w:val="both"/>
        <w:rPr>
          <w:rFonts w:ascii="Arial" w:hAnsi="Arial" w:cs="Arial"/>
          <w:sz w:val="24"/>
          <w:szCs w:val="24"/>
          <w:lang w:val="es-CO"/>
        </w:rPr>
      </w:pPr>
    </w:p>
    <w:p w14:paraId="73B27307" w14:textId="77777777" w:rsidR="00BD7191" w:rsidRDefault="00BD7191" w:rsidP="00FA668E">
      <w:pPr>
        <w:jc w:val="both"/>
        <w:rPr>
          <w:rFonts w:ascii="Arial" w:hAnsi="Arial" w:cs="Arial"/>
          <w:sz w:val="24"/>
          <w:szCs w:val="24"/>
          <w:lang w:val="es-CO"/>
        </w:rPr>
      </w:pPr>
    </w:p>
    <w:p w14:paraId="6529797F" w14:textId="77777777" w:rsidR="00BD7191" w:rsidRDefault="00BD7191" w:rsidP="00FA668E">
      <w:pPr>
        <w:jc w:val="both"/>
        <w:rPr>
          <w:rFonts w:ascii="Arial" w:hAnsi="Arial" w:cs="Arial"/>
          <w:sz w:val="24"/>
          <w:szCs w:val="24"/>
          <w:lang w:val="es-CO"/>
        </w:rPr>
      </w:pPr>
    </w:p>
    <w:p w14:paraId="09282BE9" w14:textId="77777777" w:rsidR="00BD7191" w:rsidRDefault="00BD7191" w:rsidP="00FA668E">
      <w:pPr>
        <w:jc w:val="both"/>
        <w:rPr>
          <w:rFonts w:ascii="Arial" w:hAnsi="Arial" w:cs="Arial"/>
          <w:sz w:val="24"/>
          <w:szCs w:val="24"/>
          <w:lang w:val="es-CO"/>
        </w:rPr>
      </w:pPr>
    </w:p>
    <w:p w14:paraId="7BFAC154" w14:textId="77777777" w:rsidR="00BD7191" w:rsidRDefault="00BD7191" w:rsidP="00FA668E">
      <w:pPr>
        <w:jc w:val="both"/>
        <w:rPr>
          <w:rFonts w:ascii="Arial" w:hAnsi="Arial" w:cs="Arial"/>
          <w:sz w:val="24"/>
          <w:szCs w:val="24"/>
          <w:lang w:val="es-CO"/>
        </w:rPr>
      </w:pPr>
    </w:p>
    <w:p w14:paraId="33B81264" w14:textId="77777777" w:rsidR="00BD7191" w:rsidRDefault="00BD7191" w:rsidP="00FA668E">
      <w:pPr>
        <w:jc w:val="both"/>
        <w:rPr>
          <w:rFonts w:ascii="Arial" w:hAnsi="Arial" w:cs="Arial"/>
          <w:sz w:val="24"/>
          <w:szCs w:val="24"/>
          <w:lang w:val="es-CO"/>
        </w:rPr>
      </w:pPr>
    </w:p>
    <w:p w14:paraId="7E012FF2" w14:textId="77777777" w:rsidR="00675882" w:rsidRDefault="00675882" w:rsidP="00675882">
      <w:pPr>
        <w:spacing w:after="0" w:line="240" w:lineRule="auto"/>
        <w:jc w:val="center"/>
        <w:rPr>
          <w:rFonts w:ascii="Arial" w:eastAsia="Times New Roman" w:hAnsi="Arial" w:cs="Arial"/>
          <w:b/>
          <w:bCs/>
          <w:color w:val="000000"/>
          <w:sz w:val="14"/>
          <w:szCs w:val="14"/>
          <w:lang w:val="es-CO" w:eastAsia="es-CO"/>
        </w:rPr>
        <w:sectPr w:rsidR="00675882" w:rsidSect="00675882">
          <w:headerReference w:type="even" r:id="rId7"/>
          <w:headerReference w:type="default" r:id="rId8"/>
          <w:footerReference w:type="default" r:id="rId9"/>
          <w:headerReference w:type="first" r:id="rId10"/>
          <w:pgSz w:w="12240" w:h="18720" w:code="119"/>
          <w:pgMar w:top="288" w:right="562" w:bottom="1526" w:left="1526" w:header="130" w:footer="576" w:gutter="0"/>
          <w:cols w:space="708"/>
          <w:docGrid w:linePitch="360"/>
        </w:sectPr>
      </w:pPr>
    </w:p>
    <w:tbl>
      <w:tblPr>
        <w:tblW w:w="5000" w:type="pct"/>
        <w:tblCellMar>
          <w:left w:w="70" w:type="dxa"/>
          <w:right w:w="70" w:type="dxa"/>
        </w:tblCellMar>
        <w:tblLook w:val="04A0" w:firstRow="1" w:lastRow="0" w:firstColumn="1" w:lastColumn="0" w:noHBand="0" w:noVBand="1"/>
      </w:tblPr>
      <w:tblGrid>
        <w:gridCol w:w="429"/>
        <w:gridCol w:w="409"/>
        <w:gridCol w:w="392"/>
        <w:gridCol w:w="392"/>
        <w:gridCol w:w="517"/>
        <w:gridCol w:w="1702"/>
        <w:gridCol w:w="1364"/>
        <w:gridCol w:w="409"/>
        <w:gridCol w:w="409"/>
        <w:gridCol w:w="409"/>
        <w:gridCol w:w="517"/>
        <w:gridCol w:w="517"/>
        <w:gridCol w:w="1989"/>
        <w:gridCol w:w="375"/>
        <w:gridCol w:w="375"/>
        <w:gridCol w:w="375"/>
        <w:gridCol w:w="375"/>
        <w:gridCol w:w="517"/>
        <w:gridCol w:w="1114"/>
        <w:gridCol w:w="642"/>
        <w:gridCol w:w="804"/>
        <w:gridCol w:w="1962"/>
        <w:gridCol w:w="892"/>
      </w:tblGrid>
      <w:tr w:rsidR="00D16ED8" w:rsidRPr="00675882" w14:paraId="2F25FBB3" w14:textId="77777777" w:rsidTr="00D16ED8">
        <w:trPr>
          <w:trHeight w:val="270"/>
        </w:trPr>
        <w:tc>
          <w:tcPr>
            <w:tcW w:w="127" w:type="pct"/>
            <w:vMerge w:val="restart"/>
            <w:tcBorders>
              <w:top w:val="single" w:sz="8" w:space="0" w:color="auto"/>
              <w:left w:val="single" w:sz="8" w:space="0" w:color="auto"/>
              <w:bottom w:val="single" w:sz="8" w:space="0" w:color="000000"/>
              <w:right w:val="single" w:sz="8" w:space="0" w:color="auto"/>
            </w:tcBorders>
            <w:shd w:val="clear" w:color="000000" w:fill="E2EFDA"/>
            <w:textDirection w:val="btLr"/>
            <w:vAlign w:val="center"/>
            <w:hideMark/>
          </w:tcPr>
          <w:p w14:paraId="3C11AA45"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lastRenderedPageBreak/>
              <w:t>No</w:t>
            </w:r>
          </w:p>
        </w:tc>
        <w:tc>
          <w:tcPr>
            <w:tcW w:w="121" w:type="pct"/>
            <w:vMerge w:val="restart"/>
            <w:tcBorders>
              <w:top w:val="single" w:sz="8" w:space="0" w:color="auto"/>
              <w:left w:val="single" w:sz="8" w:space="0" w:color="auto"/>
              <w:bottom w:val="single" w:sz="8" w:space="0" w:color="000000"/>
              <w:right w:val="single" w:sz="8" w:space="0" w:color="auto"/>
            </w:tcBorders>
            <w:shd w:val="clear" w:color="000000" w:fill="E2EFDA"/>
            <w:textDirection w:val="btLr"/>
            <w:vAlign w:val="center"/>
            <w:hideMark/>
          </w:tcPr>
          <w:p w14:paraId="0CBDF90E"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CLASE</w:t>
            </w:r>
          </w:p>
        </w:tc>
        <w:tc>
          <w:tcPr>
            <w:tcW w:w="116" w:type="pct"/>
            <w:vMerge w:val="restart"/>
            <w:tcBorders>
              <w:top w:val="single" w:sz="8" w:space="0" w:color="auto"/>
              <w:left w:val="single" w:sz="8" w:space="0" w:color="auto"/>
              <w:bottom w:val="single" w:sz="8" w:space="0" w:color="000000"/>
              <w:right w:val="single" w:sz="8" w:space="0" w:color="auto"/>
            </w:tcBorders>
            <w:shd w:val="clear" w:color="000000" w:fill="E2EFDA"/>
            <w:textDirection w:val="btLr"/>
            <w:vAlign w:val="center"/>
            <w:hideMark/>
          </w:tcPr>
          <w:p w14:paraId="6F083559"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FUENTE</w:t>
            </w:r>
          </w:p>
        </w:tc>
        <w:tc>
          <w:tcPr>
            <w:tcW w:w="116" w:type="pct"/>
            <w:vMerge w:val="restart"/>
            <w:tcBorders>
              <w:top w:val="single" w:sz="8" w:space="0" w:color="auto"/>
              <w:left w:val="single" w:sz="8" w:space="0" w:color="auto"/>
              <w:bottom w:val="single" w:sz="8" w:space="0" w:color="000000"/>
              <w:right w:val="single" w:sz="8" w:space="0" w:color="auto"/>
            </w:tcBorders>
            <w:shd w:val="clear" w:color="000000" w:fill="E2EFDA"/>
            <w:textDirection w:val="btLr"/>
            <w:vAlign w:val="center"/>
            <w:hideMark/>
          </w:tcPr>
          <w:p w14:paraId="28F37811"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ETAPA</w:t>
            </w:r>
          </w:p>
        </w:tc>
        <w:tc>
          <w:tcPr>
            <w:tcW w:w="153" w:type="pct"/>
            <w:vMerge w:val="restart"/>
            <w:tcBorders>
              <w:top w:val="single" w:sz="8" w:space="0" w:color="auto"/>
              <w:left w:val="single" w:sz="8" w:space="0" w:color="auto"/>
              <w:bottom w:val="single" w:sz="8" w:space="0" w:color="000000"/>
              <w:right w:val="single" w:sz="8" w:space="0" w:color="auto"/>
            </w:tcBorders>
            <w:shd w:val="clear" w:color="000000" w:fill="E2EFDA"/>
            <w:textDirection w:val="btLr"/>
            <w:vAlign w:val="center"/>
            <w:hideMark/>
          </w:tcPr>
          <w:p w14:paraId="1F51EAD6"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TIPO</w:t>
            </w:r>
          </w:p>
        </w:tc>
        <w:tc>
          <w:tcPr>
            <w:tcW w:w="504" w:type="pct"/>
            <w:vMerge w:val="restart"/>
            <w:tcBorders>
              <w:top w:val="single" w:sz="8" w:space="0" w:color="auto"/>
              <w:left w:val="single" w:sz="8" w:space="0" w:color="auto"/>
              <w:bottom w:val="single" w:sz="8" w:space="0" w:color="000000"/>
              <w:right w:val="single" w:sz="8" w:space="0" w:color="auto"/>
            </w:tcBorders>
            <w:shd w:val="clear" w:color="000000" w:fill="E2EFDA"/>
            <w:vAlign w:val="center"/>
            <w:hideMark/>
          </w:tcPr>
          <w:p w14:paraId="24AAD23C"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DESCRIPCIÓN (Que puede pasar y como puede ocurrir)</w:t>
            </w:r>
          </w:p>
        </w:tc>
        <w:tc>
          <w:tcPr>
            <w:tcW w:w="404" w:type="pct"/>
            <w:vMerge w:val="restart"/>
            <w:tcBorders>
              <w:top w:val="single" w:sz="8" w:space="0" w:color="auto"/>
              <w:left w:val="single" w:sz="8" w:space="0" w:color="auto"/>
              <w:bottom w:val="single" w:sz="8" w:space="0" w:color="000000"/>
              <w:right w:val="single" w:sz="8" w:space="0" w:color="auto"/>
            </w:tcBorders>
            <w:shd w:val="clear" w:color="000000" w:fill="E2EFDA"/>
            <w:vAlign w:val="center"/>
            <w:hideMark/>
          </w:tcPr>
          <w:p w14:paraId="48500E01"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CONSECUENCIA DE LA OCURRENCIA DEL EVENTO</w:t>
            </w:r>
          </w:p>
        </w:tc>
        <w:tc>
          <w:tcPr>
            <w:tcW w:w="121" w:type="pct"/>
            <w:vMerge w:val="restart"/>
            <w:tcBorders>
              <w:top w:val="single" w:sz="8" w:space="0" w:color="auto"/>
              <w:left w:val="single" w:sz="8" w:space="0" w:color="auto"/>
              <w:bottom w:val="single" w:sz="8" w:space="0" w:color="000000"/>
              <w:right w:val="single" w:sz="8" w:space="0" w:color="auto"/>
            </w:tcBorders>
            <w:shd w:val="clear" w:color="000000" w:fill="E2EFDA"/>
            <w:textDirection w:val="btLr"/>
            <w:vAlign w:val="center"/>
            <w:hideMark/>
          </w:tcPr>
          <w:p w14:paraId="42361DC5"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PROBABILIDAD</w:t>
            </w:r>
          </w:p>
        </w:tc>
        <w:tc>
          <w:tcPr>
            <w:tcW w:w="121" w:type="pct"/>
            <w:vMerge w:val="restart"/>
            <w:tcBorders>
              <w:top w:val="single" w:sz="8" w:space="0" w:color="auto"/>
              <w:left w:val="single" w:sz="8" w:space="0" w:color="auto"/>
              <w:bottom w:val="single" w:sz="8" w:space="0" w:color="000000"/>
              <w:right w:val="single" w:sz="8" w:space="0" w:color="auto"/>
            </w:tcBorders>
            <w:shd w:val="clear" w:color="000000" w:fill="E2EFDA"/>
            <w:textDirection w:val="btLr"/>
            <w:vAlign w:val="center"/>
            <w:hideMark/>
          </w:tcPr>
          <w:p w14:paraId="3120ED80"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IMPACTO</w:t>
            </w:r>
          </w:p>
        </w:tc>
        <w:tc>
          <w:tcPr>
            <w:tcW w:w="121" w:type="pct"/>
            <w:vMerge w:val="restart"/>
            <w:tcBorders>
              <w:top w:val="single" w:sz="8" w:space="0" w:color="auto"/>
              <w:left w:val="single" w:sz="8" w:space="0" w:color="auto"/>
              <w:bottom w:val="single" w:sz="8" w:space="0" w:color="000000"/>
              <w:right w:val="single" w:sz="8" w:space="0" w:color="auto"/>
            </w:tcBorders>
            <w:shd w:val="clear" w:color="000000" w:fill="E2EFDA"/>
            <w:textDirection w:val="btLr"/>
            <w:vAlign w:val="center"/>
            <w:hideMark/>
          </w:tcPr>
          <w:p w14:paraId="574426A8"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VALOCIZACIÓN</w:t>
            </w:r>
          </w:p>
        </w:tc>
        <w:tc>
          <w:tcPr>
            <w:tcW w:w="153" w:type="pct"/>
            <w:vMerge w:val="restart"/>
            <w:tcBorders>
              <w:top w:val="single" w:sz="8" w:space="0" w:color="auto"/>
              <w:left w:val="single" w:sz="8" w:space="0" w:color="auto"/>
              <w:bottom w:val="single" w:sz="8" w:space="0" w:color="000000"/>
              <w:right w:val="single" w:sz="8" w:space="0" w:color="auto"/>
            </w:tcBorders>
            <w:shd w:val="clear" w:color="000000" w:fill="E2EFDA"/>
            <w:textDirection w:val="btLr"/>
            <w:vAlign w:val="center"/>
            <w:hideMark/>
          </w:tcPr>
          <w:p w14:paraId="6C8BEF18"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CATEGORIA</w:t>
            </w:r>
          </w:p>
        </w:tc>
        <w:tc>
          <w:tcPr>
            <w:tcW w:w="153" w:type="pct"/>
            <w:vMerge w:val="restart"/>
            <w:tcBorders>
              <w:top w:val="single" w:sz="8" w:space="0" w:color="auto"/>
              <w:left w:val="single" w:sz="8" w:space="0" w:color="auto"/>
              <w:bottom w:val="single" w:sz="8" w:space="0" w:color="000000"/>
              <w:right w:val="single" w:sz="8" w:space="0" w:color="auto"/>
            </w:tcBorders>
            <w:shd w:val="clear" w:color="000000" w:fill="E2EFDA"/>
            <w:textDirection w:val="btLr"/>
            <w:vAlign w:val="center"/>
            <w:hideMark/>
          </w:tcPr>
          <w:p w14:paraId="4F60536B"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¿A QUIEN SE ASIGNA?</w:t>
            </w:r>
          </w:p>
        </w:tc>
        <w:tc>
          <w:tcPr>
            <w:tcW w:w="589" w:type="pct"/>
            <w:vMerge w:val="restart"/>
            <w:tcBorders>
              <w:top w:val="single" w:sz="8" w:space="0" w:color="auto"/>
              <w:left w:val="single" w:sz="8" w:space="0" w:color="auto"/>
              <w:bottom w:val="single" w:sz="8" w:space="0" w:color="000000"/>
              <w:right w:val="single" w:sz="8" w:space="0" w:color="auto"/>
            </w:tcBorders>
            <w:shd w:val="clear" w:color="000000" w:fill="E2EFDA"/>
            <w:vAlign w:val="center"/>
            <w:hideMark/>
          </w:tcPr>
          <w:p w14:paraId="3D6D18B2"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TRATAMIENTO/ CONTROLES A SER IMPLEMENTADOS</w:t>
            </w:r>
          </w:p>
        </w:tc>
        <w:tc>
          <w:tcPr>
            <w:tcW w:w="444" w:type="pct"/>
            <w:gridSpan w:val="4"/>
            <w:tcBorders>
              <w:top w:val="single" w:sz="8" w:space="0" w:color="auto"/>
              <w:left w:val="nil"/>
              <w:bottom w:val="single" w:sz="8" w:space="0" w:color="auto"/>
              <w:right w:val="single" w:sz="8" w:space="0" w:color="000000"/>
            </w:tcBorders>
            <w:shd w:val="clear" w:color="000000" w:fill="E2EFDA"/>
            <w:vAlign w:val="center"/>
            <w:hideMark/>
          </w:tcPr>
          <w:p w14:paraId="1D5942ED"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IMPACTO DESPUES DEL TRATAMIENTO</w:t>
            </w:r>
          </w:p>
        </w:tc>
        <w:tc>
          <w:tcPr>
            <w:tcW w:w="153" w:type="pct"/>
            <w:vMerge w:val="restart"/>
            <w:tcBorders>
              <w:top w:val="single" w:sz="8" w:space="0" w:color="auto"/>
              <w:left w:val="single" w:sz="8" w:space="0" w:color="auto"/>
              <w:bottom w:val="single" w:sz="8" w:space="0" w:color="000000"/>
              <w:right w:val="single" w:sz="8" w:space="0" w:color="auto"/>
            </w:tcBorders>
            <w:shd w:val="clear" w:color="000000" w:fill="E2EFDA"/>
            <w:textDirection w:val="btLr"/>
            <w:vAlign w:val="center"/>
            <w:hideMark/>
          </w:tcPr>
          <w:p w14:paraId="046944E9"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¿AFECTA LA EJECUCUION DEL CONTRATO?</w:t>
            </w:r>
          </w:p>
        </w:tc>
        <w:tc>
          <w:tcPr>
            <w:tcW w:w="330" w:type="pct"/>
            <w:vMerge w:val="restart"/>
            <w:tcBorders>
              <w:top w:val="single" w:sz="8" w:space="0" w:color="auto"/>
              <w:left w:val="single" w:sz="8" w:space="0" w:color="auto"/>
              <w:bottom w:val="single" w:sz="8" w:space="0" w:color="000000"/>
              <w:right w:val="single" w:sz="8" w:space="0" w:color="auto"/>
            </w:tcBorders>
            <w:shd w:val="clear" w:color="000000" w:fill="E2EFDA"/>
            <w:textDirection w:val="btLr"/>
            <w:vAlign w:val="center"/>
            <w:hideMark/>
          </w:tcPr>
          <w:p w14:paraId="558544B5"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RESPONSABLE DE IMPLEMENTAR EL TRATAMIENTO</w:t>
            </w:r>
          </w:p>
        </w:tc>
        <w:tc>
          <w:tcPr>
            <w:tcW w:w="190" w:type="pct"/>
            <w:vMerge w:val="restart"/>
            <w:tcBorders>
              <w:top w:val="single" w:sz="8" w:space="0" w:color="auto"/>
              <w:left w:val="single" w:sz="8" w:space="0" w:color="auto"/>
              <w:bottom w:val="single" w:sz="8" w:space="0" w:color="000000"/>
              <w:right w:val="single" w:sz="8" w:space="0" w:color="auto"/>
            </w:tcBorders>
            <w:shd w:val="clear" w:color="000000" w:fill="E2EFDA"/>
            <w:textDirection w:val="btLr"/>
            <w:vAlign w:val="center"/>
            <w:hideMark/>
          </w:tcPr>
          <w:p w14:paraId="74A9B814"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FECHA ESTIMADA EN QUE SE INICIA EL TRATAMIENTO</w:t>
            </w:r>
          </w:p>
        </w:tc>
        <w:tc>
          <w:tcPr>
            <w:tcW w:w="238" w:type="pct"/>
            <w:vMerge w:val="restart"/>
            <w:tcBorders>
              <w:top w:val="single" w:sz="8" w:space="0" w:color="auto"/>
              <w:left w:val="single" w:sz="8" w:space="0" w:color="auto"/>
              <w:bottom w:val="single" w:sz="8" w:space="0" w:color="000000"/>
              <w:right w:val="single" w:sz="8" w:space="0" w:color="auto"/>
            </w:tcBorders>
            <w:shd w:val="clear" w:color="000000" w:fill="E2EFDA"/>
            <w:textDirection w:val="btLr"/>
            <w:vAlign w:val="center"/>
            <w:hideMark/>
          </w:tcPr>
          <w:p w14:paraId="2E07DFC9"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FECHA ESTIMADA EN QUE SE COMPLETA EL TRATAMIENTO</w:t>
            </w:r>
          </w:p>
        </w:tc>
        <w:tc>
          <w:tcPr>
            <w:tcW w:w="845" w:type="pct"/>
            <w:gridSpan w:val="2"/>
            <w:tcBorders>
              <w:top w:val="single" w:sz="8" w:space="0" w:color="auto"/>
              <w:left w:val="nil"/>
              <w:bottom w:val="single" w:sz="8" w:space="0" w:color="auto"/>
              <w:right w:val="single" w:sz="8" w:space="0" w:color="000000"/>
            </w:tcBorders>
            <w:shd w:val="clear" w:color="000000" w:fill="E2EFDA"/>
            <w:vAlign w:val="center"/>
            <w:hideMark/>
          </w:tcPr>
          <w:p w14:paraId="7F20FA0F"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MONITOREO Y REVISION</w:t>
            </w:r>
          </w:p>
        </w:tc>
      </w:tr>
      <w:tr w:rsidR="00D16ED8" w:rsidRPr="00675882" w14:paraId="04D771CE" w14:textId="77777777" w:rsidTr="00D16ED8">
        <w:trPr>
          <w:trHeight w:val="3222"/>
        </w:trPr>
        <w:tc>
          <w:tcPr>
            <w:tcW w:w="127" w:type="pct"/>
            <w:vMerge/>
            <w:tcBorders>
              <w:top w:val="single" w:sz="8" w:space="0" w:color="auto"/>
              <w:left w:val="single" w:sz="8" w:space="0" w:color="auto"/>
              <w:bottom w:val="single" w:sz="8" w:space="0" w:color="000000"/>
              <w:right w:val="single" w:sz="8" w:space="0" w:color="auto"/>
            </w:tcBorders>
            <w:vAlign w:val="center"/>
            <w:hideMark/>
          </w:tcPr>
          <w:p w14:paraId="5F35CB61" w14:textId="77777777" w:rsidR="00675882" w:rsidRPr="00675882" w:rsidRDefault="00675882" w:rsidP="00675882">
            <w:pPr>
              <w:spacing w:after="0" w:line="240" w:lineRule="auto"/>
              <w:rPr>
                <w:rFonts w:ascii="Arial" w:eastAsia="Times New Roman" w:hAnsi="Arial" w:cs="Arial"/>
                <w:b/>
                <w:bCs/>
                <w:color w:val="000000"/>
                <w:sz w:val="14"/>
                <w:szCs w:val="14"/>
                <w:lang w:val="es-CO" w:eastAsia="es-CO"/>
              </w:rPr>
            </w:pPr>
          </w:p>
        </w:tc>
        <w:tc>
          <w:tcPr>
            <w:tcW w:w="121" w:type="pct"/>
            <w:vMerge/>
            <w:tcBorders>
              <w:top w:val="single" w:sz="8" w:space="0" w:color="auto"/>
              <w:left w:val="single" w:sz="8" w:space="0" w:color="auto"/>
              <w:bottom w:val="single" w:sz="8" w:space="0" w:color="000000"/>
              <w:right w:val="single" w:sz="8" w:space="0" w:color="auto"/>
            </w:tcBorders>
            <w:vAlign w:val="center"/>
            <w:hideMark/>
          </w:tcPr>
          <w:p w14:paraId="2DC841C6" w14:textId="77777777" w:rsidR="00675882" w:rsidRPr="00675882" w:rsidRDefault="00675882" w:rsidP="00675882">
            <w:pPr>
              <w:spacing w:after="0" w:line="240" w:lineRule="auto"/>
              <w:rPr>
                <w:rFonts w:ascii="Arial" w:eastAsia="Times New Roman" w:hAnsi="Arial" w:cs="Arial"/>
                <w:b/>
                <w:bCs/>
                <w:color w:val="000000"/>
                <w:sz w:val="14"/>
                <w:szCs w:val="14"/>
                <w:lang w:val="es-CO" w:eastAsia="es-CO"/>
              </w:rPr>
            </w:pPr>
          </w:p>
        </w:tc>
        <w:tc>
          <w:tcPr>
            <w:tcW w:w="116" w:type="pct"/>
            <w:vMerge/>
            <w:tcBorders>
              <w:top w:val="single" w:sz="8" w:space="0" w:color="auto"/>
              <w:left w:val="single" w:sz="8" w:space="0" w:color="auto"/>
              <w:bottom w:val="single" w:sz="8" w:space="0" w:color="000000"/>
              <w:right w:val="single" w:sz="8" w:space="0" w:color="auto"/>
            </w:tcBorders>
            <w:vAlign w:val="center"/>
            <w:hideMark/>
          </w:tcPr>
          <w:p w14:paraId="7690143B" w14:textId="77777777" w:rsidR="00675882" w:rsidRPr="00675882" w:rsidRDefault="00675882" w:rsidP="00675882">
            <w:pPr>
              <w:spacing w:after="0" w:line="240" w:lineRule="auto"/>
              <w:rPr>
                <w:rFonts w:ascii="Arial" w:eastAsia="Times New Roman" w:hAnsi="Arial" w:cs="Arial"/>
                <w:b/>
                <w:bCs/>
                <w:color w:val="000000"/>
                <w:sz w:val="14"/>
                <w:szCs w:val="14"/>
                <w:lang w:val="es-CO" w:eastAsia="es-CO"/>
              </w:rPr>
            </w:pPr>
          </w:p>
        </w:tc>
        <w:tc>
          <w:tcPr>
            <w:tcW w:w="116" w:type="pct"/>
            <w:vMerge/>
            <w:tcBorders>
              <w:top w:val="single" w:sz="8" w:space="0" w:color="auto"/>
              <w:left w:val="single" w:sz="8" w:space="0" w:color="auto"/>
              <w:bottom w:val="single" w:sz="8" w:space="0" w:color="000000"/>
              <w:right w:val="single" w:sz="8" w:space="0" w:color="auto"/>
            </w:tcBorders>
            <w:vAlign w:val="center"/>
            <w:hideMark/>
          </w:tcPr>
          <w:p w14:paraId="10650A55" w14:textId="77777777" w:rsidR="00675882" w:rsidRPr="00675882" w:rsidRDefault="00675882" w:rsidP="00675882">
            <w:pPr>
              <w:spacing w:after="0" w:line="240" w:lineRule="auto"/>
              <w:rPr>
                <w:rFonts w:ascii="Arial" w:eastAsia="Times New Roman" w:hAnsi="Arial" w:cs="Arial"/>
                <w:b/>
                <w:bCs/>
                <w:color w:val="000000"/>
                <w:sz w:val="14"/>
                <w:szCs w:val="14"/>
                <w:lang w:val="es-CO" w:eastAsia="es-CO"/>
              </w:rPr>
            </w:pPr>
          </w:p>
        </w:tc>
        <w:tc>
          <w:tcPr>
            <w:tcW w:w="153" w:type="pct"/>
            <w:vMerge/>
            <w:tcBorders>
              <w:top w:val="single" w:sz="8" w:space="0" w:color="auto"/>
              <w:left w:val="single" w:sz="8" w:space="0" w:color="auto"/>
              <w:bottom w:val="single" w:sz="8" w:space="0" w:color="000000"/>
              <w:right w:val="single" w:sz="8" w:space="0" w:color="auto"/>
            </w:tcBorders>
            <w:vAlign w:val="center"/>
            <w:hideMark/>
          </w:tcPr>
          <w:p w14:paraId="0F4A0BC4" w14:textId="77777777" w:rsidR="00675882" w:rsidRPr="00675882" w:rsidRDefault="00675882" w:rsidP="00675882">
            <w:pPr>
              <w:spacing w:after="0" w:line="240" w:lineRule="auto"/>
              <w:rPr>
                <w:rFonts w:ascii="Arial" w:eastAsia="Times New Roman" w:hAnsi="Arial" w:cs="Arial"/>
                <w:b/>
                <w:bCs/>
                <w:color w:val="000000"/>
                <w:sz w:val="14"/>
                <w:szCs w:val="14"/>
                <w:lang w:val="es-CO" w:eastAsia="es-CO"/>
              </w:rPr>
            </w:pPr>
          </w:p>
        </w:tc>
        <w:tc>
          <w:tcPr>
            <w:tcW w:w="504" w:type="pct"/>
            <w:vMerge/>
            <w:tcBorders>
              <w:top w:val="single" w:sz="8" w:space="0" w:color="auto"/>
              <w:left w:val="single" w:sz="8" w:space="0" w:color="auto"/>
              <w:bottom w:val="single" w:sz="8" w:space="0" w:color="000000"/>
              <w:right w:val="single" w:sz="8" w:space="0" w:color="auto"/>
            </w:tcBorders>
            <w:vAlign w:val="center"/>
            <w:hideMark/>
          </w:tcPr>
          <w:p w14:paraId="26B20A1D" w14:textId="77777777" w:rsidR="00675882" w:rsidRPr="00675882" w:rsidRDefault="00675882" w:rsidP="00675882">
            <w:pPr>
              <w:spacing w:after="0" w:line="240" w:lineRule="auto"/>
              <w:rPr>
                <w:rFonts w:ascii="Arial" w:eastAsia="Times New Roman" w:hAnsi="Arial" w:cs="Arial"/>
                <w:b/>
                <w:bCs/>
                <w:color w:val="000000"/>
                <w:sz w:val="14"/>
                <w:szCs w:val="14"/>
                <w:lang w:val="es-CO" w:eastAsia="es-CO"/>
              </w:rPr>
            </w:pPr>
          </w:p>
        </w:tc>
        <w:tc>
          <w:tcPr>
            <w:tcW w:w="404" w:type="pct"/>
            <w:vMerge/>
            <w:tcBorders>
              <w:top w:val="single" w:sz="8" w:space="0" w:color="auto"/>
              <w:left w:val="single" w:sz="8" w:space="0" w:color="auto"/>
              <w:bottom w:val="single" w:sz="8" w:space="0" w:color="000000"/>
              <w:right w:val="single" w:sz="8" w:space="0" w:color="auto"/>
            </w:tcBorders>
            <w:vAlign w:val="center"/>
            <w:hideMark/>
          </w:tcPr>
          <w:p w14:paraId="173ABEF3" w14:textId="77777777" w:rsidR="00675882" w:rsidRPr="00675882" w:rsidRDefault="00675882" w:rsidP="00675882">
            <w:pPr>
              <w:spacing w:after="0" w:line="240" w:lineRule="auto"/>
              <w:rPr>
                <w:rFonts w:ascii="Arial" w:eastAsia="Times New Roman" w:hAnsi="Arial" w:cs="Arial"/>
                <w:b/>
                <w:bCs/>
                <w:color w:val="000000"/>
                <w:sz w:val="14"/>
                <w:szCs w:val="14"/>
                <w:lang w:val="es-CO" w:eastAsia="es-CO"/>
              </w:rPr>
            </w:pPr>
          </w:p>
        </w:tc>
        <w:tc>
          <w:tcPr>
            <w:tcW w:w="121" w:type="pct"/>
            <w:vMerge/>
            <w:tcBorders>
              <w:top w:val="single" w:sz="8" w:space="0" w:color="auto"/>
              <w:left w:val="single" w:sz="8" w:space="0" w:color="auto"/>
              <w:bottom w:val="single" w:sz="8" w:space="0" w:color="000000"/>
              <w:right w:val="single" w:sz="8" w:space="0" w:color="auto"/>
            </w:tcBorders>
            <w:vAlign w:val="center"/>
            <w:hideMark/>
          </w:tcPr>
          <w:p w14:paraId="43BC1D89" w14:textId="77777777" w:rsidR="00675882" w:rsidRPr="00675882" w:rsidRDefault="00675882" w:rsidP="00675882">
            <w:pPr>
              <w:spacing w:after="0" w:line="240" w:lineRule="auto"/>
              <w:rPr>
                <w:rFonts w:ascii="Arial" w:eastAsia="Times New Roman" w:hAnsi="Arial" w:cs="Arial"/>
                <w:b/>
                <w:bCs/>
                <w:color w:val="000000"/>
                <w:sz w:val="14"/>
                <w:szCs w:val="14"/>
                <w:lang w:val="es-CO" w:eastAsia="es-CO"/>
              </w:rPr>
            </w:pPr>
          </w:p>
        </w:tc>
        <w:tc>
          <w:tcPr>
            <w:tcW w:w="121" w:type="pct"/>
            <w:vMerge/>
            <w:tcBorders>
              <w:top w:val="single" w:sz="8" w:space="0" w:color="auto"/>
              <w:left w:val="single" w:sz="8" w:space="0" w:color="auto"/>
              <w:bottom w:val="single" w:sz="8" w:space="0" w:color="000000"/>
              <w:right w:val="single" w:sz="8" w:space="0" w:color="auto"/>
            </w:tcBorders>
            <w:vAlign w:val="center"/>
            <w:hideMark/>
          </w:tcPr>
          <w:p w14:paraId="22C5DF85" w14:textId="77777777" w:rsidR="00675882" w:rsidRPr="00675882" w:rsidRDefault="00675882" w:rsidP="00675882">
            <w:pPr>
              <w:spacing w:after="0" w:line="240" w:lineRule="auto"/>
              <w:rPr>
                <w:rFonts w:ascii="Arial" w:eastAsia="Times New Roman" w:hAnsi="Arial" w:cs="Arial"/>
                <w:b/>
                <w:bCs/>
                <w:color w:val="000000"/>
                <w:sz w:val="14"/>
                <w:szCs w:val="14"/>
                <w:lang w:val="es-CO" w:eastAsia="es-CO"/>
              </w:rPr>
            </w:pPr>
          </w:p>
        </w:tc>
        <w:tc>
          <w:tcPr>
            <w:tcW w:w="121" w:type="pct"/>
            <w:vMerge/>
            <w:tcBorders>
              <w:top w:val="single" w:sz="8" w:space="0" w:color="auto"/>
              <w:left w:val="single" w:sz="8" w:space="0" w:color="auto"/>
              <w:bottom w:val="single" w:sz="8" w:space="0" w:color="000000"/>
              <w:right w:val="single" w:sz="8" w:space="0" w:color="auto"/>
            </w:tcBorders>
            <w:vAlign w:val="center"/>
            <w:hideMark/>
          </w:tcPr>
          <w:p w14:paraId="1C1CC77D" w14:textId="77777777" w:rsidR="00675882" w:rsidRPr="00675882" w:rsidRDefault="00675882" w:rsidP="00675882">
            <w:pPr>
              <w:spacing w:after="0" w:line="240" w:lineRule="auto"/>
              <w:rPr>
                <w:rFonts w:ascii="Arial" w:eastAsia="Times New Roman" w:hAnsi="Arial" w:cs="Arial"/>
                <w:b/>
                <w:bCs/>
                <w:color w:val="000000"/>
                <w:sz w:val="14"/>
                <w:szCs w:val="14"/>
                <w:lang w:val="es-CO" w:eastAsia="es-CO"/>
              </w:rPr>
            </w:pPr>
          </w:p>
        </w:tc>
        <w:tc>
          <w:tcPr>
            <w:tcW w:w="153" w:type="pct"/>
            <w:vMerge/>
            <w:tcBorders>
              <w:top w:val="single" w:sz="8" w:space="0" w:color="auto"/>
              <w:left w:val="single" w:sz="8" w:space="0" w:color="auto"/>
              <w:bottom w:val="single" w:sz="8" w:space="0" w:color="000000"/>
              <w:right w:val="single" w:sz="8" w:space="0" w:color="auto"/>
            </w:tcBorders>
            <w:vAlign w:val="center"/>
            <w:hideMark/>
          </w:tcPr>
          <w:p w14:paraId="171DB58B" w14:textId="77777777" w:rsidR="00675882" w:rsidRPr="00675882" w:rsidRDefault="00675882" w:rsidP="00675882">
            <w:pPr>
              <w:spacing w:after="0" w:line="240" w:lineRule="auto"/>
              <w:rPr>
                <w:rFonts w:ascii="Arial" w:eastAsia="Times New Roman" w:hAnsi="Arial" w:cs="Arial"/>
                <w:b/>
                <w:bCs/>
                <w:color w:val="000000"/>
                <w:sz w:val="14"/>
                <w:szCs w:val="14"/>
                <w:lang w:val="es-CO" w:eastAsia="es-CO"/>
              </w:rPr>
            </w:pPr>
          </w:p>
        </w:tc>
        <w:tc>
          <w:tcPr>
            <w:tcW w:w="153" w:type="pct"/>
            <w:vMerge/>
            <w:tcBorders>
              <w:top w:val="single" w:sz="8" w:space="0" w:color="auto"/>
              <w:left w:val="single" w:sz="8" w:space="0" w:color="auto"/>
              <w:bottom w:val="single" w:sz="8" w:space="0" w:color="000000"/>
              <w:right w:val="single" w:sz="8" w:space="0" w:color="auto"/>
            </w:tcBorders>
            <w:vAlign w:val="center"/>
            <w:hideMark/>
          </w:tcPr>
          <w:p w14:paraId="69CA52A3" w14:textId="77777777" w:rsidR="00675882" w:rsidRPr="00675882" w:rsidRDefault="00675882" w:rsidP="00675882">
            <w:pPr>
              <w:spacing w:after="0" w:line="240" w:lineRule="auto"/>
              <w:rPr>
                <w:rFonts w:ascii="Arial" w:eastAsia="Times New Roman" w:hAnsi="Arial" w:cs="Arial"/>
                <w:b/>
                <w:bCs/>
                <w:color w:val="000000"/>
                <w:sz w:val="14"/>
                <w:szCs w:val="14"/>
                <w:lang w:val="es-CO" w:eastAsia="es-CO"/>
              </w:rPr>
            </w:pPr>
          </w:p>
        </w:tc>
        <w:tc>
          <w:tcPr>
            <w:tcW w:w="589" w:type="pct"/>
            <w:vMerge/>
            <w:tcBorders>
              <w:top w:val="single" w:sz="8" w:space="0" w:color="auto"/>
              <w:left w:val="single" w:sz="8" w:space="0" w:color="auto"/>
              <w:bottom w:val="single" w:sz="8" w:space="0" w:color="000000"/>
              <w:right w:val="single" w:sz="8" w:space="0" w:color="auto"/>
            </w:tcBorders>
            <w:vAlign w:val="center"/>
            <w:hideMark/>
          </w:tcPr>
          <w:p w14:paraId="11D11973" w14:textId="77777777" w:rsidR="00675882" w:rsidRPr="00675882" w:rsidRDefault="00675882" w:rsidP="00675882">
            <w:pPr>
              <w:spacing w:after="0" w:line="240" w:lineRule="auto"/>
              <w:rPr>
                <w:rFonts w:ascii="Arial" w:eastAsia="Times New Roman" w:hAnsi="Arial" w:cs="Arial"/>
                <w:b/>
                <w:bCs/>
                <w:color w:val="000000"/>
                <w:sz w:val="14"/>
                <w:szCs w:val="14"/>
                <w:lang w:val="es-CO" w:eastAsia="es-CO"/>
              </w:rPr>
            </w:pPr>
          </w:p>
        </w:tc>
        <w:tc>
          <w:tcPr>
            <w:tcW w:w="111" w:type="pct"/>
            <w:tcBorders>
              <w:top w:val="nil"/>
              <w:left w:val="nil"/>
              <w:bottom w:val="single" w:sz="8" w:space="0" w:color="auto"/>
              <w:right w:val="single" w:sz="8" w:space="0" w:color="auto"/>
            </w:tcBorders>
            <w:shd w:val="clear" w:color="000000" w:fill="E2EFDA"/>
            <w:textDirection w:val="btLr"/>
            <w:vAlign w:val="center"/>
            <w:hideMark/>
          </w:tcPr>
          <w:p w14:paraId="1DCA0947"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PROBABILIDAD</w:t>
            </w:r>
          </w:p>
        </w:tc>
        <w:tc>
          <w:tcPr>
            <w:tcW w:w="111" w:type="pct"/>
            <w:tcBorders>
              <w:top w:val="nil"/>
              <w:left w:val="nil"/>
              <w:bottom w:val="single" w:sz="8" w:space="0" w:color="auto"/>
              <w:right w:val="single" w:sz="8" w:space="0" w:color="auto"/>
            </w:tcBorders>
            <w:shd w:val="clear" w:color="000000" w:fill="E2EFDA"/>
            <w:textDirection w:val="btLr"/>
            <w:vAlign w:val="center"/>
            <w:hideMark/>
          </w:tcPr>
          <w:p w14:paraId="6AD29A9E"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IMPACTO</w:t>
            </w:r>
          </w:p>
        </w:tc>
        <w:tc>
          <w:tcPr>
            <w:tcW w:w="111" w:type="pct"/>
            <w:tcBorders>
              <w:top w:val="nil"/>
              <w:left w:val="nil"/>
              <w:bottom w:val="single" w:sz="8" w:space="0" w:color="auto"/>
              <w:right w:val="single" w:sz="8" w:space="0" w:color="auto"/>
            </w:tcBorders>
            <w:shd w:val="clear" w:color="000000" w:fill="E2EFDA"/>
            <w:textDirection w:val="btLr"/>
            <w:vAlign w:val="center"/>
            <w:hideMark/>
          </w:tcPr>
          <w:p w14:paraId="2C829796"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VALORIZACIÓM</w:t>
            </w:r>
          </w:p>
        </w:tc>
        <w:tc>
          <w:tcPr>
            <w:tcW w:w="111" w:type="pct"/>
            <w:tcBorders>
              <w:top w:val="nil"/>
              <w:left w:val="nil"/>
              <w:bottom w:val="single" w:sz="8" w:space="0" w:color="auto"/>
              <w:right w:val="single" w:sz="8" w:space="0" w:color="auto"/>
            </w:tcBorders>
            <w:shd w:val="clear" w:color="000000" w:fill="E2EFDA"/>
            <w:textDirection w:val="btLr"/>
            <w:vAlign w:val="center"/>
            <w:hideMark/>
          </w:tcPr>
          <w:p w14:paraId="28FE1675"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CATEGORIA</w:t>
            </w:r>
          </w:p>
        </w:tc>
        <w:tc>
          <w:tcPr>
            <w:tcW w:w="153" w:type="pct"/>
            <w:vMerge/>
            <w:tcBorders>
              <w:top w:val="single" w:sz="8" w:space="0" w:color="auto"/>
              <w:left w:val="single" w:sz="8" w:space="0" w:color="auto"/>
              <w:bottom w:val="single" w:sz="8" w:space="0" w:color="000000"/>
              <w:right w:val="single" w:sz="8" w:space="0" w:color="auto"/>
            </w:tcBorders>
            <w:vAlign w:val="center"/>
            <w:hideMark/>
          </w:tcPr>
          <w:p w14:paraId="36B04C7D" w14:textId="77777777" w:rsidR="00675882" w:rsidRPr="00675882" w:rsidRDefault="00675882" w:rsidP="00675882">
            <w:pPr>
              <w:spacing w:after="0" w:line="240" w:lineRule="auto"/>
              <w:rPr>
                <w:rFonts w:ascii="Arial" w:eastAsia="Times New Roman" w:hAnsi="Arial" w:cs="Arial"/>
                <w:b/>
                <w:bCs/>
                <w:color w:val="000000"/>
                <w:sz w:val="14"/>
                <w:szCs w:val="14"/>
                <w:lang w:val="es-CO" w:eastAsia="es-CO"/>
              </w:rPr>
            </w:pPr>
          </w:p>
        </w:tc>
        <w:tc>
          <w:tcPr>
            <w:tcW w:w="330" w:type="pct"/>
            <w:vMerge/>
            <w:tcBorders>
              <w:top w:val="single" w:sz="8" w:space="0" w:color="auto"/>
              <w:left w:val="single" w:sz="8" w:space="0" w:color="auto"/>
              <w:bottom w:val="single" w:sz="8" w:space="0" w:color="000000"/>
              <w:right w:val="single" w:sz="8" w:space="0" w:color="auto"/>
            </w:tcBorders>
            <w:vAlign w:val="center"/>
            <w:hideMark/>
          </w:tcPr>
          <w:p w14:paraId="247323EA" w14:textId="77777777" w:rsidR="00675882" w:rsidRPr="00675882" w:rsidRDefault="00675882" w:rsidP="00675882">
            <w:pPr>
              <w:spacing w:after="0" w:line="240" w:lineRule="auto"/>
              <w:rPr>
                <w:rFonts w:ascii="Arial" w:eastAsia="Times New Roman" w:hAnsi="Arial" w:cs="Arial"/>
                <w:b/>
                <w:bCs/>
                <w:color w:val="000000"/>
                <w:sz w:val="14"/>
                <w:szCs w:val="14"/>
                <w:lang w:val="es-CO" w:eastAsia="es-CO"/>
              </w:rPr>
            </w:pPr>
          </w:p>
        </w:tc>
        <w:tc>
          <w:tcPr>
            <w:tcW w:w="190" w:type="pct"/>
            <w:vMerge/>
            <w:tcBorders>
              <w:top w:val="single" w:sz="8" w:space="0" w:color="auto"/>
              <w:left w:val="single" w:sz="8" w:space="0" w:color="auto"/>
              <w:bottom w:val="single" w:sz="8" w:space="0" w:color="000000"/>
              <w:right w:val="single" w:sz="8" w:space="0" w:color="auto"/>
            </w:tcBorders>
            <w:vAlign w:val="center"/>
            <w:hideMark/>
          </w:tcPr>
          <w:p w14:paraId="70358CF0" w14:textId="77777777" w:rsidR="00675882" w:rsidRPr="00675882" w:rsidRDefault="00675882" w:rsidP="00675882">
            <w:pPr>
              <w:spacing w:after="0" w:line="240" w:lineRule="auto"/>
              <w:rPr>
                <w:rFonts w:ascii="Arial" w:eastAsia="Times New Roman" w:hAnsi="Arial" w:cs="Arial"/>
                <w:b/>
                <w:bCs/>
                <w:color w:val="000000"/>
                <w:sz w:val="14"/>
                <w:szCs w:val="14"/>
                <w:lang w:val="es-CO" w:eastAsia="es-CO"/>
              </w:rPr>
            </w:pPr>
          </w:p>
        </w:tc>
        <w:tc>
          <w:tcPr>
            <w:tcW w:w="238" w:type="pct"/>
            <w:vMerge/>
            <w:tcBorders>
              <w:top w:val="single" w:sz="8" w:space="0" w:color="auto"/>
              <w:left w:val="single" w:sz="8" w:space="0" w:color="auto"/>
              <w:bottom w:val="single" w:sz="8" w:space="0" w:color="000000"/>
              <w:right w:val="single" w:sz="8" w:space="0" w:color="auto"/>
            </w:tcBorders>
            <w:vAlign w:val="center"/>
            <w:hideMark/>
          </w:tcPr>
          <w:p w14:paraId="516CD796" w14:textId="77777777" w:rsidR="00675882" w:rsidRPr="00675882" w:rsidRDefault="00675882" w:rsidP="00675882">
            <w:pPr>
              <w:spacing w:after="0" w:line="240" w:lineRule="auto"/>
              <w:rPr>
                <w:rFonts w:ascii="Arial" w:eastAsia="Times New Roman" w:hAnsi="Arial" w:cs="Arial"/>
                <w:b/>
                <w:bCs/>
                <w:color w:val="000000"/>
                <w:sz w:val="14"/>
                <w:szCs w:val="14"/>
                <w:lang w:val="es-CO" w:eastAsia="es-CO"/>
              </w:rPr>
            </w:pPr>
          </w:p>
        </w:tc>
        <w:tc>
          <w:tcPr>
            <w:tcW w:w="581" w:type="pct"/>
            <w:tcBorders>
              <w:top w:val="nil"/>
              <w:left w:val="nil"/>
              <w:bottom w:val="single" w:sz="8" w:space="0" w:color="auto"/>
              <w:right w:val="single" w:sz="8" w:space="0" w:color="auto"/>
            </w:tcBorders>
            <w:shd w:val="clear" w:color="000000" w:fill="E2EFDA"/>
            <w:textDirection w:val="btLr"/>
            <w:vAlign w:val="center"/>
            <w:hideMark/>
          </w:tcPr>
          <w:p w14:paraId="57976DD5"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¿COME SE REALIZA EL MONITOREO?</w:t>
            </w:r>
          </w:p>
        </w:tc>
        <w:tc>
          <w:tcPr>
            <w:tcW w:w="264" w:type="pct"/>
            <w:tcBorders>
              <w:top w:val="nil"/>
              <w:left w:val="nil"/>
              <w:bottom w:val="single" w:sz="8" w:space="0" w:color="auto"/>
              <w:right w:val="single" w:sz="8" w:space="0" w:color="auto"/>
            </w:tcBorders>
            <w:shd w:val="clear" w:color="000000" w:fill="E2EFDA"/>
            <w:textDirection w:val="btLr"/>
            <w:vAlign w:val="center"/>
            <w:hideMark/>
          </w:tcPr>
          <w:p w14:paraId="675D6423"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PERIOCIDAD ¿Cuándo?</w:t>
            </w:r>
          </w:p>
        </w:tc>
      </w:tr>
      <w:tr w:rsidR="00D16ED8" w:rsidRPr="00675882" w14:paraId="2920D790" w14:textId="77777777" w:rsidTr="00D16ED8">
        <w:trPr>
          <w:trHeight w:val="2179"/>
        </w:trPr>
        <w:tc>
          <w:tcPr>
            <w:tcW w:w="127" w:type="pct"/>
            <w:tcBorders>
              <w:top w:val="nil"/>
              <w:left w:val="single" w:sz="8" w:space="0" w:color="auto"/>
              <w:bottom w:val="single" w:sz="8" w:space="0" w:color="auto"/>
              <w:right w:val="single" w:sz="8" w:space="0" w:color="auto"/>
            </w:tcBorders>
            <w:vAlign w:val="center"/>
            <w:hideMark/>
          </w:tcPr>
          <w:p w14:paraId="58358C34"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1</w:t>
            </w:r>
          </w:p>
        </w:tc>
        <w:tc>
          <w:tcPr>
            <w:tcW w:w="121" w:type="pct"/>
            <w:tcBorders>
              <w:top w:val="nil"/>
              <w:left w:val="nil"/>
              <w:bottom w:val="single" w:sz="8" w:space="0" w:color="auto"/>
              <w:right w:val="single" w:sz="8" w:space="0" w:color="auto"/>
            </w:tcBorders>
            <w:textDirection w:val="btLr"/>
            <w:vAlign w:val="center"/>
            <w:hideMark/>
          </w:tcPr>
          <w:p w14:paraId="195092B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GENERAL</w:t>
            </w:r>
          </w:p>
        </w:tc>
        <w:tc>
          <w:tcPr>
            <w:tcW w:w="116" w:type="pct"/>
            <w:tcBorders>
              <w:top w:val="nil"/>
              <w:left w:val="nil"/>
              <w:bottom w:val="single" w:sz="8" w:space="0" w:color="auto"/>
              <w:right w:val="single" w:sz="8" w:space="0" w:color="auto"/>
            </w:tcBorders>
            <w:textDirection w:val="btLr"/>
            <w:vAlign w:val="center"/>
            <w:hideMark/>
          </w:tcPr>
          <w:p w14:paraId="4319389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399BF47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SELECCION</w:t>
            </w:r>
          </w:p>
        </w:tc>
        <w:tc>
          <w:tcPr>
            <w:tcW w:w="153" w:type="pct"/>
            <w:tcBorders>
              <w:top w:val="nil"/>
              <w:left w:val="nil"/>
              <w:bottom w:val="single" w:sz="8" w:space="0" w:color="auto"/>
              <w:right w:val="single" w:sz="8" w:space="0" w:color="auto"/>
            </w:tcBorders>
            <w:textDirection w:val="btLr"/>
            <w:vAlign w:val="center"/>
            <w:hideMark/>
          </w:tcPr>
          <w:p w14:paraId="2EFE07E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OPERACIONAL</w:t>
            </w:r>
          </w:p>
        </w:tc>
        <w:tc>
          <w:tcPr>
            <w:tcW w:w="504" w:type="pct"/>
            <w:tcBorders>
              <w:top w:val="nil"/>
              <w:left w:val="nil"/>
              <w:bottom w:val="single" w:sz="8" w:space="0" w:color="auto"/>
              <w:right w:val="single" w:sz="8" w:space="0" w:color="auto"/>
            </w:tcBorders>
            <w:vAlign w:val="center"/>
            <w:hideMark/>
          </w:tcPr>
          <w:p w14:paraId="62828CE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Que se declare desierto el proceso.</w:t>
            </w:r>
          </w:p>
        </w:tc>
        <w:tc>
          <w:tcPr>
            <w:tcW w:w="404" w:type="pct"/>
            <w:tcBorders>
              <w:top w:val="nil"/>
              <w:left w:val="nil"/>
              <w:bottom w:val="single" w:sz="8" w:space="0" w:color="auto"/>
              <w:right w:val="single" w:sz="8" w:space="0" w:color="auto"/>
            </w:tcBorders>
            <w:vAlign w:val="center"/>
            <w:hideMark/>
          </w:tcPr>
          <w:p w14:paraId="45652FA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No se podrá satisfacer la necesidad del Municipio en los tiempos establecidos.</w:t>
            </w:r>
          </w:p>
        </w:tc>
        <w:tc>
          <w:tcPr>
            <w:tcW w:w="121" w:type="pct"/>
            <w:tcBorders>
              <w:top w:val="nil"/>
              <w:left w:val="nil"/>
              <w:bottom w:val="single" w:sz="8" w:space="0" w:color="auto"/>
              <w:right w:val="single" w:sz="8" w:space="0" w:color="auto"/>
            </w:tcBorders>
            <w:vAlign w:val="center"/>
            <w:hideMark/>
          </w:tcPr>
          <w:p w14:paraId="55E2AF9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nil"/>
              <w:left w:val="nil"/>
              <w:bottom w:val="single" w:sz="8" w:space="0" w:color="auto"/>
              <w:right w:val="single" w:sz="8" w:space="0" w:color="auto"/>
            </w:tcBorders>
            <w:vAlign w:val="center"/>
            <w:hideMark/>
          </w:tcPr>
          <w:p w14:paraId="74768F4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0363F18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53" w:type="pct"/>
            <w:tcBorders>
              <w:top w:val="nil"/>
              <w:left w:val="nil"/>
              <w:bottom w:val="single" w:sz="8" w:space="0" w:color="auto"/>
              <w:right w:val="single" w:sz="8" w:space="0" w:color="auto"/>
            </w:tcBorders>
            <w:textDirection w:val="btLr"/>
            <w:vAlign w:val="center"/>
            <w:hideMark/>
          </w:tcPr>
          <w:p w14:paraId="2C34EA2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textDirection w:val="btLr"/>
            <w:vAlign w:val="center"/>
            <w:hideMark/>
          </w:tcPr>
          <w:p w14:paraId="0507E9E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MUNICIPIO</w:t>
            </w:r>
          </w:p>
        </w:tc>
        <w:tc>
          <w:tcPr>
            <w:tcW w:w="589" w:type="pct"/>
            <w:tcBorders>
              <w:top w:val="nil"/>
              <w:left w:val="nil"/>
              <w:bottom w:val="single" w:sz="8" w:space="0" w:color="auto"/>
              <w:right w:val="single" w:sz="8" w:space="0" w:color="auto"/>
            </w:tcBorders>
            <w:vAlign w:val="center"/>
            <w:hideMark/>
          </w:tcPr>
          <w:p w14:paraId="1BA4456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Garantizar la participación amplia y oportuna a través de pliegos claros y acordes a la ley.</w:t>
            </w:r>
          </w:p>
        </w:tc>
        <w:tc>
          <w:tcPr>
            <w:tcW w:w="111" w:type="pct"/>
            <w:tcBorders>
              <w:top w:val="nil"/>
              <w:left w:val="nil"/>
              <w:bottom w:val="single" w:sz="8" w:space="0" w:color="auto"/>
              <w:right w:val="single" w:sz="8" w:space="0" w:color="auto"/>
            </w:tcBorders>
            <w:vAlign w:val="center"/>
            <w:hideMark/>
          </w:tcPr>
          <w:p w14:paraId="0807C3D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2CF0916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2407F4A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textDirection w:val="btLr"/>
            <w:vAlign w:val="center"/>
            <w:hideMark/>
          </w:tcPr>
          <w:p w14:paraId="6040FC9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BAJO</w:t>
            </w:r>
          </w:p>
        </w:tc>
        <w:tc>
          <w:tcPr>
            <w:tcW w:w="153" w:type="pct"/>
            <w:tcBorders>
              <w:top w:val="nil"/>
              <w:left w:val="nil"/>
              <w:bottom w:val="single" w:sz="8" w:space="0" w:color="auto"/>
              <w:right w:val="single" w:sz="8" w:space="0" w:color="auto"/>
            </w:tcBorders>
            <w:vAlign w:val="center"/>
            <w:hideMark/>
          </w:tcPr>
          <w:p w14:paraId="3826EB7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48253B48" w14:textId="1AF20B9D"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 xml:space="preserve">SECRETARÍA DE </w:t>
            </w:r>
            <w:r w:rsidR="000B5FFC">
              <w:rPr>
                <w:rFonts w:ascii="Arial" w:eastAsia="Times New Roman" w:hAnsi="Arial" w:cs="Arial"/>
                <w:color w:val="000000"/>
                <w:sz w:val="14"/>
                <w:szCs w:val="14"/>
                <w:lang w:val="es-CO" w:eastAsia="es-CO"/>
              </w:rPr>
              <w:t>DESPACHO</w:t>
            </w:r>
            <w:r w:rsidRPr="00675882">
              <w:rPr>
                <w:rFonts w:ascii="Arial" w:eastAsia="Times New Roman" w:hAnsi="Arial" w:cs="Arial"/>
                <w:color w:val="000000"/>
                <w:sz w:val="14"/>
                <w:szCs w:val="14"/>
                <w:lang w:val="es-CO" w:eastAsia="es-CO"/>
              </w:rPr>
              <w:t xml:space="preserve"> CON APOYO DEL AREA DE CONTRATACIÓN</w:t>
            </w:r>
          </w:p>
        </w:tc>
        <w:tc>
          <w:tcPr>
            <w:tcW w:w="190" w:type="pct"/>
            <w:tcBorders>
              <w:top w:val="nil"/>
              <w:left w:val="nil"/>
              <w:bottom w:val="single" w:sz="8" w:space="0" w:color="auto"/>
              <w:right w:val="single" w:sz="8" w:space="0" w:color="auto"/>
            </w:tcBorders>
            <w:textDirection w:val="btLr"/>
            <w:vAlign w:val="center"/>
            <w:hideMark/>
          </w:tcPr>
          <w:p w14:paraId="5760125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Desde la publicación del proceso</w:t>
            </w:r>
          </w:p>
        </w:tc>
        <w:tc>
          <w:tcPr>
            <w:tcW w:w="238" w:type="pct"/>
            <w:tcBorders>
              <w:top w:val="nil"/>
              <w:left w:val="nil"/>
              <w:bottom w:val="single" w:sz="8" w:space="0" w:color="auto"/>
              <w:right w:val="single" w:sz="8" w:space="0" w:color="auto"/>
            </w:tcBorders>
            <w:textDirection w:val="btLr"/>
            <w:vAlign w:val="center"/>
            <w:hideMark/>
          </w:tcPr>
          <w:p w14:paraId="1BABB37A" w14:textId="1331941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 xml:space="preserve">Hasta la fecha para realizar adendas al </w:t>
            </w:r>
            <w:r w:rsidR="000B5FFC">
              <w:rPr>
                <w:rFonts w:ascii="Arial" w:eastAsia="Times New Roman" w:hAnsi="Arial" w:cs="Arial"/>
                <w:color w:val="000000"/>
                <w:sz w:val="14"/>
                <w:szCs w:val="14"/>
                <w:lang w:val="es-CO" w:eastAsia="es-CO"/>
              </w:rPr>
              <w:t>Proceso</w:t>
            </w:r>
          </w:p>
        </w:tc>
        <w:tc>
          <w:tcPr>
            <w:tcW w:w="581" w:type="pct"/>
            <w:tcBorders>
              <w:top w:val="nil"/>
              <w:left w:val="nil"/>
              <w:bottom w:val="single" w:sz="8" w:space="0" w:color="auto"/>
              <w:right w:val="single" w:sz="8" w:space="0" w:color="auto"/>
            </w:tcBorders>
            <w:vAlign w:val="center"/>
            <w:hideMark/>
          </w:tcPr>
          <w:p w14:paraId="2511011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Revisión permanente de las condiciones del proceso de selección</w:t>
            </w:r>
          </w:p>
        </w:tc>
        <w:tc>
          <w:tcPr>
            <w:tcW w:w="264" w:type="pct"/>
            <w:tcBorders>
              <w:top w:val="nil"/>
              <w:left w:val="nil"/>
              <w:bottom w:val="single" w:sz="8" w:space="0" w:color="auto"/>
              <w:right w:val="single" w:sz="8" w:space="0" w:color="auto"/>
            </w:tcBorders>
            <w:textDirection w:val="btLr"/>
            <w:vAlign w:val="center"/>
            <w:hideMark/>
          </w:tcPr>
          <w:p w14:paraId="186300C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r w:rsidR="00D16ED8" w:rsidRPr="00675882" w14:paraId="3AE928C2" w14:textId="77777777" w:rsidTr="00D16ED8">
        <w:trPr>
          <w:trHeight w:val="2179"/>
        </w:trPr>
        <w:tc>
          <w:tcPr>
            <w:tcW w:w="127" w:type="pct"/>
            <w:tcBorders>
              <w:top w:val="nil"/>
              <w:left w:val="single" w:sz="8" w:space="0" w:color="auto"/>
              <w:bottom w:val="single" w:sz="8" w:space="0" w:color="auto"/>
              <w:right w:val="single" w:sz="8" w:space="0" w:color="auto"/>
            </w:tcBorders>
            <w:vAlign w:val="center"/>
            <w:hideMark/>
          </w:tcPr>
          <w:p w14:paraId="6BFA74EB"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2</w:t>
            </w:r>
          </w:p>
        </w:tc>
        <w:tc>
          <w:tcPr>
            <w:tcW w:w="121" w:type="pct"/>
            <w:tcBorders>
              <w:top w:val="nil"/>
              <w:left w:val="nil"/>
              <w:bottom w:val="single" w:sz="8" w:space="0" w:color="auto"/>
              <w:right w:val="single" w:sz="8" w:space="0" w:color="auto"/>
            </w:tcBorders>
            <w:textDirection w:val="btLr"/>
            <w:vAlign w:val="center"/>
            <w:hideMark/>
          </w:tcPr>
          <w:p w14:paraId="026451C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GENERAL</w:t>
            </w:r>
          </w:p>
        </w:tc>
        <w:tc>
          <w:tcPr>
            <w:tcW w:w="116" w:type="pct"/>
            <w:tcBorders>
              <w:top w:val="nil"/>
              <w:left w:val="nil"/>
              <w:bottom w:val="single" w:sz="8" w:space="0" w:color="auto"/>
              <w:right w:val="single" w:sz="8" w:space="0" w:color="auto"/>
            </w:tcBorders>
            <w:textDirection w:val="btLr"/>
            <w:vAlign w:val="center"/>
            <w:hideMark/>
          </w:tcPr>
          <w:p w14:paraId="5DA1590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11E0CA9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SELECCION</w:t>
            </w:r>
          </w:p>
        </w:tc>
        <w:tc>
          <w:tcPr>
            <w:tcW w:w="153" w:type="pct"/>
            <w:tcBorders>
              <w:top w:val="nil"/>
              <w:left w:val="nil"/>
              <w:bottom w:val="single" w:sz="8" w:space="0" w:color="auto"/>
              <w:right w:val="single" w:sz="8" w:space="0" w:color="auto"/>
            </w:tcBorders>
            <w:textDirection w:val="btLr"/>
            <w:vAlign w:val="center"/>
            <w:hideMark/>
          </w:tcPr>
          <w:p w14:paraId="77C9E9E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OPERACIONAL</w:t>
            </w:r>
          </w:p>
        </w:tc>
        <w:tc>
          <w:tcPr>
            <w:tcW w:w="504" w:type="pct"/>
            <w:tcBorders>
              <w:top w:val="nil"/>
              <w:left w:val="nil"/>
              <w:bottom w:val="single" w:sz="8" w:space="0" w:color="auto"/>
              <w:right w:val="single" w:sz="8" w:space="0" w:color="auto"/>
            </w:tcBorders>
            <w:vAlign w:val="center"/>
            <w:hideMark/>
          </w:tcPr>
          <w:p w14:paraId="181F79A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Recibir ofertas artificialmente bajas.</w:t>
            </w:r>
          </w:p>
        </w:tc>
        <w:tc>
          <w:tcPr>
            <w:tcW w:w="404" w:type="pct"/>
            <w:tcBorders>
              <w:top w:val="nil"/>
              <w:left w:val="nil"/>
              <w:bottom w:val="single" w:sz="8" w:space="0" w:color="auto"/>
              <w:right w:val="single" w:sz="8" w:space="0" w:color="auto"/>
            </w:tcBorders>
            <w:vAlign w:val="center"/>
            <w:hideMark/>
          </w:tcPr>
          <w:p w14:paraId="0A8B6FD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Rechazo de las ofertas</w:t>
            </w:r>
          </w:p>
        </w:tc>
        <w:tc>
          <w:tcPr>
            <w:tcW w:w="121" w:type="pct"/>
            <w:tcBorders>
              <w:top w:val="nil"/>
              <w:left w:val="nil"/>
              <w:bottom w:val="single" w:sz="8" w:space="0" w:color="auto"/>
              <w:right w:val="single" w:sz="8" w:space="0" w:color="auto"/>
            </w:tcBorders>
            <w:vAlign w:val="center"/>
            <w:hideMark/>
          </w:tcPr>
          <w:p w14:paraId="224F237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nil"/>
              <w:left w:val="nil"/>
              <w:bottom w:val="single" w:sz="8" w:space="0" w:color="auto"/>
              <w:right w:val="single" w:sz="8" w:space="0" w:color="auto"/>
            </w:tcBorders>
            <w:vAlign w:val="center"/>
            <w:hideMark/>
          </w:tcPr>
          <w:p w14:paraId="511140B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1DEC58D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53" w:type="pct"/>
            <w:tcBorders>
              <w:top w:val="nil"/>
              <w:left w:val="nil"/>
              <w:bottom w:val="single" w:sz="8" w:space="0" w:color="auto"/>
              <w:right w:val="single" w:sz="8" w:space="0" w:color="auto"/>
            </w:tcBorders>
            <w:textDirection w:val="btLr"/>
            <w:vAlign w:val="center"/>
            <w:hideMark/>
          </w:tcPr>
          <w:p w14:paraId="0F18F7F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textDirection w:val="btLr"/>
            <w:vAlign w:val="center"/>
            <w:hideMark/>
          </w:tcPr>
          <w:p w14:paraId="4BED79A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MUNICIPIO</w:t>
            </w:r>
          </w:p>
        </w:tc>
        <w:tc>
          <w:tcPr>
            <w:tcW w:w="589" w:type="pct"/>
            <w:tcBorders>
              <w:top w:val="nil"/>
              <w:left w:val="nil"/>
              <w:bottom w:val="single" w:sz="8" w:space="0" w:color="auto"/>
              <w:right w:val="single" w:sz="8" w:space="0" w:color="auto"/>
            </w:tcBorders>
            <w:vAlign w:val="center"/>
            <w:hideMark/>
          </w:tcPr>
          <w:p w14:paraId="705FC01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No establecer en los factores de selección, el menor precio como un factor determinante para la selección de los oferentes</w:t>
            </w:r>
          </w:p>
        </w:tc>
        <w:tc>
          <w:tcPr>
            <w:tcW w:w="111" w:type="pct"/>
            <w:tcBorders>
              <w:top w:val="nil"/>
              <w:left w:val="nil"/>
              <w:bottom w:val="single" w:sz="8" w:space="0" w:color="auto"/>
              <w:right w:val="single" w:sz="8" w:space="0" w:color="auto"/>
            </w:tcBorders>
            <w:vAlign w:val="center"/>
            <w:hideMark/>
          </w:tcPr>
          <w:p w14:paraId="245A4CA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373BE2B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0F75288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textDirection w:val="btLr"/>
            <w:vAlign w:val="center"/>
            <w:hideMark/>
          </w:tcPr>
          <w:p w14:paraId="1C9F7BD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BAJO</w:t>
            </w:r>
          </w:p>
        </w:tc>
        <w:tc>
          <w:tcPr>
            <w:tcW w:w="153" w:type="pct"/>
            <w:tcBorders>
              <w:top w:val="nil"/>
              <w:left w:val="nil"/>
              <w:bottom w:val="single" w:sz="8" w:space="0" w:color="auto"/>
              <w:right w:val="single" w:sz="8" w:space="0" w:color="auto"/>
            </w:tcBorders>
            <w:vAlign w:val="center"/>
            <w:hideMark/>
          </w:tcPr>
          <w:p w14:paraId="2D5D8EB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7938C623" w14:textId="09B54FE6" w:rsidR="00675882" w:rsidRPr="00675882" w:rsidRDefault="009E6B3D"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 xml:space="preserve">SECRETARÍA DE </w:t>
            </w:r>
            <w:r>
              <w:rPr>
                <w:rFonts w:ascii="Arial" w:eastAsia="Times New Roman" w:hAnsi="Arial" w:cs="Arial"/>
                <w:color w:val="000000"/>
                <w:sz w:val="14"/>
                <w:szCs w:val="14"/>
                <w:lang w:val="es-CO" w:eastAsia="es-CO"/>
              </w:rPr>
              <w:t>DESPACHO</w:t>
            </w:r>
            <w:r w:rsidRPr="00675882">
              <w:rPr>
                <w:rFonts w:ascii="Arial" w:eastAsia="Times New Roman" w:hAnsi="Arial" w:cs="Arial"/>
                <w:color w:val="000000"/>
                <w:sz w:val="14"/>
                <w:szCs w:val="14"/>
                <w:lang w:val="es-CO" w:eastAsia="es-CO"/>
              </w:rPr>
              <w:t xml:space="preserve"> CON APOYO DEL AREA DE CONTRATACIÓN </w:t>
            </w:r>
          </w:p>
        </w:tc>
        <w:tc>
          <w:tcPr>
            <w:tcW w:w="190" w:type="pct"/>
            <w:tcBorders>
              <w:top w:val="nil"/>
              <w:left w:val="nil"/>
              <w:bottom w:val="single" w:sz="8" w:space="0" w:color="auto"/>
              <w:right w:val="single" w:sz="8" w:space="0" w:color="auto"/>
            </w:tcBorders>
            <w:textDirection w:val="btLr"/>
            <w:vAlign w:val="center"/>
            <w:hideMark/>
          </w:tcPr>
          <w:p w14:paraId="12162DB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Desde la publicación del proceso</w:t>
            </w:r>
          </w:p>
        </w:tc>
        <w:tc>
          <w:tcPr>
            <w:tcW w:w="238" w:type="pct"/>
            <w:tcBorders>
              <w:top w:val="nil"/>
              <w:left w:val="nil"/>
              <w:bottom w:val="single" w:sz="8" w:space="0" w:color="auto"/>
              <w:right w:val="single" w:sz="8" w:space="0" w:color="auto"/>
            </w:tcBorders>
            <w:textDirection w:val="btLr"/>
            <w:vAlign w:val="center"/>
            <w:hideMark/>
          </w:tcPr>
          <w:p w14:paraId="77E5A3C4" w14:textId="49D78604"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 xml:space="preserve">Hasta la fecha para realizar adendas al </w:t>
            </w:r>
            <w:proofErr w:type="spellStart"/>
            <w:r w:rsidRPr="00675882">
              <w:rPr>
                <w:rFonts w:ascii="Arial" w:eastAsia="Times New Roman" w:hAnsi="Arial" w:cs="Arial"/>
                <w:color w:val="000000"/>
                <w:sz w:val="14"/>
                <w:szCs w:val="14"/>
                <w:lang w:val="es-CO" w:eastAsia="es-CO"/>
              </w:rPr>
              <w:t>pl</w:t>
            </w:r>
            <w:r w:rsidR="009E6B3D">
              <w:rPr>
                <w:rFonts w:ascii="Arial" w:eastAsia="Times New Roman" w:hAnsi="Arial" w:cs="Arial"/>
                <w:color w:val="000000"/>
                <w:sz w:val="14"/>
                <w:szCs w:val="14"/>
                <w:lang w:val="es-CO" w:eastAsia="es-CO"/>
              </w:rPr>
              <w:t>roceso</w:t>
            </w:r>
            <w:proofErr w:type="spellEnd"/>
          </w:p>
        </w:tc>
        <w:tc>
          <w:tcPr>
            <w:tcW w:w="581" w:type="pct"/>
            <w:tcBorders>
              <w:top w:val="nil"/>
              <w:left w:val="nil"/>
              <w:bottom w:val="single" w:sz="8" w:space="0" w:color="auto"/>
              <w:right w:val="single" w:sz="8" w:space="0" w:color="auto"/>
            </w:tcBorders>
            <w:vAlign w:val="center"/>
            <w:hideMark/>
          </w:tcPr>
          <w:p w14:paraId="3FC89CE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Revisión permanente de las condiciones del proceso de selección</w:t>
            </w:r>
          </w:p>
        </w:tc>
        <w:tc>
          <w:tcPr>
            <w:tcW w:w="264" w:type="pct"/>
            <w:tcBorders>
              <w:top w:val="nil"/>
              <w:left w:val="nil"/>
              <w:bottom w:val="single" w:sz="8" w:space="0" w:color="auto"/>
              <w:right w:val="single" w:sz="8" w:space="0" w:color="auto"/>
            </w:tcBorders>
            <w:textDirection w:val="btLr"/>
            <w:vAlign w:val="center"/>
            <w:hideMark/>
          </w:tcPr>
          <w:p w14:paraId="0E38FA5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r w:rsidR="00D16ED8" w:rsidRPr="00675882" w14:paraId="713D9205" w14:textId="77777777" w:rsidTr="00D16ED8">
        <w:trPr>
          <w:trHeight w:val="1767"/>
        </w:trPr>
        <w:tc>
          <w:tcPr>
            <w:tcW w:w="127" w:type="pct"/>
            <w:tcBorders>
              <w:top w:val="nil"/>
              <w:left w:val="single" w:sz="8" w:space="0" w:color="auto"/>
              <w:bottom w:val="single" w:sz="8" w:space="0" w:color="auto"/>
              <w:right w:val="single" w:sz="8" w:space="0" w:color="auto"/>
            </w:tcBorders>
            <w:vAlign w:val="center"/>
            <w:hideMark/>
          </w:tcPr>
          <w:p w14:paraId="1DCD810E"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lastRenderedPageBreak/>
              <w:t>3</w:t>
            </w:r>
          </w:p>
        </w:tc>
        <w:tc>
          <w:tcPr>
            <w:tcW w:w="121" w:type="pct"/>
            <w:tcBorders>
              <w:top w:val="nil"/>
              <w:left w:val="nil"/>
              <w:bottom w:val="single" w:sz="8" w:space="0" w:color="auto"/>
              <w:right w:val="single" w:sz="8" w:space="0" w:color="auto"/>
            </w:tcBorders>
            <w:textDirection w:val="btLr"/>
            <w:vAlign w:val="center"/>
            <w:hideMark/>
          </w:tcPr>
          <w:p w14:paraId="6FDCC31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GENERAL</w:t>
            </w:r>
          </w:p>
        </w:tc>
        <w:tc>
          <w:tcPr>
            <w:tcW w:w="116" w:type="pct"/>
            <w:tcBorders>
              <w:top w:val="nil"/>
              <w:left w:val="nil"/>
              <w:bottom w:val="single" w:sz="8" w:space="0" w:color="auto"/>
              <w:right w:val="single" w:sz="8" w:space="0" w:color="auto"/>
            </w:tcBorders>
            <w:textDirection w:val="btLr"/>
            <w:vAlign w:val="center"/>
            <w:hideMark/>
          </w:tcPr>
          <w:p w14:paraId="0335FEE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INTERNO</w:t>
            </w:r>
          </w:p>
        </w:tc>
        <w:tc>
          <w:tcPr>
            <w:tcW w:w="116" w:type="pct"/>
            <w:tcBorders>
              <w:top w:val="nil"/>
              <w:left w:val="nil"/>
              <w:bottom w:val="single" w:sz="8" w:space="0" w:color="auto"/>
              <w:right w:val="single" w:sz="8" w:space="0" w:color="auto"/>
            </w:tcBorders>
            <w:textDirection w:val="btLr"/>
            <w:vAlign w:val="center"/>
            <w:hideMark/>
          </w:tcPr>
          <w:p w14:paraId="49800BB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PLANEACION</w:t>
            </w:r>
          </w:p>
        </w:tc>
        <w:tc>
          <w:tcPr>
            <w:tcW w:w="153" w:type="pct"/>
            <w:tcBorders>
              <w:top w:val="nil"/>
              <w:left w:val="nil"/>
              <w:bottom w:val="single" w:sz="8" w:space="0" w:color="auto"/>
              <w:right w:val="single" w:sz="8" w:space="0" w:color="auto"/>
            </w:tcBorders>
            <w:textDirection w:val="btLr"/>
            <w:vAlign w:val="center"/>
            <w:hideMark/>
          </w:tcPr>
          <w:p w14:paraId="504EC06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OPERACIONAL</w:t>
            </w:r>
          </w:p>
        </w:tc>
        <w:tc>
          <w:tcPr>
            <w:tcW w:w="504" w:type="pct"/>
            <w:tcBorders>
              <w:top w:val="nil"/>
              <w:left w:val="nil"/>
              <w:bottom w:val="single" w:sz="8" w:space="0" w:color="auto"/>
              <w:right w:val="single" w:sz="8" w:space="0" w:color="auto"/>
            </w:tcBorders>
            <w:vAlign w:val="center"/>
            <w:hideMark/>
          </w:tcPr>
          <w:p w14:paraId="78390EF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Errores en documentos como los estudios previos, entre otros, que puedan afectar la obtención del objeto contractual.</w:t>
            </w:r>
          </w:p>
        </w:tc>
        <w:tc>
          <w:tcPr>
            <w:tcW w:w="404" w:type="pct"/>
            <w:tcBorders>
              <w:top w:val="nil"/>
              <w:left w:val="nil"/>
              <w:bottom w:val="single" w:sz="8" w:space="0" w:color="auto"/>
              <w:right w:val="single" w:sz="8" w:space="0" w:color="auto"/>
            </w:tcBorders>
            <w:vAlign w:val="center"/>
            <w:hideMark/>
          </w:tcPr>
          <w:p w14:paraId="400096E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Retrasos en la etapa contractual o la no ejecución plena del objeto del contrato.</w:t>
            </w:r>
          </w:p>
        </w:tc>
        <w:tc>
          <w:tcPr>
            <w:tcW w:w="121" w:type="pct"/>
            <w:tcBorders>
              <w:top w:val="nil"/>
              <w:left w:val="nil"/>
              <w:bottom w:val="single" w:sz="8" w:space="0" w:color="auto"/>
              <w:right w:val="single" w:sz="8" w:space="0" w:color="auto"/>
            </w:tcBorders>
            <w:vAlign w:val="center"/>
            <w:hideMark/>
          </w:tcPr>
          <w:p w14:paraId="71AA5FD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nil"/>
              <w:left w:val="nil"/>
              <w:bottom w:val="single" w:sz="8" w:space="0" w:color="auto"/>
              <w:right w:val="single" w:sz="8" w:space="0" w:color="auto"/>
            </w:tcBorders>
            <w:vAlign w:val="center"/>
            <w:hideMark/>
          </w:tcPr>
          <w:p w14:paraId="302C2E0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29EE718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53" w:type="pct"/>
            <w:tcBorders>
              <w:top w:val="nil"/>
              <w:left w:val="nil"/>
              <w:bottom w:val="single" w:sz="8" w:space="0" w:color="auto"/>
              <w:right w:val="single" w:sz="8" w:space="0" w:color="auto"/>
            </w:tcBorders>
            <w:textDirection w:val="btLr"/>
            <w:vAlign w:val="center"/>
            <w:hideMark/>
          </w:tcPr>
          <w:p w14:paraId="3B85F74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textDirection w:val="btLr"/>
            <w:vAlign w:val="center"/>
            <w:hideMark/>
          </w:tcPr>
          <w:p w14:paraId="1D6B165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MUNICIPIO</w:t>
            </w:r>
          </w:p>
        </w:tc>
        <w:tc>
          <w:tcPr>
            <w:tcW w:w="589" w:type="pct"/>
            <w:tcBorders>
              <w:top w:val="nil"/>
              <w:left w:val="nil"/>
              <w:bottom w:val="single" w:sz="8" w:space="0" w:color="auto"/>
              <w:right w:val="single" w:sz="8" w:space="0" w:color="auto"/>
            </w:tcBorders>
            <w:vAlign w:val="center"/>
            <w:hideMark/>
          </w:tcPr>
          <w:p w14:paraId="3045A58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Revisión de los documentos del proceso durante la etapa de observaciones y atender</w:t>
            </w:r>
          </w:p>
        </w:tc>
        <w:tc>
          <w:tcPr>
            <w:tcW w:w="111" w:type="pct"/>
            <w:tcBorders>
              <w:top w:val="nil"/>
              <w:left w:val="nil"/>
              <w:bottom w:val="single" w:sz="8" w:space="0" w:color="auto"/>
              <w:right w:val="single" w:sz="8" w:space="0" w:color="auto"/>
            </w:tcBorders>
            <w:vAlign w:val="center"/>
            <w:hideMark/>
          </w:tcPr>
          <w:p w14:paraId="7AEC31A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5239353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77BC959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textDirection w:val="btLr"/>
            <w:vAlign w:val="center"/>
            <w:hideMark/>
          </w:tcPr>
          <w:p w14:paraId="18C49F2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BAJO</w:t>
            </w:r>
          </w:p>
        </w:tc>
        <w:tc>
          <w:tcPr>
            <w:tcW w:w="153" w:type="pct"/>
            <w:tcBorders>
              <w:top w:val="nil"/>
              <w:left w:val="nil"/>
              <w:bottom w:val="single" w:sz="8" w:space="0" w:color="auto"/>
              <w:right w:val="single" w:sz="8" w:space="0" w:color="auto"/>
            </w:tcBorders>
            <w:vAlign w:val="center"/>
            <w:hideMark/>
          </w:tcPr>
          <w:p w14:paraId="4A1B2DA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No</w:t>
            </w:r>
          </w:p>
        </w:tc>
        <w:tc>
          <w:tcPr>
            <w:tcW w:w="330" w:type="pct"/>
            <w:tcBorders>
              <w:top w:val="nil"/>
              <w:left w:val="nil"/>
              <w:bottom w:val="single" w:sz="8" w:space="0" w:color="auto"/>
              <w:right w:val="single" w:sz="8" w:space="0" w:color="auto"/>
            </w:tcBorders>
            <w:textDirection w:val="btLr"/>
            <w:vAlign w:val="center"/>
            <w:hideMark/>
          </w:tcPr>
          <w:p w14:paraId="0FB260BE" w14:textId="330F683F" w:rsidR="00675882" w:rsidRPr="00675882" w:rsidRDefault="005607DD"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 xml:space="preserve">SECRETARÍA DE </w:t>
            </w:r>
            <w:r>
              <w:rPr>
                <w:rFonts w:ascii="Arial" w:eastAsia="Times New Roman" w:hAnsi="Arial" w:cs="Arial"/>
                <w:color w:val="000000"/>
                <w:sz w:val="14"/>
                <w:szCs w:val="14"/>
                <w:lang w:val="es-CO" w:eastAsia="es-CO"/>
              </w:rPr>
              <w:t>DESPACHO</w:t>
            </w:r>
            <w:r w:rsidRPr="00675882">
              <w:rPr>
                <w:rFonts w:ascii="Arial" w:eastAsia="Times New Roman" w:hAnsi="Arial" w:cs="Arial"/>
                <w:color w:val="000000"/>
                <w:sz w:val="14"/>
                <w:szCs w:val="14"/>
                <w:lang w:val="es-CO" w:eastAsia="es-CO"/>
              </w:rPr>
              <w:t xml:space="preserve"> CON APOYO DEL AREA DE CONTRATACIÓN</w:t>
            </w:r>
            <w:r w:rsidR="00675882" w:rsidRPr="00675882">
              <w:rPr>
                <w:rFonts w:ascii="Arial" w:eastAsia="Times New Roman" w:hAnsi="Arial" w:cs="Arial"/>
                <w:color w:val="000000"/>
                <w:sz w:val="14"/>
                <w:szCs w:val="14"/>
                <w:lang w:val="es-CO" w:eastAsia="es-CO"/>
              </w:rPr>
              <w:t>.</w:t>
            </w:r>
          </w:p>
        </w:tc>
        <w:tc>
          <w:tcPr>
            <w:tcW w:w="190" w:type="pct"/>
            <w:tcBorders>
              <w:top w:val="nil"/>
              <w:left w:val="nil"/>
              <w:bottom w:val="single" w:sz="8" w:space="0" w:color="auto"/>
              <w:right w:val="single" w:sz="8" w:space="0" w:color="auto"/>
            </w:tcBorders>
            <w:textDirection w:val="btLr"/>
            <w:vAlign w:val="center"/>
            <w:hideMark/>
          </w:tcPr>
          <w:p w14:paraId="4936180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Desde la publicación del proceso</w:t>
            </w:r>
          </w:p>
        </w:tc>
        <w:tc>
          <w:tcPr>
            <w:tcW w:w="238" w:type="pct"/>
            <w:tcBorders>
              <w:top w:val="nil"/>
              <w:left w:val="nil"/>
              <w:bottom w:val="single" w:sz="8" w:space="0" w:color="auto"/>
              <w:right w:val="single" w:sz="8" w:space="0" w:color="auto"/>
            </w:tcBorders>
            <w:textDirection w:val="btLr"/>
            <w:vAlign w:val="center"/>
            <w:hideMark/>
          </w:tcPr>
          <w:p w14:paraId="3B45084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Hasta la fecha para realizar adendas al pliego definitivo</w:t>
            </w:r>
          </w:p>
        </w:tc>
        <w:tc>
          <w:tcPr>
            <w:tcW w:w="581" w:type="pct"/>
            <w:tcBorders>
              <w:top w:val="nil"/>
              <w:left w:val="nil"/>
              <w:bottom w:val="single" w:sz="8" w:space="0" w:color="auto"/>
              <w:right w:val="single" w:sz="8" w:space="0" w:color="auto"/>
            </w:tcBorders>
            <w:vAlign w:val="center"/>
            <w:hideMark/>
          </w:tcPr>
          <w:p w14:paraId="625A908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Revisión de los documentos del proceso durante la etapa de observaciones y</w:t>
            </w:r>
            <w:r w:rsidRPr="00675882">
              <w:rPr>
                <w:rFonts w:ascii="Arial" w:eastAsia="Times New Roman" w:hAnsi="Arial" w:cs="Arial"/>
                <w:color w:val="000000"/>
                <w:sz w:val="14"/>
                <w:szCs w:val="14"/>
                <w:lang w:val="es-CO" w:eastAsia="es-CO"/>
              </w:rPr>
              <w:br/>
              <w:t>atender las</w:t>
            </w:r>
            <w:r w:rsidRPr="00675882">
              <w:rPr>
                <w:rFonts w:ascii="Arial" w:eastAsia="Times New Roman" w:hAnsi="Arial" w:cs="Arial"/>
                <w:color w:val="000000"/>
                <w:sz w:val="14"/>
                <w:szCs w:val="14"/>
                <w:lang w:val="es-CO" w:eastAsia="es-CO"/>
              </w:rPr>
              <w:br/>
              <w:t>mismas para verificar si son procedentes o no.</w:t>
            </w:r>
          </w:p>
        </w:tc>
        <w:tc>
          <w:tcPr>
            <w:tcW w:w="264" w:type="pct"/>
            <w:tcBorders>
              <w:top w:val="nil"/>
              <w:left w:val="nil"/>
              <w:bottom w:val="single" w:sz="8" w:space="0" w:color="auto"/>
              <w:right w:val="single" w:sz="8" w:space="0" w:color="auto"/>
            </w:tcBorders>
            <w:textDirection w:val="btLr"/>
            <w:vAlign w:val="center"/>
            <w:hideMark/>
          </w:tcPr>
          <w:p w14:paraId="4767B95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r w:rsidR="00D16ED8" w:rsidRPr="00675882" w14:paraId="7156E961" w14:textId="77777777" w:rsidTr="00D16ED8">
        <w:trPr>
          <w:trHeight w:val="1767"/>
        </w:trPr>
        <w:tc>
          <w:tcPr>
            <w:tcW w:w="127" w:type="pct"/>
            <w:tcBorders>
              <w:top w:val="nil"/>
              <w:left w:val="single" w:sz="8" w:space="0" w:color="auto"/>
              <w:bottom w:val="single" w:sz="8" w:space="0" w:color="auto"/>
              <w:right w:val="single" w:sz="8" w:space="0" w:color="auto"/>
            </w:tcBorders>
            <w:vAlign w:val="center"/>
            <w:hideMark/>
          </w:tcPr>
          <w:p w14:paraId="6217C718"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4</w:t>
            </w:r>
          </w:p>
        </w:tc>
        <w:tc>
          <w:tcPr>
            <w:tcW w:w="121" w:type="pct"/>
            <w:tcBorders>
              <w:top w:val="nil"/>
              <w:left w:val="nil"/>
              <w:bottom w:val="single" w:sz="8" w:space="0" w:color="auto"/>
              <w:right w:val="single" w:sz="8" w:space="0" w:color="auto"/>
            </w:tcBorders>
            <w:textDirection w:val="btLr"/>
            <w:vAlign w:val="center"/>
            <w:hideMark/>
          </w:tcPr>
          <w:p w14:paraId="453DD88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GENERAL</w:t>
            </w:r>
          </w:p>
        </w:tc>
        <w:tc>
          <w:tcPr>
            <w:tcW w:w="116" w:type="pct"/>
            <w:tcBorders>
              <w:top w:val="nil"/>
              <w:left w:val="nil"/>
              <w:bottom w:val="single" w:sz="8" w:space="0" w:color="auto"/>
              <w:right w:val="single" w:sz="8" w:space="0" w:color="auto"/>
            </w:tcBorders>
            <w:textDirection w:val="btLr"/>
            <w:vAlign w:val="center"/>
            <w:hideMark/>
          </w:tcPr>
          <w:p w14:paraId="70A8BA1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INTERNO</w:t>
            </w:r>
          </w:p>
        </w:tc>
        <w:tc>
          <w:tcPr>
            <w:tcW w:w="116" w:type="pct"/>
            <w:tcBorders>
              <w:top w:val="nil"/>
              <w:left w:val="nil"/>
              <w:bottom w:val="single" w:sz="8" w:space="0" w:color="auto"/>
              <w:right w:val="single" w:sz="8" w:space="0" w:color="auto"/>
            </w:tcBorders>
            <w:textDirection w:val="btLr"/>
            <w:vAlign w:val="center"/>
            <w:hideMark/>
          </w:tcPr>
          <w:p w14:paraId="13F6DDC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PLANEACION</w:t>
            </w:r>
          </w:p>
        </w:tc>
        <w:tc>
          <w:tcPr>
            <w:tcW w:w="153" w:type="pct"/>
            <w:tcBorders>
              <w:top w:val="nil"/>
              <w:left w:val="nil"/>
              <w:bottom w:val="single" w:sz="8" w:space="0" w:color="auto"/>
              <w:right w:val="single" w:sz="8" w:space="0" w:color="auto"/>
            </w:tcBorders>
            <w:textDirection w:val="btLr"/>
            <w:vAlign w:val="center"/>
            <w:hideMark/>
          </w:tcPr>
          <w:p w14:paraId="00A7707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OPERACIONAL</w:t>
            </w:r>
          </w:p>
        </w:tc>
        <w:tc>
          <w:tcPr>
            <w:tcW w:w="504" w:type="pct"/>
            <w:tcBorders>
              <w:top w:val="nil"/>
              <w:left w:val="nil"/>
              <w:bottom w:val="single" w:sz="8" w:space="0" w:color="auto"/>
              <w:right w:val="single" w:sz="8" w:space="0" w:color="auto"/>
            </w:tcBorders>
            <w:vAlign w:val="center"/>
            <w:hideMark/>
          </w:tcPr>
          <w:p w14:paraId="3292562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Coordinación Interinstitucional.</w:t>
            </w:r>
            <w:r w:rsidRPr="00675882">
              <w:rPr>
                <w:rFonts w:ascii="Arial" w:eastAsia="Times New Roman" w:hAnsi="Arial" w:cs="Arial"/>
                <w:color w:val="000000"/>
                <w:sz w:val="14"/>
                <w:szCs w:val="14"/>
                <w:lang w:val="es-CO" w:eastAsia="es-CO"/>
              </w:rPr>
              <w:br/>
              <w:t>Cuando el municipio depende de decisiones de otras entidades para el adecuado desarrollo del objeto contractual.</w:t>
            </w:r>
          </w:p>
        </w:tc>
        <w:tc>
          <w:tcPr>
            <w:tcW w:w="404" w:type="pct"/>
            <w:tcBorders>
              <w:top w:val="nil"/>
              <w:left w:val="nil"/>
              <w:bottom w:val="single" w:sz="8" w:space="0" w:color="auto"/>
              <w:right w:val="single" w:sz="8" w:space="0" w:color="auto"/>
            </w:tcBorders>
            <w:vAlign w:val="center"/>
            <w:hideMark/>
          </w:tcPr>
          <w:p w14:paraId="32FFF69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Retraso en cumplimiento del objeto contractual</w:t>
            </w:r>
          </w:p>
        </w:tc>
        <w:tc>
          <w:tcPr>
            <w:tcW w:w="121" w:type="pct"/>
            <w:tcBorders>
              <w:top w:val="nil"/>
              <w:left w:val="nil"/>
              <w:bottom w:val="single" w:sz="8" w:space="0" w:color="auto"/>
              <w:right w:val="single" w:sz="8" w:space="0" w:color="auto"/>
            </w:tcBorders>
            <w:vAlign w:val="center"/>
            <w:hideMark/>
          </w:tcPr>
          <w:p w14:paraId="20A44E8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nil"/>
              <w:left w:val="nil"/>
              <w:bottom w:val="single" w:sz="8" w:space="0" w:color="auto"/>
              <w:right w:val="single" w:sz="8" w:space="0" w:color="auto"/>
            </w:tcBorders>
            <w:vAlign w:val="center"/>
            <w:hideMark/>
          </w:tcPr>
          <w:p w14:paraId="5A651AF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73C88BB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53" w:type="pct"/>
            <w:tcBorders>
              <w:top w:val="nil"/>
              <w:left w:val="nil"/>
              <w:bottom w:val="single" w:sz="8" w:space="0" w:color="auto"/>
              <w:right w:val="single" w:sz="8" w:space="0" w:color="auto"/>
            </w:tcBorders>
            <w:textDirection w:val="btLr"/>
            <w:vAlign w:val="center"/>
            <w:hideMark/>
          </w:tcPr>
          <w:p w14:paraId="6FA42DE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textDirection w:val="btLr"/>
            <w:vAlign w:val="center"/>
            <w:hideMark/>
          </w:tcPr>
          <w:p w14:paraId="088151F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MUNICIPIO</w:t>
            </w:r>
          </w:p>
        </w:tc>
        <w:tc>
          <w:tcPr>
            <w:tcW w:w="589" w:type="pct"/>
            <w:tcBorders>
              <w:top w:val="nil"/>
              <w:left w:val="nil"/>
              <w:bottom w:val="single" w:sz="8" w:space="0" w:color="auto"/>
              <w:right w:val="single" w:sz="8" w:space="0" w:color="auto"/>
            </w:tcBorders>
            <w:vAlign w:val="center"/>
            <w:hideMark/>
          </w:tcPr>
          <w:p w14:paraId="6432CF0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Verificación de que todos los presupuestos legales y financieros del proyecto estén dados para la contratación del proyecto</w:t>
            </w:r>
          </w:p>
        </w:tc>
        <w:tc>
          <w:tcPr>
            <w:tcW w:w="111" w:type="pct"/>
            <w:tcBorders>
              <w:top w:val="nil"/>
              <w:left w:val="nil"/>
              <w:bottom w:val="single" w:sz="8" w:space="0" w:color="auto"/>
              <w:right w:val="single" w:sz="8" w:space="0" w:color="auto"/>
            </w:tcBorders>
            <w:vAlign w:val="center"/>
            <w:hideMark/>
          </w:tcPr>
          <w:p w14:paraId="0C3DB01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3598323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2ACAA6F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textDirection w:val="btLr"/>
            <w:vAlign w:val="center"/>
            <w:hideMark/>
          </w:tcPr>
          <w:p w14:paraId="3B73524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BAJO</w:t>
            </w:r>
          </w:p>
        </w:tc>
        <w:tc>
          <w:tcPr>
            <w:tcW w:w="153" w:type="pct"/>
            <w:tcBorders>
              <w:top w:val="nil"/>
              <w:left w:val="nil"/>
              <w:bottom w:val="single" w:sz="8" w:space="0" w:color="auto"/>
              <w:right w:val="single" w:sz="8" w:space="0" w:color="auto"/>
            </w:tcBorders>
            <w:vAlign w:val="center"/>
            <w:hideMark/>
          </w:tcPr>
          <w:p w14:paraId="522848C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No</w:t>
            </w:r>
          </w:p>
        </w:tc>
        <w:tc>
          <w:tcPr>
            <w:tcW w:w="330" w:type="pct"/>
            <w:tcBorders>
              <w:top w:val="nil"/>
              <w:left w:val="nil"/>
              <w:bottom w:val="single" w:sz="8" w:space="0" w:color="auto"/>
              <w:right w:val="single" w:sz="8" w:space="0" w:color="auto"/>
            </w:tcBorders>
            <w:textDirection w:val="btLr"/>
            <w:vAlign w:val="center"/>
            <w:hideMark/>
          </w:tcPr>
          <w:p w14:paraId="6E7C0195" w14:textId="15137190" w:rsidR="00675882" w:rsidRPr="00675882" w:rsidRDefault="00B8775C"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 xml:space="preserve">SECRETARÍA DE </w:t>
            </w:r>
            <w:r>
              <w:rPr>
                <w:rFonts w:ascii="Arial" w:eastAsia="Times New Roman" w:hAnsi="Arial" w:cs="Arial"/>
                <w:color w:val="000000"/>
                <w:sz w:val="14"/>
                <w:szCs w:val="14"/>
                <w:lang w:val="es-CO" w:eastAsia="es-CO"/>
              </w:rPr>
              <w:t>DESPACHO</w:t>
            </w:r>
            <w:r w:rsidRPr="00675882">
              <w:rPr>
                <w:rFonts w:ascii="Arial" w:eastAsia="Times New Roman" w:hAnsi="Arial" w:cs="Arial"/>
                <w:color w:val="000000"/>
                <w:sz w:val="14"/>
                <w:szCs w:val="14"/>
                <w:lang w:val="es-CO" w:eastAsia="es-CO"/>
              </w:rPr>
              <w:t xml:space="preserve"> CON APOYO DEL AREA DE </w:t>
            </w:r>
            <w:proofErr w:type="gramStart"/>
            <w:r w:rsidRPr="00675882">
              <w:rPr>
                <w:rFonts w:ascii="Arial" w:eastAsia="Times New Roman" w:hAnsi="Arial" w:cs="Arial"/>
                <w:color w:val="000000"/>
                <w:sz w:val="14"/>
                <w:szCs w:val="14"/>
                <w:lang w:val="es-CO" w:eastAsia="es-CO"/>
              </w:rPr>
              <w:t xml:space="preserve">CONTRATACIÓN </w:t>
            </w:r>
            <w:r>
              <w:rPr>
                <w:rFonts w:ascii="Arial" w:eastAsia="Times New Roman" w:hAnsi="Arial" w:cs="Arial"/>
                <w:color w:val="000000"/>
                <w:sz w:val="14"/>
                <w:szCs w:val="14"/>
                <w:lang w:val="es-CO" w:eastAsia="es-CO"/>
              </w:rPr>
              <w:t xml:space="preserve"> y</w:t>
            </w:r>
            <w:proofErr w:type="gramEnd"/>
            <w:r w:rsidR="00675882" w:rsidRPr="00675882">
              <w:rPr>
                <w:rFonts w:ascii="Arial" w:eastAsia="Times New Roman" w:hAnsi="Arial" w:cs="Arial"/>
                <w:color w:val="000000"/>
                <w:sz w:val="14"/>
                <w:szCs w:val="14"/>
                <w:lang w:val="es-CO" w:eastAsia="es-CO"/>
              </w:rPr>
              <w:t xml:space="preserve"> HACIENDA</w:t>
            </w:r>
          </w:p>
        </w:tc>
        <w:tc>
          <w:tcPr>
            <w:tcW w:w="190" w:type="pct"/>
            <w:tcBorders>
              <w:top w:val="nil"/>
              <w:left w:val="nil"/>
              <w:bottom w:val="single" w:sz="8" w:space="0" w:color="auto"/>
              <w:right w:val="single" w:sz="8" w:space="0" w:color="auto"/>
            </w:tcBorders>
            <w:textDirection w:val="btLr"/>
            <w:vAlign w:val="center"/>
            <w:hideMark/>
          </w:tcPr>
          <w:p w14:paraId="2655996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Desde la publicación del proceso</w:t>
            </w:r>
          </w:p>
        </w:tc>
        <w:tc>
          <w:tcPr>
            <w:tcW w:w="238" w:type="pct"/>
            <w:tcBorders>
              <w:top w:val="nil"/>
              <w:left w:val="nil"/>
              <w:bottom w:val="single" w:sz="8" w:space="0" w:color="auto"/>
              <w:right w:val="single" w:sz="8" w:space="0" w:color="auto"/>
            </w:tcBorders>
            <w:textDirection w:val="btLr"/>
            <w:vAlign w:val="center"/>
            <w:hideMark/>
          </w:tcPr>
          <w:p w14:paraId="3CEBE4C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Hasta la fecha para realizar adendas al pliego definitivo</w:t>
            </w:r>
          </w:p>
        </w:tc>
        <w:tc>
          <w:tcPr>
            <w:tcW w:w="581" w:type="pct"/>
            <w:tcBorders>
              <w:top w:val="nil"/>
              <w:left w:val="nil"/>
              <w:bottom w:val="single" w:sz="8" w:space="0" w:color="auto"/>
              <w:right w:val="single" w:sz="8" w:space="0" w:color="auto"/>
            </w:tcBorders>
            <w:vAlign w:val="center"/>
            <w:hideMark/>
          </w:tcPr>
          <w:p w14:paraId="40B5967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Verificación de que todos los</w:t>
            </w:r>
            <w:r w:rsidRPr="00675882">
              <w:rPr>
                <w:rFonts w:ascii="Arial" w:eastAsia="Times New Roman" w:hAnsi="Arial" w:cs="Arial"/>
                <w:color w:val="000000"/>
                <w:sz w:val="14"/>
                <w:szCs w:val="14"/>
                <w:lang w:val="es-CO" w:eastAsia="es-CO"/>
              </w:rPr>
              <w:br/>
              <w:t>presupuestos legales y financieros del proyecto estén</w:t>
            </w:r>
            <w:r w:rsidRPr="00675882">
              <w:rPr>
                <w:rFonts w:ascii="Arial" w:eastAsia="Times New Roman" w:hAnsi="Arial" w:cs="Arial"/>
                <w:color w:val="000000"/>
                <w:sz w:val="14"/>
                <w:szCs w:val="14"/>
                <w:lang w:val="es-CO" w:eastAsia="es-CO"/>
              </w:rPr>
              <w:br/>
              <w:t>dados para</w:t>
            </w:r>
            <w:r w:rsidRPr="00675882">
              <w:rPr>
                <w:rFonts w:ascii="Arial" w:eastAsia="Times New Roman" w:hAnsi="Arial" w:cs="Arial"/>
                <w:color w:val="000000"/>
                <w:sz w:val="14"/>
                <w:szCs w:val="14"/>
                <w:lang w:val="es-CO" w:eastAsia="es-CO"/>
              </w:rPr>
              <w:br/>
              <w:t>la contratación del</w:t>
            </w:r>
            <w:r w:rsidRPr="00675882">
              <w:rPr>
                <w:rFonts w:ascii="Arial" w:eastAsia="Times New Roman" w:hAnsi="Arial" w:cs="Arial"/>
                <w:color w:val="000000"/>
                <w:sz w:val="14"/>
                <w:szCs w:val="14"/>
                <w:lang w:val="es-CO" w:eastAsia="es-CO"/>
              </w:rPr>
              <w:br/>
              <w:t>proyecto.</w:t>
            </w:r>
          </w:p>
        </w:tc>
        <w:tc>
          <w:tcPr>
            <w:tcW w:w="264" w:type="pct"/>
            <w:tcBorders>
              <w:top w:val="nil"/>
              <w:left w:val="nil"/>
              <w:bottom w:val="single" w:sz="8" w:space="0" w:color="auto"/>
              <w:right w:val="single" w:sz="8" w:space="0" w:color="auto"/>
            </w:tcBorders>
            <w:textDirection w:val="btLr"/>
            <w:vAlign w:val="center"/>
            <w:hideMark/>
          </w:tcPr>
          <w:p w14:paraId="115B299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r w:rsidR="00D16ED8" w:rsidRPr="00675882" w14:paraId="6177D501" w14:textId="77777777" w:rsidTr="00D16ED8">
        <w:trPr>
          <w:trHeight w:val="2880"/>
        </w:trPr>
        <w:tc>
          <w:tcPr>
            <w:tcW w:w="127" w:type="pct"/>
            <w:tcBorders>
              <w:top w:val="nil"/>
              <w:left w:val="single" w:sz="8" w:space="0" w:color="auto"/>
              <w:bottom w:val="single" w:sz="8" w:space="0" w:color="auto"/>
              <w:right w:val="single" w:sz="8" w:space="0" w:color="auto"/>
            </w:tcBorders>
            <w:vAlign w:val="center"/>
            <w:hideMark/>
          </w:tcPr>
          <w:p w14:paraId="2E442D8B"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5</w:t>
            </w:r>
          </w:p>
        </w:tc>
        <w:tc>
          <w:tcPr>
            <w:tcW w:w="121" w:type="pct"/>
            <w:tcBorders>
              <w:top w:val="nil"/>
              <w:left w:val="nil"/>
              <w:bottom w:val="single" w:sz="8" w:space="0" w:color="auto"/>
              <w:right w:val="single" w:sz="8" w:space="0" w:color="auto"/>
            </w:tcBorders>
            <w:textDirection w:val="btLr"/>
            <w:vAlign w:val="center"/>
            <w:hideMark/>
          </w:tcPr>
          <w:p w14:paraId="0893F85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GENERAL</w:t>
            </w:r>
          </w:p>
        </w:tc>
        <w:tc>
          <w:tcPr>
            <w:tcW w:w="116" w:type="pct"/>
            <w:tcBorders>
              <w:top w:val="nil"/>
              <w:left w:val="nil"/>
              <w:bottom w:val="single" w:sz="8" w:space="0" w:color="auto"/>
              <w:right w:val="single" w:sz="8" w:space="0" w:color="auto"/>
            </w:tcBorders>
            <w:textDirection w:val="btLr"/>
            <w:vAlign w:val="center"/>
            <w:hideMark/>
          </w:tcPr>
          <w:p w14:paraId="2FAB59C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INTERNO</w:t>
            </w:r>
          </w:p>
        </w:tc>
        <w:tc>
          <w:tcPr>
            <w:tcW w:w="116" w:type="pct"/>
            <w:tcBorders>
              <w:top w:val="nil"/>
              <w:left w:val="nil"/>
              <w:bottom w:val="single" w:sz="8" w:space="0" w:color="auto"/>
              <w:right w:val="single" w:sz="8" w:space="0" w:color="auto"/>
            </w:tcBorders>
            <w:textDirection w:val="btLr"/>
            <w:vAlign w:val="center"/>
            <w:hideMark/>
          </w:tcPr>
          <w:p w14:paraId="5BA0134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PLANEACION</w:t>
            </w:r>
          </w:p>
        </w:tc>
        <w:tc>
          <w:tcPr>
            <w:tcW w:w="153" w:type="pct"/>
            <w:tcBorders>
              <w:top w:val="nil"/>
              <w:left w:val="nil"/>
              <w:bottom w:val="single" w:sz="8" w:space="0" w:color="auto"/>
              <w:right w:val="single" w:sz="8" w:space="0" w:color="auto"/>
            </w:tcBorders>
            <w:textDirection w:val="btLr"/>
            <w:vAlign w:val="center"/>
            <w:hideMark/>
          </w:tcPr>
          <w:p w14:paraId="270FE7B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SOCIAL</w:t>
            </w:r>
          </w:p>
        </w:tc>
        <w:tc>
          <w:tcPr>
            <w:tcW w:w="504" w:type="pct"/>
            <w:tcBorders>
              <w:top w:val="nil"/>
              <w:left w:val="nil"/>
              <w:bottom w:val="single" w:sz="8" w:space="0" w:color="auto"/>
              <w:right w:val="single" w:sz="8" w:space="0" w:color="auto"/>
            </w:tcBorders>
            <w:vAlign w:val="center"/>
            <w:hideMark/>
          </w:tcPr>
          <w:p w14:paraId="2839A41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Direccionar el proceso de selección desde la planeación del proyecto</w:t>
            </w:r>
          </w:p>
        </w:tc>
        <w:tc>
          <w:tcPr>
            <w:tcW w:w="404" w:type="pct"/>
            <w:tcBorders>
              <w:top w:val="nil"/>
              <w:left w:val="nil"/>
              <w:bottom w:val="single" w:sz="8" w:space="0" w:color="auto"/>
              <w:right w:val="single" w:sz="8" w:space="0" w:color="auto"/>
            </w:tcBorders>
            <w:vAlign w:val="center"/>
            <w:hideMark/>
          </w:tcPr>
          <w:p w14:paraId="4659A25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Violación de normas constitucionales y legales que afectan directamente la ejecución del contrato desde el punto de vista financiero con la desviación de recursos propios para la ejecución del</w:t>
            </w:r>
            <w:r w:rsidRPr="00675882">
              <w:rPr>
                <w:rFonts w:ascii="Arial" w:eastAsia="Times New Roman" w:hAnsi="Arial" w:cs="Arial"/>
                <w:color w:val="000000"/>
                <w:sz w:val="14"/>
                <w:szCs w:val="14"/>
                <w:lang w:val="es-CO" w:eastAsia="es-CO"/>
              </w:rPr>
              <w:br/>
              <w:t>contrato, en detrimento de la reputación del Estado</w:t>
            </w:r>
          </w:p>
        </w:tc>
        <w:tc>
          <w:tcPr>
            <w:tcW w:w="121" w:type="pct"/>
            <w:tcBorders>
              <w:top w:val="nil"/>
              <w:left w:val="nil"/>
              <w:bottom w:val="single" w:sz="8" w:space="0" w:color="auto"/>
              <w:right w:val="single" w:sz="8" w:space="0" w:color="auto"/>
            </w:tcBorders>
            <w:vAlign w:val="center"/>
            <w:hideMark/>
          </w:tcPr>
          <w:p w14:paraId="77B580C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nil"/>
              <w:left w:val="nil"/>
              <w:bottom w:val="single" w:sz="8" w:space="0" w:color="auto"/>
              <w:right w:val="single" w:sz="8" w:space="0" w:color="auto"/>
            </w:tcBorders>
            <w:vAlign w:val="center"/>
            <w:hideMark/>
          </w:tcPr>
          <w:p w14:paraId="091938D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27A669F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53" w:type="pct"/>
            <w:tcBorders>
              <w:top w:val="nil"/>
              <w:left w:val="nil"/>
              <w:bottom w:val="single" w:sz="8" w:space="0" w:color="auto"/>
              <w:right w:val="single" w:sz="8" w:space="0" w:color="auto"/>
            </w:tcBorders>
            <w:textDirection w:val="btLr"/>
            <w:vAlign w:val="center"/>
            <w:hideMark/>
          </w:tcPr>
          <w:p w14:paraId="363B3A9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textDirection w:val="btLr"/>
            <w:vAlign w:val="center"/>
            <w:hideMark/>
          </w:tcPr>
          <w:p w14:paraId="194365E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MUNICIPIO</w:t>
            </w:r>
          </w:p>
        </w:tc>
        <w:tc>
          <w:tcPr>
            <w:tcW w:w="589" w:type="pct"/>
            <w:tcBorders>
              <w:top w:val="nil"/>
              <w:left w:val="nil"/>
              <w:bottom w:val="single" w:sz="8" w:space="0" w:color="auto"/>
              <w:right w:val="single" w:sz="8" w:space="0" w:color="auto"/>
            </w:tcBorders>
            <w:vAlign w:val="center"/>
            <w:hideMark/>
          </w:tcPr>
          <w:p w14:paraId="49A85D5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Utilización de pliegos tipo</w:t>
            </w:r>
          </w:p>
        </w:tc>
        <w:tc>
          <w:tcPr>
            <w:tcW w:w="111" w:type="pct"/>
            <w:tcBorders>
              <w:top w:val="nil"/>
              <w:left w:val="nil"/>
              <w:bottom w:val="single" w:sz="8" w:space="0" w:color="auto"/>
              <w:right w:val="single" w:sz="8" w:space="0" w:color="auto"/>
            </w:tcBorders>
            <w:vAlign w:val="center"/>
            <w:hideMark/>
          </w:tcPr>
          <w:p w14:paraId="5B112B4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3CB5C20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23E200E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textDirection w:val="btLr"/>
            <w:vAlign w:val="center"/>
            <w:hideMark/>
          </w:tcPr>
          <w:p w14:paraId="30488C4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BAJO</w:t>
            </w:r>
          </w:p>
        </w:tc>
        <w:tc>
          <w:tcPr>
            <w:tcW w:w="153" w:type="pct"/>
            <w:tcBorders>
              <w:top w:val="nil"/>
              <w:left w:val="nil"/>
              <w:bottom w:val="single" w:sz="8" w:space="0" w:color="auto"/>
              <w:right w:val="single" w:sz="8" w:space="0" w:color="auto"/>
            </w:tcBorders>
            <w:vAlign w:val="center"/>
            <w:hideMark/>
          </w:tcPr>
          <w:p w14:paraId="6A39959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No</w:t>
            </w:r>
          </w:p>
        </w:tc>
        <w:tc>
          <w:tcPr>
            <w:tcW w:w="330" w:type="pct"/>
            <w:tcBorders>
              <w:top w:val="nil"/>
              <w:left w:val="nil"/>
              <w:bottom w:val="single" w:sz="8" w:space="0" w:color="auto"/>
              <w:right w:val="single" w:sz="8" w:space="0" w:color="auto"/>
            </w:tcBorders>
            <w:textDirection w:val="btLr"/>
            <w:vAlign w:val="center"/>
            <w:hideMark/>
          </w:tcPr>
          <w:p w14:paraId="3E2DBFD7" w14:textId="66E3FE85"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 xml:space="preserve">SECRETARÍA DE </w:t>
            </w:r>
            <w:r w:rsidR="000219C6">
              <w:rPr>
                <w:rFonts w:ascii="Arial" w:eastAsia="Times New Roman" w:hAnsi="Arial" w:cs="Arial"/>
                <w:color w:val="000000"/>
                <w:sz w:val="14"/>
                <w:szCs w:val="14"/>
                <w:lang w:val="es-CO" w:eastAsia="es-CO"/>
              </w:rPr>
              <w:t>DESPACHO</w:t>
            </w:r>
          </w:p>
        </w:tc>
        <w:tc>
          <w:tcPr>
            <w:tcW w:w="190" w:type="pct"/>
            <w:tcBorders>
              <w:top w:val="nil"/>
              <w:left w:val="nil"/>
              <w:bottom w:val="single" w:sz="8" w:space="0" w:color="auto"/>
              <w:right w:val="single" w:sz="8" w:space="0" w:color="auto"/>
            </w:tcBorders>
            <w:textDirection w:val="btLr"/>
            <w:vAlign w:val="center"/>
            <w:hideMark/>
          </w:tcPr>
          <w:p w14:paraId="7C25751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Desde la publicación del proceso</w:t>
            </w:r>
          </w:p>
        </w:tc>
        <w:tc>
          <w:tcPr>
            <w:tcW w:w="238" w:type="pct"/>
            <w:tcBorders>
              <w:top w:val="nil"/>
              <w:left w:val="nil"/>
              <w:bottom w:val="single" w:sz="8" w:space="0" w:color="auto"/>
              <w:right w:val="single" w:sz="8" w:space="0" w:color="auto"/>
            </w:tcBorders>
            <w:textDirection w:val="btLr"/>
            <w:vAlign w:val="center"/>
            <w:hideMark/>
          </w:tcPr>
          <w:p w14:paraId="4409F95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Hasta la fecha para realizar adendas al pliego definitivo</w:t>
            </w:r>
          </w:p>
        </w:tc>
        <w:tc>
          <w:tcPr>
            <w:tcW w:w="581" w:type="pct"/>
            <w:tcBorders>
              <w:top w:val="nil"/>
              <w:left w:val="nil"/>
              <w:bottom w:val="single" w:sz="8" w:space="0" w:color="auto"/>
              <w:right w:val="single" w:sz="8" w:space="0" w:color="auto"/>
            </w:tcBorders>
            <w:vAlign w:val="center"/>
            <w:hideMark/>
          </w:tcPr>
          <w:p w14:paraId="4DAEDCA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Revisión de la integridad</w:t>
            </w:r>
            <w:r w:rsidRPr="00675882">
              <w:rPr>
                <w:rFonts w:ascii="Arial" w:eastAsia="Times New Roman" w:hAnsi="Arial" w:cs="Arial"/>
                <w:color w:val="000000"/>
                <w:sz w:val="14"/>
                <w:szCs w:val="14"/>
                <w:lang w:val="es-CO" w:eastAsia="es-CO"/>
              </w:rPr>
              <w:br/>
              <w:t>del pliego tipo</w:t>
            </w:r>
          </w:p>
        </w:tc>
        <w:tc>
          <w:tcPr>
            <w:tcW w:w="264" w:type="pct"/>
            <w:tcBorders>
              <w:top w:val="nil"/>
              <w:left w:val="nil"/>
              <w:bottom w:val="single" w:sz="8" w:space="0" w:color="auto"/>
              <w:right w:val="single" w:sz="8" w:space="0" w:color="auto"/>
            </w:tcBorders>
            <w:textDirection w:val="btLr"/>
            <w:vAlign w:val="center"/>
            <w:hideMark/>
          </w:tcPr>
          <w:p w14:paraId="485434B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r w:rsidR="00D16ED8" w:rsidRPr="00675882" w14:paraId="7C17F062" w14:textId="77777777" w:rsidTr="00D16ED8">
        <w:trPr>
          <w:trHeight w:val="1767"/>
        </w:trPr>
        <w:tc>
          <w:tcPr>
            <w:tcW w:w="127" w:type="pct"/>
            <w:tcBorders>
              <w:top w:val="nil"/>
              <w:left w:val="single" w:sz="8" w:space="0" w:color="auto"/>
              <w:bottom w:val="single" w:sz="8" w:space="0" w:color="auto"/>
              <w:right w:val="single" w:sz="8" w:space="0" w:color="auto"/>
            </w:tcBorders>
            <w:vAlign w:val="center"/>
            <w:hideMark/>
          </w:tcPr>
          <w:p w14:paraId="4D3376DB"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6</w:t>
            </w:r>
          </w:p>
        </w:tc>
        <w:tc>
          <w:tcPr>
            <w:tcW w:w="121" w:type="pct"/>
            <w:tcBorders>
              <w:top w:val="nil"/>
              <w:left w:val="nil"/>
              <w:bottom w:val="single" w:sz="8" w:space="0" w:color="auto"/>
              <w:right w:val="single" w:sz="8" w:space="0" w:color="auto"/>
            </w:tcBorders>
            <w:textDirection w:val="btLr"/>
            <w:vAlign w:val="center"/>
            <w:hideMark/>
          </w:tcPr>
          <w:p w14:paraId="4A63943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GENERAL</w:t>
            </w:r>
          </w:p>
        </w:tc>
        <w:tc>
          <w:tcPr>
            <w:tcW w:w="116" w:type="pct"/>
            <w:tcBorders>
              <w:top w:val="nil"/>
              <w:left w:val="nil"/>
              <w:bottom w:val="single" w:sz="8" w:space="0" w:color="auto"/>
              <w:right w:val="single" w:sz="8" w:space="0" w:color="auto"/>
            </w:tcBorders>
            <w:textDirection w:val="btLr"/>
            <w:vAlign w:val="center"/>
            <w:hideMark/>
          </w:tcPr>
          <w:p w14:paraId="6938CD1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43214C3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CONTRACTUAL</w:t>
            </w:r>
          </w:p>
        </w:tc>
        <w:tc>
          <w:tcPr>
            <w:tcW w:w="153" w:type="pct"/>
            <w:tcBorders>
              <w:top w:val="nil"/>
              <w:left w:val="nil"/>
              <w:bottom w:val="single" w:sz="8" w:space="0" w:color="auto"/>
              <w:right w:val="single" w:sz="8" w:space="0" w:color="auto"/>
            </w:tcBorders>
            <w:textDirection w:val="btLr"/>
            <w:vAlign w:val="center"/>
            <w:hideMark/>
          </w:tcPr>
          <w:p w14:paraId="6F75B7C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OPERACIONAL</w:t>
            </w:r>
          </w:p>
        </w:tc>
        <w:tc>
          <w:tcPr>
            <w:tcW w:w="504" w:type="pct"/>
            <w:tcBorders>
              <w:top w:val="nil"/>
              <w:left w:val="nil"/>
              <w:bottom w:val="single" w:sz="8" w:space="0" w:color="auto"/>
              <w:right w:val="single" w:sz="8" w:space="0" w:color="auto"/>
            </w:tcBorders>
            <w:vAlign w:val="center"/>
            <w:hideMark/>
          </w:tcPr>
          <w:p w14:paraId="1218AA1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El oferente seleccionado puede</w:t>
            </w:r>
            <w:r w:rsidRPr="00675882">
              <w:rPr>
                <w:rFonts w:ascii="Arial" w:eastAsia="Times New Roman" w:hAnsi="Arial" w:cs="Arial"/>
                <w:color w:val="000000"/>
                <w:sz w:val="14"/>
                <w:szCs w:val="14"/>
                <w:lang w:val="es-CO" w:eastAsia="es-CO"/>
              </w:rPr>
              <w:br/>
              <w:t>negarse a firmar el contrato</w:t>
            </w:r>
          </w:p>
        </w:tc>
        <w:tc>
          <w:tcPr>
            <w:tcW w:w="404" w:type="pct"/>
            <w:tcBorders>
              <w:top w:val="nil"/>
              <w:left w:val="nil"/>
              <w:bottom w:val="single" w:sz="8" w:space="0" w:color="auto"/>
              <w:right w:val="single" w:sz="8" w:space="0" w:color="auto"/>
            </w:tcBorders>
            <w:vAlign w:val="center"/>
            <w:hideMark/>
          </w:tcPr>
          <w:p w14:paraId="5742B30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No poder ejecutar el ejecutar el contrato</w:t>
            </w:r>
          </w:p>
        </w:tc>
        <w:tc>
          <w:tcPr>
            <w:tcW w:w="121" w:type="pct"/>
            <w:tcBorders>
              <w:top w:val="nil"/>
              <w:left w:val="nil"/>
              <w:bottom w:val="single" w:sz="8" w:space="0" w:color="auto"/>
              <w:right w:val="single" w:sz="8" w:space="0" w:color="auto"/>
            </w:tcBorders>
            <w:vAlign w:val="center"/>
            <w:hideMark/>
          </w:tcPr>
          <w:p w14:paraId="34DB495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nil"/>
              <w:left w:val="nil"/>
              <w:bottom w:val="single" w:sz="8" w:space="0" w:color="auto"/>
              <w:right w:val="single" w:sz="8" w:space="0" w:color="auto"/>
            </w:tcBorders>
            <w:vAlign w:val="center"/>
            <w:hideMark/>
          </w:tcPr>
          <w:p w14:paraId="5B989B9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0895D0A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53" w:type="pct"/>
            <w:tcBorders>
              <w:top w:val="nil"/>
              <w:left w:val="nil"/>
              <w:bottom w:val="single" w:sz="8" w:space="0" w:color="auto"/>
              <w:right w:val="single" w:sz="8" w:space="0" w:color="auto"/>
            </w:tcBorders>
            <w:textDirection w:val="btLr"/>
            <w:vAlign w:val="center"/>
            <w:hideMark/>
          </w:tcPr>
          <w:p w14:paraId="7672D74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textDirection w:val="btLr"/>
            <w:vAlign w:val="center"/>
            <w:hideMark/>
          </w:tcPr>
          <w:p w14:paraId="2EBACB7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OFERENTE SELECCIONADO</w:t>
            </w:r>
          </w:p>
        </w:tc>
        <w:tc>
          <w:tcPr>
            <w:tcW w:w="589" w:type="pct"/>
            <w:tcBorders>
              <w:top w:val="nil"/>
              <w:left w:val="nil"/>
              <w:bottom w:val="single" w:sz="8" w:space="0" w:color="auto"/>
              <w:right w:val="single" w:sz="8" w:space="0" w:color="auto"/>
            </w:tcBorders>
            <w:vAlign w:val="center"/>
            <w:hideMark/>
          </w:tcPr>
          <w:p w14:paraId="4F1C5F1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Hacer efectiva la Garantía de Seriedad de la Oferta.</w:t>
            </w:r>
          </w:p>
        </w:tc>
        <w:tc>
          <w:tcPr>
            <w:tcW w:w="111" w:type="pct"/>
            <w:tcBorders>
              <w:top w:val="nil"/>
              <w:left w:val="nil"/>
              <w:bottom w:val="single" w:sz="8" w:space="0" w:color="auto"/>
              <w:right w:val="single" w:sz="8" w:space="0" w:color="auto"/>
            </w:tcBorders>
            <w:vAlign w:val="center"/>
            <w:hideMark/>
          </w:tcPr>
          <w:p w14:paraId="0E78941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42D588E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vAlign w:val="center"/>
            <w:hideMark/>
          </w:tcPr>
          <w:p w14:paraId="14F0C96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4</w:t>
            </w:r>
          </w:p>
        </w:tc>
        <w:tc>
          <w:tcPr>
            <w:tcW w:w="111" w:type="pct"/>
            <w:tcBorders>
              <w:top w:val="nil"/>
              <w:left w:val="nil"/>
              <w:bottom w:val="single" w:sz="8" w:space="0" w:color="auto"/>
              <w:right w:val="single" w:sz="8" w:space="0" w:color="auto"/>
            </w:tcBorders>
            <w:textDirection w:val="btLr"/>
            <w:vAlign w:val="center"/>
            <w:hideMark/>
          </w:tcPr>
          <w:p w14:paraId="746B279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BAJO</w:t>
            </w:r>
          </w:p>
        </w:tc>
        <w:tc>
          <w:tcPr>
            <w:tcW w:w="153" w:type="pct"/>
            <w:tcBorders>
              <w:top w:val="nil"/>
              <w:left w:val="nil"/>
              <w:bottom w:val="single" w:sz="8" w:space="0" w:color="auto"/>
              <w:right w:val="single" w:sz="8" w:space="0" w:color="auto"/>
            </w:tcBorders>
            <w:vAlign w:val="center"/>
            <w:hideMark/>
          </w:tcPr>
          <w:p w14:paraId="4DDACE6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5E2C4943" w14:textId="3953FA5A" w:rsidR="00675882" w:rsidRPr="00675882" w:rsidRDefault="002E4ECC" w:rsidP="00675882">
            <w:pPr>
              <w:spacing w:after="0" w:line="240" w:lineRule="auto"/>
              <w:jc w:val="center"/>
              <w:rPr>
                <w:rFonts w:ascii="Arial" w:eastAsia="Times New Roman" w:hAnsi="Arial" w:cs="Arial"/>
                <w:color w:val="000000"/>
                <w:sz w:val="14"/>
                <w:szCs w:val="14"/>
                <w:lang w:val="es-CO" w:eastAsia="es-CO"/>
              </w:rPr>
            </w:pPr>
            <w:r>
              <w:rPr>
                <w:rFonts w:ascii="Arial" w:eastAsia="Times New Roman" w:hAnsi="Arial" w:cs="Arial"/>
                <w:color w:val="000000"/>
                <w:sz w:val="14"/>
                <w:szCs w:val="14"/>
                <w:lang w:val="es-CO" w:eastAsia="es-CO"/>
              </w:rPr>
              <w:t>SECRETARIA DE</w:t>
            </w:r>
            <w:r w:rsidR="00675882" w:rsidRPr="00675882">
              <w:rPr>
                <w:rFonts w:ascii="Arial" w:eastAsia="Times New Roman" w:hAnsi="Arial" w:cs="Arial"/>
                <w:color w:val="000000"/>
                <w:sz w:val="14"/>
                <w:szCs w:val="14"/>
                <w:lang w:val="es-CO" w:eastAsia="es-CO"/>
              </w:rPr>
              <w:t xml:space="preserve"> CONTRATACIÓN</w:t>
            </w:r>
          </w:p>
        </w:tc>
        <w:tc>
          <w:tcPr>
            <w:tcW w:w="190" w:type="pct"/>
            <w:tcBorders>
              <w:top w:val="nil"/>
              <w:left w:val="nil"/>
              <w:bottom w:val="single" w:sz="8" w:space="0" w:color="auto"/>
              <w:right w:val="single" w:sz="8" w:space="0" w:color="auto"/>
            </w:tcBorders>
            <w:textDirection w:val="btLr"/>
            <w:vAlign w:val="center"/>
            <w:hideMark/>
          </w:tcPr>
          <w:p w14:paraId="64036A0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Desde la publicación del proceso</w:t>
            </w:r>
          </w:p>
        </w:tc>
        <w:tc>
          <w:tcPr>
            <w:tcW w:w="238" w:type="pct"/>
            <w:tcBorders>
              <w:top w:val="nil"/>
              <w:left w:val="nil"/>
              <w:bottom w:val="single" w:sz="8" w:space="0" w:color="auto"/>
              <w:right w:val="single" w:sz="8" w:space="0" w:color="auto"/>
            </w:tcBorders>
            <w:textDirection w:val="btLr"/>
            <w:vAlign w:val="center"/>
            <w:hideMark/>
          </w:tcPr>
          <w:p w14:paraId="720679F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Hasta la fecha final para firmar el contrato</w:t>
            </w:r>
          </w:p>
        </w:tc>
        <w:tc>
          <w:tcPr>
            <w:tcW w:w="581" w:type="pct"/>
            <w:tcBorders>
              <w:top w:val="nil"/>
              <w:left w:val="nil"/>
              <w:bottom w:val="single" w:sz="8" w:space="0" w:color="auto"/>
              <w:right w:val="single" w:sz="8" w:space="0" w:color="auto"/>
            </w:tcBorders>
            <w:vAlign w:val="center"/>
            <w:hideMark/>
          </w:tcPr>
          <w:p w14:paraId="7D81A4C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Citar al contratista a la</w:t>
            </w:r>
            <w:r w:rsidRPr="00675882">
              <w:rPr>
                <w:rFonts w:ascii="Arial" w:eastAsia="Times New Roman" w:hAnsi="Arial" w:cs="Arial"/>
                <w:color w:val="000000"/>
                <w:sz w:val="14"/>
                <w:szCs w:val="14"/>
                <w:lang w:val="es-CO" w:eastAsia="es-CO"/>
              </w:rPr>
              <w:br/>
              <w:t>notificación del acto de</w:t>
            </w:r>
            <w:r w:rsidRPr="00675882">
              <w:rPr>
                <w:rFonts w:ascii="Arial" w:eastAsia="Times New Roman" w:hAnsi="Arial" w:cs="Arial"/>
                <w:color w:val="000000"/>
                <w:sz w:val="14"/>
                <w:szCs w:val="14"/>
                <w:lang w:val="es-CO" w:eastAsia="es-CO"/>
              </w:rPr>
              <w:br/>
              <w:t>adjudicación</w:t>
            </w:r>
          </w:p>
        </w:tc>
        <w:tc>
          <w:tcPr>
            <w:tcW w:w="264" w:type="pct"/>
            <w:tcBorders>
              <w:top w:val="nil"/>
              <w:left w:val="nil"/>
              <w:bottom w:val="single" w:sz="8" w:space="0" w:color="auto"/>
              <w:right w:val="single" w:sz="8" w:space="0" w:color="auto"/>
            </w:tcBorders>
            <w:textDirection w:val="btLr"/>
            <w:vAlign w:val="center"/>
            <w:hideMark/>
          </w:tcPr>
          <w:p w14:paraId="719BABB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r w:rsidR="00D16ED8" w:rsidRPr="00675882" w14:paraId="34E37C27" w14:textId="77777777" w:rsidTr="00D16ED8">
        <w:trPr>
          <w:trHeight w:val="3360"/>
        </w:trPr>
        <w:tc>
          <w:tcPr>
            <w:tcW w:w="127" w:type="pct"/>
            <w:tcBorders>
              <w:top w:val="nil"/>
              <w:left w:val="single" w:sz="8" w:space="0" w:color="auto"/>
              <w:bottom w:val="single" w:sz="8" w:space="0" w:color="auto"/>
              <w:right w:val="single" w:sz="8" w:space="0" w:color="auto"/>
            </w:tcBorders>
            <w:vAlign w:val="center"/>
            <w:hideMark/>
          </w:tcPr>
          <w:p w14:paraId="3D6DDC82"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lastRenderedPageBreak/>
              <w:t>7</w:t>
            </w:r>
          </w:p>
        </w:tc>
        <w:tc>
          <w:tcPr>
            <w:tcW w:w="121" w:type="pct"/>
            <w:tcBorders>
              <w:top w:val="nil"/>
              <w:left w:val="nil"/>
              <w:bottom w:val="single" w:sz="8" w:space="0" w:color="auto"/>
              <w:right w:val="single" w:sz="8" w:space="0" w:color="auto"/>
            </w:tcBorders>
            <w:textDirection w:val="btLr"/>
            <w:vAlign w:val="center"/>
            <w:hideMark/>
          </w:tcPr>
          <w:p w14:paraId="3AB1394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GENERAL</w:t>
            </w:r>
          </w:p>
        </w:tc>
        <w:tc>
          <w:tcPr>
            <w:tcW w:w="116" w:type="pct"/>
            <w:tcBorders>
              <w:top w:val="nil"/>
              <w:left w:val="nil"/>
              <w:bottom w:val="single" w:sz="8" w:space="0" w:color="auto"/>
              <w:right w:val="single" w:sz="8" w:space="0" w:color="auto"/>
            </w:tcBorders>
            <w:textDirection w:val="btLr"/>
            <w:vAlign w:val="center"/>
            <w:hideMark/>
          </w:tcPr>
          <w:p w14:paraId="3BEF084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5C1E2B9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CONTRACTUAL</w:t>
            </w:r>
          </w:p>
        </w:tc>
        <w:tc>
          <w:tcPr>
            <w:tcW w:w="153" w:type="pct"/>
            <w:tcBorders>
              <w:top w:val="nil"/>
              <w:left w:val="nil"/>
              <w:bottom w:val="single" w:sz="8" w:space="0" w:color="auto"/>
              <w:right w:val="single" w:sz="8" w:space="0" w:color="auto"/>
            </w:tcBorders>
            <w:textDirection w:val="btLr"/>
            <w:vAlign w:val="center"/>
            <w:hideMark/>
          </w:tcPr>
          <w:p w14:paraId="0C7B33D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OPERACIONAL</w:t>
            </w:r>
          </w:p>
        </w:tc>
        <w:tc>
          <w:tcPr>
            <w:tcW w:w="504" w:type="pct"/>
            <w:tcBorders>
              <w:top w:val="nil"/>
              <w:left w:val="nil"/>
              <w:bottom w:val="single" w:sz="8" w:space="0" w:color="auto"/>
              <w:right w:val="single" w:sz="8" w:space="0" w:color="auto"/>
            </w:tcBorders>
            <w:vAlign w:val="center"/>
            <w:hideMark/>
          </w:tcPr>
          <w:p w14:paraId="6D80C63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El contratista seleccionado se retarda en la</w:t>
            </w:r>
            <w:r w:rsidRPr="00675882">
              <w:rPr>
                <w:rFonts w:ascii="Arial" w:eastAsia="Times New Roman" w:hAnsi="Arial" w:cs="Arial"/>
                <w:color w:val="000000"/>
                <w:sz w:val="14"/>
                <w:szCs w:val="14"/>
                <w:lang w:val="es-CO" w:eastAsia="es-CO"/>
              </w:rPr>
              <w:br/>
              <w:t>presentación de los documentos</w:t>
            </w:r>
            <w:r w:rsidRPr="00675882">
              <w:rPr>
                <w:rFonts w:ascii="Arial" w:eastAsia="Times New Roman" w:hAnsi="Arial" w:cs="Arial"/>
                <w:color w:val="000000"/>
                <w:sz w:val="14"/>
                <w:szCs w:val="14"/>
                <w:lang w:val="es-CO" w:eastAsia="es-CO"/>
              </w:rPr>
              <w:br/>
              <w:t>necesarios para la legalización y</w:t>
            </w:r>
            <w:r w:rsidRPr="00675882">
              <w:rPr>
                <w:rFonts w:ascii="Arial" w:eastAsia="Times New Roman" w:hAnsi="Arial" w:cs="Arial"/>
                <w:color w:val="000000"/>
                <w:sz w:val="14"/>
                <w:szCs w:val="14"/>
                <w:lang w:val="es-CO" w:eastAsia="es-CO"/>
              </w:rPr>
              <w:br/>
              <w:t>Ejecución del contrato en el término establecido por el municipio.</w:t>
            </w:r>
          </w:p>
        </w:tc>
        <w:tc>
          <w:tcPr>
            <w:tcW w:w="404" w:type="pct"/>
            <w:tcBorders>
              <w:top w:val="nil"/>
              <w:left w:val="nil"/>
              <w:bottom w:val="single" w:sz="8" w:space="0" w:color="auto"/>
              <w:right w:val="single" w:sz="8" w:space="0" w:color="auto"/>
            </w:tcBorders>
            <w:vAlign w:val="center"/>
            <w:hideMark/>
          </w:tcPr>
          <w:p w14:paraId="00407F7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Retraso en el</w:t>
            </w:r>
            <w:r w:rsidRPr="00675882">
              <w:rPr>
                <w:rFonts w:ascii="Arial" w:eastAsia="Times New Roman" w:hAnsi="Arial" w:cs="Arial"/>
                <w:color w:val="000000"/>
                <w:sz w:val="14"/>
                <w:szCs w:val="14"/>
                <w:lang w:val="es-CO" w:eastAsia="es-CO"/>
              </w:rPr>
              <w:br/>
              <w:t>inicio de la ejecución del</w:t>
            </w:r>
            <w:r w:rsidRPr="00675882">
              <w:rPr>
                <w:rFonts w:ascii="Arial" w:eastAsia="Times New Roman" w:hAnsi="Arial" w:cs="Arial"/>
                <w:color w:val="000000"/>
                <w:sz w:val="14"/>
                <w:szCs w:val="14"/>
                <w:lang w:val="es-CO" w:eastAsia="es-CO"/>
              </w:rPr>
              <w:br/>
              <w:t>contrato y afectación en el logro de los</w:t>
            </w:r>
            <w:r w:rsidRPr="00675882">
              <w:rPr>
                <w:rFonts w:ascii="Arial" w:eastAsia="Times New Roman" w:hAnsi="Arial" w:cs="Arial"/>
                <w:color w:val="000000"/>
                <w:sz w:val="14"/>
                <w:szCs w:val="14"/>
                <w:lang w:val="es-CO" w:eastAsia="es-CO"/>
              </w:rPr>
              <w:br/>
              <w:t>objetivos y satisfacción de la necesidad</w:t>
            </w:r>
            <w:r w:rsidRPr="00675882">
              <w:rPr>
                <w:rFonts w:ascii="Arial" w:eastAsia="Times New Roman" w:hAnsi="Arial" w:cs="Arial"/>
                <w:color w:val="000000"/>
                <w:sz w:val="14"/>
                <w:szCs w:val="14"/>
                <w:lang w:val="es-CO" w:eastAsia="es-CO"/>
              </w:rPr>
              <w:br/>
              <w:t>propuesta y cambio de las condiciones del</w:t>
            </w:r>
            <w:r w:rsidRPr="00675882">
              <w:rPr>
                <w:rFonts w:ascii="Arial" w:eastAsia="Times New Roman" w:hAnsi="Arial" w:cs="Arial"/>
                <w:color w:val="000000"/>
                <w:sz w:val="14"/>
                <w:szCs w:val="14"/>
                <w:lang w:val="es-CO" w:eastAsia="es-CO"/>
              </w:rPr>
              <w:br/>
              <w:t>mercado durante el</w:t>
            </w:r>
            <w:r w:rsidRPr="00675882">
              <w:rPr>
                <w:rFonts w:ascii="Arial" w:eastAsia="Times New Roman" w:hAnsi="Arial" w:cs="Arial"/>
                <w:color w:val="000000"/>
                <w:sz w:val="14"/>
                <w:szCs w:val="14"/>
                <w:lang w:val="es-CO" w:eastAsia="es-CO"/>
              </w:rPr>
              <w:br/>
              <w:t>plazo de tardanza por</w:t>
            </w:r>
            <w:r w:rsidRPr="00675882">
              <w:rPr>
                <w:rFonts w:ascii="Arial" w:eastAsia="Times New Roman" w:hAnsi="Arial" w:cs="Arial"/>
                <w:color w:val="000000"/>
                <w:sz w:val="14"/>
                <w:szCs w:val="14"/>
                <w:lang w:val="es-CO" w:eastAsia="es-CO"/>
              </w:rPr>
              <w:br/>
              <w:t>parte del Contratista en</w:t>
            </w:r>
            <w:r w:rsidRPr="00675882">
              <w:rPr>
                <w:rFonts w:ascii="Arial" w:eastAsia="Times New Roman" w:hAnsi="Arial" w:cs="Arial"/>
                <w:color w:val="000000"/>
                <w:sz w:val="14"/>
                <w:szCs w:val="14"/>
                <w:lang w:val="es-CO" w:eastAsia="es-CO"/>
              </w:rPr>
              <w:br/>
              <w:t>la presentación de los documentos</w:t>
            </w:r>
          </w:p>
        </w:tc>
        <w:tc>
          <w:tcPr>
            <w:tcW w:w="121" w:type="pct"/>
            <w:tcBorders>
              <w:top w:val="nil"/>
              <w:left w:val="nil"/>
              <w:bottom w:val="single" w:sz="8" w:space="0" w:color="auto"/>
              <w:right w:val="single" w:sz="8" w:space="0" w:color="auto"/>
            </w:tcBorders>
            <w:vAlign w:val="center"/>
            <w:hideMark/>
          </w:tcPr>
          <w:p w14:paraId="456722F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nil"/>
              <w:left w:val="nil"/>
              <w:bottom w:val="single" w:sz="8" w:space="0" w:color="auto"/>
              <w:right w:val="single" w:sz="8" w:space="0" w:color="auto"/>
            </w:tcBorders>
            <w:vAlign w:val="center"/>
            <w:hideMark/>
          </w:tcPr>
          <w:p w14:paraId="20B6428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0B238F5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53" w:type="pct"/>
            <w:tcBorders>
              <w:top w:val="nil"/>
              <w:left w:val="nil"/>
              <w:bottom w:val="single" w:sz="8" w:space="0" w:color="auto"/>
              <w:right w:val="single" w:sz="8" w:space="0" w:color="auto"/>
            </w:tcBorders>
            <w:textDirection w:val="btLr"/>
            <w:vAlign w:val="center"/>
            <w:hideMark/>
          </w:tcPr>
          <w:p w14:paraId="6E3DA81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textDirection w:val="btLr"/>
            <w:vAlign w:val="center"/>
            <w:hideMark/>
          </w:tcPr>
          <w:p w14:paraId="4E670EE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589" w:type="pct"/>
            <w:tcBorders>
              <w:top w:val="nil"/>
              <w:left w:val="nil"/>
              <w:bottom w:val="single" w:sz="8" w:space="0" w:color="auto"/>
              <w:right w:val="single" w:sz="8" w:space="0" w:color="auto"/>
            </w:tcBorders>
            <w:vAlign w:val="center"/>
            <w:hideMark/>
          </w:tcPr>
          <w:p w14:paraId="62B411A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Cumplir con el termino establecido en el pliego para la presentación de los documentos de legalización del contrato</w:t>
            </w:r>
          </w:p>
        </w:tc>
        <w:tc>
          <w:tcPr>
            <w:tcW w:w="111" w:type="pct"/>
            <w:tcBorders>
              <w:top w:val="nil"/>
              <w:left w:val="nil"/>
              <w:bottom w:val="single" w:sz="8" w:space="0" w:color="auto"/>
              <w:right w:val="single" w:sz="8" w:space="0" w:color="auto"/>
            </w:tcBorders>
            <w:vAlign w:val="center"/>
            <w:hideMark/>
          </w:tcPr>
          <w:p w14:paraId="3115398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164D13C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25FBF54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textDirection w:val="btLr"/>
            <w:vAlign w:val="center"/>
            <w:hideMark/>
          </w:tcPr>
          <w:p w14:paraId="4DFCC18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BAJO</w:t>
            </w:r>
          </w:p>
        </w:tc>
        <w:tc>
          <w:tcPr>
            <w:tcW w:w="153" w:type="pct"/>
            <w:tcBorders>
              <w:top w:val="nil"/>
              <w:left w:val="nil"/>
              <w:bottom w:val="single" w:sz="8" w:space="0" w:color="auto"/>
              <w:right w:val="single" w:sz="8" w:space="0" w:color="auto"/>
            </w:tcBorders>
            <w:vAlign w:val="center"/>
            <w:hideMark/>
          </w:tcPr>
          <w:p w14:paraId="7498A4F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1EFC900A" w14:textId="32B65AD8"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SECRETARÍA</w:t>
            </w:r>
            <w:r w:rsidR="00934356">
              <w:rPr>
                <w:rFonts w:ascii="Arial" w:eastAsia="Times New Roman" w:hAnsi="Arial" w:cs="Arial"/>
                <w:color w:val="000000"/>
                <w:sz w:val="14"/>
                <w:szCs w:val="14"/>
                <w:lang w:val="es-CO" w:eastAsia="es-CO"/>
              </w:rPr>
              <w:t>S</w:t>
            </w:r>
            <w:r w:rsidRPr="00675882">
              <w:rPr>
                <w:rFonts w:ascii="Arial" w:eastAsia="Times New Roman" w:hAnsi="Arial" w:cs="Arial"/>
                <w:color w:val="000000"/>
                <w:sz w:val="14"/>
                <w:szCs w:val="14"/>
                <w:lang w:val="es-CO" w:eastAsia="es-CO"/>
              </w:rPr>
              <w:t xml:space="preserve"> DE </w:t>
            </w:r>
            <w:r w:rsidR="00934356">
              <w:rPr>
                <w:rFonts w:ascii="Arial" w:eastAsia="Times New Roman" w:hAnsi="Arial" w:cs="Arial"/>
                <w:color w:val="000000"/>
                <w:sz w:val="14"/>
                <w:szCs w:val="14"/>
                <w:lang w:val="es-CO" w:eastAsia="es-CO"/>
              </w:rPr>
              <w:t>DESPACHO</w:t>
            </w:r>
            <w:r w:rsidRPr="00675882">
              <w:rPr>
                <w:rFonts w:ascii="Arial" w:eastAsia="Times New Roman" w:hAnsi="Arial" w:cs="Arial"/>
                <w:color w:val="000000"/>
                <w:sz w:val="14"/>
                <w:szCs w:val="14"/>
                <w:lang w:val="es-CO" w:eastAsia="es-CO"/>
              </w:rPr>
              <w:t xml:space="preserve"> CON APOYO DEL AREA DE CONTRATACIÓN</w:t>
            </w:r>
          </w:p>
        </w:tc>
        <w:tc>
          <w:tcPr>
            <w:tcW w:w="190" w:type="pct"/>
            <w:tcBorders>
              <w:top w:val="nil"/>
              <w:left w:val="nil"/>
              <w:bottom w:val="single" w:sz="8" w:space="0" w:color="auto"/>
              <w:right w:val="single" w:sz="8" w:space="0" w:color="auto"/>
            </w:tcBorders>
            <w:textDirection w:val="btLr"/>
            <w:vAlign w:val="center"/>
            <w:hideMark/>
          </w:tcPr>
          <w:p w14:paraId="5A2E850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Desde la firma del contrato</w:t>
            </w:r>
          </w:p>
        </w:tc>
        <w:tc>
          <w:tcPr>
            <w:tcW w:w="238" w:type="pct"/>
            <w:tcBorders>
              <w:top w:val="nil"/>
              <w:left w:val="nil"/>
              <w:bottom w:val="single" w:sz="8" w:space="0" w:color="auto"/>
              <w:right w:val="single" w:sz="8" w:space="0" w:color="auto"/>
            </w:tcBorders>
            <w:textDirection w:val="btLr"/>
            <w:vAlign w:val="center"/>
            <w:hideMark/>
          </w:tcPr>
          <w:p w14:paraId="45B3577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Hasta la fecha final para la legalización del contrato</w:t>
            </w:r>
          </w:p>
        </w:tc>
        <w:tc>
          <w:tcPr>
            <w:tcW w:w="581" w:type="pct"/>
            <w:tcBorders>
              <w:top w:val="nil"/>
              <w:left w:val="nil"/>
              <w:bottom w:val="single" w:sz="8" w:space="0" w:color="auto"/>
              <w:right w:val="single" w:sz="8" w:space="0" w:color="auto"/>
            </w:tcBorders>
            <w:vAlign w:val="center"/>
            <w:hideMark/>
          </w:tcPr>
          <w:p w14:paraId="0C2FEB0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Requerimientos</w:t>
            </w:r>
            <w:r w:rsidRPr="00675882">
              <w:rPr>
                <w:rFonts w:ascii="Arial" w:eastAsia="Times New Roman" w:hAnsi="Arial" w:cs="Arial"/>
                <w:color w:val="000000"/>
                <w:sz w:val="14"/>
                <w:szCs w:val="14"/>
                <w:lang w:val="es-CO" w:eastAsia="es-CO"/>
              </w:rPr>
              <w:br/>
              <w:t>escritos y permanentes al contratista</w:t>
            </w:r>
          </w:p>
        </w:tc>
        <w:tc>
          <w:tcPr>
            <w:tcW w:w="264" w:type="pct"/>
            <w:tcBorders>
              <w:top w:val="nil"/>
              <w:left w:val="nil"/>
              <w:bottom w:val="single" w:sz="8" w:space="0" w:color="auto"/>
              <w:right w:val="single" w:sz="8" w:space="0" w:color="auto"/>
            </w:tcBorders>
            <w:textDirection w:val="btLr"/>
            <w:vAlign w:val="center"/>
            <w:hideMark/>
          </w:tcPr>
          <w:p w14:paraId="2557D06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r w:rsidR="00D16ED8" w:rsidRPr="00675882" w14:paraId="2E68CECB" w14:textId="77777777" w:rsidTr="00D16ED8">
        <w:trPr>
          <w:trHeight w:val="1767"/>
        </w:trPr>
        <w:tc>
          <w:tcPr>
            <w:tcW w:w="127" w:type="pct"/>
            <w:tcBorders>
              <w:top w:val="nil"/>
              <w:left w:val="single" w:sz="8" w:space="0" w:color="auto"/>
              <w:bottom w:val="nil"/>
              <w:right w:val="single" w:sz="8" w:space="0" w:color="auto"/>
            </w:tcBorders>
            <w:vAlign w:val="center"/>
            <w:hideMark/>
          </w:tcPr>
          <w:p w14:paraId="161EB17F"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8</w:t>
            </w:r>
          </w:p>
        </w:tc>
        <w:tc>
          <w:tcPr>
            <w:tcW w:w="121" w:type="pct"/>
            <w:tcBorders>
              <w:top w:val="nil"/>
              <w:left w:val="nil"/>
              <w:bottom w:val="nil"/>
              <w:right w:val="single" w:sz="8" w:space="0" w:color="auto"/>
            </w:tcBorders>
            <w:textDirection w:val="btLr"/>
            <w:vAlign w:val="center"/>
            <w:hideMark/>
          </w:tcPr>
          <w:p w14:paraId="328C19F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ESPECIFICO</w:t>
            </w:r>
          </w:p>
        </w:tc>
        <w:tc>
          <w:tcPr>
            <w:tcW w:w="116" w:type="pct"/>
            <w:tcBorders>
              <w:top w:val="nil"/>
              <w:left w:val="nil"/>
              <w:bottom w:val="nil"/>
              <w:right w:val="single" w:sz="8" w:space="0" w:color="auto"/>
            </w:tcBorders>
            <w:textDirection w:val="btLr"/>
            <w:vAlign w:val="center"/>
            <w:hideMark/>
          </w:tcPr>
          <w:p w14:paraId="43CE22B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nil"/>
              <w:right w:val="single" w:sz="8" w:space="0" w:color="auto"/>
            </w:tcBorders>
            <w:textDirection w:val="btLr"/>
            <w:vAlign w:val="center"/>
            <w:hideMark/>
          </w:tcPr>
          <w:p w14:paraId="56162FC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nil"/>
              <w:right w:val="single" w:sz="8" w:space="0" w:color="auto"/>
            </w:tcBorders>
            <w:textDirection w:val="btLr"/>
            <w:vAlign w:val="center"/>
            <w:hideMark/>
          </w:tcPr>
          <w:p w14:paraId="2C33BDB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OPERACIONAL</w:t>
            </w:r>
          </w:p>
        </w:tc>
        <w:tc>
          <w:tcPr>
            <w:tcW w:w="504" w:type="pct"/>
            <w:tcBorders>
              <w:top w:val="nil"/>
              <w:left w:val="nil"/>
              <w:bottom w:val="nil"/>
              <w:right w:val="single" w:sz="8" w:space="0" w:color="auto"/>
            </w:tcBorders>
            <w:vAlign w:val="center"/>
            <w:hideMark/>
          </w:tcPr>
          <w:p w14:paraId="5801AF7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El proyecto no puede ejecutarse si no se cuenta con la debida supervisión asignada</w:t>
            </w:r>
            <w:r w:rsidRPr="00675882">
              <w:rPr>
                <w:rFonts w:ascii="Arial" w:eastAsia="Times New Roman" w:hAnsi="Arial" w:cs="Arial"/>
                <w:color w:val="000000"/>
                <w:sz w:val="14"/>
                <w:szCs w:val="14"/>
                <w:lang w:val="es-CO" w:eastAsia="es-CO"/>
              </w:rPr>
              <w:br/>
              <w:t>por la misma entidad.</w:t>
            </w:r>
          </w:p>
        </w:tc>
        <w:tc>
          <w:tcPr>
            <w:tcW w:w="404" w:type="pct"/>
            <w:tcBorders>
              <w:top w:val="nil"/>
              <w:left w:val="nil"/>
              <w:bottom w:val="nil"/>
              <w:right w:val="single" w:sz="8" w:space="0" w:color="auto"/>
            </w:tcBorders>
            <w:vAlign w:val="center"/>
            <w:hideMark/>
          </w:tcPr>
          <w:p w14:paraId="53B5DCA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Retraso en el inicio de la ejecución contractual.</w:t>
            </w:r>
          </w:p>
        </w:tc>
        <w:tc>
          <w:tcPr>
            <w:tcW w:w="121" w:type="pct"/>
            <w:tcBorders>
              <w:top w:val="nil"/>
              <w:left w:val="nil"/>
              <w:bottom w:val="nil"/>
              <w:right w:val="single" w:sz="8" w:space="0" w:color="auto"/>
            </w:tcBorders>
            <w:vAlign w:val="center"/>
            <w:hideMark/>
          </w:tcPr>
          <w:p w14:paraId="02DE936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nil"/>
              <w:left w:val="nil"/>
              <w:bottom w:val="nil"/>
              <w:right w:val="single" w:sz="8" w:space="0" w:color="auto"/>
            </w:tcBorders>
            <w:vAlign w:val="center"/>
            <w:hideMark/>
          </w:tcPr>
          <w:p w14:paraId="2FCA0B7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21" w:type="pct"/>
            <w:tcBorders>
              <w:top w:val="nil"/>
              <w:left w:val="nil"/>
              <w:bottom w:val="nil"/>
              <w:right w:val="single" w:sz="8" w:space="0" w:color="auto"/>
            </w:tcBorders>
            <w:vAlign w:val="center"/>
            <w:hideMark/>
          </w:tcPr>
          <w:p w14:paraId="7525E84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7</w:t>
            </w:r>
          </w:p>
        </w:tc>
        <w:tc>
          <w:tcPr>
            <w:tcW w:w="153" w:type="pct"/>
            <w:tcBorders>
              <w:top w:val="nil"/>
              <w:left w:val="nil"/>
              <w:bottom w:val="nil"/>
              <w:right w:val="single" w:sz="8" w:space="0" w:color="auto"/>
            </w:tcBorders>
            <w:textDirection w:val="btLr"/>
            <w:vAlign w:val="center"/>
            <w:hideMark/>
          </w:tcPr>
          <w:p w14:paraId="4A4C26A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ALTO</w:t>
            </w:r>
          </w:p>
        </w:tc>
        <w:tc>
          <w:tcPr>
            <w:tcW w:w="153" w:type="pct"/>
            <w:tcBorders>
              <w:top w:val="nil"/>
              <w:left w:val="nil"/>
              <w:bottom w:val="nil"/>
              <w:right w:val="single" w:sz="8" w:space="0" w:color="auto"/>
            </w:tcBorders>
            <w:textDirection w:val="btLr"/>
            <w:vAlign w:val="center"/>
            <w:hideMark/>
          </w:tcPr>
          <w:p w14:paraId="6672FC0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MUNICIPIO</w:t>
            </w:r>
          </w:p>
        </w:tc>
        <w:tc>
          <w:tcPr>
            <w:tcW w:w="589" w:type="pct"/>
            <w:tcBorders>
              <w:top w:val="nil"/>
              <w:left w:val="nil"/>
              <w:bottom w:val="nil"/>
              <w:right w:val="single" w:sz="8" w:space="0" w:color="auto"/>
            </w:tcBorders>
            <w:vAlign w:val="center"/>
            <w:hideMark/>
          </w:tcPr>
          <w:p w14:paraId="643B76F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El municipio debe realizar la pronta asignación de la respectiva supervisión.</w:t>
            </w:r>
          </w:p>
        </w:tc>
        <w:tc>
          <w:tcPr>
            <w:tcW w:w="111" w:type="pct"/>
            <w:tcBorders>
              <w:top w:val="nil"/>
              <w:left w:val="nil"/>
              <w:bottom w:val="nil"/>
              <w:right w:val="single" w:sz="8" w:space="0" w:color="auto"/>
            </w:tcBorders>
            <w:vAlign w:val="center"/>
            <w:hideMark/>
          </w:tcPr>
          <w:p w14:paraId="584F436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nil"/>
              <w:right w:val="single" w:sz="8" w:space="0" w:color="auto"/>
            </w:tcBorders>
            <w:vAlign w:val="center"/>
            <w:hideMark/>
          </w:tcPr>
          <w:p w14:paraId="73D8F12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nil"/>
              <w:right w:val="single" w:sz="8" w:space="0" w:color="auto"/>
            </w:tcBorders>
            <w:vAlign w:val="center"/>
            <w:hideMark/>
          </w:tcPr>
          <w:p w14:paraId="64A823E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11" w:type="pct"/>
            <w:tcBorders>
              <w:top w:val="nil"/>
              <w:left w:val="nil"/>
              <w:bottom w:val="nil"/>
              <w:right w:val="single" w:sz="8" w:space="0" w:color="auto"/>
            </w:tcBorders>
            <w:textDirection w:val="btLr"/>
            <w:vAlign w:val="center"/>
            <w:hideMark/>
          </w:tcPr>
          <w:p w14:paraId="2175704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nil"/>
              <w:right w:val="single" w:sz="8" w:space="0" w:color="auto"/>
            </w:tcBorders>
            <w:vAlign w:val="center"/>
            <w:hideMark/>
          </w:tcPr>
          <w:p w14:paraId="3161A2E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nil"/>
              <w:right w:val="single" w:sz="8" w:space="0" w:color="auto"/>
            </w:tcBorders>
            <w:textDirection w:val="btLr"/>
            <w:vAlign w:val="center"/>
            <w:hideMark/>
          </w:tcPr>
          <w:p w14:paraId="09B3072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SUPERVISOR Y CONTRATIST A</w:t>
            </w:r>
          </w:p>
        </w:tc>
        <w:tc>
          <w:tcPr>
            <w:tcW w:w="190" w:type="pct"/>
            <w:tcBorders>
              <w:top w:val="nil"/>
              <w:left w:val="nil"/>
              <w:bottom w:val="nil"/>
              <w:right w:val="nil"/>
            </w:tcBorders>
            <w:textDirection w:val="btLr"/>
            <w:vAlign w:val="center"/>
            <w:hideMark/>
          </w:tcPr>
          <w:p w14:paraId="342551F5" w14:textId="77777777" w:rsidR="00675882" w:rsidRPr="00675882" w:rsidRDefault="00675882" w:rsidP="00675882">
            <w:pPr>
              <w:spacing w:after="0" w:line="240" w:lineRule="auto"/>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Desde la firma del contrato</w:t>
            </w:r>
          </w:p>
        </w:tc>
        <w:tc>
          <w:tcPr>
            <w:tcW w:w="238" w:type="pct"/>
            <w:tcBorders>
              <w:top w:val="nil"/>
              <w:left w:val="single" w:sz="8" w:space="0" w:color="auto"/>
              <w:bottom w:val="nil"/>
              <w:right w:val="single" w:sz="8" w:space="0" w:color="auto"/>
            </w:tcBorders>
            <w:textDirection w:val="btLr"/>
            <w:vAlign w:val="center"/>
            <w:hideMark/>
          </w:tcPr>
          <w:p w14:paraId="16C5FD1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Cuando la interventoría se encuentre efectivamente contratada</w:t>
            </w:r>
          </w:p>
        </w:tc>
        <w:tc>
          <w:tcPr>
            <w:tcW w:w="581" w:type="pct"/>
            <w:tcBorders>
              <w:top w:val="nil"/>
              <w:left w:val="nil"/>
              <w:bottom w:val="nil"/>
              <w:right w:val="single" w:sz="8" w:space="0" w:color="auto"/>
            </w:tcBorders>
            <w:vAlign w:val="center"/>
            <w:hideMark/>
          </w:tcPr>
          <w:p w14:paraId="448B5A6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Verificación de peticiones realizadas al municipio</w:t>
            </w:r>
          </w:p>
        </w:tc>
        <w:tc>
          <w:tcPr>
            <w:tcW w:w="264" w:type="pct"/>
            <w:tcBorders>
              <w:top w:val="nil"/>
              <w:left w:val="nil"/>
              <w:bottom w:val="nil"/>
              <w:right w:val="single" w:sz="8" w:space="0" w:color="auto"/>
            </w:tcBorders>
            <w:textDirection w:val="btLr"/>
            <w:vAlign w:val="center"/>
            <w:hideMark/>
          </w:tcPr>
          <w:p w14:paraId="3119309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r w:rsidR="00D16ED8" w:rsidRPr="00675882" w14:paraId="080B3488" w14:textId="77777777" w:rsidTr="00D16ED8">
        <w:trPr>
          <w:trHeight w:val="1894"/>
        </w:trPr>
        <w:tc>
          <w:tcPr>
            <w:tcW w:w="127" w:type="pct"/>
            <w:tcBorders>
              <w:top w:val="single" w:sz="8" w:space="0" w:color="auto"/>
              <w:left w:val="single" w:sz="8" w:space="0" w:color="auto"/>
              <w:bottom w:val="single" w:sz="8" w:space="0" w:color="auto"/>
              <w:right w:val="single" w:sz="8" w:space="0" w:color="auto"/>
            </w:tcBorders>
            <w:vAlign w:val="center"/>
            <w:hideMark/>
          </w:tcPr>
          <w:p w14:paraId="05D20A5B"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10</w:t>
            </w:r>
          </w:p>
        </w:tc>
        <w:tc>
          <w:tcPr>
            <w:tcW w:w="121" w:type="pct"/>
            <w:tcBorders>
              <w:top w:val="single" w:sz="8" w:space="0" w:color="auto"/>
              <w:left w:val="nil"/>
              <w:bottom w:val="single" w:sz="8" w:space="0" w:color="auto"/>
              <w:right w:val="single" w:sz="8" w:space="0" w:color="auto"/>
            </w:tcBorders>
            <w:textDirection w:val="btLr"/>
            <w:vAlign w:val="center"/>
            <w:hideMark/>
          </w:tcPr>
          <w:p w14:paraId="65E3F8E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GENERAL</w:t>
            </w:r>
          </w:p>
        </w:tc>
        <w:tc>
          <w:tcPr>
            <w:tcW w:w="116" w:type="pct"/>
            <w:tcBorders>
              <w:top w:val="single" w:sz="8" w:space="0" w:color="auto"/>
              <w:left w:val="nil"/>
              <w:bottom w:val="single" w:sz="8" w:space="0" w:color="auto"/>
              <w:right w:val="single" w:sz="8" w:space="0" w:color="auto"/>
            </w:tcBorders>
            <w:textDirection w:val="btLr"/>
            <w:vAlign w:val="center"/>
            <w:hideMark/>
          </w:tcPr>
          <w:p w14:paraId="75D0D0C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single" w:sz="8" w:space="0" w:color="auto"/>
              <w:left w:val="nil"/>
              <w:bottom w:val="single" w:sz="8" w:space="0" w:color="auto"/>
              <w:right w:val="single" w:sz="8" w:space="0" w:color="auto"/>
            </w:tcBorders>
            <w:textDirection w:val="btLr"/>
            <w:vAlign w:val="center"/>
            <w:hideMark/>
          </w:tcPr>
          <w:p w14:paraId="66E6E6E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single" w:sz="8" w:space="0" w:color="auto"/>
              <w:left w:val="nil"/>
              <w:bottom w:val="single" w:sz="8" w:space="0" w:color="auto"/>
              <w:right w:val="single" w:sz="8" w:space="0" w:color="auto"/>
            </w:tcBorders>
            <w:textDirection w:val="btLr"/>
            <w:vAlign w:val="center"/>
            <w:hideMark/>
          </w:tcPr>
          <w:p w14:paraId="4334AF7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OPERACIONAL Y ECONOMICO</w:t>
            </w:r>
          </w:p>
        </w:tc>
        <w:tc>
          <w:tcPr>
            <w:tcW w:w="504" w:type="pct"/>
            <w:tcBorders>
              <w:top w:val="single" w:sz="8" w:space="0" w:color="auto"/>
              <w:left w:val="nil"/>
              <w:bottom w:val="single" w:sz="8" w:space="0" w:color="auto"/>
              <w:right w:val="single" w:sz="8" w:space="0" w:color="auto"/>
            </w:tcBorders>
            <w:vAlign w:val="center"/>
            <w:hideMark/>
          </w:tcPr>
          <w:p w14:paraId="573B4A2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 xml:space="preserve">Cambio de los precios del mercado a causa del incumplimiento del plazo inicialmente pactado, por causas atribuibles directamente al contratista </w:t>
            </w:r>
          </w:p>
        </w:tc>
        <w:tc>
          <w:tcPr>
            <w:tcW w:w="404" w:type="pct"/>
            <w:tcBorders>
              <w:top w:val="single" w:sz="8" w:space="0" w:color="auto"/>
              <w:left w:val="nil"/>
              <w:bottom w:val="single" w:sz="8" w:space="0" w:color="auto"/>
              <w:right w:val="single" w:sz="8" w:space="0" w:color="auto"/>
            </w:tcBorders>
            <w:vAlign w:val="center"/>
            <w:hideMark/>
          </w:tcPr>
          <w:p w14:paraId="1897CA2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Solicitud de reajuste de precios por parte del contratista</w:t>
            </w:r>
          </w:p>
        </w:tc>
        <w:tc>
          <w:tcPr>
            <w:tcW w:w="121" w:type="pct"/>
            <w:tcBorders>
              <w:top w:val="single" w:sz="8" w:space="0" w:color="auto"/>
              <w:left w:val="nil"/>
              <w:bottom w:val="single" w:sz="8" w:space="0" w:color="auto"/>
              <w:right w:val="single" w:sz="8" w:space="0" w:color="auto"/>
            </w:tcBorders>
            <w:vAlign w:val="center"/>
            <w:hideMark/>
          </w:tcPr>
          <w:p w14:paraId="1232FEC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single" w:sz="8" w:space="0" w:color="auto"/>
              <w:left w:val="nil"/>
              <w:bottom w:val="single" w:sz="8" w:space="0" w:color="auto"/>
              <w:right w:val="single" w:sz="8" w:space="0" w:color="auto"/>
            </w:tcBorders>
            <w:vAlign w:val="center"/>
            <w:hideMark/>
          </w:tcPr>
          <w:p w14:paraId="4965E6F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21" w:type="pct"/>
            <w:tcBorders>
              <w:top w:val="single" w:sz="8" w:space="0" w:color="auto"/>
              <w:left w:val="nil"/>
              <w:bottom w:val="single" w:sz="8" w:space="0" w:color="auto"/>
              <w:right w:val="single" w:sz="8" w:space="0" w:color="auto"/>
            </w:tcBorders>
            <w:vAlign w:val="center"/>
            <w:hideMark/>
          </w:tcPr>
          <w:p w14:paraId="655BAD6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7</w:t>
            </w:r>
          </w:p>
        </w:tc>
        <w:tc>
          <w:tcPr>
            <w:tcW w:w="153" w:type="pct"/>
            <w:tcBorders>
              <w:top w:val="single" w:sz="8" w:space="0" w:color="auto"/>
              <w:left w:val="nil"/>
              <w:bottom w:val="single" w:sz="8" w:space="0" w:color="auto"/>
              <w:right w:val="single" w:sz="8" w:space="0" w:color="auto"/>
            </w:tcBorders>
            <w:textDirection w:val="btLr"/>
            <w:vAlign w:val="center"/>
            <w:hideMark/>
          </w:tcPr>
          <w:p w14:paraId="0917864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ALTO</w:t>
            </w:r>
          </w:p>
        </w:tc>
        <w:tc>
          <w:tcPr>
            <w:tcW w:w="153" w:type="pct"/>
            <w:tcBorders>
              <w:top w:val="single" w:sz="8" w:space="0" w:color="auto"/>
              <w:left w:val="nil"/>
              <w:bottom w:val="single" w:sz="8" w:space="0" w:color="auto"/>
              <w:right w:val="single" w:sz="8" w:space="0" w:color="auto"/>
            </w:tcBorders>
            <w:textDirection w:val="btLr"/>
            <w:vAlign w:val="center"/>
            <w:hideMark/>
          </w:tcPr>
          <w:p w14:paraId="66865CE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MUNICIPIO</w:t>
            </w:r>
          </w:p>
        </w:tc>
        <w:tc>
          <w:tcPr>
            <w:tcW w:w="589" w:type="pct"/>
            <w:tcBorders>
              <w:top w:val="single" w:sz="8" w:space="0" w:color="auto"/>
              <w:left w:val="nil"/>
              <w:bottom w:val="single" w:sz="8" w:space="0" w:color="auto"/>
              <w:right w:val="single" w:sz="8" w:space="0" w:color="auto"/>
            </w:tcBorders>
            <w:vAlign w:val="center"/>
            <w:hideMark/>
          </w:tcPr>
          <w:p w14:paraId="4BA6FC5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El contratista debe tener la capacidad de resolver las diferentes contingencias en la ejecución del contrato que le permitan cumplir el plazo inicialmente pactado</w:t>
            </w:r>
          </w:p>
        </w:tc>
        <w:tc>
          <w:tcPr>
            <w:tcW w:w="111" w:type="pct"/>
            <w:tcBorders>
              <w:top w:val="single" w:sz="8" w:space="0" w:color="auto"/>
              <w:left w:val="nil"/>
              <w:bottom w:val="single" w:sz="8" w:space="0" w:color="auto"/>
              <w:right w:val="single" w:sz="8" w:space="0" w:color="auto"/>
            </w:tcBorders>
            <w:vAlign w:val="center"/>
            <w:hideMark/>
          </w:tcPr>
          <w:p w14:paraId="602B30B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single" w:sz="8" w:space="0" w:color="auto"/>
              <w:left w:val="nil"/>
              <w:bottom w:val="single" w:sz="8" w:space="0" w:color="auto"/>
              <w:right w:val="single" w:sz="8" w:space="0" w:color="auto"/>
            </w:tcBorders>
            <w:vAlign w:val="center"/>
            <w:hideMark/>
          </w:tcPr>
          <w:p w14:paraId="73F9465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single" w:sz="8" w:space="0" w:color="auto"/>
              <w:left w:val="nil"/>
              <w:bottom w:val="single" w:sz="8" w:space="0" w:color="auto"/>
              <w:right w:val="single" w:sz="8" w:space="0" w:color="auto"/>
            </w:tcBorders>
            <w:vAlign w:val="center"/>
            <w:hideMark/>
          </w:tcPr>
          <w:p w14:paraId="3D0C00E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11" w:type="pct"/>
            <w:tcBorders>
              <w:top w:val="single" w:sz="8" w:space="0" w:color="auto"/>
              <w:left w:val="nil"/>
              <w:bottom w:val="single" w:sz="8" w:space="0" w:color="auto"/>
              <w:right w:val="single" w:sz="8" w:space="0" w:color="auto"/>
            </w:tcBorders>
            <w:textDirection w:val="btLr"/>
            <w:vAlign w:val="center"/>
            <w:hideMark/>
          </w:tcPr>
          <w:p w14:paraId="108B3F1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single" w:sz="8" w:space="0" w:color="auto"/>
              <w:left w:val="nil"/>
              <w:bottom w:val="single" w:sz="8" w:space="0" w:color="auto"/>
              <w:right w:val="single" w:sz="8" w:space="0" w:color="auto"/>
            </w:tcBorders>
            <w:vAlign w:val="center"/>
            <w:hideMark/>
          </w:tcPr>
          <w:p w14:paraId="490100E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single" w:sz="8" w:space="0" w:color="auto"/>
              <w:left w:val="nil"/>
              <w:bottom w:val="single" w:sz="8" w:space="0" w:color="auto"/>
              <w:right w:val="single" w:sz="8" w:space="0" w:color="auto"/>
            </w:tcBorders>
            <w:textDirection w:val="btLr"/>
            <w:vAlign w:val="center"/>
            <w:hideMark/>
          </w:tcPr>
          <w:p w14:paraId="468D18D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190" w:type="pct"/>
            <w:tcBorders>
              <w:top w:val="single" w:sz="8" w:space="0" w:color="auto"/>
              <w:left w:val="nil"/>
              <w:bottom w:val="single" w:sz="8" w:space="0" w:color="auto"/>
              <w:right w:val="single" w:sz="8" w:space="0" w:color="auto"/>
            </w:tcBorders>
            <w:textDirection w:val="btLr"/>
            <w:vAlign w:val="center"/>
            <w:hideMark/>
          </w:tcPr>
          <w:p w14:paraId="2DFF491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Desde el acta de inicio</w:t>
            </w:r>
          </w:p>
        </w:tc>
        <w:tc>
          <w:tcPr>
            <w:tcW w:w="238" w:type="pct"/>
            <w:tcBorders>
              <w:top w:val="single" w:sz="8" w:space="0" w:color="auto"/>
              <w:left w:val="nil"/>
              <w:bottom w:val="single" w:sz="8" w:space="0" w:color="auto"/>
              <w:right w:val="single" w:sz="8" w:space="0" w:color="auto"/>
            </w:tcBorders>
            <w:textDirection w:val="btLr"/>
            <w:vAlign w:val="center"/>
            <w:hideMark/>
          </w:tcPr>
          <w:p w14:paraId="35A41F1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Hasta el acta de terminación</w:t>
            </w:r>
          </w:p>
        </w:tc>
        <w:tc>
          <w:tcPr>
            <w:tcW w:w="581" w:type="pct"/>
            <w:tcBorders>
              <w:top w:val="single" w:sz="8" w:space="0" w:color="auto"/>
              <w:left w:val="nil"/>
              <w:bottom w:val="single" w:sz="8" w:space="0" w:color="auto"/>
              <w:right w:val="single" w:sz="8" w:space="0" w:color="auto"/>
            </w:tcBorders>
            <w:vAlign w:val="center"/>
            <w:hideMark/>
          </w:tcPr>
          <w:p w14:paraId="744AB65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Solución permanente de las diversas contingencias que sean atribuibles directamente al contratista</w:t>
            </w:r>
          </w:p>
        </w:tc>
        <w:tc>
          <w:tcPr>
            <w:tcW w:w="264" w:type="pct"/>
            <w:tcBorders>
              <w:top w:val="single" w:sz="8" w:space="0" w:color="auto"/>
              <w:left w:val="nil"/>
              <w:bottom w:val="single" w:sz="8" w:space="0" w:color="auto"/>
              <w:right w:val="single" w:sz="8" w:space="0" w:color="auto"/>
            </w:tcBorders>
            <w:textDirection w:val="btLr"/>
            <w:vAlign w:val="center"/>
            <w:hideMark/>
          </w:tcPr>
          <w:p w14:paraId="7141E56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r w:rsidR="00D16ED8" w:rsidRPr="00675882" w14:paraId="54F1E009" w14:textId="77777777" w:rsidTr="00D16ED8">
        <w:trPr>
          <w:trHeight w:val="2082"/>
        </w:trPr>
        <w:tc>
          <w:tcPr>
            <w:tcW w:w="127" w:type="pct"/>
            <w:tcBorders>
              <w:top w:val="nil"/>
              <w:left w:val="single" w:sz="8" w:space="0" w:color="auto"/>
              <w:bottom w:val="single" w:sz="8" w:space="0" w:color="auto"/>
              <w:right w:val="single" w:sz="8" w:space="0" w:color="auto"/>
            </w:tcBorders>
            <w:vAlign w:val="center"/>
            <w:hideMark/>
          </w:tcPr>
          <w:p w14:paraId="30EB0638"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11</w:t>
            </w:r>
          </w:p>
        </w:tc>
        <w:tc>
          <w:tcPr>
            <w:tcW w:w="121" w:type="pct"/>
            <w:tcBorders>
              <w:top w:val="nil"/>
              <w:left w:val="nil"/>
              <w:bottom w:val="single" w:sz="8" w:space="0" w:color="auto"/>
              <w:right w:val="single" w:sz="8" w:space="0" w:color="auto"/>
            </w:tcBorders>
            <w:textDirection w:val="btLr"/>
            <w:vAlign w:val="center"/>
            <w:hideMark/>
          </w:tcPr>
          <w:p w14:paraId="435A70C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GENERAL</w:t>
            </w:r>
          </w:p>
        </w:tc>
        <w:tc>
          <w:tcPr>
            <w:tcW w:w="116" w:type="pct"/>
            <w:tcBorders>
              <w:top w:val="nil"/>
              <w:left w:val="nil"/>
              <w:bottom w:val="single" w:sz="8" w:space="0" w:color="auto"/>
              <w:right w:val="single" w:sz="8" w:space="0" w:color="auto"/>
            </w:tcBorders>
            <w:textDirection w:val="btLr"/>
            <w:vAlign w:val="center"/>
            <w:hideMark/>
          </w:tcPr>
          <w:p w14:paraId="7FA470D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628A6C1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73622D0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OPERACIONAL Y ECONOMICO</w:t>
            </w:r>
          </w:p>
        </w:tc>
        <w:tc>
          <w:tcPr>
            <w:tcW w:w="504" w:type="pct"/>
            <w:tcBorders>
              <w:top w:val="nil"/>
              <w:left w:val="nil"/>
              <w:bottom w:val="single" w:sz="8" w:space="0" w:color="auto"/>
              <w:right w:val="single" w:sz="8" w:space="0" w:color="auto"/>
            </w:tcBorders>
            <w:vAlign w:val="center"/>
            <w:hideMark/>
          </w:tcPr>
          <w:p w14:paraId="18669B5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Cambio de los precios del mercado a causa del incumplimiento del plazo inicialmente pactado, por causas atribuibles directamente al municipio</w:t>
            </w:r>
          </w:p>
        </w:tc>
        <w:tc>
          <w:tcPr>
            <w:tcW w:w="404" w:type="pct"/>
            <w:tcBorders>
              <w:top w:val="nil"/>
              <w:left w:val="nil"/>
              <w:bottom w:val="single" w:sz="8" w:space="0" w:color="auto"/>
              <w:right w:val="single" w:sz="8" w:space="0" w:color="auto"/>
            </w:tcBorders>
            <w:vAlign w:val="center"/>
            <w:hideMark/>
          </w:tcPr>
          <w:p w14:paraId="336165B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Solicitud de reajuste de precios por parte del contratista</w:t>
            </w:r>
          </w:p>
        </w:tc>
        <w:tc>
          <w:tcPr>
            <w:tcW w:w="121" w:type="pct"/>
            <w:tcBorders>
              <w:top w:val="nil"/>
              <w:left w:val="nil"/>
              <w:bottom w:val="single" w:sz="8" w:space="0" w:color="auto"/>
              <w:right w:val="single" w:sz="8" w:space="0" w:color="auto"/>
            </w:tcBorders>
            <w:vAlign w:val="center"/>
            <w:hideMark/>
          </w:tcPr>
          <w:p w14:paraId="3A88F26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nil"/>
              <w:left w:val="nil"/>
              <w:bottom w:val="single" w:sz="8" w:space="0" w:color="auto"/>
              <w:right w:val="single" w:sz="8" w:space="0" w:color="auto"/>
            </w:tcBorders>
            <w:vAlign w:val="center"/>
            <w:hideMark/>
          </w:tcPr>
          <w:p w14:paraId="32C8451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21" w:type="pct"/>
            <w:tcBorders>
              <w:top w:val="nil"/>
              <w:left w:val="nil"/>
              <w:bottom w:val="single" w:sz="8" w:space="0" w:color="auto"/>
              <w:right w:val="single" w:sz="8" w:space="0" w:color="auto"/>
            </w:tcBorders>
            <w:vAlign w:val="center"/>
            <w:hideMark/>
          </w:tcPr>
          <w:p w14:paraId="480F5DD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7</w:t>
            </w:r>
          </w:p>
        </w:tc>
        <w:tc>
          <w:tcPr>
            <w:tcW w:w="153" w:type="pct"/>
            <w:tcBorders>
              <w:top w:val="nil"/>
              <w:left w:val="nil"/>
              <w:bottom w:val="single" w:sz="8" w:space="0" w:color="auto"/>
              <w:right w:val="single" w:sz="8" w:space="0" w:color="auto"/>
            </w:tcBorders>
            <w:textDirection w:val="btLr"/>
            <w:vAlign w:val="center"/>
            <w:hideMark/>
          </w:tcPr>
          <w:p w14:paraId="1090F7A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ALTO</w:t>
            </w:r>
          </w:p>
        </w:tc>
        <w:tc>
          <w:tcPr>
            <w:tcW w:w="153" w:type="pct"/>
            <w:tcBorders>
              <w:top w:val="nil"/>
              <w:left w:val="nil"/>
              <w:bottom w:val="single" w:sz="8" w:space="0" w:color="auto"/>
              <w:right w:val="single" w:sz="8" w:space="0" w:color="auto"/>
            </w:tcBorders>
            <w:textDirection w:val="btLr"/>
            <w:vAlign w:val="center"/>
            <w:hideMark/>
          </w:tcPr>
          <w:p w14:paraId="247A5C2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MUNICIPIO</w:t>
            </w:r>
          </w:p>
        </w:tc>
        <w:tc>
          <w:tcPr>
            <w:tcW w:w="589" w:type="pct"/>
            <w:tcBorders>
              <w:top w:val="nil"/>
              <w:left w:val="nil"/>
              <w:bottom w:val="single" w:sz="8" w:space="0" w:color="auto"/>
              <w:right w:val="single" w:sz="8" w:space="0" w:color="auto"/>
            </w:tcBorders>
            <w:vAlign w:val="center"/>
            <w:hideMark/>
          </w:tcPr>
          <w:p w14:paraId="052DEF6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El municipio debe procurar resolver las diferentes contingencias en la ejecución del contrato que le permitan cumplir el plazo inicialmente pactado</w:t>
            </w:r>
          </w:p>
        </w:tc>
        <w:tc>
          <w:tcPr>
            <w:tcW w:w="111" w:type="pct"/>
            <w:tcBorders>
              <w:top w:val="nil"/>
              <w:left w:val="nil"/>
              <w:bottom w:val="single" w:sz="8" w:space="0" w:color="auto"/>
              <w:right w:val="single" w:sz="8" w:space="0" w:color="auto"/>
            </w:tcBorders>
            <w:vAlign w:val="center"/>
            <w:hideMark/>
          </w:tcPr>
          <w:p w14:paraId="4E4614D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719A4E7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vAlign w:val="center"/>
            <w:hideMark/>
          </w:tcPr>
          <w:p w14:paraId="47C0838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11" w:type="pct"/>
            <w:tcBorders>
              <w:top w:val="nil"/>
              <w:left w:val="nil"/>
              <w:bottom w:val="single" w:sz="8" w:space="0" w:color="auto"/>
              <w:right w:val="single" w:sz="8" w:space="0" w:color="auto"/>
            </w:tcBorders>
            <w:textDirection w:val="btLr"/>
            <w:vAlign w:val="center"/>
            <w:hideMark/>
          </w:tcPr>
          <w:p w14:paraId="3F8254F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vAlign w:val="center"/>
            <w:hideMark/>
          </w:tcPr>
          <w:p w14:paraId="060264C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24E18A2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SUPERVISOR</w:t>
            </w:r>
          </w:p>
        </w:tc>
        <w:tc>
          <w:tcPr>
            <w:tcW w:w="190" w:type="pct"/>
            <w:tcBorders>
              <w:top w:val="nil"/>
              <w:left w:val="nil"/>
              <w:bottom w:val="single" w:sz="8" w:space="0" w:color="auto"/>
              <w:right w:val="single" w:sz="8" w:space="0" w:color="auto"/>
            </w:tcBorders>
            <w:textDirection w:val="btLr"/>
            <w:vAlign w:val="center"/>
            <w:hideMark/>
          </w:tcPr>
          <w:p w14:paraId="7B7DBBC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Desde el acta de inicio</w:t>
            </w:r>
          </w:p>
        </w:tc>
        <w:tc>
          <w:tcPr>
            <w:tcW w:w="238" w:type="pct"/>
            <w:tcBorders>
              <w:top w:val="nil"/>
              <w:left w:val="nil"/>
              <w:bottom w:val="single" w:sz="8" w:space="0" w:color="auto"/>
              <w:right w:val="single" w:sz="8" w:space="0" w:color="auto"/>
            </w:tcBorders>
            <w:textDirection w:val="btLr"/>
            <w:vAlign w:val="center"/>
            <w:hideMark/>
          </w:tcPr>
          <w:p w14:paraId="219AAC2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Hasta el acta de terminación</w:t>
            </w:r>
          </w:p>
        </w:tc>
        <w:tc>
          <w:tcPr>
            <w:tcW w:w="581" w:type="pct"/>
            <w:tcBorders>
              <w:top w:val="nil"/>
              <w:left w:val="nil"/>
              <w:bottom w:val="single" w:sz="8" w:space="0" w:color="auto"/>
              <w:right w:val="single" w:sz="8" w:space="0" w:color="auto"/>
            </w:tcBorders>
            <w:vAlign w:val="center"/>
            <w:hideMark/>
          </w:tcPr>
          <w:p w14:paraId="45CBE1D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Solución permanente de las diversas contingencias que sean atribuibles directamente al municipio</w:t>
            </w:r>
          </w:p>
        </w:tc>
        <w:tc>
          <w:tcPr>
            <w:tcW w:w="264" w:type="pct"/>
            <w:tcBorders>
              <w:top w:val="nil"/>
              <w:left w:val="nil"/>
              <w:bottom w:val="single" w:sz="8" w:space="0" w:color="auto"/>
              <w:right w:val="single" w:sz="8" w:space="0" w:color="auto"/>
            </w:tcBorders>
            <w:textDirection w:val="btLr"/>
            <w:vAlign w:val="center"/>
            <w:hideMark/>
          </w:tcPr>
          <w:p w14:paraId="39A39E0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r w:rsidR="00D16ED8" w:rsidRPr="00675882" w14:paraId="3D11AC1B" w14:textId="77777777" w:rsidTr="00D16ED8">
        <w:trPr>
          <w:trHeight w:val="2112"/>
        </w:trPr>
        <w:tc>
          <w:tcPr>
            <w:tcW w:w="127" w:type="pct"/>
            <w:tcBorders>
              <w:top w:val="nil"/>
              <w:left w:val="single" w:sz="8" w:space="0" w:color="auto"/>
              <w:bottom w:val="single" w:sz="8" w:space="0" w:color="auto"/>
              <w:right w:val="single" w:sz="8" w:space="0" w:color="auto"/>
            </w:tcBorders>
            <w:vAlign w:val="center"/>
            <w:hideMark/>
          </w:tcPr>
          <w:p w14:paraId="5E2C9847"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lastRenderedPageBreak/>
              <w:t>12</w:t>
            </w:r>
          </w:p>
        </w:tc>
        <w:tc>
          <w:tcPr>
            <w:tcW w:w="121" w:type="pct"/>
            <w:tcBorders>
              <w:top w:val="nil"/>
              <w:left w:val="nil"/>
              <w:bottom w:val="single" w:sz="8" w:space="0" w:color="auto"/>
              <w:right w:val="single" w:sz="8" w:space="0" w:color="auto"/>
            </w:tcBorders>
            <w:textDirection w:val="btLr"/>
            <w:vAlign w:val="center"/>
            <w:hideMark/>
          </w:tcPr>
          <w:p w14:paraId="6FDAC1E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GENERAL</w:t>
            </w:r>
          </w:p>
        </w:tc>
        <w:tc>
          <w:tcPr>
            <w:tcW w:w="116" w:type="pct"/>
            <w:tcBorders>
              <w:top w:val="nil"/>
              <w:left w:val="nil"/>
              <w:bottom w:val="single" w:sz="8" w:space="0" w:color="auto"/>
              <w:right w:val="single" w:sz="8" w:space="0" w:color="auto"/>
            </w:tcBorders>
            <w:textDirection w:val="btLr"/>
            <w:vAlign w:val="center"/>
            <w:hideMark/>
          </w:tcPr>
          <w:p w14:paraId="364E445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739F994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4CC878C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OPERACIONAL</w:t>
            </w:r>
          </w:p>
        </w:tc>
        <w:tc>
          <w:tcPr>
            <w:tcW w:w="504" w:type="pct"/>
            <w:tcBorders>
              <w:top w:val="nil"/>
              <w:left w:val="nil"/>
              <w:bottom w:val="single" w:sz="8" w:space="0" w:color="auto"/>
              <w:right w:val="single" w:sz="8" w:space="0" w:color="auto"/>
            </w:tcBorders>
            <w:vAlign w:val="center"/>
            <w:hideMark/>
          </w:tcPr>
          <w:p w14:paraId="41CD926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Actividades adicionales que pueden ejecutarse con las especificaciones originales del contrato o variaciones no sustanciales de los mismos y en donde todos los ítems tengan precios unitarios pactados</w:t>
            </w:r>
          </w:p>
        </w:tc>
        <w:tc>
          <w:tcPr>
            <w:tcW w:w="404" w:type="pct"/>
            <w:tcBorders>
              <w:top w:val="nil"/>
              <w:left w:val="nil"/>
              <w:bottom w:val="single" w:sz="8" w:space="0" w:color="auto"/>
              <w:right w:val="single" w:sz="8" w:space="0" w:color="auto"/>
            </w:tcBorders>
            <w:vAlign w:val="center"/>
            <w:hideMark/>
          </w:tcPr>
          <w:p w14:paraId="067650C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Necesidad de presupuesto para actividades adicionales</w:t>
            </w:r>
          </w:p>
        </w:tc>
        <w:tc>
          <w:tcPr>
            <w:tcW w:w="121" w:type="pct"/>
            <w:tcBorders>
              <w:top w:val="nil"/>
              <w:left w:val="nil"/>
              <w:bottom w:val="single" w:sz="8" w:space="0" w:color="auto"/>
              <w:right w:val="single" w:sz="8" w:space="0" w:color="auto"/>
            </w:tcBorders>
            <w:vAlign w:val="center"/>
            <w:hideMark/>
          </w:tcPr>
          <w:p w14:paraId="040600E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nil"/>
              <w:left w:val="nil"/>
              <w:bottom w:val="single" w:sz="8" w:space="0" w:color="auto"/>
              <w:right w:val="single" w:sz="8" w:space="0" w:color="auto"/>
            </w:tcBorders>
            <w:vAlign w:val="center"/>
            <w:hideMark/>
          </w:tcPr>
          <w:p w14:paraId="755DFF4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21" w:type="pct"/>
            <w:tcBorders>
              <w:top w:val="nil"/>
              <w:left w:val="nil"/>
              <w:bottom w:val="single" w:sz="8" w:space="0" w:color="auto"/>
              <w:right w:val="single" w:sz="8" w:space="0" w:color="auto"/>
            </w:tcBorders>
            <w:vAlign w:val="center"/>
            <w:hideMark/>
          </w:tcPr>
          <w:p w14:paraId="3218153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7</w:t>
            </w:r>
          </w:p>
        </w:tc>
        <w:tc>
          <w:tcPr>
            <w:tcW w:w="153" w:type="pct"/>
            <w:tcBorders>
              <w:top w:val="nil"/>
              <w:left w:val="nil"/>
              <w:bottom w:val="single" w:sz="8" w:space="0" w:color="auto"/>
              <w:right w:val="single" w:sz="8" w:space="0" w:color="auto"/>
            </w:tcBorders>
            <w:textDirection w:val="btLr"/>
            <w:vAlign w:val="center"/>
            <w:hideMark/>
          </w:tcPr>
          <w:p w14:paraId="60F2127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ALTO</w:t>
            </w:r>
          </w:p>
        </w:tc>
        <w:tc>
          <w:tcPr>
            <w:tcW w:w="153" w:type="pct"/>
            <w:tcBorders>
              <w:top w:val="nil"/>
              <w:left w:val="nil"/>
              <w:bottom w:val="single" w:sz="8" w:space="0" w:color="auto"/>
              <w:right w:val="single" w:sz="8" w:space="0" w:color="auto"/>
            </w:tcBorders>
            <w:textDirection w:val="btLr"/>
            <w:vAlign w:val="center"/>
            <w:hideMark/>
          </w:tcPr>
          <w:p w14:paraId="41BBC11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MUNICIPIO</w:t>
            </w:r>
          </w:p>
        </w:tc>
        <w:tc>
          <w:tcPr>
            <w:tcW w:w="589" w:type="pct"/>
            <w:tcBorders>
              <w:top w:val="nil"/>
              <w:left w:val="nil"/>
              <w:bottom w:val="single" w:sz="8" w:space="0" w:color="auto"/>
              <w:right w:val="single" w:sz="8" w:space="0" w:color="auto"/>
            </w:tcBorders>
            <w:vAlign w:val="center"/>
            <w:hideMark/>
          </w:tcPr>
          <w:p w14:paraId="5AEA6E7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Revisión permanente del proyecto aprobado, incluido el presupuesto</w:t>
            </w:r>
          </w:p>
        </w:tc>
        <w:tc>
          <w:tcPr>
            <w:tcW w:w="111" w:type="pct"/>
            <w:tcBorders>
              <w:top w:val="nil"/>
              <w:left w:val="nil"/>
              <w:bottom w:val="single" w:sz="8" w:space="0" w:color="auto"/>
              <w:right w:val="single" w:sz="8" w:space="0" w:color="auto"/>
            </w:tcBorders>
            <w:vAlign w:val="center"/>
            <w:hideMark/>
          </w:tcPr>
          <w:p w14:paraId="6E9D658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274E08F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vAlign w:val="center"/>
            <w:hideMark/>
          </w:tcPr>
          <w:p w14:paraId="77BB133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11" w:type="pct"/>
            <w:tcBorders>
              <w:top w:val="nil"/>
              <w:left w:val="nil"/>
              <w:bottom w:val="single" w:sz="8" w:space="0" w:color="auto"/>
              <w:right w:val="single" w:sz="8" w:space="0" w:color="auto"/>
            </w:tcBorders>
            <w:textDirection w:val="btLr"/>
            <w:vAlign w:val="center"/>
            <w:hideMark/>
          </w:tcPr>
          <w:p w14:paraId="5EDC3DB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vAlign w:val="center"/>
            <w:hideMark/>
          </w:tcPr>
          <w:p w14:paraId="4238FD6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1F5D794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SUPERVISOR Y/O INTERVENTOR</w:t>
            </w:r>
          </w:p>
        </w:tc>
        <w:tc>
          <w:tcPr>
            <w:tcW w:w="190" w:type="pct"/>
            <w:tcBorders>
              <w:top w:val="nil"/>
              <w:left w:val="nil"/>
              <w:bottom w:val="single" w:sz="8" w:space="0" w:color="auto"/>
              <w:right w:val="single" w:sz="8" w:space="0" w:color="auto"/>
            </w:tcBorders>
            <w:textDirection w:val="btLr"/>
            <w:vAlign w:val="center"/>
            <w:hideMark/>
          </w:tcPr>
          <w:p w14:paraId="6001BEF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Desde el acta de inicio</w:t>
            </w:r>
          </w:p>
        </w:tc>
        <w:tc>
          <w:tcPr>
            <w:tcW w:w="238" w:type="pct"/>
            <w:tcBorders>
              <w:top w:val="nil"/>
              <w:left w:val="nil"/>
              <w:bottom w:val="single" w:sz="8" w:space="0" w:color="auto"/>
              <w:right w:val="single" w:sz="8" w:space="0" w:color="auto"/>
            </w:tcBorders>
            <w:textDirection w:val="btLr"/>
            <w:vAlign w:val="center"/>
            <w:hideMark/>
          </w:tcPr>
          <w:p w14:paraId="3E0778A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Hasta el acta de terminación</w:t>
            </w:r>
          </w:p>
        </w:tc>
        <w:tc>
          <w:tcPr>
            <w:tcW w:w="581" w:type="pct"/>
            <w:tcBorders>
              <w:top w:val="nil"/>
              <w:left w:val="nil"/>
              <w:bottom w:val="single" w:sz="8" w:space="0" w:color="auto"/>
              <w:right w:val="single" w:sz="8" w:space="0" w:color="auto"/>
            </w:tcBorders>
            <w:vAlign w:val="center"/>
            <w:hideMark/>
          </w:tcPr>
          <w:p w14:paraId="3FAC424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Revisión permanente del proyecto aprobado, incluido el presupuesto</w:t>
            </w:r>
          </w:p>
        </w:tc>
        <w:tc>
          <w:tcPr>
            <w:tcW w:w="264" w:type="pct"/>
            <w:tcBorders>
              <w:top w:val="nil"/>
              <w:left w:val="nil"/>
              <w:bottom w:val="single" w:sz="8" w:space="0" w:color="auto"/>
              <w:right w:val="single" w:sz="8" w:space="0" w:color="auto"/>
            </w:tcBorders>
            <w:textDirection w:val="btLr"/>
            <w:vAlign w:val="center"/>
            <w:hideMark/>
          </w:tcPr>
          <w:p w14:paraId="4E76C28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r w:rsidR="00D16ED8" w:rsidRPr="00675882" w14:paraId="5DD16BDD" w14:textId="77777777" w:rsidTr="00D16ED8">
        <w:trPr>
          <w:trHeight w:val="1575"/>
        </w:trPr>
        <w:tc>
          <w:tcPr>
            <w:tcW w:w="127" w:type="pct"/>
            <w:tcBorders>
              <w:top w:val="nil"/>
              <w:left w:val="single" w:sz="8" w:space="0" w:color="auto"/>
              <w:bottom w:val="single" w:sz="8" w:space="0" w:color="auto"/>
              <w:right w:val="single" w:sz="8" w:space="0" w:color="auto"/>
            </w:tcBorders>
            <w:vAlign w:val="center"/>
            <w:hideMark/>
          </w:tcPr>
          <w:p w14:paraId="6A045356"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13</w:t>
            </w:r>
          </w:p>
        </w:tc>
        <w:tc>
          <w:tcPr>
            <w:tcW w:w="121" w:type="pct"/>
            <w:tcBorders>
              <w:top w:val="nil"/>
              <w:left w:val="nil"/>
              <w:bottom w:val="single" w:sz="8" w:space="0" w:color="auto"/>
              <w:right w:val="single" w:sz="8" w:space="0" w:color="auto"/>
            </w:tcBorders>
            <w:textDirection w:val="btLr"/>
            <w:vAlign w:val="center"/>
            <w:hideMark/>
          </w:tcPr>
          <w:p w14:paraId="42FDE7A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GENERAL</w:t>
            </w:r>
          </w:p>
        </w:tc>
        <w:tc>
          <w:tcPr>
            <w:tcW w:w="116" w:type="pct"/>
            <w:tcBorders>
              <w:top w:val="nil"/>
              <w:left w:val="nil"/>
              <w:bottom w:val="single" w:sz="8" w:space="0" w:color="auto"/>
              <w:right w:val="single" w:sz="8" w:space="0" w:color="auto"/>
            </w:tcBorders>
            <w:textDirection w:val="btLr"/>
            <w:vAlign w:val="center"/>
            <w:hideMark/>
          </w:tcPr>
          <w:p w14:paraId="21ADC51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226EFD1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16F121B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OPERACIONAL</w:t>
            </w:r>
          </w:p>
        </w:tc>
        <w:tc>
          <w:tcPr>
            <w:tcW w:w="504" w:type="pct"/>
            <w:tcBorders>
              <w:top w:val="nil"/>
              <w:left w:val="nil"/>
              <w:bottom w:val="single" w:sz="8" w:space="0" w:color="auto"/>
              <w:right w:val="single" w:sz="8" w:space="0" w:color="auto"/>
            </w:tcBorders>
            <w:vAlign w:val="center"/>
            <w:hideMark/>
          </w:tcPr>
          <w:p w14:paraId="3BA8588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actividades complementarias que No está incluidas en las condiciones originales del contrato y por esta misma razón, no puede ejecutarse con los precios del mismo</w:t>
            </w:r>
          </w:p>
        </w:tc>
        <w:tc>
          <w:tcPr>
            <w:tcW w:w="404" w:type="pct"/>
            <w:tcBorders>
              <w:top w:val="nil"/>
              <w:left w:val="nil"/>
              <w:bottom w:val="single" w:sz="8" w:space="0" w:color="auto"/>
              <w:right w:val="single" w:sz="8" w:space="0" w:color="auto"/>
            </w:tcBorders>
            <w:vAlign w:val="center"/>
            <w:hideMark/>
          </w:tcPr>
          <w:p w14:paraId="445A13F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Necesidad de presupuesto para actividades completarías</w:t>
            </w:r>
          </w:p>
        </w:tc>
        <w:tc>
          <w:tcPr>
            <w:tcW w:w="121" w:type="pct"/>
            <w:tcBorders>
              <w:top w:val="nil"/>
              <w:left w:val="nil"/>
              <w:bottom w:val="single" w:sz="8" w:space="0" w:color="auto"/>
              <w:right w:val="single" w:sz="8" w:space="0" w:color="auto"/>
            </w:tcBorders>
            <w:vAlign w:val="center"/>
            <w:hideMark/>
          </w:tcPr>
          <w:p w14:paraId="4EBC65B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nil"/>
              <w:left w:val="nil"/>
              <w:bottom w:val="single" w:sz="8" w:space="0" w:color="auto"/>
              <w:right w:val="single" w:sz="8" w:space="0" w:color="auto"/>
            </w:tcBorders>
            <w:vAlign w:val="center"/>
            <w:hideMark/>
          </w:tcPr>
          <w:p w14:paraId="2C96CA7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21" w:type="pct"/>
            <w:tcBorders>
              <w:top w:val="nil"/>
              <w:left w:val="nil"/>
              <w:bottom w:val="single" w:sz="8" w:space="0" w:color="auto"/>
              <w:right w:val="single" w:sz="8" w:space="0" w:color="auto"/>
            </w:tcBorders>
            <w:vAlign w:val="center"/>
            <w:hideMark/>
          </w:tcPr>
          <w:p w14:paraId="2FE103E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7</w:t>
            </w:r>
          </w:p>
        </w:tc>
        <w:tc>
          <w:tcPr>
            <w:tcW w:w="153" w:type="pct"/>
            <w:tcBorders>
              <w:top w:val="nil"/>
              <w:left w:val="nil"/>
              <w:bottom w:val="single" w:sz="8" w:space="0" w:color="auto"/>
              <w:right w:val="single" w:sz="8" w:space="0" w:color="auto"/>
            </w:tcBorders>
            <w:textDirection w:val="btLr"/>
            <w:vAlign w:val="center"/>
            <w:hideMark/>
          </w:tcPr>
          <w:p w14:paraId="666081B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ALTO</w:t>
            </w:r>
          </w:p>
        </w:tc>
        <w:tc>
          <w:tcPr>
            <w:tcW w:w="153" w:type="pct"/>
            <w:tcBorders>
              <w:top w:val="nil"/>
              <w:left w:val="nil"/>
              <w:bottom w:val="single" w:sz="8" w:space="0" w:color="auto"/>
              <w:right w:val="single" w:sz="8" w:space="0" w:color="auto"/>
            </w:tcBorders>
            <w:textDirection w:val="btLr"/>
            <w:vAlign w:val="center"/>
            <w:hideMark/>
          </w:tcPr>
          <w:p w14:paraId="1F5E76B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MUNICIPIO</w:t>
            </w:r>
          </w:p>
        </w:tc>
        <w:tc>
          <w:tcPr>
            <w:tcW w:w="589" w:type="pct"/>
            <w:tcBorders>
              <w:top w:val="nil"/>
              <w:left w:val="nil"/>
              <w:bottom w:val="single" w:sz="8" w:space="0" w:color="auto"/>
              <w:right w:val="single" w:sz="8" w:space="0" w:color="auto"/>
            </w:tcBorders>
            <w:vAlign w:val="center"/>
            <w:hideMark/>
          </w:tcPr>
          <w:p w14:paraId="05FE489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Revisión permanente del proyecto aprobado, incluido el presupuesto</w:t>
            </w:r>
          </w:p>
        </w:tc>
        <w:tc>
          <w:tcPr>
            <w:tcW w:w="111" w:type="pct"/>
            <w:tcBorders>
              <w:top w:val="nil"/>
              <w:left w:val="nil"/>
              <w:bottom w:val="single" w:sz="8" w:space="0" w:color="auto"/>
              <w:right w:val="single" w:sz="8" w:space="0" w:color="auto"/>
            </w:tcBorders>
            <w:vAlign w:val="center"/>
            <w:hideMark/>
          </w:tcPr>
          <w:p w14:paraId="073496F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079032B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vAlign w:val="center"/>
            <w:hideMark/>
          </w:tcPr>
          <w:p w14:paraId="41F7283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11" w:type="pct"/>
            <w:tcBorders>
              <w:top w:val="nil"/>
              <w:left w:val="nil"/>
              <w:bottom w:val="single" w:sz="8" w:space="0" w:color="auto"/>
              <w:right w:val="single" w:sz="8" w:space="0" w:color="auto"/>
            </w:tcBorders>
            <w:textDirection w:val="btLr"/>
            <w:vAlign w:val="center"/>
            <w:hideMark/>
          </w:tcPr>
          <w:p w14:paraId="41CDCE1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vAlign w:val="center"/>
            <w:hideMark/>
          </w:tcPr>
          <w:p w14:paraId="0F6856F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30DC4EC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SUPERVISOR Y/O INTERVENTOR</w:t>
            </w:r>
          </w:p>
        </w:tc>
        <w:tc>
          <w:tcPr>
            <w:tcW w:w="190" w:type="pct"/>
            <w:tcBorders>
              <w:top w:val="nil"/>
              <w:left w:val="nil"/>
              <w:bottom w:val="single" w:sz="8" w:space="0" w:color="auto"/>
              <w:right w:val="single" w:sz="8" w:space="0" w:color="auto"/>
            </w:tcBorders>
            <w:textDirection w:val="btLr"/>
            <w:vAlign w:val="center"/>
            <w:hideMark/>
          </w:tcPr>
          <w:p w14:paraId="0EC7832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Desde el acta de inicio</w:t>
            </w:r>
          </w:p>
        </w:tc>
        <w:tc>
          <w:tcPr>
            <w:tcW w:w="238" w:type="pct"/>
            <w:tcBorders>
              <w:top w:val="nil"/>
              <w:left w:val="nil"/>
              <w:bottom w:val="single" w:sz="8" w:space="0" w:color="auto"/>
              <w:right w:val="single" w:sz="8" w:space="0" w:color="auto"/>
            </w:tcBorders>
            <w:textDirection w:val="btLr"/>
            <w:vAlign w:val="center"/>
            <w:hideMark/>
          </w:tcPr>
          <w:p w14:paraId="16FF855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Hasta el acta de terminación</w:t>
            </w:r>
          </w:p>
        </w:tc>
        <w:tc>
          <w:tcPr>
            <w:tcW w:w="581" w:type="pct"/>
            <w:tcBorders>
              <w:top w:val="nil"/>
              <w:left w:val="nil"/>
              <w:bottom w:val="single" w:sz="8" w:space="0" w:color="auto"/>
              <w:right w:val="single" w:sz="8" w:space="0" w:color="auto"/>
            </w:tcBorders>
            <w:vAlign w:val="center"/>
            <w:hideMark/>
          </w:tcPr>
          <w:p w14:paraId="63AA9B4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Revisión permanente del proyecto aprobado, incluido el presupuesto</w:t>
            </w:r>
          </w:p>
        </w:tc>
        <w:tc>
          <w:tcPr>
            <w:tcW w:w="264" w:type="pct"/>
            <w:tcBorders>
              <w:top w:val="nil"/>
              <w:left w:val="nil"/>
              <w:bottom w:val="single" w:sz="8" w:space="0" w:color="auto"/>
              <w:right w:val="single" w:sz="8" w:space="0" w:color="auto"/>
            </w:tcBorders>
            <w:textDirection w:val="btLr"/>
            <w:vAlign w:val="center"/>
            <w:hideMark/>
          </w:tcPr>
          <w:p w14:paraId="2314536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r w:rsidR="00D16ED8" w:rsidRPr="00675882" w14:paraId="7282DF36" w14:textId="77777777" w:rsidTr="00D16ED8">
        <w:trPr>
          <w:trHeight w:val="3075"/>
        </w:trPr>
        <w:tc>
          <w:tcPr>
            <w:tcW w:w="127" w:type="pct"/>
            <w:tcBorders>
              <w:top w:val="nil"/>
              <w:left w:val="single" w:sz="8" w:space="0" w:color="auto"/>
              <w:bottom w:val="single" w:sz="8" w:space="0" w:color="auto"/>
              <w:right w:val="single" w:sz="8" w:space="0" w:color="auto"/>
            </w:tcBorders>
            <w:vAlign w:val="center"/>
            <w:hideMark/>
          </w:tcPr>
          <w:p w14:paraId="4623F35F"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14</w:t>
            </w:r>
          </w:p>
        </w:tc>
        <w:tc>
          <w:tcPr>
            <w:tcW w:w="121" w:type="pct"/>
            <w:tcBorders>
              <w:top w:val="nil"/>
              <w:left w:val="nil"/>
              <w:bottom w:val="single" w:sz="8" w:space="0" w:color="auto"/>
              <w:right w:val="single" w:sz="8" w:space="0" w:color="auto"/>
            </w:tcBorders>
            <w:textDirection w:val="btLr"/>
            <w:vAlign w:val="center"/>
            <w:hideMark/>
          </w:tcPr>
          <w:p w14:paraId="6C3C678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GENERAL</w:t>
            </w:r>
          </w:p>
        </w:tc>
        <w:tc>
          <w:tcPr>
            <w:tcW w:w="116" w:type="pct"/>
            <w:tcBorders>
              <w:top w:val="nil"/>
              <w:left w:val="nil"/>
              <w:bottom w:val="single" w:sz="8" w:space="0" w:color="auto"/>
              <w:right w:val="single" w:sz="8" w:space="0" w:color="auto"/>
            </w:tcBorders>
            <w:textDirection w:val="btLr"/>
            <w:vAlign w:val="center"/>
            <w:hideMark/>
          </w:tcPr>
          <w:p w14:paraId="645D05C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5FB38BD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0607B9A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SOCIALES O POLITICOS</w:t>
            </w:r>
          </w:p>
        </w:tc>
        <w:tc>
          <w:tcPr>
            <w:tcW w:w="504" w:type="pct"/>
            <w:tcBorders>
              <w:top w:val="nil"/>
              <w:left w:val="nil"/>
              <w:bottom w:val="single" w:sz="8" w:space="0" w:color="auto"/>
              <w:right w:val="single" w:sz="8" w:space="0" w:color="auto"/>
            </w:tcBorders>
            <w:vAlign w:val="center"/>
            <w:hideMark/>
          </w:tcPr>
          <w:p w14:paraId="716AF92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Ataques terroristas, Violaciones graves de Derechos humanos y/o contaminación de territorio por minas antipersonales que se presenten en el lugar de ejecución del Contrato o en las vías de acceso al mismo.</w:t>
            </w:r>
          </w:p>
        </w:tc>
        <w:tc>
          <w:tcPr>
            <w:tcW w:w="404" w:type="pct"/>
            <w:tcBorders>
              <w:top w:val="nil"/>
              <w:left w:val="nil"/>
              <w:bottom w:val="single" w:sz="8" w:space="0" w:color="auto"/>
              <w:right w:val="single" w:sz="8" w:space="0" w:color="auto"/>
            </w:tcBorders>
            <w:vAlign w:val="center"/>
            <w:hideMark/>
          </w:tcPr>
          <w:p w14:paraId="2FE4A50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Retraso o suspensión temporal en la ejecución del proyecto, provocado por la imposibilidad de trasladar materiales y personal humano requerido para la Ejecución del mismo.</w:t>
            </w:r>
          </w:p>
        </w:tc>
        <w:tc>
          <w:tcPr>
            <w:tcW w:w="121" w:type="pct"/>
            <w:tcBorders>
              <w:top w:val="nil"/>
              <w:left w:val="nil"/>
              <w:bottom w:val="single" w:sz="8" w:space="0" w:color="auto"/>
              <w:right w:val="single" w:sz="8" w:space="0" w:color="auto"/>
            </w:tcBorders>
            <w:vAlign w:val="center"/>
            <w:hideMark/>
          </w:tcPr>
          <w:p w14:paraId="719B09C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nil"/>
              <w:left w:val="nil"/>
              <w:bottom w:val="single" w:sz="8" w:space="0" w:color="auto"/>
              <w:right w:val="single" w:sz="8" w:space="0" w:color="auto"/>
            </w:tcBorders>
            <w:vAlign w:val="center"/>
            <w:hideMark/>
          </w:tcPr>
          <w:p w14:paraId="63D2FF2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3092FEF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53" w:type="pct"/>
            <w:tcBorders>
              <w:top w:val="nil"/>
              <w:left w:val="nil"/>
              <w:bottom w:val="single" w:sz="8" w:space="0" w:color="auto"/>
              <w:right w:val="single" w:sz="8" w:space="0" w:color="auto"/>
            </w:tcBorders>
            <w:textDirection w:val="btLr"/>
            <w:vAlign w:val="center"/>
            <w:hideMark/>
          </w:tcPr>
          <w:p w14:paraId="124D13D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textDirection w:val="btLr"/>
            <w:vAlign w:val="center"/>
            <w:hideMark/>
          </w:tcPr>
          <w:p w14:paraId="31FFEAF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MUNICIPIO</w:t>
            </w:r>
          </w:p>
        </w:tc>
        <w:tc>
          <w:tcPr>
            <w:tcW w:w="589" w:type="pct"/>
            <w:tcBorders>
              <w:top w:val="nil"/>
              <w:left w:val="nil"/>
              <w:bottom w:val="single" w:sz="8" w:space="0" w:color="auto"/>
              <w:right w:val="single" w:sz="8" w:space="0" w:color="auto"/>
            </w:tcBorders>
            <w:vAlign w:val="center"/>
            <w:hideMark/>
          </w:tcPr>
          <w:p w14:paraId="41E5CBD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El contratista deberá informar oportunamente de la Ocurrencia del evento. A su vez el Municipio solicitará la colaboración de las autoridades de policía militares y administrativas competentes para conjurar o mitigar los efectos de los Fenómenos sociales que se presenten.</w:t>
            </w:r>
          </w:p>
        </w:tc>
        <w:tc>
          <w:tcPr>
            <w:tcW w:w="111" w:type="pct"/>
            <w:tcBorders>
              <w:top w:val="nil"/>
              <w:left w:val="nil"/>
              <w:bottom w:val="single" w:sz="8" w:space="0" w:color="auto"/>
              <w:right w:val="single" w:sz="8" w:space="0" w:color="auto"/>
            </w:tcBorders>
            <w:vAlign w:val="center"/>
            <w:hideMark/>
          </w:tcPr>
          <w:p w14:paraId="27CAB7B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26F7174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7044441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textDirection w:val="btLr"/>
            <w:vAlign w:val="center"/>
            <w:hideMark/>
          </w:tcPr>
          <w:p w14:paraId="05F650D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BAJO</w:t>
            </w:r>
          </w:p>
        </w:tc>
        <w:tc>
          <w:tcPr>
            <w:tcW w:w="153" w:type="pct"/>
            <w:tcBorders>
              <w:top w:val="nil"/>
              <w:left w:val="nil"/>
              <w:bottom w:val="single" w:sz="8" w:space="0" w:color="auto"/>
              <w:right w:val="single" w:sz="8" w:space="0" w:color="auto"/>
            </w:tcBorders>
            <w:vAlign w:val="center"/>
            <w:hideMark/>
          </w:tcPr>
          <w:p w14:paraId="55886AC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6D7514E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SUPERVISOR Y/O INTERVENTOR</w:t>
            </w:r>
          </w:p>
        </w:tc>
        <w:tc>
          <w:tcPr>
            <w:tcW w:w="190" w:type="pct"/>
            <w:tcBorders>
              <w:top w:val="nil"/>
              <w:left w:val="nil"/>
              <w:bottom w:val="single" w:sz="8" w:space="0" w:color="auto"/>
              <w:right w:val="single" w:sz="8" w:space="0" w:color="auto"/>
            </w:tcBorders>
            <w:textDirection w:val="btLr"/>
            <w:vAlign w:val="center"/>
            <w:hideMark/>
          </w:tcPr>
          <w:p w14:paraId="3FAEEB9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Acta de inicio</w:t>
            </w:r>
          </w:p>
        </w:tc>
        <w:tc>
          <w:tcPr>
            <w:tcW w:w="238" w:type="pct"/>
            <w:tcBorders>
              <w:top w:val="nil"/>
              <w:left w:val="nil"/>
              <w:bottom w:val="single" w:sz="8" w:space="0" w:color="auto"/>
              <w:right w:val="single" w:sz="8" w:space="0" w:color="auto"/>
            </w:tcBorders>
            <w:textDirection w:val="btLr"/>
            <w:vAlign w:val="center"/>
            <w:hideMark/>
          </w:tcPr>
          <w:p w14:paraId="34917A7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Terminación del Contrato</w:t>
            </w:r>
          </w:p>
        </w:tc>
        <w:tc>
          <w:tcPr>
            <w:tcW w:w="581" w:type="pct"/>
            <w:tcBorders>
              <w:top w:val="nil"/>
              <w:left w:val="nil"/>
              <w:bottom w:val="single" w:sz="8" w:space="0" w:color="auto"/>
              <w:right w:val="single" w:sz="8" w:space="0" w:color="auto"/>
            </w:tcBorders>
            <w:vAlign w:val="center"/>
            <w:hideMark/>
          </w:tcPr>
          <w:p w14:paraId="4C14FDC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Supervisión permanente Noticias.</w:t>
            </w:r>
          </w:p>
        </w:tc>
        <w:tc>
          <w:tcPr>
            <w:tcW w:w="264" w:type="pct"/>
            <w:tcBorders>
              <w:top w:val="nil"/>
              <w:left w:val="nil"/>
              <w:bottom w:val="single" w:sz="8" w:space="0" w:color="auto"/>
              <w:right w:val="single" w:sz="8" w:space="0" w:color="auto"/>
            </w:tcBorders>
            <w:textDirection w:val="btLr"/>
            <w:vAlign w:val="center"/>
            <w:hideMark/>
          </w:tcPr>
          <w:p w14:paraId="5C598CF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r w:rsidR="00D16ED8" w:rsidRPr="00675882" w14:paraId="2512B5BC" w14:textId="77777777" w:rsidTr="00D16ED8">
        <w:trPr>
          <w:trHeight w:val="2520"/>
        </w:trPr>
        <w:tc>
          <w:tcPr>
            <w:tcW w:w="127" w:type="pct"/>
            <w:tcBorders>
              <w:top w:val="nil"/>
              <w:left w:val="single" w:sz="8" w:space="0" w:color="auto"/>
              <w:bottom w:val="single" w:sz="8" w:space="0" w:color="auto"/>
              <w:right w:val="single" w:sz="8" w:space="0" w:color="auto"/>
            </w:tcBorders>
            <w:vAlign w:val="center"/>
            <w:hideMark/>
          </w:tcPr>
          <w:p w14:paraId="21BA0CE3"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lastRenderedPageBreak/>
              <w:t>15</w:t>
            </w:r>
          </w:p>
        </w:tc>
        <w:tc>
          <w:tcPr>
            <w:tcW w:w="121" w:type="pct"/>
            <w:tcBorders>
              <w:top w:val="nil"/>
              <w:left w:val="nil"/>
              <w:bottom w:val="single" w:sz="8" w:space="0" w:color="auto"/>
              <w:right w:val="single" w:sz="8" w:space="0" w:color="auto"/>
            </w:tcBorders>
            <w:textDirection w:val="btLr"/>
            <w:vAlign w:val="center"/>
            <w:hideMark/>
          </w:tcPr>
          <w:p w14:paraId="798D141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GENERAL</w:t>
            </w:r>
          </w:p>
        </w:tc>
        <w:tc>
          <w:tcPr>
            <w:tcW w:w="116" w:type="pct"/>
            <w:tcBorders>
              <w:top w:val="nil"/>
              <w:left w:val="nil"/>
              <w:bottom w:val="single" w:sz="8" w:space="0" w:color="auto"/>
              <w:right w:val="single" w:sz="8" w:space="0" w:color="auto"/>
            </w:tcBorders>
            <w:textDirection w:val="btLr"/>
            <w:vAlign w:val="center"/>
            <w:hideMark/>
          </w:tcPr>
          <w:p w14:paraId="344895F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5FADF5E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2FBE87B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SOCIALES O POLITICOS</w:t>
            </w:r>
          </w:p>
        </w:tc>
        <w:tc>
          <w:tcPr>
            <w:tcW w:w="504" w:type="pct"/>
            <w:tcBorders>
              <w:top w:val="nil"/>
              <w:left w:val="nil"/>
              <w:bottom w:val="single" w:sz="8" w:space="0" w:color="auto"/>
              <w:right w:val="single" w:sz="8" w:space="0" w:color="auto"/>
            </w:tcBorders>
            <w:vAlign w:val="center"/>
            <w:hideMark/>
          </w:tcPr>
          <w:p w14:paraId="3B693C3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Hallazgos arqueológicos y descubrimientos de Tesoros, minas u otros yacimientos.</w:t>
            </w:r>
          </w:p>
        </w:tc>
        <w:tc>
          <w:tcPr>
            <w:tcW w:w="404" w:type="pct"/>
            <w:tcBorders>
              <w:top w:val="nil"/>
              <w:left w:val="nil"/>
              <w:bottom w:val="single" w:sz="8" w:space="0" w:color="auto"/>
              <w:right w:val="single" w:sz="8" w:space="0" w:color="auto"/>
            </w:tcBorders>
            <w:vAlign w:val="center"/>
            <w:hideMark/>
          </w:tcPr>
          <w:p w14:paraId="4F36ECE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 xml:space="preserve">Retraso en la programación de </w:t>
            </w:r>
            <w:proofErr w:type="gramStart"/>
            <w:r w:rsidRPr="00675882">
              <w:rPr>
                <w:rFonts w:ascii="Arial" w:eastAsia="Times New Roman" w:hAnsi="Arial" w:cs="Arial"/>
                <w:color w:val="000000"/>
                <w:sz w:val="14"/>
                <w:szCs w:val="14"/>
                <w:lang w:val="es-CO" w:eastAsia="es-CO"/>
              </w:rPr>
              <w:t>la actividades</w:t>
            </w:r>
            <w:proofErr w:type="gramEnd"/>
            <w:r w:rsidRPr="00675882">
              <w:rPr>
                <w:rFonts w:ascii="Arial" w:eastAsia="Times New Roman" w:hAnsi="Arial" w:cs="Arial"/>
                <w:color w:val="000000"/>
                <w:sz w:val="14"/>
                <w:szCs w:val="14"/>
                <w:lang w:val="es-CO" w:eastAsia="es-CO"/>
              </w:rPr>
              <w:t>, sobrecostos presupuestales.</w:t>
            </w:r>
          </w:p>
        </w:tc>
        <w:tc>
          <w:tcPr>
            <w:tcW w:w="121" w:type="pct"/>
            <w:tcBorders>
              <w:top w:val="nil"/>
              <w:left w:val="nil"/>
              <w:bottom w:val="single" w:sz="8" w:space="0" w:color="auto"/>
              <w:right w:val="single" w:sz="8" w:space="0" w:color="auto"/>
            </w:tcBorders>
            <w:vAlign w:val="center"/>
            <w:hideMark/>
          </w:tcPr>
          <w:p w14:paraId="092C4B1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nil"/>
              <w:left w:val="nil"/>
              <w:bottom w:val="single" w:sz="8" w:space="0" w:color="auto"/>
              <w:right w:val="single" w:sz="8" w:space="0" w:color="auto"/>
            </w:tcBorders>
            <w:vAlign w:val="center"/>
            <w:hideMark/>
          </w:tcPr>
          <w:p w14:paraId="0349890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371A729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53" w:type="pct"/>
            <w:tcBorders>
              <w:top w:val="nil"/>
              <w:left w:val="nil"/>
              <w:bottom w:val="single" w:sz="8" w:space="0" w:color="auto"/>
              <w:right w:val="single" w:sz="8" w:space="0" w:color="auto"/>
            </w:tcBorders>
            <w:textDirection w:val="btLr"/>
            <w:vAlign w:val="center"/>
            <w:hideMark/>
          </w:tcPr>
          <w:p w14:paraId="0CAAC24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textDirection w:val="btLr"/>
            <w:vAlign w:val="center"/>
            <w:hideMark/>
          </w:tcPr>
          <w:p w14:paraId="0DED04B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MUNICIPIO</w:t>
            </w:r>
          </w:p>
        </w:tc>
        <w:tc>
          <w:tcPr>
            <w:tcW w:w="589" w:type="pct"/>
            <w:tcBorders>
              <w:top w:val="nil"/>
              <w:left w:val="nil"/>
              <w:bottom w:val="single" w:sz="8" w:space="0" w:color="auto"/>
              <w:right w:val="single" w:sz="8" w:space="0" w:color="auto"/>
            </w:tcBorders>
            <w:vAlign w:val="center"/>
            <w:hideMark/>
          </w:tcPr>
          <w:p w14:paraId="58DA231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Seguir procedimientos debidos</w:t>
            </w:r>
          </w:p>
        </w:tc>
        <w:tc>
          <w:tcPr>
            <w:tcW w:w="111" w:type="pct"/>
            <w:tcBorders>
              <w:top w:val="nil"/>
              <w:left w:val="nil"/>
              <w:bottom w:val="single" w:sz="8" w:space="0" w:color="auto"/>
              <w:right w:val="single" w:sz="8" w:space="0" w:color="auto"/>
            </w:tcBorders>
            <w:vAlign w:val="center"/>
            <w:hideMark/>
          </w:tcPr>
          <w:p w14:paraId="4381F27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6B3EA9E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5E08B60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textDirection w:val="btLr"/>
            <w:vAlign w:val="center"/>
            <w:hideMark/>
          </w:tcPr>
          <w:p w14:paraId="0F3BB32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BAJO</w:t>
            </w:r>
          </w:p>
        </w:tc>
        <w:tc>
          <w:tcPr>
            <w:tcW w:w="153" w:type="pct"/>
            <w:tcBorders>
              <w:top w:val="nil"/>
              <w:left w:val="nil"/>
              <w:bottom w:val="single" w:sz="8" w:space="0" w:color="auto"/>
              <w:right w:val="single" w:sz="8" w:space="0" w:color="auto"/>
            </w:tcBorders>
            <w:vAlign w:val="center"/>
            <w:hideMark/>
          </w:tcPr>
          <w:p w14:paraId="0055017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5825F65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SUPERVISOR Y/O INTERVENTOR</w:t>
            </w:r>
          </w:p>
        </w:tc>
        <w:tc>
          <w:tcPr>
            <w:tcW w:w="190" w:type="pct"/>
            <w:tcBorders>
              <w:top w:val="nil"/>
              <w:left w:val="nil"/>
              <w:bottom w:val="single" w:sz="8" w:space="0" w:color="auto"/>
              <w:right w:val="single" w:sz="8" w:space="0" w:color="auto"/>
            </w:tcBorders>
            <w:textDirection w:val="btLr"/>
            <w:vAlign w:val="center"/>
            <w:hideMark/>
          </w:tcPr>
          <w:p w14:paraId="436845B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Acta de inicio</w:t>
            </w:r>
          </w:p>
        </w:tc>
        <w:tc>
          <w:tcPr>
            <w:tcW w:w="238" w:type="pct"/>
            <w:tcBorders>
              <w:top w:val="nil"/>
              <w:left w:val="nil"/>
              <w:bottom w:val="single" w:sz="8" w:space="0" w:color="auto"/>
              <w:right w:val="single" w:sz="8" w:space="0" w:color="auto"/>
            </w:tcBorders>
            <w:textDirection w:val="btLr"/>
            <w:vAlign w:val="center"/>
            <w:hideMark/>
          </w:tcPr>
          <w:p w14:paraId="12476B1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Terminación del Contrato</w:t>
            </w:r>
          </w:p>
        </w:tc>
        <w:tc>
          <w:tcPr>
            <w:tcW w:w="581" w:type="pct"/>
            <w:tcBorders>
              <w:top w:val="nil"/>
              <w:left w:val="nil"/>
              <w:bottom w:val="single" w:sz="8" w:space="0" w:color="auto"/>
              <w:right w:val="single" w:sz="8" w:space="0" w:color="auto"/>
            </w:tcBorders>
            <w:vAlign w:val="center"/>
            <w:hideMark/>
          </w:tcPr>
          <w:p w14:paraId="58E4945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Supervisión permanente.</w:t>
            </w:r>
          </w:p>
        </w:tc>
        <w:tc>
          <w:tcPr>
            <w:tcW w:w="264" w:type="pct"/>
            <w:tcBorders>
              <w:top w:val="nil"/>
              <w:left w:val="nil"/>
              <w:bottom w:val="single" w:sz="8" w:space="0" w:color="auto"/>
              <w:right w:val="single" w:sz="8" w:space="0" w:color="auto"/>
            </w:tcBorders>
            <w:textDirection w:val="btLr"/>
            <w:vAlign w:val="center"/>
            <w:hideMark/>
          </w:tcPr>
          <w:p w14:paraId="541AD96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r w:rsidR="00D16ED8" w:rsidRPr="00675882" w14:paraId="41EDE228" w14:textId="77777777" w:rsidTr="00D16ED8">
        <w:trPr>
          <w:trHeight w:val="1853"/>
        </w:trPr>
        <w:tc>
          <w:tcPr>
            <w:tcW w:w="127" w:type="pct"/>
            <w:tcBorders>
              <w:top w:val="nil"/>
              <w:left w:val="single" w:sz="8" w:space="0" w:color="auto"/>
              <w:bottom w:val="single" w:sz="8" w:space="0" w:color="auto"/>
              <w:right w:val="single" w:sz="8" w:space="0" w:color="auto"/>
            </w:tcBorders>
            <w:vAlign w:val="center"/>
            <w:hideMark/>
          </w:tcPr>
          <w:p w14:paraId="59D2B00F"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16</w:t>
            </w:r>
          </w:p>
        </w:tc>
        <w:tc>
          <w:tcPr>
            <w:tcW w:w="121" w:type="pct"/>
            <w:tcBorders>
              <w:top w:val="nil"/>
              <w:left w:val="nil"/>
              <w:bottom w:val="single" w:sz="8" w:space="0" w:color="auto"/>
              <w:right w:val="single" w:sz="8" w:space="0" w:color="auto"/>
            </w:tcBorders>
            <w:textDirection w:val="btLr"/>
            <w:vAlign w:val="center"/>
            <w:hideMark/>
          </w:tcPr>
          <w:p w14:paraId="02B9033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GENERAL</w:t>
            </w:r>
          </w:p>
        </w:tc>
        <w:tc>
          <w:tcPr>
            <w:tcW w:w="116" w:type="pct"/>
            <w:tcBorders>
              <w:top w:val="nil"/>
              <w:left w:val="nil"/>
              <w:bottom w:val="single" w:sz="8" w:space="0" w:color="auto"/>
              <w:right w:val="single" w:sz="8" w:space="0" w:color="auto"/>
            </w:tcBorders>
            <w:textDirection w:val="btLr"/>
            <w:vAlign w:val="center"/>
            <w:hideMark/>
          </w:tcPr>
          <w:p w14:paraId="0EBD580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10E6F8D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07E4F0A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SOCIALES O POLITICOS</w:t>
            </w:r>
          </w:p>
        </w:tc>
        <w:tc>
          <w:tcPr>
            <w:tcW w:w="504" w:type="pct"/>
            <w:tcBorders>
              <w:top w:val="nil"/>
              <w:left w:val="nil"/>
              <w:bottom w:val="single" w:sz="8" w:space="0" w:color="auto"/>
              <w:right w:val="single" w:sz="8" w:space="0" w:color="auto"/>
            </w:tcBorders>
            <w:vAlign w:val="center"/>
            <w:hideMark/>
          </w:tcPr>
          <w:p w14:paraId="74EFFD8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Golpe de Estado, revolución, motín, asonada, conspiración, Insurrección, disturbio civil, acto de terrorismo, acto de guerra o sabotaje.</w:t>
            </w:r>
          </w:p>
        </w:tc>
        <w:tc>
          <w:tcPr>
            <w:tcW w:w="404" w:type="pct"/>
            <w:tcBorders>
              <w:top w:val="nil"/>
              <w:left w:val="nil"/>
              <w:bottom w:val="single" w:sz="8" w:space="0" w:color="auto"/>
              <w:right w:val="single" w:sz="8" w:space="0" w:color="auto"/>
            </w:tcBorders>
            <w:vAlign w:val="center"/>
            <w:hideMark/>
          </w:tcPr>
          <w:p w14:paraId="35DDB78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Retraso en la programación de actividades, sobrecostos presupuestales</w:t>
            </w:r>
          </w:p>
        </w:tc>
        <w:tc>
          <w:tcPr>
            <w:tcW w:w="121" w:type="pct"/>
            <w:tcBorders>
              <w:top w:val="nil"/>
              <w:left w:val="nil"/>
              <w:bottom w:val="single" w:sz="8" w:space="0" w:color="auto"/>
              <w:right w:val="single" w:sz="8" w:space="0" w:color="auto"/>
            </w:tcBorders>
            <w:vAlign w:val="center"/>
            <w:hideMark/>
          </w:tcPr>
          <w:p w14:paraId="15D6723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nil"/>
              <w:left w:val="nil"/>
              <w:bottom w:val="single" w:sz="8" w:space="0" w:color="auto"/>
              <w:right w:val="single" w:sz="8" w:space="0" w:color="auto"/>
            </w:tcBorders>
            <w:vAlign w:val="center"/>
            <w:hideMark/>
          </w:tcPr>
          <w:p w14:paraId="5EE855F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1237929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53" w:type="pct"/>
            <w:tcBorders>
              <w:top w:val="nil"/>
              <w:left w:val="nil"/>
              <w:bottom w:val="single" w:sz="8" w:space="0" w:color="auto"/>
              <w:right w:val="single" w:sz="8" w:space="0" w:color="auto"/>
            </w:tcBorders>
            <w:textDirection w:val="btLr"/>
            <w:vAlign w:val="center"/>
            <w:hideMark/>
          </w:tcPr>
          <w:p w14:paraId="79008AB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textDirection w:val="btLr"/>
            <w:vAlign w:val="center"/>
            <w:hideMark/>
          </w:tcPr>
          <w:p w14:paraId="24D68E1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MUNICIPIO</w:t>
            </w:r>
          </w:p>
        </w:tc>
        <w:tc>
          <w:tcPr>
            <w:tcW w:w="589" w:type="pct"/>
            <w:tcBorders>
              <w:top w:val="nil"/>
              <w:left w:val="nil"/>
              <w:bottom w:val="single" w:sz="8" w:space="0" w:color="auto"/>
              <w:right w:val="single" w:sz="8" w:space="0" w:color="auto"/>
            </w:tcBorders>
            <w:vAlign w:val="center"/>
            <w:hideMark/>
          </w:tcPr>
          <w:p w14:paraId="5615A25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Planes de reacción y seguridad.</w:t>
            </w:r>
          </w:p>
        </w:tc>
        <w:tc>
          <w:tcPr>
            <w:tcW w:w="111" w:type="pct"/>
            <w:tcBorders>
              <w:top w:val="nil"/>
              <w:left w:val="nil"/>
              <w:bottom w:val="single" w:sz="8" w:space="0" w:color="auto"/>
              <w:right w:val="single" w:sz="8" w:space="0" w:color="auto"/>
            </w:tcBorders>
            <w:vAlign w:val="center"/>
            <w:hideMark/>
          </w:tcPr>
          <w:p w14:paraId="1702580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4FF7A54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6A8CC9D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textDirection w:val="btLr"/>
            <w:vAlign w:val="center"/>
            <w:hideMark/>
          </w:tcPr>
          <w:p w14:paraId="3627512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BAJO</w:t>
            </w:r>
          </w:p>
        </w:tc>
        <w:tc>
          <w:tcPr>
            <w:tcW w:w="153" w:type="pct"/>
            <w:tcBorders>
              <w:top w:val="nil"/>
              <w:left w:val="nil"/>
              <w:bottom w:val="single" w:sz="8" w:space="0" w:color="auto"/>
              <w:right w:val="single" w:sz="8" w:space="0" w:color="auto"/>
            </w:tcBorders>
            <w:vAlign w:val="center"/>
            <w:hideMark/>
          </w:tcPr>
          <w:p w14:paraId="1D60690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16A93B89" w14:textId="7E5DBB22"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 xml:space="preserve">MUNICIPIO, INTERVENTOR, CONTRATISTA </w:t>
            </w:r>
          </w:p>
        </w:tc>
        <w:tc>
          <w:tcPr>
            <w:tcW w:w="190" w:type="pct"/>
            <w:tcBorders>
              <w:top w:val="nil"/>
              <w:left w:val="nil"/>
              <w:bottom w:val="single" w:sz="8" w:space="0" w:color="auto"/>
              <w:right w:val="single" w:sz="8" w:space="0" w:color="auto"/>
            </w:tcBorders>
            <w:textDirection w:val="btLr"/>
            <w:vAlign w:val="center"/>
            <w:hideMark/>
          </w:tcPr>
          <w:p w14:paraId="755DA70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Acta de inicio</w:t>
            </w:r>
          </w:p>
        </w:tc>
        <w:tc>
          <w:tcPr>
            <w:tcW w:w="238" w:type="pct"/>
            <w:tcBorders>
              <w:top w:val="nil"/>
              <w:left w:val="nil"/>
              <w:bottom w:val="single" w:sz="8" w:space="0" w:color="auto"/>
              <w:right w:val="single" w:sz="8" w:space="0" w:color="auto"/>
            </w:tcBorders>
            <w:textDirection w:val="btLr"/>
            <w:vAlign w:val="center"/>
            <w:hideMark/>
          </w:tcPr>
          <w:p w14:paraId="24DD6A1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Terminación del Contrato</w:t>
            </w:r>
          </w:p>
        </w:tc>
        <w:tc>
          <w:tcPr>
            <w:tcW w:w="581" w:type="pct"/>
            <w:tcBorders>
              <w:top w:val="nil"/>
              <w:left w:val="nil"/>
              <w:bottom w:val="single" w:sz="8" w:space="0" w:color="auto"/>
              <w:right w:val="single" w:sz="8" w:space="0" w:color="auto"/>
            </w:tcBorders>
            <w:vAlign w:val="center"/>
            <w:hideMark/>
          </w:tcPr>
          <w:p w14:paraId="5D3CF21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Supervisión permanente.</w:t>
            </w:r>
          </w:p>
        </w:tc>
        <w:tc>
          <w:tcPr>
            <w:tcW w:w="264" w:type="pct"/>
            <w:tcBorders>
              <w:top w:val="nil"/>
              <w:left w:val="nil"/>
              <w:bottom w:val="single" w:sz="8" w:space="0" w:color="auto"/>
              <w:right w:val="single" w:sz="8" w:space="0" w:color="auto"/>
            </w:tcBorders>
            <w:textDirection w:val="btLr"/>
            <w:vAlign w:val="center"/>
            <w:hideMark/>
          </w:tcPr>
          <w:p w14:paraId="06212DF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r w:rsidR="00D16ED8" w:rsidRPr="00675882" w14:paraId="421E88B3" w14:textId="77777777" w:rsidTr="00D16ED8">
        <w:trPr>
          <w:trHeight w:val="2520"/>
        </w:trPr>
        <w:tc>
          <w:tcPr>
            <w:tcW w:w="127" w:type="pct"/>
            <w:tcBorders>
              <w:top w:val="nil"/>
              <w:left w:val="single" w:sz="8" w:space="0" w:color="auto"/>
              <w:bottom w:val="single" w:sz="8" w:space="0" w:color="auto"/>
              <w:right w:val="single" w:sz="8" w:space="0" w:color="auto"/>
            </w:tcBorders>
            <w:vAlign w:val="center"/>
            <w:hideMark/>
          </w:tcPr>
          <w:p w14:paraId="5E09E88E" w14:textId="7777777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17</w:t>
            </w:r>
          </w:p>
        </w:tc>
        <w:tc>
          <w:tcPr>
            <w:tcW w:w="121" w:type="pct"/>
            <w:tcBorders>
              <w:top w:val="nil"/>
              <w:left w:val="nil"/>
              <w:bottom w:val="single" w:sz="8" w:space="0" w:color="auto"/>
              <w:right w:val="single" w:sz="8" w:space="0" w:color="auto"/>
            </w:tcBorders>
            <w:textDirection w:val="btLr"/>
            <w:vAlign w:val="center"/>
            <w:hideMark/>
          </w:tcPr>
          <w:p w14:paraId="3D2B692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GENERAL</w:t>
            </w:r>
          </w:p>
        </w:tc>
        <w:tc>
          <w:tcPr>
            <w:tcW w:w="116" w:type="pct"/>
            <w:tcBorders>
              <w:top w:val="nil"/>
              <w:left w:val="nil"/>
              <w:bottom w:val="single" w:sz="8" w:space="0" w:color="auto"/>
              <w:right w:val="single" w:sz="8" w:space="0" w:color="auto"/>
            </w:tcBorders>
            <w:textDirection w:val="btLr"/>
            <w:vAlign w:val="center"/>
            <w:hideMark/>
          </w:tcPr>
          <w:p w14:paraId="456CCCC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79F924E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660931E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SOCIALES O POLITICOS</w:t>
            </w:r>
          </w:p>
        </w:tc>
        <w:tc>
          <w:tcPr>
            <w:tcW w:w="504" w:type="pct"/>
            <w:tcBorders>
              <w:top w:val="nil"/>
              <w:left w:val="nil"/>
              <w:bottom w:val="single" w:sz="8" w:space="0" w:color="auto"/>
              <w:right w:val="single" w:sz="8" w:space="0" w:color="auto"/>
            </w:tcBorders>
            <w:vAlign w:val="center"/>
            <w:hideMark/>
          </w:tcPr>
          <w:p w14:paraId="09CCDE3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Paros, manifestaciones, protestas de la comunidad, gremios, indígenas que impidan la correcta ejecución de las actividades del contrato</w:t>
            </w:r>
          </w:p>
        </w:tc>
        <w:tc>
          <w:tcPr>
            <w:tcW w:w="404" w:type="pct"/>
            <w:tcBorders>
              <w:top w:val="nil"/>
              <w:left w:val="nil"/>
              <w:bottom w:val="single" w:sz="8" w:space="0" w:color="auto"/>
              <w:right w:val="single" w:sz="8" w:space="0" w:color="auto"/>
            </w:tcBorders>
            <w:vAlign w:val="center"/>
            <w:hideMark/>
          </w:tcPr>
          <w:p w14:paraId="13758F4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No poder ejecutar correctamente sus Actividades, y por ende afectar el normal desarrollo de las funciones de la entidad. Afecta la</w:t>
            </w:r>
            <w:r w:rsidRPr="00675882">
              <w:rPr>
                <w:rFonts w:ascii="Arial" w:eastAsia="Times New Roman" w:hAnsi="Arial" w:cs="Arial"/>
                <w:color w:val="000000"/>
                <w:sz w:val="14"/>
                <w:szCs w:val="14"/>
                <w:lang w:val="es-CO" w:eastAsia="es-CO"/>
              </w:rPr>
              <w:br/>
              <w:t xml:space="preserve">Programación de </w:t>
            </w:r>
            <w:proofErr w:type="gramStart"/>
            <w:r w:rsidRPr="00675882">
              <w:rPr>
                <w:rFonts w:ascii="Arial" w:eastAsia="Times New Roman" w:hAnsi="Arial" w:cs="Arial"/>
                <w:color w:val="000000"/>
                <w:sz w:val="14"/>
                <w:szCs w:val="14"/>
                <w:lang w:val="es-CO" w:eastAsia="es-CO"/>
              </w:rPr>
              <w:t>la actividades</w:t>
            </w:r>
            <w:proofErr w:type="gramEnd"/>
            <w:r w:rsidRPr="00675882">
              <w:rPr>
                <w:rFonts w:ascii="Arial" w:eastAsia="Times New Roman" w:hAnsi="Arial" w:cs="Arial"/>
                <w:color w:val="000000"/>
                <w:sz w:val="14"/>
                <w:szCs w:val="14"/>
                <w:lang w:val="es-CO" w:eastAsia="es-CO"/>
              </w:rPr>
              <w:t xml:space="preserve">. </w:t>
            </w:r>
          </w:p>
        </w:tc>
        <w:tc>
          <w:tcPr>
            <w:tcW w:w="121" w:type="pct"/>
            <w:tcBorders>
              <w:top w:val="nil"/>
              <w:left w:val="nil"/>
              <w:bottom w:val="single" w:sz="8" w:space="0" w:color="auto"/>
              <w:right w:val="single" w:sz="8" w:space="0" w:color="auto"/>
            </w:tcBorders>
            <w:vAlign w:val="center"/>
            <w:hideMark/>
          </w:tcPr>
          <w:p w14:paraId="2006E34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4349C2A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7FBD72C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6</w:t>
            </w:r>
          </w:p>
        </w:tc>
        <w:tc>
          <w:tcPr>
            <w:tcW w:w="153" w:type="pct"/>
            <w:tcBorders>
              <w:top w:val="nil"/>
              <w:left w:val="nil"/>
              <w:bottom w:val="single" w:sz="8" w:space="0" w:color="auto"/>
              <w:right w:val="single" w:sz="8" w:space="0" w:color="auto"/>
            </w:tcBorders>
            <w:textDirection w:val="btLr"/>
            <w:vAlign w:val="center"/>
            <w:hideMark/>
          </w:tcPr>
          <w:p w14:paraId="21E9550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 xml:space="preserve">RIESGO ALTO </w:t>
            </w:r>
          </w:p>
        </w:tc>
        <w:tc>
          <w:tcPr>
            <w:tcW w:w="153" w:type="pct"/>
            <w:tcBorders>
              <w:top w:val="nil"/>
              <w:left w:val="nil"/>
              <w:bottom w:val="single" w:sz="8" w:space="0" w:color="auto"/>
              <w:right w:val="single" w:sz="8" w:space="0" w:color="auto"/>
            </w:tcBorders>
            <w:textDirection w:val="btLr"/>
            <w:vAlign w:val="center"/>
            <w:hideMark/>
          </w:tcPr>
          <w:p w14:paraId="0F6E9BA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MUNICIPIO</w:t>
            </w:r>
          </w:p>
        </w:tc>
        <w:tc>
          <w:tcPr>
            <w:tcW w:w="589" w:type="pct"/>
            <w:tcBorders>
              <w:top w:val="nil"/>
              <w:left w:val="nil"/>
              <w:bottom w:val="single" w:sz="8" w:space="0" w:color="auto"/>
              <w:right w:val="single" w:sz="8" w:space="0" w:color="auto"/>
            </w:tcBorders>
            <w:vAlign w:val="center"/>
            <w:hideMark/>
          </w:tcPr>
          <w:p w14:paraId="2156D19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Tener planes de seguridad.</w:t>
            </w:r>
          </w:p>
        </w:tc>
        <w:tc>
          <w:tcPr>
            <w:tcW w:w="111" w:type="pct"/>
            <w:tcBorders>
              <w:top w:val="nil"/>
              <w:left w:val="nil"/>
              <w:bottom w:val="single" w:sz="8" w:space="0" w:color="auto"/>
              <w:right w:val="single" w:sz="8" w:space="0" w:color="auto"/>
            </w:tcBorders>
            <w:vAlign w:val="center"/>
            <w:hideMark/>
          </w:tcPr>
          <w:p w14:paraId="1AB2E82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5C81857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vAlign w:val="center"/>
            <w:hideMark/>
          </w:tcPr>
          <w:p w14:paraId="6FE95FB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11" w:type="pct"/>
            <w:tcBorders>
              <w:top w:val="nil"/>
              <w:left w:val="nil"/>
              <w:bottom w:val="single" w:sz="8" w:space="0" w:color="auto"/>
              <w:right w:val="single" w:sz="8" w:space="0" w:color="auto"/>
            </w:tcBorders>
            <w:textDirection w:val="btLr"/>
            <w:vAlign w:val="center"/>
            <w:hideMark/>
          </w:tcPr>
          <w:p w14:paraId="670A18F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vAlign w:val="center"/>
            <w:hideMark/>
          </w:tcPr>
          <w:p w14:paraId="096CB72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2ABA99C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SUPERVISOR</w:t>
            </w:r>
          </w:p>
        </w:tc>
        <w:tc>
          <w:tcPr>
            <w:tcW w:w="190" w:type="pct"/>
            <w:tcBorders>
              <w:top w:val="nil"/>
              <w:left w:val="nil"/>
              <w:bottom w:val="single" w:sz="8" w:space="0" w:color="auto"/>
              <w:right w:val="single" w:sz="8" w:space="0" w:color="auto"/>
            </w:tcBorders>
            <w:textDirection w:val="btLr"/>
            <w:vAlign w:val="center"/>
            <w:hideMark/>
          </w:tcPr>
          <w:p w14:paraId="53AA158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Acta de inicio</w:t>
            </w:r>
          </w:p>
        </w:tc>
        <w:tc>
          <w:tcPr>
            <w:tcW w:w="238" w:type="pct"/>
            <w:tcBorders>
              <w:top w:val="nil"/>
              <w:left w:val="nil"/>
              <w:bottom w:val="single" w:sz="8" w:space="0" w:color="auto"/>
              <w:right w:val="single" w:sz="8" w:space="0" w:color="auto"/>
            </w:tcBorders>
            <w:textDirection w:val="btLr"/>
            <w:vAlign w:val="center"/>
            <w:hideMark/>
          </w:tcPr>
          <w:p w14:paraId="3F08924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proofErr w:type="spellStart"/>
            <w:r w:rsidRPr="00675882">
              <w:rPr>
                <w:rFonts w:ascii="Arial" w:eastAsia="Times New Roman" w:hAnsi="Arial" w:cs="Arial"/>
                <w:color w:val="000000"/>
                <w:sz w:val="14"/>
                <w:szCs w:val="14"/>
                <w:lang w:val="es-CO" w:eastAsia="es-CO"/>
              </w:rPr>
              <w:t>Hasrta</w:t>
            </w:r>
            <w:proofErr w:type="spellEnd"/>
            <w:r w:rsidRPr="00675882">
              <w:rPr>
                <w:rFonts w:ascii="Arial" w:eastAsia="Times New Roman" w:hAnsi="Arial" w:cs="Arial"/>
                <w:color w:val="000000"/>
                <w:sz w:val="14"/>
                <w:szCs w:val="14"/>
                <w:lang w:val="es-CO" w:eastAsia="es-CO"/>
              </w:rPr>
              <w:t xml:space="preserve"> la Terminación del Contrato</w:t>
            </w:r>
          </w:p>
        </w:tc>
        <w:tc>
          <w:tcPr>
            <w:tcW w:w="581" w:type="pct"/>
            <w:tcBorders>
              <w:top w:val="nil"/>
              <w:left w:val="nil"/>
              <w:bottom w:val="single" w:sz="8" w:space="0" w:color="auto"/>
              <w:right w:val="single" w:sz="8" w:space="0" w:color="auto"/>
            </w:tcBorders>
            <w:vAlign w:val="center"/>
            <w:hideMark/>
          </w:tcPr>
          <w:p w14:paraId="46E10E3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Supervisión permanente.</w:t>
            </w:r>
          </w:p>
        </w:tc>
        <w:tc>
          <w:tcPr>
            <w:tcW w:w="264" w:type="pct"/>
            <w:tcBorders>
              <w:top w:val="nil"/>
              <w:left w:val="nil"/>
              <w:bottom w:val="single" w:sz="8" w:space="0" w:color="auto"/>
              <w:right w:val="single" w:sz="8" w:space="0" w:color="auto"/>
            </w:tcBorders>
            <w:textDirection w:val="btLr"/>
            <w:vAlign w:val="center"/>
            <w:hideMark/>
          </w:tcPr>
          <w:p w14:paraId="42EABB4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r w:rsidR="00D16ED8" w:rsidRPr="00675882" w14:paraId="769EFD97" w14:textId="77777777" w:rsidTr="00D16ED8">
        <w:trPr>
          <w:trHeight w:val="1913"/>
        </w:trPr>
        <w:tc>
          <w:tcPr>
            <w:tcW w:w="127" w:type="pct"/>
            <w:tcBorders>
              <w:top w:val="nil"/>
              <w:left w:val="single" w:sz="8" w:space="0" w:color="auto"/>
              <w:bottom w:val="single" w:sz="8" w:space="0" w:color="auto"/>
              <w:right w:val="single" w:sz="8" w:space="0" w:color="auto"/>
            </w:tcBorders>
            <w:vAlign w:val="center"/>
            <w:hideMark/>
          </w:tcPr>
          <w:p w14:paraId="7E6D859D" w14:textId="569F433D"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1</w:t>
            </w:r>
            <w:r w:rsidR="000B4350">
              <w:rPr>
                <w:rFonts w:ascii="Arial" w:eastAsia="Times New Roman" w:hAnsi="Arial" w:cs="Arial"/>
                <w:b/>
                <w:bCs/>
                <w:color w:val="000000"/>
                <w:sz w:val="14"/>
                <w:szCs w:val="14"/>
                <w:lang w:val="es-CO" w:eastAsia="es-CO"/>
              </w:rPr>
              <w:t>8</w:t>
            </w:r>
          </w:p>
        </w:tc>
        <w:tc>
          <w:tcPr>
            <w:tcW w:w="121" w:type="pct"/>
            <w:tcBorders>
              <w:top w:val="nil"/>
              <w:left w:val="nil"/>
              <w:bottom w:val="single" w:sz="8" w:space="0" w:color="auto"/>
              <w:right w:val="single" w:sz="8" w:space="0" w:color="auto"/>
            </w:tcBorders>
            <w:textDirection w:val="btLr"/>
            <w:vAlign w:val="center"/>
            <w:hideMark/>
          </w:tcPr>
          <w:p w14:paraId="4AABE10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ESPECIFICO</w:t>
            </w:r>
          </w:p>
        </w:tc>
        <w:tc>
          <w:tcPr>
            <w:tcW w:w="116" w:type="pct"/>
            <w:tcBorders>
              <w:top w:val="nil"/>
              <w:left w:val="nil"/>
              <w:bottom w:val="single" w:sz="8" w:space="0" w:color="auto"/>
              <w:right w:val="single" w:sz="8" w:space="0" w:color="auto"/>
            </w:tcBorders>
            <w:textDirection w:val="btLr"/>
            <w:vAlign w:val="center"/>
            <w:hideMark/>
          </w:tcPr>
          <w:p w14:paraId="3EE3BEB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4217C2F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249FC48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OPERACIONAL</w:t>
            </w:r>
          </w:p>
        </w:tc>
        <w:tc>
          <w:tcPr>
            <w:tcW w:w="504" w:type="pct"/>
            <w:tcBorders>
              <w:top w:val="nil"/>
              <w:left w:val="nil"/>
              <w:bottom w:val="single" w:sz="8" w:space="0" w:color="auto"/>
              <w:right w:val="single" w:sz="8" w:space="0" w:color="auto"/>
            </w:tcBorders>
            <w:vAlign w:val="center"/>
            <w:hideMark/>
          </w:tcPr>
          <w:p w14:paraId="2042D1A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Que no presente la garantía o que ésta no cumpla las condiciones exigidas en el contrato o que la entrega de la misma sea tardía.</w:t>
            </w:r>
          </w:p>
        </w:tc>
        <w:tc>
          <w:tcPr>
            <w:tcW w:w="404" w:type="pct"/>
            <w:tcBorders>
              <w:top w:val="nil"/>
              <w:left w:val="nil"/>
              <w:bottom w:val="single" w:sz="8" w:space="0" w:color="auto"/>
              <w:right w:val="single" w:sz="8" w:space="0" w:color="auto"/>
            </w:tcBorders>
            <w:vAlign w:val="center"/>
            <w:hideMark/>
          </w:tcPr>
          <w:p w14:paraId="3E72858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No poder iniciar a tiempo la ejecución o reinicio del contrato</w:t>
            </w:r>
          </w:p>
        </w:tc>
        <w:tc>
          <w:tcPr>
            <w:tcW w:w="121" w:type="pct"/>
            <w:tcBorders>
              <w:top w:val="nil"/>
              <w:left w:val="nil"/>
              <w:bottom w:val="single" w:sz="8" w:space="0" w:color="auto"/>
              <w:right w:val="single" w:sz="8" w:space="0" w:color="auto"/>
            </w:tcBorders>
            <w:vAlign w:val="center"/>
            <w:hideMark/>
          </w:tcPr>
          <w:p w14:paraId="4A79884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nil"/>
              <w:left w:val="nil"/>
              <w:bottom w:val="single" w:sz="8" w:space="0" w:color="auto"/>
              <w:right w:val="single" w:sz="8" w:space="0" w:color="auto"/>
            </w:tcBorders>
            <w:vAlign w:val="center"/>
            <w:hideMark/>
          </w:tcPr>
          <w:p w14:paraId="336DC56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153B412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53" w:type="pct"/>
            <w:tcBorders>
              <w:top w:val="nil"/>
              <w:left w:val="nil"/>
              <w:bottom w:val="single" w:sz="8" w:space="0" w:color="auto"/>
              <w:right w:val="single" w:sz="8" w:space="0" w:color="auto"/>
            </w:tcBorders>
            <w:textDirection w:val="btLr"/>
            <w:vAlign w:val="center"/>
            <w:hideMark/>
          </w:tcPr>
          <w:p w14:paraId="1D3E961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textDirection w:val="btLr"/>
            <w:vAlign w:val="center"/>
            <w:hideMark/>
          </w:tcPr>
          <w:p w14:paraId="0510909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MUNICIPIO</w:t>
            </w:r>
          </w:p>
        </w:tc>
        <w:tc>
          <w:tcPr>
            <w:tcW w:w="589" w:type="pct"/>
            <w:tcBorders>
              <w:top w:val="nil"/>
              <w:left w:val="nil"/>
              <w:bottom w:val="single" w:sz="8" w:space="0" w:color="auto"/>
              <w:right w:val="single" w:sz="8" w:space="0" w:color="auto"/>
            </w:tcBorders>
            <w:vAlign w:val="center"/>
            <w:hideMark/>
          </w:tcPr>
          <w:p w14:paraId="6787354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Poner en conocimiento del contratista los defectos de las garantías</w:t>
            </w:r>
          </w:p>
        </w:tc>
        <w:tc>
          <w:tcPr>
            <w:tcW w:w="111" w:type="pct"/>
            <w:tcBorders>
              <w:top w:val="nil"/>
              <w:left w:val="nil"/>
              <w:bottom w:val="single" w:sz="8" w:space="0" w:color="auto"/>
              <w:right w:val="single" w:sz="8" w:space="0" w:color="auto"/>
            </w:tcBorders>
            <w:vAlign w:val="center"/>
            <w:hideMark/>
          </w:tcPr>
          <w:p w14:paraId="4914223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247152A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2A7C8CC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textDirection w:val="btLr"/>
            <w:vAlign w:val="center"/>
            <w:hideMark/>
          </w:tcPr>
          <w:p w14:paraId="0730E23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BAJO</w:t>
            </w:r>
          </w:p>
        </w:tc>
        <w:tc>
          <w:tcPr>
            <w:tcW w:w="153" w:type="pct"/>
            <w:tcBorders>
              <w:top w:val="nil"/>
              <w:left w:val="nil"/>
              <w:bottom w:val="single" w:sz="8" w:space="0" w:color="auto"/>
              <w:right w:val="single" w:sz="8" w:space="0" w:color="auto"/>
            </w:tcBorders>
            <w:vAlign w:val="center"/>
            <w:hideMark/>
          </w:tcPr>
          <w:p w14:paraId="7964305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139FBFA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SUPERVISOR CON APOYO DEL AREA DE CONTRATACIÓN</w:t>
            </w:r>
          </w:p>
        </w:tc>
        <w:tc>
          <w:tcPr>
            <w:tcW w:w="190" w:type="pct"/>
            <w:tcBorders>
              <w:top w:val="nil"/>
              <w:left w:val="nil"/>
              <w:bottom w:val="single" w:sz="8" w:space="0" w:color="auto"/>
              <w:right w:val="single" w:sz="8" w:space="0" w:color="auto"/>
            </w:tcBorders>
            <w:textDirection w:val="btLr"/>
            <w:vAlign w:val="center"/>
            <w:hideMark/>
          </w:tcPr>
          <w:p w14:paraId="7287D36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Acta de inicio</w:t>
            </w:r>
          </w:p>
        </w:tc>
        <w:tc>
          <w:tcPr>
            <w:tcW w:w="238" w:type="pct"/>
            <w:tcBorders>
              <w:top w:val="nil"/>
              <w:left w:val="nil"/>
              <w:bottom w:val="single" w:sz="8" w:space="0" w:color="auto"/>
              <w:right w:val="single" w:sz="8" w:space="0" w:color="auto"/>
            </w:tcBorders>
            <w:textDirection w:val="btLr"/>
            <w:vAlign w:val="center"/>
            <w:hideMark/>
          </w:tcPr>
          <w:p w14:paraId="5FC6655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proofErr w:type="spellStart"/>
            <w:r w:rsidRPr="00675882">
              <w:rPr>
                <w:rFonts w:ascii="Arial" w:eastAsia="Times New Roman" w:hAnsi="Arial" w:cs="Arial"/>
                <w:color w:val="000000"/>
                <w:sz w:val="14"/>
                <w:szCs w:val="14"/>
                <w:lang w:val="es-CO" w:eastAsia="es-CO"/>
              </w:rPr>
              <w:t>Hasrta</w:t>
            </w:r>
            <w:proofErr w:type="spellEnd"/>
            <w:r w:rsidRPr="00675882">
              <w:rPr>
                <w:rFonts w:ascii="Arial" w:eastAsia="Times New Roman" w:hAnsi="Arial" w:cs="Arial"/>
                <w:color w:val="000000"/>
                <w:sz w:val="14"/>
                <w:szCs w:val="14"/>
                <w:lang w:val="es-CO" w:eastAsia="es-CO"/>
              </w:rPr>
              <w:t xml:space="preserve"> la Terminación del Contrato</w:t>
            </w:r>
          </w:p>
        </w:tc>
        <w:tc>
          <w:tcPr>
            <w:tcW w:w="581" w:type="pct"/>
            <w:tcBorders>
              <w:top w:val="nil"/>
              <w:left w:val="nil"/>
              <w:bottom w:val="single" w:sz="8" w:space="0" w:color="auto"/>
              <w:right w:val="single" w:sz="8" w:space="0" w:color="auto"/>
            </w:tcBorders>
            <w:vAlign w:val="center"/>
            <w:hideMark/>
          </w:tcPr>
          <w:p w14:paraId="592BBBA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Supervisión permanente.</w:t>
            </w:r>
          </w:p>
        </w:tc>
        <w:tc>
          <w:tcPr>
            <w:tcW w:w="264" w:type="pct"/>
            <w:tcBorders>
              <w:top w:val="nil"/>
              <w:left w:val="nil"/>
              <w:bottom w:val="single" w:sz="8" w:space="0" w:color="auto"/>
              <w:right w:val="single" w:sz="8" w:space="0" w:color="auto"/>
            </w:tcBorders>
            <w:textDirection w:val="btLr"/>
            <w:vAlign w:val="center"/>
            <w:hideMark/>
          </w:tcPr>
          <w:p w14:paraId="7DCB2D8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r w:rsidR="00D16ED8" w:rsidRPr="00675882" w14:paraId="0C328CFB" w14:textId="77777777" w:rsidTr="00D16ED8">
        <w:trPr>
          <w:trHeight w:val="1575"/>
        </w:trPr>
        <w:tc>
          <w:tcPr>
            <w:tcW w:w="127" w:type="pct"/>
            <w:tcBorders>
              <w:top w:val="nil"/>
              <w:left w:val="single" w:sz="8" w:space="0" w:color="auto"/>
              <w:bottom w:val="single" w:sz="8" w:space="0" w:color="auto"/>
              <w:right w:val="single" w:sz="8" w:space="0" w:color="auto"/>
            </w:tcBorders>
            <w:vAlign w:val="center"/>
            <w:hideMark/>
          </w:tcPr>
          <w:p w14:paraId="4C7390CD" w14:textId="5B414FA9" w:rsidR="00675882" w:rsidRPr="00675882" w:rsidRDefault="00997AC3" w:rsidP="00675882">
            <w:pPr>
              <w:spacing w:after="0" w:line="240" w:lineRule="auto"/>
              <w:jc w:val="center"/>
              <w:rPr>
                <w:rFonts w:ascii="Arial" w:eastAsia="Times New Roman" w:hAnsi="Arial" w:cs="Arial"/>
                <w:b/>
                <w:bCs/>
                <w:color w:val="000000"/>
                <w:sz w:val="14"/>
                <w:szCs w:val="14"/>
                <w:lang w:val="es-CO" w:eastAsia="es-CO"/>
              </w:rPr>
            </w:pPr>
            <w:r>
              <w:rPr>
                <w:rFonts w:ascii="Arial" w:eastAsia="Times New Roman" w:hAnsi="Arial" w:cs="Arial"/>
                <w:b/>
                <w:bCs/>
                <w:color w:val="000000"/>
                <w:sz w:val="14"/>
                <w:szCs w:val="14"/>
                <w:lang w:val="es-CO" w:eastAsia="es-CO"/>
              </w:rPr>
              <w:lastRenderedPageBreak/>
              <w:t>19</w:t>
            </w:r>
          </w:p>
        </w:tc>
        <w:tc>
          <w:tcPr>
            <w:tcW w:w="121" w:type="pct"/>
            <w:tcBorders>
              <w:top w:val="nil"/>
              <w:left w:val="nil"/>
              <w:bottom w:val="single" w:sz="8" w:space="0" w:color="auto"/>
              <w:right w:val="single" w:sz="8" w:space="0" w:color="auto"/>
            </w:tcBorders>
            <w:textDirection w:val="btLr"/>
            <w:vAlign w:val="center"/>
            <w:hideMark/>
          </w:tcPr>
          <w:p w14:paraId="0886E78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ESPECIFICO</w:t>
            </w:r>
          </w:p>
        </w:tc>
        <w:tc>
          <w:tcPr>
            <w:tcW w:w="116" w:type="pct"/>
            <w:tcBorders>
              <w:top w:val="nil"/>
              <w:left w:val="nil"/>
              <w:bottom w:val="single" w:sz="8" w:space="0" w:color="auto"/>
              <w:right w:val="single" w:sz="8" w:space="0" w:color="auto"/>
            </w:tcBorders>
            <w:textDirection w:val="btLr"/>
            <w:vAlign w:val="center"/>
            <w:hideMark/>
          </w:tcPr>
          <w:p w14:paraId="3A6E1FA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2DC2420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106C155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ECONOMICO</w:t>
            </w:r>
          </w:p>
        </w:tc>
        <w:tc>
          <w:tcPr>
            <w:tcW w:w="504" w:type="pct"/>
            <w:tcBorders>
              <w:top w:val="nil"/>
              <w:left w:val="nil"/>
              <w:bottom w:val="single" w:sz="8" w:space="0" w:color="auto"/>
              <w:right w:val="single" w:sz="8" w:space="0" w:color="auto"/>
            </w:tcBorders>
            <w:vAlign w:val="center"/>
            <w:hideMark/>
          </w:tcPr>
          <w:p w14:paraId="1D7C25D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Agotamiento prematuro de los recursos o suministros para el presente contrato</w:t>
            </w:r>
          </w:p>
        </w:tc>
        <w:tc>
          <w:tcPr>
            <w:tcW w:w="404" w:type="pct"/>
            <w:tcBorders>
              <w:top w:val="nil"/>
              <w:left w:val="nil"/>
              <w:bottom w:val="single" w:sz="8" w:space="0" w:color="auto"/>
              <w:right w:val="single" w:sz="8" w:space="0" w:color="auto"/>
            </w:tcBorders>
            <w:vAlign w:val="center"/>
            <w:hideMark/>
          </w:tcPr>
          <w:p w14:paraId="3EC4848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No poder ejecutar correctamente sus actividades, y por ende afectar el normal desarrollo de las funciones de la entidad.</w:t>
            </w:r>
          </w:p>
        </w:tc>
        <w:tc>
          <w:tcPr>
            <w:tcW w:w="121" w:type="pct"/>
            <w:tcBorders>
              <w:top w:val="nil"/>
              <w:left w:val="nil"/>
              <w:bottom w:val="single" w:sz="8" w:space="0" w:color="auto"/>
              <w:right w:val="single" w:sz="8" w:space="0" w:color="auto"/>
            </w:tcBorders>
            <w:vAlign w:val="center"/>
            <w:hideMark/>
          </w:tcPr>
          <w:p w14:paraId="141CACE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4</w:t>
            </w:r>
          </w:p>
        </w:tc>
        <w:tc>
          <w:tcPr>
            <w:tcW w:w="121" w:type="pct"/>
            <w:tcBorders>
              <w:top w:val="nil"/>
              <w:left w:val="nil"/>
              <w:bottom w:val="single" w:sz="8" w:space="0" w:color="auto"/>
              <w:right w:val="single" w:sz="8" w:space="0" w:color="auto"/>
            </w:tcBorders>
            <w:vAlign w:val="center"/>
            <w:hideMark/>
          </w:tcPr>
          <w:p w14:paraId="2B20B69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21096E9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7</w:t>
            </w:r>
          </w:p>
        </w:tc>
        <w:tc>
          <w:tcPr>
            <w:tcW w:w="153" w:type="pct"/>
            <w:tcBorders>
              <w:top w:val="nil"/>
              <w:left w:val="nil"/>
              <w:bottom w:val="single" w:sz="8" w:space="0" w:color="auto"/>
              <w:right w:val="single" w:sz="8" w:space="0" w:color="auto"/>
            </w:tcBorders>
            <w:textDirection w:val="btLr"/>
            <w:vAlign w:val="center"/>
            <w:hideMark/>
          </w:tcPr>
          <w:p w14:paraId="01E43F0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ALTO</w:t>
            </w:r>
          </w:p>
        </w:tc>
        <w:tc>
          <w:tcPr>
            <w:tcW w:w="153" w:type="pct"/>
            <w:tcBorders>
              <w:top w:val="nil"/>
              <w:left w:val="nil"/>
              <w:bottom w:val="single" w:sz="8" w:space="0" w:color="auto"/>
              <w:right w:val="single" w:sz="8" w:space="0" w:color="auto"/>
            </w:tcBorders>
            <w:textDirection w:val="btLr"/>
            <w:vAlign w:val="center"/>
            <w:hideMark/>
          </w:tcPr>
          <w:p w14:paraId="2C52641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589" w:type="pct"/>
            <w:tcBorders>
              <w:top w:val="nil"/>
              <w:left w:val="nil"/>
              <w:bottom w:val="single" w:sz="8" w:space="0" w:color="auto"/>
              <w:right w:val="single" w:sz="8" w:space="0" w:color="auto"/>
            </w:tcBorders>
            <w:vAlign w:val="center"/>
            <w:hideMark/>
          </w:tcPr>
          <w:p w14:paraId="6FD6351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Exigir una capacidad financiera, que permita al contratista adquirir los insumos y elementos</w:t>
            </w:r>
          </w:p>
        </w:tc>
        <w:tc>
          <w:tcPr>
            <w:tcW w:w="111" w:type="pct"/>
            <w:tcBorders>
              <w:top w:val="nil"/>
              <w:left w:val="nil"/>
              <w:bottom w:val="single" w:sz="8" w:space="0" w:color="auto"/>
              <w:right w:val="single" w:sz="8" w:space="0" w:color="auto"/>
            </w:tcBorders>
            <w:vAlign w:val="center"/>
            <w:hideMark/>
          </w:tcPr>
          <w:p w14:paraId="07C0DFA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0D50A0A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vAlign w:val="center"/>
            <w:hideMark/>
          </w:tcPr>
          <w:p w14:paraId="6930B74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11" w:type="pct"/>
            <w:tcBorders>
              <w:top w:val="nil"/>
              <w:left w:val="nil"/>
              <w:bottom w:val="single" w:sz="8" w:space="0" w:color="auto"/>
              <w:right w:val="single" w:sz="8" w:space="0" w:color="auto"/>
            </w:tcBorders>
            <w:textDirection w:val="btLr"/>
            <w:vAlign w:val="center"/>
            <w:hideMark/>
          </w:tcPr>
          <w:p w14:paraId="0CF3317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vAlign w:val="center"/>
            <w:hideMark/>
          </w:tcPr>
          <w:p w14:paraId="68BDC84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53B8ECB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SUPERVISOR Y/O INTERVENTOR</w:t>
            </w:r>
          </w:p>
        </w:tc>
        <w:tc>
          <w:tcPr>
            <w:tcW w:w="190" w:type="pct"/>
            <w:tcBorders>
              <w:top w:val="nil"/>
              <w:left w:val="nil"/>
              <w:bottom w:val="single" w:sz="8" w:space="0" w:color="auto"/>
              <w:right w:val="single" w:sz="8" w:space="0" w:color="auto"/>
            </w:tcBorders>
            <w:textDirection w:val="btLr"/>
            <w:vAlign w:val="center"/>
            <w:hideMark/>
          </w:tcPr>
          <w:p w14:paraId="785CEBC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Acta de inicio</w:t>
            </w:r>
          </w:p>
        </w:tc>
        <w:tc>
          <w:tcPr>
            <w:tcW w:w="238" w:type="pct"/>
            <w:tcBorders>
              <w:top w:val="nil"/>
              <w:left w:val="nil"/>
              <w:bottom w:val="single" w:sz="8" w:space="0" w:color="auto"/>
              <w:right w:val="single" w:sz="8" w:space="0" w:color="auto"/>
            </w:tcBorders>
            <w:textDirection w:val="btLr"/>
            <w:vAlign w:val="center"/>
            <w:hideMark/>
          </w:tcPr>
          <w:p w14:paraId="1FCF562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proofErr w:type="spellStart"/>
            <w:r w:rsidRPr="00675882">
              <w:rPr>
                <w:rFonts w:ascii="Arial" w:eastAsia="Times New Roman" w:hAnsi="Arial" w:cs="Arial"/>
                <w:color w:val="000000"/>
                <w:sz w:val="14"/>
                <w:szCs w:val="14"/>
                <w:lang w:val="es-CO" w:eastAsia="es-CO"/>
              </w:rPr>
              <w:t>Hasrta</w:t>
            </w:r>
            <w:proofErr w:type="spellEnd"/>
            <w:r w:rsidRPr="00675882">
              <w:rPr>
                <w:rFonts w:ascii="Arial" w:eastAsia="Times New Roman" w:hAnsi="Arial" w:cs="Arial"/>
                <w:color w:val="000000"/>
                <w:sz w:val="14"/>
                <w:szCs w:val="14"/>
                <w:lang w:val="es-CO" w:eastAsia="es-CO"/>
              </w:rPr>
              <w:t xml:space="preserve"> la Terminación del Contrato</w:t>
            </w:r>
          </w:p>
        </w:tc>
        <w:tc>
          <w:tcPr>
            <w:tcW w:w="581" w:type="pct"/>
            <w:tcBorders>
              <w:top w:val="nil"/>
              <w:left w:val="nil"/>
              <w:bottom w:val="single" w:sz="8" w:space="0" w:color="auto"/>
              <w:right w:val="single" w:sz="8" w:space="0" w:color="auto"/>
            </w:tcBorders>
            <w:vAlign w:val="center"/>
            <w:hideMark/>
          </w:tcPr>
          <w:p w14:paraId="70296DB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Revisión de los pagos efectuados por Tesorería.</w:t>
            </w:r>
          </w:p>
        </w:tc>
        <w:tc>
          <w:tcPr>
            <w:tcW w:w="264" w:type="pct"/>
            <w:tcBorders>
              <w:top w:val="nil"/>
              <w:left w:val="nil"/>
              <w:bottom w:val="single" w:sz="8" w:space="0" w:color="auto"/>
              <w:right w:val="single" w:sz="8" w:space="0" w:color="auto"/>
            </w:tcBorders>
            <w:textDirection w:val="btLr"/>
            <w:vAlign w:val="center"/>
            <w:hideMark/>
          </w:tcPr>
          <w:p w14:paraId="0063B56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Semanal</w:t>
            </w:r>
          </w:p>
        </w:tc>
      </w:tr>
      <w:tr w:rsidR="00D16ED8" w:rsidRPr="00675882" w14:paraId="2F62EDD4" w14:textId="77777777" w:rsidTr="00D16ED8">
        <w:trPr>
          <w:trHeight w:val="1800"/>
        </w:trPr>
        <w:tc>
          <w:tcPr>
            <w:tcW w:w="127" w:type="pct"/>
            <w:tcBorders>
              <w:top w:val="nil"/>
              <w:left w:val="single" w:sz="8" w:space="0" w:color="auto"/>
              <w:bottom w:val="single" w:sz="8" w:space="0" w:color="auto"/>
              <w:right w:val="single" w:sz="8" w:space="0" w:color="auto"/>
            </w:tcBorders>
            <w:vAlign w:val="center"/>
            <w:hideMark/>
          </w:tcPr>
          <w:p w14:paraId="0A572FE3" w14:textId="71504E90"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2</w:t>
            </w:r>
            <w:r w:rsidR="00997AC3">
              <w:rPr>
                <w:rFonts w:ascii="Arial" w:eastAsia="Times New Roman" w:hAnsi="Arial" w:cs="Arial"/>
                <w:b/>
                <w:bCs/>
                <w:color w:val="000000"/>
                <w:sz w:val="14"/>
                <w:szCs w:val="14"/>
                <w:lang w:val="es-CO" w:eastAsia="es-CO"/>
              </w:rPr>
              <w:t>0</w:t>
            </w:r>
          </w:p>
        </w:tc>
        <w:tc>
          <w:tcPr>
            <w:tcW w:w="121" w:type="pct"/>
            <w:tcBorders>
              <w:top w:val="nil"/>
              <w:left w:val="nil"/>
              <w:bottom w:val="single" w:sz="8" w:space="0" w:color="auto"/>
              <w:right w:val="single" w:sz="8" w:space="0" w:color="auto"/>
            </w:tcBorders>
            <w:textDirection w:val="btLr"/>
            <w:vAlign w:val="center"/>
            <w:hideMark/>
          </w:tcPr>
          <w:p w14:paraId="4DD4C9E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ESPECIFICO</w:t>
            </w:r>
          </w:p>
        </w:tc>
        <w:tc>
          <w:tcPr>
            <w:tcW w:w="116" w:type="pct"/>
            <w:tcBorders>
              <w:top w:val="nil"/>
              <w:left w:val="nil"/>
              <w:bottom w:val="single" w:sz="8" w:space="0" w:color="auto"/>
              <w:right w:val="single" w:sz="8" w:space="0" w:color="auto"/>
            </w:tcBorders>
            <w:textDirection w:val="btLr"/>
            <w:vAlign w:val="center"/>
            <w:hideMark/>
          </w:tcPr>
          <w:p w14:paraId="7751B70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14E8396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2BEEE99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OPERACIONAL</w:t>
            </w:r>
          </w:p>
        </w:tc>
        <w:tc>
          <w:tcPr>
            <w:tcW w:w="504" w:type="pct"/>
            <w:tcBorders>
              <w:top w:val="nil"/>
              <w:left w:val="nil"/>
              <w:bottom w:val="single" w:sz="8" w:space="0" w:color="auto"/>
              <w:right w:val="single" w:sz="8" w:space="0" w:color="auto"/>
            </w:tcBorders>
            <w:vAlign w:val="center"/>
            <w:hideMark/>
          </w:tcPr>
          <w:p w14:paraId="07839F5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El contratista no presenta cronograma de actividades o se niega a suscribe actas de ejecución parcial</w:t>
            </w:r>
          </w:p>
        </w:tc>
        <w:tc>
          <w:tcPr>
            <w:tcW w:w="404" w:type="pct"/>
            <w:tcBorders>
              <w:top w:val="nil"/>
              <w:left w:val="nil"/>
              <w:bottom w:val="single" w:sz="8" w:space="0" w:color="auto"/>
              <w:right w:val="single" w:sz="8" w:space="0" w:color="auto"/>
            </w:tcBorders>
            <w:vAlign w:val="center"/>
            <w:hideMark/>
          </w:tcPr>
          <w:p w14:paraId="5F84BED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Entorpece el seguimiento a la ejecución de las actividades con la improbabilidad de obtener logros, hallazgos y alternativas de corrección oportunas</w:t>
            </w:r>
          </w:p>
        </w:tc>
        <w:tc>
          <w:tcPr>
            <w:tcW w:w="121" w:type="pct"/>
            <w:tcBorders>
              <w:top w:val="nil"/>
              <w:left w:val="nil"/>
              <w:bottom w:val="single" w:sz="8" w:space="0" w:color="auto"/>
              <w:right w:val="single" w:sz="8" w:space="0" w:color="auto"/>
            </w:tcBorders>
            <w:vAlign w:val="center"/>
            <w:hideMark/>
          </w:tcPr>
          <w:p w14:paraId="029B4AE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nil"/>
              <w:left w:val="nil"/>
              <w:bottom w:val="single" w:sz="8" w:space="0" w:color="auto"/>
              <w:right w:val="single" w:sz="8" w:space="0" w:color="auto"/>
            </w:tcBorders>
            <w:vAlign w:val="center"/>
            <w:hideMark/>
          </w:tcPr>
          <w:p w14:paraId="1A963EB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10F1ADE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53" w:type="pct"/>
            <w:tcBorders>
              <w:top w:val="nil"/>
              <w:left w:val="nil"/>
              <w:bottom w:val="single" w:sz="8" w:space="0" w:color="auto"/>
              <w:right w:val="single" w:sz="8" w:space="0" w:color="auto"/>
            </w:tcBorders>
            <w:textDirection w:val="btLr"/>
            <w:vAlign w:val="center"/>
            <w:hideMark/>
          </w:tcPr>
          <w:p w14:paraId="22AA691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textDirection w:val="btLr"/>
            <w:vAlign w:val="center"/>
            <w:hideMark/>
          </w:tcPr>
          <w:p w14:paraId="7E8D705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589" w:type="pct"/>
            <w:tcBorders>
              <w:top w:val="nil"/>
              <w:left w:val="nil"/>
              <w:bottom w:val="single" w:sz="8" w:space="0" w:color="auto"/>
              <w:right w:val="single" w:sz="8" w:space="0" w:color="auto"/>
            </w:tcBorders>
            <w:vAlign w:val="center"/>
            <w:hideMark/>
          </w:tcPr>
          <w:p w14:paraId="131B982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Notificación oficial al contratista sobre el</w:t>
            </w:r>
            <w:r w:rsidRPr="00675882">
              <w:rPr>
                <w:rFonts w:ascii="Arial" w:eastAsia="Times New Roman" w:hAnsi="Arial" w:cs="Arial"/>
                <w:color w:val="000000"/>
                <w:sz w:val="14"/>
                <w:szCs w:val="14"/>
                <w:lang w:val="es-CO" w:eastAsia="es-CO"/>
              </w:rPr>
              <w:br/>
              <w:t>incumplimiento en la periodicidad de la presentación de los informes</w:t>
            </w:r>
          </w:p>
        </w:tc>
        <w:tc>
          <w:tcPr>
            <w:tcW w:w="111" w:type="pct"/>
            <w:tcBorders>
              <w:top w:val="nil"/>
              <w:left w:val="nil"/>
              <w:bottom w:val="single" w:sz="8" w:space="0" w:color="auto"/>
              <w:right w:val="single" w:sz="8" w:space="0" w:color="auto"/>
            </w:tcBorders>
            <w:vAlign w:val="center"/>
            <w:hideMark/>
          </w:tcPr>
          <w:p w14:paraId="24A9661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11BE4A3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4C32BD6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textDirection w:val="btLr"/>
            <w:vAlign w:val="center"/>
            <w:hideMark/>
          </w:tcPr>
          <w:p w14:paraId="51982D6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BAJO</w:t>
            </w:r>
          </w:p>
        </w:tc>
        <w:tc>
          <w:tcPr>
            <w:tcW w:w="153" w:type="pct"/>
            <w:tcBorders>
              <w:top w:val="nil"/>
              <w:left w:val="nil"/>
              <w:bottom w:val="single" w:sz="8" w:space="0" w:color="auto"/>
              <w:right w:val="single" w:sz="8" w:space="0" w:color="auto"/>
            </w:tcBorders>
            <w:vAlign w:val="center"/>
            <w:hideMark/>
          </w:tcPr>
          <w:p w14:paraId="5613536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3E72DDE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SUPERVISOR Y/O INTERVENTOR</w:t>
            </w:r>
          </w:p>
        </w:tc>
        <w:tc>
          <w:tcPr>
            <w:tcW w:w="190" w:type="pct"/>
            <w:tcBorders>
              <w:top w:val="nil"/>
              <w:left w:val="nil"/>
              <w:bottom w:val="single" w:sz="8" w:space="0" w:color="auto"/>
              <w:right w:val="single" w:sz="8" w:space="0" w:color="auto"/>
            </w:tcBorders>
            <w:textDirection w:val="btLr"/>
            <w:vAlign w:val="center"/>
            <w:hideMark/>
          </w:tcPr>
          <w:p w14:paraId="57B8823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Acta de inicio</w:t>
            </w:r>
          </w:p>
        </w:tc>
        <w:tc>
          <w:tcPr>
            <w:tcW w:w="238" w:type="pct"/>
            <w:tcBorders>
              <w:top w:val="nil"/>
              <w:left w:val="nil"/>
              <w:bottom w:val="single" w:sz="8" w:space="0" w:color="auto"/>
              <w:right w:val="single" w:sz="8" w:space="0" w:color="auto"/>
            </w:tcBorders>
            <w:textDirection w:val="btLr"/>
            <w:vAlign w:val="center"/>
            <w:hideMark/>
          </w:tcPr>
          <w:p w14:paraId="5C68963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proofErr w:type="spellStart"/>
            <w:r w:rsidRPr="00675882">
              <w:rPr>
                <w:rFonts w:ascii="Arial" w:eastAsia="Times New Roman" w:hAnsi="Arial" w:cs="Arial"/>
                <w:color w:val="000000"/>
                <w:sz w:val="14"/>
                <w:szCs w:val="14"/>
                <w:lang w:val="es-CO" w:eastAsia="es-CO"/>
              </w:rPr>
              <w:t>Hasrta</w:t>
            </w:r>
            <w:proofErr w:type="spellEnd"/>
            <w:r w:rsidRPr="00675882">
              <w:rPr>
                <w:rFonts w:ascii="Arial" w:eastAsia="Times New Roman" w:hAnsi="Arial" w:cs="Arial"/>
                <w:color w:val="000000"/>
                <w:sz w:val="14"/>
                <w:szCs w:val="14"/>
                <w:lang w:val="es-CO" w:eastAsia="es-CO"/>
              </w:rPr>
              <w:t xml:space="preserve"> la Terminación del Contrato</w:t>
            </w:r>
          </w:p>
        </w:tc>
        <w:tc>
          <w:tcPr>
            <w:tcW w:w="581" w:type="pct"/>
            <w:tcBorders>
              <w:top w:val="nil"/>
              <w:left w:val="nil"/>
              <w:bottom w:val="single" w:sz="8" w:space="0" w:color="auto"/>
              <w:right w:val="single" w:sz="8" w:space="0" w:color="auto"/>
            </w:tcBorders>
            <w:vAlign w:val="center"/>
            <w:hideMark/>
          </w:tcPr>
          <w:p w14:paraId="335820E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Supervisión permanente.</w:t>
            </w:r>
          </w:p>
        </w:tc>
        <w:tc>
          <w:tcPr>
            <w:tcW w:w="264" w:type="pct"/>
            <w:tcBorders>
              <w:top w:val="nil"/>
              <w:left w:val="nil"/>
              <w:bottom w:val="single" w:sz="8" w:space="0" w:color="auto"/>
              <w:right w:val="single" w:sz="8" w:space="0" w:color="auto"/>
            </w:tcBorders>
            <w:textDirection w:val="btLr"/>
            <w:vAlign w:val="center"/>
            <w:hideMark/>
          </w:tcPr>
          <w:p w14:paraId="56F27AE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Mensual</w:t>
            </w:r>
          </w:p>
        </w:tc>
      </w:tr>
      <w:tr w:rsidR="00D16ED8" w:rsidRPr="00675882" w14:paraId="25778CC1" w14:textId="77777777" w:rsidTr="00D16ED8">
        <w:trPr>
          <w:trHeight w:val="1662"/>
        </w:trPr>
        <w:tc>
          <w:tcPr>
            <w:tcW w:w="127" w:type="pct"/>
            <w:tcBorders>
              <w:top w:val="nil"/>
              <w:left w:val="single" w:sz="8" w:space="0" w:color="auto"/>
              <w:bottom w:val="single" w:sz="8" w:space="0" w:color="auto"/>
              <w:right w:val="single" w:sz="8" w:space="0" w:color="auto"/>
            </w:tcBorders>
            <w:vAlign w:val="center"/>
            <w:hideMark/>
          </w:tcPr>
          <w:p w14:paraId="014AB10A" w14:textId="07EA8E24"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2</w:t>
            </w:r>
            <w:r w:rsidR="00997AC3">
              <w:rPr>
                <w:rFonts w:ascii="Arial" w:eastAsia="Times New Roman" w:hAnsi="Arial" w:cs="Arial"/>
                <w:b/>
                <w:bCs/>
                <w:color w:val="000000"/>
                <w:sz w:val="14"/>
                <w:szCs w:val="14"/>
                <w:lang w:val="es-CO" w:eastAsia="es-CO"/>
              </w:rPr>
              <w:t>1</w:t>
            </w:r>
          </w:p>
        </w:tc>
        <w:tc>
          <w:tcPr>
            <w:tcW w:w="121" w:type="pct"/>
            <w:tcBorders>
              <w:top w:val="nil"/>
              <w:left w:val="nil"/>
              <w:bottom w:val="single" w:sz="8" w:space="0" w:color="auto"/>
              <w:right w:val="single" w:sz="8" w:space="0" w:color="auto"/>
            </w:tcBorders>
            <w:textDirection w:val="btLr"/>
            <w:vAlign w:val="center"/>
            <w:hideMark/>
          </w:tcPr>
          <w:p w14:paraId="29768A0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ESPECIFICO</w:t>
            </w:r>
          </w:p>
        </w:tc>
        <w:tc>
          <w:tcPr>
            <w:tcW w:w="116" w:type="pct"/>
            <w:tcBorders>
              <w:top w:val="nil"/>
              <w:left w:val="nil"/>
              <w:bottom w:val="single" w:sz="8" w:space="0" w:color="auto"/>
              <w:right w:val="single" w:sz="8" w:space="0" w:color="auto"/>
            </w:tcBorders>
            <w:textDirection w:val="btLr"/>
            <w:vAlign w:val="center"/>
            <w:hideMark/>
          </w:tcPr>
          <w:p w14:paraId="4398F2C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5DA673E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55BA331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OPERACIONAL</w:t>
            </w:r>
          </w:p>
        </w:tc>
        <w:tc>
          <w:tcPr>
            <w:tcW w:w="504" w:type="pct"/>
            <w:tcBorders>
              <w:top w:val="nil"/>
              <w:left w:val="nil"/>
              <w:bottom w:val="single" w:sz="8" w:space="0" w:color="auto"/>
              <w:right w:val="single" w:sz="8" w:space="0" w:color="auto"/>
            </w:tcBorders>
            <w:vAlign w:val="center"/>
            <w:hideMark/>
          </w:tcPr>
          <w:p w14:paraId="6347246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El contratista no presenta los pagos a la seguridad social de acuerdo a lo estipulado en el contrato y en la normatividad</w:t>
            </w:r>
          </w:p>
        </w:tc>
        <w:tc>
          <w:tcPr>
            <w:tcW w:w="404" w:type="pct"/>
            <w:tcBorders>
              <w:top w:val="nil"/>
              <w:left w:val="nil"/>
              <w:bottom w:val="single" w:sz="8" w:space="0" w:color="auto"/>
              <w:right w:val="single" w:sz="8" w:space="0" w:color="auto"/>
            </w:tcBorders>
            <w:vAlign w:val="center"/>
            <w:hideMark/>
          </w:tcPr>
          <w:p w14:paraId="3B4CEAA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Entorpece el seguimiento a la ejecución de las actividades.</w:t>
            </w:r>
          </w:p>
        </w:tc>
        <w:tc>
          <w:tcPr>
            <w:tcW w:w="121" w:type="pct"/>
            <w:tcBorders>
              <w:top w:val="nil"/>
              <w:left w:val="nil"/>
              <w:bottom w:val="single" w:sz="8" w:space="0" w:color="auto"/>
              <w:right w:val="single" w:sz="8" w:space="0" w:color="auto"/>
            </w:tcBorders>
            <w:vAlign w:val="center"/>
            <w:hideMark/>
          </w:tcPr>
          <w:p w14:paraId="10D2AA9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nil"/>
              <w:left w:val="nil"/>
              <w:bottom w:val="single" w:sz="8" w:space="0" w:color="auto"/>
              <w:right w:val="single" w:sz="8" w:space="0" w:color="auto"/>
            </w:tcBorders>
            <w:vAlign w:val="center"/>
            <w:hideMark/>
          </w:tcPr>
          <w:p w14:paraId="7CE8075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6C6FCC8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53" w:type="pct"/>
            <w:tcBorders>
              <w:top w:val="nil"/>
              <w:left w:val="nil"/>
              <w:bottom w:val="single" w:sz="8" w:space="0" w:color="auto"/>
              <w:right w:val="single" w:sz="8" w:space="0" w:color="auto"/>
            </w:tcBorders>
            <w:textDirection w:val="btLr"/>
            <w:vAlign w:val="center"/>
            <w:hideMark/>
          </w:tcPr>
          <w:p w14:paraId="180580F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textDirection w:val="btLr"/>
            <w:vAlign w:val="center"/>
            <w:hideMark/>
          </w:tcPr>
          <w:p w14:paraId="2630CF8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589" w:type="pct"/>
            <w:tcBorders>
              <w:top w:val="nil"/>
              <w:left w:val="nil"/>
              <w:bottom w:val="single" w:sz="8" w:space="0" w:color="auto"/>
              <w:right w:val="single" w:sz="8" w:space="0" w:color="auto"/>
            </w:tcBorders>
            <w:vAlign w:val="center"/>
            <w:hideMark/>
          </w:tcPr>
          <w:p w14:paraId="399570E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Notificación oficial al contratista sobre el</w:t>
            </w:r>
            <w:r w:rsidRPr="00675882">
              <w:rPr>
                <w:rFonts w:ascii="Arial" w:eastAsia="Times New Roman" w:hAnsi="Arial" w:cs="Arial"/>
                <w:color w:val="000000"/>
                <w:sz w:val="14"/>
                <w:szCs w:val="14"/>
                <w:lang w:val="es-CO" w:eastAsia="es-CO"/>
              </w:rPr>
              <w:br/>
              <w:t>incumplimiento en el pago de seguridad social acorde a lo establecido en el contrato y en la normatividad</w:t>
            </w:r>
          </w:p>
        </w:tc>
        <w:tc>
          <w:tcPr>
            <w:tcW w:w="111" w:type="pct"/>
            <w:tcBorders>
              <w:top w:val="nil"/>
              <w:left w:val="nil"/>
              <w:bottom w:val="single" w:sz="8" w:space="0" w:color="auto"/>
              <w:right w:val="single" w:sz="8" w:space="0" w:color="auto"/>
            </w:tcBorders>
            <w:vAlign w:val="center"/>
            <w:hideMark/>
          </w:tcPr>
          <w:p w14:paraId="35198DC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30621F0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3F4C5D4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4</w:t>
            </w:r>
          </w:p>
        </w:tc>
        <w:tc>
          <w:tcPr>
            <w:tcW w:w="111" w:type="pct"/>
            <w:tcBorders>
              <w:top w:val="nil"/>
              <w:left w:val="nil"/>
              <w:bottom w:val="single" w:sz="8" w:space="0" w:color="auto"/>
              <w:right w:val="single" w:sz="8" w:space="0" w:color="auto"/>
            </w:tcBorders>
            <w:textDirection w:val="btLr"/>
            <w:vAlign w:val="center"/>
            <w:hideMark/>
          </w:tcPr>
          <w:p w14:paraId="6FA3468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BAJO</w:t>
            </w:r>
          </w:p>
        </w:tc>
        <w:tc>
          <w:tcPr>
            <w:tcW w:w="153" w:type="pct"/>
            <w:tcBorders>
              <w:top w:val="nil"/>
              <w:left w:val="nil"/>
              <w:bottom w:val="single" w:sz="8" w:space="0" w:color="auto"/>
              <w:right w:val="single" w:sz="8" w:space="0" w:color="auto"/>
            </w:tcBorders>
            <w:vAlign w:val="center"/>
            <w:hideMark/>
          </w:tcPr>
          <w:p w14:paraId="65D6A6A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76C4324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SUPERVISOR Y/O INTERVENTOR</w:t>
            </w:r>
          </w:p>
        </w:tc>
        <w:tc>
          <w:tcPr>
            <w:tcW w:w="190" w:type="pct"/>
            <w:tcBorders>
              <w:top w:val="nil"/>
              <w:left w:val="nil"/>
              <w:bottom w:val="single" w:sz="8" w:space="0" w:color="auto"/>
              <w:right w:val="single" w:sz="8" w:space="0" w:color="auto"/>
            </w:tcBorders>
            <w:textDirection w:val="btLr"/>
            <w:vAlign w:val="center"/>
            <w:hideMark/>
          </w:tcPr>
          <w:p w14:paraId="5FC8BC6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Acta de inicio</w:t>
            </w:r>
          </w:p>
        </w:tc>
        <w:tc>
          <w:tcPr>
            <w:tcW w:w="238" w:type="pct"/>
            <w:tcBorders>
              <w:top w:val="nil"/>
              <w:left w:val="nil"/>
              <w:bottom w:val="single" w:sz="8" w:space="0" w:color="auto"/>
              <w:right w:val="single" w:sz="8" w:space="0" w:color="auto"/>
            </w:tcBorders>
            <w:textDirection w:val="btLr"/>
            <w:vAlign w:val="center"/>
            <w:hideMark/>
          </w:tcPr>
          <w:p w14:paraId="32F1B97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proofErr w:type="spellStart"/>
            <w:r w:rsidRPr="00675882">
              <w:rPr>
                <w:rFonts w:ascii="Arial" w:eastAsia="Times New Roman" w:hAnsi="Arial" w:cs="Arial"/>
                <w:color w:val="000000"/>
                <w:sz w:val="14"/>
                <w:szCs w:val="14"/>
                <w:lang w:val="es-CO" w:eastAsia="es-CO"/>
              </w:rPr>
              <w:t>Hasrta</w:t>
            </w:r>
            <w:proofErr w:type="spellEnd"/>
            <w:r w:rsidRPr="00675882">
              <w:rPr>
                <w:rFonts w:ascii="Arial" w:eastAsia="Times New Roman" w:hAnsi="Arial" w:cs="Arial"/>
                <w:color w:val="000000"/>
                <w:sz w:val="14"/>
                <w:szCs w:val="14"/>
                <w:lang w:val="es-CO" w:eastAsia="es-CO"/>
              </w:rPr>
              <w:t xml:space="preserve"> la Terminación del Contrato</w:t>
            </w:r>
          </w:p>
        </w:tc>
        <w:tc>
          <w:tcPr>
            <w:tcW w:w="581" w:type="pct"/>
            <w:tcBorders>
              <w:top w:val="nil"/>
              <w:left w:val="nil"/>
              <w:bottom w:val="single" w:sz="8" w:space="0" w:color="auto"/>
              <w:right w:val="single" w:sz="8" w:space="0" w:color="auto"/>
            </w:tcBorders>
            <w:vAlign w:val="center"/>
            <w:hideMark/>
          </w:tcPr>
          <w:p w14:paraId="7E655E4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 través de notificación oficial</w:t>
            </w:r>
          </w:p>
        </w:tc>
        <w:tc>
          <w:tcPr>
            <w:tcW w:w="264" w:type="pct"/>
            <w:tcBorders>
              <w:top w:val="nil"/>
              <w:left w:val="nil"/>
              <w:bottom w:val="single" w:sz="8" w:space="0" w:color="auto"/>
              <w:right w:val="single" w:sz="8" w:space="0" w:color="auto"/>
            </w:tcBorders>
            <w:textDirection w:val="btLr"/>
            <w:vAlign w:val="center"/>
            <w:hideMark/>
          </w:tcPr>
          <w:p w14:paraId="11DEA54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Mensual</w:t>
            </w:r>
          </w:p>
        </w:tc>
      </w:tr>
      <w:tr w:rsidR="00D16ED8" w:rsidRPr="00675882" w14:paraId="638A85AF" w14:textId="77777777" w:rsidTr="00D16ED8">
        <w:trPr>
          <w:trHeight w:val="1620"/>
        </w:trPr>
        <w:tc>
          <w:tcPr>
            <w:tcW w:w="127" w:type="pct"/>
            <w:tcBorders>
              <w:top w:val="nil"/>
              <w:left w:val="single" w:sz="8" w:space="0" w:color="auto"/>
              <w:bottom w:val="single" w:sz="8" w:space="0" w:color="auto"/>
              <w:right w:val="single" w:sz="8" w:space="0" w:color="auto"/>
            </w:tcBorders>
            <w:vAlign w:val="center"/>
            <w:hideMark/>
          </w:tcPr>
          <w:p w14:paraId="765F9A88" w14:textId="74A32AFD"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2</w:t>
            </w:r>
            <w:r w:rsidR="00997AC3">
              <w:rPr>
                <w:rFonts w:ascii="Arial" w:eastAsia="Times New Roman" w:hAnsi="Arial" w:cs="Arial"/>
                <w:b/>
                <w:bCs/>
                <w:color w:val="000000"/>
                <w:sz w:val="14"/>
                <w:szCs w:val="14"/>
                <w:lang w:val="es-CO" w:eastAsia="es-CO"/>
              </w:rPr>
              <w:t>2</w:t>
            </w:r>
          </w:p>
        </w:tc>
        <w:tc>
          <w:tcPr>
            <w:tcW w:w="121" w:type="pct"/>
            <w:tcBorders>
              <w:top w:val="nil"/>
              <w:left w:val="nil"/>
              <w:bottom w:val="single" w:sz="8" w:space="0" w:color="auto"/>
              <w:right w:val="single" w:sz="8" w:space="0" w:color="auto"/>
            </w:tcBorders>
            <w:textDirection w:val="btLr"/>
            <w:vAlign w:val="center"/>
            <w:hideMark/>
          </w:tcPr>
          <w:p w14:paraId="4CB84C1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ESPECIFICO</w:t>
            </w:r>
          </w:p>
        </w:tc>
        <w:tc>
          <w:tcPr>
            <w:tcW w:w="116" w:type="pct"/>
            <w:tcBorders>
              <w:top w:val="nil"/>
              <w:left w:val="nil"/>
              <w:bottom w:val="single" w:sz="8" w:space="0" w:color="auto"/>
              <w:right w:val="single" w:sz="8" w:space="0" w:color="auto"/>
            </w:tcBorders>
            <w:textDirection w:val="btLr"/>
            <w:vAlign w:val="center"/>
            <w:hideMark/>
          </w:tcPr>
          <w:p w14:paraId="554CE65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022DE12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3523D34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OPERACIONAL</w:t>
            </w:r>
          </w:p>
        </w:tc>
        <w:tc>
          <w:tcPr>
            <w:tcW w:w="504" w:type="pct"/>
            <w:tcBorders>
              <w:top w:val="nil"/>
              <w:left w:val="nil"/>
              <w:bottom w:val="single" w:sz="8" w:space="0" w:color="auto"/>
              <w:right w:val="single" w:sz="8" w:space="0" w:color="auto"/>
            </w:tcBorders>
            <w:vAlign w:val="center"/>
            <w:hideMark/>
          </w:tcPr>
          <w:p w14:paraId="3A6C845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La solicitud por parte del contratista de terminar el contrato por mutuo acuerdo</w:t>
            </w:r>
          </w:p>
        </w:tc>
        <w:tc>
          <w:tcPr>
            <w:tcW w:w="404" w:type="pct"/>
            <w:tcBorders>
              <w:top w:val="nil"/>
              <w:left w:val="nil"/>
              <w:bottom w:val="single" w:sz="8" w:space="0" w:color="auto"/>
              <w:right w:val="single" w:sz="8" w:space="0" w:color="auto"/>
            </w:tcBorders>
            <w:vAlign w:val="center"/>
            <w:hideMark/>
          </w:tcPr>
          <w:p w14:paraId="701EB82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Entorpece el cumplimiento del objeto contractual</w:t>
            </w:r>
          </w:p>
        </w:tc>
        <w:tc>
          <w:tcPr>
            <w:tcW w:w="121" w:type="pct"/>
            <w:tcBorders>
              <w:top w:val="nil"/>
              <w:left w:val="nil"/>
              <w:bottom w:val="single" w:sz="8" w:space="0" w:color="auto"/>
              <w:right w:val="single" w:sz="8" w:space="0" w:color="auto"/>
            </w:tcBorders>
            <w:vAlign w:val="center"/>
            <w:hideMark/>
          </w:tcPr>
          <w:p w14:paraId="658B9E3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nil"/>
              <w:left w:val="nil"/>
              <w:bottom w:val="single" w:sz="8" w:space="0" w:color="auto"/>
              <w:right w:val="single" w:sz="8" w:space="0" w:color="auto"/>
            </w:tcBorders>
            <w:vAlign w:val="center"/>
            <w:hideMark/>
          </w:tcPr>
          <w:p w14:paraId="38425D8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650BF0C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53" w:type="pct"/>
            <w:tcBorders>
              <w:top w:val="nil"/>
              <w:left w:val="nil"/>
              <w:bottom w:val="single" w:sz="8" w:space="0" w:color="auto"/>
              <w:right w:val="single" w:sz="8" w:space="0" w:color="auto"/>
            </w:tcBorders>
            <w:textDirection w:val="btLr"/>
            <w:vAlign w:val="center"/>
            <w:hideMark/>
          </w:tcPr>
          <w:p w14:paraId="16217E4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textDirection w:val="btLr"/>
            <w:vAlign w:val="center"/>
            <w:hideMark/>
          </w:tcPr>
          <w:p w14:paraId="1DF63E2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MUNICIPIO</w:t>
            </w:r>
          </w:p>
        </w:tc>
        <w:tc>
          <w:tcPr>
            <w:tcW w:w="589" w:type="pct"/>
            <w:tcBorders>
              <w:top w:val="nil"/>
              <w:left w:val="nil"/>
              <w:bottom w:val="single" w:sz="8" w:space="0" w:color="auto"/>
              <w:right w:val="single" w:sz="8" w:space="0" w:color="auto"/>
            </w:tcBorders>
            <w:vAlign w:val="center"/>
            <w:hideMark/>
          </w:tcPr>
          <w:p w14:paraId="0ABB98F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Notificación a la Dependencia o Secretaría encargada para adelantar el Acta de terminación por mutuo acuerdo</w:t>
            </w:r>
          </w:p>
        </w:tc>
        <w:tc>
          <w:tcPr>
            <w:tcW w:w="111" w:type="pct"/>
            <w:tcBorders>
              <w:top w:val="nil"/>
              <w:left w:val="nil"/>
              <w:bottom w:val="single" w:sz="8" w:space="0" w:color="auto"/>
              <w:right w:val="single" w:sz="8" w:space="0" w:color="auto"/>
            </w:tcBorders>
            <w:vAlign w:val="center"/>
            <w:hideMark/>
          </w:tcPr>
          <w:p w14:paraId="59E80F0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36963EF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3CFA4A0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4</w:t>
            </w:r>
          </w:p>
        </w:tc>
        <w:tc>
          <w:tcPr>
            <w:tcW w:w="111" w:type="pct"/>
            <w:tcBorders>
              <w:top w:val="nil"/>
              <w:left w:val="nil"/>
              <w:bottom w:val="single" w:sz="8" w:space="0" w:color="auto"/>
              <w:right w:val="single" w:sz="8" w:space="0" w:color="auto"/>
            </w:tcBorders>
            <w:textDirection w:val="btLr"/>
            <w:vAlign w:val="center"/>
            <w:hideMark/>
          </w:tcPr>
          <w:p w14:paraId="68F675C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BAJO</w:t>
            </w:r>
          </w:p>
        </w:tc>
        <w:tc>
          <w:tcPr>
            <w:tcW w:w="153" w:type="pct"/>
            <w:tcBorders>
              <w:top w:val="nil"/>
              <w:left w:val="nil"/>
              <w:bottom w:val="single" w:sz="8" w:space="0" w:color="auto"/>
              <w:right w:val="single" w:sz="8" w:space="0" w:color="auto"/>
            </w:tcBorders>
            <w:vAlign w:val="center"/>
            <w:hideMark/>
          </w:tcPr>
          <w:p w14:paraId="521277C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298A684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SUPERVISOR Y/O INTERVENTOR</w:t>
            </w:r>
          </w:p>
        </w:tc>
        <w:tc>
          <w:tcPr>
            <w:tcW w:w="190" w:type="pct"/>
            <w:tcBorders>
              <w:top w:val="nil"/>
              <w:left w:val="nil"/>
              <w:bottom w:val="single" w:sz="8" w:space="0" w:color="auto"/>
              <w:right w:val="single" w:sz="8" w:space="0" w:color="auto"/>
            </w:tcBorders>
            <w:textDirection w:val="btLr"/>
            <w:vAlign w:val="center"/>
            <w:hideMark/>
          </w:tcPr>
          <w:p w14:paraId="3DD0761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Acta de inicio</w:t>
            </w:r>
          </w:p>
        </w:tc>
        <w:tc>
          <w:tcPr>
            <w:tcW w:w="238" w:type="pct"/>
            <w:tcBorders>
              <w:top w:val="nil"/>
              <w:left w:val="nil"/>
              <w:bottom w:val="single" w:sz="8" w:space="0" w:color="auto"/>
              <w:right w:val="single" w:sz="8" w:space="0" w:color="auto"/>
            </w:tcBorders>
            <w:textDirection w:val="btLr"/>
            <w:vAlign w:val="center"/>
            <w:hideMark/>
          </w:tcPr>
          <w:p w14:paraId="014E3C1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proofErr w:type="spellStart"/>
            <w:r w:rsidRPr="00675882">
              <w:rPr>
                <w:rFonts w:ascii="Arial" w:eastAsia="Times New Roman" w:hAnsi="Arial" w:cs="Arial"/>
                <w:color w:val="000000"/>
                <w:sz w:val="14"/>
                <w:szCs w:val="14"/>
                <w:lang w:val="es-CO" w:eastAsia="es-CO"/>
              </w:rPr>
              <w:t>Hasrta</w:t>
            </w:r>
            <w:proofErr w:type="spellEnd"/>
            <w:r w:rsidRPr="00675882">
              <w:rPr>
                <w:rFonts w:ascii="Arial" w:eastAsia="Times New Roman" w:hAnsi="Arial" w:cs="Arial"/>
                <w:color w:val="000000"/>
                <w:sz w:val="14"/>
                <w:szCs w:val="14"/>
                <w:lang w:val="es-CO" w:eastAsia="es-CO"/>
              </w:rPr>
              <w:t xml:space="preserve"> la Terminación del Contrato</w:t>
            </w:r>
          </w:p>
        </w:tc>
        <w:tc>
          <w:tcPr>
            <w:tcW w:w="581" w:type="pct"/>
            <w:tcBorders>
              <w:top w:val="nil"/>
              <w:left w:val="nil"/>
              <w:bottom w:val="single" w:sz="8" w:space="0" w:color="auto"/>
              <w:right w:val="single" w:sz="8" w:space="0" w:color="auto"/>
            </w:tcBorders>
            <w:vAlign w:val="center"/>
            <w:hideMark/>
          </w:tcPr>
          <w:p w14:paraId="31636CD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 través de notificación oficial</w:t>
            </w:r>
          </w:p>
        </w:tc>
        <w:tc>
          <w:tcPr>
            <w:tcW w:w="264" w:type="pct"/>
            <w:tcBorders>
              <w:top w:val="nil"/>
              <w:left w:val="nil"/>
              <w:bottom w:val="single" w:sz="8" w:space="0" w:color="auto"/>
              <w:right w:val="single" w:sz="8" w:space="0" w:color="auto"/>
            </w:tcBorders>
            <w:textDirection w:val="btLr"/>
            <w:vAlign w:val="center"/>
            <w:hideMark/>
          </w:tcPr>
          <w:p w14:paraId="4E530F9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Cuando se presente la situación</w:t>
            </w:r>
          </w:p>
        </w:tc>
      </w:tr>
      <w:tr w:rsidR="00D16ED8" w:rsidRPr="00675882" w14:paraId="0D63269A" w14:textId="77777777" w:rsidTr="00D16ED8">
        <w:trPr>
          <w:trHeight w:val="1722"/>
        </w:trPr>
        <w:tc>
          <w:tcPr>
            <w:tcW w:w="127" w:type="pct"/>
            <w:tcBorders>
              <w:top w:val="nil"/>
              <w:left w:val="single" w:sz="8" w:space="0" w:color="auto"/>
              <w:bottom w:val="single" w:sz="8" w:space="0" w:color="auto"/>
              <w:right w:val="single" w:sz="8" w:space="0" w:color="auto"/>
            </w:tcBorders>
            <w:vAlign w:val="center"/>
            <w:hideMark/>
          </w:tcPr>
          <w:p w14:paraId="543780F6" w14:textId="6836EB36"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2</w:t>
            </w:r>
            <w:r w:rsidR="00997AC3">
              <w:rPr>
                <w:rFonts w:ascii="Arial" w:eastAsia="Times New Roman" w:hAnsi="Arial" w:cs="Arial"/>
                <w:b/>
                <w:bCs/>
                <w:color w:val="000000"/>
                <w:sz w:val="14"/>
                <w:szCs w:val="14"/>
                <w:lang w:val="es-CO" w:eastAsia="es-CO"/>
              </w:rPr>
              <w:t>3</w:t>
            </w:r>
          </w:p>
        </w:tc>
        <w:tc>
          <w:tcPr>
            <w:tcW w:w="121" w:type="pct"/>
            <w:tcBorders>
              <w:top w:val="nil"/>
              <w:left w:val="nil"/>
              <w:bottom w:val="single" w:sz="8" w:space="0" w:color="auto"/>
              <w:right w:val="single" w:sz="8" w:space="0" w:color="auto"/>
            </w:tcBorders>
            <w:textDirection w:val="btLr"/>
            <w:vAlign w:val="center"/>
            <w:hideMark/>
          </w:tcPr>
          <w:p w14:paraId="705B36E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GENERAL</w:t>
            </w:r>
          </w:p>
        </w:tc>
        <w:tc>
          <w:tcPr>
            <w:tcW w:w="116" w:type="pct"/>
            <w:tcBorders>
              <w:top w:val="nil"/>
              <w:left w:val="nil"/>
              <w:bottom w:val="single" w:sz="8" w:space="0" w:color="auto"/>
              <w:right w:val="single" w:sz="8" w:space="0" w:color="auto"/>
            </w:tcBorders>
            <w:textDirection w:val="btLr"/>
            <w:vAlign w:val="center"/>
            <w:hideMark/>
          </w:tcPr>
          <w:p w14:paraId="76563E7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65A65F1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3A9A36A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OPERACIONAL</w:t>
            </w:r>
          </w:p>
        </w:tc>
        <w:tc>
          <w:tcPr>
            <w:tcW w:w="504" w:type="pct"/>
            <w:tcBorders>
              <w:top w:val="nil"/>
              <w:left w:val="nil"/>
              <w:bottom w:val="single" w:sz="8" w:space="0" w:color="auto"/>
              <w:right w:val="single" w:sz="8" w:space="0" w:color="auto"/>
            </w:tcBorders>
            <w:vAlign w:val="center"/>
            <w:hideMark/>
          </w:tcPr>
          <w:p w14:paraId="492F0A2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Daños técnicos y/o ambientales causados por inadecuadas prácticas del proceso constructivo una vez autorizados y/o aprobados por el supervisor.</w:t>
            </w:r>
          </w:p>
        </w:tc>
        <w:tc>
          <w:tcPr>
            <w:tcW w:w="404" w:type="pct"/>
            <w:tcBorders>
              <w:top w:val="nil"/>
              <w:left w:val="nil"/>
              <w:bottom w:val="single" w:sz="8" w:space="0" w:color="auto"/>
              <w:right w:val="single" w:sz="8" w:space="0" w:color="auto"/>
            </w:tcBorders>
            <w:vAlign w:val="center"/>
            <w:hideMark/>
          </w:tcPr>
          <w:p w14:paraId="2CA4FBB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 xml:space="preserve">Retraso en el cumplimiento del objetivo en el plazo estimado y en la ejecución de </w:t>
            </w:r>
            <w:proofErr w:type="gramStart"/>
            <w:r w:rsidRPr="00675882">
              <w:rPr>
                <w:rFonts w:ascii="Arial" w:eastAsia="Times New Roman" w:hAnsi="Arial" w:cs="Arial"/>
                <w:color w:val="000000"/>
                <w:sz w:val="14"/>
                <w:szCs w:val="14"/>
                <w:lang w:val="es-CO" w:eastAsia="es-CO"/>
              </w:rPr>
              <w:t>la actividades</w:t>
            </w:r>
            <w:proofErr w:type="gramEnd"/>
          </w:p>
        </w:tc>
        <w:tc>
          <w:tcPr>
            <w:tcW w:w="121" w:type="pct"/>
            <w:tcBorders>
              <w:top w:val="nil"/>
              <w:left w:val="nil"/>
              <w:bottom w:val="single" w:sz="8" w:space="0" w:color="auto"/>
              <w:right w:val="single" w:sz="8" w:space="0" w:color="auto"/>
            </w:tcBorders>
            <w:vAlign w:val="center"/>
            <w:hideMark/>
          </w:tcPr>
          <w:p w14:paraId="505A7AB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nil"/>
              <w:left w:val="nil"/>
              <w:bottom w:val="single" w:sz="8" w:space="0" w:color="auto"/>
              <w:right w:val="single" w:sz="8" w:space="0" w:color="auto"/>
            </w:tcBorders>
            <w:vAlign w:val="center"/>
            <w:hideMark/>
          </w:tcPr>
          <w:p w14:paraId="3A23B93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078660C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53" w:type="pct"/>
            <w:tcBorders>
              <w:top w:val="nil"/>
              <w:left w:val="nil"/>
              <w:bottom w:val="single" w:sz="8" w:space="0" w:color="auto"/>
              <w:right w:val="single" w:sz="8" w:space="0" w:color="auto"/>
            </w:tcBorders>
            <w:textDirection w:val="btLr"/>
            <w:vAlign w:val="center"/>
            <w:hideMark/>
          </w:tcPr>
          <w:p w14:paraId="493BA9A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textDirection w:val="btLr"/>
            <w:vAlign w:val="center"/>
            <w:hideMark/>
          </w:tcPr>
          <w:p w14:paraId="10E8531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589" w:type="pct"/>
            <w:tcBorders>
              <w:top w:val="nil"/>
              <w:left w:val="nil"/>
              <w:bottom w:val="single" w:sz="8" w:space="0" w:color="auto"/>
              <w:right w:val="single" w:sz="8" w:space="0" w:color="auto"/>
            </w:tcBorders>
            <w:vAlign w:val="center"/>
            <w:hideMark/>
          </w:tcPr>
          <w:p w14:paraId="3BC7A67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Tomar medidas inmediatas para disminuir y reparar el daño causado.</w:t>
            </w:r>
          </w:p>
        </w:tc>
        <w:tc>
          <w:tcPr>
            <w:tcW w:w="111" w:type="pct"/>
            <w:tcBorders>
              <w:top w:val="nil"/>
              <w:left w:val="nil"/>
              <w:bottom w:val="single" w:sz="8" w:space="0" w:color="auto"/>
              <w:right w:val="single" w:sz="8" w:space="0" w:color="auto"/>
            </w:tcBorders>
            <w:vAlign w:val="center"/>
            <w:hideMark/>
          </w:tcPr>
          <w:p w14:paraId="754AF82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581EDBD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32E4A1B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textDirection w:val="btLr"/>
            <w:vAlign w:val="center"/>
            <w:hideMark/>
          </w:tcPr>
          <w:p w14:paraId="081BF44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BAJO</w:t>
            </w:r>
          </w:p>
        </w:tc>
        <w:tc>
          <w:tcPr>
            <w:tcW w:w="153" w:type="pct"/>
            <w:tcBorders>
              <w:top w:val="nil"/>
              <w:left w:val="nil"/>
              <w:bottom w:val="single" w:sz="8" w:space="0" w:color="auto"/>
              <w:right w:val="single" w:sz="8" w:space="0" w:color="auto"/>
            </w:tcBorders>
            <w:vAlign w:val="center"/>
            <w:hideMark/>
          </w:tcPr>
          <w:p w14:paraId="3377B7C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12D2925C" w14:textId="578F3CB6" w:rsidR="00675882" w:rsidRPr="00675882" w:rsidRDefault="00286700" w:rsidP="00675882">
            <w:pPr>
              <w:spacing w:after="0" w:line="240" w:lineRule="auto"/>
              <w:jc w:val="center"/>
              <w:rPr>
                <w:rFonts w:ascii="Arial" w:eastAsia="Times New Roman" w:hAnsi="Arial" w:cs="Arial"/>
                <w:color w:val="000000"/>
                <w:sz w:val="14"/>
                <w:szCs w:val="14"/>
                <w:lang w:val="es-CO" w:eastAsia="es-CO"/>
              </w:rPr>
            </w:pPr>
            <w:r>
              <w:rPr>
                <w:rFonts w:ascii="Arial" w:eastAsia="Times New Roman" w:hAnsi="Arial" w:cs="Arial"/>
                <w:color w:val="000000"/>
                <w:sz w:val="14"/>
                <w:szCs w:val="14"/>
                <w:lang w:val="es-CO" w:eastAsia="es-CO"/>
              </w:rPr>
              <w:t xml:space="preserve">SUPERVISOR/ </w:t>
            </w:r>
            <w:r w:rsidR="00675882" w:rsidRPr="00675882">
              <w:rPr>
                <w:rFonts w:ascii="Arial" w:eastAsia="Times New Roman" w:hAnsi="Arial" w:cs="Arial"/>
                <w:color w:val="000000"/>
                <w:sz w:val="14"/>
                <w:szCs w:val="14"/>
                <w:lang w:val="es-CO" w:eastAsia="es-CO"/>
              </w:rPr>
              <w:t xml:space="preserve">INTERVENTOR Y </w:t>
            </w:r>
            <w:proofErr w:type="gramStart"/>
            <w:r w:rsidR="00675882" w:rsidRPr="00675882">
              <w:rPr>
                <w:rFonts w:ascii="Arial" w:eastAsia="Times New Roman" w:hAnsi="Arial" w:cs="Arial"/>
                <w:color w:val="000000"/>
                <w:sz w:val="14"/>
                <w:szCs w:val="14"/>
                <w:lang w:val="es-CO" w:eastAsia="es-CO"/>
              </w:rPr>
              <w:t>CONTRATISTA .</w:t>
            </w:r>
            <w:proofErr w:type="gramEnd"/>
          </w:p>
        </w:tc>
        <w:tc>
          <w:tcPr>
            <w:tcW w:w="190" w:type="pct"/>
            <w:tcBorders>
              <w:top w:val="nil"/>
              <w:left w:val="nil"/>
              <w:bottom w:val="single" w:sz="8" w:space="0" w:color="auto"/>
              <w:right w:val="nil"/>
            </w:tcBorders>
            <w:textDirection w:val="btLr"/>
            <w:vAlign w:val="center"/>
            <w:hideMark/>
          </w:tcPr>
          <w:p w14:paraId="33457BF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Cuando se presente el evento.</w:t>
            </w:r>
          </w:p>
        </w:tc>
        <w:tc>
          <w:tcPr>
            <w:tcW w:w="238" w:type="pct"/>
            <w:tcBorders>
              <w:top w:val="nil"/>
              <w:left w:val="single" w:sz="8" w:space="0" w:color="auto"/>
              <w:bottom w:val="single" w:sz="8" w:space="0" w:color="auto"/>
              <w:right w:val="single" w:sz="8" w:space="0" w:color="auto"/>
            </w:tcBorders>
            <w:textDirection w:val="btLr"/>
            <w:vAlign w:val="center"/>
            <w:hideMark/>
          </w:tcPr>
          <w:p w14:paraId="0BB14A1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Cuando se presente el evento.</w:t>
            </w:r>
          </w:p>
        </w:tc>
        <w:tc>
          <w:tcPr>
            <w:tcW w:w="581" w:type="pct"/>
            <w:tcBorders>
              <w:top w:val="nil"/>
              <w:left w:val="nil"/>
              <w:bottom w:val="single" w:sz="8" w:space="0" w:color="auto"/>
              <w:right w:val="single" w:sz="8" w:space="0" w:color="auto"/>
            </w:tcBorders>
            <w:vAlign w:val="center"/>
            <w:hideMark/>
          </w:tcPr>
          <w:p w14:paraId="2B74E16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Revisión y monitorio Permanente.</w:t>
            </w:r>
          </w:p>
        </w:tc>
        <w:tc>
          <w:tcPr>
            <w:tcW w:w="264" w:type="pct"/>
            <w:tcBorders>
              <w:top w:val="nil"/>
              <w:left w:val="nil"/>
              <w:bottom w:val="single" w:sz="8" w:space="0" w:color="auto"/>
              <w:right w:val="single" w:sz="8" w:space="0" w:color="auto"/>
            </w:tcBorders>
            <w:textDirection w:val="btLr"/>
            <w:vAlign w:val="center"/>
            <w:hideMark/>
          </w:tcPr>
          <w:p w14:paraId="3DF8D07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Diaria</w:t>
            </w:r>
          </w:p>
        </w:tc>
      </w:tr>
      <w:tr w:rsidR="00D16ED8" w:rsidRPr="00675882" w14:paraId="45F98B0C" w14:textId="77777777" w:rsidTr="00D16ED8">
        <w:trPr>
          <w:trHeight w:val="1680"/>
        </w:trPr>
        <w:tc>
          <w:tcPr>
            <w:tcW w:w="127" w:type="pct"/>
            <w:tcBorders>
              <w:top w:val="nil"/>
              <w:left w:val="single" w:sz="8" w:space="0" w:color="auto"/>
              <w:bottom w:val="single" w:sz="8" w:space="0" w:color="auto"/>
              <w:right w:val="single" w:sz="8" w:space="0" w:color="auto"/>
            </w:tcBorders>
            <w:vAlign w:val="center"/>
            <w:hideMark/>
          </w:tcPr>
          <w:p w14:paraId="2FCC9798" w14:textId="2347ED29"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lastRenderedPageBreak/>
              <w:t>2</w:t>
            </w:r>
            <w:r w:rsidR="00EF0399">
              <w:rPr>
                <w:rFonts w:ascii="Arial" w:eastAsia="Times New Roman" w:hAnsi="Arial" w:cs="Arial"/>
                <w:b/>
                <w:bCs/>
                <w:color w:val="000000"/>
                <w:sz w:val="14"/>
                <w:szCs w:val="14"/>
                <w:lang w:val="es-CO" w:eastAsia="es-CO"/>
              </w:rPr>
              <w:t>4</w:t>
            </w:r>
          </w:p>
        </w:tc>
        <w:tc>
          <w:tcPr>
            <w:tcW w:w="121" w:type="pct"/>
            <w:tcBorders>
              <w:top w:val="nil"/>
              <w:left w:val="nil"/>
              <w:bottom w:val="single" w:sz="8" w:space="0" w:color="auto"/>
              <w:right w:val="single" w:sz="8" w:space="0" w:color="auto"/>
            </w:tcBorders>
            <w:textDirection w:val="btLr"/>
            <w:vAlign w:val="center"/>
            <w:hideMark/>
          </w:tcPr>
          <w:p w14:paraId="56E07E2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ESPECIFICO</w:t>
            </w:r>
          </w:p>
        </w:tc>
        <w:tc>
          <w:tcPr>
            <w:tcW w:w="116" w:type="pct"/>
            <w:tcBorders>
              <w:top w:val="nil"/>
              <w:left w:val="nil"/>
              <w:bottom w:val="single" w:sz="8" w:space="0" w:color="auto"/>
              <w:right w:val="single" w:sz="8" w:space="0" w:color="auto"/>
            </w:tcBorders>
            <w:textDirection w:val="btLr"/>
            <w:vAlign w:val="center"/>
            <w:hideMark/>
          </w:tcPr>
          <w:p w14:paraId="7D54997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31919C9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3A3125A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OPERACIONAL</w:t>
            </w:r>
          </w:p>
        </w:tc>
        <w:tc>
          <w:tcPr>
            <w:tcW w:w="504" w:type="pct"/>
            <w:tcBorders>
              <w:top w:val="nil"/>
              <w:left w:val="nil"/>
              <w:bottom w:val="single" w:sz="8" w:space="0" w:color="auto"/>
              <w:right w:val="single" w:sz="8" w:space="0" w:color="auto"/>
            </w:tcBorders>
            <w:vAlign w:val="center"/>
            <w:hideMark/>
          </w:tcPr>
          <w:p w14:paraId="0A7E0E2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Falla en la disposición de insumos, herramientas y logística</w:t>
            </w:r>
          </w:p>
        </w:tc>
        <w:tc>
          <w:tcPr>
            <w:tcW w:w="404" w:type="pct"/>
            <w:tcBorders>
              <w:top w:val="nil"/>
              <w:left w:val="nil"/>
              <w:bottom w:val="single" w:sz="8" w:space="0" w:color="auto"/>
              <w:right w:val="single" w:sz="8" w:space="0" w:color="auto"/>
            </w:tcBorders>
            <w:vAlign w:val="center"/>
            <w:hideMark/>
          </w:tcPr>
          <w:p w14:paraId="20F18E2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 xml:space="preserve">Retraso de </w:t>
            </w:r>
            <w:proofErr w:type="gramStart"/>
            <w:r w:rsidRPr="00675882">
              <w:rPr>
                <w:rFonts w:ascii="Arial" w:eastAsia="Times New Roman" w:hAnsi="Arial" w:cs="Arial"/>
                <w:color w:val="000000"/>
                <w:sz w:val="14"/>
                <w:szCs w:val="14"/>
                <w:lang w:val="es-CO" w:eastAsia="es-CO"/>
              </w:rPr>
              <w:t>la actividades</w:t>
            </w:r>
            <w:proofErr w:type="gramEnd"/>
            <w:r w:rsidRPr="00675882">
              <w:rPr>
                <w:rFonts w:ascii="Arial" w:eastAsia="Times New Roman" w:hAnsi="Arial" w:cs="Arial"/>
                <w:color w:val="000000"/>
                <w:sz w:val="14"/>
                <w:szCs w:val="14"/>
                <w:lang w:val="es-CO" w:eastAsia="es-CO"/>
              </w:rPr>
              <w:t>. Entorpece el cumplimiento del objeto contractual</w:t>
            </w:r>
          </w:p>
        </w:tc>
        <w:tc>
          <w:tcPr>
            <w:tcW w:w="121" w:type="pct"/>
            <w:tcBorders>
              <w:top w:val="nil"/>
              <w:left w:val="nil"/>
              <w:bottom w:val="single" w:sz="8" w:space="0" w:color="auto"/>
              <w:right w:val="single" w:sz="8" w:space="0" w:color="auto"/>
            </w:tcBorders>
            <w:vAlign w:val="center"/>
            <w:hideMark/>
          </w:tcPr>
          <w:p w14:paraId="6DE7AA3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nil"/>
              <w:left w:val="nil"/>
              <w:bottom w:val="single" w:sz="8" w:space="0" w:color="auto"/>
              <w:right w:val="single" w:sz="8" w:space="0" w:color="auto"/>
            </w:tcBorders>
            <w:vAlign w:val="center"/>
            <w:hideMark/>
          </w:tcPr>
          <w:p w14:paraId="6B7ABCD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5EABD72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53" w:type="pct"/>
            <w:tcBorders>
              <w:top w:val="nil"/>
              <w:left w:val="nil"/>
              <w:bottom w:val="single" w:sz="8" w:space="0" w:color="auto"/>
              <w:right w:val="single" w:sz="8" w:space="0" w:color="auto"/>
            </w:tcBorders>
            <w:textDirection w:val="btLr"/>
            <w:vAlign w:val="center"/>
            <w:hideMark/>
          </w:tcPr>
          <w:p w14:paraId="016ACD6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textDirection w:val="btLr"/>
            <w:vAlign w:val="center"/>
            <w:hideMark/>
          </w:tcPr>
          <w:p w14:paraId="79571CD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589" w:type="pct"/>
            <w:tcBorders>
              <w:top w:val="nil"/>
              <w:left w:val="nil"/>
              <w:bottom w:val="single" w:sz="8" w:space="0" w:color="auto"/>
              <w:right w:val="single" w:sz="8" w:space="0" w:color="auto"/>
            </w:tcBorders>
            <w:vAlign w:val="center"/>
            <w:hideMark/>
          </w:tcPr>
          <w:p w14:paraId="1DFA734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Notificación al ordenador del gasto</w:t>
            </w:r>
          </w:p>
        </w:tc>
        <w:tc>
          <w:tcPr>
            <w:tcW w:w="111" w:type="pct"/>
            <w:tcBorders>
              <w:top w:val="nil"/>
              <w:left w:val="nil"/>
              <w:bottom w:val="single" w:sz="8" w:space="0" w:color="auto"/>
              <w:right w:val="single" w:sz="8" w:space="0" w:color="auto"/>
            </w:tcBorders>
            <w:vAlign w:val="center"/>
            <w:hideMark/>
          </w:tcPr>
          <w:p w14:paraId="2C25EE1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462CE7F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43CCAEC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textDirection w:val="btLr"/>
            <w:vAlign w:val="center"/>
            <w:hideMark/>
          </w:tcPr>
          <w:p w14:paraId="1E58CD6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BAJO</w:t>
            </w:r>
          </w:p>
        </w:tc>
        <w:tc>
          <w:tcPr>
            <w:tcW w:w="153" w:type="pct"/>
            <w:tcBorders>
              <w:top w:val="nil"/>
              <w:left w:val="nil"/>
              <w:bottom w:val="single" w:sz="8" w:space="0" w:color="auto"/>
              <w:right w:val="single" w:sz="8" w:space="0" w:color="auto"/>
            </w:tcBorders>
            <w:vAlign w:val="center"/>
            <w:hideMark/>
          </w:tcPr>
          <w:p w14:paraId="4FCD81A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19F2A55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 – SUPERVISOR Y/O INTERVENTOR</w:t>
            </w:r>
          </w:p>
        </w:tc>
        <w:tc>
          <w:tcPr>
            <w:tcW w:w="190" w:type="pct"/>
            <w:tcBorders>
              <w:top w:val="nil"/>
              <w:left w:val="nil"/>
              <w:bottom w:val="single" w:sz="8" w:space="0" w:color="auto"/>
              <w:right w:val="single" w:sz="8" w:space="0" w:color="auto"/>
            </w:tcBorders>
            <w:textDirection w:val="btLr"/>
            <w:vAlign w:val="center"/>
            <w:hideMark/>
          </w:tcPr>
          <w:p w14:paraId="0CBE397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Acta de inicio</w:t>
            </w:r>
          </w:p>
        </w:tc>
        <w:tc>
          <w:tcPr>
            <w:tcW w:w="238" w:type="pct"/>
            <w:tcBorders>
              <w:top w:val="nil"/>
              <w:left w:val="nil"/>
              <w:bottom w:val="single" w:sz="8" w:space="0" w:color="auto"/>
              <w:right w:val="single" w:sz="8" w:space="0" w:color="auto"/>
            </w:tcBorders>
            <w:textDirection w:val="btLr"/>
            <w:vAlign w:val="center"/>
            <w:hideMark/>
          </w:tcPr>
          <w:p w14:paraId="78AEBCC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proofErr w:type="spellStart"/>
            <w:r w:rsidRPr="00675882">
              <w:rPr>
                <w:rFonts w:ascii="Arial" w:eastAsia="Times New Roman" w:hAnsi="Arial" w:cs="Arial"/>
                <w:color w:val="000000"/>
                <w:sz w:val="14"/>
                <w:szCs w:val="14"/>
                <w:lang w:val="es-CO" w:eastAsia="es-CO"/>
              </w:rPr>
              <w:t>Hasrta</w:t>
            </w:r>
            <w:proofErr w:type="spellEnd"/>
            <w:r w:rsidRPr="00675882">
              <w:rPr>
                <w:rFonts w:ascii="Arial" w:eastAsia="Times New Roman" w:hAnsi="Arial" w:cs="Arial"/>
                <w:color w:val="000000"/>
                <w:sz w:val="14"/>
                <w:szCs w:val="14"/>
                <w:lang w:val="es-CO" w:eastAsia="es-CO"/>
              </w:rPr>
              <w:t xml:space="preserve"> la Terminación del Contrato</w:t>
            </w:r>
          </w:p>
        </w:tc>
        <w:tc>
          <w:tcPr>
            <w:tcW w:w="581" w:type="pct"/>
            <w:tcBorders>
              <w:top w:val="nil"/>
              <w:left w:val="nil"/>
              <w:bottom w:val="single" w:sz="8" w:space="0" w:color="auto"/>
              <w:right w:val="single" w:sz="8" w:space="0" w:color="auto"/>
            </w:tcBorders>
            <w:vAlign w:val="center"/>
            <w:hideMark/>
          </w:tcPr>
          <w:p w14:paraId="628C18F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 través de notificación oficial</w:t>
            </w:r>
          </w:p>
        </w:tc>
        <w:tc>
          <w:tcPr>
            <w:tcW w:w="264" w:type="pct"/>
            <w:tcBorders>
              <w:top w:val="nil"/>
              <w:left w:val="nil"/>
              <w:bottom w:val="single" w:sz="8" w:space="0" w:color="auto"/>
              <w:right w:val="single" w:sz="8" w:space="0" w:color="auto"/>
            </w:tcBorders>
            <w:textDirection w:val="btLr"/>
            <w:vAlign w:val="center"/>
            <w:hideMark/>
          </w:tcPr>
          <w:p w14:paraId="33A7C33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Cuando se presente la situación</w:t>
            </w:r>
          </w:p>
        </w:tc>
      </w:tr>
      <w:tr w:rsidR="00D16ED8" w:rsidRPr="00675882" w14:paraId="0BC12765" w14:textId="77777777" w:rsidTr="00D16ED8">
        <w:trPr>
          <w:trHeight w:val="1740"/>
        </w:trPr>
        <w:tc>
          <w:tcPr>
            <w:tcW w:w="127" w:type="pct"/>
            <w:tcBorders>
              <w:top w:val="nil"/>
              <w:left w:val="single" w:sz="8" w:space="0" w:color="auto"/>
              <w:bottom w:val="single" w:sz="8" w:space="0" w:color="auto"/>
              <w:right w:val="single" w:sz="8" w:space="0" w:color="auto"/>
            </w:tcBorders>
            <w:vAlign w:val="center"/>
            <w:hideMark/>
          </w:tcPr>
          <w:p w14:paraId="11581252" w14:textId="5FC2E0AC"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2</w:t>
            </w:r>
            <w:r w:rsidR="00EF0399">
              <w:rPr>
                <w:rFonts w:ascii="Arial" w:eastAsia="Times New Roman" w:hAnsi="Arial" w:cs="Arial"/>
                <w:b/>
                <w:bCs/>
                <w:color w:val="000000"/>
                <w:sz w:val="14"/>
                <w:szCs w:val="14"/>
                <w:lang w:val="es-CO" w:eastAsia="es-CO"/>
              </w:rPr>
              <w:t>5</w:t>
            </w:r>
          </w:p>
        </w:tc>
        <w:tc>
          <w:tcPr>
            <w:tcW w:w="121" w:type="pct"/>
            <w:tcBorders>
              <w:top w:val="nil"/>
              <w:left w:val="nil"/>
              <w:bottom w:val="single" w:sz="8" w:space="0" w:color="auto"/>
              <w:right w:val="single" w:sz="8" w:space="0" w:color="auto"/>
            </w:tcBorders>
            <w:textDirection w:val="btLr"/>
            <w:vAlign w:val="center"/>
            <w:hideMark/>
          </w:tcPr>
          <w:p w14:paraId="7AC387C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ESPECIFICO</w:t>
            </w:r>
          </w:p>
        </w:tc>
        <w:tc>
          <w:tcPr>
            <w:tcW w:w="116" w:type="pct"/>
            <w:tcBorders>
              <w:top w:val="nil"/>
              <w:left w:val="nil"/>
              <w:bottom w:val="single" w:sz="8" w:space="0" w:color="auto"/>
              <w:right w:val="single" w:sz="8" w:space="0" w:color="auto"/>
            </w:tcBorders>
            <w:textDirection w:val="btLr"/>
            <w:vAlign w:val="center"/>
            <w:hideMark/>
          </w:tcPr>
          <w:p w14:paraId="3A3D2C7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57DFDA9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41D1113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OPERACIONAL</w:t>
            </w:r>
          </w:p>
        </w:tc>
        <w:tc>
          <w:tcPr>
            <w:tcW w:w="504" w:type="pct"/>
            <w:tcBorders>
              <w:top w:val="nil"/>
              <w:left w:val="nil"/>
              <w:bottom w:val="single" w:sz="8" w:space="0" w:color="auto"/>
              <w:right w:val="single" w:sz="8" w:space="0" w:color="auto"/>
            </w:tcBorders>
            <w:vAlign w:val="center"/>
            <w:hideMark/>
          </w:tcPr>
          <w:p w14:paraId="0C8E66B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Accidentalidad en el desarrollo del contrato</w:t>
            </w:r>
          </w:p>
        </w:tc>
        <w:tc>
          <w:tcPr>
            <w:tcW w:w="404" w:type="pct"/>
            <w:tcBorders>
              <w:top w:val="nil"/>
              <w:left w:val="nil"/>
              <w:bottom w:val="single" w:sz="8" w:space="0" w:color="auto"/>
              <w:right w:val="single" w:sz="8" w:space="0" w:color="auto"/>
            </w:tcBorders>
            <w:vAlign w:val="center"/>
            <w:hideMark/>
          </w:tcPr>
          <w:p w14:paraId="4E06438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Entorpece el cumplimiento del objeto contractual. Retraso de actividades.</w:t>
            </w:r>
          </w:p>
        </w:tc>
        <w:tc>
          <w:tcPr>
            <w:tcW w:w="121" w:type="pct"/>
            <w:tcBorders>
              <w:top w:val="nil"/>
              <w:left w:val="nil"/>
              <w:bottom w:val="single" w:sz="8" w:space="0" w:color="auto"/>
              <w:right w:val="single" w:sz="8" w:space="0" w:color="auto"/>
            </w:tcBorders>
            <w:vAlign w:val="center"/>
            <w:hideMark/>
          </w:tcPr>
          <w:p w14:paraId="6158965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nil"/>
              <w:left w:val="nil"/>
              <w:bottom w:val="single" w:sz="8" w:space="0" w:color="auto"/>
              <w:right w:val="single" w:sz="8" w:space="0" w:color="auto"/>
            </w:tcBorders>
            <w:vAlign w:val="center"/>
            <w:hideMark/>
          </w:tcPr>
          <w:p w14:paraId="1E8C3F5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05673EE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53" w:type="pct"/>
            <w:tcBorders>
              <w:top w:val="nil"/>
              <w:left w:val="nil"/>
              <w:bottom w:val="single" w:sz="8" w:space="0" w:color="auto"/>
              <w:right w:val="single" w:sz="8" w:space="0" w:color="auto"/>
            </w:tcBorders>
            <w:textDirection w:val="btLr"/>
            <w:vAlign w:val="center"/>
            <w:hideMark/>
          </w:tcPr>
          <w:p w14:paraId="64E6052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textDirection w:val="btLr"/>
            <w:vAlign w:val="center"/>
            <w:hideMark/>
          </w:tcPr>
          <w:p w14:paraId="675FA69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589" w:type="pct"/>
            <w:tcBorders>
              <w:top w:val="nil"/>
              <w:left w:val="nil"/>
              <w:bottom w:val="single" w:sz="8" w:space="0" w:color="auto"/>
              <w:right w:val="single" w:sz="8" w:space="0" w:color="auto"/>
            </w:tcBorders>
            <w:vAlign w:val="center"/>
            <w:hideMark/>
          </w:tcPr>
          <w:p w14:paraId="5B85F1E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Notificación a la interventoría o/y supervisión para Suspender el contrato si a ello hubiere lugar.</w:t>
            </w:r>
          </w:p>
        </w:tc>
        <w:tc>
          <w:tcPr>
            <w:tcW w:w="111" w:type="pct"/>
            <w:tcBorders>
              <w:top w:val="nil"/>
              <w:left w:val="nil"/>
              <w:bottom w:val="single" w:sz="8" w:space="0" w:color="auto"/>
              <w:right w:val="single" w:sz="8" w:space="0" w:color="auto"/>
            </w:tcBorders>
            <w:vAlign w:val="center"/>
            <w:hideMark/>
          </w:tcPr>
          <w:p w14:paraId="3C9CF91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6D0DA61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3FAA01B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textDirection w:val="btLr"/>
            <w:vAlign w:val="center"/>
            <w:hideMark/>
          </w:tcPr>
          <w:p w14:paraId="7811CF2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BAJO</w:t>
            </w:r>
          </w:p>
        </w:tc>
        <w:tc>
          <w:tcPr>
            <w:tcW w:w="153" w:type="pct"/>
            <w:tcBorders>
              <w:top w:val="nil"/>
              <w:left w:val="nil"/>
              <w:bottom w:val="single" w:sz="8" w:space="0" w:color="auto"/>
              <w:right w:val="single" w:sz="8" w:space="0" w:color="auto"/>
            </w:tcBorders>
            <w:vAlign w:val="center"/>
            <w:hideMark/>
          </w:tcPr>
          <w:p w14:paraId="5E460CE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4069B0B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 – SUPERVISOR Y/O INTERVENTOR</w:t>
            </w:r>
          </w:p>
        </w:tc>
        <w:tc>
          <w:tcPr>
            <w:tcW w:w="190" w:type="pct"/>
            <w:tcBorders>
              <w:top w:val="nil"/>
              <w:left w:val="nil"/>
              <w:bottom w:val="single" w:sz="8" w:space="0" w:color="auto"/>
              <w:right w:val="single" w:sz="8" w:space="0" w:color="auto"/>
            </w:tcBorders>
            <w:textDirection w:val="btLr"/>
            <w:vAlign w:val="center"/>
            <w:hideMark/>
          </w:tcPr>
          <w:p w14:paraId="31AC47A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Acta de inicio</w:t>
            </w:r>
          </w:p>
        </w:tc>
        <w:tc>
          <w:tcPr>
            <w:tcW w:w="238" w:type="pct"/>
            <w:tcBorders>
              <w:top w:val="nil"/>
              <w:left w:val="nil"/>
              <w:bottom w:val="single" w:sz="8" w:space="0" w:color="auto"/>
              <w:right w:val="single" w:sz="8" w:space="0" w:color="auto"/>
            </w:tcBorders>
            <w:textDirection w:val="btLr"/>
            <w:vAlign w:val="center"/>
            <w:hideMark/>
          </w:tcPr>
          <w:p w14:paraId="3946755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proofErr w:type="spellStart"/>
            <w:r w:rsidRPr="00675882">
              <w:rPr>
                <w:rFonts w:ascii="Arial" w:eastAsia="Times New Roman" w:hAnsi="Arial" w:cs="Arial"/>
                <w:color w:val="000000"/>
                <w:sz w:val="14"/>
                <w:szCs w:val="14"/>
                <w:lang w:val="es-CO" w:eastAsia="es-CO"/>
              </w:rPr>
              <w:t>Hasrta</w:t>
            </w:r>
            <w:proofErr w:type="spellEnd"/>
            <w:r w:rsidRPr="00675882">
              <w:rPr>
                <w:rFonts w:ascii="Arial" w:eastAsia="Times New Roman" w:hAnsi="Arial" w:cs="Arial"/>
                <w:color w:val="000000"/>
                <w:sz w:val="14"/>
                <w:szCs w:val="14"/>
                <w:lang w:val="es-CO" w:eastAsia="es-CO"/>
              </w:rPr>
              <w:t xml:space="preserve"> la Terminación del Contrato</w:t>
            </w:r>
          </w:p>
        </w:tc>
        <w:tc>
          <w:tcPr>
            <w:tcW w:w="581" w:type="pct"/>
            <w:tcBorders>
              <w:top w:val="nil"/>
              <w:left w:val="nil"/>
              <w:bottom w:val="single" w:sz="8" w:space="0" w:color="auto"/>
              <w:right w:val="single" w:sz="8" w:space="0" w:color="auto"/>
            </w:tcBorders>
            <w:vAlign w:val="center"/>
            <w:hideMark/>
          </w:tcPr>
          <w:p w14:paraId="5F114F7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 través de notificación oficial</w:t>
            </w:r>
          </w:p>
        </w:tc>
        <w:tc>
          <w:tcPr>
            <w:tcW w:w="264" w:type="pct"/>
            <w:tcBorders>
              <w:top w:val="nil"/>
              <w:left w:val="nil"/>
              <w:bottom w:val="single" w:sz="8" w:space="0" w:color="auto"/>
              <w:right w:val="single" w:sz="8" w:space="0" w:color="auto"/>
            </w:tcBorders>
            <w:textDirection w:val="btLr"/>
            <w:vAlign w:val="center"/>
            <w:hideMark/>
          </w:tcPr>
          <w:p w14:paraId="3623856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Cuando se presente la situación</w:t>
            </w:r>
          </w:p>
        </w:tc>
      </w:tr>
      <w:tr w:rsidR="00D16ED8" w:rsidRPr="00675882" w14:paraId="43591ADE" w14:textId="77777777" w:rsidTr="00D16ED8">
        <w:trPr>
          <w:trHeight w:val="3109"/>
        </w:trPr>
        <w:tc>
          <w:tcPr>
            <w:tcW w:w="127" w:type="pct"/>
            <w:tcBorders>
              <w:top w:val="nil"/>
              <w:left w:val="single" w:sz="8" w:space="0" w:color="auto"/>
              <w:bottom w:val="single" w:sz="8" w:space="0" w:color="auto"/>
              <w:right w:val="single" w:sz="8" w:space="0" w:color="auto"/>
            </w:tcBorders>
            <w:vAlign w:val="center"/>
            <w:hideMark/>
          </w:tcPr>
          <w:p w14:paraId="0C110DE9" w14:textId="63126405"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2</w:t>
            </w:r>
            <w:r w:rsidR="00EF0399">
              <w:rPr>
                <w:rFonts w:ascii="Arial" w:eastAsia="Times New Roman" w:hAnsi="Arial" w:cs="Arial"/>
                <w:b/>
                <w:bCs/>
                <w:color w:val="000000"/>
                <w:sz w:val="14"/>
                <w:szCs w:val="14"/>
                <w:lang w:val="es-CO" w:eastAsia="es-CO"/>
              </w:rPr>
              <w:t>6</w:t>
            </w:r>
          </w:p>
        </w:tc>
        <w:tc>
          <w:tcPr>
            <w:tcW w:w="121" w:type="pct"/>
            <w:tcBorders>
              <w:top w:val="nil"/>
              <w:left w:val="nil"/>
              <w:bottom w:val="single" w:sz="8" w:space="0" w:color="auto"/>
              <w:right w:val="single" w:sz="8" w:space="0" w:color="auto"/>
            </w:tcBorders>
            <w:textDirection w:val="btLr"/>
            <w:vAlign w:val="center"/>
            <w:hideMark/>
          </w:tcPr>
          <w:p w14:paraId="054F4A5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ESPECIFICO</w:t>
            </w:r>
          </w:p>
        </w:tc>
        <w:tc>
          <w:tcPr>
            <w:tcW w:w="116" w:type="pct"/>
            <w:tcBorders>
              <w:top w:val="nil"/>
              <w:left w:val="nil"/>
              <w:bottom w:val="single" w:sz="8" w:space="0" w:color="auto"/>
              <w:right w:val="single" w:sz="8" w:space="0" w:color="auto"/>
            </w:tcBorders>
            <w:textDirection w:val="btLr"/>
            <w:vAlign w:val="center"/>
            <w:hideMark/>
          </w:tcPr>
          <w:p w14:paraId="4DE2880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068A1BE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7B5D948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OPERACIONAL</w:t>
            </w:r>
          </w:p>
        </w:tc>
        <w:tc>
          <w:tcPr>
            <w:tcW w:w="504" w:type="pct"/>
            <w:tcBorders>
              <w:top w:val="nil"/>
              <w:left w:val="nil"/>
              <w:bottom w:val="single" w:sz="8" w:space="0" w:color="auto"/>
              <w:right w:val="single" w:sz="8" w:space="0" w:color="auto"/>
            </w:tcBorders>
            <w:vAlign w:val="center"/>
            <w:hideMark/>
          </w:tcPr>
          <w:p w14:paraId="50180BE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por demora en las aprobaciones previas de productos o por parte del SUPERVISOR o INTERVENTOR. Se materializa cuando para la producción de un servicio, diseño o Concepto se requiere de aprobación previa de una dependencia o comité de la entidad y este no se da en el plazo acordado</w:t>
            </w:r>
          </w:p>
        </w:tc>
        <w:tc>
          <w:tcPr>
            <w:tcW w:w="404" w:type="pct"/>
            <w:tcBorders>
              <w:top w:val="nil"/>
              <w:left w:val="nil"/>
              <w:bottom w:val="single" w:sz="8" w:space="0" w:color="auto"/>
              <w:right w:val="single" w:sz="8" w:space="0" w:color="auto"/>
            </w:tcBorders>
            <w:vAlign w:val="center"/>
            <w:hideMark/>
          </w:tcPr>
          <w:p w14:paraId="458DAFB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Retraso o demora en el cumplimiento de las actividades contractuales</w:t>
            </w:r>
          </w:p>
        </w:tc>
        <w:tc>
          <w:tcPr>
            <w:tcW w:w="121" w:type="pct"/>
            <w:tcBorders>
              <w:top w:val="nil"/>
              <w:left w:val="nil"/>
              <w:bottom w:val="single" w:sz="8" w:space="0" w:color="auto"/>
              <w:right w:val="single" w:sz="8" w:space="0" w:color="auto"/>
            </w:tcBorders>
            <w:vAlign w:val="center"/>
            <w:hideMark/>
          </w:tcPr>
          <w:p w14:paraId="679A5FD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nil"/>
              <w:left w:val="nil"/>
              <w:bottom w:val="single" w:sz="8" w:space="0" w:color="auto"/>
              <w:right w:val="single" w:sz="8" w:space="0" w:color="auto"/>
            </w:tcBorders>
            <w:vAlign w:val="center"/>
            <w:hideMark/>
          </w:tcPr>
          <w:p w14:paraId="285C621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7B2C377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53" w:type="pct"/>
            <w:tcBorders>
              <w:top w:val="nil"/>
              <w:left w:val="nil"/>
              <w:bottom w:val="single" w:sz="8" w:space="0" w:color="auto"/>
              <w:right w:val="single" w:sz="8" w:space="0" w:color="auto"/>
            </w:tcBorders>
            <w:textDirection w:val="btLr"/>
            <w:vAlign w:val="center"/>
            <w:hideMark/>
          </w:tcPr>
          <w:p w14:paraId="6A59B18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textDirection w:val="btLr"/>
            <w:vAlign w:val="center"/>
            <w:hideMark/>
          </w:tcPr>
          <w:p w14:paraId="0DFBFF9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589" w:type="pct"/>
            <w:tcBorders>
              <w:top w:val="nil"/>
              <w:left w:val="nil"/>
              <w:bottom w:val="single" w:sz="8" w:space="0" w:color="auto"/>
              <w:right w:val="single" w:sz="8" w:space="0" w:color="auto"/>
            </w:tcBorders>
            <w:vAlign w:val="center"/>
            <w:hideMark/>
          </w:tcPr>
          <w:p w14:paraId="1788967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Contar con un cronograma en el cual se establezca el termino dentro del cual se deban aprobar los productos por parte del SUPERVISOR Y/O INTERVENTOR</w:t>
            </w:r>
          </w:p>
        </w:tc>
        <w:tc>
          <w:tcPr>
            <w:tcW w:w="111" w:type="pct"/>
            <w:tcBorders>
              <w:top w:val="nil"/>
              <w:left w:val="nil"/>
              <w:bottom w:val="single" w:sz="8" w:space="0" w:color="auto"/>
              <w:right w:val="single" w:sz="8" w:space="0" w:color="auto"/>
            </w:tcBorders>
            <w:vAlign w:val="center"/>
            <w:hideMark/>
          </w:tcPr>
          <w:p w14:paraId="6E0090C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26BEAAF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7BB2621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textDirection w:val="btLr"/>
            <w:vAlign w:val="center"/>
            <w:hideMark/>
          </w:tcPr>
          <w:p w14:paraId="0569A5F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BAJO</w:t>
            </w:r>
          </w:p>
        </w:tc>
        <w:tc>
          <w:tcPr>
            <w:tcW w:w="153" w:type="pct"/>
            <w:tcBorders>
              <w:top w:val="nil"/>
              <w:left w:val="nil"/>
              <w:bottom w:val="single" w:sz="8" w:space="0" w:color="auto"/>
              <w:right w:val="single" w:sz="8" w:space="0" w:color="auto"/>
            </w:tcBorders>
            <w:vAlign w:val="center"/>
            <w:hideMark/>
          </w:tcPr>
          <w:p w14:paraId="41116CD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No</w:t>
            </w:r>
          </w:p>
        </w:tc>
        <w:tc>
          <w:tcPr>
            <w:tcW w:w="330" w:type="pct"/>
            <w:tcBorders>
              <w:top w:val="nil"/>
              <w:left w:val="nil"/>
              <w:bottom w:val="single" w:sz="8" w:space="0" w:color="auto"/>
              <w:right w:val="single" w:sz="8" w:space="0" w:color="auto"/>
            </w:tcBorders>
            <w:textDirection w:val="btLr"/>
            <w:vAlign w:val="center"/>
            <w:hideMark/>
          </w:tcPr>
          <w:p w14:paraId="5488779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 – SUPERVISOR Y/O INTERVENTOR</w:t>
            </w:r>
          </w:p>
        </w:tc>
        <w:tc>
          <w:tcPr>
            <w:tcW w:w="190" w:type="pct"/>
            <w:tcBorders>
              <w:top w:val="nil"/>
              <w:left w:val="nil"/>
              <w:bottom w:val="single" w:sz="8" w:space="0" w:color="auto"/>
              <w:right w:val="single" w:sz="8" w:space="0" w:color="auto"/>
            </w:tcBorders>
            <w:textDirection w:val="btLr"/>
            <w:vAlign w:val="center"/>
            <w:hideMark/>
          </w:tcPr>
          <w:p w14:paraId="1260209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Acta de inicio</w:t>
            </w:r>
          </w:p>
        </w:tc>
        <w:tc>
          <w:tcPr>
            <w:tcW w:w="238" w:type="pct"/>
            <w:tcBorders>
              <w:top w:val="nil"/>
              <w:left w:val="nil"/>
              <w:bottom w:val="single" w:sz="8" w:space="0" w:color="auto"/>
              <w:right w:val="single" w:sz="8" w:space="0" w:color="auto"/>
            </w:tcBorders>
            <w:textDirection w:val="btLr"/>
            <w:vAlign w:val="center"/>
            <w:hideMark/>
          </w:tcPr>
          <w:p w14:paraId="0CCF00B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Terminación del Contrato</w:t>
            </w:r>
          </w:p>
        </w:tc>
        <w:tc>
          <w:tcPr>
            <w:tcW w:w="581" w:type="pct"/>
            <w:tcBorders>
              <w:top w:val="nil"/>
              <w:left w:val="nil"/>
              <w:bottom w:val="single" w:sz="8" w:space="0" w:color="auto"/>
              <w:right w:val="single" w:sz="8" w:space="0" w:color="auto"/>
            </w:tcBorders>
            <w:vAlign w:val="center"/>
            <w:hideMark/>
          </w:tcPr>
          <w:p w14:paraId="7C5A7D3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Requerimientos por parte del supervisor y/o interventor</w:t>
            </w:r>
          </w:p>
        </w:tc>
        <w:tc>
          <w:tcPr>
            <w:tcW w:w="264" w:type="pct"/>
            <w:tcBorders>
              <w:top w:val="nil"/>
              <w:left w:val="nil"/>
              <w:bottom w:val="single" w:sz="8" w:space="0" w:color="auto"/>
              <w:right w:val="single" w:sz="8" w:space="0" w:color="auto"/>
            </w:tcBorders>
            <w:textDirection w:val="btLr"/>
            <w:vAlign w:val="center"/>
            <w:hideMark/>
          </w:tcPr>
          <w:p w14:paraId="3682649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 cada acta parcial realizada por el supervisor y/o interventor</w:t>
            </w:r>
          </w:p>
        </w:tc>
      </w:tr>
      <w:tr w:rsidR="00D16ED8" w:rsidRPr="00675882" w14:paraId="35A95414" w14:textId="77777777" w:rsidTr="00D16ED8">
        <w:trPr>
          <w:trHeight w:val="4519"/>
        </w:trPr>
        <w:tc>
          <w:tcPr>
            <w:tcW w:w="127" w:type="pct"/>
            <w:tcBorders>
              <w:top w:val="nil"/>
              <w:left w:val="single" w:sz="8" w:space="0" w:color="auto"/>
              <w:bottom w:val="single" w:sz="8" w:space="0" w:color="auto"/>
              <w:right w:val="single" w:sz="8" w:space="0" w:color="auto"/>
            </w:tcBorders>
            <w:vAlign w:val="center"/>
            <w:hideMark/>
          </w:tcPr>
          <w:p w14:paraId="4C688AB8" w14:textId="12657761"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lastRenderedPageBreak/>
              <w:t>2</w:t>
            </w:r>
            <w:r w:rsidR="00E31EAB">
              <w:rPr>
                <w:rFonts w:ascii="Arial" w:eastAsia="Times New Roman" w:hAnsi="Arial" w:cs="Arial"/>
                <w:b/>
                <w:bCs/>
                <w:color w:val="000000"/>
                <w:sz w:val="14"/>
                <w:szCs w:val="14"/>
                <w:lang w:val="es-CO" w:eastAsia="es-CO"/>
              </w:rPr>
              <w:t>7</w:t>
            </w:r>
          </w:p>
        </w:tc>
        <w:tc>
          <w:tcPr>
            <w:tcW w:w="121" w:type="pct"/>
            <w:tcBorders>
              <w:top w:val="nil"/>
              <w:left w:val="nil"/>
              <w:bottom w:val="single" w:sz="8" w:space="0" w:color="auto"/>
              <w:right w:val="single" w:sz="8" w:space="0" w:color="auto"/>
            </w:tcBorders>
            <w:textDirection w:val="btLr"/>
            <w:vAlign w:val="center"/>
            <w:hideMark/>
          </w:tcPr>
          <w:p w14:paraId="619E870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ESPECIFICO</w:t>
            </w:r>
          </w:p>
        </w:tc>
        <w:tc>
          <w:tcPr>
            <w:tcW w:w="116" w:type="pct"/>
            <w:tcBorders>
              <w:top w:val="nil"/>
              <w:left w:val="nil"/>
              <w:bottom w:val="single" w:sz="8" w:space="0" w:color="auto"/>
              <w:right w:val="single" w:sz="8" w:space="0" w:color="auto"/>
            </w:tcBorders>
            <w:textDirection w:val="btLr"/>
            <w:vAlign w:val="center"/>
            <w:hideMark/>
          </w:tcPr>
          <w:p w14:paraId="19AF6E7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7A2C966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1B93C85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OPERACIONAL</w:t>
            </w:r>
          </w:p>
        </w:tc>
        <w:tc>
          <w:tcPr>
            <w:tcW w:w="504" w:type="pct"/>
            <w:tcBorders>
              <w:top w:val="nil"/>
              <w:left w:val="nil"/>
              <w:bottom w:val="single" w:sz="8" w:space="0" w:color="auto"/>
              <w:right w:val="single" w:sz="8" w:space="0" w:color="auto"/>
            </w:tcBorders>
            <w:vAlign w:val="center"/>
            <w:hideMark/>
          </w:tcPr>
          <w:p w14:paraId="0F79651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Cuando el contratista no puede o no consigue proveedores de los servicios o materiales ofrecidos en La propuesta tanto en calidad como en cantidad.</w:t>
            </w:r>
          </w:p>
        </w:tc>
        <w:tc>
          <w:tcPr>
            <w:tcW w:w="404" w:type="pct"/>
            <w:tcBorders>
              <w:top w:val="nil"/>
              <w:left w:val="nil"/>
              <w:bottom w:val="single" w:sz="8" w:space="0" w:color="auto"/>
              <w:right w:val="single" w:sz="8" w:space="0" w:color="auto"/>
            </w:tcBorders>
            <w:vAlign w:val="center"/>
            <w:hideMark/>
          </w:tcPr>
          <w:p w14:paraId="3F27A84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 xml:space="preserve">Incremento de costos del proyecto. Mayor inversión de recursos por parte del Contratista. Posible retraso en los cronogramas de Ejecución. Posible ajuste o cambio de especificaciones técnicas, sin afectar la Calidad del proyecto. </w:t>
            </w:r>
          </w:p>
        </w:tc>
        <w:tc>
          <w:tcPr>
            <w:tcW w:w="121" w:type="pct"/>
            <w:tcBorders>
              <w:top w:val="nil"/>
              <w:left w:val="nil"/>
              <w:bottom w:val="single" w:sz="8" w:space="0" w:color="auto"/>
              <w:right w:val="single" w:sz="8" w:space="0" w:color="auto"/>
            </w:tcBorders>
            <w:vAlign w:val="center"/>
            <w:hideMark/>
          </w:tcPr>
          <w:p w14:paraId="6F706B5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nil"/>
              <w:left w:val="nil"/>
              <w:bottom w:val="single" w:sz="8" w:space="0" w:color="auto"/>
              <w:right w:val="single" w:sz="8" w:space="0" w:color="auto"/>
            </w:tcBorders>
            <w:vAlign w:val="center"/>
            <w:hideMark/>
          </w:tcPr>
          <w:p w14:paraId="46D39D0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3F3B47D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53" w:type="pct"/>
            <w:tcBorders>
              <w:top w:val="nil"/>
              <w:left w:val="nil"/>
              <w:bottom w:val="single" w:sz="8" w:space="0" w:color="auto"/>
              <w:right w:val="single" w:sz="8" w:space="0" w:color="auto"/>
            </w:tcBorders>
            <w:textDirection w:val="btLr"/>
            <w:vAlign w:val="center"/>
            <w:hideMark/>
          </w:tcPr>
          <w:p w14:paraId="603FF57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textDirection w:val="btLr"/>
            <w:vAlign w:val="center"/>
            <w:hideMark/>
          </w:tcPr>
          <w:p w14:paraId="10B7F74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589" w:type="pct"/>
            <w:tcBorders>
              <w:top w:val="nil"/>
              <w:left w:val="nil"/>
              <w:bottom w:val="single" w:sz="8" w:space="0" w:color="auto"/>
              <w:right w:val="single" w:sz="8" w:space="0" w:color="auto"/>
            </w:tcBorders>
            <w:vAlign w:val="center"/>
            <w:hideMark/>
          </w:tcPr>
          <w:p w14:paraId="7C96F32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 xml:space="preserve">Realizar oportunamente las compras para dar cumplimiento al cronograma de ejecución, o realizar compras anticipadas cuando el mercado advierta o de Indicios serios de los escases de bienes y servicios. </w:t>
            </w:r>
            <w:proofErr w:type="gramStart"/>
            <w:r w:rsidRPr="00675882">
              <w:rPr>
                <w:rFonts w:ascii="Arial" w:eastAsia="Times New Roman" w:hAnsi="Arial" w:cs="Arial"/>
                <w:color w:val="000000"/>
                <w:sz w:val="14"/>
                <w:szCs w:val="14"/>
                <w:lang w:val="es-CO" w:eastAsia="es-CO"/>
              </w:rPr>
              <w:t>Igualmente</w:t>
            </w:r>
            <w:proofErr w:type="gramEnd"/>
            <w:r w:rsidRPr="00675882">
              <w:rPr>
                <w:rFonts w:ascii="Arial" w:eastAsia="Times New Roman" w:hAnsi="Arial" w:cs="Arial"/>
                <w:color w:val="000000"/>
                <w:sz w:val="14"/>
                <w:szCs w:val="14"/>
                <w:lang w:val="es-CO" w:eastAsia="es-CO"/>
              </w:rPr>
              <w:t xml:space="preserve"> el contratista deberá tener un plan de contingencia que le permita continuar la ejecución de otras actividades contenidas en el cronograma y así evitar la parálisis de las actividades.</w:t>
            </w:r>
          </w:p>
        </w:tc>
        <w:tc>
          <w:tcPr>
            <w:tcW w:w="111" w:type="pct"/>
            <w:tcBorders>
              <w:top w:val="nil"/>
              <w:left w:val="nil"/>
              <w:bottom w:val="single" w:sz="8" w:space="0" w:color="auto"/>
              <w:right w:val="single" w:sz="8" w:space="0" w:color="auto"/>
            </w:tcBorders>
            <w:vAlign w:val="center"/>
            <w:hideMark/>
          </w:tcPr>
          <w:p w14:paraId="45FA0EA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2510280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77DB8F5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textDirection w:val="btLr"/>
            <w:vAlign w:val="center"/>
            <w:hideMark/>
          </w:tcPr>
          <w:p w14:paraId="3D16184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BAJO</w:t>
            </w:r>
          </w:p>
        </w:tc>
        <w:tc>
          <w:tcPr>
            <w:tcW w:w="153" w:type="pct"/>
            <w:tcBorders>
              <w:top w:val="nil"/>
              <w:left w:val="nil"/>
              <w:bottom w:val="single" w:sz="8" w:space="0" w:color="auto"/>
              <w:right w:val="single" w:sz="8" w:space="0" w:color="auto"/>
            </w:tcBorders>
            <w:vAlign w:val="center"/>
            <w:hideMark/>
          </w:tcPr>
          <w:p w14:paraId="13AE2D6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No</w:t>
            </w:r>
          </w:p>
        </w:tc>
        <w:tc>
          <w:tcPr>
            <w:tcW w:w="330" w:type="pct"/>
            <w:tcBorders>
              <w:top w:val="nil"/>
              <w:left w:val="nil"/>
              <w:bottom w:val="single" w:sz="8" w:space="0" w:color="auto"/>
              <w:right w:val="single" w:sz="8" w:space="0" w:color="auto"/>
            </w:tcBorders>
            <w:textDirection w:val="btLr"/>
            <w:vAlign w:val="center"/>
            <w:hideMark/>
          </w:tcPr>
          <w:p w14:paraId="1C1027C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190" w:type="pct"/>
            <w:tcBorders>
              <w:top w:val="nil"/>
              <w:left w:val="nil"/>
              <w:bottom w:val="single" w:sz="8" w:space="0" w:color="auto"/>
              <w:right w:val="single" w:sz="8" w:space="0" w:color="auto"/>
            </w:tcBorders>
            <w:textDirection w:val="btLr"/>
            <w:vAlign w:val="center"/>
            <w:hideMark/>
          </w:tcPr>
          <w:p w14:paraId="32D1C31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Acta de inicio</w:t>
            </w:r>
          </w:p>
        </w:tc>
        <w:tc>
          <w:tcPr>
            <w:tcW w:w="238" w:type="pct"/>
            <w:tcBorders>
              <w:top w:val="nil"/>
              <w:left w:val="nil"/>
              <w:bottom w:val="single" w:sz="8" w:space="0" w:color="auto"/>
              <w:right w:val="single" w:sz="8" w:space="0" w:color="auto"/>
            </w:tcBorders>
            <w:textDirection w:val="btLr"/>
            <w:vAlign w:val="center"/>
            <w:hideMark/>
          </w:tcPr>
          <w:p w14:paraId="3436617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proofErr w:type="spellStart"/>
            <w:r w:rsidRPr="00675882">
              <w:rPr>
                <w:rFonts w:ascii="Arial" w:eastAsia="Times New Roman" w:hAnsi="Arial" w:cs="Arial"/>
                <w:color w:val="000000"/>
                <w:sz w:val="14"/>
                <w:szCs w:val="14"/>
                <w:lang w:val="es-CO" w:eastAsia="es-CO"/>
              </w:rPr>
              <w:t>Hasrta</w:t>
            </w:r>
            <w:proofErr w:type="spellEnd"/>
            <w:r w:rsidRPr="00675882">
              <w:rPr>
                <w:rFonts w:ascii="Arial" w:eastAsia="Times New Roman" w:hAnsi="Arial" w:cs="Arial"/>
                <w:color w:val="000000"/>
                <w:sz w:val="14"/>
                <w:szCs w:val="14"/>
                <w:lang w:val="es-CO" w:eastAsia="es-CO"/>
              </w:rPr>
              <w:t xml:space="preserve"> la Terminación del Contrato</w:t>
            </w:r>
          </w:p>
        </w:tc>
        <w:tc>
          <w:tcPr>
            <w:tcW w:w="581" w:type="pct"/>
            <w:tcBorders>
              <w:top w:val="nil"/>
              <w:left w:val="nil"/>
              <w:bottom w:val="single" w:sz="8" w:space="0" w:color="auto"/>
              <w:right w:val="single" w:sz="8" w:space="0" w:color="auto"/>
            </w:tcBorders>
            <w:vAlign w:val="center"/>
            <w:hideMark/>
          </w:tcPr>
          <w:p w14:paraId="2545BB5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Requerimientos por parte del supervisor y/o interventor</w:t>
            </w:r>
          </w:p>
        </w:tc>
        <w:tc>
          <w:tcPr>
            <w:tcW w:w="264" w:type="pct"/>
            <w:tcBorders>
              <w:top w:val="nil"/>
              <w:left w:val="nil"/>
              <w:bottom w:val="single" w:sz="8" w:space="0" w:color="auto"/>
              <w:right w:val="single" w:sz="8" w:space="0" w:color="auto"/>
            </w:tcBorders>
            <w:textDirection w:val="btLr"/>
            <w:vAlign w:val="center"/>
            <w:hideMark/>
          </w:tcPr>
          <w:p w14:paraId="7F31D44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 cada acta parcial realizada por el supervisor y/o interventor</w:t>
            </w:r>
          </w:p>
        </w:tc>
      </w:tr>
      <w:tr w:rsidR="00D16ED8" w:rsidRPr="00675882" w14:paraId="27F88DBF" w14:textId="77777777" w:rsidTr="00D16ED8">
        <w:trPr>
          <w:trHeight w:val="1827"/>
        </w:trPr>
        <w:tc>
          <w:tcPr>
            <w:tcW w:w="127" w:type="pct"/>
            <w:tcBorders>
              <w:top w:val="nil"/>
              <w:left w:val="single" w:sz="8" w:space="0" w:color="auto"/>
              <w:bottom w:val="single" w:sz="8" w:space="0" w:color="auto"/>
              <w:right w:val="single" w:sz="8" w:space="0" w:color="auto"/>
            </w:tcBorders>
            <w:vAlign w:val="center"/>
            <w:hideMark/>
          </w:tcPr>
          <w:p w14:paraId="3C0B443B" w14:textId="249400F8"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2</w:t>
            </w:r>
            <w:r w:rsidR="00E31EAB">
              <w:rPr>
                <w:rFonts w:ascii="Arial" w:eastAsia="Times New Roman" w:hAnsi="Arial" w:cs="Arial"/>
                <w:b/>
                <w:bCs/>
                <w:color w:val="000000"/>
                <w:sz w:val="14"/>
                <w:szCs w:val="14"/>
                <w:lang w:val="es-CO" w:eastAsia="es-CO"/>
              </w:rPr>
              <w:t>8</w:t>
            </w:r>
          </w:p>
        </w:tc>
        <w:tc>
          <w:tcPr>
            <w:tcW w:w="121" w:type="pct"/>
            <w:tcBorders>
              <w:top w:val="nil"/>
              <w:left w:val="nil"/>
              <w:bottom w:val="single" w:sz="8" w:space="0" w:color="auto"/>
              <w:right w:val="single" w:sz="8" w:space="0" w:color="auto"/>
            </w:tcBorders>
            <w:textDirection w:val="btLr"/>
            <w:vAlign w:val="center"/>
            <w:hideMark/>
          </w:tcPr>
          <w:p w14:paraId="1745516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ESPECIFICO</w:t>
            </w:r>
          </w:p>
        </w:tc>
        <w:tc>
          <w:tcPr>
            <w:tcW w:w="116" w:type="pct"/>
            <w:tcBorders>
              <w:top w:val="nil"/>
              <w:left w:val="nil"/>
              <w:bottom w:val="single" w:sz="8" w:space="0" w:color="auto"/>
              <w:right w:val="single" w:sz="8" w:space="0" w:color="auto"/>
            </w:tcBorders>
            <w:textDirection w:val="btLr"/>
            <w:vAlign w:val="center"/>
            <w:hideMark/>
          </w:tcPr>
          <w:p w14:paraId="5951425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1D6C21D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5859E03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OPERACIONAL</w:t>
            </w:r>
          </w:p>
        </w:tc>
        <w:tc>
          <w:tcPr>
            <w:tcW w:w="504" w:type="pct"/>
            <w:tcBorders>
              <w:top w:val="nil"/>
              <w:left w:val="nil"/>
              <w:bottom w:val="single" w:sz="8" w:space="0" w:color="auto"/>
              <w:right w:val="single" w:sz="8" w:space="0" w:color="auto"/>
            </w:tcBorders>
            <w:vAlign w:val="center"/>
            <w:hideMark/>
          </w:tcPr>
          <w:p w14:paraId="0AFC361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Que el contratista no suministre y mantenga el personal o equipo ofrecido, con las condiciones e idoneidad pactadas Inicialmente y exigir su reemplazo cuando fuere necesario.</w:t>
            </w:r>
          </w:p>
        </w:tc>
        <w:tc>
          <w:tcPr>
            <w:tcW w:w="404" w:type="pct"/>
            <w:tcBorders>
              <w:top w:val="nil"/>
              <w:left w:val="nil"/>
              <w:bottom w:val="single" w:sz="8" w:space="0" w:color="auto"/>
              <w:right w:val="single" w:sz="8" w:space="0" w:color="auto"/>
            </w:tcBorders>
            <w:vAlign w:val="center"/>
            <w:hideMark/>
          </w:tcPr>
          <w:p w14:paraId="08B2DC9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 xml:space="preserve">Baja calidad de </w:t>
            </w:r>
            <w:proofErr w:type="gramStart"/>
            <w:r w:rsidRPr="00675882">
              <w:rPr>
                <w:rFonts w:ascii="Arial" w:eastAsia="Times New Roman" w:hAnsi="Arial" w:cs="Arial"/>
                <w:color w:val="000000"/>
                <w:sz w:val="14"/>
                <w:szCs w:val="14"/>
                <w:lang w:val="es-CO" w:eastAsia="es-CO"/>
              </w:rPr>
              <w:t>la actividades</w:t>
            </w:r>
            <w:proofErr w:type="gramEnd"/>
            <w:r w:rsidRPr="00675882">
              <w:rPr>
                <w:rFonts w:ascii="Arial" w:eastAsia="Times New Roman" w:hAnsi="Arial" w:cs="Arial"/>
                <w:color w:val="000000"/>
                <w:sz w:val="14"/>
                <w:szCs w:val="14"/>
                <w:lang w:val="es-CO" w:eastAsia="es-CO"/>
              </w:rPr>
              <w:t>, retraso en la programación.</w:t>
            </w:r>
          </w:p>
        </w:tc>
        <w:tc>
          <w:tcPr>
            <w:tcW w:w="121" w:type="pct"/>
            <w:tcBorders>
              <w:top w:val="nil"/>
              <w:left w:val="nil"/>
              <w:bottom w:val="single" w:sz="8" w:space="0" w:color="auto"/>
              <w:right w:val="single" w:sz="8" w:space="0" w:color="auto"/>
            </w:tcBorders>
            <w:vAlign w:val="center"/>
            <w:hideMark/>
          </w:tcPr>
          <w:p w14:paraId="50C5E32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52A8158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4</w:t>
            </w:r>
          </w:p>
        </w:tc>
        <w:tc>
          <w:tcPr>
            <w:tcW w:w="121" w:type="pct"/>
            <w:tcBorders>
              <w:top w:val="nil"/>
              <w:left w:val="nil"/>
              <w:bottom w:val="single" w:sz="8" w:space="0" w:color="auto"/>
              <w:right w:val="single" w:sz="8" w:space="0" w:color="auto"/>
            </w:tcBorders>
            <w:vAlign w:val="center"/>
            <w:hideMark/>
          </w:tcPr>
          <w:p w14:paraId="154EA50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7</w:t>
            </w:r>
          </w:p>
        </w:tc>
        <w:tc>
          <w:tcPr>
            <w:tcW w:w="153" w:type="pct"/>
            <w:tcBorders>
              <w:top w:val="nil"/>
              <w:left w:val="nil"/>
              <w:bottom w:val="single" w:sz="8" w:space="0" w:color="auto"/>
              <w:right w:val="single" w:sz="8" w:space="0" w:color="auto"/>
            </w:tcBorders>
            <w:textDirection w:val="btLr"/>
            <w:vAlign w:val="center"/>
            <w:hideMark/>
          </w:tcPr>
          <w:p w14:paraId="051DADE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ALTO</w:t>
            </w:r>
          </w:p>
        </w:tc>
        <w:tc>
          <w:tcPr>
            <w:tcW w:w="153" w:type="pct"/>
            <w:tcBorders>
              <w:top w:val="nil"/>
              <w:left w:val="nil"/>
              <w:bottom w:val="single" w:sz="8" w:space="0" w:color="auto"/>
              <w:right w:val="single" w:sz="8" w:space="0" w:color="auto"/>
            </w:tcBorders>
            <w:textDirection w:val="btLr"/>
            <w:vAlign w:val="center"/>
            <w:hideMark/>
          </w:tcPr>
          <w:p w14:paraId="5EA423E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589" w:type="pct"/>
            <w:tcBorders>
              <w:top w:val="nil"/>
              <w:left w:val="nil"/>
              <w:bottom w:val="single" w:sz="8" w:space="0" w:color="auto"/>
              <w:right w:val="single" w:sz="8" w:space="0" w:color="auto"/>
            </w:tcBorders>
            <w:vAlign w:val="center"/>
            <w:hideMark/>
          </w:tcPr>
          <w:p w14:paraId="5A02DB6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Exigir al contratista de actividades trabajar con el equipo de trabajo y maquinaria presentados en la oferta.</w:t>
            </w:r>
          </w:p>
        </w:tc>
        <w:tc>
          <w:tcPr>
            <w:tcW w:w="111" w:type="pct"/>
            <w:tcBorders>
              <w:top w:val="nil"/>
              <w:left w:val="nil"/>
              <w:bottom w:val="single" w:sz="8" w:space="0" w:color="auto"/>
              <w:right w:val="single" w:sz="8" w:space="0" w:color="auto"/>
            </w:tcBorders>
            <w:vAlign w:val="center"/>
            <w:hideMark/>
          </w:tcPr>
          <w:p w14:paraId="3AA7702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4487814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vAlign w:val="center"/>
            <w:hideMark/>
          </w:tcPr>
          <w:p w14:paraId="1D77889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11" w:type="pct"/>
            <w:tcBorders>
              <w:top w:val="nil"/>
              <w:left w:val="nil"/>
              <w:bottom w:val="single" w:sz="8" w:space="0" w:color="auto"/>
              <w:right w:val="single" w:sz="8" w:space="0" w:color="auto"/>
            </w:tcBorders>
            <w:textDirection w:val="btLr"/>
            <w:vAlign w:val="center"/>
            <w:hideMark/>
          </w:tcPr>
          <w:p w14:paraId="0DBEDB4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vAlign w:val="center"/>
            <w:hideMark/>
          </w:tcPr>
          <w:p w14:paraId="6DEDDF0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59929D0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INTERVENTOR Y SUPERVISOR</w:t>
            </w:r>
          </w:p>
        </w:tc>
        <w:tc>
          <w:tcPr>
            <w:tcW w:w="190" w:type="pct"/>
            <w:tcBorders>
              <w:top w:val="nil"/>
              <w:left w:val="nil"/>
              <w:bottom w:val="single" w:sz="8" w:space="0" w:color="auto"/>
              <w:right w:val="single" w:sz="8" w:space="0" w:color="auto"/>
            </w:tcBorders>
            <w:textDirection w:val="btLr"/>
            <w:vAlign w:val="center"/>
            <w:hideMark/>
          </w:tcPr>
          <w:p w14:paraId="68A0303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Acta de inicio</w:t>
            </w:r>
          </w:p>
        </w:tc>
        <w:tc>
          <w:tcPr>
            <w:tcW w:w="238" w:type="pct"/>
            <w:tcBorders>
              <w:top w:val="nil"/>
              <w:left w:val="nil"/>
              <w:bottom w:val="single" w:sz="8" w:space="0" w:color="auto"/>
              <w:right w:val="single" w:sz="8" w:space="0" w:color="auto"/>
            </w:tcBorders>
            <w:textDirection w:val="btLr"/>
            <w:vAlign w:val="center"/>
            <w:hideMark/>
          </w:tcPr>
          <w:p w14:paraId="6466EA8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Terminación del Contrato</w:t>
            </w:r>
          </w:p>
        </w:tc>
        <w:tc>
          <w:tcPr>
            <w:tcW w:w="581" w:type="pct"/>
            <w:tcBorders>
              <w:top w:val="nil"/>
              <w:left w:val="nil"/>
              <w:bottom w:val="single" w:sz="8" w:space="0" w:color="auto"/>
              <w:right w:val="single" w:sz="8" w:space="0" w:color="auto"/>
            </w:tcBorders>
            <w:vAlign w:val="center"/>
            <w:hideMark/>
          </w:tcPr>
          <w:p w14:paraId="5B3F0AA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Supervisión permanente.</w:t>
            </w:r>
          </w:p>
        </w:tc>
        <w:tc>
          <w:tcPr>
            <w:tcW w:w="264" w:type="pct"/>
            <w:tcBorders>
              <w:top w:val="nil"/>
              <w:left w:val="nil"/>
              <w:bottom w:val="single" w:sz="8" w:space="0" w:color="auto"/>
              <w:right w:val="single" w:sz="8" w:space="0" w:color="auto"/>
            </w:tcBorders>
            <w:textDirection w:val="btLr"/>
            <w:vAlign w:val="center"/>
            <w:hideMark/>
          </w:tcPr>
          <w:p w14:paraId="1C87FCC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r w:rsidR="00D16ED8" w:rsidRPr="00675882" w14:paraId="2A061E37" w14:textId="77777777" w:rsidTr="00D16ED8">
        <w:trPr>
          <w:trHeight w:val="2907"/>
        </w:trPr>
        <w:tc>
          <w:tcPr>
            <w:tcW w:w="127" w:type="pct"/>
            <w:tcBorders>
              <w:top w:val="nil"/>
              <w:left w:val="single" w:sz="8" w:space="0" w:color="auto"/>
              <w:bottom w:val="single" w:sz="8" w:space="0" w:color="auto"/>
              <w:right w:val="single" w:sz="8" w:space="0" w:color="auto"/>
            </w:tcBorders>
            <w:vAlign w:val="center"/>
            <w:hideMark/>
          </w:tcPr>
          <w:p w14:paraId="0562A81D" w14:textId="067448B8" w:rsidR="00675882" w:rsidRPr="00675882" w:rsidRDefault="003F3DED" w:rsidP="00675882">
            <w:pPr>
              <w:spacing w:after="0" w:line="240" w:lineRule="auto"/>
              <w:jc w:val="center"/>
              <w:rPr>
                <w:rFonts w:ascii="Arial" w:eastAsia="Times New Roman" w:hAnsi="Arial" w:cs="Arial"/>
                <w:b/>
                <w:bCs/>
                <w:color w:val="000000"/>
                <w:sz w:val="14"/>
                <w:szCs w:val="14"/>
                <w:lang w:val="es-CO" w:eastAsia="es-CO"/>
              </w:rPr>
            </w:pPr>
            <w:r>
              <w:rPr>
                <w:rFonts w:ascii="Arial" w:eastAsia="Times New Roman" w:hAnsi="Arial" w:cs="Arial"/>
                <w:b/>
                <w:bCs/>
                <w:color w:val="000000"/>
                <w:sz w:val="14"/>
                <w:szCs w:val="14"/>
                <w:lang w:val="es-CO" w:eastAsia="es-CO"/>
              </w:rPr>
              <w:lastRenderedPageBreak/>
              <w:t>29</w:t>
            </w:r>
          </w:p>
        </w:tc>
        <w:tc>
          <w:tcPr>
            <w:tcW w:w="121" w:type="pct"/>
            <w:tcBorders>
              <w:top w:val="nil"/>
              <w:left w:val="nil"/>
              <w:bottom w:val="single" w:sz="8" w:space="0" w:color="auto"/>
              <w:right w:val="single" w:sz="8" w:space="0" w:color="auto"/>
            </w:tcBorders>
            <w:textDirection w:val="btLr"/>
            <w:vAlign w:val="center"/>
            <w:hideMark/>
          </w:tcPr>
          <w:p w14:paraId="34D81E3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GENERAL</w:t>
            </w:r>
          </w:p>
        </w:tc>
        <w:tc>
          <w:tcPr>
            <w:tcW w:w="116" w:type="pct"/>
            <w:tcBorders>
              <w:top w:val="nil"/>
              <w:left w:val="nil"/>
              <w:bottom w:val="single" w:sz="8" w:space="0" w:color="auto"/>
              <w:right w:val="single" w:sz="8" w:space="0" w:color="auto"/>
            </w:tcBorders>
            <w:textDirection w:val="btLr"/>
            <w:vAlign w:val="center"/>
            <w:hideMark/>
          </w:tcPr>
          <w:p w14:paraId="620B772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6CE7BB5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110B933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OPERACIONAL</w:t>
            </w:r>
          </w:p>
        </w:tc>
        <w:tc>
          <w:tcPr>
            <w:tcW w:w="504" w:type="pct"/>
            <w:tcBorders>
              <w:top w:val="nil"/>
              <w:left w:val="nil"/>
              <w:bottom w:val="single" w:sz="8" w:space="0" w:color="auto"/>
              <w:right w:val="single" w:sz="8" w:space="0" w:color="auto"/>
            </w:tcBorders>
            <w:vAlign w:val="center"/>
            <w:hideMark/>
          </w:tcPr>
          <w:p w14:paraId="041C4456" w14:textId="7A868A21"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Ocurre cuando se presentan demoras por parte del contratista en la entrega de Productos</w:t>
            </w:r>
            <w:r w:rsidR="003F3DED">
              <w:rPr>
                <w:rFonts w:ascii="Arial" w:eastAsia="Times New Roman" w:hAnsi="Arial" w:cs="Arial"/>
                <w:color w:val="000000"/>
                <w:sz w:val="14"/>
                <w:szCs w:val="14"/>
                <w:lang w:val="es-CO" w:eastAsia="es-CO"/>
              </w:rPr>
              <w:t>, servicios</w:t>
            </w:r>
            <w:r w:rsidRPr="00675882">
              <w:rPr>
                <w:rFonts w:ascii="Arial" w:eastAsia="Times New Roman" w:hAnsi="Arial" w:cs="Arial"/>
                <w:color w:val="000000"/>
                <w:sz w:val="14"/>
                <w:szCs w:val="14"/>
                <w:lang w:val="es-CO" w:eastAsia="es-CO"/>
              </w:rPr>
              <w:t xml:space="preserve"> y/o informes.</w:t>
            </w:r>
          </w:p>
        </w:tc>
        <w:tc>
          <w:tcPr>
            <w:tcW w:w="404" w:type="pct"/>
            <w:tcBorders>
              <w:top w:val="nil"/>
              <w:left w:val="nil"/>
              <w:bottom w:val="single" w:sz="8" w:space="0" w:color="auto"/>
              <w:right w:val="single" w:sz="8" w:space="0" w:color="auto"/>
            </w:tcBorders>
            <w:vAlign w:val="center"/>
            <w:hideMark/>
          </w:tcPr>
          <w:p w14:paraId="4B763B0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Retraso en la ejecución del objeto del contrato</w:t>
            </w:r>
          </w:p>
        </w:tc>
        <w:tc>
          <w:tcPr>
            <w:tcW w:w="121" w:type="pct"/>
            <w:tcBorders>
              <w:top w:val="nil"/>
              <w:left w:val="nil"/>
              <w:bottom w:val="single" w:sz="8" w:space="0" w:color="auto"/>
              <w:right w:val="single" w:sz="8" w:space="0" w:color="auto"/>
            </w:tcBorders>
            <w:vAlign w:val="center"/>
            <w:hideMark/>
          </w:tcPr>
          <w:p w14:paraId="11C4818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3AAA9C3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4</w:t>
            </w:r>
          </w:p>
        </w:tc>
        <w:tc>
          <w:tcPr>
            <w:tcW w:w="121" w:type="pct"/>
            <w:tcBorders>
              <w:top w:val="nil"/>
              <w:left w:val="nil"/>
              <w:bottom w:val="single" w:sz="8" w:space="0" w:color="auto"/>
              <w:right w:val="single" w:sz="8" w:space="0" w:color="auto"/>
            </w:tcBorders>
            <w:vAlign w:val="center"/>
            <w:hideMark/>
          </w:tcPr>
          <w:p w14:paraId="3E36F6D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7</w:t>
            </w:r>
          </w:p>
        </w:tc>
        <w:tc>
          <w:tcPr>
            <w:tcW w:w="153" w:type="pct"/>
            <w:tcBorders>
              <w:top w:val="nil"/>
              <w:left w:val="nil"/>
              <w:bottom w:val="single" w:sz="8" w:space="0" w:color="auto"/>
              <w:right w:val="single" w:sz="8" w:space="0" w:color="auto"/>
            </w:tcBorders>
            <w:textDirection w:val="btLr"/>
            <w:vAlign w:val="center"/>
            <w:hideMark/>
          </w:tcPr>
          <w:p w14:paraId="5DA782C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ALTO</w:t>
            </w:r>
          </w:p>
        </w:tc>
        <w:tc>
          <w:tcPr>
            <w:tcW w:w="153" w:type="pct"/>
            <w:tcBorders>
              <w:top w:val="nil"/>
              <w:left w:val="nil"/>
              <w:bottom w:val="single" w:sz="8" w:space="0" w:color="auto"/>
              <w:right w:val="single" w:sz="8" w:space="0" w:color="auto"/>
            </w:tcBorders>
            <w:textDirection w:val="btLr"/>
            <w:vAlign w:val="center"/>
            <w:hideMark/>
          </w:tcPr>
          <w:p w14:paraId="7E51A1E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589" w:type="pct"/>
            <w:tcBorders>
              <w:top w:val="nil"/>
              <w:left w:val="nil"/>
              <w:bottom w:val="single" w:sz="8" w:space="0" w:color="auto"/>
              <w:right w:val="single" w:sz="8" w:space="0" w:color="auto"/>
            </w:tcBorders>
            <w:vAlign w:val="center"/>
            <w:hideMark/>
          </w:tcPr>
          <w:p w14:paraId="1CBCF3E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 xml:space="preserve">Contar con un cronograma en el cual se establezcan los términos para la presentación de informes por parte del Contratista. </w:t>
            </w:r>
            <w:proofErr w:type="gramStart"/>
            <w:r w:rsidRPr="00675882">
              <w:rPr>
                <w:rFonts w:ascii="Arial" w:eastAsia="Times New Roman" w:hAnsi="Arial" w:cs="Arial"/>
                <w:color w:val="000000"/>
                <w:sz w:val="14"/>
                <w:szCs w:val="14"/>
                <w:lang w:val="es-CO" w:eastAsia="es-CO"/>
              </w:rPr>
              <w:t>Igualmente</w:t>
            </w:r>
            <w:proofErr w:type="gramEnd"/>
            <w:r w:rsidRPr="00675882">
              <w:rPr>
                <w:rFonts w:ascii="Arial" w:eastAsia="Times New Roman" w:hAnsi="Arial" w:cs="Arial"/>
                <w:color w:val="000000"/>
                <w:sz w:val="14"/>
                <w:szCs w:val="14"/>
                <w:lang w:val="es-CO" w:eastAsia="es-CO"/>
              </w:rPr>
              <w:t xml:space="preserve"> en caso de tardanza solicitud por parte del SUPERVISOR Y/O INTERVENTOR para la entrega de los informes</w:t>
            </w:r>
          </w:p>
        </w:tc>
        <w:tc>
          <w:tcPr>
            <w:tcW w:w="111" w:type="pct"/>
            <w:tcBorders>
              <w:top w:val="nil"/>
              <w:left w:val="nil"/>
              <w:bottom w:val="single" w:sz="8" w:space="0" w:color="auto"/>
              <w:right w:val="single" w:sz="8" w:space="0" w:color="auto"/>
            </w:tcBorders>
            <w:vAlign w:val="center"/>
            <w:hideMark/>
          </w:tcPr>
          <w:p w14:paraId="17E6E99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109B666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vAlign w:val="center"/>
            <w:hideMark/>
          </w:tcPr>
          <w:p w14:paraId="34B4212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11" w:type="pct"/>
            <w:tcBorders>
              <w:top w:val="nil"/>
              <w:left w:val="nil"/>
              <w:bottom w:val="single" w:sz="8" w:space="0" w:color="auto"/>
              <w:right w:val="single" w:sz="8" w:space="0" w:color="auto"/>
            </w:tcBorders>
            <w:textDirection w:val="btLr"/>
            <w:vAlign w:val="center"/>
            <w:hideMark/>
          </w:tcPr>
          <w:p w14:paraId="7D68EE0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vAlign w:val="center"/>
            <w:hideMark/>
          </w:tcPr>
          <w:p w14:paraId="3D8024A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No</w:t>
            </w:r>
          </w:p>
        </w:tc>
        <w:tc>
          <w:tcPr>
            <w:tcW w:w="330" w:type="pct"/>
            <w:tcBorders>
              <w:top w:val="nil"/>
              <w:left w:val="nil"/>
              <w:bottom w:val="single" w:sz="8" w:space="0" w:color="auto"/>
              <w:right w:val="single" w:sz="8" w:space="0" w:color="auto"/>
            </w:tcBorders>
            <w:textDirection w:val="btLr"/>
            <w:vAlign w:val="center"/>
            <w:hideMark/>
          </w:tcPr>
          <w:p w14:paraId="780A4D9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 – SUPERVISOR Y/O INTERVENTOR</w:t>
            </w:r>
          </w:p>
        </w:tc>
        <w:tc>
          <w:tcPr>
            <w:tcW w:w="190" w:type="pct"/>
            <w:tcBorders>
              <w:top w:val="nil"/>
              <w:left w:val="nil"/>
              <w:bottom w:val="single" w:sz="8" w:space="0" w:color="auto"/>
              <w:right w:val="single" w:sz="8" w:space="0" w:color="auto"/>
            </w:tcBorders>
            <w:textDirection w:val="btLr"/>
            <w:vAlign w:val="center"/>
            <w:hideMark/>
          </w:tcPr>
          <w:p w14:paraId="3E4E910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Acta de inicio</w:t>
            </w:r>
          </w:p>
        </w:tc>
        <w:tc>
          <w:tcPr>
            <w:tcW w:w="238" w:type="pct"/>
            <w:tcBorders>
              <w:top w:val="nil"/>
              <w:left w:val="nil"/>
              <w:bottom w:val="single" w:sz="8" w:space="0" w:color="auto"/>
              <w:right w:val="single" w:sz="8" w:space="0" w:color="auto"/>
            </w:tcBorders>
            <w:textDirection w:val="btLr"/>
            <w:vAlign w:val="center"/>
            <w:hideMark/>
          </w:tcPr>
          <w:p w14:paraId="671EECB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Terminación del Contrato</w:t>
            </w:r>
          </w:p>
        </w:tc>
        <w:tc>
          <w:tcPr>
            <w:tcW w:w="581" w:type="pct"/>
            <w:tcBorders>
              <w:top w:val="nil"/>
              <w:left w:val="nil"/>
              <w:bottom w:val="single" w:sz="8" w:space="0" w:color="auto"/>
              <w:right w:val="single" w:sz="8" w:space="0" w:color="auto"/>
            </w:tcBorders>
            <w:vAlign w:val="center"/>
            <w:hideMark/>
          </w:tcPr>
          <w:p w14:paraId="286B4E1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Requerimiento por parte del supervisor y del interventor</w:t>
            </w:r>
          </w:p>
        </w:tc>
        <w:tc>
          <w:tcPr>
            <w:tcW w:w="264" w:type="pct"/>
            <w:tcBorders>
              <w:top w:val="nil"/>
              <w:left w:val="nil"/>
              <w:bottom w:val="single" w:sz="8" w:space="0" w:color="auto"/>
              <w:right w:val="single" w:sz="8" w:space="0" w:color="auto"/>
            </w:tcBorders>
            <w:textDirection w:val="btLr"/>
            <w:vAlign w:val="center"/>
            <w:hideMark/>
          </w:tcPr>
          <w:p w14:paraId="37A0AC7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 cada acta parcial realizada por el SUPERVISOR Y/O INTERVENTOR</w:t>
            </w:r>
          </w:p>
        </w:tc>
      </w:tr>
      <w:tr w:rsidR="00D16ED8" w:rsidRPr="00675882" w14:paraId="5BABB623" w14:textId="77777777" w:rsidTr="00D16ED8">
        <w:trPr>
          <w:trHeight w:val="2179"/>
        </w:trPr>
        <w:tc>
          <w:tcPr>
            <w:tcW w:w="127" w:type="pct"/>
            <w:tcBorders>
              <w:top w:val="nil"/>
              <w:left w:val="single" w:sz="8" w:space="0" w:color="auto"/>
              <w:bottom w:val="single" w:sz="8" w:space="0" w:color="auto"/>
              <w:right w:val="single" w:sz="8" w:space="0" w:color="auto"/>
            </w:tcBorders>
            <w:vAlign w:val="center"/>
            <w:hideMark/>
          </w:tcPr>
          <w:p w14:paraId="47C1DF8C" w14:textId="15DAEE3B"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3</w:t>
            </w:r>
            <w:r w:rsidR="003F3DED">
              <w:rPr>
                <w:rFonts w:ascii="Arial" w:eastAsia="Times New Roman" w:hAnsi="Arial" w:cs="Arial"/>
                <w:b/>
                <w:bCs/>
                <w:color w:val="000000"/>
                <w:sz w:val="14"/>
                <w:szCs w:val="14"/>
                <w:lang w:val="es-CO" w:eastAsia="es-CO"/>
              </w:rPr>
              <w:t>0</w:t>
            </w:r>
          </w:p>
        </w:tc>
        <w:tc>
          <w:tcPr>
            <w:tcW w:w="121" w:type="pct"/>
            <w:tcBorders>
              <w:top w:val="nil"/>
              <w:left w:val="nil"/>
              <w:bottom w:val="single" w:sz="8" w:space="0" w:color="auto"/>
              <w:right w:val="single" w:sz="8" w:space="0" w:color="auto"/>
            </w:tcBorders>
            <w:textDirection w:val="btLr"/>
            <w:vAlign w:val="center"/>
            <w:hideMark/>
          </w:tcPr>
          <w:p w14:paraId="73A9E73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GENERAL</w:t>
            </w:r>
          </w:p>
        </w:tc>
        <w:tc>
          <w:tcPr>
            <w:tcW w:w="116" w:type="pct"/>
            <w:tcBorders>
              <w:top w:val="nil"/>
              <w:left w:val="nil"/>
              <w:bottom w:val="single" w:sz="8" w:space="0" w:color="auto"/>
              <w:right w:val="single" w:sz="8" w:space="0" w:color="auto"/>
            </w:tcBorders>
            <w:textDirection w:val="btLr"/>
            <w:vAlign w:val="center"/>
            <w:hideMark/>
          </w:tcPr>
          <w:p w14:paraId="5817C4E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22EAAED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204303F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REGULATORIO</w:t>
            </w:r>
          </w:p>
        </w:tc>
        <w:tc>
          <w:tcPr>
            <w:tcW w:w="504" w:type="pct"/>
            <w:tcBorders>
              <w:top w:val="nil"/>
              <w:left w:val="nil"/>
              <w:bottom w:val="single" w:sz="8" w:space="0" w:color="auto"/>
              <w:right w:val="single" w:sz="8" w:space="0" w:color="auto"/>
            </w:tcBorders>
            <w:vAlign w:val="center"/>
            <w:hideMark/>
          </w:tcPr>
          <w:p w14:paraId="45FAFC1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ocasionado por cambios en la normatividad que incida directamente en la ejecución del contrato</w:t>
            </w:r>
          </w:p>
        </w:tc>
        <w:tc>
          <w:tcPr>
            <w:tcW w:w="404" w:type="pct"/>
            <w:tcBorders>
              <w:top w:val="nil"/>
              <w:left w:val="nil"/>
              <w:bottom w:val="single" w:sz="8" w:space="0" w:color="auto"/>
              <w:right w:val="single" w:sz="8" w:space="0" w:color="auto"/>
            </w:tcBorders>
            <w:vAlign w:val="center"/>
            <w:hideMark/>
          </w:tcPr>
          <w:p w14:paraId="48A6838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Retraso en la ejecución del contrato, ajustes o complementos al proyecto de acuerdo a la normatividad vigente cuando el cambio afecte sustancialmente el proyecto.</w:t>
            </w:r>
          </w:p>
        </w:tc>
        <w:tc>
          <w:tcPr>
            <w:tcW w:w="121" w:type="pct"/>
            <w:tcBorders>
              <w:top w:val="nil"/>
              <w:left w:val="nil"/>
              <w:bottom w:val="single" w:sz="8" w:space="0" w:color="auto"/>
              <w:right w:val="single" w:sz="8" w:space="0" w:color="auto"/>
            </w:tcBorders>
            <w:vAlign w:val="center"/>
            <w:hideMark/>
          </w:tcPr>
          <w:p w14:paraId="3711C01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nil"/>
              <w:left w:val="nil"/>
              <w:bottom w:val="single" w:sz="8" w:space="0" w:color="auto"/>
              <w:right w:val="single" w:sz="8" w:space="0" w:color="auto"/>
            </w:tcBorders>
            <w:vAlign w:val="center"/>
            <w:hideMark/>
          </w:tcPr>
          <w:p w14:paraId="3F02321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5248044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53" w:type="pct"/>
            <w:tcBorders>
              <w:top w:val="nil"/>
              <w:left w:val="nil"/>
              <w:bottom w:val="single" w:sz="8" w:space="0" w:color="auto"/>
              <w:right w:val="single" w:sz="8" w:space="0" w:color="auto"/>
            </w:tcBorders>
            <w:textDirection w:val="btLr"/>
            <w:vAlign w:val="center"/>
            <w:hideMark/>
          </w:tcPr>
          <w:p w14:paraId="2FD9F26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textDirection w:val="btLr"/>
            <w:vAlign w:val="center"/>
            <w:hideMark/>
          </w:tcPr>
          <w:p w14:paraId="57358A5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589" w:type="pct"/>
            <w:tcBorders>
              <w:top w:val="nil"/>
              <w:left w:val="nil"/>
              <w:bottom w:val="single" w:sz="8" w:space="0" w:color="auto"/>
              <w:right w:val="single" w:sz="8" w:space="0" w:color="auto"/>
            </w:tcBorders>
            <w:vAlign w:val="center"/>
            <w:hideMark/>
          </w:tcPr>
          <w:p w14:paraId="3C08665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Aplicación inmediata de la normatividad vigente y ajuste de los procesos internos de la entidad a las nuevas disposiciones legales</w:t>
            </w:r>
          </w:p>
        </w:tc>
        <w:tc>
          <w:tcPr>
            <w:tcW w:w="111" w:type="pct"/>
            <w:tcBorders>
              <w:top w:val="nil"/>
              <w:left w:val="nil"/>
              <w:bottom w:val="single" w:sz="8" w:space="0" w:color="auto"/>
              <w:right w:val="single" w:sz="8" w:space="0" w:color="auto"/>
            </w:tcBorders>
            <w:vAlign w:val="center"/>
            <w:hideMark/>
          </w:tcPr>
          <w:p w14:paraId="294C2AA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6A0CD78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09B4485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textDirection w:val="btLr"/>
            <w:vAlign w:val="center"/>
            <w:hideMark/>
          </w:tcPr>
          <w:p w14:paraId="6448926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BAJO</w:t>
            </w:r>
          </w:p>
        </w:tc>
        <w:tc>
          <w:tcPr>
            <w:tcW w:w="153" w:type="pct"/>
            <w:tcBorders>
              <w:top w:val="nil"/>
              <w:left w:val="nil"/>
              <w:bottom w:val="single" w:sz="8" w:space="0" w:color="auto"/>
              <w:right w:val="single" w:sz="8" w:space="0" w:color="auto"/>
            </w:tcBorders>
            <w:vAlign w:val="center"/>
            <w:hideMark/>
          </w:tcPr>
          <w:p w14:paraId="4F24DD2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No</w:t>
            </w:r>
          </w:p>
        </w:tc>
        <w:tc>
          <w:tcPr>
            <w:tcW w:w="330" w:type="pct"/>
            <w:tcBorders>
              <w:top w:val="nil"/>
              <w:left w:val="nil"/>
              <w:bottom w:val="single" w:sz="8" w:space="0" w:color="auto"/>
              <w:right w:val="single" w:sz="8" w:space="0" w:color="auto"/>
            </w:tcBorders>
            <w:textDirection w:val="btLr"/>
            <w:vAlign w:val="center"/>
            <w:hideMark/>
          </w:tcPr>
          <w:p w14:paraId="5445A87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INTERVENTOR Y SUPERVISOR</w:t>
            </w:r>
          </w:p>
        </w:tc>
        <w:tc>
          <w:tcPr>
            <w:tcW w:w="190" w:type="pct"/>
            <w:tcBorders>
              <w:top w:val="nil"/>
              <w:left w:val="nil"/>
              <w:bottom w:val="single" w:sz="8" w:space="0" w:color="auto"/>
              <w:right w:val="single" w:sz="8" w:space="0" w:color="auto"/>
            </w:tcBorders>
            <w:textDirection w:val="btLr"/>
            <w:vAlign w:val="center"/>
            <w:hideMark/>
          </w:tcPr>
          <w:p w14:paraId="0F5CC20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Acta de inicio</w:t>
            </w:r>
          </w:p>
        </w:tc>
        <w:tc>
          <w:tcPr>
            <w:tcW w:w="238" w:type="pct"/>
            <w:tcBorders>
              <w:top w:val="nil"/>
              <w:left w:val="nil"/>
              <w:bottom w:val="single" w:sz="8" w:space="0" w:color="auto"/>
              <w:right w:val="single" w:sz="8" w:space="0" w:color="auto"/>
            </w:tcBorders>
            <w:textDirection w:val="btLr"/>
            <w:vAlign w:val="center"/>
            <w:hideMark/>
          </w:tcPr>
          <w:p w14:paraId="748BAC5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Terminación del Contrato</w:t>
            </w:r>
          </w:p>
        </w:tc>
        <w:tc>
          <w:tcPr>
            <w:tcW w:w="581" w:type="pct"/>
            <w:tcBorders>
              <w:top w:val="nil"/>
              <w:left w:val="nil"/>
              <w:bottom w:val="single" w:sz="8" w:space="0" w:color="auto"/>
              <w:right w:val="single" w:sz="8" w:space="0" w:color="auto"/>
            </w:tcBorders>
            <w:vAlign w:val="center"/>
            <w:hideMark/>
          </w:tcPr>
          <w:p w14:paraId="2D5EF80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Estar pendiente de los cambios normativos en cuestión de contratación.</w:t>
            </w:r>
          </w:p>
        </w:tc>
        <w:tc>
          <w:tcPr>
            <w:tcW w:w="264" w:type="pct"/>
            <w:tcBorders>
              <w:top w:val="nil"/>
              <w:left w:val="nil"/>
              <w:bottom w:val="single" w:sz="8" w:space="0" w:color="auto"/>
              <w:right w:val="single" w:sz="8" w:space="0" w:color="auto"/>
            </w:tcBorders>
            <w:textDirection w:val="btLr"/>
            <w:vAlign w:val="center"/>
            <w:hideMark/>
          </w:tcPr>
          <w:p w14:paraId="2F5E9CA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r w:rsidR="00D16ED8" w:rsidRPr="00675882" w14:paraId="23EE1C21" w14:textId="77777777" w:rsidTr="00D16ED8">
        <w:trPr>
          <w:trHeight w:val="2022"/>
        </w:trPr>
        <w:tc>
          <w:tcPr>
            <w:tcW w:w="127" w:type="pct"/>
            <w:tcBorders>
              <w:top w:val="nil"/>
              <w:left w:val="single" w:sz="8" w:space="0" w:color="auto"/>
              <w:bottom w:val="single" w:sz="8" w:space="0" w:color="auto"/>
              <w:right w:val="single" w:sz="8" w:space="0" w:color="auto"/>
            </w:tcBorders>
            <w:vAlign w:val="center"/>
            <w:hideMark/>
          </w:tcPr>
          <w:p w14:paraId="65773AE6" w14:textId="02D74846"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3</w:t>
            </w:r>
            <w:r w:rsidR="003F3DED">
              <w:rPr>
                <w:rFonts w:ascii="Arial" w:eastAsia="Times New Roman" w:hAnsi="Arial" w:cs="Arial"/>
                <w:b/>
                <w:bCs/>
                <w:color w:val="000000"/>
                <w:sz w:val="14"/>
                <w:szCs w:val="14"/>
                <w:lang w:val="es-CO" w:eastAsia="es-CO"/>
              </w:rPr>
              <w:t>1</w:t>
            </w:r>
          </w:p>
        </w:tc>
        <w:tc>
          <w:tcPr>
            <w:tcW w:w="121" w:type="pct"/>
            <w:tcBorders>
              <w:top w:val="nil"/>
              <w:left w:val="nil"/>
              <w:bottom w:val="single" w:sz="8" w:space="0" w:color="auto"/>
              <w:right w:val="single" w:sz="8" w:space="0" w:color="auto"/>
            </w:tcBorders>
            <w:textDirection w:val="btLr"/>
            <w:vAlign w:val="center"/>
            <w:hideMark/>
          </w:tcPr>
          <w:p w14:paraId="2A1B6FC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GENERAL</w:t>
            </w:r>
          </w:p>
        </w:tc>
        <w:tc>
          <w:tcPr>
            <w:tcW w:w="116" w:type="pct"/>
            <w:tcBorders>
              <w:top w:val="nil"/>
              <w:left w:val="nil"/>
              <w:bottom w:val="single" w:sz="8" w:space="0" w:color="auto"/>
              <w:right w:val="single" w:sz="8" w:space="0" w:color="auto"/>
            </w:tcBorders>
            <w:textDirection w:val="btLr"/>
            <w:vAlign w:val="center"/>
            <w:hideMark/>
          </w:tcPr>
          <w:p w14:paraId="799B360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5274682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56CBC62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FINANCIERO</w:t>
            </w:r>
          </w:p>
        </w:tc>
        <w:tc>
          <w:tcPr>
            <w:tcW w:w="504" w:type="pct"/>
            <w:tcBorders>
              <w:top w:val="nil"/>
              <w:left w:val="nil"/>
              <w:bottom w:val="single" w:sz="8" w:space="0" w:color="auto"/>
              <w:right w:val="single" w:sz="8" w:space="0" w:color="auto"/>
            </w:tcBorders>
            <w:vAlign w:val="center"/>
            <w:hideMark/>
          </w:tcPr>
          <w:p w14:paraId="627EA6C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Riesgos asociados a las fluctuaciones de las tasas de interés, plazos, tasas de cambio, ajustes por inflación y a las variaciones cambiarias y financieras por causas micro o macro económicas.</w:t>
            </w:r>
          </w:p>
        </w:tc>
        <w:tc>
          <w:tcPr>
            <w:tcW w:w="404" w:type="pct"/>
            <w:tcBorders>
              <w:top w:val="nil"/>
              <w:left w:val="nil"/>
              <w:bottom w:val="single" w:sz="8" w:space="0" w:color="auto"/>
              <w:right w:val="single" w:sz="8" w:space="0" w:color="auto"/>
            </w:tcBorders>
            <w:vAlign w:val="center"/>
            <w:hideMark/>
          </w:tcPr>
          <w:p w14:paraId="2FD118D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Incrementos presupuestales.</w:t>
            </w:r>
          </w:p>
        </w:tc>
        <w:tc>
          <w:tcPr>
            <w:tcW w:w="121" w:type="pct"/>
            <w:tcBorders>
              <w:top w:val="nil"/>
              <w:left w:val="nil"/>
              <w:bottom w:val="single" w:sz="8" w:space="0" w:color="auto"/>
              <w:right w:val="single" w:sz="8" w:space="0" w:color="auto"/>
            </w:tcBorders>
            <w:vAlign w:val="center"/>
            <w:hideMark/>
          </w:tcPr>
          <w:p w14:paraId="03B3470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21" w:type="pct"/>
            <w:tcBorders>
              <w:top w:val="nil"/>
              <w:left w:val="nil"/>
              <w:bottom w:val="single" w:sz="8" w:space="0" w:color="auto"/>
              <w:right w:val="single" w:sz="8" w:space="0" w:color="auto"/>
            </w:tcBorders>
            <w:vAlign w:val="center"/>
            <w:hideMark/>
          </w:tcPr>
          <w:p w14:paraId="0FB7A2B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12EB216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53" w:type="pct"/>
            <w:tcBorders>
              <w:top w:val="nil"/>
              <w:left w:val="nil"/>
              <w:bottom w:val="single" w:sz="8" w:space="0" w:color="auto"/>
              <w:right w:val="single" w:sz="8" w:space="0" w:color="auto"/>
            </w:tcBorders>
            <w:textDirection w:val="btLr"/>
            <w:vAlign w:val="center"/>
            <w:hideMark/>
          </w:tcPr>
          <w:p w14:paraId="616D1FB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textDirection w:val="btLr"/>
            <w:vAlign w:val="center"/>
            <w:hideMark/>
          </w:tcPr>
          <w:p w14:paraId="3267A62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589" w:type="pct"/>
            <w:tcBorders>
              <w:top w:val="nil"/>
              <w:left w:val="nil"/>
              <w:bottom w:val="single" w:sz="8" w:space="0" w:color="auto"/>
              <w:right w:val="single" w:sz="8" w:space="0" w:color="auto"/>
            </w:tcBorders>
            <w:vAlign w:val="center"/>
            <w:hideMark/>
          </w:tcPr>
          <w:p w14:paraId="4D5CD4E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Control de la inversión según programación y flujo de caja.</w:t>
            </w:r>
          </w:p>
        </w:tc>
        <w:tc>
          <w:tcPr>
            <w:tcW w:w="111" w:type="pct"/>
            <w:tcBorders>
              <w:top w:val="nil"/>
              <w:left w:val="nil"/>
              <w:bottom w:val="single" w:sz="8" w:space="0" w:color="auto"/>
              <w:right w:val="single" w:sz="8" w:space="0" w:color="auto"/>
            </w:tcBorders>
            <w:vAlign w:val="center"/>
            <w:hideMark/>
          </w:tcPr>
          <w:p w14:paraId="7D6022A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6C1ECCE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74A8224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textDirection w:val="btLr"/>
            <w:vAlign w:val="center"/>
            <w:hideMark/>
          </w:tcPr>
          <w:p w14:paraId="7137953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BAJO</w:t>
            </w:r>
          </w:p>
        </w:tc>
        <w:tc>
          <w:tcPr>
            <w:tcW w:w="153" w:type="pct"/>
            <w:tcBorders>
              <w:top w:val="nil"/>
              <w:left w:val="nil"/>
              <w:bottom w:val="single" w:sz="8" w:space="0" w:color="auto"/>
              <w:right w:val="single" w:sz="8" w:space="0" w:color="auto"/>
            </w:tcBorders>
            <w:vAlign w:val="center"/>
            <w:hideMark/>
          </w:tcPr>
          <w:p w14:paraId="7C65662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590DD9E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 E INTERVENTOR</w:t>
            </w:r>
          </w:p>
        </w:tc>
        <w:tc>
          <w:tcPr>
            <w:tcW w:w="190" w:type="pct"/>
            <w:tcBorders>
              <w:top w:val="nil"/>
              <w:left w:val="nil"/>
              <w:bottom w:val="single" w:sz="8" w:space="0" w:color="auto"/>
              <w:right w:val="single" w:sz="8" w:space="0" w:color="auto"/>
            </w:tcBorders>
            <w:textDirection w:val="btLr"/>
            <w:vAlign w:val="center"/>
            <w:hideMark/>
          </w:tcPr>
          <w:p w14:paraId="036CB7F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Acta de inicio</w:t>
            </w:r>
          </w:p>
        </w:tc>
        <w:tc>
          <w:tcPr>
            <w:tcW w:w="238" w:type="pct"/>
            <w:tcBorders>
              <w:top w:val="nil"/>
              <w:left w:val="nil"/>
              <w:bottom w:val="single" w:sz="8" w:space="0" w:color="auto"/>
              <w:right w:val="single" w:sz="8" w:space="0" w:color="auto"/>
            </w:tcBorders>
            <w:textDirection w:val="btLr"/>
            <w:vAlign w:val="center"/>
            <w:hideMark/>
          </w:tcPr>
          <w:p w14:paraId="7CD9C0F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Terminación del Contrato</w:t>
            </w:r>
          </w:p>
        </w:tc>
        <w:tc>
          <w:tcPr>
            <w:tcW w:w="581" w:type="pct"/>
            <w:tcBorders>
              <w:top w:val="nil"/>
              <w:left w:val="nil"/>
              <w:bottom w:val="single" w:sz="8" w:space="0" w:color="auto"/>
              <w:right w:val="single" w:sz="8" w:space="0" w:color="auto"/>
            </w:tcBorders>
            <w:vAlign w:val="center"/>
            <w:hideMark/>
          </w:tcPr>
          <w:p w14:paraId="48CD905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Supervisión permanente.</w:t>
            </w:r>
          </w:p>
        </w:tc>
        <w:tc>
          <w:tcPr>
            <w:tcW w:w="264" w:type="pct"/>
            <w:tcBorders>
              <w:top w:val="nil"/>
              <w:left w:val="nil"/>
              <w:bottom w:val="single" w:sz="8" w:space="0" w:color="auto"/>
              <w:right w:val="single" w:sz="8" w:space="0" w:color="auto"/>
            </w:tcBorders>
            <w:textDirection w:val="btLr"/>
            <w:vAlign w:val="center"/>
            <w:hideMark/>
          </w:tcPr>
          <w:p w14:paraId="112718C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Semanal.</w:t>
            </w:r>
          </w:p>
        </w:tc>
      </w:tr>
      <w:tr w:rsidR="00D16ED8" w:rsidRPr="00675882" w14:paraId="02615E16" w14:textId="77777777" w:rsidTr="00D16ED8">
        <w:trPr>
          <w:trHeight w:val="2393"/>
        </w:trPr>
        <w:tc>
          <w:tcPr>
            <w:tcW w:w="127" w:type="pct"/>
            <w:tcBorders>
              <w:top w:val="nil"/>
              <w:left w:val="single" w:sz="8" w:space="0" w:color="auto"/>
              <w:bottom w:val="single" w:sz="8" w:space="0" w:color="auto"/>
              <w:right w:val="single" w:sz="8" w:space="0" w:color="auto"/>
            </w:tcBorders>
            <w:vAlign w:val="center"/>
            <w:hideMark/>
          </w:tcPr>
          <w:p w14:paraId="00B9DA4F" w14:textId="1BAEDEB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lastRenderedPageBreak/>
              <w:t>3</w:t>
            </w:r>
            <w:r w:rsidR="00450233">
              <w:rPr>
                <w:rFonts w:ascii="Arial" w:eastAsia="Times New Roman" w:hAnsi="Arial" w:cs="Arial"/>
                <w:b/>
                <w:bCs/>
                <w:color w:val="000000"/>
                <w:sz w:val="14"/>
                <w:szCs w:val="14"/>
                <w:lang w:val="es-CO" w:eastAsia="es-CO"/>
              </w:rPr>
              <w:t>2</w:t>
            </w:r>
          </w:p>
        </w:tc>
        <w:tc>
          <w:tcPr>
            <w:tcW w:w="121" w:type="pct"/>
            <w:tcBorders>
              <w:top w:val="nil"/>
              <w:left w:val="nil"/>
              <w:bottom w:val="single" w:sz="8" w:space="0" w:color="auto"/>
              <w:right w:val="single" w:sz="8" w:space="0" w:color="auto"/>
            </w:tcBorders>
            <w:textDirection w:val="btLr"/>
            <w:vAlign w:val="center"/>
            <w:hideMark/>
          </w:tcPr>
          <w:p w14:paraId="74F8C4A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GENERAL</w:t>
            </w:r>
          </w:p>
        </w:tc>
        <w:tc>
          <w:tcPr>
            <w:tcW w:w="116" w:type="pct"/>
            <w:tcBorders>
              <w:top w:val="nil"/>
              <w:left w:val="nil"/>
              <w:bottom w:val="single" w:sz="8" w:space="0" w:color="auto"/>
              <w:right w:val="single" w:sz="8" w:space="0" w:color="auto"/>
            </w:tcBorders>
            <w:textDirection w:val="btLr"/>
            <w:vAlign w:val="center"/>
            <w:hideMark/>
          </w:tcPr>
          <w:p w14:paraId="069CAD6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43B54E7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1D90035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DE LA NATURALEZA</w:t>
            </w:r>
          </w:p>
        </w:tc>
        <w:tc>
          <w:tcPr>
            <w:tcW w:w="504" w:type="pct"/>
            <w:tcBorders>
              <w:top w:val="nil"/>
              <w:left w:val="nil"/>
              <w:bottom w:val="single" w:sz="8" w:space="0" w:color="auto"/>
              <w:right w:val="single" w:sz="8" w:space="0" w:color="auto"/>
            </w:tcBorders>
            <w:vAlign w:val="center"/>
            <w:hideMark/>
          </w:tcPr>
          <w:p w14:paraId="38DD383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Cambios climáticos que impidan el acceso o la ejecución del contrato</w:t>
            </w:r>
          </w:p>
        </w:tc>
        <w:tc>
          <w:tcPr>
            <w:tcW w:w="404" w:type="pct"/>
            <w:tcBorders>
              <w:top w:val="nil"/>
              <w:left w:val="nil"/>
              <w:bottom w:val="single" w:sz="8" w:space="0" w:color="auto"/>
              <w:right w:val="single" w:sz="8" w:space="0" w:color="auto"/>
            </w:tcBorders>
            <w:vAlign w:val="center"/>
            <w:hideMark/>
          </w:tcPr>
          <w:p w14:paraId="19C14E8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Retraso en la ejecución del contrato.</w:t>
            </w:r>
          </w:p>
        </w:tc>
        <w:tc>
          <w:tcPr>
            <w:tcW w:w="121" w:type="pct"/>
            <w:tcBorders>
              <w:top w:val="nil"/>
              <w:left w:val="nil"/>
              <w:bottom w:val="single" w:sz="8" w:space="0" w:color="auto"/>
              <w:right w:val="single" w:sz="8" w:space="0" w:color="auto"/>
            </w:tcBorders>
            <w:vAlign w:val="center"/>
            <w:hideMark/>
          </w:tcPr>
          <w:p w14:paraId="27EE304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4</w:t>
            </w:r>
          </w:p>
        </w:tc>
        <w:tc>
          <w:tcPr>
            <w:tcW w:w="121" w:type="pct"/>
            <w:tcBorders>
              <w:top w:val="nil"/>
              <w:left w:val="nil"/>
              <w:bottom w:val="single" w:sz="8" w:space="0" w:color="auto"/>
              <w:right w:val="single" w:sz="8" w:space="0" w:color="auto"/>
            </w:tcBorders>
            <w:vAlign w:val="center"/>
            <w:hideMark/>
          </w:tcPr>
          <w:p w14:paraId="77BF56E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0275DBD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7</w:t>
            </w:r>
          </w:p>
        </w:tc>
        <w:tc>
          <w:tcPr>
            <w:tcW w:w="153" w:type="pct"/>
            <w:tcBorders>
              <w:top w:val="nil"/>
              <w:left w:val="nil"/>
              <w:bottom w:val="single" w:sz="8" w:space="0" w:color="auto"/>
              <w:right w:val="single" w:sz="8" w:space="0" w:color="auto"/>
            </w:tcBorders>
            <w:textDirection w:val="btLr"/>
            <w:vAlign w:val="center"/>
            <w:hideMark/>
          </w:tcPr>
          <w:p w14:paraId="7E7EE38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ALTO</w:t>
            </w:r>
          </w:p>
        </w:tc>
        <w:tc>
          <w:tcPr>
            <w:tcW w:w="153" w:type="pct"/>
            <w:tcBorders>
              <w:top w:val="nil"/>
              <w:left w:val="nil"/>
              <w:bottom w:val="single" w:sz="8" w:space="0" w:color="auto"/>
              <w:right w:val="single" w:sz="8" w:space="0" w:color="auto"/>
            </w:tcBorders>
            <w:textDirection w:val="btLr"/>
            <w:vAlign w:val="center"/>
            <w:hideMark/>
          </w:tcPr>
          <w:p w14:paraId="64EB7C8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589" w:type="pct"/>
            <w:tcBorders>
              <w:top w:val="nil"/>
              <w:left w:val="nil"/>
              <w:bottom w:val="single" w:sz="8" w:space="0" w:color="auto"/>
              <w:right w:val="single" w:sz="8" w:space="0" w:color="auto"/>
            </w:tcBorders>
            <w:vAlign w:val="center"/>
            <w:hideMark/>
          </w:tcPr>
          <w:p w14:paraId="3915005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Planes de emergencia ante cambios bruscos de clima.</w:t>
            </w:r>
          </w:p>
        </w:tc>
        <w:tc>
          <w:tcPr>
            <w:tcW w:w="111" w:type="pct"/>
            <w:tcBorders>
              <w:top w:val="nil"/>
              <w:left w:val="nil"/>
              <w:bottom w:val="single" w:sz="8" w:space="0" w:color="auto"/>
              <w:right w:val="single" w:sz="8" w:space="0" w:color="auto"/>
            </w:tcBorders>
            <w:vAlign w:val="center"/>
            <w:hideMark/>
          </w:tcPr>
          <w:p w14:paraId="75BBC7E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3FF0B3C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vAlign w:val="center"/>
            <w:hideMark/>
          </w:tcPr>
          <w:p w14:paraId="102D781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11" w:type="pct"/>
            <w:tcBorders>
              <w:top w:val="nil"/>
              <w:left w:val="nil"/>
              <w:bottom w:val="single" w:sz="8" w:space="0" w:color="auto"/>
              <w:right w:val="single" w:sz="8" w:space="0" w:color="auto"/>
            </w:tcBorders>
            <w:textDirection w:val="btLr"/>
            <w:vAlign w:val="center"/>
            <w:hideMark/>
          </w:tcPr>
          <w:p w14:paraId="3B64D6E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vAlign w:val="center"/>
            <w:hideMark/>
          </w:tcPr>
          <w:p w14:paraId="26965AB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71236B7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190" w:type="pct"/>
            <w:tcBorders>
              <w:top w:val="nil"/>
              <w:left w:val="nil"/>
              <w:bottom w:val="single" w:sz="8" w:space="0" w:color="auto"/>
              <w:right w:val="single" w:sz="8" w:space="0" w:color="auto"/>
            </w:tcBorders>
            <w:textDirection w:val="btLr"/>
            <w:vAlign w:val="center"/>
            <w:hideMark/>
          </w:tcPr>
          <w:p w14:paraId="76DF4CA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Acta de inicio</w:t>
            </w:r>
          </w:p>
        </w:tc>
        <w:tc>
          <w:tcPr>
            <w:tcW w:w="238" w:type="pct"/>
            <w:tcBorders>
              <w:top w:val="nil"/>
              <w:left w:val="nil"/>
              <w:bottom w:val="single" w:sz="8" w:space="0" w:color="auto"/>
              <w:right w:val="single" w:sz="8" w:space="0" w:color="auto"/>
            </w:tcBorders>
            <w:textDirection w:val="btLr"/>
            <w:vAlign w:val="center"/>
            <w:hideMark/>
          </w:tcPr>
          <w:p w14:paraId="6F8DD14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proofErr w:type="spellStart"/>
            <w:r w:rsidRPr="00675882">
              <w:rPr>
                <w:rFonts w:ascii="Arial" w:eastAsia="Times New Roman" w:hAnsi="Arial" w:cs="Arial"/>
                <w:color w:val="000000"/>
                <w:sz w:val="14"/>
                <w:szCs w:val="14"/>
                <w:lang w:val="es-CO" w:eastAsia="es-CO"/>
              </w:rPr>
              <w:t>Hasrta</w:t>
            </w:r>
            <w:proofErr w:type="spellEnd"/>
            <w:r w:rsidRPr="00675882">
              <w:rPr>
                <w:rFonts w:ascii="Arial" w:eastAsia="Times New Roman" w:hAnsi="Arial" w:cs="Arial"/>
                <w:color w:val="000000"/>
                <w:sz w:val="14"/>
                <w:szCs w:val="14"/>
                <w:lang w:val="es-CO" w:eastAsia="es-CO"/>
              </w:rPr>
              <w:t xml:space="preserve"> la Terminación del Contrato</w:t>
            </w:r>
          </w:p>
        </w:tc>
        <w:tc>
          <w:tcPr>
            <w:tcW w:w="581" w:type="pct"/>
            <w:tcBorders>
              <w:top w:val="nil"/>
              <w:left w:val="nil"/>
              <w:bottom w:val="single" w:sz="8" w:space="0" w:color="auto"/>
              <w:right w:val="single" w:sz="8" w:space="0" w:color="auto"/>
            </w:tcBorders>
            <w:vAlign w:val="center"/>
            <w:hideMark/>
          </w:tcPr>
          <w:p w14:paraId="2EA28CC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Supervisión permanente.</w:t>
            </w:r>
          </w:p>
        </w:tc>
        <w:tc>
          <w:tcPr>
            <w:tcW w:w="264" w:type="pct"/>
            <w:tcBorders>
              <w:top w:val="nil"/>
              <w:left w:val="nil"/>
              <w:bottom w:val="single" w:sz="8" w:space="0" w:color="auto"/>
              <w:right w:val="single" w:sz="8" w:space="0" w:color="auto"/>
            </w:tcBorders>
            <w:textDirection w:val="btLr"/>
            <w:vAlign w:val="center"/>
            <w:hideMark/>
          </w:tcPr>
          <w:p w14:paraId="2D005FA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r w:rsidR="00D16ED8" w:rsidRPr="00675882" w14:paraId="60064FF4" w14:textId="77777777" w:rsidTr="00D16ED8">
        <w:trPr>
          <w:trHeight w:val="1842"/>
        </w:trPr>
        <w:tc>
          <w:tcPr>
            <w:tcW w:w="127" w:type="pct"/>
            <w:tcBorders>
              <w:top w:val="nil"/>
              <w:left w:val="single" w:sz="8" w:space="0" w:color="auto"/>
              <w:bottom w:val="single" w:sz="8" w:space="0" w:color="auto"/>
              <w:right w:val="single" w:sz="8" w:space="0" w:color="auto"/>
            </w:tcBorders>
            <w:vAlign w:val="center"/>
            <w:hideMark/>
          </w:tcPr>
          <w:p w14:paraId="6C63271D" w14:textId="6537FDAF"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3</w:t>
            </w:r>
            <w:r w:rsidR="00450233">
              <w:rPr>
                <w:rFonts w:ascii="Arial" w:eastAsia="Times New Roman" w:hAnsi="Arial" w:cs="Arial"/>
                <w:b/>
                <w:bCs/>
                <w:color w:val="000000"/>
                <w:sz w:val="14"/>
                <w:szCs w:val="14"/>
                <w:lang w:val="es-CO" w:eastAsia="es-CO"/>
              </w:rPr>
              <w:t>3</w:t>
            </w:r>
          </w:p>
        </w:tc>
        <w:tc>
          <w:tcPr>
            <w:tcW w:w="121" w:type="pct"/>
            <w:tcBorders>
              <w:top w:val="nil"/>
              <w:left w:val="nil"/>
              <w:bottom w:val="single" w:sz="8" w:space="0" w:color="auto"/>
              <w:right w:val="single" w:sz="8" w:space="0" w:color="auto"/>
            </w:tcBorders>
            <w:textDirection w:val="btLr"/>
            <w:vAlign w:val="center"/>
            <w:hideMark/>
          </w:tcPr>
          <w:p w14:paraId="32E07B6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ESPECIFICO</w:t>
            </w:r>
          </w:p>
        </w:tc>
        <w:tc>
          <w:tcPr>
            <w:tcW w:w="116" w:type="pct"/>
            <w:tcBorders>
              <w:top w:val="nil"/>
              <w:left w:val="nil"/>
              <w:bottom w:val="single" w:sz="8" w:space="0" w:color="auto"/>
              <w:right w:val="single" w:sz="8" w:space="0" w:color="auto"/>
            </w:tcBorders>
            <w:textDirection w:val="btLr"/>
            <w:vAlign w:val="center"/>
            <w:hideMark/>
          </w:tcPr>
          <w:p w14:paraId="68EBC0C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374EF39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6AE3161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OPERACIONAL</w:t>
            </w:r>
          </w:p>
        </w:tc>
        <w:tc>
          <w:tcPr>
            <w:tcW w:w="504" w:type="pct"/>
            <w:tcBorders>
              <w:top w:val="nil"/>
              <w:left w:val="nil"/>
              <w:bottom w:val="single" w:sz="8" w:space="0" w:color="auto"/>
              <w:right w:val="single" w:sz="8" w:space="0" w:color="auto"/>
            </w:tcBorders>
            <w:vAlign w:val="center"/>
            <w:hideMark/>
          </w:tcPr>
          <w:p w14:paraId="24D4037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 xml:space="preserve">Retraso en </w:t>
            </w:r>
            <w:proofErr w:type="gramStart"/>
            <w:r w:rsidRPr="00675882">
              <w:rPr>
                <w:rFonts w:ascii="Arial" w:eastAsia="Times New Roman" w:hAnsi="Arial" w:cs="Arial"/>
                <w:color w:val="000000"/>
                <w:sz w:val="14"/>
                <w:szCs w:val="14"/>
                <w:lang w:val="es-CO" w:eastAsia="es-CO"/>
              </w:rPr>
              <w:t>la actividades</w:t>
            </w:r>
            <w:proofErr w:type="gramEnd"/>
            <w:r w:rsidRPr="00675882">
              <w:rPr>
                <w:rFonts w:ascii="Arial" w:eastAsia="Times New Roman" w:hAnsi="Arial" w:cs="Arial"/>
                <w:color w:val="000000"/>
                <w:sz w:val="14"/>
                <w:szCs w:val="14"/>
                <w:lang w:val="es-CO" w:eastAsia="es-CO"/>
              </w:rPr>
              <w:t xml:space="preserve"> por suspensiones solicitadas por el contratista, a causa de una circunstancia directamente atribuible al mismo</w:t>
            </w:r>
          </w:p>
        </w:tc>
        <w:tc>
          <w:tcPr>
            <w:tcW w:w="404" w:type="pct"/>
            <w:tcBorders>
              <w:top w:val="nil"/>
              <w:left w:val="nil"/>
              <w:bottom w:val="single" w:sz="8" w:space="0" w:color="auto"/>
              <w:right w:val="single" w:sz="8" w:space="0" w:color="auto"/>
            </w:tcBorders>
            <w:vAlign w:val="center"/>
            <w:hideMark/>
          </w:tcPr>
          <w:p w14:paraId="7496D20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Retraso en la ejecución del contrato.</w:t>
            </w:r>
          </w:p>
        </w:tc>
        <w:tc>
          <w:tcPr>
            <w:tcW w:w="121" w:type="pct"/>
            <w:tcBorders>
              <w:top w:val="nil"/>
              <w:left w:val="nil"/>
              <w:bottom w:val="single" w:sz="8" w:space="0" w:color="auto"/>
              <w:right w:val="single" w:sz="8" w:space="0" w:color="auto"/>
            </w:tcBorders>
            <w:vAlign w:val="center"/>
            <w:hideMark/>
          </w:tcPr>
          <w:p w14:paraId="5903A3B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4</w:t>
            </w:r>
          </w:p>
        </w:tc>
        <w:tc>
          <w:tcPr>
            <w:tcW w:w="121" w:type="pct"/>
            <w:tcBorders>
              <w:top w:val="nil"/>
              <w:left w:val="nil"/>
              <w:bottom w:val="single" w:sz="8" w:space="0" w:color="auto"/>
              <w:right w:val="single" w:sz="8" w:space="0" w:color="auto"/>
            </w:tcBorders>
            <w:vAlign w:val="center"/>
            <w:hideMark/>
          </w:tcPr>
          <w:p w14:paraId="7BAD842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4AB43EC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7</w:t>
            </w:r>
          </w:p>
        </w:tc>
        <w:tc>
          <w:tcPr>
            <w:tcW w:w="153" w:type="pct"/>
            <w:tcBorders>
              <w:top w:val="nil"/>
              <w:left w:val="nil"/>
              <w:bottom w:val="single" w:sz="8" w:space="0" w:color="auto"/>
              <w:right w:val="single" w:sz="8" w:space="0" w:color="auto"/>
            </w:tcBorders>
            <w:textDirection w:val="btLr"/>
            <w:vAlign w:val="center"/>
            <w:hideMark/>
          </w:tcPr>
          <w:p w14:paraId="7FD984D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ALTO</w:t>
            </w:r>
          </w:p>
        </w:tc>
        <w:tc>
          <w:tcPr>
            <w:tcW w:w="153" w:type="pct"/>
            <w:tcBorders>
              <w:top w:val="nil"/>
              <w:left w:val="nil"/>
              <w:bottom w:val="single" w:sz="8" w:space="0" w:color="auto"/>
              <w:right w:val="single" w:sz="8" w:space="0" w:color="auto"/>
            </w:tcBorders>
            <w:textDirection w:val="btLr"/>
            <w:vAlign w:val="center"/>
            <w:hideMark/>
          </w:tcPr>
          <w:p w14:paraId="56CA853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589" w:type="pct"/>
            <w:tcBorders>
              <w:top w:val="nil"/>
              <w:left w:val="nil"/>
              <w:bottom w:val="single" w:sz="8" w:space="0" w:color="auto"/>
              <w:right w:val="single" w:sz="8" w:space="0" w:color="auto"/>
            </w:tcBorders>
            <w:vAlign w:val="center"/>
            <w:hideMark/>
          </w:tcPr>
          <w:p w14:paraId="3266AB0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Disponer de cuadrillas adicionales para recuperar el tiempo de suspensión</w:t>
            </w:r>
          </w:p>
        </w:tc>
        <w:tc>
          <w:tcPr>
            <w:tcW w:w="111" w:type="pct"/>
            <w:tcBorders>
              <w:top w:val="nil"/>
              <w:left w:val="nil"/>
              <w:bottom w:val="single" w:sz="8" w:space="0" w:color="auto"/>
              <w:right w:val="single" w:sz="8" w:space="0" w:color="auto"/>
            </w:tcBorders>
            <w:vAlign w:val="center"/>
            <w:hideMark/>
          </w:tcPr>
          <w:p w14:paraId="27BB65D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5B3F859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vAlign w:val="center"/>
            <w:hideMark/>
          </w:tcPr>
          <w:p w14:paraId="2EF57F9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11" w:type="pct"/>
            <w:tcBorders>
              <w:top w:val="nil"/>
              <w:left w:val="nil"/>
              <w:bottom w:val="single" w:sz="8" w:space="0" w:color="auto"/>
              <w:right w:val="single" w:sz="8" w:space="0" w:color="auto"/>
            </w:tcBorders>
            <w:textDirection w:val="btLr"/>
            <w:vAlign w:val="center"/>
            <w:hideMark/>
          </w:tcPr>
          <w:p w14:paraId="1B2CE6D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vAlign w:val="center"/>
            <w:hideMark/>
          </w:tcPr>
          <w:p w14:paraId="24A0091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2A8A7CE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190" w:type="pct"/>
            <w:tcBorders>
              <w:top w:val="nil"/>
              <w:left w:val="nil"/>
              <w:bottom w:val="single" w:sz="8" w:space="0" w:color="auto"/>
              <w:right w:val="single" w:sz="8" w:space="0" w:color="auto"/>
            </w:tcBorders>
            <w:textDirection w:val="btLr"/>
            <w:vAlign w:val="center"/>
            <w:hideMark/>
          </w:tcPr>
          <w:p w14:paraId="1DE725F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Acta de inicio</w:t>
            </w:r>
          </w:p>
        </w:tc>
        <w:tc>
          <w:tcPr>
            <w:tcW w:w="238" w:type="pct"/>
            <w:tcBorders>
              <w:top w:val="nil"/>
              <w:left w:val="nil"/>
              <w:bottom w:val="single" w:sz="8" w:space="0" w:color="auto"/>
              <w:right w:val="single" w:sz="8" w:space="0" w:color="auto"/>
            </w:tcBorders>
            <w:textDirection w:val="btLr"/>
            <w:vAlign w:val="center"/>
            <w:hideMark/>
          </w:tcPr>
          <w:p w14:paraId="47A8C32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proofErr w:type="spellStart"/>
            <w:r w:rsidRPr="00675882">
              <w:rPr>
                <w:rFonts w:ascii="Arial" w:eastAsia="Times New Roman" w:hAnsi="Arial" w:cs="Arial"/>
                <w:color w:val="000000"/>
                <w:sz w:val="14"/>
                <w:szCs w:val="14"/>
                <w:lang w:val="es-CO" w:eastAsia="es-CO"/>
              </w:rPr>
              <w:t>Hasrta</w:t>
            </w:r>
            <w:proofErr w:type="spellEnd"/>
            <w:r w:rsidRPr="00675882">
              <w:rPr>
                <w:rFonts w:ascii="Arial" w:eastAsia="Times New Roman" w:hAnsi="Arial" w:cs="Arial"/>
                <w:color w:val="000000"/>
                <w:sz w:val="14"/>
                <w:szCs w:val="14"/>
                <w:lang w:val="es-CO" w:eastAsia="es-CO"/>
              </w:rPr>
              <w:t xml:space="preserve"> la Terminación del Contrato</w:t>
            </w:r>
          </w:p>
        </w:tc>
        <w:tc>
          <w:tcPr>
            <w:tcW w:w="581" w:type="pct"/>
            <w:tcBorders>
              <w:top w:val="nil"/>
              <w:left w:val="nil"/>
              <w:bottom w:val="single" w:sz="8" w:space="0" w:color="auto"/>
              <w:right w:val="single" w:sz="8" w:space="0" w:color="auto"/>
            </w:tcBorders>
            <w:vAlign w:val="center"/>
            <w:hideMark/>
          </w:tcPr>
          <w:p w14:paraId="3053BF7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Supervisión permanente.</w:t>
            </w:r>
          </w:p>
        </w:tc>
        <w:tc>
          <w:tcPr>
            <w:tcW w:w="264" w:type="pct"/>
            <w:tcBorders>
              <w:top w:val="nil"/>
              <w:left w:val="nil"/>
              <w:bottom w:val="single" w:sz="8" w:space="0" w:color="auto"/>
              <w:right w:val="single" w:sz="8" w:space="0" w:color="auto"/>
            </w:tcBorders>
            <w:textDirection w:val="btLr"/>
            <w:vAlign w:val="center"/>
            <w:hideMark/>
          </w:tcPr>
          <w:p w14:paraId="17E5A56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r w:rsidR="00D16ED8" w:rsidRPr="00675882" w14:paraId="0424B44B" w14:textId="77777777" w:rsidTr="00D16ED8">
        <w:trPr>
          <w:trHeight w:val="4767"/>
        </w:trPr>
        <w:tc>
          <w:tcPr>
            <w:tcW w:w="127" w:type="pct"/>
            <w:tcBorders>
              <w:top w:val="nil"/>
              <w:left w:val="single" w:sz="8" w:space="0" w:color="auto"/>
              <w:bottom w:val="single" w:sz="8" w:space="0" w:color="auto"/>
              <w:right w:val="single" w:sz="8" w:space="0" w:color="auto"/>
            </w:tcBorders>
            <w:vAlign w:val="center"/>
            <w:hideMark/>
          </w:tcPr>
          <w:p w14:paraId="6D363C0C" w14:textId="51D82FE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3</w:t>
            </w:r>
            <w:r w:rsidR="00D43BD4">
              <w:rPr>
                <w:rFonts w:ascii="Arial" w:eastAsia="Times New Roman" w:hAnsi="Arial" w:cs="Arial"/>
                <w:b/>
                <w:bCs/>
                <w:color w:val="000000"/>
                <w:sz w:val="14"/>
                <w:szCs w:val="14"/>
                <w:lang w:val="es-CO" w:eastAsia="es-CO"/>
              </w:rPr>
              <w:t>4</w:t>
            </w:r>
          </w:p>
        </w:tc>
        <w:tc>
          <w:tcPr>
            <w:tcW w:w="121" w:type="pct"/>
            <w:tcBorders>
              <w:top w:val="nil"/>
              <w:left w:val="nil"/>
              <w:bottom w:val="single" w:sz="8" w:space="0" w:color="auto"/>
              <w:right w:val="single" w:sz="8" w:space="0" w:color="auto"/>
            </w:tcBorders>
            <w:textDirection w:val="btLr"/>
            <w:vAlign w:val="center"/>
            <w:hideMark/>
          </w:tcPr>
          <w:p w14:paraId="54AA949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GENERAL</w:t>
            </w:r>
          </w:p>
        </w:tc>
        <w:tc>
          <w:tcPr>
            <w:tcW w:w="116" w:type="pct"/>
            <w:tcBorders>
              <w:top w:val="nil"/>
              <w:left w:val="nil"/>
              <w:bottom w:val="single" w:sz="8" w:space="0" w:color="auto"/>
              <w:right w:val="single" w:sz="8" w:space="0" w:color="auto"/>
            </w:tcBorders>
            <w:textDirection w:val="btLr"/>
            <w:vAlign w:val="center"/>
            <w:hideMark/>
          </w:tcPr>
          <w:p w14:paraId="2F1344F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114A797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7122EF7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TECNOLOGICOS</w:t>
            </w:r>
          </w:p>
        </w:tc>
        <w:tc>
          <w:tcPr>
            <w:tcW w:w="504" w:type="pct"/>
            <w:tcBorders>
              <w:top w:val="nil"/>
              <w:left w:val="nil"/>
              <w:bottom w:val="single" w:sz="8" w:space="0" w:color="auto"/>
              <w:right w:val="single" w:sz="8" w:space="0" w:color="auto"/>
            </w:tcBorders>
            <w:vAlign w:val="center"/>
            <w:hideMark/>
          </w:tcPr>
          <w:p w14:paraId="6448D61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Fallas en las telecomunicaciones</w:t>
            </w:r>
          </w:p>
        </w:tc>
        <w:tc>
          <w:tcPr>
            <w:tcW w:w="404" w:type="pct"/>
            <w:tcBorders>
              <w:top w:val="nil"/>
              <w:left w:val="nil"/>
              <w:bottom w:val="single" w:sz="8" w:space="0" w:color="auto"/>
              <w:right w:val="single" w:sz="8" w:space="0" w:color="auto"/>
            </w:tcBorders>
            <w:vAlign w:val="center"/>
            <w:hideMark/>
          </w:tcPr>
          <w:p w14:paraId="594AC70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Retraso en la ejecución del contrato.</w:t>
            </w:r>
          </w:p>
        </w:tc>
        <w:tc>
          <w:tcPr>
            <w:tcW w:w="121" w:type="pct"/>
            <w:tcBorders>
              <w:top w:val="nil"/>
              <w:left w:val="nil"/>
              <w:bottom w:val="single" w:sz="8" w:space="0" w:color="auto"/>
              <w:right w:val="single" w:sz="8" w:space="0" w:color="auto"/>
            </w:tcBorders>
            <w:vAlign w:val="center"/>
            <w:hideMark/>
          </w:tcPr>
          <w:p w14:paraId="24C1ABF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4</w:t>
            </w:r>
          </w:p>
        </w:tc>
        <w:tc>
          <w:tcPr>
            <w:tcW w:w="121" w:type="pct"/>
            <w:tcBorders>
              <w:top w:val="nil"/>
              <w:left w:val="nil"/>
              <w:bottom w:val="single" w:sz="8" w:space="0" w:color="auto"/>
              <w:right w:val="single" w:sz="8" w:space="0" w:color="auto"/>
            </w:tcBorders>
            <w:vAlign w:val="center"/>
            <w:hideMark/>
          </w:tcPr>
          <w:p w14:paraId="34EDD49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2301FD8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7</w:t>
            </w:r>
          </w:p>
        </w:tc>
        <w:tc>
          <w:tcPr>
            <w:tcW w:w="153" w:type="pct"/>
            <w:tcBorders>
              <w:top w:val="nil"/>
              <w:left w:val="nil"/>
              <w:bottom w:val="single" w:sz="8" w:space="0" w:color="auto"/>
              <w:right w:val="single" w:sz="8" w:space="0" w:color="auto"/>
            </w:tcBorders>
            <w:textDirection w:val="btLr"/>
            <w:vAlign w:val="center"/>
            <w:hideMark/>
          </w:tcPr>
          <w:p w14:paraId="1E68C96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ALTO</w:t>
            </w:r>
          </w:p>
        </w:tc>
        <w:tc>
          <w:tcPr>
            <w:tcW w:w="153" w:type="pct"/>
            <w:tcBorders>
              <w:top w:val="nil"/>
              <w:left w:val="nil"/>
              <w:bottom w:val="single" w:sz="8" w:space="0" w:color="auto"/>
              <w:right w:val="single" w:sz="8" w:space="0" w:color="auto"/>
            </w:tcBorders>
            <w:textDirection w:val="btLr"/>
            <w:vAlign w:val="center"/>
            <w:hideMark/>
          </w:tcPr>
          <w:p w14:paraId="3502B98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589" w:type="pct"/>
            <w:tcBorders>
              <w:top w:val="nil"/>
              <w:left w:val="nil"/>
              <w:bottom w:val="single" w:sz="8" w:space="0" w:color="auto"/>
              <w:right w:val="single" w:sz="8" w:space="0" w:color="auto"/>
            </w:tcBorders>
            <w:vAlign w:val="center"/>
            <w:hideMark/>
          </w:tcPr>
          <w:p w14:paraId="44942C5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El contratista y el Municipio tomará las medidas</w:t>
            </w:r>
            <w:r w:rsidRPr="00675882">
              <w:rPr>
                <w:rFonts w:ascii="Arial" w:eastAsia="Times New Roman" w:hAnsi="Arial" w:cs="Arial"/>
                <w:color w:val="000000"/>
                <w:sz w:val="14"/>
                <w:szCs w:val="14"/>
                <w:lang w:val="es-CO" w:eastAsia="es-CO"/>
              </w:rPr>
              <w:br/>
              <w:t>contingentes como medios de comunicación alternativos o paralelos que impidan que por falla en la prestación de un operador o un servicio se genere afectación a la ejecución de un contrato, por ejemplo, radios de</w:t>
            </w:r>
            <w:r w:rsidRPr="00675882">
              <w:rPr>
                <w:rFonts w:ascii="Arial" w:eastAsia="Times New Roman" w:hAnsi="Arial" w:cs="Arial"/>
                <w:color w:val="000000"/>
                <w:sz w:val="14"/>
                <w:szCs w:val="14"/>
                <w:lang w:val="es-CO" w:eastAsia="es-CO"/>
              </w:rPr>
              <w:br/>
              <w:t>comunicación, celulares satelitales, entre otros y en el caso de pérdida de la energía eléctrica la utilización de plantas eléctricas entre otros</w:t>
            </w:r>
          </w:p>
        </w:tc>
        <w:tc>
          <w:tcPr>
            <w:tcW w:w="111" w:type="pct"/>
            <w:tcBorders>
              <w:top w:val="nil"/>
              <w:left w:val="nil"/>
              <w:bottom w:val="single" w:sz="8" w:space="0" w:color="auto"/>
              <w:right w:val="single" w:sz="8" w:space="0" w:color="auto"/>
            </w:tcBorders>
            <w:vAlign w:val="center"/>
            <w:hideMark/>
          </w:tcPr>
          <w:p w14:paraId="0376A7B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7A0D706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1</w:t>
            </w:r>
          </w:p>
        </w:tc>
        <w:tc>
          <w:tcPr>
            <w:tcW w:w="111" w:type="pct"/>
            <w:tcBorders>
              <w:top w:val="nil"/>
              <w:left w:val="nil"/>
              <w:bottom w:val="single" w:sz="8" w:space="0" w:color="auto"/>
              <w:right w:val="single" w:sz="8" w:space="0" w:color="auto"/>
            </w:tcBorders>
            <w:vAlign w:val="center"/>
            <w:hideMark/>
          </w:tcPr>
          <w:p w14:paraId="709DCD1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textDirection w:val="btLr"/>
            <w:vAlign w:val="center"/>
            <w:hideMark/>
          </w:tcPr>
          <w:p w14:paraId="70D316F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BAJO</w:t>
            </w:r>
          </w:p>
        </w:tc>
        <w:tc>
          <w:tcPr>
            <w:tcW w:w="153" w:type="pct"/>
            <w:tcBorders>
              <w:top w:val="nil"/>
              <w:left w:val="nil"/>
              <w:bottom w:val="single" w:sz="8" w:space="0" w:color="auto"/>
              <w:right w:val="single" w:sz="8" w:space="0" w:color="auto"/>
            </w:tcBorders>
            <w:vAlign w:val="center"/>
            <w:hideMark/>
          </w:tcPr>
          <w:p w14:paraId="6D2519E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435FD63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 Y MUNICIPIO</w:t>
            </w:r>
          </w:p>
        </w:tc>
        <w:tc>
          <w:tcPr>
            <w:tcW w:w="190" w:type="pct"/>
            <w:tcBorders>
              <w:top w:val="nil"/>
              <w:left w:val="nil"/>
              <w:bottom w:val="single" w:sz="8" w:space="0" w:color="auto"/>
              <w:right w:val="single" w:sz="8" w:space="0" w:color="auto"/>
            </w:tcBorders>
            <w:textDirection w:val="btLr"/>
            <w:vAlign w:val="center"/>
            <w:hideMark/>
          </w:tcPr>
          <w:p w14:paraId="4EA8C17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Acta de inicio</w:t>
            </w:r>
          </w:p>
        </w:tc>
        <w:tc>
          <w:tcPr>
            <w:tcW w:w="238" w:type="pct"/>
            <w:tcBorders>
              <w:top w:val="nil"/>
              <w:left w:val="nil"/>
              <w:bottom w:val="single" w:sz="8" w:space="0" w:color="auto"/>
              <w:right w:val="single" w:sz="8" w:space="0" w:color="auto"/>
            </w:tcBorders>
            <w:textDirection w:val="btLr"/>
            <w:vAlign w:val="center"/>
            <w:hideMark/>
          </w:tcPr>
          <w:p w14:paraId="3B1387E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Terminación del Contrato</w:t>
            </w:r>
          </w:p>
        </w:tc>
        <w:tc>
          <w:tcPr>
            <w:tcW w:w="581" w:type="pct"/>
            <w:tcBorders>
              <w:top w:val="nil"/>
              <w:left w:val="nil"/>
              <w:bottom w:val="single" w:sz="8" w:space="0" w:color="auto"/>
              <w:right w:val="single" w:sz="8" w:space="0" w:color="auto"/>
            </w:tcBorders>
            <w:vAlign w:val="center"/>
            <w:hideMark/>
          </w:tcPr>
          <w:p w14:paraId="7751FBF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Supervisión Constante</w:t>
            </w:r>
          </w:p>
        </w:tc>
        <w:tc>
          <w:tcPr>
            <w:tcW w:w="264" w:type="pct"/>
            <w:tcBorders>
              <w:top w:val="nil"/>
              <w:left w:val="nil"/>
              <w:bottom w:val="single" w:sz="8" w:space="0" w:color="auto"/>
              <w:right w:val="single" w:sz="8" w:space="0" w:color="auto"/>
            </w:tcBorders>
            <w:textDirection w:val="btLr"/>
            <w:vAlign w:val="center"/>
            <w:hideMark/>
          </w:tcPr>
          <w:p w14:paraId="1F3D0CE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r w:rsidR="00D16ED8" w:rsidRPr="00675882" w14:paraId="78321554" w14:textId="77777777" w:rsidTr="00D16ED8">
        <w:trPr>
          <w:trHeight w:val="2007"/>
        </w:trPr>
        <w:tc>
          <w:tcPr>
            <w:tcW w:w="127" w:type="pct"/>
            <w:tcBorders>
              <w:top w:val="nil"/>
              <w:left w:val="single" w:sz="8" w:space="0" w:color="auto"/>
              <w:bottom w:val="single" w:sz="8" w:space="0" w:color="auto"/>
              <w:right w:val="single" w:sz="8" w:space="0" w:color="auto"/>
            </w:tcBorders>
            <w:vAlign w:val="center"/>
            <w:hideMark/>
          </w:tcPr>
          <w:p w14:paraId="0F254178" w14:textId="7545A8DC"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lastRenderedPageBreak/>
              <w:t>3</w:t>
            </w:r>
            <w:r w:rsidR="00D43BD4">
              <w:rPr>
                <w:rFonts w:ascii="Arial" w:eastAsia="Times New Roman" w:hAnsi="Arial" w:cs="Arial"/>
                <w:b/>
                <w:bCs/>
                <w:color w:val="000000"/>
                <w:sz w:val="14"/>
                <w:szCs w:val="14"/>
                <w:lang w:val="es-CO" w:eastAsia="es-CO"/>
              </w:rPr>
              <w:t>5</w:t>
            </w:r>
          </w:p>
        </w:tc>
        <w:tc>
          <w:tcPr>
            <w:tcW w:w="121" w:type="pct"/>
            <w:tcBorders>
              <w:top w:val="nil"/>
              <w:left w:val="nil"/>
              <w:bottom w:val="single" w:sz="8" w:space="0" w:color="auto"/>
              <w:right w:val="single" w:sz="8" w:space="0" w:color="auto"/>
            </w:tcBorders>
            <w:textDirection w:val="btLr"/>
            <w:vAlign w:val="center"/>
            <w:hideMark/>
          </w:tcPr>
          <w:p w14:paraId="234D501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ESPECIFICO</w:t>
            </w:r>
          </w:p>
        </w:tc>
        <w:tc>
          <w:tcPr>
            <w:tcW w:w="116" w:type="pct"/>
            <w:tcBorders>
              <w:top w:val="nil"/>
              <w:left w:val="nil"/>
              <w:bottom w:val="single" w:sz="8" w:space="0" w:color="auto"/>
              <w:right w:val="single" w:sz="8" w:space="0" w:color="auto"/>
            </w:tcBorders>
            <w:textDirection w:val="btLr"/>
            <w:vAlign w:val="center"/>
            <w:hideMark/>
          </w:tcPr>
          <w:p w14:paraId="6807593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7CF6E71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270CB2E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OPERACIONAL</w:t>
            </w:r>
          </w:p>
        </w:tc>
        <w:tc>
          <w:tcPr>
            <w:tcW w:w="504" w:type="pct"/>
            <w:tcBorders>
              <w:top w:val="nil"/>
              <w:left w:val="nil"/>
              <w:bottom w:val="single" w:sz="8" w:space="0" w:color="auto"/>
              <w:right w:val="single" w:sz="8" w:space="0" w:color="auto"/>
            </w:tcBorders>
            <w:vAlign w:val="center"/>
            <w:hideMark/>
          </w:tcPr>
          <w:p w14:paraId="2D38157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 xml:space="preserve">Daños en las redes de servicios públicos en el lugar de ejecución de </w:t>
            </w:r>
            <w:proofErr w:type="gramStart"/>
            <w:r w:rsidRPr="00675882">
              <w:rPr>
                <w:rFonts w:ascii="Arial" w:eastAsia="Times New Roman" w:hAnsi="Arial" w:cs="Arial"/>
                <w:color w:val="000000"/>
                <w:sz w:val="14"/>
                <w:szCs w:val="14"/>
                <w:lang w:val="es-CO" w:eastAsia="es-CO"/>
              </w:rPr>
              <w:t>la actividades</w:t>
            </w:r>
            <w:proofErr w:type="gramEnd"/>
          </w:p>
        </w:tc>
        <w:tc>
          <w:tcPr>
            <w:tcW w:w="404" w:type="pct"/>
            <w:tcBorders>
              <w:top w:val="nil"/>
              <w:left w:val="nil"/>
              <w:bottom w:val="single" w:sz="8" w:space="0" w:color="auto"/>
              <w:right w:val="single" w:sz="8" w:space="0" w:color="auto"/>
            </w:tcBorders>
            <w:vAlign w:val="center"/>
            <w:hideMark/>
          </w:tcPr>
          <w:p w14:paraId="5B9C765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Reclamaciones de terceros</w:t>
            </w:r>
          </w:p>
        </w:tc>
        <w:tc>
          <w:tcPr>
            <w:tcW w:w="121" w:type="pct"/>
            <w:tcBorders>
              <w:top w:val="nil"/>
              <w:left w:val="nil"/>
              <w:bottom w:val="single" w:sz="8" w:space="0" w:color="auto"/>
              <w:right w:val="single" w:sz="8" w:space="0" w:color="auto"/>
            </w:tcBorders>
            <w:vAlign w:val="center"/>
            <w:hideMark/>
          </w:tcPr>
          <w:p w14:paraId="1C75722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4</w:t>
            </w:r>
          </w:p>
        </w:tc>
        <w:tc>
          <w:tcPr>
            <w:tcW w:w="121" w:type="pct"/>
            <w:tcBorders>
              <w:top w:val="nil"/>
              <w:left w:val="nil"/>
              <w:bottom w:val="single" w:sz="8" w:space="0" w:color="auto"/>
              <w:right w:val="single" w:sz="8" w:space="0" w:color="auto"/>
            </w:tcBorders>
            <w:vAlign w:val="center"/>
            <w:hideMark/>
          </w:tcPr>
          <w:p w14:paraId="60A8132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2AF2F39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7</w:t>
            </w:r>
          </w:p>
        </w:tc>
        <w:tc>
          <w:tcPr>
            <w:tcW w:w="153" w:type="pct"/>
            <w:tcBorders>
              <w:top w:val="nil"/>
              <w:left w:val="nil"/>
              <w:bottom w:val="single" w:sz="8" w:space="0" w:color="auto"/>
              <w:right w:val="single" w:sz="8" w:space="0" w:color="auto"/>
            </w:tcBorders>
            <w:textDirection w:val="btLr"/>
            <w:vAlign w:val="center"/>
            <w:hideMark/>
          </w:tcPr>
          <w:p w14:paraId="4576D0F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ALTO</w:t>
            </w:r>
          </w:p>
        </w:tc>
        <w:tc>
          <w:tcPr>
            <w:tcW w:w="153" w:type="pct"/>
            <w:tcBorders>
              <w:top w:val="nil"/>
              <w:left w:val="nil"/>
              <w:bottom w:val="single" w:sz="8" w:space="0" w:color="auto"/>
              <w:right w:val="single" w:sz="8" w:space="0" w:color="auto"/>
            </w:tcBorders>
            <w:textDirection w:val="btLr"/>
            <w:vAlign w:val="center"/>
            <w:hideMark/>
          </w:tcPr>
          <w:p w14:paraId="7A3ADAD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589" w:type="pct"/>
            <w:tcBorders>
              <w:top w:val="nil"/>
              <w:left w:val="nil"/>
              <w:bottom w:val="single" w:sz="8" w:space="0" w:color="auto"/>
              <w:right w:val="single" w:sz="8" w:space="0" w:color="auto"/>
            </w:tcBorders>
            <w:vAlign w:val="center"/>
            <w:hideMark/>
          </w:tcPr>
          <w:p w14:paraId="3EEB08E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El contratista debe solucionar por su cuenta todos los daños causados a las redes de servicios públicos, con el fin de evitar al municipio reclamaciones de terceros</w:t>
            </w:r>
          </w:p>
        </w:tc>
        <w:tc>
          <w:tcPr>
            <w:tcW w:w="111" w:type="pct"/>
            <w:tcBorders>
              <w:top w:val="nil"/>
              <w:left w:val="nil"/>
              <w:bottom w:val="single" w:sz="8" w:space="0" w:color="auto"/>
              <w:right w:val="single" w:sz="8" w:space="0" w:color="auto"/>
            </w:tcBorders>
            <w:vAlign w:val="center"/>
            <w:hideMark/>
          </w:tcPr>
          <w:p w14:paraId="59C2789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1499027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vAlign w:val="center"/>
            <w:hideMark/>
          </w:tcPr>
          <w:p w14:paraId="4CFF446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11" w:type="pct"/>
            <w:tcBorders>
              <w:top w:val="nil"/>
              <w:left w:val="nil"/>
              <w:bottom w:val="single" w:sz="8" w:space="0" w:color="auto"/>
              <w:right w:val="single" w:sz="8" w:space="0" w:color="auto"/>
            </w:tcBorders>
            <w:textDirection w:val="btLr"/>
            <w:vAlign w:val="center"/>
            <w:hideMark/>
          </w:tcPr>
          <w:p w14:paraId="77EFE25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vAlign w:val="center"/>
            <w:hideMark/>
          </w:tcPr>
          <w:p w14:paraId="48CBAD1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No</w:t>
            </w:r>
          </w:p>
        </w:tc>
        <w:tc>
          <w:tcPr>
            <w:tcW w:w="330" w:type="pct"/>
            <w:tcBorders>
              <w:top w:val="nil"/>
              <w:left w:val="nil"/>
              <w:bottom w:val="single" w:sz="8" w:space="0" w:color="auto"/>
              <w:right w:val="single" w:sz="8" w:space="0" w:color="auto"/>
            </w:tcBorders>
            <w:textDirection w:val="btLr"/>
            <w:vAlign w:val="center"/>
            <w:hideMark/>
          </w:tcPr>
          <w:p w14:paraId="48BBA10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190" w:type="pct"/>
            <w:tcBorders>
              <w:top w:val="nil"/>
              <w:left w:val="nil"/>
              <w:bottom w:val="single" w:sz="8" w:space="0" w:color="auto"/>
              <w:right w:val="single" w:sz="8" w:space="0" w:color="auto"/>
            </w:tcBorders>
            <w:textDirection w:val="btLr"/>
            <w:vAlign w:val="center"/>
            <w:hideMark/>
          </w:tcPr>
          <w:p w14:paraId="611D24F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Acta de inicio</w:t>
            </w:r>
          </w:p>
        </w:tc>
        <w:tc>
          <w:tcPr>
            <w:tcW w:w="238" w:type="pct"/>
            <w:tcBorders>
              <w:top w:val="nil"/>
              <w:left w:val="nil"/>
              <w:bottom w:val="single" w:sz="8" w:space="0" w:color="auto"/>
              <w:right w:val="single" w:sz="8" w:space="0" w:color="auto"/>
            </w:tcBorders>
            <w:textDirection w:val="btLr"/>
            <w:vAlign w:val="center"/>
            <w:hideMark/>
          </w:tcPr>
          <w:p w14:paraId="3620040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Terminación del Contrato</w:t>
            </w:r>
          </w:p>
        </w:tc>
        <w:tc>
          <w:tcPr>
            <w:tcW w:w="581" w:type="pct"/>
            <w:tcBorders>
              <w:top w:val="nil"/>
              <w:left w:val="nil"/>
              <w:bottom w:val="single" w:sz="8" w:space="0" w:color="auto"/>
              <w:right w:val="single" w:sz="8" w:space="0" w:color="auto"/>
            </w:tcBorders>
            <w:vAlign w:val="center"/>
            <w:hideMark/>
          </w:tcPr>
          <w:p w14:paraId="05465FE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Supervisión Constante</w:t>
            </w:r>
          </w:p>
        </w:tc>
        <w:tc>
          <w:tcPr>
            <w:tcW w:w="264" w:type="pct"/>
            <w:tcBorders>
              <w:top w:val="nil"/>
              <w:left w:val="nil"/>
              <w:bottom w:val="single" w:sz="8" w:space="0" w:color="auto"/>
              <w:right w:val="single" w:sz="8" w:space="0" w:color="auto"/>
            </w:tcBorders>
            <w:textDirection w:val="btLr"/>
            <w:vAlign w:val="center"/>
            <w:hideMark/>
          </w:tcPr>
          <w:p w14:paraId="77D9C39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r w:rsidR="00D16ED8" w:rsidRPr="00675882" w14:paraId="6799FDC5" w14:textId="77777777" w:rsidTr="00D16ED8">
        <w:trPr>
          <w:trHeight w:val="2033"/>
        </w:trPr>
        <w:tc>
          <w:tcPr>
            <w:tcW w:w="127" w:type="pct"/>
            <w:tcBorders>
              <w:top w:val="nil"/>
              <w:left w:val="single" w:sz="8" w:space="0" w:color="auto"/>
              <w:bottom w:val="single" w:sz="8" w:space="0" w:color="auto"/>
              <w:right w:val="single" w:sz="8" w:space="0" w:color="auto"/>
            </w:tcBorders>
            <w:vAlign w:val="center"/>
            <w:hideMark/>
          </w:tcPr>
          <w:p w14:paraId="346939D1" w14:textId="27B7CD14"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3</w:t>
            </w:r>
            <w:r w:rsidR="00D43BD4">
              <w:rPr>
                <w:rFonts w:ascii="Arial" w:eastAsia="Times New Roman" w:hAnsi="Arial" w:cs="Arial"/>
                <w:b/>
                <w:bCs/>
                <w:color w:val="000000"/>
                <w:sz w:val="14"/>
                <w:szCs w:val="14"/>
                <w:lang w:val="es-CO" w:eastAsia="es-CO"/>
              </w:rPr>
              <w:t>6</w:t>
            </w:r>
          </w:p>
        </w:tc>
        <w:tc>
          <w:tcPr>
            <w:tcW w:w="121" w:type="pct"/>
            <w:tcBorders>
              <w:top w:val="nil"/>
              <w:left w:val="nil"/>
              <w:bottom w:val="single" w:sz="8" w:space="0" w:color="auto"/>
              <w:right w:val="single" w:sz="8" w:space="0" w:color="auto"/>
            </w:tcBorders>
            <w:textDirection w:val="btLr"/>
            <w:vAlign w:val="center"/>
            <w:hideMark/>
          </w:tcPr>
          <w:p w14:paraId="43DBDBF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ESPECIFICO</w:t>
            </w:r>
          </w:p>
        </w:tc>
        <w:tc>
          <w:tcPr>
            <w:tcW w:w="116" w:type="pct"/>
            <w:tcBorders>
              <w:top w:val="nil"/>
              <w:left w:val="nil"/>
              <w:bottom w:val="single" w:sz="8" w:space="0" w:color="auto"/>
              <w:right w:val="single" w:sz="8" w:space="0" w:color="auto"/>
            </w:tcBorders>
            <w:textDirection w:val="btLr"/>
            <w:vAlign w:val="center"/>
            <w:hideMark/>
          </w:tcPr>
          <w:p w14:paraId="6492992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670A41C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0F89B27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OPERACIONAL</w:t>
            </w:r>
          </w:p>
        </w:tc>
        <w:tc>
          <w:tcPr>
            <w:tcW w:w="504" w:type="pct"/>
            <w:tcBorders>
              <w:top w:val="nil"/>
              <w:left w:val="nil"/>
              <w:bottom w:val="single" w:sz="8" w:space="0" w:color="auto"/>
              <w:right w:val="single" w:sz="8" w:space="0" w:color="auto"/>
            </w:tcBorders>
            <w:vAlign w:val="center"/>
            <w:hideMark/>
          </w:tcPr>
          <w:p w14:paraId="308FD31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 xml:space="preserve">Mala calidad de </w:t>
            </w:r>
            <w:proofErr w:type="gramStart"/>
            <w:r w:rsidRPr="00675882">
              <w:rPr>
                <w:rFonts w:ascii="Arial" w:eastAsia="Times New Roman" w:hAnsi="Arial" w:cs="Arial"/>
                <w:color w:val="000000"/>
                <w:sz w:val="14"/>
                <w:szCs w:val="14"/>
                <w:lang w:val="es-CO" w:eastAsia="es-CO"/>
              </w:rPr>
              <w:t>la actividades</w:t>
            </w:r>
            <w:proofErr w:type="gramEnd"/>
            <w:r w:rsidRPr="00675882">
              <w:rPr>
                <w:rFonts w:ascii="Arial" w:eastAsia="Times New Roman" w:hAnsi="Arial" w:cs="Arial"/>
                <w:color w:val="000000"/>
                <w:sz w:val="14"/>
                <w:szCs w:val="14"/>
                <w:lang w:val="es-CO" w:eastAsia="es-CO"/>
              </w:rPr>
              <w:t xml:space="preserve"> por la mala calidad de materiales o la inadecuada técnica de mantenimiento</w:t>
            </w:r>
          </w:p>
        </w:tc>
        <w:tc>
          <w:tcPr>
            <w:tcW w:w="404" w:type="pct"/>
            <w:tcBorders>
              <w:top w:val="nil"/>
              <w:left w:val="nil"/>
              <w:bottom w:val="single" w:sz="8" w:space="0" w:color="auto"/>
              <w:right w:val="single" w:sz="8" w:space="0" w:color="auto"/>
            </w:tcBorders>
            <w:vAlign w:val="center"/>
            <w:hideMark/>
          </w:tcPr>
          <w:p w14:paraId="18A2407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 xml:space="preserve">Falla en la calidad de </w:t>
            </w:r>
            <w:proofErr w:type="gramStart"/>
            <w:r w:rsidRPr="00675882">
              <w:rPr>
                <w:rFonts w:ascii="Arial" w:eastAsia="Times New Roman" w:hAnsi="Arial" w:cs="Arial"/>
                <w:color w:val="000000"/>
                <w:sz w:val="14"/>
                <w:szCs w:val="14"/>
                <w:lang w:val="es-CO" w:eastAsia="es-CO"/>
              </w:rPr>
              <w:t>la actividades</w:t>
            </w:r>
            <w:proofErr w:type="gramEnd"/>
          </w:p>
        </w:tc>
        <w:tc>
          <w:tcPr>
            <w:tcW w:w="121" w:type="pct"/>
            <w:tcBorders>
              <w:top w:val="nil"/>
              <w:left w:val="nil"/>
              <w:bottom w:val="single" w:sz="8" w:space="0" w:color="auto"/>
              <w:right w:val="single" w:sz="8" w:space="0" w:color="auto"/>
            </w:tcBorders>
            <w:vAlign w:val="center"/>
            <w:hideMark/>
          </w:tcPr>
          <w:p w14:paraId="238F318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4</w:t>
            </w:r>
          </w:p>
        </w:tc>
        <w:tc>
          <w:tcPr>
            <w:tcW w:w="121" w:type="pct"/>
            <w:tcBorders>
              <w:top w:val="nil"/>
              <w:left w:val="nil"/>
              <w:bottom w:val="single" w:sz="8" w:space="0" w:color="auto"/>
              <w:right w:val="single" w:sz="8" w:space="0" w:color="auto"/>
            </w:tcBorders>
            <w:vAlign w:val="center"/>
            <w:hideMark/>
          </w:tcPr>
          <w:p w14:paraId="476ADE6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69E30CA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7</w:t>
            </w:r>
          </w:p>
        </w:tc>
        <w:tc>
          <w:tcPr>
            <w:tcW w:w="153" w:type="pct"/>
            <w:tcBorders>
              <w:top w:val="nil"/>
              <w:left w:val="nil"/>
              <w:bottom w:val="single" w:sz="8" w:space="0" w:color="auto"/>
              <w:right w:val="single" w:sz="8" w:space="0" w:color="auto"/>
            </w:tcBorders>
            <w:textDirection w:val="btLr"/>
            <w:vAlign w:val="center"/>
            <w:hideMark/>
          </w:tcPr>
          <w:p w14:paraId="466855F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ALTO</w:t>
            </w:r>
          </w:p>
        </w:tc>
        <w:tc>
          <w:tcPr>
            <w:tcW w:w="153" w:type="pct"/>
            <w:tcBorders>
              <w:top w:val="nil"/>
              <w:left w:val="nil"/>
              <w:bottom w:val="single" w:sz="8" w:space="0" w:color="auto"/>
              <w:right w:val="single" w:sz="8" w:space="0" w:color="auto"/>
            </w:tcBorders>
            <w:textDirection w:val="btLr"/>
            <w:vAlign w:val="center"/>
            <w:hideMark/>
          </w:tcPr>
          <w:p w14:paraId="2BB646D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589" w:type="pct"/>
            <w:tcBorders>
              <w:top w:val="nil"/>
              <w:left w:val="nil"/>
              <w:bottom w:val="single" w:sz="8" w:space="0" w:color="auto"/>
              <w:right w:val="single" w:sz="8" w:space="0" w:color="auto"/>
            </w:tcBorders>
            <w:vAlign w:val="center"/>
            <w:hideMark/>
          </w:tcPr>
          <w:p w14:paraId="0AC8476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Supervisión permanente de la calidad de los materiales y de las adecuadas técnicas de mantenimiento</w:t>
            </w:r>
          </w:p>
        </w:tc>
        <w:tc>
          <w:tcPr>
            <w:tcW w:w="111" w:type="pct"/>
            <w:tcBorders>
              <w:top w:val="nil"/>
              <w:left w:val="nil"/>
              <w:bottom w:val="single" w:sz="8" w:space="0" w:color="auto"/>
              <w:right w:val="single" w:sz="8" w:space="0" w:color="auto"/>
            </w:tcBorders>
            <w:vAlign w:val="center"/>
            <w:hideMark/>
          </w:tcPr>
          <w:p w14:paraId="4066FA3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499A606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vAlign w:val="center"/>
            <w:hideMark/>
          </w:tcPr>
          <w:p w14:paraId="4272423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11" w:type="pct"/>
            <w:tcBorders>
              <w:top w:val="nil"/>
              <w:left w:val="nil"/>
              <w:bottom w:val="single" w:sz="8" w:space="0" w:color="auto"/>
              <w:right w:val="single" w:sz="8" w:space="0" w:color="auto"/>
            </w:tcBorders>
            <w:textDirection w:val="btLr"/>
            <w:vAlign w:val="center"/>
            <w:hideMark/>
          </w:tcPr>
          <w:p w14:paraId="3463F5A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vAlign w:val="center"/>
            <w:hideMark/>
          </w:tcPr>
          <w:p w14:paraId="79D4CDA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73E3724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190" w:type="pct"/>
            <w:tcBorders>
              <w:top w:val="nil"/>
              <w:left w:val="nil"/>
              <w:bottom w:val="single" w:sz="8" w:space="0" w:color="auto"/>
              <w:right w:val="single" w:sz="8" w:space="0" w:color="auto"/>
            </w:tcBorders>
            <w:textDirection w:val="btLr"/>
            <w:vAlign w:val="center"/>
            <w:hideMark/>
          </w:tcPr>
          <w:p w14:paraId="77A35D7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Acta de inicio</w:t>
            </w:r>
          </w:p>
        </w:tc>
        <w:tc>
          <w:tcPr>
            <w:tcW w:w="238" w:type="pct"/>
            <w:tcBorders>
              <w:top w:val="nil"/>
              <w:left w:val="nil"/>
              <w:bottom w:val="single" w:sz="8" w:space="0" w:color="auto"/>
              <w:right w:val="single" w:sz="8" w:space="0" w:color="auto"/>
            </w:tcBorders>
            <w:textDirection w:val="btLr"/>
            <w:vAlign w:val="center"/>
            <w:hideMark/>
          </w:tcPr>
          <w:p w14:paraId="5145721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Terminación del Contrato</w:t>
            </w:r>
          </w:p>
        </w:tc>
        <w:tc>
          <w:tcPr>
            <w:tcW w:w="581" w:type="pct"/>
            <w:tcBorders>
              <w:top w:val="nil"/>
              <w:left w:val="nil"/>
              <w:bottom w:val="single" w:sz="8" w:space="0" w:color="auto"/>
              <w:right w:val="single" w:sz="8" w:space="0" w:color="auto"/>
            </w:tcBorders>
            <w:vAlign w:val="center"/>
            <w:hideMark/>
          </w:tcPr>
          <w:p w14:paraId="703626A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Supervisión permanente.</w:t>
            </w:r>
          </w:p>
        </w:tc>
        <w:tc>
          <w:tcPr>
            <w:tcW w:w="264" w:type="pct"/>
            <w:tcBorders>
              <w:top w:val="nil"/>
              <w:left w:val="nil"/>
              <w:bottom w:val="single" w:sz="8" w:space="0" w:color="auto"/>
              <w:right w:val="single" w:sz="8" w:space="0" w:color="auto"/>
            </w:tcBorders>
            <w:textDirection w:val="btLr"/>
            <w:vAlign w:val="center"/>
            <w:hideMark/>
          </w:tcPr>
          <w:p w14:paraId="6874E59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r w:rsidR="00D16ED8" w:rsidRPr="00675882" w14:paraId="257F4AE2" w14:textId="77777777" w:rsidTr="00D16ED8">
        <w:trPr>
          <w:trHeight w:val="2067"/>
        </w:trPr>
        <w:tc>
          <w:tcPr>
            <w:tcW w:w="127" w:type="pct"/>
            <w:tcBorders>
              <w:top w:val="nil"/>
              <w:left w:val="single" w:sz="8" w:space="0" w:color="auto"/>
              <w:bottom w:val="single" w:sz="8" w:space="0" w:color="auto"/>
              <w:right w:val="single" w:sz="8" w:space="0" w:color="auto"/>
            </w:tcBorders>
            <w:vAlign w:val="center"/>
            <w:hideMark/>
          </w:tcPr>
          <w:p w14:paraId="19A955D2" w14:textId="1C981FAB"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t>3</w:t>
            </w:r>
            <w:r w:rsidR="00D43BD4">
              <w:rPr>
                <w:rFonts w:ascii="Arial" w:eastAsia="Times New Roman" w:hAnsi="Arial" w:cs="Arial"/>
                <w:b/>
                <w:bCs/>
                <w:color w:val="000000"/>
                <w:sz w:val="14"/>
                <w:szCs w:val="14"/>
                <w:lang w:val="es-CO" w:eastAsia="es-CO"/>
              </w:rPr>
              <w:t>7</w:t>
            </w:r>
          </w:p>
        </w:tc>
        <w:tc>
          <w:tcPr>
            <w:tcW w:w="121" w:type="pct"/>
            <w:tcBorders>
              <w:top w:val="nil"/>
              <w:left w:val="nil"/>
              <w:bottom w:val="single" w:sz="8" w:space="0" w:color="auto"/>
              <w:right w:val="single" w:sz="8" w:space="0" w:color="auto"/>
            </w:tcBorders>
            <w:textDirection w:val="btLr"/>
            <w:vAlign w:val="center"/>
            <w:hideMark/>
          </w:tcPr>
          <w:p w14:paraId="104E184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ESPECIFICO</w:t>
            </w:r>
          </w:p>
        </w:tc>
        <w:tc>
          <w:tcPr>
            <w:tcW w:w="116" w:type="pct"/>
            <w:tcBorders>
              <w:top w:val="nil"/>
              <w:left w:val="nil"/>
              <w:bottom w:val="single" w:sz="8" w:space="0" w:color="auto"/>
              <w:right w:val="single" w:sz="8" w:space="0" w:color="auto"/>
            </w:tcBorders>
            <w:textDirection w:val="btLr"/>
            <w:vAlign w:val="center"/>
            <w:hideMark/>
          </w:tcPr>
          <w:p w14:paraId="1F0738F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7320F9E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5320DAA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FINANCIERO</w:t>
            </w:r>
          </w:p>
        </w:tc>
        <w:tc>
          <w:tcPr>
            <w:tcW w:w="504" w:type="pct"/>
            <w:tcBorders>
              <w:top w:val="nil"/>
              <w:left w:val="nil"/>
              <w:bottom w:val="single" w:sz="8" w:space="0" w:color="auto"/>
              <w:right w:val="single" w:sz="8" w:space="0" w:color="auto"/>
            </w:tcBorders>
            <w:vAlign w:val="center"/>
            <w:hideMark/>
          </w:tcPr>
          <w:p w14:paraId="2E7125B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Problemas de iliquidez del CONTRATISTA por no prever los costos de financiación en los que Deba incurrir durante la ejecución del contrato.</w:t>
            </w:r>
          </w:p>
        </w:tc>
        <w:tc>
          <w:tcPr>
            <w:tcW w:w="404" w:type="pct"/>
            <w:tcBorders>
              <w:top w:val="nil"/>
              <w:left w:val="nil"/>
              <w:bottom w:val="single" w:sz="8" w:space="0" w:color="auto"/>
              <w:right w:val="single" w:sz="8" w:space="0" w:color="auto"/>
            </w:tcBorders>
            <w:vAlign w:val="center"/>
            <w:hideMark/>
          </w:tcPr>
          <w:p w14:paraId="45BFB5C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 xml:space="preserve">Retraso en la ejecución de </w:t>
            </w:r>
            <w:proofErr w:type="gramStart"/>
            <w:r w:rsidRPr="00675882">
              <w:rPr>
                <w:rFonts w:ascii="Arial" w:eastAsia="Times New Roman" w:hAnsi="Arial" w:cs="Arial"/>
                <w:color w:val="000000"/>
                <w:sz w:val="14"/>
                <w:szCs w:val="14"/>
                <w:lang w:val="es-CO" w:eastAsia="es-CO"/>
              </w:rPr>
              <w:t>la actividades</w:t>
            </w:r>
            <w:proofErr w:type="gramEnd"/>
          </w:p>
        </w:tc>
        <w:tc>
          <w:tcPr>
            <w:tcW w:w="121" w:type="pct"/>
            <w:tcBorders>
              <w:top w:val="nil"/>
              <w:left w:val="nil"/>
              <w:bottom w:val="single" w:sz="8" w:space="0" w:color="auto"/>
              <w:right w:val="single" w:sz="8" w:space="0" w:color="auto"/>
            </w:tcBorders>
            <w:vAlign w:val="center"/>
            <w:hideMark/>
          </w:tcPr>
          <w:p w14:paraId="66ADF2F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4</w:t>
            </w:r>
          </w:p>
        </w:tc>
        <w:tc>
          <w:tcPr>
            <w:tcW w:w="121" w:type="pct"/>
            <w:tcBorders>
              <w:top w:val="nil"/>
              <w:left w:val="nil"/>
              <w:bottom w:val="single" w:sz="8" w:space="0" w:color="auto"/>
              <w:right w:val="single" w:sz="8" w:space="0" w:color="auto"/>
            </w:tcBorders>
            <w:vAlign w:val="center"/>
            <w:hideMark/>
          </w:tcPr>
          <w:p w14:paraId="3A4E5C0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6B2E174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7</w:t>
            </w:r>
          </w:p>
        </w:tc>
        <w:tc>
          <w:tcPr>
            <w:tcW w:w="153" w:type="pct"/>
            <w:tcBorders>
              <w:top w:val="nil"/>
              <w:left w:val="nil"/>
              <w:bottom w:val="single" w:sz="8" w:space="0" w:color="auto"/>
              <w:right w:val="single" w:sz="8" w:space="0" w:color="auto"/>
            </w:tcBorders>
            <w:textDirection w:val="btLr"/>
            <w:vAlign w:val="center"/>
            <w:hideMark/>
          </w:tcPr>
          <w:p w14:paraId="6240776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ALTO</w:t>
            </w:r>
          </w:p>
        </w:tc>
        <w:tc>
          <w:tcPr>
            <w:tcW w:w="153" w:type="pct"/>
            <w:tcBorders>
              <w:top w:val="nil"/>
              <w:left w:val="nil"/>
              <w:bottom w:val="single" w:sz="8" w:space="0" w:color="auto"/>
              <w:right w:val="single" w:sz="8" w:space="0" w:color="auto"/>
            </w:tcBorders>
            <w:textDirection w:val="btLr"/>
            <w:vAlign w:val="center"/>
            <w:hideMark/>
          </w:tcPr>
          <w:p w14:paraId="5E319EA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589" w:type="pct"/>
            <w:tcBorders>
              <w:top w:val="nil"/>
              <w:left w:val="nil"/>
              <w:bottom w:val="single" w:sz="8" w:space="0" w:color="auto"/>
              <w:right w:val="single" w:sz="8" w:space="0" w:color="auto"/>
            </w:tcBorders>
            <w:vAlign w:val="center"/>
            <w:hideMark/>
          </w:tcPr>
          <w:p w14:paraId="309F7C2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Aplicación de las sanciones previstas en el contrato, de acuerdo con el debido proceso</w:t>
            </w:r>
          </w:p>
        </w:tc>
        <w:tc>
          <w:tcPr>
            <w:tcW w:w="111" w:type="pct"/>
            <w:tcBorders>
              <w:top w:val="nil"/>
              <w:left w:val="nil"/>
              <w:bottom w:val="single" w:sz="8" w:space="0" w:color="auto"/>
              <w:right w:val="single" w:sz="8" w:space="0" w:color="auto"/>
            </w:tcBorders>
            <w:vAlign w:val="center"/>
            <w:hideMark/>
          </w:tcPr>
          <w:p w14:paraId="7169B83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7FCCA84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vAlign w:val="center"/>
            <w:hideMark/>
          </w:tcPr>
          <w:p w14:paraId="695FF877"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11" w:type="pct"/>
            <w:tcBorders>
              <w:top w:val="nil"/>
              <w:left w:val="nil"/>
              <w:bottom w:val="single" w:sz="8" w:space="0" w:color="auto"/>
              <w:right w:val="single" w:sz="8" w:space="0" w:color="auto"/>
            </w:tcBorders>
            <w:textDirection w:val="btLr"/>
            <w:vAlign w:val="center"/>
            <w:hideMark/>
          </w:tcPr>
          <w:p w14:paraId="21CBDD4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vAlign w:val="center"/>
            <w:hideMark/>
          </w:tcPr>
          <w:p w14:paraId="24F3A8EF"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32A493A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INTERVENTOR</w:t>
            </w:r>
          </w:p>
        </w:tc>
        <w:tc>
          <w:tcPr>
            <w:tcW w:w="190" w:type="pct"/>
            <w:tcBorders>
              <w:top w:val="nil"/>
              <w:left w:val="nil"/>
              <w:bottom w:val="single" w:sz="8" w:space="0" w:color="auto"/>
              <w:right w:val="single" w:sz="8" w:space="0" w:color="auto"/>
            </w:tcBorders>
            <w:textDirection w:val="btLr"/>
            <w:vAlign w:val="center"/>
            <w:hideMark/>
          </w:tcPr>
          <w:p w14:paraId="6EC0EAF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Acta de inicio</w:t>
            </w:r>
          </w:p>
        </w:tc>
        <w:tc>
          <w:tcPr>
            <w:tcW w:w="238" w:type="pct"/>
            <w:tcBorders>
              <w:top w:val="nil"/>
              <w:left w:val="nil"/>
              <w:bottom w:val="single" w:sz="8" w:space="0" w:color="auto"/>
              <w:right w:val="single" w:sz="8" w:space="0" w:color="auto"/>
            </w:tcBorders>
            <w:textDirection w:val="btLr"/>
            <w:vAlign w:val="center"/>
            <w:hideMark/>
          </w:tcPr>
          <w:p w14:paraId="7A03179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Terminación del Contrato</w:t>
            </w:r>
          </w:p>
        </w:tc>
        <w:tc>
          <w:tcPr>
            <w:tcW w:w="581" w:type="pct"/>
            <w:tcBorders>
              <w:top w:val="nil"/>
              <w:left w:val="nil"/>
              <w:bottom w:val="single" w:sz="8" w:space="0" w:color="auto"/>
              <w:right w:val="single" w:sz="8" w:space="0" w:color="auto"/>
            </w:tcBorders>
            <w:vAlign w:val="center"/>
            <w:hideMark/>
          </w:tcPr>
          <w:p w14:paraId="63ADD50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Supervisión permanente.</w:t>
            </w:r>
          </w:p>
        </w:tc>
        <w:tc>
          <w:tcPr>
            <w:tcW w:w="264" w:type="pct"/>
            <w:tcBorders>
              <w:top w:val="nil"/>
              <w:left w:val="nil"/>
              <w:bottom w:val="single" w:sz="8" w:space="0" w:color="auto"/>
              <w:right w:val="single" w:sz="8" w:space="0" w:color="auto"/>
            </w:tcBorders>
            <w:textDirection w:val="btLr"/>
            <w:vAlign w:val="center"/>
            <w:hideMark/>
          </w:tcPr>
          <w:p w14:paraId="1ED326A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r w:rsidR="00D16ED8" w:rsidRPr="00675882" w14:paraId="09569BDD" w14:textId="77777777" w:rsidTr="00D16ED8">
        <w:trPr>
          <w:trHeight w:val="4332"/>
        </w:trPr>
        <w:tc>
          <w:tcPr>
            <w:tcW w:w="127" w:type="pct"/>
            <w:tcBorders>
              <w:top w:val="nil"/>
              <w:left w:val="single" w:sz="8" w:space="0" w:color="auto"/>
              <w:bottom w:val="single" w:sz="8" w:space="0" w:color="auto"/>
              <w:right w:val="single" w:sz="8" w:space="0" w:color="auto"/>
            </w:tcBorders>
            <w:vAlign w:val="center"/>
            <w:hideMark/>
          </w:tcPr>
          <w:p w14:paraId="1F6894FF" w14:textId="0C255837" w:rsidR="00675882" w:rsidRPr="00675882" w:rsidRDefault="00675882" w:rsidP="00675882">
            <w:pPr>
              <w:spacing w:after="0" w:line="240" w:lineRule="auto"/>
              <w:jc w:val="center"/>
              <w:rPr>
                <w:rFonts w:ascii="Arial" w:eastAsia="Times New Roman" w:hAnsi="Arial" w:cs="Arial"/>
                <w:b/>
                <w:bCs/>
                <w:color w:val="000000"/>
                <w:sz w:val="14"/>
                <w:szCs w:val="14"/>
                <w:lang w:val="es-CO" w:eastAsia="es-CO"/>
              </w:rPr>
            </w:pPr>
            <w:r w:rsidRPr="00675882">
              <w:rPr>
                <w:rFonts w:ascii="Arial" w:eastAsia="Times New Roman" w:hAnsi="Arial" w:cs="Arial"/>
                <w:b/>
                <w:bCs/>
                <w:color w:val="000000"/>
                <w:sz w:val="14"/>
                <w:szCs w:val="14"/>
                <w:lang w:val="es-CO" w:eastAsia="es-CO"/>
              </w:rPr>
              <w:lastRenderedPageBreak/>
              <w:t>3</w:t>
            </w:r>
            <w:r w:rsidR="00D43BD4">
              <w:rPr>
                <w:rFonts w:ascii="Arial" w:eastAsia="Times New Roman" w:hAnsi="Arial" w:cs="Arial"/>
                <w:b/>
                <w:bCs/>
                <w:color w:val="000000"/>
                <w:sz w:val="14"/>
                <w:szCs w:val="14"/>
                <w:lang w:val="es-CO" w:eastAsia="es-CO"/>
              </w:rPr>
              <w:t>8</w:t>
            </w:r>
          </w:p>
        </w:tc>
        <w:tc>
          <w:tcPr>
            <w:tcW w:w="121" w:type="pct"/>
            <w:tcBorders>
              <w:top w:val="nil"/>
              <w:left w:val="nil"/>
              <w:bottom w:val="single" w:sz="8" w:space="0" w:color="auto"/>
              <w:right w:val="single" w:sz="8" w:space="0" w:color="auto"/>
            </w:tcBorders>
            <w:textDirection w:val="btLr"/>
            <w:vAlign w:val="center"/>
            <w:hideMark/>
          </w:tcPr>
          <w:p w14:paraId="0A28CCC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GENERAL</w:t>
            </w:r>
          </w:p>
        </w:tc>
        <w:tc>
          <w:tcPr>
            <w:tcW w:w="116" w:type="pct"/>
            <w:tcBorders>
              <w:top w:val="nil"/>
              <w:left w:val="nil"/>
              <w:bottom w:val="single" w:sz="8" w:space="0" w:color="auto"/>
              <w:right w:val="single" w:sz="8" w:space="0" w:color="auto"/>
            </w:tcBorders>
            <w:textDirection w:val="btLr"/>
            <w:vAlign w:val="center"/>
            <w:hideMark/>
          </w:tcPr>
          <w:p w14:paraId="5A440B5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7F72D7E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73D26D1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RIESGOS DE LA SALUD</w:t>
            </w:r>
          </w:p>
        </w:tc>
        <w:tc>
          <w:tcPr>
            <w:tcW w:w="504" w:type="pct"/>
            <w:tcBorders>
              <w:top w:val="nil"/>
              <w:left w:val="nil"/>
              <w:bottom w:val="single" w:sz="8" w:space="0" w:color="auto"/>
              <w:right w:val="single" w:sz="8" w:space="0" w:color="auto"/>
            </w:tcBorders>
            <w:vAlign w:val="center"/>
            <w:hideMark/>
          </w:tcPr>
          <w:p w14:paraId="6AB0355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 xml:space="preserve">Presencia de Riesgos Biológicos. Se refiere a la posibilidad </w:t>
            </w:r>
            <w:proofErr w:type="gramStart"/>
            <w:r w:rsidRPr="00675882">
              <w:rPr>
                <w:rFonts w:ascii="Arial" w:eastAsia="Times New Roman" w:hAnsi="Arial" w:cs="Arial"/>
                <w:color w:val="000000"/>
                <w:sz w:val="14"/>
                <w:szCs w:val="14"/>
                <w:lang w:val="es-CO" w:eastAsia="es-CO"/>
              </w:rPr>
              <w:t>que</w:t>
            </w:r>
            <w:proofErr w:type="gramEnd"/>
            <w:r w:rsidRPr="00675882">
              <w:rPr>
                <w:rFonts w:ascii="Arial" w:eastAsia="Times New Roman" w:hAnsi="Arial" w:cs="Arial"/>
                <w:color w:val="000000"/>
                <w:sz w:val="14"/>
                <w:szCs w:val="14"/>
                <w:lang w:val="es-CO" w:eastAsia="es-CO"/>
              </w:rPr>
              <w:t xml:space="preserve"> durante la ejecución del contrato, los colaboradores del contratista, presenten síntomas de enfermedades altamente contagiosas y que afecten y deterioren la Salud del Personal.</w:t>
            </w:r>
          </w:p>
        </w:tc>
        <w:tc>
          <w:tcPr>
            <w:tcW w:w="404" w:type="pct"/>
            <w:tcBorders>
              <w:top w:val="nil"/>
              <w:left w:val="nil"/>
              <w:bottom w:val="single" w:sz="8" w:space="0" w:color="auto"/>
              <w:right w:val="single" w:sz="8" w:space="0" w:color="auto"/>
            </w:tcBorders>
            <w:vAlign w:val="center"/>
            <w:hideMark/>
          </w:tcPr>
          <w:p w14:paraId="04FC368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Deterioro notorio y grave de la salud y posible contagio</w:t>
            </w:r>
          </w:p>
        </w:tc>
        <w:tc>
          <w:tcPr>
            <w:tcW w:w="121" w:type="pct"/>
            <w:tcBorders>
              <w:top w:val="nil"/>
              <w:left w:val="nil"/>
              <w:bottom w:val="single" w:sz="8" w:space="0" w:color="auto"/>
              <w:right w:val="single" w:sz="8" w:space="0" w:color="auto"/>
            </w:tcBorders>
            <w:vAlign w:val="center"/>
            <w:hideMark/>
          </w:tcPr>
          <w:p w14:paraId="5AC4E20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4E1F686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4</w:t>
            </w:r>
          </w:p>
        </w:tc>
        <w:tc>
          <w:tcPr>
            <w:tcW w:w="121" w:type="pct"/>
            <w:tcBorders>
              <w:top w:val="nil"/>
              <w:left w:val="nil"/>
              <w:bottom w:val="single" w:sz="8" w:space="0" w:color="auto"/>
              <w:right w:val="single" w:sz="8" w:space="0" w:color="auto"/>
            </w:tcBorders>
            <w:vAlign w:val="center"/>
            <w:hideMark/>
          </w:tcPr>
          <w:p w14:paraId="25F6078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7</w:t>
            </w:r>
          </w:p>
        </w:tc>
        <w:tc>
          <w:tcPr>
            <w:tcW w:w="153" w:type="pct"/>
            <w:tcBorders>
              <w:top w:val="nil"/>
              <w:left w:val="nil"/>
              <w:bottom w:val="single" w:sz="8" w:space="0" w:color="auto"/>
              <w:right w:val="single" w:sz="8" w:space="0" w:color="auto"/>
            </w:tcBorders>
            <w:textDirection w:val="btLr"/>
            <w:vAlign w:val="center"/>
            <w:hideMark/>
          </w:tcPr>
          <w:p w14:paraId="6A8C598D"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ALTO</w:t>
            </w:r>
          </w:p>
        </w:tc>
        <w:tc>
          <w:tcPr>
            <w:tcW w:w="153" w:type="pct"/>
            <w:tcBorders>
              <w:top w:val="nil"/>
              <w:left w:val="nil"/>
              <w:bottom w:val="single" w:sz="8" w:space="0" w:color="auto"/>
              <w:right w:val="single" w:sz="8" w:space="0" w:color="auto"/>
            </w:tcBorders>
            <w:textDirection w:val="btLr"/>
            <w:vAlign w:val="center"/>
            <w:hideMark/>
          </w:tcPr>
          <w:p w14:paraId="2554724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589" w:type="pct"/>
            <w:tcBorders>
              <w:top w:val="nil"/>
              <w:left w:val="nil"/>
              <w:bottom w:val="single" w:sz="8" w:space="0" w:color="auto"/>
              <w:right w:val="single" w:sz="8" w:space="0" w:color="auto"/>
            </w:tcBorders>
            <w:vAlign w:val="center"/>
            <w:hideMark/>
          </w:tcPr>
          <w:p w14:paraId="33B1EC62"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La aplicación preventiva de las medidas de Bioseguridad establecidas por las Autoridades de Salud en Colombia y sus respectivos Protocolos, el cumplimiento de la Resolución 0312 de 2019, Informar de inmediato las novedades de salud.</w:t>
            </w:r>
          </w:p>
        </w:tc>
        <w:tc>
          <w:tcPr>
            <w:tcW w:w="111" w:type="pct"/>
            <w:tcBorders>
              <w:top w:val="nil"/>
              <w:left w:val="nil"/>
              <w:bottom w:val="single" w:sz="8" w:space="0" w:color="auto"/>
              <w:right w:val="single" w:sz="8" w:space="0" w:color="auto"/>
            </w:tcBorders>
            <w:vAlign w:val="center"/>
            <w:hideMark/>
          </w:tcPr>
          <w:p w14:paraId="4BC6417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0FCA789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vAlign w:val="center"/>
            <w:hideMark/>
          </w:tcPr>
          <w:p w14:paraId="6580936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11" w:type="pct"/>
            <w:tcBorders>
              <w:top w:val="nil"/>
              <w:left w:val="nil"/>
              <w:bottom w:val="single" w:sz="8" w:space="0" w:color="auto"/>
              <w:right w:val="single" w:sz="8" w:space="0" w:color="auto"/>
            </w:tcBorders>
            <w:textDirection w:val="btLr"/>
            <w:vAlign w:val="center"/>
            <w:hideMark/>
          </w:tcPr>
          <w:p w14:paraId="10A3441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vAlign w:val="center"/>
            <w:hideMark/>
          </w:tcPr>
          <w:p w14:paraId="6276E06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058B6095" w14:textId="0E38F3C9"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 xml:space="preserve">CONTRATISTAS </w:t>
            </w:r>
            <w:r w:rsidR="00D43BD4">
              <w:rPr>
                <w:rFonts w:ascii="Arial" w:eastAsia="Times New Roman" w:hAnsi="Arial" w:cs="Arial"/>
                <w:color w:val="000000"/>
                <w:sz w:val="14"/>
                <w:szCs w:val="14"/>
                <w:lang w:val="es-CO" w:eastAsia="es-CO"/>
              </w:rPr>
              <w:t>IN</w:t>
            </w:r>
            <w:r w:rsidRPr="00675882">
              <w:rPr>
                <w:rFonts w:ascii="Arial" w:eastAsia="Times New Roman" w:hAnsi="Arial" w:cs="Arial"/>
                <w:color w:val="000000"/>
                <w:sz w:val="14"/>
                <w:szCs w:val="14"/>
                <w:lang w:val="es-CO" w:eastAsia="es-CO"/>
              </w:rPr>
              <w:t>TERVENTOR, SUPERVISOR ENTIDAD</w:t>
            </w:r>
          </w:p>
        </w:tc>
        <w:tc>
          <w:tcPr>
            <w:tcW w:w="190" w:type="pct"/>
            <w:tcBorders>
              <w:top w:val="nil"/>
              <w:left w:val="nil"/>
              <w:bottom w:val="single" w:sz="8" w:space="0" w:color="auto"/>
              <w:right w:val="single" w:sz="8" w:space="0" w:color="auto"/>
            </w:tcBorders>
            <w:textDirection w:val="btLr"/>
            <w:vAlign w:val="center"/>
            <w:hideMark/>
          </w:tcPr>
          <w:p w14:paraId="4F04D81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Al inicio de la ejecución del contrato</w:t>
            </w:r>
          </w:p>
        </w:tc>
        <w:tc>
          <w:tcPr>
            <w:tcW w:w="238" w:type="pct"/>
            <w:tcBorders>
              <w:top w:val="nil"/>
              <w:left w:val="nil"/>
              <w:bottom w:val="single" w:sz="8" w:space="0" w:color="auto"/>
              <w:right w:val="single" w:sz="8" w:space="0" w:color="auto"/>
            </w:tcBorders>
            <w:textDirection w:val="btLr"/>
            <w:vAlign w:val="center"/>
            <w:hideMark/>
          </w:tcPr>
          <w:p w14:paraId="07E2F1C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Terminación del Contrato</w:t>
            </w:r>
          </w:p>
        </w:tc>
        <w:tc>
          <w:tcPr>
            <w:tcW w:w="581" w:type="pct"/>
            <w:tcBorders>
              <w:top w:val="nil"/>
              <w:left w:val="nil"/>
              <w:bottom w:val="single" w:sz="8" w:space="0" w:color="auto"/>
              <w:right w:val="single" w:sz="8" w:space="0" w:color="auto"/>
            </w:tcBorders>
            <w:vAlign w:val="center"/>
            <w:hideMark/>
          </w:tcPr>
          <w:p w14:paraId="2861353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Previo al inicio de la ejecución de las actividades, Estudios, Diseños e Interventoría, el contratista deberá presentar certificación individual vigente del estado de salud de cada integrante colaborador (empleado o contratista) expedida por la ARL</w:t>
            </w:r>
          </w:p>
        </w:tc>
        <w:tc>
          <w:tcPr>
            <w:tcW w:w="264" w:type="pct"/>
            <w:tcBorders>
              <w:top w:val="nil"/>
              <w:left w:val="nil"/>
              <w:bottom w:val="single" w:sz="8" w:space="0" w:color="auto"/>
              <w:right w:val="single" w:sz="8" w:space="0" w:color="auto"/>
            </w:tcBorders>
            <w:textDirection w:val="btLr"/>
            <w:vAlign w:val="center"/>
            <w:hideMark/>
          </w:tcPr>
          <w:p w14:paraId="3442FFA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Cada vez que haya novedades de cambio de personal</w:t>
            </w:r>
          </w:p>
        </w:tc>
      </w:tr>
      <w:tr w:rsidR="00D16ED8" w:rsidRPr="00675882" w14:paraId="2B503CA2" w14:textId="77777777" w:rsidTr="00D16ED8">
        <w:trPr>
          <w:trHeight w:val="3353"/>
        </w:trPr>
        <w:tc>
          <w:tcPr>
            <w:tcW w:w="127" w:type="pct"/>
            <w:tcBorders>
              <w:top w:val="nil"/>
              <w:left w:val="single" w:sz="8" w:space="0" w:color="auto"/>
              <w:bottom w:val="single" w:sz="8" w:space="0" w:color="auto"/>
              <w:right w:val="single" w:sz="8" w:space="0" w:color="auto"/>
            </w:tcBorders>
            <w:vAlign w:val="center"/>
            <w:hideMark/>
          </w:tcPr>
          <w:p w14:paraId="5AA619DE" w14:textId="56D8EE00" w:rsidR="00675882" w:rsidRPr="00675882" w:rsidRDefault="00D43BD4" w:rsidP="00675882">
            <w:pPr>
              <w:spacing w:after="0" w:line="240" w:lineRule="auto"/>
              <w:jc w:val="center"/>
              <w:rPr>
                <w:rFonts w:ascii="Arial" w:eastAsia="Times New Roman" w:hAnsi="Arial" w:cs="Arial"/>
                <w:b/>
                <w:bCs/>
                <w:color w:val="000000"/>
                <w:sz w:val="14"/>
                <w:szCs w:val="14"/>
                <w:lang w:val="es-CO" w:eastAsia="es-CO"/>
              </w:rPr>
            </w:pPr>
            <w:r>
              <w:rPr>
                <w:rFonts w:ascii="Arial" w:eastAsia="Times New Roman" w:hAnsi="Arial" w:cs="Arial"/>
                <w:b/>
                <w:bCs/>
                <w:color w:val="000000"/>
                <w:sz w:val="14"/>
                <w:szCs w:val="14"/>
                <w:lang w:val="es-CO" w:eastAsia="es-CO"/>
              </w:rPr>
              <w:t>39</w:t>
            </w:r>
          </w:p>
        </w:tc>
        <w:tc>
          <w:tcPr>
            <w:tcW w:w="121" w:type="pct"/>
            <w:tcBorders>
              <w:top w:val="nil"/>
              <w:left w:val="nil"/>
              <w:bottom w:val="single" w:sz="8" w:space="0" w:color="auto"/>
              <w:right w:val="single" w:sz="8" w:space="0" w:color="auto"/>
            </w:tcBorders>
            <w:textDirection w:val="btLr"/>
            <w:vAlign w:val="center"/>
            <w:hideMark/>
          </w:tcPr>
          <w:p w14:paraId="313B366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GENERAL</w:t>
            </w:r>
          </w:p>
        </w:tc>
        <w:tc>
          <w:tcPr>
            <w:tcW w:w="116" w:type="pct"/>
            <w:tcBorders>
              <w:top w:val="nil"/>
              <w:left w:val="nil"/>
              <w:bottom w:val="single" w:sz="8" w:space="0" w:color="auto"/>
              <w:right w:val="single" w:sz="8" w:space="0" w:color="auto"/>
            </w:tcBorders>
            <w:textDirection w:val="btLr"/>
            <w:vAlign w:val="center"/>
            <w:hideMark/>
          </w:tcPr>
          <w:p w14:paraId="47A32F0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EXTERNO</w:t>
            </w:r>
          </w:p>
        </w:tc>
        <w:tc>
          <w:tcPr>
            <w:tcW w:w="116" w:type="pct"/>
            <w:tcBorders>
              <w:top w:val="nil"/>
              <w:left w:val="nil"/>
              <w:bottom w:val="single" w:sz="8" w:space="0" w:color="auto"/>
              <w:right w:val="single" w:sz="8" w:space="0" w:color="auto"/>
            </w:tcBorders>
            <w:textDirection w:val="btLr"/>
            <w:vAlign w:val="center"/>
            <w:hideMark/>
          </w:tcPr>
          <w:p w14:paraId="5A5064C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EJECUCIÓN</w:t>
            </w:r>
          </w:p>
        </w:tc>
        <w:tc>
          <w:tcPr>
            <w:tcW w:w="153" w:type="pct"/>
            <w:tcBorders>
              <w:top w:val="nil"/>
              <w:left w:val="nil"/>
              <w:bottom w:val="single" w:sz="8" w:space="0" w:color="auto"/>
              <w:right w:val="single" w:sz="8" w:space="0" w:color="auto"/>
            </w:tcBorders>
            <w:textDirection w:val="btLr"/>
            <w:vAlign w:val="center"/>
            <w:hideMark/>
          </w:tcPr>
          <w:p w14:paraId="59361CF3"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RIESGOS DE LA SALUD</w:t>
            </w:r>
          </w:p>
        </w:tc>
        <w:tc>
          <w:tcPr>
            <w:tcW w:w="504" w:type="pct"/>
            <w:tcBorders>
              <w:top w:val="nil"/>
              <w:left w:val="nil"/>
              <w:bottom w:val="single" w:sz="8" w:space="0" w:color="auto"/>
              <w:right w:val="single" w:sz="8" w:space="0" w:color="auto"/>
            </w:tcBorders>
            <w:vAlign w:val="center"/>
            <w:hideMark/>
          </w:tcPr>
          <w:p w14:paraId="0C01722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Disponibilidad de los Elementos de Protección Personal. Se refiere a la posibilidad de que el Contratista no disponga o suministre a sus colaboradores de las actividades, Interventora y demás los Elementos de Protección Personal EPP y los de Riesgo Bilógico.</w:t>
            </w:r>
          </w:p>
        </w:tc>
        <w:tc>
          <w:tcPr>
            <w:tcW w:w="404" w:type="pct"/>
            <w:tcBorders>
              <w:top w:val="nil"/>
              <w:left w:val="nil"/>
              <w:bottom w:val="single" w:sz="8" w:space="0" w:color="auto"/>
              <w:right w:val="single" w:sz="8" w:space="0" w:color="auto"/>
            </w:tcBorders>
            <w:vAlign w:val="center"/>
            <w:hideMark/>
          </w:tcPr>
          <w:p w14:paraId="2E849D14"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Accidentes de trabajo y posible exposición a Riegos Biológicos</w:t>
            </w:r>
          </w:p>
        </w:tc>
        <w:tc>
          <w:tcPr>
            <w:tcW w:w="121" w:type="pct"/>
            <w:tcBorders>
              <w:top w:val="nil"/>
              <w:left w:val="nil"/>
              <w:bottom w:val="single" w:sz="8" w:space="0" w:color="auto"/>
              <w:right w:val="single" w:sz="8" w:space="0" w:color="auto"/>
            </w:tcBorders>
            <w:vAlign w:val="center"/>
            <w:hideMark/>
          </w:tcPr>
          <w:p w14:paraId="308AE57A"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21" w:type="pct"/>
            <w:tcBorders>
              <w:top w:val="nil"/>
              <w:left w:val="nil"/>
              <w:bottom w:val="single" w:sz="8" w:space="0" w:color="auto"/>
              <w:right w:val="single" w:sz="8" w:space="0" w:color="auto"/>
            </w:tcBorders>
            <w:vAlign w:val="center"/>
            <w:hideMark/>
          </w:tcPr>
          <w:p w14:paraId="5B9251A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4</w:t>
            </w:r>
          </w:p>
        </w:tc>
        <w:tc>
          <w:tcPr>
            <w:tcW w:w="121" w:type="pct"/>
            <w:tcBorders>
              <w:top w:val="nil"/>
              <w:left w:val="nil"/>
              <w:bottom w:val="single" w:sz="8" w:space="0" w:color="auto"/>
              <w:right w:val="single" w:sz="8" w:space="0" w:color="auto"/>
            </w:tcBorders>
            <w:vAlign w:val="center"/>
            <w:hideMark/>
          </w:tcPr>
          <w:p w14:paraId="1753A028"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7</w:t>
            </w:r>
          </w:p>
        </w:tc>
        <w:tc>
          <w:tcPr>
            <w:tcW w:w="153" w:type="pct"/>
            <w:tcBorders>
              <w:top w:val="nil"/>
              <w:left w:val="nil"/>
              <w:bottom w:val="single" w:sz="8" w:space="0" w:color="auto"/>
              <w:right w:val="single" w:sz="8" w:space="0" w:color="auto"/>
            </w:tcBorders>
            <w:textDirection w:val="btLr"/>
            <w:vAlign w:val="center"/>
            <w:hideMark/>
          </w:tcPr>
          <w:p w14:paraId="7E33D74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ALTO</w:t>
            </w:r>
          </w:p>
        </w:tc>
        <w:tc>
          <w:tcPr>
            <w:tcW w:w="153" w:type="pct"/>
            <w:tcBorders>
              <w:top w:val="nil"/>
              <w:left w:val="nil"/>
              <w:bottom w:val="single" w:sz="8" w:space="0" w:color="auto"/>
              <w:right w:val="single" w:sz="8" w:space="0" w:color="auto"/>
            </w:tcBorders>
            <w:textDirection w:val="btLr"/>
            <w:vAlign w:val="center"/>
            <w:hideMark/>
          </w:tcPr>
          <w:p w14:paraId="25D59F5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CONTRATISTA</w:t>
            </w:r>
          </w:p>
        </w:tc>
        <w:tc>
          <w:tcPr>
            <w:tcW w:w="589" w:type="pct"/>
            <w:tcBorders>
              <w:top w:val="nil"/>
              <w:left w:val="nil"/>
              <w:bottom w:val="single" w:sz="8" w:space="0" w:color="auto"/>
              <w:right w:val="single" w:sz="8" w:space="0" w:color="auto"/>
            </w:tcBorders>
            <w:vAlign w:val="center"/>
            <w:hideMark/>
          </w:tcPr>
          <w:p w14:paraId="0F4EDECB"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El contratista deberá suministrar todos los EPP a sus colaboradores en las actividades, o solicitar a la ARL que los suministre</w:t>
            </w:r>
          </w:p>
        </w:tc>
        <w:tc>
          <w:tcPr>
            <w:tcW w:w="111" w:type="pct"/>
            <w:tcBorders>
              <w:top w:val="nil"/>
              <w:left w:val="nil"/>
              <w:bottom w:val="single" w:sz="8" w:space="0" w:color="auto"/>
              <w:right w:val="single" w:sz="8" w:space="0" w:color="auto"/>
            </w:tcBorders>
            <w:vAlign w:val="center"/>
            <w:hideMark/>
          </w:tcPr>
          <w:p w14:paraId="5FC5D3D5"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2</w:t>
            </w:r>
          </w:p>
        </w:tc>
        <w:tc>
          <w:tcPr>
            <w:tcW w:w="111" w:type="pct"/>
            <w:tcBorders>
              <w:top w:val="nil"/>
              <w:left w:val="nil"/>
              <w:bottom w:val="single" w:sz="8" w:space="0" w:color="auto"/>
              <w:right w:val="single" w:sz="8" w:space="0" w:color="auto"/>
            </w:tcBorders>
            <w:vAlign w:val="center"/>
            <w:hideMark/>
          </w:tcPr>
          <w:p w14:paraId="435C7429"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3</w:t>
            </w:r>
          </w:p>
        </w:tc>
        <w:tc>
          <w:tcPr>
            <w:tcW w:w="111" w:type="pct"/>
            <w:tcBorders>
              <w:top w:val="nil"/>
              <w:left w:val="nil"/>
              <w:bottom w:val="single" w:sz="8" w:space="0" w:color="auto"/>
              <w:right w:val="single" w:sz="8" w:space="0" w:color="auto"/>
            </w:tcBorders>
            <w:vAlign w:val="center"/>
            <w:hideMark/>
          </w:tcPr>
          <w:p w14:paraId="4CE1244E"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5</w:t>
            </w:r>
          </w:p>
        </w:tc>
        <w:tc>
          <w:tcPr>
            <w:tcW w:w="111" w:type="pct"/>
            <w:tcBorders>
              <w:top w:val="nil"/>
              <w:left w:val="nil"/>
              <w:bottom w:val="single" w:sz="8" w:space="0" w:color="auto"/>
              <w:right w:val="single" w:sz="8" w:space="0" w:color="auto"/>
            </w:tcBorders>
            <w:textDirection w:val="btLr"/>
            <w:vAlign w:val="center"/>
            <w:hideMark/>
          </w:tcPr>
          <w:p w14:paraId="743AB54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RIESGO MEDIO</w:t>
            </w:r>
          </w:p>
        </w:tc>
        <w:tc>
          <w:tcPr>
            <w:tcW w:w="153" w:type="pct"/>
            <w:tcBorders>
              <w:top w:val="nil"/>
              <w:left w:val="nil"/>
              <w:bottom w:val="single" w:sz="8" w:space="0" w:color="auto"/>
              <w:right w:val="single" w:sz="8" w:space="0" w:color="auto"/>
            </w:tcBorders>
            <w:vAlign w:val="center"/>
            <w:hideMark/>
          </w:tcPr>
          <w:p w14:paraId="0B484E31"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Si</w:t>
            </w:r>
          </w:p>
        </w:tc>
        <w:tc>
          <w:tcPr>
            <w:tcW w:w="330" w:type="pct"/>
            <w:tcBorders>
              <w:top w:val="nil"/>
              <w:left w:val="nil"/>
              <w:bottom w:val="single" w:sz="8" w:space="0" w:color="auto"/>
              <w:right w:val="single" w:sz="8" w:space="0" w:color="auto"/>
            </w:tcBorders>
            <w:textDirection w:val="btLr"/>
            <w:vAlign w:val="center"/>
            <w:hideMark/>
          </w:tcPr>
          <w:p w14:paraId="6FEC5DAD" w14:textId="341490BC"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 xml:space="preserve">CONTRATISTAS </w:t>
            </w:r>
            <w:r w:rsidR="00445A5A">
              <w:rPr>
                <w:rFonts w:ascii="Arial" w:eastAsia="Times New Roman" w:hAnsi="Arial" w:cs="Arial"/>
                <w:color w:val="000000"/>
                <w:sz w:val="14"/>
                <w:szCs w:val="14"/>
                <w:lang w:val="es-CO" w:eastAsia="es-CO"/>
              </w:rPr>
              <w:t>/</w:t>
            </w:r>
            <w:r w:rsidRPr="00675882">
              <w:rPr>
                <w:rFonts w:ascii="Arial" w:eastAsia="Times New Roman" w:hAnsi="Arial" w:cs="Arial"/>
                <w:color w:val="000000"/>
                <w:sz w:val="14"/>
                <w:szCs w:val="14"/>
                <w:lang w:val="es-CO" w:eastAsia="es-CO"/>
              </w:rPr>
              <w:t xml:space="preserve"> INTERVENTOR, SUPERVISOR ENTIDAD</w:t>
            </w:r>
          </w:p>
        </w:tc>
        <w:tc>
          <w:tcPr>
            <w:tcW w:w="190" w:type="pct"/>
            <w:tcBorders>
              <w:top w:val="nil"/>
              <w:left w:val="nil"/>
              <w:bottom w:val="single" w:sz="8" w:space="0" w:color="auto"/>
              <w:right w:val="single" w:sz="8" w:space="0" w:color="auto"/>
            </w:tcBorders>
            <w:textDirection w:val="btLr"/>
            <w:vAlign w:val="center"/>
            <w:hideMark/>
          </w:tcPr>
          <w:p w14:paraId="59D2B8A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Al inicio de la ejecución del contrato y de manera permanente.</w:t>
            </w:r>
          </w:p>
        </w:tc>
        <w:tc>
          <w:tcPr>
            <w:tcW w:w="238" w:type="pct"/>
            <w:tcBorders>
              <w:top w:val="nil"/>
              <w:left w:val="nil"/>
              <w:bottom w:val="single" w:sz="8" w:space="0" w:color="auto"/>
              <w:right w:val="single" w:sz="8" w:space="0" w:color="auto"/>
            </w:tcBorders>
            <w:textDirection w:val="btLr"/>
            <w:vAlign w:val="center"/>
            <w:hideMark/>
          </w:tcPr>
          <w:p w14:paraId="04037E06"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A la terminación del Contrato</w:t>
            </w:r>
          </w:p>
        </w:tc>
        <w:tc>
          <w:tcPr>
            <w:tcW w:w="581" w:type="pct"/>
            <w:tcBorders>
              <w:top w:val="nil"/>
              <w:left w:val="nil"/>
              <w:bottom w:val="single" w:sz="8" w:space="0" w:color="auto"/>
              <w:right w:val="single" w:sz="8" w:space="0" w:color="auto"/>
            </w:tcBorders>
            <w:vAlign w:val="center"/>
            <w:hideMark/>
          </w:tcPr>
          <w:p w14:paraId="15065000"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Vigilancia permanente de los cambios de salud de los colaboradores</w:t>
            </w:r>
          </w:p>
        </w:tc>
        <w:tc>
          <w:tcPr>
            <w:tcW w:w="264" w:type="pct"/>
            <w:tcBorders>
              <w:top w:val="nil"/>
              <w:left w:val="nil"/>
              <w:bottom w:val="single" w:sz="8" w:space="0" w:color="auto"/>
              <w:right w:val="single" w:sz="8" w:space="0" w:color="auto"/>
            </w:tcBorders>
            <w:textDirection w:val="btLr"/>
            <w:vAlign w:val="center"/>
            <w:hideMark/>
          </w:tcPr>
          <w:p w14:paraId="2E37BCBC" w14:textId="77777777" w:rsidR="00675882" w:rsidRPr="00675882" w:rsidRDefault="00675882" w:rsidP="00675882">
            <w:pPr>
              <w:spacing w:after="0" w:line="240" w:lineRule="auto"/>
              <w:jc w:val="center"/>
              <w:rPr>
                <w:rFonts w:ascii="Arial" w:eastAsia="Times New Roman" w:hAnsi="Arial" w:cs="Arial"/>
                <w:color w:val="000000"/>
                <w:sz w:val="14"/>
                <w:szCs w:val="14"/>
                <w:lang w:val="es-CO" w:eastAsia="es-CO"/>
              </w:rPr>
            </w:pPr>
            <w:r w:rsidRPr="00675882">
              <w:rPr>
                <w:rFonts w:ascii="Arial" w:eastAsia="Times New Roman" w:hAnsi="Arial" w:cs="Arial"/>
                <w:color w:val="000000"/>
                <w:sz w:val="14"/>
                <w:szCs w:val="14"/>
                <w:lang w:val="es-CO" w:eastAsia="es-CO"/>
              </w:rPr>
              <w:t>Diario</w:t>
            </w:r>
          </w:p>
        </w:tc>
      </w:tr>
    </w:tbl>
    <w:p w14:paraId="36B059A1" w14:textId="77777777" w:rsidR="00BD7191" w:rsidRPr="00BD7191" w:rsidRDefault="00BD7191" w:rsidP="00FA668E">
      <w:pPr>
        <w:jc w:val="both"/>
        <w:rPr>
          <w:rFonts w:ascii="Arial" w:hAnsi="Arial" w:cs="Arial"/>
          <w:sz w:val="24"/>
          <w:szCs w:val="24"/>
        </w:rPr>
      </w:pPr>
    </w:p>
    <w:sectPr w:rsidR="00BD7191" w:rsidRPr="00BD7191" w:rsidSect="00943A8F">
      <w:pgSz w:w="18720" w:h="12240" w:orient="landscape" w:code="119"/>
      <w:pgMar w:top="1526" w:right="288" w:bottom="562" w:left="1526" w:header="130" w:footer="5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15A42" w14:textId="77777777" w:rsidR="005A3FF8" w:rsidRDefault="005A3FF8">
      <w:pPr>
        <w:spacing w:after="0" w:line="240" w:lineRule="auto"/>
      </w:pPr>
      <w:r>
        <w:separator/>
      </w:r>
    </w:p>
  </w:endnote>
  <w:endnote w:type="continuationSeparator" w:id="0">
    <w:p w14:paraId="191E600C" w14:textId="77777777" w:rsidR="005A3FF8" w:rsidRDefault="005A3F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B9C5B" w14:textId="31BD120D" w:rsidR="00DF183C" w:rsidRDefault="00661430">
    <w:pPr>
      <w:pStyle w:val="Piedepgina"/>
    </w:pPr>
    <w:r>
      <w:rPr>
        <w:noProof/>
      </w:rPr>
      <w:drawing>
        <wp:anchor distT="0" distB="0" distL="114300" distR="114300" simplePos="0" relativeHeight="251667456" behindDoc="0" locked="0" layoutInCell="1" allowOverlap="1" wp14:anchorId="3D6A3C7D" wp14:editId="21072AB5">
          <wp:simplePos x="0" y="0"/>
          <wp:positionH relativeFrom="column">
            <wp:posOffset>4350769</wp:posOffset>
          </wp:positionH>
          <wp:positionV relativeFrom="paragraph">
            <wp:posOffset>-420016</wp:posOffset>
          </wp:positionV>
          <wp:extent cx="2098040" cy="572135"/>
          <wp:effectExtent l="0" t="0" r="0" b="0"/>
          <wp:wrapThrough wrapText="bothSides">
            <wp:wrapPolygon edited="0">
              <wp:start x="0" y="0"/>
              <wp:lineTo x="0" y="21097"/>
              <wp:lineTo x="21443" y="21097"/>
              <wp:lineTo x="21443" y="0"/>
              <wp:lineTo x="0" y="0"/>
            </wp:wrapPolygon>
          </wp:wrapThrough>
          <wp:docPr id="534059465" name="Imagen 534059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040" cy="5721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865C9" w14:textId="77777777" w:rsidR="005A3FF8" w:rsidRDefault="005A3FF8">
      <w:pPr>
        <w:spacing w:after="0" w:line="240" w:lineRule="auto"/>
      </w:pPr>
      <w:r>
        <w:separator/>
      </w:r>
    </w:p>
  </w:footnote>
  <w:footnote w:type="continuationSeparator" w:id="0">
    <w:p w14:paraId="749CD046" w14:textId="77777777" w:rsidR="005A3FF8" w:rsidRDefault="005A3F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A9052" w14:textId="77777777" w:rsidR="00DF183C" w:rsidRDefault="00000000">
    <w:pPr>
      <w:pStyle w:val="Encabezado"/>
    </w:pPr>
    <w:r>
      <w:rPr>
        <w:noProof/>
      </w:rPr>
      <w:pict w14:anchorId="0EF70C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5571969" o:spid="_x0000_s1026" type="#_x0000_t75" alt="UNA_NUEVA_UBATE_PRINT8" style="position:absolute;margin-left:0;margin-top:0;width:612pt;height:14in;z-index:-251656192;mso-wrap-edited:f;mso-position-horizontal:center;mso-position-horizontal-relative:margin;mso-position-vertical:center;mso-position-vertical-relative:margin" o:allowincell="f">
          <v:imagedata r:id="rId1" o:title="UNA_NUEVA_UBATE_PRINT8"/>
          <w10:wrap anchorx="margin" anchory="margin"/>
        </v:shape>
      </w:pict>
    </w:r>
  </w:p>
  <w:p w14:paraId="6B8F7F9D" w14:textId="77777777" w:rsidR="00DF183C" w:rsidRDefault="00DF183C"/>
  <w:p w14:paraId="7B1FA48A" w14:textId="77777777" w:rsidR="00DF183C" w:rsidRDefault="00DF183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page" w:horzAnchor="margin" w:tblpXSpec="center" w:tblpY="481"/>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A0" w:firstRow="1" w:lastRow="0" w:firstColumn="1" w:lastColumn="0" w:noHBand="0" w:noVBand="0"/>
    </w:tblPr>
    <w:tblGrid>
      <w:gridCol w:w="1622"/>
      <w:gridCol w:w="4819"/>
      <w:gridCol w:w="1745"/>
      <w:gridCol w:w="1283"/>
      <w:gridCol w:w="667"/>
    </w:tblGrid>
    <w:tr w:rsidR="005C60E2" w:rsidRPr="00061580" w14:paraId="7DAF0227" w14:textId="77777777" w:rsidTr="00FA668E">
      <w:trPr>
        <w:cantSplit/>
        <w:trHeight w:val="255"/>
      </w:trPr>
      <w:tc>
        <w:tcPr>
          <w:tcW w:w="800" w:type="pct"/>
          <w:vMerge w:val="restart"/>
          <w:vAlign w:val="center"/>
        </w:tcPr>
        <w:p w14:paraId="49943A31" w14:textId="77777777" w:rsidR="005C60E2" w:rsidRPr="00061580" w:rsidRDefault="005C60E2" w:rsidP="005C60E2">
          <w:pPr>
            <w:pStyle w:val="Sinespaciado"/>
            <w:rPr>
              <w:rFonts w:ascii="Arial" w:hAnsi="Arial" w:cs="Arial"/>
              <w:sz w:val="16"/>
              <w:szCs w:val="16"/>
            </w:rPr>
          </w:pPr>
          <w:r w:rsidRPr="00061580">
            <w:rPr>
              <w:rFonts w:ascii="Arial" w:hAnsi="Arial" w:cs="Arial"/>
              <w:noProof/>
              <w:sz w:val="16"/>
              <w:szCs w:val="16"/>
            </w:rPr>
            <w:drawing>
              <wp:anchor distT="0" distB="0" distL="114300" distR="114300" simplePos="0" relativeHeight="251669504" behindDoc="1" locked="0" layoutInCell="1" allowOverlap="1" wp14:anchorId="34F77CA7" wp14:editId="1575F1E8">
                <wp:simplePos x="0" y="0"/>
                <wp:positionH relativeFrom="column">
                  <wp:posOffset>97790</wp:posOffset>
                </wp:positionH>
                <wp:positionV relativeFrom="paragraph">
                  <wp:posOffset>0</wp:posOffset>
                </wp:positionV>
                <wp:extent cx="535305" cy="624840"/>
                <wp:effectExtent l="0" t="0" r="0" b="3810"/>
                <wp:wrapNone/>
                <wp:docPr id="1060273279" name="Imagen 1060273279" descr="G:\02\CASA DE LA CULTURA-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02\CASA DE LA CULTURA-0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305" cy="6248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71" w:type="pct"/>
          <w:gridSpan w:val="3"/>
          <w:tcBorders>
            <w:right w:val="nil"/>
          </w:tcBorders>
          <w:vAlign w:val="center"/>
        </w:tcPr>
        <w:p w14:paraId="56894B22" w14:textId="77777777" w:rsidR="005C60E2" w:rsidRPr="00061580" w:rsidRDefault="005C60E2" w:rsidP="005C60E2">
          <w:pPr>
            <w:pStyle w:val="Sinespaciado"/>
            <w:jc w:val="center"/>
            <w:rPr>
              <w:rFonts w:ascii="Arial" w:hAnsi="Arial" w:cs="Arial"/>
              <w:b/>
              <w:sz w:val="16"/>
              <w:szCs w:val="16"/>
            </w:rPr>
          </w:pPr>
          <w:r w:rsidRPr="00061580">
            <w:rPr>
              <w:rFonts w:ascii="Arial" w:hAnsi="Arial" w:cs="Arial"/>
              <w:b/>
              <w:sz w:val="16"/>
              <w:szCs w:val="16"/>
            </w:rPr>
            <w:t>MUNICIPIO DE ANAPOIMA – CUNDINAMARCA</w:t>
          </w:r>
        </w:p>
        <w:p w14:paraId="6C142F51" w14:textId="77777777" w:rsidR="005C60E2" w:rsidRPr="00061580" w:rsidRDefault="005C60E2" w:rsidP="005C60E2">
          <w:pPr>
            <w:pStyle w:val="Sinespaciado"/>
            <w:jc w:val="center"/>
            <w:rPr>
              <w:rFonts w:ascii="Arial" w:hAnsi="Arial" w:cs="Arial"/>
              <w:b/>
              <w:sz w:val="16"/>
              <w:szCs w:val="16"/>
            </w:rPr>
          </w:pPr>
          <w:r w:rsidRPr="00061580">
            <w:rPr>
              <w:rFonts w:ascii="Arial" w:hAnsi="Arial" w:cs="Arial"/>
              <w:b/>
              <w:sz w:val="16"/>
              <w:szCs w:val="16"/>
            </w:rPr>
            <w:t>SECRETARIA DE CONTRATACIÓN</w:t>
          </w:r>
        </w:p>
      </w:tc>
      <w:tc>
        <w:tcPr>
          <w:tcW w:w="329" w:type="pct"/>
          <w:tcBorders>
            <w:left w:val="nil"/>
          </w:tcBorders>
          <w:vAlign w:val="center"/>
        </w:tcPr>
        <w:p w14:paraId="5D6819B4" w14:textId="77777777" w:rsidR="005C60E2" w:rsidRPr="00061580" w:rsidRDefault="005C60E2" w:rsidP="005C60E2">
          <w:pPr>
            <w:pStyle w:val="Sinespaciado"/>
            <w:rPr>
              <w:rFonts w:ascii="Arial" w:hAnsi="Arial" w:cs="Arial"/>
              <w:bCs/>
              <w:sz w:val="16"/>
              <w:szCs w:val="16"/>
            </w:rPr>
          </w:pPr>
        </w:p>
      </w:tc>
    </w:tr>
    <w:tr w:rsidR="005C60E2" w:rsidRPr="00061580" w14:paraId="5824B541" w14:textId="77777777" w:rsidTr="00FA668E">
      <w:trPr>
        <w:cantSplit/>
        <w:trHeight w:val="339"/>
      </w:trPr>
      <w:tc>
        <w:tcPr>
          <w:tcW w:w="800" w:type="pct"/>
          <w:vMerge/>
        </w:tcPr>
        <w:p w14:paraId="3DF2845C" w14:textId="77777777" w:rsidR="005C60E2" w:rsidRPr="00061580" w:rsidRDefault="005C60E2" w:rsidP="005C60E2">
          <w:pPr>
            <w:pStyle w:val="Sinespaciado"/>
            <w:rPr>
              <w:rFonts w:ascii="Arial" w:hAnsi="Arial" w:cs="Arial"/>
              <w:sz w:val="16"/>
              <w:szCs w:val="16"/>
            </w:rPr>
          </w:pPr>
        </w:p>
      </w:tc>
      <w:tc>
        <w:tcPr>
          <w:tcW w:w="2377" w:type="pct"/>
          <w:vMerge w:val="restart"/>
          <w:vAlign w:val="center"/>
        </w:tcPr>
        <w:p w14:paraId="1BCC905F" w14:textId="3DFF931D" w:rsidR="005C60E2" w:rsidRPr="00061580" w:rsidRDefault="00D52EF1" w:rsidP="005C60E2">
          <w:pPr>
            <w:pStyle w:val="Sinespaciado"/>
            <w:jc w:val="center"/>
            <w:rPr>
              <w:rFonts w:ascii="Arial" w:hAnsi="Arial" w:cs="Arial"/>
              <w:b/>
              <w:bCs/>
              <w:sz w:val="16"/>
              <w:szCs w:val="16"/>
            </w:rPr>
          </w:pPr>
          <w:r>
            <w:rPr>
              <w:rFonts w:ascii="Arial" w:hAnsi="Arial" w:cs="Arial"/>
              <w:b/>
              <w:sz w:val="16"/>
              <w:szCs w:val="16"/>
            </w:rPr>
            <w:t>MATRIZ</w:t>
          </w:r>
        </w:p>
      </w:tc>
      <w:tc>
        <w:tcPr>
          <w:tcW w:w="861" w:type="pct"/>
          <w:vAlign w:val="center"/>
        </w:tcPr>
        <w:p w14:paraId="11CB42EA" w14:textId="77777777" w:rsidR="005C60E2" w:rsidRPr="00061580" w:rsidRDefault="005C60E2" w:rsidP="005C60E2">
          <w:pPr>
            <w:pStyle w:val="Sinespaciado"/>
            <w:rPr>
              <w:rFonts w:ascii="Arial" w:hAnsi="Arial" w:cs="Arial"/>
              <w:bCs/>
              <w:sz w:val="16"/>
              <w:szCs w:val="16"/>
            </w:rPr>
          </w:pPr>
          <w:r w:rsidRPr="00061580">
            <w:rPr>
              <w:rFonts w:ascii="Arial" w:hAnsi="Arial" w:cs="Arial"/>
              <w:bCs/>
              <w:sz w:val="16"/>
              <w:szCs w:val="16"/>
            </w:rPr>
            <w:t>CÓDIGO: 120</w:t>
          </w:r>
        </w:p>
      </w:tc>
      <w:tc>
        <w:tcPr>
          <w:tcW w:w="962" w:type="pct"/>
          <w:gridSpan w:val="2"/>
          <w:vAlign w:val="center"/>
        </w:tcPr>
        <w:p w14:paraId="3DD2B98A" w14:textId="77777777" w:rsidR="005C60E2" w:rsidRPr="00061580" w:rsidRDefault="005C60E2" w:rsidP="005C60E2">
          <w:pPr>
            <w:pStyle w:val="Sinespaciado"/>
            <w:rPr>
              <w:rFonts w:ascii="Arial" w:hAnsi="Arial" w:cs="Arial"/>
              <w:bCs/>
              <w:sz w:val="16"/>
              <w:szCs w:val="16"/>
            </w:rPr>
          </w:pPr>
          <w:r w:rsidRPr="00061580">
            <w:rPr>
              <w:rFonts w:ascii="Arial" w:hAnsi="Arial" w:cs="Arial"/>
              <w:bCs/>
              <w:sz w:val="16"/>
              <w:szCs w:val="16"/>
            </w:rPr>
            <w:t xml:space="preserve">Página </w:t>
          </w:r>
          <w:r w:rsidRPr="00061580">
            <w:rPr>
              <w:rFonts w:ascii="Arial" w:hAnsi="Arial" w:cs="Arial"/>
              <w:b/>
              <w:bCs/>
              <w:sz w:val="16"/>
              <w:szCs w:val="16"/>
            </w:rPr>
            <w:fldChar w:fldCharType="begin"/>
          </w:r>
          <w:r w:rsidRPr="00061580">
            <w:rPr>
              <w:rFonts w:ascii="Arial" w:hAnsi="Arial" w:cs="Arial"/>
              <w:b/>
              <w:bCs/>
              <w:sz w:val="16"/>
              <w:szCs w:val="16"/>
            </w:rPr>
            <w:instrText>PAGE  \* Arabic  \* MERGEFORMAT</w:instrText>
          </w:r>
          <w:r w:rsidRPr="00061580">
            <w:rPr>
              <w:rFonts w:ascii="Arial" w:hAnsi="Arial" w:cs="Arial"/>
              <w:b/>
              <w:bCs/>
              <w:sz w:val="16"/>
              <w:szCs w:val="16"/>
            </w:rPr>
            <w:fldChar w:fldCharType="separate"/>
          </w:r>
          <w:r w:rsidRPr="00061580">
            <w:rPr>
              <w:rFonts w:ascii="Arial" w:hAnsi="Arial" w:cs="Arial"/>
              <w:b/>
              <w:bCs/>
              <w:sz w:val="16"/>
              <w:szCs w:val="16"/>
            </w:rPr>
            <w:t>1</w:t>
          </w:r>
          <w:r w:rsidRPr="00061580">
            <w:rPr>
              <w:rFonts w:ascii="Arial" w:hAnsi="Arial" w:cs="Arial"/>
              <w:b/>
              <w:bCs/>
              <w:sz w:val="16"/>
              <w:szCs w:val="16"/>
            </w:rPr>
            <w:fldChar w:fldCharType="end"/>
          </w:r>
          <w:r w:rsidRPr="00061580">
            <w:rPr>
              <w:rFonts w:ascii="Arial" w:hAnsi="Arial" w:cs="Arial"/>
              <w:bCs/>
              <w:sz w:val="16"/>
              <w:szCs w:val="16"/>
            </w:rPr>
            <w:t xml:space="preserve"> de </w:t>
          </w:r>
          <w:r w:rsidRPr="00061580">
            <w:rPr>
              <w:rFonts w:ascii="Arial" w:hAnsi="Arial" w:cs="Arial"/>
              <w:b/>
              <w:bCs/>
              <w:sz w:val="16"/>
              <w:szCs w:val="16"/>
            </w:rPr>
            <w:fldChar w:fldCharType="begin"/>
          </w:r>
          <w:r w:rsidRPr="00061580">
            <w:rPr>
              <w:rFonts w:ascii="Arial" w:hAnsi="Arial" w:cs="Arial"/>
              <w:b/>
              <w:bCs/>
              <w:sz w:val="16"/>
              <w:szCs w:val="16"/>
            </w:rPr>
            <w:instrText>NUMPAGES  \* Arabic  \* MERGEFORMAT</w:instrText>
          </w:r>
          <w:r w:rsidRPr="00061580">
            <w:rPr>
              <w:rFonts w:ascii="Arial" w:hAnsi="Arial" w:cs="Arial"/>
              <w:b/>
              <w:bCs/>
              <w:sz w:val="16"/>
              <w:szCs w:val="16"/>
            </w:rPr>
            <w:fldChar w:fldCharType="separate"/>
          </w:r>
          <w:r w:rsidRPr="00061580">
            <w:rPr>
              <w:rFonts w:ascii="Arial" w:hAnsi="Arial" w:cs="Arial"/>
              <w:b/>
              <w:bCs/>
              <w:sz w:val="16"/>
              <w:szCs w:val="16"/>
            </w:rPr>
            <w:t>8</w:t>
          </w:r>
          <w:r w:rsidRPr="00061580">
            <w:rPr>
              <w:rFonts w:ascii="Arial" w:hAnsi="Arial" w:cs="Arial"/>
              <w:b/>
              <w:bCs/>
              <w:sz w:val="16"/>
              <w:szCs w:val="16"/>
            </w:rPr>
            <w:fldChar w:fldCharType="end"/>
          </w:r>
        </w:p>
      </w:tc>
    </w:tr>
    <w:tr w:rsidR="005C60E2" w:rsidRPr="00061580" w14:paraId="7B3ED828" w14:textId="77777777" w:rsidTr="00FA668E">
      <w:trPr>
        <w:cantSplit/>
        <w:trHeight w:val="299"/>
      </w:trPr>
      <w:tc>
        <w:tcPr>
          <w:tcW w:w="800" w:type="pct"/>
          <w:vMerge/>
        </w:tcPr>
        <w:p w14:paraId="134A5B74" w14:textId="77777777" w:rsidR="005C60E2" w:rsidRPr="00061580" w:rsidRDefault="005C60E2" w:rsidP="005C60E2">
          <w:pPr>
            <w:pStyle w:val="Sinespaciado"/>
            <w:rPr>
              <w:rFonts w:ascii="Arial" w:hAnsi="Arial" w:cs="Arial"/>
              <w:sz w:val="16"/>
              <w:szCs w:val="16"/>
            </w:rPr>
          </w:pPr>
        </w:p>
      </w:tc>
      <w:tc>
        <w:tcPr>
          <w:tcW w:w="2377" w:type="pct"/>
          <w:vMerge/>
          <w:vAlign w:val="center"/>
        </w:tcPr>
        <w:p w14:paraId="26A326A4" w14:textId="77777777" w:rsidR="005C60E2" w:rsidRPr="00061580" w:rsidRDefault="005C60E2" w:rsidP="005C60E2">
          <w:pPr>
            <w:pStyle w:val="Sinespaciado"/>
            <w:rPr>
              <w:rFonts w:ascii="Arial" w:hAnsi="Arial" w:cs="Arial"/>
              <w:b/>
              <w:bCs/>
              <w:sz w:val="16"/>
              <w:szCs w:val="16"/>
            </w:rPr>
          </w:pPr>
        </w:p>
      </w:tc>
      <w:tc>
        <w:tcPr>
          <w:tcW w:w="861" w:type="pct"/>
          <w:vAlign w:val="center"/>
        </w:tcPr>
        <w:p w14:paraId="5C0E2F94" w14:textId="77777777" w:rsidR="005C60E2" w:rsidRPr="00061580" w:rsidRDefault="005C60E2" w:rsidP="005C60E2">
          <w:pPr>
            <w:pStyle w:val="Sinespaciado"/>
            <w:rPr>
              <w:rFonts w:ascii="Arial" w:hAnsi="Arial" w:cs="Arial"/>
              <w:sz w:val="16"/>
              <w:szCs w:val="16"/>
            </w:rPr>
          </w:pPr>
          <w:r w:rsidRPr="00061580">
            <w:rPr>
              <w:rFonts w:ascii="Arial" w:hAnsi="Arial" w:cs="Arial"/>
              <w:sz w:val="16"/>
              <w:szCs w:val="16"/>
            </w:rPr>
            <w:t>VERSIÓN: 1</w:t>
          </w:r>
        </w:p>
      </w:tc>
      <w:tc>
        <w:tcPr>
          <w:tcW w:w="962" w:type="pct"/>
          <w:gridSpan w:val="2"/>
          <w:vAlign w:val="center"/>
        </w:tcPr>
        <w:p w14:paraId="27441DFA" w14:textId="77777777" w:rsidR="005C60E2" w:rsidRPr="00061580" w:rsidRDefault="005C60E2" w:rsidP="005C60E2">
          <w:pPr>
            <w:pStyle w:val="Sinespaciado"/>
            <w:rPr>
              <w:rFonts w:ascii="Arial" w:hAnsi="Arial" w:cs="Arial"/>
              <w:sz w:val="16"/>
              <w:szCs w:val="16"/>
            </w:rPr>
          </w:pPr>
          <w:r w:rsidRPr="00061580">
            <w:rPr>
              <w:rFonts w:ascii="Arial" w:hAnsi="Arial" w:cs="Arial"/>
              <w:sz w:val="16"/>
              <w:szCs w:val="16"/>
            </w:rPr>
            <w:t>FECHA:22/12/2016</w:t>
          </w:r>
        </w:p>
      </w:tc>
    </w:tr>
  </w:tbl>
  <w:p w14:paraId="4ADBC08B" w14:textId="7D9B971C" w:rsidR="00DF183C" w:rsidRDefault="00DF183C" w:rsidP="00893E2E">
    <w:pPr>
      <w:ind w:firstLine="708"/>
    </w:pPr>
  </w:p>
  <w:p w14:paraId="2AF8825B" w14:textId="77777777" w:rsidR="00FD749A" w:rsidRDefault="00FD749A" w:rsidP="00893E2E">
    <w:pPr>
      <w:ind w:firstLine="708"/>
    </w:pPr>
  </w:p>
  <w:p w14:paraId="268C6493" w14:textId="609DBFC8" w:rsidR="00DF183C" w:rsidRDefault="00DF183C" w:rsidP="006975C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E806E" w14:textId="77777777" w:rsidR="00DF183C" w:rsidRDefault="00000000">
    <w:pPr>
      <w:pStyle w:val="Encabezado"/>
    </w:pPr>
    <w:r>
      <w:rPr>
        <w:noProof/>
      </w:rPr>
      <w:pict w14:anchorId="6114F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5571968" o:spid="_x0000_s1025" type="#_x0000_t75" alt="UNA_NUEVA_UBATE_PRINT8" style="position:absolute;margin-left:0;margin-top:0;width:612pt;height:14in;z-index:-251657216;mso-wrap-edited:f;mso-position-horizontal:center;mso-position-horizontal-relative:margin;mso-position-vertical:center;mso-position-vertical-relative:margin" o:allowincell="f">
          <v:imagedata r:id="rId1" o:title="UNA_NUEVA_UBATE_PRINT8"/>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A0C"/>
    <w:rsid w:val="00001653"/>
    <w:rsid w:val="000030FD"/>
    <w:rsid w:val="000035E1"/>
    <w:rsid w:val="00003D15"/>
    <w:rsid w:val="00004225"/>
    <w:rsid w:val="00004E8D"/>
    <w:rsid w:val="00005015"/>
    <w:rsid w:val="0001187A"/>
    <w:rsid w:val="00013B80"/>
    <w:rsid w:val="00016C15"/>
    <w:rsid w:val="00016CCA"/>
    <w:rsid w:val="00017B72"/>
    <w:rsid w:val="00020C42"/>
    <w:rsid w:val="000219C6"/>
    <w:rsid w:val="00021AC3"/>
    <w:rsid w:val="00022093"/>
    <w:rsid w:val="000241C2"/>
    <w:rsid w:val="0002448B"/>
    <w:rsid w:val="00025515"/>
    <w:rsid w:val="000318FE"/>
    <w:rsid w:val="00034373"/>
    <w:rsid w:val="00035C33"/>
    <w:rsid w:val="0003640A"/>
    <w:rsid w:val="00037016"/>
    <w:rsid w:val="00037367"/>
    <w:rsid w:val="00040C27"/>
    <w:rsid w:val="0004243E"/>
    <w:rsid w:val="00044CA8"/>
    <w:rsid w:val="00051812"/>
    <w:rsid w:val="00055D2E"/>
    <w:rsid w:val="00056229"/>
    <w:rsid w:val="00056357"/>
    <w:rsid w:val="00057422"/>
    <w:rsid w:val="00057981"/>
    <w:rsid w:val="00057BE9"/>
    <w:rsid w:val="00060C18"/>
    <w:rsid w:val="0006333B"/>
    <w:rsid w:val="000633B3"/>
    <w:rsid w:val="000658E8"/>
    <w:rsid w:val="00066192"/>
    <w:rsid w:val="0006797A"/>
    <w:rsid w:val="00071743"/>
    <w:rsid w:val="00071F78"/>
    <w:rsid w:val="00072036"/>
    <w:rsid w:val="00075A53"/>
    <w:rsid w:val="0007709E"/>
    <w:rsid w:val="00077A06"/>
    <w:rsid w:val="0008095A"/>
    <w:rsid w:val="00080C7F"/>
    <w:rsid w:val="00082497"/>
    <w:rsid w:val="00083336"/>
    <w:rsid w:val="00084245"/>
    <w:rsid w:val="0009626B"/>
    <w:rsid w:val="000A118E"/>
    <w:rsid w:val="000A1B76"/>
    <w:rsid w:val="000A4AEC"/>
    <w:rsid w:val="000A6B05"/>
    <w:rsid w:val="000B04C1"/>
    <w:rsid w:val="000B4350"/>
    <w:rsid w:val="000B51BE"/>
    <w:rsid w:val="000B5FFC"/>
    <w:rsid w:val="000B6E1F"/>
    <w:rsid w:val="000B7FF6"/>
    <w:rsid w:val="000C3A1A"/>
    <w:rsid w:val="000C549F"/>
    <w:rsid w:val="000C698D"/>
    <w:rsid w:val="000D0B43"/>
    <w:rsid w:val="000D58E2"/>
    <w:rsid w:val="000D73A1"/>
    <w:rsid w:val="000E02AF"/>
    <w:rsid w:val="000E08AD"/>
    <w:rsid w:val="000E244E"/>
    <w:rsid w:val="000E2FBD"/>
    <w:rsid w:val="000E3C82"/>
    <w:rsid w:val="000E5D1A"/>
    <w:rsid w:val="000E5FAB"/>
    <w:rsid w:val="000E66E8"/>
    <w:rsid w:val="000E6EE1"/>
    <w:rsid w:val="000E71E5"/>
    <w:rsid w:val="000F191D"/>
    <w:rsid w:val="000F1EFA"/>
    <w:rsid w:val="001019AD"/>
    <w:rsid w:val="00102FF6"/>
    <w:rsid w:val="00103242"/>
    <w:rsid w:val="00103AAA"/>
    <w:rsid w:val="001065B8"/>
    <w:rsid w:val="00107027"/>
    <w:rsid w:val="001118D1"/>
    <w:rsid w:val="001120D8"/>
    <w:rsid w:val="001139B1"/>
    <w:rsid w:val="001141CE"/>
    <w:rsid w:val="00114799"/>
    <w:rsid w:val="001159F1"/>
    <w:rsid w:val="00115BD5"/>
    <w:rsid w:val="00116408"/>
    <w:rsid w:val="00123321"/>
    <w:rsid w:val="0012467B"/>
    <w:rsid w:val="00124CDE"/>
    <w:rsid w:val="00131202"/>
    <w:rsid w:val="00136566"/>
    <w:rsid w:val="00137285"/>
    <w:rsid w:val="0013774F"/>
    <w:rsid w:val="00144425"/>
    <w:rsid w:val="00146A94"/>
    <w:rsid w:val="00147D02"/>
    <w:rsid w:val="00147D33"/>
    <w:rsid w:val="00151FDD"/>
    <w:rsid w:val="0015248F"/>
    <w:rsid w:val="0015380F"/>
    <w:rsid w:val="001549D0"/>
    <w:rsid w:val="00154A1E"/>
    <w:rsid w:val="001579E4"/>
    <w:rsid w:val="0016011F"/>
    <w:rsid w:val="00161CFC"/>
    <w:rsid w:val="00162381"/>
    <w:rsid w:val="0016254A"/>
    <w:rsid w:val="001635AC"/>
    <w:rsid w:val="00164FB2"/>
    <w:rsid w:val="001675C9"/>
    <w:rsid w:val="0017134C"/>
    <w:rsid w:val="001740DE"/>
    <w:rsid w:val="00174E6A"/>
    <w:rsid w:val="00177477"/>
    <w:rsid w:val="0018145E"/>
    <w:rsid w:val="00182EC8"/>
    <w:rsid w:val="001832AF"/>
    <w:rsid w:val="001851B8"/>
    <w:rsid w:val="001928CB"/>
    <w:rsid w:val="001929D4"/>
    <w:rsid w:val="00192F7B"/>
    <w:rsid w:val="00193772"/>
    <w:rsid w:val="00197E92"/>
    <w:rsid w:val="001A18B8"/>
    <w:rsid w:val="001A4C43"/>
    <w:rsid w:val="001A4FE9"/>
    <w:rsid w:val="001A65D5"/>
    <w:rsid w:val="001B251F"/>
    <w:rsid w:val="001B33E0"/>
    <w:rsid w:val="001B3953"/>
    <w:rsid w:val="001B7658"/>
    <w:rsid w:val="001C050A"/>
    <w:rsid w:val="001C10D7"/>
    <w:rsid w:val="001C148F"/>
    <w:rsid w:val="001C2492"/>
    <w:rsid w:val="001C353B"/>
    <w:rsid w:val="001C471A"/>
    <w:rsid w:val="001C493C"/>
    <w:rsid w:val="001C66A6"/>
    <w:rsid w:val="001C6961"/>
    <w:rsid w:val="001C7382"/>
    <w:rsid w:val="001C7D11"/>
    <w:rsid w:val="001D1522"/>
    <w:rsid w:val="001D49AA"/>
    <w:rsid w:val="001D63CD"/>
    <w:rsid w:val="001D7B41"/>
    <w:rsid w:val="001D7C52"/>
    <w:rsid w:val="001E22C3"/>
    <w:rsid w:val="001E3030"/>
    <w:rsid w:val="001E3680"/>
    <w:rsid w:val="001E4F59"/>
    <w:rsid w:val="001E6787"/>
    <w:rsid w:val="001E6F84"/>
    <w:rsid w:val="001F061A"/>
    <w:rsid w:val="001F18BC"/>
    <w:rsid w:val="001F269E"/>
    <w:rsid w:val="001F433B"/>
    <w:rsid w:val="001F56D4"/>
    <w:rsid w:val="001F60B8"/>
    <w:rsid w:val="001F62DE"/>
    <w:rsid w:val="001F7179"/>
    <w:rsid w:val="002004A7"/>
    <w:rsid w:val="00202AFD"/>
    <w:rsid w:val="00203E2C"/>
    <w:rsid w:val="002046A5"/>
    <w:rsid w:val="00206B01"/>
    <w:rsid w:val="00206B5E"/>
    <w:rsid w:val="00206ED1"/>
    <w:rsid w:val="002117AA"/>
    <w:rsid w:val="00211BE6"/>
    <w:rsid w:val="00211C33"/>
    <w:rsid w:val="00215AA1"/>
    <w:rsid w:val="00215FE3"/>
    <w:rsid w:val="002172B6"/>
    <w:rsid w:val="0022017A"/>
    <w:rsid w:val="00224EC7"/>
    <w:rsid w:val="0022537B"/>
    <w:rsid w:val="00225D47"/>
    <w:rsid w:val="002261AC"/>
    <w:rsid w:val="00226F9D"/>
    <w:rsid w:val="0022779C"/>
    <w:rsid w:val="00227E8E"/>
    <w:rsid w:val="00230FE4"/>
    <w:rsid w:val="00232A9C"/>
    <w:rsid w:val="00234661"/>
    <w:rsid w:val="002350B2"/>
    <w:rsid w:val="00237813"/>
    <w:rsid w:val="002404CB"/>
    <w:rsid w:val="00242C34"/>
    <w:rsid w:val="00247CA8"/>
    <w:rsid w:val="00251DB8"/>
    <w:rsid w:val="002531DF"/>
    <w:rsid w:val="00254090"/>
    <w:rsid w:val="00255B01"/>
    <w:rsid w:val="00255E2E"/>
    <w:rsid w:val="002614F3"/>
    <w:rsid w:val="002626F9"/>
    <w:rsid w:val="00262973"/>
    <w:rsid w:val="00263B25"/>
    <w:rsid w:val="00263E96"/>
    <w:rsid w:val="002647A4"/>
    <w:rsid w:val="002649CB"/>
    <w:rsid w:val="00264E2D"/>
    <w:rsid w:val="0026521B"/>
    <w:rsid w:val="00265761"/>
    <w:rsid w:val="002659AA"/>
    <w:rsid w:val="00265B1E"/>
    <w:rsid w:val="00277E2F"/>
    <w:rsid w:val="002801A8"/>
    <w:rsid w:val="00281523"/>
    <w:rsid w:val="00281C3D"/>
    <w:rsid w:val="002827B8"/>
    <w:rsid w:val="0028301B"/>
    <w:rsid w:val="0028370D"/>
    <w:rsid w:val="0028502D"/>
    <w:rsid w:val="00286627"/>
    <w:rsid w:val="00286700"/>
    <w:rsid w:val="00287EBF"/>
    <w:rsid w:val="00293ECA"/>
    <w:rsid w:val="00297EF2"/>
    <w:rsid w:val="002A144B"/>
    <w:rsid w:val="002A191B"/>
    <w:rsid w:val="002A2B92"/>
    <w:rsid w:val="002A583B"/>
    <w:rsid w:val="002A61C2"/>
    <w:rsid w:val="002A7762"/>
    <w:rsid w:val="002A7A4F"/>
    <w:rsid w:val="002B6013"/>
    <w:rsid w:val="002C030F"/>
    <w:rsid w:val="002C794C"/>
    <w:rsid w:val="002C799B"/>
    <w:rsid w:val="002D51CE"/>
    <w:rsid w:val="002D66FA"/>
    <w:rsid w:val="002D6FE4"/>
    <w:rsid w:val="002E0A15"/>
    <w:rsid w:val="002E1C67"/>
    <w:rsid w:val="002E2417"/>
    <w:rsid w:val="002E3057"/>
    <w:rsid w:val="002E3CDC"/>
    <w:rsid w:val="002E3EC9"/>
    <w:rsid w:val="002E4ECC"/>
    <w:rsid w:val="002E5E86"/>
    <w:rsid w:val="002E6177"/>
    <w:rsid w:val="002E70C5"/>
    <w:rsid w:val="002E7CB1"/>
    <w:rsid w:val="002F048F"/>
    <w:rsid w:val="002F1743"/>
    <w:rsid w:val="002F3E56"/>
    <w:rsid w:val="002F60F2"/>
    <w:rsid w:val="002F73DE"/>
    <w:rsid w:val="003008E1"/>
    <w:rsid w:val="00300AB5"/>
    <w:rsid w:val="00301AF1"/>
    <w:rsid w:val="00305F8C"/>
    <w:rsid w:val="00307C7E"/>
    <w:rsid w:val="003103B8"/>
    <w:rsid w:val="003111FA"/>
    <w:rsid w:val="003129BB"/>
    <w:rsid w:val="00312C6E"/>
    <w:rsid w:val="00313ECF"/>
    <w:rsid w:val="00316A05"/>
    <w:rsid w:val="00316F29"/>
    <w:rsid w:val="003229EE"/>
    <w:rsid w:val="00333A0B"/>
    <w:rsid w:val="00333D79"/>
    <w:rsid w:val="0033545B"/>
    <w:rsid w:val="003374B1"/>
    <w:rsid w:val="00341C44"/>
    <w:rsid w:val="003425DC"/>
    <w:rsid w:val="003432EB"/>
    <w:rsid w:val="00343FBC"/>
    <w:rsid w:val="00344969"/>
    <w:rsid w:val="00350EDC"/>
    <w:rsid w:val="00351573"/>
    <w:rsid w:val="0035248B"/>
    <w:rsid w:val="00355442"/>
    <w:rsid w:val="0035641C"/>
    <w:rsid w:val="0036052F"/>
    <w:rsid w:val="00360F2E"/>
    <w:rsid w:val="00361A6F"/>
    <w:rsid w:val="00366CB0"/>
    <w:rsid w:val="00371D3E"/>
    <w:rsid w:val="00372F39"/>
    <w:rsid w:val="003751A5"/>
    <w:rsid w:val="00376937"/>
    <w:rsid w:val="00376C57"/>
    <w:rsid w:val="00377362"/>
    <w:rsid w:val="00377570"/>
    <w:rsid w:val="00381983"/>
    <w:rsid w:val="00381B8A"/>
    <w:rsid w:val="00382E20"/>
    <w:rsid w:val="003835AC"/>
    <w:rsid w:val="00383F47"/>
    <w:rsid w:val="00384B52"/>
    <w:rsid w:val="00385409"/>
    <w:rsid w:val="00387277"/>
    <w:rsid w:val="003877A4"/>
    <w:rsid w:val="00387814"/>
    <w:rsid w:val="00391D87"/>
    <w:rsid w:val="00392BBB"/>
    <w:rsid w:val="003977CB"/>
    <w:rsid w:val="003A00DE"/>
    <w:rsid w:val="003A200F"/>
    <w:rsid w:val="003A3104"/>
    <w:rsid w:val="003A5638"/>
    <w:rsid w:val="003A5EEE"/>
    <w:rsid w:val="003A6426"/>
    <w:rsid w:val="003A6943"/>
    <w:rsid w:val="003A78E2"/>
    <w:rsid w:val="003B08EB"/>
    <w:rsid w:val="003B2434"/>
    <w:rsid w:val="003B2D1D"/>
    <w:rsid w:val="003B3A65"/>
    <w:rsid w:val="003B4D2B"/>
    <w:rsid w:val="003B5094"/>
    <w:rsid w:val="003B6E3F"/>
    <w:rsid w:val="003B72FC"/>
    <w:rsid w:val="003C0B6E"/>
    <w:rsid w:val="003C179D"/>
    <w:rsid w:val="003C1E7F"/>
    <w:rsid w:val="003C6107"/>
    <w:rsid w:val="003D4DBA"/>
    <w:rsid w:val="003D51C5"/>
    <w:rsid w:val="003D539D"/>
    <w:rsid w:val="003E02EB"/>
    <w:rsid w:val="003E1EAD"/>
    <w:rsid w:val="003E3263"/>
    <w:rsid w:val="003E376F"/>
    <w:rsid w:val="003F27F7"/>
    <w:rsid w:val="003F3202"/>
    <w:rsid w:val="003F3C00"/>
    <w:rsid w:val="003F3CFA"/>
    <w:rsid w:val="003F3DED"/>
    <w:rsid w:val="003F5663"/>
    <w:rsid w:val="003F6932"/>
    <w:rsid w:val="003F6BC7"/>
    <w:rsid w:val="004013F0"/>
    <w:rsid w:val="00402CAD"/>
    <w:rsid w:val="00404829"/>
    <w:rsid w:val="00405C49"/>
    <w:rsid w:val="00411064"/>
    <w:rsid w:val="00411A00"/>
    <w:rsid w:val="00411E47"/>
    <w:rsid w:val="004126F8"/>
    <w:rsid w:val="00417286"/>
    <w:rsid w:val="00421E92"/>
    <w:rsid w:val="004230D4"/>
    <w:rsid w:val="0042326F"/>
    <w:rsid w:val="0042489B"/>
    <w:rsid w:val="00426E6E"/>
    <w:rsid w:val="00430B15"/>
    <w:rsid w:val="004317B4"/>
    <w:rsid w:val="004349CA"/>
    <w:rsid w:val="00435C5F"/>
    <w:rsid w:val="00436FBA"/>
    <w:rsid w:val="00437AF5"/>
    <w:rsid w:val="00443B61"/>
    <w:rsid w:val="00443CAF"/>
    <w:rsid w:val="0044449D"/>
    <w:rsid w:val="00445226"/>
    <w:rsid w:val="00445A5A"/>
    <w:rsid w:val="00446DF4"/>
    <w:rsid w:val="00450233"/>
    <w:rsid w:val="0045214A"/>
    <w:rsid w:val="004537AA"/>
    <w:rsid w:val="00455877"/>
    <w:rsid w:val="00460621"/>
    <w:rsid w:val="004611F1"/>
    <w:rsid w:val="00463004"/>
    <w:rsid w:val="004665D2"/>
    <w:rsid w:val="004672E6"/>
    <w:rsid w:val="00471043"/>
    <w:rsid w:val="004737D5"/>
    <w:rsid w:val="004759DF"/>
    <w:rsid w:val="00477109"/>
    <w:rsid w:val="00477FC9"/>
    <w:rsid w:val="00480D4B"/>
    <w:rsid w:val="00484B6C"/>
    <w:rsid w:val="00486308"/>
    <w:rsid w:val="004863E4"/>
    <w:rsid w:val="00486E22"/>
    <w:rsid w:val="00491474"/>
    <w:rsid w:val="00492CF8"/>
    <w:rsid w:val="00493161"/>
    <w:rsid w:val="004955E5"/>
    <w:rsid w:val="00497361"/>
    <w:rsid w:val="004A15D2"/>
    <w:rsid w:val="004A274B"/>
    <w:rsid w:val="004A3BCF"/>
    <w:rsid w:val="004A3C75"/>
    <w:rsid w:val="004A3DF5"/>
    <w:rsid w:val="004A4A3C"/>
    <w:rsid w:val="004A584D"/>
    <w:rsid w:val="004A660F"/>
    <w:rsid w:val="004B1AE7"/>
    <w:rsid w:val="004B22A1"/>
    <w:rsid w:val="004B2D8B"/>
    <w:rsid w:val="004B6183"/>
    <w:rsid w:val="004B6848"/>
    <w:rsid w:val="004B7455"/>
    <w:rsid w:val="004C023E"/>
    <w:rsid w:val="004C477F"/>
    <w:rsid w:val="004C5E9B"/>
    <w:rsid w:val="004D52BF"/>
    <w:rsid w:val="004D53B4"/>
    <w:rsid w:val="004D77BD"/>
    <w:rsid w:val="004D7E98"/>
    <w:rsid w:val="004E40C1"/>
    <w:rsid w:val="004E6BF4"/>
    <w:rsid w:val="004F1160"/>
    <w:rsid w:val="004F31B1"/>
    <w:rsid w:val="004F3888"/>
    <w:rsid w:val="004F4052"/>
    <w:rsid w:val="004F4A7E"/>
    <w:rsid w:val="004F53A4"/>
    <w:rsid w:val="004F56EF"/>
    <w:rsid w:val="004F5DDD"/>
    <w:rsid w:val="004F6C04"/>
    <w:rsid w:val="004F6DDE"/>
    <w:rsid w:val="004F774A"/>
    <w:rsid w:val="004F7A1C"/>
    <w:rsid w:val="004F7F2D"/>
    <w:rsid w:val="00500179"/>
    <w:rsid w:val="00500CFA"/>
    <w:rsid w:val="005040A6"/>
    <w:rsid w:val="00504F61"/>
    <w:rsid w:val="00506725"/>
    <w:rsid w:val="00506C27"/>
    <w:rsid w:val="005106FD"/>
    <w:rsid w:val="00510D39"/>
    <w:rsid w:val="00511290"/>
    <w:rsid w:val="00516026"/>
    <w:rsid w:val="00516A69"/>
    <w:rsid w:val="00517BA3"/>
    <w:rsid w:val="005230E4"/>
    <w:rsid w:val="00526780"/>
    <w:rsid w:val="00526A93"/>
    <w:rsid w:val="00531DE5"/>
    <w:rsid w:val="005329B1"/>
    <w:rsid w:val="005352CD"/>
    <w:rsid w:val="00536CB5"/>
    <w:rsid w:val="00537067"/>
    <w:rsid w:val="00537501"/>
    <w:rsid w:val="00537A27"/>
    <w:rsid w:val="00540DAF"/>
    <w:rsid w:val="00542180"/>
    <w:rsid w:val="00543DF3"/>
    <w:rsid w:val="005447EA"/>
    <w:rsid w:val="00545DC8"/>
    <w:rsid w:val="005503C6"/>
    <w:rsid w:val="00551B8C"/>
    <w:rsid w:val="00553836"/>
    <w:rsid w:val="005540B0"/>
    <w:rsid w:val="005556DC"/>
    <w:rsid w:val="005557D2"/>
    <w:rsid w:val="005567BE"/>
    <w:rsid w:val="00556CEE"/>
    <w:rsid w:val="005574B7"/>
    <w:rsid w:val="00557C78"/>
    <w:rsid w:val="005607DD"/>
    <w:rsid w:val="005612E5"/>
    <w:rsid w:val="005651E6"/>
    <w:rsid w:val="00571645"/>
    <w:rsid w:val="005724B7"/>
    <w:rsid w:val="00572523"/>
    <w:rsid w:val="00573089"/>
    <w:rsid w:val="00577926"/>
    <w:rsid w:val="005863BA"/>
    <w:rsid w:val="00586E34"/>
    <w:rsid w:val="00591DC5"/>
    <w:rsid w:val="005939D2"/>
    <w:rsid w:val="00595827"/>
    <w:rsid w:val="005A0DA8"/>
    <w:rsid w:val="005A1604"/>
    <w:rsid w:val="005A3FF8"/>
    <w:rsid w:val="005A4197"/>
    <w:rsid w:val="005A75F4"/>
    <w:rsid w:val="005A7CAD"/>
    <w:rsid w:val="005B0344"/>
    <w:rsid w:val="005B2657"/>
    <w:rsid w:val="005B3E31"/>
    <w:rsid w:val="005B4140"/>
    <w:rsid w:val="005B69D7"/>
    <w:rsid w:val="005C0BFD"/>
    <w:rsid w:val="005C13B8"/>
    <w:rsid w:val="005C22F0"/>
    <w:rsid w:val="005C3BCB"/>
    <w:rsid w:val="005C60E2"/>
    <w:rsid w:val="005C6B3D"/>
    <w:rsid w:val="005D101D"/>
    <w:rsid w:val="005D2553"/>
    <w:rsid w:val="005D3816"/>
    <w:rsid w:val="005D3D93"/>
    <w:rsid w:val="005D7BE8"/>
    <w:rsid w:val="005E3CC1"/>
    <w:rsid w:val="005E5FCE"/>
    <w:rsid w:val="005E6125"/>
    <w:rsid w:val="005E7852"/>
    <w:rsid w:val="005F020B"/>
    <w:rsid w:val="005F07DC"/>
    <w:rsid w:val="005F1237"/>
    <w:rsid w:val="005F53D9"/>
    <w:rsid w:val="005F592E"/>
    <w:rsid w:val="005F612C"/>
    <w:rsid w:val="0060053A"/>
    <w:rsid w:val="006012A0"/>
    <w:rsid w:val="0060235A"/>
    <w:rsid w:val="006042B7"/>
    <w:rsid w:val="00606724"/>
    <w:rsid w:val="00606DC4"/>
    <w:rsid w:val="00610EF9"/>
    <w:rsid w:val="0061196A"/>
    <w:rsid w:val="00611D4A"/>
    <w:rsid w:val="0061228F"/>
    <w:rsid w:val="00612B41"/>
    <w:rsid w:val="006132A9"/>
    <w:rsid w:val="0061396C"/>
    <w:rsid w:val="00613CA9"/>
    <w:rsid w:val="00614D23"/>
    <w:rsid w:val="00616ACC"/>
    <w:rsid w:val="00617457"/>
    <w:rsid w:val="00621504"/>
    <w:rsid w:val="00621EEC"/>
    <w:rsid w:val="00621FE6"/>
    <w:rsid w:val="006238BB"/>
    <w:rsid w:val="0062419F"/>
    <w:rsid w:val="006242B1"/>
    <w:rsid w:val="006315D9"/>
    <w:rsid w:val="0063171F"/>
    <w:rsid w:val="00631C40"/>
    <w:rsid w:val="00632E39"/>
    <w:rsid w:val="00634373"/>
    <w:rsid w:val="00636BE7"/>
    <w:rsid w:val="0064093E"/>
    <w:rsid w:val="0064297B"/>
    <w:rsid w:val="00642E11"/>
    <w:rsid w:val="00643105"/>
    <w:rsid w:val="00647090"/>
    <w:rsid w:val="00647329"/>
    <w:rsid w:val="00650136"/>
    <w:rsid w:val="0065112B"/>
    <w:rsid w:val="006515EA"/>
    <w:rsid w:val="00651845"/>
    <w:rsid w:val="00651E8E"/>
    <w:rsid w:val="006520F0"/>
    <w:rsid w:val="00653C55"/>
    <w:rsid w:val="006556AA"/>
    <w:rsid w:val="0065730B"/>
    <w:rsid w:val="00660F45"/>
    <w:rsid w:val="00661430"/>
    <w:rsid w:val="00662542"/>
    <w:rsid w:val="00663E7D"/>
    <w:rsid w:val="006648A6"/>
    <w:rsid w:val="00664C7A"/>
    <w:rsid w:val="00666D64"/>
    <w:rsid w:val="00667F79"/>
    <w:rsid w:val="0067157F"/>
    <w:rsid w:val="0067427B"/>
    <w:rsid w:val="00675882"/>
    <w:rsid w:val="00677A08"/>
    <w:rsid w:val="006815C3"/>
    <w:rsid w:val="00681705"/>
    <w:rsid w:val="006837F0"/>
    <w:rsid w:val="00684F90"/>
    <w:rsid w:val="006855DD"/>
    <w:rsid w:val="006904F8"/>
    <w:rsid w:val="00691B5F"/>
    <w:rsid w:val="00691C3E"/>
    <w:rsid w:val="00695837"/>
    <w:rsid w:val="006975C1"/>
    <w:rsid w:val="00697E45"/>
    <w:rsid w:val="006A185B"/>
    <w:rsid w:val="006A27EA"/>
    <w:rsid w:val="006A354C"/>
    <w:rsid w:val="006A4206"/>
    <w:rsid w:val="006A5036"/>
    <w:rsid w:val="006A5095"/>
    <w:rsid w:val="006A6202"/>
    <w:rsid w:val="006B322C"/>
    <w:rsid w:val="006B3EB0"/>
    <w:rsid w:val="006B6B78"/>
    <w:rsid w:val="006B7320"/>
    <w:rsid w:val="006C0962"/>
    <w:rsid w:val="006C24B9"/>
    <w:rsid w:val="006C26A0"/>
    <w:rsid w:val="006C2C54"/>
    <w:rsid w:val="006C2EE6"/>
    <w:rsid w:val="006C3031"/>
    <w:rsid w:val="006D3D48"/>
    <w:rsid w:val="006D6657"/>
    <w:rsid w:val="006E68B6"/>
    <w:rsid w:val="006E69AC"/>
    <w:rsid w:val="006F0BF4"/>
    <w:rsid w:val="006F4C19"/>
    <w:rsid w:val="006F69B4"/>
    <w:rsid w:val="00700320"/>
    <w:rsid w:val="00700B8D"/>
    <w:rsid w:val="007019EB"/>
    <w:rsid w:val="00707950"/>
    <w:rsid w:val="00711435"/>
    <w:rsid w:val="007122C7"/>
    <w:rsid w:val="00712D40"/>
    <w:rsid w:val="00714FC9"/>
    <w:rsid w:val="00715C76"/>
    <w:rsid w:val="007176D1"/>
    <w:rsid w:val="007213E5"/>
    <w:rsid w:val="00721CC5"/>
    <w:rsid w:val="00722C55"/>
    <w:rsid w:val="0072350B"/>
    <w:rsid w:val="00724881"/>
    <w:rsid w:val="00724A5F"/>
    <w:rsid w:val="00725CAF"/>
    <w:rsid w:val="0072769B"/>
    <w:rsid w:val="0073461B"/>
    <w:rsid w:val="00735491"/>
    <w:rsid w:val="0074057B"/>
    <w:rsid w:val="0074206A"/>
    <w:rsid w:val="007426B7"/>
    <w:rsid w:val="00743F6E"/>
    <w:rsid w:val="007454E0"/>
    <w:rsid w:val="00745E96"/>
    <w:rsid w:val="007461D1"/>
    <w:rsid w:val="00746327"/>
    <w:rsid w:val="007535D1"/>
    <w:rsid w:val="00757053"/>
    <w:rsid w:val="00757611"/>
    <w:rsid w:val="007576FE"/>
    <w:rsid w:val="0075788B"/>
    <w:rsid w:val="00760E91"/>
    <w:rsid w:val="00761228"/>
    <w:rsid w:val="00764C5C"/>
    <w:rsid w:val="00770074"/>
    <w:rsid w:val="007717CE"/>
    <w:rsid w:val="00775956"/>
    <w:rsid w:val="007761AA"/>
    <w:rsid w:val="007813D7"/>
    <w:rsid w:val="00781468"/>
    <w:rsid w:val="007814B8"/>
    <w:rsid w:val="00782B07"/>
    <w:rsid w:val="00784159"/>
    <w:rsid w:val="00786473"/>
    <w:rsid w:val="00786D4D"/>
    <w:rsid w:val="007875EE"/>
    <w:rsid w:val="00787E7B"/>
    <w:rsid w:val="00791DF7"/>
    <w:rsid w:val="007922B4"/>
    <w:rsid w:val="0079263F"/>
    <w:rsid w:val="00794237"/>
    <w:rsid w:val="00795E03"/>
    <w:rsid w:val="007A0044"/>
    <w:rsid w:val="007A1B41"/>
    <w:rsid w:val="007A32C1"/>
    <w:rsid w:val="007A4427"/>
    <w:rsid w:val="007A599A"/>
    <w:rsid w:val="007A5CE5"/>
    <w:rsid w:val="007A5D6D"/>
    <w:rsid w:val="007A64BF"/>
    <w:rsid w:val="007A698B"/>
    <w:rsid w:val="007A7EF9"/>
    <w:rsid w:val="007B1C7E"/>
    <w:rsid w:val="007B55DB"/>
    <w:rsid w:val="007B56A5"/>
    <w:rsid w:val="007B5F71"/>
    <w:rsid w:val="007C00F1"/>
    <w:rsid w:val="007C4751"/>
    <w:rsid w:val="007C59FB"/>
    <w:rsid w:val="007C6CE2"/>
    <w:rsid w:val="007C743B"/>
    <w:rsid w:val="007C77F9"/>
    <w:rsid w:val="007C79AC"/>
    <w:rsid w:val="007D1108"/>
    <w:rsid w:val="007D5D83"/>
    <w:rsid w:val="007D658D"/>
    <w:rsid w:val="007E39A2"/>
    <w:rsid w:val="007E40FC"/>
    <w:rsid w:val="007F01EC"/>
    <w:rsid w:val="007F0E43"/>
    <w:rsid w:val="007F25E9"/>
    <w:rsid w:val="007F316E"/>
    <w:rsid w:val="007F5994"/>
    <w:rsid w:val="007F65B8"/>
    <w:rsid w:val="007F72FB"/>
    <w:rsid w:val="008007BF"/>
    <w:rsid w:val="00801169"/>
    <w:rsid w:val="0080207A"/>
    <w:rsid w:val="008028DA"/>
    <w:rsid w:val="0080306F"/>
    <w:rsid w:val="00803EB7"/>
    <w:rsid w:val="00804A40"/>
    <w:rsid w:val="00805F21"/>
    <w:rsid w:val="00812054"/>
    <w:rsid w:val="008133AB"/>
    <w:rsid w:val="008155B0"/>
    <w:rsid w:val="00815AEF"/>
    <w:rsid w:val="008202A4"/>
    <w:rsid w:val="008205CB"/>
    <w:rsid w:val="00820991"/>
    <w:rsid w:val="008240D4"/>
    <w:rsid w:val="00825560"/>
    <w:rsid w:val="00826744"/>
    <w:rsid w:val="008277D2"/>
    <w:rsid w:val="00831F3C"/>
    <w:rsid w:val="00840C9C"/>
    <w:rsid w:val="00841433"/>
    <w:rsid w:val="0084452D"/>
    <w:rsid w:val="00844E22"/>
    <w:rsid w:val="0084572C"/>
    <w:rsid w:val="008458E5"/>
    <w:rsid w:val="00846656"/>
    <w:rsid w:val="00846F51"/>
    <w:rsid w:val="0085007F"/>
    <w:rsid w:val="0085030C"/>
    <w:rsid w:val="0085229B"/>
    <w:rsid w:val="00852E94"/>
    <w:rsid w:val="0085392B"/>
    <w:rsid w:val="00853979"/>
    <w:rsid w:val="008544E2"/>
    <w:rsid w:val="00854DE4"/>
    <w:rsid w:val="00855E6D"/>
    <w:rsid w:val="0086083E"/>
    <w:rsid w:val="00864DCE"/>
    <w:rsid w:val="00872311"/>
    <w:rsid w:val="0087294E"/>
    <w:rsid w:val="00874863"/>
    <w:rsid w:val="00876389"/>
    <w:rsid w:val="008821DA"/>
    <w:rsid w:val="0088259B"/>
    <w:rsid w:val="0088459F"/>
    <w:rsid w:val="00884698"/>
    <w:rsid w:val="00884C1C"/>
    <w:rsid w:val="008863F1"/>
    <w:rsid w:val="008876AC"/>
    <w:rsid w:val="0089002B"/>
    <w:rsid w:val="00890FF5"/>
    <w:rsid w:val="0089216B"/>
    <w:rsid w:val="00892A5A"/>
    <w:rsid w:val="00893E2E"/>
    <w:rsid w:val="008949E9"/>
    <w:rsid w:val="00895336"/>
    <w:rsid w:val="008A13CC"/>
    <w:rsid w:val="008A3E47"/>
    <w:rsid w:val="008A6AA3"/>
    <w:rsid w:val="008A6F1F"/>
    <w:rsid w:val="008A7B97"/>
    <w:rsid w:val="008B1FEE"/>
    <w:rsid w:val="008B6FCE"/>
    <w:rsid w:val="008C03D0"/>
    <w:rsid w:val="008C0720"/>
    <w:rsid w:val="008C07CD"/>
    <w:rsid w:val="008C22BD"/>
    <w:rsid w:val="008C54C3"/>
    <w:rsid w:val="008C6CB3"/>
    <w:rsid w:val="008C708E"/>
    <w:rsid w:val="008C7CD0"/>
    <w:rsid w:val="008D0F72"/>
    <w:rsid w:val="008D1842"/>
    <w:rsid w:val="008D39B0"/>
    <w:rsid w:val="008D50D8"/>
    <w:rsid w:val="008D7AE4"/>
    <w:rsid w:val="008E058C"/>
    <w:rsid w:val="008E2AC2"/>
    <w:rsid w:val="008E418A"/>
    <w:rsid w:val="008F05CC"/>
    <w:rsid w:val="008F2D0A"/>
    <w:rsid w:val="008F2DDD"/>
    <w:rsid w:val="0090082A"/>
    <w:rsid w:val="00901549"/>
    <w:rsid w:val="00904311"/>
    <w:rsid w:val="009050B5"/>
    <w:rsid w:val="0090591E"/>
    <w:rsid w:val="0090608B"/>
    <w:rsid w:val="00906A3C"/>
    <w:rsid w:val="00907E81"/>
    <w:rsid w:val="009114D3"/>
    <w:rsid w:val="0091343D"/>
    <w:rsid w:val="00913E31"/>
    <w:rsid w:val="00914355"/>
    <w:rsid w:val="0092029E"/>
    <w:rsid w:val="009206E7"/>
    <w:rsid w:val="009206FE"/>
    <w:rsid w:val="00921EF5"/>
    <w:rsid w:val="00922C84"/>
    <w:rsid w:val="00926A10"/>
    <w:rsid w:val="00930F08"/>
    <w:rsid w:val="00932729"/>
    <w:rsid w:val="00934356"/>
    <w:rsid w:val="0093691D"/>
    <w:rsid w:val="00937B44"/>
    <w:rsid w:val="00940601"/>
    <w:rsid w:val="009407A1"/>
    <w:rsid w:val="00941618"/>
    <w:rsid w:val="00941E3A"/>
    <w:rsid w:val="00942D31"/>
    <w:rsid w:val="00943A8F"/>
    <w:rsid w:val="00944762"/>
    <w:rsid w:val="00946478"/>
    <w:rsid w:val="00947EEC"/>
    <w:rsid w:val="00951167"/>
    <w:rsid w:val="00951F0F"/>
    <w:rsid w:val="0095326F"/>
    <w:rsid w:val="00954852"/>
    <w:rsid w:val="009558BD"/>
    <w:rsid w:val="00960260"/>
    <w:rsid w:val="00964011"/>
    <w:rsid w:val="00966BCC"/>
    <w:rsid w:val="00966D08"/>
    <w:rsid w:val="00967B39"/>
    <w:rsid w:val="00967FF4"/>
    <w:rsid w:val="009717BD"/>
    <w:rsid w:val="009720A2"/>
    <w:rsid w:val="00972214"/>
    <w:rsid w:val="00973DB9"/>
    <w:rsid w:val="00976FAB"/>
    <w:rsid w:val="00977105"/>
    <w:rsid w:val="0097756D"/>
    <w:rsid w:val="009777FC"/>
    <w:rsid w:val="00977F83"/>
    <w:rsid w:val="009841C9"/>
    <w:rsid w:val="00984850"/>
    <w:rsid w:val="00984C91"/>
    <w:rsid w:val="009858C1"/>
    <w:rsid w:val="00985F6C"/>
    <w:rsid w:val="0098654B"/>
    <w:rsid w:val="00986F33"/>
    <w:rsid w:val="009923D4"/>
    <w:rsid w:val="00993298"/>
    <w:rsid w:val="009932CD"/>
    <w:rsid w:val="00993F82"/>
    <w:rsid w:val="00994264"/>
    <w:rsid w:val="00997AC3"/>
    <w:rsid w:val="009A0750"/>
    <w:rsid w:val="009A12BA"/>
    <w:rsid w:val="009A1B2E"/>
    <w:rsid w:val="009A247E"/>
    <w:rsid w:val="009A526A"/>
    <w:rsid w:val="009A575C"/>
    <w:rsid w:val="009A658F"/>
    <w:rsid w:val="009A7304"/>
    <w:rsid w:val="009B0408"/>
    <w:rsid w:val="009B2229"/>
    <w:rsid w:val="009B33D5"/>
    <w:rsid w:val="009B4A34"/>
    <w:rsid w:val="009B526F"/>
    <w:rsid w:val="009B65AB"/>
    <w:rsid w:val="009C2EBA"/>
    <w:rsid w:val="009C371D"/>
    <w:rsid w:val="009C4393"/>
    <w:rsid w:val="009C4A61"/>
    <w:rsid w:val="009C6360"/>
    <w:rsid w:val="009C7FBB"/>
    <w:rsid w:val="009D027E"/>
    <w:rsid w:val="009D113B"/>
    <w:rsid w:val="009D1B28"/>
    <w:rsid w:val="009D1FAD"/>
    <w:rsid w:val="009D435F"/>
    <w:rsid w:val="009D490D"/>
    <w:rsid w:val="009D5C65"/>
    <w:rsid w:val="009E0400"/>
    <w:rsid w:val="009E5E30"/>
    <w:rsid w:val="009E5EE3"/>
    <w:rsid w:val="009E6B3D"/>
    <w:rsid w:val="009E7733"/>
    <w:rsid w:val="009F2C10"/>
    <w:rsid w:val="009F43D5"/>
    <w:rsid w:val="009F7079"/>
    <w:rsid w:val="00A00996"/>
    <w:rsid w:val="00A07947"/>
    <w:rsid w:val="00A10058"/>
    <w:rsid w:val="00A21356"/>
    <w:rsid w:val="00A2281E"/>
    <w:rsid w:val="00A2362B"/>
    <w:rsid w:val="00A24547"/>
    <w:rsid w:val="00A32FC2"/>
    <w:rsid w:val="00A35BE7"/>
    <w:rsid w:val="00A429D5"/>
    <w:rsid w:val="00A4412B"/>
    <w:rsid w:val="00A44F59"/>
    <w:rsid w:val="00A455D4"/>
    <w:rsid w:val="00A46B90"/>
    <w:rsid w:val="00A47728"/>
    <w:rsid w:val="00A47BE7"/>
    <w:rsid w:val="00A50148"/>
    <w:rsid w:val="00A50A64"/>
    <w:rsid w:val="00A51A15"/>
    <w:rsid w:val="00A51E35"/>
    <w:rsid w:val="00A53C66"/>
    <w:rsid w:val="00A55C36"/>
    <w:rsid w:val="00A56355"/>
    <w:rsid w:val="00A56634"/>
    <w:rsid w:val="00A60C1D"/>
    <w:rsid w:val="00A61BAE"/>
    <w:rsid w:val="00A61F62"/>
    <w:rsid w:val="00A6508F"/>
    <w:rsid w:val="00A65FB4"/>
    <w:rsid w:val="00A70E50"/>
    <w:rsid w:val="00A73524"/>
    <w:rsid w:val="00A75929"/>
    <w:rsid w:val="00A75F57"/>
    <w:rsid w:val="00A811E0"/>
    <w:rsid w:val="00A83463"/>
    <w:rsid w:val="00A8360E"/>
    <w:rsid w:val="00A85647"/>
    <w:rsid w:val="00A94510"/>
    <w:rsid w:val="00A95A43"/>
    <w:rsid w:val="00AA38D5"/>
    <w:rsid w:val="00AA406B"/>
    <w:rsid w:val="00AA44CD"/>
    <w:rsid w:val="00AA671F"/>
    <w:rsid w:val="00AA679E"/>
    <w:rsid w:val="00AA6A27"/>
    <w:rsid w:val="00AA74CF"/>
    <w:rsid w:val="00AB0897"/>
    <w:rsid w:val="00AB315F"/>
    <w:rsid w:val="00AB37E5"/>
    <w:rsid w:val="00AB4778"/>
    <w:rsid w:val="00AB7254"/>
    <w:rsid w:val="00AB79F3"/>
    <w:rsid w:val="00AC153C"/>
    <w:rsid w:val="00AC46BB"/>
    <w:rsid w:val="00AD6AD1"/>
    <w:rsid w:val="00AE37CC"/>
    <w:rsid w:val="00AE4FA2"/>
    <w:rsid w:val="00AE5004"/>
    <w:rsid w:val="00AE52AE"/>
    <w:rsid w:val="00AE703B"/>
    <w:rsid w:val="00AE7096"/>
    <w:rsid w:val="00AE7CB5"/>
    <w:rsid w:val="00AF0AFC"/>
    <w:rsid w:val="00AF2C7B"/>
    <w:rsid w:val="00AF4DCF"/>
    <w:rsid w:val="00AF5FE7"/>
    <w:rsid w:val="00B0136F"/>
    <w:rsid w:val="00B0211C"/>
    <w:rsid w:val="00B03B19"/>
    <w:rsid w:val="00B0527B"/>
    <w:rsid w:val="00B059C2"/>
    <w:rsid w:val="00B05C39"/>
    <w:rsid w:val="00B07BC5"/>
    <w:rsid w:val="00B10303"/>
    <w:rsid w:val="00B11337"/>
    <w:rsid w:val="00B12AA8"/>
    <w:rsid w:val="00B14236"/>
    <w:rsid w:val="00B14A12"/>
    <w:rsid w:val="00B16804"/>
    <w:rsid w:val="00B21CD5"/>
    <w:rsid w:val="00B21EBF"/>
    <w:rsid w:val="00B22794"/>
    <w:rsid w:val="00B22C9E"/>
    <w:rsid w:val="00B22E4B"/>
    <w:rsid w:val="00B24931"/>
    <w:rsid w:val="00B267FD"/>
    <w:rsid w:val="00B300F0"/>
    <w:rsid w:val="00B30BFB"/>
    <w:rsid w:val="00B328E9"/>
    <w:rsid w:val="00B32A13"/>
    <w:rsid w:val="00B33381"/>
    <w:rsid w:val="00B34835"/>
    <w:rsid w:val="00B348AD"/>
    <w:rsid w:val="00B35B32"/>
    <w:rsid w:val="00B35F5C"/>
    <w:rsid w:val="00B372CF"/>
    <w:rsid w:val="00B40916"/>
    <w:rsid w:val="00B40B5C"/>
    <w:rsid w:val="00B40C3D"/>
    <w:rsid w:val="00B42025"/>
    <w:rsid w:val="00B4263B"/>
    <w:rsid w:val="00B43BE7"/>
    <w:rsid w:val="00B446E9"/>
    <w:rsid w:val="00B46A13"/>
    <w:rsid w:val="00B50839"/>
    <w:rsid w:val="00B518C2"/>
    <w:rsid w:val="00B51EF6"/>
    <w:rsid w:val="00B524FF"/>
    <w:rsid w:val="00B52D9C"/>
    <w:rsid w:val="00B5335F"/>
    <w:rsid w:val="00B539CF"/>
    <w:rsid w:val="00B54171"/>
    <w:rsid w:val="00B54483"/>
    <w:rsid w:val="00B559B6"/>
    <w:rsid w:val="00B56F06"/>
    <w:rsid w:val="00B5791E"/>
    <w:rsid w:val="00B601C4"/>
    <w:rsid w:val="00B60B4D"/>
    <w:rsid w:val="00B61E88"/>
    <w:rsid w:val="00B61F84"/>
    <w:rsid w:val="00B62A24"/>
    <w:rsid w:val="00B64360"/>
    <w:rsid w:val="00B657BF"/>
    <w:rsid w:val="00B66D0A"/>
    <w:rsid w:val="00B676C6"/>
    <w:rsid w:val="00B678FE"/>
    <w:rsid w:val="00B72DFF"/>
    <w:rsid w:val="00B7493F"/>
    <w:rsid w:val="00B758BA"/>
    <w:rsid w:val="00B762D9"/>
    <w:rsid w:val="00B775D8"/>
    <w:rsid w:val="00B8113D"/>
    <w:rsid w:val="00B8185D"/>
    <w:rsid w:val="00B81C07"/>
    <w:rsid w:val="00B85A23"/>
    <w:rsid w:val="00B8775C"/>
    <w:rsid w:val="00B92E1F"/>
    <w:rsid w:val="00B93F09"/>
    <w:rsid w:val="00B94D1E"/>
    <w:rsid w:val="00B95A93"/>
    <w:rsid w:val="00B97FBE"/>
    <w:rsid w:val="00BA2EB2"/>
    <w:rsid w:val="00BA31CF"/>
    <w:rsid w:val="00BA4160"/>
    <w:rsid w:val="00BA595B"/>
    <w:rsid w:val="00BA6928"/>
    <w:rsid w:val="00BB0D85"/>
    <w:rsid w:val="00BB32CC"/>
    <w:rsid w:val="00BB3778"/>
    <w:rsid w:val="00BC0411"/>
    <w:rsid w:val="00BC1308"/>
    <w:rsid w:val="00BC2363"/>
    <w:rsid w:val="00BC3341"/>
    <w:rsid w:val="00BC4CC7"/>
    <w:rsid w:val="00BC50E7"/>
    <w:rsid w:val="00BC766C"/>
    <w:rsid w:val="00BC7D2A"/>
    <w:rsid w:val="00BD2E79"/>
    <w:rsid w:val="00BD53C0"/>
    <w:rsid w:val="00BD5769"/>
    <w:rsid w:val="00BD681B"/>
    <w:rsid w:val="00BD6E4D"/>
    <w:rsid w:val="00BD717E"/>
    <w:rsid w:val="00BD7191"/>
    <w:rsid w:val="00BE0EA3"/>
    <w:rsid w:val="00BE210E"/>
    <w:rsid w:val="00BE6C47"/>
    <w:rsid w:val="00BF210C"/>
    <w:rsid w:val="00BF236F"/>
    <w:rsid w:val="00BF3791"/>
    <w:rsid w:val="00BF3D4E"/>
    <w:rsid w:val="00BF5B57"/>
    <w:rsid w:val="00BF613F"/>
    <w:rsid w:val="00BF6E54"/>
    <w:rsid w:val="00C00736"/>
    <w:rsid w:val="00C020AD"/>
    <w:rsid w:val="00C02A4A"/>
    <w:rsid w:val="00C040E8"/>
    <w:rsid w:val="00C04197"/>
    <w:rsid w:val="00C056C2"/>
    <w:rsid w:val="00C06119"/>
    <w:rsid w:val="00C06D9F"/>
    <w:rsid w:val="00C072CB"/>
    <w:rsid w:val="00C07477"/>
    <w:rsid w:val="00C16E78"/>
    <w:rsid w:val="00C20A61"/>
    <w:rsid w:val="00C20FB3"/>
    <w:rsid w:val="00C21F99"/>
    <w:rsid w:val="00C2274B"/>
    <w:rsid w:val="00C229F2"/>
    <w:rsid w:val="00C30229"/>
    <w:rsid w:val="00C3189D"/>
    <w:rsid w:val="00C330FB"/>
    <w:rsid w:val="00C33D44"/>
    <w:rsid w:val="00C370D0"/>
    <w:rsid w:val="00C3763F"/>
    <w:rsid w:val="00C419FE"/>
    <w:rsid w:val="00C43C68"/>
    <w:rsid w:val="00C4535A"/>
    <w:rsid w:val="00C457E8"/>
    <w:rsid w:val="00C514F3"/>
    <w:rsid w:val="00C515F9"/>
    <w:rsid w:val="00C516F2"/>
    <w:rsid w:val="00C5259C"/>
    <w:rsid w:val="00C54047"/>
    <w:rsid w:val="00C54C46"/>
    <w:rsid w:val="00C566DE"/>
    <w:rsid w:val="00C60ED3"/>
    <w:rsid w:val="00C63831"/>
    <w:rsid w:val="00C64D9C"/>
    <w:rsid w:val="00C66640"/>
    <w:rsid w:val="00C66B74"/>
    <w:rsid w:val="00C6778C"/>
    <w:rsid w:val="00C70E28"/>
    <w:rsid w:val="00C770C3"/>
    <w:rsid w:val="00C833AD"/>
    <w:rsid w:val="00C83AC3"/>
    <w:rsid w:val="00C84107"/>
    <w:rsid w:val="00C85141"/>
    <w:rsid w:val="00C861DD"/>
    <w:rsid w:val="00C8685A"/>
    <w:rsid w:val="00C86AA0"/>
    <w:rsid w:val="00C93F76"/>
    <w:rsid w:val="00C94C6B"/>
    <w:rsid w:val="00C96628"/>
    <w:rsid w:val="00C975C2"/>
    <w:rsid w:val="00CA0723"/>
    <w:rsid w:val="00CA2C97"/>
    <w:rsid w:val="00CA30B0"/>
    <w:rsid w:val="00CA3AC0"/>
    <w:rsid w:val="00CA69B7"/>
    <w:rsid w:val="00CB0261"/>
    <w:rsid w:val="00CB032E"/>
    <w:rsid w:val="00CB0B0E"/>
    <w:rsid w:val="00CB295C"/>
    <w:rsid w:val="00CB2B3F"/>
    <w:rsid w:val="00CB3378"/>
    <w:rsid w:val="00CB3A0B"/>
    <w:rsid w:val="00CB5F9C"/>
    <w:rsid w:val="00CB61F0"/>
    <w:rsid w:val="00CB6727"/>
    <w:rsid w:val="00CB6EB9"/>
    <w:rsid w:val="00CB7073"/>
    <w:rsid w:val="00CB7BD7"/>
    <w:rsid w:val="00CC016B"/>
    <w:rsid w:val="00CC0C1A"/>
    <w:rsid w:val="00CC1902"/>
    <w:rsid w:val="00CC4BA2"/>
    <w:rsid w:val="00CC57C3"/>
    <w:rsid w:val="00CC64A9"/>
    <w:rsid w:val="00CD0A4C"/>
    <w:rsid w:val="00CD2CE6"/>
    <w:rsid w:val="00CD7288"/>
    <w:rsid w:val="00CE1C0F"/>
    <w:rsid w:val="00CE2FF9"/>
    <w:rsid w:val="00CE3131"/>
    <w:rsid w:val="00CE366D"/>
    <w:rsid w:val="00CE5DB8"/>
    <w:rsid w:val="00CE6411"/>
    <w:rsid w:val="00CE6439"/>
    <w:rsid w:val="00CE78E0"/>
    <w:rsid w:val="00CF6158"/>
    <w:rsid w:val="00CF6F78"/>
    <w:rsid w:val="00D00FC5"/>
    <w:rsid w:val="00D02DC2"/>
    <w:rsid w:val="00D03865"/>
    <w:rsid w:val="00D03F30"/>
    <w:rsid w:val="00D0484B"/>
    <w:rsid w:val="00D11837"/>
    <w:rsid w:val="00D13859"/>
    <w:rsid w:val="00D1539C"/>
    <w:rsid w:val="00D16ED8"/>
    <w:rsid w:val="00D178CD"/>
    <w:rsid w:val="00D24665"/>
    <w:rsid w:val="00D25DDD"/>
    <w:rsid w:val="00D26B4C"/>
    <w:rsid w:val="00D272C6"/>
    <w:rsid w:val="00D276C2"/>
    <w:rsid w:val="00D305B1"/>
    <w:rsid w:val="00D321F7"/>
    <w:rsid w:val="00D35EA4"/>
    <w:rsid w:val="00D41257"/>
    <w:rsid w:val="00D43BD4"/>
    <w:rsid w:val="00D45887"/>
    <w:rsid w:val="00D52623"/>
    <w:rsid w:val="00D52EF1"/>
    <w:rsid w:val="00D53BFE"/>
    <w:rsid w:val="00D60792"/>
    <w:rsid w:val="00D61DBD"/>
    <w:rsid w:val="00D6334E"/>
    <w:rsid w:val="00D63B11"/>
    <w:rsid w:val="00D7608E"/>
    <w:rsid w:val="00D767B6"/>
    <w:rsid w:val="00D8355D"/>
    <w:rsid w:val="00D83BC6"/>
    <w:rsid w:val="00D84A88"/>
    <w:rsid w:val="00D86028"/>
    <w:rsid w:val="00D86106"/>
    <w:rsid w:val="00D86CA7"/>
    <w:rsid w:val="00D86DB1"/>
    <w:rsid w:val="00D86FFA"/>
    <w:rsid w:val="00D87D78"/>
    <w:rsid w:val="00D90BAC"/>
    <w:rsid w:val="00D90BE4"/>
    <w:rsid w:val="00D95BFE"/>
    <w:rsid w:val="00DA07B4"/>
    <w:rsid w:val="00DA2A0C"/>
    <w:rsid w:val="00DA4247"/>
    <w:rsid w:val="00DA427E"/>
    <w:rsid w:val="00DA566E"/>
    <w:rsid w:val="00DA609F"/>
    <w:rsid w:val="00DA697E"/>
    <w:rsid w:val="00DA6CE1"/>
    <w:rsid w:val="00DA7596"/>
    <w:rsid w:val="00DA7DBD"/>
    <w:rsid w:val="00DB2286"/>
    <w:rsid w:val="00DB3EE7"/>
    <w:rsid w:val="00DB4178"/>
    <w:rsid w:val="00DB4588"/>
    <w:rsid w:val="00DB4FD4"/>
    <w:rsid w:val="00DC04F6"/>
    <w:rsid w:val="00DC0636"/>
    <w:rsid w:val="00DC136E"/>
    <w:rsid w:val="00DC15D6"/>
    <w:rsid w:val="00DC19F6"/>
    <w:rsid w:val="00DC1BCF"/>
    <w:rsid w:val="00DC239E"/>
    <w:rsid w:val="00DC2814"/>
    <w:rsid w:val="00DC31C5"/>
    <w:rsid w:val="00DC64CE"/>
    <w:rsid w:val="00DC685D"/>
    <w:rsid w:val="00DC74D8"/>
    <w:rsid w:val="00DD0741"/>
    <w:rsid w:val="00DD0CC0"/>
    <w:rsid w:val="00DD3AFF"/>
    <w:rsid w:val="00DD4BA8"/>
    <w:rsid w:val="00DD5421"/>
    <w:rsid w:val="00DD5B83"/>
    <w:rsid w:val="00DE10F2"/>
    <w:rsid w:val="00DE2EEF"/>
    <w:rsid w:val="00DE43FF"/>
    <w:rsid w:val="00DE4C29"/>
    <w:rsid w:val="00DE63FB"/>
    <w:rsid w:val="00DE7C48"/>
    <w:rsid w:val="00DF00DE"/>
    <w:rsid w:val="00DF183C"/>
    <w:rsid w:val="00DF2694"/>
    <w:rsid w:val="00DF2EE8"/>
    <w:rsid w:val="00DF3417"/>
    <w:rsid w:val="00DF4570"/>
    <w:rsid w:val="00DF4F45"/>
    <w:rsid w:val="00DF6354"/>
    <w:rsid w:val="00DF76FD"/>
    <w:rsid w:val="00E00230"/>
    <w:rsid w:val="00E007D3"/>
    <w:rsid w:val="00E01BD9"/>
    <w:rsid w:val="00E0522E"/>
    <w:rsid w:val="00E056B5"/>
    <w:rsid w:val="00E073D7"/>
    <w:rsid w:val="00E115E3"/>
    <w:rsid w:val="00E149C6"/>
    <w:rsid w:val="00E222F6"/>
    <w:rsid w:val="00E225F8"/>
    <w:rsid w:val="00E24540"/>
    <w:rsid w:val="00E24B31"/>
    <w:rsid w:val="00E27894"/>
    <w:rsid w:val="00E3101A"/>
    <w:rsid w:val="00E31EAB"/>
    <w:rsid w:val="00E32AA4"/>
    <w:rsid w:val="00E33F0E"/>
    <w:rsid w:val="00E3531F"/>
    <w:rsid w:val="00E35FA6"/>
    <w:rsid w:val="00E37348"/>
    <w:rsid w:val="00E40231"/>
    <w:rsid w:val="00E41C5F"/>
    <w:rsid w:val="00E44AE4"/>
    <w:rsid w:val="00E452F2"/>
    <w:rsid w:val="00E52B86"/>
    <w:rsid w:val="00E53B33"/>
    <w:rsid w:val="00E572A8"/>
    <w:rsid w:val="00E5777F"/>
    <w:rsid w:val="00E61FC8"/>
    <w:rsid w:val="00E64552"/>
    <w:rsid w:val="00E64E82"/>
    <w:rsid w:val="00E6559D"/>
    <w:rsid w:val="00E667F3"/>
    <w:rsid w:val="00E670E1"/>
    <w:rsid w:val="00E73F2A"/>
    <w:rsid w:val="00E76AAA"/>
    <w:rsid w:val="00E826D3"/>
    <w:rsid w:val="00E83053"/>
    <w:rsid w:val="00E83C3D"/>
    <w:rsid w:val="00E85450"/>
    <w:rsid w:val="00E86325"/>
    <w:rsid w:val="00E86D82"/>
    <w:rsid w:val="00E87F9A"/>
    <w:rsid w:val="00E926FC"/>
    <w:rsid w:val="00E933F9"/>
    <w:rsid w:val="00E93506"/>
    <w:rsid w:val="00E94321"/>
    <w:rsid w:val="00E961A9"/>
    <w:rsid w:val="00E965A8"/>
    <w:rsid w:val="00E9680B"/>
    <w:rsid w:val="00EA00D5"/>
    <w:rsid w:val="00EA059F"/>
    <w:rsid w:val="00EA3A14"/>
    <w:rsid w:val="00EA48E4"/>
    <w:rsid w:val="00EA4915"/>
    <w:rsid w:val="00EA569D"/>
    <w:rsid w:val="00EA66CB"/>
    <w:rsid w:val="00EB0684"/>
    <w:rsid w:val="00EB4473"/>
    <w:rsid w:val="00EC0953"/>
    <w:rsid w:val="00EC6D4E"/>
    <w:rsid w:val="00EC7752"/>
    <w:rsid w:val="00ED0C88"/>
    <w:rsid w:val="00ED17C9"/>
    <w:rsid w:val="00ED2425"/>
    <w:rsid w:val="00ED39D8"/>
    <w:rsid w:val="00ED484B"/>
    <w:rsid w:val="00ED616D"/>
    <w:rsid w:val="00EE0FB0"/>
    <w:rsid w:val="00EE11E5"/>
    <w:rsid w:val="00EE3EF1"/>
    <w:rsid w:val="00EE45E9"/>
    <w:rsid w:val="00EE5246"/>
    <w:rsid w:val="00EF0195"/>
    <w:rsid w:val="00EF0399"/>
    <w:rsid w:val="00EF4D9D"/>
    <w:rsid w:val="00EF61DA"/>
    <w:rsid w:val="00EF6734"/>
    <w:rsid w:val="00EF6C46"/>
    <w:rsid w:val="00EF6CA6"/>
    <w:rsid w:val="00F0197A"/>
    <w:rsid w:val="00F01A4A"/>
    <w:rsid w:val="00F01D68"/>
    <w:rsid w:val="00F02A5E"/>
    <w:rsid w:val="00F037FF"/>
    <w:rsid w:val="00F04454"/>
    <w:rsid w:val="00F05AEC"/>
    <w:rsid w:val="00F05F2A"/>
    <w:rsid w:val="00F1105A"/>
    <w:rsid w:val="00F14DAB"/>
    <w:rsid w:val="00F16307"/>
    <w:rsid w:val="00F20897"/>
    <w:rsid w:val="00F20E74"/>
    <w:rsid w:val="00F21A36"/>
    <w:rsid w:val="00F22ADA"/>
    <w:rsid w:val="00F26540"/>
    <w:rsid w:val="00F2791A"/>
    <w:rsid w:val="00F30572"/>
    <w:rsid w:val="00F30CDB"/>
    <w:rsid w:val="00F333FC"/>
    <w:rsid w:val="00F33CE0"/>
    <w:rsid w:val="00F34A0F"/>
    <w:rsid w:val="00F34E78"/>
    <w:rsid w:val="00F354BF"/>
    <w:rsid w:val="00F41502"/>
    <w:rsid w:val="00F51614"/>
    <w:rsid w:val="00F51F54"/>
    <w:rsid w:val="00F53654"/>
    <w:rsid w:val="00F558E8"/>
    <w:rsid w:val="00F61F8F"/>
    <w:rsid w:val="00F64733"/>
    <w:rsid w:val="00F64E28"/>
    <w:rsid w:val="00F652C2"/>
    <w:rsid w:val="00F654E8"/>
    <w:rsid w:val="00F6573D"/>
    <w:rsid w:val="00F65B1F"/>
    <w:rsid w:val="00F66EFD"/>
    <w:rsid w:val="00F679C8"/>
    <w:rsid w:val="00F7323B"/>
    <w:rsid w:val="00F73BFB"/>
    <w:rsid w:val="00F7481F"/>
    <w:rsid w:val="00F75010"/>
    <w:rsid w:val="00F75874"/>
    <w:rsid w:val="00F75EED"/>
    <w:rsid w:val="00F77AD6"/>
    <w:rsid w:val="00F77C8D"/>
    <w:rsid w:val="00F77D6E"/>
    <w:rsid w:val="00F80A00"/>
    <w:rsid w:val="00F80BA8"/>
    <w:rsid w:val="00F826BF"/>
    <w:rsid w:val="00F82FC6"/>
    <w:rsid w:val="00F83D2D"/>
    <w:rsid w:val="00F85B01"/>
    <w:rsid w:val="00F85C80"/>
    <w:rsid w:val="00F85F2D"/>
    <w:rsid w:val="00F86762"/>
    <w:rsid w:val="00F92404"/>
    <w:rsid w:val="00F92F2A"/>
    <w:rsid w:val="00F93A61"/>
    <w:rsid w:val="00F946D0"/>
    <w:rsid w:val="00F96295"/>
    <w:rsid w:val="00F9656A"/>
    <w:rsid w:val="00F976B3"/>
    <w:rsid w:val="00FA0ADA"/>
    <w:rsid w:val="00FA1EE4"/>
    <w:rsid w:val="00FA5207"/>
    <w:rsid w:val="00FA5522"/>
    <w:rsid w:val="00FA552B"/>
    <w:rsid w:val="00FA5897"/>
    <w:rsid w:val="00FA668E"/>
    <w:rsid w:val="00FA7416"/>
    <w:rsid w:val="00FB097B"/>
    <w:rsid w:val="00FB1362"/>
    <w:rsid w:val="00FB22FD"/>
    <w:rsid w:val="00FB2B16"/>
    <w:rsid w:val="00FB3A96"/>
    <w:rsid w:val="00FB414E"/>
    <w:rsid w:val="00FB5EAD"/>
    <w:rsid w:val="00FC2B13"/>
    <w:rsid w:val="00FC4CB2"/>
    <w:rsid w:val="00FC5657"/>
    <w:rsid w:val="00FC5743"/>
    <w:rsid w:val="00FC5C88"/>
    <w:rsid w:val="00FC6D0C"/>
    <w:rsid w:val="00FD0338"/>
    <w:rsid w:val="00FD1F22"/>
    <w:rsid w:val="00FD3662"/>
    <w:rsid w:val="00FD3E34"/>
    <w:rsid w:val="00FD46A0"/>
    <w:rsid w:val="00FD4BA6"/>
    <w:rsid w:val="00FD5CF8"/>
    <w:rsid w:val="00FD749A"/>
    <w:rsid w:val="00FE29C4"/>
    <w:rsid w:val="00FE3B7C"/>
    <w:rsid w:val="00FE3CD0"/>
    <w:rsid w:val="00FE6ECD"/>
    <w:rsid w:val="00FE71AB"/>
    <w:rsid w:val="00FF76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A60AA"/>
  <w15:chartTrackingRefBased/>
  <w15:docId w15:val="{61498873-9498-413E-9EDB-62DE4BDE9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A0C"/>
    <w:pPr>
      <w:spacing w:after="200" w:line="276" w:lineRule="auto"/>
    </w:pPr>
    <w:rPr>
      <w:lang w:val="es-ES_tradnl"/>
    </w:rPr>
  </w:style>
  <w:style w:type="paragraph" w:styleId="Ttulo1">
    <w:name w:val="heading 1"/>
    <w:basedOn w:val="Normal"/>
    <w:next w:val="Normal"/>
    <w:link w:val="Ttulo1Car"/>
    <w:uiPriority w:val="9"/>
    <w:qFormat/>
    <w:rsid w:val="00B81C07"/>
    <w:pPr>
      <w:keepNext/>
      <w:keepLines/>
      <w:spacing w:before="240" w:after="0" w:line="259" w:lineRule="auto"/>
      <w:outlineLvl w:val="0"/>
    </w:pPr>
    <w:rPr>
      <w:rFonts w:ascii="Calibri Light" w:eastAsia="Times New Roman" w:hAnsi="Calibri Light" w:cs="Times New Roman"/>
      <w:color w:val="2E74B5"/>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A2A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A2A0C"/>
  </w:style>
  <w:style w:type="table" w:styleId="Tablaconcuadrcula1clara-nfasis6">
    <w:name w:val="Grid Table 1 Light Accent 6"/>
    <w:basedOn w:val="Tablanormal"/>
    <w:uiPriority w:val="46"/>
    <w:rsid w:val="00DA2A0C"/>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3A6943"/>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3A6943"/>
    <w:rPr>
      <w:i/>
      <w:iCs/>
      <w:color w:val="5B9BD5" w:themeColor="accent1"/>
    </w:rPr>
  </w:style>
  <w:style w:type="paragraph" w:styleId="Piedepgina">
    <w:name w:val="footer"/>
    <w:basedOn w:val="Normal"/>
    <w:link w:val="PiedepginaCar"/>
    <w:uiPriority w:val="99"/>
    <w:unhideWhenUsed/>
    <w:rsid w:val="006A35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A354C"/>
  </w:style>
  <w:style w:type="paragraph" w:styleId="Textodeglobo">
    <w:name w:val="Balloon Text"/>
    <w:basedOn w:val="Normal"/>
    <w:link w:val="TextodegloboCar"/>
    <w:uiPriority w:val="99"/>
    <w:semiHidden/>
    <w:unhideWhenUsed/>
    <w:rsid w:val="006A354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A354C"/>
    <w:rPr>
      <w:rFonts w:ascii="Segoe UI" w:hAnsi="Segoe UI" w:cs="Segoe UI"/>
      <w:sz w:val="18"/>
      <w:szCs w:val="18"/>
    </w:rPr>
  </w:style>
  <w:style w:type="paragraph" w:styleId="Sinespaciado">
    <w:name w:val="No Spacing"/>
    <w:aliases w:val="Textos normal,Encabezado CCE"/>
    <w:link w:val="SinespaciadoCar"/>
    <w:uiPriority w:val="1"/>
    <w:qFormat/>
    <w:rsid w:val="00940601"/>
    <w:pPr>
      <w:spacing w:after="0" w:line="240" w:lineRule="auto"/>
    </w:pPr>
    <w:rPr>
      <w:lang w:val="es-ES"/>
    </w:r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BO"/>
    <w:basedOn w:val="Normal"/>
    <w:link w:val="PrrafodelistaCar"/>
    <w:uiPriority w:val="34"/>
    <w:qFormat/>
    <w:rsid w:val="00940601"/>
    <w:pPr>
      <w:spacing w:after="0" w:line="240" w:lineRule="auto"/>
      <w:ind w:left="720"/>
      <w:contextualSpacing/>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1"/>
    <w:qFormat/>
    <w:rsid w:val="00940601"/>
    <w:pPr>
      <w:spacing w:after="0" w:line="240" w:lineRule="auto"/>
      <w:jc w:val="both"/>
    </w:pPr>
    <w:rPr>
      <w:rFonts w:ascii="Tahoma" w:eastAsia="Times New Roman" w:hAnsi="Tahoma" w:cs="Tahoma"/>
      <w:sz w:val="24"/>
      <w:szCs w:val="24"/>
      <w:lang w:val="es-ES" w:eastAsia="es-ES"/>
    </w:rPr>
  </w:style>
  <w:style w:type="character" w:customStyle="1" w:styleId="TextoindependienteCar">
    <w:name w:val="Texto independiente Car"/>
    <w:basedOn w:val="Fuentedeprrafopredeter"/>
    <w:link w:val="Textoindependiente"/>
    <w:uiPriority w:val="1"/>
    <w:rsid w:val="00940601"/>
    <w:rPr>
      <w:rFonts w:ascii="Tahoma" w:eastAsia="Times New Roman" w:hAnsi="Tahoma" w:cs="Tahoma"/>
      <w:sz w:val="24"/>
      <w:szCs w:val="24"/>
      <w:lang w:val="es-ES" w:eastAsia="es-ES"/>
    </w:rPr>
  </w:style>
  <w:style w:type="character" w:customStyle="1" w:styleId="Ttulo1Car">
    <w:name w:val="Título 1 Car"/>
    <w:basedOn w:val="Fuentedeprrafopredeter"/>
    <w:link w:val="Ttulo1"/>
    <w:uiPriority w:val="9"/>
    <w:rsid w:val="00B81C07"/>
    <w:rPr>
      <w:rFonts w:ascii="Calibri Light" w:eastAsia="Times New Roman" w:hAnsi="Calibri Light" w:cs="Times New Roman"/>
      <w:color w:val="2E74B5"/>
      <w:sz w:val="32"/>
      <w:szCs w:val="32"/>
    </w:r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B81C07"/>
    <w:rPr>
      <w:rFonts w:ascii="Times New Roman" w:eastAsia="Times New Roman" w:hAnsi="Times New Roman" w:cs="Times New Roman"/>
      <w:sz w:val="24"/>
      <w:szCs w:val="24"/>
      <w:lang w:eastAsia="es-ES"/>
    </w:rPr>
  </w:style>
  <w:style w:type="character" w:styleId="Hipervnculo">
    <w:name w:val="Hyperlink"/>
    <w:uiPriority w:val="99"/>
    <w:rsid w:val="00B328E9"/>
    <w:rPr>
      <w:color w:val="0563C1"/>
      <w:u w:val="single"/>
    </w:rPr>
  </w:style>
  <w:style w:type="table" w:styleId="Tablaconcuadrcula">
    <w:name w:val="Table Grid"/>
    <w:basedOn w:val="Tablanormal"/>
    <w:uiPriority w:val="39"/>
    <w:rsid w:val="007248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61">
    <w:name w:val="Tabla de cuadrícula 1 clara - Énfasis 61"/>
    <w:basedOn w:val="Tablanormal"/>
    <w:uiPriority w:val="46"/>
    <w:rsid w:val="00724881"/>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customStyle="1" w:styleId="Default">
    <w:name w:val="Default"/>
    <w:link w:val="DefaultCar"/>
    <w:rsid w:val="00437AF5"/>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rsid w:val="00437AF5"/>
    <w:rPr>
      <w:rFonts w:ascii="Times New Roman" w:eastAsia="Calibri" w:hAnsi="Times New Roman" w:cs="Times New Roman"/>
      <w:color w:val="000000"/>
      <w:sz w:val="24"/>
      <w:szCs w:val="24"/>
    </w:rPr>
  </w:style>
  <w:style w:type="character" w:styleId="Refdecomentario">
    <w:name w:val="annotation reference"/>
    <w:basedOn w:val="Fuentedeprrafopredeter"/>
    <w:uiPriority w:val="99"/>
    <w:semiHidden/>
    <w:unhideWhenUsed/>
    <w:rsid w:val="004C023E"/>
    <w:rPr>
      <w:sz w:val="16"/>
      <w:szCs w:val="16"/>
    </w:rPr>
  </w:style>
  <w:style w:type="paragraph" w:styleId="Textocomentario">
    <w:name w:val="annotation text"/>
    <w:basedOn w:val="Normal"/>
    <w:link w:val="TextocomentarioCar"/>
    <w:uiPriority w:val="99"/>
    <w:semiHidden/>
    <w:unhideWhenUsed/>
    <w:rsid w:val="004C023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C023E"/>
    <w:rPr>
      <w:sz w:val="20"/>
      <w:szCs w:val="20"/>
    </w:rPr>
  </w:style>
  <w:style w:type="paragraph" w:styleId="Asuntodelcomentario">
    <w:name w:val="annotation subject"/>
    <w:basedOn w:val="Textocomentario"/>
    <w:next w:val="Textocomentario"/>
    <w:link w:val="AsuntodelcomentarioCar"/>
    <w:uiPriority w:val="99"/>
    <w:semiHidden/>
    <w:unhideWhenUsed/>
    <w:rsid w:val="004C023E"/>
    <w:rPr>
      <w:b/>
      <w:bCs/>
    </w:rPr>
  </w:style>
  <w:style w:type="character" w:customStyle="1" w:styleId="AsuntodelcomentarioCar">
    <w:name w:val="Asunto del comentario Car"/>
    <w:basedOn w:val="TextocomentarioCar"/>
    <w:link w:val="Asuntodelcomentario"/>
    <w:uiPriority w:val="99"/>
    <w:semiHidden/>
    <w:rsid w:val="004C023E"/>
    <w:rPr>
      <w:b/>
      <w:bCs/>
      <w:sz w:val="20"/>
      <w:szCs w:val="20"/>
    </w:rPr>
  </w:style>
  <w:style w:type="paragraph" w:styleId="NormalWeb">
    <w:name w:val="Normal (Web)"/>
    <w:basedOn w:val="Normal"/>
    <w:uiPriority w:val="99"/>
    <w:unhideWhenUsed/>
    <w:rsid w:val="002E1C67"/>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table" w:customStyle="1" w:styleId="Tablaconcuadrcula1">
    <w:name w:val="Tabla con cuadrícula1"/>
    <w:basedOn w:val="Tablanormal"/>
    <w:next w:val="Tablaconcuadrcula"/>
    <w:uiPriority w:val="59"/>
    <w:rsid w:val="0010324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val">
    <w:name w:val="val"/>
    <w:basedOn w:val="Fuentedeprrafopredeter"/>
    <w:rsid w:val="00055D2E"/>
  </w:style>
  <w:style w:type="character" w:styleId="Textoennegrita">
    <w:name w:val="Strong"/>
    <w:basedOn w:val="Fuentedeprrafopredeter"/>
    <w:uiPriority w:val="22"/>
    <w:qFormat/>
    <w:rsid w:val="004B1AE7"/>
    <w:rPr>
      <w:b/>
      <w:bCs/>
    </w:rPr>
  </w:style>
  <w:style w:type="character" w:customStyle="1" w:styleId="SinespaciadoCar">
    <w:name w:val="Sin espaciado Car"/>
    <w:aliases w:val="Textos normal Car,Encabezado CCE Car"/>
    <w:link w:val="Sinespaciado"/>
    <w:uiPriority w:val="1"/>
    <w:locked/>
    <w:rsid w:val="00893E2E"/>
    <w:rPr>
      <w:lang w:val="es-ES"/>
    </w:rPr>
  </w:style>
  <w:style w:type="character" w:styleId="Hipervnculovisitado">
    <w:name w:val="FollowedHyperlink"/>
    <w:basedOn w:val="Fuentedeprrafopredeter"/>
    <w:uiPriority w:val="99"/>
    <w:semiHidden/>
    <w:unhideWhenUsed/>
    <w:rsid w:val="00CF6F78"/>
    <w:rPr>
      <w:color w:val="954F72"/>
      <w:u w:val="single"/>
    </w:rPr>
  </w:style>
  <w:style w:type="paragraph" w:customStyle="1" w:styleId="msonormal0">
    <w:name w:val="msonormal"/>
    <w:basedOn w:val="Normal"/>
    <w:rsid w:val="00CF6F78"/>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font5">
    <w:name w:val="font5"/>
    <w:basedOn w:val="Normal"/>
    <w:rsid w:val="00CF6F78"/>
    <w:pPr>
      <w:spacing w:before="100" w:beforeAutospacing="1" w:after="100" w:afterAutospacing="1" w:line="240" w:lineRule="auto"/>
    </w:pPr>
    <w:rPr>
      <w:rFonts w:ascii="Arial Narrow" w:eastAsia="Times New Roman" w:hAnsi="Arial Narrow" w:cs="Times New Roman"/>
      <w:color w:val="2B2A29"/>
      <w:sz w:val="20"/>
      <w:szCs w:val="20"/>
      <w:lang w:val="es-CO" w:eastAsia="es-CO"/>
    </w:rPr>
  </w:style>
  <w:style w:type="paragraph" w:customStyle="1" w:styleId="font6">
    <w:name w:val="font6"/>
    <w:basedOn w:val="Normal"/>
    <w:rsid w:val="00CF6F78"/>
    <w:pPr>
      <w:spacing w:before="100" w:beforeAutospacing="1" w:after="100" w:afterAutospacing="1" w:line="240" w:lineRule="auto"/>
    </w:pPr>
    <w:rPr>
      <w:rFonts w:ascii="Arial Narrow" w:eastAsia="Times New Roman" w:hAnsi="Arial Narrow" w:cs="Times New Roman"/>
      <w:b/>
      <w:bCs/>
      <w:color w:val="2B2A29"/>
      <w:sz w:val="20"/>
      <w:szCs w:val="20"/>
      <w:lang w:val="es-CO" w:eastAsia="es-CO"/>
    </w:rPr>
  </w:style>
  <w:style w:type="paragraph" w:customStyle="1" w:styleId="xl63">
    <w:name w:val="xl63"/>
    <w:basedOn w:val="Normal"/>
    <w:rsid w:val="00CF6F7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64">
    <w:name w:val="xl64"/>
    <w:basedOn w:val="Normal"/>
    <w:rsid w:val="00CF6F7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65">
    <w:name w:val="xl65"/>
    <w:basedOn w:val="Normal"/>
    <w:rsid w:val="00CF6F78"/>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6">
    <w:name w:val="xl66"/>
    <w:basedOn w:val="Normal"/>
    <w:rsid w:val="00CF6F7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67">
    <w:name w:val="xl67"/>
    <w:basedOn w:val="Normal"/>
    <w:rsid w:val="00CF6F7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68">
    <w:name w:val="xl68"/>
    <w:basedOn w:val="Normal"/>
    <w:rsid w:val="00CF6F78"/>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69">
    <w:name w:val="xl69"/>
    <w:basedOn w:val="Normal"/>
    <w:rsid w:val="00CF6F78"/>
    <w:pP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70">
    <w:name w:val="xl70"/>
    <w:basedOn w:val="Normal"/>
    <w:rsid w:val="00CF6F7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eastAsia="es-CO"/>
    </w:rPr>
  </w:style>
  <w:style w:type="paragraph" w:customStyle="1" w:styleId="xl71">
    <w:name w:val="xl71"/>
    <w:basedOn w:val="Normal"/>
    <w:rsid w:val="00CF6F78"/>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val="es-CO" w:eastAsia="es-CO"/>
    </w:rPr>
  </w:style>
  <w:style w:type="paragraph" w:customStyle="1" w:styleId="xl72">
    <w:name w:val="xl72"/>
    <w:basedOn w:val="Normal"/>
    <w:rsid w:val="00CF6F78"/>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0"/>
      <w:szCs w:val="20"/>
      <w:lang w:val="es-CO" w:eastAsia="es-CO"/>
    </w:rPr>
  </w:style>
  <w:style w:type="paragraph" w:customStyle="1" w:styleId="xl73">
    <w:name w:val="xl73"/>
    <w:basedOn w:val="Normal"/>
    <w:rsid w:val="00CF6F78"/>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2B2A29"/>
      <w:sz w:val="20"/>
      <w:szCs w:val="20"/>
      <w:lang w:val="es-CO" w:eastAsia="es-CO"/>
    </w:rPr>
  </w:style>
  <w:style w:type="paragraph" w:customStyle="1" w:styleId="xl74">
    <w:name w:val="xl74"/>
    <w:basedOn w:val="Normal"/>
    <w:rsid w:val="00CF6F7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eastAsia="es-CO"/>
    </w:rPr>
  </w:style>
  <w:style w:type="paragraph" w:customStyle="1" w:styleId="xl75">
    <w:name w:val="xl75"/>
    <w:basedOn w:val="Normal"/>
    <w:rsid w:val="00CF6F7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eastAsia="es-CO"/>
    </w:rPr>
  </w:style>
  <w:style w:type="paragraph" w:customStyle="1" w:styleId="xl76">
    <w:name w:val="xl76"/>
    <w:basedOn w:val="Normal"/>
    <w:rsid w:val="00CF6F7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77">
    <w:name w:val="xl77"/>
    <w:basedOn w:val="Normal"/>
    <w:rsid w:val="00B95A9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eastAsia="es-CO"/>
    </w:rPr>
  </w:style>
  <w:style w:type="paragraph" w:customStyle="1" w:styleId="xl78">
    <w:name w:val="xl78"/>
    <w:basedOn w:val="Normal"/>
    <w:rsid w:val="00D53BFE"/>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val="es-CO" w:eastAsia="es-CO"/>
    </w:rPr>
  </w:style>
  <w:style w:type="paragraph" w:customStyle="1" w:styleId="xl79">
    <w:name w:val="xl79"/>
    <w:basedOn w:val="Normal"/>
    <w:rsid w:val="00D53BFE"/>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CO" w:eastAsia="es-CO"/>
    </w:rPr>
  </w:style>
  <w:style w:type="paragraph" w:customStyle="1" w:styleId="xl80">
    <w:name w:val="xl80"/>
    <w:basedOn w:val="Normal"/>
    <w:rsid w:val="00D53BFE"/>
    <w:pPr>
      <w:pBdr>
        <w:bottom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CO" w:eastAsia="es-CO"/>
    </w:rPr>
  </w:style>
  <w:style w:type="paragraph" w:customStyle="1" w:styleId="xl81">
    <w:name w:val="xl81"/>
    <w:basedOn w:val="Normal"/>
    <w:rsid w:val="00D53BF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82">
    <w:name w:val="xl82"/>
    <w:basedOn w:val="Normal"/>
    <w:rsid w:val="00D53BF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83">
    <w:name w:val="xl83"/>
    <w:basedOn w:val="Normal"/>
    <w:rsid w:val="00D53BF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84">
    <w:name w:val="xl84"/>
    <w:basedOn w:val="Normal"/>
    <w:rsid w:val="00D53BF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85">
    <w:name w:val="xl85"/>
    <w:basedOn w:val="Normal"/>
    <w:rsid w:val="00D53BFE"/>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86">
    <w:name w:val="xl86"/>
    <w:basedOn w:val="Normal"/>
    <w:rsid w:val="00D53BFE"/>
    <w:pPr>
      <w:pBdr>
        <w:top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87">
    <w:name w:val="xl87"/>
    <w:basedOn w:val="Normal"/>
    <w:rsid w:val="00D53BFE"/>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88">
    <w:name w:val="xl88"/>
    <w:basedOn w:val="Normal"/>
    <w:rsid w:val="00D53BFE"/>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89">
    <w:name w:val="xl89"/>
    <w:basedOn w:val="Normal"/>
    <w:rsid w:val="00D53BF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CO" w:eastAsia="es-CO"/>
    </w:rPr>
  </w:style>
  <w:style w:type="paragraph" w:customStyle="1" w:styleId="xl90">
    <w:name w:val="xl90"/>
    <w:basedOn w:val="Normal"/>
    <w:rsid w:val="00D53BF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CO" w:eastAsia="es-CO"/>
    </w:rPr>
  </w:style>
  <w:style w:type="paragraph" w:customStyle="1" w:styleId="xl91">
    <w:name w:val="xl91"/>
    <w:basedOn w:val="Normal"/>
    <w:rsid w:val="00D53BF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92">
    <w:name w:val="xl92"/>
    <w:basedOn w:val="Normal"/>
    <w:rsid w:val="00D53BFE"/>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93">
    <w:name w:val="xl93"/>
    <w:basedOn w:val="Normal"/>
    <w:rsid w:val="00D53BF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94">
    <w:name w:val="xl94"/>
    <w:basedOn w:val="Normal"/>
    <w:rsid w:val="001A18B8"/>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val="es-CO" w:eastAsia="es-CO"/>
    </w:rPr>
  </w:style>
  <w:style w:type="paragraph" w:customStyle="1" w:styleId="xl95">
    <w:name w:val="xl95"/>
    <w:basedOn w:val="Normal"/>
    <w:rsid w:val="001A18B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CO" w:eastAsia="es-CO"/>
    </w:rPr>
  </w:style>
  <w:style w:type="paragraph" w:customStyle="1" w:styleId="xl96">
    <w:name w:val="xl96"/>
    <w:basedOn w:val="Normal"/>
    <w:rsid w:val="001A18B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CO" w:eastAsia="es-CO"/>
    </w:rPr>
  </w:style>
  <w:style w:type="paragraph" w:customStyle="1" w:styleId="xl97">
    <w:name w:val="xl97"/>
    <w:basedOn w:val="Normal"/>
    <w:rsid w:val="001A18B8"/>
    <w:pPr>
      <w:spacing w:before="100" w:beforeAutospacing="1" w:after="100" w:afterAutospacing="1" w:line="240" w:lineRule="auto"/>
      <w:jc w:val="center"/>
      <w:textAlignment w:val="center"/>
    </w:pPr>
    <w:rPr>
      <w:rFonts w:ascii="Arial Narrow" w:eastAsia="Times New Roman" w:hAnsi="Arial Narrow" w:cs="Times New Roman"/>
      <w:sz w:val="16"/>
      <w:szCs w:val="16"/>
      <w:lang w:val="es-CO" w:eastAsia="es-CO"/>
    </w:rPr>
  </w:style>
  <w:style w:type="paragraph" w:customStyle="1" w:styleId="xl98">
    <w:name w:val="xl98"/>
    <w:basedOn w:val="Normal"/>
    <w:rsid w:val="001A18B8"/>
    <w:pPr>
      <w:spacing w:before="100" w:beforeAutospacing="1" w:after="100" w:afterAutospacing="1" w:line="240" w:lineRule="auto"/>
      <w:jc w:val="center"/>
      <w:textAlignment w:val="center"/>
    </w:pPr>
    <w:rPr>
      <w:rFonts w:ascii="Arial Narrow" w:eastAsia="Times New Roman" w:hAnsi="Arial Narrow" w:cs="Times New Roman"/>
      <w:sz w:val="16"/>
      <w:szCs w:val="16"/>
      <w:lang w:val="es-CO" w:eastAsia="es-CO"/>
    </w:rPr>
  </w:style>
  <w:style w:type="paragraph" w:customStyle="1" w:styleId="xl99">
    <w:name w:val="xl99"/>
    <w:basedOn w:val="Normal"/>
    <w:rsid w:val="001A18B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val="es-CO" w:eastAsia="es-CO"/>
    </w:rPr>
  </w:style>
  <w:style w:type="paragraph" w:customStyle="1" w:styleId="xl100">
    <w:name w:val="xl100"/>
    <w:basedOn w:val="Normal"/>
    <w:rsid w:val="001A18B8"/>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101">
    <w:name w:val="xl101"/>
    <w:basedOn w:val="Normal"/>
    <w:rsid w:val="007942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CO" w:eastAsia="es-CO"/>
    </w:rPr>
  </w:style>
  <w:style w:type="paragraph" w:customStyle="1" w:styleId="xl102">
    <w:name w:val="xl102"/>
    <w:basedOn w:val="Normal"/>
    <w:rsid w:val="00794237"/>
    <w:pPr>
      <w:spacing w:before="100" w:beforeAutospacing="1" w:after="100" w:afterAutospacing="1" w:line="240" w:lineRule="auto"/>
      <w:jc w:val="center"/>
      <w:textAlignment w:val="center"/>
    </w:pPr>
    <w:rPr>
      <w:rFonts w:ascii="Arial Narrow" w:eastAsia="Times New Roman" w:hAnsi="Arial Narrow" w:cs="Times New Roman"/>
      <w:sz w:val="16"/>
      <w:szCs w:val="16"/>
      <w:lang w:val="es-CO" w:eastAsia="es-CO"/>
    </w:rPr>
  </w:style>
  <w:style w:type="paragraph" w:customStyle="1" w:styleId="xl103">
    <w:name w:val="xl103"/>
    <w:basedOn w:val="Normal"/>
    <w:rsid w:val="00794237"/>
    <w:pPr>
      <w:spacing w:before="100" w:beforeAutospacing="1" w:after="100" w:afterAutospacing="1" w:line="240" w:lineRule="auto"/>
      <w:jc w:val="center"/>
      <w:textAlignment w:val="center"/>
    </w:pPr>
    <w:rPr>
      <w:rFonts w:ascii="Arial Narrow" w:eastAsia="Times New Roman" w:hAnsi="Arial Narrow" w:cs="Times New Roman"/>
      <w:sz w:val="16"/>
      <w:szCs w:val="16"/>
      <w:lang w:val="es-CO" w:eastAsia="es-CO"/>
    </w:rPr>
  </w:style>
  <w:style w:type="paragraph" w:customStyle="1" w:styleId="xl104">
    <w:name w:val="xl104"/>
    <w:basedOn w:val="Normal"/>
    <w:rsid w:val="007942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val="es-CO" w:eastAsia="es-CO"/>
    </w:rPr>
  </w:style>
  <w:style w:type="paragraph" w:customStyle="1" w:styleId="xl105">
    <w:name w:val="xl105"/>
    <w:basedOn w:val="Normal"/>
    <w:rsid w:val="0079423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CO" w:eastAsia="es-CO"/>
    </w:rPr>
  </w:style>
  <w:style w:type="paragraph" w:customStyle="1" w:styleId="xl106">
    <w:name w:val="xl106"/>
    <w:basedOn w:val="Normal"/>
    <w:rsid w:val="0079423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CO" w:eastAsia="es-CO"/>
    </w:rPr>
  </w:style>
  <w:style w:type="paragraph" w:customStyle="1" w:styleId="xl107">
    <w:name w:val="xl107"/>
    <w:basedOn w:val="Normal"/>
    <w:rsid w:val="0079423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CO" w:eastAsia="es-CO"/>
    </w:rPr>
  </w:style>
  <w:style w:type="paragraph" w:customStyle="1" w:styleId="xl108">
    <w:name w:val="xl108"/>
    <w:basedOn w:val="Normal"/>
    <w:rsid w:val="00794237"/>
    <w:pPr>
      <w:pBdr>
        <w:left w:val="single" w:sz="4" w:space="0" w:color="auto"/>
        <w:right w:val="single" w:sz="12"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eastAsia="es-CO"/>
    </w:rPr>
  </w:style>
  <w:style w:type="paragraph" w:customStyle="1" w:styleId="xl109">
    <w:name w:val="xl109"/>
    <w:basedOn w:val="Normal"/>
    <w:rsid w:val="0079423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eastAsia="es-CO"/>
    </w:rPr>
  </w:style>
  <w:style w:type="paragraph" w:customStyle="1" w:styleId="xl110">
    <w:name w:val="xl110"/>
    <w:basedOn w:val="Normal"/>
    <w:rsid w:val="00794237"/>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eastAsia="es-CO"/>
    </w:rPr>
  </w:style>
  <w:style w:type="paragraph" w:customStyle="1" w:styleId="xl111">
    <w:name w:val="xl111"/>
    <w:basedOn w:val="Normal"/>
    <w:rsid w:val="0079423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eastAsia="es-CO"/>
    </w:rPr>
  </w:style>
  <w:style w:type="paragraph" w:customStyle="1" w:styleId="xl112">
    <w:name w:val="xl112"/>
    <w:basedOn w:val="Normal"/>
    <w:rsid w:val="00794237"/>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styleId="Descripcin">
    <w:name w:val="caption"/>
    <w:basedOn w:val="Normal"/>
    <w:next w:val="Normal"/>
    <w:uiPriority w:val="35"/>
    <w:unhideWhenUsed/>
    <w:qFormat/>
    <w:rsid w:val="00CC4BA2"/>
    <w:pPr>
      <w:spacing w:line="240" w:lineRule="auto"/>
    </w:pPr>
    <w:rPr>
      <w:i/>
      <w:iCs/>
      <w:color w:val="44546A" w:themeColor="text2"/>
      <w:sz w:val="18"/>
      <w:szCs w:val="18"/>
    </w:rPr>
  </w:style>
  <w:style w:type="character" w:styleId="Mencinsinresolver">
    <w:name w:val="Unresolved Mention"/>
    <w:basedOn w:val="Fuentedeprrafopredeter"/>
    <w:uiPriority w:val="99"/>
    <w:semiHidden/>
    <w:unhideWhenUsed/>
    <w:rsid w:val="006D66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8305">
      <w:bodyDiv w:val="1"/>
      <w:marLeft w:val="0"/>
      <w:marRight w:val="0"/>
      <w:marTop w:val="0"/>
      <w:marBottom w:val="0"/>
      <w:divBdr>
        <w:top w:val="none" w:sz="0" w:space="0" w:color="auto"/>
        <w:left w:val="none" w:sz="0" w:space="0" w:color="auto"/>
        <w:bottom w:val="none" w:sz="0" w:space="0" w:color="auto"/>
        <w:right w:val="none" w:sz="0" w:space="0" w:color="auto"/>
      </w:divBdr>
    </w:div>
    <w:div w:id="76946563">
      <w:bodyDiv w:val="1"/>
      <w:marLeft w:val="0"/>
      <w:marRight w:val="0"/>
      <w:marTop w:val="0"/>
      <w:marBottom w:val="0"/>
      <w:divBdr>
        <w:top w:val="none" w:sz="0" w:space="0" w:color="auto"/>
        <w:left w:val="none" w:sz="0" w:space="0" w:color="auto"/>
        <w:bottom w:val="none" w:sz="0" w:space="0" w:color="auto"/>
        <w:right w:val="none" w:sz="0" w:space="0" w:color="auto"/>
      </w:divBdr>
    </w:div>
    <w:div w:id="90587983">
      <w:bodyDiv w:val="1"/>
      <w:marLeft w:val="0"/>
      <w:marRight w:val="0"/>
      <w:marTop w:val="0"/>
      <w:marBottom w:val="0"/>
      <w:divBdr>
        <w:top w:val="none" w:sz="0" w:space="0" w:color="auto"/>
        <w:left w:val="none" w:sz="0" w:space="0" w:color="auto"/>
        <w:bottom w:val="none" w:sz="0" w:space="0" w:color="auto"/>
        <w:right w:val="none" w:sz="0" w:space="0" w:color="auto"/>
      </w:divBdr>
    </w:div>
    <w:div w:id="100686641">
      <w:bodyDiv w:val="1"/>
      <w:marLeft w:val="0"/>
      <w:marRight w:val="0"/>
      <w:marTop w:val="0"/>
      <w:marBottom w:val="0"/>
      <w:divBdr>
        <w:top w:val="none" w:sz="0" w:space="0" w:color="auto"/>
        <w:left w:val="none" w:sz="0" w:space="0" w:color="auto"/>
        <w:bottom w:val="none" w:sz="0" w:space="0" w:color="auto"/>
        <w:right w:val="none" w:sz="0" w:space="0" w:color="auto"/>
      </w:divBdr>
    </w:div>
    <w:div w:id="188953317">
      <w:bodyDiv w:val="1"/>
      <w:marLeft w:val="0"/>
      <w:marRight w:val="0"/>
      <w:marTop w:val="0"/>
      <w:marBottom w:val="0"/>
      <w:divBdr>
        <w:top w:val="none" w:sz="0" w:space="0" w:color="auto"/>
        <w:left w:val="none" w:sz="0" w:space="0" w:color="auto"/>
        <w:bottom w:val="none" w:sz="0" w:space="0" w:color="auto"/>
        <w:right w:val="none" w:sz="0" w:space="0" w:color="auto"/>
      </w:divBdr>
    </w:div>
    <w:div w:id="235096566">
      <w:bodyDiv w:val="1"/>
      <w:marLeft w:val="0"/>
      <w:marRight w:val="0"/>
      <w:marTop w:val="0"/>
      <w:marBottom w:val="0"/>
      <w:divBdr>
        <w:top w:val="none" w:sz="0" w:space="0" w:color="auto"/>
        <w:left w:val="none" w:sz="0" w:space="0" w:color="auto"/>
        <w:bottom w:val="none" w:sz="0" w:space="0" w:color="auto"/>
        <w:right w:val="none" w:sz="0" w:space="0" w:color="auto"/>
      </w:divBdr>
    </w:div>
    <w:div w:id="282154929">
      <w:bodyDiv w:val="1"/>
      <w:marLeft w:val="0"/>
      <w:marRight w:val="0"/>
      <w:marTop w:val="0"/>
      <w:marBottom w:val="0"/>
      <w:divBdr>
        <w:top w:val="none" w:sz="0" w:space="0" w:color="auto"/>
        <w:left w:val="none" w:sz="0" w:space="0" w:color="auto"/>
        <w:bottom w:val="none" w:sz="0" w:space="0" w:color="auto"/>
        <w:right w:val="none" w:sz="0" w:space="0" w:color="auto"/>
      </w:divBdr>
    </w:div>
    <w:div w:id="296223259">
      <w:bodyDiv w:val="1"/>
      <w:marLeft w:val="0"/>
      <w:marRight w:val="0"/>
      <w:marTop w:val="0"/>
      <w:marBottom w:val="0"/>
      <w:divBdr>
        <w:top w:val="none" w:sz="0" w:space="0" w:color="auto"/>
        <w:left w:val="none" w:sz="0" w:space="0" w:color="auto"/>
        <w:bottom w:val="none" w:sz="0" w:space="0" w:color="auto"/>
        <w:right w:val="none" w:sz="0" w:space="0" w:color="auto"/>
      </w:divBdr>
    </w:div>
    <w:div w:id="379478201">
      <w:bodyDiv w:val="1"/>
      <w:marLeft w:val="0"/>
      <w:marRight w:val="0"/>
      <w:marTop w:val="0"/>
      <w:marBottom w:val="0"/>
      <w:divBdr>
        <w:top w:val="none" w:sz="0" w:space="0" w:color="auto"/>
        <w:left w:val="none" w:sz="0" w:space="0" w:color="auto"/>
        <w:bottom w:val="none" w:sz="0" w:space="0" w:color="auto"/>
        <w:right w:val="none" w:sz="0" w:space="0" w:color="auto"/>
      </w:divBdr>
    </w:div>
    <w:div w:id="390689076">
      <w:bodyDiv w:val="1"/>
      <w:marLeft w:val="0"/>
      <w:marRight w:val="0"/>
      <w:marTop w:val="0"/>
      <w:marBottom w:val="0"/>
      <w:divBdr>
        <w:top w:val="none" w:sz="0" w:space="0" w:color="auto"/>
        <w:left w:val="none" w:sz="0" w:space="0" w:color="auto"/>
        <w:bottom w:val="none" w:sz="0" w:space="0" w:color="auto"/>
        <w:right w:val="none" w:sz="0" w:space="0" w:color="auto"/>
      </w:divBdr>
    </w:div>
    <w:div w:id="395006820">
      <w:bodyDiv w:val="1"/>
      <w:marLeft w:val="0"/>
      <w:marRight w:val="0"/>
      <w:marTop w:val="0"/>
      <w:marBottom w:val="0"/>
      <w:divBdr>
        <w:top w:val="none" w:sz="0" w:space="0" w:color="auto"/>
        <w:left w:val="none" w:sz="0" w:space="0" w:color="auto"/>
        <w:bottom w:val="none" w:sz="0" w:space="0" w:color="auto"/>
        <w:right w:val="none" w:sz="0" w:space="0" w:color="auto"/>
      </w:divBdr>
    </w:div>
    <w:div w:id="404378733">
      <w:bodyDiv w:val="1"/>
      <w:marLeft w:val="0"/>
      <w:marRight w:val="0"/>
      <w:marTop w:val="0"/>
      <w:marBottom w:val="0"/>
      <w:divBdr>
        <w:top w:val="none" w:sz="0" w:space="0" w:color="auto"/>
        <w:left w:val="none" w:sz="0" w:space="0" w:color="auto"/>
        <w:bottom w:val="none" w:sz="0" w:space="0" w:color="auto"/>
        <w:right w:val="none" w:sz="0" w:space="0" w:color="auto"/>
      </w:divBdr>
    </w:div>
    <w:div w:id="408430404">
      <w:bodyDiv w:val="1"/>
      <w:marLeft w:val="0"/>
      <w:marRight w:val="0"/>
      <w:marTop w:val="0"/>
      <w:marBottom w:val="0"/>
      <w:divBdr>
        <w:top w:val="none" w:sz="0" w:space="0" w:color="auto"/>
        <w:left w:val="none" w:sz="0" w:space="0" w:color="auto"/>
        <w:bottom w:val="none" w:sz="0" w:space="0" w:color="auto"/>
        <w:right w:val="none" w:sz="0" w:space="0" w:color="auto"/>
      </w:divBdr>
    </w:div>
    <w:div w:id="417531133">
      <w:bodyDiv w:val="1"/>
      <w:marLeft w:val="0"/>
      <w:marRight w:val="0"/>
      <w:marTop w:val="0"/>
      <w:marBottom w:val="0"/>
      <w:divBdr>
        <w:top w:val="none" w:sz="0" w:space="0" w:color="auto"/>
        <w:left w:val="none" w:sz="0" w:space="0" w:color="auto"/>
        <w:bottom w:val="none" w:sz="0" w:space="0" w:color="auto"/>
        <w:right w:val="none" w:sz="0" w:space="0" w:color="auto"/>
      </w:divBdr>
    </w:div>
    <w:div w:id="422654923">
      <w:bodyDiv w:val="1"/>
      <w:marLeft w:val="0"/>
      <w:marRight w:val="0"/>
      <w:marTop w:val="0"/>
      <w:marBottom w:val="0"/>
      <w:divBdr>
        <w:top w:val="none" w:sz="0" w:space="0" w:color="auto"/>
        <w:left w:val="none" w:sz="0" w:space="0" w:color="auto"/>
        <w:bottom w:val="none" w:sz="0" w:space="0" w:color="auto"/>
        <w:right w:val="none" w:sz="0" w:space="0" w:color="auto"/>
      </w:divBdr>
    </w:div>
    <w:div w:id="425930324">
      <w:bodyDiv w:val="1"/>
      <w:marLeft w:val="0"/>
      <w:marRight w:val="0"/>
      <w:marTop w:val="0"/>
      <w:marBottom w:val="0"/>
      <w:divBdr>
        <w:top w:val="none" w:sz="0" w:space="0" w:color="auto"/>
        <w:left w:val="none" w:sz="0" w:space="0" w:color="auto"/>
        <w:bottom w:val="none" w:sz="0" w:space="0" w:color="auto"/>
        <w:right w:val="none" w:sz="0" w:space="0" w:color="auto"/>
      </w:divBdr>
    </w:div>
    <w:div w:id="435950627">
      <w:bodyDiv w:val="1"/>
      <w:marLeft w:val="0"/>
      <w:marRight w:val="0"/>
      <w:marTop w:val="0"/>
      <w:marBottom w:val="0"/>
      <w:divBdr>
        <w:top w:val="none" w:sz="0" w:space="0" w:color="auto"/>
        <w:left w:val="none" w:sz="0" w:space="0" w:color="auto"/>
        <w:bottom w:val="none" w:sz="0" w:space="0" w:color="auto"/>
        <w:right w:val="none" w:sz="0" w:space="0" w:color="auto"/>
      </w:divBdr>
    </w:div>
    <w:div w:id="489568084">
      <w:bodyDiv w:val="1"/>
      <w:marLeft w:val="0"/>
      <w:marRight w:val="0"/>
      <w:marTop w:val="0"/>
      <w:marBottom w:val="0"/>
      <w:divBdr>
        <w:top w:val="none" w:sz="0" w:space="0" w:color="auto"/>
        <w:left w:val="none" w:sz="0" w:space="0" w:color="auto"/>
        <w:bottom w:val="none" w:sz="0" w:space="0" w:color="auto"/>
        <w:right w:val="none" w:sz="0" w:space="0" w:color="auto"/>
      </w:divBdr>
    </w:div>
    <w:div w:id="542837902">
      <w:bodyDiv w:val="1"/>
      <w:marLeft w:val="0"/>
      <w:marRight w:val="0"/>
      <w:marTop w:val="0"/>
      <w:marBottom w:val="0"/>
      <w:divBdr>
        <w:top w:val="none" w:sz="0" w:space="0" w:color="auto"/>
        <w:left w:val="none" w:sz="0" w:space="0" w:color="auto"/>
        <w:bottom w:val="none" w:sz="0" w:space="0" w:color="auto"/>
        <w:right w:val="none" w:sz="0" w:space="0" w:color="auto"/>
      </w:divBdr>
    </w:div>
    <w:div w:id="551163123">
      <w:bodyDiv w:val="1"/>
      <w:marLeft w:val="0"/>
      <w:marRight w:val="0"/>
      <w:marTop w:val="0"/>
      <w:marBottom w:val="0"/>
      <w:divBdr>
        <w:top w:val="none" w:sz="0" w:space="0" w:color="auto"/>
        <w:left w:val="none" w:sz="0" w:space="0" w:color="auto"/>
        <w:bottom w:val="none" w:sz="0" w:space="0" w:color="auto"/>
        <w:right w:val="none" w:sz="0" w:space="0" w:color="auto"/>
      </w:divBdr>
    </w:div>
    <w:div w:id="568150531">
      <w:bodyDiv w:val="1"/>
      <w:marLeft w:val="0"/>
      <w:marRight w:val="0"/>
      <w:marTop w:val="0"/>
      <w:marBottom w:val="0"/>
      <w:divBdr>
        <w:top w:val="none" w:sz="0" w:space="0" w:color="auto"/>
        <w:left w:val="none" w:sz="0" w:space="0" w:color="auto"/>
        <w:bottom w:val="none" w:sz="0" w:space="0" w:color="auto"/>
        <w:right w:val="none" w:sz="0" w:space="0" w:color="auto"/>
      </w:divBdr>
    </w:div>
    <w:div w:id="653070341">
      <w:bodyDiv w:val="1"/>
      <w:marLeft w:val="0"/>
      <w:marRight w:val="0"/>
      <w:marTop w:val="0"/>
      <w:marBottom w:val="0"/>
      <w:divBdr>
        <w:top w:val="none" w:sz="0" w:space="0" w:color="auto"/>
        <w:left w:val="none" w:sz="0" w:space="0" w:color="auto"/>
        <w:bottom w:val="none" w:sz="0" w:space="0" w:color="auto"/>
        <w:right w:val="none" w:sz="0" w:space="0" w:color="auto"/>
      </w:divBdr>
    </w:div>
    <w:div w:id="691803614">
      <w:bodyDiv w:val="1"/>
      <w:marLeft w:val="0"/>
      <w:marRight w:val="0"/>
      <w:marTop w:val="0"/>
      <w:marBottom w:val="0"/>
      <w:divBdr>
        <w:top w:val="none" w:sz="0" w:space="0" w:color="auto"/>
        <w:left w:val="none" w:sz="0" w:space="0" w:color="auto"/>
        <w:bottom w:val="none" w:sz="0" w:space="0" w:color="auto"/>
        <w:right w:val="none" w:sz="0" w:space="0" w:color="auto"/>
      </w:divBdr>
      <w:divsChild>
        <w:div w:id="507864402">
          <w:marLeft w:val="0"/>
          <w:marRight w:val="0"/>
          <w:marTop w:val="0"/>
          <w:marBottom w:val="150"/>
          <w:divBdr>
            <w:top w:val="none" w:sz="0" w:space="0" w:color="auto"/>
            <w:left w:val="none" w:sz="0" w:space="0" w:color="auto"/>
            <w:bottom w:val="none" w:sz="0" w:space="0" w:color="auto"/>
            <w:right w:val="none" w:sz="0" w:space="0" w:color="auto"/>
          </w:divBdr>
        </w:div>
        <w:div w:id="1074011349">
          <w:marLeft w:val="0"/>
          <w:marRight w:val="0"/>
          <w:marTop w:val="0"/>
          <w:marBottom w:val="150"/>
          <w:divBdr>
            <w:top w:val="none" w:sz="0" w:space="0" w:color="auto"/>
            <w:left w:val="none" w:sz="0" w:space="0" w:color="auto"/>
            <w:bottom w:val="none" w:sz="0" w:space="0" w:color="auto"/>
            <w:right w:val="none" w:sz="0" w:space="0" w:color="auto"/>
          </w:divBdr>
        </w:div>
        <w:div w:id="1300502568">
          <w:marLeft w:val="0"/>
          <w:marRight w:val="0"/>
          <w:marTop w:val="0"/>
          <w:marBottom w:val="0"/>
          <w:divBdr>
            <w:top w:val="none" w:sz="0" w:space="0" w:color="auto"/>
            <w:left w:val="none" w:sz="0" w:space="0" w:color="auto"/>
            <w:bottom w:val="none" w:sz="0" w:space="0" w:color="auto"/>
            <w:right w:val="none" w:sz="0" w:space="0" w:color="auto"/>
          </w:divBdr>
        </w:div>
      </w:divsChild>
    </w:div>
    <w:div w:id="704983948">
      <w:bodyDiv w:val="1"/>
      <w:marLeft w:val="0"/>
      <w:marRight w:val="0"/>
      <w:marTop w:val="0"/>
      <w:marBottom w:val="0"/>
      <w:divBdr>
        <w:top w:val="none" w:sz="0" w:space="0" w:color="auto"/>
        <w:left w:val="none" w:sz="0" w:space="0" w:color="auto"/>
        <w:bottom w:val="none" w:sz="0" w:space="0" w:color="auto"/>
        <w:right w:val="none" w:sz="0" w:space="0" w:color="auto"/>
      </w:divBdr>
      <w:divsChild>
        <w:div w:id="1464739535">
          <w:marLeft w:val="0"/>
          <w:marRight w:val="0"/>
          <w:marTop w:val="0"/>
          <w:marBottom w:val="0"/>
          <w:divBdr>
            <w:top w:val="none" w:sz="0" w:space="0" w:color="auto"/>
            <w:left w:val="none" w:sz="0" w:space="0" w:color="auto"/>
            <w:bottom w:val="none" w:sz="0" w:space="0" w:color="auto"/>
            <w:right w:val="none" w:sz="0" w:space="0" w:color="auto"/>
          </w:divBdr>
        </w:div>
        <w:div w:id="1785533938">
          <w:marLeft w:val="0"/>
          <w:marRight w:val="0"/>
          <w:marTop w:val="0"/>
          <w:marBottom w:val="150"/>
          <w:divBdr>
            <w:top w:val="none" w:sz="0" w:space="0" w:color="auto"/>
            <w:left w:val="none" w:sz="0" w:space="0" w:color="auto"/>
            <w:bottom w:val="none" w:sz="0" w:space="0" w:color="auto"/>
            <w:right w:val="none" w:sz="0" w:space="0" w:color="auto"/>
          </w:divBdr>
        </w:div>
        <w:div w:id="1921133419">
          <w:marLeft w:val="0"/>
          <w:marRight w:val="0"/>
          <w:marTop w:val="0"/>
          <w:marBottom w:val="150"/>
          <w:divBdr>
            <w:top w:val="none" w:sz="0" w:space="0" w:color="auto"/>
            <w:left w:val="none" w:sz="0" w:space="0" w:color="auto"/>
            <w:bottom w:val="none" w:sz="0" w:space="0" w:color="auto"/>
            <w:right w:val="none" w:sz="0" w:space="0" w:color="auto"/>
          </w:divBdr>
        </w:div>
      </w:divsChild>
    </w:div>
    <w:div w:id="747308051">
      <w:bodyDiv w:val="1"/>
      <w:marLeft w:val="0"/>
      <w:marRight w:val="0"/>
      <w:marTop w:val="0"/>
      <w:marBottom w:val="0"/>
      <w:divBdr>
        <w:top w:val="none" w:sz="0" w:space="0" w:color="auto"/>
        <w:left w:val="none" w:sz="0" w:space="0" w:color="auto"/>
        <w:bottom w:val="none" w:sz="0" w:space="0" w:color="auto"/>
        <w:right w:val="none" w:sz="0" w:space="0" w:color="auto"/>
      </w:divBdr>
    </w:div>
    <w:div w:id="768088130">
      <w:bodyDiv w:val="1"/>
      <w:marLeft w:val="0"/>
      <w:marRight w:val="0"/>
      <w:marTop w:val="0"/>
      <w:marBottom w:val="0"/>
      <w:divBdr>
        <w:top w:val="none" w:sz="0" w:space="0" w:color="auto"/>
        <w:left w:val="none" w:sz="0" w:space="0" w:color="auto"/>
        <w:bottom w:val="none" w:sz="0" w:space="0" w:color="auto"/>
        <w:right w:val="none" w:sz="0" w:space="0" w:color="auto"/>
      </w:divBdr>
    </w:div>
    <w:div w:id="795684804">
      <w:bodyDiv w:val="1"/>
      <w:marLeft w:val="0"/>
      <w:marRight w:val="0"/>
      <w:marTop w:val="0"/>
      <w:marBottom w:val="0"/>
      <w:divBdr>
        <w:top w:val="none" w:sz="0" w:space="0" w:color="auto"/>
        <w:left w:val="none" w:sz="0" w:space="0" w:color="auto"/>
        <w:bottom w:val="none" w:sz="0" w:space="0" w:color="auto"/>
        <w:right w:val="none" w:sz="0" w:space="0" w:color="auto"/>
      </w:divBdr>
    </w:div>
    <w:div w:id="845945664">
      <w:bodyDiv w:val="1"/>
      <w:marLeft w:val="0"/>
      <w:marRight w:val="0"/>
      <w:marTop w:val="0"/>
      <w:marBottom w:val="0"/>
      <w:divBdr>
        <w:top w:val="none" w:sz="0" w:space="0" w:color="auto"/>
        <w:left w:val="none" w:sz="0" w:space="0" w:color="auto"/>
        <w:bottom w:val="none" w:sz="0" w:space="0" w:color="auto"/>
        <w:right w:val="none" w:sz="0" w:space="0" w:color="auto"/>
      </w:divBdr>
    </w:div>
    <w:div w:id="882910095">
      <w:bodyDiv w:val="1"/>
      <w:marLeft w:val="0"/>
      <w:marRight w:val="0"/>
      <w:marTop w:val="0"/>
      <w:marBottom w:val="0"/>
      <w:divBdr>
        <w:top w:val="none" w:sz="0" w:space="0" w:color="auto"/>
        <w:left w:val="none" w:sz="0" w:space="0" w:color="auto"/>
        <w:bottom w:val="none" w:sz="0" w:space="0" w:color="auto"/>
        <w:right w:val="none" w:sz="0" w:space="0" w:color="auto"/>
      </w:divBdr>
    </w:div>
    <w:div w:id="885339891">
      <w:bodyDiv w:val="1"/>
      <w:marLeft w:val="0"/>
      <w:marRight w:val="0"/>
      <w:marTop w:val="0"/>
      <w:marBottom w:val="0"/>
      <w:divBdr>
        <w:top w:val="none" w:sz="0" w:space="0" w:color="auto"/>
        <w:left w:val="none" w:sz="0" w:space="0" w:color="auto"/>
        <w:bottom w:val="none" w:sz="0" w:space="0" w:color="auto"/>
        <w:right w:val="none" w:sz="0" w:space="0" w:color="auto"/>
      </w:divBdr>
    </w:div>
    <w:div w:id="925650824">
      <w:bodyDiv w:val="1"/>
      <w:marLeft w:val="0"/>
      <w:marRight w:val="0"/>
      <w:marTop w:val="0"/>
      <w:marBottom w:val="0"/>
      <w:divBdr>
        <w:top w:val="none" w:sz="0" w:space="0" w:color="auto"/>
        <w:left w:val="none" w:sz="0" w:space="0" w:color="auto"/>
        <w:bottom w:val="none" w:sz="0" w:space="0" w:color="auto"/>
        <w:right w:val="none" w:sz="0" w:space="0" w:color="auto"/>
      </w:divBdr>
    </w:div>
    <w:div w:id="1019694096">
      <w:bodyDiv w:val="1"/>
      <w:marLeft w:val="0"/>
      <w:marRight w:val="0"/>
      <w:marTop w:val="0"/>
      <w:marBottom w:val="0"/>
      <w:divBdr>
        <w:top w:val="none" w:sz="0" w:space="0" w:color="auto"/>
        <w:left w:val="none" w:sz="0" w:space="0" w:color="auto"/>
        <w:bottom w:val="none" w:sz="0" w:space="0" w:color="auto"/>
        <w:right w:val="none" w:sz="0" w:space="0" w:color="auto"/>
      </w:divBdr>
    </w:div>
    <w:div w:id="1072627736">
      <w:bodyDiv w:val="1"/>
      <w:marLeft w:val="0"/>
      <w:marRight w:val="0"/>
      <w:marTop w:val="0"/>
      <w:marBottom w:val="0"/>
      <w:divBdr>
        <w:top w:val="none" w:sz="0" w:space="0" w:color="auto"/>
        <w:left w:val="none" w:sz="0" w:space="0" w:color="auto"/>
        <w:bottom w:val="none" w:sz="0" w:space="0" w:color="auto"/>
        <w:right w:val="none" w:sz="0" w:space="0" w:color="auto"/>
      </w:divBdr>
    </w:div>
    <w:div w:id="1091243280">
      <w:bodyDiv w:val="1"/>
      <w:marLeft w:val="0"/>
      <w:marRight w:val="0"/>
      <w:marTop w:val="0"/>
      <w:marBottom w:val="0"/>
      <w:divBdr>
        <w:top w:val="none" w:sz="0" w:space="0" w:color="auto"/>
        <w:left w:val="none" w:sz="0" w:space="0" w:color="auto"/>
        <w:bottom w:val="none" w:sz="0" w:space="0" w:color="auto"/>
        <w:right w:val="none" w:sz="0" w:space="0" w:color="auto"/>
      </w:divBdr>
    </w:div>
    <w:div w:id="1091707349">
      <w:bodyDiv w:val="1"/>
      <w:marLeft w:val="0"/>
      <w:marRight w:val="0"/>
      <w:marTop w:val="0"/>
      <w:marBottom w:val="0"/>
      <w:divBdr>
        <w:top w:val="none" w:sz="0" w:space="0" w:color="auto"/>
        <w:left w:val="none" w:sz="0" w:space="0" w:color="auto"/>
        <w:bottom w:val="none" w:sz="0" w:space="0" w:color="auto"/>
        <w:right w:val="none" w:sz="0" w:space="0" w:color="auto"/>
      </w:divBdr>
    </w:div>
    <w:div w:id="1106192849">
      <w:bodyDiv w:val="1"/>
      <w:marLeft w:val="0"/>
      <w:marRight w:val="0"/>
      <w:marTop w:val="0"/>
      <w:marBottom w:val="0"/>
      <w:divBdr>
        <w:top w:val="none" w:sz="0" w:space="0" w:color="auto"/>
        <w:left w:val="none" w:sz="0" w:space="0" w:color="auto"/>
        <w:bottom w:val="none" w:sz="0" w:space="0" w:color="auto"/>
        <w:right w:val="none" w:sz="0" w:space="0" w:color="auto"/>
      </w:divBdr>
    </w:div>
    <w:div w:id="1121847219">
      <w:bodyDiv w:val="1"/>
      <w:marLeft w:val="0"/>
      <w:marRight w:val="0"/>
      <w:marTop w:val="0"/>
      <w:marBottom w:val="0"/>
      <w:divBdr>
        <w:top w:val="none" w:sz="0" w:space="0" w:color="auto"/>
        <w:left w:val="none" w:sz="0" w:space="0" w:color="auto"/>
        <w:bottom w:val="none" w:sz="0" w:space="0" w:color="auto"/>
        <w:right w:val="none" w:sz="0" w:space="0" w:color="auto"/>
      </w:divBdr>
    </w:div>
    <w:div w:id="1130173278">
      <w:bodyDiv w:val="1"/>
      <w:marLeft w:val="0"/>
      <w:marRight w:val="0"/>
      <w:marTop w:val="0"/>
      <w:marBottom w:val="0"/>
      <w:divBdr>
        <w:top w:val="none" w:sz="0" w:space="0" w:color="auto"/>
        <w:left w:val="none" w:sz="0" w:space="0" w:color="auto"/>
        <w:bottom w:val="none" w:sz="0" w:space="0" w:color="auto"/>
        <w:right w:val="none" w:sz="0" w:space="0" w:color="auto"/>
      </w:divBdr>
    </w:div>
    <w:div w:id="1131940127">
      <w:bodyDiv w:val="1"/>
      <w:marLeft w:val="0"/>
      <w:marRight w:val="0"/>
      <w:marTop w:val="0"/>
      <w:marBottom w:val="0"/>
      <w:divBdr>
        <w:top w:val="none" w:sz="0" w:space="0" w:color="auto"/>
        <w:left w:val="none" w:sz="0" w:space="0" w:color="auto"/>
        <w:bottom w:val="none" w:sz="0" w:space="0" w:color="auto"/>
        <w:right w:val="none" w:sz="0" w:space="0" w:color="auto"/>
      </w:divBdr>
    </w:div>
    <w:div w:id="1166703625">
      <w:bodyDiv w:val="1"/>
      <w:marLeft w:val="0"/>
      <w:marRight w:val="0"/>
      <w:marTop w:val="0"/>
      <w:marBottom w:val="0"/>
      <w:divBdr>
        <w:top w:val="none" w:sz="0" w:space="0" w:color="auto"/>
        <w:left w:val="none" w:sz="0" w:space="0" w:color="auto"/>
        <w:bottom w:val="none" w:sz="0" w:space="0" w:color="auto"/>
        <w:right w:val="none" w:sz="0" w:space="0" w:color="auto"/>
      </w:divBdr>
    </w:div>
    <w:div w:id="1175878984">
      <w:bodyDiv w:val="1"/>
      <w:marLeft w:val="0"/>
      <w:marRight w:val="0"/>
      <w:marTop w:val="0"/>
      <w:marBottom w:val="0"/>
      <w:divBdr>
        <w:top w:val="none" w:sz="0" w:space="0" w:color="auto"/>
        <w:left w:val="none" w:sz="0" w:space="0" w:color="auto"/>
        <w:bottom w:val="none" w:sz="0" w:space="0" w:color="auto"/>
        <w:right w:val="none" w:sz="0" w:space="0" w:color="auto"/>
      </w:divBdr>
    </w:div>
    <w:div w:id="1199049239">
      <w:bodyDiv w:val="1"/>
      <w:marLeft w:val="0"/>
      <w:marRight w:val="0"/>
      <w:marTop w:val="0"/>
      <w:marBottom w:val="0"/>
      <w:divBdr>
        <w:top w:val="none" w:sz="0" w:space="0" w:color="auto"/>
        <w:left w:val="none" w:sz="0" w:space="0" w:color="auto"/>
        <w:bottom w:val="none" w:sz="0" w:space="0" w:color="auto"/>
        <w:right w:val="none" w:sz="0" w:space="0" w:color="auto"/>
      </w:divBdr>
    </w:div>
    <w:div w:id="1200708233">
      <w:bodyDiv w:val="1"/>
      <w:marLeft w:val="0"/>
      <w:marRight w:val="0"/>
      <w:marTop w:val="0"/>
      <w:marBottom w:val="0"/>
      <w:divBdr>
        <w:top w:val="none" w:sz="0" w:space="0" w:color="auto"/>
        <w:left w:val="none" w:sz="0" w:space="0" w:color="auto"/>
        <w:bottom w:val="none" w:sz="0" w:space="0" w:color="auto"/>
        <w:right w:val="none" w:sz="0" w:space="0" w:color="auto"/>
      </w:divBdr>
    </w:div>
    <w:div w:id="1219899794">
      <w:bodyDiv w:val="1"/>
      <w:marLeft w:val="0"/>
      <w:marRight w:val="0"/>
      <w:marTop w:val="0"/>
      <w:marBottom w:val="0"/>
      <w:divBdr>
        <w:top w:val="none" w:sz="0" w:space="0" w:color="auto"/>
        <w:left w:val="none" w:sz="0" w:space="0" w:color="auto"/>
        <w:bottom w:val="none" w:sz="0" w:space="0" w:color="auto"/>
        <w:right w:val="none" w:sz="0" w:space="0" w:color="auto"/>
      </w:divBdr>
    </w:div>
    <w:div w:id="1304657584">
      <w:bodyDiv w:val="1"/>
      <w:marLeft w:val="0"/>
      <w:marRight w:val="0"/>
      <w:marTop w:val="0"/>
      <w:marBottom w:val="0"/>
      <w:divBdr>
        <w:top w:val="none" w:sz="0" w:space="0" w:color="auto"/>
        <w:left w:val="none" w:sz="0" w:space="0" w:color="auto"/>
        <w:bottom w:val="none" w:sz="0" w:space="0" w:color="auto"/>
        <w:right w:val="none" w:sz="0" w:space="0" w:color="auto"/>
      </w:divBdr>
    </w:div>
    <w:div w:id="1330908120">
      <w:bodyDiv w:val="1"/>
      <w:marLeft w:val="0"/>
      <w:marRight w:val="0"/>
      <w:marTop w:val="0"/>
      <w:marBottom w:val="0"/>
      <w:divBdr>
        <w:top w:val="none" w:sz="0" w:space="0" w:color="auto"/>
        <w:left w:val="none" w:sz="0" w:space="0" w:color="auto"/>
        <w:bottom w:val="none" w:sz="0" w:space="0" w:color="auto"/>
        <w:right w:val="none" w:sz="0" w:space="0" w:color="auto"/>
      </w:divBdr>
    </w:div>
    <w:div w:id="1355227010">
      <w:bodyDiv w:val="1"/>
      <w:marLeft w:val="0"/>
      <w:marRight w:val="0"/>
      <w:marTop w:val="0"/>
      <w:marBottom w:val="0"/>
      <w:divBdr>
        <w:top w:val="none" w:sz="0" w:space="0" w:color="auto"/>
        <w:left w:val="none" w:sz="0" w:space="0" w:color="auto"/>
        <w:bottom w:val="none" w:sz="0" w:space="0" w:color="auto"/>
        <w:right w:val="none" w:sz="0" w:space="0" w:color="auto"/>
      </w:divBdr>
    </w:div>
    <w:div w:id="1384713763">
      <w:bodyDiv w:val="1"/>
      <w:marLeft w:val="0"/>
      <w:marRight w:val="0"/>
      <w:marTop w:val="0"/>
      <w:marBottom w:val="0"/>
      <w:divBdr>
        <w:top w:val="none" w:sz="0" w:space="0" w:color="auto"/>
        <w:left w:val="none" w:sz="0" w:space="0" w:color="auto"/>
        <w:bottom w:val="none" w:sz="0" w:space="0" w:color="auto"/>
        <w:right w:val="none" w:sz="0" w:space="0" w:color="auto"/>
      </w:divBdr>
    </w:div>
    <w:div w:id="1412383661">
      <w:bodyDiv w:val="1"/>
      <w:marLeft w:val="0"/>
      <w:marRight w:val="0"/>
      <w:marTop w:val="0"/>
      <w:marBottom w:val="0"/>
      <w:divBdr>
        <w:top w:val="none" w:sz="0" w:space="0" w:color="auto"/>
        <w:left w:val="none" w:sz="0" w:space="0" w:color="auto"/>
        <w:bottom w:val="none" w:sz="0" w:space="0" w:color="auto"/>
        <w:right w:val="none" w:sz="0" w:space="0" w:color="auto"/>
      </w:divBdr>
    </w:div>
    <w:div w:id="1426539292">
      <w:bodyDiv w:val="1"/>
      <w:marLeft w:val="0"/>
      <w:marRight w:val="0"/>
      <w:marTop w:val="0"/>
      <w:marBottom w:val="0"/>
      <w:divBdr>
        <w:top w:val="none" w:sz="0" w:space="0" w:color="auto"/>
        <w:left w:val="none" w:sz="0" w:space="0" w:color="auto"/>
        <w:bottom w:val="none" w:sz="0" w:space="0" w:color="auto"/>
        <w:right w:val="none" w:sz="0" w:space="0" w:color="auto"/>
      </w:divBdr>
    </w:div>
    <w:div w:id="1453211700">
      <w:bodyDiv w:val="1"/>
      <w:marLeft w:val="0"/>
      <w:marRight w:val="0"/>
      <w:marTop w:val="0"/>
      <w:marBottom w:val="0"/>
      <w:divBdr>
        <w:top w:val="none" w:sz="0" w:space="0" w:color="auto"/>
        <w:left w:val="none" w:sz="0" w:space="0" w:color="auto"/>
        <w:bottom w:val="none" w:sz="0" w:space="0" w:color="auto"/>
        <w:right w:val="none" w:sz="0" w:space="0" w:color="auto"/>
      </w:divBdr>
    </w:div>
    <w:div w:id="1513884693">
      <w:bodyDiv w:val="1"/>
      <w:marLeft w:val="0"/>
      <w:marRight w:val="0"/>
      <w:marTop w:val="0"/>
      <w:marBottom w:val="0"/>
      <w:divBdr>
        <w:top w:val="none" w:sz="0" w:space="0" w:color="auto"/>
        <w:left w:val="none" w:sz="0" w:space="0" w:color="auto"/>
        <w:bottom w:val="none" w:sz="0" w:space="0" w:color="auto"/>
        <w:right w:val="none" w:sz="0" w:space="0" w:color="auto"/>
      </w:divBdr>
    </w:div>
    <w:div w:id="1526824286">
      <w:bodyDiv w:val="1"/>
      <w:marLeft w:val="0"/>
      <w:marRight w:val="0"/>
      <w:marTop w:val="0"/>
      <w:marBottom w:val="0"/>
      <w:divBdr>
        <w:top w:val="none" w:sz="0" w:space="0" w:color="auto"/>
        <w:left w:val="none" w:sz="0" w:space="0" w:color="auto"/>
        <w:bottom w:val="none" w:sz="0" w:space="0" w:color="auto"/>
        <w:right w:val="none" w:sz="0" w:space="0" w:color="auto"/>
      </w:divBdr>
    </w:div>
    <w:div w:id="1528911865">
      <w:bodyDiv w:val="1"/>
      <w:marLeft w:val="0"/>
      <w:marRight w:val="0"/>
      <w:marTop w:val="0"/>
      <w:marBottom w:val="0"/>
      <w:divBdr>
        <w:top w:val="none" w:sz="0" w:space="0" w:color="auto"/>
        <w:left w:val="none" w:sz="0" w:space="0" w:color="auto"/>
        <w:bottom w:val="none" w:sz="0" w:space="0" w:color="auto"/>
        <w:right w:val="none" w:sz="0" w:space="0" w:color="auto"/>
      </w:divBdr>
    </w:div>
    <w:div w:id="1588226888">
      <w:bodyDiv w:val="1"/>
      <w:marLeft w:val="0"/>
      <w:marRight w:val="0"/>
      <w:marTop w:val="0"/>
      <w:marBottom w:val="0"/>
      <w:divBdr>
        <w:top w:val="none" w:sz="0" w:space="0" w:color="auto"/>
        <w:left w:val="none" w:sz="0" w:space="0" w:color="auto"/>
        <w:bottom w:val="none" w:sz="0" w:space="0" w:color="auto"/>
        <w:right w:val="none" w:sz="0" w:space="0" w:color="auto"/>
      </w:divBdr>
    </w:div>
    <w:div w:id="1611401373">
      <w:bodyDiv w:val="1"/>
      <w:marLeft w:val="0"/>
      <w:marRight w:val="0"/>
      <w:marTop w:val="0"/>
      <w:marBottom w:val="0"/>
      <w:divBdr>
        <w:top w:val="none" w:sz="0" w:space="0" w:color="auto"/>
        <w:left w:val="none" w:sz="0" w:space="0" w:color="auto"/>
        <w:bottom w:val="none" w:sz="0" w:space="0" w:color="auto"/>
        <w:right w:val="none" w:sz="0" w:space="0" w:color="auto"/>
      </w:divBdr>
    </w:div>
    <w:div w:id="1613825942">
      <w:bodyDiv w:val="1"/>
      <w:marLeft w:val="0"/>
      <w:marRight w:val="0"/>
      <w:marTop w:val="0"/>
      <w:marBottom w:val="0"/>
      <w:divBdr>
        <w:top w:val="none" w:sz="0" w:space="0" w:color="auto"/>
        <w:left w:val="none" w:sz="0" w:space="0" w:color="auto"/>
        <w:bottom w:val="none" w:sz="0" w:space="0" w:color="auto"/>
        <w:right w:val="none" w:sz="0" w:space="0" w:color="auto"/>
      </w:divBdr>
    </w:div>
    <w:div w:id="1632129215">
      <w:bodyDiv w:val="1"/>
      <w:marLeft w:val="0"/>
      <w:marRight w:val="0"/>
      <w:marTop w:val="0"/>
      <w:marBottom w:val="0"/>
      <w:divBdr>
        <w:top w:val="none" w:sz="0" w:space="0" w:color="auto"/>
        <w:left w:val="none" w:sz="0" w:space="0" w:color="auto"/>
        <w:bottom w:val="none" w:sz="0" w:space="0" w:color="auto"/>
        <w:right w:val="none" w:sz="0" w:space="0" w:color="auto"/>
      </w:divBdr>
    </w:div>
    <w:div w:id="1647971822">
      <w:bodyDiv w:val="1"/>
      <w:marLeft w:val="0"/>
      <w:marRight w:val="0"/>
      <w:marTop w:val="0"/>
      <w:marBottom w:val="0"/>
      <w:divBdr>
        <w:top w:val="none" w:sz="0" w:space="0" w:color="auto"/>
        <w:left w:val="none" w:sz="0" w:space="0" w:color="auto"/>
        <w:bottom w:val="none" w:sz="0" w:space="0" w:color="auto"/>
        <w:right w:val="none" w:sz="0" w:space="0" w:color="auto"/>
      </w:divBdr>
    </w:div>
    <w:div w:id="1796175760">
      <w:bodyDiv w:val="1"/>
      <w:marLeft w:val="0"/>
      <w:marRight w:val="0"/>
      <w:marTop w:val="0"/>
      <w:marBottom w:val="0"/>
      <w:divBdr>
        <w:top w:val="none" w:sz="0" w:space="0" w:color="auto"/>
        <w:left w:val="none" w:sz="0" w:space="0" w:color="auto"/>
        <w:bottom w:val="none" w:sz="0" w:space="0" w:color="auto"/>
        <w:right w:val="none" w:sz="0" w:space="0" w:color="auto"/>
      </w:divBdr>
    </w:div>
    <w:div w:id="1823960385">
      <w:bodyDiv w:val="1"/>
      <w:marLeft w:val="0"/>
      <w:marRight w:val="0"/>
      <w:marTop w:val="0"/>
      <w:marBottom w:val="0"/>
      <w:divBdr>
        <w:top w:val="none" w:sz="0" w:space="0" w:color="auto"/>
        <w:left w:val="none" w:sz="0" w:space="0" w:color="auto"/>
        <w:bottom w:val="none" w:sz="0" w:space="0" w:color="auto"/>
        <w:right w:val="none" w:sz="0" w:space="0" w:color="auto"/>
      </w:divBdr>
    </w:div>
    <w:div w:id="1854151689">
      <w:bodyDiv w:val="1"/>
      <w:marLeft w:val="0"/>
      <w:marRight w:val="0"/>
      <w:marTop w:val="0"/>
      <w:marBottom w:val="0"/>
      <w:divBdr>
        <w:top w:val="none" w:sz="0" w:space="0" w:color="auto"/>
        <w:left w:val="none" w:sz="0" w:space="0" w:color="auto"/>
        <w:bottom w:val="none" w:sz="0" w:space="0" w:color="auto"/>
        <w:right w:val="none" w:sz="0" w:space="0" w:color="auto"/>
      </w:divBdr>
    </w:div>
    <w:div w:id="1859273451">
      <w:bodyDiv w:val="1"/>
      <w:marLeft w:val="0"/>
      <w:marRight w:val="0"/>
      <w:marTop w:val="0"/>
      <w:marBottom w:val="0"/>
      <w:divBdr>
        <w:top w:val="none" w:sz="0" w:space="0" w:color="auto"/>
        <w:left w:val="none" w:sz="0" w:space="0" w:color="auto"/>
        <w:bottom w:val="none" w:sz="0" w:space="0" w:color="auto"/>
        <w:right w:val="none" w:sz="0" w:space="0" w:color="auto"/>
      </w:divBdr>
    </w:div>
    <w:div w:id="1871915941">
      <w:bodyDiv w:val="1"/>
      <w:marLeft w:val="0"/>
      <w:marRight w:val="0"/>
      <w:marTop w:val="0"/>
      <w:marBottom w:val="0"/>
      <w:divBdr>
        <w:top w:val="none" w:sz="0" w:space="0" w:color="auto"/>
        <w:left w:val="none" w:sz="0" w:space="0" w:color="auto"/>
        <w:bottom w:val="none" w:sz="0" w:space="0" w:color="auto"/>
        <w:right w:val="none" w:sz="0" w:space="0" w:color="auto"/>
      </w:divBdr>
    </w:div>
    <w:div w:id="2018263416">
      <w:bodyDiv w:val="1"/>
      <w:marLeft w:val="0"/>
      <w:marRight w:val="0"/>
      <w:marTop w:val="0"/>
      <w:marBottom w:val="0"/>
      <w:divBdr>
        <w:top w:val="none" w:sz="0" w:space="0" w:color="auto"/>
        <w:left w:val="none" w:sz="0" w:space="0" w:color="auto"/>
        <w:bottom w:val="none" w:sz="0" w:space="0" w:color="auto"/>
        <w:right w:val="none" w:sz="0" w:space="0" w:color="auto"/>
      </w:divBdr>
    </w:div>
    <w:div w:id="2057045132">
      <w:bodyDiv w:val="1"/>
      <w:marLeft w:val="0"/>
      <w:marRight w:val="0"/>
      <w:marTop w:val="0"/>
      <w:marBottom w:val="0"/>
      <w:divBdr>
        <w:top w:val="none" w:sz="0" w:space="0" w:color="auto"/>
        <w:left w:val="none" w:sz="0" w:space="0" w:color="auto"/>
        <w:bottom w:val="none" w:sz="0" w:space="0" w:color="auto"/>
        <w:right w:val="none" w:sz="0" w:space="0" w:color="auto"/>
      </w:divBdr>
    </w:div>
    <w:div w:id="2090077952">
      <w:bodyDiv w:val="1"/>
      <w:marLeft w:val="0"/>
      <w:marRight w:val="0"/>
      <w:marTop w:val="0"/>
      <w:marBottom w:val="0"/>
      <w:divBdr>
        <w:top w:val="none" w:sz="0" w:space="0" w:color="auto"/>
        <w:left w:val="none" w:sz="0" w:space="0" w:color="auto"/>
        <w:bottom w:val="none" w:sz="0" w:space="0" w:color="auto"/>
        <w:right w:val="none" w:sz="0" w:space="0" w:color="auto"/>
      </w:divBdr>
    </w:div>
    <w:div w:id="210360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27CDB-7EAA-164A-9609-F7C70BA86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3829</Words>
  <Characters>21065</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Anapoima cundinamarca</cp:lastModifiedBy>
  <cp:revision>5</cp:revision>
  <cp:lastPrinted>2026-02-04T19:47:00Z</cp:lastPrinted>
  <dcterms:created xsi:type="dcterms:W3CDTF">2026-01-09T17:47:00Z</dcterms:created>
  <dcterms:modified xsi:type="dcterms:W3CDTF">2026-02-11T17:17:00Z</dcterms:modified>
</cp:coreProperties>
</file>