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52" w:type="dxa"/>
        <w:tblInd w:w="-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9"/>
        <w:gridCol w:w="4880"/>
        <w:gridCol w:w="4903"/>
      </w:tblGrid>
      <w:tr w:rsidR="00AB36AB" w:rsidRPr="00945A47" w14:paraId="12F1CB5D" w14:textId="77777777" w:rsidTr="00562DD3">
        <w:trPr>
          <w:trHeight w:val="973"/>
        </w:trPr>
        <w:tc>
          <w:tcPr>
            <w:tcW w:w="5549" w:type="dxa"/>
            <w:gridSpan w:val="2"/>
            <w:shd w:val="clear" w:color="auto" w:fill="D9D9D9" w:themeFill="background1" w:themeFillShade="D9"/>
            <w:vAlign w:val="center"/>
            <w:hideMark/>
          </w:tcPr>
          <w:p w14:paraId="124AB1E7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OBLIGACIONES Y/O ACTIVIDADES</w:t>
            </w:r>
            <w:r w:rsidRPr="00945A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br/>
              <w:t>Conforme se establecen en el Contrato</w:t>
            </w:r>
          </w:p>
        </w:tc>
        <w:tc>
          <w:tcPr>
            <w:tcW w:w="4903" w:type="dxa"/>
            <w:shd w:val="clear" w:color="auto" w:fill="D9D9D9" w:themeFill="background1" w:themeFillShade="D9"/>
            <w:noWrap/>
            <w:vAlign w:val="center"/>
            <w:hideMark/>
          </w:tcPr>
          <w:p w14:paraId="5697A716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AVANCES Y LOGROS DEL MES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 xml:space="preserve"> </w:t>
            </w:r>
            <w:r w:rsidRPr="00C815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(relacionar en cada obligación y/o actividad si cuenta con evidencia de cumplimiento en el link del informe cargado en SECOP II o indicar donde reposa la misma)</w:t>
            </w:r>
          </w:p>
        </w:tc>
      </w:tr>
      <w:tr w:rsidR="00AB36AB" w:rsidRPr="00466C86" w14:paraId="7C0815A7" w14:textId="77777777" w:rsidTr="00562DD3">
        <w:trPr>
          <w:trHeight w:val="476"/>
        </w:trPr>
        <w:tc>
          <w:tcPr>
            <w:tcW w:w="669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6113767D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1</w:t>
            </w:r>
          </w:p>
        </w:tc>
        <w:tc>
          <w:tcPr>
            <w:tcW w:w="4880" w:type="dxa"/>
            <w:vMerge w:val="restart"/>
            <w:vAlign w:val="center"/>
            <w:hideMark/>
          </w:tcPr>
          <w:p w14:paraId="42B59318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color w:val="FF0000"/>
                <w:sz w:val="20"/>
                <w:szCs w:val="20"/>
                <w:lang w:eastAsia="es-ES_tradnl"/>
              </w:rPr>
            </w:pPr>
            <w:r w:rsidRPr="005B182A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Apoyar la identificación, formulación y estructuración de los componentes civiles de los proyectos en el marco del programa Colombia Solar, verificando el cumplimiento de los estándares técnicos, normativos y de sostenibilidad aplicables a las obras e infraestructuras requeridas.</w:t>
            </w:r>
          </w:p>
        </w:tc>
        <w:tc>
          <w:tcPr>
            <w:tcW w:w="4903" w:type="dxa"/>
            <w:vMerge w:val="restart"/>
            <w:vAlign w:val="center"/>
            <w:hideMark/>
          </w:tcPr>
          <w:p w14:paraId="1D14E323" w14:textId="77777777" w:rsidR="008B73BD" w:rsidRDefault="008B73BD" w:rsidP="008B73BD">
            <w:pPr>
              <w:pStyle w:val="Prrafodelista"/>
              <w:numPr>
                <w:ilvl w:val="0"/>
                <w:numId w:val="21"/>
              </w:num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8B73BD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Se apoya en la elaboración de informe técnico, el cual enmarca los componentes que conforman las especificaciones técnicas que orientan y las actividades mínimas requeridas para la instalación de un sistema de generación fotovoltaica para una vivienda residencial, con capacidad de producción aproximada de 1.5 kWh, orientado a reducir el consumo de energía de la red y los costos asociados al servicio eléctrico.</w:t>
            </w:r>
          </w:p>
          <w:p w14:paraId="3D6016FD" w14:textId="77777777" w:rsidR="008B73BD" w:rsidRDefault="008B73BD" w:rsidP="008B73BD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761A711F" w14:textId="77777777" w:rsidR="008B73BD" w:rsidRDefault="008B73BD" w:rsidP="008B73BD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Actividad verificable en el siguiente link de la carpeta de evidencias del Programa Colombia Solar:</w:t>
            </w:r>
          </w:p>
          <w:p w14:paraId="669B1255" w14:textId="77777777" w:rsidR="00380F75" w:rsidRDefault="00380F75" w:rsidP="008B73BD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5E360D4A" w14:textId="77777777" w:rsidR="00380F75" w:rsidRPr="00380F75" w:rsidRDefault="00380F75" w:rsidP="00380F75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hyperlink r:id="rId7" w:history="1">
              <w:r w:rsidRPr="00380F75">
                <w:rPr>
                  <w:rStyle w:val="Hipervnculo"/>
                  <w:rFonts w:ascii="Arial" w:eastAsia="Times New Roman" w:hAnsi="Arial" w:cs="Arial"/>
                  <w:sz w:val="20"/>
                  <w:szCs w:val="20"/>
                  <w:lang w:eastAsia="es-ES_tradnl"/>
                </w:rPr>
                <w:t>ANEXO 1</w:t>
              </w:r>
            </w:hyperlink>
          </w:p>
          <w:p w14:paraId="1875B12B" w14:textId="77777777" w:rsidR="008B73BD" w:rsidRPr="008B73BD" w:rsidRDefault="008B73BD" w:rsidP="008B73BD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4AD8D8F5" w14:textId="130E0CFC" w:rsidR="00AB36AB" w:rsidRPr="00466C86" w:rsidRDefault="00AB36AB" w:rsidP="008B73BD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AB36AB" w:rsidRPr="00945A47" w14:paraId="4128B508" w14:textId="77777777" w:rsidTr="00562DD3">
        <w:trPr>
          <w:trHeight w:val="476"/>
        </w:trPr>
        <w:tc>
          <w:tcPr>
            <w:tcW w:w="669" w:type="dxa"/>
            <w:vMerge/>
            <w:vAlign w:val="center"/>
            <w:hideMark/>
          </w:tcPr>
          <w:p w14:paraId="5D33A206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14:paraId="20DBB1D9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color w:val="FF0000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14:paraId="27429A5D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AB36AB" w:rsidRPr="00945A47" w14:paraId="32C8D3DA" w14:textId="77777777" w:rsidTr="00562DD3">
        <w:trPr>
          <w:trHeight w:val="476"/>
        </w:trPr>
        <w:tc>
          <w:tcPr>
            <w:tcW w:w="669" w:type="dxa"/>
            <w:vMerge/>
            <w:vAlign w:val="center"/>
            <w:hideMark/>
          </w:tcPr>
          <w:p w14:paraId="51B5C62D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14:paraId="4580971F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color w:val="FF0000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14:paraId="713253E1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AB36AB" w:rsidRPr="00466C86" w14:paraId="04F5160C" w14:textId="77777777" w:rsidTr="00562DD3">
        <w:trPr>
          <w:trHeight w:val="476"/>
        </w:trPr>
        <w:tc>
          <w:tcPr>
            <w:tcW w:w="669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5D742870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2</w:t>
            </w:r>
          </w:p>
        </w:tc>
        <w:tc>
          <w:tcPr>
            <w:tcW w:w="4880" w:type="dxa"/>
            <w:vMerge w:val="restart"/>
            <w:vAlign w:val="center"/>
            <w:hideMark/>
          </w:tcPr>
          <w:p w14:paraId="4C402D26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</w:pPr>
            <w:r w:rsidRPr="003F604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Apoyar la elaboración y presentación de informes técnicos de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 </w:t>
            </w:r>
            <w:r w:rsidRPr="003F604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seguimiento del componente civil de los proyectos, en sus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 </w:t>
            </w:r>
            <w:r w:rsidRPr="003F604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diferentes etapas de prefactibilidad, factibilidad, ejecución y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 </w:t>
            </w:r>
            <w:r w:rsidRPr="003F604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puesta en marcha, destacando avances constructivos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.</w:t>
            </w:r>
          </w:p>
        </w:tc>
        <w:tc>
          <w:tcPr>
            <w:tcW w:w="4903" w:type="dxa"/>
            <w:vMerge w:val="restart"/>
            <w:vAlign w:val="center"/>
            <w:hideMark/>
          </w:tcPr>
          <w:p w14:paraId="1AE83700" w14:textId="77777777" w:rsidR="008B73BD" w:rsidRPr="006C79F1" w:rsidRDefault="008B73BD" w:rsidP="008B73BD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Esta actividad no fue requerida en el presente periodo.</w:t>
            </w:r>
          </w:p>
          <w:p w14:paraId="36DBCCCE" w14:textId="77777777" w:rsidR="009F031A" w:rsidRPr="009F031A" w:rsidRDefault="009F031A" w:rsidP="009F031A">
            <w:pPr>
              <w:ind w:left="720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5510EA30" w14:textId="03A76305" w:rsidR="00AB36AB" w:rsidRPr="00466C86" w:rsidRDefault="00AB36AB" w:rsidP="009F031A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AB36AB" w:rsidRPr="00945A47" w14:paraId="409E24D6" w14:textId="77777777" w:rsidTr="00562DD3">
        <w:trPr>
          <w:trHeight w:val="476"/>
        </w:trPr>
        <w:tc>
          <w:tcPr>
            <w:tcW w:w="669" w:type="dxa"/>
            <w:vMerge/>
            <w:vAlign w:val="center"/>
            <w:hideMark/>
          </w:tcPr>
          <w:p w14:paraId="495B7F55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14:paraId="5630C9D4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14:paraId="28BB9DB6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AB36AB" w:rsidRPr="00945A47" w14:paraId="28800C80" w14:textId="77777777" w:rsidTr="00562DD3">
        <w:trPr>
          <w:trHeight w:val="476"/>
        </w:trPr>
        <w:tc>
          <w:tcPr>
            <w:tcW w:w="669" w:type="dxa"/>
            <w:vMerge/>
            <w:vAlign w:val="center"/>
            <w:hideMark/>
          </w:tcPr>
          <w:p w14:paraId="0DF7F7CB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14:paraId="7CE9D63F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14:paraId="31CD353C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977FCC" w:rsidRPr="003433D7" w14:paraId="36E9B725" w14:textId="77777777" w:rsidTr="00562DD3">
        <w:trPr>
          <w:trHeight w:val="476"/>
        </w:trPr>
        <w:tc>
          <w:tcPr>
            <w:tcW w:w="669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536C4BD6" w14:textId="77777777" w:rsidR="00977FCC" w:rsidRPr="00945A47" w:rsidRDefault="00977FCC" w:rsidP="00977FC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3</w:t>
            </w:r>
          </w:p>
        </w:tc>
        <w:tc>
          <w:tcPr>
            <w:tcW w:w="4880" w:type="dxa"/>
            <w:vMerge w:val="restart"/>
            <w:vAlign w:val="center"/>
            <w:hideMark/>
          </w:tcPr>
          <w:p w14:paraId="7CA63990" w14:textId="77777777" w:rsidR="00977FCC" w:rsidRPr="00945A47" w:rsidRDefault="00977FCC" w:rsidP="00977FC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Asistir y participar en reuniones técnicas, talleres, seminarios,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capacitaciones y visitas a territorio, orientadas al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fortalecimiento de capacidades técnicas, la revisión de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avances y la socialización de los aspectos constructivos de las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iniciativas en el marco del programa Colombia Solar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.</w:t>
            </w:r>
          </w:p>
        </w:tc>
        <w:tc>
          <w:tcPr>
            <w:tcW w:w="4903" w:type="dxa"/>
            <w:vMerge w:val="restart"/>
            <w:vAlign w:val="center"/>
            <w:hideMark/>
          </w:tcPr>
          <w:p w14:paraId="0CC1143F" w14:textId="77777777" w:rsidR="008B73BD" w:rsidRDefault="008B73BD" w:rsidP="008B73BD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Se participa en diferentes reuniones técnicas, y generales del Programa Colombia Solar en las siguientes fechas:</w:t>
            </w:r>
          </w:p>
          <w:p w14:paraId="663277A5" w14:textId="77777777" w:rsidR="008B73BD" w:rsidRPr="00A852B8" w:rsidRDefault="008B73BD" w:rsidP="008B73BD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A852B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2026-03-05</w:t>
            </w:r>
          </w:p>
          <w:p w14:paraId="3924EF13" w14:textId="77777777" w:rsidR="008B73BD" w:rsidRDefault="008B73BD" w:rsidP="008B73BD">
            <w:pPr>
              <w:pStyle w:val="Prrafodelista"/>
              <w:ind w:left="1080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En esta reunión se estudia los diferentes caminos posibles para realizar el esquema de comercialización de los sistemas individuales y centralizados que se implementarán en la ejecución del Programa Colombia Solar.</w:t>
            </w:r>
          </w:p>
          <w:p w14:paraId="58F48896" w14:textId="77777777" w:rsidR="008B73BD" w:rsidRDefault="008B73BD" w:rsidP="008B73BD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A852B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2026-03-06</w:t>
            </w:r>
          </w:p>
          <w:p w14:paraId="3828D6C8" w14:textId="77777777" w:rsidR="008B73BD" w:rsidRPr="00A852B8" w:rsidRDefault="008B73BD" w:rsidP="008B73BD">
            <w:pPr>
              <w:pStyle w:val="Prrafodelista"/>
              <w:ind w:left="1080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En esta reunión se expone a la supervisión la diagramación realizada por el equipo designado para esta actividad.</w:t>
            </w:r>
          </w:p>
          <w:p w14:paraId="11C48CE7" w14:textId="77777777" w:rsidR="008B73BD" w:rsidRDefault="008B73BD" w:rsidP="008B73BD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A852B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2026-03-17</w:t>
            </w:r>
          </w:p>
          <w:p w14:paraId="3C5E3004" w14:textId="77777777" w:rsidR="008B73BD" w:rsidRPr="00A852B8" w:rsidRDefault="008B73BD" w:rsidP="008B73BD">
            <w:pPr>
              <w:pStyle w:val="Prrafodelista"/>
              <w:ind w:left="1080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En esta reunión se lleva a cabo mesa técnica del equipo integral (Jurídico – Técnico – Social) del Programa Colombia Solar en conjunto con ASCODIS, con el fin de aclarar dudas presentadas por esta asociación mediante </w:t>
            </w:r>
            <w:r w:rsidRPr="00A852B8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Radicado No. 1-2026-007197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.</w:t>
            </w:r>
          </w:p>
          <w:p w14:paraId="0464E8D7" w14:textId="77777777" w:rsidR="008B73BD" w:rsidRDefault="008B73BD" w:rsidP="008B73BD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A852B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2026-03-20</w:t>
            </w:r>
          </w:p>
          <w:p w14:paraId="2E453C59" w14:textId="77777777" w:rsidR="008B73BD" w:rsidRPr="00A852B8" w:rsidRDefault="008B73BD" w:rsidP="008B73BD">
            <w:pPr>
              <w:pStyle w:val="Prrafodelista"/>
              <w:ind w:left="1080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Esta reunión tuvo como finalidad la presentación del nuevo director de Energía Eléctrica del MME, Dr. Diego 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lastRenderedPageBreak/>
              <w:t>Román, y el equipo de profesionales que conforman las diferentes áreas del Programa Colombia Solar.</w:t>
            </w:r>
          </w:p>
          <w:p w14:paraId="276D0274" w14:textId="77777777" w:rsidR="00977FCC" w:rsidRDefault="00977FCC" w:rsidP="00977FCC">
            <w:pPr>
              <w:pStyle w:val="Prrafodelista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</w:p>
          <w:p w14:paraId="5D9BFFE4" w14:textId="77777777" w:rsidR="00977FCC" w:rsidRDefault="00977FCC" w:rsidP="00977FCC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Actividad verificable en el siguiente link de la carpeta de evidencias del Programa Colombia Solar:</w:t>
            </w:r>
          </w:p>
          <w:p w14:paraId="6357485C" w14:textId="77777777" w:rsidR="00977FCC" w:rsidRDefault="00977FCC" w:rsidP="00977FCC">
            <w:pPr>
              <w:pStyle w:val="Prrafodelista"/>
              <w:ind w:left="708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4AEC5B81" w14:textId="77777777" w:rsidR="00380F75" w:rsidRPr="00380F75" w:rsidRDefault="00380F75" w:rsidP="00380F75">
            <w:pPr>
              <w:pStyle w:val="Prrafodelista"/>
              <w:ind w:left="708"/>
              <w:jc w:val="both"/>
              <w:rPr>
                <w:rFonts w:ascii="Arial" w:eastAsia="Times New Roman" w:hAnsi="Arial" w:cs="Arial"/>
                <w:color w:val="0070C0"/>
                <w:sz w:val="20"/>
                <w:szCs w:val="20"/>
                <w:lang w:eastAsia="es-ES_tradnl"/>
              </w:rPr>
            </w:pPr>
            <w:hyperlink r:id="rId8" w:history="1">
              <w:r w:rsidRPr="00380F75">
                <w:rPr>
                  <w:rStyle w:val="Hipervnculo"/>
                  <w:rFonts w:ascii="Arial" w:eastAsia="Times New Roman" w:hAnsi="Arial" w:cs="Arial"/>
                  <w:sz w:val="20"/>
                  <w:szCs w:val="20"/>
                  <w:lang w:eastAsia="es-ES_tradnl"/>
                </w:rPr>
                <w:t>ANEXO 2</w:t>
              </w:r>
            </w:hyperlink>
          </w:p>
          <w:p w14:paraId="6AE6CA00" w14:textId="77777777" w:rsidR="00977FCC" w:rsidRPr="00F30EE7" w:rsidRDefault="00977FCC" w:rsidP="00F30EE7">
            <w:pPr>
              <w:jc w:val="both"/>
              <w:rPr>
                <w:rFonts w:ascii="Arial" w:eastAsia="Times New Roman" w:hAnsi="Arial" w:cs="Arial"/>
                <w:color w:val="0070C0"/>
                <w:sz w:val="20"/>
                <w:szCs w:val="20"/>
                <w:lang w:eastAsia="es-ES_tradnl"/>
              </w:rPr>
            </w:pPr>
          </w:p>
          <w:p w14:paraId="0FFB4DF0" w14:textId="0E8A2446" w:rsidR="00977FCC" w:rsidRPr="003433D7" w:rsidRDefault="00977FCC" w:rsidP="00977FCC">
            <w:pPr>
              <w:pStyle w:val="Prrafodelista"/>
              <w:ind w:left="708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AB36AB" w:rsidRPr="00945A47" w14:paraId="6B870E6C" w14:textId="77777777" w:rsidTr="00562DD3">
        <w:trPr>
          <w:trHeight w:val="476"/>
        </w:trPr>
        <w:tc>
          <w:tcPr>
            <w:tcW w:w="669" w:type="dxa"/>
            <w:vMerge/>
            <w:vAlign w:val="center"/>
            <w:hideMark/>
          </w:tcPr>
          <w:p w14:paraId="3F23E0CE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14:paraId="5E741AEC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14:paraId="2739B2A4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AB36AB" w:rsidRPr="00945A47" w14:paraId="3012598E" w14:textId="77777777" w:rsidTr="00562DD3">
        <w:trPr>
          <w:trHeight w:val="476"/>
        </w:trPr>
        <w:tc>
          <w:tcPr>
            <w:tcW w:w="669" w:type="dxa"/>
            <w:vMerge/>
            <w:vAlign w:val="center"/>
            <w:hideMark/>
          </w:tcPr>
          <w:p w14:paraId="37414510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14:paraId="5E034C28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14:paraId="3F8D701A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AB36AB" w:rsidRPr="00466C86" w14:paraId="2D938F4A" w14:textId="77777777" w:rsidTr="00562DD3">
        <w:trPr>
          <w:trHeight w:val="476"/>
        </w:trPr>
        <w:tc>
          <w:tcPr>
            <w:tcW w:w="669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4B027AB2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4</w:t>
            </w:r>
          </w:p>
        </w:tc>
        <w:tc>
          <w:tcPr>
            <w:tcW w:w="4880" w:type="dxa"/>
            <w:vMerge w:val="restart"/>
            <w:vAlign w:val="center"/>
            <w:hideMark/>
          </w:tcPr>
          <w:p w14:paraId="3929DDE6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Actualizar y registrar la información técnica y de avance del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componente civil en las bases de datos institucionales y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sistemas de seguimiento, garantizando su trazabilidad,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consistencia y disponibilidad para la toma de decisiones.</w:t>
            </w:r>
          </w:p>
        </w:tc>
        <w:tc>
          <w:tcPr>
            <w:tcW w:w="4903" w:type="dxa"/>
            <w:vMerge w:val="restart"/>
            <w:vAlign w:val="center"/>
            <w:hideMark/>
          </w:tcPr>
          <w:p w14:paraId="482E9E08" w14:textId="77777777" w:rsidR="008B73BD" w:rsidRPr="008B73BD" w:rsidRDefault="008B73BD" w:rsidP="008B73BD">
            <w:pPr>
              <w:numPr>
                <w:ilvl w:val="0"/>
                <w:numId w:val="19"/>
              </w:num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8B73BD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Se apoya en la actualización de las carpetas “ESQUEMA DE COMERCIALIZACION” ubicadas en la nube SharePoint y correspondiente a la documentación general del Programa Colombia Solar 2026. En esta carpeta se ubica la presentación de esquemas de comercialización planteados para soluciones individuales y centralizadas, respectivamente. Verificable en la siguiente ruta:</w:t>
            </w:r>
          </w:p>
          <w:p w14:paraId="3F71669B" w14:textId="77777777" w:rsidR="008B73BD" w:rsidRPr="008B73BD" w:rsidRDefault="008B73BD" w:rsidP="008B73BD">
            <w:pPr>
              <w:ind w:left="72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hyperlink r:id="rId9" w:history="1">
              <w:r w:rsidRPr="008B73BD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es-ES_tradnl"/>
                </w:rPr>
                <w:t>https://minenergiacol.sharepoint.com/sites/ColombiaSolar2025/Shared%20Documents/Forms/AllItems.aspx?id=%2Fsites%2FColombiaSolar2025%2FShared%20Documents%2FGENERAL%202026%2FCOMPONENTE%20T%C3%89CNICO%202026%2FREGULACI%C3%93N%2FESQUEMA%20DE%20COMERCIALIZACI%C3%93N&amp;viewid=d2715203%2D9236%2D479d%2Daee0%2Dc511ab2ae689&amp;view=0</w:t>
              </w:r>
            </w:hyperlink>
            <w:r w:rsidRPr="008B73BD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</w:p>
          <w:p w14:paraId="133CD4D2" w14:textId="77777777" w:rsidR="008B73BD" w:rsidRPr="009F031A" w:rsidRDefault="008B73BD" w:rsidP="008B73BD">
            <w:pPr>
              <w:pStyle w:val="Prrafodelista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469AB782" w14:textId="77777777" w:rsidR="009F031A" w:rsidRDefault="009F031A" w:rsidP="009F031A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Actividad verificable en el siguiente link de la carpeta de evidencias del Programa Colombia Solar:</w:t>
            </w:r>
          </w:p>
          <w:p w14:paraId="3CD37B78" w14:textId="77777777" w:rsidR="00380F75" w:rsidRDefault="00380F75" w:rsidP="009F031A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565B1F3A" w14:textId="77777777" w:rsidR="00380F75" w:rsidRDefault="00380F75" w:rsidP="00380F75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hyperlink r:id="rId10" w:history="1">
              <w:r w:rsidRPr="00380F75">
                <w:rPr>
                  <w:rStyle w:val="Hipervnculo"/>
                  <w:rFonts w:ascii="Arial" w:eastAsia="Times New Roman" w:hAnsi="Arial" w:cs="Arial"/>
                  <w:sz w:val="20"/>
                  <w:szCs w:val="20"/>
                  <w:lang w:eastAsia="es-ES_tradnl"/>
                </w:rPr>
                <w:t>ANEXO 3</w:t>
              </w:r>
            </w:hyperlink>
          </w:p>
          <w:p w14:paraId="070270AC" w14:textId="77777777" w:rsidR="008920F8" w:rsidRPr="00380F75" w:rsidRDefault="008920F8" w:rsidP="00380F75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1632953A" w14:textId="2E636B5A" w:rsidR="00AB36AB" w:rsidRPr="00F30EE7" w:rsidRDefault="00AB36AB" w:rsidP="00F30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AB36AB" w:rsidRPr="00945A47" w14:paraId="25AD07F7" w14:textId="77777777" w:rsidTr="00562DD3">
        <w:trPr>
          <w:trHeight w:val="476"/>
        </w:trPr>
        <w:tc>
          <w:tcPr>
            <w:tcW w:w="669" w:type="dxa"/>
            <w:vMerge/>
            <w:vAlign w:val="center"/>
            <w:hideMark/>
          </w:tcPr>
          <w:p w14:paraId="10ECCCB9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14:paraId="67768994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14:paraId="4988F1B2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AB36AB" w:rsidRPr="00945A47" w14:paraId="515B7322" w14:textId="77777777" w:rsidTr="00562DD3">
        <w:trPr>
          <w:trHeight w:val="476"/>
        </w:trPr>
        <w:tc>
          <w:tcPr>
            <w:tcW w:w="669" w:type="dxa"/>
            <w:vMerge/>
            <w:vAlign w:val="center"/>
            <w:hideMark/>
          </w:tcPr>
          <w:p w14:paraId="7A176173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14:paraId="6E0266FF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14:paraId="6D3625F7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AB36AB" w:rsidRPr="002A3F62" w14:paraId="5DAA1882" w14:textId="77777777" w:rsidTr="00562DD3">
        <w:trPr>
          <w:trHeight w:val="476"/>
        </w:trPr>
        <w:tc>
          <w:tcPr>
            <w:tcW w:w="669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3C5CC9AD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5</w:t>
            </w:r>
          </w:p>
        </w:tc>
        <w:tc>
          <w:tcPr>
            <w:tcW w:w="4880" w:type="dxa"/>
            <w:vMerge w:val="restart"/>
            <w:vAlign w:val="center"/>
            <w:hideMark/>
          </w:tcPr>
          <w:p w14:paraId="4EB1C205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Apoyar la elaboración y trámite de comunicaciones,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requerimientos y solicitudes, así como la gestión y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organización del soporte técnico y documental, asociados a la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implementación del Programa Colombia Solar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.</w:t>
            </w:r>
          </w:p>
        </w:tc>
        <w:tc>
          <w:tcPr>
            <w:tcW w:w="4903" w:type="dxa"/>
            <w:vMerge w:val="restart"/>
            <w:vAlign w:val="center"/>
            <w:hideMark/>
          </w:tcPr>
          <w:p w14:paraId="55041E49" w14:textId="77777777" w:rsidR="008B73BD" w:rsidRDefault="008B73BD" w:rsidP="008B73BD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3433D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Se brindó apoyo en la redacción de documento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s técnicos informativos y/o aclarativos en la plataforma ARGO, bajo radicados:</w:t>
            </w:r>
          </w:p>
          <w:p w14:paraId="1A0ABE99" w14:textId="77777777" w:rsidR="008B73BD" w:rsidRPr="001F51D5" w:rsidRDefault="008B73BD" w:rsidP="008B73BD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21AD9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2-2026-009369 </w:t>
            </w:r>
          </w:p>
          <w:p w14:paraId="293EB286" w14:textId="77777777" w:rsidR="008B73BD" w:rsidRDefault="008B73BD" w:rsidP="008B73BD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1F51D5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2-2026-007422</w:t>
            </w:r>
          </w:p>
          <w:p w14:paraId="71EC7C0F" w14:textId="77777777" w:rsidR="008B73BD" w:rsidRPr="001F51D5" w:rsidRDefault="008B73BD" w:rsidP="008B73BD">
            <w:pPr>
              <w:pStyle w:val="Prrafodelista"/>
              <w:ind w:left="1080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5C2165EA" w14:textId="77777777" w:rsidR="008B73BD" w:rsidRDefault="008B73BD" w:rsidP="008B73BD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Actividad verificable en el siguiente link de la carpeta de evidencias del Programa Colombia Solar:</w:t>
            </w:r>
          </w:p>
          <w:p w14:paraId="7A80FA79" w14:textId="77777777" w:rsidR="008B73BD" w:rsidRDefault="008B73BD" w:rsidP="008B73BD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4E07A227" w14:textId="77777777" w:rsidR="00F30EE7" w:rsidRPr="00F30EE7" w:rsidRDefault="00F30EE7" w:rsidP="00F30EE7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hyperlink r:id="rId11" w:history="1">
              <w:r w:rsidRPr="00F30EE7">
                <w:rPr>
                  <w:rStyle w:val="Hipervnculo"/>
                  <w:rFonts w:ascii="Arial" w:eastAsia="Times New Roman" w:hAnsi="Arial" w:cs="Arial"/>
                  <w:sz w:val="20"/>
                  <w:szCs w:val="20"/>
                  <w:lang w:eastAsia="es-ES_tradnl"/>
                </w:rPr>
                <w:t>ANEXO 4</w:t>
              </w:r>
            </w:hyperlink>
          </w:p>
          <w:p w14:paraId="1E785C40" w14:textId="77777777" w:rsidR="00F30EE7" w:rsidRDefault="00F30EE7" w:rsidP="008B73BD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50A213EC" w14:textId="553201EE" w:rsidR="008B73BD" w:rsidRDefault="008B73BD" w:rsidP="008B73BD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Se inicia con la gestión de comunicaciones asignadas y que se encuentran en la carpeta de borradores de ARGO a la espera de revisión, con radicados No:</w:t>
            </w:r>
          </w:p>
          <w:p w14:paraId="74E325EA" w14:textId="77777777" w:rsidR="008B73BD" w:rsidRDefault="008B73BD" w:rsidP="008B73BD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621AD9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lastRenderedPageBreak/>
              <w:t>1-2026-013474</w:t>
            </w:r>
          </w:p>
          <w:p w14:paraId="49327266" w14:textId="77777777" w:rsidR="008B73BD" w:rsidRPr="00621AD9" w:rsidRDefault="008B73BD" w:rsidP="008B73BD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21AD9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1-2026-013403 </w:t>
            </w:r>
          </w:p>
          <w:p w14:paraId="2F5B9E94" w14:textId="77777777" w:rsidR="008B73BD" w:rsidRDefault="008B73BD" w:rsidP="008B73BD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621AD9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1-2026-013412</w:t>
            </w:r>
          </w:p>
          <w:p w14:paraId="6B72FBC4" w14:textId="77777777" w:rsidR="008B73BD" w:rsidRPr="00621AD9" w:rsidRDefault="008B73BD" w:rsidP="008B73BD">
            <w:pPr>
              <w:pStyle w:val="Prrafodelista"/>
              <w:ind w:left="1080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29A71580" w14:textId="77777777" w:rsidR="008B73BD" w:rsidRDefault="008B73BD" w:rsidP="008B73BD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Actividad verificable en el siguiente link de la carpeta de evidencias del Programa Colombia Solar:</w:t>
            </w:r>
          </w:p>
          <w:p w14:paraId="159B114B" w14:textId="77777777" w:rsidR="00F30EE7" w:rsidRDefault="00F30EE7" w:rsidP="008B73BD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3822C827" w14:textId="77777777" w:rsidR="00F30EE7" w:rsidRPr="00F30EE7" w:rsidRDefault="00F30EE7" w:rsidP="00F30EE7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hyperlink r:id="rId12" w:history="1">
              <w:r w:rsidRPr="00F30EE7">
                <w:rPr>
                  <w:rStyle w:val="Hipervnculo"/>
                  <w:rFonts w:ascii="Arial" w:eastAsia="Times New Roman" w:hAnsi="Arial" w:cs="Arial"/>
                  <w:sz w:val="20"/>
                  <w:szCs w:val="20"/>
                  <w:lang w:eastAsia="es-ES_tradnl"/>
                </w:rPr>
                <w:t>ANEXO 5</w:t>
              </w:r>
            </w:hyperlink>
          </w:p>
          <w:p w14:paraId="25432BCA" w14:textId="77777777" w:rsidR="00F30EE7" w:rsidRDefault="00F30EE7" w:rsidP="008B73BD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6FA31002" w14:textId="7FF9B524" w:rsidR="009F031A" w:rsidRPr="00AB36AB" w:rsidRDefault="009F031A" w:rsidP="008B73BD">
            <w:pPr>
              <w:ind w:left="720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AB36AB" w:rsidRPr="00945A47" w14:paraId="67880C3B" w14:textId="77777777" w:rsidTr="00562DD3">
        <w:trPr>
          <w:trHeight w:val="476"/>
        </w:trPr>
        <w:tc>
          <w:tcPr>
            <w:tcW w:w="669" w:type="dxa"/>
            <w:vMerge/>
            <w:vAlign w:val="center"/>
            <w:hideMark/>
          </w:tcPr>
          <w:p w14:paraId="617B0FC3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14:paraId="49189231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14:paraId="4EAD4049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AB36AB" w:rsidRPr="00945A47" w14:paraId="21C4D009" w14:textId="77777777" w:rsidTr="00562DD3">
        <w:trPr>
          <w:trHeight w:val="476"/>
        </w:trPr>
        <w:tc>
          <w:tcPr>
            <w:tcW w:w="669" w:type="dxa"/>
            <w:vMerge/>
            <w:vAlign w:val="center"/>
            <w:hideMark/>
          </w:tcPr>
          <w:p w14:paraId="694A19DC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14:paraId="5ACEF260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14:paraId="50352477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AB36AB" w:rsidRPr="003433D7" w14:paraId="7265593A" w14:textId="77777777" w:rsidTr="00562DD3">
        <w:trPr>
          <w:trHeight w:val="476"/>
        </w:trPr>
        <w:tc>
          <w:tcPr>
            <w:tcW w:w="669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166DA4D7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6</w:t>
            </w:r>
          </w:p>
        </w:tc>
        <w:tc>
          <w:tcPr>
            <w:tcW w:w="4880" w:type="dxa"/>
            <w:vMerge w:val="restart"/>
            <w:vAlign w:val="center"/>
            <w:hideMark/>
          </w:tcPr>
          <w:p w14:paraId="07598F18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Gestionar el soporte documental que se produzca en el marco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de la ejecución de los procesos y procedimientos de la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Dirección de Energía Eléctrica y de acuerdo con las directrices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impartidas por el supervisor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.</w:t>
            </w:r>
          </w:p>
        </w:tc>
        <w:tc>
          <w:tcPr>
            <w:tcW w:w="4903" w:type="dxa"/>
            <w:vMerge w:val="restart"/>
            <w:vAlign w:val="center"/>
            <w:hideMark/>
          </w:tcPr>
          <w:p w14:paraId="12D257A1" w14:textId="4EB37A80" w:rsidR="006C79F1" w:rsidRPr="006C79F1" w:rsidRDefault="007D0D1B" w:rsidP="007D0D1B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Esta actividad no fue requerida en el presente periodo.</w:t>
            </w:r>
          </w:p>
          <w:p w14:paraId="11D34E09" w14:textId="77777777" w:rsidR="00AB36AB" w:rsidRPr="00AB36AB" w:rsidRDefault="00AB36AB" w:rsidP="00AB36A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AB36AB" w:rsidRPr="00945A47" w14:paraId="13B057AA" w14:textId="77777777" w:rsidTr="00562DD3">
        <w:trPr>
          <w:trHeight w:val="476"/>
        </w:trPr>
        <w:tc>
          <w:tcPr>
            <w:tcW w:w="669" w:type="dxa"/>
            <w:vMerge/>
            <w:vAlign w:val="center"/>
            <w:hideMark/>
          </w:tcPr>
          <w:p w14:paraId="351CFB7C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14:paraId="33E88FCD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14:paraId="7BE17772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AB36AB" w:rsidRPr="00945A47" w14:paraId="48D11694" w14:textId="77777777" w:rsidTr="00562DD3">
        <w:trPr>
          <w:trHeight w:val="476"/>
        </w:trPr>
        <w:tc>
          <w:tcPr>
            <w:tcW w:w="669" w:type="dxa"/>
            <w:vMerge/>
            <w:vAlign w:val="center"/>
            <w:hideMark/>
          </w:tcPr>
          <w:p w14:paraId="6F1FC2FC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14:paraId="30884086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14:paraId="76201BA2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AB36AB" w:rsidRPr="00466C86" w14:paraId="00A5761F" w14:textId="77777777" w:rsidTr="00562DD3">
        <w:trPr>
          <w:trHeight w:val="476"/>
        </w:trPr>
        <w:tc>
          <w:tcPr>
            <w:tcW w:w="669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185C0801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7</w:t>
            </w:r>
          </w:p>
        </w:tc>
        <w:tc>
          <w:tcPr>
            <w:tcW w:w="4880" w:type="dxa"/>
            <w:vMerge w:val="restart"/>
            <w:vAlign w:val="center"/>
            <w:hideMark/>
          </w:tcPr>
          <w:p w14:paraId="1DABD8D8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Cumplir con las demás funciones asignadas por el supervisor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que sean compatibles con la naturaleza del contrato y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  <w:r w:rsidRPr="003F604C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necesarias para alcanzar los objetivos de las FNCER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.</w:t>
            </w:r>
          </w:p>
        </w:tc>
        <w:tc>
          <w:tcPr>
            <w:tcW w:w="4903" w:type="dxa"/>
            <w:vMerge w:val="restart"/>
            <w:vAlign w:val="center"/>
            <w:hideMark/>
          </w:tcPr>
          <w:p w14:paraId="5272F0B8" w14:textId="77777777" w:rsidR="008B73BD" w:rsidRDefault="008B73BD" w:rsidP="008B73BD">
            <w:pPr>
              <w:numPr>
                <w:ilvl w:val="0"/>
                <w:numId w:val="19"/>
              </w:num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8B73BD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Se hace cargue en </w:t>
            </w:r>
            <w:proofErr w:type="spellStart"/>
            <w:r w:rsidRPr="008B73BD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Secop</w:t>
            </w:r>
            <w:proofErr w:type="spellEnd"/>
            <w:r w:rsidRPr="008B73BD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II de los documentos indicados por parte de la supervisión del presente contrato. </w:t>
            </w:r>
          </w:p>
          <w:p w14:paraId="3FFF86BF" w14:textId="77777777" w:rsidR="008B73BD" w:rsidRPr="008B73BD" w:rsidRDefault="008B73BD" w:rsidP="008B73BD">
            <w:pPr>
              <w:ind w:left="72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6EED0173" w14:textId="77777777" w:rsidR="008B73BD" w:rsidRDefault="008B73BD" w:rsidP="008B73BD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Actividad verificable en el siguiente link de la carpeta de evidencias del Programa Colombia Solar:</w:t>
            </w:r>
          </w:p>
          <w:p w14:paraId="17C16A74" w14:textId="77777777" w:rsidR="00F30EE7" w:rsidRDefault="00F30EE7" w:rsidP="008B73BD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35C8B715" w14:textId="77777777" w:rsidR="00F30EE7" w:rsidRPr="00F30EE7" w:rsidRDefault="00F30EE7" w:rsidP="00F30EE7">
            <w:pPr>
              <w:pStyle w:val="Prrafodelista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hyperlink r:id="rId13" w:history="1">
              <w:r w:rsidRPr="00F30EE7">
                <w:rPr>
                  <w:rStyle w:val="Hipervnculo"/>
                  <w:rFonts w:ascii="Arial" w:eastAsia="Times New Roman" w:hAnsi="Arial" w:cs="Arial"/>
                  <w:sz w:val="20"/>
                  <w:szCs w:val="20"/>
                  <w:lang w:eastAsia="es-ES_tradnl"/>
                </w:rPr>
                <w:t>ANEXO 6</w:t>
              </w:r>
            </w:hyperlink>
          </w:p>
          <w:p w14:paraId="1E899AD0" w14:textId="2E43825D" w:rsidR="008B73BD" w:rsidRPr="008B73BD" w:rsidRDefault="008B73BD" w:rsidP="008B73BD">
            <w:pPr>
              <w:ind w:left="720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</w:p>
          <w:p w14:paraId="2004DA7B" w14:textId="77777777" w:rsidR="008B73BD" w:rsidRPr="008B73BD" w:rsidRDefault="008B73BD" w:rsidP="008B73BD">
            <w:pPr>
              <w:numPr>
                <w:ilvl w:val="0"/>
                <w:numId w:val="19"/>
              </w:num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8B73BD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Se gestiona soporte documental en la carpeta de contratistas del Programa Colombia Solar y Planeación Estratégica DEE, agregando las respectivas evidencias de actividades del presente informe y planilla de seguridad social correspondientes al mes de febrero. Se está a la espera de la aprobación del presente informe para darle reposo en esta misma y alimentar la Gestión documental del equipo del Programa Colombia Solar.  Verificable en los siguientes links:</w:t>
            </w:r>
          </w:p>
          <w:p w14:paraId="753E6E02" w14:textId="77777777" w:rsidR="008B73BD" w:rsidRPr="008B73BD" w:rsidRDefault="008B73BD" w:rsidP="008B73BD">
            <w:pPr>
              <w:ind w:left="72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770F2DF2" w14:textId="77777777" w:rsidR="008B73BD" w:rsidRPr="008B73BD" w:rsidRDefault="008B73BD" w:rsidP="008B73BD">
            <w:pPr>
              <w:numPr>
                <w:ilvl w:val="0"/>
                <w:numId w:val="20"/>
              </w:numPr>
              <w:contextualSpacing/>
              <w:jc w:val="both"/>
              <w:rPr>
                <w:rFonts w:ascii="Calibri" w:eastAsia="Calibri" w:hAnsi="Calibri" w:cs="Times New Roman"/>
              </w:rPr>
            </w:pPr>
            <w:hyperlink r:id="rId14" w:history="1">
              <w:r w:rsidRPr="008B73BD">
                <w:rPr>
                  <w:rFonts w:ascii="Calibri" w:eastAsia="Calibri" w:hAnsi="Calibri" w:cs="Times New Roman"/>
                  <w:color w:val="0563C1"/>
                  <w:u w:val="single"/>
                </w:rPr>
                <w:t>3. Marzo</w:t>
              </w:r>
            </w:hyperlink>
          </w:p>
          <w:p w14:paraId="0A236668" w14:textId="77777777" w:rsidR="00AB36AB" w:rsidRDefault="008B73BD" w:rsidP="00197CB8">
            <w:pPr>
              <w:numPr>
                <w:ilvl w:val="0"/>
                <w:numId w:val="20"/>
              </w:numPr>
              <w:contextualSpacing/>
              <w:jc w:val="both"/>
              <w:rPr>
                <w:rFonts w:ascii="Calibri" w:eastAsia="Calibri" w:hAnsi="Calibri" w:cs="Times New Roman"/>
              </w:rPr>
            </w:pPr>
            <w:hyperlink r:id="rId15" w:history="1">
              <w:r w:rsidRPr="008B73BD">
                <w:rPr>
                  <w:rFonts w:ascii="Calibri" w:eastAsia="Calibri" w:hAnsi="Calibri" w:cs="Times New Roman"/>
                  <w:color w:val="0563C1"/>
                  <w:u w:val="single"/>
                </w:rPr>
                <w:t>03 MARZO</w:t>
              </w:r>
            </w:hyperlink>
          </w:p>
          <w:p w14:paraId="64AA9F13" w14:textId="442DD6ED" w:rsidR="008920F8" w:rsidRPr="00197CB8" w:rsidRDefault="008920F8" w:rsidP="008920F8">
            <w:pPr>
              <w:ind w:left="1080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AB36AB" w:rsidRPr="00945A47" w14:paraId="4364E1E0" w14:textId="77777777" w:rsidTr="00562DD3">
        <w:trPr>
          <w:trHeight w:val="476"/>
        </w:trPr>
        <w:tc>
          <w:tcPr>
            <w:tcW w:w="669" w:type="dxa"/>
            <w:vMerge/>
            <w:vAlign w:val="center"/>
            <w:hideMark/>
          </w:tcPr>
          <w:p w14:paraId="66B12B0C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14:paraId="35CD5682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14:paraId="217C94CB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AB36AB" w:rsidRPr="00945A47" w14:paraId="216E9A98" w14:textId="77777777" w:rsidTr="00562DD3">
        <w:trPr>
          <w:trHeight w:val="476"/>
        </w:trPr>
        <w:tc>
          <w:tcPr>
            <w:tcW w:w="669" w:type="dxa"/>
            <w:vMerge/>
            <w:vAlign w:val="center"/>
            <w:hideMark/>
          </w:tcPr>
          <w:p w14:paraId="103A15B6" w14:textId="77777777" w:rsidR="00AB36AB" w:rsidRPr="00945A47" w:rsidRDefault="00AB36AB" w:rsidP="00562DD3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14:paraId="1F5F9799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vMerge/>
            <w:vAlign w:val="center"/>
            <w:hideMark/>
          </w:tcPr>
          <w:p w14:paraId="31479011" w14:textId="77777777" w:rsidR="00AB36AB" w:rsidRPr="00945A47" w:rsidRDefault="00AB36AB" w:rsidP="00562DD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17BA2F0D" w14:textId="77777777" w:rsidR="00AB36AB" w:rsidRPr="00EF2112" w:rsidRDefault="00AB36AB" w:rsidP="00E65C57">
      <w:pPr>
        <w:rPr>
          <w:rFonts w:ascii="Arial" w:hAnsi="Arial" w:cs="Arial"/>
        </w:rPr>
      </w:pPr>
    </w:p>
    <w:p w14:paraId="2F31FFD1" w14:textId="77777777" w:rsidR="006C79F1" w:rsidRDefault="006C79F1" w:rsidP="00E65C57">
      <w:pPr>
        <w:rPr>
          <w:rFonts w:ascii="Arial" w:hAnsi="Arial" w:cs="Arial"/>
        </w:rPr>
      </w:pPr>
    </w:p>
    <w:p w14:paraId="34036BC9" w14:textId="7827F013" w:rsidR="00D14CE4" w:rsidRDefault="0089676E" w:rsidP="00E65C57">
      <w:pPr>
        <w:rPr>
          <w:rFonts w:ascii="Arial" w:hAnsi="Arial" w:cs="Arial"/>
        </w:rPr>
      </w:pPr>
      <w:r w:rsidRPr="00EF2112">
        <w:rPr>
          <w:rFonts w:ascii="Arial" w:hAnsi="Arial" w:cs="Arial"/>
        </w:rPr>
        <w:t xml:space="preserve">Cordialmente </w:t>
      </w:r>
    </w:p>
    <w:p w14:paraId="0CFCFC73" w14:textId="20D2ACF1" w:rsidR="00D14CE4" w:rsidRDefault="00D14CE4" w:rsidP="00E65C57">
      <w:pPr>
        <w:rPr>
          <w:rFonts w:ascii="Arial" w:hAnsi="Arial" w:cs="Arial"/>
        </w:rPr>
      </w:pPr>
      <w:r>
        <w:rPr>
          <w:noProof/>
          <w:lang w:eastAsia="es-CO"/>
        </w:rPr>
        <w:drawing>
          <wp:inline distT="0" distB="0" distL="0" distR="0" wp14:anchorId="4D415F9C" wp14:editId="5FFDB724">
            <wp:extent cx="1534353" cy="551745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6161" t="53587" r="61845" b="38745"/>
                    <a:stretch/>
                  </pic:blipFill>
                  <pic:spPr bwMode="auto">
                    <a:xfrm>
                      <a:off x="0" y="0"/>
                      <a:ext cx="1545628" cy="555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AAA581" w14:textId="1E234670" w:rsidR="00CF2EAD" w:rsidRPr="00CF2EAD" w:rsidRDefault="00CF2EAD" w:rsidP="0089676E">
      <w:pPr>
        <w:rPr>
          <w:rFonts w:ascii="Arial" w:hAnsi="Arial" w:cs="Arial"/>
          <w:b/>
          <w:bCs/>
          <w:u w:val="single"/>
        </w:rPr>
      </w:pPr>
      <w:r w:rsidRPr="00CF2EAD">
        <w:rPr>
          <w:rFonts w:ascii="Arial" w:hAnsi="Arial" w:cs="Arial"/>
          <w:b/>
          <w:bCs/>
          <w:u w:val="single"/>
        </w:rPr>
        <w:t>German Vergara Guzman</w:t>
      </w:r>
    </w:p>
    <w:p w14:paraId="445D35BF" w14:textId="056F5EED" w:rsidR="00CF2EAD" w:rsidRDefault="00CF2EAD" w:rsidP="0089676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Arquitecto – Especialista en Gestión de proyectos</w:t>
      </w:r>
    </w:p>
    <w:p w14:paraId="2AF8651E" w14:textId="4CB2973F" w:rsidR="00CF2EAD" w:rsidRPr="00E65C57" w:rsidRDefault="0089676E" w:rsidP="0089676E">
      <w:pPr>
        <w:rPr>
          <w:rFonts w:ascii="Garamond" w:hAnsi="Garamond"/>
        </w:rPr>
      </w:pPr>
      <w:r w:rsidRPr="00CF2EAD">
        <w:rPr>
          <w:rFonts w:ascii="Arial" w:hAnsi="Arial" w:cs="Arial"/>
        </w:rPr>
        <w:t>Contratista</w:t>
      </w:r>
    </w:p>
    <w:sectPr w:rsidR="00CF2EAD" w:rsidRPr="00E65C57">
      <w:headerReference w:type="defaul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9759D" w14:textId="77777777" w:rsidR="00996F1A" w:rsidRDefault="00996F1A" w:rsidP="00E65C57">
      <w:r>
        <w:separator/>
      </w:r>
    </w:p>
  </w:endnote>
  <w:endnote w:type="continuationSeparator" w:id="0">
    <w:p w14:paraId="09988485" w14:textId="77777777" w:rsidR="00996F1A" w:rsidRDefault="00996F1A" w:rsidP="00E65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240FC" w14:textId="77777777" w:rsidR="00996F1A" w:rsidRDefault="00996F1A" w:rsidP="00E65C57">
      <w:r>
        <w:separator/>
      </w:r>
    </w:p>
  </w:footnote>
  <w:footnote w:type="continuationSeparator" w:id="0">
    <w:p w14:paraId="1EAF0FAD" w14:textId="77777777" w:rsidR="00996F1A" w:rsidRDefault="00996F1A" w:rsidP="00E65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94466" w14:textId="4B2457AB" w:rsidR="00FD01AF" w:rsidRPr="00EF2112" w:rsidRDefault="00E65C57" w:rsidP="00FD01AF">
    <w:pPr>
      <w:pStyle w:val="Sinespaciado"/>
      <w:jc w:val="center"/>
      <w:rPr>
        <w:rStyle w:val="vortalspan"/>
        <w:rFonts w:ascii="Arial" w:hAnsi="Arial" w:cs="Arial"/>
        <w:b/>
        <w:bCs/>
        <w:sz w:val="24"/>
        <w:szCs w:val="24"/>
      </w:rPr>
    </w:pPr>
    <w:r w:rsidRPr="00EF2112">
      <w:rPr>
        <w:rFonts w:ascii="Arial" w:hAnsi="Arial" w:cs="Arial"/>
        <w:b/>
        <w:bCs/>
        <w:sz w:val="24"/>
        <w:szCs w:val="24"/>
      </w:rPr>
      <w:t xml:space="preserve">Evidencias Contrato </w:t>
    </w:r>
    <w:r w:rsidRPr="00EF2112">
      <w:rPr>
        <w:rStyle w:val="vortalspan"/>
        <w:rFonts w:ascii="Arial" w:hAnsi="Arial" w:cs="Arial"/>
        <w:b/>
        <w:bCs/>
        <w:sz w:val="24"/>
        <w:szCs w:val="24"/>
      </w:rPr>
      <w:t>GGC-</w:t>
    </w:r>
    <w:r w:rsidR="00EF2112" w:rsidRPr="00EF2112">
      <w:rPr>
        <w:rStyle w:val="vortalspan"/>
        <w:rFonts w:ascii="Arial" w:hAnsi="Arial" w:cs="Arial"/>
        <w:b/>
        <w:bCs/>
        <w:sz w:val="24"/>
        <w:szCs w:val="24"/>
      </w:rPr>
      <w:t xml:space="preserve"> 13</w:t>
    </w:r>
    <w:r w:rsidR="00AB36AB">
      <w:rPr>
        <w:rStyle w:val="vortalspan"/>
        <w:rFonts w:ascii="Arial" w:hAnsi="Arial" w:cs="Arial"/>
        <w:b/>
        <w:bCs/>
        <w:sz w:val="24"/>
        <w:szCs w:val="24"/>
      </w:rPr>
      <w:t>60</w:t>
    </w:r>
    <w:r w:rsidR="00EF2112" w:rsidRPr="00EF2112">
      <w:rPr>
        <w:rStyle w:val="vortalspan"/>
        <w:rFonts w:ascii="Arial" w:hAnsi="Arial" w:cs="Arial"/>
        <w:b/>
        <w:bCs/>
        <w:sz w:val="24"/>
        <w:szCs w:val="24"/>
      </w:rPr>
      <w:t>-202</w:t>
    </w:r>
    <w:r w:rsidR="00AB36AB">
      <w:rPr>
        <w:rStyle w:val="vortalspan"/>
        <w:rFonts w:ascii="Arial" w:hAnsi="Arial" w:cs="Arial"/>
        <w:b/>
        <w:bCs/>
        <w:sz w:val="24"/>
        <w:szCs w:val="24"/>
      </w:rPr>
      <w:t>6</w:t>
    </w:r>
  </w:p>
  <w:p w14:paraId="28832E92" w14:textId="1554E5E0" w:rsidR="00E65C57" w:rsidRPr="00EF2112" w:rsidRDefault="00E65C57" w:rsidP="00E65C57">
    <w:pPr>
      <w:pStyle w:val="Sinespaciado"/>
      <w:jc w:val="center"/>
      <w:rPr>
        <w:rStyle w:val="vortalspan"/>
        <w:rFonts w:ascii="Arial" w:hAnsi="Arial" w:cs="Arial"/>
        <w:b/>
        <w:bCs/>
        <w:sz w:val="24"/>
        <w:szCs w:val="24"/>
      </w:rPr>
    </w:pPr>
    <w:r w:rsidRPr="00EF2112">
      <w:rPr>
        <w:rStyle w:val="vortalspan"/>
        <w:rFonts w:ascii="Arial" w:hAnsi="Arial" w:cs="Arial"/>
        <w:b/>
        <w:bCs/>
        <w:sz w:val="24"/>
        <w:szCs w:val="24"/>
      </w:rPr>
      <w:t xml:space="preserve">Mes: </w:t>
    </w:r>
    <w:r w:rsidR="008B73BD">
      <w:rPr>
        <w:rStyle w:val="vortalspan"/>
        <w:rFonts w:ascii="Arial" w:hAnsi="Arial" w:cs="Arial"/>
        <w:b/>
        <w:bCs/>
        <w:sz w:val="24"/>
        <w:szCs w:val="24"/>
      </w:rPr>
      <w:t>Marzo</w:t>
    </w:r>
  </w:p>
  <w:p w14:paraId="7C9ABD9D" w14:textId="08DE8F5F" w:rsidR="00E65C57" w:rsidRDefault="004B693E" w:rsidP="00E65C57">
    <w:pPr>
      <w:pStyle w:val="Sinespaciado"/>
      <w:jc w:val="center"/>
      <w:rPr>
        <w:rStyle w:val="vortalspan"/>
        <w:rFonts w:ascii="Arial" w:hAnsi="Arial" w:cs="Arial"/>
        <w:b/>
        <w:bCs/>
        <w:sz w:val="24"/>
        <w:szCs w:val="24"/>
      </w:rPr>
    </w:pPr>
    <w:r w:rsidRPr="00EF2112">
      <w:rPr>
        <w:rStyle w:val="vortalspan"/>
        <w:rFonts w:ascii="Arial" w:hAnsi="Arial" w:cs="Arial"/>
        <w:b/>
        <w:bCs/>
        <w:sz w:val="24"/>
        <w:szCs w:val="24"/>
      </w:rPr>
      <w:t xml:space="preserve">Nombre: </w:t>
    </w:r>
    <w:r w:rsidR="00EF2112" w:rsidRPr="00EF2112">
      <w:rPr>
        <w:rStyle w:val="vortalspan"/>
        <w:rFonts w:ascii="Arial" w:hAnsi="Arial" w:cs="Arial"/>
        <w:b/>
        <w:bCs/>
        <w:sz w:val="24"/>
        <w:szCs w:val="24"/>
      </w:rPr>
      <w:t>Germán Vergara Guzmán</w:t>
    </w:r>
  </w:p>
  <w:p w14:paraId="1D66B487" w14:textId="77777777" w:rsidR="00490ADF" w:rsidRPr="00EF2112" w:rsidRDefault="00490ADF" w:rsidP="00E65C57">
    <w:pPr>
      <w:pStyle w:val="Sinespaciado"/>
      <w:jc w:val="center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A1D58"/>
    <w:multiLevelType w:val="hybridMultilevel"/>
    <w:tmpl w:val="DD42CE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82512"/>
    <w:multiLevelType w:val="hybridMultilevel"/>
    <w:tmpl w:val="D0CE2D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26A11"/>
    <w:multiLevelType w:val="hybridMultilevel"/>
    <w:tmpl w:val="D44A90A2"/>
    <w:lvl w:ilvl="0" w:tplc="442A905C">
      <w:numFmt w:val="bullet"/>
      <w:lvlText w:val="-"/>
      <w:lvlJc w:val="left"/>
      <w:pPr>
        <w:ind w:left="178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9AC1FAA"/>
    <w:multiLevelType w:val="hybridMultilevel"/>
    <w:tmpl w:val="60F87262"/>
    <w:lvl w:ilvl="0" w:tplc="CA244E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3A7A3B"/>
    <w:multiLevelType w:val="hybridMultilevel"/>
    <w:tmpl w:val="136C58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9634E"/>
    <w:multiLevelType w:val="hybridMultilevel"/>
    <w:tmpl w:val="31109812"/>
    <w:lvl w:ilvl="0" w:tplc="2E34D1A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B711D2"/>
    <w:multiLevelType w:val="hybridMultilevel"/>
    <w:tmpl w:val="9E104C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71256B"/>
    <w:multiLevelType w:val="hybridMultilevel"/>
    <w:tmpl w:val="0E5667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6C357F"/>
    <w:multiLevelType w:val="hybridMultilevel"/>
    <w:tmpl w:val="ABEC18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A03526"/>
    <w:multiLevelType w:val="hybridMultilevel"/>
    <w:tmpl w:val="D5583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B242D"/>
    <w:multiLevelType w:val="hybridMultilevel"/>
    <w:tmpl w:val="BB683506"/>
    <w:lvl w:ilvl="0" w:tplc="941C946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3E5831"/>
    <w:multiLevelType w:val="hybridMultilevel"/>
    <w:tmpl w:val="73924166"/>
    <w:lvl w:ilvl="0" w:tplc="7444E02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4FE077D"/>
    <w:multiLevelType w:val="hybridMultilevel"/>
    <w:tmpl w:val="B2C4B3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07150E"/>
    <w:multiLevelType w:val="hybridMultilevel"/>
    <w:tmpl w:val="2292AF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360EC5"/>
    <w:multiLevelType w:val="hybridMultilevel"/>
    <w:tmpl w:val="91EA40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207AB3"/>
    <w:multiLevelType w:val="hybridMultilevel"/>
    <w:tmpl w:val="4306B7AA"/>
    <w:lvl w:ilvl="0" w:tplc="BDB084E2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FF"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2714AF6"/>
    <w:multiLevelType w:val="hybridMultilevel"/>
    <w:tmpl w:val="9440F4F2"/>
    <w:lvl w:ilvl="0" w:tplc="442A905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9C57568"/>
    <w:multiLevelType w:val="hybridMultilevel"/>
    <w:tmpl w:val="4C8CFC1E"/>
    <w:lvl w:ilvl="0" w:tplc="F4CCDE4A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FAE2E96"/>
    <w:multiLevelType w:val="hybridMultilevel"/>
    <w:tmpl w:val="C582BA1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390F71"/>
    <w:multiLevelType w:val="hybridMultilevel"/>
    <w:tmpl w:val="A5FA1948"/>
    <w:lvl w:ilvl="0" w:tplc="8ADA6D40">
      <w:start w:val="26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6AD207B"/>
    <w:multiLevelType w:val="hybridMultilevel"/>
    <w:tmpl w:val="CCB26AF8"/>
    <w:lvl w:ilvl="0" w:tplc="1B388116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4E7EC1"/>
    <w:multiLevelType w:val="hybridMultilevel"/>
    <w:tmpl w:val="516AC74E"/>
    <w:lvl w:ilvl="0" w:tplc="AB3EFDD6">
      <w:start w:val="1"/>
      <w:numFmt w:val="decimal"/>
      <w:lvlText w:val="%1."/>
      <w:lvlJc w:val="left"/>
      <w:pPr>
        <w:ind w:left="789" w:hanging="360"/>
      </w:pPr>
      <w:rPr>
        <w:rFonts w:ascii="Garamond" w:eastAsia="Arial" w:hAnsi="Garamond" w:cs="Arial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AFF0F9BC">
      <w:numFmt w:val="bullet"/>
      <w:lvlText w:val="•"/>
      <w:lvlJc w:val="left"/>
      <w:pPr>
        <w:ind w:left="1191" w:hanging="360"/>
      </w:pPr>
      <w:rPr>
        <w:rFonts w:hint="default"/>
        <w:lang w:val="es-ES" w:eastAsia="en-US" w:bidi="ar-SA"/>
      </w:rPr>
    </w:lvl>
    <w:lvl w:ilvl="2" w:tplc="2CF06832">
      <w:numFmt w:val="bullet"/>
      <w:lvlText w:val="•"/>
      <w:lvlJc w:val="left"/>
      <w:pPr>
        <w:ind w:left="1602" w:hanging="360"/>
      </w:pPr>
      <w:rPr>
        <w:rFonts w:hint="default"/>
        <w:lang w:val="es-ES" w:eastAsia="en-US" w:bidi="ar-SA"/>
      </w:rPr>
    </w:lvl>
    <w:lvl w:ilvl="3" w:tplc="B7BC5520">
      <w:numFmt w:val="bullet"/>
      <w:lvlText w:val="•"/>
      <w:lvlJc w:val="left"/>
      <w:pPr>
        <w:ind w:left="2013" w:hanging="360"/>
      </w:pPr>
      <w:rPr>
        <w:rFonts w:hint="default"/>
        <w:lang w:val="es-ES" w:eastAsia="en-US" w:bidi="ar-SA"/>
      </w:rPr>
    </w:lvl>
    <w:lvl w:ilvl="4" w:tplc="44049A44">
      <w:numFmt w:val="bullet"/>
      <w:lvlText w:val="•"/>
      <w:lvlJc w:val="left"/>
      <w:pPr>
        <w:ind w:left="2425" w:hanging="360"/>
      </w:pPr>
      <w:rPr>
        <w:rFonts w:hint="default"/>
        <w:lang w:val="es-ES" w:eastAsia="en-US" w:bidi="ar-SA"/>
      </w:rPr>
    </w:lvl>
    <w:lvl w:ilvl="5" w:tplc="8B388D4E">
      <w:numFmt w:val="bullet"/>
      <w:lvlText w:val="•"/>
      <w:lvlJc w:val="left"/>
      <w:pPr>
        <w:ind w:left="2836" w:hanging="360"/>
      </w:pPr>
      <w:rPr>
        <w:rFonts w:hint="default"/>
        <w:lang w:val="es-ES" w:eastAsia="en-US" w:bidi="ar-SA"/>
      </w:rPr>
    </w:lvl>
    <w:lvl w:ilvl="6" w:tplc="81EA7B54">
      <w:numFmt w:val="bullet"/>
      <w:lvlText w:val="•"/>
      <w:lvlJc w:val="left"/>
      <w:pPr>
        <w:ind w:left="3247" w:hanging="360"/>
      </w:pPr>
      <w:rPr>
        <w:rFonts w:hint="default"/>
        <w:lang w:val="es-ES" w:eastAsia="en-US" w:bidi="ar-SA"/>
      </w:rPr>
    </w:lvl>
    <w:lvl w:ilvl="7" w:tplc="E38C08DE">
      <w:numFmt w:val="bullet"/>
      <w:lvlText w:val="•"/>
      <w:lvlJc w:val="left"/>
      <w:pPr>
        <w:ind w:left="3659" w:hanging="360"/>
      </w:pPr>
      <w:rPr>
        <w:rFonts w:hint="default"/>
        <w:lang w:val="es-ES" w:eastAsia="en-US" w:bidi="ar-SA"/>
      </w:rPr>
    </w:lvl>
    <w:lvl w:ilvl="8" w:tplc="6DA83F0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79ED47E1"/>
    <w:multiLevelType w:val="hybridMultilevel"/>
    <w:tmpl w:val="A61C1E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CE5191"/>
    <w:multiLevelType w:val="hybridMultilevel"/>
    <w:tmpl w:val="F1B2EC02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639771739">
    <w:abstractNumId w:val="18"/>
  </w:num>
  <w:num w:numId="2" w16cid:durableId="283463711">
    <w:abstractNumId w:val="21"/>
  </w:num>
  <w:num w:numId="3" w16cid:durableId="1032263188">
    <w:abstractNumId w:val="9"/>
  </w:num>
  <w:num w:numId="4" w16cid:durableId="1313753551">
    <w:abstractNumId w:val="10"/>
  </w:num>
  <w:num w:numId="5" w16cid:durableId="53041219">
    <w:abstractNumId w:val="14"/>
  </w:num>
  <w:num w:numId="6" w16cid:durableId="492844064">
    <w:abstractNumId w:val="3"/>
  </w:num>
  <w:num w:numId="7" w16cid:durableId="568806414">
    <w:abstractNumId w:val="7"/>
  </w:num>
  <w:num w:numId="8" w16cid:durableId="1477138177">
    <w:abstractNumId w:val="1"/>
  </w:num>
  <w:num w:numId="9" w16cid:durableId="1418021389">
    <w:abstractNumId w:val="20"/>
  </w:num>
  <w:num w:numId="10" w16cid:durableId="1298216830">
    <w:abstractNumId w:val="8"/>
  </w:num>
  <w:num w:numId="11" w16cid:durableId="1112745427">
    <w:abstractNumId w:val="13"/>
  </w:num>
  <w:num w:numId="12" w16cid:durableId="1367755333">
    <w:abstractNumId w:val="17"/>
  </w:num>
  <w:num w:numId="13" w16cid:durableId="152185272">
    <w:abstractNumId w:val="16"/>
  </w:num>
  <w:num w:numId="14" w16cid:durableId="1452624901">
    <w:abstractNumId w:val="2"/>
  </w:num>
  <w:num w:numId="15" w16cid:durableId="1774396634">
    <w:abstractNumId w:val="0"/>
  </w:num>
  <w:num w:numId="16" w16cid:durableId="1444811946">
    <w:abstractNumId w:val="23"/>
  </w:num>
  <w:num w:numId="17" w16cid:durableId="1705401624">
    <w:abstractNumId w:val="6"/>
  </w:num>
  <w:num w:numId="18" w16cid:durableId="517813334">
    <w:abstractNumId w:val="22"/>
  </w:num>
  <w:num w:numId="19" w16cid:durableId="1133905714">
    <w:abstractNumId w:val="12"/>
  </w:num>
  <w:num w:numId="20" w16cid:durableId="2010787904">
    <w:abstractNumId w:val="19"/>
  </w:num>
  <w:num w:numId="21" w16cid:durableId="320423894">
    <w:abstractNumId w:val="4"/>
  </w:num>
  <w:num w:numId="22" w16cid:durableId="288557468">
    <w:abstractNumId w:val="15"/>
  </w:num>
  <w:num w:numId="23" w16cid:durableId="1974745802">
    <w:abstractNumId w:val="5"/>
  </w:num>
  <w:num w:numId="24" w16cid:durableId="1280597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10A"/>
    <w:rsid w:val="000354FF"/>
    <w:rsid w:val="00060982"/>
    <w:rsid w:val="00062FA2"/>
    <w:rsid w:val="000D0EDC"/>
    <w:rsid w:val="000F310A"/>
    <w:rsid w:val="001603B8"/>
    <w:rsid w:val="00177372"/>
    <w:rsid w:val="00182BD1"/>
    <w:rsid w:val="001945EF"/>
    <w:rsid w:val="00197CB8"/>
    <w:rsid w:val="00201F16"/>
    <w:rsid w:val="00216099"/>
    <w:rsid w:val="00241926"/>
    <w:rsid w:val="002446F6"/>
    <w:rsid w:val="00257375"/>
    <w:rsid w:val="002901A8"/>
    <w:rsid w:val="002A3072"/>
    <w:rsid w:val="002A7C6A"/>
    <w:rsid w:val="002D30EF"/>
    <w:rsid w:val="002F638D"/>
    <w:rsid w:val="00341289"/>
    <w:rsid w:val="00380F75"/>
    <w:rsid w:val="00381098"/>
    <w:rsid w:val="0039161A"/>
    <w:rsid w:val="0039737E"/>
    <w:rsid w:val="003D05D2"/>
    <w:rsid w:val="00403C8C"/>
    <w:rsid w:val="0041338E"/>
    <w:rsid w:val="00427578"/>
    <w:rsid w:val="004331DB"/>
    <w:rsid w:val="004479EF"/>
    <w:rsid w:val="004545BB"/>
    <w:rsid w:val="00490ADF"/>
    <w:rsid w:val="004A1CB4"/>
    <w:rsid w:val="004A2818"/>
    <w:rsid w:val="004B693E"/>
    <w:rsid w:val="004E14DF"/>
    <w:rsid w:val="004F179F"/>
    <w:rsid w:val="00513471"/>
    <w:rsid w:val="00526D06"/>
    <w:rsid w:val="005855E0"/>
    <w:rsid w:val="005D4BB3"/>
    <w:rsid w:val="005F568F"/>
    <w:rsid w:val="00601946"/>
    <w:rsid w:val="0060232C"/>
    <w:rsid w:val="00657728"/>
    <w:rsid w:val="00671BED"/>
    <w:rsid w:val="00673A44"/>
    <w:rsid w:val="006862FD"/>
    <w:rsid w:val="006A7BB0"/>
    <w:rsid w:val="006C79F1"/>
    <w:rsid w:val="00700E2C"/>
    <w:rsid w:val="007034DD"/>
    <w:rsid w:val="00733295"/>
    <w:rsid w:val="00740F12"/>
    <w:rsid w:val="00746942"/>
    <w:rsid w:val="00746B10"/>
    <w:rsid w:val="00754E94"/>
    <w:rsid w:val="00762497"/>
    <w:rsid w:val="0076526B"/>
    <w:rsid w:val="007833A7"/>
    <w:rsid w:val="007B6291"/>
    <w:rsid w:val="007D0D1B"/>
    <w:rsid w:val="00813556"/>
    <w:rsid w:val="008464F8"/>
    <w:rsid w:val="00847475"/>
    <w:rsid w:val="00847EFC"/>
    <w:rsid w:val="00856AEF"/>
    <w:rsid w:val="00862E39"/>
    <w:rsid w:val="0087266F"/>
    <w:rsid w:val="008740E7"/>
    <w:rsid w:val="00874687"/>
    <w:rsid w:val="0087682D"/>
    <w:rsid w:val="008812B4"/>
    <w:rsid w:val="008920F8"/>
    <w:rsid w:val="0089676E"/>
    <w:rsid w:val="008B73BD"/>
    <w:rsid w:val="008D6E7B"/>
    <w:rsid w:val="00925F34"/>
    <w:rsid w:val="00941AA6"/>
    <w:rsid w:val="009464F2"/>
    <w:rsid w:val="00977FCC"/>
    <w:rsid w:val="0098028E"/>
    <w:rsid w:val="00980BBA"/>
    <w:rsid w:val="00985381"/>
    <w:rsid w:val="009929CA"/>
    <w:rsid w:val="00996F1A"/>
    <w:rsid w:val="009B5512"/>
    <w:rsid w:val="009E3494"/>
    <w:rsid w:val="009F031A"/>
    <w:rsid w:val="00A064E3"/>
    <w:rsid w:val="00A44F8E"/>
    <w:rsid w:val="00A56D6A"/>
    <w:rsid w:val="00A750DA"/>
    <w:rsid w:val="00A85076"/>
    <w:rsid w:val="00A86354"/>
    <w:rsid w:val="00A93B90"/>
    <w:rsid w:val="00AB0A4C"/>
    <w:rsid w:val="00AB36AB"/>
    <w:rsid w:val="00AD06F6"/>
    <w:rsid w:val="00B079F9"/>
    <w:rsid w:val="00B2549F"/>
    <w:rsid w:val="00B3291A"/>
    <w:rsid w:val="00B37ED3"/>
    <w:rsid w:val="00B420BA"/>
    <w:rsid w:val="00B4219A"/>
    <w:rsid w:val="00B77671"/>
    <w:rsid w:val="00B83033"/>
    <w:rsid w:val="00BC7AFA"/>
    <w:rsid w:val="00BD1AA0"/>
    <w:rsid w:val="00BD7E8E"/>
    <w:rsid w:val="00BE78C9"/>
    <w:rsid w:val="00C02AFA"/>
    <w:rsid w:val="00C1795F"/>
    <w:rsid w:val="00C36D6D"/>
    <w:rsid w:val="00C4748C"/>
    <w:rsid w:val="00C63D84"/>
    <w:rsid w:val="00C66228"/>
    <w:rsid w:val="00C6781D"/>
    <w:rsid w:val="00C74705"/>
    <w:rsid w:val="00C87F6A"/>
    <w:rsid w:val="00CB1886"/>
    <w:rsid w:val="00CC6F4F"/>
    <w:rsid w:val="00CD314E"/>
    <w:rsid w:val="00CD46C2"/>
    <w:rsid w:val="00CF2EAD"/>
    <w:rsid w:val="00CF3FFE"/>
    <w:rsid w:val="00D12134"/>
    <w:rsid w:val="00D14CE4"/>
    <w:rsid w:val="00D16C94"/>
    <w:rsid w:val="00D41C5F"/>
    <w:rsid w:val="00DA78ED"/>
    <w:rsid w:val="00DB070E"/>
    <w:rsid w:val="00DD254D"/>
    <w:rsid w:val="00DD657F"/>
    <w:rsid w:val="00DF34BE"/>
    <w:rsid w:val="00E00C67"/>
    <w:rsid w:val="00E04AC0"/>
    <w:rsid w:val="00E31761"/>
    <w:rsid w:val="00E369CD"/>
    <w:rsid w:val="00E4088B"/>
    <w:rsid w:val="00E65126"/>
    <w:rsid w:val="00E65348"/>
    <w:rsid w:val="00E65C57"/>
    <w:rsid w:val="00EB0889"/>
    <w:rsid w:val="00EB6EAE"/>
    <w:rsid w:val="00EF2112"/>
    <w:rsid w:val="00F30EE7"/>
    <w:rsid w:val="00F333D5"/>
    <w:rsid w:val="00F5460B"/>
    <w:rsid w:val="00FC2682"/>
    <w:rsid w:val="00FD0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2C5D3"/>
  <w15:chartTrackingRefBased/>
  <w15:docId w15:val="{A4ABF7A1-2B21-4E0D-8F8A-3BB91E849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C57"/>
    <w:pPr>
      <w:spacing w:after="0" w:line="240" w:lineRule="auto"/>
    </w:pPr>
    <w:rPr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F31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F31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F31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F31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F31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F310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F310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F310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F310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F31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F31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F31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F310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F310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F310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F310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F310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F310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F31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F31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F31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F31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F31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F310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F310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F310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F31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F310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F310A"/>
    <w:rPr>
      <w:b/>
      <w:bCs/>
      <w:smallCaps/>
      <w:color w:val="0F4761" w:themeColor="accent1" w:themeShade="BF"/>
      <w:spacing w:val="5"/>
    </w:rPr>
  </w:style>
  <w:style w:type="character" w:customStyle="1" w:styleId="vortalspan">
    <w:name w:val="vortalspan"/>
    <w:basedOn w:val="Fuentedeprrafopredeter"/>
    <w:rsid w:val="00E65C57"/>
  </w:style>
  <w:style w:type="paragraph" w:styleId="Sinespaciado">
    <w:name w:val="No Spacing"/>
    <w:uiPriority w:val="1"/>
    <w:qFormat/>
    <w:rsid w:val="00E65C57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E65C5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5C57"/>
  </w:style>
  <w:style w:type="paragraph" w:styleId="Piedepgina">
    <w:name w:val="footer"/>
    <w:basedOn w:val="Normal"/>
    <w:link w:val="PiedepginaCar"/>
    <w:uiPriority w:val="99"/>
    <w:unhideWhenUsed/>
    <w:rsid w:val="00E65C5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5C57"/>
  </w:style>
  <w:style w:type="table" w:styleId="Tablaconcuadrcula">
    <w:name w:val="Table Grid"/>
    <w:basedOn w:val="Tablanormal"/>
    <w:uiPriority w:val="39"/>
    <w:rsid w:val="003916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2757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/>
    </w:rPr>
  </w:style>
  <w:style w:type="character" w:styleId="Hipervnculo">
    <w:name w:val="Hyperlink"/>
    <w:basedOn w:val="Fuentedeprrafopredeter"/>
    <w:uiPriority w:val="99"/>
    <w:unhideWhenUsed/>
    <w:rsid w:val="00657728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90AD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90ADF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90AD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9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energiacol.sharepoint.com/:f:/r/sites/ColombiaSolar2025/Shared%20Documents/GENERAL%202026/EVIDENCIAS%20COLOMBIA%20SOLAR%202026/VERGARA%20GUZMAN%20GERMAN-GGC-1360-2026/3.%20Marzo/EVIDENCIAS/ANEXO%202?csf=1&amp;web=1&amp;e=UFwQfx" TargetMode="External"/><Relationship Id="rId13" Type="http://schemas.openxmlformats.org/officeDocument/2006/relationships/hyperlink" Target="https://minenergiacol.sharepoint.com/:f:/r/sites/ColombiaSolar2025/Shared%20Documents/GENERAL%202026/EVIDENCIAS%20COLOMBIA%20SOLAR%202026/VERGARA%20GUZMAN%20GERMAN-GGC-1360-2026/3.%20Marzo/EVIDENCIAS/ANEXO%206?csf=1&amp;web=1&amp;e=SXm2jp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inenergiacol.sharepoint.com/:f:/r/sites/ColombiaSolar2025/Shared%20Documents/GENERAL%202026/EVIDENCIAS%20COLOMBIA%20SOLAR%202026/VERGARA%20GUZMAN%20GERMAN-GGC-1360-2026/3.%20Marzo/EVIDENCIAS/ANEXO%201?csf=1&amp;web=1&amp;e=HzoJ8P" TargetMode="External"/><Relationship Id="rId12" Type="http://schemas.openxmlformats.org/officeDocument/2006/relationships/hyperlink" Target="https://minenergiacol.sharepoint.com/:f:/r/sites/ColombiaSolar2025/Shared%20Documents/GENERAL%202026/EVIDENCIAS%20COLOMBIA%20SOLAR%202026/VERGARA%20GUZMAN%20GERMAN-GGC-1360-2026/3.%20Marzo/EVIDENCIAS/ANEXO%205?csf=1&amp;web=1&amp;e=ldQhoT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inenergiacol.sharepoint.com/:f:/r/sites/ColombiaSolar2025/Shared%20Documents/GENERAL%202026/EVIDENCIAS%20COLOMBIA%20SOLAR%202026/VERGARA%20GUZMAN%20GERMAN-GGC-1360-2026/3.%20Marzo/EVIDENCIAS/ANEXO%204?csf=1&amp;web=1&amp;e=A4ZLX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inenergiacol.sharepoint.com/:f:/r/sites/msteams_c07b9d_609752/Shared%20Documents/General/2026/COLOMBIA%20SOLAR/GGC-1360-2026%20GERMAN%20VERGARA%20GUZMAN/03%20MARZO?csf=1&amp;web=1&amp;e=zH32Jw" TargetMode="External"/><Relationship Id="rId10" Type="http://schemas.openxmlformats.org/officeDocument/2006/relationships/hyperlink" Target="https://minenergiacol.sharepoint.com/:f:/r/sites/ColombiaSolar2025/Shared%20Documents/GENERAL%202026/EVIDENCIAS%20COLOMBIA%20SOLAR%202026/VERGARA%20GUZMAN%20GERMAN-GGC-1360-2026/3.%20Marzo/EVIDENCIAS/ANEXO%203?csf=1&amp;web=1&amp;e=pailFr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minenergiacol.sharepoint.com/sites/ColombiaSolar2025/Shared%20Documents/Forms/AllItems.aspx?id=%2Fsites%2FColombiaSolar2025%2FShared%20Documents%2FGENERAL%202026%2FCOMPONENTE%20T%C3%89CNICO%202026%2FREGULACI%C3%93N%2FESQUEMA%20DE%20COMERCIALIZACI%C3%93N&amp;viewid=d2715203%2D9236%2D479d%2Daee0%2Dc511ab2ae689&amp;view=0" TargetMode="External"/><Relationship Id="rId14" Type="http://schemas.openxmlformats.org/officeDocument/2006/relationships/hyperlink" Target="https://minenergiacol.sharepoint.com/:f:/r/sites/ColombiaSolar2025/Shared%20Documents/GENERAL%202026/EVIDENCIAS%20COLOMBIA%20SOLAR%202026/VERGARA%20GUZMAN%20GERMAN-GGC-1360-2026/3.%20Marzo?csf=1&amp;web=1&amp;e=dGCG2Z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3</Pages>
  <Words>1240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juank Agreda</dc:creator>
  <cp:keywords/>
  <dc:description/>
  <cp:lastModifiedBy>GERMAN VERGARA GUZMAN</cp:lastModifiedBy>
  <cp:revision>40</cp:revision>
  <dcterms:created xsi:type="dcterms:W3CDTF">2024-05-30T01:10:00Z</dcterms:created>
  <dcterms:modified xsi:type="dcterms:W3CDTF">2026-03-27T22:34:00Z</dcterms:modified>
</cp:coreProperties>
</file>