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0134" w:rsidRPr="00080134" w:rsidRDefault="00080134" w:rsidP="00080134">
      <w:pPr>
        <w:jc w:val="center"/>
        <w:rPr>
          <w:rFonts w:ascii="Tahoma" w:hAnsi="Tahoma" w:cs="Tahoma"/>
          <w:b/>
          <w:sz w:val="21"/>
          <w:szCs w:val="21"/>
        </w:rPr>
      </w:pPr>
      <w:r w:rsidRPr="00080134">
        <w:rPr>
          <w:rFonts w:ascii="Tahoma" w:hAnsi="Tahoma" w:cs="Tahoma"/>
          <w:b/>
          <w:sz w:val="21"/>
          <w:szCs w:val="21"/>
        </w:rPr>
        <w:t>ANEXO “C”</w:t>
      </w:r>
    </w:p>
    <w:p w:rsidR="00080134" w:rsidRPr="00080134" w:rsidRDefault="00080134" w:rsidP="00080134">
      <w:pPr>
        <w:jc w:val="center"/>
        <w:rPr>
          <w:rFonts w:ascii="Tahoma" w:hAnsi="Tahoma" w:cs="Tahoma"/>
          <w:b/>
          <w:sz w:val="21"/>
          <w:szCs w:val="21"/>
        </w:rPr>
      </w:pPr>
      <w:r w:rsidRPr="00080134">
        <w:rPr>
          <w:rFonts w:ascii="Tahoma" w:hAnsi="Tahoma" w:cs="Tahoma"/>
          <w:b/>
          <w:sz w:val="21"/>
          <w:szCs w:val="21"/>
        </w:rPr>
        <w:t>COMPROMISO DE CONFIDENCIALIDAD</w:t>
      </w:r>
    </w:p>
    <w:p w:rsidR="00080134" w:rsidRPr="00080134" w:rsidRDefault="00080134" w:rsidP="00080134">
      <w:pPr>
        <w:jc w:val="center"/>
        <w:rPr>
          <w:rFonts w:ascii="Tahoma" w:hAnsi="Tahoma" w:cs="Tahoma"/>
          <w:b/>
          <w:sz w:val="21"/>
          <w:szCs w:val="21"/>
        </w:rPr>
      </w:pPr>
    </w:p>
    <w:p w:rsidR="00080134" w:rsidRPr="00080134" w:rsidRDefault="00080134" w:rsidP="00080134">
      <w:pPr>
        <w:jc w:val="center"/>
        <w:rPr>
          <w:rFonts w:ascii="Tahoma" w:hAnsi="Tahoma" w:cs="Tahoma"/>
          <w:b/>
          <w:sz w:val="21"/>
          <w:szCs w:val="21"/>
        </w:rPr>
      </w:pPr>
    </w:p>
    <w:p w:rsidR="00080134" w:rsidRPr="00080134" w:rsidRDefault="00080134" w:rsidP="00080134">
      <w:pPr>
        <w:jc w:val="both"/>
        <w:outlineLvl w:val="0"/>
        <w:rPr>
          <w:rFonts w:ascii="Tahoma" w:hAnsi="Tahoma" w:cs="Tahoma"/>
          <w:iCs/>
          <w:sz w:val="21"/>
          <w:szCs w:val="21"/>
          <w:lang w:val="es-MX"/>
        </w:rPr>
      </w:pPr>
      <w:r w:rsidRPr="00080134">
        <w:rPr>
          <w:rFonts w:ascii="Tahoma" w:hAnsi="Tahoma" w:cs="Tahoma"/>
          <w:iCs/>
          <w:sz w:val="21"/>
          <w:szCs w:val="21"/>
          <w:lang w:val="es-MX"/>
        </w:rPr>
        <w:t>Señores</w:t>
      </w:r>
    </w:p>
    <w:p w:rsidR="00080134" w:rsidRPr="00080134" w:rsidRDefault="00080134" w:rsidP="00080134">
      <w:pPr>
        <w:jc w:val="both"/>
        <w:outlineLvl w:val="0"/>
        <w:rPr>
          <w:rFonts w:ascii="Tahoma" w:hAnsi="Tahoma" w:cs="Tahoma"/>
          <w:b/>
          <w:iCs/>
          <w:sz w:val="21"/>
          <w:szCs w:val="21"/>
          <w:lang w:val="es-MX"/>
        </w:rPr>
      </w:pPr>
      <w:r w:rsidRPr="00080134">
        <w:rPr>
          <w:rFonts w:ascii="Tahoma" w:hAnsi="Tahoma" w:cs="Tahoma"/>
          <w:b/>
          <w:iCs/>
          <w:sz w:val="21"/>
          <w:szCs w:val="21"/>
          <w:lang w:val="es-MX"/>
        </w:rPr>
        <w:t>BATALLÓN DE COMANDO Y APOYO DE I.M. No.1</w:t>
      </w:r>
    </w:p>
    <w:p w:rsidR="00080134" w:rsidRPr="00080134" w:rsidRDefault="00080134" w:rsidP="00080134">
      <w:pPr>
        <w:jc w:val="both"/>
        <w:outlineLvl w:val="0"/>
        <w:rPr>
          <w:rFonts w:ascii="Tahoma" w:hAnsi="Tahoma" w:cs="Tahoma"/>
          <w:iCs/>
          <w:sz w:val="21"/>
          <w:szCs w:val="21"/>
          <w:lang w:val="es-MX"/>
        </w:rPr>
      </w:pPr>
      <w:r w:rsidRPr="00080134">
        <w:rPr>
          <w:rFonts w:ascii="Tahoma" w:hAnsi="Tahoma" w:cs="Tahoma"/>
          <w:iCs/>
          <w:sz w:val="21"/>
          <w:szCs w:val="21"/>
          <w:lang w:val="es-MX"/>
        </w:rPr>
        <w:t>Corozal-Sucre</w:t>
      </w:r>
    </w:p>
    <w:p w:rsidR="00080134" w:rsidRPr="00080134" w:rsidRDefault="00080134" w:rsidP="00080134">
      <w:pPr>
        <w:jc w:val="both"/>
        <w:rPr>
          <w:rFonts w:ascii="Tahoma" w:hAnsi="Tahoma" w:cs="Tahoma"/>
          <w:iCs/>
          <w:sz w:val="21"/>
          <w:szCs w:val="21"/>
          <w:lang w:val="es-MX"/>
        </w:rPr>
      </w:pPr>
    </w:p>
    <w:p w:rsidR="00080134" w:rsidRPr="00080134" w:rsidRDefault="00080134" w:rsidP="00080134">
      <w:pPr>
        <w:jc w:val="both"/>
        <w:rPr>
          <w:rFonts w:ascii="Tahoma" w:hAnsi="Tahoma" w:cs="Tahoma"/>
          <w:iCs/>
          <w:sz w:val="21"/>
          <w:szCs w:val="21"/>
          <w:lang w:val="es-MX"/>
        </w:rPr>
      </w:pPr>
    </w:p>
    <w:p w:rsidR="00080134" w:rsidRPr="00080134" w:rsidRDefault="00080134" w:rsidP="00080134">
      <w:pPr>
        <w:jc w:val="both"/>
        <w:rPr>
          <w:rFonts w:ascii="Tahoma" w:hAnsi="Tahoma" w:cs="Tahoma"/>
          <w:iCs/>
          <w:sz w:val="21"/>
          <w:szCs w:val="21"/>
          <w:lang w:val="es-MX"/>
        </w:rPr>
      </w:pPr>
      <w:r w:rsidRPr="00080134">
        <w:rPr>
          <w:rFonts w:ascii="Tahoma" w:hAnsi="Tahoma" w:cs="Tahoma"/>
          <w:iCs/>
          <w:sz w:val="21"/>
          <w:szCs w:val="21"/>
          <w:lang w:val="es-MX"/>
        </w:rPr>
        <w:t>En consideración a la información objeto del proceso y la ejecución del contrato, manifiesto de manera expresa mediante la suscripción del presente documento, que conozco y entiendo el contenido del artículo 194 del Código Penal, que me comprometo a no divulgar el contenido total o parcial de los documentos e información a los cuales tenga conocimiento referentes a</w:t>
      </w:r>
      <w:bookmarkStart w:id="0" w:name="_GoBack"/>
      <w:bookmarkEnd w:id="0"/>
      <w:r w:rsidRPr="00080134">
        <w:rPr>
          <w:rFonts w:ascii="Tahoma" w:hAnsi="Tahoma" w:cs="Tahoma"/>
          <w:iCs/>
          <w:sz w:val="21"/>
          <w:szCs w:val="21"/>
          <w:lang w:val="es-MX"/>
        </w:rPr>
        <w:t xml:space="preserve"> la Armada Nacional, en caso de salir favorecido, a no divulgar el contenido total o parcial de la información del contrato que se suscriba y garantizar la seguridad de la información que durante la ejecución de este tenga conocimiento y cuya connotación sea RESERVADA. </w:t>
      </w:r>
    </w:p>
    <w:p w:rsidR="00080134" w:rsidRPr="00080134" w:rsidRDefault="00080134" w:rsidP="00080134">
      <w:pPr>
        <w:jc w:val="both"/>
        <w:rPr>
          <w:rFonts w:ascii="Tahoma" w:hAnsi="Tahoma" w:cs="Tahoma"/>
          <w:iCs/>
          <w:sz w:val="21"/>
          <w:szCs w:val="21"/>
          <w:lang w:val="es-MX"/>
        </w:rPr>
      </w:pPr>
    </w:p>
    <w:p w:rsidR="00080134" w:rsidRPr="00080134" w:rsidRDefault="00080134" w:rsidP="000801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jc w:val="both"/>
        <w:rPr>
          <w:rFonts w:ascii="Tahoma" w:hAnsi="Tahoma" w:cs="Tahoma"/>
          <w:sz w:val="21"/>
          <w:szCs w:val="21"/>
        </w:rPr>
      </w:pPr>
      <w:r w:rsidRPr="00080134">
        <w:rPr>
          <w:rStyle w:val="textonavy1"/>
          <w:rFonts w:ascii="Tahoma" w:hAnsi="Tahoma" w:cs="Tahoma"/>
          <w:sz w:val="21"/>
          <w:szCs w:val="21"/>
        </w:rPr>
        <w:t>CÓDIGO PENAL. ARTICULO 194. DIVULGACIÓN Y EMPLEO DE DOCUMENTOS RESERVADOS.</w:t>
      </w:r>
      <w:r w:rsidRPr="00080134">
        <w:rPr>
          <w:rFonts w:ascii="Tahoma" w:hAnsi="Tahoma" w:cs="Tahoma"/>
          <w:sz w:val="21"/>
          <w:szCs w:val="21"/>
        </w:rPr>
        <w:t xml:space="preserve"> El que en provecho propio o ajeno o con perjuicio de otro divulgue o emplee el contenido de un documento que deba permanecer en reserva, incurrirá en pena de prisión de cinco (5) a ocho (8) años, siempre que la conducta no constituya delito sanción </w:t>
      </w:r>
    </w:p>
    <w:p w:rsidR="00080134" w:rsidRPr="00080134" w:rsidRDefault="00080134" w:rsidP="00080134">
      <w:pPr>
        <w:jc w:val="both"/>
        <w:rPr>
          <w:rFonts w:ascii="Tahoma" w:hAnsi="Tahoma" w:cs="Tahoma"/>
          <w:iCs/>
          <w:sz w:val="21"/>
          <w:szCs w:val="21"/>
          <w:lang w:val="es-MX"/>
        </w:rPr>
      </w:pPr>
    </w:p>
    <w:p w:rsidR="00080134" w:rsidRPr="00080134" w:rsidRDefault="00080134" w:rsidP="00080134">
      <w:pPr>
        <w:jc w:val="both"/>
        <w:rPr>
          <w:rFonts w:ascii="Tahoma" w:hAnsi="Tahoma" w:cs="Tahoma"/>
          <w:iCs/>
          <w:sz w:val="21"/>
          <w:szCs w:val="21"/>
          <w:lang w:val="es-MX"/>
        </w:rPr>
      </w:pPr>
      <w:r w:rsidRPr="00080134">
        <w:rPr>
          <w:rFonts w:ascii="Tahoma" w:hAnsi="Tahoma" w:cs="Tahoma"/>
          <w:iCs/>
          <w:sz w:val="21"/>
          <w:szCs w:val="21"/>
          <w:lang w:val="es-MX"/>
        </w:rPr>
        <w:t xml:space="preserve">De igual manera, atendiendo las actividades a realizar, me comprometo a </w:t>
      </w:r>
      <w:r w:rsidRPr="00080134">
        <w:rPr>
          <w:rFonts w:ascii="Tahoma" w:hAnsi="Tahoma" w:cs="Tahoma"/>
          <w:color w:val="000000"/>
          <w:sz w:val="21"/>
          <w:szCs w:val="21"/>
        </w:rPr>
        <w:t>guardar reserva sobre las instalaciones militares, así como pronunciamientos o actos a realizar al interior de la unidad militar y datos o hechos que se les comunicare en razón del ejercicio de su actividad</w:t>
      </w:r>
    </w:p>
    <w:p w:rsidR="00080134" w:rsidRPr="00080134" w:rsidRDefault="00080134" w:rsidP="00080134">
      <w:pPr>
        <w:jc w:val="both"/>
        <w:rPr>
          <w:rFonts w:ascii="Tahoma" w:hAnsi="Tahoma" w:cs="Tahoma"/>
          <w:iCs/>
          <w:sz w:val="21"/>
          <w:szCs w:val="21"/>
          <w:lang w:val="es-MX"/>
        </w:rPr>
      </w:pPr>
    </w:p>
    <w:p w:rsidR="00080134" w:rsidRPr="00080134" w:rsidRDefault="00080134" w:rsidP="00080134">
      <w:pPr>
        <w:jc w:val="both"/>
        <w:outlineLvl w:val="0"/>
        <w:rPr>
          <w:rFonts w:ascii="Tahoma" w:hAnsi="Tahoma" w:cs="Tahoma"/>
          <w:iCs/>
          <w:sz w:val="21"/>
          <w:szCs w:val="21"/>
          <w:lang w:val="es-MX"/>
        </w:rPr>
      </w:pPr>
      <w:r w:rsidRPr="00080134">
        <w:rPr>
          <w:rFonts w:ascii="Tahoma" w:hAnsi="Tahoma" w:cs="Tahoma"/>
          <w:iCs/>
          <w:sz w:val="21"/>
          <w:szCs w:val="21"/>
          <w:lang w:val="es-MX"/>
        </w:rPr>
        <w:tab/>
      </w:r>
      <w:r w:rsidRPr="00080134">
        <w:rPr>
          <w:rFonts w:ascii="Tahoma" w:hAnsi="Tahoma" w:cs="Tahoma"/>
          <w:iCs/>
          <w:sz w:val="21"/>
          <w:szCs w:val="21"/>
          <w:lang w:val="es-MX"/>
        </w:rPr>
        <w:tab/>
      </w:r>
      <w:r w:rsidRPr="00080134">
        <w:rPr>
          <w:rFonts w:ascii="Tahoma" w:hAnsi="Tahoma" w:cs="Tahoma"/>
          <w:iCs/>
          <w:sz w:val="21"/>
          <w:szCs w:val="21"/>
          <w:lang w:val="es-MX"/>
        </w:rPr>
        <w:tab/>
        <w:t>Atentamente,</w:t>
      </w:r>
    </w:p>
    <w:p w:rsidR="00080134" w:rsidRPr="00080134" w:rsidRDefault="00080134" w:rsidP="00080134">
      <w:pPr>
        <w:jc w:val="both"/>
        <w:rPr>
          <w:rFonts w:ascii="Tahoma" w:hAnsi="Tahoma" w:cs="Tahoma"/>
          <w:iCs/>
          <w:sz w:val="21"/>
          <w:szCs w:val="21"/>
          <w:lang w:val="es-MX"/>
        </w:rPr>
      </w:pPr>
    </w:p>
    <w:p w:rsidR="00080134" w:rsidRPr="00080134" w:rsidRDefault="00080134" w:rsidP="00080134">
      <w:pPr>
        <w:jc w:val="both"/>
        <w:rPr>
          <w:rFonts w:ascii="Tahoma" w:hAnsi="Tahoma" w:cs="Tahoma"/>
          <w:iCs/>
          <w:sz w:val="21"/>
          <w:szCs w:val="21"/>
          <w:lang w:val="es-MX"/>
        </w:rPr>
      </w:pPr>
    </w:p>
    <w:p w:rsidR="00080134" w:rsidRPr="00080134" w:rsidRDefault="00080134" w:rsidP="00080134">
      <w:pPr>
        <w:jc w:val="both"/>
        <w:rPr>
          <w:rFonts w:ascii="Tahoma" w:hAnsi="Tahoma" w:cs="Tahoma"/>
          <w:i/>
          <w:iCs/>
          <w:sz w:val="21"/>
          <w:szCs w:val="21"/>
          <w:lang w:val="es-MX"/>
        </w:rPr>
      </w:pPr>
    </w:p>
    <w:p w:rsidR="00080134" w:rsidRPr="00080134" w:rsidRDefault="00080134" w:rsidP="00080134">
      <w:pPr>
        <w:jc w:val="both"/>
        <w:rPr>
          <w:rFonts w:ascii="Tahoma" w:hAnsi="Tahoma" w:cs="Tahoma"/>
          <w:i/>
          <w:iCs/>
          <w:sz w:val="21"/>
          <w:szCs w:val="21"/>
          <w:lang w:val="es-MX"/>
        </w:rPr>
      </w:pP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8249"/>
      </w:tblGrid>
      <w:tr w:rsidR="00080134" w:rsidRPr="00080134" w:rsidTr="00080134">
        <w:trPr>
          <w:trHeight w:val="284"/>
        </w:trPr>
        <w:tc>
          <w:tcPr>
            <w:tcW w:w="8249" w:type="dxa"/>
            <w:tcBorders>
              <w:top w:val="single" w:sz="4" w:space="0" w:color="auto"/>
              <w:bottom w:val="single" w:sz="4" w:space="0" w:color="auto"/>
            </w:tcBorders>
          </w:tcPr>
          <w:p w:rsidR="00080134" w:rsidRPr="00080134" w:rsidRDefault="00080134" w:rsidP="000400CA">
            <w:pPr>
              <w:rPr>
                <w:rFonts w:ascii="Tahoma" w:hAnsi="Tahoma" w:cs="Tahoma"/>
                <w:sz w:val="21"/>
                <w:szCs w:val="21"/>
              </w:rPr>
            </w:pPr>
            <w:r w:rsidRPr="00080134">
              <w:rPr>
                <w:rFonts w:ascii="Tahoma" w:hAnsi="Tahoma" w:cs="Tahoma"/>
                <w:sz w:val="21"/>
                <w:szCs w:val="21"/>
              </w:rPr>
              <w:t xml:space="preserve">NOMBRE: </w:t>
            </w:r>
          </w:p>
        </w:tc>
      </w:tr>
      <w:tr w:rsidR="00080134" w:rsidRPr="00080134" w:rsidTr="00080134">
        <w:trPr>
          <w:trHeight w:val="209"/>
        </w:trPr>
        <w:tc>
          <w:tcPr>
            <w:tcW w:w="8249" w:type="dxa"/>
            <w:tcBorders>
              <w:top w:val="single" w:sz="4" w:space="0" w:color="auto"/>
              <w:bottom w:val="single" w:sz="4" w:space="0" w:color="auto"/>
            </w:tcBorders>
          </w:tcPr>
          <w:p w:rsidR="00080134" w:rsidRPr="00080134" w:rsidRDefault="00080134" w:rsidP="000400CA">
            <w:pPr>
              <w:adjustRightInd w:val="0"/>
              <w:jc w:val="both"/>
              <w:rPr>
                <w:rFonts w:ascii="Tahoma" w:hAnsi="Tahoma" w:cs="Tahoma"/>
                <w:color w:val="000000"/>
                <w:sz w:val="21"/>
                <w:szCs w:val="21"/>
              </w:rPr>
            </w:pPr>
            <w:r w:rsidRPr="00080134">
              <w:rPr>
                <w:rFonts w:ascii="Tahoma" w:hAnsi="Tahoma" w:cs="Tahoma"/>
                <w:sz w:val="21"/>
                <w:szCs w:val="21"/>
              </w:rPr>
              <w:t>DOCUMENTO DE IDENTIDAD :</w:t>
            </w:r>
            <w:r w:rsidRPr="00080134">
              <w:rPr>
                <w:rFonts w:ascii="Tahoma" w:hAnsi="Tahoma" w:cs="Tahoma"/>
                <w:color w:val="000000"/>
                <w:sz w:val="21"/>
                <w:szCs w:val="21"/>
              </w:rPr>
              <w:t xml:space="preserve"> </w:t>
            </w:r>
          </w:p>
        </w:tc>
      </w:tr>
      <w:tr w:rsidR="00080134" w:rsidRPr="00080134" w:rsidTr="00080134">
        <w:trPr>
          <w:trHeight w:val="284"/>
        </w:trPr>
        <w:tc>
          <w:tcPr>
            <w:tcW w:w="8249" w:type="dxa"/>
            <w:tcBorders>
              <w:top w:val="single" w:sz="4" w:space="0" w:color="auto"/>
              <w:bottom w:val="single" w:sz="4" w:space="0" w:color="auto"/>
            </w:tcBorders>
          </w:tcPr>
          <w:p w:rsidR="00080134" w:rsidRPr="00080134" w:rsidRDefault="00080134" w:rsidP="000400CA">
            <w:pPr>
              <w:jc w:val="both"/>
              <w:rPr>
                <w:rFonts w:ascii="Tahoma" w:hAnsi="Tahoma" w:cs="Tahoma"/>
                <w:sz w:val="21"/>
                <w:szCs w:val="21"/>
              </w:rPr>
            </w:pPr>
            <w:r w:rsidRPr="00080134">
              <w:rPr>
                <w:rFonts w:ascii="Tahoma" w:hAnsi="Tahoma" w:cs="Tahoma"/>
                <w:sz w:val="21"/>
                <w:szCs w:val="21"/>
              </w:rPr>
              <w:t>TELÉFONO:</w:t>
            </w:r>
            <w:r w:rsidRPr="00080134">
              <w:rPr>
                <w:sz w:val="21"/>
                <w:szCs w:val="21"/>
              </w:rPr>
              <w:t xml:space="preserve"> </w:t>
            </w:r>
          </w:p>
        </w:tc>
      </w:tr>
    </w:tbl>
    <w:p w:rsidR="003F7A3D" w:rsidRPr="00080134" w:rsidRDefault="003F7A3D" w:rsidP="003F7A3D">
      <w:pPr>
        <w:rPr>
          <w:rFonts w:ascii="Tahoma" w:hAnsi="Tahoma" w:cs="Tahoma"/>
          <w:sz w:val="21"/>
          <w:szCs w:val="21"/>
        </w:rPr>
      </w:pPr>
    </w:p>
    <w:p w:rsidR="003F7A3D" w:rsidRPr="006B34E0" w:rsidRDefault="003F7A3D" w:rsidP="003F7A3D">
      <w:pPr>
        <w:rPr>
          <w:rFonts w:ascii="Tahoma" w:hAnsi="Tahoma" w:cs="Tahoma"/>
          <w:sz w:val="21"/>
          <w:szCs w:val="21"/>
        </w:rPr>
      </w:pPr>
    </w:p>
    <w:p w:rsidR="003F7A3D" w:rsidRPr="006B34E0" w:rsidRDefault="003F7A3D" w:rsidP="003F7A3D">
      <w:pPr>
        <w:rPr>
          <w:rFonts w:ascii="Tahoma" w:hAnsi="Tahoma" w:cs="Tahoma"/>
          <w:sz w:val="21"/>
          <w:szCs w:val="21"/>
        </w:rPr>
      </w:pPr>
    </w:p>
    <w:p w:rsidR="003F7A3D" w:rsidRPr="006B34E0" w:rsidRDefault="003F7A3D" w:rsidP="003F7A3D">
      <w:pPr>
        <w:rPr>
          <w:rFonts w:ascii="Tahoma" w:hAnsi="Tahoma" w:cs="Tahoma"/>
          <w:sz w:val="21"/>
          <w:szCs w:val="21"/>
        </w:rPr>
      </w:pPr>
    </w:p>
    <w:p w:rsidR="003F7A3D" w:rsidRPr="006B34E0" w:rsidRDefault="003F7A3D" w:rsidP="003F7A3D">
      <w:pPr>
        <w:rPr>
          <w:rFonts w:ascii="Tahoma" w:hAnsi="Tahoma" w:cs="Tahoma"/>
          <w:sz w:val="21"/>
          <w:szCs w:val="21"/>
        </w:rPr>
      </w:pPr>
    </w:p>
    <w:p w:rsidR="003F7A3D" w:rsidRPr="006B34E0" w:rsidRDefault="003F7A3D" w:rsidP="003F7A3D">
      <w:pPr>
        <w:rPr>
          <w:rFonts w:ascii="Tahoma" w:hAnsi="Tahoma" w:cs="Tahoma"/>
          <w:sz w:val="21"/>
          <w:szCs w:val="21"/>
        </w:rPr>
      </w:pPr>
    </w:p>
    <w:p w:rsidR="003F7A3D" w:rsidRPr="006B34E0" w:rsidRDefault="003F7A3D" w:rsidP="003F7A3D">
      <w:pPr>
        <w:rPr>
          <w:rFonts w:ascii="Tahoma" w:hAnsi="Tahoma" w:cs="Tahoma"/>
          <w:sz w:val="21"/>
          <w:szCs w:val="21"/>
        </w:rPr>
      </w:pPr>
    </w:p>
    <w:p w:rsidR="003F7A3D" w:rsidRPr="006B34E0" w:rsidRDefault="003F7A3D" w:rsidP="003F7A3D">
      <w:pPr>
        <w:rPr>
          <w:rFonts w:ascii="Tahoma" w:hAnsi="Tahoma" w:cs="Tahoma"/>
          <w:sz w:val="21"/>
          <w:szCs w:val="21"/>
        </w:rPr>
      </w:pPr>
    </w:p>
    <w:p w:rsidR="003F7A3D" w:rsidRDefault="003F7A3D" w:rsidP="003F7A3D">
      <w:pPr>
        <w:rPr>
          <w:rFonts w:ascii="Tahoma" w:hAnsi="Tahoma" w:cs="Tahoma"/>
          <w:sz w:val="21"/>
          <w:szCs w:val="21"/>
        </w:rPr>
      </w:pPr>
    </w:p>
    <w:p w:rsidR="003F7A3D" w:rsidRDefault="003F7A3D" w:rsidP="003F7A3D">
      <w:pPr>
        <w:rPr>
          <w:rFonts w:ascii="Tahoma" w:hAnsi="Tahoma" w:cs="Tahoma"/>
          <w:sz w:val="21"/>
          <w:szCs w:val="21"/>
        </w:rPr>
      </w:pPr>
    </w:p>
    <w:p w:rsidR="003F7A3D" w:rsidRDefault="003F7A3D" w:rsidP="003F7A3D">
      <w:pPr>
        <w:rPr>
          <w:rFonts w:ascii="Tahoma" w:hAnsi="Tahoma" w:cs="Tahoma"/>
          <w:sz w:val="21"/>
          <w:szCs w:val="21"/>
        </w:rPr>
      </w:pPr>
    </w:p>
    <w:p w:rsidR="003F7A3D" w:rsidRDefault="003F7A3D" w:rsidP="003F7A3D">
      <w:pPr>
        <w:rPr>
          <w:rFonts w:ascii="Tahoma" w:hAnsi="Tahoma" w:cs="Tahoma"/>
          <w:sz w:val="21"/>
          <w:szCs w:val="21"/>
        </w:rPr>
      </w:pPr>
    </w:p>
    <w:p w:rsidR="003F7A3D" w:rsidRDefault="003F7A3D" w:rsidP="003F7A3D">
      <w:pPr>
        <w:rPr>
          <w:rFonts w:ascii="Tahoma" w:hAnsi="Tahoma" w:cs="Tahoma"/>
          <w:sz w:val="21"/>
          <w:szCs w:val="21"/>
        </w:rPr>
      </w:pPr>
    </w:p>
    <w:p w:rsidR="003F7A3D" w:rsidRDefault="003F7A3D" w:rsidP="003F7A3D">
      <w:pPr>
        <w:rPr>
          <w:rFonts w:ascii="Tahoma" w:hAnsi="Tahoma" w:cs="Tahoma"/>
          <w:sz w:val="21"/>
          <w:szCs w:val="21"/>
        </w:rPr>
      </w:pPr>
    </w:p>
    <w:p w:rsidR="003F7A3D" w:rsidRDefault="003F7A3D" w:rsidP="003F7A3D">
      <w:pPr>
        <w:rPr>
          <w:rFonts w:ascii="Tahoma" w:hAnsi="Tahoma" w:cs="Tahoma"/>
          <w:sz w:val="21"/>
          <w:szCs w:val="21"/>
        </w:rPr>
      </w:pPr>
    </w:p>
    <w:p w:rsidR="00B175E8" w:rsidRDefault="00B175E8"/>
    <w:sectPr w:rsidR="00B175E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67FF" w:rsidRDefault="004867FF" w:rsidP="00444F10">
      <w:r>
        <w:separator/>
      </w:r>
    </w:p>
  </w:endnote>
  <w:endnote w:type="continuationSeparator" w:id="0">
    <w:p w:rsidR="004867FF" w:rsidRDefault="004867FF" w:rsidP="00444F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67FF" w:rsidRDefault="004867FF" w:rsidP="00444F10">
      <w:r>
        <w:separator/>
      </w:r>
    </w:p>
  </w:footnote>
  <w:footnote w:type="continuationSeparator" w:id="0">
    <w:p w:rsidR="004867FF" w:rsidRDefault="004867FF" w:rsidP="00444F1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7A3D"/>
    <w:rsid w:val="00071FE4"/>
    <w:rsid w:val="00080134"/>
    <w:rsid w:val="000941D0"/>
    <w:rsid w:val="003F7A3D"/>
    <w:rsid w:val="00444F10"/>
    <w:rsid w:val="004867FF"/>
    <w:rsid w:val="00767D7D"/>
    <w:rsid w:val="00B17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7A3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detextonormal">
    <w:name w:val="Body Text Indent"/>
    <w:basedOn w:val="Normal"/>
    <w:link w:val="SangradetextonormalCar1"/>
    <w:rsid w:val="003F7A3D"/>
    <w:pPr>
      <w:autoSpaceDE w:val="0"/>
      <w:ind w:firstLine="1985"/>
      <w:jc w:val="both"/>
    </w:pPr>
    <w:rPr>
      <w:rFonts w:ascii="Arial" w:hAnsi="Arial"/>
      <w:color w:val="000000"/>
      <w:sz w:val="24"/>
    </w:rPr>
  </w:style>
  <w:style w:type="character" w:customStyle="1" w:styleId="SangradetextonormalCar">
    <w:name w:val="Sangría de texto normal Car"/>
    <w:basedOn w:val="Fuentedeprrafopredeter"/>
    <w:uiPriority w:val="99"/>
    <w:semiHidden/>
    <w:rsid w:val="003F7A3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SangradetextonormalCar1">
    <w:name w:val="Sangría de texto normal Car1"/>
    <w:link w:val="Sangradetextonormal"/>
    <w:rsid w:val="003F7A3D"/>
    <w:rPr>
      <w:rFonts w:ascii="Arial" w:eastAsia="Times New Roman" w:hAnsi="Arial" w:cs="Times New Roman"/>
      <w:color w:val="000000"/>
      <w:sz w:val="24"/>
      <w:szCs w:val="20"/>
      <w:lang w:eastAsia="ar-SA"/>
    </w:rPr>
  </w:style>
  <w:style w:type="paragraph" w:styleId="Encabezado">
    <w:name w:val="header"/>
    <w:basedOn w:val="Normal"/>
    <w:link w:val="EncabezadoCar"/>
    <w:uiPriority w:val="99"/>
    <w:unhideWhenUsed/>
    <w:rsid w:val="00444F1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44F10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Piedepgina">
    <w:name w:val="footer"/>
    <w:basedOn w:val="Normal"/>
    <w:link w:val="PiedepginaCar"/>
    <w:uiPriority w:val="99"/>
    <w:unhideWhenUsed/>
    <w:rsid w:val="00444F1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44F10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xtonavy1">
    <w:name w:val="texto_navy1"/>
    <w:uiPriority w:val="99"/>
    <w:rsid w:val="00080134"/>
    <w:rPr>
      <w:color w:val="000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7A3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detextonormal">
    <w:name w:val="Body Text Indent"/>
    <w:basedOn w:val="Normal"/>
    <w:link w:val="SangradetextonormalCar1"/>
    <w:rsid w:val="003F7A3D"/>
    <w:pPr>
      <w:autoSpaceDE w:val="0"/>
      <w:ind w:firstLine="1985"/>
      <w:jc w:val="both"/>
    </w:pPr>
    <w:rPr>
      <w:rFonts w:ascii="Arial" w:hAnsi="Arial"/>
      <w:color w:val="000000"/>
      <w:sz w:val="24"/>
    </w:rPr>
  </w:style>
  <w:style w:type="character" w:customStyle="1" w:styleId="SangradetextonormalCar">
    <w:name w:val="Sangría de texto normal Car"/>
    <w:basedOn w:val="Fuentedeprrafopredeter"/>
    <w:uiPriority w:val="99"/>
    <w:semiHidden/>
    <w:rsid w:val="003F7A3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SangradetextonormalCar1">
    <w:name w:val="Sangría de texto normal Car1"/>
    <w:link w:val="Sangradetextonormal"/>
    <w:rsid w:val="003F7A3D"/>
    <w:rPr>
      <w:rFonts w:ascii="Arial" w:eastAsia="Times New Roman" w:hAnsi="Arial" w:cs="Times New Roman"/>
      <w:color w:val="000000"/>
      <w:sz w:val="24"/>
      <w:szCs w:val="20"/>
      <w:lang w:eastAsia="ar-SA"/>
    </w:rPr>
  </w:style>
  <w:style w:type="paragraph" w:styleId="Encabezado">
    <w:name w:val="header"/>
    <w:basedOn w:val="Normal"/>
    <w:link w:val="EncabezadoCar"/>
    <w:uiPriority w:val="99"/>
    <w:unhideWhenUsed/>
    <w:rsid w:val="00444F1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44F10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Piedepgina">
    <w:name w:val="footer"/>
    <w:basedOn w:val="Normal"/>
    <w:link w:val="PiedepginaCar"/>
    <w:uiPriority w:val="99"/>
    <w:unhideWhenUsed/>
    <w:rsid w:val="00444F1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44F10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xtonavy1">
    <w:name w:val="texto_navy1"/>
    <w:uiPriority w:val="99"/>
    <w:rsid w:val="00080134"/>
    <w:rPr>
      <w:color w:val="000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yadira</dc:creator>
  <cp:lastModifiedBy>E-CONTRATOS-3</cp:lastModifiedBy>
  <cp:revision>4</cp:revision>
  <dcterms:created xsi:type="dcterms:W3CDTF">2018-06-17T19:35:00Z</dcterms:created>
  <dcterms:modified xsi:type="dcterms:W3CDTF">2018-06-19T15:16:00Z</dcterms:modified>
</cp:coreProperties>
</file>