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pPr w:leftFromText="142" w:rightFromText="142" w:topFromText="0" w:bottomFromText="0" w:vertAnchor="text" w:horzAnchor="text" w:tblpX="0" w:tblpY="1"/>
        <w:tblW w:w="9394.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A0"/>
      </w:tblPr>
      <w:tblGrid>
        <w:gridCol w:w="2548"/>
        <w:gridCol w:w="584"/>
        <w:gridCol w:w="2533"/>
        <w:gridCol w:w="599"/>
        <w:gridCol w:w="2519"/>
        <w:gridCol w:w="611"/>
        <w:tblGridChange w:id="0">
          <w:tblGrid>
            <w:gridCol w:w="2548"/>
            <w:gridCol w:w="584"/>
            <w:gridCol w:w="2533"/>
            <w:gridCol w:w="599"/>
            <w:gridCol w:w="2519"/>
            <w:gridCol w:w="611"/>
          </w:tblGrid>
        </w:tblGridChange>
      </w:tblGrid>
      <w:tr>
        <w:trPr>
          <w:cantSplit w:val="0"/>
          <w:trHeight w:val="477" w:hRule="atLeast"/>
          <w:tblHeader w:val="0"/>
        </w:trPr>
        <w:tc>
          <w:tcPr>
            <w:gridSpan w:val="6"/>
            <w:vAlign w:val="center"/>
          </w:tcPr>
          <w:p w:rsidR="00000000" w:rsidDel="00000000" w:rsidP="00000000" w:rsidRDefault="00000000" w:rsidRPr="00000000" w14:paraId="00000002">
            <w:pPr>
              <w:jc w:val="center"/>
              <w:rPr/>
            </w:pPr>
            <w:r w:rsidDel="00000000" w:rsidR="00000000" w:rsidRPr="00000000">
              <w:rPr>
                <w:rtl w:val="0"/>
              </w:rPr>
              <w:t xml:space="preserve">PROCESO</w:t>
            </w:r>
          </w:p>
        </w:tc>
      </w:tr>
      <w:tr>
        <w:trPr>
          <w:cantSplit w:val="0"/>
          <w:trHeight w:val="477" w:hRule="atLeast"/>
          <w:tblHeader w:val="0"/>
        </w:trPr>
        <w:tc>
          <w:tcPr>
            <w:gridSpan w:val="6"/>
            <w:shd w:fill="f2f2f2" w:val="clear"/>
            <w:vAlign w:val="center"/>
          </w:tcPr>
          <w:p w:rsidR="00000000" w:rsidDel="00000000" w:rsidP="00000000" w:rsidRDefault="00000000" w:rsidRPr="00000000" w14:paraId="00000008">
            <w:pPr>
              <w:jc w:val="center"/>
              <w:rPr/>
            </w:pPr>
            <w:r w:rsidDel="00000000" w:rsidR="00000000" w:rsidRPr="00000000">
              <w:rPr>
                <w:rtl w:val="0"/>
              </w:rPr>
              <w:t xml:space="preserve">GESTIÓN CONTRACTUAL</w:t>
            </w:r>
          </w:p>
        </w:tc>
      </w:tr>
      <w:tr>
        <w:trPr>
          <w:cantSplit w:val="0"/>
          <w:trHeight w:val="477" w:hRule="atLeast"/>
          <w:tblHeader w:val="0"/>
        </w:trPr>
        <w:tc>
          <w:tcPr>
            <w:gridSpan w:val="6"/>
            <w:shd w:fill="000000" w:val="clear"/>
            <w:vAlign w:val="center"/>
          </w:tcPr>
          <w:p w:rsidR="00000000" w:rsidDel="00000000" w:rsidP="00000000" w:rsidRDefault="00000000" w:rsidRPr="00000000" w14:paraId="0000000E">
            <w:pPr>
              <w:jc w:val="center"/>
              <w:rPr/>
            </w:pPr>
            <w:r w:rsidDel="00000000" w:rsidR="00000000" w:rsidRPr="00000000">
              <w:rPr>
                <w:rtl w:val="0"/>
              </w:rPr>
              <w:t xml:space="preserve">NOMBRE DEL FORMATO</w:t>
            </w:r>
          </w:p>
        </w:tc>
      </w:tr>
      <w:tr>
        <w:trPr>
          <w:cantSplit w:val="0"/>
          <w:trHeight w:val="477" w:hRule="atLeast"/>
          <w:tblHeader w:val="0"/>
        </w:trPr>
        <w:tc>
          <w:tcPr>
            <w:gridSpan w:val="6"/>
            <w:shd w:fill="ffffff" w:val="clear"/>
            <w:vAlign w:val="center"/>
          </w:tcPr>
          <w:p w:rsidR="00000000" w:rsidDel="00000000" w:rsidP="00000000" w:rsidRDefault="00000000" w:rsidRPr="00000000" w14:paraId="00000014">
            <w:pPr>
              <w:jc w:val="center"/>
              <w:rPr/>
            </w:pPr>
            <w:r w:rsidDel="00000000" w:rsidR="00000000" w:rsidRPr="00000000">
              <w:rPr>
                <w:rtl w:val="0"/>
              </w:rPr>
              <w:t xml:space="preserve">INFORME MENSUAL DE EJECUCIÓN CONTRACTUAL</w:t>
            </w:r>
          </w:p>
        </w:tc>
      </w:tr>
      <w:tr>
        <w:trPr>
          <w:cantSplit w:val="0"/>
          <w:trHeight w:val="477" w:hRule="atLeast"/>
          <w:tblHeader w:val="0"/>
        </w:trPr>
        <w:tc>
          <w:tcPr>
            <w:gridSpan w:val="6"/>
            <w:shd w:fill="000000" w:val="clear"/>
            <w:vAlign w:val="center"/>
          </w:tcPr>
          <w:p w:rsidR="00000000" w:rsidDel="00000000" w:rsidP="00000000" w:rsidRDefault="00000000" w:rsidRPr="00000000" w14:paraId="0000001A">
            <w:pPr>
              <w:jc w:val="center"/>
              <w:rPr/>
            </w:pPr>
            <w:r w:rsidDel="00000000" w:rsidR="00000000" w:rsidRPr="00000000">
              <w:rPr>
                <w:rtl w:val="0"/>
              </w:rPr>
              <w:t xml:space="preserve">CLASIFICACIÓN DE LA INFORMACIÓN</w:t>
            </w:r>
          </w:p>
        </w:tc>
      </w:tr>
      <w:tr>
        <w:trPr>
          <w:cantSplit w:val="0"/>
          <w:trHeight w:val="477" w:hRule="atLeast"/>
          <w:tblHeader w:val="0"/>
        </w:trPr>
        <w:tc>
          <w:tcPr>
            <w:shd w:fill="ffffff" w:val="clear"/>
            <w:vAlign w:val="center"/>
          </w:tcPr>
          <w:p w:rsidR="00000000" w:rsidDel="00000000" w:rsidP="00000000" w:rsidRDefault="00000000" w:rsidRPr="00000000" w14:paraId="00000020">
            <w:pPr>
              <w:rPr>
                <w:b w:val="0"/>
                <w:bCs w:val="0"/>
              </w:rPr>
            </w:pPr>
            <w:r w:rsidDel="00000000" w:rsidR="00000000" w:rsidRPr="00000000">
              <w:rPr>
                <w:b w:val="0"/>
                <w:bCs w:val="0"/>
                <w:rtl w:val="0"/>
              </w:rPr>
              <w:t xml:space="preserve">Pública</w:t>
            </w:r>
          </w:p>
        </w:tc>
        <w:tc>
          <w:tcPr>
            <w:shd w:fill="ffffff" w:val="clear"/>
            <w:vAlign w:val="center"/>
          </w:tcPr>
          <w:p w:rsidR="00000000" w:rsidDel="00000000" w:rsidP="00000000" w:rsidRDefault="00000000" w:rsidRPr="00000000" w14:paraId="00000021">
            <w:pPr>
              <w:jc w:val="center"/>
              <w:rPr>
                <w:b w:val="1"/>
                <w:bCs w:val="1"/>
              </w:rPr>
            </w:pPr>
            <w:r w:rsidDel="00000000" w:rsidR="00000000" w:rsidRPr="00000000">
              <w:rPr>
                <w:b w:val="1"/>
                <w:bCs w:val="1"/>
                <w:rtl w:val="0"/>
              </w:rPr>
              <w:t xml:space="preserve">X</w:t>
            </w:r>
          </w:p>
        </w:tc>
        <w:tc>
          <w:tcPr>
            <w:shd w:fill="ffffff" w:val="clear"/>
            <w:vAlign w:val="center"/>
          </w:tcPr>
          <w:p w:rsidR="00000000" w:rsidDel="00000000" w:rsidP="00000000" w:rsidRDefault="00000000" w:rsidRPr="00000000" w14:paraId="00000022">
            <w:pPr>
              <w:rPr>
                <w:b w:val="1"/>
                <w:bCs w:val="1"/>
              </w:rPr>
            </w:pPr>
            <w:r w:rsidDel="00000000" w:rsidR="00000000" w:rsidRPr="00000000">
              <w:rPr>
                <w:rtl w:val="0"/>
              </w:rPr>
              <w:t xml:space="preserve">Pública Clasificada</w:t>
            </w:r>
            <w:r w:rsidDel="00000000" w:rsidR="00000000" w:rsidRPr="00000000">
              <w:rPr>
                <w:rtl w:val="0"/>
              </w:rPr>
            </w:r>
          </w:p>
        </w:tc>
        <w:tc>
          <w:tcPr>
            <w:shd w:fill="ffffff" w:val="clear"/>
            <w:vAlign w:val="center"/>
          </w:tcPr>
          <w:p w:rsidR="00000000" w:rsidDel="00000000" w:rsidP="00000000" w:rsidRDefault="00000000" w:rsidRPr="00000000" w14:paraId="00000023">
            <w:pPr>
              <w:jc w:val="center"/>
              <w:rPr>
                <w:b w:val="1"/>
                <w:bCs w:val="1"/>
              </w:rPr>
            </w:pPr>
            <w:r w:rsidDel="00000000" w:rsidR="00000000" w:rsidRPr="00000000">
              <w:rPr>
                <w:rtl w:val="0"/>
              </w:rPr>
            </w:r>
          </w:p>
        </w:tc>
        <w:tc>
          <w:tcPr>
            <w:shd w:fill="ffffff" w:val="clear"/>
            <w:vAlign w:val="center"/>
          </w:tcPr>
          <w:p w:rsidR="00000000" w:rsidDel="00000000" w:rsidP="00000000" w:rsidRDefault="00000000" w:rsidRPr="00000000" w14:paraId="00000024">
            <w:pPr>
              <w:rPr>
                <w:b w:val="1"/>
                <w:bCs w:val="1"/>
              </w:rPr>
            </w:pPr>
            <w:r w:rsidDel="00000000" w:rsidR="00000000" w:rsidRPr="00000000">
              <w:rPr>
                <w:rtl w:val="0"/>
              </w:rPr>
              <w:t xml:space="preserve">Pública Reservada</w:t>
            </w:r>
            <w:r w:rsidDel="00000000" w:rsidR="00000000" w:rsidRPr="00000000">
              <w:rPr>
                <w:rtl w:val="0"/>
              </w:rPr>
            </w:r>
          </w:p>
        </w:tc>
        <w:tc>
          <w:tcPr>
            <w:shd w:fill="ffffff" w:val="clear"/>
            <w:vAlign w:val="center"/>
          </w:tcPr>
          <w:p w:rsidR="00000000" w:rsidDel="00000000" w:rsidP="00000000" w:rsidRDefault="00000000" w:rsidRPr="00000000" w14:paraId="00000025">
            <w:pPr>
              <w:jc w:val="center"/>
              <w:rPr/>
            </w:pPr>
            <w:r w:rsidDel="00000000" w:rsidR="00000000" w:rsidRPr="00000000">
              <w:rPr>
                <w:rtl w:val="0"/>
              </w:rPr>
            </w:r>
          </w:p>
        </w:tc>
      </w:tr>
    </w:tbl>
    <w:p w:rsidR="00000000" w:rsidDel="00000000" w:rsidP="00000000" w:rsidRDefault="00000000" w:rsidRPr="00000000" w14:paraId="00000026">
      <w:pPr>
        <w:rPr/>
      </w:pPr>
      <w:bookmarkStart w:colFirst="0" w:colLast="0" w:name="_heading=h.3dt4uwjzaz44" w:id="0"/>
      <w:bookmarkEnd w:id="0"/>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jc w:val="center"/>
        <w:rPr>
          <w:b w:val="1"/>
          <w:bCs w:val="1"/>
        </w:rPr>
      </w:pPr>
      <w:r w:rsidDel="00000000" w:rsidR="00000000" w:rsidRPr="00000000">
        <w:rPr>
          <w:b w:val="1"/>
          <w:bCs w:val="1"/>
          <w:rtl w:val="0"/>
        </w:rPr>
        <w:t xml:space="preserve">Marzo de 2026</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jc w:val="center"/>
        <w:rPr>
          <w:b w:val="1"/>
          <w:bCs w:val="1"/>
        </w:rPr>
      </w:pPr>
      <w:r w:rsidDel="00000000" w:rsidR="00000000" w:rsidRPr="00000000">
        <w:rPr>
          <w:b w:val="1"/>
          <w:bCs w:val="1"/>
          <w:rtl w:val="0"/>
        </w:rPr>
        <w:t xml:space="preserve">Sistema Integrado de Gestión y Autocontrol</w:t>
      </w:r>
    </w:p>
    <w:p w:rsidR="00000000" w:rsidDel="00000000" w:rsidP="00000000" w:rsidRDefault="00000000" w:rsidRPr="00000000" w14:paraId="0000002B">
      <w:pPr>
        <w:rPr>
          <w:b w:val="1"/>
          <w:bCs w:val="1"/>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jc w:val="center"/>
        <w:rPr>
          <w:b w:val="1"/>
          <w:bCs w:val="1"/>
        </w:rPr>
      </w:pPr>
      <w:r w:rsidDel="00000000" w:rsidR="00000000" w:rsidRPr="00000000">
        <w:rPr>
          <w:b w:val="1"/>
          <w:bCs w:val="1"/>
          <w:rtl w:val="0"/>
        </w:rPr>
        <w:t xml:space="preserve">INFORME MENSUAL EJECUCIÓN CONTRACTUAL</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ind w:left="3402" w:firstLine="0"/>
        <w:jc w:val="right"/>
        <w:rPr>
          <w:color w:val="000000"/>
        </w:rPr>
      </w:pPr>
      <w:r w:rsidDel="00000000" w:rsidR="00000000" w:rsidRPr="00000000">
        <w:rPr>
          <w:color w:val="000000"/>
          <w:rtl w:val="0"/>
        </w:rPr>
        <w:t xml:space="preserve">Popayán, marzo 2026</w:t>
      </w:r>
    </w:p>
    <w:p w:rsidR="00000000" w:rsidDel="00000000" w:rsidP="00000000" w:rsidRDefault="00000000" w:rsidRPr="00000000" w14:paraId="00000030">
      <w:pPr>
        <w:ind w:left="3402" w:firstLine="0"/>
        <w:rPr/>
      </w:pP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Señor</w:t>
      </w:r>
    </w:p>
    <w:p w:rsidR="00000000" w:rsidDel="00000000" w:rsidP="00000000" w:rsidRDefault="00000000" w:rsidRPr="00000000" w14:paraId="00000032">
      <w:pPr>
        <w:pBdr>
          <w:top w:space="0" w:sz="0" w:val="nil"/>
          <w:left w:space="0" w:sz="0" w:val="nil"/>
          <w:bottom w:space="0" w:sz="0" w:val="nil"/>
          <w:right w:space="0" w:sz="0" w:val="nil"/>
          <w:between w:space="0" w:sz="0" w:val="nil"/>
        </w:pBdr>
        <w:spacing w:line="240" w:lineRule="auto"/>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Franco Orlando Garzón Arcos </w:t>
      </w:r>
    </w:p>
    <w:p w:rsidR="00000000" w:rsidDel="00000000" w:rsidP="00000000" w:rsidRDefault="00000000" w:rsidRPr="00000000" w14:paraId="00000033">
      <w:pPr>
        <w:pBdr>
          <w:top w:space="0" w:sz="0" w:val="nil"/>
          <w:left w:space="0" w:sz="0" w:val="nil"/>
          <w:bottom w:space="0" w:sz="0" w:val="nil"/>
          <w:right w:space="0" w:sz="0" w:val="nil"/>
          <w:between w:space="0" w:sz="0" w:val="nil"/>
        </w:pBdr>
        <w:spacing w:line="240" w:lineRule="auto"/>
        <w:rPr>
          <w:rFonts w:ascii="Calibri" w:cs="Calibri" w:eastAsia="Calibri" w:hAnsi="Calibri"/>
          <w:color w:val="ff0000"/>
        </w:rPr>
      </w:pPr>
      <w:r w:rsidDel="00000000" w:rsidR="00000000" w:rsidRPr="00000000">
        <w:rPr>
          <w:rFonts w:ascii="Calibri" w:cs="Calibri" w:eastAsia="Calibri" w:hAnsi="Calibri"/>
          <w:color w:val="000000"/>
          <w:rtl w:val="0"/>
        </w:rPr>
        <w:t xml:space="preserve">SUPERVISOR(A) CONTRATO No. CO1.PCCNTR.9194835 </w:t>
      </w: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COORDINADOR ACADEMICO</w:t>
      </w: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Centro Agropecuario</w:t>
      </w:r>
      <w:r w:rsidDel="00000000" w:rsidR="00000000" w:rsidRPr="00000000">
        <w:rPr>
          <w:rtl w:val="0"/>
        </w:rPr>
      </w:r>
    </w:p>
    <w:p w:rsidR="00000000" w:rsidDel="00000000" w:rsidP="00000000" w:rsidRDefault="00000000" w:rsidRPr="00000000" w14:paraId="00000036">
      <w:pPr>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Popayán</w:t>
      </w: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spacing w:line="240" w:lineRule="auto"/>
        <w:ind w:left="3402" w:firstLine="0"/>
        <w:rPr>
          <w:rFonts w:ascii="Calibri" w:cs="Calibri" w:eastAsia="Calibri" w:hAnsi="Calibri"/>
        </w:rPr>
      </w:pPr>
      <w:r w:rsidDel="00000000" w:rsidR="00000000" w:rsidRPr="00000000">
        <w:rPr>
          <w:rFonts w:ascii="Calibri" w:cs="Calibri" w:eastAsia="Calibri" w:hAnsi="Calibri"/>
          <w:b w:val="1"/>
          <w:bCs w:val="1"/>
          <w:rtl w:val="0"/>
        </w:rPr>
        <w:t xml:space="preserve">Asunto:</w:t>
      </w:r>
      <w:r w:rsidDel="00000000" w:rsidR="00000000" w:rsidRPr="00000000">
        <w:rPr>
          <w:rFonts w:ascii="Calibri" w:cs="Calibri" w:eastAsia="Calibri" w:hAnsi="Calibri"/>
          <w:rtl w:val="0"/>
        </w:rPr>
        <w:t xml:space="preserve"> Informe mensual de ejecución contractual Mes de MARZO del año 2026</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spacing w:after="240" w:before="240" w:lineRule="auto"/>
        <w:ind w:left="2682" w:firstLine="720"/>
        <w:rPr>
          <w:rFonts w:ascii="Calibri" w:cs="Calibri" w:eastAsia="Calibri" w:hAnsi="Calibri"/>
        </w:rPr>
      </w:pPr>
      <w:r w:rsidDel="00000000" w:rsidR="00000000" w:rsidRPr="00000000">
        <w:rPr>
          <w:rFonts w:ascii="Calibri" w:cs="Calibri" w:eastAsia="Calibri" w:hAnsi="Calibri"/>
          <w:b w:val="1"/>
          <w:bCs w:val="1"/>
          <w:rtl w:val="0"/>
        </w:rPr>
        <w:t xml:space="preserve">Referencia:</w:t>
      </w:r>
      <w:r w:rsidDel="00000000" w:rsidR="00000000" w:rsidRPr="00000000">
        <w:rPr>
          <w:rFonts w:ascii="Calibri" w:cs="Calibri" w:eastAsia="Calibri" w:hAnsi="Calibri"/>
          <w:rtl w:val="0"/>
        </w:rPr>
        <w:t xml:space="preserve"> No </w:t>
      </w:r>
      <w:r w:rsidDel="00000000" w:rsidR="00000000" w:rsidRPr="00000000">
        <w:rPr>
          <w:rFonts w:ascii="Arial" w:cs="Arial" w:eastAsia="Arial" w:hAnsi="Arial"/>
          <w:color w:val="000000"/>
          <w:sz w:val="18"/>
          <w:szCs w:val="18"/>
          <w:shd w:fill="cccccc" w:val="clear"/>
          <w:rtl w:val="0"/>
        </w:rPr>
        <w:t xml:space="preserve">CO1.PCCNTR.9194835 </w:t>
      </w:r>
      <w:r w:rsidDel="00000000" w:rsidR="00000000" w:rsidRPr="00000000">
        <w:rPr>
          <w:rFonts w:ascii="Calibri" w:cs="Calibri" w:eastAsia="Calibri" w:hAnsi="Calibri"/>
          <w:rtl w:val="0"/>
        </w:rPr>
        <w:t xml:space="preserve">del año 2026.</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b w:val="1"/>
          <w:bCs w:val="1"/>
          <w:color w:val="000000"/>
          <w:rtl w:val="0"/>
        </w:rPr>
        <w:t xml:space="preserve">EIVER JULIAN GALLEGO BURBANO,</w:t>
      </w:r>
      <w:r w:rsidDel="00000000" w:rsidR="00000000" w:rsidRPr="00000000">
        <w:rPr>
          <w:color w:val="000000"/>
          <w:rtl w:val="0"/>
        </w:rPr>
        <w:t xml:space="preserve"> </w:t>
      </w:r>
      <w:r w:rsidDel="00000000" w:rsidR="00000000" w:rsidRPr="00000000">
        <w:rPr>
          <w:rtl w:val="0"/>
        </w:rPr>
        <w:t xml:space="preserve">identificado con la cédula de ciudadanía nro. </w:t>
      </w:r>
      <w:r w:rsidDel="00000000" w:rsidR="00000000" w:rsidRPr="00000000">
        <w:rPr>
          <w:b w:val="1"/>
          <w:bCs w:val="1"/>
          <w:color w:val="000000"/>
          <w:rtl w:val="0"/>
        </w:rPr>
        <w:t xml:space="preserve">79´750.640</w:t>
      </w:r>
      <w:r w:rsidDel="00000000" w:rsidR="00000000" w:rsidRPr="00000000">
        <w:rPr>
          <w:color w:val="000000"/>
          <w:rtl w:val="0"/>
        </w:rPr>
        <w:t xml:space="preserve"> </w:t>
      </w:r>
      <w:r w:rsidDel="00000000" w:rsidR="00000000" w:rsidRPr="00000000">
        <w:rPr>
          <w:rtl w:val="0"/>
        </w:rPr>
        <w:t xml:space="preserve">de Bogotá D.C, en mi calidad de contratista del SENA, en cumplimiento del Contrato de Prestación de Servicios de la referencia, a continuación, presento el Informe de actividades realizadas en el mes objeto de cobro.</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spacing w:after="240" w:before="240" w:lineRule="auto"/>
        <w:rPr>
          <w:rFonts w:ascii="Calibri" w:cs="Calibri" w:eastAsia="Calibri" w:hAnsi="Calibri"/>
        </w:rPr>
      </w:pPr>
      <w:r w:rsidDel="00000000" w:rsidR="00000000" w:rsidRPr="00000000">
        <w:rPr>
          <w:rFonts w:ascii="Calibri" w:cs="Calibri" w:eastAsia="Calibri" w:hAnsi="Calibri"/>
          <w:b w:val="1"/>
          <w:bCs w:val="1"/>
          <w:rtl w:val="0"/>
        </w:rPr>
        <w:t xml:space="preserve">Valor y forma de Pago:</w:t>
      </w:r>
      <w:r w:rsidDel="00000000" w:rsidR="00000000" w:rsidRPr="00000000">
        <w:rPr>
          <w:rFonts w:ascii="Calibri" w:cs="Calibri" w:eastAsia="Calibri" w:hAnsi="Calibri"/>
          <w:rtl w:val="0"/>
        </w:rPr>
        <w:t xml:space="preserve">  TREINTA Y SIETE MILLONES SETECIENTOS CUARENTA Y DOS MIL CIENTO SESENTA Y TRES PESOS </w:t>
      </w:r>
      <w:r w:rsidDel="00000000" w:rsidR="00000000" w:rsidRPr="00000000">
        <w:rPr>
          <w:rFonts w:ascii="Calibri" w:cs="Calibri" w:eastAsia="Calibri" w:hAnsi="Calibri"/>
          <w:color w:val="000000"/>
          <w:rtl w:val="0"/>
        </w:rPr>
        <w:t xml:space="preserve">MTE ($37.742.163,oo), </w:t>
      </w:r>
      <w:r w:rsidDel="00000000" w:rsidR="00000000" w:rsidRPr="00000000">
        <w:rPr>
          <w:rFonts w:ascii="Calibri" w:cs="Calibri" w:eastAsia="Calibri" w:hAnsi="Calibri"/>
          <w:i w:val="1"/>
          <w:iCs w:val="1"/>
          <w:rtl w:val="0"/>
        </w:rPr>
        <w:t xml:space="preserve">MTE, Esta suma será pagada por el SENA al contratista de la siguiente manera: Primer pago por valor de $4´579,593oo  SIETE pagos iguales mensuales por un valor de $4´737,.510,oo..</w:t>
      </w:r>
      <w:r w:rsidDel="00000000" w:rsidR="00000000" w:rsidRPr="00000000">
        <w:rPr>
          <w:rtl w:val="0"/>
        </w:rPr>
      </w:r>
    </w:p>
    <w:p w:rsidR="00000000" w:rsidDel="00000000" w:rsidP="00000000" w:rsidRDefault="00000000" w:rsidRPr="00000000" w14:paraId="00000041">
      <w:pPr>
        <w:spacing w:after="240" w:before="240" w:lineRule="auto"/>
        <w:rPr>
          <w:rFonts w:ascii="Calibri" w:cs="Calibri" w:eastAsia="Calibri" w:hAnsi="Calibri"/>
        </w:rPr>
      </w:pPr>
      <w:r w:rsidDel="00000000" w:rsidR="00000000" w:rsidRPr="00000000">
        <w:rPr>
          <w:rFonts w:ascii="Calibri" w:cs="Calibri" w:eastAsia="Calibri" w:hAnsi="Calibri"/>
          <w:b w:val="1"/>
          <w:bCs w:val="1"/>
          <w:rtl w:val="0"/>
        </w:rPr>
        <w:t xml:space="preserve">Plazo:</w:t>
      </w:r>
      <w:r w:rsidDel="00000000" w:rsidR="00000000" w:rsidRPr="00000000">
        <w:rPr>
          <w:rFonts w:ascii="Calibri" w:cs="Calibri" w:eastAsia="Calibri" w:hAnsi="Calibri"/>
          <w:rtl w:val="0"/>
        </w:rPr>
        <w:t xml:space="preserve"> Será hasta el 30 de septiembre de 2026</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b w:val="1"/>
          <w:bCs w:val="1"/>
          <w:rtl w:val="0"/>
        </w:rPr>
        <w:t xml:space="preserve">Objeto: </w:t>
      </w:r>
      <w:r w:rsidDel="00000000" w:rsidR="00000000" w:rsidRPr="00000000">
        <w:rPr>
          <w:color w:val="000000"/>
          <w:rtl w:val="0"/>
        </w:rPr>
        <w:t xml:space="preserve">PRESTAR SERVICIOS PERSONALES DE CARACTER TEMPORAL COMO INSTRUCTOR CONTRATISTA, IMPARTIENDO FORMACIÓN PROFESIONAL INTEGRAL, EN LA MODALIDAD PRESENCIAL, A DISTANCIA O MEDIADA POR TICS, EN LOS PROGRAMAS DE FORMACIÓN DE NIVEL TITULADA Y/O COMPLEMENTARIA, DEL CENTRO AGROPECUARIO, PERTENECIENTES A LA RED TECNOLOGICA DE: AGRÍCOLA Y A LA RED DE CONOCIMIENTO: TECNOLOGÍAS AGRÍCOLAS EN LOS PROGRAMAS DE REGULAR SEGÚN LAS NECESIDADES DEL SERVICIO, EN EL O LOS MUNICIPIOS DEL DEPARTAMENTO DEL CAUCA DONDE SE LE SEA ASIGNADO POR LA ENTIDAD CONTRATANTE.</w:t>
      </w: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b w:val="1"/>
          <w:bCs w:val="1"/>
        </w:rPr>
      </w:pPr>
      <w:r w:rsidDel="00000000" w:rsidR="00000000" w:rsidRPr="00000000">
        <w:rPr>
          <w:b w:val="1"/>
          <w:bCs w:val="1"/>
          <w:rtl w:val="0"/>
        </w:rPr>
        <w:t xml:space="preserve">Ejecución mensual de actividades</w:t>
      </w:r>
    </w:p>
    <w:p w:rsidR="00000000" w:rsidDel="00000000" w:rsidP="00000000" w:rsidRDefault="00000000" w:rsidRPr="00000000" w14:paraId="00000046">
      <w:pPr>
        <w:rPr/>
      </w:pPr>
      <w:r w:rsidDel="00000000" w:rsidR="00000000" w:rsidRPr="00000000">
        <w:rPr>
          <w:rtl w:val="0"/>
        </w:rPr>
      </w:r>
    </w:p>
    <w:tbl>
      <w:tblPr>
        <w:tblStyle w:val="Table2"/>
        <w:tblW w:w="9356.0" w:type="dxa"/>
        <w:jc w:val="left"/>
        <w:tblInd w:w="-1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8"/>
        <w:gridCol w:w="2126"/>
        <w:gridCol w:w="2693"/>
        <w:gridCol w:w="3969"/>
        <w:tblGridChange w:id="0">
          <w:tblGrid>
            <w:gridCol w:w="568"/>
            <w:gridCol w:w="2126"/>
            <w:gridCol w:w="2693"/>
            <w:gridCol w:w="3969"/>
          </w:tblGrid>
        </w:tblGridChange>
      </w:tblGrid>
      <w:tr>
        <w:trPr>
          <w:cantSplit w:val="0"/>
          <w:trHeight w:val="405" w:hRule="atLeast"/>
          <w:tblHeader w:val="0"/>
        </w:trPr>
        <w:tc>
          <w:tcPr/>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No</w:t>
            </w:r>
          </w:p>
        </w:tc>
        <w:tc>
          <w:tcPr/>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Obligaciones</w:t>
            </w:r>
          </w:p>
        </w:tc>
        <w:tc>
          <w:tcPr/>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Acciones realizadas</w:t>
            </w:r>
          </w:p>
        </w:tc>
        <w:tc>
          <w:tcPr/>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Evidencias</w:t>
            </w:r>
          </w:p>
        </w:tc>
      </w:tr>
      <w:tr>
        <w:trPr>
          <w:cantSplit w:val="0"/>
          <w:trHeight w:val="212" w:hRule="atLeast"/>
          <w:tblHeader w:val="0"/>
        </w:trPr>
        <w:tc>
          <w:tcPr/>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w:t>
            </w:r>
          </w:p>
        </w:tc>
        <w:tc>
          <w:tcPr>
            <w:vAlign w:val="center"/>
          </w:tcPr>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Realizar la planeación de los procesos formativos siguiendo los lineamientos institucionales, para el área temática del objeto contractual, a través de las guías de aprendizaje, bitácoras y formatos correspondientes</w:t>
            </w:r>
          </w:p>
        </w:tc>
        <w:tc>
          <w:tcPr>
            <w:vAlign w:val="center"/>
          </w:tcPr>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Elaboración de guías de aprendizaje </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Bitácoras </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Formatos</w:t>
            </w:r>
          </w:p>
        </w:tc>
        <w:tc>
          <w:tcPr/>
          <w:p w:rsidR="00000000" w:rsidDel="00000000" w:rsidP="00000000" w:rsidRDefault="00000000" w:rsidRPr="00000000" w14:paraId="00000052">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53">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54">
            <w:pPr>
              <w:spacing w:line="240" w:lineRule="auto"/>
              <w:rPr>
                <w:rFonts w:ascii="Calibri" w:cs="Calibri" w:eastAsia="Calibri" w:hAnsi="Calibri"/>
              </w:rPr>
            </w:pPr>
            <w:r w:rsidDel="00000000" w:rsidR="00000000" w:rsidRPr="00000000">
              <w:rPr>
                <w:rFonts w:ascii="Calibri" w:cs="Calibri" w:eastAsia="Calibri" w:hAnsi="Calibri"/>
              </w:rPr>
              <w:drawing>
                <wp:inline distB="0" distT="0" distL="0" distR="0">
                  <wp:extent cx="2383155" cy="1508760"/>
                  <wp:effectExtent b="0" l="0" r="0" t="0"/>
                  <wp:docPr id="214486340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383155" cy="1508760"/>
                          </a:xfrm>
                          <a:prstGeom prst="rect"/>
                          <a:ln/>
                        </pic:spPr>
                      </pic:pic>
                    </a:graphicData>
                  </a:graphic>
                </wp:inline>
              </w:drawing>
            </w:r>
            <w:r w:rsidDel="00000000" w:rsidR="00000000" w:rsidRPr="00000000">
              <w:rPr>
                <w:rtl w:val="0"/>
              </w:rPr>
            </w:r>
          </w:p>
          <w:p w:rsidR="00000000" w:rsidDel="00000000" w:rsidP="00000000" w:rsidRDefault="00000000" w:rsidRPr="00000000" w14:paraId="00000055">
            <w:pPr>
              <w:spacing w:line="240" w:lineRule="auto"/>
              <w:rPr>
                <w:rFonts w:ascii="Calibri" w:cs="Calibri" w:eastAsia="Calibri" w:hAnsi="Calibri"/>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w:t>
            </w:r>
          </w:p>
        </w:tc>
        <w:tc>
          <w:tcPr/>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Desarrollar las actividades de formación profesional integral (presencial, a distancia y/o virtual conforme a la programación dada por el supervisor del contrato), aplicando los lineamientos pedagógicos y metodológicos de la Entidad, de acuerdo con la planeación pedagógica, desarrollo curricular y proyecto formativo, apoyándose con las guías, instrumentos de  evaluación, reconocimiento de aprendizajes previos, bitácoras, formatos de seguimiento a la etapa productiva, de acuerdo a los programas del área temática objeto del contrato.</w:t>
            </w:r>
          </w:p>
        </w:tc>
        <w:tc>
          <w:tcPr/>
          <w:p w:rsidR="00000000" w:rsidDel="00000000" w:rsidP="00000000" w:rsidRDefault="00000000" w:rsidRPr="00000000" w14:paraId="00000058">
            <w:pPr>
              <w:rPr>
                <w:rFonts w:ascii="Calibri" w:cs="Calibri" w:eastAsia="Calibri" w:hAnsi="Calibri"/>
              </w:rPr>
            </w:pPr>
            <w:r w:rsidDel="00000000" w:rsidR="00000000" w:rsidRPr="00000000">
              <w:rPr>
                <w:rFonts w:ascii="Calibri" w:cs="Calibri" w:eastAsia="Calibri" w:hAnsi="Calibri"/>
                <w:rtl w:val="0"/>
              </w:rPr>
              <w:t xml:space="preserve">Impartir formación profesional en los programas de formación Titulada o Complementaria de acuerdo con la programación asignada en la siguiente ficha de caracterización:</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FICHA 1: </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Programa:</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Complementario básico en mantenimiento y operación de tractor.</w:t>
            </w: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Ficha: 3455977.</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Fechas: 2, 3, 4, 5 de marzo.</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Resultado de aprendizaje: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realizar mantenimiento general del tractor e implementos agrícolas teniendo en cuenta las recomendaciones técnicas del fabricante. </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Conducir con responsabilidad el tractor agrícola sin implemento, por vías internas, cumpliendo con los reglamentos y normas de tránsito y seguridad industrial</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Horas ejecutadas: 40 Horas.</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FICHA 2: </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Programa:</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técnico en operación de maquinaria agrícola.</w:t>
            </w: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Ficha: no se dio número se canceló.</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Fechas: 9, 10, 1, 12, 13 de marzo.</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Resultado de aprendizaje: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INDUCCION</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Horas ejecutadas: 30 Horas</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FICHA 3: </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Programa:</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Complementario básico en mantenimiento y operación de tractor.</w:t>
            </w: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Ficha: 3436926.</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Fechas: 23, 25, 26, 27 de febrero.</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Resultado de aprendizaje: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realizar mantenimiento general del tractor e implementos agrícolas teniendo en cuenta las recomendaciones técnicas del fabricante. </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Conducir con responsabilidad el tractor agrícola sin implemento, por vías internas, cumpliendo con los reglamentos y normas de tránsito y seguridad industrial</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Horas ejecutadas: 40 Horas</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FICHA 4: </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Programa:</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técnico en operación de maquinaria agrícola.</w:t>
            </w: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Ficha: 3409923</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Fechas: 24, 25, 26 de marzo.</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Resultado de aprendizaje: operar máquinas y equipos agrícolas según manuales técnicos y normatividad vigente.</w:t>
            </w: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Horas ejecutadas: 30 Horas</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Ficha 1: 3455977</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2383155" cy="1943100"/>
                  <wp:effectExtent b="0" l="0" r="0" t="0"/>
                  <wp:docPr id="214486340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383155" cy="1943100"/>
                          </a:xfrm>
                          <a:prstGeom prst="rect"/>
                          <a:ln/>
                        </pic:spPr>
                      </pic:pic>
                    </a:graphicData>
                  </a:graphic>
                </wp:inline>
              </w:drawing>
            </w:r>
            <w:r w:rsidDel="00000000" w:rsidR="00000000" w:rsidRPr="00000000">
              <w:rPr>
                <w:rtl w:val="0"/>
              </w:rPr>
            </w:r>
          </w:p>
          <w:p w:rsidR="00000000" w:rsidDel="00000000" w:rsidP="00000000" w:rsidRDefault="00000000" w:rsidRPr="00000000" w14:paraId="0000007D">
            <w:pP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7E">
            <w:pPr>
              <w:spacing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Ficha 2: INDUCCION no se asignó ficha porque se canceló.</w:t>
            </w:r>
          </w:p>
          <w:p w:rsidR="00000000" w:rsidDel="00000000" w:rsidP="00000000" w:rsidRDefault="00000000" w:rsidRPr="00000000" w14:paraId="0000007F">
            <w:pPr>
              <w:spacing w:line="240" w:lineRule="auto"/>
              <w:rPr>
                <w:rFonts w:ascii="Calibri" w:cs="Calibri" w:eastAsia="Calibri" w:hAnsi="Calibri"/>
                <w:color w:val="000000"/>
              </w:rPr>
            </w:pPr>
            <w:r w:rsidDel="00000000" w:rsidR="00000000" w:rsidRPr="00000000">
              <w:rPr>
                <w:rFonts w:ascii="Calibri" w:cs="Calibri" w:eastAsia="Calibri" w:hAnsi="Calibri"/>
                <w:color w:val="000000"/>
              </w:rPr>
              <w:drawing>
                <wp:inline distB="0" distT="0" distL="0" distR="0">
                  <wp:extent cx="2383155" cy="1158875"/>
                  <wp:effectExtent b="0" l="0" r="0" t="0"/>
                  <wp:docPr id="2144863402"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2383155" cy="1158875"/>
                          </a:xfrm>
                          <a:prstGeom prst="rect"/>
                          <a:ln/>
                        </pic:spPr>
                      </pic:pic>
                    </a:graphicData>
                  </a:graphic>
                </wp:inline>
              </w:drawing>
            </w:r>
            <w:r w:rsidDel="00000000" w:rsidR="00000000" w:rsidRPr="00000000">
              <w:rPr>
                <w:rtl w:val="0"/>
              </w:rPr>
            </w:r>
          </w:p>
          <w:p w:rsidR="00000000" w:rsidDel="00000000" w:rsidP="00000000" w:rsidRDefault="00000000" w:rsidRPr="00000000" w14:paraId="00000080">
            <w:pP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81">
            <w:pPr>
              <w:spacing w:line="240" w:lineRule="auto"/>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82">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rtl w:val="0"/>
              </w:rPr>
              <w:t xml:space="preserve">Ficha 3: </w:t>
            </w:r>
            <w:r w:rsidDel="00000000" w:rsidR="00000000" w:rsidRPr="00000000">
              <w:rPr>
                <w:color w:val="000000"/>
                <w:sz w:val="24"/>
                <w:szCs w:val="24"/>
                <w:highlight w:val="white"/>
                <w:rtl w:val="0"/>
              </w:rPr>
              <w:t xml:space="preserve">NO SE HA ASIGNADO TODAVIA</w:t>
            </w: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2383155" cy="1508760"/>
                  <wp:effectExtent b="0" l="0" r="0" t="0"/>
                  <wp:docPr id="2144863406"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383155" cy="1508760"/>
                          </a:xfrm>
                          <a:prstGeom prst="rect"/>
                          <a:ln/>
                        </pic:spPr>
                      </pic:pic>
                    </a:graphicData>
                  </a:graphic>
                </wp:inline>
              </w:drawing>
            </w: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Ficha 4: 3409923</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2383155" cy="1733550"/>
                  <wp:effectExtent b="0" l="0" r="0" t="0"/>
                  <wp:docPr id="2144863404" name="image8.png"/>
                  <a:graphic>
                    <a:graphicData uri="http://schemas.openxmlformats.org/drawingml/2006/picture">
                      <pic:pic>
                        <pic:nvPicPr>
                          <pic:cNvPr id="0" name="image8.png"/>
                          <pic:cNvPicPr preferRelativeResize="0"/>
                        </pic:nvPicPr>
                        <pic:blipFill>
                          <a:blip r:embed="rId9"/>
                          <a:srcRect b="0" l="0" r="0" t="0"/>
                          <a:stretch>
                            <a:fillRect/>
                          </a:stretch>
                        </pic:blipFill>
                        <pic:spPr>
                          <a:xfrm>
                            <a:off x="0" y="0"/>
                            <a:ext cx="2383155" cy="1733550"/>
                          </a:xfrm>
                          <a:prstGeom prst="rect"/>
                          <a:ln/>
                        </pic:spPr>
                      </pic:pic>
                    </a:graphicData>
                  </a:graphic>
                </wp:inline>
              </w:drawing>
            </w: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w:t>
            </w:r>
          </w:p>
        </w:tc>
        <w:tc>
          <w:tcPr/>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Entregar los soportes del procedimiento de ingreso de aprendices al programa de formación tales como: Fotocopia del documento de identidad, y/o requisitos definidos en el diseño curricular, cuando se imparta formación complementaria.</w:t>
            </w:r>
          </w:p>
        </w:tc>
        <w:tc>
          <w:tcPr/>
          <w:p w:rsidR="00000000" w:rsidDel="00000000" w:rsidP="00000000" w:rsidRDefault="00000000" w:rsidRPr="00000000" w14:paraId="0000008A">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realizada en el mes objeto de este informe</w:t>
            </w:r>
            <w:r w:rsidDel="00000000" w:rsidR="00000000" w:rsidRPr="00000000">
              <w:rPr>
                <w:rtl w:val="0"/>
              </w:rPr>
            </w:r>
          </w:p>
          <w:p w:rsidR="00000000" w:rsidDel="00000000" w:rsidP="00000000" w:rsidRDefault="00000000" w:rsidRPr="00000000" w14:paraId="0000008B">
            <w:pPr>
              <w:rPr>
                <w:rFonts w:ascii="Calibri" w:cs="Calibri" w:eastAsia="Calibri" w:hAnsi="Calibri"/>
                <w:color w:val="000000"/>
              </w:rPr>
            </w:pPr>
            <w:r w:rsidDel="00000000" w:rsidR="00000000" w:rsidRPr="00000000">
              <w:rPr>
                <w:rtl w:val="0"/>
              </w:rPr>
            </w:r>
          </w:p>
        </w:tc>
        <w:tc>
          <w:tcPr/>
          <w:p w:rsidR="00000000" w:rsidDel="00000000" w:rsidP="00000000" w:rsidRDefault="00000000" w:rsidRPr="00000000" w14:paraId="0000008C">
            <w:pPr>
              <w:rPr>
                <w:rFonts w:ascii="Calibri" w:cs="Calibri" w:eastAsia="Calibri" w:hAnsi="Calibri"/>
              </w:rPr>
            </w:pPr>
            <w:r w:rsidDel="00000000" w:rsidR="00000000" w:rsidRPr="00000000">
              <w:rPr>
                <w:rFonts w:ascii="Calibri" w:cs="Calibri" w:eastAsia="Calibri" w:hAnsi="Calibri"/>
                <w:rtl w:val="0"/>
              </w:rPr>
              <w:t xml:space="preserve">SUBIDOS A GESTION Y TICS</w:t>
            </w:r>
          </w:p>
          <w:p w:rsidR="00000000" w:rsidDel="00000000" w:rsidP="00000000" w:rsidRDefault="00000000" w:rsidRPr="00000000" w14:paraId="0000008D">
            <w:pPr>
              <w:rPr>
                <w:rFonts w:ascii="Calibri" w:cs="Calibri" w:eastAsia="Calibri" w:hAnsi="Calibri"/>
              </w:rPr>
            </w:pPr>
            <w:r w:rsidDel="00000000" w:rsidR="00000000" w:rsidRPr="00000000">
              <w:rPr>
                <w:rFonts w:ascii="Calibri" w:cs="Calibri" w:eastAsia="Calibri" w:hAnsi="Calibri"/>
              </w:rPr>
              <w:drawing>
                <wp:inline distB="0" distT="0" distL="0" distR="0">
                  <wp:extent cx="2383155" cy="1324610"/>
                  <wp:effectExtent b="0" l="0" r="0" t="0"/>
                  <wp:docPr id="2144863409" name="image13.png"/>
                  <a:graphic>
                    <a:graphicData uri="http://schemas.openxmlformats.org/drawingml/2006/picture">
                      <pic:pic>
                        <pic:nvPicPr>
                          <pic:cNvPr id="0" name="image13.png"/>
                          <pic:cNvPicPr preferRelativeResize="0"/>
                        </pic:nvPicPr>
                        <pic:blipFill>
                          <a:blip r:embed="rId10"/>
                          <a:srcRect b="0" l="0" r="0" t="0"/>
                          <a:stretch>
                            <a:fillRect/>
                          </a:stretch>
                        </pic:blipFill>
                        <pic:spPr>
                          <a:xfrm>
                            <a:off x="0" y="0"/>
                            <a:ext cx="2383155" cy="1324610"/>
                          </a:xfrm>
                          <a:prstGeom prst="rect"/>
                          <a:ln/>
                        </pic:spPr>
                      </pic:pic>
                    </a:graphicData>
                  </a:graphic>
                </wp:inline>
              </w:drawing>
            </w:r>
            <w:r w:rsidDel="00000000" w:rsidR="00000000" w:rsidRPr="00000000">
              <w:rPr>
                <w:rtl w:val="0"/>
              </w:rPr>
            </w:r>
          </w:p>
          <w:p w:rsidR="00000000" w:rsidDel="00000000" w:rsidP="00000000" w:rsidRDefault="00000000" w:rsidRPr="00000000" w14:paraId="0000008E">
            <w:pPr>
              <w:rPr>
                <w:rFonts w:ascii="Calibri" w:cs="Calibri" w:eastAsia="Calibri" w:hAnsi="Calibri"/>
              </w:rPr>
            </w:pPr>
            <w:r w:rsidDel="00000000" w:rsidR="00000000" w:rsidRPr="00000000">
              <w:rPr>
                <w:rtl w:val="0"/>
              </w:rPr>
            </w:r>
          </w:p>
        </w:tc>
      </w:tr>
      <w:tr>
        <w:trPr>
          <w:cantSplit w:val="0"/>
          <w:trHeight w:val="1485" w:hRule="atLeast"/>
          <w:tblHeader w:val="0"/>
        </w:trPr>
        <w:tc>
          <w:tcPr>
            <w:vMerge w:val="restart"/>
          </w:tcPr>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4</w:t>
            </w:r>
          </w:p>
        </w:tc>
        <w:tc>
          <w:tcPr>
            <w:vMerge w:val="restart"/>
          </w:tcPr>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Reportar oportunamente en el Sistema Optimizado para la Formación Integral del Aprendizaje Sofía Plus, todas las actividades que de acuerdo con los procesos y procedimiento del Sistema Integrado de Gestión y Autocontrol SIGA, garantizando la calidad de la información y su coherencia con el proceso formativo</w:t>
            </w:r>
          </w:p>
        </w:tc>
        <w:tc>
          <w:tcPr/>
          <w:p w:rsidR="00000000" w:rsidDel="00000000" w:rsidP="00000000" w:rsidRDefault="00000000" w:rsidRPr="00000000" w14:paraId="00000091">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a) Verificar el cambio de estado de los aprendices de matriculado a: “En Formación”. </w:t>
            </w:r>
          </w:p>
          <w:p w:rsidR="00000000" w:rsidDel="00000000" w:rsidP="00000000" w:rsidRDefault="00000000" w:rsidRPr="00000000" w14:paraId="00000092">
            <w:pPr>
              <w:spacing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9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17"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Ficha: 3436926 están e proceso de inscripción. </w:t>
            </w:r>
          </w:p>
          <w:p w:rsidR="00000000" w:rsidDel="00000000" w:rsidP="00000000" w:rsidRDefault="00000000" w:rsidRPr="00000000" w14:paraId="00000095">
            <w:pPr>
              <w:spacing w:line="240" w:lineRule="auto"/>
              <w:ind w:left="-43" w:firstLine="0"/>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Pr>
              <w:drawing>
                <wp:inline distB="0" distT="0" distL="0" distR="0">
                  <wp:extent cx="2383155" cy="1339215"/>
                  <wp:effectExtent b="0" l="0" r="0" t="0"/>
                  <wp:docPr id="2144863407" name="image19.png"/>
                  <a:graphic>
                    <a:graphicData uri="http://schemas.openxmlformats.org/drawingml/2006/picture">
                      <pic:pic>
                        <pic:nvPicPr>
                          <pic:cNvPr id="0" name="image19.png"/>
                          <pic:cNvPicPr preferRelativeResize="0"/>
                        </pic:nvPicPr>
                        <pic:blipFill>
                          <a:blip r:embed="rId11"/>
                          <a:srcRect b="0" l="0" r="0" t="0"/>
                          <a:stretch>
                            <a:fillRect/>
                          </a:stretch>
                        </pic:blipFill>
                        <pic:spPr>
                          <a:xfrm>
                            <a:off x="0" y="0"/>
                            <a:ext cx="2383155" cy="1339215"/>
                          </a:xfrm>
                          <a:prstGeom prst="rect"/>
                          <a:ln/>
                        </pic:spPr>
                      </pic:pic>
                    </a:graphicData>
                  </a:graphic>
                </wp:inline>
              </w:drawing>
            </w:r>
            <w:r w:rsidDel="00000000" w:rsidR="00000000" w:rsidRPr="00000000">
              <w:rPr>
                <w:rtl w:val="0"/>
              </w:rPr>
            </w:r>
          </w:p>
          <w:p w:rsidR="00000000" w:rsidDel="00000000" w:rsidP="00000000" w:rsidRDefault="00000000" w:rsidRPr="00000000" w14:paraId="00000096">
            <w:pPr>
              <w:rPr>
                <w:rFonts w:ascii="Calibri" w:cs="Calibri" w:eastAsia="Calibri" w:hAnsi="Calibri"/>
              </w:rPr>
            </w:pPr>
            <w:r w:rsidDel="00000000" w:rsidR="00000000" w:rsidRPr="00000000">
              <w:rPr>
                <w:rtl w:val="0"/>
              </w:rPr>
            </w:r>
          </w:p>
        </w:tc>
      </w:tr>
      <w:tr>
        <w:trPr>
          <w:cantSplit w:val="0"/>
          <w:trHeight w:val="2642" w:hRule="atLeast"/>
          <w:tblHeader w:val="0"/>
        </w:trPr>
        <w:tc>
          <w:tcPr>
            <w:vMerge w:val="continue"/>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vMerge w:val="continue"/>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p w:rsidR="00000000" w:rsidDel="00000000" w:rsidP="00000000" w:rsidRDefault="00000000" w:rsidRPr="00000000" w14:paraId="00000099">
            <w:pPr>
              <w:spacing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9A">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b) Registrar los juicios evaluativos dentro de los ocho (8) días siguientes a la finalización del resultado de aprendizaje (Pantallazo de SOFIA de RA terminados en el mes y ya evaluado).</w:t>
            </w:r>
          </w:p>
          <w:p w:rsidR="00000000" w:rsidDel="00000000" w:rsidP="00000000" w:rsidRDefault="00000000" w:rsidRPr="00000000" w14:paraId="0000009B">
            <w:pPr>
              <w:spacing w:line="240" w:lineRule="auto"/>
              <w:rPr>
                <w:rFonts w:ascii="Calibri" w:cs="Calibri" w:eastAsia="Calibri" w:hAnsi="Calibri"/>
                <w:b w:val="0"/>
                <w:bCs w:val="0"/>
                <w:i w:val="0"/>
                <w:iCs w:val="0"/>
                <w:color w:val="000000"/>
                <w:sz w:val="22"/>
                <w:szCs w:val="22"/>
              </w:rPr>
            </w:pPr>
            <w:r w:rsidDel="00000000" w:rsidR="00000000" w:rsidRPr="00000000">
              <w:rPr>
                <w:rtl w:val="0"/>
              </w:rPr>
            </w:r>
          </w:p>
        </w:tc>
        <w:tc>
          <w:tcPr/>
          <w:p w:rsidR="00000000" w:rsidDel="00000000" w:rsidP="00000000" w:rsidRDefault="00000000" w:rsidRPr="00000000" w14:paraId="0000009C">
            <w:pPr>
              <w:spacing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9D">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Ficha 3436926.</w:t>
            </w:r>
          </w:p>
          <w:p w:rsidR="00000000" w:rsidDel="00000000" w:rsidP="00000000" w:rsidRDefault="00000000" w:rsidRPr="00000000" w14:paraId="0000009E">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Pr>
              <w:drawing>
                <wp:inline distB="0" distT="0" distL="0" distR="0">
                  <wp:extent cx="2383155" cy="1714500"/>
                  <wp:effectExtent b="0" l="0" r="0" t="0"/>
                  <wp:docPr id="2144863412" name="image30.png"/>
                  <a:graphic>
                    <a:graphicData uri="http://schemas.openxmlformats.org/drawingml/2006/picture">
                      <pic:pic>
                        <pic:nvPicPr>
                          <pic:cNvPr id="0" name="image30.png"/>
                          <pic:cNvPicPr preferRelativeResize="0"/>
                        </pic:nvPicPr>
                        <pic:blipFill>
                          <a:blip r:embed="rId12"/>
                          <a:srcRect b="0" l="0" r="0" t="0"/>
                          <a:stretch>
                            <a:fillRect/>
                          </a:stretch>
                        </pic:blipFill>
                        <pic:spPr>
                          <a:xfrm>
                            <a:off x="0" y="0"/>
                            <a:ext cx="2383155" cy="1714500"/>
                          </a:xfrm>
                          <a:prstGeom prst="rect"/>
                          <a:ln/>
                        </pic:spPr>
                      </pic:pic>
                    </a:graphicData>
                  </a:graphic>
                </wp:inline>
              </w:drawing>
            </w:r>
            <w:r w:rsidDel="00000000" w:rsidR="00000000" w:rsidRPr="00000000">
              <w:rPr>
                <w:rtl w:val="0"/>
              </w:rPr>
            </w:r>
          </w:p>
          <w:p w:rsidR="00000000" w:rsidDel="00000000" w:rsidP="00000000" w:rsidRDefault="00000000" w:rsidRPr="00000000" w14:paraId="0000009F">
            <w:pPr>
              <w:spacing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A0">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Ficha 3443561.</w:t>
            </w:r>
          </w:p>
          <w:p w:rsidR="00000000" w:rsidDel="00000000" w:rsidP="00000000" w:rsidRDefault="00000000" w:rsidRPr="00000000" w14:paraId="000000A1">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Pr>
              <w:drawing>
                <wp:inline distB="0" distT="0" distL="0" distR="0">
                  <wp:extent cx="2383155" cy="1733550"/>
                  <wp:effectExtent b="0" l="0" r="0" t="0"/>
                  <wp:docPr id="2144863411" name="image10.png"/>
                  <a:graphic>
                    <a:graphicData uri="http://schemas.openxmlformats.org/drawingml/2006/picture">
                      <pic:pic>
                        <pic:nvPicPr>
                          <pic:cNvPr id="0" name="image10.png"/>
                          <pic:cNvPicPr preferRelativeResize="0"/>
                        </pic:nvPicPr>
                        <pic:blipFill>
                          <a:blip r:embed="rId13"/>
                          <a:srcRect b="0" l="0" r="0" t="0"/>
                          <a:stretch>
                            <a:fillRect/>
                          </a:stretch>
                        </pic:blipFill>
                        <pic:spPr>
                          <a:xfrm>
                            <a:off x="0" y="0"/>
                            <a:ext cx="2383155" cy="1733550"/>
                          </a:xfrm>
                          <a:prstGeom prst="rect"/>
                          <a:ln/>
                        </pic:spPr>
                      </pic:pic>
                    </a:graphicData>
                  </a:graphic>
                </wp:inline>
              </w:drawing>
            </w:r>
            <w:r w:rsidDel="00000000" w:rsidR="00000000" w:rsidRPr="00000000">
              <w:rPr>
                <w:rtl w:val="0"/>
              </w:rPr>
            </w:r>
          </w:p>
          <w:p w:rsidR="00000000" w:rsidDel="00000000" w:rsidP="00000000" w:rsidRDefault="00000000" w:rsidRPr="00000000" w14:paraId="000000A2">
            <w:pPr>
              <w:spacing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A3">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Ficha 3455977.</w:t>
            </w:r>
          </w:p>
          <w:p w:rsidR="00000000" w:rsidDel="00000000" w:rsidP="00000000" w:rsidRDefault="00000000" w:rsidRPr="00000000" w14:paraId="000000A4">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Pr>
              <w:drawing>
                <wp:inline distB="0" distT="0" distL="0" distR="0">
                  <wp:extent cx="2383155" cy="1733550"/>
                  <wp:effectExtent b="0" l="0" r="0" t="0"/>
                  <wp:docPr id="2144863415" name="image22.png"/>
                  <a:graphic>
                    <a:graphicData uri="http://schemas.openxmlformats.org/drawingml/2006/picture">
                      <pic:pic>
                        <pic:nvPicPr>
                          <pic:cNvPr id="0" name="image22.png"/>
                          <pic:cNvPicPr preferRelativeResize="0"/>
                        </pic:nvPicPr>
                        <pic:blipFill>
                          <a:blip r:embed="rId14"/>
                          <a:srcRect b="0" l="0" r="0" t="0"/>
                          <a:stretch>
                            <a:fillRect/>
                          </a:stretch>
                        </pic:blipFill>
                        <pic:spPr>
                          <a:xfrm>
                            <a:off x="0" y="0"/>
                            <a:ext cx="2383155" cy="1733550"/>
                          </a:xfrm>
                          <a:prstGeom prst="rect"/>
                          <a:ln/>
                        </pic:spPr>
                      </pic:pic>
                    </a:graphicData>
                  </a:graphic>
                </wp:inline>
              </w:drawing>
            </w:r>
            <w:r w:rsidDel="00000000" w:rsidR="00000000" w:rsidRPr="00000000">
              <w:rPr>
                <w:rtl w:val="0"/>
              </w:rPr>
            </w:r>
          </w:p>
          <w:p w:rsidR="00000000" w:rsidDel="00000000" w:rsidP="00000000" w:rsidRDefault="00000000" w:rsidRPr="00000000" w14:paraId="000000A5">
            <w:pPr>
              <w:spacing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A6">
            <w:pPr>
              <w:spacing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A7">
            <w:pPr>
              <w:spacing w:line="240" w:lineRule="auto"/>
              <w:rPr>
                <w:rFonts w:ascii="Calibri" w:cs="Calibri" w:eastAsia="Calibri" w:hAnsi="Calibri"/>
                <w:b w:val="0"/>
                <w:bCs w:val="0"/>
                <w:i w:val="0"/>
                <w:iCs w:val="0"/>
                <w:color w:val="000000"/>
                <w:sz w:val="22"/>
                <w:szCs w:val="22"/>
              </w:rPr>
            </w:pPr>
            <w:r w:rsidDel="00000000" w:rsidR="00000000" w:rsidRPr="00000000">
              <w:rPr>
                <w:rtl w:val="0"/>
              </w:rPr>
            </w:r>
          </w:p>
        </w:tc>
      </w:tr>
      <w:tr>
        <w:trPr>
          <w:cantSplit w:val="0"/>
          <w:trHeight w:val="4170" w:hRule="atLeast"/>
          <w:tblHeader w:val="0"/>
        </w:trPr>
        <w:tc>
          <w:tcPr>
            <w:vMerge w:val="continue"/>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color w:val="000000"/>
                <w:sz w:val="22"/>
                <w:szCs w:val="22"/>
              </w:rPr>
            </w:pPr>
            <w:r w:rsidDel="00000000" w:rsidR="00000000" w:rsidRPr="00000000">
              <w:rPr>
                <w:rtl w:val="0"/>
              </w:rPr>
            </w:r>
          </w:p>
        </w:tc>
        <w:tc>
          <w:tcPr>
            <w:vMerge w:val="continue"/>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color w:val="000000"/>
                <w:sz w:val="22"/>
                <w:szCs w:val="22"/>
              </w:rPr>
            </w:pPr>
            <w:r w:rsidDel="00000000" w:rsidR="00000000" w:rsidRPr="00000000">
              <w:rPr>
                <w:rtl w:val="0"/>
              </w:rPr>
            </w:r>
          </w:p>
        </w:tc>
        <w:tc>
          <w:tcPr/>
          <w:p w:rsidR="00000000" w:rsidDel="00000000" w:rsidP="00000000" w:rsidRDefault="00000000" w:rsidRPr="00000000" w14:paraId="000000AA">
            <w:pPr>
              <w:spacing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AB">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C) Realizar el debido proceso al aprendiz con inasistencia, conforme al Reglamento del Aprendiz SENA y asentar en el aplicativo SOFIA plus el registro de esta. Reporte a coordinación a académica (Correo) solicitando deserción mediante acta.</w:t>
            </w:r>
          </w:p>
        </w:tc>
        <w:tc>
          <w:tcPr/>
          <w:p w:rsidR="00000000" w:rsidDel="00000000" w:rsidP="00000000" w:rsidRDefault="00000000" w:rsidRPr="00000000" w14:paraId="000000AC">
            <w:pPr>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NO APLICA</w:t>
            </w:r>
          </w:p>
        </w:tc>
      </w:tr>
      <w:tr>
        <w:trPr>
          <w:cantSplit w:val="0"/>
          <w:trHeight w:val="3335" w:hRule="atLeast"/>
          <w:tblHeader w:val="0"/>
        </w:trPr>
        <w:tc>
          <w:tcPr>
            <w:vMerge w:val="continue"/>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color w:val="000000"/>
                <w:sz w:val="22"/>
                <w:szCs w:val="22"/>
              </w:rPr>
            </w:pPr>
            <w:r w:rsidDel="00000000" w:rsidR="00000000" w:rsidRPr="00000000">
              <w:rPr>
                <w:rtl w:val="0"/>
              </w:rPr>
            </w:r>
          </w:p>
        </w:tc>
        <w:tc>
          <w:tcPr>
            <w:vMerge w:val="continue"/>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color w:val="000000"/>
                <w:sz w:val="22"/>
                <w:szCs w:val="22"/>
              </w:rPr>
            </w:pPr>
            <w:r w:rsidDel="00000000" w:rsidR="00000000" w:rsidRPr="00000000">
              <w:rPr>
                <w:rtl w:val="0"/>
              </w:rPr>
            </w:r>
          </w:p>
        </w:tc>
        <w:tc>
          <w:tcPr/>
          <w:p w:rsidR="00000000" w:rsidDel="00000000" w:rsidP="00000000" w:rsidRDefault="00000000" w:rsidRPr="00000000" w14:paraId="000000AF">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d) Manejo en línea de las plataformas Compromiso, SENA Sofia Plus y Territorium.</w:t>
            </w:r>
          </w:p>
        </w:tc>
        <w:tc>
          <w:tcPr/>
          <w:p w:rsidR="00000000" w:rsidDel="00000000" w:rsidP="00000000" w:rsidRDefault="00000000" w:rsidRPr="00000000" w14:paraId="000000B0">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Los perfiles se encuentran habilitados y en uso frecuente para las acciones propias del rol de instructor.</w:t>
            </w:r>
          </w:p>
          <w:p w:rsidR="00000000" w:rsidDel="00000000" w:rsidP="00000000" w:rsidRDefault="00000000" w:rsidRPr="00000000" w14:paraId="000000B1">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Pr>
              <w:drawing>
                <wp:inline distB="0" distT="0" distL="0" distR="0">
                  <wp:extent cx="2383155" cy="1346200"/>
                  <wp:effectExtent b="0" l="0" r="0" t="0"/>
                  <wp:docPr id="2144863413" name="image15.png"/>
                  <a:graphic>
                    <a:graphicData uri="http://schemas.openxmlformats.org/drawingml/2006/picture">
                      <pic:pic>
                        <pic:nvPicPr>
                          <pic:cNvPr id="0" name="image15.png"/>
                          <pic:cNvPicPr preferRelativeResize="0"/>
                        </pic:nvPicPr>
                        <pic:blipFill>
                          <a:blip r:embed="rId15"/>
                          <a:srcRect b="0" l="0" r="0" t="0"/>
                          <a:stretch>
                            <a:fillRect/>
                          </a:stretch>
                        </pic:blipFill>
                        <pic:spPr>
                          <a:xfrm>
                            <a:off x="0" y="0"/>
                            <a:ext cx="2383155" cy="1346200"/>
                          </a:xfrm>
                          <a:prstGeom prst="rect"/>
                          <a:ln/>
                        </pic:spPr>
                      </pic:pic>
                    </a:graphicData>
                  </a:graphic>
                </wp:inline>
              </w:drawing>
            </w:r>
            <w:r w:rsidDel="00000000" w:rsidR="00000000" w:rsidRPr="00000000">
              <w:rPr>
                <w:rtl w:val="0"/>
              </w:rPr>
            </w:r>
          </w:p>
        </w:tc>
      </w:tr>
      <w:tr>
        <w:trPr>
          <w:cantSplit w:val="0"/>
          <w:trHeight w:val="1860" w:hRule="atLeast"/>
          <w:tblHeader w:val="0"/>
        </w:trPr>
        <w:tc>
          <w:tcPr>
            <w:vMerge w:val="continue"/>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color w:val="000000"/>
                <w:sz w:val="22"/>
                <w:szCs w:val="22"/>
              </w:rPr>
            </w:pPr>
            <w:r w:rsidDel="00000000" w:rsidR="00000000" w:rsidRPr="00000000">
              <w:rPr>
                <w:rtl w:val="0"/>
              </w:rPr>
            </w:r>
          </w:p>
        </w:tc>
        <w:tc>
          <w:tcPr>
            <w:vMerge w:val="continue"/>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bCs w:val="0"/>
                <w:i w:val="0"/>
                <w:iCs w:val="0"/>
                <w:color w:val="000000"/>
                <w:sz w:val="22"/>
                <w:szCs w:val="22"/>
              </w:rPr>
            </w:pPr>
            <w:r w:rsidDel="00000000" w:rsidR="00000000" w:rsidRPr="00000000">
              <w:rPr>
                <w:rtl w:val="0"/>
              </w:rPr>
            </w:r>
          </w:p>
        </w:tc>
        <w:tc>
          <w:tcPr/>
          <w:p w:rsidR="00000000" w:rsidDel="00000000" w:rsidP="00000000" w:rsidRDefault="00000000" w:rsidRPr="00000000" w14:paraId="000000B4">
            <w:pPr>
              <w:spacing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B5">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e) Crear el proyecto formativo, la ruta de aprendizaje y la asociación de aprendices dentro de los tiempos establecidos, según procedimiento.</w:t>
            </w:r>
          </w:p>
        </w:tc>
        <w:tc>
          <w:tcPr/>
          <w:p w:rsidR="00000000" w:rsidDel="00000000" w:rsidP="00000000" w:rsidRDefault="00000000" w:rsidRPr="00000000" w14:paraId="000000B6">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Pr>
              <w:drawing>
                <wp:inline distB="0" distT="0" distL="0" distR="0">
                  <wp:extent cx="2383155" cy="1350010"/>
                  <wp:effectExtent b="0" l="0" r="0" t="0"/>
                  <wp:docPr id="2144863414" name="image17.png"/>
                  <a:graphic>
                    <a:graphicData uri="http://schemas.openxmlformats.org/drawingml/2006/picture">
                      <pic:pic>
                        <pic:nvPicPr>
                          <pic:cNvPr id="0" name="image17.png"/>
                          <pic:cNvPicPr preferRelativeResize="0"/>
                        </pic:nvPicPr>
                        <pic:blipFill>
                          <a:blip r:embed="rId16"/>
                          <a:srcRect b="0" l="0" r="0" t="0"/>
                          <a:stretch>
                            <a:fillRect/>
                          </a:stretch>
                        </pic:blipFill>
                        <pic:spPr>
                          <a:xfrm>
                            <a:off x="0" y="0"/>
                            <a:ext cx="2383155" cy="1350010"/>
                          </a:xfrm>
                          <a:prstGeom prst="rect"/>
                          <a:ln/>
                        </pic:spPr>
                      </pic:pic>
                    </a:graphicData>
                  </a:graphic>
                </wp:inline>
              </w:drawing>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5</w:t>
            </w:r>
          </w:p>
        </w:tc>
        <w:tc>
          <w:tcPr/>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Informar oportunamente a los aprendices acerca de los resultados de aprendizaje y acciones evaluativas desarrollados dentro       de la formación profesional.</w:t>
            </w:r>
          </w:p>
        </w:tc>
        <w:tc>
          <w:tcPr/>
          <w:p w:rsidR="00000000" w:rsidDel="00000000" w:rsidP="00000000" w:rsidRDefault="00000000" w:rsidRPr="00000000" w14:paraId="000000B9">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Evidencia fotográfica del medio por el cual se le dio aviso a los aprendices </w:t>
            </w:r>
          </w:p>
        </w:tc>
        <w:tc>
          <w:tcPr/>
          <w:p w:rsidR="00000000" w:rsidDel="00000000" w:rsidP="00000000" w:rsidRDefault="00000000" w:rsidRPr="00000000" w14:paraId="000000BA">
            <w:pPr>
              <w:tabs>
                <w:tab w:val="left" w:leader="none" w:pos="2235"/>
              </w:tabs>
              <w:rPr>
                <w:rFonts w:ascii="Calibri" w:cs="Calibri" w:eastAsia="Calibri" w:hAnsi="Calibri"/>
              </w:rPr>
            </w:pPr>
            <w:r w:rsidDel="00000000" w:rsidR="00000000" w:rsidRPr="00000000">
              <w:rPr>
                <w:rFonts w:ascii="Calibri" w:cs="Calibri" w:eastAsia="Calibri" w:hAnsi="Calibri"/>
                <w:rtl w:val="0"/>
              </w:rPr>
              <w:t xml:space="preserve">Evidencias Grupo de WhatsApp</w:t>
            </w:r>
          </w:p>
          <w:p w:rsidR="00000000" w:rsidDel="00000000" w:rsidP="00000000" w:rsidRDefault="00000000" w:rsidRPr="00000000" w14:paraId="000000BB">
            <w:pPr>
              <w:tabs>
                <w:tab w:val="left" w:leader="none" w:pos="2235"/>
              </w:tabs>
              <w:rPr>
                <w:rFonts w:ascii="Calibri" w:cs="Calibri" w:eastAsia="Calibri" w:hAnsi="Calibri"/>
              </w:rPr>
            </w:pPr>
            <w:r w:rsidDel="00000000" w:rsidR="00000000" w:rsidRPr="00000000">
              <w:rPr>
                <w:rFonts w:ascii="Calibri" w:cs="Calibri" w:eastAsia="Calibri" w:hAnsi="Calibri"/>
              </w:rPr>
              <w:drawing>
                <wp:inline distB="0" distT="0" distL="0" distR="0">
                  <wp:extent cx="2383155" cy="1346200"/>
                  <wp:effectExtent b="0" l="0" r="0" t="0"/>
                  <wp:docPr id="2144863416" name="image23.png"/>
                  <a:graphic>
                    <a:graphicData uri="http://schemas.openxmlformats.org/drawingml/2006/picture">
                      <pic:pic>
                        <pic:nvPicPr>
                          <pic:cNvPr id="0" name="image23.png"/>
                          <pic:cNvPicPr preferRelativeResize="0"/>
                        </pic:nvPicPr>
                        <pic:blipFill>
                          <a:blip r:embed="rId17"/>
                          <a:srcRect b="0" l="0" r="0" t="0"/>
                          <a:stretch>
                            <a:fillRect/>
                          </a:stretch>
                        </pic:blipFill>
                        <pic:spPr>
                          <a:xfrm>
                            <a:off x="0" y="0"/>
                            <a:ext cx="2383155" cy="1346200"/>
                          </a:xfrm>
                          <a:prstGeom prst="rect"/>
                          <a:ln/>
                        </pic:spPr>
                      </pic:pic>
                    </a:graphicData>
                  </a:graphic>
                </wp:inline>
              </w:drawing>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6</w:t>
            </w:r>
          </w:p>
        </w:tc>
        <w:tc>
          <w:tcPr/>
          <w:p w:rsidR="00000000" w:rsidDel="00000000" w:rsidP="00000000" w:rsidRDefault="00000000" w:rsidRPr="00000000" w14:paraId="000000BD">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Informar al Coordinador Académico oportunamente anomalías, inconsistencias, novedades de aprendices y hallazgos en el registro de la información (Correos donde se informó).</w:t>
            </w:r>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BF">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La actividad aún no ha sido realizada en el mes objeto de este informe.</w:t>
            </w:r>
          </w:p>
        </w:tc>
        <w:tc>
          <w:tcPr/>
          <w:p w:rsidR="00000000" w:rsidDel="00000000" w:rsidP="00000000" w:rsidRDefault="00000000" w:rsidRPr="00000000" w14:paraId="000000C0">
            <w:pPr>
              <w:ind w:right="160"/>
              <w:rPr>
                <w:rFonts w:ascii="Calibri" w:cs="Calibri" w:eastAsia="Calibri" w:hAnsi="Calibri"/>
              </w:rPr>
            </w:pPr>
            <w:r w:rsidDel="00000000" w:rsidR="00000000" w:rsidRPr="00000000">
              <w:rPr>
                <w:rFonts w:ascii="Calibri" w:cs="Calibri" w:eastAsia="Calibri" w:hAnsi="Calibri"/>
                <w:rtl w:val="0"/>
              </w:rPr>
              <w:t xml:space="preserve">NO APLICA</w:t>
            </w:r>
          </w:p>
          <w:p w:rsidR="00000000" w:rsidDel="00000000" w:rsidP="00000000" w:rsidRDefault="00000000" w:rsidRPr="00000000" w14:paraId="000000C1">
            <w:pPr>
              <w:ind w:right="160"/>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ff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7</w:t>
            </w:r>
          </w:p>
        </w:tc>
        <w:tc>
          <w:tcPr/>
          <w:p w:rsidR="00000000" w:rsidDel="00000000" w:rsidP="00000000" w:rsidRDefault="00000000" w:rsidRPr="00000000" w14:paraId="000000C6">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Aplicar y hacer cumplir el reglamento del aprendiz, así como el manual de convivencia del Centro de Formación.</w:t>
            </w:r>
            <w:r w:rsidDel="00000000" w:rsidR="00000000" w:rsidRPr="00000000">
              <w:rPr>
                <w:rtl w:val="0"/>
              </w:rPr>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C8">
            <w:pPr>
              <w:spacing w:line="240" w:lineRule="auto"/>
              <w:rPr>
                <w:rFonts w:ascii="Calibri" w:cs="Calibri" w:eastAsia="Calibri" w:hAnsi="Calibri"/>
                <w:b w:val="0"/>
                <w:bCs w:val="0"/>
                <w:i w:val="0"/>
                <w:iCs w:val="0"/>
                <w:color w:val="ff0000"/>
                <w:sz w:val="22"/>
                <w:szCs w:val="22"/>
              </w:rPr>
            </w:pPr>
            <w:r w:rsidDel="00000000" w:rsidR="00000000" w:rsidRPr="00000000">
              <w:rPr>
                <w:rFonts w:ascii="Calibri" w:cs="Calibri" w:eastAsia="Calibri" w:hAnsi="Calibri"/>
                <w:b w:val="0"/>
                <w:bCs w:val="0"/>
                <w:i w:val="0"/>
                <w:iCs w:val="0"/>
                <w:color w:val="000000"/>
                <w:sz w:val="22"/>
                <w:szCs w:val="22"/>
                <w:rtl w:val="0"/>
              </w:rPr>
              <w:t xml:space="preserve">La actividad se ejecuta en todas las actividades desarrolladas</w:t>
            </w:r>
            <w:r w:rsidDel="00000000" w:rsidR="00000000" w:rsidRPr="00000000">
              <w:rPr>
                <w:rtl w:val="0"/>
              </w:rPr>
            </w:r>
          </w:p>
        </w:tc>
        <w:tc>
          <w:tcPr/>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 realizan acuerdos y se realizan actividades de trabajo en equipo acuerdos de honor </w:t>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8</w:t>
            </w:r>
          </w:p>
        </w:tc>
        <w:tc>
          <w:tcPr/>
          <w:p w:rsidR="00000000" w:rsidDel="00000000" w:rsidP="00000000" w:rsidRDefault="00000000" w:rsidRPr="00000000" w14:paraId="000000D0">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Aplicar los lineamientos pedagógicos y metodológicos de la entidad de la Guía de Orientaciones para la Formación en Ambientes Virtuales de Aprendizaje GFPIG-014, de la plataforma CompromISO, cuando se imparta formación virtual.</w:t>
            </w:r>
            <w:r w:rsidDel="00000000" w:rsidR="00000000" w:rsidRPr="00000000">
              <w:rPr>
                <w:rtl w:val="0"/>
              </w:rPr>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D2">
            <w:pPr>
              <w:spacing w:line="240" w:lineRule="auto"/>
              <w:rPr>
                <w:rFonts w:ascii="Calibri" w:cs="Calibri" w:eastAsia="Calibri" w:hAnsi="Calibri"/>
                <w:b w:val="0"/>
                <w:bCs w:val="0"/>
                <w:i w:val="0"/>
                <w:iCs w:val="0"/>
                <w:color w:val="ff0000"/>
                <w:sz w:val="22"/>
                <w:szCs w:val="22"/>
              </w:rPr>
            </w:pPr>
            <w:r w:rsidDel="00000000" w:rsidR="00000000" w:rsidRPr="00000000">
              <w:rPr>
                <w:rFonts w:ascii="Calibri" w:cs="Calibri" w:eastAsia="Calibri" w:hAnsi="Calibri"/>
                <w:b w:val="0"/>
                <w:bCs w:val="0"/>
                <w:i w:val="0"/>
                <w:iCs w:val="0"/>
                <w:color w:val="000000"/>
                <w:sz w:val="22"/>
                <w:szCs w:val="22"/>
                <w:rtl w:val="0"/>
              </w:rPr>
              <w:t xml:space="preserve">En el mes objeto de este informe no se programó formación virtual.</w:t>
            </w:r>
            <w:r w:rsidDel="00000000" w:rsidR="00000000" w:rsidRPr="00000000">
              <w:rPr>
                <w:rtl w:val="0"/>
              </w:rPr>
            </w:r>
          </w:p>
        </w:tc>
        <w:tc>
          <w:tcPr/>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APLICA  </w:t>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9</w:t>
            </w:r>
          </w:p>
        </w:tc>
        <w:tc>
          <w:tcPr/>
          <w:p w:rsidR="00000000" w:rsidDel="00000000" w:rsidP="00000000" w:rsidRDefault="00000000" w:rsidRPr="00000000" w14:paraId="000000D5">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Apoyar y acompañar los procesos de autoevaluación y registro calificados de programas de formación en nivel tecnólogo del Centro de Formación.</w:t>
            </w:r>
            <w:r w:rsidDel="00000000" w:rsidR="00000000" w:rsidRPr="00000000">
              <w:rPr>
                <w:rtl w:val="0"/>
              </w:rPr>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D7">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p>
        </w:tc>
        <w:tc>
          <w:tcPr/>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APLICA</w:t>
            </w:r>
          </w:p>
        </w:tc>
      </w:tr>
      <w:tr>
        <w:trPr>
          <w:cantSplit w:val="0"/>
          <w:trHeight w:val="212" w:hRule="atLeast"/>
          <w:tblHeader w:val="0"/>
        </w:trPr>
        <w:tc>
          <w:tcPr/>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10</w:t>
            </w:r>
          </w:p>
        </w:tc>
        <w:tc>
          <w:tcPr/>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Realizar seguimiento en la etapa productiva a los aprendices que le sean asignados, cuando el centro de formación lo requiera. (LINK del DRIVE de seguimientos asignados que deberá estar bajo su responsabilidad y gestión aplicando las orientaciones del Equipo Pedagógico del Centro)</w:t>
            </w:r>
          </w:p>
        </w:tc>
        <w:tc>
          <w:tcPr/>
          <w:p w:rsidR="00000000" w:rsidDel="00000000" w:rsidP="00000000" w:rsidRDefault="00000000" w:rsidRPr="00000000" w14:paraId="000000DB">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Las siguientes fichas han sido asignadas para la realización de seguimientos:</w:t>
            </w:r>
          </w:p>
          <w:p w:rsidR="00000000" w:rsidDel="00000000" w:rsidP="00000000" w:rsidRDefault="00000000" w:rsidRPr="00000000" w14:paraId="000000DC">
            <w:pPr>
              <w:spacing w:line="240" w:lineRule="auto"/>
              <w:rPr>
                <w:rFonts w:ascii="Calibri" w:cs="Calibri" w:eastAsia="Calibri" w:hAnsi="Calibri"/>
                <w:b w:val="0"/>
                <w:bCs w:val="0"/>
                <w:i w:val="0"/>
                <w:iCs w:val="0"/>
                <w:color w:val="ff0000"/>
                <w:sz w:val="22"/>
                <w:szCs w:val="22"/>
              </w:rPr>
            </w:pPr>
            <w:r w:rsidDel="00000000" w:rsidR="00000000" w:rsidRPr="00000000">
              <w:rPr>
                <w:rtl w:val="0"/>
              </w:rPr>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highlight w:val="yellow"/>
                <w:u w:val="none"/>
                <w:vertAlign w:val="baseline"/>
              </w:rPr>
            </w:pPr>
            <w:r w:rsidDel="00000000" w:rsidR="00000000" w:rsidRPr="00000000">
              <w:rPr>
                <w:rtl w:val="0"/>
              </w:rPr>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DF">
            <w:pPr>
              <w:spacing w:line="240" w:lineRule="auto"/>
              <w:rPr>
                <w:rFonts w:ascii="Calibri" w:cs="Calibri" w:eastAsia="Calibri" w:hAnsi="Calibri"/>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11</w:t>
            </w:r>
          </w:p>
        </w:tc>
        <w:tc>
          <w:tcPr>
            <w:vAlign w:val="center"/>
          </w:tcPr>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Responder por los bienes y elementos puestos a su disposición para el cumplimiento del objeto del contrato y una vez finalizado, quedar a paz y salvo con el Almacén.</w:t>
            </w:r>
          </w:p>
        </w:tc>
        <w:tc>
          <w:tcPr>
            <w:vAlign w:val="center"/>
          </w:tcPr>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0"/>
                <w:bCs w:val="0"/>
                <w:i w:val="0"/>
                <w:iCs w:val="0"/>
                <w:smallCaps w:val="0"/>
                <w:strike w:val="0"/>
                <w:color w:val="000000"/>
                <w:sz w:val="20"/>
                <w:szCs w:val="20"/>
                <w:u w:val="none"/>
                <w:shd w:fill="auto" w:val="clear"/>
                <w:vertAlign w:val="baseline"/>
                <w:rtl w:val="0"/>
              </w:rPr>
              <w:t xml:space="preserve">No hay  bienes a cargo</w:t>
            </w:r>
            <w:r w:rsidDel="00000000" w:rsidR="00000000" w:rsidRPr="00000000">
              <w:rPr>
                <w:rtl w:val="0"/>
              </w:rPr>
            </w:r>
          </w:p>
        </w:tc>
        <w:tc>
          <w:tcPr/>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APLICA</w:t>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12</w:t>
            </w:r>
          </w:p>
        </w:tc>
        <w:tc>
          <w:tcPr/>
          <w:p w:rsidR="00000000" w:rsidDel="00000000" w:rsidP="00000000" w:rsidRDefault="00000000" w:rsidRPr="00000000" w14:paraId="000000E9">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Aplicar al proceso de certificación de la norma de competencia “ORIENTAR PROCESOS FORMATIVOS CON BASE EN LOS PLANES DE FORMACIÓN CONCERTADOS, o la actualización "ORIENTAR FORMACIÓN PRESENCIAL DE ACUERDO CON PROCEDIMIENTO TÉCNICO Y NORMATIVO" o en su defecto deberá aplicar al proceso de certificación de la norma y aportar el respectivo certificado de aprobación dentro de la ejecución contractual.</w:t>
            </w:r>
            <w:r w:rsidDel="00000000" w:rsidR="00000000" w:rsidRPr="00000000">
              <w:rPr>
                <w:rtl w:val="0"/>
              </w:rPr>
            </w:r>
          </w:p>
        </w:tc>
        <w:tc>
          <w:tcPr/>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NORMA</w:t>
            </w:r>
          </w:p>
          <w:p w:rsidR="00000000" w:rsidDel="00000000" w:rsidP="00000000" w:rsidRDefault="00000000" w:rsidRPr="00000000" w14:paraId="000000EB">
            <w:pPr>
              <w:spacing w:line="240" w:lineRule="auto"/>
              <w:rPr>
                <w:rFonts w:ascii="Times New Roman" w:cs="Times New Roman" w:eastAsia="Times New Roman" w:hAnsi="Times New Roman"/>
                <w:b w:val="1"/>
                <w:bCs w:val="1"/>
                <w:sz w:val="25"/>
                <w:szCs w:val="25"/>
              </w:rPr>
            </w:pPr>
            <w:r w:rsidDel="00000000" w:rsidR="00000000" w:rsidRPr="00000000">
              <w:rPr>
                <w:rtl w:val="0"/>
              </w:rPr>
            </w:r>
          </w:p>
          <w:p w:rsidR="00000000" w:rsidDel="00000000" w:rsidP="00000000" w:rsidRDefault="00000000" w:rsidRPr="00000000" w14:paraId="000000EC">
            <w:pPr>
              <w:spacing w:line="240" w:lineRule="auto"/>
              <w:rPr>
                <w:rFonts w:ascii="Calibri" w:cs="Calibri" w:eastAsia="Calibri" w:hAnsi="Calibri"/>
                <w:color w:val="ff0000"/>
              </w:rPr>
            </w:pPr>
            <w:r w:rsidDel="00000000" w:rsidR="00000000" w:rsidRPr="00000000">
              <w:rPr>
                <w:rFonts w:ascii="Times New Roman" w:cs="Times New Roman" w:eastAsia="Times New Roman" w:hAnsi="Times New Roman"/>
                <w:b w:val="1"/>
                <w:bCs w:val="1"/>
                <w:sz w:val="25"/>
                <w:szCs w:val="25"/>
                <w:rtl w:val="0"/>
              </w:rPr>
              <w:t xml:space="preserve">Orientar formación presencial de acuerdo con procedimientos técnicos y normativa – NIVEL INTERMEDIO</w:t>
            </w:r>
            <w:r w:rsidDel="00000000" w:rsidR="00000000" w:rsidRPr="00000000">
              <w:rPr>
                <w:rFonts w:ascii="Calibri" w:cs="Calibri" w:eastAsia="Calibri" w:hAnsi="Calibri"/>
                <w:color w:val="ff0000"/>
                <w:rtl w:val="0"/>
              </w:rPr>
              <w:t xml:space="preserve"> </w:t>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2338877" cy="1588483"/>
                  <wp:effectExtent b="0" l="0" r="0" t="0"/>
                  <wp:docPr id="2144863417" name="image9.png"/>
                  <a:graphic>
                    <a:graphicData uri="http://schemas.openxmlformats.org/drawingml/2006/picture">
                      <pic:pic>
                        <pic:nvPicPr>
                          <pic:cNvPr id="0" name="image9.png"/>
                          <pic:cNvPicPr preferRelativeResize="0"/>
                        </pic:nvPicPr>
                        <pic:blipFill>
                          <a:blip r:embed="rId18"/>
                          <a:srcRect b="0" l="0" r="0" t="0"/>
                          <a:stretch>
                            <a:fillRect/>
                          </a:stretch>
                        </pic:blipFill>
                        <pic:spPr>
                          <a:xfrm>
                            <a:off x="0" y="0"/>
                            <a:ext cx="2338877" cy="1588483"/>
                          </a:xfrm>
                          <a:prstGeom prst="rect"/>
                          <a:ln/>
                        </pic:spPr>
                      </pic:pic>
                    </a:graphicData>
                  </a:graphic>
                </wp:inline>
              </w:drawing>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13</w:t>
            </w:r>
          </w:p>
        </w:tc>
        <w:tc>
          <w:tcPr>
            <w:vAlign w:val="center"/>
          </w:tcPr>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Acompañar a los aprendices a las actividades que se encuentren planeadas por el equipo de Bienestar al Aprendiz. (Fotos y/o asistencias).</w:t>
            </w:r>
          </w:p>
        </w:tc>
        <w:tc>
          <w:tcPr>
            <w:vAlign w:val="center"/>
          </w:tcPr>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APLICA</w:t>
            </w:r>
          </w:p>
        </w:tc>
        <w:tc>
          <w:tcPr/>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APLICA</w:t>
            </w:r>
          </w:p>
        </w:tc>
      </w:tr>
      <w:tr>
        <w:trPr>
          <w:cantSplit w:val="0"/>
          <w:trHeight w:val="212" w:hRule="atLeast"/>
          <w:tblHeader w:val="0"/>
        </w:trPr>
        <w:tc>
          <w:tcPr/>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14</w:t>
            </w:r>
          </w:p>
        </w:tc>
        <w:tc>
          <w:tcPr>
            <w:vAlign w:val="center"/>
          </w:tcPr>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Desarrollar el objeto contractual sobre una base de ciento sesenta (160) horas por periodo mensual.</w:t>
            </w:r>
          </w:p>
        </w:tc>
        <w:tc>
          <w:tcPr>
            <w:vAlign w:val="center"/>
          </w:tcPr>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Horas directas a formación: 140 horas</w:t>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Radicado: 20 HORAS</w:t>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Equipo pedagogo: 0 HORAS</w:t>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Etapa practica: 0 HORAS</w:t>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SENNOVA:  0 HORAS</w:t>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Total horas reportadas: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160 horas</w:t>
            </w: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tl w:val="0"/>
              </w:rPr>
              <w:t xml:space="preserve"> </w:t>
            </w:r>
          </w:p>
        </w:tc>
        <w:tc>
          <w:tcPr/>
          <w:p w:rsidR="00000000" w:rsidDel="00000000" w:rsidP="00000000" w:rsidRDefault="00000000" w:rsidRPr="00000000" w14:paraId="00000100">
            <w:pPr>
              <w:spacing w:line="240" w:lineRule="auto"/>
              <w:jc w:val="center"/>
              <w:rPr>
                <w:rFonts w:ascii="Calibri" w:cs="Calibri" w:eastAsia="Calibri" w:hAnsi="Calibri"/>
                <w:color w:val="000000"/>
              </w:rPr>
            </w:pPr>
            <w:r w:rsidDel="00000000" w:rsidR="00000000" w:rsidRPr="00000000">
              <w:rPr>
                <w:rFonts w:ascii="Calibri" w:cs="Calibri" w:eastAsia="Calibri" w:hAnsi="Calibri"/>
                <w:color w:val="000000"/>
              </w:rPr>
              <w:drawing>
                <wp:inline distB="0" distT="0" distL="0" distR="0">
                  <wp:extent cx="2383155" cy="1809115"/>
                  <wp:effectExtent b="0" l="0" r="0" t="0"/>
                  <wp:docPr id="2144863418" name="image24.png"/>
                  <a:graphic>
                    <a:graphicData uri="http://schemas.openxmlformats.org/drawingml/2006/picture">
                      <pic:pic>
                        <pic:nvPicPr>
                          <pic:cNvPr id="0" name="image24.png"/>
                          <pic:cNvPicPr preferRelativeResize="0"/>
                        </pic:nvPicPr>
                        <pic:blipFill>
                          <a:blip r:embed="rId19"/>
                          <a:srcRect b="0" l="0" r="0" t="0"/>
                          <a:stretch>
                            <a:fillRect/>
                          </a:stretch>
                        </pic:blipFill>
                        <pic:spPr>
                          <a:xfrm>
                            <a:off x="0" y="0"/>
                            <a:ext cx="2383155" cy="1809115"/>
                          </a:xfrm>
                          <a:prstGeom prst="rect"/>
                          <a:ln/>
                        </pic:spPr>
                      </pic:pic>
                    </a:graphicData>
                  </a:graphic>
                </wp:inline>
              </w:drawing>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15</w:t>
            </w:r>
          </w:p>
        </w:tc>
        <w:tc>
          <w:tcPr>
            <w:vAlign w:val="center"/>
          </w:tcPr>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Participar cuando sea requerido en el proceso de inducción de aprendices de formación titulada. (Actas producto de la inducción)</w:t>
            </w:r>
          </w:p>
        </w:tc>
        <w:tc>
          <w:tcPr>
            <w:vAlign w:val="center"/>
          </w:tcPr>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SEMANA DEL 9 AL 13 DE MARZO</w:t>
            </w:r>
          </w:p>
        </w:tc>
        <w:tc>
          <w:tcPr/>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2383155" cy="2125980"/>
                  <wp:effectExtent b="0" l="0" r="0" t="0"/>
                  <wp:docPr id="2144863419" name="image25.png"/>
                  <a:graphic>
                    <a:graphicData uri="http://schemas.openxmlformats.org/drawingml/2006/picture">
                      <pic:pic>
                        <pic:nvPicPr>
                          <pic:cNvPr id="0" name="image25.png"/>
                          <pic:cNvPicPr preferRelativeResize="0"/>
                        </pic:nvPicPr>
                        <pic:blipFill>
                          <a:blip r:embed="rId20"/>
                          <a:srcRect b="0" l="0" r="0" t="0"/>
                          <a:stretch>
                            <a:fillRect/>
                          </a:stretch>
                        </pic:blipFill>
                        <pic:spPr>
                          <a:xfrm>
                            <a:off x="0" y="0"/>
                            <a:ext cx="2383155" cy="2125980"/>
                          </a:xfrm>
                          <a:prstGeom prst="rect"/>
                          <a:ln/>
                        </pic:spPr>
                      </pic:pic>
                    </a:graphicData>
                  </a:graphic>
                </wp:inline>
              </w:drawing>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16</w:t>
            </w:r>
          </w:p>
        </w:tc>
        <w:tc>
          <w:tcPr>
            <w:vAlign w:val="center"/>
          </w:tcPr>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Actualizar permanente el Portafolio del instructor en el aplicativo LMS ZAJUNA-CMS (Pantallazos dE ZAJUNA-CMS de los portafolios de RAP orientados en el mes).</w:t>
            </w:r>
          </w:p>
        </w:tc>
        <w:tc>
          <w:tcPr>
            <w:vAlign w:val="center"/>
          </w:tcPr>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Permanentemente se actualiza el portafolio de acuerdo a las fichas asignadas</w:t>
            </w:r>
            <w:r w:rsidDel="00000000" w:rsidR="00000000" w:rsidRPr="00000000">
              <w:rPr>
                <w:rtl w:val="0"/>
              </w:rPr>
            </w:r>
          </w:p>
        </w:tc>
        <w:tc>
          <w:tcPr/>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EVIDENCIA</w:t>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Pr>
              <w:drawing>
                <wp:inline distB="0" distT="0" distL="0" distR="0">
                  <wp:extent cx="2094434" cy="1656146"/>
                  <wp:effectExtent b="0" l="0" r="0" t="0"/>
                  <wp:docPr id="2144863420" name="image21.png"/>
                  <a:graphic>
                    <a:graphicData uri="http://schemas.openxmlformats.org/drawingml/2006/picture">
                      <pic:pic>
                        <pic:nvPicPr>
                          <pic:cNvPr id="0" name="image21.png"/>
                          <pic:cNvPicPr preferRelativeResize="0"/>
                        </pic:nvPicPr>
                        <pic:blipFill>
                          <a:blip r:embed="rId21"/>
                          <a:srcRect b="0" l="0" r="0" t="0"/>
                          <a:stretch>
                            <a:fillRect/>
                          </a:stretch>
                        </pic:blipFill>
                        <pic:spPr>
                          <a:xfrm>
                            <a:off x="0" y="0"/>
                            <a:ext cx="2094434" cy="1656146"/>
                          </a:xfrm>
                          <a:prstGeom prst="rect"/>
                          <a:ln/>
                        </pic:spPr>
                      </pic:pic>
                    </a:graphicData>
                  </a:graphic>
                </wp:inline>
              </w:drawing>
            </w:r>
            <w:r w:rsidDel="00000000" w:rsidR="00000000" w:rsidRPr="00000000">
              <w:rPr>
                <w:rtl w:val="0"/>
              </w:rPr>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hyperlink r:id="rId22">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https://drive.google.com/drive/folders/1hIS-OJprjznrAY5EpTgHzTlVMXbLu0xS</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17</w:t>
            </w:r>
          </w:p>
        </w:tc>
        <w:tc>
          <w:tcPr>
            <w:vAlign w:val="center"/>
          </w:tcPr>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Orientar y realizar seguimiento del Portafolio del aprendiz en el aplicativo LMS ZAJUNA-CMS. (Pantallazos de Territorium de los portafolios de aprendices en RAP orientados en el mes).</w:t>
            </w:r>
          </w:p>
        </w:tc>
        <w:tc>
          <w:tcPr>
            <w:vAlign w:val="center"/>
          </w:tcPr>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actividad se ejecuta en todas las actividades desarrolladas</w:t>
            </w:r>
            <w:r w:rsidDel="00000000" w:rsidR="00000000" w:rsidRPr="00000000">
              <w:rPr>
                <w:rtl w:val="0"/>
              </w:rPr>
            </w:r>
          </w:p>
        </w:tc>
        <w:tc>
          <w:tcPr/>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LMS ZAJUNA-CMS</w:t>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18</w:t>
            </w:r>
          </w:p>
        </w:tc>
        <w:tc>
          <w:tcPr/>
          <w:p w:rsidR="00000000" w:rsidDel="00000000" w:rsidP="00000000" w:rsidRDefault="00000000" w:rsidRPr="00000000" w14:paraId="00000116">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Fomentar y garantizar la implementación de las actividades de orden y limpieza en los ambientes de formación que tenga a cargo, bajo la normatividad de Salud y Seguridad en el Trabajo y participar en las actividades programadas en el subsistema SST. (Fotos y/o asistencias a jornadas SOLES)</w:t>
            </w:r>
            <w:r w:rsidDel="00000000" w:rsidR="00000000" w:rsidRPr="00000000">
              <w:rPr>
                <w:rtl w:val="0"/>
              </w:rPr>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18">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se ejecuta en todas las actividades desarrolladas (Formación y acciones para Radicados)</w:t>
            </w:r>
            <w:r w:rsidDel="00000000" w:rsidR="00000000" w:rsidRPr="00000000">
              <w:rPr>
                <w:rtl w:val="0"/>
              </w:rPr>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Ambientes de formación por grupos se realiza el aseo a diario.</w:t>
            </w:r>
          </w:p>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Actividades de sst no programadas en  mes en curso</w:t>
            </w:r>
          </w:p>
        </w:tc>
      </w:tr>
      <w:tr>
        <w:trPr>
          <w:cantSplit w:val="0"/>
          <w:trHeight w:val="2400" w:hRule="atLeast"/>
          <w:tblHeader w:val="0"/>
        </w:trPr>
        <w:tc>
          <w:tcPr/>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19</w:t>
            </w:r>
          </w:p>
        </w:tc>
        <w:tc>
          <w:tcPr/>
          <w:p w:rsidR="00000000" w:rsidDel="00000000" w:rsidP="00000000" w:rsidRDefault="00000000" w:rsidRPr="00000000" w14:paraId="0000011E">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Asistir y participar activamente en las reuniones institucionales y en las transferencias a las que se convoque en relación con el objeto contractual. (Foto o imagen de listado de asistencia EDC del mes)</w:t>
            </w:r>
            <w:r w:rsidDel="00000000" w:rsidR="00000000" w:rsidRPr="00000000">
              <w:rPr>
                <w:rtl w:val="0"/>
              </w:rPr>
            </w:r>
          </w:p>
          <w:p w:rsidR="00000000" w:rsidDel="00000000" w:rsidP="00000000" w:rsidRDefault="00000000" w:rsidRPr="00000000" w14:paraId="0000011F">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21">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Día de alistamiento </w:t>
            </w:r>
            <w:r w:rsidDel="00000000" w:rsidR="00000000" w:rsidRPr="00000000">
              <w:rPr>
                <w:rtl w:val="0"/>
              </w:rPr>
            </w:r>
          </w:p>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2383155" cy="2129155"/>
                  <wp:effectExtent b="0" l="0" r="0" t="0"/>
                  <wp:docPr id="2144863421" name="image29.png"/>
                  <a:graphic>
                    <a:graphicData uri="http://schemas.openxmlformats.org/drawingml/2006/picture">
                      <pic:pic>
                        <pic:nvPicPr>
                          <pic:cNvPr id="0" name="image29.png"/>
                          <pic:cNvPicPr preferRelativeResize="0"/>
                        </pic:nvPicPr>
                        <pic:blipFill>
                          <a:blip r:embed="rId23"/>
                          <a:srcRect b="0" l="0" r="0" t="0"/>
                          <a:stretch>
                            <a:fillRect/>
                          </a:stretch>
                        </pic:blipFill>
                        <pic:spPr>
                          <a:xfrm>
                            <a:off x="0" y="0"/>
                            <a:ext cx="2383155" cy="2129155"/>
                          </a:xfrm>
                          <a:prstGeom prst="rect"/>
                          <a:ln/>
                        </pic:spPr>
                      </pic:pic>
                    </a:graphicData>
                  </a:graphic>
                </wp:inline>
              </w:drawing>
            </w:r>
            <w:r w:rsidDel="00000000" w:rsidR="00000000" w:rsidRPr="00000000">
              <w:rPr>
                <w:rtl w:val="0"/>
              </w:rPr>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20</w:t>
            </w:r>
          </w:p>
        </w:tc>
        <w:tc>
          <w:tcPr>
            <w:vAlign w:val="center"/>
          </w:tcPr>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Apoyar si es necesario, el desarrollo de actividades de investigación, aplicadas en el marco de los proyectos SENNOVA. (Cuando se asigne tiempo).</w:t>
            </w:r>
          </w:p>
        </w:tc>
        <w:tc>
          <w:tcPr>
            <w:vAlign w:val="center"/>
          </w:tcPr>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9">
            <w:pPr>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12A">
            <w:pPr>
              <w:rPr>
                <w:rFonts w:ascii="Calibri" w:cs="Calibri" w:eastAsia="Calibri" w:hAnsi="Calibri"/>
                <w:color w:val="ff0000"/>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21</w:t>
            </w:r>
          </w:p>
        </w:tc>
        <w:tc>
          <w:tcPr/>
          <w:p w:rsidR="00000000" w:rsidDel="00000000" w:rsidP="00000000" w:rsidRDefault="00000000" w:rsidRPr="00000000" w14:paraId="0000012C">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Verificar permanentemente la cuenta de correo institucional que le sea asignada, atendiendo los mensajes electrónicos de manera oportuna.</w:t>
            </w:r>
            <w:r w:rsidDel="00000000" w:rsidR="00000000" w:rsidRPr="00000000">
              <w:rPr>
                <w:rtl w:val="0"/>
              </w:rPr>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2E">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se ejecuta todos los días hábiles</w:t>
            </w:r>
            <w:r w:rsidDel="00000000" w:rsidR="00000000" w:rsidRPr="00000000">
              <w:rPr>
                <w:rtl w:val="0"/>
              </w:rPr>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30">
            <w:pPr>
              <w:ind w:left="100" w:firstLine="0"/>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131">
            <w:pPr>
              <w:ind w:left="100" w:firstLine="0"/>
              <w:rPr>
                <w:rFonts w:ascii="Calibri" w:cs="Calibri" w:eastAsia="Calibri" w:hAnsi="Calibri"/>
                <w:color w:val="ff0000"/>
              </w:rPr>
            </w:pPr>
            <w:r w:rsidDel="00000000" w:rsidR="00000000" w:rsidRPr="00000000">
              <w:rPr>
                <w:rFonts w:ascii="Calibri" w:cs="Calibri" w:eastAsia="Calibri" w:hAnsi="Calibri"/>
                <w:color w:val="ff0000"/>
              </w:rPr>
              <w:drawing>
                <wp:inline distB="0" distT="0" distL="0" distR="0">
                  <wp:extent cx="2246499" cy="1262421"/>
                  <wp:effectExtent b="0" l="0" r="0" t="0"/>
                  <wp:docPr id="2144863422" name="image28.png"/>
                  <a:graphic>
                    <a:graphicData uri="http://schemas.openxmlformats.org/drawingml/2006/picture">
                      <pic:pic>
                        <pic:nvPicPr>
                          <pic:cNvPr id="0" name="image28.png"/>
                          <pic:cNvPicPr preferRelativeResize="0"/>
                        </pic:nvPicPr>
                        <pic:blipFill>
                          <a:blip r:embed="rId24"/>
                          <a:srcRect b="0" l="0" r="0" t="0"/>
                          <a:stretch>
                            <a:fillRect/>
                          </a:stretch>
                        </pic:blipFill>
                        <pic:spPr>
                          <a:xfrm>
                            <a:off x="0" y="0"/>
                            <a:ext cx="2246499" cy="1262421"/>
                          </a:xfrm>
                          <a:prstGeom prst="rect"/>
                          <a:ln/>
                        </pic:spPr>
                      </pic:pic>
                    </a:graphicData>
                  </a:graphic>
                </wp:inline>
              </w:drawing>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22</w:t>
            </w:r>
          </w:p>
        </w:tc>
        <w:tc>
          <w:tcPr/>
          <w:p w:rsidR="00000000" w:rsidDel="00000000" w:rsidP="00000000" w:rsidRDefault="00000000" w:rsidRPr="00000000" w14:paraId="00000133">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Presentar acta mensual de seguimiento del programa de formación para conocer el avance del proyecto formativo (Acta de EDC mensual, pantallazo de correo donde se envía acta a coordinación académica)</w:t>
            </w:r>
            <w:r w:rsidDel="00000000" w:rsidR="00000000" w:rsidRPr="00000000">
              <w:rPr>
                <w:rtl w:val="0"/>
              </w:rPr>
            </w:r>
          </w:p>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35">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Foto o acta de reunión mensual del equipo ejecutor </w:t>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aplica</w:t>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23</w:t>
            </w:r>
          </w:p>
        </w:tc>
        <w:tc>
          <w:tcPr/>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Mantener actualizada la información</w:t>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contractual en las plataformas SECOP II y Sicontratista. </w:t>
            </w:r>
          </w:p>
        </w:tc>
        <w:tc>
          <w:tcPr/>
          <w:p w:rsidR="00000000" w:rsidDel="00000000" w:rsidP="00000000" w:rsidRDefault="00000000" w:rsidRPr="00000000" w14:paraId="0000013D">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Las plataformas han sido actualizadas y se adjunta pantallazo como evidencia</w:t>
            </w:r>
            <w:r w:rsidDel="00000000" w:rsidR="00000000" w:rsidRPr="00000000">
              <w:rPr>
                <w:rtl w:val="0"/>
              </w:rPr>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Pr>
              <w:drawing>
                <wp:inline distB="0" distT="0" distL="0" distR="0">
                  <wp:extent cx="2383155" cy="1339215"/>
                  <wp:effectExtent b="0" l="0" r="0" t="0"/>
                  <wp:docPr id="2144863423" name="image26.png"/>
                  <a:graphic>
                    <a:graphicData uri="http://schemas.openxmlformats.org/drawingml/2006/picture">
                      <pic:pic>
                        <pic:nvPicPr>
                          <pic:cNvPr id="0" name="image26.png"/>
                          <pic:cNvPicPr preferRelativeResize="0"/>
                        </pic:nvPicPr>
                        <pic:blipFill>
                          <a:blip r:embed="rId25"/>
                          <a:srcRect b="0" l="0" r="0" t="0"/>
                          <a:stretch>
                            <a:fillRect/>
                          </a:stretch>
                        </pic:blipFill>
                        <pic:spPr>
                          <a:xfrm>
                            <a:off x="0" y="0"/>
                            <a:ext cx="2383155" cy="1339215"/>
                          </a:xfrm>
                          <a:prstGeom prst="rect"/>
                          <a:ln/>
                        </pic:spPr>
                      </pic:pic>
                    </a:graphicData>
                  </a:graphic>
                </wp:inline>
              </w:drawing>
            </w:r>
            <w:r w:rsidDel="00000000" w:rsidR="00000000" w:rsidRPr="00000000">
              <w:rPr>
                <w:rtl w:val="0"/>
              </w:rPr>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24</w:t>
            </w:r>
          </w:p>
        </w:tc>
        <w:tc>
          <w:tcPr/>
          <w:p w:rsidR="00000000" w:rsidDel="00000000" w:rsidP="00000000" w:rsidRDefault="00000000" w:rsidRPr="00000000" w14:paraId="00000143">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Presentar mensualmente a la supervisión los reportes de ejecución de actividades conforme a las obligaciones descritas en el presente acápite</w:t>
            </w:r>
            <w:r w:rsidDel="00000000" w:rsidR="00000000" w:rsidRPr="00000000">
              <w:rPr>
                <w:rtl w:val="0"/>
              </w:rPr>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45">
            <w:pPr>
              <w:spacing w:line="240" w:lineRule="auto"/>
              <w:rPr>
                <w:rFonts w:ascii="Calibri" w:cs="Calibri" w:eastAsia="Calibri" w:hAnsi="Calibri"/>
              </w:rPr>
            </w:pPr>
            <w:bookmarkStart w:colFirst="0" w:colLast="0" w:name="_heading=h.q776wd8sb7vu" w:id="1"/>
            <w:bookmarkEnd w:id="1"/>
            <w:r w:rsidDel="00000000" w:rsidR="00000000" w:rsidRPr="00000000">
              <w:rPr>
                <w:rFonts w:ascii="Calibri" w:cs="Calibri" w:eastAsia="Calibri" w:hAnsi="Calibri"/>
                <w:b w:val="0"/>
                <w:bCs w:val="0"/>
                <w:i w:val="0"/>
                <w:iCs w:val="0"/>
                <w:color w:val="000000"/>
                <w:sz w:val="22"/>
                <w:szCs w:val="22"/>
                <w:rtl w:val="0"/>
              </w:rPr>
              <w:t xml:space="preserve">El diligenciamiento del presente informe (en la versión actualizada V10) y de la planilla de cobro desde el aplicativo Sicontratista corresponde al cumplimiento de la obligación contractual mencionada.</w:t>
            </w:r>
            <w:r w:rsidDel="00000000" w:rsidR="00000000" w:rsidRPr="00000000">
              <w:rPr>
                <w:rtl w:val="0"/>
              </w:rPr>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informe contiene información referente al objeto y mes en curso, documentos versiones actualizadas </w:t>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Pr>
              <w:drawing>
                <wp:inline distB="0" distT="0" distL="0" distR="0">
                  <wp:extent cx="2383155" cy="1617345"/>
                  <wp:effectExtent b="0" l="0" r="0" t="0"/>
                  <wp:docPr id="2144863392" name="image18.png"/>
                  <a:graphic>
                    <a:graphicData uri="http://schemas.openxmlformats.org/drawingml/2006/picture">
                      <pic:pic>
                        <pic:nvPicPr>
                          <pic:cNvPr id="0" name="image18.png"/>
                          <pic:cNvPicPr preferRelativeResize="0"/>
                        </pic:nvPicPr>
                        <pic:blipFill>
                          <a:blip r:embed="rId26"/>
                          <a:srcRect b="0" l="0" r="0" t="0"/>
                          <a:stretch>
                            <a:fillRect/>
                          </a:stretch>
                        </pic:blipFill>
                        <pic:spPr>
                          <a:xfrm>
                            <a:off x="0" y="0"/>
                            <a:ext cx="2383155" cy="1617345"/>
                          </a:xfrm>
                          <a:prstGeom prst="rect"/>
                          <a:ln/>
                        </pic:spPr>
                      </pic:pic>
                    </a:graphicData>
                  </a:graphic>
                </wp:inline>
              </w:drawing>
            </w:r>
            <w:r w:rsidDel="00000000" w:rsidR="00000000" w:rsidRPr="00000000">
              <w:rPr>
                <w:rtl w:val="0"/>
              </w:rPr>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25</w:t>
            </w:r>
          </w:p>
        </w:tc>
        <w:tc>
          <w:tcPr/>
          <w:p w:rsidR="00000000" w:rsidDel="00000000" w:rsidP="00000000" w:rsidRDefault="00000000" w:rsidRPr="00000000" w14:paraId="0000014C">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En el marco de las actividades del objeto contractual, apoyar con la estructuración y definición de especificaciones técnicas de las diferentes necesidades de la Entidad con la evaluación de propuestas en los procesos de contratación de bienes, servicios u obras, y realizar cuando le sea requerido por razones de idoneidad, el apoyo a la supervisión de los contratos, de conformidad con la Ley 1474 de 2011. (Cuando se requiera)</w:t>
            </w:r>
            <w:r w:rsidDel="00000000" w:rsidR="00000000" w:rsidRPr="00000000">
              <w:rPr>
                <w:rtl w:val="0"/>
              </w:rPr>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4E">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50">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51">
            <w:pPr>
              <w:ind w:left="100" w:firstLine="0"/>
              <w:jc w:val="center"/>
              <w:rPr>
                <w:rFonts w:ascii="Calibri" w:cs="Calibri" w:eastAsia="Calibri" w:hAnsi="Calibri"/>
              </w:rPr>
            </w:pPr>
            <w:r w:rsidDel="00000000" w:rsidR="00000000" w:rsidRPr="00000000">
              <w:rPr>
                <w:rtl w:val="0"/>
              </w:rPr>
            </w:r>
          </w:p>
          <w:p w:rsidR="00000000" w:rsidDel="00000000" w:rsidP="00000000" w:rsidRDefault="00000000" w:rsidRPr="00000000" w14:paraId="00000152">
            <w:pPr>
              <w:ind w:left="100" w:firstLine="0"/>
              <w:jc w:val="center"/>
              <w:rPr>
                <w:rFonts w:ascii="Calibri" w:cs="Calibri" w:eastAsia="Calibri" w:hAnsi="Calibri"/>
              </w:rPr>
            </w:pPr>
            <w:r w:rsidDel="00000000" w:rsidR="00000000" w:rsidRPr="00000000">
              <w:rPr>
                <w:rFonts w:ascii="Calibri" w:cs="Calibri" w:eastAsia="Calibri" w:hAnsi="Calibri"/>
                <w:rtl w:val="0"/>
              </w:rPr>
              <w:t xml:space="preserve">.</w:t>
            </w:r>
          </w:p>
          <w:p w:rsidR="00000000" w:rsidDel="00000000" w:rsidP="00000000" w:rsidRDefault="00000000" w:rsidRPr="00000000" w14:paraId="00000153">
            <w:pPr>
              <w:ind w:left="100" w:firstLine="0"/>
              <w:jc w:val="center"/>
              <w:rPr>
                <w:rFonts w:ascii="Calibri" w:cs="Calibri" w:eastAsia="Calibri" w:hAnsi="Calibri"/>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26</w:t>
            </w:r>
          </w:p>
        </w:tc>
        <w:tc>
          <w:tcPr/>
          <w:p w:rsidR="00000000" w:rsidDel="00000000" w:rsidP="00000000" w:rsidRDefault="00000000" w:rsidRPr="00000000" w14:paraId="00000155">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Realizar planeación de Giras Técnicas como estrategia a la formación cuando sea requerido por el centro de formación.</w:t>
            </w:r>
            <w:r w:rsidDel="00000000" w:rsidR="00000000" w:rsidRPr="00000000">
              <w:rPr>
                <w:rtl w:val="0"/>
              </w:rPr>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57">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59">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27</w:t>
            </w:r>
          </w:p>
        </w:tc>
        <w:tc>
          <w:tcPr/>
          <w:p w:rsidR="00000000" w:rsidDel="00000000" w:rsidP="00000000" w:rsidRDefault="00000000" w:rsidRPr="00000000" w14:paraId="0000015C">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Garantizar el uso del aplicativo compromiso, con usuario y contraseña activa que permita la consulta de lineamientos vigentes del Sistema Integrado de Gestión de Calidad</w:t>
            </w:r>
            <w:r w:rsidDel="00000000" w:rsidR="00000000" w:rsidRPr="00000000">
              <w:rPr>
                <w:rtl w:val="0"/>
              </w:rPr>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5E">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https://compromiso.sena.edu.co/</w:t>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28</w:t>
            </w:r>
          </w:p>
        </w:tc>
        <w:tc>
          <w:tcPr/>
          <w:p w:rsidR="00000000" w:rsidDel="00000000" w:rsidP="00000000" w:rsidRDefault="00000000" w:rsidRPr="00000000" w14:paraId="00000164">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Hacer parte de los comités de evaluación de los trámites precontractuales en los que haya sido designado por la Subdirección de centro en razón de su área y/o especialidad. (Cuando se requiera).</w:t>
            </w:r>
            <w:r w:rsidDel="00000000" w:rsidR="00000000" w:rsidRPr="00000000">
              <w:rPr>
                <w:rtl w:val="0"/>
              </w:rPr>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66">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APLICA</w:t>
            </w:r>
          </w:p>
        </w:tc>
      </w:tr>
      <w:tr>
        <w:trPr>
          <w:cantSplit w:val="0"/>
          <w:trHeight w:val="212" w:hRule="atLeast"/>
          <w:tblHeader w:val="0"/>
        </w:trPr>
        <w:tc>
          <w:tcPr/>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29</w:t>
            </w:r>
          </w:p>
        </w:tc>
        <w:tc>
          <w:tcPr/>
          <w:p w:rsidR="00000000" w:rsidDel="00000000" w:rsidP="00000000" w:rsidRDefault="00000000" w:rsidRPr="00000000" w14:paraId="0000016B">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Participar en la formulación y ejecución de los proyectos cuando sea requerido según el área de su especialidad y de conformidad con la programación académica establecida.</w:t>
            </w:r>
            <w:r w:rsidDel="00000000" w:rsidR="00000000" w:rsidRPr="00000000">
              <w:rPr>
                <w:rtl w:val="0"/>
              </w:rPr>
            </w:r>
          </w:p>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6D">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NO APLICA</w:t>
            </w:r>
            <w:r w:rsidDel="00000000" w:rsidR="00000000" w:rsidRPr="00000000">
              <w:rPr>
                <w:rtl w:val="0"/>
              </w:rPr>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6F">
            <w:pPr>
              <w:spacing w:line="240" w:lineRule="auto"/>
              <w:rPr>
                <w:rFonts w:ascii="Calibri" w:cs="Calibri" w:eastAsia="Calibri" w:hAnsi="Calibri"/>
              </w:rPr>
            </w:pPr>
            <w:r w:rsidDel="00000000" w:rsidR="00000000" w:rsidRPr="00000000">
              <w:rPr>
                <w:rFonts w:ascii="Calibri" w:cs="Calibri" w:eastAsia="Calibri" w:hAnsi="Calibri"/>
                <w:rtl w:val="0"/>
              </w:rPr>
              <w:t xml:space="preserve">NO APLICA</w:t>
            </w:r>
          </w:p>
          <w:p w:rsidR="00000000" w:rsidDel="00000000" w:rsidP="00000000" w:rsidRDefault="00000000" w:rsidRPr="00000000" w14:paraId="00000170">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71">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72">
            <w:pPr>
              <w:spacing w:line="240" w:lineRule="auto"/>
              <w:rPr>
                <w:rFonts w:ascii="Calibri" w:cs="Calibri" w:eastAsia="Calibri" w:hAnsi="Calibri"/>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30</w:t>
            </w:r>
          </w:p>
        </w:tc>
        <w:tc>
          <w:tcPr/>
          <w:p w:rsidR="00000000" w:rsidDel="00000000" w:rsidP="00000000" w:rsidRDefault="00000000" w:rsidRPr="00000000" w14:paraId="00000174">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Durante el periodo de ejecución del contrato, dará aplicación al proceso de certificación de competencias según normas de competencias que aplican a la prestación del servicio de instructor, así como a los procesos que el SENA adelante para certificar habilidades pedagógicas, de los instructores.</w:t>
            </w:r>
            <w:r w:rsidDel="00000000" w:rsidR="00000000" w:rsidRPr="00000000">
              <w:rPr>
                <w:rtl w:val="0"/>
              </w:rPr>
            </w:r>
          </w:p>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76">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78">
            <w:pPr>
              <w:pBdr>
                <w:top w:space="0" w:sz="0" w:val="nil"/>
                <w:left w:space="0" w:sz="0" w:val="nil"/>
                <w:bottom w:space="0" w:sz="0" w:val="nil"/>
                <w:right w:space="0" w:sz="0" w:val="nil"/>
                <w:between w:space="0" w:sz="0" w:val="nil"/>
              </w:pBdr>
              <w:jc w:val="center"/>
              <w:rPr>
                <w:rFonts w:ascii="Calibri" w:cs="Calibri" w:eastAsia="Calibri" w:hAnsi="Calibri"/>
              </w:rPr>
            </w:pPr>
            <w:r w:rsidDel="00000000" w:rsidR="00000000" w:rsidRPr="00000000">
              <w:rPr>
                <w:rFonts w:ascii="Calibri" w:cs="Calibri" w:eastAsia="Calibri" w:hAnsi="Calibri"/>
                <w:rtl w:val="0"/>
              </w:rPr>
              <w:t xml:space="preserve">Certificación de norma de competencia si aplica anexar aquí la foto.</w:t>
            </w:r>
          </w:p>
          <w:p w:rsidR="00000000" w:rsidDel="00000000" w:rsidP="00000000" w:rsidRDefault="00000000" w:rsidRPr="00000000" w14:paraId="00000179">
            <w:pPr>
              <w:pBdr>
                <w:top w:space="0" w:sz="0" w:val="nil"/>
                <w:left w:space="0" w:sz="0" w:val="nil"/>
                <w:bottom w:space="0" w:sz="0" w:val="nil"/>
                <w:right w:space="0" w:sz="0" w:val="nil"/>
                <w:between w:space="0" w:sz="0" w:val="nil"/>
              </w:pBdr>
              <w:jc w:val="center"/>
              <w:rPr>
                <w:rFonts w:ascii="Calibri" w:cs="Calibri" w:eastAsia="Calibri" w:hAnsi="Calibri"/>
                <w:color w:val="ff0000"/>
              </w:rPr>
            </w:pPr>
            <w:r w:rsidDel="00000000" w:rsidR="00000000" w:rsidRPr="00000000">
              <w:rPr>
                <w:rFonts w:ascii="Calibri" w:cs="Calibri" w:eastAsia="Calibri" w:hAnsi="Calibri"/>
                <w:color w:val="000000"/>
              </w:rPr>
              <w:drawing>
                <wp:inline distB="0" distT="0" distL="0" distR="0">
                  <wp:extent cx="2172903" cy="1475759"/>
                  <wp:effectExtent b="0" l="0" r="0" t="0"/>
                  <wp:docPr id="2144863393" name="image9.png"/>
                  <a:graphic>
                    <a:graphicData uri="http://schemas.openxmlformats.org/drawingml/2006/picture">
                      <pic:pic>
                        <pic:nvPicPr>
                          <pic:cNvPr id="0" name="image9.png"/>
                          <pic:cNvPicPr preferRelativeResize="0"/>
                        </pic:nvPicPr>
                        <pic:blipFill>
                          <a:blip r:embed="rId18"/>
                          <a:srcRect b="0" l="0" r="0" t="0"/>
                          <a:stretch>
                            <a:fillRect/>
                          </a:stretch>
                        </pic:blipFill>
                        <pic:spPr>
                          <a:xfrm>
                            <a:off x="0" y="0"/>
                            <a:ext cx="2172903" cy="1475759"/>
                          </a:xfrm>
                          <a:prstGeom prst="rect"/>
                          <a:ln/>
                        </pic:spPr>
                      </pic:pic>
                    </a:graphicData>
                  </a:graphic>
                </wp:inline>
              </w:drawing>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31</w:t>
            </w:r>
          </w:p>
        </w:tc>
        <w:tc>
          <w:tcPr/>
          <w:p w:rsidR="00000000" w:rsidDel="00000000" w:rsidP="00000000" w:rsidRDefault="00000000" w:rsidRPr="00000000" w14:paraId="0000017B">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El Instructor contratista de formación virtual, aulas móviles y a distancia deberá cumplir con lo establecido en el Manual que orienta el desempeño del instructor en ambientes virtuales de aprendizaje</w:t>
            </w:r>
            <w:r w:rsidDel="00000000" w:rsidR="00000000" w:rsidRPr="00000000">
              <w:rPr>
                <w:rtl w:val="0"/>
              </w:rPr>
            </w:r>
          </w:p>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7D">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7E">
            <w:pPr>
              <w:spacing w:line="240" w:lineRule="auto"/>
              <w:rPr>
                <w:rFonts w:ascii="Calibri" w:cs="Calibri" w:eastAsia="Calibri" w:hAnsi="Calibri"/>
                <w:b w:val="0"/>
                <w:bCs w:val="0"/>
                <w:i w:val="0"/>
                <w:iCs w:val="0"/>
                <w:color w:val="000000"/>
                <w:sz w:val="22"/>
                <w:szCs w:val="22"/>
              </w:rPr>
            </w:pPr>
            <w:r w:rsidDel="00000000" w:rsidR="00000000" w:rsidRPr="00000000">
              <w:rPr>
                <w:rtl w:val="0"/>
              </w:rPr>
            </w:r>
          </w:p>
        </w:tc>
        <w:tc>
          <w:tcPr/>
          <w:p w:rsidR="00000000" w:rsidDel="00000000" w:rsidP="00000000" w:rsidRDefault="00000000" w:rsidRPr="00000000" w14:paraId="0000017F">
            <w:pPr>
              <w:pBdr>
                <w:top w:space="0" w:sz="0" w:val="nil"/>
                <w:left w:space="0" w:sz="0" w:val="nil"/>
                <w:bottom w:space="0" w:sz="0" w:val="nil"/>
                <w:right w:space="0" w:sz="0" w:val="nil"/>
                <w:between w:space="0" w:sz="0" w:val="nil"/>
              </w:pBdr>
              <w:jc w:val="center"/>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NO APLICA</w:t>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32</w:t>
            </w:r>
          </w:p>
        </w:tc>
        <w:tc>
          <w:tcPr/>
          <w:p w:rsidR="00000000" w:rsidDel="00000000" w:rsidP="00000000" w:rsidRDefault="00000000" w:rsidRPr="00000000" w14:paraId="00000181">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Informar a la subdirección de centro las oportunidades de relacionamiento con el sector productivo o social que en el cumplimiento de su objeto contractual pudieran ser identificadas.</w:t>
            </w:r>
            <w:r w:rsidDel="00000000" w:rsidR="00000000" w:rsidRPr="00000000">
              <w:rPr>
                <w:rtl w:val="0"/>
              </w:rPr>
            </w:r>
          </w:p>
          <w:p w:rsidR="00000000" w:rsidDel="00000000" w:rsidP="00000000" w:rsidRDefault="00000000" w:rsidRPr="00000000" w14:paraId="00000182">
            <w:pPr>
              <w:spacing w:line="240" w:lineRule="auto"/>
              <w:rPr>
                <w:rFonts w:ascii="Calibri" w:cs="Calibri" w:eastAsia="Calibri" w:hAnsi="Calibri"/>
                <w:b w:val="0"/>
                <w:bCs w:val="0"/>
                <w:i w:val="0"/>
                <w:iCs w:val="0"/>
                <w:color w:val="000000"/>
                <w:sz w:val="22"/>
                <w:szCs w:val="22"/>
              </w:rPr>
            </w:pPr>
            <w:r w:rsidDel="00000000" w:rsidR="00000000" w:rsidRPr="00000000">
              <w:rPr>
                <w:rtl w:val="0"/>
              </w:rPr>
            </w:r>
          </w:p>
        </w:tc>
        <w:tc>
          <w:tcPr/>
          <w:p w:rsidR="00000000" w:rsidDel="00000000" w:rsidP="00000000" w:rsidRDefault="00000000" w:rsidRPr="00000000" w14:paraId="00000183">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84">
            <w:pPr>
              <w:spacing w:line="240" w:lineRule="auto"/>
              <w:rPr>
                <w:rFonts w:ascii="Calibri" w:cs="Calibri" w:eastAsia="Calibri" w:hAnsi="Calibri"/>
                <w:b w:val="0"/>
                <w:bCs w:val="0"/>
                <w:i w:val="0"/>
                <w:iCs w:val="0"/>
                <w:color w:val="ff0000"/>
                <w:sz w:val="22"/>
                <w:szCs w:val="22"/>
              </w:rPr>
            </w:pPr>
            <w:r w:rsidDel="00000000" w:rsidR="00000000" w:rsidRPr="00000000">
              <w:rPr>
                <w:rtl w:val="0"/>
              </w:rPr>
            </w:r>
          </w:p>
        </w:tc>
        <w:tc>
          <w:tcPr/>
          <w:p w:rsidR="00000000" w:rsidDel="00000000" w:rsidP="00000000" w:rsidRDefault="00000000" w:rsidRPr="00000000" w14:paraId="00000185">
            <w:pPr>
              <w:pBdr>
                <w:top w:space="0" w:sz="0" w:val="nil"/>
                <w:left w:space="0" w:sz="0" w:val="nil"/>
                <w:bottom w:space="0" w:sz="0" w:val="nil"/>
                <w:right w:space="0" w:sz="0" w:val="nil"/>
                <w:between w:space="0" w:sz="0" w:val="nil"/>
              </w:pBdr>
              <w:jc w:val="center"/>
              <w:rPr>
                <w:rFonts w:ascii="Calibri" w:cs="Calibri" w:eastAsia="Calibri" w:hAnsi="Calibri"/>
              </w:rPr>
            </w:pPr>
            <w:r w:rsidDel="00000000" w:rsidR="00000000" w:rsidRPr="00000000">
              <w:rPr>
                <w:rFonts w:ascii="Calibri" w:cs="Calibri" w:eastAsia="Calibri" w:hAnsi="Calibri"/>
                <w:rtl w:val="0"/>
              </w:rPr>
              <w:t xml:space="preserve">NO APLICA</w:t>
            </w:r>
          </w:p>
        </w:tc>
      </w:tr>
      <w:tr>
        <w:trPr>
          <w:cantSplit w:val="0"/>
          <w:trHeight w:val="212" w:hRule="atLeast"/>
          <w:tblHeader w:val="0"/>
        </w:trPr>
        <w:tc>
          <w:tcPr/>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33</w:t>
            </w:r>
          </w:p>
        </w:tc>
        <w:tc>
          <w:tcPr/>
          <w:p w:rsidR="00000000" w:rsidDel="00000000" w:rsidP="00000000" w:rsidRDefault="00000000" w:rsidRPr="00000000" w14:paraId="00000187">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rtl w:val="0"/>
              </w:rPr>
              <w:t xml:space="preserve">Exigir a los aprendices y garantizar el uso adecuado de los elementos de protección y seguridad industrial que se requiera en la formación, al igual que el porte del uniforme correspondiente de acuerdo al manual del aprendiz.</w:t>
            </w:r>
            <w:r w:rsidDel="00000000" w:rsidR="00000000" w:rsidRPr="00000000">
              <w:rPr>
                <w:rtl w:val="0"/>
              </w:rPr>
            </w:r>
          </w:p>
        </w:tc>
        <w:tc>
          <w:tcPr/>
          <w:p w:rsidR="00000000" w:rsidDel="00000000" w:rsidP="00000000" w:rsidRDefault="00000000" w:rsidRPr="00000000" w14:paraId="00000188">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La actividad se ejecuta en todas   las actividades desarrolladas de formación en ambiente de Laboratorio, ambientes convencionales y unidades productivas.</w:t>
            </w:r>
          </w:p>
          <w:p w:rsidR="00000000" w:rsidDel="00000000" w:rsidP="00000000" w:rsidRDefault="00000000" w:rsidRPr="00000000" w14:paraId="00000189">
            <w:pPr>
              <w:spacing w:line="240" w:lineRule="auto"/>
              <w:rPr>
                <w:rFonts w:ascii="Calibri" w:cs="Calibri" w:eastAsia="Calibri" w:hAnsi="Calibri"/>
                <w:b w:val="0"/>
                <w:bCs w:val="0"/>
                <w:i w:val="0"/>
                <w:iCs w:val="0"/>
                <w:color w:val="ff0000"/>
                <w:sz w:val="22"/>
                <w:szCs w:val="22"/>
              </w:rPr>
            </w:pPr>
            <w:r w:rsidDel="00000000" w:rsidR="00000000" w:rsidRPr="00000000">
              <w:rPr>
                <w:rtl w:val="0"/>
              </w:rPr>
            </w:r>
          </w:p>
        </w:tc>
        <w:tc>
          <w:tcPr/>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4"/>
                <w:szCs w:val="24"/>
                <w:u w:val="none"/>
                <w:shd w:fill="auto" w:val="clear"/>
                <w:vertAlign w:val="baseline"/>
              </w:rPr>
              <w:drawing>
                <wp:inline distB="0" distT="0" distL="0" distR="0">
                  <wp:extent cx="2144793" cy="2193380"/>
                  <wp:effectExtent b="0" l="0" r="0" t="0"/>
                  <wp:docPr id="2144863394" name="image3.png"/>
                  <a:graphic>
                    <a:graphicData uri="http://schemas.openxmlformats.org/drawingml/2006/picture">
                      <pic:pic>
                        <pic:nvPicPr>
                          <pic:cNvPr id="0" name="image3.png"/>
                          <pic:cNvPicPr preferRelativeResize="0"/>
                        </pic:nvPicPr>
                        <pic:blipFill>
                          <a:blip r:embed="rId27"/>
                          <a:srcRect b="0" l="0" r="0" t="0"/>
                          <a:stretch>
                            <a:fillRect/>
                          </a:stretch>
                        </pic:blipFill>
                        <pic:spPr>
                          <a:xfrm>
                            <a:off x="0" y="0"/>
                            <a:ext cx="2144793" cy="2193380"/>
                          </a:xfrm>
                          <a:prstGeom prst="rect"/>
                          <a:ln/>
                        </pic:spPr>
                      </pic:pic>
                    </a:graphicData>
                  </a:graphic>
                </wp:inline>
              </w:drawing>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34</w:t>
            </w:r>
          </w:p>
        </w:tc>
        <w:tc>
          <w:tcPr/>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97"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contratista deberá asumir los costos que le impliquen cumplir con la adecuada vestimenta para la ejecución del contrato y deberá hacer uso de ella dentro de las instalaciones y ambientes de formación; el SENA no se responsabiliza de la entrega de ningún elemento de esta clase, y con la firma de este contrato se entiende aceptada dicha obligación.</w:t>
            </w:r>
          </w:p>
        </w:tc>
        <w:tc>
          <w:tcPr/>
          <w:p w:rsidR="00000000" w:rsidDel="00000000" w:rsidP="00000000" w:rsidRDefault="00000000" w:rsidRPr="00000000" w14:paraId="0000018D">
            <w:pPr>
              <w:spacing w:line="240" w:lineRule="auto"/>
              <w:rPr>
                <w:rFonts w:ascii="Calibri" w:cs="Calibri" w:eastAsia="Calibri" w:hAnsi="Calibri"/>
                <w:b w:val="0"/>
                <w:bCs w:val="0"/>
                <w:i w:val="0"/>
                <w:iCs w:val="0"/>
                <w:color w:val="ff0000"/>
                <w:sz w:val="22"/>
                <w:szCs w:val="22"/>
              </w:rPr>
            </w:pPr>
            <w:r w:rsidDel="00000000" w:rsidR="00000000" w:rsidRPr="00000000">
              <w:rPr>
                <w:rtl w:val="0"/>
              </w:rPr>
            </w:r>
          </w:p>
          <w:p w:rsidR="00000000" w:rsidDel="00000000" w:rsidP="00000000" w:rsidRDefault="00000000" w:rsidRPr="00000000" w14:paraId="0000018E">
            <w:pPr>
              <w:spacing w:line="240" w:lineRule="auto"/>
              <w:rPr>
                <w:rFonts w:ascii="Calibri" w:cs="Calibri" w:eastAsia="Calibri" w:hAnsi="Calibri"/>
                <w:b w:val="0"/>
                <w:bCs w:val="0"/>
                <w:i w:val="0"/>
                <w:iCs w:val="0"/>
                <w:color w:val="ff0000"/>
                <w:sz w:val="22"/>
                <w:szCs w:val="22"/>
              </w:rPr>
            </w:pPr>
            <w:r w:rsidDel="00000000" w:rsidR="00000000" w:rsidRPr="00000000">
              <w:rPr>
                <w:rFonts w:ascii="Calibri" w:cs="Calibri" w:eastAsia="Calibri" w:hAnsi="Calibri"/>
                <w:b w:val="0"/>
                <w:bCs w:val="0"/>
                <w:i w:val="0"/>
                <w:iCs w:val="0"/>
                <w:color w:val="000000"/>
                <w:sz w:val="22"/>
                <w:szCs w:val="22"/>
                <w:rtl w:val="0"/>
              </w:rPr>
              <w:t xml:space="preserve">La actividad se ejecuta en todas las actividades desarrolladas de formación y apoyo de labores de radicados.</w:t>
            </w:r>
            <w:r w:rsidDel="00000000" w:rsidR="00000000" w:rsidRPr="00000000">
              <w:rPr>
                <w:rtl w:val="0"/>
              </w:rPr>
            </w:r>
          </w:p>
        </w:tc>
        <w:tc>
          <w:tcPr/>
          <w:p w:rsidR="00000000" w:rsidDel="00000000" w:rsidP="00000000" w:rsidRDefault="00000000" w:rsidRPr="00000000" w14:paraId="0000018F">
            <w:pPr>
              <w:pBdr>
                <w:top w:space="0" w:sz="0" w:val="nil"/>
                <w:left w:space="0" w:sz="0" w:val="nil"/>
                <w:bottom w:space="0" w:sz="0" w:val="nil"/>
                <w:right w:space="0" w:sz="0" w:val="nil"/>
                <w:between w:space="0" w:sz="0" w:val="nil"/>
              </w:pBdr>
              <w:rPr>
                <w:rFonts w:ascii="Calibri" w:cs="Calibri" w:eastAsia="Calibri" w:hAnsi="Calibri"/>
              </w:rPr>
            </w:pPr>
            <w:r w:rsidDel="00000000" w:rsidR="00000000" w:rsidRPr="00000000">
              <w:rPr>
                <w:rFonts w:ascii="Calibri" w:cs="Calibri" w:eastAsia="Calibri" w:hAnsi="Calibri"/>
                <w:rtl w:val="0"/>
              </w:rPr>
              <w:t xml:space="preserve">Se tiene en cuenta las observaciones del área de sst, uso vestimenta y zapatos para campo</w:t>
            </w:r>
          </w:p>
          <w:p w:rsidR="00000000" w:rsidDel="00000000" w:rsidP="00000000" w:rsidRDefault="00000000" w:rsidRPr="00000000" w14:paraId="00000190">
            <w:pPr>
              <w:pBdr>
                <w:top w:space="0" w:sz="0" w:val="nil"/>
                <w:left w:space="0" w:sz="0" w:val="nil"/>
                <w:bottom w:space="0" w:sz="0" w:val="nil"/>
                <w:right w:space="0" w:sz="0" w:val="nil"/>
                <w:between w:space="0" w:sz="0" w:val="nil"/>
              </w:pBdr>
              <w:rPr>
                <w:rFonts w:ascii="Calibri" w:cs="Calibri" w:eastAsia="Calibri" w:hAnsi="Calibri"/>
                <w:color w:val="ff0000"/>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Pr>
              <w:drawing>
                <wp:inline distB="0" distT="0" distL="0" distR="0">
                  <wp:extent cx="2180969" cy="1654764"/>
                  <wp:effectExtent b="0" l="0" r="0" t="0"/>
                  <wp:docPr id="2144863395" name="image12.png"/>
                  <a:graphic>
                    <a:graphicData uri="http://schemas.openxmlformats.org/drawingml/2006/picture">
                      <pic:pic>
                        <pic:nvPicPr>
                          <pic:cNvPr id="0" name="image12.png"/>
                          <pic:cNvPicPr preferRelativeResize="0"/>
                        </pic:nvPicPr>
                        <pic:blipFill>
                          <a:blip r:embed="rId28"/>
                          <a:srcRect b="0" l="0" r="0" t="0"/>
                          <a:stretch>
                            <a:fillRect/>
                          </a:stretch>
                        </pic:blipFill>
                        <pic:spPr>
                          <a:xfrm>
                            <a:off x="0" y="0"/>
                            <a:ext cx="2180969" cy="1654764"/>
                          </a:xfrm>
                          <a:prstGeom prst="rect"/>
                          <a:ln/>
                        </pic:spPr>
                      </pic:pic>
                    </a:graphicData>
                  </a:graphic>
                </wp:inline>
              </w:drawing>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35</w:t>
            </w:r>
          </w:p>
        </w:tc>
        <w:tc>
          <w:tcPr/>
          <w:p w:rsidR="00000000" w:rsidDel="00000000" w:rsidP="00000000" w:rsidRDefault="00000000" w:rsidRPr="00000000" w14:paraId="00000192">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rtl w:val="0"/>
              </w:rPr>
              <w:t xml:space="preserve">Cumplir con las normas y procedimientos en materia de seguridad y salud en el trabajo en el desarrollo de las actividades asignadas</w:t>
            </w:r>
            <w:r w:rsidDel="00000000" w:rsidR="00000000" w:rsidRPr="00000000">
              <w:rPr>
                <w:rtl w:val="0"/>
              </w:rPr>
            </w:r>
          </w:p>
        </w:tc>
        <w:tc>
          <w:tcPr/>
          <w:p w:rsidR="00000000" w:rsidDel="00000000" w:rsidP="00000000" w:rsidRDefault="00000000" w:rsidRPr="00000000" w14:paraId="00000193">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Realización de cursos en Seguridad y Salud en el trabajo, módulos 1 y 2 a través de la plataforma</w:t>
            </w:r>
          </w:p>
          <w:p w:rsidR="00000000" w:rsidDel="00000000" w:rsidP="00000000" w:rsidRDefault="00000000" w:rsidRPr="00000000" w14:paraId="00000194">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Sicontratista.</w:t>
            </w:r>
          </w:p>
          <w:p w:rsidR="00000000" w:rsidDel="00000000" w:rsidP="00000000" w:rsidRDefault="00000000" w:rsidRPr="00000000" w14:paraId="00000195">
            <w:pPr>
              <w:spacing w:line="240" w:lineRule="auto"/>
              <w:rPr>
                <w:rFonts w:ascii="Calibri" w:cs="Calibri" w:eastAsia="Calibri" w:hAnsi="Calibri"/>
                <w:b w:val="0"/>
                <w:bCs w:val="0"/>
                <w:i w:val="0"/>
                <w:iCs w:val="0"/>
                <w:color w:val="000000"/>
                <w:sz w:val="22"/>
                <w:szCs w:val="22"/>
              </w:rPr>
            </w:pPr>
            <w:r w:rsidDel="00000000" w:rsidR="00000000" w:rsidRPr="00000000">
              <w:rPr>
                <w:rtl w:val="0"/>
              </w:rPr>
            </w:r>
          </w:p>
        </w:tc>
        <w:tc>
          <w:tcPr/>
          <w:p w:rsidR="00000000" w:rsidDel="00000000" w:rsidP="00000000" w:rsidRDefault="00000000" w:rsidRPr="00000000" w14:paraId="00000196">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Pantallazo de los certificados  </w:t>
            </w:r>
          </w:p>
          <w:p w:rsidR="00000000" w:rsidDel="00000000" w:rsidP="00000000" w:rsidRDefault="00000000" w:rsidRPr="00000000" w14:paraId="00000197">
            <w:pPr>
              <w:spacing w:line="240" w:lineRule="auto"/>
              <w:jc w:val="center"/>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Pr>
              <w:drawing>
                <wp:inline distB="0" distT="0" distL="0" distR="0">
                  <wp:extent cx="2383155" cy="1837055"/>
                  <wp:effectExtent b="0" l="0" r="0" t="0"/>
                  <wp:docPr id="2144863396" name="image27.png"/>
                  <a:graphic>
                    <a:graphicData uri="http://schemas.openxmlformats.org/drawingml/2006/picture">
                      <pic:pic>
                        <pic:nvPicPr>
                          <pic:cNvPr id="0" name="image27.png"/>
                          <pic:cNvPicPr preferRelativeResize="0"/>
                        </pic:nvPicPr>
                        <pic:blipFill>
                          <a:blip r:embed="rId29"/>
                          <a:srcRect b="0" l="0" r="0" t="0"/>
                          <a:stretch>
                            <a:fillRect/>
                          </a:stretch>
                        </pic:blipFill>
                        <pic:spPr>
                          <a:xfrm>
                            <a:off x="0" y="0"/>
                            <a:ext cx="2383155" cy="1837055"/>
                          </a:xfrm>
                          <a:prstGeom prst="rect"/>
                          <a:ln/>
                        </pic:spPr>
                      </pic:pic>
                    </a:graphicData>
                  </a:graphic>
                </wp:inline>
              </w:drawing>
            </w:r>
            <w:r w:rsidDel="00000000" w:rsidR="00000000" w:rsidRPr="00000000">
              <w:rPr>
                <w:rtl w:val="0"/>
              </w:rPr>
            </w:r>
          </w:p>
          <w:p w:rsidR="00000000" w:rsidDel="00000000" w:rsidP="00000000" w:rsidRDefault="00000000" w:rsidRPr="00000000" w14:paraId="00000198">
            <w:pPr>
              <w:spacing w:line="240" w:lineRule="auto"/>
              <w:jc w:val="center"/>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Pr>
              <w:drawing>
                <wp:inline distB="0" distT="0" distL="0" distR="0">
                  <wp:extent cx="2383155" cy="1628140"/>
                  <wp:effectExtent b="0" l="0" r="0" t="0"/>
                  <wp:docPr id="2144863397" name="image11.png"/>
                  <a:graphic>
                    <a:graphicData uri="http://schemas.openxmlformats.org/drawingml/2006/picture">
                      <pic:pic>
                        <pic:nvPicPr>
                          <pic:cNvPr id="0" name="image11.png"/>
                          <pic:cNvPicPr preferRelativeResize="0"/>
                        </pic:nvPicPr>
                        <pic:blipFill>
                          <a:blip r:embed="rId30"/>
                          <a:srcRect b="0" l="0" r="0" t="0"/>
                          <a:stretch>
                            <a:fillRect/>
                          </a:stretch>
                        </pic:blipFill>
                        <pic:spPr>
                          <a:xfrm>
                            <a:off x="0" y="0"/>
                            <a:ext cx="2383155" cy="1628140"/>
                          </a:xfrm>
                          <a:prstGeom prst="rect"/>
                          <a:ln/>
                        </pic:spPr>
                      </pic:pic>
                    </a:graphicData>
                  </a:graphic>
                </wp:inline>
              </w:drawing>
            </w:r>
            <w:r w:rsidDel="00000000" w:rsidR="00000000" w:rsidRPr="00000000">
              <w:rPr>
                <w:rtl w:val="0"/>
              </w:rPr>
            </w:r>
          </w:p>
          <w:p w:rsidR="00000000" w:rsidDel="00000000" w:rsidP="00000000" w:rsidRDefault="00000000" w:rsidRPr="00000000" w14:paraId="00000199">
            <w:pPr>
              <w:spacing w:line="240" w:lineRule="auto"/>
              <w:jc w:val="center"/>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Pr>
              <w:drawing>
                <wp:inline distB="0" distT="0" distL="0" distR="0">
                  <wp:extent cx="2383155" cy="3359785"/>
                  <wp:effectExtent b="0" l="0" r="0" t="0"/>
                  <wp:docPr id="2144863398" name="image16.png"/>
                  <a:graphic>
                    <a:graphicData uri="http://schemas.openxmlformats.org/drawingml/2006/picture">
                      <pic:pic>
                        <pic:nvPicPr>
                          <pic:cNvPr id="0" name="image16.png"/>
                          <pic:cNvPicPr preferRelativeResize="0"/>
                        </pic:nvPicPr>
                        <pic:blipFill>
                          <a:blip r:embed="rId31"/>
                          <a:srcRect b="0" l="0" r="0" t="0"/>
                          <a:stretch>
                            <a:fillRect/>
                          </a:stretch>
                        </pic:blipFill>
                        <pic:spPr>
                          <a:xfrm>
                            <a:off x="0" y="0"/>
                            <a:ext cx="2383155" cy="3359785"/>
                          </a:xfrm>
                          <a:prstGeom prst="rect"/>
                          <a:ln/>
                        </pic:spPr>
                      </pic:pic>
                    </a:graphicData>
                  </a:graphic>
                </wp:inline>
              </w:drawing>
            </w:r>
            <w:r w:rsidDel="00000000" w:rsidR="00000000" w:rsidRPr="00000000">
              <w:rPr>
                <w:rtl w:val="0"/>
              </w:rPr>
            </w:r>
          </w:p>
          <w:p w:rsidR="00000000" w:rsidDel="00000000" w:rsidP="00000000" w:rsidRDefault="00000000" w:rsidRPr="00000000" w14:paraId="0000019A">
            <w:pPr>
              <w:spacing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19B">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 Pago de salud  </w:t>
            </w:r>
          </w:p>
          <w:p w:rsidR="00000000" w:rsidDel="00000000" w:rsidP="00000000" w:rsidRDefault="00000000" w:rsidRPr="00000000" w14:paraId="0000019C">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Pr>
              <w:drawing>
                <wp:inline distB="0" distT="0" distL="0" distR="0">
                  <wp:extent cx="2383155" cy="759460"/>
                  <wp:effectExtent b="0" l="0" r="0" t="0"/>
                  <wp:docPr id="2144863399" name="image4.png"/>
                  <a:graphic>
                    <a:graphicData uri="http://schemas.openxmlformats.org/drawingml/2006/picture">
                      <pic:pic>
                        <pic:nvPicPr>
                          <pic:cNvPr id="0" name="image4.png"/>
                          <pic:cNvPicPr preferRelativeResize="0"/>
                        </pic:nvPicPr>
                        <pic:blipFill>
                          <a:blip r:embed="rId32"/>
                          <a:srcRect b="0" l="0" r="0" t="0"/>
                          <a:stretch>
                            <a:fillRect/>
                          </a:stretch>
                        </pic:blipFill>
                        <pic:spPr>
                          <a:xfrm>
                            <a:off x="0" y="0"/>
                            <a:ext cx="2383155" cy="759460"/>
                          </a:xfrm>
                          <a:prstGeom prst="rect"/>
                          <a:ln/>
                        </pic:spPr>
                      </pic:pic>
                    </a:graphicData>
                  </a:graphic>
                </wp:inline>
              </w:drawing>
            </w:r>
            <w:r w:rsidDel="00000000" w:rsidR="00000000" w:rsidRPr="00000000">
              <w:rPr>
                <w:rtl w:val="0"/>
              </w:rPr>
            </w:r>
          </w:p>
          <w:p w:rsidR="00000000" w:rsidDel="00000000" w:rsidP="00000000" w:rsidRDefault="00000000" w:rsidRPr="00000000" w14:paraId="0000019D">
            <w:pPr>
              <w:spacing w:line="240" w:lineRule="auto"/>
              <w:rPr>
                <w:rFonts w:ascii="Calibri" w:cs="Calibri" w:eastAsia="Calibri" w:hAnsi="Calibri"/>
                <w:b w:val="0"/>
                <w:bCs w:val="0"/>
                <w:i w:val="0"/>
                <w:iCs w:val="0"/>
                <w:color w:val="000000"/>
                <w:sz w:val="22"/>
                <w:szCs w:val="22"/>
              </w:rPr>
            </w:pPr>
            <w:r w:rsidDel="00000000" w:rsidR="00000000" w:rsidRPr="00000000">
              <w:rPr>
                <w:rtl w:val="0"/>
              </w:rPr>
            </w:r>
          </w:p>
        </w:tc>
      </w:tr>
    </w:tbl>
    <w:p w:rsidR="00000000" w:rsidDel="00000000" w:rsidP="00000000" w:rsidRDefault="00000000" w:rsidRPr="00000000" w14:paraId="0000019E">
      <w:pPr>
        <w:rPr/>
      </w:pPr>
      <w:r w:rsidDel="00000000" w:rsidR="00000000" w:rsidRPr="00000000">
        <w:rPr>
          <w:rtl w:val="0"/>
        </w:rPr>
      </w:r>
    </w:p>
    <w:p w:rsidR="00000000" w:rsidDel="00000000" w:rsidP="00000000" w:rsidRDefault="00000000" w:rsidRPr="00000000" w14:paraId="0000019F">
      <w:pPr>
        <w:rPr/>
      </w:pPr>
      <w:r w:rsidDel="00000000" w:rsidR="00000000" w:rsidRPr="00000000">
        <w:rPr>
          <w:rtl w:val="0"/>
        </w:rPr>
      </w:r>
    </w:p>
    <w:p w:rsidR="00000000" w:rsidDel="00000000" w:rsidP="00000000" w:rsidRDefault="00000000" w:rsidRPr="00000000" w14:paraId="000001A0">
      <w:pPr>
        <w:rPr/>
      </w:pPr>
      <w:r w:rsidDel="00000000" w:rsidR="00000000" w:rsidRPr="00000000">
        <w:rPr>
          <w:rtl w:val="0"/>
        </w:rPr>
        <w:t xml:space="preserve">A continuación, relaciono los desplazamientos que realicé previo a la presentación de este informe. Una vez finalizado cada desplazamiento presenté al ordenador del gasto el informe en el Formato para legalización del desplazamiento, en el que se describieron las actividades desarrolladas y los resultados. Cada informe de legalización cuenta con el visto bueno del supervisor.</w:t>
      </w:r>
    </w:p>
    <w:p w:rsidR="00000000" w:rsidDel="00000000" w:rsidP="00000000" w:rsidRDefault="00000000" w:rsidRPr="00000000" w14:paraId="000001A1">
      <w:pPr>
        <w:rPr/>
      </w:pPr>
      <w:r w:rsidDel="00000000" w:rsidR="00000000" w:rsidRPr="00000000">
        <w:rPr>
          <w:rtl w:val="0"/>
        </w:rPr>
      </w:r>
    </w:p>
    <w:p w:rsidR="00000000" w:rsidDel="00000000" w:rsidP="00000000" w:rsidRDefault="00000000" w:rsidRPr="00000000" w14:paraId="000001A2">
      <w:pPr>
        <w:rPr/>
      </w:pPr>
      <w:r w:rsidDel="00000000" w:rsidR="00000000" w:rsidRPr="00000000">
        <w:rPr>
          <w:rtl w:val="0"/>
        </w:rPr>
        <w:t xml:space="preserve">Se lista a continuación el soporte de la legalización de los desplazamientos realizados, los cuales forman parte integral del presente informe de ejecución contractual. </w:t>
      </w:r>
    </w:p>
    <w:p w:rsidR="00000000" w:rsidDel="00000000" w:rsidP="00000000" w:rsidRDefault="00000000" w:rsidRPr="00000000" w14:paraId="000001A3">
      <w:pPr>
        <w:rPr/>
      </w:pPr>
      <w:r w:rsidDel="00000000" w:rsidR="00000000" w:rsidRPr="00000000">
        <w:rPr>
          <w:rtl w:val="0"/>
        </w:rPr>
      </w:r>
    </w:p>
    <w:tbl>
      <w:tblPr>
        <w:tblStyle w:val="Table3"/>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46"/>
        <w:gridCol w:w="2410"/>
        <w:gridCol w:w="2380"/>
        <w:gridCol w:w="1879"/>
        <w:gridCol w:w="1879"/>
        <w:tblGridChange w:id="0">
          <w:tblGrid>
            <w:gridCol w:w="846"/>
            <w:gridCol w:w="2410"/>
            <w:gridCol w:w="2380"/>
            <w:gridCol w:w="1879"/>
            <w:gridCol w:w="1879"/>
          </w:tblGrid>
        </w:tblGridChange>
      </w:tblGrid>
      <w:tr>
        <w:trPr>
          <w:cantSplit w:val="0"/>
          <w:tblHeader w:val="0"/>
        </w:trPr>
        <w:tc>
          <w:tcPr>
            <w:vAlign w:val="center"/>
          </w:tcPr>
          <w:p w:rsidR="00000000" w:rsidDel="00000000" w:rsidP="00000000" w:rsidRDefault="00000000" w:rsidRPr="00000000" w14:paraId="000001A4">
            <w:pPr>
              <w:spacing w:line="276" w:lineRule="auto"/>
              <w:jc w:val="center"/>
              <w:rPr>
                <w:b w:val="1"/>
                <w:bCs w:val="1"/>
              </w:rPr>
            </w:pPr>
            <w:r w:rsidDel="00000000" w:rsidR="00000000" w:rsidRPr="00000000">
              <w:rPr>
                <w:b w:val="1"/>
                <w:bCs w:val="1"/>
                <w:rtl w:val="0"/>
              </w:rPr>
              <w:t xml:space="preserve">ÍTEM</w:t>
            </w:r>
          </w:p>
        </w:tc>
        <w:tc>
          <w:tcPr>
            <w:vAlign w:val="center"/>
          </w:tcPr>
          <w:p w:rsidR="00000000" w:rsidDel="00000000" w:rsidP="00000000" w:rsidRDefault="00000000" w:rsidRPr="00000000" w14:paraId="000001A5">
            <w:pPr>
              <w:spacing w:line="276" w:lineRule="auto"/>
              <w:jc w:val="center"/>
              <w:rPr>
                <w:b w:val="1"/>
                <w:bCs w:val="1"/>
              </w:rPr>
            </w:pPr>
            <w:r w:rsidDel="00000000" w:rsidR="00000000" w:rsidRPr="00000000">
              <w:rPr>
                <w:b w:val="1"/>
                <w:bCs w:val="1"/>
                <w:rtl w:val="0"/>
              </w:rPr>
              <w:t xml:space="preserve">NRO. DE LA ORDEN DE VIAJE</w:t>
            </w:r>
          </w:p>
        </w:tc>
        <w:tc>
          <w:tcPr>
            <w:vAlign w:val="center"/>
          </w:tcPr>
          <w:p w:rsidR="00000000" w:rsidDel="00000000" w:rsidP="00000000" w:rsidRDefault="00000000" w:rsidRPr="00000000" w14:paraId="000001A6">
            <w:pPr>
              <w:spacing w:line="276" w:lineRule="auto"/>
              <w:jc w:val="center"/>
              <w:rPr>
                <w:b w:val="1"/>
                <w:bCs w:val="1"/>
              </w:rPr>
            </w:pPr>
            <w:r w:rsidDel="00000000" w:rsidR="00000000" w:rsidRPr="00000000">
              <w:rPr>
                <w:b w:val="1"/>
                <w:bCs w:val="1"/>
                <w:rtl w:val="0"/>
              </w:rPr>
              <w:t xml:space="preserve">LUGAR DE DESPLAZAMIENTO</w:t>
            </w:r>
          </w:p>
        </w:tc>
        <w:tc>
          <w:tcPr>
            <w:vAlign w:val="center"/>
          </w:tcPr>
          <w:p w:rsidR="00000000" w:rsidDel="00000000" w:rsidP="00000000" w:rsidRDefault="00000000" w:rsidRPr="00000000" w14:paraId="000001A7">
            <w:pPr>
              <w:spacing w:line="276" w:lineRule="auto"/>
              <w:jc w:val="center"/>
              <w:rPr>
                <w:b w:val="1"/>
                <w:bCs w:val="1"/>
              </w:rPr>
            </w:pPr>
            <w:r w:rsidDel="00000000" w:rsidR="00000000" w:rsidRPr="00000000">
              <w:rPr>
                <w:b w:val="1"/>
                <w:bCs w:val="1"/>
                <w:rtl w:val="0"/>
              </w:rPr>
              <w:t xml:space="preserve">FECHA DE DESPLAZAMIENTO INICIAL</w:t>
            </w:r>
          </w:p>
        </w:tc>
        <w:tc>
          <w:tcPr>
            <w:vAlign w:val="center"/>
          </w:tcPr>
          <w:p w:rsidR="00000000" w:rsidDel="00000000" w:rsidP="00000000" w:rsidRDefault="00000000" w:rsidRPr="00000000" w14:paraId="000001A8">
            <w:pPr>
              <w:spacing w:line="276" w:lineRule="auto"/>
              <w:jc w:val="center"/>
              <w:rPr>
                <w:b w:val="1"/>
                <w:bCs w:val="1"/>
              </w:rPr>
            </w:pPr>
            <w:r w:rsidDel="00000000" w:rsidR="00000000" w:rsidRPr="00000000">
              <w:rPr>
                <w:b w:val="1"/>
                <w:bCs w:val="1"/>
                <w:rtl w:val="0"/>
              </w:rPr>
              <w:t xml:space="preserve">FECHA DE DESPLAZAMIENTO FINAL</w:t>
            </w:r>
          </w:p>
        </w:tc>
      </w:tr>
      <w:tr>
        <w:trPr>
          <w:cantSplit w:val="0"/>
          <w:tblHeader w:val="0"/>
        </w:trPr>
        <w:tc>
          <w:tcPr>
            <w:vAlign w:val="center"/>
          </w:tcPr>
          <w:p w:rsidR="00000000" w:rsidDel="00000000" w:rsidP="00000000" w:rsidRDefault="00000000" w:rsidRPr="00000000" w14:paraId="000001A9">
            <w:pPr>
              <w:spacing w:line="276" w:lineRule="auto"/>
              <w:jc w:val="center"/>
              <w:rPr/>
            </w:pPr>
            <w:r w:rsidDel="00000000" w:rsidR="00000000" w:rsidRPr="00000000">
              <w:rPr>
                <w:rtl w:val="0"/>
              </w:rPr>
              <w:t xml:space="preserve">1</w:t>
            </w:r>
          </w:p>
        </w:tc>
        <w:tc>
          <w:tcPr>
            <w:vAlign w:val="center"/>
          </w:tcPr>
          <w:p w:rsidR="00000000" w:rsidDel="00000000" w:rsidP="00000000" w:rsidRDefault="00000000" w:rsidRPr="00000000" w14:paraId="000001AA">
            <w:pPr>
              <w:spacing w:line="276" w:lineRule="auto"/>
              <w:rPr/>
            </w:pPr>
            <w:r w:rsidDel="00000000" w:rsidR="00000000" w:rsidRPr="00000000">
              <w:rPr>
                <w:rtl w:val="0"/>
              </w:rPr>
            </w:r>
          </w:p>
        </w:tc>
        <w:tc>
          <w:tcPr>
            <w:vAlign w:val="center"/>
          </w:tcPr>
          <w:p w:rsidR="00000000" w:rsidDel="00000000" w:rsidP="00000000" w:rsidRDefault="00000000" w:rsidRPr="00000000" w14:paraId="000001AB">
            <w:pPr>
              <w:spacing w:line="276" w:lineRule="auto"/>
              <w:rPr/>
            </w:pPr>
            <w:r w:rsidDel="00000000" w:rsidR="00000000" w:rsidRPr="00000000">
              <w:rPr>
                <w:rtl w:val="0"/>
              </w:rPr>
            </w:r>
          </w:p>
        </w:tc>
        <w:tc>
          <w:tcPr>
            <w:vAlign w:val="center"/>
          </w:tcPr>
          <w:p w:rsidR="00000000" w:rsidDel="00000000" w:rsidP="00000000" w:rsidRDefault="00000000" w:rsidRPr="00000000" w14:paraId="000001AC">
            <w:pPr>
              <w:spacing w:line="276" w:lineRule="auto"/>
              <w:rPr/>
            </w:pPr>
            <w:r w:rsidDel="00000000" w:rsidR="00000000" w:rsidRPr="00000000">
              <w:rPr>
                <w:rtl w:val="0"/>
              </w:rPr>
            </w:r>
          </w:p>
        </w:tc>
        <w:tc>
          <w:tcPr>
            <w:vAlign w:val="center"/>
          </w:tcPr>
          <w:p w:rsidR="00000000" w:rsidDel="00000000" w:rsidP="00000000" w:rsidRDefault="00000000" w:rsidRPr="00000000" w14:paraId="000001AD">
            <w:pPr>
              <w:spacing w:line="276" w:lineRule="auto"/>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AE">
            <w:pPr>
              <w:spacing w:line="276" w:lineRule="auto"/>
              <w:jc w:val="center"/>
              <w:rPr/>
            </w:pPr>
            <w:r w:rsidDel="00000000" w:rsidR="00000000" w:rsidRPr="00000000">
              <w:rPr>
                <w:rtl w:val="0"/>
              </w:rPr>
              <w:t xml:space="preserve">2</w:t>
            </w:r>
          </w:p>
        </w:tc>
        <w:tc>
          <w:tcPr>
            <w:vAlign w:val="center"/>
          </w:tcPr>
          <w:p w:rsidR="00000000" w:rsidDel="00000000" w:rsidP="00000000" w:rsidRDefault="00000000" w:rsidRPr="00000000" w14:paraId="000001AF">
            <w:pPr>
              <w:spacing w:line="276" w:lineRule="auto"/>
              <w:rPr/>
            </w:pPr>
            <w:r w:rsidDel="00000000" w:rsidR="00000000" w:rsidRPr="00000000">
              <w:rPr>
                <w:rtl w:val="0"/>
              </w:rPr>
            </w:r>
          </w:p>
        </w:tc>
        <w:tc>
          <w:tcPr>
            <w:vAlign w:val="center"/>
          </w:tcPr>
          <w:p w:rsidR="00000000" w:rsidDel="00000000" w:rsidP="00000000" w:rsidRDefault="00000000" w:rsidRPr="00000000" w14:paraId="000001B0">
            <w:pPr>
              <w:spacing w:line="276" w:lineRule="auto"/>
              <w:rPr/>
            </w:pPr>
            <w:r w:rsidDel="00000000" w:rsidR="00000000" w:rsidRPr="00000000">
              <w:rPr>
                <w:rtl w:val="0"/>
              </w:rPr>
            </w:r>
          </w:p>
        </w:tc>
        <w:tc>
          <w:tcPr>
            <w:vAlign w:val="center"/>
          </w:tcPr>
          <w:p w:rsidR="00000000" w:rsidDel="00000000" w:rsidP="00000000" w:rsidRDefault="00000000" w:rsidRPr="00000000" w14:paraId="000001B1">
            <w:pPr>
              <w:spacing w:line="276" w:lineRule="auto"/>
              <w:rPr/>
            </w:pPr>
            <w:r w:rsidDel="00000000" w:rsidR="00000000" w:rsidRPr="00000000">
              <w:rPr>
                <w:rtl w:val="0"/>
              </w:rPr>
            </w:r>
          </w:p>
        </w:tc>
        <w:tc>
          <w:tcPr>
            <w:vAlign w:val="center"/>
          </w:tcPr>
          <w:p w:rsidR="00000000" w:rsidDel="00000000" w:rsidP="00000000" w:rsidRDefault="00000000" w:rsidRPr="00000000" w14:paraId="000001B2">
            <w:pPr>
              <w:spacing w:line="276" w:lineRule="auto"/>
              <w:rPr/>
            </w:pPr>
            <w:r w:rsidDel="00000000" w:rsidR="00000000" w:rsidRPr="00000000">
              <w:rPr>
                <w:rtl w:val="0"/>
              </w:rPr>
            </w:r>
          </w:p>
        </w:tc>
      </w:tr>
    </w:tbl>
    <w:p w:rsidR="00000000" w:rsidDel="00000000" w:rsidP="00000000" w:rsidRDefault="00000000" w:rsidRPr="00000000" w14:paraId="000001B3">
      <w:pPr>
        <w:rPr/>
      </w:pPr>
      <w:r w:rsidDel="00000000" w:rsidR="00000000" w:rsidRPr="00000000">
        <w:rPr>
          <w:rtl w:val="0"/>
        </w:rPr>
      </w:r>
    </w:p>
    <w:p w:rsidR="00000000" w:rsidDel="00000000" w:rsidP="00000000" w:rsidRDefault="00000000" w:rsidRPr="00000000" w14:paraId="000001B4">
      <w:pPr>
        <w:rPr/>
      </w:pPr>
      <w:r w:rsidDel="00000000" w:rsidR="00000000" w:rsidRPr="00000000">
        <w:rPr>
          <w:rtl w:val="0"/>
        </w:rPr>
      </w:r>
    </w:p>
    <w:p w:rsidR="00000000" w:rsidDel="00000000" w:rsidP="00000000" w:rsidRDefault="00000000" w:rsidRPr="00000000" w14:paraId="000001B5">
      <w:pPr>
        <w:rPr/>
      </w:pPr>
      <w:r w:rsidDel="00000000" w:rsidR="00000000" w:rsidRPr="00000000">
        <w:rPr>
          <w:rtl w:val="0"/>
        </w:rPr>
        <w:t xml:space="preserve">Para el trámite de la cuenta me permito adjuntar: (i) Documentos electrónicos enunciados como evidencias del cumplimiento de las obligaciones contractuales, (ii) los desplazamientos realizados y (iii) el pago de la planilla de seguridad social y parafiscal nro. 9500657467 Expedido en aportes en línea referente al febrero del año 2026.</w:t>
      </w:r>
    </w:p>
    <w:p w:rsidR="00000000" w:rsidDel="00000000" w:rsidP="00000000" w:rsidRDefault="00000000" w:rsidRPr="00000000" w14:paraId="000001B6">
      <w:pPr>
        <w:rPr/>
      </w:pPr>
      <w:r w:rsidDel="00000000" w:rsidR="00000000" w:rsidRPr="00000000">
        <w:rPr>
          <w:rtl w:val="0"/>
        </w:rPr>
      </w:r>
    </w:p>
    <w:p w:rsidR="00000000" w:rsidDel="00000000" w:rsidP="00000000" w:rsidRDefault="00000000" w:rsidRPr="00000000" w14:paraId="000001B7">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Cordialmente, </w:t>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85725</wp:posOffset>
            </wp:positionV>
            <wp:extent cx="1983396" cy="964095"/>
            <wp:effectExtent b="0" l="0" r="0" t="0"/>
            <wp:wrapNone/>
            <wp:docPr id="2144863408" name="image7.png"/>
            <a:graphic>
              <a:graphicData uri="http://schemas.openxmlformats.org/drawingml/2006/picture">
                <pic:pic>
                  <pic:nvPicPr>
                    <pic:cNvPr id="0" name="image7.png"/>
                    <pic:cNvPicPr preferRelativeResize="0"/>
                  </pic:nvPicPr>
                  <pic:blipFill>
                    <a:blip r:embed="rId33"/>
                    <a:srcRect b="0" l="0" r="0" t="0"/>
                    <a:stretch>
                      <a:fillRect/>
                    </a:stretch>
                  </pic:blipFill>
                  <pic:spPr>
                    <a:xfrm>
                      <a:off x="0" y="0"/>
                      <a:ext cx="1983396" cy="964095"/>
                    </a:xfrm>
                    <a:prstGeom prst="rect"/>
                    <a:ln/>
                  </pic:spPr>
                </pic:pic>
              </a:graphicData>
            </a:graphic>
          </wp:anchor>
        </w:drawing>
      </w:r>
    </w:p>
    <w:p w:rsidR="00000000" w:rsidDel="00000000" w:rsidP="00000000" w:rsidRDefault="00000000" w:rsidRPr="00000000" w14:paraId="000001B8">
      <w:pPr>
        <w:rPr>
          <w:color w:val="000000"/>
        </w:rPr>
      </w:pPr>
      <w:r w:rsidDel="00000000" w:rsidR="00000000" w:rsidRPr="00000000">
        <w:rPr>
          <w:color w:val="000000"/>
          <w:rtl w:val="0"/>
        </w:rPr>
        <w:tab/>
      </w:r>
    </w:p>
    <w:p w:rsidR="00000000" w:rsidDel="00000000" w:rsidP="00000000" w:rsidRDefault="00000000" w:rsidRPr="00000000" w14:paraId="000001B9">
      <w:pPr>
        <w:rPr>
          <w:color w:val="000000"/>
        </w:rPr>
      </w:pPr>
      <w:r w:rsidDel="00000000" w:rsidR="00000000" w:rsidRPr="00000000">
        <w:rPr>
          <w:rtl w:val="0"/>
        </w:rPr>
      </w:r>
    </w:p>
    <w:p w:rsidR="00000000" w:rsidDel="00000000" w:rsidP="00000000" w:rsidRDefault="00000000" w:rsidRPr="00000000" w14:paraId="000001BA">
      <w:pPr>
        <w:rPr>
          <w:b w:val="1"/>
          <w:bCs w:val="1"/>
        </w:rPr>
      </w:pPr>
      <w:r w:rsidDel="00000000" w:rsidR="00000000" w:rsidRPr="00000000">
        <w:rPr>
          <w:b w:val="1"/>
          <w:bCs w:val="1"/>
          <w:rtl w:val="0"/>
        </w:rPr>
        <w:t xml:space="preserve">EIVER JULIAN GALLEGO BURBANO</w:t>
      </w:r>
    </w:p>
    <w:p w:rsidR="00000000" w:rsidDel="00000000" w:rsidP="00000000" w:rsidRDefault="00000000" w:rsidRPr="00000000" w14:paraId="000001BB">
      <w:pPr>
        <w:rPr>
          <w:b w:val="1"/>
          <w:bCs w:val="1"/>
        </w:rPr>
      </w:pPr>
      <w:r w:rsidDel="00000000" w:rsidR="00000000" w:rsidRPr="00000000">
        <w:rPr>
          <w:b w:val="1"/>
          <w:bCs w:val="1"/>
          <w:rtl w:val="0"/>
        </w:rPr>
        <w:t xml:space="preserve">Contratista</w:t>
      </w:r>
    </w:p>
    <w:p w:rsidR="00000000" w:rsidDel="00000000" w:rsidP="00000000" w:rsidRDefault="00000000" w:rsidRPr="00000000" w14:paraId="000001BC">
      <w:pPr>
        <w:rPr>
          <w:b w:val="1"/>
          <w:bCs w:val="1"/>
          <w:highlight w:val="yellow"/>
        </w:rPr>
      </w:pPr>
      <w:r w:rsidDel="00000000" w:rsidR="00000000" w:rsidRPr="00000000">
        <w:rPr>
          <w:b w:val="1"/>
          <w:bCs w:val="1"/>
          <w:rtl w:val="0"/>
        </w:rPr>
        <w:t xml:space="preserve">C.C. 79´750.640 de Bogotá D.C.</w:t>
      </w:r>
      <w:r w:rsidDel="00000000" w:rsidR="00000000" w:rsidRPr="00000000">
        <w:rPr>
          <w:rtl w:val="0"/>
        </w:rPr>
      </w:r>
    </w:p>
    <w:p w:rsidR="00000000" w:rsidDel="00000000" w:rsidP="00000000" w:rsidRDefault="00000000" w:rsidRPr="00000000" w14:paraId="000001BD">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Recibí a satisfacción:</w:t>
      </w:r>
    </w:p>
    <w:p w:rsidR="00000000" w:rsidDel="00000000" w:rsidP="00000000" w:rsidRDefault="00000000" w:rsidRPr="00000000" w14:paraId="000001BE">
      <w:pPr>
        <w:tabs>
          <w:tab w:val="right" w:leader="none" w:pos="8838"/>
        </w:tabs>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Firma</w:t>
        <w:tab/>
      </w:r>
    </w:p>
    <w:p w:rsidR="00000000" w:rsidDel="00000000" w:rsidP="00000000" w:rsidRDefault="00000000" w:rsidRPr="00000000" w14:paraId="000001BF">
      <w:pPr>
        <w:spacing w:line="360" w:lineRule="auto"/>
        <w:rPr>
          <w:rFonts w:ascii="Calibri" w:cs="Calibri" w:eastAsia="Calibri" w:hAnsi="Calibri"/>
          <w:sz w:val="24"/>
          <w:szCs w:val="2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19050</wp:posOffset>
            </wp:positionH>
            <wp:positionV relativeFrom="paragraph">
              <wp:posOffset>19050</wp:posOffset>
            </wp:positionV>
            <wp:extent cx="1438476" cy="390580"/>
            <wp:effectExtent b="0" l="0" r="0" t="0"/>
            <wp:wrapNone/>
            <wp:docPr id="2144863405" name="image14.png"/>
            <a:graphic>
              <a:graphicData uri="http://schemas.openxmlformats.org/drawingml/2006/picture">
                <pic:pic>
                  <pic:nvPicPr>
                    <pic:cNvPr id="0" name="image14.png"/>
                    <pic:cNvPicPr preferRelativeResize="0"/>
                  </pic:nvPicPr>
                  <pic:blipFill>
                    <a:blip r:embed="rId34"/>
                    <a:srcRect b="0" l="0" r="0" t="0"/>
                    <a:stretch>
                      <a:fillRect/>
                    </a:stretch>
                  </pic:blipFill>
                  <pic:spPr>
                    <a:xfrm>
                      <a:off x="0" y="0"/>
                      <a:ext cx="1438476" cy="390580"/>
                    </a:xfrm>
                    <a:prstGeom prst="rect"/>
                    <a:ln/>
                  </pic:spPr>
                </pic:pic>
              </a:graphicData>
            </a:graphic>
          </wp:anchor>
        </w:drawing>
      </w:r>
    </w:p>
    <w:p w:rsidR="00000000" w:rsidDel="00000000" w:rsidP="00000000" w:rsidRDefault="00000000" w:rsidRPr="00000000" w14:paraId="000001C0">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___________________________</w:t>
      </w:r>
    </w:p>
    <w:p w:rsidR="00000000" w:rsidDel="00000000" w:rsidP="00000000" w:rsidRDefault="00000000" w:rsidRPr="00000000" w14:paraId="000001C1">
      <w:pPr>
        <w:spacing w:line="240" w:lineRule="auto"/>
        <w:rPr>
          <w:b w:val="1"/>
          <w:bCs w:val="1"/>
        </w:rPr>
      </w:pPr>
      <w:r w:rsidDel="00000000" w:rsidR="00000000" w:rsidRPr="00000000">
        <w:rPr>
          <w:b w:val="1"/>
          <w:bCs w:val="1"/>
          <w:rtl w:val="0"/>
        </w:rPr>
        <w:t xml:space="preserve">FRANCO GARZON ARCOS cédula </w:t>
      </w:r>
      <w:r w:rsidDel="00000000" w:rsidR="00000000" w:rsidRPr="00000000">
        <w:rPr>
          <w:rFonts w:ascii="Verdana" w:cs="Verdana" w:eastAsia="Verdana" w:hAnsi="Verdana"/>
          <w:sz w:val="23"/>
          <w:szCs w:val="23"/>
          <w:highlight w:val="white"/>
          <w:rtl w:val="0"/>
        </w:rPr>
        <w:t xml:space="preserve">12991212</w:t>
      </w:r>
      <w:r w:rsidDel="00000000" w:rsidR="00000000" w:rsidRPr="00000000">
        <w:rPr>
          <w:rtl w:val="0"/>
        </w:rPr>
      </w:r>
    </w:p>
    <w:p w:rsidR="00000000" w:rsidDel="00000000" w:rsidP="00000000" w:rsidRDefault="00000000" w:rsidRPr="00000000" w14:paraId="000001C2">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SUPERVISOR CONTRATO No. </w:t>
      </w:r>
      <w:r w:rsidDel="00000000" w:rsidR="00000000" w:rsidRPr="00000000">
        <w:rPr>
          <w:rFonts w:ascii="Calibri" w:cs="Calibri" w:eastAsia="Calibri" w:hAnsi="Calibri"/>
          <w:color w:val="000000"/>
          <w:rtl w:val="0"/>
        </w:rPr>
        <w:t xml:space="preserve">CO1.PCCNTR.7389941</w:t>
      </w:r>
      <w:r w:rsidDel="00000000" w:rsidR="00000000" w:rsidRPr="00000000">
        <w:rPr>
          <w:rtl w:val="0"/>
        </w:rPr>
      </w:r>
    </w:p>
    <w:p w:rsidR="00000000" w:rsidDel="00000000" w:rsidP="00000000" w:rsidRDefault="00000000" w:rsidRPr="00000000" w14:paraId="000001C3">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Coordinador académico</w:t>
      </w:r>
    </w:p>
    <w:p w:rsidR="00000000" w:rsidDel="00000000" w:rsidP="00000000" w:rsidRDefault="00000000" w:rsidRPr="00000000" w14:paraId="000001C4">
      <w:pPr>
        <w:rPr/>
      </w:pPr>
      <w:r w:rsidDel="00000000" w:rsidR="00000000" w:rsidRPr="00000000">
        <w:rPr>
          <w:rtl w:val="0"/>
        </w:rPr>
      </w:r>
    </w:p>
    <w:p w:rsidR="00000000" w:rsidDel="00000000" w:rsidP="00000000" w:rsidRDefault="00000000" w:rsidRPr="00000000" w14:paraId="000001C5">
      <w:pPr>
        <w:rPr/>
      </w:pPr>
      <w:r w:rsidDel="00000000" w:rsidR="00000000" w:rsidRPr="00000000">
        <w:rPr>
          <w:rtl w:val="0"/>
        </w:rPr>
      </w:r>
    </w:p>
    <w:p w:rsidR="00000000" w:rsidDel="00000000" w:rsidP="00000000" w:rsidRDefault="00000000" w:rsidRPr="00000000" w14:paraId="000001C6">
      <w:pPr>
        <w:rPr/>
      </w:pPr>
      <w:r w:rsidDel="00000000" w:rsidR="00000000" w:rsidRPr="00000000">
        <w:rPr>
          <w:rtl w:val="0"/>
        </w:rPr>
      </w:r>
    </w:p>
    <w:p w:rsidR="00000000" w:rsidDel="00000000" w:rsidP="00000000" w:rsidRDefault="00000000" w:rsidRPr="00000000" w14:paraId="000001C7">
      <w:pPr>
        <w:rPr/>
      </w:pPr>
      <w:r w:rsidDel="00000000" w:rsidR="00000000" w:rsidRPr="00000000">
        <w:rPr>
          <w:rtl w:val="0"/>
        </w:rPr>
      </w:r>
    </w:p>
    <w:p w:rsidR="00000000" w:rsidDel="00000000" w:rsidP="00000000" w:rsidRDefault="00000000" w:rsidRPr="00000000" w14:paraId="000001C8">
      <w:pPr>
        <w:rPr/>
      </w:pPr>
      <w:r w:rsidDel="00000000" w:rsidR="00000000" w:rsidRPr="00000000">
        <w:rPr>
          <w:rtl w:val="0"/>
        </w:rPr>
      </w:r>
    </w:p>
    <w:p w:rsidR="00000000" w:rsidDel="00000000" w:rsidP="00000000" w:rsidRDefault="00000000" w:rsidRPr="00000000" w14:paraId="000001C9">
      <w:pPr>
        <w:rPr/>
      </w:pPr>
      <w:r w:rsidDel="00000000" w:rsidR="00000000" w:rsidRPr="00000000">
        <w:rPr>
          <w:rtl w:val="0"/>
        </w:rPr>
      </w:r>
    </w:p>
    <w:p w:rsidR="00000000" w:rsidDel="00000000" w:rsidP="00000000" w:rsidRDefault="00000000" w:rsidRPr="00000000" w14:paraId="000001CA">
      <w:pPr>
        <w:rPr/>
      </w:pPr>
      <w:r w:rsidDel="00000000" w:rsidR="00000000" w:rsidRPr="00000000">
        <w:rPr>
          <w:rtl w:val="0"/>
        </w:rPr>
      </w:r>
    </w:p>
    <w:p w:rsidR="00000000" w:rsidDel="00000000" w:rsidP="00000000" w:rsidRDefault="00000000" w:rsidRPr="00000000" w14:paraId="000001CB">
      <w:pPr>
        <w:rPr/>
      </w:pPr>
      <w:r w:rsidDel="00000000" w:rsidR="00000000" w:rsidRPr="00000000">
        <w:rPr>
          <w:rtl w:val="0"/>
        </w:rPr>
      </w:r>
    </w:p>
    <w:p w:rsidR="00000000" w:rsidDel="00000000" w:rsidP="00000000" w:rsidRDefault="00000000" w:rsidRPr="00000000" w14:paraId="000001CC">
      <w:pPr>
        <w:rPr/>
      </w:pPr>
      <w:r w:rsidDel="00000000" w:rsidR="00000000" w:rsidRPr="00000000">
        <w:rPr>
          <w:rtl w:val="0"/>
        </w:rPr>
      </w:r>
    </w:p>
    <w:p w:rsidR="00000000" w:rsidDel="00000000" w:rsidP="00000000" w:rsidRDefault="00000000" w:rsidRPr="00000000" w14:paraId="000001CD">
      <w:pPr>
        <w:rPr/>
      </w:pPr>
      <w:r w:rsidDel="00000000" w:rsidR="00000000" w:rsidRPr="00000000">
        <w:rPr>
          <w:rtl w:val="0"/>
        </w:rPr>
      </w:r>
    </w:p>
    <w:p w:rsidR="00000000" w:rsidDel="00000000" w:rsidP="00000000" w:rsidRDefault="00000000" w:rsidRPr="00000000" w14:paraId="000001CE">
      <w:pPr>
        <w:rPr/>
      </w:pPr>
      <w:r w:rsidDel="00000000" w:rsidR="00000000" w:rsidRPr="00000000">
        <w:rPr>
          <w:rtl w:val="0"/>
        </w:rPr>
      </w:r>
    </w:p>
    <w:p w:rsidR="00000000" w:rsidDel="00000000" w:rsidP="00000000" w:rsidRDefault="00000000" w:rsidRPr="00000000" w14:paraId="000001CF">
      <w:pPr>
        <w:rPr/>
      </w:pPr>
      <w:r w:rsidDel="00000000" w:rsidR="00000000" w:rsidRPr="00000000">
        <w:rPr>
          <w:rtl w:val="0"/>
        </w:rPr>
      </w:r>
    </w:p>
    <w:p w:rsidR="00000000" w:rsidDel="00000000" w:rsidP="00000000" w:rsidRDefault="00000000" w:rsidRPr="00000000" w14:paraId="000001D0">
      <w:pPr>
        <w:rPr/>
      </w:pPr>
      <w:r w:rsidDel="00000000" w:rsidR="00000000" w:rsidRPr="00000000">
        <w:rPr>
          <w:rtl w:val="0"/>
        </w:rPr>
      </w:r>
    </w:p>
    <w:p w:rsidR="00000000" w:rsidDel="00000000" w:rsidP="00000000" w:rsidRDefault="00000000" w:rsidRPr="00000000" w14:paraId="000001D1">
      <w:pPr>
        <w:rPr/>
      </w:pPr>
      <w:r w:rsidDel="00000000" w:rsidR="00000000" w:rsidRPr="00000000">
        <w:rPr>
          <w:rtl w:val="0"/>
        </w:rPr>
      </w:r>
    </w:p>
    <w:p w:rsidR="00000000" w:rsidDel="00000000" w:rsidP="00000000" w:rsidRDefault="00000000" w:rsidRPr="00000000" w14:paraId="000001D2">
      <w:pPr>
        <w:jc w:val="center"/>
        <w:rPr/>
      </w:pPr>
      <w:r w:rsidDel="00000000" w:rsidR="00000000" w:rsidRPr="00000000">
        <w:rPr/>
        <w:drawing>
          <wp:inline distB="114300" distT="114300" distL="114300" distR="114300">
            <wp:extent cx="4829175" cy="2897531"/>
            <wp:effectExtent b="0" l="0" r="0" t="0"/>
            <wp:docPr id="2144863424" name="image20.png"/>
            <a:graphic>
              <a:graphicData uri="http://schemas.openxmlformats.org/drawingml/2006/picture">
                <pic:pic>
                  <pic:nvPicPr>
                    <pic:cNvPr id="0" name="image20.png"/>
                    <pic:cNvPicPr preferRelativeResize="0"/>
                  </pic:nvPicPr>
                  <pic:blipFill>
                    <a:blip r:embed="rId35"/>
                    <a:srcRect b="6756" l="16342" r="2794" t="6876"/>
                    <a:stretch>
                      <a:fillRect/>
                    </a:stretch>
                  </pic:blipFill>
                  <pic:spPr>
                    <a:xfrm>
                      <a:off x="0" y="0"/>
                      <a:ext cx="4829175" cy="2897531"/>
                    </a:xfrm>
                    <a:prstGeom prst="rect"/>
                    <a:ln/>
                  </pic:spPr>
                </pic:pic>
              </a:graphicData>
            </a:graphic>
          </wp:inline>
        </w:drawing>
      </w:r>
      <w:r w:rsidDel="00000000" w:rsidR="00000000" w:rsidRPr="00000000">
        <w:rPr>
          <w:rtl w:val="0"/>
        </w:rPr>
      </w:r>
    </w:p>
    <w:p w:rsidR="00000000" w:rsidDel="00000000" w:rsidP="00000000" w:rsidRDefault="00000000" w:rsidRPr="00000000" w14:paraId="000001D3">
      <w:pPr>
        <w:jc w:val="center"/>
        <w:rPr/>
      </w:pPr>
      <w:r w:rsidDel="00000000" w:rsidR="00000000" w:rsidRPr="00000000">
        <w:rPr>
          <w:rtl w:val="0"/>
        </w:rPr>
      </w:r>
    </w:p>
    <w:p w:rsidR="00000000" w:rsidDel="00000000" w:rsidP="00000000" w:rsidRDefault="00000000" w:rsidRPr="00000000" w14:paraId="000001D4">
      <w:pPr>
        <w:jc w:val="center"/>
        <w:rPr/>
      </w:pPr>
      <w:r w:rsidDel="00000000" w:rsidR="00000000" w:rsidRPr="00000000">
        <w:rPr/>
        <w:drawing>
          <wp:inline distB="114300" distT="114300" distL="114300" distR="114300">
            <wp:extent cx="4919663" cy="2886075"/>
            <wp:effectExtent b="0" l="0" r="0" t="0"/>
            <wp:docPr id="2144863400" name="image6.png"/>
            <a:graphic>
              <a:graphicData uri="http://schemas.openxmlformats.org/drawingml/2006/picture">
                <pic:pic>
                  <pic:nvPicPr>
                    <pic:cNvPr id="0" name="image6.png"/>
                    <pic:cNvPicPr preferRelativeResize="0"/>
                  </pic:nvPicPr>
                  <pic:blipFill>
                    <a:blip r:embed="rId36"/>
                    <a:srcRect b="8442" l="15385" r="2311" t="5472"/>
                    <a:stretch>
                      <a:fillRect/>
                    </a:stretch>
                  </pic:blipFill>
                  <pic:spPr>
                    <a:xfrm>
                      <a:off x="0" y="0"/>
                      <a:ext cx="4919663" cy="2886075"/>
                    </a:xfrm>
                    <a:prstGeom prst="rect"/>
                    <a:ln/>
                  </pic:spPr>
                </pic:pic>
              </a:graphicData>
            </a:graphic>
          </wp:inline>
        </w:drawing>
      </w:r>
      <w:r w:rsidDel="00000000" w:rsidR="00000000" w:rsidRPr="00000000">
        <w:rPr>
          <w:rtl w:val="0"/>
        </w:rPr>
      </w:r>
    </w:p>
    <w:p w:rsidR="00000000" w:rsidDel="00000000" w:rsidP="00000000" w:rsidRDefault="00000000" w:rsidRPr="00000000" w14:paraId="000001D5">
      <w:pPr>
        <w:jc w:val="left"/>
        <w:rPr/>
      </w:pPr>
      <w:r w:rsidDel="00000000" w:rsidR="00000000" w:rsidRPr="00000000">
        <w:rPr>
          <w:rtl w:val="0"/>
        </w:rPr>
      </w:r>
    </w:p>
    <w:p w:rsidR="00000000" w:rsidDel="00000000" w:rsidP="00000000" w:rsidRDefault="00000000" w:rsidRPr="00000000" w14:paraId="000001D6">
      <w:pPr>
        <w:jc w:val="left"/>
        <w:rPr/>
      </w:pPr>
      <w:r w:rsidDel="00000000" w:rsidR="00000000" w:rsidRPr="00000000">
        <w:rPr>
          <w:rtl w:val="0"/>
        </w:rPr>
        <w:t xml:space="preserve">110 HORAS DE FORMACIÓN Y 32 RADICADOS. </w:t>
      </w:r>
    </w:p>
    <w:p w:rsidR="00000000" w:rsidDel="00000000" w:rsidP="00000000" w:rsidRDefault="00000000" w:rsidRPr="00000000" w14:paraId="000001D7">
      <w:pPr>
        <w:rPr/>
      </w:pPr>
      <w:r w:rsidDel="00000000" w:rsidR="00000000" w:rsidRPr="00000000">
        <w:rPr>
          <w:rtl w:val="0"/>
        </w:rPr>
      </w:r>
    </w:p>
    <w:p w:rsidR="00000000" w:rsidDel="00000000" w:rsidP="00000000" w:rsidRDefault="00000000" w:rsidRPr="00000000" w14:paraId="000001D8">
      <w:pPr>
        <w:rPr/>
      </w:pPr>
      <w:r w:rsidDel="00000000" w:rsidR="00000000" w:rsidRPr="00000000">
        <w:rPr>
          <w:rtl w:val="0"/>
        </w:rPr>
      </w:r>
    </w:p>
    <w:p w:rsidR="00000000" w:rsidDel="00000000" w:rsidP="00000000" w:rsidRDefault="00000000" w:rsidRPr="00000000" w14:paraId="000001D9">
      <w:pPr>
        <w:rPr/>
      </w:pPr>
      <w:r w:rsidDel="00000000" w:rsidR="00000000" w:rsidRPr="00000000">
        <w:rPr>
          <w:rtl w:val="0"/>
        </w:rPr>
      </w:r>
    </w:p>
    <w:p w:rsidR="00000000" w:rsidDel="00000000" w:rsidP="00000000" w:rsidRDefault="00000000" w:rsidRPr="00000000" w14:paraId="000001DA">
      <w:pPr>
        <w:rPr/>
      </w:pPr>
      <w:r w:rsidDel="00000000" w:rsidR="00000000" w:rsidRPr="00000000">
        <w:rPr>
          <w:rtl w:val="0"/>
        </w:rPr>
      </w:r>
    </w:p>
    <w:p w:rsidR="00000000" w:rsidDel="00000000" w:rsidP="00000000" w:rsidRDefault="00000000" w:rsidRPr="00000000" w14:paraId="000001DB">
      <w:pPr>
        <w:rPr/>
      </w:pPr>
      <w:r w:rsidDel="00000000" w:rsidR="00000000" w:rsidRPr="00000000">
        <w:rPr>
          <w:rtl w:val="0"/>
        </w:rPr>
      </w:r>
    </w:p>
    <w:p w:rsidR="00000000" w:rsidDel="00000000" w:rsidP="00000000" w:rsidRDefault="00000000" w:rsidRPr="00000000" w14:paraId="000001DC">
      <w:pPr>
        <w:rPr/>
      </w:pPr>
      <w:r w:rsidDel="00000000" w:rsidR="00000000" w:rsidRPr="00000000">
        <w:rPr>
          <w:rtl w:val="0"/>
        </w:rPr>
      </w:r>
    </w:p>
    <w:p w:rsidR="00000000" w:rsidDel="00000000" w:rsidP="00000000" w:rsidRDefault="00000000" w:rsidRPr="00000000" w14:paraId="000001DD">
      <w:pPr>
        <w:rPr/>
      </w:pPr>
      <w:r w:rsidDel="00000000" w:rsidR="00000000" w:rsidRPr="00000000">
        <w:rPr>
          <w:rtl w:val="0"/>
        </w:rPr>
      </w:r>
    </w:p>
    <w:p w:rsidR="00000000" w:rsidDel="00000000" w:rsidP="00000000" w:rsidRDefault="00000000" w:rsidRPr="00000000" w14:paraId="000001DE">
      <w:pPr>
        <w:rPr/>
      </w:pPr>
      <w:r w:rsidDel="00000000" w:rsidR="00000000" w:rsidRPr="00000000">
        <w:rPr>
          <w:rtl w:val="0"/>
        </w:rPr>
      </w:r>
    </w:p>
    <w:p w:rsidR="00000000" w:rsidDel="00000000" w:rsidP="00000000" w:rsidRDefault="00000000" w:rsidRPr="00000000" w14:paraId="000001DF">
      <w:pPr>
        <w:rPr/>
      </w:pPr>
      <w:r w:rsidDel="00000000" w:rsidR="00000000" w:rsidRPr="00000000">
        <w:rPr>
          <w:rtl w:val="0"/>
        </w:rPr>
      </w:r>
    </w:p>
    <w:p w:rsidR="00000000" w:rsidDel="00000000" w:rsidP="00000000" w:rsidRDefault="00000000" w:rsidRPr="00000000" w14:paraId="000001E0">
      <w:pPr>
        <w:rPr/>
      </w:pPr>
      <w:r w:rsidDel="00000000" w:rsidR="00000000" w:rsidRPr="00000000">
        <w:rPr>
          <w:rtl w:val="0"/>
        </w:rPr>
      </w:r>
    </w:p>
    <w:p w:rsidR="00000000" w:rsidDel="00000000" w:rsidP="00000000" w:rsidRDefault="00000000" w:rsidRPr="00000000" w14:paraId="000001E1">
      <w:pPr>
        <w:rPr/>
      </w:pPr>
      <w:r w:rsidDel="00000000" w:rsidR="00000000" w:rsidRPr="00000000">
        <w:rPr>
          <w:rtl w:val="0"/>
        </w:rPr>
      </w:r>
    </w:p>
    <w:p w:rsidR="00000000" w:rsidDel="00000000" w:rsidP="00000000" w:rsidRDefault="00000000" w:rsidRPr="00000000" w14:paraId="000001E2">
      <w:pPr>
        <w:rPr/>
      </w:pPr>
      <w:r w:rsidDel="00000000" w:rsidR="00000000" w:rsidRPr="00000000">
        <w:br w:type="page"/>
      </w:r>
      <w:r w:rsidDel="00000000" w:rsidR="00000000" w:rsidRPr="00000000">
        <w:rPr>
          <w:rtl w:val="0"/>
        </w:rPr>
      </w:r>
    </w:p>
    <w:p w:rsidR="00000000" w:rsidDel="00000000" w:rsidP="00000000" w:rsidRDefault="00000000" w:rsidRPr="00000000" w14:paraId="000001E3">
      <w:pPr>
        <w:pStyle w:val="Heading1"/>
        <w:keepLines w:val="1"/>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Control de Cambios</w:t>
      </w:r>
    </w:p>
    <w:p w:rsidR="00000000" w:rsidDel="00000000" w:rsidP="00000000" w:rsidRDefault="00000000" w:rsidRPr="00000000" w14:paraId="000001E4">
      <w:pPr>
        <w:rPr/>
      </w:pPr>
      <w:r w:rsidDel="00000000" w:rsidR="00000000" w:rsidRPr="00000000">
        <w:rPr>
          <w:rtl w:val="0"/>
        </w:rPr>
      </w:r>
    </w:p>
    <w:tbl>
      <w:tblPr>
        <w:tblStyle w:val="Table4"/>
        <w:tblW w:w="920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29"/>
        <w:gridCol w:w="2268"/>
        <w:gridCol w:w="5812"/>
        <w:tblGridChange w:id="0">
          <w:tblGrid>
            <w:gridCol w:w="1129"/>
            <w:gridCol w:w="2268"/>
            <w:gridCol w:w="5812"/>
          </w:tblGrid>
        </w:tblGridChange>
      </w:tblGrid>
      <w:tr>
        <w:trPr>
          <w:cantSplit w:val="0"/>
          <w:trHeight w:val="545" w:hRule="atLeast"/>
          <w:tblHeader w:val="1"/>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5">
            <w:pPr>
              <w:spacing w:line="276" w:lineRule="auto"/>
              <w:jc w:val="center"/>
              <w:rPr>
                <w:b w:val="1"/>
                <w:bCs w:val="1"/>
                <w:sz w:val="22"/>
                <w:szCs w:val="22"/>
              </w:rPr>
            </w:pPr>
            <w:r w:rsidDel="00000000" w:rsidR="00000000" w:rsidRPr="00000000">
              <w:rPr>
                <w:b w:val="1"/>
                <w:bCs w:val="1"/>
                <w:rtl w:val="0"/>
              </w:rPr>
              <w:t xml:space="preserve">VERSIÓN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6">
            <w:pPr>
              <w:spacing w:line="276" w:lineRule="auto"/>
              <w:jc w:val="center"/>
              <w:rPr>
                <w:b w:val="1"/>
                <w:bCs w:val="1"/>
              </w:rPr>
            </w:pPr>
            <w:r w:rsidDel="00000000" w:rsidR="00000000" w:rsidRPr="00000000">
              <w:rPr>
                <w:b w:val="1"/>
                <w:bCs w:val="1"/>
                <w:rtl w:val="0"/>
              </w:rPr>
              <w:t xml:space="preserve">FECHA DE ENTRADA EN VIGENCIA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7">
            <w:pPr>
              <w:spacing w:line="276" w:lineRule="auto"/>
              <w:jc w:val="center"/>
              <w:rPr>
                <w:b w:val="1"/>
                <w:bCs w:val="1"/>
              </w:rPr>
            </w:pPr>
            <w:r w:rsidDel="00000000" w:rsidR="00000000" w:rsidRPr="00000000">
              <w:rPr>
                <w:b w:val="1"/>
                <w:bCs w:val="1"/>
                <w:rtl w:val="0"/>
              </w:rPr>
              <w:t xml:space="preserve">NATURALEZA DEL CAMBIO</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8">
            <w:pPr>
              <w:spacing w:line="276" w:lineRule="auto"/>
              <w:jc w:val="center"/>
              <w:rPr/>
            </w:pPr>
            <w:r w:rsidDel="00000000" w:rsidR="00000000" w:rsidRPr="00000000">
              <w:rPr>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9">
            <w:pPr>
              <w:spacing w:line="276" w:lineRule="auto"/>
              <w:jc w:val="center"/>
              <w:rPr/>
            </w:pPr>
            <w:r w:rsidDel="00000000" w:rsidR="00000000" w:rsidRPr="00000000">
              <w:rPr>
                <w:rtl w:val="0"/>
              </w:rPr>
              <w:t xml:space="preserve">Marzo 2026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A">
            <w:pPr>
              <w:spacing w:line="276" w:lineRule="auto"/>
              <w:rPr/>
            </w:pPr>
            <w:r w:rsidDel="00000000" w:rsidR="00000000" w:rsidRPr="00000000">
              <w:rPr>
                <w:rtl w:val="0"/>
              </w:rPr>
              <w:t xml:space="preserve">Creación del formato.</w:t>
            </w:r>
          </w:p>
          <w:p w:rsidR="00000000" w:rsidDel="00000000" w:rsidP="00000000" w:rsidRDefault="00000000" w:rsidRPr="00000000" w14:paraId="000001EB">
            <w:pPr>
              <w:spacing w:line="276" w:lineRule="auto"/>
              <w:rPr/>
            </w:pPr>
            <w:r w:rsidDel="00000000" w:rsidR="00000000" w:rsidRPr="00000000">
              <w:rPr>
                <w:rtl w:val="0"/>
              </w:rPr>
              <w:t xml:space="preserve">El presente formato sustituye el formato GTH-F-062, en virtud de su migración del proceso de Gestión del Talento Humano al proceso de Gestión Contractual, conforme a la actualización documental correspondiente.</w:t>
            </w:r>
          </w:p>
        </w:tc>
      </w:tr>
    </w:tbl>
    <w:p w:rsidR="00000000" w:rsidDel="00000000" w:rsidP="00000000" w:rsidRDefault="00000000" w:rsidRPr="00000000" w14:paraId="000001EC">
      <w:pPr>
        <w:rPr/>
      </w:pPr>
      <w:r w:rsidDel="00000000" w:rsidR="00000000" w:rsidRPr="00000000">
        <w:rPr>
          <w:rtl w:val="0"/>
        </w:rPr>
      </w:r>
    </w:p>
    <w:p w:rsidR="00000000" w:rsidDel="00000000" w:rsidP="00000000" w:rsidRDefault="00000000" w:rsidRPr="00000000" w14:paraId="000001ED">
      <w:pPr>
        <w:rPr>
          <w:color w:val="262626"/>
        </w:rPr>
      </w:pPr>
      <w:r w:rsidDel="00000000" w:rsidR="00000000" w:rsidRPr="00000000">
        <w:rPr>
          <w:rtl w:val="0"/>
        </w:rPr>
      </w:r>
    </w:p>
    <w:sectPr>
      <w:headerReference r:id="rId37" w:type="default"/>
      <w:footerReference r:id="rId38" w:type="default"/>
      <w:pgSz w:h="15840" w:w="12240" w:orient="portrait"/>
      <w:pgMar w:bottom="1701" w:top="1701" w:left="1418" w:right="1418" w:header="709" w:footer="692"/>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Verdana"/>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F">
    <w:pPr>
      <w:pBdr>
        <w:top w:space="0" w:sz="0" w:val="nil"/>
        <w:left w:space="0" w:sz="0" w:val="nil"/>
        <w:bottom w:space="0" w:sz="0" w:val="nil"/>
        <w:right w:space="0" w:sz="0" w:val="nil"/>
        <w:between w:space="0" w:sz="0" w:val="nil"/>
      </w:pBdr>
      <w:tabs>
        <w:tab w:val="center" w:leader="none" w:pos="4252"/>
        <w:tab w:val="right" w:leader="none" w:pos="8504"/>
      </w:tabs>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F0">
    <w:pPr>
      <w:pBdr>
        <w:top w:space="0" w:sz="0" w:val="nil"/>
        <w:left w:space="0" w:sz="0" w:val="nil"/>
        <w:bottom w:space="0" w:sz="0" w:val="nil"/>
        <w:right w:space="0" w:sz="0" w:val="nil"/>
        <w:between w:space="0" w:sz="0" w:val="nil"/>
      </w:pBdr>
      <w:tabs>
        <w:tab w:val="center" w:leader="none" w:pos="4252"/>
        <w:tab w:val="right" w:leader="none" w:pos="8504"/>
      </w:tabs>
      <w:jc w:val="center"/>
      <w:rPr>
        <w:color w:val="000000"/>
      </w:rPr>
    </w:pPr>
    <w:r w:rsidDel="00000000" w:rsidR="00000000" w:rsidRPr="00000000">
      <w:rPr>
        <w:color w:val="000000"/>
        <w:rtl w:val="0"/>
      </w:rPr>
      <w:t xml:space="preserve">GCCON-F-087 V1</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E">
    <w:pPr>
      <w:pBdr>
        <w:top w:space="0" w:sz="0" w:val="nil"/>
        <w:left w:space="0" w:sz="0" w:val="nil"/>
        <w:bottom w:space="0" w:sz="0" w:val="nil"/>
        <w:right w:space="0" w:sz="0" w:val="nil"/>
        <w:between w:space="0" w:sz="0" w:val="nil"/>
      </w:pBdr>
      <w:tabs>
        <w:tab w:val="center" w:leader="none" w:pos="4252"/>
        <w:tab w:val="right" w:leader="none" w:pos="8504"/>
      </w:tabs>
      <w:jc w:val="center"/>
      <w:rPr>
        <w:color w:val="000000"/>
      </w:rPr>
    </w:pPr>
    <w:r w:rsidDel="00000000" w:rsidR="00000000" w:rsidRPr="00000000">
      <w:rPr>
        <w:color w:val="000000"/>
      </w:rPr>
      <w:drawing>
        <wp:inline distB="0" distT="0" distL="0" distR="0">
          <wp:extent cx="592455" cy="561340"/>
          <wp:effectExtent b="0" l="0" r="0" t="0"/>
          <wp:docPr id="2144863410"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592455" cy="56134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line="276"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rPr/>
  </w:style>
  <w:style w:type="paragraph" w:styleId="Heading2">
    <w:name w:val="heading 2"/>
    <w:basedOn w:val="Normal"/>
    <w:next w:val="Normal"/>
    <w:pPr>
      <w:keepNext w:val="1"/>
      <w:keepLines w:val="1"/>
      <w:spacing w:before="40" w:lineRule="auto"/>
    </w:pPr>
    <w:rPr>
      <w:color w:val="366091"/>
      <w:sz w:val="26"/>
      <w:szCs w:val="2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0.0" w:type="dxa"/>
        <w:left w:w="0.0" w:type="dxa"/>
        <w:bottom w:w="0.0" w:type="dxa"/>
        <w:right w:w="0.0" w:type="dxa"/>
      </w:tblCellMar>
    </w:tblPr>
  </w:style>
  <w:style w:type="paragraph" w:styleId="Encabezado">
    <w:name w:val="header"/>
    <w:basedOn w:val="Normal"/>
    <w:link w:val="EncabezadoCar"/>
    <w:uiPriority w:val="99"/>
    <w:unhideWhenUsed w:val="1"/>
    <w:rsid w:val="001A74F0"/>
    <w:pPr>
      <w:tabs>
        <w:tab w:val="center" w:pos="4252"/>
        <w:tab w:val="right" w:pos="8504"/>
      </w:tabs>
    </w:pPr>
  </w:style>
  <w:style w:type="character" w:styleId="EncabezadoCar" w:customStyle="1">
    <w:name w:val="Encabezado Car"/>
    <w:basedOn w:val="Fuentedeprrafopredeter"/>
    <w:link w:val="Encabezado"/>
    <w:uiPriority w:val="99"/>
    <w:rsid w:val="001A74F0"/>
  </w:style>
  <w:style w:type="paragraph" w:styleId="Piedepgina">
    <w:name w:val="footer"/>
    <w:basedOn w:val="Normal"/>
    <w:link w:val="PiedepginaCar"/>
    <w:uiPriority w:val="99"/>
    <w:unhideWhenUsed w:val="1"/>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val="1"/>
    <w:rsid w:val="001A74F0"/>
    <w:pPr>
      <w:ind w:left="720"/>
      <w:contextualSpacing w:val="1"/>
    </w:pPr>
  </w:style>
  <w:style w:type="character" w:styleId="Ttulo1Car" w:customStyle="1">
    <w:name w:val="Título 1 Car"/>
    <w:basedOn w:val="Fuentedeprrafopredeter"/>
    <w:uiPriority w:val="9"/>
    <w:rsid w:val="009F4403"/>
    <w:rPr>
      <w:rFonts w:ascii="Arial" w:cs="Arial" w:eastAsia="Calibri" w:hAnsi="Arial"/>
      <w:sz w:val="22"/>
      <w:lang w:eastAsia="en-US"/>
    </w:rPr>
  </w:style>
  <w:style w:type="paragraph" w:styleId="TDC1">
    <w:name w:val="toc 1"/>
    <w:basedOn w:val="Normal"/>
    <w:next w:val="Normal"/>
    <w:autoRedefine w:val="1"/>
    <w:uiPriority w:val="39"/>
    <w:unhideWhenUsed w:val="1"/>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val="1"/>
    <w:rsid w:val="009F4403"/>
    <w:rPr>
      <w:color w:val="0000ff" w:themeColor="hyperlink"/>
      <w:u w:val="single"/>
    </w:rPr>
  </w:style>
  <w:style w:type="paragraph" w:styleId="Sinespaciado">
    <w:name w:val="No Spacing"/>
    <w:link w:val="SinespaciadoCar"/>
    <w:uiPriority w:val="1"/>
    <w:qFormat w:val="1"/>
    <w:rsid w:val="009F4403"/>
    <w:pPr>
      <w:spacing w:after="160" w:line="480" w:lineRule="auto"/>
    </w:pPr>
  </w:style>
  <w:style w:type="character" w:styleId="SinespaciadoCar" w:customStyle="1">
    <w:name w:val="Sin espaciado Car"/>
    <w:basedOn w:val="Fuentedeprrafopredeter"/>
    <w:link w:val="Sinespaciado"/>
    <w:uiPriority w:val="1"/>
    <w:rsid w:val="009F4403"/>
    <w:rPr>
      <w:sz w:val="22"/>
      <w:szCs w:val="22"/>
      <w:lang w:eastAsia="es-CO"/>
    </w:rPr>
  </w:style>
  <w:style w:type="character" w:styleId="PrrafodelistaCar" w:customStyle="1">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val="1"/>
    <w:rsid w:val="009F4403"/>
    <w:rPr>
      <w:rFonts w:ascii="Calibri" w:cs="Times New Roman" w:eastAsia="Calibri" w:hAnsi="Calibri"/>
      <w:sz w:val="22"/>
      <w:szCs w:val="22"/>
      <w:lang w:eastAsia="en-US"/>
    </w:rPr>
  </w:style>
  <w:style w:type="table" w:styleId="Tablaconcuadrcula">
    <w:name w:val="Table Grid"/>
    <w:basedOn w:val="Tablanormal"/>
    <w:uiPriority w:val="59"/>
    <w:rsid w:val="009F4403"/>
    <w:pPr>
      <w:spacing w:after="160" w:line="480" w:lineRule="auto"/>
    </w:pPr>
    <w:rPr>
      <w:rFonts w:cs="Times New Roman"/>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Descripcin">
    <w:name w:val="caption"/>
    <w:basedOn w:val="Normal"/>
    <w:next w:val="Normal"/>
    <w:uiPriority w:val="35"/>
    <w:unhideWhenUsed w:val="1"/>
    <w:qFormat w:val="1"/>
    <w:rsid w:val="009F4403"/>
    <w:pPr>
      <w:spacing w:line="240" w:lineRule="auto"/>
    </w:pPr>
    <w:rPr>
      <w:i w:val="1"/>
      <w:iCs w:val="1"/>
      <w:color w:val="1f497d" w:themeColor="text2"/>
      <w:sz w:val="18"/>
      <w:szCs w:val="18"/>
    </w:rPr>
  </w:style>
  <w:style w:type="paragraph" w:styleId="Textonotapie">
    <w:name w:val="footnote text"/>
    <w:basedOn w:val="Normal"/>
    <w:link w:val="TextonotapieCar"/>
    <w:uiPriority w:val="99"/>
    <w:semiHidden w:val="1"/>
    <w:unhideWhenUsed w:val="1"/>
    <w:rsid w:val="009F4403"/>
    <w:pPr>
      <w:spacing w:line="240" w:lineRule="auto"/>
    </w:pPr>
    <w:rPr>
      <w:sz w:val="20"/>
      <w:szCs w:val="20"/>
    </w:rPr>
  </w:style>
  <w:style w:type="character" w:styleId="TextonotapieCar" w:customStyle="1">
    <w:name w:val="Texto nota pie Car"/>
    <w:basedOn w:val="Fuentedeprrafopredeter"/>
    <w:link w:val="Textonotapie"/>
    <w:uiPriority w:val="99"/>
    <w:semiHidden w:val="1"/>
    <w:rsid w:val="009F4403"/>
    <w:rPr>
      <w:rFonts w:ascii="Calibri" w:cs="Times New Roman" w:eastAsia="Calibri" w:hAnsi="Calibri"/>
      <w:sz w:val="20"/>
      <w:szCs w:val="20"/>
      <w:lang w:eastAsia="en-US"/>
    </w:rPr>
  </w:style>
  <w:style w:type="character" w:styleId="Refdenotaalpie">
    <w:name w:val="footnote reference"/>
    <w:basedOn w:val="Fuentedeprrafopredeter"/>
    <w:uiPriority w:val="99"/>
    <w:semiHidden w:val="1"/>
    <w:unhideWhenUsed w:val="1"/>
    <w:rsid w:val="009F4403"/>
    <w:rPr>
      <w:vertAlign w:val="superscript"/>
    </w:rPr>
  </w:style>
  <w:style w:type="paragraph" w:styleId="Saludo">
    <w:name w:val="Salutation"/>
    <w:basedOn w:val="Normal"/>
    <w:next w:val="Normal"/>
    <w:link w:val="SaludoCar"/>
    <w:uiPriority w:val="99"/>
    <w:unhideWhenUsed w:val="1"/>
    <w:rsid w:val="009F4403"/>
    <w:pPr>
      <w:spacing w:after="160" w:line="480" w:lineRule="auto"/>
    </w:pPr>
  </w:style>
  <w:style w:type="character" w:styleId="SaludoCar" w:customStyle="1">
    <w:name w:val="Saludo Car"/>
    <w:basedOn w:val="Fuentedeprrafopredeter"/>
    <w:link w:val="Saludo"/>
    <w:uiPriority w:val="99"/>
    <w:rsid w:val="009F4403"/>
    <w:rPr>
      <w:rFonts w:ascii="Calibri" w:cs="Times New Roman" w:eastAsia="Calibri" w:hAnsi="Calibri"/>
      <w:sz w:val="22"/>
      <w:szCs w:val="22"/>
      <w:lang w:eastAsia="en-US"/>
    </w:rPr>
  </w:style>
  <w:style w:type="paragraph" w:styleId="Textoindependiente">
    <w:name w:val="Body Text"/>
    <w:basedOn w:val="Normal"/>
    <w:link w:val="TextoindependienteCar"/>
    <w:uiPriority w:val="99"/>
    <w:unhideWhenUsed w:val="1"/>
    <w:rsid w:val="009F4403"/>
    <w:pPr>
      <w:spacing w:after="120" w:line="480" w:lineRule="auto"/>
    </w:pPr>
  </w:style>
  <w:style w:type="character" w:styleId="TextoindependienteCar" w:customStyle="1">
    <w:name w:val="Texto independiente Car"/>
    <w:basedOn w:val="Fuentedeprrafopredeter"/>
    <w:link w:val="Textoindependiente"/>
    <w:uiPriority w:val="99"/>
    <w:rsid w:val="009F4403"/>
    <w:rPr>
      <w:rFonts w:ascii="Calibri" w:cs="Times New Roman" w:eastAsia="Calibri" w:hAnsi="Calibri"/>
      <w:sz w:val="22"/>
      <w:szCs w:val="22"/>
      <w:lang w:eastAsia="en-US"/>
    </w:rPr>
  </w:style>
  <w:style w:type="paragraph" w:styleId="Sangradetextonormal">
    <w:name w:val="Body Text Indent"/>
    <w:basedOn w:val="Normal"/>
    <w:link w:val="SangradetextonormalCar"/>
    <w:uiPriority w:val="99"/>
    <w:semiHidden w:val="1"/>
    <w:unhideWhenUsed w:val="1"/>
    <w:rsid w:val="009F4403"/>
    <w:pPr>
      <w:spacing w:after="120"/>
      <w:ind w:left="283"/>
    </w:pPr>
  </w:style>
  <w:style w:type="character" w:styleId="SangradetextonormalCar" w:customStyle="1">
    <w:name w:val="Sangría de texto normal Car"/>
    <w:basedOn w:val="Fuentedeprrafopredeter"/>
    <w:link w:val="Sangradetextonormal"/>
    <w:uiPriority w:val="99"/>
    <w:semiHidden w:val="1"/>
    <w:rsid w:val="009F4403"/>
    <w:rPr>
      <w:rFonts w:ascii="Calibri" w:cs="Times New Roman" w:eastAsia="Calibri" w:hAnsi="Calibri"/>
      <w:sz w:val="22"/>
      <w:szCs w:val="22"/>
      <w:lang w:eastAsia="en-US"/>
    </w:rPr>
  </w:style>
  <w:style w:type="paragraph" w:styleId="Textoindependienteprimerasangra2">
    <w:name w:val="Body Text First Indent 2"/>
    <w:basedOn w:val="Sangradetextonormal"/>
    <w:link w:val="Textoindependienteprimerasangra2Car"/>
    <w:uiPriority w:val="99"/>
    <w:unhideWhenUsed w:val="1"/>
    <w:rsid w:val="009F4403"/>
    <w:pPr>
      <w:spacing w:after="160" w:line="480" w:lineRule="auto"/>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9F4403"/>
    <w:rPr>
      <w:rFonts w:ascii="Calibri" w:cs="Times New Roman" w:eastAsia="Calibri" w:hAnsi="Calibri"/>
      <w:sz w:val="22"/>
      <w:szCs w:val="22"/>
      <w:lang w:eastAsia="en-US"/>
    </w:rPr>
  </w:style>
  <w:style w:type="table" w:styleId="Tabladecuadrcula4">
    <w:name w:val="Grid Table 4"/>
    <w:basedOn w:val="Tablanormal"/>
    <w:uiPriority w:val="49"/>
    <w:rsid w:val="008E764E"/>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color w:val="ffffff" w:themeColor="background1"/>
      </w:rPr>
      <w:tblPr/>
      <w:tcPr>
        <w:tcBorders>
          <w:top w:color="000000" w:space="0" w:sz="4" w:themeColor="text1" w:val="single"/>
          <w:left w:color="000000" w:space="0" w:sz="4" w:themeColor="text1" w:val="single"/>
          <w:bottom w:color="000000" w:space="0" w:sz="4" w:themeColor="text1" w:val="single"/>
          <w:right w:color="000000" w:space="0" w:sz="4" w:themeColor="text1" w:val="single"/>
          <w:insideH w:space="0" w:sz="0" w:val="nil"/>
          <w:insideV w:space="0" w:sz="0" w:val="nil"/>
        </w:tcBorders>
        <w:shd w:color="auto" w:fill="000000" w:themeFill="text1" w:val="clear"/>
      </w:tcPr>
    </w:tblStylePr>
    <w:tblStylePr w:type="lastRow">
      <w:rPr>
        <w:b w:val="1"/>
        <w:bCs w:val="1"/>
      </w:rPr>
      <w:tblPr/>
      <w:tcPr>
        <w:tcBorders>
          <w:top w:color="000000" w:space="0" w:sz="4" w:themeColor="text1"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character" w:styleId="Ttulo2Car" w:customStyle="1">
    <w:name w:val="Título 2 Car"/>
    <w:basedOn w:val="Fuentedeprrafopredeter"/>
    <w:uiPriority w:val="9"/>
    <w:semiHidden w:val="1"/>
    <w:rsid w:val="00761E4B"/>
    <w:rPr>
      <w:rFonts w:asciiTheme="majorHAnsi" w:cstheme="majorBidi" w:eastAsiaTheme="majorEastAsia" w:hAnsiTheme="majorHAnsi"/>
      <w:color w:val="365f91" w:themeColor="accent1" w:themeShade="0000BF"/>
      <w:sz w:val="26"/>
      <w:szCs w:val="26"/>
      <w:lang w:eastAsia="en-US"/>
    </w:rPr>
  </w:style>
  <w:style w:type="character" w:styleId="Refdecomentario">
    <w:name w:val="annotation reference"/>
    <w:basedOn w:val="Fuentedeprrafopredeter"/>
    <w:uiPriority w:val="99"/>
    <w:semiHidden w:val="1"/>
    <w:unhideWhenUsed w:val="1"/>
    <w:rsid w:val="00EB09BE"/>
    <w:rPr>
      <w:sz w:val="16"/>
      <w:szCs w:val="16"/>
    </w:rPr>
  </w:style>
  <w:style w:type="paragraph" w:styleId="Textocomentario">
    <w:name w:val="annotation text"/>
    <w:basedOn w:val="Normal"/>
    <w:link w:val="TextocomentarioCar"/>
    <w:uiPriority w:val="99"/>
    <w:semiHidden w:val="1"/>
    <w:unhideWhenUsed w:val="1"/>
    <w:rsid w:val="00EB09BE"/>
    <w:pPr>
      <w:spacing w:line="240" w:lineRule="auto"/>
    </w:pPr>
    <w:rPr>
      <w:sz w:val="20"/>
      <w:szCs w:val="20"/>
    </w:rPr>
  </w:style>
  <w:style w:type="character" w:styleId="TextocomentarioCar" w:customStyle="1">
    <w:name w:val="Texto comentario Car"/>
    <w:basedOn w:val="Fuentedeprrafopredeter"/>
    <w:link w:val="Textocomentario"/>
    <w:uiPriority w:val="99"/>
    <w:semiHidden w:val="1"/>
    <w:rsid w:val="00EB09BE"/>
    <w:rPr>
      <w:rFonts w:ascii="Calibri" w:cs="Times New Roman" w:eastAsia="Calibri" w:hAnsi="Calibri"/>
      <w:sz w:val="20"/>
      <w:szCs w:val="20"/>
      <w:lang w:eastAsia="en-US"/>
    </w:rPr>
  </w:style>
  <w:style w:type="paragraph" w:styleId="Asuntodelcomentario">
    <w:name w:val="annotation subject"/>
    <w:basedOn w:val="Textocomentario"/>
    <w:next w:val="Textocomentario"/>
    <w:link w:val="AsuntodelcomentarioCar"/>
    <w:uiPriority w:val="99"/>
    <w:semiHidden w:val="1"/>
    <w:unhideWhenUsed w:val="1"/>
    <w:rsid w:val="00EB09BE"/>
    <w:rPr>
      <w:b w:val="1"/>
      <w:bCs w:val="1"/>
    </w:rPr>
  </w:style>
  <w:style w:type="character" w:styleId="AsuntodelcomentarioCar" w:customStyle="1">
    <w:name w:val="Asunto del comentario Car"/>
    <w:basedOn w:val="TextocomentarioCar"/>
    <w:link w:val="Asuntodelcomentario"/>
    <w:uiPriority w:val="99"/>
    <w:semiHidden w:val="1"/>
    <w:rsid w:val="00EB09BE"/>
    <w:rPr>
      <w:rFonts w:ascii="Calibri" w:cs="Times New Roman" w:eastAsia="Calibri" w:hAnsi="Calibri"/>
      <w:b w:val="1"/>
      <w:bCs w:val="1"/>
      <w:sz w:val="20"/>
      <w:szCs w:val="20"/>
      <w:lang w:eastAsia="en-US"/>
    </w:rPr>
  </w:style>
  <w:style w:type="paragraph" w:styleId="Revisin">
    <w:name w:val="Revision"/>
    <w:hidden w:val="1"/>
    <w:uiPriority w:val="99"/>
    <w:semiHidden w:val="1"/>
    <w:rsid w:val="0004038E"/>
    <w:rPr>
      <w:rFonts w:cs="Times New Roman"/>
      <w:lang w:eastAsia="en-US"/>
    </w:rPr>
  </w:style>
  <w:style w:type="table" w:styleId="a" w:customStyle="1">
    <w:basedOn w:val="TableNormal"/>
    <w:tblPr>
      <w:tblStyleRowBandSize w:val="1"/>
      <w:tblStyleColBandSize w:val="1"/>
      <w:tblCellMar>
        <w:left w:w="108.0" w:type="dxa"/>
        <w:right w:w="108.0" w:type="dxa"/>
      </w:tblCellMar>
    </w:tblPr>
    <w:tblStylePr w:type="firstRow">
      <w:rPr>
        <w:b w:val="1"/>
        <w:color w:val="ffffff"/>
      </w:rPr>
      <w:tblPr/>
      <w:tcPr>
        <w:tcBorders>
          <w:top w:color="000000" w:space="0" w:sz="4" w:val="single"/>
          <w:left w:color="000000" w:space="0" w:sz="4" w:val="single"/>
          <w:bottom w:color="000000" w:space="0" w:sz="4" w:val="single"/>
          <w:right w:color="000000" w:space="0" w:sz="4" w:val="single"/>
          <w:insideH w:space="0" w:sz="0" w:val="nil"/>
          <w:insideV w:space="0" w:sz="0" w:val="nil"/>
        </w:tcBorders>
        <w:shd w:color="auto" w:fill="000000" w:val="clear"/>
      </w:tcPr>
    </w:tblStylePr>
    <w:tblStylePr w:type="lastRow">
      <w:rPr>
        <w:b w:val="1"/>
      </w:rPr>
      <w:tblPr/>
      <w:tcPr>
        <w:tcBorders>
          <w:top w:color="000000" w:space="0" w:sz="4" w:val="single"/>
        </w:tcBorders>
      </w:tcPr>
    </w:tblStylePr>
    <w:tblStylePr w:type="firstCol">
      <w:rPr>
        <w:b w:val="1"/>
      </w:rPr>
    </w:tblStylePr>
    <w:tblStylePr w:type="lastCol">
      <w:rPr>
        <w:b w:val="1"/>
      </w:rPr>
    </w:tblStylePr>
    <w:tblStylePr w:type="band1Vert">
      <w:tblPr/>
      <w:tcPr>
        <w:shd w:color="auto" w:fill="cccccc" w:val="clear"/>
      </w:tcPr>
    </w:tblStylePr>
    <w:tblStylePr w:type="band1Horz">
      <w:tblPr/>
      <w:tcPr>
        <w:shd w:color="auto" w:fill="cccccc" w:val="clear"/>
      </w:tcPr>
    </w:tblStylePr>
  </w:style>
  <w:style w:type="table" w:styleId="a0" w:customStyle="1">
    <w:basedOn w:val="TableNormal"/>
    <w:pPr>
      <w:spacing w:after="160" w:line="480" w:lineRule="auto"/>
    </w:pPr>
    <w:rPr>
      <w:sz w:val="20"/>
      <w:szCs w:val="20"/>
    </w:rPr>
    <w:tblPr>
      <w:tblStyleRowBandSize w:val="1"/>
      <w:tblStyleColBandSize w:val="1"/>
      <w:tblCellMar>
        <w:left w:w="108.0" w:type="dxa"/>
        <w:right w:w="108.0" w:type="dxa"/>
      </w:tblCellMar>
    </w:tblPr>
  </w:style>
  <w:style w:type="table" w:styleId="a1" w:customStyle="1">
    <w:basedOn w:val="TableNormal"/>
    <w:pPr>
      <w:spacing w:after="160" w:line="480" w:lineRule="auto"/>
    </w:pPr>
    <w:rPr>
      <w:sz w:val="20"/>
      <w:szCs w:val="20"/>
    </w:rPr>
    <w:tblPr>
      <w:tblStyleRowBandSize w:val="1"/>
      <w:tblStyleColBandSize w:val="1"/>
      <w:tblCellMar>
        <w:left w:w="108.0" w:type="dxa"/>
        <w:right w:w="108.0" w:type="dxa"/>
      </w:tblCellMar>
    </w:tblPr>
  </w:style>
  <w:style w:type="table" w:styleId="a2" w:customStyle="1">
    <w:basedOn w:val="TableNormal"/>
    <w:pPr>
      <w:spacing w:after="160" w:line="480" w:lineRule="auto"/>
    </w:pPr>
    <w:rPr>
      <w:sz w:val="20"/>
      <w:szCs w:val="20"/>
    </w:rPr>
    <w:tblPr>
      <w:tblStyleRowBandSize w:val="1"/>
      <w:tblStyleColBandSize w:val="1"/>
      <w:tblCellMar>
        <w:left w:w="108.0" w:type="dxa"/>
        <w:right w:w="108.0" w:type="dxa"/>
      </w:tblCellMar>
    </w:tblPr>
  </w:style>
  <w:style w:type="table" w:styleId="a3" w:customStyle="1">
    <w:basedOn w:val="TableNormal"/>
    <w:pPr>
      <w:spacing w:after="160" w:line="480" w:lineRule="auto"/>
    </w:pPr>
    <w:rPr>
      <w:sz w:val="20"/>
      <w:szCs w:val="20"/>
    </w:rPr>
    <w:tblPr>
      <w:tblStyleRowBandSize w:val="1"/>
      <w:tblStyleColBandSize w:val="1"/>
      <w:tblCellMar>
        <w:left w:w="108.0" w:type="dxa"/>
        <w:right w:w="108.0" w:type="dxa"/>
      </w:tblCellMar>
    </w:tblPr>
  </w:style>
  <w:style w:type="character" w:styleId="fontstyle01" w:customStyle="1">
    <w:name w:val="fontstyle01"/>
    <w:basedOn w:val="Fuentedeprrafopredeter"/>
    <w:rsid w:val="00E75763"/>
    <w:rPr>
      <w:rFonts w:ascii="Helvetica" w:hAnsi="Helvetica" w:hint="default"/>
      <w:b w:val="0"/>
      <w:bCs w:val="0"/>
      <w:i w:val="0"/>
      <w:iCs w:val="0"/>
      <w:color w:val="000000"/>
      <w:sz w:val="20"/>
      <w:szCs w:val="20"/>
    </w:rPr>
  </w:style>
  <w:style w:type="paragraph" w:styleId="TableParagraph" w:customStyle="1">
    <w:name w:val="Table Paragraph"/>
    <w:basedOn w:val="Normal"/>
    <w:uiPriority w:val="1"/>
    <w:qFormat w:val="1"/>
    <w:rsid w:val="00E75763"/>
    <w:pPr>
      <w:widowControl w:val="0"/>
      <w:autoSpaceDE w:val="0"/>
      <w:autoSpaceDN w:val="0"/>
      <w:spacing w:line="240" w:lineRule="auto"/>
      <w:ind w:left="106"/>
      <w:jc w:val="left"/>
    </w:pPr>
    <w:rPr>
      <w:lang w:eastAsia="en-US" w:val="es-ES"/>
    </w:rPr>
  </w:style>
  <w:style w:type="paragraph" w:styleId="NormalWeb">
    <w:name w:val="Normal (Web)"/>
    <w:basedOn w:val="Normal"/>
    <w:uiPriority w:val="99"/>
    <w:semiHidden w:val="1"/>
    <w:unhideWhenUsed w:val="1"/>
    <w:rsid w:val="00E75763"/>
    <w:pPr>
      <w:spacing w:after="100" w:afterAutospacing="1" w:before="100" w:beforeAutospacing="1" w:line="240" w:lineRule="auto"/>
      <w:jc w:val="left"/>
    </w:pPr>
    <w:rPr>
      <w:rFonts w:ascii="Times New Roman" w:cs="Times New Roman" w:eastAsia="Times New Roman" w:hAnsi="Times New Roman"/>
      <w:sz w:val="24"/>
      <w:szCs w:val="24"/>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bCs w:val="1"/>
      </w:rPr>
    </w:tblStylePr>
    <w:tblStylePr w:type="firstRow">
      <w:rPr>
        <w:b w:val="1"/>
        <w:bCs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bCs w:val="1"/>
      </w:rPr>
    </w:tblStylePr>
    <w:tblStylePr w:type="lastRow">
      <w:rPr>
        <w:b w:val="1"/>
        <w:bCs w:val="1"/>
      </w:rPr>
      <w:tcPr>
        <w:tcBorders>
          <w:top w:color="000000" w:space="0" w:sz="4" w:val="single"/>
        </w:tcBorders>
      </w:tcPr>
    </w:tblStylePr>
  </w:style>
  <w:style w:type="table" w:styleId="Table2">
    <w:basedOn w:val="TableNormal"/>
    <w:pPr>
      <w:spacing w:after="160" w:line="480" w:lineRule="auto"/>
    </w:pPr>
    <w:rPr>
      <w:sz w:val="20"/>
      <w:szCs w:val="20"/>
    </w:rPr>
    <w:tblPr>
      <w:tblStyleRowBandSize w:val="1"/>
      <w:tblStyleColBandSize w:val="1"/>
      <w:tblCellMar>
        <w:top w:w="0.0" w:type="dxa"/>
        <w:left w:w="108.0" w:type="dxa"/>
        <w:bottom w:w="0.0" w:type="dxa"/>
        <w:right w:w="108.0" w:type="dxa"/>
      </w:tblCellMar>
    </w:tblPr>
  </w:style>
  <w:style w:type="table" w:styleId="Table3">
    <w:basedOn w:val="TableNormal"/>
    <w:pPr>
      <w:spacing w:after="160" w:line="480" w:lineRule="auto"/>
    </w:pPr>
    <w:rPr>
      <w:sz w:val="20"/>
      <w:szCs w:val="20"/>
    </w:rPr>
    <w:tblPr>
      <w:tblStyleRowBandSize w:val="1"/>
      <w:tblStyleColBandSize w:val="1"/>
      <w:tblCellMar>
        <w:top w:w="0.0" w:type="dxa"/>
        <w:left w:w="108.0" w:type="dxa"/>
        <w:bottom w:w="0.0" w:type="dxa"/>
        <w:right w:w="108.0" w:type="dxa"/>
      </w:tblCellMar>
    </w:tblPr>
  </w:style>
  <w:style w:type="table" w:styleId="Table4">
    <w:basedOn w:val="TableNormal"/>
    <w:pPr>
      <w:spacing w:after="160" w:line="480" w:lineRule="auto"/>
    </w:pPr>
    <w:rPr>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25.png"/><Relationship Id="rId22" Type="http://schemas.openxmlformats.org/officeDocument/2006/relationships/hyperlink" Target="https://drive.google.com/drive/folders/1hIS-OJprjznrAY5EpTgHzTlVMXbLu0xS" TargetMode="External"/><Relationship Id="rId21" Type="http://schemas.openxmlformats.org/officeDocument/2006/relationships/image" Target="media/image21.png"/><Relationship Id="rId24" Type="http://schemas.openxmlformats.org/officeDocument/2006/relationships/image" Target="media/image28.png"/><Relationship Id="rId23" Type="http://schemas.openxmlformats.org/officeDocument/2006/relationships/image" Target="media/image29.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png"/><Relationship Id="rId26" Type="http://schemas.openxmlformats.org/officeDocument/2006/relationships/image" Target="media/image18.png"/><Relationship Id="rId25" Type="http://schemas.openxmlformats.org/officeDocument/2006/relationships/image" Target="media/image26.png"/><Relationship Id="rId28" Type="http://schemas.openxmlformats.org/officeDocument/2006/relationships/image" Target="media/image12.png"/><Relationship Id="rId27" Type="http://schemas.openxmlformats.org/officeDocument/2006/relationships/image" Target="media/image3.pn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27.png"/><Relationship Id="rId7" Type="http://schemas.openxmlformats.org/officeDocument/2006/relationships/image" Target="media/image1.png"/><Relationship Id="rId8" Type="http://schemas.openxmlformats.org/officeDocument/2006/relationships/image" Target="media/image5.png"/><Relationship Id="rId31" Type="http://schemas.openxmlformats.org/officeDocument/2006/relationships/image" Target="media/image16.png"/><Relationship Id="rId30" Type="http://schemas.openxmlformats.org/officeDocument/2006/relationships/image" Target="media/image11.png"/><Relationship Id="rId11" Type="http://schemas.openxmlformats.org/officeDocument/2006/relationships/image" Target="media/image19.png"/><Relationship Id="rId33" Type="http://schemas.openxmlformats.org/officeDocument/2006/relationships/image" Target="media/image7.png"/><Relationship Id="rId10" Type="http://schemas.openxmlformats.org/officeDocument/2006/relationships/image" Target="media/image13.png"/><Relationship Id="rId32" Type="http://schemas.openxmlformats.org/officeDocument/2006/relationships/image" Target="media/image4.png"/><Relationship Id="rId13" Type="http://schemas.openxmlformats.org/officeDocument/2006/relationships/image" Target="media/image10.png"/><Relationship Id="rId35" Type="http://schemas.openxmlformats.org/officeDocument/2006/relationships/image" Target="media/image20.png"/><Relationship Id="rId12" Type="http://schemas.openxmlformats.org/officeDocument/2006/relationships/image" Target="media/image30.png"/><Relationship Id="rId34" Type="http://schemas.openxmlformats.org/officeDocument/2006/relationships/image" Target="media/image14.png"/><Relationship Id="rId15" Type="http://schemas.openxmlformats.org/officeDocument/2006/relationships/image" Target="media/image15.png"/><Relationship Id="rId37" Type="http://schemas.openxmlformats.org/officeDocument/2006/relationships/header" Target="header1.xml"/><Relationship Id="rId14" Type="http://schemas.openxmlformats.org/officeDocument/2006/relationships/image" Target="media/image22.png"/><Relationship Id="rId36" Type="http://schemas.openxmlformats.org/officeDocument/2006/relationships/image" Target="media/image6.png"/><Relationship Id="rId17" Type="http://schemas.openxmlformats.org/officeDocument/2006/relationships/image" Target="media/image23.png"/><Relationship Id="rId16" Type="http://schemas.openxmlformats.org/officeDocument/2006/relationships/image" Target="media/image17.png"/><Relationship Id="rId38" Type="http://schemas.openxmlformats.org/officeDocument/2006/relationships/footer" Target="footer1.xml"/><Relationship Id="rId19" Type="http://schemas.openxmlformats.org/officeDocument/2006/relationships/image" Target="media/image24.png"/><Relationship Id="rId18" Type="http://schemas.openxmlformats.org/officeDocument/2006/relationships/image" Target="media/image9.png"/></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8Jstry6fbx0qcoNyMxSXh3hPBQ==">CgMxLjAyDmguM2R0NHV3anphejQ0Mg5oLnE3NzZ3ZDhzYjd2dTgAciExcG9zZGJhQ2R6Z3R1ejAyR0kzS2tCeUQtYjJqQWRTUUU=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2026-03-13T21:16:00Z</dcterms:created>
  <dc:creator>Leonardo Cantor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2026-03-13T21:16:55Z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cc4b34b0-492f-4e81-b91a-ae6a6dd36ade</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