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06A" w:rsidRDefault="00725E47" w:rsidP="00D3506A">
      <w:pPr>
        <w:spacing w:after="0" w:line="240" w:lineRule="auto"/>
        <w:jc w:val="both"/>
        <w:rPr>
          <w:rStyle w:val="eop"/>
          <w:rFonts w:ascii="Arial" w:hAnsi="Arial" w:cs="Arial"/>
          <w:color w:val="000000"/>
          <w:sz w:val="18"/>
          <w:szCs w:val="18"/>
          <w:shd w:val="clear" w:color="auto" w:fill="FFFFFF"/>
        </w:rPr>
      </w:pPr>
      <w:r>
        <w:rPr>
          <w:rFonts w:ascii="Arial" w:hAnsi="Arial" w:cs="Arial"/>
          <w:sz w:val="20"/>
          <w:szCs w:val="20"/>
        </w:rPr>
        <w:t>2</w:t>
      </w:r>
      <w:r w:rsidR="00464C38" w:rsidRPr="00202986">
        <w:rPr>
          <w:rFonts w:ascii="Arial" w:hAnsi="Arial" w:cs="Arial"/>
          <w:sz w:val="20"/>
          <w:szCs w:val="20"/>
        </w:rPr>
        <w:t xml:space="preserve">Entre los suscritos: el Señor </w:t>
      </w:r>
      <w:proofErr w:type="gramStart"/>
      <w:r w:rsidR="00464C38" w:rsidRPr="00202986">
        <w:rPr>
          <w:rFonts w:ascii="Arial" w:hAnsi="Arial" w:cs="Arial"/>
          <w:sz w:val="20"/>
          <w:szCs w:val="20"/>
        </w:rPr>
        <w:t>Coronel</w:t>
      </w:r>
      <w:proofErr w:type="gramEnd"/>
      <w:r w:rsidR="00464C38" w:rsidRPr="00202986">
        <w:rPr>
          <w:rFonts w:ascii="Arial" w:hAnsi="Arial" w:cs="Arial"/>
          <w:sz w:val="20"/>
          <w:szCs w:val="20"/>
        </w:rPr>
        <w:t xml:space="preserve"> JOHN FREDY UBAQUE RODRIGUEZ, mayor de edad, domiciliado en Bogotá, identificado con cédula de ciudadanía No. 11.189.710 expedida en </w:t>
      </w:r>
      <w:proofErr w:type="spellStart"/>
      <w:r w:rsidR="00464C38" w:rsidRPr="00202986">
        <w:rPr>
          <w:rFonts w:ascii="Arial" w:hAnsi="Arial" w:cs="Arial"/>
          <w:sz w:val="20"/>
          <w:szCs w:val="20"/>
        </w:rPr>
        <w:t>Engativa</w:t>
      </w:r>
      <w:proofErr w:type="spellEnd"/>
      <w:r w:rsidR="00464C38"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w:t>
      </w:r>
      <w:r w:rsidR="0044679A">
        <w:rPr>
          <w:rFonts w:ascii="Arial" w:hAnsi="Arial" w:cs="Arial"/>
          <w:sz w:val="20"/>
          <w:szCs w:val="20"/>
        </w:rPr>
        <w:t>e</w:t>
      </w:r>
      <w:r w:rsidR="00464C38" w:rsidRPr="00202986">
        <w:rPr>
          <w:rFonts w:ascii="Arial" w:hAnsi="Arial" w:cs="Arial"/>
          <w:sz w:val="20"/>
          <w:szCs w:val="20"/>
        </w:rPr>
        <w:t>l Señor</w:t>
      </w:r>
      <w:r w:rsidR="0044679A">
        <w:rPr>
          <w:rFonts w:ascii="Arial" w:hAnsi="Arial" w:cs="Arial"/>
          <w:sz w:val="20"/>
          <w:szCs w:val="20"/>
        </w:rPr>
        <w:t xml:space="preserve"> CESAR IVAN CASTIBLANCO MEDINA</w:t>
      </w:r>
      <w:r w:rsidR="00464C38" w:rsidRPr="00202986">
        <w:rPr>
          <w:rFonts w:ascii="Arial" w:hAnsi="Arial" w:cs="Arial"/>
          <w:sz w:val="20"/>
          <w:szCs w:val="20"/>
        </w:rPr>
        <w:t xml:space="preserve">, mayor de edad y domiciliado en Bogotá D.C., identificado con cédula de ciudadanía No. </w:t>
      </w:r>
      <w:r w:rsidR="0044679A">
        <w:rPr>
          <w:rFonts w:ascii="Arial" w:hAnsi="Arial" w:cs="Arial"/>
          <w:sz w:val="20"/>
          <w:szCs w:val="20"/>
        </w:rPr>
        <w:t>17.650.014</w:t>
      </w:r>
      <w:r w:rsidR="00464C38" w:rsidRPr="00202986">
        <w:rPr>
          <w:rFonts w:ascii="Arial" w:hAnsi="Arial" w:cs="Arial"/>
          <w:sz w:val="20"/>
          <w:szCs w:val="20"/>
        </w:rPr>
        <w:t xml:space="preserve"> expedida en </w:t>
      </w:r>
      <w:r w:rsidR="0044679A">
        <w:rPr>
          <w:rFonts w:ascii="Arial" w:hAnsi="Arial" w:cs="Arial"/>
          <w:sz w:val="20"/>
          <w:szCs w:val="20"/>
        </w:rPr>
        <w:t>Florencia Caquetá</w:t>
      </w:r>
      <w:r w:rsidR="00464C38" w:rsidRPr="00202986">
        <w:rPr>
          <w:rFonts w:ascii="Arial" w:hAnsi="Arial" w:cs="Arial"/>
          <w:sz w:val="20"/>
          <w:szCs w:val="20"/>
        </w:rPr>
        <w:t xml:space="preserve">, Representante Legal de la Empresa </w:t>
      </w:r>
      <w:r w:rsidR="0044679A" w:rsidRPr="0044679A">
        <w:rPr>
          <w:rFonts w:ascii="Arial" w:hAnsi="Arial" w:cs="Arial"/>
          <w:sz w:val="20"/>
          <w:szCs w:val="20"/>
        </w:rPr>
        <w:t xml:space="preserve">VEYALTHI GROUP S.A.S </w:t>
      </w:r>
      <w:r w:rsidR="00464C38" w:rsidRPr="00202986">
        <w:rPr>
          <w:rFonts w:ascii="Arial" w:hAnsi="Arial" w:cs="Arial"/>
          <w:sz w:val="20"/>
          <w:szCs w:val="20"/>
        </w:rPr>
        <w:t xml:space="preserve">con NIT No. </w:t>
      </w:r>
      <w:r w:rsidR="0044679A">
        <w:rPr>
          <w:rFonts w:ascii="Arial" w:hAnsi="Arial" w:cs="Arial"/>
          <w:sz w:val="20"/>
          <w:szCs w:val="20"/>
        </w:rPr>
        <w:t>830119211-1</w:t>
      </w:r>
      <w:r w:rsidR="0012536B" w:rsidRPr="0012536B">
        <w:rPr>
          <w:rFonts w:ascii="Arial" w:hAnsi="Arial" w:cs="Arial"/>
          <w:sz w:val="20"/>
          <w:szCs w:val="20"/>
        </w:rPr>
        <w:t xml:space="preserve"> </w:t>
      </w:r>
      <w:r w:rsidR="00464C38" w:rsidRPr="00202986">
        <w:rPr>
          <w:rFonts w:ascii="Arial" w:hAnsi="Arial" w:cs="Arial"/>
          <w:sz w:val="20"/>
          <w:szCs w:val="20"/>
        </w:rPr>
        <w:t xml:space="preserve">en adelante EL CONTRATISTA; </w:t>
      </w:r>
      <w:r w:rsidR="00D3506A">
        <w:rPr>
          <w:rStyle w:val="normaltextrun"/>
          <w:rFonts w:ascii="Arial" w:hAnsi="Arial" w:cs="Arial"/>
          <w:color w:val="000000"/>
          <w:sz w:val="18"/>
          <w:szCs w:val="18"/>
          <w:shd w:val="clear" w:color="auto" w:fill="FFFFFF"/>
          <w:lang w:val="es-ES"/>
        </w:rPr>
        <w:t>hemos convenido celebrar el presente modificatorio, teniendo en cuenta las siguientes consideraciones:</w:t>
      </w:r>
      <w:r w:rsidR="00D3506A">
        <w:rPr>
          <w:rStyle w:val="eop"/>
          <w:rFonts w:ascii="Arial" w:hAnsi="Arial" w:cs="Arial"/>
          <w:color w:val="000000"/>
          <w:sz w:val="18"/>
          <w:szCs w:val="18"/>
          <w:shd w:val="clear" w:color="auto" w:fill="FFFFFF"/>
        </w:rPr>
        <w:t> </w:t>
      </w:r>
    </w:p>
    <w:p w:rsidR="00286E74" w:rsidRDefault="00286E74" w:rsidP="00D3506A">
      <w:pPr>
        <w:spacing w:after="0" w:line="240" w:lineRule="auto"/>
        <w:jc w:val="both"/>
      </w:pPr>
    </w:p>
    <w:p w:rsidR="00B75C63" w:rsidRPr="00840BA5" w:rsidRDefault="00B75C63" w:rsidP="00B75C63">
      <w:pPr>
        <w:rPr>
          <w:rFonts w:ascii="Arial" w:eastAsia="Arial" w:hAnsi="Arial" w:cs="Arial"/>
          <w:spacing w:val="-1"/>
          <w:sz w:val="16"/>
          <w:szCs w:val="16"/>
        </w:rPr>
      </w:pPr>
      <w:r>
        <w:rPr>
          <w:rFonts w:ascii="Arial" w:eastAsia="Arial" w:hAnsi="Arial" w:cs="Arial"/>
          <w:spacing w:val="-1"/>
          <w:sz w:val="16"/>
          <w:szCs w:val="16"/>
        </w:rPr>
        <w:t>Oficio de fecha 17/04/2020,</w:t>
      </w:r>
      <w:r w:rsidRPr="00840BA5">
        <w:rPr>
          <w:rFonts w:ascii="Arial" w:eastAsia="Arial" w:hAnsi="Arial" w:cs="Arial"/>
          <w:spacing w:val="-1"/>
          <w:sz w:val="16"/>
          <w:szCs w:val="16"/>
        </w:rPr>
        <w:t xml:space="preserve"> el Director Logístico de los Servicios, solicita a la Directora de Compras Públicas se adiciones los contratos, para lo cual allega documentación soporte:</w:t>
      </w:r>
    </w:p>
    <w:p w:rsidR="00B75C63" w:rsidRPr="00840BA5" w:rsidRDefault="00B75C63" w:rsidP="00B75C63">
      <w:pPr>
        <w:pStyle w:val="Prrafodelista"/>
        <w:widowControl/>
        <w:numPr>
          <w:ilvl w:val="0"/>
          <w:numId w:val="50"/>
        </w:numPr>
        <w:ind w:left="316" w:hanging="284"/>
        <w:jc w:val="both"/>
        <w:rPr>
          <w:rFonts w:ascii="Arial" w:hAnsi="Arial" w:cs="Arial"/>
          <w:noProof/>
          <w:sz w:val="16"/>
          <w:szCs w:val="16"/>
          <w:lang w:val="es-CO" w:eastAsia="es-CO"/>
        </w:rPr>
      </w:pPr>
      <w:r w:rsidRPr="00840BA5">
        <w:rPr>
          <w:rFonts w:ascii="Arial" w:eastAsia="Arial" w:hAnsi="Arial" w:cs="Arial"/>
          <w:spacing w:val="-1"/>
          <w:sz w:val="16"/>
          <w:szCs w:val="16"/>
        </w:rPr>
        <w:t xml:space="preserve">CDP No. </w:t>
      </w:r>
      <w:r w:rsidRPr="00840BA5">
        <w:rPr>
          <w:rFonts w:ascii="Arial" w:hAnsi="Arial" w:cs="Arial"/>
          <w:noProof/>
          <w:sz w:val="16"/>
          <w:szCs w:val="16"/>
          <w:lang w:val="es-CO" w:eastAsia="es-CO"/>
        </w:rPr>
        <w:t xml:space="preserve">6180 del 28-03-20 </w:t>
      </w:r>
      <w:r>
        <w:rPr>
          <w:rFonts w:ascii="Arial" w:hAnsi="Arial" w:cs="Arial"/>
          <w:noProof/>
          <w:sz w:val="16"/>
          <w:szCs w:val="16"/>
          <w:lang w:val="es-CO" w:eastAsia="es-CO"/>
        </w:rPr>
        <w:t xml:space="preserve">modificado </w:t>
      </w:r>
      <w:r w:rsidRPr="00840BA5">
        <w:rPr>
          <w:rFonts w:ascii="Arial" w:hAnsi="Arial" w:cs="Arial"/>
          <w:noProof/>
          <w:sz w:val="16"/>
          <w:szCs w:val="16"/>
          <w:lang w:val="es-CO" w:eastAsia="es-CO"/>
        </w:rPr>
        <w:t>con fecha 1</w:t>
      </w:r>
      <w:r>
        <w:rPr>
          <w:rFonts w:ascii="Arial" w:hAnsi="Arial" w:cs="Arial"/>
          <w:noProof/>
          <w:sz w:val="16"/>
          <w:szCs w:val="16"/>
          <w:lang w:val="es-CO" w:eastAsia="es-CO"/>
        </w:rPr>
        <w:t>7</w:t>
      </w:r>
      <w:r w:rsidRPr="00840BA5">
        <w:rPr>
          <w:rFonts w:ascii="Arial" w:hAnsi="Arial" w:cs="Arial"/>
          <w:noProof/>
          <w:sz w:val="16"/>
          <w:szCs w:val="16"/>
          <w:lang w:val="es-CO" w:eastAsia="es-CO"/>
        </w:rPr>
        <w:t>/04/2020</w:t>
      </w:r>
    </w:p>
    <w:p w:rsidR="00B75C63" w:rsidRPr="00840BA5" w:rsidRDefault="00B75C63" w:rsidP="00B75C63">
      <w:pPr>
        <w:pStyle w:val="Prrafodelista"/>
        <w:widowControl/>
        <w:numPr>
          <w:ilvl w:val="0"/>
          <w:numId w:val="50"/>
        </w:numPr>
        <w:ind w:left="316" w:hanging="284"/>
        <w:jc w:val="both"/>
        <w:rPr>
          <w:rFonts w:ascii="Arial" w:hAnsi="Arial" w:cs="Arial"/>
          <w:noProof/>
          <w:sz w:val="16"/>
          <w:szCs w:val="16"/>
          <w:lang w:val="es-CO" w:eastAsia="es-CO"/>
        </w:rPr>
      </w:pPr>
      <w:r w:rsidRPr="00840BA5">
        <w:rPr>
          <w:rFonts w:ascii="Arial" w:hAnsi="Arial" w:cs="Arial"/>
          <w:noProof/>
          <w:sz w:val="16"/>
          <w:szCs w:val="16"/>
          <w:lang w:val="es-CO" w:eastAsia="es-CO"/>
        </w:rPr>
        <w:t xml:space="preserve">CPA No. 362 del 02-04-2020 </w:t>
      </w:r>
      <w:r>
        <w:rPr>
          <w:rFonts w:ascii="Arial" w:hAnsi="Arial" w:cs="Arial"/>
          <w:noProof/>
          <w:sz w:val="16"/>
          <w:szCs w:val="16"/>
          <w:lang w:val="es-CO" w:eastAsia="es-CO"/>
        </w:rPr>
        <w:t>modificado con fecha 17/04/2020</w:t>
      </w:r>
    </w:p>
    <w:p w:rsidR="00B75C63" w:rsidRPr="00604069" w:rsidRDefault="00B75C63" w:rsidP="00B75C63">
      <w:pPr>
        <w:pStyle w:val="Prrafodelista"/>
        <w:widowControl/>
        <w:numPr>
          <w:ilvl w:val="0"/>
          <w:numId w:val="50"/>
        </w:numPr>
        <w:ind w:left="316" w:hanging="284"/>
        <w:jc w:val="both"/>
        <w:rPr>
          <w:rFonts w:ascii="Arial" w:hAnsi="Arial" w:cs="Arial"/>
          <w:noProof/>
          <w:sz w:val="16"/>
          <w:szCs w:val="16"/>
          <w:lang w:val="es-CO" w:eastAsia="es-CO"/>
        </w:rPr>
      </w:pPr>
      <w:r w:rsidRPr="00604069">
        <w:rPr>
          <w:rFonts w:ascii="Arial" w:hAnsi="Arial" w:cs="Arial"/>
          <w:noProof/>
          <w:sz w:val="16"/>
          <w:szCs w:val="16"/>
          <w:lang w:val="es-CO" w:eastAsia="es-CO"/>
        </w:rPr>
        <w:t>EDP de fecha 1</w:t>
      </w:r>
      <w:r>
        <w:rPr>
          <w:rFonts w:ascii="Arial" w:hAnsi="Arial" w:cs="Arial"/>
          <w:noProof/>
          <w:sz w:val="16"/>
          <w:szCs w:val="16"/>
          <w:lang w:val="es-CO" w:eastAsia="es-CO"/>
        </w:rPr>
        <w:t>7</w:t>
      </w:r>
      <w:r w:rsidRPr="00604069">
        <w:rPr>
          <w:rFonts w:ascii="Arial" w:hAnsi="Arial" w:cs="Arial"/>
          <w:noProof/>
          <w:sz w:val="16"/>
          <w:szCs w:val="16"/>
          <w:lang w:val="es-CO" w:eastAsia="es-CO"/>
        </w:rPr>
        <w:t>/04/2020 mediante el cual se justifica la adicion</w:t>
      </w:r>
      <w:r>
        <w:rPr>
          <w:rFonts w:ascii="Arial" w:hAnsi="Arial" w:cs="Arial"/>
          <w:noProof/>
          <w:sz w:val="16"/>
          <w:szCs w:val="16"/>
          <w:lang w:val="es-CO" w:eastAsia="es-CO"/>
        </w:rPr>
        <w:t xml:space="preserve"> presupuestal</w:t>
      </w:r>
      <w:r w:rsidRPr="00604069">
        <w:rPr>
          <w:rFonts w:ascii="Arial" w:eastAsia="Arial" w:hAnsi="Arial" w:cs="Arial"/>
          <w:spacing w:val="-1"/>
          <w:sz w:val="16"/>
          <w:szCs w:val="16"/>
        </w:rPr>
        <w:t xml:space="preserve"> </w:t>
      </w:r>
    </w:p>
    <w:p w:rsidR="00B75C63" w:rsidRPr="00604069" w:rsidRDefault="00B75C63" w:rsidP="00B75C63">
      <w:pPr>
        <w:pStyle w:val="Prrafodelista"/>
        <w:widowControl/>
        <w:numPr>
          <w:ilvl w:val="0"/>
          <w:numId w:val="50"/>
        </w:numPr>
        <w:ind w:left="316" w:hanging="284"/>
        <w:jc w:val="both"/>
        <w:rPr>
          <w:rFonts w:ascii="Arial" w:hAnsi="Arial" w:cs="Arial"/>
          <w:noProof/>
          <w:sz w:val="16"/>
          <w:szCs w:val="16"/>
          <w:lang w:val="es-CO" w:eastAsia="es-CO"/>
        </w:rPr>
      </w:pPr>
      <w:r w:rsidRPr="00604069">
        <w:rPr>
          <w:rFonts w:ascii="Arial" w:hAnsi="Arial" w:cs="Arial"/>
          <w:noProof/>
          <w:sz w:val="16"/>
          <w:szCs w:val="16"/>
          <w:lang w:val="es-CO" w:eastAsia="es-CO"/>
        </w:rPr>
        <w:t xml:space="preserve">Ofico </w:t>
      </w:r>
      <w:r>
        <w:rPr>
          <w:rFonts w:ascii="Arial" w:hAnsi="Arial" w:cs="Arial"/>
          <w:noProof/>
          <w:sz w:val="16"/>
          <w:szCs w:val="16"/>
          <w:lang w:val="es-CO" w:eastAsia="es-CO"/>
        </w:rPr>
        <w:t>de fecha 17/04/2020</w:t>
      </w:r>
      <w:r w:rsidRPr="00604069">
        <w:rPr>
          <w:rFonts w:ascii="Arial" w:hAnsi="Arial" w:cs="Arial"/>
          <w:noProof/>
          <w:sz w:val="16"/>
          <w:szCs w:val="16"/>
          <w:lang w:val="es-CO" w:eastAsia="es-CO"/>
        </w:rPr>
        <w:t xml:space="preserve"> mediante el cual el supervisor del contrato da viabilidad de la adición presupuestal.</w:t>
      </w:r>
    </w:p>
    <w:p w:rsidR="00286E74" w:rsidRPr="00096A02" w:rsidRDefault="00286E74" w:rsidP="00B75C63">
      <w:pPr>
        <w:pStyle w:val="Prrafodelista"/>
        <w:widowControl/>
        <w:numPr>
          <w:ilvl w:val="0"/>
          <w:numId w:val="50"/>
        </w:numPr>
        <w:ind w:left="316" w:hanging="284"/>
        <w:jc w:val="both"/>
        <w:rPr>
          <w:rFonts w:ascii="Arial" w:hAnsi="Arial" w:cs="Arial"/>
          <w:noProof/>
          <w:sz w:val="16"/>
          <w:szCs w:val="16"/>
          <w:lang w:val="es-CO" w:eastAsia="es-CO"/>
        </w:rPr>
      </w:pPr>
      <w:r w:rsidRPr="00096A02">
        <w:rPr>
          <w:rFonts w:ascii="Arial" w:hAnsi="Arial" w:cs="Arial"/>
          <w:noProof/>
          <w:sz w:val="16"/>
          <w:szCs w:val="16"/>
          <w:lang w:val="es-CO" w:eastAsia="es-CO"/>
        </w:rPr>
        <w:t xml:space="preserve">Oficios de fecha 17/04/2020 mediante el cual </w:t>
      </w:r>
      <w:r w:rsidR="00C30B5C" w:rsidRPr="00096A02">
        <w:rPr>
          <w:rFonts w:ascii="Arial" w:hAnsi="Arial" w:cs="Arial"/>
          <w:noProof/>
          <w:sz w:val="16"/>
          <w:szCs w:val="16"/>
          <w:lang w:val="es-CO" w:eastAsia="es-CO"/>
        </w:rPr>
        <w:t>el</w:t>
      </w:r>
      <w:r w:rsidRPr="00096A02">
        <w:rPr>
          <w:rFonts w:ascii="Arial" w:hAnsi="Arial" w:cs="Arial"/>
          <w:noProof/>
          <w:sz w:val="16"/>
          <w:szCs w:val="16"/>
          <w:lang w:val="es-CO" w:eastAsia="es-CO"/>
        </w:rPr>
        <w:t xml:space="preserve"> contratista VEYALTHI GROUP S.A.S, manifiestan su aceptación </w:t>
      </w:r>
    </w:p>
    <w:p w:rsidR="00D3506A" w:rsidRPr="00096A02" w:rsidRDefault="00D3506A" w:rsidP="00096A02">
      <w:pPr>
        <w:pStyle w:val="Prrafodelista"/>
        <w:widowControl/>
        <w:ind w:left="316"/>
        <w:jc w:val="both"/>
        <w:rPr>
          <w:rFonts w:ascii="Arial" w:hAnsi="Arial" w:cs="Arial"/>
          <w:noProof/>
          <w:sz w:val="16"/>
          <w:szCs w:val="16"/>
          <w:lang w:val="es-CO" w:eastAsia="es-CO"/>
        </w:rPr>
      </w:pPr>
    </w:p>
    <w:p w:rsidR="006B0FC6" w:rsidRDefault="006B0FC6" w:rsidP="006B0F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rsidR="006B0FC6" w:rsidRDefault="006B0FC6" w:rsidP="006B0FC6">
      <w:pPr>
        <w:pStyle w:val="paragraph"/>
        <w:shd w:val="clear" w:color="auto" w:fill="BFBFB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lang w:val="es-ES"/>
        </w:rPr>
        <w:t>Cláusula 1 – VALOR DEL CONTRATO</w:t>
      </w:r>
      <w:r>
        <w:rPr>
          <w:rStyle w:val="eop"/>
          <w:rFonts w:ascii="Arial" w:hAnsi="Arial" w:cs="Arial"/>
          <w:sz w:val="20"/>
          <w:szCs w:val="20"/>
        </w:rPr>
        <w:t> </w:t>
      </w:r>
    </w:p>
    <w:p w:rsidR="006B0FC6" w:rsidRDefault="006B0FC6" w:rsidP="006B0FC6">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rsidR="00F26194" w:rsidRDefault="006B0FC6" w:rsidP="006B0FC6">
      <w:pPr>
        <w:pStyle w:val="paragraph"/>
        <w:spacing w:before="0" w:beforeAutospacing="0" w:after="0" w:afterAutospacing="0"/>
        <w:jc w:val="both"/>
        <w:textAlignment w:val="baseline"/>
        <w:rPr>
          <w:rStyle w:val="normaltextrun"/>
          <w:rFonts w:ascii="Arial" w:hAnsi="Arial" w:cs="Arial"/>
          <w:sz w:val="20"/>
          <w:szCs w:val="20"/>
          <w:lang w:val="es-ES"/>
        </w:rPr>
      </w:pPr>
      <w:r>
        <w:rPr>
          <w:rStyle w:val="normaltextrun"/>
          <w:rFonts w:ascii="Arial" w:hAnsi="Arial" w:cs="Arial"/>
          <w:sz w:val="20"/>
          <w:szCs w:val="20"/>
          <w:lang w:val="es-ES"/>
        </w:rPr>
        <w:t>Se adiciona al contrato principal la suma de $</w:t>
      </w:r>
      <w:r w:rsidR="004163F1">
        <w:rPr>
          <w:rStyle w:val="normaltextrun"/>
          <w:rFonts w:ascii="Arial" w:hAnsi="Arial" w:cs="Arial"/>
          <w:sz w:val="20"/>
          <w:szCs w:val="20"/>
          <w:lang w:val="es-ES"/>
        </w:rPr>
        <w:t>170.</w:t>
      </w:r>
      <w:r w:rsidR="009A29BC">
        <w:rPr>
          <w:rStyle w:val="normaltextrun"/>
          <w:rFonts w:ascii="Arial" w:hAnsi="Arial" w:cs="Arial"/>
          <w:sz w:val="20"/>
          <w:szCs w:val="20"/>
          <w:lang w:val="es-ES"/>
        </w:rPr>
        <w:t>337.060</w:t>
      </w:r>
      <w:r>
        <w:rPr>
          <w:rStyle w:val="normaltextrun"/>
          <w:rFonts w:ascii="Arial" w:hAnsi="Arial" w:cs="Arial"/>
          <w:sz w:val="20"/>
          <w:szCs w:val="20"/>
          <w:lang w:val="es-ES"/>
        </w:rPr>
        <w:t xml:space="preserve"> para un total del contrato de $</w:t>
      </w:r>
      <w:r w:rsidR="004163F1">
        <w:rPr>
          <w:rStyle w:val="normaltextrun"/>
          <w:rFonts w:ascii="Arial" w:hAnsi="Arial" w:cs="Arial"/>
          <w:sz w:val="20"/>
          <w:szCs w:val="20"/>
          <w:lang w:val="es-ES"/>
        </w:rPr>
        <w:t>286.</w:t>
      </w:r>
      <w:r w:rsidR="009A29BC">
        <w:rPr>
          <w:rStyle w:val="normaltextrun"/>
          <w:rFonts w:ascii="Arial" w:hAnsi="Arial" w:cs="Arial"/>
          <w:sz w:val="20"/>
          <w:szCs w:val="20"/>
          <w:lang w:val="es-ES"/>
        </w:rPr>
        <w:t>886.880.50</w:t>
      </w:r>
    </w:p>
    <w:p w:rsidR="00B82D54" w:rsidRDefault="00B82D54" w:rsidP="006B0FC6">
      <w:pPr>
        <w:pStyle w:val="paragraph"/>
        <w:spacing w:before="0" w:beforeAutospacing="0" w:after="0" w:afterAutospacing="0"/>
        <w:jc w:val="both"/>
        <w:textAlignment w:val="baseline"/>
        <w:rPr>
          <w:rStyle w:val="normaltextrun"/>
          <w:rFonts w:ascii="Arial" w:hAnsi="Arial" w:cs="Arial"/>
          <w:sz w:val="20"/>
          <w:szCs w:val="20"/>
          <w:lang w:val="es-ES"/>
        </w:rPr>
      </w:pPr>
    </w:p>
    <w:p w:rsidR="00B82D54" w:rsidRDefault="00573372" w:rsidP="006B0FC6">
      <w:pPr>
        <w:pStyle w:val="paragraph"/>
        <w:spacing w:before="0" w:beforeAutospacing="0" w:after="0" w:afterAutospacing="0"/>
        <w:jc w:val="both"/>
        <w:textAlignment w:val="baseline"/>
        <w:rPr>
          <w:rStyle w:val="normaltextrun"/>
          <w:rFonts w:ascii="Arial" w:hAnsi="Arial" w:cs="Arial"/>
          <w:sz w:val="20"/>
          <w:szCs w:val="20"/>
          <w:lang w:val="es-ES"/>
        </w:rPr>
      </w:pPr>
      <w:r>
        <w:rPr>
          <w:noProof/>
        </w:rPr>
        <w:drawing>
          <wp:inline distT="0" distB="0" distL="0" distR="0" wp14:anchorId="50360AD6" wp14:editId="2F88E541">
            <wp:extent cx="6062980" cy="16954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62980" cy="1695450"/>
                    </a:xfrm>
                    <a:prstGeom prst="rect">
                      <a:avLst/>
                    </a:prstGeom>
                  </pic:spPr>
                </pic:pic>
              </a:graphicData>
            </a:graphic>
          </wp:inline>
        </w:drawing>
      </w:r>
    </w:p>
    <w:p w:rsidR="00B82D54" w:rsidRDefault="00B82D54" w:rsidP="006B0FC6">
      <w:pPr>
        <w:pStyle w:val="paragraph"/>
        <w:spacing w:before="0" w:beforeAutospacing="0" w:after="0" w:afterAutospacing="0"/>
        <w:jc w:val="both"/>
        <w:textAlignment w:val="baseline"/>
        <w:rPr>
          <w:rStyle w:val="normaltextrun"/>
          <w:rFonts w:ascii="Arial" w:hAnsi="Arial" w:cs="Arial"/>
          <w:sz w:val="20"/>
          <w:szCs w:val="20"/>
          <w:lang w:val="es-ES"/>
        </w:rPr>
      </w:pPr>
    </w:p>
    <w:p w:rsidR="00506D8A" w:rsidRDefault="006B0FC6" w:rsidP="006B0FC6">
      <w:pPr>
        <w:pStyle w:val="paragraph"/>
        <w:spacing w:before="0" w:beforeAutospacing="0" w:after="0" w:afterAutospacing="0"/>
        <w:jc w:val="both"/>
        <w:textAlignment w:val="baseline"/>
        <w:rPr>
          <w:rFonts w:ascii="Segoe UI" w:hAnsi="Segoe UI" w:cs="Segoe UI"/>
          <w:b/>
          <w:sz w:val="18"/>
          <w:szCs w:val="18"/>
        </w:rPr>
      </w:pPr>
      <w:r>
        <w:rPr>
          <w:rStyle w:val="eop"/>
          <w:rFonts w:ascii="Arial" w:hAnsi="Arial" w:cs="Arial"/>
          <w:sz w:val="20"/>
          <w:szCs w:val="20"/>
        </w:rPr>
        <w:t> </w:t>
      </w:r>
      <w:r w:rsidR="00506D8A" w:rsidRPr="00506D8A">
        <w:rPr>
          <w:rFonts w:ascii="Segoe UI" w:hAnsi="Segoe UI" w:cs="Segoe UI"/>
          <w:b/>
          <w:sz w:val="18"/>
          <w:szCs w:val="18"/>
        </w:rPr>
        <w:t>CANTIDADES ADICIONALES</w:t>
      </w:r>
    </w:p>
    <w:p w:rsidR="0035630C" w:rsidRDefault="00B82D54" w:rsidP="006B0FC6">
      <w:pPr>
        <w:pStyle w:val="paragraph"/>
        <w:spacing w:before="0" w:beforeAutospacing="0" w:after="0" w:afterAutospacing="0"/>
        <w:jc w:val="both"/>
        <w:textAlignment w:val="baseline"/>
        <w:rPr>
          <w:rFonts w:ascii="Segoe UI" w:hAnsi="Segoe UI" w:cs="Segoe UI"/>
          <w:b/>
          <w:sz w:val="18"/>
          <w:szCs w:val="18"/>
        </w:rPr>
      </w:pPr>
      <w:r>
        <w:rPr>
          <w:noProof/>
        </w:rPr>
        <w:drawing>
          <wp:inline distT="0" distB="0" distL="0" distR="0" wp14:anchorId="4EEFA1D8" wp14:editId="5A20C8CA">
            <wp:extent cx="6062980" cy="33337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3853" cy="3334230"/>
                    </a:xfrm>
                    <a:prstGeom prst="rect">
                      <a:avLst/>
                    </a:prstGeom>
                  </pic:spPr>
                </pic:pic>
              </a:graphicData>
            </a:graphic>
          </wp:inline>
        </w:drawing>
      </w:r>
    </w:p>
    <w:p w:rsidR="0035630C" w:rsidRDefault="0035630C" w:rsidP="006B0FC6">
      <w:pPr>
        <w:pStyle w:val="paragraph"/>
        <w:spacing w:before="0" w:beforeAutospacing="0" w:after="0" w:afterAutospacing="0"/>
        <w:jc w:val="both"/>
        <w:textAlignment w:val="baseline"/>
        <w:rPr>
          <w:rFonts w:ascii="Segoe UI" w:hAnsi="Segoe UI" w:cs="Segoe UI"/>
          <w:b/>
          <w:sz w:val="18"/>
          <w:szCs w:val="18"/>
        </w:rPr>
      </w:pPr>
    </w:p>
    <w:p w:rsidR="00497998" w:rsidRPr="00040999" w:rsidRDefault="00497998" w:rsidP="00497998">
      <w:pPr>
        <w:pStyle w:val="paragraph"/>
        <w:spacing w:before="0" w:beforeAutospacing="0" w:after="0" w:afterAutospacing="0"/>
        <w:jc w:val="both"/>
        <w:textAlignment w:val="baseline"/>
        <w:rPr>
          <w:rFonts w:ascii="Arial" w:hAnsi="Arial" w:cs="Arial"/>
          <w:sz w:val="20"/>
          <w:szCs w:val="20"/>
          <w:lang w:val="es-ES"/>
        </w:rPr>
      </w:pPr>
      <w:r w:rsidRPr="00040999">
        <w:rPr>
          <w:rFonts w:ascii="Arial" w:hAnsi="Arial" w:cs="Arial"/>
          <w:b/>
          <w:sz w:val="20"/>
          <w:szCs w:val="20"/>
          <w:lang w:val="es-ES"/>
        </w:rPr>
        <w:t>Nota:</w:t>
      </w:r>
      <w:r w:rsidRPr="00040999">
        <w:rPr>
          <w:rFonts w:ascii="Arial" w:hAnsi="Arial" w:cs="Arial"/>
          <w:sz w:val="20"/>
          <w:szCs w:val="20"/>
          <w:lang w:val="es-ES"/>
        </w:rPr>
        <w:t xml:space="preserve"> </w:t>
      </w:r>
      <w:r w:rsidR="00A416E5">
        <w:rPr>
          <w:rFonts w:ascii="Arial" w:hAnsi="Arial" w:cs="Arial"/>
          <w:sz w:val="20"/>
          <w:szCs w:val="20"/>
          <w:lang w:val="es-ES"/>
        </w:rPr>
        <w:t xml:space="preserve">las cantidades adicionales </w:t>
      </w:r>
      <w:r w:rsidR="006377BB">
        <w:rPr>
          <w:rFonts w:ascii="Arial" w:hAnsi="Arial" w:cs="Arial"/>
          <w:sz w:val="20"/>
          <w:szCs w:val="20"/>
          <w:lang w:val="es-ES"/>
        </w:rPr>
        <w:t xml:space="preserve">se </w:t>
      </w:r>
      <w:r w:rsidR="006377BB" w:rsidRPr="00040999">
        <w:rPr>
          <w:rFonts w:ascii="Arial" w:hAnsi="Arial" w:cs="Arial"/>
          <w:sz w:val="20"/>
          <w:szCs w:val="20"/>
          <w:lang w:val="es-ES"/>
        </w:rPr>
        <w:t>encuentran</w:t>
      </w:r>
      <w:r w:rsidRPr="00040999">
        <w:rPr>
          <w:rFonts w:ascii="Arial" w:hAnsi="Arial" w:cs="Arial"/>
          <w:sz w:val="20"/>
          <w:szCs w:val="20"/>
          <w:lang w:val="es-ES"/>
        </w:rPr>
        <w:t xml:space="preserve"> exento del IVA según Decreto 551 del 15 de abril de 2020, “Por el cual se adoptan medidas tributarias transitorias en el marco del Estado de Emergencia Económica, Social y. Ecológica”.</w:t>
      </w:r>
    </w:p>
    <w:p w:rsidR="00F26194" w:rsidRDefault="00F26194" w:rsidP="00F26194">
      <w:pPr>
        <w:spacing w:after="0" w:line="240" w:lineRule="auto"/>
        <w:jc w:val="both"/>
        <w:textAlignment w:val="baseline"/>
        <w:rPr>
          <w:rFonts w:ascii="Segoe UI" w:eastAsia="Times New Roman" w:hAnsi="Segoe UI" w:cs="Segoe UI"/>
          <w:sz w:val="18"/>
          <w:szCs w:val="18"/>
          <w:lang w:eastAsia="es-CO"/>
        </w:rPr>
      </w:pPr>
    </w:p>
    <w:p w:rsidR="00497998" w:rsidRDefault="00497998" w:rsidP="00F26194">
      <w:pPr>
        <w:spacing w:after="0" w:line="240" w:lineRule="auto"/>
        <w:jc w:val="both"/>
        <w:textAlignment w:val="baseline"/>
        <w:rPr>
          <w:rFonts w:ascii="Segoe UI" w:eastAsia="Times New Roman" w:hAnsi="Segoe UI" w:cs="Segoe UI"/>
          <w:sz w:val="18"/>
          <w:szCs w:val="18"/>
          <w:lang w:eastAsia="es-CO"/>
        </w:rPr>
      </w:pPr>
    </w:p>
    <w:p w:rsidR="00497998" w:rsidRPr="00F26194" w:rsidRDefault="00497998" w:rsidP="00F26194">
      <w:pPr>
        <w:spacing w:after="0" w:line="240" w:lineRule="auto"/>
        <w:jc w:val="both"/>
        <w:textAlignment w:val="baseline"/>
        <w:rPr>
          <w:rFonts w:ascii="Segoe UI" w:eastAsia="Times New Roman" w:hAnsi="Segoe UI" w:cs="Segoe UI"/>
          <w:sz w:val="18"/>
          <w:szCs w:val="18"/>
          <w:lang w:eastAsia="es-CO"/>
        </w:rPr>
      </w:pPr>
    </w:p>
    <w:p w:rsidR="00F26194" w:rsidRPr="00F26194" w:rsidRDefault="00F26194" w:rsidP="00F26194">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2 – PLAZO DE ENTREGA</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8D4F1E" w:rsidRDefault="00F26194" w:rsidP="00F26194">
      <w:pPr>
        <w:spacing w:after="0" w:line="240" w:lineRule="auto"/>
        <w:jc w:val="both"/>
        <w:textAlignment w:val="baseline"/>
        <w:rPr>
          <w:rFonts w:ascii="Arial" w:eastAsia="Times New Roman" w:hAnsi="Arial" w:cs="Arial"/>
          <w:sz w:val="20"/>
          <w:szCs w:val="20"/>
          <w:lang w:val="es-ES" w:eastAsia="es-CO"/>
        </w:rPr>
      </w:pPr>
      <w:r w:rsidRPr="00F26194">
        <w:rPr>
          <w:rFonts w:ascii="Arial" w:eastAsia="Times New Roman" w:hAnsi="Arial" w:cs="Arial"/>
          <w:sz w:val="20"/>
          <w:szCs w:val="20"/>
          <w:lang w:val="es-ES" w:eastAsia="es-CO"/>
        </w:rPr>
        <w:lastRenderedPageBreak/>
        <w:t xml:space="preserve">El plazo de entrega del contrato </w:t>
      </w:r>
      <w:r w:rsidR="008D4F1E">
        <w:rPr>
          <w:rFonts w:ascii="Arial" w:eastAsia="Times New Roman" w:hAnsi="Arial" w:cs="Arial"/>
          <w:sz w:val="20"/>
          <w:szCs w:val="20"/>
          <w:lang w:val="es-ES" w:eastAsia="es-CO"/>
        </w:rPr>
        <w:t xml:space="preserve">principal </w:t>
      </w:r>
      <w:r w:rsidRPr="00F26194">
        <w:rPr>
          <w:rFonts w:ascii="Arial" w:eastAsia="Times New Roman" w:hAnsi="Arial" w:cs="Arial"/>
          <w:sz w:val="20"/>
          <w:szCs w:val="20"/>
          <w:lang w:val="es-ES" w:eastAsia="es-CO"/>
        </w:rPr>
        <w:t xml:space="preserve">se modifica parcialmente en el sentido de establecer </w:t>
      </w:r>
      <w:r w:rsidR="008D4F1E">
        <w:rPr>
          <w:rFonts w:ascii="Arial" w:eastAsia="Times New Roman" w:hAnsi="Arial" w:cs="Arial"/>
          <w:sz w:val="20"/>
          <w:szCs w:val="20"/>
          <w:lang w:val="es-ES" w:eastAsia="es-CO"/>
        </w:rPr>
        <w:t xml:space="preserve">un nuevo plazo para la adición así: </w:t>
      </w:r>
    </w:p>
    <w:p w:rsidR="008D4F1E" w:rsidRDefault="008D4F1E" w:rsidP="00F26194">
      <w:pPr>
        <w:spacing w:after="0" w:line="240" w:lineRule="auto"/>
        <w:jc w:val="both"/>
        <w:textAlignment w:val="baseline"/>
        <w:rPr>
          <w:rFonts w:ascii="Segoe UI" w:eastAsia="Times New Roman" w:hAnsi="Segoe UI" w:cs="Segoe UI"/>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7333"/>
      </w:tblGrid>
      <w:tr w:rsidR="008D4F1E" w:rsidRPr="00BF10BD" w:rsidTr="00592657">
        <w:tc>
          <w:tcPr>
            <w:tcW w:w="1156" w:type="pct"/>
            <w:shd w:val="clear" w:color="auto" w:fill="BFBFBF"/>
            <w:vAlign w:val="center"/>
          </w:tcPr>
          <w:p w:rsidR="008D4F1E" w:rsidRPr="002F2FEB" w:rsidRDefault="008D4F1E" w:rsidP="00592657">
            <w:pPr>
              <w:jc w:val="both"/>
              <w:rPr>
                <w:rFonts w:ascii="Arial" w:hAnsi="Arial" w:cs="Arial"/>
                <w:b/>
                <w:sz w:val="20"/>
                <w:szCs w:val="20"/>
              </w:rPr>
            </w:pPr>
            <w:r w:rsidRPr="002F2FEB">
              <w:rPr>
                <w:rFonts w:ascii="Arial" w:hAnsi="Arial" w:cs="Arial"/>
                <w:b/>
                <w:sz w:val="20"/>
                <w:szCs w:val="20"/>
              </w:rPr>
              <w:t>Plazo de la adición</w:t>
            </w:r>
          </w:p>
        </w:tc>
        <w:tc>
          <w:tcPr>
            <w:tcW w:w="3844" w:type="pct"/>
            <w:vAlign w:val="center"/>
          </w:tcPr>
          <w:p w:rsidR="008D4F1E" w:rsidRPr="00BF10BD" w:rsidRDefault="008D4F1E" w:rsidP="00592657">
            <w:pPr>
              <w:jc w:val="both"/>
              <w:rPr>
                <w:rFonts w:ascii="Arial Narrow" w:hAnsi="Arial Narrow" w:cs="Arial"/>
                <w:sz w:val="20"/>
                <w:szCs w:val="20"/>
              </w:rPr>
            </w:pPr>
            <w:r w:rsidRPr="00AE43F5">
              <w:rPr>
                <w:rFonts w:ascii="Arial" w:hAnsi="Arial" w:cs="Arial"/>
                <w:bCs/>
                <w:sz w:val="20"/>
                <w:szCs w:val="20"/>
              </w:rPr>
              <w:t>A partir del cumplimiento del último requ</w:t>
            </w:r>
            <w:r>
              <w:rPr>
                <w:rFonts w:ascii="Arial" w:hAnsi="Arial" w:cs="Arial"/>
                <w:bCs/>
                <w:sz w:val="20"/>
                <w:szCs w:val="20"/>
              </w:rPr>
              <w:t xml:space="preserve">isito de perfeccionamiento y hasta el </w:t>
            </w:r>
            <w:r w:rsidR="00497998">
              <w:rPr>
                <w:rFonts w:ascii="Arial" w:hAnsi="Arial" w:cs="Arial"/>
                <w:bCs/>
                <w:sz w:val="20"/>
                <w:szCs w:val="20"/>
              </w:rPr>
              <w:t>13</w:t>
            </w:r>
            <w:r>
              <w:rPr>
                <w:rFonts w:ascii="Arial" w:hAnsi="Arial" w:cs="Arial"/>
                <w:bCs/>
                <w:sz w:val="20"/>
                <w:szCs w:val="20"/>
              </w:rPr>
              <w:t xml:space="preserve"> de </w:t>
            </w:r>
            <w:bookmarkStart w:id="0" w:name="_GoBack"/>
            <w:bookmarkEnd w:id="0"/>
            <w:r w:rsidR="004004B7">
              <w:rPr>
                <w:rFonts w:ascii="Arial" w:hAnsi="Arial" w:cs="Arial"/>
                <w:bCs/>
                <w:sz w:val="20"/>
                <w:szCs w:val="20"/>
              </w:rPr>
              <w:t>mayo</w:t>
            </w:r>
            <w:r>
              <w:rPr>
                <w:rFonts w:ascii="Arial" w:hAnsi="Arial" w:cs="Arial"/>
                <w:bCs/>
                <w:sz w:val="20"/>
                <w:szCs w:val="20"/>
              </w:rPr>
              <w:t xml:space="preserve"> de 2020</w:t>
            </w:r>
          </w:p>
        </w:tc>
      </w:tr>
    </w:tbl>
    <w:p w:rsidR="008D4F1E" w:rsidRDefault="008D4F1E" w:rsidP="00F26194">
      <w:pPr>
        <w:spacing w:after="0" w:line="240" w:lineRule="auto"/>
        <w:jc w:val="both"/>
        <w:textAlignment w:val="baseline"/>
        <w:rPr>
          <w:rFonts w:ascii="Segoe UI" w:eastAsia="Times New Roman" w:hAnsi="Segoe UI" w:cs="Segoe UI"/>
          <w:sz w:val="18"/>
          <w:szCs w:val="18"/>
          <w:lang w:eastAsia="es-CO"/>
        </w:rPr>
      </w:pP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3 – LUGAR DE EJECUCION</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Default="00F26194" w:rsidP="00F26194">
      <w:pPr>
        <w:spacing w:after="0" w:line="240" w:lineRule="auto"/>
        <w:jc w:val="both"/>
        <w:textAlignment w:val="baseline"/>
        <w:rPr>
          <w:rFonts w:ascii="Arial" w:eastAsia="Times New Roman" w:hAnsi="Arial" w:cs="Arial"/>
          <w:sz w:val="20"/>
          <w:szCs w:val="20"/>
          <w:lang w:eastAsia="es-CO"/>
        </w:rPr>
      </w:pPr>
      <w:r w:rsidRPr="00F26194">
        <w:rPr>
          <w:rFonts w:ascii="Arial" w:eastAsia="Times New Roman" w:hAnsi="Arial" w:cs="Arial"/>
          <w:sz w:val="20"/>
          <w:szCs w:val="20"/>
          <w:lang w:val="es-ES" w:eastAsia="es-CO"/>
        </w:rPr>
        <w:t>Se establece que el lugar de entrega de los elementos adicionales será el mismo del contrato principal</w:t>
      </w:r>
      <w:r w:rsidRPr="00F26194">
        <w:rPr>
          <w:rFonts w:ascii="Arial" w:eastAsia="Times New Roman" w:hAnsi="Arial" w:cs="Arial"/>
          <w:sz w:val="20"/>
          <w:szCs w:val="20"/>
          <w:lang w:eastAsia="es-CO"/>
        </w:rPr>
        <w:t> </w:t>
      </w:r>
    </w:p>
    <w:p w:rsidR="00F903DA" w:rsidRDefault="00F903DA" w:rsidP="00F26194">
      <w:pPr>
        <w:spacing w:after="0" w:line="240" w:lineRule="auto"/>
        <w:jc w:val="both"/>
        <w:textAlignment w:val="baseline"/>
        <w:rPr>
          <w:rFonts w:ascii="Segoe UI" w:eastAsia="Times New Roman" w:hAnsi="Segoe UI" w:cs="Segoe UI"/>
          <w:sz w:val="18"/>
          <w:szCs w:val="18"/>
          <w:lang w:eastAsia="es-CO"/>
        </w:rPr>
      </w:pPr>
    </w:p>
    <w:tbl>
      <w:tblPr>
        <w:tblW w:w="942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1"/>
        <w:gridCol w:w="7216"/>
      </w:tblGrid>
      <w:tr w:rsidR="00F26194" w:rsidRPr="00F26194" w:rsidTr="002557A4">
        <w:trPr>
          <w:trHeight w:val="698"/>
        </w:trPr>
        <w:tc>
          <w:tcPr>
            <w:tcW w:w="22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F26194" w:rsidRPr="00F26194" w:rsidRDefault="00F26194" w:rsidP="00F26194">
            <w:pPr>
              <w:spacing w:after="0" w:line="240" w:lineRule="auto"/>
              <w:jc w:val="both"/>
              <w:textAlignment w:val="baseline"/>
              <w:rPr>
                <w:rFonts w:ascii="Times New Roman" w:eastAsia="Times New Roman" w:hAnsi="Times New Roman"/>
                <w:sz w:val="24"/>
                <w:szCs w:val="24"/>
                <w:lang w:eastAsia="es-CO"/>
              </w:rPr>
            </w:pPr>
            <w:r w:rsidRPr="00F26194">
              <w:rPr>
                <w:rFonts w:ascii="Arial" w:eastAsia="Times New Roman" w:hAnsi="Arial" w:cs="Arial"/>
                <w:b/>
                <w:bCs/>
                <w:sz w:val="20"/>
                <w:szCs w:val="20"/>
                <w:lang w:eastAsia="es-CO"/>
              </w:rPr>
              <w:t>Lugar de Ejecución</w:t>
            </w:r>
            <w:r w:rsidRPr="00F26194">
              <w:rPr>
                <w:rFonts w:ascii="Arial" w:eastAsia="Times New Roman" w:hAnsi="Arial" w:cs="Arial"/>
                <w:sz w:val="20"/>
                <w:szCs w:val="20"/>
                <w:lang w:eastAsia="es-CO"/>
              </w:rPr>
              <w:t> </w:t>
            </w:r>
          </w:p>
        </w:tc>
        <w:tc>
          <w:tcPr>
            <w:tcW w:w="7216" w:type="dxa"/>
            <w:tcBorders>
              <w:top w:val="single" w:sz="6" w:space="0" w:color="auto"/>
              <w:left w:val="nil"/>
              <w:bottom w:val="single" w:sz="6" w:space="0" w:color="auto"/>
              <w:right w:val="single" w:sz="6" w:space="0" w:color="auto"/>
            </w:tcBorders>
            <w:shd w:val="clear" w:color="auto" w:fill="auto"/>
            <w:vAlign w:val="center"/>
            <w:hideMark/>
          </w:tcPr>
          <w:p w:rsidR="00F26194" w:rsidRPr="00F26194" w:rsidRDefault="00F903DA" w:rsidP="00F26194">
            <w:pPr>
              <w:spacing w:after="0" w:line="240" w:lineRule="auto"/>
              <w:jc w:val="both"/>
              <w:textAlignment w:val="baseline"/>
              <w:rPr>
                <w:rFonts w:ascii="Times New Roman" w:eastAsia="Times New Roman" w:hAnsi="Times New Roman"/>
                <w:sz w:val="24"/>
                <w:szCs w:val="24"/>
                <w:lang w:eastAsia="es-CO"/>
              </w:rPr>
            </w:pPr>
            <w:r w:rsidRPr="00DC273F">
              <w:rPr>
                <w:rFonts w:ascii="Arial" w:eastAsia="Times New Roman" w:hAnsi="Arial" w:cs="Arial"/>
                <w:b/>
                <w:bCs/>
                <w:color w:val="000000"/>
                <w:sz w:val="20"/>
                <w:szCs w:val="20"/>
              </w:rPr>
              <w:t xml:space="preserve">CATAM: </w:t>
            </w:r>
            <w:r w:rsidRPr="00DC273F">
              <w:rPr>
                <w:rFonts w:ascii="Arial" w:eastAsia="Times New Roman" w:hAnsi="Arial" w:cs="Arial"/>
                <w:bCs/>
                <w:color w:val="000000"/>
                <w:sz w:val="20"/>
                <w:szCs w:val="20"/>
              </w:rPr>
              <w:t xml:space="preserve">Comando Aéreo de Transporte Militar – Entrada </w:t>
            </w:r>
            <w:proofErr w:type="spellStart"/>
            <w:r w:rsidRPr="00DC273F">
              <w:rPr>
                <w:rFonts w:ascii="Arial" w:eastAsia="Times New Roman" w:hAnsi="Arial" w:cs="Arial"/>
                <w:bCs/>
                <w:color w:val="000000"/>
                <w:sz w:val="20"/>
                <w:szCs w:val="20"/>
              </w:rPr>
              <w:t>N°</w:t>
            </w:r>
            <w:proofErr w:type="spellEnd"/>
            <w:r w:rsidRPr="00DC273F">
              <w:rPr>
                <w:rFonts w:ascii="Arial" w:eastAsia="Times New Roman" w:hAnsi="Arial" w:cs="Arial"/>
                <w:bCs/>
                <w:color w:val="000000"/>
                <w:sz w:val="20"/>
                <w:szCs w:val="20"/>
              </w:rPr>
              <w:t xml:space="preserve"> 6 Bogotá D.C</w:t>
            </w:r>
            <w:r>
              <w:rPr>
                <w:rFonts w:ascii="Arial" w:eastAsia="Times New Roman" w:hAnsi="Arial" w:cs="Arial"/>
                <w:bCs/>
                <w:color w:val="000000"/>
                <w:sz w:val="20"/>
                <w:szCs w:val="20"/>
              </w:rPr>
              <w:t xml:space="preserve"> almacén JEFSA</w:t>
            </w:r>
          </w:p>
        </w:tc>
      </w:tr>
    </w:tbl>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ind w:left="360"/>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4 – FORMA DE PAGO</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La forma de pago del contrato se modifica parcialmente en el sentido de establecer que lo correspondiente al valor adicionado se cancelará así: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9"/>
        <w:gridCol w:w="7218"/>
      </w:tblGrid>
      <w:tr w:rsidR="00F26194" w:rsidRPr="00F26194" w:rsidTr="002557A4">
        <w:trPr>
          <w:trHeight w:val="3123"/>
        </w:trPr>
        <w:tc>
          <w:tcPr>
            <w:tcW w:w="22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F26194" w:rsidRPr="00F26194" w:rsidRDefault="00F26194" w:rsidP="00F26194">
            <w:pPr>
              <w:spacing w:after="0" w:line="240" w:lineRule="auto"/>
              <w:jc w:val="both"/>
              <w:textAlignment w:val="baseline"/>
              <w:rPr>
                <w:rFonts w:ascii="Times New Roman" w:eastAsia="Times New Roman" w:hAnsi="Times New Roman"/>
                <w:sz w:val="24"/>
                <w:szCs w:val="24"/>
                <w:lang w:eastAsia="es-CO"/>
              </w:rPr>
            </w:pPr>
            <w:r w:rsidRPr="00F26194">
              <w:rPr>
                <w:rFonts w:ascii="Arial" w:eastAsia="Times New Roman" w:hAnsi="Arial" w:cs="Arial"/>
                <w:b/>
                <w:bCs/>
                <w:sz w:val="20"/>
                <w:szCs w:val="20"/>
                <w:lang w:eastAsia="es-CO"/>
              </w:rPr>
              <w:t>Forma de Pago</w:t>
            </w:r>
            <w:r w:rsidRPr="00F26194">
              <w:rPr>
                <w:rFonts w:ascii="Arial" w:eastAsia="Times New Roman" w:hAnsi="Arial" w:cs="Arial"/>
                <w:sz w:val="20"/>
                <w:szCs w:val="20"/>
                <w:lang w:eastAsia="es-CO"/>
              </w:rPr>
              <w:t> </w:t>
            </w:r>
          </w:p>
        </w:tc>
        <w:tc>
          <w:tcPr>
            <w:tcW w:w="7260" w:type="dxa"/>
            <w:tcBorders>
              <w:top w:val="single" w:sz="6" w:space="0" w:color="auto"/>
              <w:left w:val="nil"/>
              <w:bottom w:val="single" w:sz="6" w:space="0" w:color="auto"/>
              <w:right w:val="single" w:sz="6" w:space="0" w:color="auto"/>
            </w:tcBorders>
            <w:shd w:val="clear" w:color="auto" w:fill="auto"/>
            <w:vAlign w:val="center"/>
            <w:hideMark/>
          </w:tcPr>
          <w:p w:rsidR="00F26194" w:rsidRPr="00F26194" w:rsidRDefault="002557A4" w:rsidP="00F26194">
            <w:pPr>
              <w:spacing w:after="0" w:line="240" w:lineRule="auto"/>
              <w:jc w:val="both"/>
              <w:textAlignment w:val="baseline"/>
              <w:rPr>
                <w:rFonts w:ascii="Times New Roman" w:eastAsia="Times New Roman" w:hAnsi="Times New Roman"/>
                <w:sz w:val="24"/>
                <w:szCs w:val="24"/>
                <w:lang w:eastAsia="es-CO"/>
              </w:rPr>
            </w:pPr>
            <w:r w:rsidRPr="0031432A">
              <w:rPr>
                <w:rFonts w:ascii="Arial Narrow" w:hAnsi="Arial Narrow" w:cs="Arial"/>
                <w:sz w:val="20"/>
                <w:szCs w:val="20"/>
              </w:rPr>
              <w:t>EL MINISTERIO realizara un pago total con corte al JUNIO 30 DE 2020, de acuerdo a  desembolso realizado por parte del Ministerio de Hacienda y Crédito Público y previa prestación del servicio y presentación de la factura del contrato, acompañándose para su pago, del Recibo a Satisfacción emitido por el supervisor del contrato,  y después de agotados todos los trámites administrativos a que haya lugar: 1. Recibo a Satisfacción emitido por el supervisor del contrato,  y después de agotados todos los trámites administrativos a que haya lugar: 2. Certificación de pago al Sistema General de Seguridad Social Integral (Pago d aportes en Salud, Pensión y Sistema de Riesgos Laborales)  y de Aportes Parafiscales (ICBF, SENA, Caja de Compensación Familiar), la cual debe ser expedida por el revisor fiscal de la empresa o el representante legal de la misma, en cumplimiento del Artículo 50 de la Ley 789 de 2002, la ley 828 d 2003 y el Articulo 23 de la Ley 1150 de 2007 3. La publicación en el SECOP II de la factura por el contratista una vez sea aprobada y radicada por la entidad. 4. Orden de alta expedida por el Almacenista JEFSA FAC</w:t>
            </w:r>
          </w:p>
        </w:tc>
      </w:tr>
    </w:tbl>
    <w:p w:rsidR="00F26194" w:rsidRPr="00F26194" w:rsidRDefault="00F26194" w:rsidP="00F26194">
      <w:pPr>
        <w:spacing w:after="0" w:line="240" w:lineRule="auto"/>
        <w:ind w:left="360"/>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5 - Anexos del Contrato</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Los documentos relacionados en los considerandos hacen parte integral del contrato electrónico del SECOP II, los cuales serán publicados como soportes</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6- Garantías Y Mecanismos De Cobertura Del Riesgo</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El proponente deberá subir a la plataforma SECOP II constancia de conocimiento por parte de la compañía aseguradora del presente modificatorio.</w:t>
      </w:r>
      <w:r w:rsidRPr="00F26194">
        <w:rPr>
          <w:rFonts w:ascii="Arial" w:eastAsia="Times New Roman" w:hAnsi="Arial" w:cs="Arial"/>
          <w:sz w:val="20"/>
          <w:szCs w:val="20"/>
          <w:lang w:eastAsia="es-CO"/>
        </w:rPr>
        <w:t> </w:t>
      </w:r>
    </w:p>
    <w:p w:rsidR="00077306" w:rsidRDefault="00F26194" w:rsidP="00F26194">
      <w:pPr>
        <w:spacing w:after="0" w:line="240" w:lineRule="auto"/>
        <w:jc w:val="both"/>
        <w:textAlignment w:val="baseline"/>
        <w:rPr>
          <w:rFonts w:ascii="Arial" w:eastAsia="Times New Roman" w:hAnsi="Arial" w:cs="Arial"/>
          <w:sz w:val="20"/>
          <w:szCs w:val="20"/>
          <w:lang w:eastAsia="es-CO"/>
        </w:rPr>
      </w:pPr>
      <w:r w:rsidRPr="00F26194">
        <w:rPr>
          <w:rFonts w:ascii="Arial" w:eastAsia="Times New Roman" w:hAnsi="Arial" w:cs="Arial"/>
          <w:sz w:val="20"/>
          <w:szCs w:val="20"/>
          <w:lang w:eastAsia="es-CO"/>
        </w:rPr>
        <w:t> </w:t>
      </w:r>
    </w:p>
    <w:tbl>
      <w:tblPr>
        <w:tblW w:w="9370" w:type="dxa"/>
        <w:tblInd w:w="-10" w:type="dxa"/>
        <w:tblCellMar>
          <w:left w:w="70" w:type="dxa"/>
          <w:right w:w="70" w:type="dxa"/>
        </w:tblCellMar>
        <w:tblLook w:val="04A0" w:firstRow="1" w:lastRow="0" w:firstColumn="1" w:lastColumn="0" w:noHBand="0" w:noVBand="1"/>
      </w:tblPr>
      <w:tblGrid>
        <w:gridCol w:w="2098"/>
        <w:gridCol w:w="596"/>
        <w:gridCol w:w="2268"/>
        <w:gridCol w:w="1200"/>
        <w:gridCol w:w="1202"/>
        <w:gridCol w:w="2000"/>
        <w:gridCol w:w="6"/>
      </w:tblGrid>
      <w:tr w:rsidR="0068520D" w:rsidRPr="0068520D" w:rsidTr="0068520D">
        <w:trPr>
          <w:trHeight w:val="300"/>
        </w:trPr>
        <w:tc>
          <w:tcPr>
            <w:tcW w:w="209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VALOR DEL CONTRATO</w:t>
            </w:r>
          </w:p>
        </w:tc>
        <w:tc>
          <w:tcPr>
            <w:tcW w:w="7272" w:type="dxa"/>
            <w:gridSpan w:val="6"/>
            <w:tcBorders>
              <w:top w:val="single" w:sz="8" w:space="0" w:color="auto"/>
              <w:left w:val="nil"/>
              <w:bottom w:val="single" w:sz="4" w:space="0" w:color="auto"/>
              <w:right w:val="single" w:sz="8" w:space="0" w:color="000000"/>
            </w:tcBorders>
            <w:shd w:val="clear" w:color="auto" w:fill="auto"/>
            <w:noWrap/>
            <w:vAlign w:val="bottom"/>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$ 286.886.880,50</w:t>
            </w:r>
          </w:p>
        </w:tc>
      </w:tr>
      <w:tr w:rsidR="0068520D" w:rsidRPr="0068520D" w:rsidTr="0068520D">
        <w:trPr>
          <w:gridAfter w:val="1"/>
          <w:wAfter w:w="6" w:type="dxa"/>
          <w:trHeight w:val="290"/>
        </w:trPr>
        <w:tc>
          <w:tcPr>
            <w:tcW w:w="2098" w:type="dxa"/>
            <w:tcBorders>
              <w:top w:val="nil"/>
              <w:left w:val="single" w:sz="8" w:space="0" w:color="auto"/>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AMPAROS EXIGIBLES</w:t>
            </w:r>
          </w:p>
        </w:tc>
        <w:tc>
          <w:tcPr>
            <w:tcW w:w="596" w:type="dxa"/>
            <w:tcBorders>
              <w:top w:val="nil"/>
              <w:left w:val="nil"/>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jc w:val="center"/>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w:t>
            </w:r>
          </w:p>
        </w:tc>
        <w:tc>
          <w:tcPr>
            <w:tcW w:w="2268" w:type="dxa"/>
            <w:tcBorders>
              <w:top w:val="nil"/>
              <w:left w:val="nil"/>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jc w:val="center"/>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VIGENCIA</w:t>
            </w:r>
          </w:p>
        </w:tc>
        <w:tc>
          <w:tcPr>
            <w:tcW w:w="1200" w:type="dxa"/>
            <w:tcBorders>
              <w:top w:val="nil"/>
              <w:left w:val="nil"/>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jc w:val="center"/>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DESDE</w:t>
            </w:r>
          </w:p>
        </w:tc>
        <w:tc>
          <w:tcPr>
            <w:tcW w:w="1202" w:type="dxa"/>
            <w:tcBorders>
              <w:top w:val="nil"/>
              <w:left w:val="nil"/>
              <w:bottom w:val="single" w:sz="4" w:space="0" w:color="auto"/>
              <w:right w:val="single" w:sz="4" w:space="0" w:color="auto"/>
            </w:tcBorders>
            <w:shd w:val="clear" w:color="auto" w:fill="auto"/>
            <w:vAlign w:val="center"/>
            <w:hideMark/>
          </w:tcPr>
          <w:p w:rsidR="0068520D" w:rsidRPr="0068520D" w:rsidRDefault="0068520D" w:rsidP="0068520D">
            <w:pPr>
              <w:spacing w:after="0" w:line="240" w:lineRule="auto"/>
              <w:jc w:val="center"/>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HASTA</w:t>
            </w:r>
          </w:p>
        </w:tc>
        <w:tc>
          <w:tcPr>
            <w:tcW w:w="2000" w:type="dxa"/>
            <w:tcBorders>
              <w:top w:val="nil"/>
              <w:left w:val="nil"/>
              <w:bottom w:val="single" w:sz="4" w:space="0" w:color="auto"/>
              <w:right w:val="single" w:sz="8" w:space="0" w:color="auto"/>
            </w:tcBorders>
            <w:shd w:val="clear" w:color="auto" w:fill="auto"/>
            <w:vAlign w:val="center"/>
            <w:hideMark/>
          </w:tcPr>
          <w:p w:rsidR="0068520D" w:rsidRPr="0068520D" w:rsidRDefault="0068520D" w:rsidP="0068520D">
            <w:pPr>
              <w:spacing w:after="0" w:line="240" w:lineRule="auto"/>
              <w:jc w:val="center"/>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 xml:space="preserve"> VALOR ASEGURADO </w:t>
            </w:r>
          </w:p>
        </w:tc>
      </w:tr>
      <w:tr w:rsidR="0068520D" w:rsidRPr="0068520D" w:rsidTr="0068520D">
        <w:trPr>
          <w:gridAfter w:val="1"/>
          <w:wAfter w:w="6" w:type="dxa"/>
          <w:trHeight w:val="563"/>
        </w:trPr>
        <w:tc>
          <w:tcPr>
            <w:tcW w:w="2098" w:type="dxa"/>
            <w:tcBorders>
              <w:top w:val="nil"/>
              <w:left w:val="single" w:sz="8" w:space="0" w:color="auto"/>
              <w:bottom w:val="single" w:sz="8"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 xml:space="preserve">Cumplimiento del contrato </w:t>
            </w:r>
          </w:p>
        </w:tc>
        <w:tc>
          <w:tcPr>
            <w:tcW w:w="596" w:type="dxa"/>
            <w:tcBorders>
              <w:top w:val="nil"/>
              <w:left w:val="nil"/>
              <w:bottom w:val="single" w:sz="8"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50%</w:t>
            </w:r>
          </w:p>
        </w:tc>
        <w:tc>
          <w:tcPr>
            <w:tcW w:w="2268" w:type="dxa"/>
            <w:tcBorders>
              <w:top w:val="nil"/>
              <w:left w:val="nil"/>
              <w:bottom w:val="single" w:sz="8"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Desde la firma del contrato hasta la liquidación</w:t>
            </w:r>
          </w:p>
        </w:tc>
        <w:tc>
          <w:tcPr>
            <w:tcW w:w="1200" w:type="dxa"/>
            <w:tcBorders>
              <w:top w:val="nil"/>
              <w:left w:val="nil"/>
              <w:bottom w:val="single" w:sz="8"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2/04/2020</w:t>
            </w:r>
          </w:p>
        </w:tc>
        <w:tc>
          <w:tcPr>
            <w:tcW w:w="1202" w:type="dxa"/>
            <w:tcBorders>
              <w:top w:val="nil"/>
              <w:left w:val="nil"/>
              <w:bottom w:val="single" w:sz="8" w:space="0" w:color="auto"/>
              <w:right w:val="single" w:sz="4"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31/10/2020</w:t>
            </w:r>
          </w:p>
        </w:tc>
        <w:tc>
          <w:tcPr>
            <w:tcW w:w="2000" w:type="dxa"/>
            <w:tcBorders>
              <w:top w:val="nil"/>
              <w:left w:val="nil"/>
              <w:bottom w:val="single" w:sz="8" w:space="0" w:color="auto"/>
              <w:right w:val="single" w:sz="8" w:space="0" w:color="auto"/>
            </w:tcBorders>
            <w:shd w:val="clear" w:color="auto" w:fill="auto"/>
            <w:vAlign w:val="center"/>
            <w:hideMark/>
          </w:tcPr>
          <w:p w:rsidR="0068520D" w:rsidRPr="0068520D" w:rsidRDefault="0068520D" w:rsidP="0068520D">
            <w:pPr>
              <w:spacing w:after="0" w:line="240" w:lineRule="auto"/>
              <w:rPr>
                <w:rFonts w:ascii="Arial" w:eastAsia="Times New Roman" w:hAnsi="Arial" w:cs="Arial"/>
                <w:color w:val="000000"/>
                <w:sz w:val="16"/>
                <w:szCs w:val="16"/>
                <w:lang w:eastAsia="es-CO"/>
              </w:rPr>
            </w:pPr>
            <w:r w:rsidRPr="0068520D">
              <w:rPr>
                <w:rFonts w:ascii="Arial" w:eastAsia="Times New Roman" w:hAnsi="Arial" w:cs="Arial"/>
                <w:color w:val="000000"/>
                <w:sz w:val="16"/>
                <w:szCs w:val="16"/>
                <w:lang w:eastAsia="es-CO"/>
              </w:rPr>
              <w:t xml:space="preserve"> $        143.443.440,25 </w:t>
            </w:r>
          </w:p>
        </w:tc>
      </w:tr>
    </w:tbl>
    <w:p w:rsidR="00480B03" w:rsidRDefault="00480B03" w:rsidP="00F26194">
      <w:pPr>
        <w:spacing w:after="0" w:line="240" w:lineRule="auto"/>
        <w:jc w:val="both"/>
        <w:textAlignment w:val="baseline"/>
        <w:rPr>
          <w:rFonts w:ascii="Segoe UI" w:eastAsia="Times New Roman" w:hAnsi="Segoe UI" w:cs="Segoe UI"/>
          <w:sz w:val="18"/>
          <w:szCs w:val="18"/>
          <w:lang w:eastAsia="es-CO"/>
        </w:rPr>
      </w:pP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Las demás condiciones no modificadas continúan vigentes.</w:t>
      </w:r>
      <w:r w:rsidRPr="00F26194">
        <w:rPr>
          <w:rFonts w:ascii="Arial" w:eastAsia="Times New Roman" w:hAnsi="Arial" w:cs="Arial"/>
          <w:sz w:val="20"/>
          <w:szCs w:val="20"/>
          <w:lang w:eastAsia="es-CO"/>
        </w:rPr>
        <w:t> </w:t>
      </w:r>
    </w:p>
    <w:p w:rsidR="00F26194" w:rsidRPr="00F26194" w:rsidRDefault="00F26194" w:rsidP="00F26194">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F26194" w:rsidRDefault="00F26194" w:rsidP="00DD7285">
      <w:pPr>
        <w:spacing w:after="0" w:line="240" w:lineRule="auto"/>
        <w:jc w:val="both"/>
        <w:rPr>
          <w:rFonts w:ascii="Arial" w:eastAsia="Arial" w:hAnsi="Arial" w:cs="Arial"/>
          <w:b/>
          <w:position w:val="-1"/>
          <w:sz w:val="20"/>
          <w:szCs w:val="20"/>
          <w:lang w:val="es-ES_tradnl"/>
        </w:rPr>
      </w:pPr>
    </w:p>
    <w:p w:rsidR="00F26194" w:rsidRDefault="00F26194" w:rsidP="00DD7285">
      <w:pPr>
        <w:spacing w:after="0" w:line="240" w:lineRule="auto"/>
        <w:jc w:val="both"/>
        <w:rPr>
          <w:rFonts w:ascii="Arial" w:eastAsia="Arial" w:hAnsi="Arial" w:cs="Arial"/>
          <w:b/>
          <w:position w:val="-1"/>
          <w:sz w:val="20"/>
          <w:szCs w:val="20"/>
          <w:lang w:val="es-ES_tradnl"/>
        </w:rPr>
      </w:pPr>
    </w:p>
    <w:sectPr w:rsidR="00F26194" w:rsidSect="00525EB2">
      <w:headerReference w:type="default" r:id="rId10"/>
      <w:footerReference w:type="default" r:id="rId11"/>
      <w:pgSz w:w="12242" w:h="20163" w:code="5"/>
      <w:pgMar w:top="1134" w:right="1418" w:bottom="1418" w:left="1276"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EA9" w:rsidRDefault="007A4EA9" w:rsidP="00BB5AD7">
      <w:pPr>
        <w:spacing w:after="0" w:line="240" w:lineRule="auto"/>
      </w:pPr>
      <w:r>
        <w:separator/>
      </w:r>
    </w:p>
  </w:endnote>
  <w:endnote w:type="continuationSeparator" w:id="0">
    <w:p w:rsidR="007A4EA9" w:rsidRDefault="007A4EA9"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71C" w:rsidRDefault="000B471C">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Pr>
        <w:rFonts w:ascii="Arial" w:hAnsi="Arial" w:cs="Arial"/>
        <w:b/>
        <w:noProof/>
        <w:sz w:val="20"/>
        <w:szCs w:val="20"/>
      </w:rPr>
      <w:t>2</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Pr>
        <w:rFonts w:ascii="Arial" w:hAnsi="Arial" w:cs="Arial"/>
        <w:b/>
        <w:noProof/>
        <w:sz w:val="20"/>
        <w:szCs w:val="20"/>
      </w:rPr>
      <w:t>7</w:t>
    </w:r>
    <w:r w:rsidRPr="00BB5AD7">
      <w:rPr>
        <w:rFonts w:ascii="Arial" w:hAnsi="Arial" w:cs="Arial"/>
        <w:b/>
        <w:sz w:val="20"/>
        <w:szCs w:val="20"/>
      </w:rPr>
      <w:fldChar w:fldCharType="end"/>
    </w:r>
  </w:p>
  <w:p w:rsidR="000B471C" w:rsidRPr="00BB5AD7" w:rsidRDefault="000B471C"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EA9" w:rsidRDefault="007A4EA9" w:rsidP="00BB5AD7">
      <w:pPr>
        <w:spacing w:after="0" w:line="240" w:lineRule="auto"/>
      </w:pPr>
      <w:r>
        <w:separator/>
      </w:r>
    </w:p>
  </w:footnote>
  <w:footnote w:type="continuationSeparator" w:id="0">
    <w:p w:rsidR="007A4EA9" w:rsidRDefault="007A4EA9"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71C" w:rsidRDefault="00286E74" w:rsidP="0044679A">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Pr>
        <w:rFonts w:ascii="Arial" w:eastAsia="Arial" w:hAnsi="Arial" w:cs="Arial"/>
        <w:b/>
        <w:spacing w:val="-1"/>
        <w:szCs w:val="24"/>
      </w:rPr>
      <w:t>SEGUNDO</w:t>
    </w:r>
    <w:r w:rsidR="000B471C">
      <w:rPr>
        <w:rFonts w:ascii="Arial" w:eastAsia="Arial" w:hAnsi="Arial" w:cs="Arial"/>
        <w:b/>
        <w:spacing w:val="-1"/>
        <w:szCs w:val="24"/>
      </w:rPr>
      <w:t xml:space="preserve"> MODIFICATORIO AL </w:t>
    </w:r>
    <w:r w:rsidR="000B471C" w:rsidRPr="00580349">
      <w:rPr>
        <w:rFonts w:ascii="Arial" w:eastAsia="Arial" w:hAnsi="Arial" w:cs="Arial"/>
        <w:b/>
        <w:spacing w:val="-1"/>
        <w:szCs w:val="24"/>
      </w:rPr>
      <w:t xml:space="preserve">CLAUSULADO ADICIONAL AL CONTRATO ELECTRONICO No. </w:t>
    </w:r>
    <w:r w:rsidR="000B471C">
      <w:rPr>
        <w:rFonts w:ascii="Arial" w:eastAsia="Arial" w:hAnsi="Arial" w:cs="Arial"/>
        <w:b/>
        <w:spacing w:val="-1"/>
        <w:szCs w:val="24"/>
      </w:rPr>
      <w:t>042-02-A-COFAC-DILOS-2020</w:t>
    </w:r>
    <w:r w:rsidR="000B471C" w:rsidRPr="00484466">
      <w:rPr>
        <w:rFonts w:ascii="Arial" w:eastAsia="Arial" w:hAnsi="Arial" w:cs="Arial"/>
        <w:b/>
        <w:spacing w:val="54"/>
        <w:szCs w:val="24"/>
      </w:rPr>
      <w:t xml:space="preserve"> </w:t>
    </w:r>
    <w:r w:rsidR="000B471C" w:rsidRPr="00484466">
      <w:rPr>
        <w:rFonts w:ascii="Arial" w:eastAsia="Arial" w:hAnsi="Arial" w:cs="Arial"/>
        <w:b/>
        <w:szCs w:val="24"/>
      </w:rPr>
      <w:t>C</w:t>
    </w:r>
    <w:r w:rsidR="000B471C" w:rsidRPr="00484466">
      <w:rPr>
        <w:rFonts w:ascii="Arial" w:eastAsia="Arial" w:hAnsi="Arial" w:cs="Arial"/>
        <w:b/>
        <w:spacing w:val="-3"/>
        <w:szCs w:val="24"/>
      </w:rPr>
      <w:t>E</w:t>
    </w:r>
    <w:r w:rsidR="000B471C" w:rsidRPr="00484466">
      <w:rPr>
        <w:rFonts w:ascii="Arial" w:eastAsia="Arial" w:hAnsi="Arial" w:cs="Arial"/>
        <w:b/>
        <w:spacing w:val="1"/>
        <w:szCs w:val="24"/>
      </w:rPr>
      <w:t>L</w:t>
    </w:r>
    <w:r w:rsidR="000B471C" w:rsidRPr="00484466">
      <w:rPr>
        <w:rFonts w:ascii="Arial" w:eastAsia="Arial" w:hAnsi="Arial" w:cs="Arial"/>
        <w:b/>
        <w:szCs w:val="24"/>
      </w:rPr>
      <w:t>E</w:t>
    </w:r>
    <w:r w:rsidR="000B471C" w:rsidRPr="00484466">
      <w:rPr>
        <w:rFonts w:ascii="Arial" w:eastAsia="Arial" w:hAnsi="Arial" w:cs="Arial"/>
        <w:b/>
        <w:spacing w:val="-1"/>
        <w:szCs w:val="24"/>
      </w:rPr>
      <w:t>B</w:t>
    </w:r>
    <w:r w:rsidR="000B471C" w:rsidRPr="00484466">
      <w:rPr>
        <w:rFonts w:ascii="Arial" w:eastAsia="Arial" w:hAnsi="Arial" w:cs="Arial"/>
        <w:b/>
        <w:spacing w:val="1"/>
        <w:szCs w:val="24"/>
      </w:rPr>
      <w:t>R</w:t>
    </w:r>
    <w:r w:rsidR="000B471C" w:rsidRPr="00484466">
      <w:rPr>
        <w:rFonts w:ascii="Arial" w:eastAsia="Arial" w:hAnsi="Arial" w:cs="Arial"/>
        <w:b/>
        <w:szCs w:val="24"/>
      </w:rPr>
      <w:t>A</w:t>
    </w:r>
    <w:r w:rsidR="000B471C" w:rsidRPr="00484466">
      <w:rPr>
        <w:rFonts w:ascii="Arial" w:eastAsia="Arial" w:hAnsi="Arial" w:cs="Arial"/>
        <w:b/>
        <w:spacing w:val="-4"/>
        <w:szCs w:val="24"/>
      </w:rPr>
      <w:t>D</w:t>
    </w:r>
    <w:r w:rsidR="000B471C" w:rsidRPr="00484466">
      <w:rPr>
        <w:rFonts w:ascii="Arial" w:eastAsia="Arial" w:hAnsi="Arial" w:cs="Arial"/>
        <w:b/>
        <w:szCs w:val="24"/>
      </w:rPr>
      <w:t>O E</w:t>
    </w:r>
    <w:r w:rsidR="000B471C" w:rsidRPr="00484466">
      <w:rPr>
        <w:rFonts w:ascii="Arial" w:eastAsia="Arial" w:hAnsi="Arial" w:cs="Arial"/>
        <w:b/>
        <w:spacing w:val="-1"/>
        <w:szCs w:val="24"/>
      </w:rPr>
      <w:t>N</w:t>
    </w:r>
    <w:r w:rsidR="000B471C" w:rsidRPr="00484466">
      <w:rPr>
        <w:rFonts w:ascii="Arial" w:eastAsia="Arial" w:hAnsi="Arial" w:cs="Arial"/>
        <w:b/>
        <w:szCs w:val="24"/>
      </w:rPr>
      <w:t>T</w:t>
    </w:r>
    <w:r w:rsidR="000B471C" w:rsidRPr="00484466">
      <w:rPr>
        <w:rFonts w:ascii="Arial" w:eastAsia="Arial" w:hAnsi="Arial" w:cs="Arial"/>
        <w:b/>
        <w:spacing w:val="1"/>
        <w:szCs w:val="24"/>
      </w:rPr>
      <w:t>R</w:t>
    </w:r>
    <w:r w:rsidR="000B471C" w:rsidRPr="00484466">
      <w:rPr>
        <w:rFonts w:ascii="Arial" w:eastAsia="Arial" w:hAnsi="Arial" w:cs="Arial"/>
        <w:b/>
        <w:szCs w:val="24"/>
      </w:rPr>
      <w:t>E</w:t>
    </w:r>
    <w:r w:rsidR="000B471C" w:rsidRPr="00484466">
      <w:rPr>
        <w:rFonts w:ascii="Arial" w:eastAsia="Arial" w:hAnsi="Arial" w:cs="Arial"/>
        <w:b/>
        <w:spacing w:val="2"/>
        <w:szCs w:val="24"/>
      </w:rPr>
      <w:t xml:space="preserve"> </w:t>
    </w:r>
    <w:r w:rsidR="000B471C" w:rsidRPr="00484466">
      <w:rPr>
        <w:rFonts w:ascii="Arial" w:hAnsi="Arial" w:cs="Arial"/>
        <w:b/>
        <w:spacing w:val="-1"/>
        <w:szCs w:val="24"/>
      </w:rPr>
      <w:t xml:space="preserve">LA NACIÓN – MINISTERIO DE DEFENSA- FUERZA AÉREA COLOMBIANA </w:t>
    </w:r>
    <w:r w:rsidR="000B471C" w:rsidRPr="00786625">
      <w:rPr>
        <w:rFonts w:ascii="Arial" w:hAnsi="Arial" w:cs="Arial"/>
        <w:b/>
        <w:spacing w:val="-1"/>
        <w:szCs w:val="24"/>
      </w:rPr>
      <w:t xml:space="preserve">Y </w:t>
    </w:r>
    <w:r w:rsidR="000B471C" w:rsidRPr="0044679A">
      <w:rPr>
        <w:rFonts w:ascii="Arial" w:hAnsi="Arial" w:cs="Arial"/>
        <w:b/>
        <w:spacing w:val="-1"/>
        <w:szCs w:val="24"/>
      </w:rPr>
      <w:t>VEYALTHI GROUP S.A.S</w:t>
    </w:r>
  </w:p>
  <w:p w:rsidR="000B471C" w:rsidRDefault="000B471C"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E17BB2"/>
    <w:multiLevelType w:val="hybridMultilevel"/>
    <w:tmpl w:val="81448C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3"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5"/>
  </w:num>
  <w:num w:numId="2">
    <w:abstractNumId w:val="32"/>
  </w:num>
  <w:num w:numId="3">
    <w:abstractNumId w:val="0"/>
  </w:num>
  <w:num w:numId="4">
    <w:abstractNumId w:val="31"/>
  </w:num>
  <w:num w:numId="5">
    <w:abstractNumId w:val="44"/>
  </w:num>
  <w:num w:numId="6">
    <w:abstractNumId w:val="34"/>
  </w:num>
  <w:num w:numId="7">
    <w:abstractNumId w:val="33"/>
  </w:num>
  <w:num w:numId="8">
    <w:abstractNumId w:val="48"/>
  </w:num>
  <w:num w:numId="9">
    <w:abstractNumId w:val="39"/>
  </w:num>
  <w:num w:numId="10">
    <w:abstractNumId w:val="49"/>
  </w:num>
  <w:num w:numId="11">
    <w:abstractNumId w:val="4"/>
  </w:num>
  <w:num w:numId="12">
    <w:abstractNumId w:val="38"/>
  </w:num>
  <w:num w:numId="13">
    <w:abstractNumId w:val="47"/>
  </w:num>
  <w:num w:numId="14">
    <w:abstractNumId w:val="40"/>
  </w:num>
  <w:num w:numId="15">
    <w:abstractNumId w:val="29"/>
  </w:num>
  <w:num w:numId="16">
    <w:abstractNumId w:val="19"/>
  </w:num>
  <w:num w:numId="17">
    <w:abstractNumId w:val="1"/>
  </w:num>
  <w:num w:numId="18">
    <w:abstractNumId w:val="21"/>
  </w:num>
  <w:num w:numId="19">
    <w:abstractNumId w:val="46"/>
  </w:num>
  <w:num w:numId="20">
    <w:abstractNumId w:val="37"/>
  </w:num>
  <w:num w:numId="21">
    <w:abstractNumId w:val="18"/>
  </w:num>
  <w:num w:numId="22">
    <w:abstractNumId w:val="16"/>
  </w:num>
  <w:num w:numId="23">
    <w:abstractNumId w:val="45"/>
  </w:num>
  <w:num w:numId="24">
    <w:abstractNumId w:val="11"/>
  </w:num>
  <w:num w:numId="25">
    <w:abstractNumId w:val="9"/>
  </w:num>
  <w:num w:numId="26">
    <w:abstractNumId w:val="25"/>
  </w:num>
  <w:num w:numId="27">
    <w:abstractNumId w:val="6"/>
  </w:num>
  <w:num w:numId="28">
    <w:abstractNumId w:val="22"/>
  </w:num>
  <w:num w:numId="29">
    <w:abstractNumId w:val="26"/>
  </w:num>
  <w:num w:numId="30">
    <w:abstractNumId w:val="2"/>
  </w:num>
  <w:num w:numId="31">
    <w:abstractNumId w:val="5"/>
  </w:num>
  <w:num w:numId="32">
    <w:abstractNumId w:val="27"/>
  </w:num>
  <w:num w:numId="33">
    <w:abstractNumId w:val="7"/>
  </w:num>
  <w:num w:numId="34">
    <w:abstractNumId w:val="10"/>
  </w:num>
  <w:num w:numId="35">
    <w:abstractNumId w:val="41"/>
  </w:num>
  <w:num w:numId="36">
    <w:abstractNumId w:val="8"/>
  </w:num>
  <w:num w:numId="37">
    <w:abstractNumId w:val="20"/>
  </w:num>
  <w:num w:numId="38">
    <w:abstractNumId w:val="23"/>
  </w:num>
  <w:num w:numId="39">
    <w:abstractNumId w:val="36"/>
  </w:num>
  <w:num w:numId="40">
    <w:abstractNumId w:val="12"/>
  </w:num>
  <w:num w:numId="41">
    <w:abstractNumId w:val="30"/>
  </w:num>
  <w:num w:numId="42">
    <w:abstractNumId w:val="17"/>
  </w:num>
  <w:num w:numId="43">
    <w:abstractNumId w:val="13"/>
  </w:num>
  <w:num w:numId="44">
    <w:abstractNumId w:val="24"/>
  </w:num>
  <w:num w:numId="45">
    <w:abstractNumId w:val="14"/>
  </w:num>
  <w:num w:numId="46">
    <w:abstractNumId w:val="28"/>
  </w:num>
  <w:num w:numId="47">
    <w:abstractNumId w:val="42"/>
  </w:num>
  <w:num w:numId="48">
    <w:abstractNumId w:val="35"/>
  </w:num>
  <w:num w:numId="49">
    <w:abstractNumId w:val="43"/>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1E14"/>
    <w:rsid w:val="000037BB"/>
    <w:rsid w:val="00012861"/>
    <w:rsid w:val="0001569D"/>
    <w:rsid w:val="000166FE"/>
    <w:rsid w:val="0002558A"/>
    <w:rsid w:val="0003351C"/>
    <w:rsid w:val="000362F1"/>
    <w:rsid w:val="00040F9D"/>
    <w:rsid w:val="00044569"/>
    <w:rsid w:val="0005388F"/>
    <w:rsid w:val="00077306"/>
    <w:rsid w:val="000824AF"/>
    <w:rsid w:val="0009557E"/>
    <w:rsid w:val="00096A02"/>
    <w:rsid w:val="000B471C"/>
    <w:rsid w:val="000D2D82"/>
    <w:rsid w:val="000D51AC"/>
    <w:rsid w:val="000E1DD1"/>
    <w:rsid w:val="00107CDF"/>
    <w:rsid w:val="0012536B"/>
    <w:rsid w:val="001352DB"/>
    <w:rsid w:val="0016367C"/>
    <w:rsid w:val="001734BB"/>
    <w:rsid w:val="0018478C"/>
    <w:rsid w:val="001866C6"/>
    <w:rsid w:val="0019122B"/>
    <w:rsid w:val="001C09E4"/>
    <w:rsid w:val="001C2FFC"/>
    <w:rsid w:val="001D0150"/>
    <w:rsid w:val="001D290B"/>
    <w:rsid w:val="001E18AE"/>
    <w:rsid w:val="001E18F7"/>
    <w:rsid w:val="001E4D47"/>
    <w:rsid w:val="001F0D10"/>
    <w:rsid w:val="001F21FF"/>
    <w:rsid w:val="00202986"/>
    <w:rsid w:val="002037B9"/>
    <w:rsid w:val="00205D3D"/>
    <w:rsid w:val="00207CB9"/>
    <w:rsid w:val="00216440"/>
    <w:rsid w:val="002231C2"/>
    <w:rsid w:val="00226B01"/>
    <w:rsid w:val="002528AD"/>
    <w:rsid w:val="00252C85"/>
    <w:rsid w:val="002557A4"/>
    <w:rsid w:val="00255C76"/>
    <w:rsid w:val="00261A57"/>
    <w:rsid w:val="0027436D"/>
    <w:rsid w:val="00274708"/>
    <w:rsid w:val="00286E74"/>
    <w:rsid w:val="00297A55"/>
    <w:rsid w:val="002C4C02"/>
    <w:rsid w:val="002D2543"/>
    <w:rsid w:val="002D3000"/>
    <w:rsid w:val="002D34C3"/>
    <w:rsid w:val="002E24E4"/>
    <w:rsid w:val="002E5B17"/>
    <w:rsid w:val="002F28A2"/>
    <w:rsid w:val="002F41B8"/>
    <w:rsid w:val="00317DA8"/>
    <w:rsid w:val="00331CB4"/>
    <w:rsid w:val="00346406"/>
    <w:rsid w:val="003528A1"/>
    <w:rsid w:val="0035630C"/>
    <w:rsid w:val="0036683A"/>
    <w:rsid w:val="00366A41"/>
    <w:rsid w:val="0037323F"/>
    <w:rsid w:val="00386374"/>
    <w:rsid w:val="00387500"/>
    <w:rsid w:val="003A038E"/>
    <w:rsid w:val="003A58CB"/>
    <w:rsid w:val="003B1DE0"/>
    <w:rsid w:val="003B23BA"/>
    <w:rsid w:val="003B2DC6"/>
    <w:rsid w:val="003C30BA"/>
    <w:rsid w:val="003C5E24"/>
    <w:rsid w:val="003C717B"/>
    <w:rsid w:val="003D127A"/>
    <w:rsid w:val="003D3BE3"/>
    <w:rsid w:val="003E47AA"/>
    <w:rsid w:val="003F20A7"/>
    <w:rsid w:val="004004B7"/>
    <w:rsid w:val="00400D53"/>
    <w:rsid w:val="00401466"/>
    <w:rsid w:val="00405C2A"/>
    <w:rsid w:val="00413AAC"/>
    <w:rsid w:val="004163F1"/>
    <w:rsid w:val="00420466"/>
    <w:rsid w:val="00421197"/>
    <w:rsid w:val="00421A0C"/>
    <w:rsid w:val="004263EE"/>
    <w:rsid w:val="00444F8E"/>
    <w:rsid w:val="0044679A"/>
    <w:rsid w:val="00447AA2"/>
    <w:rsid w:val="0045578C"/>
    <w:rsid w:val="00464C38"/>
    <w:rsid w:val="00472157"/>
    <w:rsid w:val="00480B03"/>
    <w:rsid w:val="004828B0"/>
    <w:rsid w:val="00497998"/>
    <w:rsid w:val="004A100F"/>
    <w:rsid w:val="004A7663"/>
    <w:rsid w:val="004C39F5"/>
    <w:rsid w:val="004F2B11"/>
    <w:rsid w:val="004F3C08"/>
    <w:rsid w:val="005016D1"/>
    <w:rsid w:val="00506D8A"/>
    <w:rsid w:val="005077C9"/>
    <w:rsid w:val="005079EC"/>
    <w:rsid w:val="00525EB2"/>
    <w:rsid w:val="00532407"/>
    <w:rsid w:val="00543A5B"/>
    <w:rsid w:val="00553838"/>
    <w:rsid w:val="00566DB2"/>
    <w:rsid w:val="00573372"/>
    <w:rsid w:val="00580349"/>
    <w:rsid w:val="005815CF"/>
    <w:rsid w:val="00583D57"/>
    <w:rsid w:val="00591A5D"/>
    <w:rsid w:val="00592657"/>
    <w:rsid w:val="005A2746"/>
    <w:rsid w:val="005B0174"/>
    <w:rsid w:val="005C1644"/>
    <w:rsid w:val="005D1FB0"/>
    <w:rsid w:val="005E200D"/>
    <w:rsid w:val="005F06DA"/>
    <w:rsid w:val="005F5EA4"/>
    <w:rsid w:val="00615DE9"/>
    <w:rsid w:val="006258B6"/>
    <w:rsid w:val="006258DE"/>
    <w:rsid w:val="006366C6"/>
    <w:rsid w:val="006377BB"/>
    <w:rsid w:val="00637BA8"/>
    <w:rsid w:val="0064469A"/>
    <w:rsid w:val="00644A01"/>
    <w:rsid w:val="00656111"/>
    <w:rsid w:val="006572E0"/>
    <w:rsid w:val="0067502A"/>
    <w:rsid w:val="006761A2"/>
    <w:rsid w:val="00677005"/>
    <w:rsid w:val="00680322"/>
    <w:rsid w:val="0068313F"/>
    <w:rsid w:val="00684C63"/>
    <w:rsid w:val="0068520D"/>
    <w:rsid w:val="006904E6"/>
    <w:rsid w:val="00690EFC"/>
    <w:rsid w:val="00692D6E"/>
    <w:rsid w:val="00695214"/>
    <w:rsid w:val="006B0FC6"/>
    <w:rsid w:val="006C2DED"/>
    <w:rsid w:val="006E055B"/>
    <w:rsid w:val="006E1E02"/>
    <w:rsid w:val="006F1DA5"/>
    <w:rsid w:val="007049BD"/>
    <w:rsid w:val="007244CB"/>
    <w:rsid w:val="00725E47"/>
    <w:rsid w:val="007309D6"/>
    <w:rsid w:val="00732E1A"/>
    <w:rsid w:val="007360EE"/>
    <w:rsid w:val="00757830"/>
    <w:rsid w:val="0076356B"/>
    <w:rsid w:val="00770D32"/>
    <w:rsid w:val="00781C7E"/>
    <w:rsid w:val="00786625"/>
    <w:rsid w:val="007902F5"/>
    <w:rsid w:val="007A4EA9"/>
    <w:rsid w:val="007A7F58"/>
    <w:rsid w:val="007B2031"/>
    <w:rsid w:val="007C1CB6"/>
    <w:rsid w:val="007E3C77"/>
    <w:rsid w:val="007F4853"/>
    <w:rsid w:val="00803DAC"/>
    <w:rsid w:val="00821BDC"/>
    <w:rsid w:val="008477C4"/>
    <w:rsid w:val="0085565E"/>
    <w:rsid w:val="00863733"/>
    <w:rsid w:val="00866603"/>
    <w:rsid w:val="008A79C7"/>
    <w:rsid w:val="008D0984"/>
    <w:rsid w:val="008D4F1E"/>
    <w:rsid w:val="009464DC"/>
    <w:rsid w:val="009535B6"/>
    <w:rsid w:val="0096095D"/>
    <w:rsid w:val="00964CB7"/>
    <w:rsid w:val="00976B2F"/>
    <w:rsid w:val="00977946"/>
    <w:rsid w:val="00991E53"/>
    <w:rsid w:val="009A14A0"/>
    <w:rsid w:val="009A29BC"/>
    <w:rsid w:val="009B22D8"/>
    <w:rsid w:val="009C41B8"/>
    <w:rsid w:val="009C51E3"/>
    <w:rsid w:val="009E5BA3"/>
    <w:rsid w:val="00A416E5"/>
    <w:rsid w:val="00A5663E"/>
    <w:rsid w:val="00A66C35"/>
    <w:rsid w:val="00A7425E"/>
    <w:rsid w:val="00A8008C"/>
    <w:rsid w:val="00A83A4D"/>
    <w:rsid w:val="00A85BF8"/>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5C63"/>
    <w:rsid w:val="00B777D4"/>
    <w:rsid w:val="00B82D54"/>
    <w:rsid w:val="00B92EFC"/>
    <w:rsid w:val="00BB5AD7"/>
    <w:rsid w:val="00BE70EE"/>
    <w:rsid w:val="00C0682F"/>
    <w:rsid w:val="00C1417D"/>
    <w:rsid w:val="00C15B7D"/>
    <w:rsid w:val="00C30B5C"/>
    <w:rsid w:val="00C349E5"/>
    <w:rsid w:val="00C46239"/>
    <w:rsid w:val="00C560BC"/>
    <w:rsid w:val="00C63927"/>
    <w:rsid w:val="00C72AF2"/>
    <w:rsid w:val="00C801AA"/>
    <w:rsid w:val="00C9303C"/>
    <w:rsid w:val="00CA0B6A"/>
    <w:rsid w:val="00CA649D"/>
    <w:rsid w:val="00CA6E98"/>
    <w:rsid w:val="00CE035F"/>
    <w:rsid w:val="00CE27A0"/>
    <w:rsid w:val="00CF7954"/>
    <w:rsid w:val="00D10AB0"/>
    <w:rsid w:val="00D22E0E"/>
    <w:rsid w:val="00D27A59"/>
    <w:rsid w:val="00D31BD5"/>
    <w:rsid w:val="00D3506A"/>
    <w:rsid w:val="00D362BF"/>
    <w:rsid w:val="00D47A73"/>
    <w:rsid w:val="00D558B1"/>
    <w:rsid w:val="00D715B6"/>
    <w:rsid w:val="00D80CBB"/>
    <w:rsid w:val="00D9094F"/>
    <w:rsid w:val="00D91B7F"/>
    <w:rsid w:val="00D967C8"/>
    <w:rsid w:val="00DA6060"/>
    <w:rsid w:val="00DB0B8D"/>
    <w:rsid w:val="00DB5356"/>
    <w:rsid w:val="00DC6046"/>
    <w:rsid w:val="00DD7285"/>
    <w:rsid w:val="00DE3227"/>
    <w:rsid w:val="00DF2958"/>
    <w:rsid w:val="00E138B6"/>
    <w:rsid w:val="00E41E56"/>
    <w:rsid w:val="00E4462A"/>
    <w:rsid w:val="00E512BE"/>
    <w:rsid w:val="00E603A1"/>
    <w:rsid w:val="00E66A75"/>
    <w:rsid w:val="00E96F99"/>
    <w:rsid w:val="00EA2153"/>
    <w:rsid w:val="00EB09C0"/>
    <w:rsid w:val="00EC1781"/>
    <w:rsid w:val="00ED160E"/>
    <w:rsid w:val="00ED3BD7"/>
    <w:rsid w:val="00EE49E6"/>
    <w:rsid w:val="00EF23BC"/>
    <w:rsid w:val="00F079EF"/>
    <w:rsid w:val="00F22B47"/>
    <w:rsid w:val="00F26194"/>
    <w:rsid w:val="00F364D1"/>
    <w:rsid w:val="00F444AE"/>
    <w:rsid w:val="00F45608"/>
    <w:rsid w:val="00F66D0D"/>
    <w:rsid w:val="00F903DA"/>
    <w:rsid w:val="00F92BD5"/>
    <w:rsid w:val="00F95AB0"/>
    <w:rsid w:val="00FA7A91"/>
    <w:rsid w:val="00FB5A54"/>
    <w:rsid w:val="00FC776C"/>
    <w:rsid w:val="00FD2594"/>
    <w:rsid w:val="00FD5CC6"/>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B8A7"/>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6B0FC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6B0FC6"/>
  </w:style>
  <w:style w:type="character" w:customStyle="1" w:styleId="eop">
    <w:name w:val="eop"/>
    <w:basedOn w:val="Fuentedeprrafopredeter"/>
    <w:rsid w:val="006B0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02244">
      <w:bodyDiv w:val="1"/>
      <w:marLeft w:val="0"/>
      <w:marRight w:val="0"/>
      <w:marTop w:val="0"/>
      <w:marBottom w:val="0"/>
      <w:divBdr>
        <w:top w:val="none" w:sz="0" w:space="0" w:color="auto"/>
        <w:left w:val="none" w:sz="0" w:space="0" w:color="auto"/>
        <w:bottom w:val="none" w:sz="0" w:space="0" w:color="auto"/>
        <w:right w:val="none" w:sz="0" w:space="0" w:color="auto"/>
      </w:divBdr>
    </w:div>
    <w:div w:id="242184800">
      <w:bodyDiv w:val="1"/>
      <w:marLeft w:val="0"/>
      <w:marRight w:val="0"/>
      <w:marTop w:val="0"/>
      <w:marBottom w:val="0"/>
      <w:divBdr>
        <w:top w:val="none" w:sz="0" w:space="0" w:color="auto"/>
        <w:left w:val="none" w:sz="0" w:space="0" w:color="auto"/>
        <w:bottom w:val="none" w:sz="0" w:space="0" w:color="auto"/>
        <w:right w:val="none" w:sz="0" w:space="0" w:color="auto"/>
      </w:divBdr>
    </w:div>
    <w:div w:id="1341009556">
      <w:bodyDiv w:val="1"/>
      <w:marLeft w:val="0"/>
      <w:marRight w:val="0"/>
      <w:marTop w:val="0"/>
      <w:marBottom w:val="0"/>
      <w:divBdr>
        <w:top w:val="none" w:sz="0" w:space="0" w:color="auto"/>
        <w:left w:val="none" w:sz="0" w:space="0" w:color="auto"/>
        <w:bottom w:val="none" w:sz="0" w:space="0" w:color="auto"/>
        <w:right w:val="none" w:sz="0" w:space="0" w:color="auto"/>
      </w:divBdr>
      <w:divsChild>
        <w:div w:id="1791319160">
          <w:marLeft w:val="0"/>
          <w:marRight w:val="0"/>
          <w:marTop w:val="0"/>
          <w:marBottom w:val="0"/>
          <w:divBdr>
            <w:top w:val="none" w:sz="0" w:space="0" w:color="auto"/>
            <w:left w:val="none" w:sz="0" w:space="0" w:color="auto"/>
            <w:bottom w:val="none" w:sz="0" w:space="0" w:color="auto"/>
            <w:right w:val="none" w:sz="0" w:space="0" w:color="auto"/>
          </w:divBdr>
        </w:div>
        <w:div w:id="2102949528">
          <w:marLeft w:val="0"/>
          <w:marRight w:val="0"/>
          <w:marTop w:val="0"/>
          <w:marBottom w:val="0"/>
          <w:divBdr>
            <w:top w:val="none" w:sz="0" w:space="0" w:color="auto"/>
            <w:left w:val="none" w:sz="0" w:space="0" w:color="auto"/>
            <w:bottom w:val="none" w:sz="0" w:space="0" w:color="auto"/>
            <w:right w:val="none" w:sz="0" w:space="0" w:color="auto"/>
          </w:divBdr>
        </w:div>
        <w:div w:id="1588660677">
          <w:marLeft w:val="0"/>
          <w:marRight w:val="0"/>
          <w:marTop w:val="0"/>
          <w:marBottom w:val="0"/>
          <w:divBdr>
            <w:top w:val="none" w:sz="0" w:space="0" w:color="auto"/>
            <w:left w:val="none" w:sz="0" w:space="0" w:color="auto"/>
            <w:bottom w:val="none" w:sz="0" w:space="0" w:color="auto"/>
            <w:right w:val="none" w:sz="0" w:space="0" w:color="auto"/>
          </w:divBdr>
        </w:div>
        <w:div w:id="1752044608">
          <w:marLeft w:val="0"/>
          <w:marRight w:val="0"/>
          <w:marTop w:val="0"/>
          <w:marBottom w:val="0"/>
          <w:divBdr>
            <w:top w:val="none" w:sz="0" w:space="0" w:color="auto"/>
            <w:left w:val="none" w:sz="0" w:space="0" w:color="auto"/>
            <w:bottom w:val="none" w:sz="0" w:space="0" w:color="auto"/>
            <w:right w:val="none" w:sz="0" w:space="0" w:color="auto"/>
          </w:divBdr>
        </w:div>
        <w:div w:id="2065790900">
          <w:marLeft w:val="0"/>
          <w:marRight w:val="0"/>
          <w:marTop w:val="0"/>
          <w:marBottom w:val="0"/>
          <w:divBdr>
            <w:top w:val="none" w:sz="0" w:space="0" w:color="auto"/>
            <w:left w:val="none" w:sz="0" w:space="0" w:color="auto"/>
            <w:bottom w:val="none" w:sz="0" w:space="0" w:color="auto"/>
            <w:right w:val="none" w:sz="0" w:space="0" w:color="auto"/>
          </w:divBdr>
        </w:div>
        <w:div w:id="1315571121">
          <w:marLeft w:val="0"/>
          <w:marRight w:val="0"/>
          <w:marTop w:val="0"/>
          <w:marBottom w:val="0"/>
          <w:divBdr>
            <w:top w:val="none" w:sz="0" w:space="0" w:color="auto"/>
            <w:left w:val="none" w:sz="0" w:space="0" w:color="auto"/>
            <w:bottom w:val="none" w:sz="0" w:space="0" w:color="auto"/>
            <w:right w:val="none" w:sz="0" w:space="0" w:color="auto"/>
          </w:divBdr>
        </w:div>
        <w:div w:id="1464420698">
          <w:marLeft w:val="0"/>
          <w:marRight w:val="0"/>
          <w:marTop w:val="0"/>
          <w:marBottom w:val="0"/>
          <w:divBdr>
            <w:top w:val="none" w:sz="0" w:space="0" w:color="auto"/>
            <w:left w:val="none" w:sz="0" w:space="0" w:color="auto"/>
            <w:bottom w:val="none" w:sz="0" w:space="0" w:color="auto"/>
            <w:right w:val="none" w:sz="0" w:space="0" w:color="auto"/>
          </w:divBdr>
        </w:div>
        <w:div w:id="221404603">
          <w:marLeft w:val="0"/>
          <w:marRight w:val="0"/>
          <w:marTop w:val="0"/>
          <w:marBottom w:val="0"/>
          <w:divBdr>
            <w:top w:val="none" w:sz="0" w:space="0" w:color="auto"/>
            <w:left w:val="none" w:sz="0" w:space="0" w:color="auto"/>
            <w:bottom w:val="none" w:sz="0" w:space="0" w:color="auto"/>
            <w:right w:val="none" w:sz="0" w:space="0" w:color="auto"/>
          </w:divBdr>
        </w:div>
        <w:div w:id="1879196228">
          <w:marLeft w:val="0"/>
          <w:marRight w:val="0"/>
          <w:marTop w:val="0"/>
          <w:marBottom w:val="0"/>
          <w:divBdr>
            <w:top w:val="none" w:sz="0" w:space="0" w:color="auto"/>
            <w:left w:val="none" w:sz="0" w:space="0" w:color="auto"/>
            <w:bottom w:val="none" w:sz="0" w:space="0" w:color="auto"/>
            <w:right w:val="none" w:sz="0" w:space="0" w:color="auto"/>
          </w:divBdr>
        </w:div>
        <w:div w:id="1068264024">
          <w:marLeft w:val="0"/>
          <w:marRight w:val="0"/>
          <w:marTop w:val="0"/>
          <w:marBottom w:val="0"/>
          <w:divBdr>
            <w:top w:val="none" w:sz="0" w:space="0" w:color="auto"/>
            <w:left w:val="none" w:sz="0" w:space="0" w:color="auto"/>
            <w:bottom w:val="none" w:sz="0" w:space="0" w:color="auto"/>
            <w:right w:val="none" w:sz="0" w:space="0" w:color="auto"/>
          </w:divBdr>
        </w:div>
        <w:div w:id="1637375666">
          <w:marLeft w:val="0"/>
          <w:marRight w:val="0"/>
          <w:marTop w:val="0"/>
          <w:marBottom w:val="0"/>
          <w:divBdr>
            <w:top w:val="none" w:sz="0" w:space="0" w:color="auto"/>
            <w:left w:val="none" w:sz="0" w:space="0" w:color="auto"/>
            <w:bottom w:val="none" w:sz="0" w:space="0" w:color="auto"/>
            <w:right w:val="none" w:sz="0" w:space="0" w:color="auto"/>
          </w:divBdr>
        </w:div>
        <w:div w:id="1803305720">
          <w:marLeft w:val="0"/>
          <w:marRight w:val="0"/>
          <w:marTop w:val="0"/>
          <w:marBottom w:val="0"/>
          <w:divBdr>
            <w:top w:val="none" w:sz="0" w:space="0" w:color="auto"/>
            <w:left w:val="none" w:sz="0" w:space="0" w:color="auto"/>
            <w:bottom w:val="none" w:sz="0" w:space="0" w:color="auto"/>
            <w:right w:val="none" w:sz="0" w:space="0" w:color="auto"/>
          </w:divBdr>
        </w:div>
        <w:div w:id="784234856">
          <w:marLeft w:val="0"/>
          <w:marRight w:val="0"/>
          <w:marTop w:val="0"/>
          <w:marBottom w:val="0"/>
          <w:divBdr>
            <w:top w:val="none" w:sz="0" w:space="0" w:color="auto"/>
            <w:left w:val="none" w:sz="0" w:space="0" w:color="auto"/>
            <w:bottom w:val="none" w:sz="0" w:space="0" w:color="auto"/>
            <w:right w:val="none" w:sz="0" w:space="0" w:color="auto"/>
          </w:divBdr>
        </w:div>
        <w:div w:id="916328588">
          <w:marLeft w:val="0"/>
          <w:marRight w:val="0"/>
          <w:marTop w:val="0"/>
          <w:marBottom w:val="0"/>
          <w:divBdr>
            <w:top w:val="none" w:sz="0" w:space="0" w:color="auto"/>
            <w:left w:val="none" w:sz="0" w:space="0" w:color="auto"/>
            <w:bottom w:val="none" w:sz="0" w:space="0" w:color="auto"/>
            <w:right w:val="none" w:sz="0" w:space="0" w:color="auto"/>
          </w:divBdr>
        </w:div>
        <w:div w:id="1302542105">
          <w:marLeft w:val="0"/>
          <w:marRight w:val="0"/>
          <w:marTop w:val="0"/>
          <w:marBottom w:val="0"/>
          <w:divBdr>
            <w:top w:val="none" w:sz="0" w:space="0" w:color="auto"/>
            <w:left w:val="none" w:sz="0" w:space="0" w:color="auto"/>
            <w:bottom w:val="none" w:sz="0" w:space="0" w:color="auto"/>
            <w:right w:val="none" w:sz="0" w:space="0" w:color="auto"/>
          </w:divBdr>
        </w:div>
        <w:div w:id="1364405173">
          <w:marLeft w:val="0"/>
          <w:marRight w:val="0"/>
          <w:marTop w:val="0"/>
          <w:marBottom w:val="0"/>
          <w:divBdr>
            <w:top w:val="none" w:sz="0" w:space="0" w:color="auto"/>
            <w:left w:val="none" w:sz="0" w:space="0" w:color="auto"/>
            <w:bottom w:val="none" w:sz="0" w:space="0" w:color="auto"/>
            <w:right w:val="none" w:sz="0" w:space="0" w:color="auto"/>
          </w:divBdr>
        </w:div>
        <w:div w:id="1677879322">
          <w:marLeft w:val="0"/>
          <w:marRight w:val="0"/>
          <w:marTop w:val="0"/>
          <w:marBottom w:val="0"/>
          <w:divBdr>
            <w:top w:val="none" w:sz="0" w:space="0" w:color="auto"/>
            <w:left w:val="none" w:sz="0" w:space="0" w:color="auto"/>
            <w:bottom w:val="none" w:sz="0" w:space="0" w:color="auto"/>
            <w:right w:val="none" w:sz="0" w:space="0" w:color="auto"/>
          </w:divBdr>
        </w:div>
      </w:divsChild>
    </w:div>
    <w:div w:id="1389261741">
      <w:bodyDiv w:val="1"/>
      <w:marLeft w:val="0"/>
      <w:marRight w:val="0"/>
      <w:marTop w:val="0"/>
      <w:marBottom w:val="0"/>
      <w:divBdr>
        <w:top w:val="none" w:sz="0" w:space="0" w:color="auto"/>
        <w:left w:val="none" w:sz="0" w:space="0" w:color="auto"/>
        <w:bottom w:val="none" w:sz="0" w:space="0" w:color="auto"/>
        <w:right w:val="none" w:sz="0" w:space="0" w:color="auto"/>
      </w:divBdr>
    </w:div>
    <w:div w:id="1692994227">
      <w:bodyDiv w:val="1"/>
      <w:marLeft w:val="0"/>
      <w:marRight w:val="0"/>
      <w:marTop w:val="0"/>
      <w:marBottom w:val="0"/>
      <w:divBdr>
        <w:top w:val="none" w:sz="0" w:space="0" w:color="auto"/>
        <w:left w:val="none" w:sz="0" w:space="0" w:color="auto"/>
        <w:bottom w:val="none" w:sz="0" w:space="0" w:color="auto"/>
        <w:right w:val="none" w:sz="0" w:space="0" w:color="auto"/>
      </w:divBdr>
    </w:div>
    <w:div w:id="1725642036">
      <w:bodyDiv w:val="1"/>
      <w:marLeft w:val="0"/>
      <w:marRight w:val="0"/>
      <w:marTop w:val="0"/>
      <w:marBottom w:val="0"/>
      <w:divBdr>
        <w:top w:val="none" w:sz="0" w:space="0" w:color="auto"/>
        <w:left w:val="none" w:sz="0" w:space="0" w:color="auto"/>
        <w:bottom w:val="none" w:sz="0" w:space="0" w:color="auto"/>
        <w:right w:val="none" w:sz="0" w:space="0" w:color="auto"/>
      </w:divBdr>
    </w:div>
    <w:div w:id="2016028518">
      <w:bodyDiv w:val="1"/>
      <w:marLeft w:val="0"/>
      <w:marRight w:val="0"/>
      <w:marTop w:val="0"/>
      <w:marBottom w:val="0"/>
      <w:divBdr>
        <w:top w:val="none" w:sz="0" w:space="0" w:color="auto"/>
        <w:left w:val="none" w:sz="0" w:space="0" w:color="auto"/>
        <w:bottom w:val="none" w:sz="0" w:space="0" w:color="auto"/>
        <w:right w:val="none" w:sz="0" w:space="0" w:color="auto"/>
      </w:divBdr>
      <w:divsChild>
        <w:div w:id="1047335653">
          <w:marLeft w:val="0"/>
          <w:marRight w:val="0"/>
          <w:marTop w:val="0"/>
          <w:marBottom w:val="0"/>
          <w:divBdr>
            <w:top w:val="none" w:sz="0" w:space="0" w:color="auto"/>
            <w:left w:val="none" w:sz="0" w:space="0" w:color="auto"/>
            <w:bottom w:val="none" w:sz="0" w:space="0" w:color="auto"/>
            <w:right w:val="none" w:sz="0" w:space="0" w:color="auto"/>
          </w:divBdr>
        </w:div>
        <w:div w:id="1726293410">
          <w:marLeft w:val="0"/>
          <w:marRight w:val="0"/>
          <w:marTop w:val="0"/>
          <w:marBottom w:val="0"/>
          <w:divBdr>
            <w:top w:val="none" w:sz="0" w:space="0" w:color="auto"/>
            <w:left w:val="none" w:sz="0" w:space="0" w:color="auto"/>
            <w:bottom w:val="none" w:sz="0" w:space="0" w:color="auto"/>
            <w:right w:val="none" w:sz="0" w:space="0" w:color="auto"/>
          </w:divBdr>
        </w:div>
        <w:div w:id="1533225773">
          <w:marLeft w:val="0"/>
          <w:marRight w:val="0"/>
          <w:marTop w:val="0"/>
          <w:marBottom w:val="0"/>
          <w:divBdr>
            <w:top w:val="none" w:sz="0" w:space="0" w:color="auto"/>
            <w:left w:val="none" w:sz="0" w:space="0" w:color="auto"/>
            <w:bottom w:val="none" w:sz="0" w:space="0" w:color="auto"/>
            <w:right w:val="none" w:sz="0" w:space="0" w:color="auto"/>
          </w:divBdr>
        </w:div>
        <w:div w:id="1816682483">
          <w:marLeft w:val="0"/>
          <w:marRight w:val="0"/>
          <w:marTop w:val="0"/>
          <w:marBottom w:val="0"/>
          <w:divBdr>
            <w:top w:val="none" w:sz="0" w:space="0" w:color="auto"/>
            <w:left w:val="none" w:sz="0" w:space="0" w:color="auto"/>
            <w:bottom w:val="none" w:sz="0" w:space="0" w:color="auto"/>
            <w:right w:val="none" w:sz="0" w:space="0" w:color="auto"/>
          </w:divBdr>
        </w:div>
        <w:div w:id="430899812">
          <w:marLeft w:val="0"/>
          <w:marRight w:val="0"/>
          <w:marTop w:val="0"/>
          <w:marBottom w:val="0"/>
          <w:divBdr>
            <w:top w:val="none" w:sz="0" w:space="0" w:color="auto"/>
            <w:left w:val="none" w:sz="0" w:space="0" w:color="auto"/>
            <w:bottom w:val="none" w:sz="0" w:space="0" w:color="auto"/>
            <w:right w:val="none" w:sz="0" w:space="0" w:color="auto"/>
          </w:divBdr>
        </w:div>
        <w:div w:id="819231711">
          <w:marLeft w:val="0"/>
          <w:marRight w:val="0"/>
          <w:marTop w:val="0"/>
          <w:marBottom w:val="0"/>
          <w:divBdr>
            <w:top w:val="none" w:sz="0" w:space="0" w:color="auto"/>
            <w:left w:val="none" w:sz="0" w:space="0" w:color="auto"/>
            <w:bottom w:val="none" w:sz="0" w:space="0" w:color="auto"/>
            <w:right w:val="none" w:sz="0" w:space="0" w:color="auto"/>
          </w:divBdr>
        </w:div>
        <w:div w:id="1122504392">
          <w:marLeft w:val="0"/>
          <w:marRight w:val="0"/>
          <w:marTop w:val="0"/>
          <w:marBottom w:val="0"/>
          <w:divBdr>
            <w:top w:val="none" w:sz="0" w:space="0" w:color="auto"/>
            <w:left w:val="none" w:sz="0" w:space="0" w:color="auto"/>
            <w:bottom w:val="none" w:sz="0" w:space="0" w:color="auto"/>
            <w:right w:val="none" w:sz="0" w:space="0" w:color="auto"/>
          </w:divBdr>
        </w:div>
        <w:div w:id="478156948">
          <w:marLeft w:val="0"/>
          <w:marRight w:val="0"/>
          <w:marTop w:val="0"/>
          <w:marBottom w:val="0"/>
          <w:divBdr>
            <w:top w:val="none" w:sz="0" w:space="0" w:color="auto"/>
            <w:left w:val="none" w:sz="0" w:space="0" w:color="auto"/>
            <w:bottom w:val="none" w:sz="0" w:space="0" w:color="auto"/>
            <w:right w:val="none" w:sz="0" w:space="0" w:color="auto"/>
          </w:divBdr>
        </w:div>
        <w:div w:id="2001614822">
          <w:marLeft w:val="0"/>
          <w:marRight w:val="0"/>
          <w:marTop w:val="0"/>
          <w:marBottom w:val="0"/>
          <w:divBdr>
            <w:top w:val="none" w:sz="0" w:space="0" w:color="auto"/>
            <w:left w:val="none" w:sz="0" w:space="0" w:color="auto"/>
            <w:bottom w:val="none" w:sz="0" w:space="0" w:color="auto"/>
            <w:right w:val="none" w:sz="0" w:space="0" w:color="auto"/>
          </w:divBdr>
        </w:div>
        <w:div w:id="1160391406">
          <w:marLeft w:val="0"/>
          <w:marRight w:val="0"/>
          <w:marTop w:val="0"/>
          <w:marBottom w:val="0"/>
          <w:divBdr>
            <w:top w:val="none" w:sz="0" w:space="0" w:color="auto"/>
            <w:left w:val="none" w:sz="0" w:space="0" w:color="auto"/>
            <w:bottom w:val="none" w:sz="0" w:space="0" w:color="auto"/>
            <w:right w:val="none" w:sz="0" w:space="0" w:color="auto"/>
          </w:divBdr>
          <w:divsChild>
            <w:div w:id="961770796">
              <w:marLeft w:val="-75"/>
              <w:marRight w:val="0"/>
              <w:marTop w:val="30"/>
              <w:marBottom w:val="30"/>
              <w:divBdr>
                <w:top w:val="none" w:sz="0" w:space="0" w:color="auto"/>
                <w:left w:val="none" w:sz="0" w:space="0" w:color="auto"/>
                <w:bottom w:val="none" w:sz="0" w:space="0" w:color="auto"/>
                <w:right w:val="none" w:sz="0" w:space="0" w:color="auto"/>
              </w:divBdr>
              <w:divsChild>
                <w:div w:id="353263349">
                  <w:marLeft w:val="0"/>
                  <w:marRight w:val="0"/>
                  <w:marTop w:val="0"/>
                  <w:marBottom w:val="0"/>
                  <w:divBdr>
                    <w:top w:val="none" w:sz="0" w:space="0" w:color="auto"/>
                    <w:left w:val="none" w:sz="0" w:space="0" w:color="auto"/>
                    <w:bottom w:val="none" w:sz="0" w:space="0" w:color="auto"/>
                    <w:right w:val="none" w:sz="0" w:space="0" w:color="auto"/>
                  </w:divBdr>
                  <w:divsChild>
                    <w:div w:id="266158162">
                      <w:marLeft w:val="0"/>
                      <w:marRight w:val="0"/>
                      <w:marTop w:val="0"/>
                      <w:marBottom w:val="0"/>
                      <w:divBdr>
                        <w:top w:val="none" w:sz="0" w:space="0" w:color="auto"/>
                        <w:left w:val="none" w:sz="0" w:space="0" w:color="auto"/>
                        <w:bottom w:val="none" w:sz="0" w:space="0" w:color="auto"/>
                        <w:right w:val="none" w:sz="0" w:space="0" w:color="auto"/>
                      </w:divBdr>
                    </w:div>
                  </w:divsChild>
                </w:div>
                <w:div w:id="1715033313">
                  <w:marLeft w:val="0"/>
                  <w:marRight w:val="0"/>
                  <w:marTop w:val="0"/>
                  <w:marBottom w:val="0"/>
                  <w:divBdr>
                    <w:top w:val="none" w:sz="0" w:space="0" w:color="auto"/>
                    <w:left w:val="none" w:sz="0" w:space="0" w:color="auto"/>
                    <w:bottom w:val="none" w:sz="0" w:space="0" w:color="auto"/>
                    <w:right w:val="none" w:sz="0" w:space="0" w:color="auto"/>
                  </w:divBdr>
                  <w:divsChild>
                    <w:div w:id="21223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440027">
          <w:marLeft w:val="0"/>
          <w:marRight w:val="0"/>
          <w:marTop w:val="0"/>
          <w:marBottom w:val="0"/>
          <w:divBdr>
            <w:top w:val="none" w:sz="0" w:space="0" w:color="auto"/>
            <w:left w:val="none" w:sz="0" w:space="0" w:color="auto"/>
            <w:bottom w:val="none" w:sz="0" w:space="0" w:color="auto"/>
            <w:right w:val="none" w:sz="0" w:space="0" w:color="auto"/>
          </w:divBdr>
        </w:div>
        <w:div w:id="1896507595">
          <w:marLeft w:val="0"/>
          <w:marRight w:val="0"/>
          <w:marTop w:val="0"/>
          <w:marBottom w:val="0"/>
          <w:divBdr>
            <w:top w:val="none" w:sz="0" w:space="0" w:color="auto"/>
            <w:left w:val="none" w:sz="0" w:space="0" w:color="auto"/>
            <w:bottom w:val="none" w:sz="0" w:space="0" w:color="auto"/>
            <w:right w:val="none" w:sz="0" w:space="0" w:color="auto"/>
          </w:divBdr>
        </w:div>
        <w:div w:id="1546870819">
          <w:marLeft w:val="0"/>
          <w:marRight w:val="0"/>
          <w:marTop w:val="0"/>
          <w:marBottom w:val="0"/>
          <w:divBdr>
            <w:top w:val="none" w:sz="0" w:space="0" w:color="auto"/>
            <w:left w:val="none" w:sz="0" w:space="0" w:color="auto"/>
            <w:bottom w:val="none" w:sz="0" w:space="0" w:color="auto"/>
            <w:right w:val="none" w:sz="0" w:space="0" w:color="auto"/>
          </w:divBdr>
        </w:div>
        <w:div w:id="1038815209">
          <w:marLeft w:val="0"/>
          <w:marRight w:val="0"/>
          <w:marTop w:val="0"/>
          <w:marBottom w:val="0"/>
          <w:divBdr>
            <w:top w:val="none" w:sz="0" w:space="0" w:color="auto"/>
            <w:left w:val="none" w:sz="0" w:space="0" w:color="auto"/>
            <w:bottom w:val="none" w:sz="0" w:space="0" w:color="auto"/>
            <w:right w:val="none" w:sz="0" w:space="0" w:color="auto"/>
          </w:divBdr>
        </w:div>
        <w:div w:id="1676178965">
          <w:marLeft w:val="0"/>
          <w:marRight w:val="0"/>
          <w:marTop w:val="0"/>
          <w:marBottom w:val="0"/>
          <w:divBdr>
            <w:top w:val="none" w:sz="0" w:space="0" w:color="auto"/>
            <w:left w:val="none" w:sz="0" w:space="0" w:color="auto"/>
            <w:bottom w:val="none" w:sz="0" w:space="0" w:color="auto"/>
            <w:right w:val="none" w:sz="0" w:space="0" w:color="auto"/>
          </w:divBdr>
        </w:div>
        <w:div w:id="631450254">
          <w:marLeft w:val="0"/>
          <w:marRight w:val="0"/>
          <w:marTop w:val="0"/>
          <w:marBottom w:val="0"/>
          <w:divBdr>
            <w:top w:val="none" w:sz="0" w:space="0" w:color="auto"/>
            <w:left w:val="none" w:sz="0" w:space="0" w:color="auto"/>
            <w:bottom w:val="none" w:sz="0" w:space="0" w:color="auto"/>
            <w:right w:val="none" w:sz="0" w:space="0" w:color="auto"/>
          </w:divBdr>
        </w:div>
        <w:div w:id="1268777263">
          <w:marLeft w:val="0"/>
          <w:marRight w:val="0"/>
          <w:marTop w:val="0"/>
          <w:marBottom w:val="0"/>
          <w:divBdr>
            <w:top w:val="none" w:sz="0" w:space="0" w:color="auto"/>
            <w:left w:val="none" w:sz="0" w:space="0" w:color="auto"/>
            <w:bottom w:val="none" w:sz="0" w:space="0" w:color="auto"/>
            <w:right w:val="none" w:sz="0" w:space="0" w:color="auto"/>
          </w:divBdr>
          <w:divsChild>
            <w:div w:id="297149324">
              <w:marLeft w:val="-75"/>
              <w:marRight w:val="0"/>
              <w:marTop w:val="30"/>
              <w:marBottom w:val="30"/>
              <w:divBdr>
                <w:top w:val="none" w:sz="0" w:space="0" w:color="auto"/>
                <w:left w:val="none" w:sz="0" w:space="0" w:color="auto"/>
                <w:bottom w:val="none" w:sz="0" w:space="0" w:color="auto"/>
                <w:right w:val="none" w:sz="0" w:space="0" w:color="auto"/>
              </w:divBdr>
              <w:divsChild>
                <w:div w:id="579102065">
                  <w:marLeft w:val="0"/>
                  <w:marRight w:val="0"/>
                  <w:marTop w:val="0"/>
                  <w:marBottom w:val="0"/>
                  <w:divBdr>
                    <w:top w:val="none" w:sz="0" w:space="0" w:color="auto"/>
                    <w:left w:val="none" w:sz="0" w:space="0" w:color="auto"/>
                    <w:bottom w:val="none" w:sz="0" w:space="0" w:color="auto"/>
                    <w:right w:val="none" w:sz="0" w:space="0" w:color="auto"/>
                  </w:divBdr>
                  <w:divsChild>
                    <w:div w:id="227229024">
                      <w:marLeft w:val="0"/>
                      <w:marRight w:val="0"/>
                      <w:marTop w:val="0"/>
                      <w:marBottom w:val="0"/>
                      <w:divBdr>
                        <w:top w:val="none" w:sz="0" w:space="0" w:color="auto"/>
                        <w:left w:val="none" w:sz="0" w:space="0" w:color="auto"/>
                        <w:bottom w:val="none" w:sz="0" w:space="0" w:color="auto"/>
                        <w:right w:val="none" w:sz="0" w:space="0" w:color="auto"/>
                      </w:divBdr>
                    </w:div>
                  </w:divsChild>
                </w:div>
                <w:div w:id="596983861">
                  <w:marLeft w:val="0"/>
                  <w:marRight w:val="0"/>
                  <w:marTop w:val="0"/>
                  <w:marBottom w:val="0"/>
                  <w:divBdr>
                    <w:top w:val="none" w:sz="0" w:space="0" w:color="auto"/>
                    <w:left w:val="none" w:sz="0" w:space="0" w:color="auto"/>
                    <w:bottom w:val="none" w:sz="0" w:space="0" w:color="auto"/>
                    <w:right w:val="none" w:sz="0" w:space="0" w:color="auto"/>
                  </w:divBdr>
                  <w:divsChild>
                    <w:div w:id="11957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731303">
          <w:marLeft w:val="0"/>
          <w:marRight w:val="0"/>
          <w:marTop w:val="0"/>
          <w:marBottom w:val="0"/>
          <w:divBdr>
            <w:top w:val="none" w:sz="0" w:space="0" w:color="auto"/>
            <w:left w:val="none" w:sz="0" w:space="0" w:color="auto"/>
            <w:bottom w:val="none" w:sz="0" w:space="0" w:color="auto"/>
            <w:right w:val="none" w:sz="0" w:space="0" w:color="auto"/>
          </w:divBdr>
        </w:div>
        <w:div w:id="1985154688">
          <w:marLeft w:val="0"/>
          <w:marRight w:val="0"/>
          <w:marTop w:val="0"/>
          <w:marBottom w:val="0"/>
          <w:divBdr>
            <w:top w:val="none" w:sz="0" w:space="0" w:color="auto"/>
            <w:left w:val="none" w:sz="0" w:space="0" w:color="auto"/>
            <w:bottom w:val="none" w:sz="0" w:space="0" w:color="auto"/>
            <w:right w:val="none" w:sz="0" w:space="0" w:color="auto"/>
          </w:divBdr>
        </w:div>
        <w:div w:id="1403988573">
          <w:marLeft w:val="0"/>
          <w:marRight w:val="0"/>
          <w:marTop w:val="0"/>
          <w:marBottom w:val="0"/>
          <w:divBdr>
            <w:top w:val="none" w:sz="0" w:space="0" w:color="auto"/>
            <w:left w:val="none" w:sz="0" w:space="0" w:color="auto"/>
            <w:bottom w:val="none" w:sz="0" w:space="0" w:color="auto"/>
            <w:right w:val="none" w:sz="0" w:space="0" w:color="auto"/>
          </w:divBdr>
        </w:div>
        <w:div w:id="1342976826">
          <w:marLeft w:val="0"/>
          <w:marRight w:val="0"/>
          <w:marTop w:val="0"/>
          <w:marBottom w:val="0"/>
          <w:divBdr>
            <w:top w:val="none" w:sz="0" w:space="0" w:color="auto"/>
            <w:left w:val="none" w:sz="0" w:space="0" w:color="auto"/>
            <w:bottom w:val="none" w:sz="0" w:space="0" w:color="auto"/>
            <w:right w:val="none" w:sz="0" w:space="0" w:color="auto"/>
          </w:divBdr>
        </w:div>
        <w:div w:id="1332444371">
          <w:marLeft w:val="0"/>
          <w:marRight w:val="0"/>
          <w:marTop w:val="0"/>
          <w:marBottom w:val="0"/>
          <w:divBdr>
            <w:top w:val="none" w:sz="0" w:space="0" w:color="auto"/>
            <w:left w:val="none" w:sz="0" w:space="0" w:color="auto"/>
            <w:bottom w:val="none" w:sz="0" w:space="0" w:color="auto"/>
            <w:right w:val="none" w:sz="0" w:space="0" w:color="auto"/>
          </w:divBdr>
        </w:div>
        <w:div w:id="1588420368">
          <w:marLeft w:val="0"/>
          <w:marRight w:val="0"/>
          <w:marTop w:val="0"/>
          <w:marBottom w:val="0"/>
          <w:divBdr>
            <w:top w:val="none" w:sz="0" w:space="0" w:color="auto"/>
            <w:left w:val="none" w:sz="0" w:space="0" w:color="auto"/>
            <w:bottom w:val="none" w:sz="0" w:space="0" w:color="auto"/>
            <w:right w:val="none" w:sz="0" w:space="0" w:color="auto"/>
          </w:divBdr>
        </w:div>
        <w:div w:id="540021426">
          <w:marLeft w:val="0"/>
          <w:marRight w:val="0"/>
          <w:marTop w:val="0"/>
          <w:marBottom w:val="0"/>
          <w:divBdr>
            <w:top w:val="none" w:sz="0" w:space="0" w:color="auto"/>
            <w:left w:val="none" w:sz="0" w:space="0" w:color="auto"/>
            <w:bottom w:val="none" w:sz="0" w:space="0" w:color="auto"/>
            <w:right w:val="none" w:sz="0" w:space="0" w:color="auto"/>
          </w:divBdr>
          <w:divsChild>
            <w:div w:id="2040203776">
              <w:marLeft w:val="-75"/>
              <w:marRight w:val="0"/>
              <w:marTop w:val="30"/>
              <w:marBottom w:val="30"/>
              <w:divBdr>
                <w:top w:val="none" w:sz="0" w:space="0" w:color="auto"/>
                <w:left w:val="none" w:sz="0" w:space="0" w:color="auto"/>
                <w:bottom w:val="none" w:sz="0" w:space="0" w:color="auto"/>
                <w:right w:val="none" w:sz="0" w:space="0" w:color="auto"/>
              </w:divBdr>
              <w:divsChild>
                <w:div w:id="722674687">
                  <w:marLeft w:val="0"/>
                  <w:marRight w:val="0"/>
                  <w:marTop w:val="0"/>
                  <w:marBottom w:val="0"/>
                  <w:divBdr>
                    <w:top w:val="none" w:sz="0" w:space="0" w:color="auto"/>
                    <w:left w:val="none" w:sz="0" w:space="0" w:color="auto"/>
                    <w:bottom w:val="none" w:sz="0" w:space="0" w:color="auto"/>
                    <w:right w:val="none" w:sz="0" w:space="0" w:color="auto"/>
                  </w:divBdr>
                  <w:divsChild>
                    <w:div w:id="298533266">
                      <w:marLeft w:val="0"/>
                      <w:marRight w:val="0"/>
                      <w:marTop w:val="0"/>
                      <w:marBottom w:val="0"/>
                      <w:divBdr>
                        <w:top w:val="none" w:sz="0" w:space="0" w:color="auto"/>
                        <w:left w:val="none" w:sz="0" w:space="0" w:color="auto"/>
                        <w:bottom w:val="none" w:sz="0" w:space="0" w:color="auto"/>
                        <w:right w:val="none" w:sz="0" w:space="0" w:color="auto"/>
                      </w:divBdr>
                    </w:div>
                  </w:divsChild>
                </w:div>
                <w:div w:id="636104134">
                  <w:marLeft w:val="0"/>
                  <w:marRight w:val="0"/>
                  <w:marTop w:val="0"/>
                  <w:marBottom w:val="0"/>
                  <w:divBdr>
                    <w:top w:val="none" w:sz="0" w:space="0" w:color="auto"/>
                    <w:left w:val="none" w:sz="0" w:space="0" w:color="auto"/>
                    <w:bottom w:val="none" w:sz="0" w:space="0" w:color="auto"/>
                    <w:right w:val="none" w:sz="0" w:space="0" w:color="auto"/>
                  </w:divBdr>
                  <w:divsChild>
                    <w:div w:id="1964146096">
                      <w:marLeft w:val="0"/>
                      <w:marRight w:val="0"/>
                      <w:marTop w:val="0"/>
                      <w:marBottom w:val="0"/>
                      <w:divBdr>
                        <w:top w:val="none" w:sz="0" w:space="0" w:color="auto"/>
                        <w:left w:val="none" w:sz="0" w:space="0" w:color="auto"/>
                        <w:bottom w:val="none" w:sz="0" w:space="0" w:color="auto"/>
                        <w:right w:val="none" w:sz="0" w:space="0" w:color="auto"/>
                      </w:divBdr>
                    </w:div>
                    <w:div w:id="18816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25112">
          <w:marLeft w:val="0"/>
          <w:marRight w:val="0"/>
          <w:marTop w:val="0"/>
          <w:marBottom w:val="0"/>
          <w:divBdr>
            <w:top w:val="none" w:sz="0" w:space="0" w:color="auto"/>
            <w:left w:val="none" w:sz="0" w:space="0" w:color="auto"/>
            <w:bottom w:val="none" w:sz="0" w:space="0" w:color="auto"/>
            <w:right w:val="none" w:sz="0" w:space="0" w:color="auto"/>
          </w:divBdr>
        </w:div>
        <w:div w:id="1903371417">
          <w:marLeft w:val="0"/>
          <w:marRight w:val="0"/>
          <w:marTop w:val="0"/>
          <w:marBottom w:val="0"/>
          <w:divBdr>
            <w:top w:val="none" w:sz="0" w:space="0" w:color="auto"/>
            <w:left w:val="none" w:sz="0" w:space="0" w:color="auto"/>
            <w:bottom w:val="none" w:sz="0" w:space="0" w:color="auto"/>
            <w:right w:val="none" w:sz="0" w:space="0" w:color="auto"/>
          </w:divBdr>
        </w:div>
        <w:div w:id="45420226">
          <w:marLeft w:val="0"/>
          <w:marRight w:val="0"/>
          <w:marTop w:val="0"/>
          <w:marBottom w:val="0"/>
          <w:divBdr>
            <w:top w:val="none" w:sz="0" w:space="0" w:color="auto"/>
            <w:left w:val="none" w:sz="0" w:space="0" w:color="auto"/>
            <w:bottom w:val="none" w:sz="0" w:space="0" w:color="auto"/>
            <w:right w:val="none" w:sz="0" w:space="0" w:color="auto"/>
          </w:divBdr>
        </w:div>
        <w:div w:id="731394868">
          <w:marLeft w:val="0"/>
          <w:marRight w:val="0"/>
          <w:marTop w:val="0"/>
          <w:marBottom w:val="0"/>
          <w:divBdr>
            <w:top w:val="none" w:sz="0" w:space="0" w:color="auto"/>
            <w:left w:val="none" w:sz="0" w:space="0" w:color="auto"/>
            <w:bottom w:val="none" w:sz="0" w:space="0" w:color="auto"/>
            <w:right w:val="none" w:sz="0" w:space="0" w:color="auto"/>
          </w:divBdr>
        </w:div>
        <w:div w:id="1750149600">
          <w:marLeft w:val="0"/>
          <w:marRight w:val="0"/>
          <w:marTop w:val="0"/>
          <w:marBottom w:val="0"/>
          <w:divBdr>
            <w:top w:val="none" w:sz="0" w:space="0" w:color="auto"/>
            <w:left w:val="none" w:sz="0" w:space="0" w:color="auto"/>
            <w:bottom w:val="none" w:sz="0" w:space="0" w:color="auto"/>
            <w:right w:val="none" w:sz="0" w:space="0" w:color="auto"/>
          </w:divBdr>
        </w:div>
        <w:div w:id="114564164">
          <w:marLeft w:val="0"/>
          <w:marRight w:val="0"/>
          <w:marTop w:val="0"/>
          <w:marBottom w:val="0"/>
          <w:divBdr>
            <w:top w:val="none" w:sz="0" w:space="0" w:color="auto"/>
            <w:left w:val="none" w:sz="0" w:space="0" w:color="auto"/>
            <w:bottom w:val="none" w:sz="0" w:space="0" w:color="auto"/>
            <w:right w:val="none" w:sz="0" w:space="0" w:color="auto"/>
          </w:divBdr>
        </w:div>
        <w:div w:id="1670792992">
          <w:marLeft w:val="0"/>
          <w:marRight w:val="0"/>
          <w:marTop w:val="0"/>
          <w:marBottom w:val="0"/>
          <w:divBdr>
            <w:top w:val="none" w:sz="0" w:space="0" w:color="auto"/>
            <w:left w:val="none" w:sz="0" w:space="0" w:color="auto"/>
            <w:bottom w:val="none" w:sz="0" w:space="0" w:color="auto"/>
            <w:right w:val="none" w:sz="0" w:space="0" w:color="auto"/>
          </w:divBdr>
        </w:div>
        <w:div w:id="779374642">
          <w:marLeft w:val="0"/>
          <w:marRight w:val="0"/>
          <w:marTop w:val="0"/>
          <w:marBottom w:val="0"/>
          <w:divBdr>
            <w:top w:val="none" w:sz="0" w:space="0" w:color="auto"/>
            <w:left w:val="none" w:sz="0" w:space="0" w:color="auto"/>
            <w:bottom w:val="none" w:sz="0" w:space="0" w:color="auto"/>
            <w:right w:val="none" w:sz="0" w:space="0" w:color="auto"/>
          </w:divBdr>
        </w:div>
        <w:div w:id="452788245">
          <w:marLeft w:val="0"/>
          <w:marRight w:val="0"/>
          <w:marTop w:val="0"/>
          <w:marBottom w:val="0"/>
          <w:divBdr>
            <w:top w:val="none" w:sz="0" w:space="0" w:color="auto"/>
            <w:left w:val="none" w:sz="0" w:space="0" w:color="auto"/>
            <w:bottom w:val="none" w:sz="0" w:space="0" w:color="auto"/>
            <w:right w:val="none" w:sz="0" w:space="0" w:color="auto"/>
          </w:divBdr>
        </w:div>
        <w:div w:id="700591409">
          <w:marLeft w:val="0"/>
          <w:marRight w:val="0"/>
          <w:marTop w:val="0"/>
          <w:marBottom w:val="0"/>
          <w:divBdr>
            <w:top w:val="none" w:sz="0" w:space="0" w:color="auto"/>
            <w:left w:val="none" w:sz="0" w:space="0" w:color="auto"/>
            <w:bottom w:val="none" w:sz="0" w:space="0" w:color="auto"/>
            <w:right w:val="none" w:sz="0" w:space="0" w:color="auto"/>
          </w:divBdr>
        </w:div>
        <w:div w:id="904952295">
          <w:marLeft w:val="0"/>
          <w:marRight w:val="0"/>
          <w:marTop w:val="0"/>
          <w:marBottom w:val="0"/>
          <w:divBdr>
            <w:top w:val="none" w:sz="0" w:space="0" w:color="auto"/>
            <w:left w:val="none" w:sz="0" w:space="0" w:color="auto"/>
            <w:bottom w:val="none" w:sz="0" w:space="0" w:color="auto"/>
            <w:right w:val="none" w:sz="0" w:space="0" w:color="auto"/>
          </w:divBdr>
        </w:div>
        <w:div w:id="1145775977">
          <w:marLeft w:val="0"/>
          <w:marRight w:val="0"/>
          <w:marTop w:val="0"/>
          <w:marBottom w:val="0"/>
          <w:divBdr>
            <w:top w:val="none" w:sz="0" w:space="0" w:color="auto"/>
            <w:left w:val="none" w:sz="0" w:space="0" w:color="auto"/>
            <w:bottom w:val="none" w:sz="0" w:space="0" w:color="auto"/>
            <w:right w:val="none" w:sz="0" w:space="0" w:color="auto"/>
          </w:divBdr>
        </w:div>
        <w:div w:id="8139331">
          <w:marLeft w:val="0"/>
          <w:marRight w:val="0"/>
          <w:marTop w:val="0"/>
          <w:marBottom w:val="0"/>
          <w:divBdr>
            <w:top w:val="none" w:sz="0" w:space="0" w:color="auto"/>
            <w:left w:val="none" w:sz="0" w:space="0" w:color="auto"/>
            <w:bottom w:val="none" w:sz="0" w:space="0" w:color="auto"/>
            <w:right w:val="none" w:sz="0" w:space="0" w:color="auto"/>
          </w:divBdr>
        </w:div>
        <w:div w:id="1091512731">
          <w:marLeft w:val="0"/>
          <w:marRight w:val="0"/>
          <w:marTop w:val="0"/>
          <w:marBottom w:val="0"/>
          <w:divBdr>
            <w:top w:val="none" w:sz="0" w:space="0" w:color="auto"/>
            <w:left w:val="none" w:sz="0" w:space="0" w:color="auto"/>
            <w:bottom w:val="none" w:sz="0" w:space="0" w:color="auto"/>
            <w:right w:val="none" w:sz="0" w:space="0" w:color="auto"/>
          </w:divBdr>
        </w:div>
        <w:div w:id="950355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46724-23E2-4355-8404-F3B2BADE9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Pages>
  <Words>737</Words>
  <Characters>4054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LENOVO</cp:lastModifiedBy>
  <cp:revision>97</cp:revision>
  <dcterms:created xsi:type="dcterms:W3CDTF">2020-03-31T01:06:00Z</dcterms:created>
  <dcterms:modified xsi:type="dcterms:W3CDTF">2020-04-17T22:12:00Z</dcterms:modified>
</cp:coreProperties>
</file>