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7D23F9" w14:textId="77777777" w:rsidR="004C0400" w:rsidRDefault="004C0400" w:rsidP="004C0400">
      <w:pPr>
        <w:jc w:val="both"/>
        <w:rPr>
          <w:rFonts w:ascii="Arial Narrow" w:hAnsi="Arial Narrow"/>
          <w:sz w:val="24"/>
          <w:szCs w:val="24"/>
        </w:rPr>
      </w:pPr>
    </w:p>
    <w:p w14:paraId="4AD9CF9D" w14:textId="77777777" w:rsidR="004C0400" w:rsidRDefault="004C0400" w:rsidP="004C0400">
      <w:pPr>
        <w:jc w:val="both"/>
        <w:rPr>
          <w:rFonts w:ascii="Arial Narrow" w:hAnsi="Arial Narrow"/>
          <w:sz w:val="24"/>
          <w:szCs w:val="24"/>
        </w:rPr>
      </w:pPr>
    </w:p>
    <w:p w14:paraId="20FE90CE" w14:textId="77777777" w:rsidR="004C0400" w:rsidRPr="00C0359A" w:rsidRDefault="004C0400" w:rsidP="004C0400">
      <w:pPr>
        <w:jc w:val="center"/>
        <w:rPr>
          <w:rFonts w:ascii="Arial Narrow" w:hAnsi="Arial Narrow"/>
          <w:b/>
          <w:bCs/>
          <w:sz w:val="24"/>
          <w:szCs w:val="24"/>
        </w:rPr>
      </w:pPr>
      <w:r w:rsidRPr="00C0359A">
        <w:rPr>
          <w:rFonts w:ascii="Arial Narrow" w:hAnsi="Arial Narrow"/>
          <w:b/>
          <w:bCs/>
          <w:sz w:val="24"/>
          <w:szCs w:val="24"/>
        </w:rPr>
        <w:t xml:space="preserve">RESOLUCIÓN No. </w:t>
      </w:r>
    </w:p>
    <w:p w14:paraId="6105EF59" w14:textId="77777777" w:rsidR="004C0400" w:rsidRPr="00546A79" w:rsidRDefault="004C0400" w:rsidP="004C0400">
      <w:pPr>
        <w:jc w:val="both"/>
        <w:rPr>
          <w:rFonts w:ascii="Arial Narrow" w:hAnsi="Arial Narrow"/>
          <w:sz w:val="24"/>
          <w:szCs w:val="24"/>
        </w:rPr>
      </w:pPr>
    </w:p>
    <w:p w14:paraId="3BBC123B" w14:textId="77777777" w:rsidR="004C0400" w:rsidRPr="000D53B1" w:rsidRDefault="004C0400" w:rsidP="004C0400">
      <w:pPr>
        <w:jc w:val="center"/>
        <w:rPr>
          <w:rFonts w:ascii="Arial Narrow" w:hAnsi="Arial Narrow"/>
          <w:b/>
          <w:bCs/>
          <w:sz w:val="24"/>
          <w:szCs w:val="24"/>
        </w:rPr>
      </w:pPr>
      <w:r w:rsidRPr="000D53B1">
        <w:rPr>
          <w:rFonts w:ascii="Arial Narrow" w:hAnsi="Arial Narrow"/>
          <w:b/>
          <w:bCs/>
          <w:sz w:val="24"/>
          <w:szCs w:val="24"/>
        </w:rPr>
        <w:t>“POR MEDIO DE LA CUAL SE ESTABLECE LA SITUACIÓN TRIBUTARIA DE LA COOPERATIVA DE CAFICULTORES DE ANDES LTDA, SE DETERMINA UNA OBLIGACIÓN PENDIENTE EN EL IMPUESTO DE INDUSTRIA Y COMERCIO Y SE ORDENA LA ACTUALIZACIÓN DE LA INFORMACIÓN EN EL SISTEMA TRIBUTARIO MUNICIPAL.”</w:t>
      </w:r>
    </w:p>
    <w:p w14:paraId="391446AA" w14:textId="77777777" w:rsidR="004C0400" w:rsidRPr="00546A79" w:rsidRDefault="004C0400" w:rsidP="004C0400">
      <w:pPr>
        <w:jc w:val="both"/>
        <w:rPr>
          <w:rFonts w:ascii="Arial Narrow" w:hAnsi="Arial Narrow"/>
          <w:sz w:val="24"/>
          <w:szCs w:val="24"/>
        </w:rPr>
      </w:pPr>
    </w:p>
    <w:p w14:paraId="59E7AA71" w14:textId="77777777" w:rsidR="004C0400" w:rsidRPr="00546A79" w:rsidRDefault="004C0400" w:rsidP="004C0400">
      <w:pPr>
        <w:jc w:val="both"/>
        <w:rPr>
          <w:rFonts w:ascii="Arial Narrow" w:hAnsi="Arial Narrow"/>
          <w:sz w:val="24"/>
          <w:szCs w:val="24"/>
        </w:rPr>
      </w:pPr>
      <w:r w:rsidRPr="00546A79">
        <w:rPr>
          <w:rFonts w:ascii="Arial Narrow" w:hAnsi="Arial Narrow"/>
          <w:sz w:val="24"/>
          <w:szCs w:val="24"/>
        </w:rPr>
        <w:t xml:space="preserve">El alcalde Municipal de Andes – Antioquia, en uso de sus facultades legales y reglamentarias, en especial las conferidas por la Constitución Política, la Ley 1819 de 2016, el Estatuto Tributario Nacional aplicable por remisión a los tributos territoriales, el Código de Procedimiento Administrativo y de lo Contencioso Administrativo y el Acuerdo Municipal </w:t>
      </w:r>
      <w:proofErr w:type="spellStart"/>
      <w:r w:rsidRPr="00546A79">
        <w:rPr>
          <w:rFonts w:ascii="Arial Narrow" w:hAnsi="Arial Narrow"/>
          <w:sz w:val="24"/>
          <w:szCs w:val="24"/>
        </w:rPr>
        <w:t>N°</w:t>
      </w:r>
      <w:proofErr w:type="spellEnd"/>
      <w:r w:rsidRPr="00546A79">
        <w:rPr>
          <w:rFonts w:ascii="Arial Narrow" w:hAnsi="Arial Narrow"/>
          <w:sz w:val="24"/>
          <w:szCs w:val="24"/>
        </w:rPr>
        <w:t xml:space="preserve"> 002 del 12 de mayo de 2023, y</w:t>
      </w:r>
    </w:p>
    <w:p w14:paraId="2782A438" w14:textId="77777777" w:rsidR="004C0400" w:rsidRPr="00546A79" w:rsidRDefault="004C0400" w:rsidP="004C0400">
      <w:pPr>
        <w:jc w:val="both"/>
        <w:rPr>
          <w:rFonts w:ascii="Arial Narrow" w:hAnsi="Arial Narrow"/>
          <w:sz w:val="24"/>
          <w:szCs w:val="24"/>
        </w:rPr>
      </w:pPr>
    </w:p>
    <w:p w14:paraId="59E2B2C9" w14:textId="77777777" w:rsidR="004C0400" w:rsidRPr="00546A79" w:rsidRDefault="004C0400" w:rsidP="004C0400">
      <w:pPr>
        <w:jc w:val="center"/>
        <w:rPr>
          <w:rFonts w:ascii="Arial Narrow" w:hAnsi="Arial Narrow"/>
          <w:b/>
          <w:bCs/>
          <w:sz w:val="24"/>
          <w:szCs w:val="24"/>
        </w:rPr>
      </w:pPr>
      <w:r w:rsidRPr="00546A79">
        <w:rPr>
          <w:rFonts w:ascii="Arial Narrow" w:hAnsi="Arial Narrow"/>
          <w:b/>
          <w:bCs/>
          <w:sz w:val="24"/>
          <w:szCs w:val="24"/>
        </w:rPr>
        <w:t>CONSIDERANDO</w:t>
      </w:r>
    </w:p>
    <w:p w14:paraId="68F1BCEE" w14:textId="77777777" w:rsidR="004C0400" w:rsidRPr="00546A79" w:rsidRDefault="004C0400" w:rsidP="004C0400">
      <w:pPr>
        <w:jc w:val="both"/>
        <w:rPr>
          <w:rFonts w:ascii="Arial Narrow" w:hAnsi="Arial Narrow"/>
          <w:sz w:val="24"/>
          <w:szCs w:val="24"/>
        </w:rPr>
      </w:pPr>
    </w:p>
    <w:p w14:paraId="1CE9F697" w14:textId="77777777" w:rsidR="004C0400" w:rsidRPr="0086365D" w:rsidRDefault="004C0400" w:rsidP="004C0400">
      <w:pPr>
        <w:spacing w:line="240" w:lineRule="auto"/>
        <w:jc w:val="both"/>
        <w:rPr>
          <w:rFonts w:ascii="Arial Narrow" w:hAnsi="Arial Narrow"/>
          <w:i/>
          <w:iCs/>
          <w:sz w:val="24"/>
          <w:szCs w:val="24"/>
          <w:lang w:val="es-ES"/>
        </w:rPr>
      </w:pPr>
      <w:r w:rsidRPr="0086365D">
        <w:rPr>
          <w:rFonts w:ascii="Arial Narrow" w:hAnsi="Arial Narrow"/>
          <w:sz w:val="24"/>
          <w:szCs w:val="24"/>
          <w:lang w:val="es-ES"/>
        </w:rPr>
        <w:t>Que la Constitución Política reza: “</w:t>
      </w:r>
      <w:r w:rsidRPr="0086365D">
        <w:rPr>
          <w:rFonts w:ascii="Arial Narrow" w:hAnsi="Arial Narrow"/>
          <w:i/>
          <w:iCs/>
          <w:sz w:val="24"/>
          <w:szCs w:val="24"/>
          <w:lang w:val="es-ES"/>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56A5C98F" w14:textId="77777777" w:rsidR="004C0400" w:rsidRPr="0086365D" w:rsidRDefault="004C0400" w:rsidP="004C0400">
      <w:pPr>
        <w:spacing w:line="240" w:lineRule="auto"/>
        <w:jc w:val="both"/>
        <w:rPr>
          <w:rFonts w:ascii="Arial Narrow" w:hAnsi="Arial Narrow"/>
          <w:i/>
          <w:iCs/>
          <w:sz w:val="24"/>
          <w:szCs w:val="24"/>
          <w:lang w:val="es-ES"/>
        </w:rPr>
      </w:pPr>
    </w:p>
    <w:p w14:paraId="31325076" w14:textId="77777777" w:rsidR="004C0400" w:rsidRPr="0086365D" w:rsidRDefault="004C0400" w:rsidP="004C0400">
      <w:pPr>
        <w:spacing w:line="240" w:lineRule="auto"/>
        <w:jc w:val="both"/>
        <w:rPr>
          <w:rFonts w:ascii="Arial Narrow" w:hAnsi="Arial Narrow"/>
          <w:i/>
          <w:iCs/>
          <w:sz w:val="24"/>
          <w:szCs w:val="24"/>
          <w:lang w:val="es-ES"/>
        </w:rPr>
      </w:pPr>
      <w:r w:rsidRPr="0086365D">
        <w:rPr>
          <w:rFonts w:ascii="Arial Narrow" w:hAnsi="Arial Narrow"/>
          <w:sz w:val="24"/>
          <w:szCs w:val="24"/>
          <w:lang w:val="es-ES"/>
        </w:rPr>
        <w:t>El artículo 209 de la constitución política establece que la función administrativa “</w:t>
      </w:r>
      <w:r w:rsidRPr="0086365D">
        <w:rPr>
          <w:rFonts w:ascii="Arial Narrow" w:hAnsi="Arial Narrow"/>
          <w:i/>
          <w:iCs/>
          <w:sz w:val="24"/>
          <w:szCs w:val="24"/>
          <w:lang w:val="es-ES"/>
        </w:rPr>
        <w:t xml:space="preserve">está al servicio de los intereses generales y se desarrolla con fundamento, en los principios de igualdad, moralidad, eficiencia, economía, celeridad, imparcialidad y publicidad, mediante la descentralización de las funciones. Las autoridades administrativas deben coordinar sus actuaciones para el adecuado cumplimiento de los fines del Estado. La administración pública en todos sus órdenes tendrá un control interno que se ejercerá en los términos que señale la ley”. Así mismo el art 355 establece que “Ninguna de las ramas u órganos del poder público podrá decretar auxilios o donaciones, en favor de personas naturales o jurídicas de derecho privado”. </w:t>
      </w:r>
    </w:p>
    <w:p w14:paraId="72458CB7" w14:textId="77777777" w:rsidR="004C0400" w:rsidRPr="0086365D" w:rsidRDefault="004C0400" w:rsidP="004C0400">
      <w:pPr>
        <w:spacing w:line="252" w:lineRule="auto"/>
        <w:jc w:val="both"/>
        <w:rPr>
          <w:rFonts w:ascii="Arial Narrow" w:hAnsi="Arial Narrow"/>
          <w:sz w:val="24"/>
          <w:szCs w:val="24"/>
          <w:lang w:val="es-ES"/>
        </w:rPr>
      </w:pPr>
    </w:p>
    <w:p w14:paraId="71343E1D" w14:textId="77777777" w:rsidR="004C0400" w:rsidRDefault="004C0400" w:rsidP="004C0400">
      <w:pPr>
        <w:spacing w:after="160" w:line="240" w:lineRule="auto"/>
        <w:jc w:val="both"/>
        <w:rPr>
          <w:rFonts w:ascii="Arial Narrow" w:hAnsi="Arial Narrow"/>
          <w:sz w:val="24"/>
          <w:szCs w:val="24"/>
        </w:rPr>
      </w:pPr>
      <w:r w:rsidRPr="0086365D">
        <w:rPr>
          <w:rFonts w:ascii="Arial Narrow" w:hAnsi="Arial Narrow"/>
          <w:sz w:val="24"/>
          <w:szCs w:val="24"/>
        </w:rPr>
        <w:t>Que el Impuesto predial fue autorizado por la Ley 1995 de 2019, Ley 44 de 1990 y demás normas concordantes.</w:t>
      </w:r>
    </w:p>
    <w:p w14:paraId="7C3FE5A1" w14:textId="77777777" w:rsidR="004C0400" w:rsidRPr="0086365D" w:rsidRDefault="004C0400" w:rsidP="004C0400">
      <w:pPr>
        <w:shd w:val="clear" w:color="auto" w:fill="FFFFFF"/>
        <w:spacing w:line="240" w:lineRule="auto"/>
        <w:ind w:left="708"/>
        <w:jc w:val="both"/>
        <w:rPr>
          <w:rFonts w:ascii="Arial Narrow" w:eastAsia="Times New Roman" w:hAnsi="Arial Narrow"/>
          <w:color w:val="222222"/>
          <w:sz w:val="24"/>
          <w:szCs w:val="24"/>
        </w:rPr>
      </w:pPr>
    </w:p>
    <w:p w14:paraId="3A593E82" w14:textId="77777777" w:rsidR="004C0400" w:rsidRDefault="004C0400" w:rsidP="004C0400">
      <w:pPr>
        <w:jc w:val="both"/>
        <w:rPr>
          <w:rFonts w:ascii="Arial Narrow" w:hAnsi="Arial Narrow"/>
          <w:sz w:val="24"/>
          <w:szCs w:val="24"/>
        </w:rPr>
      </w:pPr>
      <w:r w:rsidRPr="0086365D">
        <w:rPr>
          <w:rFonts w:ascii="Arial Narrow" w:hAnsi="Arial Narrow"/>
          <w:sz w:val="24"/>
          <w:szCs w:val="24"/>
        </w:rPr>
        <w:t>En ese orden de ideas, la depuración permanente y sostenible debe hacerse en los términos del Marco Normativo para las Entidades de Gobierno y del numeral 3.2.15 del procedimiento para la evaluación del control interno contable.</w:t>
      </w:r>
    </w:p>
    <w:p w14:paraId="0CBFE629" w14:textId="77777777" w:rsidR="004C0400" w:rsidRDefault="004C0400" w:rsidP="004C0400">
      <w:pPr>
        <w:jc w:val="both"/>
        <w:rPr>
          <w:rFonts w:ascii="Arial Narrow" w:hAnsi="Arial Narrow"/>
          <w:sz w:val="24"/>
          <w:szCs w:val="24"/>
        </w:rPr>
      </w:pPr>
    </w:p>
    <w:p w14:paraId="38ED59B5" w14:textId="77777777" w:rsidR="004C0400" w:rsidRDefault="004C0400" w:rsidP="004C0400">
      <w:pPr>
        <w:jc w:val="both"/>
        <w:rPr>
          <w:rFonts w:ascii="Arial Narrow" w:hAnsi="Arial Narrow"/>
          <w:sz w:val="24"/>
          <w:szCs w:val="24"/>
        </w:rPr>
      </w:pPr>
      <w:r>
        <w:rPr>
          <w:rFonts w:ascii="Arial Narrow" w:hAnsi="Arial Narrow"/>
          <w:sz w:val="24"/>
          <w:szCs w:val="24"/>
        </w:rPr>
        <w:t xml:space="preserve">Que según el acuerdo N°002 de 2023 </w:t>
      </w:r>
      <w:r w:rsidRPr="00054FF2">
        <w:rPr>
          <w:rFonts w:ascii="Arial Narrow" w:hAnsi="Arial Narrow"/>
          <w:sz w:val="24"/>
          <w:szCs w:val="24"/>
        </w:rPr>
        <w:t xml:space="preserve">en </w:t>
      </w:r>
      <w:r>
        <w:rPr>
          <w:rFonts w:ascii="Arial Narrow" w:hAnsi="Arial Narrow"/>
          <w:sz w:val="24"/>
          <w:szCs w:val="24"/>
        </w:rPr>
        <w:t>su</w:t>
      </w:r>
      <w:r w:rsidRPr="00054FF2">
        <w:rPr>
          <w:rFonts w:ascii="Arial Narrow" w:hAnsi="Arial Narrow"/>
          <w:sz w:val="24"/>
          <w:szCs w:val="24"/>
        </w:rPr>
        <w:t xml:space="preserve"> </w:t>
      </w:r>
      <w:r>
        <w:rPr>
          <w:rFonts w:ascii="Arial Narrow" w:hAnsi="Arial Narrow"/>
          <w:sz w:val="24"/>
          <w:szCs w:val="24"/>
        </w:rPr>
        <w:t>a</w:t>
      </w:r>
      <w:r w:rsidRPr="00054FF2">
        <w:rPr>
          <w:rFonts w:ascii="Arial Narrow" w:hAnsi="Arial Narrow"/>
          <w:sz w:val="24"/>
          <w:szCs w:val="24"/>
        </w:rPr>
        <w:t xml:space="preserve">rtículo </w:t>
      </w:r>
      <w:r>
        <w:rPr>
          <w:rFonts w:ascii="Arial Narrow" w:hAnsi="Arial Narrow"/>
          <w:sz w:val="24"/>
          <w:szCs w:val="24"/>
        </w:rPr>
        <w:t>182</w:t>
      </w:r>
      <w:r w:rsidRPr="00054FF2">
        <w:rPr>
          <w:rFonts w:ascii="Arial Narrow" w:hAnsi="Arial Narrow"/>
          <w:sz w:val="24"/>
          <w:szCs w:val="24"/>
        </w:rPr>
        <w:t xml:space="preserve"> establece que </w:t>
      </w:r>
      <w:r>
        <w:rPr>
          <w:rFonts w:ascii="Arial Narrow" w:hAnsi="Arial Narrow"/>
          <w:sz w:val="24"/>
          <w:szCs w:val="24"/>
        </w:rPr>
        <w:t>los</w:t>
      </w:r>
      <w:r w:rsidRPr="00054FF2">
        <w:rPr>
          <w:rFonts w:ascii="Arial Narrow" w:hAnsi="Arial Narrow"/>
          <w:sz w:val="24"/>
          <w:szCs w:val="24"/>
        </w:rPr>
        <w:t xml:space="preserve"> contribuyentes </w:t>
      </w:r>
      <w:r>
        <w:rPr>
          <w:rFonts w:ascii="Arial Narrow" w:hAnsi="Arial Narrow"/>
          <w:sz w:val="24"/>
          <w:szCs w:val="24"/>
        </w:rPr>
        <w:t>de Industria y Comercio que sean autorretenedores, no estarán sujetos a la expedición de documento mensual de cobro y cancelarán su impuesto a través del mecanismo de declare y pague establecido por la Secretaría de Hacienda del municipio.</w:t>
      </w:r>
    </w:p>
    <w:p w14:paraId="0497520B" w14:textId="77777777" w:rsidR="004C0400" w:rsidRDefault="004C0400" w:rsidP="004C0400">
      <w:pPr>
        <w:jc w:val="both"/>
        <w:rPr>
          <w:rFonts w:ascii="Arial Narrow" w:hAnsi="Arial Narrow"/>
          <w:sz w:val="24"/>
          <w:szCs w:val="24"/>
        </w:rPr>
      </w:pPr>
    </w:p>
    <w:p w14:paraId="3C3328F1" w14:textId="77777777" w:rsidR="004C0400" w:rsidRPr="007F1361" w:rsidRDefault="004C0400" w:rsidP="004C0400">
      <w:pPr>
        <w:jc w:val="center"/>
        <w:rPr>
          <w:rFonts w:ascii="Arial Narrow" w:hAnsi="Arial Narrow"/>
          <w:b/>
          <w:bCs/>
          <w:sz w:val="24"/>
          <w:szCs w:val="24"/>
        </w:rPr>
      </w:pPr>
      <w:r w:rsidRPr="007F1361">
        <w:rPr>
          <w:rFonts w:ascii="Arial Narrow" w:hAnsi="Arial Narrow"/>
          <w:b/>
          <w:bCs/>
          <w:sz w:val="24"/>
          <w:szCs w:val="24"/>
        </w:rPr>
        <w:t>ANTECEDENTES DEL CONTRIBUYENTE</w:t>
      </w:r>
    </w:p>
    <w:p w14:paraId="11B68131" w14:textId="77777777" w:rsidR="004C0400" w:rsidRDefault="004C0400" w:rsidP="004C0400">
      <w:pPr>
        <w:jc w:val="both"/>
        <w:rPr>
          <w:rFonts w:ascii="Arial Narrow" w:hAnsi="Arial Narrow"/>
          <w:sz w:val="24"/>
          <w:szCs w:val="24"/>
        </w:rPr>
      </w:pPr>
    </w:p>
    <w:p w14:paraId="2186EDE6" w14:textId="77777777" w:rsidR="004C0400" w:rsidRPr="00546A79" w:rsidRDefault="004C0400" w:rsidP="004C0400">
      <w:pPr>
        <w:jc w:val="both"/>
        <w:rPr>
          <w:rFonts w:ascii="Arial Narrow" w:hAnsi="Arial Narrow"/>
          <w:sz w:val="24"/>
          <w:szCs w:val="24"/>
        </w:rPr>
      </w:pPr>
      <w:r>
        <w:rPr>
          <w:rFonts w:ascii="Arial Narrow" w:hAnsi="Arial Narrow"/>
          <w:sz w:val="24"/>
          <w:szCs w:val="24"/>
        </w:rPr>
        <w:t>L</w:t>
      </w:r>
      <w:r w:rsidRPr="00546A79">
        <w:rPr>
          <w:rFonts w:ascii="Arial Narrow" w:hAnsi="Arial Narrow"/>
          <w:sz w:val="24"/>
          <w:szCs w:val="24"/>
        </w:rPr>
        <w:t>a COOPERATIVA DE CAFICULTORES DE ANDES LTDA figuraba como contribuyente del Impuesto de Industria y Comercio en el Municipio de Andes, presentando declaraciones bimestrales de autorretención y las respectivas declaraciones anuales del impuesto.</w:t>
      </w:r>
      <w:r>
        <w:rPr>
          <w:rFonts w:ascii="Arial Narrow" w:hAnsi="Arial Narrow"/>
          <w:sz w:val="24"/>
          <w:szCs w:val="24"/>
        </w:rPr>
        <w:t xml:space="preserve"> </w:t>
      </w:r>
    </w:p>
    <w:p w14:paraId="506153C4" w14:textId="77777777" w:rsidR="004C0400" w:rsidRPr="00546A79" w:rsidRDefault="004C0400" w:rsidP="004C0400">
      <w:pPr>
        <w:jc w:val="both"/>
        <w:rPr>
          <w:rFonts w:ascii="Arial Narrow" w:hAnsi="Arial Narrow"/>
          <w:sz w:val="24"/>
          <w:szCs w:val="24"/>
        </w:rPr>
      </w:pPr>
    </w:p>
    <w:p w14:paraId="40D75D6C" w14:textId="77777777" w:rsidR="004C0400" w:rsidRDefault="004C0400" w:rsidP="004C0400">
      <w:pPr>
        <w:jc w:val="both"/>
        <w:rPr>
          <w:rFonts w:ascii="Arial Narrow" w:hAnsi="Arial Narrow"/>
          <w:sz w:val="24"/>
          <w:szCs w:val="24"/>
        </w:rPr>
      </w:pPr>
      <w:r>
        <w:rPr>
          <w:rFonts w:ascii="Arial Narrow" w:hAnsi="Arial Narrow"/>
          <w:sz w:val="24"/>
          <w:szCs w:val="24"/>
        </w:rPr>
        <w:t xml:space="preserve">Sin embargo, el 10 de marzo de 2022, la entidad entró en procesos de liquidación Forzosa Administrativa, motivo por el cual perdió la calidad de Gran Contribuyente ante la Dian, por ende, también la condición de autorretenedor ante el municipio, según certificado emitido por la Secretaría de hacienda municipal el 15 de noviembre de 2023. </w:t>
      </w:r>
    </w:p>
    <w:p w14:paraId="2127BC32" w14:textId="77777777" w:rsidR="004C0400" w:rsidRPr="00546A79" w:rsidRDefault="004C0400" w:rsidP="004C0400">
      <w:pPr>
        <w:jc w:val="both"/>
        <w:rPr>
          <w:rFonts w:ascii="Arial Narrow" w:hAnsi="Arial Narrow"/>
          <w:sz w:val="24"/>
          <w:szCs w:val="24"/>
        </w:rPr>
      </w:pPr>
    </w:p>
    <w:p w14:paraId="0C6B9A57" w14:textId="77777777" w:rsidR="004C0400" w:rsidRPr="00546A79" w:rsidRDefault="004C0400" w:rsidP="004C0400">
      <w:pPr>
        <w:jc w:val="both"/>
        <w:rPr>
          <w:rFonts w:ascii="Arial Narrow" w:hAnsi="Arial Narrow"/>
          <w:sz w:val="24"/>
          <w:szCs w:val="24"/>
        </w:rPr>
      </w:pPr>
      <w:r>
        <w:rPr>
          <w:rFonts w:ascii="Arial Narrow" w:hAnsi="Arial Narrow"/>
          <w:sz w:val="24"/>
          <w:szCs w:val="24"/>
        </w:rPr>
        <w:t>E</w:t>
      </w:r>
      <w:r w:rsidRPr="00546A79">
        <w:rPr>
          <w:rFonts w:ascii="Arial Narrow" w:hAnsi="Arial Narrow"/>
          <w:sz w:val="24"/>
          <w:szCs w:val="24"/>
        </w:rPr>
        <w:t>n el marco del proceso de fiscalización tributaria adelantado por la Secretaría de Hacienda del Municipio de Andes, se realizó una revisión de las declaraciones tributarias presentadas por el contribuyente y de los pagos efectuados por concepto de autorretenciones y del impuesto anual.</w:t>
      </w:r>
    </w:p>
    <w:p w14:paraId="170CBCB9" w14:textId="77777777" w:rsidR="004C0400" w:rsidRPr="00546A79" w:rsidRDefault="004C0400" w:rsidP="004C0400">
      <w:pPr>
        <w:jc w:val="both"/>
        <w:rPr>
          <w:rFonts w:ascii="Arial Narrow" w:hAnsi="Arial Narrow"/>
          <w:sz w:val="24"/>
          <w:szCs w:val="24"/>
        </w:rPr>
      </w:pPr>
    </w:p>
    <w:p w14:paraId="5EB0B2C3" w14:textId="77777777" w:rsidR="004C0400" w:rsidRPr="00546A79" w:rsidRDefault="004C0400" w:rsidP="004C0400">
      <w:pPr>
        <w:jc w:val="both"/>
        <w:rPr>
          <w:rFonts w:ascii="Arial Narrow" w:hAnsi="Arial Narrow"/>
          <w:sz w:val="24"/>
          <w:szCs w:val="24"/>
        </w:rPr>
      </w:pPr>
      <w:r w:rsidRPr="00546A79">
        <w:rPr>
          <w:rFonts w:ascii="Arial Narrow" w:hAnsi="Arial Narrow"/>
          <w:sz w:val="24"/>
          <w:szCs w:val="24"/>
        </w:rPr>
        <w:t>Que del análisis efectuado se evidenció el siguiente comportamiento tributario:</w:t>
      </w:r>
    </w:p>
    <w:p w14:paraId="3BC6CD77" w14:textId="77777777" w:rsidR="004C0400" w:rsidRPr="00546A79" w:rsidRDefault="004C0400" w:rsidP="004C0400">
      <w:pPr>
        <w:jc w:val="both"/>
        <w:rPr>
          <w:rFonts w:ascii="Arial Narrow" w:hAnsi="Arial Narrow"/>
          <w:sz w:val="24"/>
          <w:szCs w:val="24"/>
        </w:rPr>
      </w:pPr>
    </w:p>
    <w:p w14:paraId="54C513EA" w14:textId="77777777" w:rsidR="004C0400" w:rsidRDefault="004C0400" w:rsidP="004C0400">
      <w:pPr>
        <w:jc w:val="both"/>
        <w:rPr>
          <w:rFonts w:ascii="Arial Narrow" w:hAnsi="Arial Narrow"/>
          <w:sz w:val="24"/>
          <w:szCs w:val="24"/>
        </w:rPr>
      </w:pPr>
    </w:p>
    <w:tbl>
      <w:tblPr>
        <w:tblStyle w:val="Tablaconcuadrcula"/>
        <w:tblW w:w="0" w:type="auto"/>
        <w:tblLook w:val="04A0" w:firstRow="1" w:lastRow="0" w:firstColumn="1" w:lastColumn="0" w:noHBand="0" w:noVBand="1"/>
      </w:tblPr>
      <w:tblGrid>
        <w:gridCol w:w="1765"/>
        <w:gridCol w:w="1765"/>
        <w:gridCol w:w="1766"/>
        <w:gridCol w:w="1766"/>
        <w:gridCol w:w="1766"/>
      </w:tblGrid>
      <w:tr w:rsidR="004C0400" w14:paraId="78346845" w14:textId="77777777" w:rsidTr="004809ED">
        <w:tc>
          <w:tcPr>
            <w:tcW w:w="1765" w:type="dxa"/>
          </w:tcPr>
          <w:p w14:paraId="2799CF00" w14:textId="77777777" w:rsidR="004C0400" w:rsidRDefault="004C0400" w:rsidP="004809ED">
            <w:pPr>
              <w:jc w:val="center"/>
              <w:rPr>
                <w:rFonts w:ascii="Arial Narrow" w:hAnsi="Arial Narrow"/>
                <w:sz w:val="24"/>
                <w:szCs w:val="24"/>
              </w:rPr>
            </w:pPr>
            <w:r>
              <w:rPr>
                <w:rFonts w:ascii="Arial Narrow" w:hAnsi="Arial Narrow"/>
                <w:sz w:val="24"/>
                <w:szCs w:val="24"/>
              </w:rPr>
              <w:t>Año declarado</w:t>
            </w:r>
          </w:p>
        </w:tc>
        <w:tc>
          <w:tcPr>
            <w:tcW w:w="1765" w:type="dxa"/>
          </w:tcPr>
          <w:p w14:paraId="52A7086B" w14:textId="77777777" w:rsidR="004C0400" w:rsidRDefault="004C0400" w:rsidP="004809ED">
            <w:pPr>
              <w:jc w:val="both"/>
              <w:rPr>
                <w:rFonts w:ascii="Arial Narrow" w:hAnsi="Arial Narrow"/>
                <w:sz w:val="24"/>
                <w:szCs w:val="24"/>
              </w:rPr>
            </w:pPr>
            <w:r>
              <w:rPr>
                <w:rFonts w:ascii="Arial Narrow" w:hAnsi="Arial Narrow"/>
                <w:sz w:val="24"/>
                <w:szCs w:val="24"/>
              </w:rPr>
              <w:t>Impuesto a cargo</w:t>
            </w:r>
          </w:p>
        </w:tc>
        <w:tc>
          <w:tcPr>
            <w:tcW w:w="1766" w:type="dxa"/>
          </w:tcPr>
          <w:p w14:paraId="6CFACD68" w14:textId="77777777" w:rsidR="004C0400" w:rsidRDefault="004C0400" w:rsidP="004809ED">
            <w:pPr>
              <w:jc w:val="center"/>
              <w:rPr>
                <w:rFonts w:ascii="Arial Narrow" w:hAnsi="Arial Narrow"/>
                <w:sz w:val="24"/>
                <w:szCs w:val="24"/>
              </w:rPr>
            </w:pPr>
            <w:r>
              <w:rPr>
                <w:rFonts w:ascii="Arial Narrow" w:hAnsi="Arial Narrow"/>
                <w:sz w:val="24"/>
                <w:szCs w:val="24"/>
              </w:rPr>
              <w:t>Autorretenciones pagadas</w:t>
            </w:r>
          </w:p>
        </w:tc>
        <w:tc>
          <w:tcPr>
            <w:tcW w:w="1766" w:type="dxa"/>
          </w:tcPr>
          <w:p w14:paraId="6CA6F522" w14:textId="77777777" w:rsidR="004C0400" w:rsidRDefault="004C0400" w:rsidP="004809ED">
            <w:pPr>
              <w:jc w:val="center"/>
              <w:rPr>
                <w:rFonts w:ascii="Arial Narrow" w:hAnsi="Arial Narrow"/>
                <w:sz w:val="24"/>
                <w:szCs w:val="24"/>
              </w:rPr>
            </w:pPr>
            <w:r>
              <w:rPr>
                <w:rFonts w:ascii="Arial Narrow" w:hAnsi="Arial Narrow"/>
                <w:sz w:val="24"/>
                <w:szCs w:val="24"/>
              </w:rPr>
              <w:t>Valor a pagar/Saldo a favor</w:t>
            </w:r>
          </w:p>
        </w:tc>
        <w:tc>
          <w:tcPr>
            <w:tcW w:w="1766" w:type="dxa"/>
          </w:tcPr>
          <w:p w14:paraId="5C16F7FC" w14:textId="77777777" w:rsidR="004C0400" w:rsidRDefault="004C0400" w:rsidP="004809ED">
            <w:pPr>
              <w:jc w:val="both"/>
              <w:rPr>
                <w:rFonts w:ascii="Arial Narrow" w:hAnsi="Arial Narrow"/>
                <w:sz w:val="24"/>
                <w:szCs w:val="24"/>
              </w:rPr>
            </w:pPr>
            <w:r>
              <w:rPr>
                <w:rFonts w:ascii="Arial Narrow" w:hAnsi="Arial Narrow"/>
                <w:sz w:val="24"/>
                <w:szCs w:val="24"/>
              </w:rPr>
              <w:t xml:space="preserve"> cuenta de cobro</w:t>
            </w:r>
          </w:p>
        </w:tc>
      </w:tr>
      <w:tr w:rsidR="004C0400" w14:paraId="3A9FE966" w14:textId="77777777" w:rsidTr="004809ED">
        <w:tc>
          <w:tcPr>
            <w:tcW w:w="1765" w:type="dxa"/>
          </w:tcPr>
          <w:p w14:paraId="0D910439" w14:textId="77777777" w:rsidR="004C0400" w:rsidRDefault="004C0400" w:rsidP="004809ED">
            <w:pPr>
              <w:jc w:val="both"/>
              <w:rPr>
                <w:rFonts w:ascii="Arial Narrow" w:hAnsi="Arial Narrow"/>
                <w:sz w:val="24"/>
                <w:szCs w:val="24"/>
              </w:rPr>
            </w:pPr>
            <w:r>
              <w:rPr>
                <w:rFonts w:ascii="Arial Narrow" w:hAnsi="Arial Narrow"/>
                <w:sz w:val="24"/>
                <w:szCs w:val="24"/>
              </w:rPr>
              <w:t>2018</w:t>
            </w:r>
          </w:p>
        </w:tc>
        <w:tc>
          <w:tcPr>
            <w:tcW w:w="1765" w:type="dxa"/>
          </w:tcPr>
          <w:p w14:paraId="0F5BBA94" w14:textId="77777777" w:rsidR="004C0400" w:rsidRDefault="004C0400" w:rsidP="004809ED">
            <w:pPr>
              <w:jc w:val="right"/>
              <w:rPr>
                <w:rFonts w:ascii="Arial Narrow" w:hAnsi="Arial Narrow"/>
                <w:sz w:val="24"/>
                <w:szCs w:val="24"/>
              </w:rPr>
            </w:pPr>
            <w:r>
              <w:rPr>
                <w:rFonts w:ascii="Arial Narrow" w:hAnsi="Arial Narrow"/>
                <w:sz w:val="24"/>
                <w:szCs w:val="24"/>
              </w:rPr>
              <w:t>$ 128.409.000</w:t>
            </w:r>
          </w:p>
        </w:tc>
        <w:tc>
          <w:tcPr>
            <w:tcW w:w="1766" w:type="dxa"/>
          </w:tcPr>
          <w:p w14:paraId="4D117843" w14:textId="77777777" w:rsidR="004C0400" w:rsidRDefault="004C0400" w:rsidP="004809ED">
            <w:pPr>
              <w:jc w:val="right"/>
              <w:rPr>
                <w:rFonts w:ascii="Arial Narrow" w:hAnsi="Arial Narrow"/>
                <w:sz w:val="24"/>
                <w:szCs w:val="24"/>
              </w:rPr>
            </w:pPr>
            <w:r>
              <w:rPr>
                <w:rFonts w:ascii="Arial Narrow" w:hAnsi="Arial Narrow"/>
                <w:sz w:val="24"/>
                <w:szCs w:val="24"/>
              </w:rPr>
              <w:t>$ 123.317.000</w:t>
            </w:r>
          </w:p>
        </w:tc>
        <w:tc>
          <w:tcPr>
            <w:tcW w:w="1766" w:type="dxa"/>
          </w:tcPr>
          <w:p w14:paraId="323F7A88" w14:textId="77777777" w:rsidR="004C0400" w:rsidRDefault="004C0400" w:rsidP="004809ED">
            <w:pPr>
              <w:jc w:val="right"/>
              <w:rPr>
                <w:rFonts w:ascii="Arial Narrow" w:hAnsi="Arial Narrow"/>
                <w:sz w:val="24"/>
                <w:szCs w:val="24"/>
              </w:rPr>
            </w:pPr>
            <w:r>
              <w:rPr>
                <w:rFonts w:ascii="Arial Narrow" w:hAnsi="Arial Narrow"/>
                <w:sz w:val="24"/>
                <w:szCs w:val="24"/>
              </w:rPr>
              <w:t>$    5.092.000</w:t>
            </w:r>
          </w:p>
        </w:tc>
        <w:tc>
          <w:tcPr>
            <w:tcW w:w="1766" w:type="dxa"/>
          </w:tcPr>
          <w:p w14:paraId="484C853A" w14:textId="77777777" w:rsidR="004C0400" w:rsidRDefault="004C0400" w:rsidP="004809ED">
            <w:pPr>
              <w:jc w:val="center"/>
              <w:rPr>
                <w:rFonts w:ascii="Arial Narrow" w:hAnsi="Arial Narrow"/>
                <w:sz w:val="24"/>
                <w:szCs w:val="24"/>
              </w:rPr>
            </w:pPr>
            <w:r>
              <w:rPr>
                <w:rFonts w:ascii="Arial Narrow" w:hAnsi="Arial Narrow"/>
                <w:sz w:val="24"/>
                <w:szCs w:val="24"/>
              </w:rPr>
              <w:t>9000015753</w:t>
            </w:r>
          </w:p>
        </w:tc>
      </w:tr>
      <w:tr w:rsidR="004C0400" w14:paraId="3EC0EDCD" w14:textId="77777777" w:rsidTr="004809ED">
        <w:tc>
          <w:tcPr>
            <w:tcW w:w="1765" w:type="dxa"/>
          </w:tcPr>
          <w:p w14:paraId="23C9B40A" w14:textId="77777777" w:rsidR="004C0400" w:rsidRDefault="004C0400" w:rsidP="004809ED">
            <w:pPr>
              <w:jc w:val="both"/>
              <w:rPr>
                <w:rFonts w:ascii="Arial Narrow" w:hAnsi="Arial Narrow"/>
                <w:sz w:val="24"/>
                <w:szCs w:val="24"/>
              </w:rPr>
            </w:pPr>
            <w:r>
              <w:rPr>
                <w:rFonts w:ascii="Arial Narrow" w:hAnsi="Arial Narrow"/>
                <w:sz w:val="24"/>
                <w:szCs w:val="24"/>
              </w:rPr>
              <w:t>2019</w:t>
            </w:r>
          </w:p>
        </w:tc>
        <w:tc>
          <w:tcPr>
            <w:tcW w:w="1765" w:type="dxa"/>
          </w:tcPr>
          <w:p w14:paraId="0C0CB023" w14:textId="77777777" w:rsidR="004C0400" w:rsidRDefault="004C0400" w:rsidP="004809ED">
            <w:pPr>
              <w:jc w:val="right"/>
              <w:rPr>
                <w:rFonts w:ascii="Arial Narrow" w:hAnsi="Arial Narrow"/>
                <w:sz w:val="24"/>
                <w:szCs w:val="24"/>
              </w:rPr>
            </w:pPr>
            <w:r>
              <w:rPr>
                <w:rFonts w:ascii="Arial Narrow" w:hAnsi="Arial Narrow"/>
                <w:sz w:val="24"/>
                <w:szCs w:val="24"/>
              </w:rPr>
              <w:t>$ 550.793.000</w:t>
            </w:r>
          </w:p>
        </w:tc>
        <w:tc>
          <w:tcPr>
            <w:tcW w:w="1766" w:type="dxa"/>
          </w:tcPr>
          <w:p w14:paraId="5DCDF3A6" w14:textId="77777777" w:rsidR="004C0400" w:rsidRDefault="004C0400" w:rsidP="004809ED">
            <w:pPr>
              <w:jc w:val="right"/>
              <w:rPr>
                <w:rFonts w:ascii="Arial Narrow" w:hAnsi="Arial Narrow"/>
                <w:sz w:val="24"/>
                <w:szCs w:val="24"/>
              </w:rPr>
            </w:pPr>
            <w:r>
              <w:rPr>
                <w:rFonts w:ascii="Arial Narrow" w:hAnsi="Arial Narrow"/>
                <w:sz w:val="24"/>
                <w:szCs w:val="24"/>
              </w:rPr>
              <w:t>$ 536.790.000</w:t>
            </w:r>
          </w:p>
        </w:tc>
        <w:tc>
          <w:tcPr>
            <w:tcW w:w="1766" w:type="dxa"/>
          </w:tcPr>
          <w:p w14:paraId="41090557" w14:textId="77777777" w:rsidR="004C0400" w:rsidRDefault="004C0400" w:rsidP="004809ED">
            <w:pPr>
              <w:jc w:val="right"/>
              <w:rPr>
                <w:rFonts w:ascii="Arial Narrow" w:hAnsi="Arial Narrow"/>
                <w:sz w:val="24"/>
                <w:szCs w:val="24"/>
              </w:rPr>
            </w:pPr>
            <w:r>
              <w:rPr>
                <w:rFonts w:ascii="Arial Narrow" w:hAnsi="Arial Narrow"/>
                <w:sz w:val="24"/>
                <w:szCs w:val="24"/>
              </w:rPr>
              <w:t>$  14.003.000</w:t>
            </w:r>
          </w:p>
        </w:tc>
        <w:tc>
          <w:tcPr>
            <w:tcW w:w="1766" w:type="dxa"/>
          </w:tcPr>
          <w:p w14:paraId="121EB2E0" w14:textId="77777777" w:rsidR="004C0400" w:rsidRDefault="004C0400" w:rsidP="004809ED">
            <w:pPr>
              <w:jc w:val="center"/>
              <w:rPr>
                <w:rFonts w:ascii="Arial Narrow" w:hAnsi="Arial Narrow"/>
                <w:sz w:val="24"/>
                <w:szCs w:val="24"/>
              </w:rPr>
            </w:pPr>
            <w:r>
              <w:rPr>
                <w:rFonts w:ascii="Arial Narrow" w:hAnsi="Arial Narrow"/>
                <w:sz w:val="24"/>
                <w:szCs w:val="24"/>
              </w:rPr>
              <w:t>9000028341</w:t>
            </w:r>
          </w:p>
        </w:tc>
      </w:tr>
      <w:tr w:rsidR="004C0400" w14:paraId="7F67CD26" w14:textId="77777777" w:rsidTr="004809ED">
        <w:tc>
          <w:tcPr>
            <w:tcW w:w="1765" w:type="dxa"/>
          </w:tcPr>
          <w:p w14:paraId="0A6FB4AE" w14:textId="77777777" w:rsidR="004C0400" w:rsidRDefault="004C0400" w:rsidP="004809ED">
            <w:pPr>
              <w:jc w:val="both"/>
              <w:rPr>
                <w:rFonts w:ascii="Arial Narrow" w:hAnsi="Arial Narrow"/>
                <w:sz w:val="24"/>
                <w:szCs w:val="24"/>
              </w:rPr>
            </w:pPr>
            <w:r>
              <w:rPr>
                <w:rFonts w:ascii="Arial Narrow" w:hAnsi="Arial Narrow"/>
                <w:sz w:val="24"/>
                <w:szCs w:val="24"/>
              </w:rPr>
              <w:t>2020</w:t>
            </w:r>
          </w:p>
        </w:tc>
        <w:tc>
          <w:tcPr>
            <w:tcW w:w="1765" w:type="dxa"/>
          </w:tcPr>
          <w:p w14:paraId="7A733D91" w14:textId="77777777" w:rsidR="004C0400" w:rsidRDefault="004C0400" w:rsidP="004809ED">
            <w:pPr>
              <w:jc w:val="right"/>
              <w:rPr>
                <w:rFonts w:ascii="Arial Narrow" w:hAnsi="Arial Narrow"/>
                <w:sz w:val="24"/>
                <w:szCs w:val="24"/>
              </w:rPr>
            </w:pPr>
            <w:r>
              <w:rPr>
                <w:rFonts w:ascii="Arial Narrow" w:hAnsi="Arial Narrow"/>
                <w:sz w:val="24"/>
                <w:szCs w:val="24"/>
              </w:rPr>
              <w:t>$ 435.899.000</w:t>
            </w:r>
          </w:p>
        </w:tc>
        <w:tc>
          <w:tcPr>
            <w:tcW w:w="1766" w:type="dxa"/>
          </w:tcPr>
          <w:p w14:paraId="320DD305" w14:textId="77777777" w:rsidR="004C0400" w:rsidRDefault="004C0400" w:rsidP="004809ED">
            <w:pPr>
              <w:jc w:val="right"/>
              <w:rPr>
                <w:rFonts w:ascii="Arial Narrow" w:hAnsi="Arial Narrow"/>
                <w:sz w:val="24"/>
                <w:szCs w:val="24"/>
              </w:rPr>
            </w:pPr>
            <w:r>
              <w:rPr>
                <w:rFonts w:ascii="Arial Narrow" w:hAnsi="Arial Narrow"/>
                <w:sz w:val="24"/>
                <w:szCs w:val="24"/>
              </w:rPr>
              <w:t>$ 425.071.000</w:t>
            </w:r>
          </w:p>
        </w:tc>
        <w:tc>
          <w:tcPr>
            <w:tcW w:w="1766" w:type="dxa"/>
          </w:tcPr>
          <w:p w14:paraId="57653DA8" w14:textId="77777777" w:rsidR="004C0400" w:rsidRDefault="004C0400" w:rsidP="004809ED">
            <w:pPr>
              <w:jc w:val="right"/>
              <w:rPr>
                <w:rFonts w:ascii="Arial Narrow" w:hAnsi="Arial Narrow"/>
                <w:sz w:val="24"/>
                <w:szCs w:val="24"/>
              </w:rPr>
            </w:pPr>
            <w:r>
              <w:rPr>
                <w:rFonts w:ascii="Arial Narrow" w:hAnsi="Arial Narrow"/>
                <w:sz w:val="24"/>
                <w:szCs w:val="24"/>
              </w:rPr>
              <w:t>$  10.828.000</w:t>
            </w:r>
          </w:p>
        </w:tc>
        <w:tc>
          <w:tcPr>
            <w:tcW w:w="1766" w:type="dxa"/>
          </w:tcPr>
          <w:p w14:paraId="61FB43E0" w14:textId="77777777" w:rsidR="004C0400" w:rsidRDefault="004C0400" w:rsidP="004809ED">
            <w:pPr>
              <w:jc w:val="center"/>
              <w:rPr>
                <w:rFonts w:ascii="Arial Narrow" w:hAnsi="Arial Narrow"/>
                <w:sz w:val="24"/>
                <w:szCs w:val="24"/>
              </w:rPr>
            </w:pPr>
            <w:r>
              <w:rPr>
                <w:rFonts w:ascii="Arial Narrow" w:hAnsi="Arial Narrow"/>
                <w:sz w:val="24"/>
                <w:szCs w:val="24"/>
              </w:rPr>
              <w:t>9000037859</w:t>
            </w:r>
          </w:p>
        </w:tc>
      </w:tr>
      <w:tr w:rsidR="004C0400" w14:paraId="572D2609" w14:textId="77777777" w:rsidTr="004809ED">
        <w:tc>
          <w:tcPr>
            <w:tcW w:w="1765" w:type="dxa"/>
          </w:tcPr>
          <w:p w14:paraId="4C3636C5" w14:textId="77777777" w:rsidR="004C0400" w:rsidRDefault="004C0400" w:rsidP="004809ED">
            <w:pPr>
              <w:jc w:val="both"/>
              <w:rPr>
                <w:rFonts w:ascii="Arial Narrow" w:hAnsi="Arial Narrow"/>
                <w:sz w:val="24"/>
                <w:szCs w:val="24"/>
              </w:rPr>
            </w:pPr>
            <w:r>
              <w:rPr>
                <w:rFonts w:ascii="Arial Narrow" w:hAnsi="Arial Narrow"/>
                <w:sz w:val="24"/>
                <w:szCs w:val="24"/>
              </w:rPr>
              <w:t>2021</w:t>
            </w:r>
          </w:p>
        </w:tc>
        <w:tc>
          <w:tcPr>
            <w:tcW w:w="1765" w:type="dxa"/>
          </w:tcPr>
          <w:p w14:paraId="56E00918" w14:textId="77777777" w:rsidR="004C0400" w:rsidRDefault="004C0400" w:rsidP="004809ED">
            <w:pPr>
              <w:jc w:val="right"/>
              <w:rPr>
                <w:rFonts w:ascii="Arial Narrow" w:hAnsi="Arial Narrow"/>
                <w:sz w:val="24"/>
                <w:szCs w:val="24"/>
              </w:rPr>
            </w:pPr>
            <w:r>
              <w:rPr>
                <w:rFonts w:ascii="Arial Narrow" w:hAnsi="Arial Narrow"/>
                <w:sz w:val="24"/>
                <w:szCs w:val="24"/>
              </w:rPr>
              <w:t>$ 472.896.000</w:t>
            </w:r>
          </w:p>
        </w:tc>
        <w:tc>
          <w:tcPr>
            <w:tcW w:w="1766" w:type="dxa"/>
          </w:tcPr>
          <w:p w14:paraId="6BC9BC47" w14:textId="77777777" w:rsidR="004C0400" w:rsidRDefault="004C0400" w:rsidP="004809ED">
            <w:pPr>
              <w:jc w:val="right"/>
              <w:rPr>
                <w:rFonts w:ascii="Arial Narrow" w:hAnsi="Arial Narrow"/>
                <w:sz w:val="24"/>
                <w:szCs w:val="24"/>
              </w:rPr>
            </w:pPr>
            <w:r>
              <w:rPr>
                <w:rFonts w:ascii="Arial Narrow" w:hAnsi="Arial Narrow"/>
                <w:sz w:val="24"/>
                <w:szCs w:val="24"/>
              </w:rPr>
              <w:t>$ 462.164.000</w:t>
            </w:r>
          </w:p>
        </w:tc>
        <w:tc>
          <w:tcPr>
            <w:tcW w:w="1766" w:type="dxa"/>
          </w:tcPr>
          <w:p w14:paraId="3548D279" w14:textId="77777777" w:rsidR="004C0400" w:rsidRDefault="004C0400" w:rsidP="004809ED">
            <w:pPr>
              <w:jc w:val="right"/>
              <w:rPr>
                <w:rFonts w:ascii="Arial Narrow" w:hAnsi="Arial Narrow"/>
                <w:sz w:val="24"/>
                <w:szCs w:val="24"/>
              </w:rPr>
            </w:pPr>
            <w:r>
              <w:rPr>
                <w:rFonts w:ascii="Arial Narrow" w:hAnsi="Arial Narrow"/>
                <w:sz w:val="24"/>
                <w:szCs w:val="24"/>
              </w:rPr>
              <w:t>$       732.000</w:t>
            </w:r>
          </w:p>
        </w:tc>
        <w:tc>
          <w:tcPr>
            <w:tcW w:w="1766" w:type="dxa"/>
          </w:tcPr>
          <w:p w14:paraId="45BF4E56" w14:textId="77777777" w:rsidR="004C0400" w:rsidRDefault="004C0400" w:rsidP="004809ED">
            <w:pPr>
              <w:jc w:val="center"/>
              <w:rPr>
                <w:rFonts w:ascii="Arial Narrow" w:hAnsi="Arial Narrow"/>
                <w:sz w:val="24"/>
                <w:szCs w:val="24"/>
              </w:rPr>
            </w:pPr>
            <w:r>
              <w:rPr>
                <w:rFonts w:ascii="Arial Narrow" w:hAnsi="Arial Narrow"/>
                <w:sz w:val="24"/>
                <w:szCs w:val="24"/>
              </w:rPr>
              <w:t>9000052964</w:t>
            </w:r>
          </w:p>
        </w:tc>
      </w:tr>
      <w:tr w:rsidR="004C0400" w14:paraId="1EBE7CC8" w14:textId="77777777" w:rsidTr="004809ED">
        <w:tc>
          <w:tcPr>
            <w:tcW w:w="1765" w:type="dxa"/>
          </w:tcPr>
          <w:p w14:paraId="7A191D94" w14:textId="77777777" w:rsidR="004C0400" w:rsidRDefault="004C0400" w:rsidP="004809ED">
            <w:pPr>
              <w:jc w:val="both"/>
              <w:rPr>
                <w:rFonts w:ascii="Arial Narrow" w:hAnsi="Arial Narrow"/>
                <w:sz w:val="24"/>
                <w:szCs w:val="24"/>
              </w:rPr>
            </w:pPr>
            <w:r>
              <w:rPr>
                <w:rFonts w:ascii="Arial Narrow" w:hAnsi="Arial Narrow"/>
                <w:sz w:val="24"/>
                <w:szCs w:val="24"/>
              </w:rPr>
              <w:t>2022</w:t>
            </w:r>
          </w:p>
        </w:tc>
        <w:tc>
          <w:tcPr>
            <w:tcW w:w="1765" w:type="dxa"/>
          </w:tcPr>
          <w:p w14:paraId="3090AFB3" w14:textId="77777777" w:rsidR="004C0400" w:rsidRDefault="004C0400" w:rsidP="004809ED">
            <w:pPr>
              <w:jc w:val="right"/>
              <w:rPr>
                <w:rFonts w:ascii="Arial Narrow" w:hAnsi="Arial Narrow"/>
                <w:sz w:val="24"/>
                <w:szCs w:val="24"/>
              </w:rPr>
            </w:pPr>
            <w:r>
              <w:rPr>
                <w:rFonts w:ascii="Arial Narrow" w:hAnsi="Arial Narrow"/>
                <w:sz w:val="24"/>
                <w:szCs w:val="24"/>
              </w:rPr>
              <w:t>$ 179.659.249</w:t>
            </w:r>
          </w:p>
        </w:tc>
        <w:tc>
          <w:tcPr>
            <w:tcW w:w="1766" w:type="dxa"/>
          </w:tcPr>
          <w:p w14:paraId="39B14676" w14:textId="77777777" w:rsidR="004C0400" w:rsidRDefault="004C0400" w:rsidP="004809ED">
            <w:pPr>
              <w:jc w:val="right"/>
              <w:rPr>
                <w:rFonts w:ascii="Arial Narrow" w:hAnsi="Arial Narrow"/>
                <w:sz w:val="24"/>
                <w:szCs w:val="24"/>
              </w:rPr>
            </w:pPr>
            <w:r>
              <w:rPr>
                <w:rFonts w:ascii="Arial Narrow" w:hAnsi="Arial Narrow"/>
                <w:sz w:val="24"/>
                <w:szCs w:val="24"/>
              </w:rPr>
              <w:t>$ 197.761.000</w:t>
            </w:r>
          </w:p>
        </w:tc>
        <w:tc>
          <w:tcPr>
            <w:tcW w:w="1766" w:type="dxa"/>
          </w:tcPr>
          <w:p w14:paraId="60E8EDF0" w14:textId="77777777" w:rsidR="004C0400" w:rsidRDefault="004C0400" w:rsidP="004809ED">
            <w:pPr>
              <w:jc w:val="right"/>
              <w:rPr>
                <w:rFonts w:ascii="Arial Narrow" w:hAnsi="Arial Narrow"/>
                <w:sz w:val="24"/>
                <w:szCs w:val="24"/>
              </w:rPr>
            </w:pPr>
            <w:r>
              <w:rPr>
                <w:rFonts w:ascii="Arial Narrow" w:hAnsi="Arial Narrow"/>
                <w:sz w:val="24"/>
                <w:szCs w:val="24"/>
              </w:rPr>
              <w:t>$ -18.101.751</w:t>
            </w:r>
          </w:p>
        </w:tc>
        <w:tc>
          <w:tcPr>
            <w:tcW w:w="1766" w:type="dxa"/>
          </w:tcPr>
          <w:p w14:paraId="62FCFE8E" w14:textId="77777777" w:rsidR="004C0400" w:rsidRDefault="004C0400" w:rsidP="004809ED">
            <w:pPr>
              <w:jc w:val="center"/>
              <w:rPr>
                <w:rFonts w:ascii="Arial Narrow" w:hAnsi="Arial Narrow"/>
                <w:sz w:val="24"/>
                <w:szCs w:val="24"/>
              </w:rPr>
            </w:pPr>
            <w:r>
              <w:rPr>
                <w:rFonts w:ascii="Arial Narrow" w:hAnsi="Arial Narrow"/>
                <w:sz w:val="24"/>
                <w:szCs w:val="24"/>
              </w:rPr>
              <w:t>Saldo a favor</w:t>
            </w:r>
          </w:p>
        </w:tc>
      </w:tr>
      <w:tr w:rsidR="004C0400" w14:paraId="7E2E9DE8" w14:textId="77777777" w:rsidTr="004809ED">
        <w:tc>
          <w:tcPr>
            <w:tcW w:w="1765" w:type="dxa"/>
          </w:tcPr>
          <w:p w14:paraId="0CC5CD6A" w14:textId="77777777" w:rsidR="004C0400" w:rsidRDefault="004C0400" w:rsidP="004809ED">
            <w:pPr>
              <w:jc w:val="both"/>
              <w:rPr>
                <w:rFonts w:ascii="Arial Narrow" w:hAnsi="Arial Narrow"/>
                <w:sz w:val="24"/>
                <w:szCs w:val="24"/>
              </w:rPr>
            </w:pPr>
            <w:r>
              <w:rPr>
                <w:rFonts w:ascii="Arial Narrow" w:hAnsi="Arial Narrow"/>
                <w:sz w:val="24"/>
                <w:szCs w:val="24"/>
              </w:rPr>
              <w:t>2023</w:t>
            </w:r>
          </w:p>
        </w:tc>
        <w:tc>
          <w:tcPr>
            <w:tcW w:w="1765" w:type="dxa"/>
          </w:tcPr>
          <w:p w14:paraId="1B661D4C" w14:textId="77777777" w:rsidR="004C0400" w:rsidRDefault="004C0400" w:rsidP="004809ED">
            <w:pPr>
              <w:jc w:val="right"/>
              <w:rPr>
                <w:rFonts w:ascii="Arial Narrow" w:hAnsi="Arial Narrow"/>
                <w:sz w:val="24"/>
                <w:szCs w:val="24"/>
              </w:rPr>
            </w:pPr>
            <w:r>
              <w:rPr>
                <w:rFonts w:ascii="Arial Narrow" w:hAnsi="Arial Narrow"/>
                <w:sz w:val="24"/>
                <w:szCs w:val="24"/>
              </w:rPr>
              <w:t>$ 1.808.000</w:t>
            </w:r>
          </w:p>
        </w:tc>
        <w:tc>
          <w:tcPr>
            <w:tcW w:w="1766" w:type="dxa"/>
          </w:tcPr>
          <w:p w14:paraId="377EB285" w14:textId="77777777" w:rsidR="004C0400" w:rsidRDefault="004C0400" w:rsidP="004809ED">
            <w:pPr>
              <w:jc w:val="right"/>
              <w:rPr>
                <w:rFonts w:ascii="Arial Narrow" w:hAnsi="Arial Narrow"/>
                <w:sz w:val="24"/>
                <w:szCs w:val="24"/>
              </w:rPr>
            </w:pPr>
            <w:r>
              <w:rPr>
                <w:rFonts w:ascii="Arial Narrow" w:hAnsi="Arial Narrow"/>
                <w:sz w:val="24"/>
                <w:szCs w:val="24"/>
              </w:rPr>
              <w:t>0</w:t>
            </w:r>
          </w:p>
        </w:tc>
        <w:tc>
          <w:tcPr>
            <w:tcW w:w="1766" w:type="dxa"/>
          </w:tcPr>
          <w:p w14:paraId="12935DDA" w14:textId="11E37920" w:rsidR="004C0400" w:rsidRDefault="004C0400" w:rsidP="004809ED">
            <w:pPr>
              <w:jc w:val="right"/>
              <w:rPr>
                <w:rFonts w:ascii="Arial Narrow" w:hAnsi="Arial Narrow"/>
                <w:sz w:val="24"/>
                <w:szCs w:val="24"/>
              </w:rPr>
            </w:pPr>
            <w:r>
              <w:rPr>
                <w:rFonts w:ascii="Arial Narrow" w:hAnsi="Arial Narrow"/>
                <w:sz w:val="24"/>
                <w:szCs w:val="24"/>
              </w:rPr>
              <w:t>$</w:t>
            </w:r>
            <w:r w:rsidR="00472219">
              <w:rPr>
                <w:rFonts w:ascii="Arial Narrow" w:hAnsi="Arial Narrow"/>
                <w:sz w:val="24"/>
                <w:szCs w:val="24"/>
              </w:rPr>
              <w:t xml:space="preserve">    </w:t>
            </w:r>
            <w:r w:rsidR="00624E42">
              <w:rPr>
                <w:rFonts w:ascii="Arial Narrow" w:hAnsi="Arial Narrow"/>
                <w:sz w:val="24"/>
                <w:szCs w:val="24"/>
              </w:rPr>
              <w:t>1.808.000</w:t>
            </w:r>
          </w:p>
        </w:tc>
        <w:tc>
          <w:tcPr>
            <w:tcW w:w="1766" w:type="dxa"/>
          </w:tcPr>
          <w:p w14:paraId="3A843D40" w14:textId="5BF3F184" w:rsidR="004C0400" w:rsidRPr="00FA536E" w:rsidRDefault="004C0400" w:rsidP="004809ED">
            <w:pPr>
              <w:jc w:val="center"/>
              <w:rPr>
                <w:rFonts w:ascii="Arial Narrow" w:hAnsi="Arial Narrow"/>
                <w:b/>
                <w:bCs/>
                <w:sz w:val="24"/>
                <w:szCs w:val="24"/>
              </w:rPr>
            </w:pPr>
          </w:p>
        </w:tc>
      </w:tr>
    </w:tbl>
    <w:p w14:paraId="5D6CCF6E" w14:textId="77777777" w:rsidR="004C0400" w:rsidRDefault="004C0400" w:rsidP="004C0400">
      <w:pPr>
        <w:jc w:val="both"/>
        <w:rPr>
          <w:rFonts w:ascii="Arial Narrow" w:hAnsi="Arial Narrow"/>
          <w:sz w:val="24"/>
          <w:szCs w:val="24"/>
        </w:rPr>
      </w:pPr>
    </w:p>
    <w:p w14:paraId="325E9C6F" w14:textId="77777777" w:rsidR="004C0400" w:rsidRDefault="004C0400" w:rsidP="004C0400">
      <w:pPr>
        <w:jc w:val="both"/>
        <w:rPr>
          <w:rFonts w:ascii="Arial Narrow" w:hAnsi="Arial Narrow"/>
          <w:sz w:val="24"/>
          <w:szCs w:val="24"/>
        </w:rPr>
      </w:pPr>
      <w:r>
        <w:rPr>
          <w:rFonts w:ascii="Arial Narrow" w:hAnsi="Arial Narrow"/>
          <w:sz w:val="24"/>
          <w:szCs w:val="24"/>
        </w:rPr>
        <w:t>Continuación se detallan los pagos de las autorretenciones de los años gravable 2021 y 2022</w:t>
      </w:r>
    </w:p>
    <w:p w14:paraId="4C311A4A" w14:textId="77777777" w:rsidR="00624E42" w:rsidRDefault="00624E42" w:rsidP="004C0400">
      <w:pPr>
        <w:jc w:val="both"/>
        <w:rPr>
          <w:rFonts w:ascii="Arial Narrow" w:hAnsi="Arial Narrow"/>
          <w:sz w:val="24"/>
          <w:szCs w:val="24"/>
        </w:rPr>
      </w:pPr>
    </w:p>
    <w:p w14:paraId="72A41042" w14:textId="77777777" w:rsidR="004C0400" w:rsidRPr="009341DE" w:rsidRDefault="004C0400" w:rsidP="004C0400">
      <w:pPr>
        <w:pStyle w:val="Prrafodelista"/>
        <w:numPr>
          <w:ilvl w:val="0"/>
          <w:numId w:val="2"/>
        </w:numPr>
        <w:spacing w:after="200" w:line="276" w:lineRule="auto"/>
        <w:rPr>
          <w:rFonts w:ascii="Arial Narrow" w:hAnsi="Arial Narrow"/>
          <w:b/>
          <w:bCs/>
          <w:sz w:val="24"/>
          <w:szCs w:val="24"/>
        </w:rPr>
      </w:pPr>
      <w:r w:rsidRPr="009341DE">
        <w:rPr>
          <w:rFonts w:ascii="Arial Narrow" w:hAnsi="Arial Narrow"/>
          <w:b/>
          <w:bCs/>
          <w:sz w:val="24"/>
          <w:szCs w:val="24"/>
        </w:rPr>
        <w:t>AUTORRETENCION 2021</w:t>
      </w:r>
    </w:p>
    <w:tbl>
      <w:tblPr>
        <w:tblStyle w:val="Tablaconcuadrcula"/>
        <w:tblW w:w="0" w:type="auto"/>
        <w:tblLook w:val="04A0" w:firstRow="1" w:lastRow="0" w:firstColumn="1" w:lastColumn="0" w:noHBand="0" w:noVBand="1"/>
      </w:tblPr>
      <w:tblGrid>
        <w:gridCol w:w="2566"/>
        <w:gridCol w:w="2243"/>
        <w:gridCol w:w="2243"/>
        <w:gridCol w:w="1776"/>
      </w:tblGrid>
      <w:tr w:rsidR="004C0400" w14:paraId="1CCC0E57" w14:textId="77777777" w:rsidTr="004809ED">
        <w:tc>
          <w:tcPr>
            <w:tcW w:w="2566" w:type="dxa"/>
          </w:tcPr>
          <w:p w14:paraId="69F724CD" w14:textId="77777777" w:rsidR="004C0400" w:rsidRDefault="004C0400" w:rsidP="004809ED">
            <w:pPr>
              <w:jc w:val="both"/>
              <w:rPr>
                <w:rFonts w:ascii="Arial Narrow" w:hAnsi="Arial Narrow"/>
                <w:sz w:val="24"/>
                <w:szCs w:val="24"/>
              </w:rPr>
            </w:pPr>
          </w:p>
          <w:p w14:paraId="494BC39C" w14:textId="77777777" w:rsidR="004C0400" w:rsidRDefault="004C0400" w:rsidP="004809ED">
            <w:pPr>
              <w:jc w:val="both"/>
              <w:rPr>
                <w:rFonts w:ascii="Arial Narrow" w:hAnsi="Arial Narrow"/>
                <w:sz w:val="24"/>
                <w:szCs w:val="24"/>
              </w:rPr>
            </w:pPr>
          </w:p>
          <w:p w14:paraId="7A9C0A2A" w14:textId="77777777" w:rsidR="004C0400" w:rsidRDefault="004C0400" w:rsidP="004809ED">
            <w:pPr>
              <w:jc w:val="both"/>
              <w:rPr>
                <w:rFonts w:ascii="Arial Narrow" w:hAnsi="Arial Narrow"/>
                <w:sz w:val="24"/>
                <w:szCs w:val="24"/>
              </w:rPr>
            </w:pPr>
            <w:r>
              <w:rPr>
                <w:rFonts w:ascii="Arial Narrow" w:hAnsi="Arial Narrow"/>
                <w:sz w:val="24"/>
                <w:szCs w:val="24"/>
              </w:rPr>
              <w:t>BIMESTRE 1</w:t>
            </w:r>
          </w:p>
        </w:tc>
        <w:tc>
          <w:tcPr>
            <w:tcW w:w="2243" w:type="dxa"/>
          </w:tcPr>
          <w:p w14:paraId="4F3EECEF" w14:textId="77777777" w:rsidR="004C0400" w:rsidRPr="00FB3639" w:rsidRDefault="004C0400" w:rsidP="004809ED">
            <w:pPr>
              <w:jc w:val="center"/>
              <w:rPr>
                <w:rFonts w:ascii="Arial Narrow" w:hAnsi="Arial Narrow"/>
                <w:b/>
                <w:bCs/>
                <w:sz w:val="24"/>
                <w:szCs w:val="24"/>
              </w:rPr>
            </w:pPr>
            <w:r w:rsidRPr="00FB3639">
              <w:rPr>
                <w:rFonts w:ascii="Arial Narrow" w:hAnsi="Arial Narrow"/>
                <w:b/>
                <w:bCs/>
                <w:sz w:val="24"/>
                <w:szCs w:val="24"/>
              </w:rPr>
              <w:t>VALOR</w:t>
            </w:r>
          </w:p>
          <w:p w14:paraId="3C147A72" w14:textId="77777777" w:rsidR="004C0400" w:rsidRDefault="004C0400" w:rsidP="004809ED">
            <w:pPr>
              <w:jc w:val="right"/>
              <w:rPr>
                <w:rFonts w:ascii="Arial Narrow" w:hAnsi="Arial Narrow"/>
                <w:sz w:val="24"/>
                <w:szCs w:val="24"/>
              </w:rPr>
            </w:pPr>
          </w:p>
          <w:p w14:paraId="78AA3749" w14:textId="77777777" w:rsidR="004C0400" w:rsidRDefault="004C0400" w:rsidP="004809ED">
            <w:pPr>
              <w:jc w:val="right"/>
              <w:rPr>
                <w:rFonts w:ascii="Arial Narrow" w:hAnsi="Arial Narrow"/>
                <w:sz w:val="24"/>
                <w:szCs w:val="24"/>
              </w:rPr>
            </w:pPr>
            <w:r>
              <w:rPr>
                <w:rFonts w:ascii="Arial Narrow" w:hAnsi="Arial Narrow"/>
                <w:sz w:val="24"/>
                <w:szCs w:val="24"/>
              </w:rPr>
              <w:t>$ 119.836.000</w:t>
            </w:r>
          </w:p>
        </w:tc>
        <w:tc>
          <w:tcPr>
            <w:tcW w:w="2243" w:type="dxa"/>
          </w:tcPr>
          <w:p w14:paraId="3517DD7D" w14:textId="77777777" w:rsidR="004C0400" w:rsidRPr="00FB3639" w:rsidRDefault="004C0400" w:rsidP="004809ED">
            <w:pPr>
              <w:jc w:val="center"/>
              <w:rPr>
                <w:rFonts w:ascii="Arial Narrow" w:hAnsi="Arial Narrow"/>
                <w:b/>
                <w:bCs/>
                <w:sz w:val="24"/>
                <w:szCs w:val="24"/>
              </w:rPr>
            </w:pPr>
            <w:r w:rsidRPr="00FB3639">
              <w:rPr>
                <w:rFonts w:ascii="Arial Narrow" w:hAnsi="Arial Narrow"/>
                <w:b/>
                <w:bCs/>
                <w:sz w:val="24"/>
                <w:szCs w:val="24"/>
              </w:rPr>
              <w:t>CUENTA DE COBRO</w:t>
            </w:r>
          </w:p>
          <w:p w14:paraId="6F98C286" w14:textId="77777777" w:rsidR="004C0400" w:rsidRDefault="004C0400" w:rsidP="004809ED">
            <w:pPr>
              <w:jc w:val="both"/>
              <w:rPr>
                <w:rFonts w:ascii="Arial Narrow" w:hAnsi="Arial Narrow"/>
                <w:sz w:val="24"/>
                <w:szCs w:val="24"/>
              </w:rPr>
            </w:pPr>
          </w:p>
          <w:p w14:paraId="526B7EC6" w14:textId="77777777" w:rsidR="004C0400" w:rsidRDefault="004C0400" w:rsidP="004809ED">
            <w:pPr>
              <w:jc w:val="both"/>
              <w:rPr>
                <w:rFonts w:ascii="Arial Narrow" w:hAnsi="Arial Narrow"/>
                <w:sz w:val="24"/>
                <w:szCs w:val="24"/>
              </w:rPr>
            </w:pPr>
            <w:r>
              <w:rPr>
                <w:rFonts w:ascii="Arial Narrow" w:hAnsi="Arial Narrow"/>
                <w:sz w:val="24"/>
                <w:szCs w:val="24"/>
              </w:rPr>
              <w:t>9000038724</w:t>
            </w:r>
          </w:p>
        </w:tc>
        <w:tc>
          <w:tcPr>
            <w:tcW w:w="1776" w:type="dxa"/>
          </w:tcPr>
          <w:p w14:paraId="00EB4195" w14:textId="77777777" w:rsidR="004C0400" w:rsidRPr="00FB3639" w:rsidRDefault="004C0400" w:rsidP="004809ED">
            <w:pPr>
              <w:jc w:val="center"/>
              <w:rPr>
                <w:rFonts w:ascii="Arial Narrow" w:hAnsi="Arial Narrow"/>
                <w:b/>
                <w:bCs/>
                <w:sz w:val="24"/>
                <w:szCs w:val="24"/>
              </w:rPr>
            </w:pPr>
            <w:r w:rsidRPr="00FB3639">
              <w:rPr>
                <w:rFonts w:ascii="Arial Narrow" w:hAnsi="Arial Narrow"/>
                <w:b/>
                <w:bCs/>
                <w:sz w:val="24"/>
                <w:szCs w:val="24"/>
              </w:rPr>
              <w:t>FECHA</w:t>
            </w:r>
          </w:p>
          <w:p w14:paraId="5C3FA7D3" w14:textId="77777777" w:rsidR="004C0400" w:rsidRDefault="004C0400" w:rsidP="004809ED">
            <w:pPr>
              <w:jc w:val="both"/>
              <w:rPr>
                <w:rFonts w:ascii="Arial Narrow" w:hAnsi="Arial Narrow"/>
                <w:sz w:val="24"/>
                <w:szCs w:val="24"/>
              </w:rPr>
            </w:pPr>
          </w:p>
          <w:p w14:paraId="11163A6C" w14:textId="77777777" w:rsidR="004C0400" w:rsidRDefault="004C0400" w:rsidP="004809ED">
            <w:pPr>
              <w:jc w:val="both"/>
              <w:rPr>
                <w:rFonts w:ascii="Arial Narrow" w:hAnsi="Arial Narrow"/>
                <w:sz w:val="24"/>
                <w:szCs w:val="24"/>
              </w:rPr>
            </w:pPr>
            <w:r>
              <w:rPr>
                <w:rFonts w:ascii="Arial Narrow" w:hAnsi="Arial Narrow"/>
                <w:sz w:val="24"/>
                <w:szCs w:val="24"/>
              </w:rPr>
              <w:t>18/03/2021</w:t>
            </w:r>
          </w:p>
        </w:tc>
      </w:tr>
      <w:tr w:rsidR="004C0400" w14:paraId="103A4B3F" w14:textId="77777777" w:rsidTr="004809ED">
        <w:tc>
          <w:tcPr>
            <w:tcW w:w="2566" w:type="dxa"/>
          </w:tcPr>
          <w:p w14:paraId="5B4ECF8F" w14:textId="77777777" w:rsidR="004C0400" w:rsidRDefault="004C0400" w:rsidP="004809ED">
            <w:pPr>
              <w:jc w:val="both"/>
              <w:rPr>
                <w:rFonts w:ascii="Arial Narrow" w:hAnsi="Arial Narrow"/>
                <w:sz w:val="24"/>
                <w:szCs w:val="24"/>
              </w:rPr>
            </w:pPr>
            <w:r>
              <w:rPr>
                <w:rFonts w:ascii="Arial Narrow" w:hAnsi="Arial Narrow"/>
                <w:sz w:val="24"/>
                <w:szCs w:val="24"/>
              </w:rPr>
              <w:t>BIMESTRE 2</w:t>
            </w:r>
          </w:p>
        </w:tc>
        <w:tc>
          <w:tcPr>
            <w:tcW w:w="2243" w:type="dxa"/>
          </w:tcPr>
          <w:p w14:paraId="797D8460" w14:textId="77777777" w:rsidR="004C0400" w:rsidRDefault="004C0400" w:rsidP="004809ED">
            <w:pPr>
              <w:jc w:val="right"/>
              <w:rPr>
                <w:rFonts w:ascii="Arial Narrow" w:hAnsi="Arial Narrow"/>
                <w:sz w:val="24"/>
                <w:szCs w:val="24"/>
              </w:rPr>
            </w:pPr>
            <w:r>
              <w:rPr>
                <w:rFonts w:ascii="Arial Narrow" w:hAnsi="Arial Narrow"/>
                <w:sz w:val="24"/>
                <w:szCs w:val="24"/>
              </w:rPr>
              <w:t>$   21.713.000</w:t>
            </w:r>
          </w:p>
        </w:tc>
        <w:tc>
          <w:tcPr>
            <w:tcW w:w="2243" w:type="dxa"/>
          </w:tcPr>
          <w:p w14:paraId="5F4C5880" w14:textId="77777777" w:rsidR="004C0400" w:rsidRDefault="004C0400" w:rsidP="004809ED">
            <w:pPr>
              <w:jc w:val="both"/>
              <w:rPr>
                <w:rFonts w:ascii="Arial Narrow" w:hAnsi="Arial Narrow"/>
                <w:sz w:val="24"/>
                <w:szCs w:val="24"/>
              </w:rPr>
            </w:pPr>
            <w:r>
              <w:rPr>
                <w:rFonts w:ascii="Arial Narrow" w:hAnsi="Arial Narrow"/>
                <w:sz w:val="24"/>
                <w:szCs w:val="24"/>
              </w:rPr>
              <w:t>9000040904</w:t>
            </w:r>
          </w:p>
        </w:tc>
        <w:tc>
          <w:tcPr>
            <w:tcW w:w="1776" w:type="dxa"/>
          </w:tcPr>
          <w:p w14:paraId="0EEC09A2" w14:textId="77777777" w:rsidR="004C0400" w:rsidRDefault="004C0400" w:rsidP="004809ED">
            <w:pPr>
              <w:jc w:val="both"/>
              <w:rPr>
                <w:rFonts w:ascii="Arial Narrow" w:hAnsi="Arial Narrow"/>
                <w:sz w:val="24"/>
                <w:szCs w:val="24"/>
              </w:rPr>
            </w:pPr>
            <w:r>
              <w:rPr>
                <w:rFonts w:ascii="Arial Narrow" w:hAnsi="Arial Narrow"/>
                <w:sz w:val="24"/>
                <w:szCs w:val="24"/>
              </w:rPr>
              <w:t>14/05/2021</w:t>
            </w:r>
          </w:p>
        </w:tc>
      </w:tr>
      <w:tr w:rsidR="004C0400" w14:paraId="0068B3C5" w14:textId="77777777" w:rsidTr="004809ED">
        <w:tc>
          <w:tcPr>
            <w:tcW w:w="2566" w:type="dxa"/>
          </w:tcPr>
          <w:p w14:paraId="276556A0" w14:textId="77777777" w:rsidR="004C0400" w:rsidRDefault="004C0400" w:rsidP="004809ED">
            <w:pPr>
              <w:jc w:val="both"/>
              <w:rPr>
                <w:rFonts w:ascii="Arial Narrow" w:hAnsi="Arial Narrow"/>
                <w:sz w:val="24"/>
                <w:szCs w:val="24"/>
              </w:rPr>
            </w:pPr>
            <w:r>
              <w:rPr>
                <w:rFonts w:ascii="Arial Narrow" w:hAnsi="Arial Narrow"/>
                <w:sz w:val="24"/>
                <w:szCs w:val="24"/>
              </w:rPr>
              <w:t>BIMESTRE 3</w:t>
            </w:r>
          </w:p>
        </w:tc>
        <w:tc>
          <w:tcPr>
            <w:tcW w:w="2243" w:type="dxa"/>
          </w:tcPr>
          <w:p w14:paraId="75B90E70" w14:textId="77777777" w:rsidR="004C0400" w:rsidRDefault="004C0400" w:rsidP="004809ED">
            <w:pPr>
              <w:jc w:val="right"/>
              <w:rPr>
                <w:rFonts w:ascii="Arial Narrow" w:hAnsi="Arial Narrow"/>
                <w:sz w:val="24"/>
                <w:szCs w:val="24"/>
              </w:rPr>
            </w:pPr>
            <w:r>
              <w:rPr>
                <w:rFonts w:ascii="Arial Narrow" w:hAnsi="Arial Narrow"/>
                <w:sz w:val="24"/>
                <w:szCs w:val="24"/>
              </w:rPr>
              <w:t>$   19.747.000</w:t>
            </w:r>
          </w:p>
        </w:tc>
        <w:tc>
          <w:tcPr>
            <w:tcW w:w="2243" w:type="dxa"/>
          </w:tcPr>
          <w:p w14:paraId="576BE87B" w14:textId="77777777" w:rsidR="004C0400" w:rsidRDefault="004C0400" w:rsidP="004809ED">
            <w:pPr>
              <w:jc w:val="both"/>
              <w:rPr>
                <w:rFonts w:ascii="Arial Narrow" w:hAnsi="Arial Narrow"/>
                <w:sz w:val="24"/>
                <w:szCs w:val="24"/>
              </w:rPr>
            </w:pPr>
            <w:r>
              <w:rPr>
                <w:rFonts w:ascii="Arial Narrow" w:hAnsi="Arial Narrow"/>
                <w:sz w:val="24"/>
                <w:szCs w:val="24"/>
              </w:rPr>
              <w:t>9000042868</w:t>
            </w:r>
          </w:p>
        </w:tc>
        <w:tc>
          <w:tcPr>
            <w:tcW w:w="1776" w:type="dxa"/>
          </w:tcPr>
          <w:p w14:paraId="61C29205" w14:textId="77777777" w:rsidR="004C0400" w:rsidRDefault="004C0400" w:rsidP="004809ED">
            <w:pPr>
              <w:jc w:val="both"/>
              <w:rPr>
                <w:rFonts w:ascii="Arial Narrow" w:hAnsi="Arial Narrow"/>
                <w:sz w:val="24"/>
                <w:szCs w:val="24"/>
              </w:rPr>
            </w:pPr>
            <w:r>
              <w:rPr>
                <w:rFonts w:ascii="Arial Narrow" w:hAnsi="Arial Narrow"/>
                <w:sz w:val="24"/>
                <w:szCs w:val="24"/>
              </w:rPr>
              <w:t>19/07/2021</w:t>
            </w:r>
          </w:p>
        </w:tc>
      </w:tr>
      <w:tr w:rsidR="004C0400" w14:paraId="7D4C736D" w14:textId="77777777" w:rsidTr="004809ED">
        <w:tc>
          <w:tcPr>
            <w:tcW w:w="2566" w:type="dxa"/>
          </w:tcPr>
          <w:p w14:paraId="4BC539E6" w14:textId="77777777" w:rsidR="004C0400" w:rsidRDefault="004C0400" w:rsidP="004809ED">
            <w:pPr>
              <w:jc w:val="both"/>
              <w:rPr>
                <w:rFonts w:ascii="Arial Narrow" w:hAnsi="Arial Narrow"/>
                <w:sz w:val="24"/>
                <w:szCs w:val="24"/>
              </w:rPr>
            </w:pPr>
            <w:r>
              <w:rPr>
                <w:rFonts w:ascii="Arial Narrow" w:hAnsi="Arial Narrow"/>
                <w:sz w:val="24"/>
                <w:szCs w:val="24"/>
              </w:rPr>
              <w:t>BIMESTRE 4</w:t>
            </w:r>
          </w:p>
        </w:tc>
        <w:tc>
          <w:tcPr>
            <w:tcW w:w="2243" w:type="dxa"/>
          </w:tcPr>
          <w:p w14:paraId="684B0246" w14:textId="77777777" w:rsidR="004C0400" w:rsidRDefault="004C0400" w:rsidP="004809ED">
            <w:pPr>
              <w:jc w:val="right"/>
              <w:rPr>
                <w:rFonts w:ascii="Arial Narrow" w:hAnsi="Arial Narrow"/>
                <w:sz w:val="24"/>
                <w:szCs w:val="24"/>
              </w:rPr>
            </w:pPr>
            <w:r>
              <w:rPr>
                <w:rFonts w:ascii="Arial Narrow" w:hAnsi="Arial Narrow"/>
                <w:sz w:val="24"/>
                <w:szCs w:val="24"/>
              </w:rPr>
              <w:t>$   29.673.000</w:t>
            </w:r>
          </w:p>
        </w:tc>
        <w:tc>
          <w:tcPr>
            <w:tcW w:w="2243" w:type="dxa"/>
          </w:tcPr>
          <w:p w14:paraId="20A317DD" w14:textId="77777777" w:rsidR="004C0400" w:rsidRDefault="004C0400" w:rsidP="004809ED">
            <w:pPr>
              <w:jc w:val="both"/>
              <w:rPr>
                <w:rFonts w:ascii="Arial Narrow" w:hAnsi="Arial Narrow"/>
                <w:sz w:val="24"/>
                <w:szCs w:val="24"/>
              </w:rPr>
            </w:pPr>
            <w:r>
              <w:rPr>
                <w:rFonts w:ascii="Arial Narrow" w:hAnsi="Arial Narrow"/>
                <w:sz w:val="24"/>
                <w:szCs w:val="24"/>
              </w:rPr>
              <w:t>9000044783</w:t>
            </w:r>
          </w:p>
        </w:tc>
        <w:tc>
          <w:tcPr>
            <w:tcW w:w="1776" w:type="dxa"/>
          </w:tcPr>
          <w:p w14:paraId="2BD74A5C" w14:textId="77777777" w:rsidR="004C0400" w:rsidRDefault="004C0400" w:rsidP="004809ED">
            <w:pPr>
              <w:jc w:val="both"/>
              <w:rPr>
                <w:rFonts w:ascii="Arial Narrow" w:hAnsi="Arial Narrow"/>
                <w:sz w:val="24"/>
                <w:szCs w:val="24"/>
              </w:rPr>
            </w:pPr>
            <w:r>
              <w:rPr>
                <w:rFonts w:ascii="Arial Narrow" w:hAnsi="Arial Narrow"/>
                <w:sz w:val="24"/>
                <w:szCs w:val="24"/>
              </w:rPr>
              <w:t>16/09/2021</w:t>
            </w:r>
          </w:p>
        </w:tc>
      </w:tr>
      <w:tr w:rsidR="004C0400" w14:paraId="44D19E23" w14:textId="77777777" w:rsidTr="004809ED">
        <w:tc>
          <w:tcPr>
            <w:tcW w:w="2566" w:type="dxa"/>
          </w:tcPr>
          <w:p w14:paraId="78F50BCA" w14:textId="77777777" w:rsidR="004C0400" w:rsidRDefault="004C0400" w:rsidP="004809ED">
            <w:pPr>
              <w:jc w:val="both"/>
              <w:rPr>
                <w:rFonts w:ascii="Arial Narrow" w:hAnsi="Arial Narrow"/>
                <w:sz w:val="24"/>
                <w:szCs w:val="24"/>
              </w:rPr>
            </w:pPr>
            <w:r>
              <w:rPr>
                <w:rFonts w:ascii="Arial Narrow" w:hAnsi="Arial Narrow"/>
                <w:sz w:val="24"/>
                <w:szCs w:val="24"/>
              </w:rPr>
              <w:t>BIMESTRE 5</w:t>
            </w:r>
          </w:p>
        </w:tc>
        <w:tc>
          <w:tcPr>
            <w:tcW w:w="2243" w:type="dxa"/>
          </w:tcPr>
          <w:p w14:paraId="6BD23380" w14:textId="77777777" w:rsidR="004C0400" w:rsidRDefault="004C0400" w:rsidP="004809ED">
            <w:pPr>
              <w:jc w:val="right"/>
              <w:rPr>
                <w:rFonts w:ascii="Arial Narrow" w:hAnsi="Arial Narrow"/>
                <w:sz w:val="24"/>
                <w:szCs w:val="24"/>
              </w:rPr>
            </w:pPr>
            <w:r>
              <w:rPr>
                <w:rFonts w:ascii="Arial Narrow" w:hAnsi="Arial Narrow"/>
                <w:sz w:val="24"/>
                <w:szCs w:val="24"/>
              </w:rPr>
              <w:t>$   76.677.000</w:t>
            </w:r>
          </w:p>
        </w:tc>
        <w:tc>
          <w:tcPr>
            <w:tcW w:w="2243" w:type="dxa"/>
          </w:tcPr>
          <w:p w14:paraId="7A0E9DB9" w14:textId="77777777" w:rsidR="004C0400" w:rsidRDefault="004C0400" w:rsidP="004809ED">
            <w:pPr>
              <w:jc w:val="both"/>
              <w:rPr>
                <w:rFonts w:ascii="Arial Narrow" w:hAnsi="Arial Narrow"/>
                <w:sz w:val="24"/>
                <w:szCs w:val="24"/>
              </w:rPr>
            </w:pPr>
            <w:r>
              <w:rPr>
                <w:rFonts w:ascii="Arial Narrow" w:hAnsi="Arial Narrow"/>
                <w:sz w:val="24"/>
                <w:szCs w:val="24"/>
              </w:rPr>
              <w:t>9000046881</w:t>
            </w:r>
          </w:p>
        </w:tc>
        <w:tc>
          <w:tcPr>
            <w:tcW w:w="1776" w:type="dxa"/>
          </w:tcPr>
          <w:p w14:paraId="1DC5B586" w14:textId="77777777" w:rsidR="004C0400" w:rsidRDefault="004C0400" w:rsidP="004809ED">
            <w:pPr>
              <w:jc w:val="both"/>
              <w:rPr>
                <w:rFonts w:ascii="Arial Narrow" w:hAnsi="Arial Narrow"/>
                <w:sz w:val="24"/>
                <w:szCs w:val="24"/>
              </w:rPr>
            </w:pPr>
            <w:r>
              <w:rPr>
                <w:rFonts w:ascii="Arial Narrow" w:hAnsi="Arial Narrow"/>
                <w:sz w:val="24"/>
                <w:szCs w:val="24"/>
              </w:rPr>
              <w:t>22/11/2021</w:t>
            </w:r>
          </w:p>
        </w:tc>
      </w:tr>
      <w:tr w:rsidR="004C0400" w14:paraId="051A7CD8" w14:textId="77777777" w:rsidTr="004809ED">
        <w:tc>
          <w:tcPr>
            <w:tcW w:w="2566" w:type="dxa"/>
          </w:tcPr>
          <w:p w14:paraId="38AC70FE" w14:textId="77777777" w:rsidR="004C0400" w:rsidRDefault="004C0400" w:rsidP="004809ED">
            <w:pPr>
              <w:jc w:val="both"/>
              <w:rPr>
                <w:rFonts w:ascii="Arial Narrow" w:hAnsi="Arial Narrow"/>
                <w:sz w:val="24"/>
                <w:szCs w:val="24"/>
              </w:rPr>
            </w:pPr>
            <w:r>
              <w:rPr>
                <w:rFonts w:ascii="Arial Narrow" w:hAnsi="Arial Narrow"/>
                <w:sz w:val="24"/>
                <w:szCs w:val="24"/>
              </w:rPr>
              <w:lastRenderedPageBreak/>
              <w:t>BIMESTRE 6</w:t>
            </w:r>
          </w:p>
        </w:tc>
        <w:tc>
          <w:tcPr>
            <w:tcW w:w="2243" w:type="dxa"/>
          </w:tcPr>
          <w:p w14:paraId="4A7796AA" w14:textId="77777777" w:rsidR="004C0400" w:rsidRDefault="004C0400" w:rsidP="004809ED">
            <w:pPr>
              <w:jc w:val="right"/>
              <w:rPr>
                <w:rFonts w:ascii="Arial Narrow" w:hAnsi="Arial Narrow"/>
                <w:sz w:val="24"/>
                <w:szCs w:val="24"/>
              </w:rPr>
            </w:pPr>
            <w:r>
              <w:rPr>
                <w:rFonts w:ascii="Arial Narrow" w:hAnsi="Arial Narrow"/>
                <w:sz w:val="24"/>
                <w:szCs w:val="24"/>
              </w:rPr>
              <w:t>$ 194.518.000</w:t>
            </w:r>
          </w:p>
        </w:tc>
        <w:tc>
          <w:tcPr>
            <w:tcW w:w="2243" w:type="dxa"/>
          </w:tcPr>
          <w:p w14:paraId="68DBE227" w14:textId="77777777" w:rsidR="004C0400" w:rsidRDefault="004C0400" w:rsidP="004809ED">
            <w:pPr>
              <w:jc w:val="both"/>
              <w:rPr>
                <w:rFonts w:ascii="Arial Narrow" w:hAnsi="Arial Narrow"/>
                <w:sz w:val="24"/>
                <w:szCs w:val="24"/>
              </w:rPr>
            </w:pPr>
            <w:r>
              <w:rPr>
                <w:rFonts w:ascii="Arial Narrow" w:hAnsi="Arial Narrow"/>
                <w:sz w:val="24"/>
                <w:szCs w:val="24"/>
              </w:rPr>
              <w:t>9000048443</w:t>
            </w:r>
          </w:p>
        </w:tc>
        <w:tc>
          <w:tcPr>
            <w:tcW w:w="1776" w:type="dxa"/>
          </w:tcPr>
          <w:p w14:paraId="567FEFAC" w14:textId="77777777" w:rsidR="004C0400" w:rsidRDefault="004C0400" w:rsidP="004809ED">
            <w:pPr>
              <w:jc w:val="both"/>
              <w:rPr>
                <w:rFonts w:ascii="Arial Narrow" w:hAnsi="Arial Narrow"/>
                <w:sz w:val="24"/>
                <w:szCs w:val="24"/>
              </w:rPr>
            </w:pPr>
            <w:r>
              <w:rPr>
                <w:rFonts w:ascii="Arial Narrow" w:hAnsi="Arial Narrow"/>
                <w:sz w:val="24"/>
                <w:szCs w:val="24"/>
              </w:rPr>
              <w:t>27/01/2022</w:t>
            </w:r>
          </w:p>
        </w:tc>
      </w:tr>
      <w:tr w:rsidR="004C0400" w14:paraId="63AEDDF6" w14:textId="77777777" w:rsidTr="004809ED">
        <w:tc>
          <w:tcPr>
            <w:tcW w:w="2566" w:type="dxa"/>
          </w:tcPr>
          <w:p w14:paraId="64341866" w14:textId="77777777" w:rsidR="004C0400" w:rsidRPr="009341DE" w:rsidRDefault="004C0400" w:rsidP="004809ED">
            <w:pPr>
              <w:jc w:val="both"/>
              <w:rPr>
                <w:rFonts w:ascii="Arial Narrow" w:hAnsi="Arial Narrow"/>
                <w:b/>
                <w:bCs/>
                <w:sz w:val="24"/>
                <w:szCs w:val="24"/>
              </w:rPr>
            </w:pPr>
            <w:proofErr w:type="gramStart"/>
            <w:r w:rsidRPr="009341DE">
              <w:rPr>
                <w:rFonts w:ascii="Arial Narrow" w:hAnsi="Arial Narrow"/>
                <w:b/>
                <w:bCs/>
                <w:sz w:val="24"/>
                <w:szCs w:val="24"/>
              </w:rPr>
              <w:t>TOTAL</w:t>
            </w:r>
            <w:proofErr w:type="gramEnd"/>
            <w:r w:rsidRPr="009341DE">
              <w:rPr>
                <w:rFonts w:ascii="Arial Narrow" w:hAnsi="Arial Narrow"/>
                <w:b/>
                <w:bCs/>
                <w:sz w:val="24"/>
                <w:szCs w:val="24"/>
              </w:rPr>
              <w:t xml:space="preserve"> AUTORRET.</w:t>
            </w:r>
          </w:p>
        </w:tc>
        <w:tc>
          <w:tcPr>
            <w:tcW w:w="2243" w:type="dxa"/>
          </w:tcPr>
          <w:p w14:paraId="3D98E828" w14:textId="77777777" w:rsidR="004C0400" w:rsidRPr="009341DE" w:rsidRDefault="004C0400" w:rsidP="004809ED">
            <w:pPr>
              <w:jc w:val="right"/>
              <w:rPr>
                <w:rFonts w:ascii="Arial Narrow" w:hAnsi="Arial Narrow"/>
                <w:b/>
                <w:bCs/>
                <w:sz w:val="24"/>
                <w:szCs w:val="24"/>
              </w:rPr>
            </w:pPr>
            <w:r w:rsidRPr="009341DE">
              <w:rPr>
                <w:rFonts w:ascii="Arial Narrow" w:hAnsi="Arial Narrow"/>
                <w:b/>
                <w:bCs/>
                <w:sz w:val="24"/>
                <w:szCs w:val="24"/>
              </w:rPr>
              <w:t>462.164.000</w:t>
            </w:r>
          </w:p>
        </w:tc>
        <w:tc>
          <w:tcPr>
            <w:tcW w:w="2243" w:type="dxa"/>
          </w:tcPr>
          <w:p w14:paraId="2E0F1DF9" w14:textId="77777777" w:rsidR="004C0400" w:rsidRDefault="004C0400" w:rsidP="004809ED">
            <w:pPr>
              <w:jc w:val="both"/>
              <w:rPr>
                <w:rFonts w:ascii="Arial Narrow" w:hAnsi="Arial Narrow"/>
                <w:sz w:val="24"/>
                <w:szCs w:val="24"/>
              </w:rPr>
            </w:pPr>
          </w:p>
        </w:tc>
        <w:tc>
          <w:tcPr>
            <w:tcW w:w="1776" w:type="dxa"/>
          </w:tcPr>
          <w:p w14:paraId="14FDB253" w14:textId="77777777" w:rsidR="004C0400" w:rsidRDefault="004C0400" w:rsidP="004809ED">
            <w:pPr>
              <w:jc w:val="both"/>
              <w:rPr>
                <w:rFonts w:ascii="Arial Narrow" w:hAnsi="Arial Narrow"/>
                <w:sz w:val="24"/>
                <w:szCs w:val="24"/>
              </w:rPr>
            </w:pPr>
          </w:p>
        </w:tc>
      </w:tr>
    </w:tbl>
    <w:p w14:paraId="46860EF8" w14:textId="77777777" w:rsidR="004C0400" w:rsidRDefault="004C0400" w:rsidP="004C0400">
      <w:pPr>
        <w:jc w:val="both"/>
        <w:rPr>
          <w:rFonts w:ascii="Arial Narrow" w:hAnsi="Arial Narrow"/>
          <w:sz w:val="24"/>
          <w:szCs w:val="24"/>
        </w:rPr>
      </w:pPr>
    </w:p>
    <w:p w14:paraId="1FF90973" w14:textId="77777777" w:rsidR="004C0400" w:rsidRPr="009341DE" w:rsidRDefault="004C0400" w:rsidP="004C0400">
      <w:pPr>
        <w:pStyle w:val="Prrafodelista"/>
        <w:numPr>
          <w:ilvl w:val="0"/>
          <w:numId w:val="2"/>
        </w:numPr>
        <w:spacing w:after="200" w:line="276" w:lineRule="auto"/>
        <w:rPr>
          <w:rFonts w:ascii="Arial Narrow" w:hAnsi="Arial Narrow"/>
          <w:b/>
          <w:bCs/>
          <w:sz w:val="24"/>
          <w:szCs w:val="24"/>
        </w:rPr>
      </w:pPr>
      <w:r w:rsidRPr="009341DE">
        <w:rPr>
          <w:rFonts w:ascii="Arial Narrow" w:hAnsi="Arial Narrow"/>
          <w:b/>
          <w:bCs/>
          <w:sz w:val="24"/>
          <w:szCs w:val="24"/>
        </w:rPr>
        <w:t>AUTORRETENCION 2022</w:t>
      </w:r>
    </w:p>
    <w:tbl>
      <w:tblPr>
        <w:tblStyle w:val="Tablaconcuadrcula"/>
        <w:tblW w:w="0" w:type="auto"/>
        <w:tblLook w:val="04A0" w:firstRow="1" w:lastRow="0" w:firstColumn="1" w:lastColumn="0" w:noHBand="0" w:noVBand="1"/>
      </w:tblPr>
      <w:tblGrid>
        <w:gridCol w:w="2577"/>
        <w:gridCol w:w="2174"/>
        <w:gridCol w:w="2265"/>
        <w:gridCol w:w="1812"/>
      </w:tblGrid>
      <w:tr w:rsidR="004C0400" w14:paraId="2748292A" w14:textId="77777777" w:rsidTr="004809ED">
        <w:tc>
          <w:tcPr>
            <w:tcW w:w="2577" w:type="dxa"/>
          </w:tcPr>
          <w:p w14:paraId="2FEC53F3" w14:textId="77777777" w:rsidR="004C0400" w:rsidRDefault="004C0400" w:rsidP="004809ED">
            <w:pPr>
              <w:jc w:val="both"/>
              <w:rPr>
                <w:rFonts w:ascii="Arial Narrow" w:hAnsi="Arial Narrow"/>
                <w:sz w:val="24"/>
                <w:szCs w:val="24"/>
              </w:rPr>
            </w:pPr>
          </w:p>
          <w:p w14:paraId="185D5C95" w14:textId="77777777" w:rsidR="004C0400" w:rsidRDefault="004C0400" w:rsidP="004809ED">
            <w:pPr>
              <w:jc w:val="both"/>
              <w:rPr>
                <w:rFonts w:ascii="Arial Narrow" w:hAnsi="Arial Narrow"/>
                <w:sz w:val="24"/>
                <w:szCs w:val="24"/>
              </w:rPr>
            </w:pPr>
          </w:p>
          <w:p w14:paraId="50B588A9" w14:textId="77777777" w:rsidR="004C0400" w:rsidRDefault="004C0400" w:rsidP="004809ED">
            <w:pPr>
              <w:jc w:val="both"/>
              <w:rPr>
                <w:rFonts w:ascii="Arial Narrow" w:hAnsi="Arial Narrow"/>
                <w:sz w:val="24"/>
                <w:szCs w:val="24"/>
              </w:rPr>
            </w:pPr>
            <w:r>
              <w:rPr>
                <w:rFonts w:ascii="Arial Narrow" w:hAnsi="Arial Narrow"/>
                <w:sz w:val="24"/>
                <w:szCs w:val="24"/>
              </w:rPr>
              <w:t>BIMESTRE 1</w:t>
            </w:r>
          </w:p>
        </w:tc>
        <w:tc>
          <w:tcPr>
            <w:tcW w:w="2174" w:type="dxa"/>
          </w:tcPr>
          <w:p w14:paraId="5F488EA3" w14:textId="77777777" w:rsidR="004C0400" w:rsidRPr="00FB3639" w:rsidRDefault="004C0400" w:rsidP="004809ED">
            <w:pPr>
              <w:jc w:val="center"/>
              <w:rPr>
                <w:rFonts w:ascii="Arial Narrow" w:hAnsi="Arial Narrow"/>
                <w:b/>
                <w:bCs/>
                <w:sz w:val="24"/>
                <w:szCs w:val="24"/>
              </w:rPr>
            </w:pPr>
            <w:r w:rsidRPr="00FB3639">
              <w:rPr>
                <w:rFonts w:ascii="Arial Narrow" w:hAnsi="Arial Narrow"/>
                <w:b/>
                <w:bCs/>
                <w:sz w:val="24"/>
                <w:szCs w:val="24"/>
              </w:rPr>
              <w:t>VALOR</w:t>
            </w:r>
          </w:p>
          <w:p w14:paraId="7D94FBD9" w14:textId="77777777" w:rsidR="004C0400" w:rsidRDefault="004C0400" w:rsidP="004809ED">
            <w:pPr>
              <w:jc w:val="both"/>
              <w:rPr>
                <w:rFonts w:ascii="Arial Narrow" w:hAnsi="Arial Narrow"/>
                <w:sz w:val="24"/>
                <w:szCs w:val="24"/>
              </w:rPr>
            </w:pPr>
          </w:p>
          <w:p w14:paraId="578E9E9B" w14:textId="77777777" w:rsidR="004C0400" w:rsidRDefault="004C0400" w:rsidP="004809ED">
            <w:pPr>
              <w:jc w:val="both"/>
              <w:rPr>
                <w:rFonts w:ascii="Arial Narrow" w:hAnsi="Arial Narrow"/>
                <w:sz w:val="24"/>
                <w:szCs w:val="24"/>
              </w:rPr>
            </w:pPr>
            <w:r>
              <w:rPr>
                <w:rFonts w:ascii="Arial Narrow" w:hAnsi="Arial Narrow"/>
                <w:sz w:val="24"/>
                <w:szCs w:val="24"/>
              </w:rPr>
              <w:t>74.511.000</w:t>
            </w:r>
          </w:p>
        </w:tc>
        <w:tc>
          <w:tcPr>
            <w:tcW w:w="2265" w:type="dxa"/>
          </w:tcPr>
          <w:p w14:paraId="15677402" w14:textId="77777777" w:rsidR="004C0400" w:rsidRPr="00FB3639" w:rsidRDefault="004C0400" w:rsidP="004809ED">
            <w:pPr>
              <w:jc w:val="center"/>
              <w:rPr>
                <w:rFonts w:ascii="Arial Narrow" w:hAnsi="Arial Narrow"/>
                <w:b/>
                <w:bCs/>
                <w:sz w:val="24"/>
                <w:szCs w:val="24"/>
              </w:rPr>
            </w:pPr>
            <w:r w:rsidRPr="00FB3639">
              <w:rPr>
                <w:rFonts w:ascii="Arial Narrow" w:hAnsi="Arial Narrow"/>
                <w:b/>
                <w:bCs/>
                <w:sz w:val="24"/>
                <w:szCs w:val="24"/>
              </w:rPr>
              <w:t>CUENTA DE COBRO</w:t>
            </w:r>
          </w:p>
          <w:p w14:paraId="3CDA2015" w14:textId="77777777" w:rsidR="004C0400" w:rsidRDefault="004C0400" w:rsidP="004809ED">
            <w:pPr>
              <w:jc w:val="both"/>
              <w:rPr>
                <w:rFonts w:ascii="Arial Narrow" w:hAnsi="Arial Narrow"/>
                <w:sz w:val="24"/>
                <w:szCs w:val="24"/>
              </w:rPr>
            </w:pPr>
          </w:p>
          <w:p w14:paraId="170D97AE" w14:textId="77777777" w:rsidR="004C0400" w:rsidRDefault="004C0400" w:rsidP="004809ED">
            <w:pPr>
              <w:jc w:val="both"/>
              <w:rPr>
                <w:rFonts w:ascii="Arial Narrow" w:hAnsi="Arial Narrow"/>
                <w:sz w:val="24"/>
                <w:szCs w:val="24"/>
              </w:rPr>
            </w:pPr>
            <w:r>
              <w:rPr>
                <w:rFonts w:ascii="Arial Narrow" w:hAnsi="Arial Narrow"/>
                <w:sz w:val="24"/>
                <w:szCs w:val="24"/>
              </w:rPr>
              <w:t>9000050934</w:t>
            </w:r>
          </w:p>
        </w:tc>
        <w:tc>
          <w:tcPr>
            <w:tcW w:w="1812" w:type="dxa"/>
          </w:tcPr>
          <w:p w14:paraId="7F809DB6" w14:textId="77777777" w:rsidR="004C0400" w:rsidRPr="00FB3639" w:rsidRDefault="004C0400" w:rsidP="004809ED">
            <w:pPr>
              <w:jc w:val="center"/>
              <w:rPr>
                <w:rFonts w:ascii="Arial Narrow" w:hAnsi="Arial Narrow"/>
                <w:b/>
                <w:bCs/>
                <w:sz w:val="24"/>
                <w:szCs w:val="24"/>
              </w:rPr>
            </w:pPr>
            <w:r w:rsidRPr="00FB3639">
              <w:rPr>
                <w:rFonts w:ascii="Arial Narrow" w:hAnsi="Arial Narrow"/>
                <w:b/>
                <w:bCs/>
                <w:sz w:val="24"/>
                <w:szCs w:val="24"/>
              </w:rPr>
              <w:t>FECHA</w:t>
            </w:r>
          </w:p>
          <w:p w14:paraId="042F5578" w14:textId="77777777" w:rsidR="004C0400" w:rsidRDefault="004C0400" w:rsidP="004809ED">
            <w:pPr>
              <w:jc w:val="both"/>
              <w:rPr>
                <w:rFonts w:ascii="Arial Narrow" w:hAnsi="Arial Narrow"/>
                <w:sz w:val="24"/>
                <w:szCs w:val="24"/>
              </w:rPr>
            </w:pPr>
          </w:p>
          <w:p w14:paraId="26EE83EF" w14:textId="77777777" w:rsidR="004C0400" w:rsidRDefault="004C0400" w:rsidP="004809ED">
            <w:pPr>
              <w:jc w:val="both"/>
              <w:rPr>
                <w:rFonts w:ascii="Arial Narrow" w:hAnsi="Arial Narrow"/>
                <w:sz w:val="24"/>
                <w:szCs w:val="24"/>
              </w:rPr>
            </w:pPr>
            <w:r>
              <w:rPr>
                <w:rFonts w:ascii="Arial Narrow" w:hAnsi="Arial Narrow"/>
                <w:sz w:val="24"/>
                <w:szCs w:val="24"/>
              </w:rPr>
              <w:t>17/03/2022</w:t>
            </w:r>
          </w:p>
        </w:tc>
      </w:tr>
      <w:tr w:rsidR="004C0400" w14:paraId="1C6900EE" w14:textId="77777777" w:rsidTr="004809ED">
        <w:tc>
          <w:tcPr>
            <w:tcW w:w="2577" w:type="dxa"/>
          </w:tcPr>
          <w:p w14:paraId="165FF2B9" w14:textId="77777777" w:rsidR="004C0400" w:rsidRDefault="004C0400" w:rsidP="004809ED">
            <w:pPr>
              <w:jc w:val="both"/>
              <w:rPr>
                <w:rFonts w:ascii="Arial Narrow" w:hAnsi="Arial Narrow"/>
                <w:sz w:val="24"/>
                <w:szCs w:val="24"/>
              </w:rPr>
            </w:pPr>
            <w:r>
              <w:rPr>
                <w:rFonts w:ascii="Arial Narrow" w:hAnsi="Arial Narrow"/>
                <w:sz w:val="24"/>
                <w:szCs w:val="24"/>
              </w:rPr>
              <w:t>BIMESTRE 2</w:t>
            </w:r>
          </w:p>
        </w:tc>
        <w:tc>
          <w:tcPr>
            <w:tcW w:w="2174" w:type="dxa"/>
          </w:tcPr>
          <w:p w14:paraId="79EF5B1A" w14:textId="77777777" w:rsidR="004C0400" w:rsidRDefault="004C0400" w:rsidP="004809ED">
            <w:pPr>
              <w:jc w:val="both"/>
              <w:rPr>
                <w:rFonts w:ascii="Arial Narrow" w:hAnsi="Arial Narrow"/>
                <w:sz w:val="24"/>
                <w:szCs w:val="24"/>
              </w:rPr>
            </w:pPr>
            <w:r>
              <w:rPr>
                <w:rFonts w:ascii="Arial Narrow" w:hAnsi="Arial Narrow"/>
                <w:sz w:val="24"/>
                <w:szCs w:val="24"/>
              </w:rPr>
              <w:t>72.551.000</w:t>
            </w:r>
          </w:p>
        </w:tc>
        <w:tc>
          <w:tcPr>
            <w:tcW w:w="2265" w:type="dxa"/>
          </w:tcPr>
          <w:p w14:paraId="6E86E19D" w14:textId="77777777" w:rsidR="004C0400" w:rsidRDefault="004C0400" w:rsidP="004809ED">
            <w:pPr>
              <w:jc w:val="both"/>
              <w:rPr>
                <w:rFonts w:ascii="Arial Narrow" w:hAnsi="Arial Narrow"/>
                <w:sz w:val="24"/>
                <w:szCs w:val="24"/>
              </w:rPr>
            </w:pPr>
            <w:r>
              <w:rPr>
                <w:rFonts w:ascii="Arial Narrow" w:hAnsi="Arial Narrow"/>
                <w:sz w:val="24"/>
                <w:szCs w:val="24"/>
              </w:rPr>
              <w:t>9000053464</w:t>
            </w:r>
          </w:p>
        </w:tc>
        <w:tc>
          <w:tcPr>
            <w:tcW w:w="1812" w:type="dxa"/>
          </w:tcPr>
          <w:p w14:paraId="478A36E6" w14:textId="77777777" w:rsidR="004C0400" w:rsidRDefault="004C0400" w:rsidP="004809ED">
            <w:pPr>
              <w:jc w:val="both"/>
              <w:rPr>
                <w:rFonts w:ascii="Arial Narrow" w:hAnsi="Arial Narrow"/>
                <w:sz w:val="24"/>
                <w:szCs w:val="24"/>
              </w:rPr>
            </w:pPr>
            <w:r>
              <w:rPr>
                <w:rFonts w:ascii="Arial Narrow" w:hAnsi="Arial Narrow"/>
                <w:sz w:val="24"/>
                <w:szCs w:val="24"/>
              </w:rPr>
              <w:t>20/05/2022</w:t>
            </w:r>
          </w:p>
        </w:tc>
      </w:tr>
      <w:tr w:rsidR="004C0400" w14:paraId="46E441DC" w14:textId="77777777" w:rsidTr="004809ED">
        <w:tc>
          <w:tcPr>
            <w:tcW w:w="2577" w:type="dxa"/>
          </w:tcPr>
          <w:p w14:paraId="0355691B" w14:textId="77777777" w:rsidR="004C0400" w:rsidRDefault="004C0400" w:rsidP="004809ED">
            <w:pPr>
              <w:jc w:val="both"/>
              <w:rPr>
                <w:rFonts w:ascii="Arial Narrow" w:hAnsi="Arial Narrow"/>
                <w:sz w:val="24"/>
                <w:szCs w:val="24"/>
              </w:rPr>
            </w:pPr>
            <w:r>
              <w:rPr>
                <w:rFonts w:ascii="Arial Narrow" w:hAnsi="Arial Narrow"/>
                <w:sz w:val="24"/>
                <w:szCs w:val="24"/>
              </w:rPr>
              <w:t>BIMESTRE 3</w:t>
            </w:r>
          </w:p>
        </w:tc>
        <w:tc>
          <w:tcPr>
            <w:tcW w:w="2174" w:type="dxa"/>
          </w:tcPr>
          <w:p w14:paraId="7EADDE96" w14:textId="77777777" w:rsidR="004C0400" w:rsidRDefault="004C0400" w:rsidP="004809ED">
            <w:pPr>
              <w:jc w:val="both"/>
              <w:rPr>
                <w:rFonts w:ascii="Arial Narrow" w:hAnsi="Arial Narrow"/>
                <w:sz w:val="24"/>
                <w:szCs w:val="24"/>
              </w:rPr>
            </w:pPr>
            <w:r>
              <w:rPr>
                <w:rFonts w:ascii="Arial Narrow" w:hAnsi="Arial Narrow"/>
                <w:sz w:val="24"/>
                <w:szCs w:val="24"/>
              </w:rPr>
              <w:t>50.699.000</w:t>
            </w:r>
          </w:p>
        </w:tc>
        <w:tc>
          <w:tcPr>
            <w:tcW w:w="2265" w:type="dxa"/>
          </w:tcPr>
          <w:p w14:paraId="6F412005" w14:textId="77777777" w:rsidR="004C0400" w:rsidRDefault="004C0400" w:rsidP="004809ED">
            <w:pPr>
              <w:jc w:val="both"/>
              <w:rPr>
                <w:rFonts w:ascii="Arial Narrow" w:hAnsi="Arial Narrow"/>
                <w:sz w:val="24"/>
                <w:szCs w:val="24"/>
              </w:rPr>
            </w:pPr>
            <w:r>
              <w:rPr>
                <w:rFonts w:ascii="Arial Narrow" w:hAnsi="Arial Narrow"/>
                <w:sz w:val="24"/>
                <w:szCs w:val="24"/>
              </w:rPr>
              <w:t>9000055373</w:t>
            </w:r>
          </w:p>
        </w:tc>
        <w:tc>
          <w:tcPr>
            <w:tcW w:w="1812" w:type="dxa"/>
          </w:tcPr>
          <w:p w14:paraId="30765694" w14:textId="77777777" w:rsidR="004C0400" w:rsidRDefault="004C0400" w:rsidP="004809ED">
            <w:pPr>
              <w:jc w:val="both"/>
              <w:rPr>
                <w:rFonts w:ascii="Arial Narrow" w:hAnsi="Arial Narrow"/>
                <w:sz w:val="24"/>
                <w:szCs w:val="24"/>
              </w:rPr>
            </w:pPr>
            <w:r>
              <w:rPr>
                <w:rFonts w:ascii="Arial Narrow" w:hAnsi="Arial Narrow"/>
                <w:sz w:val="24"/>
                <w:szCs w:val="24"/>
              </w:rPr>
              <w:t>04/08/2022</w:t>
            </w:r>
          </w:p>
        </w:tc>
      </w:tr>
      <w:tr w:rsidR="004C0400" w14:paraId="2834E7EC" w14:textId="77777777" w:rsidTr="004809ED">
        <w:tc>
          <w:tcPr>
            <w:tcW w:w="2577" w:type="dxa"/>
          </w:tcPr>
          <w:p w14:paraId="3DBF6372" w14:textId="77777777" w:rsidR="004C0400" w:rsidRPr="009341DE" w:rsidRDefault="004C0400" w:rsidP="004809ED">
            <w:pPr>
              <w:jc w:val="both"/>
              <w:rPr>
                <w:rFonts w:ascii="Arial Narrow" w:hAnsi="Arial Narrow"/>
                <w:b/>
                <w:bCs/>
                <w:sz w:val="24"/>
                <w:szCs w:val="24"/>
              </w:rPr>
            </w:pPr>
            <w:proofErr w:type="gramStart"/>
            <w:r w:rsidRPr="009341DE">
              <w:rPr>
                <w:rFonts w:ascii="Arial Narrow" w:hAnsi="Arial Narrow"/>
                <w:b/>
                <w:bCs/>
                <w:sz w:val="24"/>
                <w:szCs w:val="24"/>
              </w:rPr>
              <w:t>TOTAL</w:t>
            </w:r>
            <w:proofErr w:type="gramEnd"/>
            <w:r w:rsidRPr="009341DE">
              <w:rPr>
                <w:rFonts w:ascii="Arial Narrow" w:hAnsi="Arial Narrow"/>
                <w:b/>
                <w:bCs/>
                <w:sz w:val="24"/>
                <w:szCs w:val="24"/>
              </w:rPr>
              <w:t xml:space="preserve"> AUTORRET</w:t>
            </w:r>
          </w:p>
        </w:tc>
        <w:tc>
          <w:tcPr>
            <w:tcW w:w="2174" w:type="dxa"/>
          </w:tcPr>
          <w:p w14:paraId="7256F40A" w14:textId="77777777" w:rsidR="004C0400" w:rsidRPr="009341DE" w:rsidRDefault="004C0400" w:rsidP="004809ED">
            <w:pPr>
              <w:jc w:val="both"/>
              <w:rPr>
                <w:rFonts w:ascii="Arial Narrow" w:hAnsi="Arial Narrow"/>
                <w:b/>
                <w:bCs/>
                <w:sz w:val="24"/>
                <w:szCs w:val="24"/>
              </w:rPr>
            </w:pPr>
            <w:r w:rsidRPr="009341DE">
              <w:rPr>
                <w:rFonts w:ascii="Arial Narrow" w:hAnsi="Arial Narrow"/>
                <w:b/>
                <w:bCs/>
                <w:sz w:val="24"/>
                <w:szCs w:val="24"/>
              </w:rPr>
              <w:t>$197.761.000</w:t>
            </w:r>
          </w:p>
        </w:tc>
        <w:tc>
          <w:tcPr>
            <w:tcW w:w="2265" w:type="dxa"/>
          </w:tcPr>
          <w:p w14:paraId="0CDD057E" w14:textId="77777777" w:rsidR="004C0400" w:rsidRDefault="004C0400" w:rsidP="004809ED">
            <w:pPr>
              <w:jc w:val="both"/>
              <w:rPr>
                <w:rFonts w:ascii="Arial Narrow" w:hAnsi="Arial Narrow"/>
                <w:sz w:val="24"/>
                <w:szCs w:val="24"/>
              </w:rPr>
            </w:pPr>
          </w:p>
        </w:tc>
        <w:tc>
          <w:tcPr>
            <w:tcW w:w="1812" w:type="dxa"/>
          </w:tcPr>
          <w:p w14:paraId="16286EF2" w14:textId="77777777" w:rsidR="004C0400" w:rsidRDefault="004C0400" w:rsidP="004809ED">
            <w:pPr>
              <w:jc w:val="both"/>
              <w:rPr>
                <w:rFonts w:ascii="Arial Narrow" w:hAnsi="Arial Narrow"/>
                <w:sz w:val="24"/>
                <w:szCs w:val="24"/>
              </w:rPr>
            </w:pPr>
          </w:p>
        </w:tc>
      </w:tr>
    </w:tbl>
    <w:p w14:paraId="10B21072" w14:textId="77777777" w:rsidR="004C0400" w:rsidRPr="00546A79" w:rsidRDefault="004C0400" w:rsidP="004C0400">
      <w:pPr>
        <w:jc w:val="both"/>
        <w:rPr>
          <w:rFonts w:ascii="Arial Narrow" w:hAnsi="Arial Narrow"/>
          <w:sz w:val="24"/>
          <w:szCs w:val="24"/>
        </w:rPr>
      </w:pPr>
    </w:p>
    <w:p w14:paraId="1A2D9260" w14:textId="77777777" w:rsidR="004C0400" w:rsidRPr="00546A79" w:rsidRDefault="004C0400" w:rsidP="004C0400">
      <w:pPr>
        <w:jc w:val="both"/>
        <w:rPr>
          <w:rFonts w:ascii="Arial Narrow" w:hAnsi="Arial Narrow"/>
          <w:sz w:val="24"/>
          <w:szCs w:val="24"/>
        </w:rPr>
      </w:pPr>
    </w:p>
    <w:p w14:paraId="61551FC0" w14:textId="77777777" w:rsidR="004C0400" w:rsidRPr="00546A79" w:rsidRDefault="004C0400" w:rsidP="004C0400">
      <w:pPr>
        <w:jc w:val="both"/>
        <w:rPr>
          <w:rFonts w:ascii="Arial Narrow" w:hAnsi="Arial Narrow"/>
          <w:sz w:val="24"/>
          <w:szCs w:val="24"/>
        </w:rPr>
      </w:pPr>
      <w:r w:rsidRPr="00546A79">
        <w:rPr>
          <w:rFonts w:ascii="Arial Narrow" w:hAnsi="Arial Narrow"/>
          <w:sz w:val="24"/>
          <w:szCs w:val="24"/>
        </w:rPr>
        <w:t>Que</w:t>
      </w:r>
      <w:r>
        <w:rPr>
          <w:rFonts w:ascii="Arial Narrow" w:hAnsi="Arial Narrow"/>
          <w:sz w:val="24"/>
          <w:szCs w:val="24"/>
        </w:rPr>
        <w:t>,</w:t>
      </w:r>
      <w:r w:rsidRPr="00546A79">
        <w:rPr>
          <w:rFonts w:ascii="Arial Narrow" w:hAnsi="Arial Narrow"/>
          <w:sz w:val="24"/>
          <w:szCs w:val="24"/>
        </w:rPr>
        <w:t xml:space="preserve"> de acuerdo con lo anterior se evidenció que en la declaración del año gravable 2022 se generó un saldo a favor por valor de $18.101.751.</w:t>
      </w:r>
    </w:p>
    <w:p w14:paraId="19AFEF68" w14:textId="77777777" w:rsidR="004C0400" w:rsidRPr="00546A79" w:rsidRDefault="004C0400" w:rsidP="004C0400">
      <w:pPr>
        <w:jc w:val="both"/>
        <w:rPr>
          <w:rFonts w:ascii="Arial Narrow" w:hAnsi="Arial Narrow"/>
          <w:sz w:val="24"/>
          <w:szCs w:val="24"/>
        </w:rPr>
      </w:pPr>
    </w:p>
    <w:p w14:paraId="0D80166A" w14:textId="77777777" w:rsidR="004C0400" w:rsidRPr="00546A79" w:rsidRDefault="004C0400" w:rsidP="004C0400">
      <w:pPr>
        <w:jc w:val="both"/>
        <w:rPr>
          <w:rFonts w:ascii="Arial Narrow" w:hAnsi="Arial Narrow"/>
          <w:sz w:val="24"/>
          <w:szCs w:val="24"/>
        </w:rPr>
      </w:pPr>
      <w:r w:rsidRPr="00546A79">
        <w:rPr>
          <w:rFonts w:ascii="Arial Narrow" w:hAnsi="Arial Narrow"/>
          <w:sz w:val="24"/>
          <w:szCs w:val="24"/>
        </w:rPr>
        <w:t>Que posteriormente el contribuyente presentó la declaración del año gravable 2023, en la cual no imputó ni arrastró el saldo a favor proveniente del año anterior, generando en dicha declaración un saldo a pagar por valor de $1.808.000.</w:t>
      </w:r>
    </w:p>
    <w:p w14:paraId="05E8ABBD" w14:textId="77777777" w:rsidR="004C0400" w:rsidRPr="00546A79" w:rsidRDefault="004C0400" w:rsidP="004C0400">
      <w:pPr>
        <w:jc w:val="both"/>
        <w:rPr>
          <w:rFonts w:ascii="Arial Narrow" w:hAnsi="Arial Narrow"/>
          <w:sz w:val="24"/>
          <w:szCs w:val="24"/>
        </w:rPr>
      </w:pPr>
    </w:p>
    <w:p w14:paraId="4A113339" w14:textId="77777777" w:rsidR="004C0400" w:rsidRPr="00546A79" w:rsidRDefault="004C0400" w:rsidP="004C0400">
      <w:pPr>
        <w:jc w:val="both"/>
        <w:rPr>
          <w:rFonts w:ascii="Arial Narrow" w:hAnsi="Arial Narrow"/>
          <w:sz w:val="24"/>
          <w:szCs w:val="24"/>
        </w:rPr>
      </w:pPr>
      <w:r w:rsidRPr="00546A79">
        <w:rPr>
          <w:rFonts w:ascii="Arial Narrow" w:hAnsi="Arial Narrow"/>
          <w:sz w:val="24"/>
          <w:szCs w:val="24"/>
        </w:rPr>
        <w:t>Que revisados los registros del sistema SINAP V6 y los reportes de recaudo de la Tesorería Municipal, no se evidencia el pago correspondiente a dicha obligación, razón por la cual la misma se encuentra pendiente de cancelación.</w:t>
      </w:r>
    </w:p>
    <w:p w14:paraId="10E6E914" w14:textId="77777777" w:rsidR="004C0400" w:rsidRPr="00546A79" w:rsidRDefault="004C0400" w:rsidP="004C0400">
      <w:pPr>
        <w:jc w:val="both"/>
        <w:rPr>
          <w:rFonts w:ascii="Arial Narrow" w:hAnsi="Arial Narrow"/>
          <w:sz w:val="24"/>
          <w:szCs w:val="24"/>
        </w:rPr>
      </w:pPr>
    </w:p>
    <w:p w14:paraId="05884FCE" w14:textId="77777777" w:rsidR="004C0400" w:rsidRPr="00546A79" w:rsidRDefault="004C0400" w:rsidP="004C0400">
      <w:pPr>
        <w:jc w:val="both"/>
        <w:rPr>
          <w:rFonts w:ascii="Arial Narrow" w:hAnsi="Arial Narrow"/>
          <w:sz w:val="24"/>
          <w:szCs w:val="24"/>
        </w:rPr>
      </w:pPr>
      <w:r w:rsidRPr="00546A79">
        <w:rPr>
          <w:rFonts w:ascii="Arial Narrow" w:hAnsi="Arial Narrow"/>
          <w:sz w:val="24"/>
          <w:szCs w:val="24"/>
        </w:rPr>
        <w:t>Que conforme a lo dispuesto en el artículo 815 del Estatuto Tributario Nacional, los saldos a favor solo pueden imputarse a períodos siguientes cuando el contribuyente lo manifieste expresamente en su declaración, por lo cual la Administración Tributaria no está facultada para realizar dicha imputación de oficio.</w:t>
      </w:r>
    </w:p>
    <w:p w14:paraId="596A3367" w14:textId="77777777" w:rsidR="004C0400" w:rsidRPr="00546A79" w:rsidRDefault="004C0400" w:rsidP="004C0400">
      <w:pPr>
        <w:jc w:val="both"/>
        <w:rPr>
          <w:rFonts w:ascii="Arial Narrow" w:hAnsi="Arial Narrow"/>
          <w:sz w:val="24"/>
          <w:szCs w:val="24"/>
        </w:rPr>
      </w:pPr>
    </w:p>
    <w:p w14:paraId="5A42DEA4" w14:textId="77777777" w:rsidR="004C0400" w:rsidRPr="00546A79" w:rsidRDefault="004C0400" w:rsidP="004C0400">
      <w:pPr>
        <w:jc w:val="both"/>
        <w:rPr>
          <w:rFonts w:ascii="Arial Narrow" w:hAnsi="Arial Narrow"/>
          <w:sz w:val="24"/>
          <w:szCs w:val="24"/>
        </w:rPr>
      </w:pPr>
      <w:r w:rsidRPr="00546A79">
        <w:rPr>
          <w:rFonts w:ascii="Arial Narrow" w:hAnsi="Arial Narrow"/>
          <w:sz w:val="24"/>
          <w:szCs w:val="24"/>
        </w:rPr>
        <w:t>Que es preciso señalar que el Impuesto de Industria y Comercio no se genera por la simple expedición de facturas en el sistema de información tributaria, sino por la realización efectiva del hecho generador del tributo, consistente en el ejercicio de actividades gravadas dentro de la jurisdicción del municipio.</w:t>
      </w:r>
    </w:p>
    <w:p w14:paraId="52642CD1" w14:textId="77777777" w:rsidR="004C0400" w:rsidRPr="00546A79" w:rsidRDefault="004C0400" w:rsidP="004C0400">
      <w:pPr>
        <w:jc w:val="both"/>
        <w:rPr>
          <w:rFonts w:ascii="Arial Narrow" w:hAnsi="Arial Narrow"/>
          <w:sz w:val="24"/>
          <w:szCs w:val="24"/>
        </w:rPr>
      </w:pPr>
    </w:p>
    <w:p w14:paraId="681835B3" w14:textId="77777777" w:rsidR="004C0400" w:rsidRDefault="004C0400" w:rsidP="004C0400">
      <w:pPr>
        <w:jc w:val="both"/>
        <w:rPr>
          <w:rFonts w:ascii="Arial Narrow" w:hAnsi="Arial Narrow"/>
          <w:sz w:val="24"/>
          <w:szCs w:val="24"/>
        </w:rPr>
      </w:pPr>
      <w:proofErr w:type="gramStart"/>
      <w:r w:rsidRPr="00546A79">
        <w:rPr>
          <w:rFonts w:ascii="Arial Narrow" w:hAnsi="Arial Narrow"/>
          <w:sz w:val="24"/>
          <w:szCs w:val="24"/>
        </w:rPr>
        <w:t>Que</w:t>
      </w:r>
      <w:proofErr w:type="gramEnd"/>
      <w:r w:rsidRPr="00546A79">
        <w:rPr>
          <w:rFonts w:ascii="Arial Narrow" w:hAnsi="Arial Narrow"/>
          <w:sz w:val="24"/>
          <w:szCs w:val="24"/>
        </w:rPr>
        <w:t xml:space="preserve"> en consecuencia, los registros generados automáticamente por el sistema SINAP V6 constituyen herramientas administrativas de control y gestión del recaudo, pero no determinan por sí mismos la obligación tributaria, la cual debe establecerse con base en las declaraciones presentadas, los pagos efectuados y la realidad económica del contribuyente.</w:t>
      </w:r>
    </w:p>
    <w:p w14:paraId="03D103D3" w14:textId="77777777" w:rsidR="004C0400" w:rsidRDefault="004C0400" w:rsidP="004C0400">
      <w:pPr>
        <w:jc w:val="both"/>
        <w:rPr>
          <w:rFonts w:ascii="Arial Narrow" w:hAnsi="Arial Narrow"/>
          <w:sz w:val="24"/>
          <w:szCs w:val="24"/>
        </w:rPr>
      </w:pPr>
    </w:p>
    <w:p w14:paraId="048C696F" w14:textId="77777777" w:rsidR="004C0400" w:rsidRPr="00D33D6E" w:rsidRDefault="004C0400" w:rsidP="004C0400">
      <w:pPr>
        <w:jc w:val="both"/>
        <w:rPr>
          <w:rFonts w:ascii="Arial Narrow" w:hAnsi="Arial Narrow"/>
          <w:sz w:val="24"/>
          <w:szCs w:val="24"/>
        </w:rPr>
      </w:pPr>
      <w:proofErr w:type="gramStart"/>
      <w:r w:rsidRPr="00D33D6E">
        <w:rPr>
          <w:rFonts w:ascii="Arial Narrow" w:hAnsi="Arial Narrow"/>
          <w:sz w:val="24"/>
          <w:szCs w:val="24"/>
        </w:rPr>
        <w:t>Que</w:t>
      </w:r>
      <w:proofErr w:type="gramEnd"/>
      <w:r w:rsidRPr="00D33D6E">
        <w:rPr>
          <w:rFonts w:ascii="Arial Narrow" w:hAnsi="Arial Narrow"/>
          <w:sz w:val="24"/>
          <w:szCs w:val="24"/>
        </w:rPr>
        <w:t xml:space="preserve"> en el presente caso, el valor generado automáticamente por el sistema SINAP V6 tuvo como base la última declaración registrada en el sistema, correspondiente al año gravable 2021, presentada en </w:t>
      </w:r>
      <w:r w:rsidRPr="00D33D6E">
        <w:rPr>
          <w:rFonts w:ascii="Arial Narrow" w:hAnsi="Arial Narrow"/>
          <w:sz w:val="24"/>
          <w:szCs w:val="24"/>
        </w:rPr>
        <w:lastRenderedPageBreak/>
        <w:t>el año 2022, razón por la cual el sistema continuó generando facturación tomando como referencia dicha base gravable.</w:t>
      </w:r>
    </w:p>
    <w:p w14:paraId="19B56825" w14:textId="77777777" w:rsidR="004C0400" w:rsidRPr="00D33D6E" w:rsidRDefault="004C0400" w:rsidP="004C0400">
      <w:pPr>
        <w:jc w:val="both"/>
        <w:rPr>
          <w:rFonts w:ascii="Arial Narrow" w:hAnsi="Arial Narrow"/>
          <w:sz w:val="24"/>
          <w:szCs w:val="24"/>
        </w:rPr>
      </w:pPr>
    </w:p>
    <w:p w14:paraId="5F691C58" w14:textId="12CA784E" w:rsidR="004C0400" w:rsidRDefault="004C0400" w:rsidP="004C0400">
      <w:pPr>
        <w:jc w:val="both"/>
        <w:rPr>
          <w:rFonts w:ascii="Arial Narrow" w:hAnsi="Arial Narrow"/>
          <w:sz w:val="24"/>
          <w:szCs w:val="24"/>
        </w:rPr>
      </w:pPr>
      <w:r w:rsidRPr="00D33D6E">
        <w:rPr>
          <w:rFonts w:ascii="Arial Narrow" w:hAnsi="Arial Narrow"/>
          <w:sz w:val="24"/>
          <w:szCs w:val="24"/>
        </w:rPr>
        <w:t>Que no obstante lo anterior, dicha declaración correspondiente al año gravable 2021 fue presentada y pagada oportunamente por el contribuyente, por lo cual los valores generados posteriormente por el sistema no reflejan la situación tributaria real del contribuyente, debiendo establecerse esta con base en las declaraciones presentadas, los pagos efectuados y la verificación realizada dentro del proceso de fiscalización tributaria.</w:t>
      </w:r>
    </w:p>
    <w:p w14:paraId="5E71520E" w14:textId="77777777" w:rsidR="004C0400" w:rsidRPr="00546A79" w:rsidRDefault="004C0400" w:rsidP="004C0400">
      <w:pPr>
        <w:jc w:val="both"/>
        <w:rPr>
          <w:rFonts w:ascii="Arial Narrow" w:hAnsi="Arial Narrow"/>
          <w:sz w:val="24"/>
          <w:szCs w:val="24"/>
        </w:rPr>
      </w:pPr>
    </w:p>
    <w:p w14:paraId="3C65C71E" w14:textId="77777777" w:rsidR="004C0400" w:rsidRPr="00546A79" w:rsidRDefault="004C0400" w:rsidP="004C0400">
      <w:pPr>
        <w:jc w:val="both"/>
        <w:rPr>
          <w:rFonts w:ascii="Arial Narrow" w:hAnsi="Arial Narrow"/>
          <w:sz w:val="24"/>
          <w:szCs w:val="24"/>
        </w:rPr>
      </w:pPr>
      <w:r w:rsidRPr="00546A79">
        <w:rPr>
          <w:rFonts w:ascii="Arial Narrow" w:hAnsi="Arial Narrow"/>
          <w:sz w:val="24"/>
          <w:szCs w:val="24"/>
        </w:rPr>
        <w:t>Que en virtud de lo anterior se hace necesario ajustar la información registrada en el sistema tributario municipal, con el fin de reflejar la situación fiscal real del contribuyente.</w:t>
      </w:r>
    </w:p>
    <w:p w14:paraId="2794902F" w14:textId="77777777" w:rsidR="004C0400" w:rsidRPr="00546A79" w:rsidRDefault="004C0400" w:rsidP="004C0400">
      <w:pPr>
        <w:jc w:val="both"/>
        <w:rPr>
          <w:rFonts w:ascii="Arial Narrow" w:hAnsi="Arial Narrow"/>
          <w:sz w:val="24"/>
          <w:szCs w:val="24"/>
        </w:rPr>
      </w:pPr>
    </w:p>
    <w:p w14:paraId="096C1D17" w14:textId="77777777" w:rsidR="004C0400" w:rsidRPr="00546A79" w:rsidRDefault="004C0400" w:rsidP="004C0400">
      <w:pPr>
        <w:jc w:val="both"/>
        <w:rPr>
          <w:rFonts w:ascii="Arial Narrow" w:hAnsi="Arial Narrow"/>
          <w:sz w:val="24"/>
          <w:szCs w:val="24"/>
        </w:rPr>
      </w:pPr>
      <w:r w:rsidRPr="00546A79">
        <w:rPr>
          <w:rFonts w:ascii="Arial Narrow" w:hAnsi="Arial Narrow"/>
          <w:sz w:val="24"/>
          <w:szCs w:val="24"/>
        </w:rPr>
        <w:t xml:space="preserve">Que como resultado del proceso de fiscalización adelantado se determina que la COOPERATIVA DE CAFICULTORES DE ANDES LTDA presenta una obligación pendiente correspondiente al Impuesto de Industria y Comercio del año gravable 2023 por valor de UN MILLÓN OCHOCIENTOS OCHO MIL PESOS ($1.808.000), suma que deberá ser cancelada junto con los intereses de mora liquidados conforme al artículo 460 del Acuerdo Municipal </w:t>
      </w:r>
      <w:proofErr w:type="spellStart"/>
      <w:r w:rsidRPr="00546A79">
        <w:rPr>
          <w:rFonts w:ascii="Arial Narrow" w:hAnsi="Arial Narrow"/>
          <w:sz w:val="24"/>
          <w:szCs w:val="24"/>
        </w:rPr>
        <w:t>N°</w:t>
      </w:r>
      <w:proofErr w:type="spellEnd"/>
      <w:r w:rsidRPr="00546A79">
        <w:rPr>
          <w:rFonts w:ascii="Arial Narrow" w:hAnsi="Arial Narrow"/>
          <w:sz w:val="24"/>
          <w:szCs w:val="24"/>
        </w:rPr>
        <w:t xml:space="preserve"> 002 de 2023.</w:t>
      </w:r>
    </w:p>
    <w:p w14:paraId="13A4AFCF" w14:textId="77777777" w:rsidR="004C0400" w:rsidRPr="00546A79" w:rsidRDefault="004C0400" w:rsidP="004C0400">
      <w:pPr>
        <w:jc w:val="both"/>
        <w:rPr>
          <w:rFonts w:ascii="Arial Narrow" w:hAnsi="Arial Narrow"/>
          <w:sz w:val="24"/>
          <w:szCs w:val="24"/>
        </w:rPr>
      </w:pPr>
    </w:p>
    <w:p w14:paraId="2FF9515F" w14:textId="77777777" w:rsidR="004C0400" w:rsidRPr="00546A79" w:rsidRDefault="004C0400" w:rsidP="004C0400">
      <w:pPr>
        <w:jc w:val="both"/>
        <w:rPr>
          <w:rFonts w:ascii="Arial Narrow" w:hAnsi="Arial Narrow"/>
          <w:sz w:val="24"/>
          <w:szCs w:val="24"/>
        </w:rPr>
      </w:pPr>
      <w:proofErr w:type="gramStart"/>
      <w:r w:rsidRPr="00546A79">
        <w:rPr>
          <w:rFonts w:ascii="Arial Narrow" w:hAnsi="Arial Narrow"/>
          <w:sz w:val="24"/>
          <w:szCs w:val="24"/>
        </w:rPr>
        <w:t>Que</w:t>
      </w:r>
      <w:proofErr w:type="gramEnd"/>
      <w:r w:rsidRPr="00546A79">
        <w:rPr>
          <w:rFonts w:ascii="Arial Narrow" w:hAnsi="Arial Narrow"/>
          <w:sz w:val="24"/>
          <w:szCs w:val="24"/>
        </w:rPr>
        <w:t xml:space="preserve"> en mérito de lo expuesto,</w:t>
      </w:r>
    </w:p>
    <w:p w14:paraId="0AB373B2" w14:textId="77777777" w:rsidR="004C0400" w:rsidRPr="00546A79" w:rsidRDefault="004C0400" w:rsidP="004C0400">
      <w:pPr>
        <w:jc w:val="both"/>
        <w:rPr>
          <w:rFonts w:ascii="Arial Narrow" w:hAnsi="Arial Narrow"/>
          <w:sz w:val="24"/>
          <w:szCs w:val="24"/>
        </w:rPr>
      </w:pPr>
    </w:p>
    <w:p w14:paraId="216A2066" w14:textId="77777777" w:rsidR="004C0400" w:rsidRPr="00F8260F" w:rsidRDefault="004C0400" w:rsidP="004C0400">
      <w:pPr>
        <w:jc w:val="center"/>
        <w:rPr>
          <w:rFonts w:ascii="Arial Narrow" w:hAnsi="Arial Narrow"/>
          <w:b/>
          <w:bCs/>
          <w:sz w:val="24"/>
          <w:szCs w:val="24"/>
        </w:rPr>
      </w:pPr>
      <w:r w:rsidRPr="00F8260F">
        <w:rPr>
          <w:rFonts w:ascii="Arial Narrow" w:hAnsi="Arial Narrow"/>
          <w:b/>
          <w:bCs/>
          <w:sz w:val="24"/>
          <w:szCs w:val="24"/>
        </w:rPr>
        <w:t>RESUELVE</w:t>
      </w:r>
    </w:p>
    <w:p w14:paraId="7F69AD63" w14:textId="77777777" w:rsidR="004C0400" w:rsidRPr="00546A79" w:rsidRDefault="004C0400" w:rsidP="004C0400">
      <w:pPr>
        <w:jc w:val="center"/>
        <w:rPr>
          <w:rFonts w:ascii="Arial Narrow" w:hAnsi="Arial Narrow"/>
          <w:sz w:val="24"/>
          <w:szCs w:val="24"/>
        </w:rPr>
      </w:pPr>
    </w:p>
    <w:p w14:paraId="142DA1FC" w14:textId="77777777" w:rsidR="004C0400" w:rsidRPr="00546A79" w:rsidRDefault="004C0400" w:rsidP="004C0400">
      <w:pPr>
        <w:jc w:val="both"/>
        <w:rPr>
          <w:rFonts w:ascii="Arial Narrow" w:hAnsi="Arial Narrow"/>
          <w:sz w:val="24"/>
          <w:szCs w:val="24"/>
        </w:rPr>
      </w:pPr>
      <w:r w:rsidRPr="00F8260F">
        <w:rPr>
          <w:rFonts w:ascii="Arial Narrow" w:hAnsi="Arial Narrow"/>
          <w:b/>
          <w:bCs/>
          <w:sz w:val="24"/>
          <w:szCs w:val="24"/>
        </w:rPr>
        <w:t>ARTÍCULO PRIMERO:</w:t>
      </w:r>
      <w:r>
        <w:rPr>
          <w:rFonts w:ascii="Arial Narrow" w:hAnsi="Arial Narrow"/>
          <w:sz w:val="24"/>
          <w:szCs w:val="24"/>
        </w:rPr>
        <w:t xml:space="preserve"> </w:t>
      </w:r>
      <w:r w:rsidRPr="00546A79">
        <w:rPr>
          <w:rFonts w:ascii="Arial Narrow" w:hAnsi="Arial Narrow"/>
          <w:sz w:val="24"/>
          <w:szCs w:val="24"/>
        </w:rPr>
        <w:t>Declarar que, como resultado del proceso de fiscalización tributaria adelantado por la Secretaría de Hacienda del Municipio de Andes – Antioquia, la COOPERATIVA DE CAFICULTORES DE ANDES LTDA presenta una obligación pendiente de pago por concepto del Impuesto de Industria y Comercio correspondiente al año gravable 2023, por valor de</w:t>
      </w:r>
      <w:r>
        <w:rPr>
          <w:rFonts w:ascii="Arial Narrow" w:hAnsi="Arial Narrow"/>
          <w:sz w:val="24"/>
          <w:szCs w:val="24"/>
        </w:rPr>
        <w:t xml:space="preserve"> </w:t>
      </w:r>
      <w:r w:rsidRPr="00546A79">
        <w:rPr>
          <w:rFonts w:ascii="Arial Narrow" w:hAnsi="Arial Narrow"/>
          <w:sz w:val="24"/>
          <w:szCs w:val="24"/>
        </w:rPr>
        <w:t>UN MILLÓN OCHOCIENTOS OCHO MIL PESOS ($1.808.000).</w:t>
      </w:r>
    </w:p>
    <w:p w14:paraId="35ABED21" w14:textId="77777777" w:rsidR="004C0400" w:rsidRPr="00546A79" w:rsidRDefault="004C0400" w:rsidP="004C0400">
      <w:pPr>
        <w:jc w:val="both"/>
        <w:rPr>
          <w:rFonts w:ascii="Arial Narrow" w:hAnsi="Arial Narrow"/>
          <w:sz w:val="24"/>
          <w:szCs w:val="24"/>
        </w:rPr>
      </w:pPr>
    </w:p>
    <w:p w14:paraId="1FB4E7C0" w14:textId="77777777" w:rsidR="004C0400" w:rsidRPr="00546A79" w:rsidRDefault="004C0400" w:rsidP="004C0400">
      <w:pPr>
        <w:jc w:val="both"/>
        <w:rPr>
          <w:rFonts w:ascii="Arial Narrow" w:hAnsi="Arial Narrow"/>
          <w:sz w:val="24"/>
          <w:szCs w:val="24"/>
        </w:rPr>
      </w:pPr>
      <w:r w:rsidRPr="00F8260F">
        <w:rPr>
          <w:rFonts w:ascii="Arial Narrow" w:hAnsi="Arial Narrow"/>
          <w:b/>
          <w:bCs/>
          <w:sz w:val="24"/>
          <w:szCs w:val="24"/>
        </w:rPr>
        <w:t>ARTÍCULO SEGUNDO</w:t>
      </w:r>
      <w:r>
        <w:rPr>
          <w:rFonts w:ascii="Arial Narrow" w:hAnsi="Arial Narrow"/>
          <w:sz w:val="24"/>
          <w:szCs w:val="24"/>
        </w:rPr>
        <w:t xml:space="preserve">: </w:t>
      </w:r>
      <w:r w:rsidRPr="00546A79">
        <w:rPr>
          <w:rFonts w:ascii="Arial Narrow" w:hAnsi="Arial Narrow"/>
          <w:sz w:val="24"/>
          <w:szCs w:val="24"/>
        </w:rPr>
        <w:t xml:space="preserve">Ordenar al contribuyente cancelar el valor señalado en el artículo anterior junto con los intereses de mora causados, liquidados desde la fecha de vencimiento de la obligación hasta la fecha efectiva de pago, conforme a lo establecido en el artículo 460 del Acuerdo Municipal </w:t>
      </w:r>
      <w:proofErr w:type="spellStart"/>
      <w:r w:rsidRPr="00546A79">
        <w:rPr>
          <w:rFonts w:ascii="Arial Narrow" w:hAnsi="Arial Narrow"/>
          <w:sz w:val="24"/>
          <w:szCs w:val="24"/>
        </w:rPr>
        <w:t>N°</w:t>
      </w:r>
      <w:proofErr w:type="spellEnd"/>
      <w:r w:rsidRPr="00546A79">
        <w:rPr>
          <w:rFonts w:ascii="Arial Narrow" w:hAnsi="Arial Narrow"/>
          <w:sz w:val="24"/>
          <w:szCs w:val="24"/>
        </w:rPr>
        <w:t xml:space="preserve"> 002 de 2023.</w:t>
      </w:r>
    </w:p>
    <w:p w14:paraId="7A2B85A4" w14:textId="77777777" w:rsidR="004C0400" w:rsidRPr="00546A79" w:rsidRDefault="004C0400" w:rsidP="004C0400">
      <w:pPr>
        <w:jc w:val="both"/>
        <w:rPr>
          <w:rFonts w:ascii="Arial Narrow" w:hAnsi="Arial Narrow"/>
          <w:sz w:val="24"/>
          <w:szCs w:val="24"/>
        </w:rPr>
      </w:pPr>
    </w:p>
    <w:p w14:paraId="72B2DD0F" w14:textId="77777777" w:rsidR="004C0400" w:rsidRPr="00546A79" w:rsidRDefault="004C0400" w:rsidP="004C0400">
      <w:pPr>
        <w:jc w:val="both"/>
        <w:rPr>
          <w:rFonts w:ascii="Arial Narrow" w:hAnsi="Arial Narrow"/>
          <w:sz w:val="24"/>
          <w:szCs w:val="24"/>
        </w:rPr>
      </w:pPr>
      <w:r w:rsidRPr="00F8260F">
        <w:rPr>
          <w:rFonts w:ascii="Arial Narrow" w:hAnsi="Arial Narrow"/>
          <w:b/>
          <w:bCs/>
          <w:sz w:val="24"/>
          <w:szCs w:val="24"/>
        </w:rPr>
        <w:t>ARTÍCULO TERCERO:</w:t>
      </w:r>
      <w:r>
        <w:rPr>
          <w:rFonts w:ascii="Arial Narrow" w:hAnsi="Arial Narrow"/>
          <w:sz w:val="24"/>
          <w:szCs w:val="24"/>
        </w:rPr>
        <w:t xml:space="preserve"> </w:t>
      </w:r>
      <w:r w:rsidRPr="00546A79">
        <w:rPr>
          <w:rFonts w:ascii="Arial Narrow" w:hAnsi="Arial Narrow"/>
          <w:sz w:val="24"/>
          <w:szCs w:val="24"/>
        </w:rPr>
        <w:t>Ordenar a la Secretaría de Hacienda Municipal actualizar la información registrada en el sistema SINAP V6, ajustando el estado de cuenta del contribuyente conforme a las declaraciones presentadas y los pagos efectivamente realizados.</w:t>
      </w:r>
    </w:p>
    <w:p w14:paraId="52D78BA6" w14:textId="77777777" w:rsidR="004C0400" w:rsidRPr="00546A79" w:rsidRDefault="004C0400" w:rsidP="004C0400">
      <w:pPr>
        <w:jc w:val="both"/>
        <w:rPr>
          <w:rFonts w:ascii="Arial Narrow" w:hAnsi="Arial Narrow"/>
          <w:sz w:val="24"/>
          <w:szCs w:val="24"/>
        </w:rPr>
      </w:pPr>
    </w:p>
    <w:p w14:paraId="32153B3E" w14:textId="77777777" w:rsidR="004C0400" w:rsidRPr="00546A79" w:rsidRDefault="004C0400" w:rsidP="004C0400">
      <w:pPr>
        <w:jc w:val="both"/>
        <w:rPr>
          <w:rFonts w:ascii="Arial Narrow" w:hAnsi="Arial Narrow"/>
          <w:sz w:val="24"/>
          <w:szCs w:val="24"/>
        </w:rPr>
      </w:pPr>
      <w:r w:rsidRPr="00F8260F">
        <w:rPr>
          <w:rFonts w:ascii="Arial Narrow" w:hAnsi="Arial Narrow"/>
          <w:b/>
          <w:bCs/>
          <w:sz w:val="24"/>
          <w:szCs w:val="24"/>
        </w:rPr>
        <w:t>ARTÍCULO CUARTO</w:t>
      </w:r>
      <w:r>
        <w:rPr>
          <w:rFonts w:ascii="Arial Narrow" w:hAnsi="Arial Narrow"/>
          <w:sz w:val="24"/>
          <w:szCs w:val="24"/>
        </w:rPr>
        <w:t xml:space="preserve">: </w:t>
      </w:r>
      <w:r w:rsidRPr="00546A79">
        <w:rPr>
          <w:rFonts w:ascii="Arial Narrow" w:hAnsi="Arial Narrow"/>
          <w:sz w:val="24"/>
          <w:szCs w:val="24"/>
        </w:rPr>
        <w:t>Una vez verificado el pago total de la obligación tributaria y los intereses correspondientes, la Secretaría de Hacienda procederá a expedir el respectivo paz y salvo tributario, si a ello hubiere lugar.</w:t>
      </w:r>
    </w:p>
    <w:p w14:paraId="738E8E7D" w14:textId="77777777" w:rsidR="004C0400" w:rsidRPr="00546A79" w:rsidRDefault="004C0400" w:rsidP="004C0400">
      <w:pPr>
        <w:jc w:val="both"/>
        <w:rPr>
          <w:rFonts w:ascii="Arial Narrow" w:hAnsi="Arial Narrow"/>
          <w:sz w:val="24"/>
          <w:szCs w:val="24"/>
        </w:rPr>
      </w:pPr>
    </w:p>
    <w:p w14:paraId="3EFD50DD" w14:textId="77777777" w:rsidR="004C0400" w:rsidRPr="00546A79" w:rsidRDefault="004C0400" w:rsidP="004C0400">
      <w:pPr>
        <w:jc w:val="both"/>
        <w:rPr>
          <w:rFonts w:ascii="Arial Narrow" w:hAnsi="Arial Narrow"/>
          <w:sz w:val="24"/>
          <w:szCs w:val="24"/>
        </w:rPr>
      </w:pPr>
      <w:r w:rsidRPr="00F8260F">
        <w:rPr>
          <w:rFonts w:ascii="Arial Narrow" w:hAnsi="Arial Narrow"/>
          <w:b/>
          <w:bCs/>
          <w:sz w:val="24"/>
          <w:szCs w:val="24"/>
        </w:rPr>
        <w:lastRenderedPageBreak/>
        <w:t>ARTÍCULO QUINTO</w:t>
      </w:r>
      <w:r>
        <w:rPr>
          <w:rFonts w:ascii="Arial Narrow" w:hAnsi="Arial Narrow"/>
          <w:sz w:val="24"/>
          <w:szCs w:val="24"/>
        </w:rPr>
        <w:t xml:space="preserve">: </w:t>
      </w:r>
      <w:r w:rsidRPr="00546A79">
        <w:rPr>
          <w:rFonts w:ascii="Arial Narrow" w:hAnsi="Arial Narrow"/>
          <w:sz w:val="24"/>
          <w:szCs w:val="24"/>
        </w:rPr>
        <w:t>El presente acto administrativo hace parte integral del expediente del proceso de fiscalización tributaria adelantado por la Secretaría de Hacienda del Municipio de Andes – Antioquia.</w:t>
      </w:r>
    </w:p>
    <w:p w14:paraId="17140714" w14:textId="77777777" w:rsidR="004C0400" w:rsidRPr="00546A79" w:rsidRDefault="004C0400" w:rsidP="004C0400">
      <w:pPr>
        <w:jc w:val="both"/>
        <w:rPr>
          <w:rFonts w:ascii="Arial Narrow" w:hAnsi="Arial Narrow"/>
          <w:sz w:val="24"/>
          <w:szCs w:val="24"/>
        </w:rPr>
      </w:pPr>
    </w:p>
    <w:p w14:paraId="7660471B" w14:textId="77777777" w:rsidR="004C0400" w:rsidRPr="00546A79" w:rsidRDefault="004C0400" w:rsidP="004C0400">
      <w:pPr>
        <w:jc w:val="both"/>
        <w:rPr>
          <w:rFonts w:ascii="Arial Narrow" w:hAnsi="Arial Narrow"/>
          <w:sz w:val="24"/>
          <w:szCs w:val="24"/>
        </w:rPr>
      </w:pPr>
      <w:r w:rsidRPr="00F8260F">
        <w:rPr>
          <w:rFonts w:ascii="Arial Narrow" w:hAnsi="Arial Narrow"/>
          <w:b/>
          <w:bCs/>
          <w:sz w:val="24"/>
          <w:szCs w:val="24"/>
        </w:rPr>
        <w:t>ARTÍCULO SEXTO:</w:t>
      </w:r>
      <w:r>
        <w:rPr>
          <w:rFonts w:ascii="Arial Narrow" w:hAnsi="Arial Narrow"/>
          <w:sz w:val="24"/>
          <w:szCs w:val="24"/>
        </w:rPr>
        <w:t xml:space="preserve"> </w:t>
      </w:r>
      <w:r w:rsidRPr="00546A79">
        <w:rPr>
          <w:rFonts w:ascii="Arial Narrow" w:hAnsi="Arial Narrow"/>
          <w:sz w:val="24"/>
          <w:szCs w:val="24"/>
        </w:rPr>
        <w:t xml:space="preserve">Contra el presente acto administrativo procede el recurso de </w:t>
      </w:r>
      <w:r>
        <w:rPr>
          <w:rFonts w:ascii="Arial Narrow" w:hAnsi="Arial Narrow"/>
          <w:sz w:val="24"/>
          <w:szCs w:val="24"/>
        </w:rPr>
        <w:t>reconsideración estipulado en el Estatuto Tributario.</w:t>
      </w:r>
    </w:p>
    <w:p w14:paraId="6694C387" w14:textId="77777777" w:rsidR="004C0400" w:rsidRPr="00546A79" w:rsidRDefault="004C0400" w:rsidP="004C0400">
      <w:pPr>
        <w:jc w:val="both"/>
        <w:rPr>
          <w:rFonts w:ascii="Arial Narrow" w:hAnsi="Arial Narrow"/>
          <w:sz w:val="24"/>
          <w:szCs w:val="24"/>
        </w:rPr>
      </w:pPr>
    </w:p>
    <w:p w14:paraId="741E0175" w14:textId="77777777" w:rsidR="004C0400" w:rsidRPr="00546A79" w:rsidRDefault="004C0400" w:rsidP="004C0400">
      <w:pPr>
        <w:jc w:val="both"/>
        <w:rPr>
          <w:rFonts w:ascii="Arial Narrow" w:hAnsi="Arial Narrow"/>
          <w:sz w:val="24"/>
          <w:szCs w:val="24"/>
        </w:rPr>
      </w:pPr>
      <w:r w:rsidRPr="00C0359A">
        <w:rPr>
          <w:rFonts w:ascii="Arial Narrow" w:hAnsi="Arial Narrow"/>
          <w:b/>
          <w:bCs/>
          <w:sz w:val="24"/>
          <w:szCs w:val="24"/>
        </w:rPr>
        <w:t>ARTÍCULO SÉPTIMO</w:t>
      </w:r>
      <w:r>
        <w:rPr>
          <w:rFonts w:ascii="Arial Narrow" w:hAnsi="Arial Narrow"/>
          <w:b/>
          <w:bCs/>
          <w:sz w:val="24"/>
          <w:szCs w:val="24"/>
        </w:rPr>
        <w:t xml:space="preserve">: </w:t>
      </w:r>
      <w:r w:rsidRPr="00546A79">
        <w:rPr>
          <w:rFonts w:ascii="Arial Narrow" w:hAnsi="Arial Narrow"/>
          <w:sz w:val="24"/>
          <w:szCs w:val="24"/>
        </w:rPr>
        <w:t xml:space="preserve">La presente </w:t>
      </w:r>
      <w:r>
        <w:rPr>
          <w:rFonts w:ascii="Arial Narrow" w:hAnsi="Arial Narrow"/>
          <w:sz w:val="24"/>
          <w:szCs w:val="24"/>
        </w:rPr>
        <w:t>R</w:t>
      </w:r>
      <w:r w:rsidRPr="00546A79">
        <w:rPr>
          <w:rFonts w:ascii="Arial Narrow" w:hAnsi="Arial Narrow"/>
          <w:sz w:val="24"/>
          <w:szCs w:val="24"/>
        </w:rPr>
        <w:t>esolución rige a partir de la fecha de su expedición.</w:t>
      </w:r>
    </w:p>
    <w:p w14:paraId="3E2AE987" w14:textId="77777777" w:rsidR="004C0400" w:rsidRDefault="004C0400" w:rsidP="004C0400">
      <w:pPr>
        <w:jc w:val="both"/>
        <w:rPr>
          <w:rFonts w:ascii="Arial Narrow" w:hAnsi="Arial Narrow"/>
          <w:sz w:val="24"/>
          <w:szCs w:val="24"/>
        </w:rPr>
      </w:pPr>
    </w:p>
    <w:p w14:paraId="10B96864" w14:textId="77777777" w:rsidR="00E33E92" w:rsidRDefault="00E33E92" w:rsidP="004C0400">
      <w:pPr>
        <w:jc w:val="both"/>
        <w:rPr>
          <w:rFonts w:ascii="Arial Narrow" w:hAnsi="Arial Narrow"/>
          <w:sz w:val="24"/>
          <w:szCs w:val="24"/>
        </w:rPr>
      </w:pPr>
    </w:p>
    <w:p w14:paraId="2BE527A1" w14:textId="77777777" w:rsidR="00E33E92" w:rsidRPr="00546A79" w:rsidRDefault="00E33E92" w:rsidP="004C0400">
      <w:pPr>
        <w:jc w:val="both"/>
        <w:rPr>
          <w:rFonts w:ascii="Arial Narrow" w:hAnsi="Arial Narrow"/>
          <w:sz w:val="24"/>
          <w:szCs w:val="24"/>
        </w:rPr>
      </w:pPr>
    </w:p>
    <w:p w14:paraId="0F4DBBFC" w14:textId="77777777" w:rsidR="004C0400" w:rsidRDefault="004C0400" w:rsidP="004C0400">
      <w:pPr>
        <w:jc w:val="center"/>
        <w:rPr>
          <w:rFonts w:ascii="Arial Narrow" w:hAnsi="Arial Narrow" w:cstheme="majorHAnsi"/>
          <w:b/>
          <w:bCs/>
          <w:sz w:val="24"/>
          <w:szCs w:val="24"/>
        </w:rPr>
      </w:pPr>
      <w:r w:rsidRPr="0082753A">
        <w:rPr>
          <w:rFonts w:ascii="Arial Narrow" w:hAnsi="Arial Narrow" w:cstheme="majorHAnsi"/>
          <w:b/>
          <w:bCs/>
          <w:sz w:val="24"/>
          <w:szCs w:val="24"/>
        </w:rPr>
        <w:t>COMUNÍQUESE Y CÚMPLASE</w:t>
      </w:r>
    </w:p>
    <w:p w14:paraId="3101E8B5" w14:textId="77777777" w:rsidR="00E33E92" w:rsidRDefault="00E33E92" w:rsidP="004C0400">
      <w:pPr>
        <w:jc w:val="center"/>
        <w:rPr>
          <w:rFonts w:ascii="Arial Narrow" w:hAnsi="Arial Narrow" w:cstheme="majorHAnsi"/>
          <w:b/>
          <w:bCs/>
          <w:sz w:val="24"/>
          <w:szCs w:val="24"/>
        </w:rPr>
      </w:pPr>
    </w:p>
    <w:p w14:paraId="34316127" w14:textId="77777777" w:rsidR="004C0400" w:rsidRPr="0082753A" w:rsidRDefault="004C0400" w:rsidP="004C0400">
      <w:pPr>
        <w:jc w:val="center"/>
        <w:rPr>
          <w:rFonts w:ascii="Arial Narrow" w:hAnsi="Arial Narrow" w:cstheme="majorHAnsi"/>
          <w:b/>
          <w:bCs/>
          <w:sz w:val="24"/>
          <w:szCs w:val="24"/>
        </w:rPr>
      </w:pPr>
    </w:p>
    <w:p w14:paraId="6568EE41" w14:textId="10C7BF5D" w:rsidR="004C0400" w:rsidRDefault="004C0400" w:rsidP="004C0400">
      <w:pPr>
        <w:jc w:val="center"/>
        <w:rPr>
          <w:rFonts w:ascii="Arial Narrow" w:hAnsi="Arial Narrow" w:cstheme="majorHAnsi"/>
          <w:sz w:val="24"/>
          <w:szCs w:val="24"/>
        </w:rPr>
      </w:pPr>
      <w:r w:rsidRPr="0082753A">
        <w:rPr>
          <w:rFonts w:ascii="Arial Narrow" w:hAnsi="Arial Narrow" w:cstheme="majorHAnsi"/>
          <w:sz w:val="24"/>
          <w:szCs w:val="24"/>
        </w:rPr>
        <w:t>Dado en Andes, a los</w:t>
      </w:r>
      <w:r>
        <w:rPr>
          <w:rFonts w:ascii="Arial Narrow" w:hAnsi="Arial Narrow" w:cstheme="majorHAnsi"/>
          <w:sz w:val="24"/>
          <w:szCs w:val="24"/>
        </w:rPr>
        <w:t xml:space="preserve"> </w:t>
      </w:r>
      <w:r w:rsidR="00E33E92">
        <w:rPr>
          <w:rFonts w:ascii="Arial Narrow" w:hAnsi="Arial Narrow" w:cstheme="majorHAnsi"/>
          <w:sz w:val="24"/>
          <w:szCs w:val="24"/>
        </w:rPr>
        <w:t>19</w:t>
      </w:r>
      <w:r w:rsidRPr="000910A6">
        <w:rPr>
          <w:rFonts w:ascii="Arial Narrow" w:hAnsi="Arial Narrow" w:cstheme="majorHAnsi"/>
          <w:sz w:val="24"/>
          <w:szCs w:val="24"/>
        </w:rPr>
        <w:t xml:space="preserve"> días del mes de </w:t>
      </w:r>
      <w:r w:rsidR="00E33E92">
        <w:rPr>
          <w:rFonts w:ascii="Arial Narrow" w:hAnsi="Arial Narrow" w:cstheme="majorHAnsi"/>
          <w:sz w:val="24"/>
          <w:szCs w:val="24"/>
        </w:rPr>
        <w:t>marzo</w:t>
      </w:r>
      <w:r w:rsidRPr="000910A6">
        <w:rPr>
          <w:rFonts w:ascii="Arial Narrow" w:hAnsi="Arial Narrow" w:cstheme="majorHAnsi"/>
          <w:sz w:val="24"/>
          <w:szCs w:val="24"/>
        </w:rPr>
        <w:t xml:space="preserve"> del 202</w:t>
      </w:r>
      <w:r>
        <w:rPr>
          <w:rFonts w:ascii="Arial Narrow" w:hAnsi="Arial Narrow" w:cstheme="majorHAnsi"/>
          <w:sz w:val="24"/>
          <w:szCs w:val="24"/>
        </w:rPr>
        <w:t>6</w:t>
      </w:r>
    </w:p>
    <w:p w14:paraId="058932B2" w14:textId="77777777" w:rsidR="004C0400" w:rsidRDefault="004C0400" w:rsidP="004C0400">
      <w:pPr>
        <w:rPr>
          <w:rFonts w:ascii="Arial Narrow" w:hAnsi="Arial Narrow" w:cstheme="majorHAnsi"/>
          <w:sz w:val="24"/>
          <w:szCs w:val="24"/>
        </w:rPr>
      </w:pPr>
    </w:p>
    <w:p w14:paraId="7B6A8C89" w14:textId="77777777" w:rsidR="004C0400" w:rsidRPr="0082753A" w:rsidRDefault="004C0400" w:rsidP="004C0400">
      <w:pPr>
        <w:jc w:val="center"/>
        <w:rPr>
          <w:rFonts w:ascii="Arial Narrow" w:hAnsi="Arial Narrow" w:cstheme="majorHAnsi"/>
          <w:sz w:val="24"/>
          <w:szCs w:val="24"/>
        </w:rPr>
      </w:pPr>
    </w:p>
    <w:p w14:paraId="419E549D" w14:textId="77777777" w:rsidR="004C0400" w:rsidRDefault="004C0400" w:rsidP="004C0400">
      <w:pPr>
        <w:spacing w:line="240" w:lineRule="auto"/>
        <w:rPr>
          <w:rFonts w:ascii="Arial Narrow" w:eastAsiaTheme="minorHAnsi" w:hAnsi="Arial Narrow"/>
          <w:b/>
          <w:sz w:val="24"/>
          <w:szCs w:val="24"/>
          <w:lang w:val="es-ES"/>
        </w:rPr>
      </w:pPr>
      <w:r w:rsidRPr="0090204C">
        <w:rPr>
          <w:rFonts w:ascii="Arial Narrow" w:eastAsiaTheme="minorHAnsi" w:hAnsi="Arial Narrow"/>
          <w:b/>
          <w:sz w:val="24"/>
          <w:szCs w:val="24"/>
          <w:lang w:val="es-ES"/>
        </w:rPr>
        <w:t xml:space="preserve">                                                 </w:t>
      </w:r>
    </w:p>
    <w:p w14:paraId="61B3FDE8" w14:textId="77777777" w:rsidR="00E33E92" w:rsidRPr="0090204C" w:rsidRDefault="00E33E92" w:rsidP="004C0400">
      <w:pPr>
        <w:spacing w:line="240" w:lineRule="auto"/>
        <w:rPr>
          <w:rFonts w:ascii="Arial Narrow" w:eastAsiaTheme="minorHAnsi" w:hAnsi="Arial Narrow"/>
          <w:b/>
          <w:sz w:val="24"/>
          <w:szCs w:val="24"/>
          <w:lang w:val="es-ES"/>
        </w:rPr>
      </w:pPr>
    </w:p>
    <w:p w14:paraId="7220D3CA" w14:textId="77777777" w:rsidR="004C0400" w:rsidRPr="0090204C" w:rsidRDefault="004C0400" w:rsidP="004C0400">
      <w:pPr>
        <w:spacing w:line="240" w:lineRule="auto"/>
        <w:jc w:val="center"/>
        <w:rPr>
          <w:rFonts w:ascii="Arial Narrow" w:eastAsiaTheme="minorHAnsi" w:hAnsi="Arial Narrow"/>
          <w:bCs/>
          <w:sz w:val="24"/>
          <w:szCs w:val="24"/>
          <w:lang w:val="es-ES"/>
        </w:rPr>
      </w:pPr>
      <w:r w:rsidRPr="0090204C">
        <w:rPr>
          <w:rFonts w:ascii="Arial Narrow" w:eastAsiaTheme="minorHAnsi" w:hAnsi="Arial Narrow"/>
          <w:bCs/>
          <w:sz w:val="24"/>
          <w:szCs w:val="24"/>
          <w:lang w:val="es-ES"/>
        </w:rPr>
        <w:t>___________________________________</w:t>
      </w:r>
    </w:p>
    <w:p w14:paraId="7069D488" w14:textId="77777777" w:rsidR="004C0400" w:rsidRPr="0090204C" w:rsidRDefault="004C0400" w:rsidP="004C0400">
      <w:pPr>
        <w:pStyle w:val="Sinespaciado"/>
        <w:jc w:val="center"/>
        <w:rPr>
          <w:rFonts w:ascii="Arial Narrow" w:hAnsi="Arial Narrow" w:cs="Arial"/>
          <w:b/>
          <w:bCs/>
          <w:sz w:val="24"/>
          <w:szCs w:val="24"/>
        </w:rPr>
      </w:pPr>
      <w:r>
        <w:rPr>
          <w:rFonts w:ascii="Arial Narrow" w:hAnsi="Arial Narrow" w:cs="Arial"/>
          <w:b/>
          <w:bCs/>
          <w:sz w:val="24"/>
          <w:szCs w:val="24"/>
        </w:rPr>
        <w:t>RUBEN DARIO CHALARCA RESTREPO</w:t>
      </w:r>
    </w:p>
    <w:p w14:paraId="270B51D4" w14:textId="77777777" w:rsidR="004C0400" w:rsidRDefault="004C0400" w:rsidP="004C0400">
      <w:pPr>
        <w:pStyle w:val="Sinespaciado"/>
        <w:jc w:val="center"/>
        <w:rPr>
          <w:rFonts w:ascii="Arial Narrow" w:hAnsi="Arial Narrow" w:cs="Arial"/>
          <w:sz w:val="24"/>
          <w:szCs w:val="24"/>
        </w:rPr>
      </w:pPr>
      <w:r>
        <w:rPr>
          <w:rFonts w:ascii="Arial Narrow" w:hAnsi="Arial Narrow" w:cs="Arial"/>
          <w:sz w:val="24"/>
          <w:szCs w:val="24"/>
        </w:rPr>
        <w:t xml:space="preserve">Secretario de Hacienda </w:t>
      </w:r>
    </w:p>
    <w:p w14:paraId="784F058F" w14:textId="77777777" w:rsidR="004C0400" w:rsidRDefault="004C0400" w:rsidP="004C0400">
      <w:pPr>
        <w:pStyle w:val="Sinespaciado"/>
        <w:jc w:val="center"/>
        <w:rPr>
          <w:rFonts w:ascii="Arial Narrow" w:hAnsi="Arial Narrow" w:cs="Arial"/>
          <w:sz w:val="24"/>
          <w:szCs w:val="24"/>
        </w:rPr>
      </w:pPr>
    </w:p>
    <w:p w14:paraId="0A952D19" w14:textId="77777777" w:rsidR="004C0400" w:rsidRDefault="004C0400" w:rsidP="004C0400">
      <w:pPr>
        <w:pStyle w:val="Sinespaciado"/>
        <w:jc w:val="center"/>
        <w:rPr>
          <w:rFonts w:ascii="Arial Narrow" w:hAnsi="Arial Narrow" w:cs="Arial"/>
          <w:sz w:val="24"/>
          <w:szCs w:val="24"/>
        </w:rPr>
      </w:pPr>
    </w:p>
    <w:p w14:paraId="17EFCC29" w14:textId="77777777" w:rsidR="004C0400" w:rsidRDefault="004C0400" w:rsidP="004C0400">
      <w:pPr>
        <w:pStyle w:val="Sinespaciado"/>
        <w:jc w:val="center"/>
        <w:rPr>
          <w:rFonts w:ascii="Arial Narrow" w:hAnsi="Arial Narrow" w:cs="Arial"/>
          <w:sz w:val="24"/>
          <w:szCs w:val="24"/>
        </w:rPr>
      </w:pPr>
    </w:p>
    <w:p w14:paraId="6BA6D6FF" w14:textId="77777777" w:rsidR="00E33E92" w:rsidRDefault="00E33E92" w:rsidP="004C0400">
      <w:pPr>
        <w:pStyle w:val="Sinespaciado"/>
        <w:jc w:val="center"/>
        <w:rPr>
          <w:rFonts w:ascii="Arial Narrow" w:hAnsi="Arial Narrow" w:cs="Arial"/>
          <w:sz w:val="24"/>
          <w:szCs w:val="24"/>
        </w:rPr>
      </w:pPr>
    </w:p>
    <w:p w14:paraId="6EE51A99" w14:textId="77777777" w:rsidR="00E33E92" w:rsidRDefault="00E33E92" w:rsidP="004C0400">
      <w:pPr>
        <w:pStyle w:val="Sinespaciado"/>
        <w:jc w:val="center"/>
        <w:rPr>
          <w:rFonts w:ascii="Arial Narrow" w:hAnsi="Arial Narrow" w:cs="Arial"/>
          <w:sz w:val="24"/>
          <w:szCs w:val="24"/>
        </w:rPr>
      </w:pPr>
    </w:p>
    <w:p w14:paraId="64ADDF7A" w14:textId="77777777" w:rsidR="00E33E92" w:rsidRDefault="00E33E92" w:rsidP="004C0400">
      <w:pPr>
        <w:pStyle w:val="Sinespaciado"/>
        <w:jc w:val="center"/>
        <w:rPr>
          <w:rFonts w:ascii="Arial Narrow" w:hAnsi="Arial Narrow" w:cs="Arial"/>
          <w:sz w:val="24"/>
          <w:szCs w:val="24"/>
        </w:rPr>
      </w:pPr>
    </w:p>
    <w:p w14:paraId="6255A7E1" w14:textId="77777777" w:rsidR="00E33E92" w:rsidRDefault="00E33E92" w:rsidP="004C0400">
      <w:pPr>
        <w:pStyle w:val="Sinespaciado"/>
        <w:jc w:val="center"/>
        <w:rPr>
          <w:rFonts w:ascii="Arial Narrow" w:hAnsi="Arial Narrow" w:cs="Arial"/>
          <w:sz w:val="24"/>
          <w:szCs w:val="24"/>
        </w:rPr>
      </w:pPr>
    </w:p>
    <w:p w14:paraId="72FB9EF2" w14:textId="77777777" w:rsidR="00E33E92" w:rsidRDefault="00E33E92" w:rsidP="004C0400">
      <w:pPr>
        <w:pStyle w:val="Sinespaciado"/>
        <w:jc w:val="center"/>
        <w:rPr>
          <w:rFonts w:ascii="Arial Narrow" w:hAnsi="Arial Narrow" w:cs="Arial"/>
          <w:sz w:val="24"/>
          <w:szCs w:val="24"/>
        </w:rPr>
      </w:pPr>
    </w:p>
    <w:p w14:paraId="3977D051" w14:textId="77777777" w:rsidR="00E33E92" w:rsidRDefault="00E33E92" w:rsidP="004C0400">
      <w:pPr>
        <w:pStyle w:val="Sinespaciado"/>
        <w:jc w:val="center"/>
        <w:rPr>
          <w:rFonts w:ascii="Arial Narrow" w:hAnsi="Arial Narrow" w:cs="Arial"/>
          <w:sz w:val="24"/>
          <w:szCs w:val="24"/>
        </w:rPr>
      </w:pPr>
    </w:p>
    <w:p w14:paraId="6DB70BB9" w14:textId="77777777" w:rsidR="00E33E92" w:rsidRDefault="00E33E92" w:rsidP="004C0400">
      <w:pPr>
        <w:pStyle w:val="Sinespaciado"/>
        <w:jc w:val="center"/>
        <w:rPr>
          <w:rFonts w:ascii="Arial Narrow" w:hAnsi="Arial Narrow" w:cs="Arial"/>
          <w:sz w:val="24"/>
          <w:szCs w:val="24"/>
        </w:rPr>
      </w:pPr>
    </w:p>
    <w:p w14:paraId="0126069E" w14:textId="77777777" w:rsidR="00E33E92" w:rsidRDefault="00E33E92" w:rsidP="004C0400">
      <w:pPr>
        <w:pStyle w:val="Sinespaciado"/>
        <w:jc w:val="center"/>
        <w:rPr>
          <w:rFonts w:ascii="Arial Narrow" w:hAnsi="Arial Narrow" w:cs="Arial"/>
          <w:sz w:val="24"/>
          <w:szCs w:val="24"/>
        </w:rPr>
      </w:pPr>
    </w:p>
    <w:p w14:paraId="5102CA76" w14:textId="77777777" w:rsidR="00E33E92" w:rsidRDefault="00E33E92" w:rsidP="004C0400">
      <w:pPr>
        <w:pStyle w:val="Sinespaciado"/>
        <w:jc w:val="center"/>
        <w:rPr>
          <w:rFonts w:ascii="Arial Narrow" w:hAnsi="Arial Narrow" w:cs="Arial"/>
          <w:sz w:val="24"/>
          <w:szCs w:val="24"/>
        </w:rPr>
      </w:pPr>
    </w:p>
    <w:p w14:paraId="5F9C3E16" w14:textId="77777777" w:rsidR="00E33E92" w:rsidRDefault="00E33E92" w:rsidP="004C0400">
      <w:pPr>
        <w:pStyle w:val="Sinespaciado"/>
        <w:jc w:val="center"/>
        <w:rPr>
          <w:rFonts w:ascii="Arial Narrow" w:hAnsi="Arial Narrow" w:cs="Arial"/>
          <w:sz w:val="24"/>
          <w:szCs w:val="24"/>
        </w:rPr>
      </w:pPr>
    </w:p>
    <w:p w14:paraId="6577FD96" w14:textId="77777777" w:rsidR="004C0400" w:rsidRPr="00C62FB4" w:rsidRDefault="004C0400" w:rsidP="004C0400">
      <w:pPr>
        <w:pStyle w:val="Sinespaciado"/>
        <w:jc w:val="center"/>
        <w:rPr>
          <w:rFonts w:ascii="Arial Narrow" w:hAnsi="Arial Narrow" w:cs="Arial"/>
          <w:sz w:val="24"/>
          <w:szCs w:val="24"/>
        </w:rPr>
      </w:pPr>
    </w:p>
    <w:tbl>
      <w:tblPr>
        <w:tblStyle w:val="TableNormal"/>
        <w:tblW w:w="8480" w:type="dxa"/>
        <w:tblInd w:w="594"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5"/>
        <w:gridCol w:w="4313"/>
        <w:gridCol w:w="1667"/>
        <w:gridCol w:w="1345"/>
      </w:tblGrid>
      <w:tr w:rsidR="004C0400" w:rsidRPr="000910A6" w14:paraId="65931A98" w14:textId="77777777" w:rsidTr="004809ED">
        <w:trPr>
          <w:trHeight w:val="188"/>
        </w:trPr>
        <w:tc>
          <w:tcPr>
            <w:tcW w:w="1155" w:type="dxa"/>
          </w:tcPr>
          <w:p w14:paraId="47484247" w14:textId="77777777" w:rsidR="004C0400" w:rsidRPr="000910A6" w:rsidRDefault="004C0400" w:rsidP="004809ED">
            <w:pPr>
              <w:pStyle w:val="TableParagraph"/>
              <w:rPr>
                <w:rFonts w:ascii="Arial Narrow" w:hAnsi="Arial Narrow" w:cs="Arial"/>
                <w:sz w:val="16"/>
                <w:szCs w:val="16"/>
              </w:rPr>
            </w:pPr>
          </w:p>
        </w:tc>
        <w:tc>
          <w:tcPr>
            <w:tcW w:w="4313" w:type="dxa"/>
          </w:tcPr>
          <w:p w14:paraId="3A236F04" w14:textId="77777777" w:rsidR="004C0400" w:rsidRPr="000910A6" w:rsidRDefault="004C0400" w:rsidP="004809ED">
            <w:pPr>
              <w:pStyle w:val="TableParagraph"/>
              <w:spacing w:line="183" w:lineRule="exact"/>
              <w:ind w:left="105"/>
              <w:rPr>
                <w:rFonts w:ascii="Arial Narrow" w:hAnsi="Arial Narrow" w:cs="Arial"/>
                <w:b/>
                <w:sz w:val="16"/>
                <w:szCs w:val="16"/>
              </w:rPr>
            </w:pPr>
            <w:r w:rsidRPr="000910A6">
              <w:rPr>
                <w:rFonts w:ascii="Arial Narrow" w:hAnsi="Arial Narrow" w:cs="Arial"/>
                <w:b/>
                <w:color w:val="1D2128"/>
                <w:w w:val="90"/>
                <w:sz w:val="16"/>
                <w:szCs w:val="16"/>
              </w:rPr>
              <w:t>NOMBRE</w:t>
            </w:r>
          </w:p>
        </w:tc>
        <w:tc>
          <w:tcPr>
            <w:tcW w:w="1667" w:type="dxa"/>
          </w:tcPr>
          <w:p w14:paraId="7C66C264" w14:textId="77777777" w:rsidR="004C0400" w:rsidRPr="000910A6" w:rsidRDefault="004C0400" w:rsidP="004809ED">
            <w:pPr>
              <w:pStyle w:val="TableParagraph"/>
              <w:spacing w:line="183" w:lineRule="exact"/>
              <w:ind w:left="108"/>
              <w:rPr>
                <w:rFonts w:ascii="Arial Narrow" w:hAnsi="Arial Narrow" w:cs="Arial"/>
                <w:b/>
                <w:sz w:val="16"/>
                <w:szCs w:val="16"/>
              </w:rPr>
            </w:pPr>
            <w:r w:rsidRPr="000910A6">
              <w:rPr>
                <w:rFonts w:ascii="Arial Narrow" w:hAnsi="Arial Narrow" w:cs="Arial"/>
                <w:b/>
                <w:color w:val="1D2128"/>
                <w:w w:val="90"/>
                <w:sz w:val="16"/>
                <w:szCs w:val="16"/>
              </w:rPr>
              <w:t>FIRMA</w:t>
            </w:r>
          </w:p>
        </w:tc>
        <w:tc>
          <w:tcPr>
            <w:tcW w:w="1345" w:type="dxa"/>
          </w:tcPr>
          <w:p w14:paraId="0D3C83A5" w14:textId="77777777" w:rsidR="004C0400" w:rsidRPr="000910A6" w:rsidRDefault="004C0400" w:rsidP="004809ED">
            <w:pPr>
              <w:pStyle w:val="TableParagraph"/>
              <w:spacing w:line="183" w:lineRule="exact"/>
              <w:ind w:left="108"/>
              <w:rPr>
                <w:rFonts w:ascii="Arial Narrow" w:hAnsi="Arial Narrow" w:cs="Arial"/>
                <w:b/>
                <w:sz w:val="16"/>
                <w:szCs w:val="16"/>
              </w:rPr>
            </w:pPr>
            <w:r w:rsidRPr="000910A6">
              <w:rPr>
                <w:rFonts w:ascii="Arial Narrow" w:hAnsi="Arial Narrow" w:cs="Arial"/>
                <w:b/>
                <w:color w:val="1D2128"/>
                <w:w w:val="90"/>
                <w:sz w:val="16"/>
                <w:szCs w:val="16"/>
              </w:rPr>
              <w:t>FECHA</w:t>
            </w:r>
          </w:p>
        </w:tc>
      </w:tr>
      <w:tr w:rsidR="004C0400" w:rsidRPr="000910A6" w14:paraId="3FACFC5F" w14:textId="77777777" w:rsidTr="004809ED">
        <w:trPr>
          <w:trHeight w:val="209"/>
        </w:trPr>
        <w:tc>
          <w:tcPr>
            <w:tcW w:w="1155" w:type="dxa"/>
          </w:tcPr>
          <w:p w14:paraId="57702843" w14:textId="77777777" w:rsidR="004C0400" w:rsidRPr="000910A6" w:rsidRDefault="004C0400" w:rsidP="004809ED">
            <w:pPr>
              <w:pStyle w:val="TableParagraph"/>
              <w:spacing w:before="1" w:line="163" w:lineRule="exact"/>
              <w:ind w:left="107"/>
              <w:rPr>
                <w:rFonts w:ascii="Arial Narrow" w:hAnsi="Arial Narrow" w:cs="Arial"/>
                <w:b/>
                <w:sz w:val="16"/>
                <w:szCs w:val="16"/>
              </w:rPr>
            </w:pPr>
            <w:r w:rsidRPr="000910A6">
              <w:rPr>
                <w:rFonts w:ascii="Arial Narrow" w:hAnsi="Arial Narrow" w:cs="Arial"/>
                <w:b/>
                <w:color w:val="1D2128"/>
                <w:w w:val="90"/>
                <w:sz w:val="16"/>
                <w:szCs w:val="16"/>
              </w:rPr>
              <w:t>Elaboró</w:t>
            </w:r>
          </w:p>
        </w:tc>
        <w:tc>
          <w:tcPr>
            <w:tcW w:w="4313" w:type="dxa"/>
          </w:tcPr>
          <w:p w14:paraId="04C57387" w14:textId="55C53BE5" w:rsidR="004C0400" w:rsidRPr="000910A6" w:rsidRDefault="004C0400" w:rsidP="004809ED">
            <w:pPr>
              <w:pStyle w:val="TableParagraph"/>
              <w:spacing w:before="1" w:line="163" w:lineRule="exact"/>
              <w:rPr>
                <w:rFonts w:ascii="Arial Narrow" w:eastAsia="Calibri" w:hAnsi="Arial Narrow" w:cstheme="majorHAnsi"/>
                <w:sz w:val="16"/>
                <w:szCs w:val="16"/>
                <w:lang w:val="es-CO"/>
              </w:rPr>
            </w:pPr>
            <w:r w:rsidRPr="000910A6">
              <w:rPr>
                <w:rFonts w:ascii="Arial Narrow" w:eastAsia="Calibri" w:hAnsi="Arial Narrow" w:cstheme="majorHAnsi"/>
                <w:sz w:val="16"/>
                <w:szCs w:val="16"/>
                <w:lang w:val="es-CO"/>
              </w:rPr>
              <w:t xml:space="preserve"> </w:t>
            </w:r>
            <w:r w:rsidR="00E33E92">
              <w:rPr>
                <w:rFonts w:ascii="Arial Narrow" w:eastAsia="Calibri" w:hAnsi="Arial Narrow" w:cstheme="majorHAnsi"/>
                <w:sz w:val="16"/>
                <w:szCs w:val="16"/>
                <w:lang w:val="es-CO"/>
              </w:rPr>
              <w:t>Bibiana</w:t>
            </w:r>
            <w:r>
              <w:rPr>
                <w:rFonts w:ascii="Arial Narrow" w:eastAsia="Calibri" w:hAnsi="Arial Narrow" w:cstheme="majorHAnsi"/>
                <w:sz w:val="16"/>
                <w:szCs w:val="16"/>
                <w:lang w:val="es-CO"/>
              </w:rPr>
              <w:t xml:space="preserve"> </w:t>
            </w:r>
            <w:r w:rsidR="00E33E92">
              <w:rPr>
                <w:rFonts w:ascii="Arial Narrow" w:eastAsia="Calibri" w:hAnsi="Arial Narrow" w:cstheme="majorHAnsi"/>
                <w:sz w:val="16"/>
                <w:szCs w:val="16"/>
                <w:lang w:val="es-CO"/>
              </w:rPr>
              <w:t>Uribe-Contratista Fiscalización</w:t>
            </w:r>
          </w:p>
        </w:tc>
        <w:tc>
          <w:tcPr>
            <w:tcW w:w="1667" w:type="dxa"/>
          </w:tcPr>
          <w:p w14:paraId="25EDA5B6" w14:textId="77777777" w:rsidR="004C0400" w:rsidRPr="000910A6" w:rsidRDefault="004C0400" w:rsidP="004809ED">
            <w:pPr>
              <w:pStyle w:val="TableParagraph"/>
              <w:rPr>
                <w:rFonts w:ascii="Arial Narrow" w:hAnsi="Arial Narrow" w:cs="Arial"/>
                <w:sz w:val="16"/>
                <w:szCs w:val="16"/>
              </w:rPr>
            </w:pPr>
          </w:p>
        </w:tc>
        <w:tc>
          <w:tcPr>
            <w:tcW w:w="1345" w:type="dxa"/>
          </w:tcPr>
          <w:p w14:paraId="28FAFC47" w14:textId="31C3D474" w:rsidR="004C0400" w:rsidRPr="000910A6" w:rsidRDefault="00E33E92" w:rsidP="004809ED">
            <w:pPr>
              <w:pStyle w:val="TableParagraph"/>
              <w:spacing w:before="1" w:line="163" w:lineRule="exact"/>
              <w:ind w:left="108"/>
              <w:rPr>
                <w:rFonts w:ascii="Arial Narrow" w:hAnsi="Arial Narrow" w:cs="Arial"/>
                <w:sz w:val="16"/>
                <w:szCs w:val="16"/>
              </w:rPr>
            </w:pPr>
            <w:r>
              <w:rPr>
                <w:rFonts w:ascii="Arial Narrow" w:hAnsi="Arial Narrow" w:cs="Arial"/>
                <w:sz w:val="16"/>
                <w:szCs w:val="16"/>
              </w:rPr>
              <w:t>19-03-2026</w:t>
            </w:r>
          </w:p>
        </w:tc>
      </w:tr>
      <w:tr w:rsidR="004C0400" w:rsidRPr="000910A6" w14:paraId="0308958C" w14:textId="77777777" w:rsidTr="004809ED">
        <w:trPr>
          <w:trHeight w:val="250"/>
        </w:trPr>
        <w:tc>
          <w:tcPr>
            <w:tcW w:w="1155" w:type="dxa"/>
          </w:tcPr>
          <w:p w14:paraId="6A5A9469" w14:textId="77777777" w:rsidR="004C0400" w:rsidRPr="000910A6" w:rsidRDefault="004C0400" w:rsidP="004809ED">
            <w:pPr>
              <w:pStyle w:val="TableParagraph"/>
              <w:spacing w:line="164" w:lineRule="exact"/>
              <w:ind w:left="107"/>
              <w:rPr>
                <w:rFonts w:ascii="Arial Narrow" w:hAnsi="Arial Narrow" w:cs="Arial"/>
                <w:b/>
                <w:sz w:val="16"/>
                <w:szCs w:val="16"/>
              </w:rPr>
            </w:pPr>
            <w:r w:rsidRPr="000910A6">
              <w:rPr>
                <w:rFonts w:ascii="Arial Narrow" w:hAnsi="Arial Narrow" w:cs="Arial"/>
                <w:b/>
                <w:color w:val="1D2128"/>
                <w:w w:val="90"/>
                <w:sz w:val="16"/>
                <w:szCs w:val="16"/>
              </w:rPr>
              <w:t>Revisó</w:t>
            </w:r>
          </w:p>
        </w:tc>
        <w:tc>
          <w:tcPr>
            <w:tcW w:w="4313" w:type="dxa"/>
          </w:tcPr>
          <w:p w14:paraId="2FFC806C" w14:textId="5B97A28F" w:rsidR="004C0400" w:rsidRPr="000910A6" w:rsidRDefault="004C0400" w:rsidP="004809ED">
            <w:pPr>
              <w:rPr>
                <w:rFonts w:ascii="Arial Narrow" w:hAnsi="Arial Narrow"/>
                <w:sz w:val="20"/>
                <w:szCs w:val="20"/>
              </w:rPr>
            </w:pPr>
            <w:r w:rsidRPr="000910A6">
              <w:rPr>
                <w:rFonts w:ascii="Arial Narrow" w:hAnsi="Arial Narrow" w:cstheme="majorHAnsi"/>
                <w:sz w:val="16"/>
                <w:szCs w:val="16"/>
              </w:rPr>
              <w:t xml:space="preserve"> </w:t>
            </w:r>
            <w:r w:rsidR="00E33E92">
              <w:rPr>
                <w:rFonts w:ascii="Arial Narrow" w:hAnsi="Arial Narrow" w:cstheme="majorHAnsi"/>
                <w:sz w:val="16"/>
                <w:szCs w:val="16"/>
              </w:rPr>
              <w:t>Osman Arango-Contador</w:t>
            </w:r>
          </w:p>
        </w:tc>
        <w:tc>
          <w:tcPr>
            <w:tcW w:w="1667" w:type="dxa"/>
          </w:tcPr>
          <w:p w14:paraId="04D787E1" w14:textId="77777777" w:rsidR="004C0400" w:rsidRPr="000910A6" w:rsidRDefault="004C0400" w:rsidP="004809ED">
            <w:pPr>
              <w:pStyle w:val="TableParagraph"/>
              <w:rPr>
                <w:rFonts w:ascii="Arial Narrow" w:hAnsi="Arial Narrow" w:cs="Arial"/>
                <w:sz w:val="16"/>
                <w:szCs w:val="16"/>
              </w:rPr>
            </w:pPr>
          </w:p>
        </w:tc>
        <w:tc>
          <w:tcPr>
            <w:tcW w:w="1345" w:type="dxa"/>
          </w:tcPr>
          <w:p w14:paraId="5B8471A4" w14:textId="609B5F50" w:rsidR="004C0400" w:rsidRPr="000910A6" w:rsidRDefault="00E33E92" w:rsidP="004809ED">
            <w:pPr>
              <w:pStyle w:val="TableParagraph"/>
              <w:spacing w:line="164" w:lineRule="exact"/>
              <w:ind w:left="108"/>
              <w:rPr>
                <w:rFonts w:ascii="Arial Narrow" w:hAnsi="Arial Narrow" w:cs="Arial"/>
                <w:sz w:val="16"/>
                <w:szCs w:val="16"/>
              </w:rPr>
            </w:pPr>
            <w:r>
              <w:rPr>
                <w:rFonts w:ascii="Arial Narrow" w:hAnsi="Arial Narrow" w:cs="Arial"/>
                <w:sz w:val="16"/>
                <w:szCs w:val="16"/>
              </w:rPr>
              <w:t>19-03-2026</w:t>
            </w:r>
          </w:p>
        </w:tc>
      </w:tr>
      <w:tr w:rsidR="004C0400" w:rsidRPr="000910A6" w14:paraId="64E176A0" w14:textId="77777777" w:rsidTr="004809ED">
        <w:trPr>
          <w:trHeight w:val="209"/>
        </w:trPr>
        <w:tc>
          <w:tcPr>
            <w:tcW w:w="1155" w:type="dxa"/>
          </w:tcPr>
          <w:p w14:paraId="7B5DBDB9" w14:textId="77777777" w:rsidR="004C0400" w:rsidRPr="000910A6" w:rsidRDefault="004C0400" w:rsidP="004809ED">
            <w:pPr>
              <w:pStyle w:val="TableParagraph"/>
              <w:spacing w:line="164" w:lineRule="exact"/>
              <w:ind w:left="107"/>
              <w:rPr>
                <w:rFonts w:ascii="Arial Narrow" w:hAnsi="Arial Narrow" w:cs="Arial"/>
                <w:b/>
                <w:color w:val="1D2128"/>
                <w:w w:val="90"/>
                <w:sz w:val="16"/>
                <w:szCs w:val="16"/>
              </w:rPr>
            </w:pPr>
            <w:r w:rsidRPr="000910A6">
              <w:rPr>
                <w:rFonts w:ascii="Arial Narrow" w:hAnsi="Arial Narrow" w:cs="Arial"/>
                <w:b/>
                <w:color w:val="1D2128"/>
                <w:w w:val="90"/>
                <w:sz w:val="16"/>
                <w:szCs w:val="16"/>
              </w:rPr>
              <w:t>Aprobó</w:t>
            </w:r>
          </w:p>
        </w:tc>
        <w:tc>
          <w:tcPr>
            <w:tcW w:w="4313" w:type="dxa"/>
          </w:tcPr>
          <w:p w14:paraId="5644664F" w14:textId="4C421362" w:rsidR="004C0400" w:rsidRPr="000910A6" w:rsidRDefault="004C0400" w:rsidP="004809ED">
            <w:pPr>
              <w:pStyle w:val="TableParagraph"/>
              <w:spacing w:line="164" w:lineRule="exact"/>
              <w:rPr>
                <w:rFonts w:ascii="Arial Narrow" w:hAnsi="Arial Narrow" w:cs="Arial"/>
                <w:sz w:val="16"/>
                <w:szCs w:val="16"/>
              </w:rPr>
            </w:pPr>
            <w:r w:rsidRPr="000910A6">
              <w:rPr>
                <w:rFonts w:ascii="Arial Narrow" w:hAnsi="Arial Narrow" w:cs="Arial"/>
                <w:sz w:val="16"/>
                <w:szCs w:val="16"/>
              </w:rPr>
              <w:t xml:space="preserve"> </w:t>
            </w:r>
            <w:r w:rsidRPr="000910A6">
              <w:rPr>
                <w:rFonts w:ascii="Arial Narrow" w:eastAsia="Calibri" w:hAnsi="Arial Narrow" w:cstheme="majorHAnsi"/>
                <w:sz w:val="16"/>
                <w:szCs w:val="16"/>
                <w:lang w:val="es-CO"/>
              </w:rPr>
              <w:t>Rubén Darío Chalarca Restrepo- Secretario Hacienda</w:t>
            </w:r>
          </w:p>
        </w:tc>
        <w:tc>
          <w:tcPr>
            <w:tcW w:w="1667" w:type="dxa"/>
          </w:tcPr>
          <w:p w14:paraId="1915B819" w14:textId="77777777" w:rsidR="004C0400" w:rsidRPr="000910A6" w:rsidRDefault="004C0400" w:rsidP="004809ED">
            <w:pPr>
              <w:pStyle w:val="TableParagraph"/>
              <w:rPr>
                <w:rFonts w:ascii="Arial Narrow" w:hAnsi="Arial Narrow" w:cs="Arial"/>
                <w:sz w:val="16"/>
                <w:szCs w:val="16"/>
              </w:rPr>
            </w:pPr>
          </w:p>
        </w:tc>
        <w:tc>
          <w:tcPr>
            <w:tcW w:w="1345" w:type="dxa"/>
          </w:tcPr>
          <w:p w14:paraId="714450ED" w14:textId="20E655E4" w:rsidR="004C0400" w:rsidRPr="000910A6" w:rsidRDefault="00E33E92" w:rsidP="004809ED">
            <w:pPr>
              <w:pStyle w:val="TableParagraph"/>
              <w:spacing w:line="164" w:lineRule="exact"/>
              <w:ind w:left="108"/>
              <w:rPr>
                <w:rFonts w:ascii="Arial Narrow" w:hAnsi="Arial Narrow" w:cs="Arial"/>
                <w:sz w:val="16"/>
                <w:szCs w:val="16"/>
              </w:rPr>
            </w:pPr>
            <w:r>
              <w:rPr>
                <w:rFonts w:ascii="Arial Narrow" w:hAnsi="Arial Narrow" w:cs="Arial"/>
                <w:sz w:val="16"/>
                <w:szCs w:val="16"/>
              </w:rPr>
              <w:t>19-03-2026</w:t>
            </w:r>
          </w:p>
        </w:tc>
      </w:tr>
      <w:tr w:rsidR="004C0400" w:rsidRPr="000910A6" w14:paraId="26F8E980" w14:textId="77777777" w:rsidTr="004809ED">
        <w:trPr>
          <w:trHeight w:val="58"/>
        </w:trPr>
        <w:tc>
          <w:tcPr>
            <w:tcW w:w="8480" w:type="dxa"/>
            <w:gridSpan w:val="4"/>
            <w:tcBorders>
              <w:bottom w:val="single" w:sz="4" w:space="0" w:color="auto"/>
            </w:tcBorders>
          </w:tcPr>
          <w:p w14:paraId="3890D2EF" w14:textId="77777777" w:rsidR="004C0400" w:rsidRPr="000910A6" w:rsidRDefault="004C0400" w:rsidP="004809ED">
            <w:pPr>
              <w:pStyle w:val="TableParagraph"/>
              <w:spacing w:line="164" w:lineRule="exact"/>
              <w:ind w:left="108"/>
              <w:rPr>
                <w:rFonts w:ascii="Arial Narrow" w:hAnsi="Arial Narrow" w:cs="Arial"/>
                <w:color w:val="1D2128"/>
                <w:w w:val="90"/>
                <w:sz w:val="16"/>
                <w:szCs w:val="16"/>
              </w:rPr>
            </w:pPr>
            <w:r w:rsidRPr="000910A6">
              <w:rPr>
                <w:rFonts w:ascii="Arial Narrow" w:eastAsiaTheme="minorHAnsi" w:hAnsi="Arial Narrow" w:cs="Arial"/>
                <w:iCs/>
                <w:sz w:val="16"/>
                <w:szCs w:val="16"/>
                <w:lang w:val="es-CO"/>
              </w:rPr>
              <w:t>Los arriba firmantes declaramos que hemos revisado el documento y lo encontramos ajustado a la norma y disposiciones legales vigentes y por lo tanto bajo nuestra responsabilidad lo presentamos para la firma.</w:t>
            </w:r>
          </w:p>
        </w:tc>
      </w:tr>
    </w:tbl>
    <w:p w14:paraId="3622A2B3" w14:textId="77777777" w:rsidR="004C0400" w:rsidRPr="00546A79" w:rsidRDefault="004C0400" w:rsidP="004C0400">
      <w:pPr>
        <w:jc w:val="both"/>
        <w:rPr>
          <w:rFonts w:ascii="Arial Narrow" w:hAnsi="Arial Narrow"/>
          <w:sz w:val="24"/>
          <w:szCs w:val="24"/>
        </w:rPr>
      </w:pPr>
    </w:p>
    <w:p w14:paraId="69C886A4" w14:textId="77777777" w:rsidR="004C0400" w:rsidRPr="00022BAF" w:rsidRDefault="004C0400" w:rsidP="004C0400">
      <w:pPr>
        <w:jc w:val="both"/>
        <w:rPr>
          <w:rFonts w:ascii="Arial Narrow" w:hAnsi="Arial Narrow"/>
          <w:sz w:val="24"/>
          <w:szCs w:val="24"/>
        </w:rPr>
      </w:pPr>
    </w:p>
    <w:p w14:paraId="56CC3062" w14:textId="77777777" w:rsidR="00446603" w:rsidRPr="00473967" w:rsidRDefault="00446603" w:rsidP="00552125">
      <w:pPr>
        <w:spacing w:line="240" w:lineRule="auto"/>
        <w:jc w:val="both"/>
        <w:rPr>
          <w:rFonts w:ascii="Arial Narrow" w:hAnsi="Arial Narrow"/>
          <w:sz w:val="24"/>
          <w:szCs w:val="24"/>
        </w:rPr>
      </w:pPr>
    </w:p>
    <w:sectPr w:rsidR="00446603" w:rsidRPr="0047396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E35DC8" w14:textId="77777777" w:rsidR="00193343" w:rsidRDefault="00193343" w:rsidP="000C4CC8">
      <w:pPr>
        <w:spacing w:line="240" w:lineRule="auto"/>
      </w:pPr>
      <w:r>
        <w:separator/>
      </w:r>
    </w:p>
  </w:endnote>
  <w:endnote w:type="continuationSeparator" w:id="0">
    <w:p w14:paraId="25F5BE14" w14:textId="77777777" w:rsidR="00193343" w:rsidRDefault="00193343" w:rsidP="000C4C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Neo Sans Std">
    <w:altName w:val="Microsoft JhengHei"/>
    <w:panose1 w:val="00000000000000000000"/>
    <w:charset w:val="00"/>
    <w:family w:val="swiss"/>
    <w:notTrueType/>
    <w:pitch w:val="variable"/>
    <w:sig w:usb0="800000AF" w:usb1="50002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B4BAF" w14:textId="6D829981" w:rsidR="009F7154" w:rsidRDefault="00E8014E" w:rsidP="009F7154">
    <w:pPr>
      <w:pStyle w:val="Piedepgina"/>
      <w:tabs>
        <w:tab w:val="clear" w:pos="4419"/>
        <w:tab w:val="clear" w:pos="8838"/>
        <w:tab w:val="left" w:pos="7486"/>
      </w:tabs>
    </w:pPr>
    <w:r>
      <w:rPr>
        <w:noProof/>
        <w:lang w:val="en-US"/>
      </w:rPr>
      <mc:AlternateContent>
        <mc:Choice Requires="wps">
          <w:drawing>
            <wp:anchor distT="0" distB="0" distL="114300" distR="114300" simplePos="0" relativeHeight="251662336" behindDoc="0" locked="0" layoutInCell="1" allowOverlap="1" wp14:anchorId="706455DA" wp14:editId="0639B19D">
              <wp:simplePos x="0" y="0"/>
              <wp:positionH relativeFrom="column">
                <wp:posOffset>2947035</wp:posOffset>
              </wp:positionH>
              <wp:positionV relativeFrom="paragraph">
                <wp:posOffset>-89598</wp:posOffset>
              </wp:positionV>
              <wp:extent cx="3279140" cy="559219"/>
              <wp:effectExtent l="0" t="0" r="0" b="0"/>
              <wp:wrapNone/>
              <wp:docPr id="27" name="Cuadro de texto 27"/>
              <wp:cNvGraphicFramePr/>
              <a:graphic xmlns:a="http://schemas.openxmlformats.org/drawingml/2006/main">
                <a:graphicData uri="http://schemas.microsoft.com/office/word/2010/wordprocessingShape">
                  <wps:wsp>
                    <wps:cNvSpPr txBox="1"/>
                    <wps:spPr>
                      <a:xfrm>
                        <a:off x="0" y="0"/>
                        <a:ext cx="3279140" cy="559219"/>
                      </a:xfrm>
                      <a:prstGeom prst="rect">
                        <a:avLst/>
                      </a:prstGeom>
                      <a:solidFill>
                        <a:schemeClr val="lt1"/>
                      </a:solidFill>
                      <a:ln w="6350">
                        <a:noFill/>
                      </a:ln>
                    </wps:spPr>
                    <wps:txbx>
                      <w:txbxContent>
                        <w:p w14:paraId="171E598D" w14:textId="2D1DF082" w:rsidR="009F7154" w:rsidRPr="00FD1BD5" w:rsidRDefault="00FD1BD5" w:rsidP="00FD1BD5">
                          <w:pPr>
                            <w:jc w:val="right"/>
                            <w:rPr>
                              <w:rFonts w:ascii="Neo Sans Std" w:hAnsi="Neo Sans Std"/>
                              <w:color w:val="002060"/>
                              <w:sz w:val="20"/>
                              <w:szCs w:val="20"/>
                              <w:lang w:val="es-ES"/>
                            </w:rPr>
                          </w:pPr>
                          <w:r w:rsidRPr="00FD1BD5">
                            <w:rPr>
                              <w:rFonts w:ascii="Neo Sans Std" w:hAnsi="Neo Sans Std"/>
                              <w:color w:val="002060"/>
                              <w:sz w:val="20"/>
                              <w:szCs w:val="20"/>
                              <w:lang w:val="es-ES"/>
                            </w:rPr>
                            <w:t>Calle</w:t>
                          </w:r>
                          <w:r w:rsidR="00122983">
                            <w:rPr>
                              <w:rFonts w:ascii="Neo Sans Std" w:hAnsi="Neo Sans Std"/>
                              <w:color w:val="002060"/>
                              <w:sz w:val="20"/>
                              <w:szCs w:val="20"/>
                              <w:lang w:val="es-ES"/>
                            </w:rPr>
                            <w:t xml:space="preserve"> 49</w:t>
                          </w:r>
                          <w:r w:rsidRPr="00FD1BD5">
                            <w:rPr>
                              <w:rFonts w:ascii="Neo Sans Std" w:hAnsi="Neo Sans Std"/>
                              <w:color w:val="002060"/>
                              <w:sz w:val="20"/>
                              <w:szCs w:val="20"/>
                              <w:lang w:val="es-ES"/>
                            </w:rPr>
                            <w:t xml:space="preserve"> Arboleda N°49A – 39 | Palacio Municipal</w:t>
                          </w:r>
                        </w:p>
                        <w:p w14:paraId="238362A3" w14:textId="37111900" w:rsidR="00FD1BD5" w:rsidRPr="00FD1BD5" w:rsidRDefault="00000000" w:rsidP="00FD1BD5">
                          <w:pPr>
                            <w:jc w:val="right"/>
                            <w:rPr>
                              <w:rFonts w:ascii="Neo Sans Std" w:hAnsi="Neo Sans Std"/>
                              <w:color w:val="002060"/>
                              <w:sz w:val="20"/>
                              <w:szCs w:val="20"/>
                              <w:lang w:val="es-ES"/>
                            </w:rPr>
                          </w:pPr>
                          <w:hyperlink r:id="rId1" w:history="1">
                            <w:r w:rsidR="0014324A" w:rsidRPr="002A3D1B">
                              <w:rPr>
                                <w:rStyle w:val="Hipervnculo"/>
                                <w:rFonts w:ascii="Neo Sans Std" w:hAnsi="Neo Sans Std"/>
                                <w:sz w:val="20"/>
                                <w:szCs w:val="20"/>
                                <w:lang w:val="es-ES"/>
                              </w:rPr>
                              <w:t>hacienda@andes-antioquia.gov.co</w:t>
                            </w:r>
                          </w:hyperlink>
                        </w:p>
                        <w:p w14:paraId="47FD7339" w14:textId="29618E53" w:rsidR="00FD1BD5" w:rsidRPr="00FD1BD5" w:rsidRDefault="00FD1BD5" w:rsidP="00FD1BD5">
                          <w:pPr>
                            <w:jc w:val="right"/>
                            <w:rPr>
                              <w:rFonts w:ascii="Neo Sans Std" w:hAnsi="Neo Sans Std"/>
                              <w:color w:val="002060"/>
                              <w:sz w:val="20"/>
                              <w:szCs w:val="20"/>
                              <w:lang w:val="es-ES"/>
                            </w:rPr>
                          </w:pPr>
                          <w:r w:rsidRPr="00FD1BD5">
                            <w:rPr>
                              <w:rFonts w:ascii="Neo Sans Std" w:hAnsi="Neo Sans Std"/>
                              <w:color w:val="002060"/>
                              <w:sz w:val="20"/>
                              <w:szCs w:val="20"/>
                              <w:lang w:val="es-ES"/>
                            </w:rPr>
                            <w:t>Conmutador: 841 41 01 | Fax: 841 45 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6455DA" id="_x0000_t202" coordsize="21600,21600" o:spt="202" path="m,l,21600r21600,l21600,xe">
              <v:stroke joinstyle="miter"/>
              <v:path gradientshapeok="t" o:connecttype="rect"/>
            </v:shapetype>
            <v:shape id="Cuadro de texto 27" o:spid="_x0000_s1027" type="#_x0000_t202" style="position:absolute;margin-left:232.05pt;margin-top:-7.05pt;width:258.2pt;height:4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" fillcolor="white [3201]" stroked="f" strokeweight=".5pt">
              <v:textbox>
                <w:txbxContent>
                  <w:p w14:paraId="171E598D" w14:textId="2D1DF082" w:rsidR="009F7154" w:rsidRPr="00FD1BD5" w:rsidRDefault="00FD1BD5" w:rsidP="00FD1BD5">
                    <w:pPr>
                      <w:jc w:val="right"/>
                      <w:rPr>
                        <w:rFonts w:ascii="Neo Sans Std" w:hAnsi="Neo Sans Std"/>
                        <w:color w:val="002060"/>
                        <w:sz w:val="20"/>
                        <w:szCs w:val="20"/>
                        <w:lang w:val="es-ES"/>
                      </w:rPr>
                    </w:pPr>
                    <w:r w:rsidRPr="00FD1BD5">
                      <w:rPr>
                        <w:rFonts w:ascii="Neo Sans Std" w:hAnsi="Neo Sans Std"/>
                        <w:color w:val="002060"/>
                        <w:sz w:val="20"/>
                        <w:szCs w:val="20"/>
                        <w:lang w:val="es-ES"/>
                      </w:rPr>
                      <w:t>Calle</w:t>
                    </w:r>
                    <w:r w:rsidR="00122983">
                      <w:rPr>
                        <w:rFonts w:ascii="Neo Sans Std" w:hAnsi="Neo Sans Std"/>
                        <w:color w:val="002060"/>
                        <w:sz w:val="20"/>
                        <w:szCs w:val="20"/>
                        <w:lang w:val="es-ES"/>
                      </w:rPr>
                      <w:t xml:space="preserve"> 49</w:t>
                    </w:r>
                    <w:r w:rsidRPr="00FD1BD5">
                      <w:rPr>
                        <w:rFonts w:ascii="Neo Sans Std" w:hAnsi="Neo Sans Std"/>
                        <w:color w:val="002060"/>
                        <w:sz w:val="20"/>
                        <w:szCs w:val="20"/>
                        <w:lang w:val="es-ES"/>
                      </w:rPr>
                      <w:t xml:space="preserve"> Arboleda N°49A – 39 | Palacio Municipal</w:t>
                    </w:r>
                  </w:p>
                  <w:p w14:paraId="238362A3" w14:textId="37111900" w:rsidR="00FD1BD5" w:rsidRPr="00FD1BD5" w:rsidRDefault="004C0400" w:rsidP="00FD1BD5">
                    <w:pPr>
                      <w:jc w:val="right"/>
                      <w:rPr>
                        <w:rFonts w:ascii="Neo Sans Std" w:hAnsi="Neo Sans Std"/>
                        <w:color w:val="002060"/>
                        <w:sz w:val="20"/>
                        <w:szCs w:val="20"/>
                        <w:lang w:val="es-ES"/>
                      </w:rPr>
                    </w:pPr>
                    <w:hyperlink r:id="rId2" w:history="1">
                      <w:r w:rsidR="0014324A" w:rsidRPr="002A3D1B">
                        <w:rPr>
                          <w:rStyle w:val="Hipervnculo"/>
                          <w:rFonts w:ascii="Neo Sans Std" w:hAnsi="Neo Sans Std"/>
                          <w:sz w:val="20"/>
                          <w:szCs w:val="20"/>
                          <w:lang w:val="es-ES"/>
                        </w:rPr>
                        <w:t>hacienda@andes-antioquia.gov.co</w:t>
                      </w:r>
                    </w:hyperlink>
                  </w:p>
                  <w:p w14:paraId="47FD7339" w14:textId="29618E53" w:rsidR="00FD1BD5" w:rsidRPr="00FD1BD5" w:rsidRDefault="00FD1BD5" w:rsidP="00FD1BD5">
                    <w:pPr>
                      <w:jc w:val="right"/>
                      <w:rPr>
                        <w:rFonts w:ascii="Neo Sans Std" w:hAnsi="Neo Sans Std"/>
                        <w:color w:val="002060"/>
                        <w:sz w:val="20"/>
                        <w:szCs w:val="20"/>
                        <w:lang w:val="es-ES"/>
                      </w:rPr>
                    </w:pPr>
                    <w:r w:rsidRPr="00FD1BD5">
                      <w:rPr>
                        <w:rFonts w:ascii="Neo Sans Std" w:hAnsi="Neo Sans Std"/>
                        <w:color w:val="002060"/>
                        <w:sz w:val="20"/>
                        <w:szCs w:val="20"/>
                        <w:lang w:val="es-ES"/>
                      </w:rPr>
                      <w:t>Conmutador: 841 41 01 | Fax: 841 45 90</w:t>
                    </w:r>
                  </w:p>
                </w:txbxContent>
              </v:textbox>
            </v:shape>
          </w:pict>
        </mc:Fallback>
      </mc:AlternateContent>
    </w:r>
    <w:r w:rsidR="00FD1BD5">
      <w:rPr>
        <w:noProof/>
        <w:lang w:val="en-US"/>
      </w:rPr>
      <w:drawing>
        <wp:anchor distT="0" distB="0" distL="114300" distR="114300" simplePos="0" relativeHeight="251660288" behindDoc="1" locked="0" layoutInCell="1" allowOverlap="1" wp14:anchorId="35831111" wp14:editId="3C2EAB20">
          <wp:simplePos x="0" y="0"/>
          <wp:positionH relativeFrom="column">
            <wp:posOffset>-1080135</wp:posOffset>
          </wp:positionH>
          <wp:positionV relativeFrom="paragraph">
            <wp:posOffset>-196913</wp:posOffset>
          </wp:positionV>
          <wp:extent cx="7784465" cy="808355"/>
          <wp:effectExtent l="0" t="0" r="698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EMBRETE-03.png"/>
                  <pic:cNvPicPr/>
                </pic:nvPicPr>
                <pic:blipFill>
                  <a:blip r:embed="rId3">
                    <a:extLst>
                      <a:ext uri="{28A0092B-C50C-407E-A947-70E740481C1C}">
                        <a14:useLocalDpi xmlns:a14="http://schemas.microsoft.com/office/drawing/2010/main" val="0"/>
                      </a:ext>
                    </a:extLst>
                  </a:blip>
                  <a:stretch>
                    <a:fillRect/>
                  </a:stretch>
                </pic:blipFill>
                <pic:spPr>
                  <a:xfrm>
                    <a:off x="0" y="0"/>
                    <a:ext cx="7784465" cy="808355"/>
                  </a:xfrm>
                  <a:prstGeom prst="rect">
                    <a:avLst/>
                  </a:prstGeom>
                </pic:spPr>
              </pic:pic>
            </a:graphicData>
          </a:graphic>
          <wp14:sizeRelH relativeFrom="margin">
            <wp14:pctWidth>0</wp14:pctWidth>
          </wp14:sizeRelH>
          <wp14:sizeRelV relativeFrom="margin">
            <wp14:pctHeight>0</wp14:pctHeight>
          </wp14:sizeRelV>
        </wp:anchor>
      </w:drawing>
    </w:r>
    <w:r w:rsidR="009F715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E4484" w14:textId="77777777" w:rsidR="00193343" w:rsidRDefault="00193343" w:rsidP="000C4CC8">
      <w:pPr>
        <w:spacing w:line="240" w:lineRule="auto"/>
      </w:pPr>
      <w:r>
        <w:separator/>
      </w:r>
    </w:p>
  </w:footnote>
  <w:footnote w:type="continuationSeparator" w:id="0">
    <w:p w14:paraId="6DB42193" w14:textId="77777777" w:rsidR="00193343" w:rsidRDefault="00193343" w:rsidP="000C4C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B4AFC" w14:textId="48C60774" w:rsidR="009F7154" w:rsidRDefault="0014324A">
    <w:pPr>
      <w:pStyle w:val="Encabezado"/>
    </w:pPr>
    <w:r>
      <w:rPr>
        <w:noProof/>
        <w:lang w:val="en-US"/>
      </w:rPr>
      <mc:AlternateContent>
        <mc:Choice Requires="wps">
          <w:drawing>
            <wp:anchor distT="0" distB="0" distL="114300" distR="114300" simplePos="0" relativeHeight="251659264" behindDoc="0" locked="0" layoutInCell="1" allowOverlap="1" wp14:anchorId="6D02690C" wp14:editId="496515DE">
              <wp:simplePos x="0" y="0"/>
              <wp:positionH relativeFrom="column">
                <wp:posOffset>4096427</wp:posOffset>
              </wp:positionH>
              <wp:positionV relativeFrom="paragraph">
                <wp:posOffset>-177527</wp:posOffset>
              </wp:positionV>
              <wp:extent cx="2160905" cy="362322"/>
              <wp:effectExtent l="0" t="0" r="0" b="0"/>
              <wp:wrapNone/>
              <wp:docPr id="23" name="Cuadro de texto 23"/>
              <wp:cNvGraphicFramePr/>
              <a:graphic xmlns:a="http://schemas.openxmlformats.org/drawingml/2006/main">
                <a:graphicData uri="http://schemas.microsoft.com/office/word/2010/wordprocessingShape">
                  <wps:wsp>
                    <wps:cNvSpPr txBox="1"/>
                    <wps:spPr>
                      <a:xfrm>
                        <a:off x="0" y="0"/>
                        <a:ext cx="2160905" cy="362322"/>
                      </a:xfrm>
                      <a:prstGeom prst="rect">
                        <a:avLst/>
                      </a:prstGeom>
                      <a:solidFill>
                        <a:schemeClr val="lt1"/>
                      </a:solidFill>
                      <a:ln w="6350">
                        <a:noFill/>
                      </a:ln>
                    </wps:spPr>
                    <wps:txbx>
                      <w:txbxContent>
                        <w:p w14:paraId="05F9E1EF" w14:textId="31C9139F" w:rsidR="009F7154" w:rsidRPr="00C04219" w:rsidRDefault="0014324A" w:rsidP="00C04219">
                          <w:pPr>
                            <w:jc w:val="right"/>
                            <w:rPr>
                              <w:rFonts w:ascii="Neo Sans Std" w:hAnsi="Neo Sans Std"/>
                              <w:b/>
                              <w:color w:val="002060"/>
                              <w:sz w:val="24"/>
                              <w:szCs w:val="24"/>
                              <w:lang w:val="es-ES"/>
                            </w:rPr>
                          </w:pPr>
                          <w:r>
                            <w:rPr>
                              <w:rFonts w:ascii="Neo Sans Std" w:hAnsi="Neo Sans Std"/>
                              <w:b/>
                              <w:color w:val="002060"/>
                              <w:sz w:val="24"/>
                              <w:szCs w:val="24"/>
                              <w:lang w:val="es-ES"/>
                            </w:rPr>
                            <w:t>Secretaría de Hacienda</w:t>
                          </w:r>
                        </w:p>
                        <w:p w14:paraId="332C078C" w14:textId="0A029235" w:rsidR="009F7154" w:rsidRPr="00C04219" w:rsidRDefault="009F7154" w:rsidP="00C04219">
                          <w:pPr>
                            <w:jc w:val="right"/>
                            <w:rPr>
                              <w:rFonts w:ascii="Neo Sans Std" w:hAnsi="Neo Sans Std"/>
                              <w:color w:val="002060"/>
                              <w:sz w:val="24"/>
                              <w:szCs w:val="24"/>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02690C" id="_x0000_t202" coordsize="21600,21600" o:spt="202" path="m,l,21600r21600,l21600,xe">
              <v:stroke joinstyle="miter"/>
              <v:path gradientshapeok="t" o:connecttype="rect"/>
            </v:shapetype>
            <v:shape id="Cuadro de texto 23" o:spid="_x0000_s1026" type="#_x0000_t202" style="position:absolute;margin-left:322.55pt;margin-top:-14pt;width:170.15pt;height:2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" fillcolor="white [3201]" stroked="f" strokeweight=".5pt">
              <v:textbox>
                <w:txbxContent>
                  <w:p w14:paraId="05F9E1EF" w14:textId="31C9139F" w:rsidR="009F7154" w:rsidRPr="00C04219" w:rsidRDefault="0014324A" w:rsidP="00C04219">
                    <w:pPr>
                      <w:jc w:val="right"/>
                      <w:rPr>
                        <w:rFonts w:ascii="Neo Sans Std" w:hAnsi="Neo Sans Std"/>
                        <w:b/>
                        <w:color w:val="002060"/>
                        <w:sz w:val="24"/>
                        <w:szCs w:val="24"/>
                        <w:lang w:val="es-ES"/>
                      </w:rPr>
                    </w:pPr>
                    <w:r>
                      <w:rPr>
                        <w:rFonts w:ascii="Neo Sans Std" w:hAnsi="Neo Sans Std"/>
                        <w:b/>
                        <w:color w:val="002060"/>
                        <w:sz w:val="24"/>
                        <w:szCs w:val="24"/>
                        <w:lang w:val="es-ES"/>
                      </w:rPr>
                      <w:t>Secretaría de Hacienda</w:t>
                    </w:r>
                  </w:p>
                  <w:p w14:paraId="332C078C" w14:textId="0A029235" w:rsidR="009F7154" w:rsidRPr="00C04219" w:rsidRDefault="009F7154" w:rsidP="00C04219">
                    <w:pPr>
                      <w:jc w:val="right"/>
                      <w:rPr>
                        <w:rFonts w:ascii="Neo Sans Std" w:hAnsi="Neo Sans Std"/>
                        <w:color w:val="002060"/>
                        <w:sz w:val="24"/>
                        <w:szCs w:val="24"/>
                        <w:lang w:val="es-ES"/>
                      </w:rPr>
                    </w:pPr>
                  </w:p>
                </w:txbxContent>
              </v:textbox>
            </v:shape>
          </w:pict>
        </mc:Fallback>
      </mc:AlternateContent>
    </w:r>
    <w:r w:rsidR="00E8014E">
      <w:rPr>
        <w:noProof/>
        <w:lang w:val="en-US"/>
      </w:rPr>
      <w:drawing>
        <wp:anchor distT="0" distB="0" distL="114300" distR="114300" simplePos="0" relativeHeight="251658240" behindDoc="1" locked="0" layoutInCell="1" allowOverlap="1" wp14:anchorId="60776956" wp14:editId="55C54BCE">
          <wp:simplePos x="0" y="0"/>
          <wp:positionH relativeFrom="column">
            <wp:posOffset>-1064895</wp:posOffset>
          </wp:positionH>
          <wp:positionV relativeFrom="paragraph">
            <wp:posOffset>-431863</wp:posOffset>
          </wp:positionV>
          <wp:extent cx="7784465" cy="808355"/>
          <wp:effectExtent l="0" t="0" r="6985"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EMBRETE-02.png"/>
                  <pic:cNvPicPr/>
                </pic:nvPicPr>
                <pic:blipFill>
                  <a:blip r:embed="rId1">
                    <a:extLst>
                      <a:ext uri="{28A0092B-C50C-407E-A947-70E740481C1C}">
                        <a14:useLocalDpi xmlns:a14="http://schemas.microsoft.com/office/drawing/2010/main" val="0"/>
                      </a:ext>
                    </a:extLst>
                  </a:blip>
                  <a:stretch>
                    <a:fillRect/>
                  </a:stretch>
                </pic:blipFill>
                <pic:spPr>
                  <a:xfrm>
                    <a:off x="0" y="0"/>
                    <a:ext cx="7784465" cy="8083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45029"/>
    <w:multiLevelType w:val="hybridMultilevel"/>
    <w:tmpl w:val="17C6631C"/>
    <w:lvl w:ilvl="0" w:tplc="C05AE34A">
      <w:start w:val="50"/>
      <w:numFmt w:val="bullet"/>
      <w:lvlText w:val="-"/>
      <w:lvlJc w:val="left"/>
      <w:pPr>
        <w:ind w:left="720" w:hanging="360"/>
      </w:pPr>
      <w:rPr>
        <w:rFonts w:ascii="Arial Narrow" w:eastAsia="Calibri" w:hAnsi="Arial Narrow" w:cs="Calibr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56496C49"/>
    <w:multiLevelType w:val="hybridMultilevel"/>
    <w:tmpl w:val="CB7AA204"/>
    <w:lvl w:ilvl="0" w:tplc="6FB600F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8989927">
    <w:abstractNumId w:val="1"/>
  </w:num>
  <w:num w:numId="2" w16cid:durableId="1449347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CC8"/>
    <w:rsid w:val="000031CA"/>
    <w:rsid w:val="00025975"/>
    <w:rsid w:val="00057F9E"/>
    <w:rsid w:val="00076DF6"/>
    <w:rsid w:val="000A506D"/>
    <w:rsid w:val="000C4CC8"/>
    <w:rsid w:val="000F13B7"/>
    <w:rsid w:val="00106DB4"/>
    <w:rsid w:val="00122983"/>
    <w:rsid w:val="0014324A"/>
    <w:rsid w:val="00193343"/>
    <w:rsid w:val="001D5A54"/>
    <w:rsid w:val="001F331B"/>
    <w:rsid w:val="002178F5"/>
    <w:rsid w:val="00275D3F"/>
    <w:rsid w:val="002C7943"/>
    <w:rsid w:val="002F37EB"/>
    <w:rsid w:val="0030296B"/>
    <w:rsid w:val="00303FF3"/>
    <w:rsid w:val="00323D0E"/>
    <w:rsid w:val="003453A1"/>
    <w:rsid w:val="00355BF9"/>
    <w:rsid w:val="00391287"/>
    <w:rsid w:val="00391E85"/>
    <w:rsid w:val="003B3693"/>
    <w:rsid w:val="003C1CE9"/>
    <w:rsid w:val="003D57BA"/>
    <w:rsid w:val="00446603"/>
    <w:rsid w:val="00463E83"/>
    <w:rsid w:val="0047116B"/>
    <w:rsid w:val="00472219"/>
    <w:rsid w:val="00473967"/>
    <w:rsid w:val="004A4335"/>
    <w:rsid w:val="004A7198"/>
    <w:rsid w:val="004C0400"/>
    <w:rsid w:val="004D4400"/>
    <w:rsid w:val="004F0BD6"/>
    <w:rsid w:val="004F65A4"/>
    <w:rsid w:val="00507A06"/>
    <w:rsid w:val="00552125"/>
    <w:rsid w:val="005578D6"/>
    <w:rsid w:val="00562578"/>
    <w:rsid w:val="005625B0"/>
    <w:rsid w:val="00582C3E"/>
    <w:rsid w:val="005D3B13"/>
    <w:rsid w:val="005E769D"/>
    <w:rsid w:val="0061108D"/>
    <w:rsid w:val="00624E42"/>
    <w:rsid w:val="00626E74"/>
    <w:rsid w:val="00644E48"/>
    <w:rsid w:val="006C24AA"/>
    <w:rsid w:val="006D0487"/>
    <w:rsid w:val="006E1454"/>
    <w:rsid w:val="007151E9"/>
    <w:rsid w:val="007156CD"/>
    <w:rsid w:val="0072245B"/>
    <w:rsid w:val="0072443E"/>
    <w:rsid w:val="00765B63"/>
    <w:rsid w:val="00783BD9"/>
    <w:rsid w:val="007909A4"/>
    <w:rsid w:val="007A3B9E"/>
    <w:rsid w:val="007C493F"/>
    <w:rsid w:val="007D4132"/>
    <w:rsid w:val="00804EFB"/>
    <w:rsid w:val="00821279"/>
    <w:rsid w:val="00822451"/>
    <w:rsid w:val="008F4724"/>
    <w:rsid w:val="008F79E5"/>
    <w:rsid w:val="0090189A"/>
    <w:rsid w:val="0090502C"/>
    <w:rsid w:val="0092149A"/>
    <w:rsid w:val="0094029F"/>
    <w:rsid w:val="00994135"/>
    <w:rsid w:val="00994547"/>
    <w:rsid w:val="0099486A"/>
    <w:rsid w:val="009A5032"/>
    <w:rsid w:val="009D3F70"/>
    <w:rsid w:val="009E6109"/>
    <w:rsid w:val="009F56E0"/>
    <w:rsid w:val="009F7154"/>
    <w:rsid w:val="00A01E45"/>
    <w:rsid w:val="00A4032B"/>
    <w:rsid w:val="00A46EAB"/>
    <w:rsid w:val="00A52757"/>
    <w:rsid w:val="00A5454A"/>
    <w:rsid w:val="00A84D08"/>
    <w:rsid w:val="00AA1A23"/>
    <w:rsid w:val="00AA4378"/>
    <w:rsid w:val="00AB2B43"/>
    <w:rsid w:val="00AC7105"/>
    <w:rsid w:val="00AD0376"/>
    <w:rsid w:val="00B03EF0"/>
    <w:rsid w:val="00B435DD"/>
    <w:rsid w:val="00B647C2"/>
    <w:rsid w:val="00B7745C"/>
    <w:rsid w:val="00B94513"/>
    <w:rsid w:val="00BA7728"/>
    <w:rsid w:val="00BA7B5A"/>
    <w:rsid w:val="00BE782F"/>
    <w:rsid w:val="00C04219"/>
    <w:rsid w:val="00C36538"/>
    <w:rsid w:val="00C40D27"/>
    <w:rsid w:val="00C5767D"/>
    <w:rsid w:val="00C8459A"/>
    <w:rsid w:val="00C8724A"/>
    <w:rsid w:val="00C9196A"/>
    <w:rsid w:val="00CC5E80"/>
    <w:rsid w:val="00CD062A"/>
    <w:rsid w:val="00D00739"/>
    <w:rsid w:val="00D105BB"/>
    <w:rsid w:val="00D23714"/>
    <w:rsid w:val="00D3058C"/>
    <w:rsid w:val="00D3248E"/>
    <w:rsid w:val="00D4467C"/>
    <w:rsid w:val="00D743A4"/>
    <w:rsid w:val="00D746EF"/>
    <w:rsid w:val="00D904ED"/>
    <w:rsid w:val="00D936D6"/>
    <w:rsid w:val="00D93E7B"/>
    <w:rsid w:val="00DA5118"/>
    <w:rsid w:val="00DB756F"/>
    <w:rsid w:val="00DC3D50"/>
    <w:rsid w:val="00DE3436"/>
    <w:rsid w:val="00E27386"/>
    <w:rsid w:val="00E33E92"/>
    <w:rsid w:val="00E5370A"/>
    <w:rsid w:val="00E8014E"/>
    <w:rsid w:val="00EE2752"/>
    <w:rsid w:val="00F26086"/>
    <w:rsid w:val="00F31F73"/>
    <w:rsid w:val="00F37BF3"/>
    <w:rsid w:val="00F52795"/>
    <w:rsid w:val="00F5433A"/>
    <w:rsid w:val="00FD1BD5"/>
    <w:rsid w:val="00FE0A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5106B"/>
  <w15:chartTrackingRefBased/>
  <w15:docId w15:val="{6AE329E3-705A-4CA4-83AC-E1A9C19C2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1CA"/>
    <w:pPr>
      <w:spacing w:after="0" w:line="276" w:lineRule="auto"/>
    </w:pPr>
    <w:rPr>
      <w:rFonts w:ascii="Arial" w:eastAsia="Arial" w:hAnsi="Arial" w:cs="Arial"/>
      <w:lang w:val="es" w:eastAsia="es-CO"/>
    </w:rPr>
  </w:style>
  <w:style w:type="paragraph" w:styleId="Ttulo1">
    <w:name w:val="heading 1"/>
    <w:basedOn w:val="Normal"/>
    <w:next w:val="Normal"/>
    <w:link w:val="Ttulo1Car"/>
    <w:uiPriority w:val="9"/>
    <w:qFormat/>
    <w:rsid w:val="007151E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7151E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4CC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C4CC8"/>
  </w:style>
  <w:style w:type="paragraph" w:styleId="Piedepgina">
    <w:name w:val="footer"/>
    <w:basedOn w:val="Normal"/>
    <w:link w:val="PiedepginaCar"/>
    <w:uiPriority w:val="99"/>
    <w:unhideWhenUsed/>
    <w:rsid w:val="000C4CC8"/>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C4CC8"/>
  </w:style>
  <w:style w:type="character" w:customStyle="1" w:styleId="Ttulo2Car">
    <w:name w:val="Título 2 Car"/>
    <w:basedOn w:val="Fuentedeprrafopredeter"/>
    <w:link w:val="Ttulo2"/>
    <w:uiPriority w:val="9"/>
    <w:rsid w:val="007151E9"/>
    <w:rPr>
      <w:rFonts w:ascii="Times New Roman" w:eastAsia="Times New Roman" w:hAnsi="Times New Roman" w:cs="Times New Roman"/>
      <w:b/>
      <w:bCs/>
      <w:sz w:val="36"/>
      <w:szCs w:val="36"/>
      <w:lang w:eastAsia="es-CO"/>
    </w:rPr>
  </w:style>
  <w:style w:type="paragraph" w:styleId="NormalWeb">
    <w:name w:val="Normal (Web)"/>
    <w:basedOn w:val="Normal"/>
    <w:uiPriority w:val="99"/>
    <w:semiHidden/>
    <w:unhideWhenUsed/>
    <w:rsid w:val="007151E9"/>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7151E9"/>
    <w:rPr>
      <w:color w:val="0000FF"/>
      <w:u w:val="single"/>
    </w:rPr>
  </w:style>
  <w:style w:type="character" w:customStyle="1" w:styleId="mw-headline">
    <w:name w:val="mw-headline"/>
    <w:basedOn w:val="Fuentedeprrafopredeter"/>
    <w:rsid w:val="007151E9"/>
  </w:style>
  <w:style w:type="character" w:customStyle="1" w:styleId="mw-editsection">
    <w:name w:val="mw-editsection"/>
    <w:basedOn w:val="Fuentedeprrafopredeter"/>
    <w:rsid w:val="007151E9"/>
  </w:style>
  <w:style w:type="character" w:customStyle="1" w:styleId="mw-editsection-bracket">
    <w:name w:val="mw-editsection-bracket"/>
    <w:basedOn w:val="Fuentedeprrafopredeter"/>
    <w:rsid w:val="007151E9"/>
  </w:style>
  <w:style w:type="character" w:customStyle="1" w:styleId="Ttulo1Car">
    <w:name w:val="Título 1 Car"/>
    <w:basedOn w:val="Fuentedeprrafopredeter"/>
    <w:link w:val="Ttulo1"/>
    <w:uiPriority w:val="9"/>
    <w:rsid w:val="007151E9"/>
    <w:rPr>
      <w:rFonts w:asciiTheme="majorHAnsi" w:eastAsiaTheme="majorEastAsia" w:hAnsiTheme="majorHAnsi" w:cstheme="majorBidi"/>
      <w:color w:val="2F5496" w:themeColor="accent1" w:themeShade="BF"/>
      <w:sz w:val="32"/>
      <w:szCs w:val="32"/>
    </w:rPr>
  </w:style>
  <w:style w:type="character" w:customStyle="1" w:styleId="Mencinsinresolver1">
    <w:name w:val="Mención sin resolver1"/>
    <w:basedOn w:val="Fuentedeprrafopredeter"/>
    <w:uiPriority w:val="99"/>
    <w:semiHidden/>
    <w:unhideWhenUsed/>
    <w:rsid w:val="00FD1BD5"/>
    <w:rPr>
      <w:color w:val="605E5C"/>
      <w:shd w:val="clear" w:color="auto" w:fill="E1DFDD"/>
    </w:rPr>
  </w:style>
  <w:style w:type="table" w:styleId="Tablaconcuadrcula">
    <w:name w:val="Table Grid"/>
    <w:basedOn w:val="Tablanormal"/>
    <w:uiPriority w:val="39"/>
    <w:rsid w:val="004711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26086"/>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6086"/>
    <w:rPr>
      <w:rFonts w:ascii="Segoe UI" w:hAnsi="Segoe UI" w:cs="Segoe UI"/>
      <w:sz w:val="18"/>
      <w:szCs w:val="18"/>
    </w:rPr>
  </w:style>
  <w:style w:type="character" w:styleId="Mencinsinresolver">
    <w:name w:val="Unresolved Mention"/>
    <w:basedOn w:val="Fuentedeprrafopredeter"/>
    <w:uiPriority w:val="99"/>
    <w:semiHidden/>
    <w:unhideWhenUsed/>
    <w:rsid w:val="00355BF9"/>
    <w:rPr>
      <w:color w:val="605E5C"/>
      <w:shd w:val="clear" w:color="auto" w:fill="E1DFDD"/>
    </w:rPr>
  </w:style>
  <w:style w:type="character" w:customStyle="1" w:styleId="PrrafodelistaCar">
    <w:name w:val="Párrafo de lista Car"/>
    <w:aliases w:val="Bullet List Car,FooterText Car,numbered Car,List Paragraph1 Car,Paragraphe de liste1 Car,lp1 Car,Lista vistosa - Énfasis 11 Car,Lista multicolor - Énfasis 11 Car,Numerado informes Car,items Car,Bibliografía Tesis Car,HOJA Car,Ha Car"/>
    <w:link w:val="Prrafodelista"/>
    <w:uiPriority w:val="34"/>
    <w:qFormat/>
    <w:locked/>
    <w:rsid w:val="000031CA"/>
    <w:rPr>
      <w:rFonts w:ascii="Times New Roman" w:eastAsiaTheme="minorEastAsia" w:hAnsi="Times New Roman" w:cs="Times New Roman"/>
      <w:lang w:eastAsia="ja-JP"/>
    </w:rPr>
  </w:style>
  <w:style w:type="paragraph" w:styleId="Prrafodelista">
    <w:name w:val="List Paragraph"/>
    <w:aliases w:val="Bullet List,FooterText,numbered,List Paragraph1,Paragraphe de liste1,lp1,Lista vistosa - Énfasis 11,Lista multicolor - Énfasis 11,Numerado informes,items,Bibliografía Tesis,HOJA,Bolita,Párrafo de lista4,BOLADEF,Párrafo de lista3,BOLA,Ha"/>
    <w:basedOn w:val="Normal"/>
    <w:link w:val="PrrafodelistaCar"/>
    <w:uiPriority w:val="34"/>
    <w:qFormat/>
    <w:rsid w:val="000031CA"/>
    <w:pPr>
      <w:spacing w:after="160" w:line="252" w:lineRule="auto"/>
      <w:ind w:left="720"/>
      <w:contextualSpacing/>
      <w:jc w:val="both"/>
    </w:pPr>
    <w:rPr>
      <w:rFonts w:ascii="Times New Roman" w:eastAsiaTheme="minorEastAsia" w:hAnsi="Times New Roman" w:cs="Times New Roman"/>
      <w:lang w:val="es-CO" w:eastAsia="ja-JP"/>
    </w:rPr>
  </w:style>
  <w:style w:type="table" w:customStyle="1" w:styleId="Tablaconcuadrcula11">
    <w:name w:val="Tabla con cuadrícula11"/>
    <w:basedOn w:val="Tablanormal"/>
    <w:uiPriority w:val="59"/>
    <w:rsid w:val="000031CA"/>
    <w:pPr>
      <w:spacing w:after="0" w:line="240" w:lineRule="auto"/>
    </w:pPr>
    <w:rPr>
      <w:sz w:val="24"/>
      <w:szCs w:val="24"/>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435DD"/>
    <w:rPr>
      <w:b/>
      <w:bCs/>
    </w:rPr>
  </w:style>
  <w:style w:type="character" w:styleId="nfasis">
    <w:name w:val="Emphasis"/>
    <w:basedOn w:val="Fuentedeprrafopredeter"/>
    <w:uiPriority w:val="20"/>
    <w:qFormat/>
    <w:rsid w:val="00AD0376"/>
    <w:rPr>
      <w:i/>
      <w:iCs/>
    </w:rPr>
  </w:style>
  <w:style w:type="table" w:customStyle="1" w:styleId="TableNormal">
    <w:name w:val="Table Normal"/>
    <w:uiPriority w:val="2"/>
    <w:qFormat/>
    <w:rsid w:val="004C0400"/>
    <w:rPr>
      <w:rFonts w:ascii="Calibri" w:eastAsia="Calibri" w:hAnsi="Calibri" w:cs="Calibri"/>
    </w:rPr>
    <w:tblPr>
      <w:tblCellMar>
        <w:top w:w="0" w:type="dxa"/>
        <w:left w:w="0" w:type="dxa"/>
        <w:bottom w:w="0" w:type="dxa"/>
        <w:right w:w="0" w:type="dxa"/>
      </w:tblCellMar>
    </w:tblPr>
  </w:style>
  <w:style w:type="paragraph" w:styleId="Sinespaciado">
    <w:name w:val="No Spacing"/>
    <w:link w:val="SinespaciadoCar"/>
    <w:uiPriority w:val="1"/>
    <w:qFormat/>
    <w:rsid w:val="004C0400"/>
    <w:pPr>
      <w:spacing w:after="0" w:line="240" w:lineRule="auto"/>
    </w:pPr>
  </w:style>
  <w:style w:type="character" w:customStyle="1" w:styleId="SinespaciadoCar">
    <w:name w:val="Sin espaciado Car"/>
    <w:link w:val="Sinespaciado"/>
    <w:uiPriority w:val="1"/>
    <w:rsid w:val="004C0400"/>
  </w:style>
  <w:style w:type="paragraph" w:customStyle="1" w:styleId="TableParagraph">
    <w:name w:val="Table Paragraph"/>
    <w:basedOn w:val="Normal"/>
    <w:uiPriority w:val="1"/>
    <w:qFormat/>
    <w:rsid w:val="004C0400"/>
    <w:pPr>
      <w:widowControl w:val="0"/>
      <w:autoSpaceDE w:val="0"/>
      <w:autoSpaceDN w:val="0"/>
      <w:spacing w:line="240" w:lineRule="auto"/>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777054">
      <w:bodyDiv w:val="1"/>
      <w:marLeft w:val="0"/>
      <w:marRight w:val="0"/>
      <w:marTop w:val="0"/>
      <w:marBottom w:val="0"/>
      <w:divBdr>
        <w:top w:val="none" w:sz="0" w:space="0" w:color="auto"/>
        <w:left w:val="none" w:sz="0" w:space="0" w:color="auto"/>
        <w:bottom w:val="none" w:sz="0" w:space="0" w:color="auto"/>
        <w:right w:val="none" w:sz="0" w:space="0" w:color="auto"/>
      </w:divBdr>
    </w:div>
    <w:div w:id="184682694">
      <w:bodyDiv w:val="1"/>
      <w:marLeft w:val="0"/>
      <w:marRight w:val="0"/>
      <w:marTop w:val="0"/>
      <w:marBottom w:val="0"/>
      <w:divBdr>
        <w:top w:val="none" w:sz="0" w:space="0" w:color="auto"/>
        <w:left w:val="none" w:sz="0" w:space="0" w:color="auto"/>
        <w:bottom w:val="none" w:sz="0" w:space="0" w:color="auto"/>
        <w:right w:val="none" w:sz="0" w:space="0" w:color="auto"/>
      </w:divBdr>
    </w:div>
    <w:div w:id="857234783">
      <w:bodyDiv w:val="1"/>
      <w:marLeft w:val="0"/>
      <w:marRight w:val="0"/>
      <w:marTop w:val="0"/>
      <w:marBottom w:val="0"/>
      <w:divBdr>
        <w:top w:val="none" w:sz="0" w:space="0" w:color="auto"/>
        <w:left w:val="none" w:sz="0" w:space="0" w:color="auto"/>
        <w:bottom w:val="none" w:sz="0" w:space="0" w:color="auto"/>
        <w:right w:val="none" w:sz="0" w:space="0" w:color="auto"/>
      </w:divBdr>
      <w:divsChild>
        <w:div w:id="959608566">
          <w:marLeft w:val="0"/>
          <w:marRight w:val="-180"/>
          <w:marTop w:val="0"/>
          <w:marBottom w:val="0"/>
          <w:divBdr>
            <w:top w:val="none" w:sz="0" w:space="0" w:color="auto"/>
            <w:left w:val="none" w:sz="0" w:space="0" w:color="auto"/>
            <w:bottom w:val="none" w:sz="0" w:space="0" w:color="auto"/>
            <w:right w:val="none" w:sz="0" w:space="0" w:color="auto"/>
          </w:divBdr>
        </w:div>
        <w:div w:id="188229206">
          <w:marLeft w:val="0"/>
          <w:marRight w:val="0"/>
          <w:marTop w:val="0"/>
          <w:marBottom w:val="0"/>
          <w:divBdr>
            <w:top w:val="none" w:sz="0" w:space="0" w:color="auto"/>
            <w:left w:val="none" w:sz="0" w:space="0" w:color="auto"/>
            <w:bottom w:val="none" w:sz="0" w:space="0" w:color="auto"/>
            <w:right w:val="none" w:sz="0" w:space="0" w:color="auto"/>
          </w:divBdr>
          <w:divsChild>
            <w:div w:id="948001675">
              <w:marLeft w:val="0"/>
              <w:marRight w:val="0"/>
              <w:marTop w:val="0"/>
              <w:marBottom w:val="15"/>
              <w:divBdr>
                <w:top w:val="none" w:sz="0" w:space="0" w:color="auto"/>
                <w:left w:val="none" w:sz="0" w:space="0" w:color="auto"/>
                <w:bottom w:val="none" w:sz="0" w:space="0" w:color="auto"/>
                <w:right w:val="none" w:sz="0" w:space="0" w:color="auto"/>
              </w:divBdr>
              <w:divsChild>
                <w:div w:id="2000574440">
                  <w:marLeft w:val="-120"/>
                  <w:marRight w:val="0"/>
                  <w:marTop w:val="0"/>
                  <w:marBottom w:val="0"/>
                  <w:divBdr>
                    <w:top w:val="none" w:sz="0" w:space="0" w:color="auto"/>
                    <w:left w:val="none" w:sz="0" w:space="0" w:color="auto"/>
                    <w:bottom w:val="none" w:sz="0" w:space="0" w:color="auto"/>
                    <w:right w:val="none" w:sz="0" w:space="0" w:color="auto"/>
                  </w:divBdr>
                  <w:divsChild>
                    <w:div w:id="1643971514">
                      <w:marLeft w:val="0"/>
                      <w:marRight w:val="0"/>
                      <w:marTop w:val="0"/>
                      <w:marBottom w:val="0"/>
                      <w:divBdr>
                        <w:top w:val="none" w:sz="0" w:space="0" w:color="auto"/>
                        <w:left w:val="none" w:sz="0" w:space="0" w:color="auto"/>
                        <w:bottom w:val="none" w:sz="0" w:space="0" w:color="auto"/>
                        <w:right w:val="none" w:sz="0" w:space="0" w:color="auto"/>
                      </w:divBdr>
                      <w:divsChild>
                        <w:div w:id="101734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618063">
                  <w:marLeft w:val="0"/>
                  <w:marRight w:val="-120"/>
                  <w:marTop w:val="0"/>
                  <w:marBottom w:val="0"/>
                  <w:divBdr>
                    <w:top w:val="none" w:sz="0" w:space="0" w:color="auto"/>
                    <w:left w:val="none" w:sz="0" w:space="0" w:color="auto"/>
                    <w:bottom w:val="none" w:sz="0" w:space="0" w:color="auto"/>
                    <w:right w:val="none" w:sz="0" w:space="0" w:color="auto"/>
                  </w:divBdr>
                  <w:divsChild>
                    <w:div w:id="1232500403">
                      <w:marLeft w:val="0"/>
                      <w:marRight w:val="0"/>
                      <w:marTop w:val="0"/>
                      <w:marBottom w:val="0"/>
                      <w:divBdr>
                        <w:top w:val="none" w:sz="0" w:space="0" w:color="auto"/>
                        <w:left w:val="none" w:sz="0" w:space="0" w:color="auto"/>
                        <w:bottom w:val="none" w:sz="0" w:space="0" w:color="auto"/>
                        <w:right w:val="none" w:sz="0" w:space="0" w:color="auto"/>
                      </w:divBdr>
                      <w:divsChild>
                        <w:div w:id="230818511">
                          <w:marLeft w:val="0"/>
                          <w:marRight w:val="0"/>
                          <w:marTop w:val="0"/>
                          <w:marBottom w:val="0"/>
                          <w:divBdr>
                            <w:top w:val="none" w:sz="0" w:space="0" w:color="auto"/>
                            <w:left w:val="none" w:sz="0" w:space="0" w:color="auto"/>
                            <w:bottom w:val="none" w:sz="0" w:space="0" w:color="auto"/>
                            <w:right w:val="none" w:sz="0" w:space="0" w:color="auto"/>
                          </w:divBdr>
                        </w:div>
                      </w:divsChild>
                    </w:div>
                    <w:div w:id="879165632">
                      <w:marLeft w:val="120"/>
                      <w:marRight w:val="120"/>
                      <w:marTop w:val="0"/>
                      <w:marBottom w:val="0"/>
                      <w:divBdr>
                        <w:top w:val="none" w:sz="0" w:space="0" w:color="auto"/>
                        <w:left w:val="none" w:sz="0" w:space="0" w:color="auto"/>
                        <w:bottom w:val="none" w:sz="0" w:space="0" w:color="auto"/>
                        <w:right w:val="none" w:sz="0" w:space="0" w:color="auto"/>
                      </w:divBdr>
                      <w:divsChild>
                        <w:div w:id="1784617794">
                          <w:marLeft w:val="0"/>
                          <w:marRight w:val="0"/>
                          <w:marTop w:val="0"/>
                          <w:marBottom w:val="0"/>
                          <w:divBdr>
                            <w:top w:val="none" w:sz="0" w:space="0" w:color="auto"/>
                            <w:left w:val="none" w:sz="0" w:space="0" w:color="auto"/>
                            <w:bottom w:val="none" w:sz="0" w:space="0" w:color="auto"/>
                            <w:right w:val="none" w:sz="0" w:space="0" w:color="auto"/>
                          </w:divBdr>
                          <w:divsChild>
                            <w:div w:id="299267403">
                              <w:marLeft w:val="0"/>
                              <w:marRight w:val="0"/>
                              <w:marTop w:val="0"/>
                              <w:marBottom w:val="0"/>
                              <w:divBdr>
                                <w:top w:val="none" w:sz="0" w:space="0" w:color="auto"/>
                                <w:left w:val="none" w:sz="0" w:space="0" w:color="auto"/>
                                <w:bottom w:val="none" w:sz="0" w:space="0" w:color="auto"/>
                                <w:right w:val="none" w:sz="0" w:space="0" w:color="auto"/>
                              </w:divBdr>
                              <w:divsChild>
                                <w:div w:id="1131021760">
                                  <w:marLeft w:val="0"/>
                                  <w:marRight w:val="0"/>
                                  <w:marTop w:val="0"/>
                                  <w:marBottom w:val="0"/>
                                  <w:divBdr>
                                    <w:top w:val="none" w:sz="0" w:space="0" w:color="auto"/>
                                    <w:left w:val="none" w:sz="0" w:space="0" w:color="auto"/>
                                    <w:bottom w:val="none" w:sz="0" w:space="0" w:color="auto"/>
                                    <w:right w:val="none" w:sz="0" w:space="0" w:color="auto"/>
                                  </w:divBdr>
                                  <w:divsChild>
                                    <w:div w:id="1059478408">
                                      <w:marLeft w:val="0"/>
                                      <w:marRight w:val="0"/>
                                      <w:marTop w:val="0"/>
                                      <w:marBottom w:val="0"/>
                                      <w:divBdr>
                                        <w:top w:val="none" w:sz="0" w:space="0" w:color="auto"/>
                                        <w:left w:val="none" w:sz="0" w:space="0" w:color="auto"/>
                                        <w:bottom w:val="none" w:sz="0" w:space="0" w:color="auto"/>
                                        <w:right w:val="none" w:sz="0" w:space="0" w:color="auto"/>
                                      </w:divBdr>
                                      <w:divsChild>
                                        <w:div w:id="2063870287">
                                          <w:marLeft w:val="0"/>
                                          <w:marRight w:val="0"/>
                                          <w:marTop w:val="0"/>
                                          <w:marBottom w:val="0"/>
                                          <w:divBdr>
                                            <w:top w:val="none" w:sz="0" w:space="0" w:color="auto"/>
                                            <w:left w:val="none" w:sz="0" w:space="0" w:color="auto"/>
                                            <w:bottom w:val="none" w:sz="0" w:space="0" w:color="auto"/>
                                            <w:right w:val="none" w:sz="0" w:space="0" w:color="auto"/>
                                          </w:divBdr>
                                        </w:div>
                                      </w:divsChild>
                                    </w:div>
                                    <w:div w:id="136605444">
                                      <w:marLeft w:val="0"/>
                                      <w:marRight w:val="0"/>
                                      <w:marTop w:val="0"/>
                                      <w:marBottom w:val="0"/>
                                      <w:divBdr>
                                        <w:top w:val="none" w:sz="0" w:space="0" w:color="auto"/>
                                        <w:left w:val="none" w:sz="0" w:space="0" w:color="auto"/>
                                        <w:bottom w:val="none" w:sz="0" w:space="0" w:color="auto"/>
                                        <w:right w:val="none" w:sz="0" w:space="0" w:color="auto"/>
                                      </w:divBdr>
                                      <w:divsChild>
                                        <w:div w:id="1379620443">
                                          <w:marLeft w:val="0"/>
                                          <w:marRight w:val="0"/>
                                          <w:marTop w:val="0"/>
                                          <w:marBottom w:val="0"/>
                                          <w:divBdr>
                                            <w:top w:val="none" w:sz="0" w:space="0" w:color="auto"/>
                                            <w:left w:val="none" w:sz="0" w:space="0" w:color="auto"/>
                                            <w:bottom w:val="none" w:sz="0" w:space="0" w:color="auto"/>
                                            <w:right w:val="none" w:sz="0" w:space="0" w:color="auto"/>
                                          </w:divBdr>
                                        </w:div>
                                      </w:divsChild>
                                    </w:div>
                                    <w:div w:id="1479565697">
                                      <w:marLeft w:val="0"/>
                                      <w:marRight w:val="0"/>
                                      <w:marTop w:val="0"/>
                                      <w:marBottom w:val="0"/>
                                      <w:divBdr>
                                        <w:top w:val="none" w:sz="0" w:space="0" w:color="auto"/>
                                        <w:left w:val="none" w:sz="0" w:space="0" w:color="auto"/>
                                        <w:bottom w:val="none" w:sz="0" w:space="0" w:color="auto"/>
                                        <w:right w:val="none" w:sz="0" w:space="0" w:color="auto"/>
                                      </w:divBdr>
                                      <w:divsChild>
                                        <w:div w:id="181687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311469">
          <w:marLeft w:val="0"/>
          <w:marRight w:val="0"/>
          <w:marTop w:val="0"/>
          <w:marBottom w:val="0"/>
          <w:divBdr>
            <w:top w:val="none" w:sz="0" w:space="0" w:color="auto"/>
            <w:left w:val="none" w:sz="0" w:space="0" w:color="auto"/>
            <w:bottom w:val="none" w:sz="0" w:space="0" w:color="auto"/>
            <w:right w:val="none" w:sz="0" w:space="0" w:color="auto"/>
          </w:divBdr>
          <w:divsChild>
            <w:div w:id="922761979">
              <w:marLeft w:val="0"/>
              <w:marRight w:val="0"/>
              <w:marTop w:val="0"/>
              <w:marBottom w:val="0"/>
              <w:divBdr>
                <w:top w:val="none" w:sz="0" w:space="0" w:color="auto"/>
                <w:left w:val="none" w:sz="0" w:space="0" w:color="auto"/>
                <w:bottom w:val="none" w:sz="0" w:space="0" w:color="auto"/>
                <w:right w:val="none" w:sz="0" w:space="0" w:color="auto"/>
              </w:divBdr>
              <w:divsChild>
                <w:div w:id="882641635">
                  <w:marLeft w:val="0"/>
                  <w:marRight w:val="0"/>
                  <w:marTop w:val="120"/>
                  <w:marBottom w:val="0"/>
                  <w:divBdr>
                    <w:top w:val="none" w:sz="0" w:space="0" w:color="auto"/>
                    <w:left w:val="none" w:sz="0" w:space="0" w:color="auto"/>
                    <w:bottom w:val="none" w:sz="0" w:space="0" w:color="auto"/>
                    <w:right w:val="none" w:sz="0" w:space="0" w:color="auto"/>
                  </w:divBdr>
                  <w:divsChild>
                    <w:div w:id="786045508">
                      <w:marLeft w:val="0"/>
                      <w:marRight w:val="0"/>
                      <w:marTop w:val="0"/>
                      <w:marBottom w:val="0"/>
                      <w:divBdr>
                        <w:top w:val="none" w:sz="0" w:space="0" w:color="auto"/>
                        <w:left w:val="none" w:sz="0" w:space="0" w:color="auto"/>
                        <w:bottom w:val="none" w:sz="0" w:space="0" w:color="auto"/>
                        <w:right w:val="none" w:sz="0" w:space="0" w:color="auto"/>
                      </w:divBdr>
                      <w:divsChild>
                        <w:div w:id="123944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415334">
              <w:marLeft w:val="0"/>
              <w:marRight w:val="0"/>
              <w:marTop w:val="240"/>
              <w:marBottom w:val="0"/>
              <w:divBdr>
                <w:top w:val="none" w:sz="0" w:space="0" w:color="auto"/>
                <w:left w:val="none" w:sz="0" w:space="0" w:color="auto"/>
                <w:bottom w:val="none" w:sz="0" w:space="0" w:color="auto"/>
                <w:right w:val="none" w:sz="0" w:space="0" w:color="auto"/>
              </w:divBdr>
              <w:divsChild>
                <w:div w:id="982347752">
                  <w:marLeft w:val="0"/>
                  <w:marRight w:val="0"/>
                  <w:marTop w:val="0"/>
                  <w:marBottom w:val="0"/>
                  <w:divBdr>
                    <w:top w:val="none" w:sz="0" w:space="0" w:color="auto"/>
                    <w:left w:val="none" w:sz="0" w:space="0" w:color="auto"/>
                    <w:bottom w:val="none" w:sz="0" w:space="0" w:color="auto"/>
                    <w:right w:val="none" w:sz="0" w:space="0" w:color="auto"/>
                  </w:divBdr>
                  <w:divsChild>
                    <w:div w:id="975642168">
                      <w:marLeft w:val="0"/>
                      <w:marRight w:val="0"/>
                      <w:marTop w:val="0"/>
                      <w:marBottom w:val="0"/>
                      <w:divBdr>
                        <w:top w:val="none" w:sz="0" w:space="0" w:color="auto"/>
                        <w:left w:val="none" w:sz="0" w:space="0" w:color="auto"/>
                        <w:bottom w:val="none" w:sz="0" w:space="0" w:color="auto"/>
                        <w:right w:val="none" w:sz="0" w:space="0" w:color="auto"/>
                      </w:divBdr>
                    </w:div>
                    <w:div w:id="1321959099">
                      <w:marLeft w:val="0"/>
                      <w:marRight w:val="0"/>
                      <w:marTop w:val="0"/>
                      <w:marBottom w:val="0"/>
                      <w:divBdr>
                        <w:top w:val="none" w:sz="0" w:space="0" w:color="auto"/>
                        <w:left w:val="none" w:sz="0" w:space="0" w:color="auto"/>
                        <w:bottom w:val="none" w:sz="0" w:space="0" w:color="auto"/>
                        <w:right w:val="none" w:sz="0" w:space="0" w:color="auto"/>
                      </w:divBdr>
                    </w:div>
                    <w:div w:id="2014142274">
                      <w:marLeft w:val="0"/>
                      <w:marRight w:val="0"/>
                      <w:marTop w:val="0"/>
                      <w:marBottom w:val="0"/>
                      <w:divBdr>
                        <w:top w:val="none" w:sz="0" w:space="0" w:color="auto"/>
                        <w:left w:val="none" w:sz="0" w:space="0" w:color="auto"/>
                        <w:bottom w:val="none" w:sz="0" w:space="0" w:color="auto"/>
                        <w:right w:val="none" w:sz="0" w:space="0" w:color="auto"/>
                      </w:divBdr>
                    </w:div>
                    <w:div w:id="627127473">
                      <w:marLeft w:val="0"/>
                      <w:marRight w:val="0"/>
                      <w:marTop w:val="0"/>
                      <w:marBottom w:val="0"/>
                      <w:divBdr>
                        <w:top w:val="none" w:sz="0" w:space="0" w:color="auto"/>
                        <w:left w:val="none" w:sz="0" w:space="0" w:color="auto"/>
                        <w:bottom w:val="none" w:sz="0" w:space="0" w:color="auto"/>
                        <w:right w:val="none" w:sz="0" w:space="0" w:color="auto"/>
                      </w:divBdr>
                      <w:divsChild>
                        <w:div w:id="1048535314">
                          <w:marLeft w:val="0"/>
                          <w:marRight w:val="0"/>
                          <w:marTop w:val="0"/>
                          <w:marBottom w:val="0"/>
                          <w:divBdr>
                            <w:top w:val="none" w:sz="0" w:space="0" w:color="auto"/>
                            <w:left w:val="none" w:sz="0" w:space="0" w:color="auto"/>
                            <w:bottom w:val="none" w:sz="0" w:space="0" w:color="auto"/>
                            <w:right w:val="none" w:sz="0" w:space="0" w:color="auto"/>
                          </w:divBdr>
                          <w:divsChild>
                            <w:div w:id="1351183412">
                              <w:marLeft w:val="0"/>
                              <w:marRight w:val="0"/>
                              <w:marTop w:val="0"/>
                              <w:marBottom w:val="0"/>
                              <w:divBdr>
                                <w:top w:val="none" w:sz="0" w:space="0" w:color="auto"/>
                                <w:left w:val="none" w:sz="0" w:space="0" w:color="auto"/>
                                <w:bottom w:val="none" w:sz="0" w:space="0" w:color="auto"/>
                                <w:right w:val="none" w:sz="0" w:space="0" w:color="auto"/>
                              </w:divBdr>
                              <w:divsChild>
                                <w:div w:id="138198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745436">
                      <w:marLeft w:val="0"/>
                      <w:marRight w:val="0"/>
                      <w:marTop w:val="0"/>
                      <w:marBottom w:val="0"/>
                      <w:divBdr>
                        <w:top w:val="none" w:sz="0" w:space="0" w:color="auto"/>
                        <w:left w:val="none" w:sz="0" w:space="0" w:color="auto"/>
                        <w:bottom w:val="none" w:sz="0" w:space="0" w:color="auto"/>
                        <w:right w:val="none" w:sz="0" w:space="0" w:color="auto"/>
                      </w:divBdr>
                    </w:div>
                    <w:div w:id="1144081289">
                      <w:marLeft w:val="0"/>
                      <w:marRight w:val="0"/>
                      <w:marTop w:val="0"/>
                      <w:marBottom w:val="0"/>
                      <w:divBdr>
                        <w:top w:val="none" w:sz="0" w:space="0" w:color="auto"/>
                        <w:left w:val="none" w:sz="0" w:space="0" w:color="auto"/>
                        <w:bottom w:val="none" w:sz="0" w:space="0" w:color="auto"/>
                        <w:right w:val="none" w:sz="0" w:space="0" w:color="auto"/>
                      </w:divBdr>
                      <w:divsChild>
                        <w:div w:id="1100487383">
                          <w:marLeft w:val="0"/>
                          <w:marRight w:val="0"/>
                          <w:marTop w:val="0"/>
                          <w:marBottom w:val="0"/>
                          <w:divBdr>
                            <w:top w:val="none" w:sz="0" w:space="0" w:color="auto"/>
                            <w:left w:val="none" w:sz="0" w:space="0" w:color="auto"/>
                            <w:bottom w:val="none" w:sz="0" w:space="0" w:color="auto"/>
                            <w:right w:val="none" w:sz="0" w:space="0" w:color="auto"/>
                          </w:divBdr>
                          <w:divsChild>
                            <w:div w:id="146826412">
                              <w:marLeft w:val="0"/>
                              <w:marRight w:val="0"/>
                              <w:marTop w:val="0"/>
                              <w:marBottom w:val="0"/>
                              <w:divBdr>
                                <w:top w:val="none" w:sz="0" w:space="0" w:color="auto"/>
                                <w:left w:val="none" w:sz="0" w:space="0" w:color="auto"/>
                                <w:bottom w:val="none" w:sz="0" w:space="0" w:color="auto"/>
                                <w:right w:val="none" w:sz="0" w:space="0" w:color="auto"/>
                              </w:divBdr>
                              <w:divsChild>
                                <w:div w:id="202135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656677">
                      <w:marLeft w:val="0"/>
                      <w:marRight w:val="0"/>
                      <w:marTop w:val="0"/>
                      <w:marBottom w:val="0"/>
                      <w:divBdr>
                        <w:top w:val="none" w:sz="0" w:space="0" w:color="auto"/>
                        <w:left w:val="none" w:sz="0" w:space="0" w:color="auto"/>
                        <w:bottom w:val="none" w:sz="0" w:space="0" w:color="auto"/>
                        <w:right w:val="none" w:sz="0" w:space="0" w:color="auto"/>
                      </w:divBdr>
                    </w:div>
                    <w:div w:id="1643998117">
                      <w:marLeft w:val="0"/>
                      <w:marRight w:val="0"/>
                      <w:marTop w:val="0"/>
                      <w:marBottom w:val="120"/>
                      <w:divBdr>
                        <w:top w:val="none" w:sz="0" w:space="0" w:color="auto"/>
                        <w:left w:val="none" w:sz="0" w:space="0" w:color="auto"/>
                        <w:bottom w:val="none" w:sz="0" w:space="0" w:color="auto"/>
                        <w:right w:val="none" w:sz="0" w:space="0" w:color="auto"/>
                      </w:divBdr>
                      <w:divsChild>
                        <w:div w:id="342905484">
                          <w:marLeft w:val="0"/>
                          <w:marRight w:val="0"/>
                          <w:marTop w:val="0"/>
                          <w:marBottom w:val="0"/>
                          <w:divBdr>
                            <w:top w:val="single" w:sz="6" w:space="2" w:color="C8CCD1"/>
                            <w:left w:val="single" w:sz="6" w:space="2" w:color="C8CCD1"/>
                            <w:bottom w:val="single" w:sz="6" w:space="2" w:color="C8CCD1"/>
                            <w:right w:val="single" w:sz="6" w:space="2" w:color="C8CCD1"/>
                          </w:divBdr>
                          <w:divsChild>
                            <w:div w:id="6314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92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871764">
      <w:bodyDiv w:val="1"/>
      <w:marLeft w:val="0"/>
      <w:marRight w:val="0"/>
      <w:marTop w:val="0"/>
      <w:marBottom w:val="0"/>
      <w:divBdr>
        <w:top w:val="none" w:sz="0" w:space="0" w:color="auto"/>
        <w:left w:val="none" w:sz="0" w:space="0" w:color="auto"/>
        <w:bottom w:val="none" w:sz="0" w:space="0" w:color="auto"/>
        <w:right w:val="none" w:sz="0" w:space="0" w:color="auto"/>
      </w:divBdr>
    </w:div>
    <w:div w:id="190691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hacienda@andes-antioquia.gov.co" TargetMode="External"/><Relationship Id="rId1" Type="http://schemas.openxmlformats.org/officeDocument/2006/relationships/hyperlink" Target="mailto:hacienda@andes-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1538</Words>
  <Characters>8459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USUARIO</cp:lastModifiedBy>
  <cp:revision>2</cp:revision>
  <cp:lastPrinted>2025-06-06T16:26:00Z</cp:lastPrinted>
  <dcterms:created xsi:type="dcterms:W3CDTF">2026-03-19T21:35:00Z</dcterms:created>
  <dcterms:modified xsi:type="dcterms:W3CDTF">2026-03-19T21:35:00Z</dcterms:modified>
</cp:coreProperties>
</file>