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spacing w:after="0" w:line="240" w:lineRule="auto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CUENTA DE COBRO No 01</w:t>
      </w:r>
    </w:p>
    <w:p w:rsidR="00000000" w:rsidDel="00000000" w:rsidP="00000000" w:rsidRDefault="00000000" w:rsidRPr="00000000" w14:paraId="00000002">
      <w:pPr>
        <w:spacing w:after="0" w:line="240" w:lineRule="auto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tabs>
          <w:tab w:val="left" w:leader="none" w:pos="1704"/>
        </w:tabs>
        <w:spacing w:after="0" w:lineRule="auto"/>
        <w:jc w:val="center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tabs>
          <w:tab w:val="left" w:leader="none" w:pos="1704"/>
        </w:tabs>
        <w:spacing w:after="0" w:lineRule="auto"/>
        <w:jc w:val="center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ALCALDÍA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 DISTRITAL DE BARRANQUILLA </w:t>
      </w:r>
    </w:p>
    <w:p w:rsidR="00000000" w:rsidDel="00000000" w:rsidP="00000000" w:rsidRDefault="00000000" w:rsidRPr="00000000" w14:paraId="00000006">
      <w:pPr>
        <w:tabs>
          <w:tab w:val="left" w:leader="none" w:pos="1704"/>
        </w:tabs>
        <w:spacing w:after="0" w:lineRule="auto"/>
        <w:jc w:val="center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NIT: 890.102.018-1</w:t>
      </w:r>
    </w:p>
    <w:p w:rsidR="00000000" w:rsidDel="00000000" w:rsidP="00000000" w:rsidRDefault="00000000" w:rsidRPr="00000000" w14:paraId="00000007">
      <w:pPr>
        <w:tabs>
          <w:tab w:val="left" w:leader="none" w:pos="1704"/>
        </w:tabs>
        <w:spacing w:after="0" w:lineRule="auto"/>
        <w:jc w:val="center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tabs>
          <w:tab w:val="left" w:leader="none" w:pos="1704"/>
        </w:tabs>
        <w:spacing w:after="0" w:lineRule="auto"/>
        <w:jc w:val="center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tabs>
          <w:tab w:val="left" w:leader="none" w:pos="1704"/>
        </w:tabs>
        <w:spacing w:after="0" w:lineRule="auto"/>
        <w:jc w:val="center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DEBE A:</w:t>
      </w:r>
    </w:p>
    <w:p w:rsidR="00000000" w:rsidDel="00000000" w:rsidP="00000000" w:rsidRDefault="00000000" w:rsidRPr="00000000" w14:paraId="0000000A">
      <w:pPr>
        <w:tabs>
          <w:tab w:val="left" w:leader="none" w:pos="1704"/>
        </w:tabs>
        <w:spacing w:after="0" w:lineRule="auto"/>
        <w:jc w:val="center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left" w:leader="none" w:pos="1704"/>
        </w:tabs>
        <w:spacing w:after="0" w:lineRule="auto"/>
        <w:jc w:val="center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LINDA ISABEL OLIVEROS JIMENEZ</w:t>
      </w:r>
    </w:p>
    <w:p w:rsidR="00000000" w:rsidDel="00000000" w:rsidP="00000000" w:rsidRDefault="00000000" w:rsidRPr="00000000" w14:paraId="0000000C">
      <w:pPr>
        <w:tabs>
          <w:tab w:val="left" w:leader="none" w:pos="1704"/>
        </w:tabs>
        <w:spacing w:after="0" w:lineRule="auto"/>
        <w:jc w:val="center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C.C. 32733447 de Barranquilla</w:t>
        <w:tab/>
      </w:r>
    </w:p>
    <w:p w:rsidR="00000000" w:rsidDel="00000000" w:rsidP="00000000" w:rsidRDefault="00000000" w:rsidRPr="00000000" w14:paraId="0000000D">
      <w:pPr>
        <w:tabs>
          <w:tab w:val="left" w:leader="none" w:pos="1704"/>
        </w:tabs>
        <w:spacing w:after="0" w:lineRule="auto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tabs>
          <w:tab w:val="left" w:leader="none" w:pos="1704"/>
        </w:tabs>
        <w:spacing w:after="0" w:lineRule="auto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tabs>
          <w:tab w:val="left" w:leader="none" w:pos="1704"/>
        </w:tabs>
        <w:spacing w:after="0" w:lineRule="auto"/>
        <w:jc w:val="center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tabs>
          <w:tab w:val="left" w:leader="none" w:pos="1704"/>
        </w:tabs>
        <w:spacing w:after="0" w:lineRule="auto"/>
        <w:jc w:val="center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LA SUMA DE:</w:t>
      </w:r>
    </w:p>
    <w:p w:rsidR="00000000" w:rsidDel="00000000" w:rsidP="00000000" w:rsidRDefault="00000000" w:rsidRPr="00000000" w14:paraId="00000011">
      <w:pPr>
        <w:tabs>
          <w:tab w:val="left" w:leader="none" w:pos="1704"/>
        </w:tabs>
        <w:spacing w:after="0" w:lineRule="auto"/>
        <w:jc w:val="center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$ 4.000.000</w:t>
      </w:r>
    </w:p>
    <w:p w:rsidR="00000000" w:rsidDel="00000000" w:rsidP="00000000" w:rsidRDefault="00000000" w:rsidRPr="00000000" w14:paraId="00000012">
      <w:pPr>
        <w:widowControl w:val="1"/>
        <w:spacing w:after="60" w:before="60" w:line="240" w:lineRule="auto"/>
        <w:jc w:val="center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CUATRO MILLONES DE PESOS M/C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tabs>
          <w:tab w:val="left" w:leader="none" w:pos="1704"/>
        </w:tabs>
        <w:spacing w:after="0" w:lineRule="auto"/>
        <w:jc w:val="center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tabs>
          <w:tab w:val="left" w:leader="none" w:pos="1704"/>
        </w:tabs>
        <w:spacing w:after="0" w:lineRule="auto"/>
        <w:jc w:val="center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tabs>
          <w:tab w:val="left" w:leader="none" w:pos="1704"/>
        </w:tabs>
        <w:spacing w:after="0" w:lineRule="auto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POR CONCEPTO DE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PRESTACIÓN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 DE SERVICIOS PROFESIONALES DE ASESORÍA PARA EL FORTALECIMIENTO Y DESARROLLO DE LOS PROCESOS, PROCEDIMIENTOS O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TRÁMITES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 RELACIONADOS CON EL FUNCIONAMIENTO DE LA SECRETARIA DISTRITAL DE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GESTIÓN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 HUMANA DE ACUERDO AL CONTRATO No.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CD-02-2026-6352.</w:t>
      </w: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tabs>
          <w:tab w:val="left" w:leader="none" w:pos="1704"/>
        </w:tabs>
        <w:spacing w:after="0" w:lineRule="auto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tabs>
          <w:tab w:val="left" w:leader="none" w:pos="1704"/>
        </w:tabs>
        <w:spacing w:after="0" w:lineRule="auto"/>
        <w:jc w:val="center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CORRESPONDIENTE A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UN PRIMER PAGO DEL 30 DE ENERO DE 2026 AL 28 DE FEBRERO DE 2026. 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18">
      <w:pPr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CONSIGNAR LOS DINEROS EN LA CUENTA DE AHORROS NO. </w:t>
      </w: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0"/>
          <w:szCs w:val="20"/>
          <w:rtl w:val="0"/>
        </w:rPr>
        <w:t xml:space="preserve">76971925155 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DE BANCOLOMBIA.</w:t>
      </w:r>
    </w:p>
    <w:p w:rsidR="00000000" w:rsidDel="00000000" w:rsidP="00000000" w:rsidRDefault="00000000" w:rsidRPr="00000000" w14:paraId="0000001A">
      <w:pPr>
        <w:tabs>
          <w:tab w:val="left" w:leader="none" w:pos="1704"/>
        </w:tabs>
        <w:spacing w:after="0" w:lineRule="auto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tabs>
          <w:tab w:val="left" w:leader="none" w:pos="1704"/>
        </w:tabs>
        <w:spacing w:after="0" w:lineRule="auto"/>
        <w:jc w:val="center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FIRMA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1888489</wp:posOffset>
            </wp:positionH>
            <wp:positionV relativeFrom="paragraph">
              <wp:posOffset>203835</wp:posOffset>
            </wp:positionV>
            <wp:extent cx="1643380" cy="698500"/>
            <wp:effectExtent b="0" l="0" r="0" t="0"/>
            <wp:wrapSquare wrapText="bothSides" distB="0" distT="0" distL="114300" distR="114300"/>
            <wp:docPr id="294388500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43380" cy="6985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C">
      <w:pPr>
        <w:tabs>
          <w:tab w:val="left" w:leader="none" w:pos="1704"/>
        </w:tabs>
        <w:spacing w:after="0" w:lineRule="auto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                                </w:t>
      </w:r>
    </w:p>
    <w:p w:rsidR="00000000" w:rsidDel="00000000" w:rsidP="00000000" w:rsidRDefault="00000000" w:rsidRPr="00000000" w14:paraId="0000001D">
      <w:pPr>
        <w:tabs>
          <w:tab w:val="left" w:leader="none" w:pos="1704"/>
        </w:tabs>
        <w:spacing w:after="0" w:lineRule="auto"/>
        <w:jc w:val="center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tabs>
          <w:tab w:val="left" w:leader="none" w:pos="1704"/>
        </w:tabs>
        <w:spacing w:after="0" w:lineRule="auto"/>
        <w:jc w:val="center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tabs>
          <w:tab w:val="left" w:leader="none" w:pos="1704"/>
        </w:tabs>
        <w:spacing w:after="0" w:lineRule="auto"/>
        <w:jc w:val="center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_____________________________________</w:t>
      </w:r>
    </w:p>
    <w:p w:rsidR="00000000" w:rsidDel="00000000" w:rsidP="00000000" w:rsidRDefault="00000000" w:rsidRPr="00000000" w14:paraId="00000020">
      <w:pPr>
        <w:tabs>
          <w:tab w:val="left" w:leader="none" w:pos="1704"/>
        </w:tabs>
        <w:spacing w:after="0" w:lineRule="auto"/>
        <w:jc w:val="center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LINDA ISABEL OLIVEROS JIMENEZ</w:t>
      </w:r>
    </w:p>
    <w:p w:rsidR="00000000" w:rsidDel="00000000" w:rsidP="00000000" w:rsidRDefault="00000000" w:rsidRPr="00000000" w14:paraId="00000021">
      <w:pPr>
        <w:tabs>
          <w:tab w:val="left" w:leader="none" w:pos="1704"/>
        </w:tabs>
        <w:spacing w:after="0" w:lineRule="auto"/>
        <w:jc w:val="center"/>
        <w:rPr>
          <w:rFonts w:ascii="Arial" w:cs="Arial" w:eastAsia="Arial" w:hAnsi="Arial"/>
          <w:color w:val="000000"/>
          <w:sz w:val="24"/>
          <w:szCs w:val="24"/>
        </w:rPr>
      </w:pPr>
      <w:bookmarkStart w:colFirst="0" w:colLast="0" w:name="_heading=h.1cwt0sk01yhm" w:id="0"/>
      <w:bookmarkEnd w:id="0"/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C.C 32733447 de Barranquilla</w:t>
      </w:r>
    </w:p>
    <w:sectPr>
      <w:headerReference r:id="rId8" w:type="default"/>
      <w:headerReference r:id="rId9" w:type="first"/>
      <w:headerReference r:id="rId10" w:type="even"/>
      <w:footerReference r:id="rId11" w:type="default"/>
      <w:footerReference r:id="rId12" w:type="first"/>
      <w:footerReference r:id="rId13" w:type="even"/>
      <w:pgSz w:h="15840" w:w="12240" w:orient="portrait"/>
      <w:pgMar w:bottom="1417" w:top="1417" w:left="1701" w:right="1701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Cambria"/>
  <w:font w:name="Georgia"/>
  <w:font w:name="Arial"/>
  <w:font w:name="Time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7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3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4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widowControl w:val="0"/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40" w:lineRule="auto"/>
    </w:pPr>
    <w:rPr>
      <w:rFonts w:ascii="Cambria" w:cs="Cambria" w:eastAsia="Cambria" w:hAnsi="Cambria"/>
      <w:color w:val="366091"/>
      <w:sz w:val="26"/>
      <w:szCs w:val="26"/>
    </w:rPr>
  </w:style>
  <w:style w:type="paragraph" w:styleId="Heading3">
    <w:name w:val="heading 3"/>
    <w:basedOn w:val="Normal"/>
    <w:next w:val="Normal"/>
    <w:pPr>
      <w:spacing w:after="100" w:before="100" w:line="240" w:lineRule="auto"/>
    </w:pPr>
    <w:rPr>
      <w:rFonts w:ascii="Times" w:cs="Times" w:eastAsia="Times" w:hAnsi="Times"/>
      <w:b w:val="1"/>
      <w:bCs w:val="1"/>
      <w:sz w:val="27"/>
      <w:szCs w:val="27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Rule="auto"/>
    </w:pPr>
    <w:rPr>
      <w:rFonts w:ascii="Cambria" w:cs="Cambria" w:eastAsia="Cambria" w:hAnsi="Cambria"/>
      <w:i w:val="1"/>
      <w:iCs w:val="1"/>
      <w:color w:val="36609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2C27A6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2C27A6"/>
    <w:rPr>
      <w:rFonts w:ascii="Segoe UI" w:cs="Segoe UI" w:hAnsi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 w:val="1"/>
    <w:rsid w:val="00266122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266122"/>
  </w:style>
  <w:style w:type="paragraph" w:styleId="Piedepgina">
    <w:name w:val="footer"/>
    <w:basedOn w:val="Normal"/>
    <w:link w:val="PiedepginaCar"/>
    <w:uiPriority w:val="99"/>
    <w:unhideWhenUsed w:val="1"/>
    <w:rsid w:val="00266122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266122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footer" Target="footer2.xml"/><Relationship Id="rId10" Type="http://schemas.openxmlformats.org/officeDocument/2006/relationships/header" Target="header1.xml"/><Relationship Id="rId13" Type="http://schemas.openxmlformats.org/officeDocument/2006/relationships/footer" Target="footer1.xml"/><Relationship Id="rId12" Type="http://schemas.openxmlformats.org/officeDocument/2006/relationships/footer" Target="footer3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eHDUKkbtw5geBlBaTs4aeX/QSgg==">CgMxLjAyDmguMWN3dDBzazAxeWhtOAByITFTaGlmSFRBUHhRbDdqWkJzMEZrZXBKWjcySEFpOEl1Vg==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2026-02-26T03:34:00Z</dcterms:created>
  <dc:creator>Rodrigo Acosta Dominguez</dc:creator>
</cp:coreProperties>
</file>