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ED5C83">
      <w:pPr>
        <w:pStyle w:val="2"/>
        <w:rPr>
          <w:sz w:val="24"/>
          <w:szCs w:val="24"/>
        </w:rPr>
      </w:pPr>
      <w:r>
        <w:rPr>
          <w:sz w:val="24"/>
          <w:szCs w:val="24"/>
        </w:rPr>
        <w:t>Datos generales del contrato</w:t>
      </w:r>
    </w:p>
    <w:tbl>
      <w:tblPr>
        <w:tblStyle w:val="12"/>
        <w:tblW w:w="103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FFFFFF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14:paraId="447057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2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E02BA9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>
            <w:pPr>
              <w:rPr>
                <w:rFonts w:hint="default" w:ascii="Arial" w:hAnsi="Arial" w:cs="Arial"/>
                <w:bCs/>
                <w:color w:val="000000"/>
                <w:lang w:val="es-CO"/>
              </w:rPr>
            </w:pPr>
            <w:r>
              <w:rPr>
                <w:rFonts w:ascii="Arial" w:hAnsi="Arial" w:cs="Arial"/>
                <w:bCs/>
                <w:color w:val="000000"/>
              </w:rPr>
              <w:t>00</w:t>
            </w:r>
            <w:r>
              <w:rPr>
                <w:rFonts w:hint="default" w:ascii="Arial" w:hAnsi="Arial" w:cs="Arial"/>
                <w:bCs/>
                <w:color w:val="000000"/>
                <w:lang w:val="es-CO"/>
              </w:rPr>
              <w:t>2</w:t>
            </w:r>
          </w:p>
        </w:tc>
      </w:tr>
      <w:tr w14:paraId="37D225A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0" w:hRule="atLeast"/>
          <w:jc w:val="center"/>
        </w:trPr>
        <w:tc>
          <w:tcPr>
            <w:tcW w:w="3246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4D96AD8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C4F35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 w:type="textWrapping"/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CD-33-2026-6611</w:t>
            </w:r>
          </w:p>
          <w:p w14:paraId="43E4B3C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14:paraId="2DBD01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13FA2B6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VICTOR MANUEL VALENCIA GUZMAN </w:t>
            </w:r>
          </w:p>
        </w:tc>
      </w:tr>
      <w:tr w14:paraId="0F871C8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46DFB74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14:paraId="17C172B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5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4D5E1293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14:paraId="6E1A40CB">
            <w:pPr>
              <w:jc w:val="center"/>
              <w:rPr>
                <w:rFonts w:ascii="Arial" w:hAnsi="Arial" w:cs="Arial"/>
              </w:rPr>
            </w:pPr>
            <w:r>
              <w:rPr>
                <w:rStyle w:val="45"/>
                <w:rFonts w:cs="Arial"/>
                <w:sz w:val="24"/>
              </w:rPr>
              <w:t>Prestación de servicios 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Otro</w:t>
            </w:r>
          </w:p>
        </w:tc>
      </w:tr>
      <w:tr w14:paraId="7C111E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35A4B2A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JACKELINE DURAN MONTES </w:t>
            </w:r>
          </w:p>
        </w:tc>
      </w:tr>
      <w:tr w14:paraId="204A54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37D9CB78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1140833760</w:t>
            </w:r>
          </w:p>
        </w:tc>
      </w:tr>
      <w:tr w14:paraId="4CB8B3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EAA6384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PRESTACIÓN DE SERVICIOS DE APOYO A LA GESTIÓN A LA OFICINA DE SEGURIDAD Y CONVIVENCIA CIUDADANA EN EL DESARROLLO E IMPLEMENTACIÓN DE ESTRATEGIAS, PARA LA PREVENCIÓN Y REDUCCIÓN DEL DELITO Y LA VIOLENCIA EN EL DISTRITO DE BARRANQUILLA</w:t>
            </w:r>
          </w:p>
        </w:tc>
      </w:tr>
      <w:tr w14:paraId="5E5E4C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4D158B9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4E45947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El plazo para la ejecución del Contrato será de seis (6) meses contados a partir del cumplimiento de los requisitos de perfeccionamiento y ejecución dispuestos en el artículo 41 de la Ley 80 de 1993.</w:t>
            </w:r>
          </w:p>
        </w:tc>
      </w:tr>
      <w:tr w14:paraId="330CCF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2B2B384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16576D6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202600916</w:t>
            </w:r>
          </w:p>
        </w:tc>
      </w:tr>
      <w:tr w14:paraId="46A356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D8ACF98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202606933</w:t>
            </w:r>
          </w:p>
        </w:tc>
      </w:tr>
      <w:tr w14:paraId="35EA82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35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33DEA3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6A7EE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30/01/2026</w:t>
            </w:r>
          </w:p>
        </w:tc>
        <w:tc>
          <w:tcPr>
            <w:tcW w:w="2267" w:type="dxa"/>
            <w:gridSpan w:val="3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6933031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37ACC48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79FD65F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</w:rPr>
              <w:t>(dd-mm-yyyy)</w:t>
            </w:r>
          </w:p>
        </w:tc>
      </w:tr>
      <w:tr w14:paraId="4B3B29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43" w:hRule="atLeast"/>
          <w:jc w:val="center"/>
        </w:trPr>
        <w:tc>
          <w:tcPr>
            <w:tcW w:w="3246" w:type="dxa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263C32FC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8C63E1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29/07/2026</w:t>
            </w:r>
          </w:p>
        </w:tc>
        <w:tc>
          <w:tcPr>
            <w:tcW w:w="2267" w:type="dxa"/>
            <w:gridSpan w:val="3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184A297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024B4DB">
            <w:pPr>
              <w:rPr>
                <w:rFonts w:ascii="Arial" w:hAnsi="Arial" w:cs="Arial"/>
                <w:color w:val="000000"/>
              </w:rPr>
            </w:pPr>
          </w:p>
        </w:tc>
      </w:tr>
      <w:tr w14:paraId="69668E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C7EC5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C26095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2FFF697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0A3DD1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14:paraId="15B594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03BEA4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E23DB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F958B31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FA0F721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14:paraId="181F37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13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DB25F9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4C9C6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19A258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E75CBF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14:paraId="6466C3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37B2E0CC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14:paraId="4CECBC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3" w:hRule="atLeast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14:paraId="5571A90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314FE93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14:paraId="61B3E1D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14:paraId="51F80E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1" w:hRule="atLeast"/>
          <w:jc w:val="center"/>
        </w:trPr>
        <w:tc>
          <w:tcPr>
            <w:tcW w:w="3386" w:type="dxa"/>
            <w:gridSpan w:val="2"/>
            <w:vMerge w:val="continue"/>
            <w:shd w:val="clear" w:color="auto" w:fill="FFFFFF"/>
            <w:vAlign w:val="center"/>
          </w:tcPr>
          <w:p w14:paraId="30FB922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 w:val="continue"/>
            <w:shd w:val="clear" w:color="auto" w:fill="FFFFFF"/>
            <w:vAlign w:val="center"/>
          </w:tcPr>
          <w:p w14:paraId="3E2244B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 w:val="continue"/>
            <w:shd w:val="clear" w:color="auto" w:fill="FFFFFF"/>
            <w:vAlign w:val="center"/>
          </w:tcPr>
          <w:p w14:paraId="43B3384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D8322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</w:rPr>
              <w:t>(dd-mm-yyyy)</w:t>
            </w:r>
          </w:p>
        </w:tc>
      </w:tr>
      <w:tr w14:paraId="6276AB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6" w:hRule="atLeast"/>
          <w:jc w:val="center"/>
        </w:trPr>
        <w:tc>
          <w:tcPr>
            <w:tcW w:w="3386" w:type="dxa"/>
            <w:gridSpan w:val="2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3452DA11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14:paraId="092733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7D9DC16F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>
            <w:pPr>
              <w:rPr>
                <w:rFonts w:ascii="Arial" w:hAnsi="Arial" w:cs="Arial"/>
                <w:color w:val="000000"/>
              </w:rPr>
            </w:pPr>
          </w:p>
        </w:tc>
      </w:tr>
      <w:tr w14:paraId="0B0D7B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6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40004033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14:paraId="64331E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6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F3D9FD0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14:paraId="292CAC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1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827B1EF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14:paraId="259B7E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31E8E1A8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>
            <w:pPr>
              <w:rPr>
                <w:rFonts w:ascii="Arial" w:hAnsi="Arial" w:cs="Arial"/>
                <w:color w:val="000000"/>
              </w:rPr>
            </w:pPr>
          </w:p>
        </w:tc>
      </w:tr>
      <w:tr w14:paraId="2B876C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59418369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>
            <w:pPr>
              <w:rPr>
                <w:rFonts w:ascii="Arial" w:hAnsi="Arial" w:cs="Arial"/>
                <w:color w:val="000000"/>
              </w:rPr>
            </w:pPr>
          </w:p>
        </w:tc>
      </w:tr>
      <w:tr w14:paraId="5BA1C0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5" w:hRule="atLeast"/>
          <w:jc w:val="center"/>
        </w:trPr>
        <w:tc>
          <w:tcPr>
            <w:tcW w:w="3386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E85CF0E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056A9884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569C051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503BE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BABC97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85B8FA0">
            <w:pPr>
              <w:rPr>
                <w:rFonts w:ascii="Arial" w:hAnsi="Arial" w:cs="Arial"/>
                <w:color w:val="000000"/>
              </w:rPr>
            </w:pPr>
          </w:p>
        </w:tc>
      </w:tr>
      <w:tr w14:paraId="3F6E0F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8" w:hRule="atLeast"/>
          <w:jc w:val="center"/>
        </w:trPr>
        <w:tc>
          <w:tcPr>
            <w:tcW w:w="10338" w:type="dxa"/>
            <w:gridSpan w:val="10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07C9B75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69C4D6B7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14:paraId="070608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6774CDB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14:paraId="2362FF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645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tbl>
            <w:tblPr>
              <w:tblStyle w:val="12"/>
              <w:tblW w:w="0" w:type="auto"/>
              <w:tblInd w:w="1819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35"/>
              <w:gridCol w:w="971"/>
              <w:gridCol w:w="3785"/>
            </w:tblGrid>
            <w:tr w14:paraId="532BA328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14:paraId="630D51B8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6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$ </w:t>
                  </w:r>
                  <w:r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24.000.000</w:t>
                  </w:r>
                </w:p>
              </w:tc>
            </w:tr>
            <w:tr w14:paraId="707E967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4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14:paraId="1346525C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6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14:paraId="16B82D0D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14:paraId="5714CBD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02AD8D5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$ </w:t>
                  </w:r>
                  <w:r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24.000.000</w:t>
                  </w:r>
                </w:p>
              </w:tc>
            </w:tr>
            <w:tr w14:paraId="21B3D50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vAlign w:val="center"/>
                </w:tcPr>
                <w:p w14:paraId="53DD4456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6A93756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14:paraId="3EB6AC4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vAlign w:val="center"/>
                </w:tcPr>
                <w:p w14:paraId="0B0004C6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1AC3DF3F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14:paraId="3BB4578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3C87AAE8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$ 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18"/>
                      <w:szCs w:val="18"/>
                      <w:lang w:val="es-CO"/>
                    </w:rPr>
                    <w:t>8</w:t>
                  </w:r>
                  <w:r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.000.000</w:t>
                  </w:r>
                </w:p>
              </w:tc>
            </w:tr>
            <w:tr w14:paraId="0625962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2BA2230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lang w:val="es-CO"/>
                    </w:rPr>
                    <w:t xml:space="preserve"> 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18"/>
                      <w:szCs w:val="18"/>
                      <w:lang w:val="es-CO"/>
                    </w:rPr>
                    <w:t>16</w:t>
                  </w:r>
                  <w:r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.000.000</w:t>
                  </w:r>
                </w:p>
              </w:tc>
            </w:tr>
            <w:tr w14:paraId="2D70463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3E325EEC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4.000.000</w:t>
                  </w:r>
                </w:p>
              </w:tc>
            </w:tr>
            <w:tr w14:paraId="23E58D5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>
                  <w:pPr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18162065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14:paraId="01A1283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41FF7E68">
                  <w:pPr>
                    <w:rPr>
                      <w:rFonts w:hint="default" w:ascii="Arial" w:hAnsi="Arial" w:cs="Arial"/>
                      <w:bCs/>
                      <w:color w:val="FF0000"/>
                      <w:highlight w:val="yellow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</w:rPr>
                    <w:t>00</w:t>
                  </w:r>
                  <w:r>
                    <w:rPr>
                      <w:rFonts w:hint="default" w:ascii="Arial" w:hAnsi="Arial" w:cs="Arial"/>
                      <w:bCs/>
                      <w:lang w:val="es-CO"/>
                    </w:rPr>
                    <w:t>2</w:t>
                  </w:r>
                  <w:bookmarkStart w:id="0" w:name="_GoBack"/>
                  <w:bookmarkEnd w:id="0"/>
                </w:p>
              </w:tc>
            </w:tr>
          </w:tbl>
          <w:p w14:paraId="1E905D96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>
      <w:pPr>
        <w:pStyle w:val="2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>
      <w:pPr>
        <w:pStyle w:val="2"/>
        <w:spacing w:line="240" w:lineRule="auto"/>
        <w:rPr>
          <w:b w:val="0"/>
          <w:sz w:val="24"/>
          <w:szCs w:val="24"/>
        </w:rPr>
      </w:pPr>
      <w:r>
        <w:rPr>
          <w:sz w:val="24"/>
          <w:szCs w:val="24"/>
        </w:rPr>
        <w:t xml:space="preserve">Ejecución contractual: </w:t>
      </w:r>
      <w:r>
        <w:rPr>
          <w:b w:val="0"/>
          <w:sz w:val="24"/>
          <w:szCs w:val="24"/>
        </w:rPr>
        <w:t xml:space="preserve">el informe de ejecución del contratista junto con los soportes del caso, se pueden verificar en la plataforma SECOP II, contrato No. </w:t>
      </w:r>
      <w:r>
        <w:rPr>
          <w:color w:val="000000"/>
          <w:sz w:val="20"/>
        </w:rPr>
        <w:t xml:space="preserve">CD-33-2026-6611 </w:t>
      </w:r>
      <w:r>
        <w:rPr>
          <w:b w:val="0"/>
          <w:sz w:val="24"/>
          <w:szCs w:val="24"/>
        </w:rPr>
        <w:t xml:space="preserve">así mismo, los documentos hacen parte del expediente contractual correspondiente. </w:t>
      </w:r>
    </w:p>
    <w:p w14:paraId="5EB15EBF">
      <w:pPr>
        <w:jc w:val="both"/>
        <w:rPr>
          <w:rFonts w:ascii="Arial" w:hAnsi="Arial" w:cs="Arial"/>
          <w:b/>
          <w:bCs/>
        </w:rPr>
      </w:pPr>
    </w:p>
    <w:p w14:paraId="63BD9318">
      <w:pPr>
        <w:pStyle w:val="2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Actividades de tratamiento y monitoreo a la matriz de riesgo del contrato. </w:t>
      </w:r>
    </w:p>
    <w:p w14:paraId="3831C5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2D15214F">
      <w:pPr>
        <w:jc w:val="both"/>
        <w:rPr>
          <w:rFonts w:ascii="Arial" w:hAnsi="Arial" w:cs="Arial"/>
        </w:rPr>
      </w:pPr>
    </w:p>
    <w:p w14:paraId="2F21E6C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VICTOR MANUEL VALENCIA GUZMAN </w:t>
      </w:r>
      <w:r>
        <w:rPr>
          <w:rFonts w:ascii="Arial" w:hAnsi="Arial" w:cs="Arial"/>
        </w:rPr>
        <w:t xml:space="preserve"> quien actúa en nombre y representación del </w:t>
      </w:r>
      <w:r>
        <w:rPr>
          <w:rFonts w:ascii="Arial" w:hAnsi="Arial" w:cs="Arial"/>
          <w:b/>
        </w:rPr>
        <w:t>DISTRITO ESPECIAL, INDUSTRIAL Y PORTUARIO DE BARRANQUILLA</w:t>
      </w:r>
      <w:r>
        <w:rPr>
          <w:rFonts w:ascii="Arial" w:hAnsi="Arial" w:cs="Arial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5401999">
      <w:pPr>
        <w:pStyle w:val="24"/>
        <w:jc w:val="both"/>
        <w:rPr>
          <w:rFonts w:ascii="Arial" w:hAnsi="Arial" w:cs="Arial"/>
          <w:color w:val="000000"/>
          <w:sz w:val="24"/>
          <w:szCs w:val="24"/>
        </w:rPr>
      </w:pPr>
    </w:p>
    <w:p w14:paraId="429F52B5">
      <w:pPr>
        <w:pStyle w:val="24"/>
        <w:jc w:val="both"/>
        <w:rPr>
          <w:rFonts w:ascii="Arial" w:hAnsi="Arial" w:cs="Arial"/>
          <w:sz w:val="24"/>
          <w:szCs w:val="24"/>
          <w:lang w:val="es-CO" w:eastAsia="es-CO"/>
        </w:rPr>
      </w:pPr>
      <w:r>
        <w:rPr>
          <w:rFonts w:ascii="Arial" w:hAnsi="Arial" w:cs="Arial"/>
          <w:color w:val="000000"/>
          <w:sz w:val="24"/>
          <w:szCs w:val="24"/>
        </w:rPr>
        <w:t>Se</w:t>
      </w:r>
      <w:r>
        <w:rPr>
          <w:rFonts w:ascii="Arial" w:hAnsi="Arial" w:cs="Arial"/>
          <w:sz w:val="24"/>
          <w:szCs w:val="24"/>
          <w:lang w:val="es-CO" w:eastAsia="es-CO"/>
        </w:rPr>
        <w:t xml:space="preserve"> firma en Barranquilla al mes de MARZO del 2026. </w:t>
      </w:r>
    </w:p>
    <w:p w14:paraId="18BDA5AD">
      <w:pPr>
        <w:pStyle w:val="24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>
      <w:pPr>
        <w:pStyle w:val="24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>
      <w:pPr>
        <w:pStyle w:val="24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>
        <w:rPr>
          <w:rFonts w:ascii="Arial" w:hAnsi="Arial" w:cs="Arial"/>
          <w:sz w:val="24"/>
          <w:szCs w:val="24"/>
          <w:lang w:val="es-CO" w:eastAsia="es-CO"/>
        </w:rPr>
        <w:t>_____________________</w:t>
      </w:r>
      <w:r>
        <w:rPr>
          <w:rFonts w:ascii="Arial" w:hAnsi="Arial" w:cs="Arial"/>
          <w:sz w:val="24"/>
          <w:szCs w:val="24"/>
          <w:lang w:val="es-CO" w:eastAsia="es-CO"/>
        </w:rPr>
        <w:tab/>
      </w:r>
      <w:r>
        <w:rPr>
          <w:rFonts w:ascii="Arial" w:hAnsi="Arial" w:cs="Arial"/>
          <w:sz w:val="24"/>
          <w:szCs w:val="24"/>
          <w:lang w:val="es-CO" w:eastAsia="es-CO"/>
        </w:rPr>
        <w:tab/>
      </w:r>
      <w:r>
        <w:rPr>
          <w:rFonts w:ascii="Arial" w:hAnsi="Arial" w:cs="Arial"/>
          <w:sz w:val="24"/>
          <w:szCs w:val="24"/>
          <w:lang w:val="es-CO" w:eastAsia="es-CO"/>
        </w:rPr>
        <w:tab/>
      </w:r>
      <w:r>
        <w:rPr>
          <w:rFonts w:ascii="Arial" w:hAnsi="Arial" w:cs="Arial"/>
          <w:sz w:val="24"/>
          <w:szCs w:val="24"/>
          <w:lang w:val="es-CO" w:eastAsia="es-CO"/>
        </w:rPr>
        <w:tab/>
      </w:r>
      <w:r>
        <w:rPr>
          <w:rFonts w:ascii="Arial" w:hAnsi="Arial" w:cs="Arial"/>
          <w:sz w:val="24"/>
          <w:szCs w:val="24"/>
          <w:lang w:val="es-CO" w:eastAsia="es-CO"/>
        </w:rPr>
        <w:tab/>
      </w:r>
      <w:r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>
      <w:pPr>
        <w:pStyle w:val="2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VICTOR MANUEL VALENCIA GUZMAN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7033C068">
      <w:pPr>
        <w:pStyle w:val="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C.C.: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1"/>
          <w:szCs w:val="21"/>
          <w:shd w:val="clear" w:color="auto" w:fill="FFFFFF"/>
        </w:rPr>
        <w:t>8.717.774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13F725BA">
      <w:pPr>
        <w:pStyle w:val="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Cargo</w:t>
      </w:r>
      <w:r>
        <w:rPr>
          <w:rFonts w:ascii="Arial" w:hAnsi="Arial" w:cs="Arial"/>
          <w:sz w:val="24"/>
          <w:szCs w:val="24"/>
        </w:rPr>
        <w:t>: Asesor – código y grado105 - 06</w:t>
      </w:r>
    </w:p>
    <w:p w14:paraId="329A0457">
      <w:pPr>
        <w:pStyle w:val="2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sectPr>
      <w:headerReference r:id="rId3" w:type="default"/>
      <w:footerReference r:id="rId4" w:type="default"/>
      <w:pgSz w:w="12240" w:h="15840"/>
      <w:pgMar w:top="1417" w:right="1701" w:bottom="1417" w:left="1701" w:header="656" w:footer="112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umanst521 BT">
    <w:altName w:val="Segoe Print"/>
    <w:panose1 w:val="00000000000000000000"/>
    <w:charset w:val="00"/>
    <w:family w:val="swiss"/>
    <w:pitch w:val="default"/>
    <w:sig w:usb0="00000000" w:usb1="00000000" w:usb2="00000000" w:usb3="00000000" w:csb0="00000011" w:csb1="0000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FD98F2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  <w: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00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1227956" name="Imagen 2" descr="Interfaz de usuario gráfica, Texto, Aplicación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16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  <w:szCs w:val="22"/>
        <w:lang/>
      </w:rPr>
      <w:t>Versión 2.2</w:t>
    </w:r>
  </w:p>
  <w:p w14:paraId="0CE12FF5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  <w:r>
      <w:rPr>
        <w:rFonts w:ascii="Arial" w:hAnsi="Arial" w:cs="Arial"/>
        <w:sz w:val="14"/>
        <w:szCs w:val="22"/>
        <w:lang/>
      </w:rPr>
      <w:t>Fecha de aprobación: 31/01/2024</w:t>
    </w:r>
  </w:p>
  <w:p w14:paraId="35F97008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  <w:p w14:paraId="3D4BB092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  <w:p w14:paraId="1BC1A21D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E96DA">
    <w:pPr>
      <w:pStyle w:val="17"/>
      <w:jc w:val="right"/>
      <w:rPr>
        <w:rFonts w:ascii="Arial" w:hAnsi="Arial" w:cs="Arial"/>
        <w:b/>
        <w:bCs/>
        <w:sz w:val="16"/>
        <w:szCs w:val="16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27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156144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7613B5ED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7D676156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716199C8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131C519A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7DC728EC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6B665728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693B5F6D">
    <w:pPr>
      <w:pStyle w:val="17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CÓDIGO: MA-GC-F-012</w:t>
    </w:r>
  </w:p>
  <w:p w14:paraId="2025505F">
    <w:pPr>
      <w:pStyle w:val="17"/>
      <w:jc w:val="right"/>
      <w:rPr>
        <w:rFonts w:ascii="Arial" w:hAnsi="Arial" w:cs="Arial"/>
        <w:b/>
        <w:bCs/>
        <w:sz w:val="20"/>
        <w:szCs w:val="20"/>
      </w:rPr>
    </w:pPr>
  </w:p>
  <w:p w14:paraId="29A258F1">
    <w:pPr>
      <w:pStyle w:val="17"/>
      <w:jc w:val="right"/>
      <w:rPr>
        <w:rFonts w:ascii="Arial" w:hAnsi="Arial" w:cs="Arial"/>
        <w:b/>
        <w:bCs/>
        <w:sz w:val="20"/>
        <w:szCs w:val="20"/>
      </w:rPr>
    </w:pPr>
  </w:p>
  <w:p w14:paraId="0EB7875C">
    <w:pPr>
      <w:pStyle w:val="17"/>
      <w:jc w:val="center"/>
      <w:rPr>
        <w:rFonts w:ascii="Arial" w:hAnsi="Arial" w:cs="Arial"/>
        <w:b/>
        <w:bCs/>
        <w:sz w:val="22"/>
        <w:szCs w:val="20"/>
      </w:rPr>
    </w:pPr>
    <w:r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>
    <w:pPr>
      <w:pStyle w:val="17"/>
      <w:jc w:val="center"/>
      <w:rPr>
        <w:rFonts w:ascii="Arial" w:hAnsi="Arial" w:cs="Arial"/>
        <w:b/>
        <w:bCs/>
        <w:sz w:val="22"/>
        <w:szCs w:val="20"/>
      </w:rPr>
    </w:pPr>
  </w:p>
  <w:p w14:paraId="4BD1FE73">
    <w:pPr>
      <w:pStyle w:val="17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631810"/>
    <w:multiLevelType w:val="multilevel"/>
    <w:tmpl w:val="4263181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3670F"/>
    <w:multiLevelType w:val="multilevel"/>
    <w:tmpl w:val="5F43670F"/>
    <w:lvl w:ilvl="0" w:tentative="0">
      <w:start w:val="1"/>
      <w:numFmt w:val="upperRoman"/>
      <w:pStyle w:val="2"/>
      <w:lvlText w:val="%1."/>
      <w:lvlJc w:val="right"/>
      <w:pPr>
        <w:ind w:left="432" w:hanging="432"/>
      </w:pPr>
    </w:lvl>
    <w:lvl w:ilvl="1" w:tentative="0">
      <w:start w:val="1"/>
      <w:numFmt w:val="decimal"/>
      <w:pStyle w:val="3"/>
      <w:lvlText w:val="%2."/>
      <w:lvlJc w:val="left"/>
      <w:pPr>
        <w:ind w:left="576" w:hanging="576"/>
      </w:pPr>
      <w:rPr>
        <w:b w:val="0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145C1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5792"/>
    <w:rsid w:val="00130257"/>
    <w:rsid w:val="0013307A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4A7A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2EB"/>
    <w:rsid w:val="001E5D8C"/>
    <w:rsid w:val="001F2787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218F"/>
    <w:rsid w:val="002B4EC8"/>
    <w:rsid w:val="002B704F"/>
    <w:rsid w:val="002C7381"/>
    <w:rsid w:val="002D2796"/>
    <w:rsid w:val="002D28A8"/>
    <w:rsid w:val="002E0B89"/>
    <w:rsid w:val="002E2243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035"/>
    <w:rsid w:val="00346D2A"/>
    <w:rsid w:val="0035450E"/>
    <w:rsid w:val="00357382"/>
    <w:rsid w:val="0036372D"/>
    <w:rsid w:val="00364ABF"/>
    <w:rsid w:val="0036559A"/>
    <w:rsid w:val="00366D1D"/>
    <w:rsid w:val="003756AB"/>
    <w:rsid w:val="003773AA"/>
    <w:rsid w:val="00377430"/>
    <w:rsid w:val="003802A2"/>
    <w:rsid w:val="00381E9B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3B77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746"/>
    <w:rsid w:val="0040091A"/>
    <w:rsid w:val="00402770"/>
    <w:rsid w:val="00402F56"/>
    <w:rsid w:val="00414128"/>
    <w:rsid w:val="00420332"/>
    <w:rsid w:val="004216CE"/>
    <w:rsid w:val="0042441D"/>
    <w:rsid w:val="004307E2"/>
    <w:rsid w:val="004313FC"/>
    <w:rsid w:val="00433DAE"/>
    <w:rsid w:val="00434DBE"/>
    <w:rsid w:val="00435674"/>
    <w:rsid w:val="00445875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289C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5F45"/>
    <w:rsid w:val="00577E63"/>
    <w:rsid w:val="00582E2A"/>
    <w:rsid w:val="00587A8F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1B2F"/>
    <w:rsid w:val="005D415D"/>
    <w:rsid w:val="005D4CAC"/>
    <w:rsid w:val="005D6CEE"/>
    <w:rsid w:val="005D7DCE"/>
    <w:rsid w:val="005D7EA0"/>
    <w:rsid w:val="005F0723"/>
    <w:rsid w:val="005F3870"/>
    <w:rsid w:val="005F7B72"/>
    <w:rsid w:val="0060045B"/>
    <w:rsid w:val="00604F64"/>
    <w:rsid w:val="006228DA"/>
    <w:rsid w:val="006229E1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75983"/>
    <w:rsid w:val="006833E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D5B14"/>
    <w:rsid w:val="006E0197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1344"/>
    <w:rsid w:val="00826FA2"/>
    <w:rsid w:val="0085234C"/>
    <w:rsid w:val="008554E7"/>
    <w:rsid w:val="00855F57"/>
    <w:rsid w:val="008705BB"/>
    <w:rsid w:val="00870D84"/>
    <w:rsid w:val="00872657"/>
    <w:rsid w:val="00880B44"/>
    <w:rsid w:val="0088217F"/>
    <w:rsid w:val="008847C7"/>
    <w:rsid w:val="008870B5"/>
    <w:rsid w:val="0088760E"/>
    <w:rsid w:val="00887F87"/>
    <w:rsid w:val="008917E1"/>
    <w:rsid w:val="0089369C"/>
    <w:rsid w:val="008A4135"/>
    <w:rsid w:val="008B1296"/>
    <w:rsid w:val="008B2093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06E1A"/>
    <w:rsid w:val="009140A2"/>
    <w:rsid w:val="00915A98"/>
    <w:rsid w:val="0091610F"/>
    <w:rsid w:val="009200F0"/>
    <w:rsid w:val="00922A5A"/>
    <w:rsid w:val="00930D6A"/>
    <w:rsid w:val="009331E6"/>
    <w:rsid w:val="0093507C"/>
    <w:rsid w:val="0094224F"/>
    <w:rsid w:val="00946A37"/>
    <w:rsid w:val="009524C6"/>
    <w:rsid w:val="00952A34"/>
    <w:rsid w:val="00954526"/>
    <w:rsid w:val="00966A62"/>
    <w:rsid w:val="00987BAE"/>
    <w:rsid w:val="00992CC0"/>
    <w:rsid w:val="00995A24"/>
    <w:rsid w:val="009A1BE4"/>
    <w:rsid w:val="009A2BD2"/>
    <w:rsid w:val="009A704F"/>
    <w:rsid w:val="009B3A0D"/>
    <w:rsid w:val="009B613B"/>
    <w:rsid w:val="009B7EBA"/>
    <w:rsid w:val="009C4C6F"/>
    <w:rsid w:val="009C7179"/>
    <w:rsid w:val="009D0583"/>
    <w:rsid w:val="009D23F7"/>
    <w:rsid w:val="009D2577"/>
    <w:rsid w:val="009D36A9"/>
    <w:rsid w:val="009D63B4"/>
    <w:rsid w:val="009E0C99"/>
    <w:rsid w:val="009E6392"/>
    <w:rsid w:val="009F0AD2"/>
    <w:rsid w:val="00A0522D"/>
    <w:rsid w:val="00A078F3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6BAD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020F"/>
    <w:rsid w:val="00AA207B"/>
    <w:rsid w:val="00AB0647"/>
    <w:rsid w:val="00AB1DA7"/>
    <w:rsid w:val="00AB3D8F"/>
    <w:rsid w:val="00AB4E85"/>
    <w:rsid w:val="00AC0B4D"/>
    <w:rsid w:val="00AD02C1"/>
    <w:rsid w:val="00AD62A7"/>
    <w:rsid w:val="00AD77DD"/>
    <w:rsid w:val="00AE05A6"/>
    <w:rsid w:val="00AE1599"/>
    <w:rsid w:val="00AE49CB"/>
    <w:rsid w:val="00AE7431"/>
    <w:rsid w:val="00AF174A"/>
    <w:rsid w:val="00AF4486"/>
    <w:rsid w:val="00AF53BE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50DA"/>
    <w:rsid w:val="00B7768B"/>
    <w:rsid w:val="00B81B90"/>
    <w:rsid w:val="00B85D32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6F19"/>
    <w:rsid w:val="00BE760D"/>
    <w:rsid w:val="00BF10ED"/>
    <w:rsid w:val="00BF5746"/>
    <w:rsid w:val="00BF66C7"/>
    <w:rsid w:val="00BF6D37"/>
    <w:rsid w:val="00C011E2"/>
    <w:rsid w:val="00C02BE4"/>
    <w:rsid w:val="00C1409C"/>
    <w:rsid w:val="00C168E5"/>
    <w:rsid w:val="00C22CAC"/>
    <w:rsid w:val="00C245B1"/>
    <w:rsid w:val="00C257D6"/>
    <w:rsid w:val="00C33A51"/>
    <w:rsid w:val="00C35A14"/>
    <w:rsid w:val="00C37301"/>
    <w:rsid w:val="00C42804"/>
    <w:rsid w:val="00C4759D"/>
    <w:rsid w:val="00C4766A"/>
    <w:rsid w:val="00C538BD"/>
    <w:rsid w:val="00C63311"/>
    <w:rsid w:val="00C63490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CF50A2"/>
    <w:rsid w:val="00D00237"/>
    <w:rsid w:val="00D0387F"/>
    <w:rsid w:val="00D0673A"/>
    <w:rsid w:val="00D07A1F"/>
    <w:rsid w:val="00D1229E"/>
    <w:rsid w:val="00D155A2"/>
    <w:rsid w:val="00D157C3"/>
    <w:rsid w:val="00D20B7A"/>
    <w:rsid w:val="00D23C16"/>
    <w:rsid w:val="00D30F03"/>
    <w:rsid w:val="00D3332F"/>
    <w:rsid w:val="00D35873"/>
    <w:rsid w:val="00D3631A"/>
    <w:rsid w:val="00D369CF"/>
    <w:rsid w:val="00D37974"/>
    <w:rsid w:val="00D46AEC"/>
    <w:rsid w:val="00D5506A"/>
    <w:rsid w:val="00D569C1"/>
    <w:rsid w:val="00D67A90"/>
    <w:rsid w:val="00D721BD"/>
    <w:rsid w:val="00D9231B"/>
    <w:rsid w:val="00D95CFE"/>
    <w:rsid w:val="00DA500E"/>
    <w:rsid w:val="00DA59B4"/>
    <w:rsid w:val="00DB7593"/>
    <w:rsid w:val="00DD1CD3"/>
    <w:rsid w:val="00DD2CBA"/>
    <w:rsid w:val="00DD4B9C"/>
    <w:rsid w:val="00DE4AF1"/>
    <w:rsid w:val="00DE577C"/>
    <w:rsid w:val="00E00A97"/>
    <w:rsid w:val="00E078B3"/>
    <w:rsid w:val="00E07B9A"/>
    <w:rsid w:val="00E12B86"/>
    <w:rsid w:val="00E13CEE"/>
    <w:rsid w:val="00E14CE8"/>
    <w:rsid w:val="00E15631"/>
    <w:rsid w:val="00E22065"/>
    <w:rsid w:val="00E27384"/>
    <w:rsid w:val="00E27BEC"/>
    <w:rsid w:val="00E3427E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1D3"/>
    <w:rsid w:val="00E82594"/>
    <w:rsid w:val="00E83316"/>
    <w:rsid w:val="00E8527D"/>
    <w:rsid w:val="00E86C97"/>
    <w:rsid w:val="00EA3A1E"/>
    <w:rsid w:val="00EA4D35"/>
    <w:rsid w:val="00EB61BD"/>
    <w:rsid w:val="00EC1711"/>
    <w:rsid w:val="00EC55EB"/>
    <w:rsid w:val="00ED7A29"/>
    <w:rsid w:val="00EE1313"/>
    <w:rsid w:val="00EE7AAF"/>
    <w:rsid w:val="00EF1D20"/>
    <w:rsid w:val="00EF22F1"/>
    <w:rsid w:val="00EF3CA0"/>
    <w:rsid w:val="00F027FC"/>
    <w:rsid w:val="00F04602"/>
    <w:rsid w:val="00F05EBB"/>
    <w:rsid w:val="00F1184A"/>
    <w:rsid w:val="00F15C09"/>
    <w:rsid w:val="00F177BA"/>
    <w:rsid w:val="00F25960"/>
    <w:rsid w:val="00F432E3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0E18"/>
    <w:rsid w:val="00F914D6"/>
    <w:rsid w:val="00F97870"/>
    <w:rsid w:val="00FA1001"/>
    <w:rsid w:val="00FA2744"/>
    <w:rsid w:val="00FB3617"/>
    <w:rsid w:val="00FB3EDB"/>
    <w:rsid w:val="00FB4459"/>
    <w:rsid w:val="00FB6868"/>
    <w:rsid w:val="00FC716D"/>
    <w:rsid w:val="00FD6E30"/>
    <w:rsid w:val="00FE1DD2"/>
    <w:rsid w:val="00FF1832"/>
    <w:rsid w:val="239D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keepNext/>
      <w:keepLines/>
      <w:numPr>
        <w:ilvl w:val="0"/>
        <w:numId w:val="1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4">
    <w:name w:val="heading 3"/>
    <w:basedOn w:val="1"/>
    <w:next w:val="1"/>
    <w:link w:val="36"/>
    <w:semiHidden/>
    <w:unhideWhenUsed/>
    <w:qFormat/>
    <w:uiPriority w:val="9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4"/>
    <w:basedOn w:val="1"/>
    <w:next w:val="1"/>
    <w:link w:val="37"/>
    <w:semiHidden/>
    <w:unhideWhenUsed/>
    <w:qFormat/>
    <w:uiPriority w:val="9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6">
    <w:name w:val="heading 5"/>
    <w:basedOn w:val="1"/>
    <w:next w:val="1"/>
    <w:link w:val="38"/>
    <w:semiHidden/>
    <w:unhideWhenUsed/>
    <w:qFormat/>
    <w:uiPriority w:val="9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7">
    <w:name w:val="heading 6"/>
    <w:basedOn w:val="1"/>
    <w:next w:val="1"/>
    <w:link w:val="39"/>
    <w:semiHidden/>
    <w:unhideWhenUsed/>
    <w:qFormat/>
    <w:uiPriority w:val="9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7"/>
    <w:basedOn w:val="1"/>
    <w:next w:val="1"/>
    <w:link w:val="40"/>
    <w:semiHidden/>
    <w:unhideWhenUsed/>
    <w:qFormat/>
    <w:uiPriority w:val="9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9">
    <w:name w:val="heading 8"/>
    <w:basedOn w:val="1"/>
    <w:next w:val="1"/>
    <w:link w:val="41"/>
    <w:semiHidden/>
    <w:unhideWhenUsed/>
    <w:qFormat/>
    <w:uiPriority w:val="9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10">
    <w:name w:val="heading 9"/>
    <w:basedOn w:val="1"/>
    <w:next w:val="1"/>
    <w:link w:val="42"/>
    <w:semiHidden/>
    <w:unhideWhenUsed/>
    <w:qFormat/>
    <w:uiPriority w:val="9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1"/>
    <w:semiHidden/>
    <w:unhideWhenUsed/>
    <w:uiPriority w:val="99"/>
    <w:rPr>
      <w:sz w:val="16"/>
      <w:szCs w:val="16"/>
    </w:rPr>
  </w:style>
  <w:style w:type="paragraph" w:styleId="14">
    <w:name w:val="annotation subject"/>
    <w:basedOn w:val="15"/>
    <w:next w:val="15"/>
    <w:link w:val="49"/>
    <w:semiHidden/>
    <w:unhideWhenUsed/>
    <w:uiPriority w:val="99"/>
    <w:rPr>
      <w:b/>
      <w:bCs/>
    </w:rPr>
  </w:style>
  <w:style w:type="paragraph" w:styleId="15">
    <w:name w:val="annotation text"/>
    <w:basedOn w:val="1"/>
    <w:link w:val="48"/>
    <w:semiHidden/>
    <w:unhideWhenUsed/>
    <w:uiPriority w:val="99"/>
    <w:rPr>
      <w:sz w:val="20"/>
      <w:szCs w:val="20"/>
    </w:rPr>
  </w:style>
  <w:style w:type="paragraph" w:styleId="16">
    <w:name w:val="Balloon Text"/>
    <w:basedOn w:val="1"/>
    <w:link w:val="23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header"/>
    <w:basedOn w:val="1"/>
    <w:link w:val="21"/>
    <w:unhideWhenUsed/>
    <w:uiPriority w:val="99"/>
    <w:pPr>
      <w:tabs>
        <w:tab w:val="center" w:pos="4419"/>
        <w:tab w:val="right" w:pos="8838"/>
      </w:tabs>
    </w:pPr>
  </w:style>
  <w:style w:type="paragraph" w:styleId="18">
    <w:name w:val="footer"/>
    <w:basedOn w:val="1"/>
    <w:link w:val="22"/>
    <w:unhideWhenUsed/>
    <w:uiPriority w:val="99"/>
    <w:pPr>
      <w:tabs>
        <w:tab w:val="center" w:pos="4419"/>
        <w:tab w:val="right" w:pos="8838"/>
      </w:tabs>
    </w:pPr>
  </w:style>
  <w:style w:type="paragraph" w:styleId="19">
    <w:name w:val="Body Text 3"/>
    <w:basedOn w:val="1"/>
    <w:link w:val="46"/>
    <w:unhideWhenUsed/>
    <w:qFormat/>
    <w:uiPriority w:val="0"/>
    <w:pPr>
      <w:jc w:val="both"/>
    </w:pPr>
    <w:rPr>
      <w:rFonts w:ascii="Arial" w:hAnsi="Arial"/>
      <w:color w:val="0000FF"/>
      <w:szCs w:val="20"/>
      <w:lang/>
    </w:rPr>
  </w:style>
  <w:style w:type="table" w:styleId="20">
    <w:name w:val="Table Grid"/>
    <w:basedOn w:val="12"/>
    <w:uiPriority w:val="59"/>
    <w:rPr>
      <w:lang w:val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21">
    <w:name w:val="Encabezado Car"/>
    <w:link w:val="17"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2">
    <w:name w:val="Pie de página Car"/>
    <w:link w:val="18"/>
    <w:qFormat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3">
    <w:name w:val="Texto de globo Car"/>
    <w:link w:val="16"/>
    <w:semiHidden/>
    <w:uiPriority w:val="99"/>
    <w:rPr>
      <w:rFonts w:ascii="Tahoma" w:hAnsi="Tahoma" w:eastAsia="Times New Roman" w:cs="Tahoma"/>
      <w:sz w:val="16"/>
      <w:szCs w:val="16"/>
      <w:lang w:val="es-ES" w:eastAsia="es-ES"/>
    </w:rPr>
  </w:style>
  <w:style w:type="paragraph" w:styleId="24">
    <w:name w:val="No Spacing"/>
    <w:qFormat/>
    <w:uiPriority w:val="1"/>
    <w:rPr>
      <w:rFonts w:ascii="Calibri" w:hAnsi="Calibri" w:eastAsia="Calibri" w:cs="Times New Roman"/>
      <w:sz w:val="22"/>
      <w:szCs w:val="22"/>
      <w:lang w:val="es-ES" w:eastAsia="en-US" w:bidi="ar-SA"/>
    </w:rPr>
  </w:style>
  <w:style w:type="paragraph" w:styleId="25">
    <w:name w:val="List Paragraph"/>
    <w:basedOn w:val="1"/>
    <w:link w:val="47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s-CO" w:eastAsia="en-US"/>
    </w:rPr>
  </w:style>
  <w:style w:type="paragraph" w:customStyle="1" w:styleId="26">
    <w:name w:val="Default"/>
    <w:uiPriority w:val="0"/>
    <w:pPr>
      <w:autoSpaceDE w:val="0"/>
      <w:autoSpaceDN w:val="0"/>
      <w:adjustRightInd w:val="0"/>
    </w:pPr>
    <w:rPr>
      <w:rFonts w:ascii="Humanst521 BT" w:hAnsi="Humanst521 BT" w:eastAsia="Calibri" w:cs="Humanst521 BT"/>
      <w:color w:val="000000"/>
      <w:sz w:val="24"/>
      <w:szCs w:val="24"/>
      <w:lang w:val="es-CO" w:eastAsia="en-US" w:bidi="ar-SA"/>
    </w:rPr>
  </w:style>
  <w:style w:type="character" w:customStyle="1" w:styleId="27">
    <w:name w:val="Título 1 Car"/>
    <w:link w:val="2"/>
    <w:qFormat/>
    <w:uiPriority w:val="9"/>
    <w:rPr>
      <w:rFonts w:ascii="Arial" w:hAnsi="Arial" w:eastAsia="Times New Roman" w:cs="Arial"/>
      <w:b/>
      <w:bCs/>
      <w:sz w:val="22"/>
      <w:lang w:val="es-ES" w:eastAsia="es-ES"/>
    </w:rPr>
  </w:style>
  <w:style w:type="paragraph" w:customStyle="1" w:styleId="28">
    <w:name w:val="Style21"/>
    <w:basedOn w:val="1"/>
    <w:qFormat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29">
    <w:name w:val="Style30"/>
    <w:basedOn w:val="1"/>
    <w:uiPriority w:val="0"/>
    <w:pPr>
      <w:spacing w:line="580" w:lineRule="exact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0">
    <w:name w:val="Style29"/>
    <w:basedOn w:val="1"/>
    <w:uiPriority w:val="0"/>
    <w:pPr>
      <w:spacing w:line="30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1">
    <w:name w:val="CharStyle11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paragraph" w:customStyle="1" w:styleId="32">
    <w:name w:val="Style37"/>
    <w:basedOn w:val="1"/>
    <w:uiPriority w:val="0"/>
    <w:pPr>
      <w:spacing w:line="5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3">
    <w:name w:val="Style43"/>
    <w:basedOn w:val="1"/>
    <w:uiPriority w:val="0"/>
    <w:pPr>
      <w:spacing w:line="2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4">
    <w:name w:val="CharStyle32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character" w:customStyle="1" w:styleId="35">
    <w:name w:val="Título 2 Car"/>
    <w:link w:val="3"/>
    <w:uiPriority w:val="9"/>
    <w:rPr>
      <w:rFonts w:ascii="Arial" w:hAnsi="Arial" w:eastAsia="Times New Roman" w:cs="Times New Roman"/>
      <w:b/>
      <w:bCs/>
      <w:sz w:val="24"/>
      <w:szCs w:val="26"/>
      <w:lang w:val="es-ES" w:eastAsia="es-ES"/>
    </w:rPr>
  </w:style>
  <w:style w:type="character" w:customStyle="1" w:styleId="36">
    <w:name w:val="Título 3 Car"/>
    <w:link w:val="4"/>
    <w:semiHidden/>
    <w:uiPriority w:val="9"/>
    <w:rPr>
      <w:rFonts w:ascii="Cambria" w:hAnsi="Cambria" w:eastAsia="Times New Roman" w:cs="Times New Roman"/>
      <w:b/>
      <w:bCs/>
      <w:color w:val="4F81BD"/>
      <w:sz w:val="24"/>
      <w:szCs w:val="24"/>
      <w:lang w:val="es-ES" w:eastAsia="es-ES"/>
    </w:rPr>
  </w:style>
  <w:style w:type="character" w:customStyle="1" w:styleId="37">
    <w:name w:val="Título 4 Car"/>
    <w:link w:val="5"/>
    <w:semiHidden/>
    <w:qFormat/>
    <w:uiPriority w:val="9"/>
    <w:rPr>
      <w:rFonts w:ascii="Cambria" w:hAnsi="Cambria" w:eastAsia="Times New Roman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38">
    <w:name w:val="Título 5 Car"/>
    <w:link w:val="6"/>
    <w:semiHidden/>
    <w:uiPriority w:val="9"/>
    <w:rPr>
      <w:rFonts w:ascii="Cambria" w:hAnsi="Cambria" w:eastAsia="Times New Roman" w:cs="Times New Roman"/>
      <w:color w:val="243F60"/>
      <w:sz w:val="24"/>
      <w:szCs w:val="24"/>
      <w:lang w:val="es-ES" w:eastAsia="es-ES"/>
    </w:rPr>
  </w:style>
  <w:style w:type="character" w:customStyle="1" w:styleId="39">
    <w:name w:val="Título 6 Car"/>
    <w:link w:val="7"/>
    <w:semiHidden/>
    <w:uiPriority w:val="9"/>
    <w:rPr>
      <w:rFonts w:ascii="Cambria" w:hAnsi="Cambria" w:eastAsia="Times New Roman" w:cs="Times New Roman"/>
      <w:i/>
      <w:iCs/>
      <w:color w:val="243F60"/>
      <w:sz w:val="24"/>
      <w:szCs w:val="24"/>
      <w:lang w:val="es-ES" w:eastAsia="es-ES"/>
    </w:rPr>
  </w:style>
  <w:style w:type="character" w:customStyle="1" w:styleId="40">
    <w:name w:val="Título 7 Car"/>
    <w:link w:val="8"/>
    <w:semiHidden/>
    <w:uiPriority w:val="9"/>
    <w:rPr>
      <w:rFonts w:ascii="Cambria" w:hAnsi="Cambria" w:eastAsia="Times New Roman" w:cs="Times New Roman"/>
      <w:i/>
      <w:iCs/>
      <w:color w:val="404040"/>
      <w:sz w:val="24"/>
      <w:szCs w:val="24"/>
      <w:lang w:val="es-ES" w:eastAsia="es-ES"/>
    </w:rPr>
  </w:style>
  <w:style w:type="character" w:customStyle="1" w:styleId="41">
    <w:name w:val="Título 8 Car"/>
    <w:link w:val="9"/>
    <w:semiHidden/>
    <w:qFormat/>
    <w:uiPriority w:val="9"/>
    <w:rPr>
      <w:rFonts w:ascii="Cambria" w:hAnsi="Cambria" w:eastAsia="Times New Roman" w:cs="Times New Roman"/>
      <w:color w:val="404040"/>
      <w:sz w:val="20"/>
      <w:szCs w:val="20"/>
      <w:lang w:val="es-ES" w:eastAsia="es-ES"/>
    </w:rPr>
  </w:style>
  <w:style w:type="character" w:customStyle="1" w:styleId="42">
    <w:name w:val="Título 9 Car"/>
    <w:link w:val="10"/>
    <w:semiHidden/>
    <w:qFormat/>
    <w:uiPriority w:val="9"/>
    <w:rPr>
      <w:rFonts w:ascii="Cambria" w:hAnsi="Cambria" w:eastAsia="Times New Roman" w:cs="Times New Roman"/>
      <w:i/>
      <w:iCs/>
      <w:color w:val="404040"/>
      <w:sz w:val="20"/>
      <w:szCs w:val="20"/>
      <w:lang w:val="es-ES" w:eastAsia="es-ES"/>
    </w:rPr>
  </w:style>
  <w:style w:type="paragraph" w:customStyle="1" w:styleId="43">
    <w:name w:val="Style49"/>
    <w:basedOn w:val="1"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44">
    <w:name w:val="Style55"/>
    <w:basedOn w:val="1"/>
    <w:uiPriority w:val="0"/>
    <w:pPr>
      <w:spacing w:line="280" w:lineRule="exact"/>
      <w:ind w:hanging="36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45">
    <w:name w:val="Estilo1"/>
    <w:qFormat/>
    <w:uiPriority w:val="1"/>
    <w:rPr>
      <w:rFonts w:ascii="Arial" w:hAnsi="Arial"/>
      <w:sz w:val="16"/>
    </w:rPr>
  </w:style>
  <w:style w:type="character" w:customStyle="1" w:styleId="46">
    <w:name w:val="Texto independiente 3 Car"/>
    <w:basedOn w:val="11"/>
    <w:link w:val="19"/>
    <w:uiPriority w:val="0"/>
    <w:rPr>
      <w:rFonts w:ascii="Arial" w:hAnsi="Arial" w:eastAsia="Times New Roman"/>
      <w:color w:val="0000FF"/>
      <w:sz w:val="24"/>
      <w:lang w:eastAsia="es-ES"/>
    </w:rPr>
  </w:style>
  <w:style w:type="character" w:customStyle="1" w:styleId="47">
    <w:name w:val="Párrafo de lista Car"/>
    <w:link w:val="25"/>
    <w:uiPriority w:val="34"/>
    <w:rPr>
      <w:sz w:val="22"/>
      <w:szCs w:val="22"/>
      <w:lang w:eastAsia="en-US"/>
    </w:rPr>
  </w:style>
  <w:style w:type="character" w:customStyle="1" w:styleId="48">
    <w:name w:val="Texto comentario Car"/>
    <w:basedOn w:val="11"/>
    <w:link w:val="15"/>
    <w:semiHidden/>
    <w:uiPriority w:val="99"/>
    <w:rPr>
      <w:rFonts w:ascii="Times New Roman" w:hAnsi="Times New Roman" w:eastAsia="Times New Roman"/>
      <w:lang w:val="es-ES" w:eastAsia="es-ES"/>
    </w:rPr>
  </w:style>
  <w:style w:type="character" w:customStyle="1" w:styleId="49">
    <w:name w:val="Asunto del comentario Car"/>
    <w:basedOn w:val="48"/>
    <w:link w:val="14"/>
    <w:semiHidden/>
    <w:uiPriority w:val="99"/>
    <w:rPr>
      <w:rFonts w:ascii="Times New Roman" w:hAnsi="Times New Roman" w:eastAsia="Times New Roman"/>
      <w:b/>
      <w:bCs/>
      <w:lang w:val="es-ES" w:eastAsia="es-ES"/>
    </w:rPr>
  </w:style>
  <w:style w:type="character" w:customStyle="1" w:styleId="50">
    <w:name w:val="vortaltextbox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874B3E-DD04-4302-9EE7-D3BCCFA3C993}">
  <ds:schemaRefs/>
</ds:datastoreItem>
</file>

<file path=customXml/itemProps2.xml><?xml version="1.0" encoding="utf-8"?>
<ds:datastoreItem xmlns:ds="http://schemas.openxmlformats.org/officeDocument/2006/customXml" ds:itemID="{D75B00FE-32E0-4E35-A5E0-F025BF6C29B2}">
  <ds:schemaRefs/>
</ds:datastoreItem>
</file>

<file path=customXml/itemProps3.xml><?xml version="1.0" encoding="utf-8"?>
<ds:datastoreItem xmlns:ds="http://schemas.openxmlformats.org/officeDocument/2006/customXml" ds:itemID="{5816AE6F-AB45-4BC8-B8C3-F67F20167573}">
  <ds:schemaRefs/>
</ds:datastoreItem>
</file>

<file path=customXml/itemProps4.xml><?xml version="1.0" encoding="utf-8"?>
<ds:datastoreItem xmlns:ds="http://schemas.openxmlformats.org/officeDocument/2006/customXml" ds:itemID="{23758176-43A9-401C-B476-F30CC0493F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572</Words>
  <Characters>3152</Characters>
  <Lines>26</Lines>
  <Paragraphs>7</Paragraphs>
  <TotalTime>6</TotalTime>
  <ScaleCrop>false</ScaleCrop>
  <LinksUpToDate>false</LinksUpToDate>
  <CharactersWithSpaces>3717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2026-03-03T17:50:00Z</dcterms:created>
  <dc:creator>Funcionario</dc:creator>
  <cp:lastModifiedBy>MARIA CLAUDIA</cp:lastModifiedBy>
  <cp:lastPrinted>2021-02-02T16:04:00Z</cp:lastPrinted>
  <dcterms:modified xsi:type="dcterms:W3CDTF">2026-04-02T13:23:09Z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  <property fmtid="{D5CDD505-2E9C-101B-9397-08002B2CF9AE}" pid="3" name="KSOProductBuildVer">
    <vt:lpwstr>3082-12.2.0.23196</vt:lpwstr>
  </property>
  <property fmtid="{D5CDD505-2E9C-101B-9397-08002B2CF9AE}" pid="4" name="ICV">
    <vt:lpwstr>005491C9642C48C18F0F64D37E35BE6F_13</vt:lpwstr>
  </property>
</Properties>
</file>