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65B" w:rsidRPr="00344F26" w:rsidRDefault="00FC365B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FC365B" w:rsidRPr="00344F26" w:rsidRDefault="00FC365B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color w:val="000000"/>
          <w:sz w:val="22"/>
          <w:szCs w:val="22"/>
        </w:rPr>
      </w:pPr>
    </w:p>
    <w:p w:rsidR="007D795B" w:rsidRPr="00344F26" w:rsidRDefault="00403774" w:rsidP="00E11D2F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MATRIZ DE RIESGOS</w:t>
      </w:r>
    </w:p>
    <w:p w:rsidR="007D795B" w:rsidRPr="00344F26" w:rsidRDefault="007D795B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2"/>
          <w:szCs w:val="22"/>
          <w:u w:val="single"/>
          <w:lang w:val="es-ES"/>
        </w:rPr>
      </w:pPr>
    </w:p>
    <w:p w:rsidR="000D579E" w:rsidRPr="00344F26" w:rsidRDefault="000D579E" w:rsidP="00344F26">
      <w:pPr>
        <w:pStyle w:val="Textoindependiente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344F26">
        <w:rPr>
          <w:rFonts w:ascii="Arial" w:hAnsi="Arial" w:cs="Arial"/>
          <w:b/>
          <w:sz w:val="22"/>
          <w:szCs w:val="22"/>
        </w:rPr>
        <w:t>OBJETO A CONTRATAR</w:t>
      </w:r>
    </w:p>
    <w:p w:rsidR="007C5325" w:rsidRDefault="00185C60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185C60">
        <w:rPr>
          <w:rFonts w:ascii="Arial" w:hAnsi="Arial" w:cs="Arial"/>
          <w:sz w:val="22"/>
          <w:szCs w:val="22"/>
        </w:rPr>
        <w:t xml:space="preserve">Adecuar una sala de urgencias medico veterinarias en el laboratorio ambiental de </w:t>
      </w:r>
      <w:proofErr w:type="spellStart"/>
      <w:r w:rsidRPr="00185C60">
        <w:rPr>
          <w:rFonts w:ascii="Arial" w:hAnsi="Arial" w:cs="Arial"/>
          <w:sz w:val="22"/>
          <w:szCs w:val="22"/>
        </w:rPr>
        <w:t>corpocaldas</w:t>
      </w:r>
      <w:proofErr w:type="spellEnd"/>
      <w:r w:rsidRPr="00185C60">
        <w:rPr>
          <w:rFonts w:ascii="Arial" w:hAnsi="Arial" w:cs="Arial"/>
          <w:sz w:val="22"/>
          <w:szCs w:val="22"/>
        </w:rPr>
        <w:t xml:space="preserve"> en la ciudad de </w:t>
      </w:r>
      <w:proofErr w:type="spellStart"/>
      <w:r w:rsidRPr="00185C60">
        <w:rPr>
          <w:rFonts w:ascii="Arial" w:hAnsi="Arial" w:cs="Arial"/>
          <w:sz w:val="22"/>
          <w:szCs w:val="22"/>
        </w:rPr>
        <w:t>manizales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185C60" w:rsidRDefault="00185C60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0D579E" w:rsidRPr="00344F26" w:rsidRDefault="000D579E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344F26">
        <w:rPr>
          <w:rFonts w:ascii="Arial" w:hAnsi="Arial" w:cs="Arial"/>
          <w:b/>
          <w:sz w:val="22"/>
          <w:szCs w:val="22"/>
        </w:rPr>
        <w:t>CÓDIGO DE BIENES Y SERVICIOS</w:t>
      </w:r>
    </w:p>
    <w:p w:rsidR="00FC365B" w:rsidRPr="00344F26" w:rsidRDefault="00185C60" w:rsidP="00344F26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t>72121008, TRC-2020-345, Servicio de construcción y remodelación de bodegas</w:t>
      </w:r>
    </w:p>
    <w:p w:rsidR="00403774" w:rsidRPr="00B61A2C" w:rsidRDefault="00403774" w:rsidP="00403774">
      <w:pPr>
        <w:pStyle w:val="Prrafodelista"/>
        <w:ind w:left="2127" w:hanging="2127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4252"/>
        <w:gridCol w:w="1559"/>
        <w:gridCol w:w="1418"/>
      </w:tblGrid>
      <w:tr w:rsidR="00403774" w:rsidRPr="00B61A2C" w:rsidTr="00B43B22">
        <w:tc>
          <w:tcPr>
            <w:tcW w:w="1668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/>
                <w:bCs/>
                <w:sz w:val="20"/>
                <w:szCs w:val="20"/>
              </w:rPr>
              <w:t>Posible riesgo</w:t>
            </w:r>
          </w:p>
        </w:tc>
        <w:tc>
          <w:tcPr>
            <w:tcW w:w="4252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559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/>
                <w:bCs/>
                <w:sz w:val="20"/>
                <w:szCs w:val="20"/>
              </w:rPr>
              <w:t>Probabilidad</w:t>
            </w:r>
          </w:p>
        </w:tc>
        <w:tc>
          <w:tcPr>
            <w:tcW w:w="1418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/>
                <w:bCs/>
                <w:sz w:val="20"/>
                <w:szCs w:val="20"/>
              </w:rPr>
              <w:t>Asignación</w:t>
            </w:r>
          </w:p>
        </w:tc>
      </w:tr>
      <w:tr w:rsidR="00403774" w:rsidRPr="00B61A2C" w:rsidTr="00B43B22">
        <w:tc>
          <w:tcPr>
            <w:tcW w:w="1668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Cs/>
                <w:sz w:val="20"/>
                <w:szCs w:val="20"/>
              </w:rPr>
              <w:t>Administrativos</w:t>
            </w:r>
          </w:p>
        </w:tc>
        <w:tc>
          <w:tcPr>
            <w:tcW w:w="4252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61A2C">
              <w:rPr>
                <w:rFonts w:ascii="Arial" w:eastAsia="DejaVuSans" w:hAnsi="Arial" w:cs="Arial"/>
                <w:sz w:val="20"/>
                <w:szCs w:val="20"/>
              </w:rPr>
              <w:t>Demoras en la iniciación del contrato.</w:t>
            </w:r>
          </w:p>
        </w:tc>
        <w:tc>
          <w:tcPr>
            <w:tcW w:w="1559" w:type="dxa"/>
          </w:tcPr>
          <w:p w:rsidR="00403774" w:rsidRPr="00B61A2C" w:rsidRDefault="00403774" w:rsidP="00B43B22">
            <w:pPr>
              <w:shd w:val="clear" w:color="auto" w:fill="FFFFFF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Cs/>
                <w:sz w:val="20"/>
                <w:szCs w:val="20"/>
              </w:rPr>
              <w:t>Baja.</w:t>
            </w:r>
          </w:p>
          <w:p w:rsidR="00403774" w:rsidRPr="00B61A2C" w:rsidRDefault="00403774" w:rsidP="00B43B2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403774" w:rsidRPr="00B61A2C" w:rsidRDefault="00403774" w:rsidP="00B43B22">
            <w:pPr>
              <w:rPr>
                <w:rFonts w:ascii="Arial" w:hAnsi="Arial" w:cs="Arial"/>
                <w:sz w:val="20"/>
                <w:szCs w:val="20"/>
              </w:rPr>
            </w:pPr>
            <w:r w:rsidRPr="00B61A2C">
              <w:rPr>
                <w:rFonts w:ascii="Arial" w:hAnsi="Arial" w:cs="Arial"/>
                <w:sz w:val="20"/>
                <w:szCs w:val="20"/>
              </w:rPr>
              <w:t>Ejecutor del contrato y/o compañía aseguradora</w:t>
            </w:r>
          </w:p>
        </w:tc>
      </w:tr>
      <w:tr w:rsidR="00403774" w:rsidRPr="00B61A2C" w:rsidTr="00B43B22">
        <w:tc>
          <w:tcPr>
            <w:tcW w:w="1668" w:type="dxa"/>
          </w:tcPr>
          <w:p w:rsidR="00403774" w:rsidRPr="00B61A2C" w:rsidRDefault="00403774" w:rsidP="00B43B2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61A2C">
              <w:rPr>
                <w:rFonts w:ascii="Arial" w:eastAsia="DejaVuSans" w:hAnsi="Arial" w:cs="Arial"/>
                <w:sz w:val="20"/>
                <w:szCs w:val="20"/>
              </w:rPr>
              <w:t>Financieros y de Mercado</w:t>
            </w:r>
          </w:p>
        </w:tc>
        <w:tc>
          <w:tcPr>
            <w:tcW w:w="4252" w:type="dxa"/>
          </w:tcPr>
          <w:p w:rsidR="00403774" w:rsidRPr="00B61A2C" w:rsidRDefault="00403774" w:rsidP="00B43B22">
            <w:pPr>
              <w:jc w:val="both"/>
              <w:rPr>
                <w:rFonts w:ascii="Arial" w:eastAsia="DejaVuSans" w:hAnsi="Arial" w:cs="Arial"/>
                <w:sz w:val="20"/>
                <w:szCs w:val="20"/>
              </w:rPr>
            </w:pPr>
            <w:r w:rsidRPr="00B61A2C">
              <w:rPr>
                <w:rFonts w:ascii="Arial" w:hAnsi="Arial" w:cs="Arial"/>
                <w:sz w:val="20"/>
                <w:szCs w:val="20"/>
              </w:rPr>
              <w:t>Hace referencia a todos los riesgos relacionados con: Reajustes en el costo de los bienes con precios no regulados por el Gobierno, insolvencia del Contratista, mal manejo del anticipo.</w:t>
            </w:r>
          </w:p>
        </w:tc>
        <w:tc>
          <w:tcPr>
            <w:tcW w:w="1559" w:type="dxa"/>
          </w:tcPr>
          <w:p w:rsidR="00403774" w:rsidRPr="00B61A2C" w:rsidRDefault="00403774" w:rsidP="00B43B22">
            <w:pPr>
              <w:shd w:val="clear" w:color="auto" w:fill="FFFFFF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61A2C">
              <w:rPr>
                <w:rFonts w:ascii="Arial" w:eastAsia="DejaVuSans" w:hAnsi="Arial" w:cs="Arial"/>
                <w:sz w:val="20"/>
                <w:szCs w:val="20"/>
              </w:rPr>
              <w:t>Baja.</w:t>
            </w:r>
          </w:p>
        </w:tc>
        <w:tc>
          <w:tcPr>
            <w:tcW w:w="1418" w:type="dxa"/>
          </w:tcPr>
          <w:p w:rsidR="00403774" w:rsidRPr="00B61A2C" w:rsidRDefault="00403774" w:rsidP="00B43B22">
            <w:pPr>
              <w:rPr>
                <w:rFonts w:ascii="Arial" w:hAnsi="Arial" w:cs="Arial"/>
                <w:sz w:val="20"/>
                <w:szCs w:val="20"/>
              </w:rPr>
            </w:pPr>
            <w:r w:rsidRPr="00B61A2C">
              <w:rPr>
                <w:rFonts w:ascii="Arial" w:hAnsi="Arial" w:cs="Arial"/>
                <w:sz w:val="20"/>
                <w:szCs w:val="20"/>
              </w:rPr>
              <w:t>Ejecutor del contrato y/o compañía aseguradora</w:t>
            </w:r>
          </w:p>
        </w:tc>
      </w:tr>
      <w:tr w:rsidR="00403774" w:rsidRPr="00B61A2C" w:rsidTr="00B43B22">
        <w:tc>
          <w:tcPr>
            <w:tcW w:w="1668" w:type="dxa"/>
          </w:tcPr>
          <w:p w:rsidR="00403774" w:rsidRPr="00B61A2C" w:rsidRDefault="00403774" w:rsidP="00185C60">
            <w:pPr>
              <w:jc w:val="both"/>
              <w:rPr>
                <w:rFonts w:ascii="Arial" w:eastAsia="DejaVuSans" w:hAnsi="Arial" w:cs="Arial"/>
                <w:sz w:val="20"/>
                <w:szCs w:val="20"/>
              </w:rPr>
            </w:pPr>
            <w:r w:rsidRPr="00B61A2C">
              <w:rPr>
                <w:rFonts w:ascii="Arial" w:eastAsia="DejaVuSans" w:hAnsi="Arial" w:cs="Arial"/>
                <w:sz w:val="20"/>
                <w:szCs w:val="20"/>
              </w:rPr>
              <w:t>Elementos</w:t>
            </w:r>
            <w:r w:rsidR="00185C60">
              <w:rPr>
                <w:rFonts w:ascii="Arial" w:eastAsia="DejaVuSans" w:hAnsi="Arial" w:cs="Arial"/>
                <w:sz w:val="20"/>
                <w:szCs w:val="20"/>
              </w:rPr>
              <w:t xml:space="preserve"> y materiales a</w:t>
            </w:r>
            <w:r w:rsidRPr="00B61A2C">
              <w:rPr>
                <w:rFonts w:ascii="Arial" w:eastAsia="DejaVuSans" w:hAnsi="Arial" w:cs="Arial"/>
                <w:sz w:val="20"/>
                <w:szCs w:val="20"/>
              </w:rPr>
              <w:t xml:space="preserve"> adquiri</w:t>
            </w:r>
            <w:r w:rsidR="00185C60">
              <w:rPr>
                <w:rFonts w:ascii="Arial" w:eastAsia="DejaVuSans" w:hAnsi="Arial" w:cs="Arial"/>
                <w:sz w:val="20"/>
                <w:szCs w:val="20"/>
              </w:rPr>
              <w:t>r o usar</w:t>
            </w:r>
          </w:p>
        </w:tc>
        <w:tc>
          <w:tcPr>
            <w:tcW w:w="4252" w:type="dxa"/>
          </w:tcPr>
          <w:p w:rsidR="00403774" w:rsidRPr="00B61A2C" w:rsidRDefault="00403774" w:rsidP="00185C6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61A2C">
              <w:rPr>
                <w:rFonts w:ascii="Arial" w:hAnsi="Arial" w:cs="Arial"/>
                <w:bCs/>
                <w:sz w:val="20"/>
                <w:szCs w:val="20"/>
              </w:rPr>
              <w:t xml:space="preserve">Mala calidad de los </w:t>
            </w:r>
            <w:r w:rsidR="00185C60">
              <w:rPr>
                <w:rFonts w:ascii="Arial" w:hAnsi="Arial" w:cs="Arial"/>
                <w:bCs/>
                <w:sz w:val="20"/>
                <w:szCs w:val="20"/>
              </w:rPr>
              <w:t>bienes suministrados</w:t>
            </w:r>
            <w:r w:rsidRPr="00B61A2C">
              <w:rPr>
                <w:rFonts w:ascii="Arial" w:hAnsi="Arial" w:cs="Arial"/>
                <w:bCs/>
                <w:sz w:val="20"/>
                <w:szCs w:val="20"/>
              </w:rPr>
              <w:t>, mala instalación o funcionamiento.</w:t>
            </w:r>
            <w:r w:rsidR="00185C60">
              <w:rPr>
                <w:rFonts w:ascii="Arial" w:hAnsi="Arial" w:cs="Arial"/>
                <w:bCs/>
                <w:sz w:val="20"/>
                <w:szCs w:val="20"/>
              </w:rPr>
              <w:t xml:space="preserve"> Variación de precios. </w:t>
            </w:r>
          </w:p>
        </w:tc>
        <w:tc>
          <w:tcPr>
            <w:tcW w:w="1559" w:type="dxa"/>
          </w:tcPr>
          <w:p w:rsidR="00403774" w:rsidRPr="00B61A2C" w:rsidRDefault="00403774" w:rsidP="00B43B22">
            <w:pPr>
              <w:shd w:val="clear" w:color="auto" w:fill="FFFFFF"/>
              <w:jc w:val="both"/>
              <w:rPr>
                <w:rFonts w:ascii="Arial" w:eastAsia="DejaVuSans" w:hAnsi="Arial" w:cs="Arial"/>
                <w:sz w:val="20"/>
                <w:szCs w:val="20"/>
              </w:rPr>
            </w:pPr>
            <w:r w:rsidRPr="00B61A2C">
              <w:rPr>
                <w:rFonts w:ascii="Arial" w:eastAsia="DejaVuSans" w:hAnsi="Arial" w:cs="Arial"/>
                <w:sz w:val="20"/>
                <w:szCs w:val="20"/>
              </w:rPr>
              <w:t>Baja</w:t>
            </w:r>
          </w:p>
        </w:tc>
        <w:tc>
          <w:tcPr>
            <w:tcW w:w="1418" w:type="dxa"/>
          </w:tcPr>
          <w:p w:rsidR="00403774" w:rsidRPr="00B61A2C" w:rsidRDefault="00403774" w:rsidP="00B43B22">
            <w:pPr>
              <w:rPr>
                <w:rFonts w:ascii="Arial" w:hAnsi="Arial" w:cs="Arial"/>
                <w:sz w:val="20"/>
                <w:szCs w:val="20"/>
              </w:rPr>
            </w:pPr>
            <w:r w:rsidRPr="00B61A2C">
              <w:rPr>
                <w:rFonts w:ascii="Arial" w:hAnsi="Arial" w:cs="Arial"/>
                <w:sz w:val="20"/>
                <w:szCs w:val="20"/>
              </w:rPr>
              <w:t>Ejecutor del contrato y/o compañía aseguradora</w:t>
            </w:r>
          </w:p>
        </w:tc>
      </w:tr>
    </w:tbl>
    <w:p w:rsidR="00403774" w:rsidRDefault="00403774" w:rsidP="00403774">
      <w:pPr>
        <w:shd w:val="clear" w:color="auto" w:fill="FFFFFF"/>
        <w:jc w:val="both"/>
        <w:rPr>
          <w:rFonts w:ascii="Arial" w:hAnsi="Arial" w:cs="Arial"/>
          <w:bCs/>
        </w:rPr>
      </w:pPr>
    </w:p>
    <w:p w:rsidR="00403774" w:rsidRPr="00B61A2C" w:rsidRDefault="00403774" w:rsidP="00403774">
      <w:pPr>
        <w:pStyle w:val="Textoindependiente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lang w:val="es-CO" w:eastAsia="es-CO"/>
        </w:rPr>
      </w:pPr>
      <w:r w:rsidRPr="00B61A2C">
        <w:rPr>
          <w:rFonts w:ascii="Arial" w:hAnsi="Arial" w:cs="Arial"/>
          <w:lang w:val="es-CO" w:eastAsia="es-CO"/>
        </w:rPr>
        <w:t xml:space="preserve">Todos los riesgos anteriormente enunciados </w:t>
      </w:r>
      <w:r w:rsidRPr="00B61A2C">
        <w:rPr>
          <w:rFonts w:ascii="Arial" w:hAnsi="Arial" w:cs="Arial"/>
        </w:rPr>
        <w:t>los debe asumir el contratista y/o el garante, se le asignan al Contratista y/o compañía aseguradora</w:t>
      </w:r>
      <w:r w:rsidRPr="00B61A2C">
        <w:rPr>
          <w:rFonts w:ascii="Arial" w:hAnsi="Arial" w:cs="Arial"/>
          <w:lang w:val="es-CO" w:eastAsia="es-CO"/>
        </w:rPr>
        <w:t xml:space="preserve">, por lo cual deben ser asumidos en su totalidad por éstos. </w:t>
      </w:r>
    </w:p>
    <w:p w:rsidR="00403774" w:rsidRPr="00B61A2C" w:rsidRDefault="00403774" w:rsidP="00403774">
      <w:pPr>
        <w:shd w:val="clear" w:color="auto" w:fill="FFFFFF"/>
        <w:jc w:val="both"/>
        <w:rPr>
          <w:rFonts w:ascii="Arial" w:hAnsi="Arial" w:cs="Arial"/>
          <w:bCs/>
        </w:rPr>
      </w:pPr>
    </w:p>
    <w:p w:rsidR="00403774" w:rsidRDefault="00403774" w:rsidP="00403774">
      <w:pPr>
        <w:shd w:val="clear" w:color="auto" w:fill="FFFFFF"/>
        <w:jc w:val="both"/>
        <w:rPr>
          <w:rFonts w:ascii="Arial" w:hAnsi="Arial" w:cs="Arial"/>
          <w:bCs/>
        </w:rPr>
      </w:pPr>
    </w:p>
    <w:p w:rsidR="00403774" w:rsidRDefault="00403774" w:rsidP="00403774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</w:p>
    <w:p w:rsidR="00403774" w:rsidRPr="00574697" w:rsidRDefault="00403774" w:rsidP="00403774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574697">
        <w:rPr>
          <w:rFonts w:ascii="Arial" w:hAnsi="Arial" w:cs="Arial"/>
          <w:bCs/>
        </w:rPr>
        <w:t>OSCAR OSPINA HERRERA</w:t>
      </w:r>
    </w:p>
    <w:p w:rsidR="00403774" w:rsidRPr="00574697" w:rsidRDefault="00403774" w:rsidP="00403774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574697">
        <w:rPr>
          <w:rFonts w:ascii="Arial" w:hAnsi="Arial" w:cs="Arial"/>
          <w:bCs/>
        </w:rPr>
        <w:t>Profesional Especializado</w:t>
      </w:r>
    </w:p>
    <w:p w:rsidR="00403774" w:rsidRPr="00574697" w:rsidRDefault="00403774" w:rsidP="00403774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574697">
        <w:rPr>
          <w:rFonts w:ascii="Arial" w:hAnsi="Arial" w:cs="Arial"/>
          <w:bCs/>
        </w:rPr>
        <w:t>Grupo de Biodiversidad y Ecosistemas</w:t>
      </w:r>
    </w:p>
    <w:p w:rsidR="00404252" w:rsidRPr="00403774" w:rsidRDefault="00404252" w:rsidP="00403774">
      <w:pPr>
        <w:pStyle w:val="Prrafodelista"/>
        <w:spacing w:after="0" w:line="240" w:lineRule="auto"/>
        <w:ind w:left="0"/>
        <w:jc w:val="both"/>
        <w:rPr>
          <w:rFonts w:ascii="Arial" w:hAnsi="Arial" w:cs="Arial"/>
          <w:lang w:eastAsia="es-ES"/>
        </w:rPr>
      </w:pPr>
    </w:p>
    <w:sectPr w:rsidR="00404252" w:rsidRPr="00403774" w:rsidSect="00D40F2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32FF0"/>
    <w:multiLevelType w:val="hybridMultilevel"/>
    <w:tmpl w:val="9FC4AD64"/>
    <w:lvl w:ilvl="0" w:tplc="F97490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80069"/>
    <w:multiLevelType w:val="multilevel"/>
    <w:tmpl w:val="E0A2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107A6C"/>
    <w:multiLevelType w:val="hybridMultilevel"/>
    <w:tmpl w:val="F6465F44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FC334B"/>
    <w:multiLevelType w:val="hybridMultilevel"/>
    <w:tmpl w:val="F948E0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3647D"/>
    <w:multiLevelType w:val="multilevel"/>
    <w:tmpl w:val="916A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B282E"/>
    <w:multiLevelType w:val="hybridMultilevel"/>
    <w:tmpl w:val="D12623D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517FF2"/>
    <w:multiLevelType w:val="multilevel"/>
    <w:tmpl w:val="AA563C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6005357"/>
    <w:multiLevelType w:val="hybridMultilevel"/>
    <w:tmpl w:val="2742528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B0E55BE"/>
    <w:multiLevelType w:val="hybridMultilevel"/>
    <w:tmpl w:val="5FE43D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53432C"/>
    <w:multiLevelType w:val="multilevel"/>
    <w:tmpl w:val="6F70B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3E2FDB"/>
    <w:multiLevelType w:val="hybridMultilevel"/>
    <w:tmpl w:val="5D1A3B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6F58F9"/>
    <w:multiLevelType w:val="hybridMultilevel"/>
    <w:tmpl w:val="78A6DE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1E21103"/>
    <w:multiLevelType w:val="hybridMultilevel"/>
    <w:tmpl w:val="93E67B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8D66D74"/>
    <w:multiLevelType w:val="multilevel"/>
    <w:tmpl w:val="8FAC3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8"/>
  </w:num>
  <w:num w:numId="9">
    <w:abstractNumId w:val="3"/>
  </w:num>
  <w:num w:numId="10">
    <w:abstractNumId w:val="12"/>
  </w:num>
  <w:num w:numId="11">
    <w:abstractNumId w:val="5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AD1"/>
    <w:rsid w:val="000437CA"/>
    <w:rsid w:val="00055457"/>
    <w:rsid w:val="00091E6F"/>
    <w:rsid w:val="000D579E"/>
    <w:rsid w:val="000D5F68"/>
    <w:rsid w:val="001054EF"/>
    <w:rsid w:val="0010792D"/>
    <w:rsid w:val="00114656"/>
    <w:rsid w:val="00125AA1"/>
    <w:rsid w:val="00126523"/>
    <w:rsid w:val="001278D8"/>
    <w:rsid w:val="00130FEF"/>
    <w:rsid w:val="00135751"/>
    <w:rsid w:val="0013794C"/>
    <w:rsid w:val="00156659"/>
    <w:rsid w:val="00157E5A"/>
    <w:rsid w:val="00173EA0"/>
    <w:rsid w:val="00185C60"/>
    <w:rsid w:val="001C75C1"/>
    <w:rsid w:val="001D042B"/>
    <w:rsid w:val="001F40AC"/>
    <w:rsid w:val="001F5354"/>
    <w:rsid w:val="00203292"/>
    <w:rsid w:val="00204534"/>
    <w:rsid w:val="00224F11"/>
    <w:rsid w:val="0022616C"/>
    <w:rsid w:val="00234D0E"/>
    <w:rsid w:val="00286FA9"/>
    <w:rsid w:val="002903F1"/>
    <w:rsid w:val="00290B37"/>
    <w:rsid w:val="002B7A8C"/>
    <w:rsid w:val="002C3AD3"/>
    <w:rsid w:val="002D1341"/>
    <w:rsid w:val="002D3A7A"/>
    <w:rsid w:val="002E1FFB"/>
    <w:rsid w:val="002F2B3D"/>
    <w:rsid w:val="002F5D46"/>
    <w:rsid w:val="0031192A"/>
    <w:rsid w:val="00344F26"/>
    <w:rsid w:val="00345332"/>
    <w:rsid w:val="00371F81"/>
    <w:rsid w:val="00376A69"/>
    <w:rsid w:val="00397A38"/>
    <w:rsid w:val="003B155C"/>
    <w:rsid w:val="003E50D7"/>
    <w:rsid w:val="003F481D"/>
    <w:rsid w:val="004004BA"/>
    <w:rsid w:val="00403774"/>
    <w:rsid w:val="00404252"/>
    <w:rsid w:val="004069F5"/>
    <w:rsid w:val="00411CC0"/>
    <w:rsid w:val="00423978"/>
    <w:rsid w:val="00440BEA"/>
    <w:rsid w:val="004612EA"/>
    <w:rsid w:val="00484AC0"/>
    <w:rsid w:val="00491894"/>
    <w:rsid w:val="004A4AC8"/>
    <w:rsid w:val="004D6069"/>
    <w:rsid w:val="004F7852"/>
    <w:rsid w:val="004F797D"/>
    <w:rsid w:val="00512281"/>
    <w:rsid w:val="00526C71"/>
    <w:rsid w:val="0053184B"/>
    <w:rsid w:val="00536372"/>
    <w:rsid w:val="005476CD"/>
    <w:rsid w:val="005519EB"/>
    <w:rsid w:val="005735EF"/>
    <w:rsid w:val="00575979"/>
    <w:rsid w:val="0057685B"/>
    <w:rsid w:val="00577022"/>
    <w:rsid w:val="00580FF4"/>
    <w:rsid w:val="00583308"/>
    <w:rsid w:val="0058338D"/>
    <w:rsid w:val="00583F54"/>
    <w:rsid w:val="00591DD0"/>
    <w:rsid w:val="005B0B65"/>
    <w:rsid w:val="005B7A24"/>
    <w:rsid w:val="00622641"/>
    <w:rsid w:val="006422E9"/>
    <w:rsid w:val="00651548"/>
    <w:rsid w:val="00656985"/>
    <w:rsid w:val="0067210B"/>
    <w:rsid w:val="00676C3D"/>
    <w:rsid w:val="00680D27"/>
    <w:rsid w:val="006844A9"/>
    <w:rsid w:val="006B6733"/>
    <w:rsid w:val="006B6A70"/>
    <w:rsid w:val="006C1109"/>
    <w:rsid w:val="006D1BCE"/>
    <w:rsid w:val="006F10B6"/>
    <w:rsid w:val="006F3CCD"/>
    <w:rsid w:val="00706A2D"/>
    <w:rsid w:val="00717B96"/>
    <w:rsid w:val="00721194"/>
    <w:rsid w:val="0074328C"/>
    <w:rsid w:val="00770229"/>
    <w:rsid w:val="007815E2"/>
    <w:rsid w:val="007824B1"/>
    <w:rsid w:val="00792572"/>
    <w:rsid w:val="00794834"/>
    <w:rsid w:val="00794C37"/>
    <w:rsid w:val="007B5738"/>
    <w:rsid w:val="007C51D0"/>
    <w:rsid w:val="007C5325"/>
    <w:rsid w:val="007D5D14"/>
    <w:rsid w:val="007D795B"/>
    <w:rsid w:val="008334C9"/>
    <w:rsid w:val="00852FD2"/>
    <w:rsid w:val="00871C72"/>
    <w:rsid w:val="0088389A"/>
    <w:rsid w:val="00892D97"/>
    <w:rsid w:val="008E4704"/>
    <w:rsid w:val="008E584D"/>
    <w:rsid w:val="00910E73"/>
    <w:rsid w:val="009268EC"/>
    <w:rsid w:val="00947E03"/>
    <w:rsid w:val="009544D3"/>
    <w:rsid w:val="00992801"/>
    <w:rsid w:val="00993595"/>
    <w:rsid w:val="009A6E84"/>
    <w:rsid w:val="009A7007"/>
    <w:rsid w:val="009C0F4A"/>
    <w:rsid w:val="00A12D39"/>
    <w:rsid w:val="00A22671"/>
    <w:rsid w:val="00A2531A"/>
    <w:rsid w:val="00A313BD"/>
    <w:rsid w:val="00A51F89"/>
    <w:rsid w:val="00A96EDD"/>
    <w:rsid w:val="00AA3009"/>
    <w:rsid w:val="00AB0E87"/>
    <w:rsid w:val="00AC0E2A"/>
    <w:rsid w:val="00AC26A1"/>
    <w:rsid w:val="00AC5E44"/>
    <w:rsid w:val="00AD74D7"/>
    <w:rsid w:val="00AF3D3D"/>
    <w:rsid w:val="00B211B7"/>
    <w:rsid w:val="00B267BA"/>
    <w:rsid w:val="00B55C85"/>
    <w:rsid w:val="00B608C0"/>
    <w:rsid w:val="00B77C80"/>
    <w:rsid w:val="00B863E5"/>
    <w:rsid w:val="00BC3E27"/>
    <w:rsid w:val="00BC74B2"/>
    <w:rsid w:val="00BD42CA"/>
    <w:rsid w:val="00BF55E0"/>
    <w:rsid w:val="00C07CCB"/>
    <w:rsid w:val="00C10E2C"/>
    <w:rsid w:val="00C14986"/>
    <w:rsid w:val="00C263DA"/>
    <w:rsid w:val="00C35ADA"/>
    <w:rsid w:val="00C36F56"/>
    <w:rsid w:val="00CB4AD1"/>
    <w:rsid w:val="00CB7001"/>
    <w:rsid w:val="00CD1CB7"/>
    <w:rsid w:val="00CE7170"/>
    <w:rsid w:val="00CF0EC5"/>
    <w:rsid w:val="00D352C2"/>
    <w:rsid w:val="00D40F2F"/>
    <w:rsid w:val="00D42CBF"/>
    <w:rsid w:val="00D4430B"/>
    <w:rsid w:val="00DB1949"/>
    <w:rsid w:val="00DD707E"/>
    <w:rsid w:val="00DE068F"/>
    <w:rsid w:val="00DF79BD"/>
    <w:rsid w:val="00E03044"/>
    <w:rsid w:val="00E11D2F"/>
    <w:rsid w:val="00E23014"/>
    <w:rsid w:val="00E53A23"/>
    <w:rsid w:val="00E77243"/>
    <w:rsid w:val="00E83453"/>
    <w:rsid w:val="00E84381"/>
    <w:rsid w:val="00ED7D51"/>
    <w:rsid w:val="00EE3063"/>
    <w:rsid w:val="00F2500B"/>
    <w:rsid w:val="00F355FA"/>
    <w:rsid w:val="00F54953"/>
    <w:rsid w:val="00F67DFC"/>
    <w:rsid w:val="00F70343"/>
    <w:rsid w:val="00F731AB"/>
    <w:rsid w:val="00F81608"/>
    <w:rsid w:val="00F8406A"/>
    <w:rsid w:val="00F878AE"/>
    <w:rsid w:val="00F94AE9"/>
    <w:rsid w:val="00F95BCA"/>
    <w:rsid w:val="00F978CA"/>
    <w:rsid w:val="00F9797D"/>
    <w:rsid w:val="00FA0155"/>
    <w:rsid w:val="00FB5755"/>
    <w:rsid w:val="00FC19ED"/>
    <w:rsid w:val="00FC365B"/>
    <w:rsid w:val="00FD1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AD1"/>
    <w:pPr>
      <w:spacing w:after="200" w:line="276" w:lineRule="auto"/>
    </w:pPr>
    <w:rPr>
      <w:rFonts w:eastAsia="Times New Roman"/>
      <w:sz w:val="22"/>
      <w:szCs w:val="22"/>
      <w:lang w:val="es-CO" w:eastAsia="es-CO"/>
    </w:rPr>
  </w:style>
  <w:style w:type="paragraph" w:styleId="Ttulo1">
    <w:name w:val="heading 1"/>
    <w:basedOn w:val="Normal"/>
    <w:link w:val="Ttulo1Car"/>
    <w:uiPriority w:val="9"/>
    <w:qFormat/>
    <w:rsid w:val="00C10E2C"/>
    <w:pPr>
      <w:keepNext/>
      <w:spacing w:after="0" w:line="240" w:lineRule="auto"/>
      <w:jc w:val="center"/>
      <w:outlineLvl w:val="0"/>
    </w:pPr>
    <w:rPr>
      <w:rFonts w:ascii="Comic Sans MS" w:eastAsia="Calibri" w:hAnsi="Comic Sans MS"/>
      <w:b/>
      <w:bCs/>
      <w:kern w:val="36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CB4AD1"/>
    <w:pPr>
      <w:ind w:left="720"/>
      <w:contextualSpacing/>
    </w:pPr>
    <w:rPr>
      <w:sz w:val="20"/>
      <w:szCs w:val="20"/>
    </w:rPr>
  </w:style>
  <w:style w:type="character" w:customStyle="1" w:styleId="PrrafodelistaCar">
    <w:name w:val="Párrafo de lista Car"/>
    <w:link w:val="Prrafodelista"/>
    <w:uiPriority w:val="34"/>
    <w:locked/>
    <w:rsid w:val="00CB4AD1"/>
    <w:rPr>
      <w:rFonts w:eastAsia="Times New Roman"/>
      <w:lang w:val="es-CO" w:eastAsia="es-CO"/>
    </w:rPr>
  </w:style>
  <w:style w:type="table" w:styleId="Tablaconcuadrcula">
    <w:name w:val="Table Grid"/>
    <w:basedOn w:val="Tablanormal"/>
    <w:rsid w:val="003B15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355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10792D"/>
    <w:pPr>
      <w:widowControl w:val="0"/>
      <w:autoSpaceDE w:val="0"/>
      <w:autoSpaceDN w:val="0"/>
      <w:adjustRightInd w:val="0"/>
      <w:spacing w:after="248" w:line="240" w:lineRule="auto"/>
    </w:pPr>
    <w:rPr>
      <w:rFonts w:ascii="Arial" w:hAnsi="Arial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0792D"/>
    <w:pPr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uiPriority w:val="99"/>
    <w:rsid w:val="0010792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link w:val="Ttulo1"/>
    <w:uiPriority w:val="9"/>
    <w:rsid w:val="00C10E2C"/>
    <w:rPr>
      <w:rFonts w:ascii="Comic Sans MS" w:hAnsi="Comic Sans MS" w:cs="Times New Roman"/>
      <w:b/>
      <w:bCs/>
      <w:kern w:val="36"/>
      <w:sz w:val="24"/>
      <w:szCs w:val="24"/>
      <w:lang w:eastAsia="es-ES"/>
    </w:rPr>
  </w:style>
  <w:style w:type="paragraph" w:styleId="Sinespaciado">
    <w:name w:val="No Spacing"/>
    <w:uiPriority w:val="1"/>
    <w:qFormat/>
    <w:rsid w:val="00ED7D51"/>
    <w:rPr>
      <w:sz w:val="22"/>
      <w:szCs w:val="22"/>
      <w:lang w:val="es-CO" w:eastAsia="en-US"/>
    </w:rPr>
  </w:style>
  <w:style w:type="paragraph" w:customStyle="1" w:styleId="Default">
    <w:name w:val="Default"/>
    <w:rsid w:val="004F78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unhideWhenUsed/>
    <w:rsid w:val="00E83453"/>
    <w:pPr>
      <w:spacing w:after="120" w:line="240" w:lineRule="auto"/>
      <w:ind w:left="283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83453"/>
    <w:rPr>
      <w:rFonts w:ascii="Times New Roman" w:eastAsia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3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3009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AA3009"/>
    <w:rPr>
      <w:color w:val="0000FF"/>
      <w:u w:val="single"/>
    </w:rPr>
  </w:style>
  <w:style w:type="character" w:customStyle="1" w:styleId="oc-span">
    <w:name w:val="oc-span"/>
    <w:basedOn w:val="Fuentedeprrafopredeter"/>
    <w:rsid w:val="00512281"/>
  </w:style>
  <w:style w:type="character" w:customStyle="1" w:styleId="ams">
    <w:name w:val="ams"/>
    <w:basedOn w:val="Fuentedeprrafopredeter"/>
    <w:rsid w:val="001566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AD1"/>
    <w:pPr>
      <w:spacing w:after="200" w:line="276" w:lineRule="auto"/>
    </w:pPr>
    <w:rPr>
      <w:rFonts w:eastAsia="Times New Roman"/>
      <w:sz w:val="22"/>
      <w:szCs w:val="22"/>
      <w:lang w:val="es-CO" w:eastAsia="es-CO"/>
    </w:rPr>
  </w:style>
  <w:style w:type="paragraph" w:styleId="Ttulo1">
    <w:name w:val="heading 1"/>
    <w:basedOn w:val="Normal"/>
    <w:link w:val="Ttulo1Car"/>
    <w:uiPriority w:val="9"/>
    <w:qFormat/>
    <w:rsid w:val="00C10E2C"/>
    <w:pPr>
      <w:keepNext/>
      <w:spacing w:after="0" w:line="240" w:lineRule="auto"/>
      <w:jc w:val="center"/>
      <w:outlineLvl w:val="0"/>
    </w:pPr>
    <w:rPr>
      <w:rFonts w:ascii="Comic Sans MS" w:eastAsia="Calibri" w:hAnsi="Comic Sans MS"/>
      <w:b/>
      <w:bCs/>
      <w:kern w:val="36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CB4AD1"/>
    <w:pPr>
      <w:ind w:left="720"/>
      <w:contextualSpacing/>
    </w:pPr>
    <w:rPr>
      <w:sz w:val="20"/>
      <w:szCs w:val="20"/>
    </w:rPr>
  </w:style>
  <w:style w:type="character" w:customStyle="1" w:styleId="PrrafodelistaCar">
    <w:name w:val="Párrafo de lista Car"/>
    <w:link w:val="Prrafodelista"/>
    <w:uiPriority w:val="34"/>
    <w:locked/>
    <w:rsid w:val="00CB4AD1"/>
    <w:rPr>
      <w:rFonts w:eastAsia="Times New Roman"/>
      <w:lang w:val="es-CO" w:eastAsia="es-CO"/>
    </w:rPr>
  </w:style>
  <w:style w:type="table" w:styleId="Tablaconcuadrcula">
    <w:name w:val="Table Grid"/>
    <w:basedOn w:val="Tablanormal"/>
    <w:rsid w:val="003B15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355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10792D"/>
    <w:pPr>
      <w:widowControl w:val="0"/>
      <w:autoSpaceDE w:val="0"/>
      <w:autoSpaceDN w:val="0"/>
      <w:adjustRightInd w:val="0"/>
      <w:spacing w:after="248" w:line="240" w:lineRule="auto"/>
    </w:pPr>
    <w:rPr>
      <w:rFonts w:ascii="Arial" w:hAnsi="Arial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0792D"/>
    <w:pPr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uiPriority w:val="99"/>
    <w:rsid w:val="0010792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link w:val="Ttulo1"/>
    <w:uiPriority w:val="9"/>
    <w:rsid w:val="00C10E2C"/>
    <w:rPr>
      <w:rFonts w:ascii="Comic Sans MS" w:hAnsi="Comic Sans MS" w:cs="Times New Roman"/>
      <w:b/>
      <w:bCs/>
      <w:kern w:val="36"/>
      <w:sz w:val="24"/>
      <w:szCs w:val="24"/>
      <w:lang w:eastAsia="es-ES"/>
    </w:rPr>
  </w:style>
  <w:style w:type="paragraph" w:styleId="Sinespaciado">
    <w:name w:val="No Spacing"/>
    <w:uiPriority w:val="1"/>
    <w:qFormat/>
    <w:rsid w:val="00ED7D51"/>
    <w:rPr>
      <w:sz w:val="22"/>
      <w:szCs w:val="22"/>
      <w:lang w:val="es-CO" w:eastAsia="en-US"/>
    </w:rPr>
  </w:style>
  <w:style w:type="paragraph" w:customStyle="1" w:styleId="Default">
    <w:name w:val="Default"/>
    <w:rsid w:val="004F78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unhideWhenUsed/>
    <w:rsid w:val="00E83453"/>
    <w:pPr>
      <w:spacing w:after="120" w:line="240" w:lineRule="auto"/>
      <w:ind w:left="283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83453"/>
    <w:rPr>
      <w:rFonts w:ascii="Times New Roman" w:eastAsia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3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3009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AA3009"/>
    <w:rPr>
      <w:color w:val="0000FF"/>
      <w:u w:val="single"/>
    </w:rPr>
  </w:style>
  <w:style w:type="character" w:customStyle="1" w:styleId="oc-span">
    <w:name w:val="oc-span"/>
    <w:basedOn w:val="Fuentedeprrafopredeter"/>
    <w:rsid w:val="00512281"/>
  </w:style>
  <w:style w:type="character" w:customStyle="1" w:styleId="ams">
    <w:name w:val="ams"/>
    <w:basedOn w:val="Fuentedeprrafopredeter"/>
    <w:rsid w:val="00156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8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4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9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1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5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1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8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4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1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6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57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0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9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9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6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191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8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54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8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89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60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4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Corpocaldas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marthacescobar</dc:creator>
  <cp:lastModifiedBy>Oscar Ospina Herrera</cp:lastModifiedBy>
  <cp:revision>2</cp:revision>
  <dcterms:created xsi:type="dcterms:W3CDTF">2020-12-17T23:52:00Z</dcterms:created>
  <dcterms:modified xsi:type="dcterms:W3CDTF">2020-12-17T23:52:00Z</dcterms:modified>
</cp:coreProperties>
</file>