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805381" w14:textId="77777777" w:rsidR="006354BD" w:rsidRPr="00D276FC" w:rsidRDefault="006354BD" w:rsidP="006354BD">
      <w:pPr>
        <w:jc w:val="center"/>
        <w:rPr>
          <w:rFonts w:ascii="Arial Narrow" w:hAnsi="Arial Narrow" w:cs="Arial"/>
          <w:b/>
          <w:sz w:val="22"/>
          <w:szCs w:val="22"/>
        </w:rPr>
      </w:pPr>
      <w:r w:rsidRPr="00D276FC">
        <w:rPr>
          <w:rFonts w:ascii="Arial Narrow" w:hAnsi="Arial Narrow" w:cs="Arial"/>
          <w:b/>
          <w:sz w:val="22"/>
          <w:szCs w:val="22"/>
        </w:rPr>
        <w:t xml:space="preserve">EVALUACIÓN ECONÓMICA DE MÍNIMA CUANTÍA </w:t>
      </w:r>
    </w:p>
    <w:p w14:paraId="03103FC1" w14:textId="77777777" w:rsidR="006354BD" w:rsidRDefault="006354BD" w:rsidP="006354BD">
      <w:pPr>
        <w:pStyle w:val="Textoindependiente"/>
        <w:jc w:val="center"/>
        <w:rPr>
          <w:rFonts w:ascii="Arial Narrow" w:hAnsi="Arial Narrow"/>
          <w:b/>
          <w:bCs/>
          <w:iCs/>
          <w:sz w:val="22"/>
          <w:szCs w:val="22"/>
          <w:lang w:val="es-CO"/>
        </w:rPr>
      </w:pPr>
      <w:r>
        <w:rPr>
          <w:rFonts w:ascii="Arial Narrow" w:hAnsi="Arial Narrow"/>
          <w:b/>
          <w:bCs/>
          <w:iCs/>
          <w:sz w:val="22"/>
          <w:szCs w:val="22"/>
          <w:lang w:val="es-CO"/>
        </w:rPr>
        <w:t>CLUB MILITAR</w:t>
      </w:r>
    </w:p>
    <w:p w14:paraId="216A71F5" w14:textId="3BBDB069" w:rsidR="006354BD" w:rsidRPr="00D276FC" w:rsidRDefault="006354BD" w:rsidP="006354BD">
      <w:pPr>
        <w:pStyle w:val="Standard"/>
        <w:rPr>
          <w:rFonts w:ascii="Arial Narrow" w:hAnsi="Arial Narrow" w:cs="Arial"/>
          <w:sz w:val="22"/>
          <w:szCs w:val="22"/>
        </w:rPr>
      </w:pPr>
      <w:r w:rsidRPr="00D276FC">
        <w:rPr>
          <w:rFonts w:ascii="Arial Narrow" w:hAnsi="Arial Narrow" w:cs="Arial"/>
          <w:sz w:val="22"/>
          <w:szCs w:val="22"/>
        </w:rPr>
        <w:t xml:space="preserve">Bogotá, </w:t>
      </w:r>
      <w:r w:rsidR="00020722">
        <w:rPr>
          <w:rFonts w:ascii="Arial Narrow" w:hAnsi="Arial Narrow" w:cs="Arial"/>
          <w:sz w:val="22"/>
          <w:szCs w:val="22"/>
        </w:rPr>
        <w:t>14</w:t>
      </w:r>
      <w:r w:rsidRPr="00D276FC">
        <w:rPr>
          <w:rFonts w:ascii="Arial Narrow" w:hAnsi="Arial Narrow" w:cs="Arial"/>
          <w:sz w:val="22"/>
          <w:szCs w:val="22"/>
        </w:rPr>
        <w:t xml:space="preserve"> de </w:t>
      </w:r>
      <w:r w:rsidR="002E11F5">
        <w:rPr>
          <w:rFonts w:ascii="Arial Narrow" w:hAnsi="Arial Narrow" w:cs="Arial"/>
          <w:sz w:val="22"/>
          <w:szCs w:val="22"/>
        </w:rPr>
        <w:t xml:space="preserve">Diciembre </w:t>
      </w:r>
      <w:r>
        <w:rPr>
          <w:rFonts w:ascii="Arial Narrow" w:hAnsi="Arial Narrow" w:cs="Arial"/>
          <w:sz w:val="22"/>
          <w:szCs w:val="22"/>
        </w:rPr>
        <w:t>de 2020</w:t>
      </w:r>
    </w:p>
    <w:p w14:paraId="0BA2893E" w14:textId="77777777" w:rsidR="006354BD" w:rsidRPr="00D276FC" w:rsidRDefault="006354BD" w:rsidP="006354BD">
      <w:pPr>
        <w:pStyle w:val="Textbody"/>
        <w:jc w:val="both"/>
        <w:rPr>
          <w:rFonts w:ascii="Arial Narrow" w:hAnsi="Arial Narrow" w:cs="Arial"/>
          <w:b/>
          <w:sz w:val="22"/>
          <w:szCs w:val="22"/>
        </w:rPr>
      </w:pPr>
    </w:p>
    <w:p w14:paraId="7577D3B5" w14:textId="4F9B64FD" w:rsidR="006354BD" w:rsidRDefault="006354BD" w:rsidP="006354BD">
      <w:pPr>
        <w:pStyle w:val="Textbody"/>
        <w:ind w:left="2124" w:hanging="2124"/>
        <w:jc w:val="both"/>
        <w:rPr>
          <w:rFonts w:ascii="Arial Narrow" w:hAnsi="Arial Narrow" w:cs="Arial"/>
          <w:sz w:val="22"/>
          <w:szCs w:val="22"/>
        </w:rPr>
      </w:pPr>
      <w:r w:rsidRPr="00D276FC">
        <w:rPr>
          <w:rFonts w:ascii="Arial Narrow" w:hAnsi="Arial Narrow" w:cs="Arial"/>
          <w:b/>
          <w:sz w:val="22"/>
          <w:szCs w:val="22"/>
        </w:rPr>
        <w:t>ASUNTO:</w:t>
      </w:r>
      <w:r w:rsidRPr="00D276FC">
        <w:rPr>
          <w:rFonts w:ascii="Arial Narrow" w:hAnsi="Arial Narrow" w:cs="Arial"/>
          <w:sz w:val="22"/>
          <w:szCs w:val="22"/>
        </w:rPr>
        <w:t xml:space="preserve"> </w:t>
      </w:r>
      <w:r w:rsidRPr="00D276FC">
        <w:rPr>
          <w:rFonts w:ascii="Arial Narrow" w:hAnsi="Arial Narrow" w:cs="Arial"/>
          <w:sz w:val="22"/>
          <w:szCs w:val="22"/>
        </w:rPr>
        <w:tab/>
        <w:t>Evaluación Económica de las ofertas presentadas en el proceso de mínima cuantía No</w:t>
      </w:r>
      <w:r w:rsidRPr="00DA2669">
        <w:rPr>
          <w:rFonts w:ascii="Arial Narrow" w:hAnsi="Arial Narrow" w:cs="Arial"/>
          <w:sz w:val="22"/>
          <w:szCs w:val="22"/>
        </w:rPr>
        <w:t xml:space="preserve">. </w:t>
      </w:r>
      <w:r w:rsidR="00020722" w:rsidRPr="00020722">
        <w:rPr>
          <w:rFonts w:ascii="Arial Narrow" w:hAnsi="Arial Narrow" w:cs="Arial"/>
          <w:sz w:val="22"/>
          <w:szCs w:val="22"/>
        </w:rPr>
        <w:t xml:space="preserve">MC.319-2020 </w:t>
      </w:r>
      <w:r w:rsidR="002E11F5" w:rsidRPr="002E11F5">
        <w:rPr>
          <w:rFonts w:ascii="Arial Narrow" w:hAnsi="Arial Narrow" w:cs="Arial"/>
          <w:sz w:val="22"/>
          <w:szCs w:val="22"/>
        </w:rPr>
        <w:t>CLUB MILITAR</w:t>
      </w:r>
    </w:p>
    <w:p w14:paraId="365FA9A9" w14:textId="77777777" w:rsidR="00020722" w:rsidRDefault="00020722" w:rsidP="00020722">
      <w:pPr>
        <w:pStyle w:val="Sinespaciado"/>
        <w:rPr>
          <w:rFonts w:ascii="Arial Narrow" w:hAnsi="Arial Narrow" w:cs="Arial"/>
          <w:kern w:val="3"/>
          <w:sz w:val="22"/>
          <w:szCs w:val="22"/>
          <w:lang w:val="es-ES" w:eastAsia="zh-CN"/>
        </w:rPr>
      </w:pPr>
    </w:p>
    <w:p w14:paraId="0829E592" w14:textId="0EFC7756" w:rsidR="006354BD" w:rsidRPr="00020722" w:rsidRDefault="006354BD" w:rsidP="00020722">
      <w:pPr>
        <w:pStyle w:val="Sinespaciado"/>
        <w:rPr>
          <w:rFonts w:ascii="Arial Narrow" w:hAnsi="Arial Narrow" w:cs="Arial"/>
          <w:color w:val="FF0000"/>
        </w:rPr>
      </w:pPr>
      <w:r w:rsidRPr="00D276FC">
        <w:rPr>
          <w:rFonts w:ascii="Arial Narrow" w:hAnsi="Arial Narrow" w:cs="Arial"/>
          <w:b/>
          <w:sz w:val="22"/>
          <w:szCs w:val="22"/>
        </w:rPr>
        <w:t>A</w:t>
      </w:r>
      <w:r>
        <w:rPr>
          <w:rFonts w:ascii="Arial Narrow" w:hAnsi="Arial Narrow" w:cs="Arial"/>
          <w:b/>
          <w:sz w:val="22"/>
          <w:szCs w:val="22"/>
        </w:rPr>
        <w:t>L</w:t>
      </w:r>
      <w:r w:rsidRPr="00D276FC">
        <w:rPr>
          <w:rFonts w:ascii="Arial Narrow" w:hAnsi="Arial Narrow" w:cs="Arial"/>
          <w:b/>
          <w:sz w:val="22"/>
          <w:szCs w:val="22"/>
        </w:rPr>
        <w:t>:</w:t>
      </w:r>
      <w:r w:rsidRPr="00D276FC">
        <w:rPr>
          <w:rFonts w:ascii="Arial Narrow" w:hAnsi="Arial Narrow" w:cs="Arial"/>
          <w:b/>
          <w:sz w:val="22"/>
          <w:szCs w:val="22"/>
        </w:rPr>
        <w:tab/>
      </w:r>
      <w:r>
        <w:rPr>
          <w:rFonts w:ascii="Arial Narrow" w:hAnsi="Arial Narrow" w:cs="Arial"/>
          <w:sz w:val="22"/>
          <w:szCs w:val="22"/>
        </w:rPr>
        <w:tab/>
      </w:r>
      <w:r>
        <w:rPr>
          <w:rFonts w:ascii="Arial Narrow" w:hAnsi="Arial Narrow" w:cs="Arial"/>
          <w:sz w:val="22"/>
          <w:szCs w:val="22"/>
        </w:rPr>
        <w:tab/>
      </w:r>
      <w:r w:rsidR="00020722" w:rsidRPr="00117097">
        <w:rPr>
          <w:rFonts w:ascii="Arial Narrow" w:hAnsi="Arial Narrow" w:cs="Arial"/>
          <w:b/>
        </w:rPr>
        <w:t>JT (RA).</w:t>
      </w:r>
      <w:r w:rsidR="00020722" w:rsidRPr="00117097">
        <w:rPr>
          <w:rFonts w:ascii="Arial Narrow" w:hAnsi="Arial Narrow" w:cs="Arial"/>
        </w:rPr>
        <w:t xml:space="preserve"> </w:t>
      </w:r>
      <w:r w:rsidR="00020722" w:rsidRPr="00117097">
        <w:rPr>
          <w:rFonts w:ascii="Arial Narrow" w:hAnsi="Arial Narrow" w:cs="Arial"/>
          <w:b/>
        </w:rPr>
        <w:t>ROBINSON ORJUELA ZAPATA</w:t>
      </w:r>
      <w:r>
        <w:rPr>
          <w:rFonts w:ascii="Arial Narrow" w:hAnsi="Arial Narrow"/>
          <w:b/>
          <w:color w:val="000000"/>
          <w:sz w:val="22"/>
          <w:szCs w:val="22"/>
        </w:rPr>
        <w:t xml:space="preserve">– </w:t>
      </w:r>
      <w:r w:rsidRPr="00E97A17">
        <w:rPr>
          <w:rFonts w:ascii="Arial Narrow" w:hAnsi="Arial Narrow"/>
          <w:color w:val="000000"/>
          <w:sz w:val="22"/>
          <w:szCs w:val="22"/>
        </w:rPr>
        <w:t>Gerente del Proyecto</w:t>
      </w:r>
    </w:p>
    <w:p w14:paraId="4A58C7B0" w14:textId="77777777" w:rsidR="006354BD" w:rsidRPr="00D276FC" w:rsidRDefault="006354BD" w:rsidP="006354BD">
      <w:pPr>
        <w:pStyle w:val="Standard"/>
        <w:jc w:val="both"/>
        <w:rPr>
          <w:rFonts w:ascii="Arial Narrow" w:hAnsi="Arial Narrow" w:cs="Arial"/>
          <w:sz w:val="22"/>
          <w:szCs w:val="22"/>
        </w:rPr>
      </w:pPr>
    </w:p>
    <w:p w14:paraId="4AF186E0" w14:textId="2080F685" w:rsidR="006354BD" w:rsidRPr="00020722" w:rsidRDefault="006354BD" w:rsidP="00020722">
      <w:pPr>
        <w:pStyle w:val="Sinespaciado"/>
        <w:jc w:val="both"/>
        <w:rPr>
          <w:rFonts w:ascii="Arial Narrow" w:hAnsi="Arial Narrow" w:cs="Arial"/>
          <w:color w:val="FF0000"/>
        </w:rPr>
      </w:pPr>
      <w:r w:rsidRPr="00D276FC">
        <w:rPr>
          <w:rFonts w:ascii="Arial Narrow" w:hAnsi="Arial Narrow" w:cs="Arial"/>
          <w:sz w:val="22"/>
          <w:szCs w:val="22"/>
        </w:rPr>
        <w:t>Comedi</w:t>
      </w:r>
      <w:r>
        <w:rPr>
          <w:rFonts w:ascii="Arial Narrow" w:hAnsi="Arial Narrow" w:cs="Arial"/>
          <w:sz w:val="22"/>
          <w:szCs w:val="22"/>
        </w:rPr>
        <w:t>da</w:t>
      </w:r>
      <w:r w:rsidR="002E11F5">
        <w:rPr>
          <w:rFonts w:ascii="Arial Narrow" w:hAnsi="Arial Narrow" w:cs="Arial"/>
          <w:sz w:val="22"/>
          <w:szCs w:val="22"/>
        </w:rPr>
        <w:t>mente nos permitimos enviar al señor</w:t>
      </w:r>
      <w:r>
        <w:rPr>
          <w:rFonts w:ascii="Arial Narrow" w:hAnsi="Arial Narrow" w:cs="Arial"/>
          <w:sz w:val="22"/>
          <w:szCs w:val="22"/>
        </w:rPr>
        <w:t xml:space="preserve"> </w:t>
      </w:r>
      <w:r w:rsidR="00020722" w:rsidRPr="00117097">
        <w:rPr>
          <w:rFonts w:ascii="Arial Narrow" w:hAnsi="Arial Narrow" w:cs="Arial"/>
          <w:b/>
        </w:rPr>
        <w:t>JT (RA).</w:t>
      </w:r>
      <w:r w:rsidR="00020722" w:rsidRPr="00117097">
        <w:rPr>
          <w:rFonts w:ascii="Arial Narrow" w:hAnsi="Arial Narrow" w:cs="Arial"/>
        </w:rPr>
        <w:t xml:space="preserve"> </w:t>
      </w:r>
      <w:r w:rsidR="00020722" w:rsidRPr="00117097">
        <w:rPr>
          <w:rFonts w:ascii="Arial Narrow" w:hAnsi="Arial Narrow" w:cs="Arial"/>
          <w:b/>
        </w:rPr>
        <w:t>ROBINSON ORJUELA ZAPATA</w:t>
      </w:r>
      <w:r w:rsidRPr="00D276FC">
        <w:rPr>
          <w:rFonts w:ascii="Arial Narrow" w:hAnsi="Arial Narrow" w:cs="Arial"/>
          <w:sz w:val="22"/>
          <w:szCs w:val="22"/>
        </w:rPr>
        <w:t xml:space="preserve">, la evaluación económica del </w:t>
      </w:r>
      <w:r>
        <w:rPr>
          <w:rFonts w:ascii="Arial Narrow" w:hAnsi="Arial Narrow" w:cs="Tahoma"/>
          <w:b/>
          <w:sz w:val="22"/>
          <w:szCs w:val="22"/>
        </w:rPr>
        <w:t xml:space="preserve">PROCESO DE MINIMA CUANTIA No. </w:t>
      </w:r>
      <w:r w:rsidR="00020722" w:rsidRPr="00020722">
        <w:rPr>
          <w:rFonts w:ascii="Arial Narrow" w:eastAsia="Calibri" w:hAnsi="Arial Narrow" w:cs="Arial"/>
          <w:b/>
          <w:sz w:val="22"/>
          <w:szCs w:val="22"/>
          <w:lang w:eastAsia="en-US"/>
        </w:rPr>
        <w:t xml:space="preserve">MC.319-2020 </w:t>
      </w:r>
      <w:r w:rsidR="002E11F5" w:rsidRPr="002E11F5">
        <w:rPr>
          <w:rFonts w:ascii="Arial Narrow" w:eastAsia="Calibri" w:hAnsi="Arial Narrow" w:cs="Arial"/>
          <w:b/>
          <w:sz w:val="22"/>
          <w:szCs w:val="22"/>
          <w:lang w:eastAsia="en-US"/>
        </w:rPr>
        <w:t>CLUB MILITAR</w:t>
      </w:r>
      <w:r>
        <w:rPr>
          <w:rFonts w:ascii="Arial Narrow" w:hAnsi="Arial Narrow" w:cs="Tahoma"/>
          <w:b/>
          <w:sz w:val="22"/>
          <w:szCs w:val="22"/>
        </w:rPr>
        <w:t>, CUYO OBJETO ES</w:t>
      </w:r>
      <w:r w:rsidRPr="00224FD3">
        <w:rPr>
          <w:rFonts w:ascii="Arial Narrow" w:hAnsi="Arial Narrow" w:cs="Tahoma" w:hint="eastAsia"/>
          <w:b/>
          <w:sz w:val="22"/>
          <w:szCs w:val="22"/>
        </w:rPr>
        <w:t>“</w:t>
      </w:r>
      <w:r w:rsidR="00020722" w:rsidRPr="00020722">
        <w:rPr>
          <w:rFonts w:ascii="Arial Narrow" w:hAnsi="Arial Narrow" w:cs="Arial"/>
          <w:b/>
        </w:rPr>
        <w:t>CONTRATAR EL MANTENIMIENTO Y RECARGA DE EXTINTORES DE LAS TRES SEDES DEL CLUB MILITAR</w:t>
      </w:r>
      <w:r w:rsidRPr="00D276FC">
        <w:rPr>
          <w:rFonts w:ascii="Arial Narrow" w:hAnsi="Arial Narrow" w:cs="Arial"/>
          <w:b/>
          <w:bCs/>
          <w:color w:val="000000"/>
          <w:sz w:val="22"/>
          <w:szCs w:val="22"/>
        </w:rPr>
        <w:t>.</w:t>
      </w:r>
      <w:r>
        <w:rPr>
          <w:rFonts w:ascii="Arial Narrow" w:hAnsi="Arial Narrow" w:cs="Arial"/>
          <w:b/>
          <w:bCs/>
          <w:color w:val="000000"/>
          <w:sz w:val="22"/>
          <w:szCs w:val="22"/>
        </w:rPr>
        <w:t xml:space="preserve"> </w:t>
      </w:r>
      <w:r w:rsidRPr="00D276FC">
        <w:rPr>
          <w:rFonts w:ascii="Arial Narrow" w:hAnsi="Arial Narrow" w:cs="Arial"/>
          <w:b/>
          <w:bCs/>
          <w:color w:val="000000"/>
          <w:sz w:val="22"/>
          <w:szCs w:val="22"/>
        </w:rPr>
        <w:t xml:space="preserve"> </w:t>
      </w:r>
      <w:r w:rsidR="003B5A10">
        <w:rPr>
          <w:rFonts w:ascii="Arial Narrow" w:hAnsi="Arial Narrow" w:cs="Arial"/>
          <w:sz w:val="22"/>
          <w:szCs w:val="22"/>
        </w:rPr>
        <w:t>Para la cual presentaron</w:t>
      </w:r>
      <w:r>
        <w:rPr>
          <w:rFonts w:ascii="Arial Narrow" w:hAnsi="Arial Narrow" w:cs="Arial"/>
          <w:sz w:val="22"/>
          <w:szCs w:val="22"/>
        </w:rPr>
        <w:t xml:space="preserve"> propuesta</w:t>
      </w:r>
      <w:r w:rsidR="003B5A10">
        <w:rPr>
          <w:rFonts w:ascii="Arial Narrow" w:hAnsi="Arial Narrow" w:cs="Arial"/>
          <w:sz w:val="22"/>
          <w:szCs w:val="22"/>
        </w:rPr>
        <w:t>s</w:t>
      </w:r>
      <w:r>
        <w:rPr>
          <w:rFonts w:ascii="Arial Narrow" w:hAnsi="Arial Narrow" w:cs="Arial"/>
          <w:sz w:val="22"/>
          <w:szCs w:val="22"/>
        </w:rPr>
        <w:t xml:space="preserve"> formal la</w:t>
      </w:r>
      <w:r w:rsidR="003B5A10">
        <w:rPr>
          <w:rFonts w:ascii="Arial Narrow" w:hAnsi="Arial Narrow" w:cs="Arial"/>
          <w:sz w:val="22"/>
          <w:szCs w:val="22"/>
        </w:rPr>
        <w:t>s</w:t>
      </w:r>
      <w:r w:rsidRPr="00D276FC">
        <w:rPr>
          <w:rFonts w:ascii="Arial Narrow" w:hAnsi="Arial Narrow" w:cs="Arial"/>
          <w:sz w:val="22"/>
          <w:szCs w:val="22"/>
        </w:rPr>
        <w:t xml:space="preserve"> siguiente</w:t>
      </w:r>
      <w:r w:rsidR="003B5A10">
        <w:rPr>
          <w:rFonts w:ascii="Arial Narrow" w:hAnsi="Arial Narrow" w:cs="Arial"/>
          <w:sz w:val="22"/>
          <w:szCs w:val="22"/>
        </w:rPr>
        <w:t>s</w:t>
      </w:r>
      <w:r w:rsidRPr="00D276FC">
        <w:rPr>
          <w:rFonts w:ascii="Arial Narrow" w:hAnsi="Arial Narrow" w:cs="Arial"/>
          <w:sz w:val="22"/>
          <w:szCs w:val="22"/>
        </w:rPr>
        <w:t xml:space="preserve"> firma</w:t>
      </w:r>
      <w:r w:rsidR="003B5A10">
        <w:rPr>
          <w:rFonts w:ascii="Arial Narrow" w:hAnsi="Arial Narrow" w:cs="Arial"/>
          <w:sz w:val="22"/>
          <w:szCs w:val="22"/>
        </w:rPr>
        <w:t>s</w:t>
      </w:r>
      <w:r w:rsidRPr="00D276FC">
        <w:rPr>
          <w:rFonts w:ascii="Arial Narrow" w:hAnsi="Arial Narrow" w:cs="Arial"/>
          <w:sz w:val="22"/>
          <w:szCs w:val="22"/>
        </w:rPr>
        <w:t>:</w:t>
      </w:r>
    </w:p>
    <w:p w14:paraId="2ED01458" w14:textId="77777777" w:rsidR="006354BD" w:rsidRPr="00964DA5" w:rsidRDefault="006354BD" w:rsidP="006354BD">
      <w:pPr>
        <w:pStyle w:val="Sinespaciado"/>
        <w:spacing w:line="0" w:lineRule="atLeast"/>
        <w:jc w:val="both"/>
        <w:rPr>
          <w:rFonts w:ascii="Arial Narrow" w:hAnsi="Arial Narrow" w:cs="Angsana New"/>
          <w:b/>
          <w:color w:val="000000"/>
          <w:lang w:val="es-ES" w:eastAsia="en-US"/>
        </w:rPr>
      </w:pPr>
    </w:p>
    <w:tbl>
      <w:tblPr>
        <w:tblW w:w="107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6521"/>
        <w:gridCol w:w="3685"/>
      </w:tblGrid>
      <w:tr w:rsidR="006354BD" w:rsidRPr="00E0267C" w14:paraId="4DE7569D" w14:textId="77777777" w:rsidTr="005B259C">
        <w:trPr>
          <w:jc w:val="center"/>
        </w:trPr>
        <w:tc>
          <w:tcPr>
            <w:tcW w:w="562" w:type="dxa"/>
            <w:shd w:val="clear" w:color="auto" w:fill="auto"/>
          </w:tcPr>
          <w:p w14:paraId="7FA94D0E" w14:textId="77777777" w:rsidR="006354BD" w:rsidRPr="00E0267C" w:rsidRDefault="006354BD" w:rsidP="00427DC7">
            <w:pPr>
              <w:pStyle w:val="Encabezado"/>
              <w:tabs>
                <w:tab w:val="right" w:pos="8789"/>
              </w:tabs>
              <w:jc w:val="center"/>
              <w:rPr>
                <w:rFonts w:ascii="Arial Narrow" w:hAnsi="Arial Narrow" w:cs="Arial"/>
                <w:b/>
                <w:sz w:val="22"/>
                <w:szCs w:val="22"/>
                <w:lang w:val="es-CO"/>
              </w:rPr>
            </w:pPr>
            <w:r w:rsidRPr="00E0267C">
              <w:rPr>
                <w:rFonts w:ascii="Arial Narrow" w:hAnsi="Arial Narrow" w:cs="Arial"/>
                <w:b/>
                <w:sz w:val="22"/>
                <w:szCs w:val="22"/>
                <w:lang w:val="es-CO"/>
              </w:rPr>
              <w:t>No.</w:t>
            </w:r>
          </w:p>
        </w:tc>
        <w:tc>
          <w:tcPr>
            <w:tcW w:w="6521" w:type="dxa"/>
            <w:shd w:val="clear" w:color="auto" w:fill="auto"/>
          </w:tcPr>
          <w:p w14:paraId="1CFE112B" w14:textId="77777777" w:rsidR="006354BD" w:rsidRPr="00E0267C" w:rsidRDefault="006354BD" w:rsidP="00427DC7">
            <w:pPr>
              <w:pStyle w:val="Encabezado"/>
              <w:tabs>
                <w:tab w:val="right" w:pos="8789"/>
              </w:tabs>
              <w:jc w:val="center"/>
              <w:rPr>
                <w:rFonts w:ascii="Arial Narrow" w:hAnsi="Arial Narrow" w:cs="Arial"/>
                <w:b/>
                <w:sz w:val="22"/>
                <w:szCs w:val="22"/>
                <w:lang w:val="es-CO"/>
              </w:rPr>
            </w:pPr>
            <w:r w:rsidRPr="00E0267C">
              <w:rPr>
                <w:rFonts w:ascii="Arial Narrow" w:hAnsi="Arial Narrow" w:cs="Arial"/>
                <w:b/>
                <w:sz w:val="22"/>
                <w:szCs w:val="22"/>
                <w:lang w:val="es-CO"/>
              </w:rPr>
              <w:t>OFERENTES</w:t>
            </w:r>
          </w:p>
        </w:tc>
        <w:tc>
          <w:tcPr>
            <w:tcW w:w="3685" w:type="dxa"/>
          </w:tcPr>
          <w:p w14:paraId="59E5547E" w14:textId="77777777" w:rsidR="006354BD" w:rsidRPr="00E0267C" w:rsidRDefault="006354BD" w:rsidP="00427DC7">
            <w:pPr>
              <w:pStyle w:val="Encabezado"/>
              <w:tabs>
                <w:tab w:val="right" w:pos="8789"/>
              </w:tabs>
              <w:jc w:val="center"/>
              <w:rPr>
                <w:rFonts w:ascii="Arial Narrow" w:hAnsi="Arial Narrow" w:cs="Arial"/>
                <w:b/>
                <w:sz w:val="22"/>
                <w:szCs w:val="22"/>
                <w:lang w:val="es-CO"/>
              </w:rPr>
            </w:pPr>
            <w:r>
              <w:rPr>
                <w:rFonts w:ascii="Arial Narrow" w:hAnsi="Arial Narrow" w:cs="Arial"/>
                <w:b/>
                <w:sz w:val="22"/>
                <w:szCs w:val="22"/>
                <w:lang w:val="es-CO"/>
              </w:rPr>
              <w:t>VALOR OFERTA ECONOMICA SECOP II</w:t>
            </w:r>
          </w:p>
        </w:tc>
      </w:tr>
      <w:tr w:rsidR="006354BD" w:rsidRPr="00E0267C" w14:paraId="31B9AF3B" w14:textId="77777777" w:rsidTr="005B259C">
        <w:trPr>
          <w:trHeight w:val="70"/>
          <w:jc w:val="center"/>
        </w:trPr>
        <w:tc>
          <w:tcPr>
            <w:tcW w:w="562" w:type="dxa"/>
            <w:shd w:val="clear" w:color="auto" w:fill="auto"/>
          </w:tcPr>
          <w:p w14:paraId="3EF2B401" w14:textId="77777777" w:rsidR="006354BD" w:rsidRPr="00E0267C" w:rsidRDefault="006354BD" w:rsidP="00427DC7">
            <w:pPr>
              <w:pStyle w:val="Encabezado"/>
              <w:tabs>
                <w:tab w:val="right" w:pos="8789"/>
              </w:tabs>
              <w:jc w:val="center"/>
              <w:rPr>
                <w:rFonts w:ascii="Arial Narrow" w:hAnsi="Arial Narrow" w:cs="Arial"/>
                <w:b/>
                <w:sz w:val="22"/>
                <w:szCs w:val="22"/>
                <w:lang w:val="es-CO"/>
              </w:rPr>
            </w:pPr>
            <w:r>
              <w:rPr>
                <w:rFonts w:ascii="Arial Narrow" w:hAnsi="Arial Narrow" w:cs="Arial"/>
                <w:b/>
                <w:sz w:val="22"/>
                <w:szCs w:val="22"/>
                <w:lang w:val="es-CO"/>
              </w:rPr>
              <w:t>1</w:t>
            </w:r>
          </w:p>
        </w:tc>
        <w:tc>
          <w:tcPr>
            <w:tcW w:w="6521" w:type="dxa"/>
            <w:shd w:val="clear" w:color="auto" w:fill="auto"/>
          </w:tcPr>
          <w:p w14:paraId="7FF06493" w14:textId="28910412" w:rsidR="006354BD" w:rsidRDefault="00065AAD" w:rsidP="00427DC7">
            <w:pPr>
              <w:jc w:val="both"/>
              <w:rPr>
                <w:rFonts w:ascii="Arial Narrow" w:hAnsi="Arial Narrow" w:cs="Arial"/>
                <w:b/>
                <w:sz w:val="22"/>
                <w:szCs w:val="22"/>
              </w:rPr>
            </w:pPr>
            <w:r w:rsidRPr="00065AAD">
              <w:rPr>
                <w:rFonts w:ascii="Arial Narrow" w:hAnsi="Arial Narrow" w:cs="Arial"/>
                <w:b/>
                <w:sz w:val="22"/>
                <w:szCs w:val="22"/>
              </w:rPr>
              <w:t>JORGE ALBERTO VERA CABEZA</w:t>
            </w:r>
            <w:r w:rsidR="00710E18">
              <w:rPr>
                <w:rFonts w:ascii="Arial Narrow" w:hAnsi="Arial Narrow" w:cs="Arial"/>
                <w:b/>
                <w:sz w:val="22"/>
                <w:szCs w:val="22"/>
              </w:rPr>
              <w:t>-EXFUCOL</w:t>
            </w:r>
          </w:p>
        </w:tc>
        <w:tc>
          <w:tcPr>
            <w:tcW w:w="3685" w:type="dxa"/>
          </w:tcPr>
          <w:p w14:paraId="444F4FEA" w14:textId="493275E7" w:rsidR="006354BD" w:rsidRDefault="006354BD" w:rsidP="00065AAD">
            <w:pPr>
              <w:jc w:val="right"/>
              <w:rPr>
                <w:rFonts w:ascii="Arial Narrow" w:hAnsi="Arial Narrow" w:cs="Arial"/>
                <w:b/>
                <w:sz w:val="22"/>
                <w:szCs w:val="22"/>
              </w:rPr>
            </w:pPr>
            <w:r>
              <w:rPr>
                <w:rFonts w:ascii="Arial Narrow" w:hAnsi="Arial Narrow" w:cs="Arial"/>
                <w:b/>
                <w:sz w:val="22"/>
                <w:szCs w:val="22"/>
              </w:rPr>
              <w:t>$</w:t>
            </w:r>
            <w:r w:rsidR="00065AAD">
              <w:rPr>
                <w:rFonts w:ascii="Arial Narrow" w:hAnsi="Arial Narrow" w:cs="Arial"/>
                <w:b/>
                <w:sz w:val="22"/>
                <w:szCs w:val="22"/>
              </w:rPr>
              <w:t>11.956.000</w:t>
            </w:r>
          </w:p>
        </w:tc>
      </w:tr>
      <w:tr w:rsidR="000636F7" w:rsidRPr="00E0267C" w14:paraId="2EB166F5" w14:textId="77777777" w:rsidTr="005B259C">
        <w:trPr>
          <w:trHeight w:val="172"/>
          <w:jc w:val="center"/>
        </w:trPr>
        <w:tc>
          <w:tcPr>
            <w:tcW w:w="562" w:type="dxa"/>
            <w:shd w:val="clear" w:color="auto" w:fill="auto"/>
          </w:tcPr>
          <w:p w14:paraId="595E53A0" w14:textId="2AACD99A" w:rsidR="000636F7" w:rsidRDefault="000636F7" w:rsidP="000636F7">
            <w:pPr>
              <w:pStyle w:val="Encabezado"/>
              <w:tabs>
                <w:tab w:val="right" w:pos="8789"/>
              </w:tabs>
              <w:jc w:val="center"/>
              <w:rPr>
                <w:rFonts w:ascii="Arial Narrow" w:hAnsi="Arial Narrow" w:cs="Arial"/>
                <w:b/>
                <w:sz w:val="22"/>
                <w:szCs w:val="22"/>
                <w:lang w:val="es-CO"/>
              </w:rPr>
            </w:pPr>
            <w:r>
              <w:rPr>
                <w:rFonts w:ascii="Arial Narrow" w:hAnsi="Arial Narrow" w:cs="Arial"/>
                <w:b/>
                <w:sz w:val="22"/>
                <w:szCs w:val="22"/>
                <w:lang w:val="es-CO"/>
              </w:rPr>
              <w:t>2</w:t>
            </w:r>
          </w:p>
        </w:tc>
        <w:tc>
          <w:tcPr>
            <w:tcW w:w="6521" w:type="dxa"/>
            <w:shd w:val="clear" w:color="auto" w:fill="auto"/>
          </w:tcPr>
          <w:p w14:paraId="12BB0AA1" w14:textId="7CDAAF89" w:rsidR="000636F7" w:rsidRPr="00427DC7" w:rsidRDefault="00065AAD" w:rsidP="000636F7">
            <w:pPr>
              <w:jc w:val="both"/>
              <w:rPr>
                <w:rFonts w:ascii="Arial Narrow" w:hAnsi="Arial Narrow" w:cs="Arial"/>
                <w:b/>
                <w:sz w:val="22"/>
                <w:szCs w:val="22"/>
              </w:rPr>
            </w:pPr>
            <w:r w:rsidRPr="00065AAD">
              <w:rPr>
                <w:rFonts w:ascii="Arial Narrow" w:hAnsi="Arial Narrow" w:cs="Arial"/>
                <w:b/>
                <w:sz w:val="22"/>
                <w:szCs w:val="22"/>
              </w:rPr>
              <w:t>DISTRIBUIDORA MAES SAS</w:t>
            </w:r>
          </w:p>
        </w:tc>
        <w:tc>
          <w:tcPr>
            <w:tcW w:w="3685" w:type="dxa"/>
          </w:tcPr>
          <w:p w14:paraId="2C936C60" w14:textId="793737E5" w:rsidR="000636F7" w:rsidRDefault="000636F7" w:rsidP="00065AAD">
            <w:pPr>
              <w:jc w:val="right"/>
              <w:rPr>
                <w:rFonts w:ascii="Arial Narrow" w:hAnsi="Arial Narrow" w:cs="Arial"/>
                <w:b/>
                <w:sz w:val="22"/>
                <w:szCs w:val="22"/>
              </w:rPr>
            </w:pPr>
            <w:r>
              <w:rPr>
                <w:rFonts w:ascii="Arial Narrow" w:hAnsi="Arial Narrow" w:cs="Arial"/>
                <w:b/>
                <w:sz w:val="22"/>
                <w:szCs w:val="22"/>
              </w:rPr>
              <w:t>$</w:t>
            </w:r>
            <w:r w:rsidR="00065AAD">
              <w:rPr>
                <w:rFonts w:ascii="Arial Narrow" w:hAnsi="Arial Narrow" w:cs="Arial"/>
                <w:b/>
                <w:sz w:val="22"/>
                <w:szCs w:val="22"/>
              </w:rPr>
              <w:t>12.447.275</w:t>
            </w:r>
          </w:p>
        </w:tc>
      </w:tr>
      <w:tr w:rsidR="00065AAD" w:rsidRPr="00E0267C" w14:paraId="6D7F995E" w14:textId="77777777" w:rsidTr="005B259C">
        <w:trPr>
          <w:trHeight w:val="172"/>
          <w:jc w:val="center"/>
        </w:trPr>
        <w:tc>
          <w:tcPr>
            <w:tcW w:w="562" w:type="dxa"/>
            <w:shd w:val="clear" w:color="auto" w:fill="auto"/>
          </w:tcPr>
          <w:p w14:paraId="4A97F59E" w14:textId="0D12F702" w:rsidR="00065AAD" w:rsidRDefault="00065AAD" w:rsidP="000636F7">
            <w:pPr>
              <w:pStyle w:val="Encabezado"/>
              <w:tabs>
                <w:tab w:val="right" w:pos="8789"/>
              </w:tabs>
              <w:jc w:val="center"/>
              <w:rPr>
                <w:rFonts w:ascii="Arial Narrow" w:hAnsi="Arial Narrow" w:cs="Arial"/>
                <w:b/>
                <w:sz w:val="22"/>
                <w:szCs w:val="22"/>
                <w:lang w:val="es-CO"/>
              </w:rPr>
            </w:pPr>
            <w:r>
              <w:rPr>
                <w:rFonts w:ascii="Arial Narrow" w:hAnsi="Arial Narrow" w:cs="Arial"/>
                <w:b/>
                <w:sz w:val="22"/>
                <w:szCs w:val="22"/>
                <w:lang w:val="es-CO"/>
              </w:rPr>
              <w:t>3</w:t>
            </w:r>
          </w:p>
        </w:tc>
        <w:tc>
          <w:tcPr>
            <w:tcW w:w="6521" w:type="dxa"/>
            <w:shd w:val="clear" w:color="auto" w:fill="auto"/>
          </w:tcPr>
          <w:p w14:paraId="42B6937A" w14:textId="052EEB1C" w:rsidR="00065AAD" w:rsidRPr="003B5A10" w:rsidRDefault="00065AAD" w:rsidP="000636F7">
            <w:pPr>
              <w:jc w:val="both"/>
              <w:rPr>
                <w:rFonts w:ascii="Arial Narrow" w:hAnsi="Arial Narrow" w:cs="Arial"/>
                <w:b/>
                <w:sz w:val="22"/>
                <w:szCs w:val="22"/>
              </w:rPr>
            </w:pPr>
            <w:r w:rsidRPr="00065AAD">
              <w:rPr>
                <w:rFonts w:ascii="Arial Narrow" w:hAnsi="Arial Narrow" w:cs="Arial"/>
                <w:b/>
                <w:sz w:val="22"/>
                <w:szCs w:val="22"/>
              </w:rPr>
              <w:t>OMP INVERSIONES S.A.S</w:t>
            </w:r>
          </w:p>
        </w:tc>
        <w:tc>
          <w:tcPr>
            <w:tcW w:w="3685" w:type="dxa"/>
          </w:tcPr>
          <w:p w14:paraId="71448A6E" w14:textId="7ADBFA26" w:rsidR="00065AAD" w:rsidRDefault="00065AAD" w:rsidP="003B5A10">
            <w:pPr>
              <w:jc w:val="right"/>
              <w:rPr>
                <w:rFonts w:ascii="Arial Narrow" w:hAnsi="Arial Narrow" w:cs="Arial"/>
                <w:b/>
                <w:sz w:val="22"/>
                <w:szCs w:val="22"/>
              </w:rPr>
            </w:pPr>
            <w:r>
              <w:rPr>
                <w:rFonts w:ascii="Arial Narrow" w:hAnsi="Arial Narrow" w:cs="Arial"/>
                <w:b/>
                <w:sz w:val="22"/>
                <w:szCs w:val="22"/>
              </w:rPr>
              <w:t>$14.411.500</w:t>
            </w:r>
          </w:p>
        </w:tc>
      </w:tr>
      <w:tr w:rsidR="00065AAD" w:rsidRPr="00E0267C" w14:paraId="05C6E4D6" w14:textId="77777777" w:rsidTr="005B259C">
        <w:trPr>
          <w:trHeight w:val="172"/>
          <w:jc w:val="center"/>
        </w:trPr>
        <w:tc>
          <w:tcPr>
            <w:tcW w:w="562" w:type="dxa"/>
            <w:shd w:val="clear" w:color="auto" w:fill="auto"/>
          </w:tcPr>
          <w:p w14:paraId="71C43776" w14:textId="2B9ABFD9" w:rsidR="00065AAD" w:rsidRDefault="00065AAD" w:rsidP="000636F7">
            <w:pPr>
              <w:pStyle w:val="Encabezado"/>
              <w:tabs>
                <w:tab w:val="right" w:pos="8789"/>
              </w:tabs>
              <w:jc w:val="center"/>
              <w:rPr>
                <w:rFonts w:ascii="Arial Narrow" w:hAnsi="Arial Narrow" w:cs="Arial"/>
                <w:b/>
                <w:sz w:val="22"/>
                <w:szCs w:val="22"/>
                <w:lang w:val="es-CO"/>
              </w:rPr>
            </w:pPr>
            <w:r>
              <w:rPr>
                <w:rFonts w:ascii="Arial Narrow" w:hAnsi="Arial Narrow" w:cs="Arial"/>
                <w:b/>
                <w:sz w:val="22"/>
                <w:szCs w:val="22"/>
                <w:lang w:val="es-CO"/>
              </w:rPr>
              <w:t>4</w:t>
            </w:r>
          </w:p>
        </w:tc>
        <w:tc>
          <w:tcPr>
            <w:tcW w:w="6521" w:type="dxa"/>
            <w:shd w:val="clear" w:color="auto" w:fill="auto"/>
          </w:tcPr>
          <w:p w14:paraId="0F90A773" w14:textId="6AD59A4F" w:rsidR="00065AAD" w:rsidRPr="003B5A10" w:rsidRDefault="00065AAD" w:rsidP="000636F7">
            <w:pPr>
              <w:jc w:val="both"/>
              <w:rPr>
                <w:rFonts w:ascii="Arial Narrow" w:hAnsi="Arial Narrow" w:cs="Arial"/>
                <w:b/>
                <w:sz w:val="22"/>
                <w:szCs w:val="22"/>
              </w:rPr>
            </w:pPr>
            <w:r w:rsidRPr="00065AAD">
              <w:rPr>
                <w:rFonts w:ascii="Arial Narrow" w:hAnsi="Arial Narrow" w:cs="Arial"/>
                <w:b/>
                <w:sz w:val="22"/>
                <w:szCs w:val="22"/>
              </w:rPr>
              <w:t>BASH SEGURIDAD Y CONTROL SAS</w:t>
            </w:r>
          </w:p>
        </w:tc>
        <w:tc>
          <w:tcPr>
            <w:tcW w:w="3685" w:type="dxa"/>
          </w:tcPr>
          <w:p w14:paraId="3B74AABD" w14:textId="19958361" w:rsidR="00065AAD" w:rsidRDefault="00065AAD" w:rsidP="003B5A10">
            <w:pPr>
              <w:jc w:val="right"/>
              <w:rPr>
                <w:rFonts w:ascii="Arial Narrow" w:hAnsi="Arial Narrow" w:cs="Arial"/>
                <w:b/>
                <w:sz w:val="22"/>
                <w:szCs w:val="22"/>
              </w:rPr>
            </w:pPr>
            <w:r>
              <w:rPr>
                <w:rFonts w:ascii="Arial Narrow" w:hAnsi="Arial Narrow" w:cs="Arial"/>
                <w:b/>
                <w:sz w:val="22"/>
                <w:szCs w:val="22"/>
              </w:rPr>
              <w:t>$16.834.364</w:t>
            </w:r>
          </w:p>
        </w:tc>
      </w:tr>
      <w:tr w:rsidR="00065AAD" w:rsidRPr="00E0267C" w14:paraId="23F51AD4" w14:textId="77777777" w:rsidTr="005B259C">
        <w:trPr>
          <w:trHeight w:val="172"/>
          <w:jc w:val="center"/>
        </w:trPr>
        <w:tc>
          <w:tcPr>
            <w:tcW w:w="562" w:type="dxa"/>
            <w:shd w:val="clear" w:color="auto" w:fill="auto"/>
          </w:tcPr>
          <w:p w14:paraId="1AA5FE9A" w14:textId="6ABEC38B" w:rsidR="00065AAD" w:rsidRDefault="00065AAD" w:rsidP="000636F7">
            <w:pPr>
              <w:pStyle w:val="Encabezado"/>
              <w:tabs>
                <w:tab w:val="right" w:pos="8789"/>
              </w:tabs>
              <w:jc w:val="center"/>
              <w:rPr>
                <w:rFonts w:ascii="Arial Narrow" w:hAnsi="Arial Narrow" w:cs="Arial"/>
                <w:b/>
                <w:sz w:val="22"/>
                <w:szCs w:val="22"/>
                <w:lang w:val="es-CO"/>
              </w:rPr>
            </w:pPr>
            <w:r>
              <w:rPr>
                <w:rFonts w:ascii="Arial Narrow" w:hAnsi="Arial Narrow" w:cs="Arial"/>
                <w:b/>
                <w:sz w:val="22"/>
                <w:szCs w:val="22"/>
                <w:lang w:val="es-CO"/>
              </w:rPr>
              <w:t>5</w:t>
            </w:r>
          </w:p>
        </w:tc>
        <w:tc>
          <w:tcPr>
            <w:tcW w:w="6521" w:type="dxa"/>
            <w:shd w:val="clear" w:color="auto" w:fill="auto"/>
          </w:tcPr>
          <w:p w14:paraId="6D250A92" w14:textId="6A3A39C5" w:rsidR="00065AAD" w:rsidRPr="003B5A10" w:rsidRDefault="00065AAD" w:rsidP="000636F7">
            <w:pPr>
              <w:jc w:val="both"/>
              <w:rPr>
                <w:rFonts w:ascii="Arial Narrow" w:hAnsi="Arial Narrow" w:cs="Arial"/>
                <w:b/>
                <w:sz w:val="22"/>
                <w:szCs w:val="22"/>
              </w:rPr>
            </w:pPr>
            <w:r w:rsidRPr="00065AAD">
              <w:rPr>
                <w:rFonts w:ascii="Arial Narrow" w:hAnsi="Arial Narrow" w:cs="Arial"/>
                <w:b/>
                <w:sz w:val="22"/>
                <w:szCs w:val="22"/>
              </w:rPr>
              <w:t>MONVAL INGENIERIA SAS</w:t>
            </w:r>
          </w:p>
        </w:tc>
        <w:tc>
          <w:tcPr>
            <w:tcW w:w="3685" w:type="dxa"/>
          </w:tcPr>
          <w:p w14:paraId="41137ED2" w14:textId="2EEAE581" w:rsidR="00065AAD" w:rsidRDefault="00065AAD" w:rsidP="003B5A10">
            <w:pPr>
              <w:jc w:val="right"/>
              <w:rPr>
                <w:rFonts w:ascii="Arial Narrow" w:hAnsi="Arial Narrow" w:cs="Arial"/>
                <w:b/>
                <w:sz w:val="22"/>
                <w:szCs w:val="22"/>
              </w:rPr>
            </w:pPr>
            <w:r>
              <w:rPr>
                <w:rFonts w:ascii="Arial Narrow" w:hAnsi="Arial Narrow" w:cs="Arial"/>
                <w:b/>
                <w:sz w:val="22"/>
                <w:szCs w:val="22"/>
              </w:rPr>
              <w:t>$16.835.464</w:t>
            </w:r>
          </w:p>
        </w:tc>
      </w:tr>
    </w:tbl>
    <w:p w14:paraId="7FED2902" w14:textId="77777777" w:rsidR="0011255D" w:rsidRDefault="0011255D" w:rsidP="006354BD">
      <w:pPr>
        <w:jc w:val="both"/>
        <w:rPr>
          <w:rFonts w:ascii="Arial Narrow" w:hAnsi="Arial Narrow" w:cs="Arial"/>
          <w:sz w:val="22"/>
          <w:szCs w:val="22"/>
        </w:rPr>
      </w:pPr>
    </w:p>
    <w:p w14:paraId="484B2F62" w14:textId="58556AE5" w:rsidR="0011255D" w:rsidRDefault="0011255D" w:rsidP="006354BD">
      <w:pPr>
        <w:jc w:val="both"/>
        <w:rPr>
          <w:rFonts w:ascii="Arial" w:hAnsi="Arial" w:cs="Arial"/>
          <w:lang w:val="es-CO" w:eastAsia="es-CO"/>
        </w:rPr>
      </w:pPr>
      <w:r w:rsidRPr="001B5D66">
        <w:rPr>
          <w:rFonts w:ascii="Arial Narrow" w:hAnsi="Arial Narrow" w:cs="Arial"/>
          <w:sz w:val="22"/>
          <w:szCs w:val="22"/>
        </w:rPr>
        <w:t>El comité económico evaluador procede a la verificación de las ofertas que se encuentran en primer y segundo orden de elegibilidad de los documentos de carácter financiero obteniendo el siguiente resultado</w:t>
      </w:r>
      <w:r w:rsidRPr="00103E64">
        <w:rPr>
          <w:rFonts w:ascii="Arial" w:hAnsi="Arial" w:cs="Arial"/>
          <w:lang w:val="es-CO" w:eastAsia="es-CO"/>
        </w:rPr>
        <w:t>:</w:t>
      </w:r>
    </w:p>
    <w:p w14:paraId="44C01F09" w14:textId="77777777" w:rsidR="00300C87" w:rsidRPr="00D73BC6" w:rsidRDefault="00300C87" w:rsidP="006354BD">
      <w:pPr>
        <w:jc w:val="both"/>
        <w:rPr>
          <w:rFonts w:ascii="Arial" w:hAnsi="Arial" w:cs="Arial"/>
          <w:lang w:val="es-CO" w:eastAsia="es-CO"/>
        </w:rPr>
      </w:pPr>
    </w:p>
    <w:tbl>
      <w:tblPr>
        <w:tblW w:w="642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10"/>
        <w:gridCol w:w="3792"/>
        <w:gridCol w:w="1066"/>
        <w:gridCol w:w="2372"/>
        <w:gridCol w:w="1415"/>
        <w:gridCol w:w="1985"/>
      </w:tblGrid>
      <w:tr w:rsidR="0011255D" w:rsidRPr="00415569" w14:paraId="5B0235E0" w14:textId="77777777" w:rsidTr="001F5EDA">
        <w:trPr>
          <w:trHeight w:val="750"/>
          <w:jc w:val="center"/>
        </w:trPr>
        <w:tc>
          <w:tcPr>
            <w:tcW w:w="313" w:type="pct"/>
            <w:shd w:val="clear" w:color="000000" w:fill="D9D9D9"/>
            <w:vAlign w:val="center"/>
            <w:hideMark/>
          </w:tcPr>
          <w:p w14:paraId="0D18CD47" w14:textId="77777777" w:rsidR="0011255D" w:rsidRPr="00415569" w:rsidRDefault="0011255D" w:rsidP="00220B73">
            <w:pPr>
              <w:jc w:val="center"/>
              <w:rPr>
                <w:rFonts w:ascii="Arial Narrow" w:hAnsi="Arial Narrow"/>
                <w:b/>
                <w:bCs/>
                <w:color w:val="000000"/>
                <w:sz w:val="20"/>
                <w:szCs w:val="20"/>
                <w:lang w:val="es-CO" w:eastAsia="es-CO"/>
              </w:rPr>
            </w:pPr>
            <w:r w:rsidRPr="00415569">
              <w:rPr>
                <w:rFonts w:ascii="Arial Narrow" w:hAnsi="Arial Narrow"/>
                <w:b/>
                <w:bCs/>
                <w:color w:val="000000"/>
                <w:sz w:val="20"/>
                <w:szCs w:val="20"/>
                <w:lang w:val="es-CO" w:eastAsia="es-CO"/>
              </w:rPr>
              <w:t>ITEM</w:t>
            </w:r>
          </w:p>
        </w:tc>
        <w:tc>
          <w:tcPr>
            <w:tcW w:w="1672" w:type="pct"/>
            <w:shd w:val="clear" w:color="000000" w:fill="D9D9D9"/>
            <w:noWrap/>
            <w:vAlign w:val="center"/>
            <w:hideMark/>
          </w:tcPr>
          <w:p w14:paraId="0B87DB70" w14:textId="77777777" w:rsidR="0011255D" w:rsidRPr="00415569" w:rsidRDefault="0011255D" w:rsidP="00220B73">
            <w:pPr>
              <w:jc w:val="center"/>
              <w:rPr>
                <w:rFonts w:ascii="Arial Narrow" w:hAnsi="Arial Narrow"/>
                <w:b/>
                <w:bCs/>
                <w:color w:val="000000"/>
                <w:sz w:val="20"/>
                <w:szCs w:val="20"/>
                <w:lang w:val="es-CO" w:eastAsia="es-CO"/>
              </w:rPr>
            </w:pPr>
            <w:r w:rsidRPr="00415569">
              <w:rPr>
                <w:rFonts w:ascii="Arial Narrow" w:hAnsi="Arial Narrow"/>
                <w:b/>
                <w:bCs/>
                <w:color w:val="000000"/>
                <w:sz w:val="20"/>
                <w:szCs w:val="20"/>
                <w:lang w:val="es-CO" w:eastAsia="es-CO"/>
              </w:rPr>
              <w:t>PROPONENTES</w:t>
            </w:r>
          </w:p>
        </w:tc>
        <w:tc>
          <w:tcPr>
            <w:tcW w:w="470" w:type="pct"/>
            <w:shd w:val="clear" w:color="000000" w:fill="D9D9D9"/>
            <w:noWrap/>
            <w:vAlign w:val="center"/>
            <w:hideMark/>
          </w:tcPr>
          <w:p w14:paraId="75FA0577" w14:textId="77777777" w:rsidR="0011255D" w:rsidRPr="00415569" w:rsidRDefault="0011255D" w:rsidP="00220B73">
            <w:pPr>
              <w:jc w:val="center"/>
              <w:rPr>
                <w:rFonts w:ascii="Arial Narrow" w:hAnsi="Arial Narrow"/>
                <w:b/>
                <w:bCs/>
                <w:color w:val="000000"/>
                <w:sz w:val="20"/>
                <w:szCs w:val="20"/>
                <w:lang w:val="es-CO" w:eastAsia="es-CO"/>
              </w:rPr>
            </w:pPr>
            <w:r w:rsidRPr="00415569">
              <w:rPr>
                <w:rFonts w:ascii="Arial Narrow" w:hAnsi="Arial Narrow"/>
                <w:b/>
                <w:bCs/>
                <w:color w:val="000000"/>
                <w:sz w:val="20"/>
                <w:szCs w:val="20"/>
                <w:lang w:val="es-CO" w:eastAsia="es-CO"/>
              </w:rPr>
              <w:t>RUT</w:t>
            </w:r>
          </w:p>
        </w:tc>
        <w:tc>
          <w:tcPr>
            <w:tcW w:w="1046" w:type="pct"/>
            <w:shd w:val="clear" w:color="000000" w:fill="D9D9D9"/>
            <w:vAlign w:val="center"/>
            <w:hideMark/>
          </w:tcPr>
          <w:p w14:paraId="13B0A5C3" w14:textId="77777777" w:rsidR="0011255D" w:rsidRPr="00415569" w:rsidRDefault="0011255D" w:rsidP="00220B73">
            <w:pPr>
              <w:jc w:val="center"/>
              <w:rPr>
                <w:rFonts w:ascii="Arial Narrow" w:hAnsi="Arial Narrow"/>
                <w:b/>
                <w:bCs/>
                <w:color w:val="000000"/>
                <w:sz w:val="20"/>
                <w:szCs w:val="20"/>
                <w:lang w:val="es-CO" w:eastAsia="es-CO"/>
              </w:rPr>
            </w:pPr>
            <w:r w:rsidRPr="00415569">
              <w:rPr>
                <w:rFonts w:ascii="Arial Narrow" w:hAnsi="Arial Narrow"/>
                <w:b/>
                <w:bCs/>
                <w:color w:val="000000"/>
                <w:sz w:val="20"/>
                <w:szCs w:val="20"/>
                <w:lang w:val="es-CO" w:eastAsia="es-CO"/>
              </w:rPr>
              <w:t>CERTIFICACIÓN BANCARIA ORIGINAL</w:t>
            </w:r>
          </w:p>
        </w:tc>
        <w:tc>
          <w:tcPr>
            <w:tcW w:w="624" w:type="pct"/>
            <w:shd w:val="clear" w:color="000000" w:fill="D9D9D9"/>
            <w:vAlign w:val="center"/>
            <w:hideMark/>
          </w:tcPr>
          <w:p w14:paraId="7AD3E34E" w14:textId="77777777" w:rsidR="0011255D" w:rsidRPr="00415569" w:rsidRDefault="0011255D" w:rsidP="00220B73">
            <w:pPr>
              <w:jc w:val="center"/>
              <w:rPr>
                <w:rFonts w:ascii="Arial Narrow" w:hAnsi="Arial Narrow"/>
                <w:b/>
                <w:bCs/>
                <w:color w:val="000000"/>
                <w:sz w:val="20"/>
                <w:szCs w:val="20"/>
                <w:lang w:val="es-CO" w:eastAsia="es-CO"/>
              </w:rPr>
            </w:pPr>
            <w:r w:rsidRPr="00415569">
              <w:rPr>
                <w:rFonts w:ascii="Arial Narrow" w:hAnsi="Arial Narrow"/>
                <w:b/>
                <w:bCs/>
                <w:color w:val="000000"/>
                <w:sz w:val="20"/>
                <w:szCs w:val="20"/>
                <w:lang w:val="es-CO" w:eastAsia="es-CO"/>
              </w:rPr>
              <w:t>INFORMACION SIIF</w:t>
            </w:r>
          </w:p>
        </w:tc>
        <w:tc>
          <w:tcPr>
            <w:tcW w:w="875" w:type="pct"/>
            <w:shd w:val="clear" w:color="000000" w:fill="D9D9D9"/>
            <w:vAlign w:val="center"/>
            <w:hideMark/>
          </w:tcPr>
          <w:p w14:paraId="2DC433C1" w14:textId="77777777" w:rsidR="0011255D" w:rsidRPr="00415569" w:rsidRDefault="0011255D" w:rsidP="00220B73">
            <w:pPr>
              <w:jc w:val="center"/>
              <w:rPr>
                <w:rFonts w:ascii="Arial Narrow" w:hAnsi="Arial Narrow"/>
                <w:b/>
                <w:bCs/>
                <w:color w:val="000000"/>
                <w:sz w:val="20"/>
                <w:szCs w:val="20"/>
                <w:lang w:val="es-CO" w:eastAsia="es-CO"/>
              </w:rPr>
            </w:pPr>
            <w:r w:rsidRPr="00415569">
              <w:rPr>
                <w:rFonts w:ascii="Arial Narrow" w:hAnsi="Arial Narrow"/>
                <w:b/>
                <w:bCs/>
                <w:color w:val="000000"/>
                <w:sz w:val="20"/>
                <w:szCs w:val="20"/>
                <w:lang w:val="es-CO" w:eastAsia="es-CO"/>
              </w:rPr>
              <w:t>VALORACION PROPUESTA ECONOMICA.(SECOP)</w:t>
            </w:r>
          </w:p>
        </w:tc>
      </w:tr>
      <w:tr w:rsidR="0011255D" w:rsidRPr="00415569" w14:paraId="4FF0E4AD" w14:textId="77777777" w:rsidTr="001F5EDA">
        <w:trPr>
          <w:trHeight w:val="465"/>
          <w:jc w:val="center"/>
        </w:trPr>
        <w:tc>
          <w:tcPr>
            <w:tcW w:w="313" w:type="pct"/>
            <w:shd w:val="clear" w:color="auto" w:fill="auto"/>
            <w:noWrap/>
            <w:vAlign w:val="center"/>
            <w:hideMark/>
          </w:tcPr>
          <w:p w14:paraId="7ED9A624" w14:textId="77777777" w:rsidR="0011255D" w:rsidRPr="00415569" w:rsidRDefault="0011255D" w:rsidP="0011255D">
            <w:pPr>
              <w:jc w:val="center"/>
              <w:rPr>
                <w:rFonts w:ascii="Arial Narrow" w:hAnsi="Arial Narrow"/>
                <w:color w:val="000000"/>
                <w:sz w:val="20"/>
                <w:szCs w:val="20"/>
                <w:lang w:val="es-CO" w:eastAsia="es-CO"/>
              </w:rPr>
            </w:pPr>
            <w:r w:rsidRPr="00415569">
              <w:rPr>
                <w:rFonts w:ascii="Arial Narrow" w:hAnsi="Arial Narrow"/>
                <w:color w:val="000000"/>
                <w:sz w:val="20"/>
                <w:szCs w:val="20"/>
                <w:lang w:val="es-CO" w:eastAsia="es-CO"/>
              </w:rPr>
              <w:t>1</w:t>
            </w:r>
          </w:p>
        </w:tc>
        <w:tc>
          <w:tcPr>
            <w:tcW w:w="1672" w:type="pct"/>
            <w:shd w:val="clear" w:color="auto" w:fill="auto"/>
            <w:vAlign w:val="center"/>
            <w:hideMark/>
          </w:tcPr>
          <w:p w14:paraId="7EC7B620" w14:textId="6FBFB509" w:rsidR="0011255D" w:rsidRPr="00415569" w:rsidRDefault="0011255D" w:rsidP="0011255D">
            <w:pPr>
              <w:jc w:val="both"/>
              <w:rPr>
                <w:rFonts w:ascii="Arial Narrow" w:hAnsi="Arial Narrow"/>
                <w:color w:val="000000"/>
                <w:sz w:val="20"/>
                <w:szCs w:val="20"/>
                <w:lang w:val="es-CO" w:eastAsia="es-CO"/>
              </w:rPr>
            </w:pPr>
            <w:r w:rsidRPr="00415569">
              <w:rPr>
                <w:rFonts w:ascii="Arial Narrow" w:hAnsi="Arial Narrow"/>
                <w:color w:val="000000"/>
                <w:sz w:val="20"/>
                <w:szCs w:val="20"/>
                <w:lang w:val="es-CO" w:eastAsia="es-CO"/>
              </w:rPr>
              <w:t xml:space="preserve">OFE1- </w:t>
            </w:r>
            <w:r w:rsidR="00065AAD" w:rsidRPr="00065AAD">
              <w:rPr>
                <w:rFonts w:ascii="Arial Narrow" w:hAnsi="Arial Narrow"/>
                <w:color w:val="000000"/>
                <w:sz w:val="20"/>
                <w:szCs w:val="20"/>
                <w:lang w:val="es-CO" w:eastAsia="es-CO"/>
              </w:rPr>
              <w:t>JORGE ALBERTO VERA CABEZA</w:t>
            </w:r>
            <w:r w:rsidR="00710E18">
              <w:rPr>
                <w:rFonts w:ascii="Arial Narrow" w:hAnsi="Arial Narrow"/>
                <w:color w:val="000000"/>
                <w:sz w:val="20"/>
                <w:szCs w:val="20"/>
                <w:lang w:val="es-CO" w:eastAsia="es-CO"/>
              </w:rPr>
              <w:t>- EXFUCOL</w:t>
            </w:r>
          </w:p>
        </w:tc>
        <w:tc>
          <w:tcPr>
            <w:tcW w:w="470" w:type="pct"/>
            <w:shd w:val="clear" w:color="auto" w:fill="auto"/>
            <w:vAlign w:val="center"/>
            <w:hideMark/>
          </w:tcPr>
          <w:p w14:paraId="4EA2DDFD" w14:textId="77777777" w:rsidR="0011255D" w:rsidRPr="00415569" w:rsidRDefault="0011255D" w:rsidP="0011255D">
            <w:pPr>
              <w:jc w:val="center"/>
              <w:rPr>
                <w:rFonts w:ascii="Arial Narrow" w:hAnsi="Arial Narrow"/>
                <w:color w:val="000000"/>
                <w:sz w:val="20"/>
                <w:szCs w:val="20"/>
                <w:lang w:val="es-CO" w:eastAsia="es-CO"/>
              </w:rPr>
            </w:pPr>
            <w:r w:rsidRPr="00415569">
              <w:rPr>
                <w:rFonts w:ascii="Arial Narrow" w:hAnsi="Arial Narrow"/>
                <w:color w:val="000000"/>
                <w:sz w:val="20"/>
                <w:szCs w:val="20"/>
                <w:lang w:val="es-CO" w:eastAsia="es-CO"/>
              </w:rPr>
              <w:t>CUMPLE</w:t>
            </w:r>
          </w:p>
        </w:tc>
        <w:tc>
          <w:tcPr>
            <w:tcW w:w="1046" w:type="pct"/>
            <w:shd w:val="clear" w:color="auto" w:fill="auto"/>
            <w:vAlign w:val="center"/>
            <w:hideMark/>
          </w:tcPr>
          <w:p w14:paraId="56FA67C3" w14:textId="38D4F557" w:rsidR="00D23895" w:rsidRPr="00415569" w:rsidRDefault="0011255D" w:rsidP="00D23895">
            <w:pPr>
              <w:jc w:val="center"/>
              <w:rPr>
                <w:rFonts w:ascii="Arial Narrow" w:hAnsi="Arial Narrow"/>
                <w:color w:val="000000"/>
                <w:sz w:val="20"/>
                <w:szCs w:val="20"/>
                <w:lang w:val="es-CO" w:eastAsia="es-CO"/>
              </w:rPr>
            </w:pPr>
            <w:r w:rsidRPr="00415569">
              <w:rPr>
                <w:rFonts w:ascii="Arial Narrow" w:hAnsi="Arial Narrow"/>
                <w:color w:val="000000"/>
                <w:sz w:val="20"/>
                <w:szCs w:val="20"/>
                <w:lang w:val="es-CO" w:eastAsia="es-CO"/>
              </w:rPr>
              <w:t xml:space="preserve">CUMPLE </w:t>
            </w:r>
            <w:r w:rsidR="003E0F87">
              <w:rPr>
                <w:rFonts w:ascii="Arial Narrow" w:hAnsi="Arial Narrow"/>
                <w:color w:val="000000"/>
                <w:sz w:val="20"/>
                <w:szCs w:val="20"/>
                <w:lang w:val="es-CO" w:eastAsia="es-CO"/>
              </w:rPr>
              <w:t>–</w:t>
            </w:r>
            <w:r w:rsidRPr="00415569">
              <w:rPr>
                <w:rFonts w:ascii="Arial Narrow" w:hAnsi="Arial Narrow"/>
                <w:color w:val="000000"/>
                <w:sz w:val="20"/>
                <w:szCs w:val="20"/>
                <w:lang w:val="es-CO" w:eastAsia="es-CO"/>
              </w:rPr>
              <w:t>BANCO</w:t>
            </w:r>
            <w:r w:rsidR="003E0F87">
              <w:rPr>
                <w:rFonts w:ascii="Arial Narrow" w:hAnsi="Arial Narrow"/>
                <w:color w:val="000000"/>
                <w:sz w:val="20"/>
                <w:szCs w:val="20"/>
                <w:lang w:val="es-CO" w:eastAsia="es-CO"/>
              </w:rPr>
              <w:t xml:space="preserve"> CAJA SOCIAL</w:t>
            </w:r>
            <w:r w:rsidRPr="00415569">
              <w:rPr>
                <w:rFonts w:ascii="Arial Narrow" w:hAnsi="Arial Narrow"/>
                <w:color w:val="000000"/>
                <w:sz w:val="20"/>
                <w:szCs w:val="20"/>
                <w:lang w:val="es-CO" w:eastAsia="es-CO"/>
              </w:rPr>
              <w:t xml:space="preserve"> </w:t>
            </w:r>
          </w:p>
          <w:p w14:paraId="592B1032" w14:textId="6B0280FA" w:rsidR="0011255D" w:rsidRPr="00415569" w:rsidRDefault="003E0F87" w:rsidP="00D23895">
            <w:pPr>
              <w:jc w:val="center"/>
              <w:rPr>
                <w:rFonts w:ascii="Arial Narrow" w:hAnsi="Arial Narrow"/>
                <w:color w:val="000000"/>
                <w:sz w:val="20"/>
                <w:szCs w:val="20"/>
                <w:lang w:val="es-CO" w:eastAsia="es-CO"/>
              </w:rPr>
            </w:pPr>
            <w:r>
              <w:rPr>
                <w:rFonts w:ascii="Arial Narrow" w:hAnsi="Arial Narrow"/>
                <w:color w:val="000000"/>
                <w:sz w:val="20"/>
                <w:szCs w:val="20"/>
                <w:lang w:val="es-CO" w:eastAsia="es-CO"/>
              </w:rPr>
              <w:t>10</w:t>
            </w:r>
            <w:r w:rsidR="00D23895" w:rsidRPr="00415569">
              <w:rPr>
                <w:rFonts w:ascii="Arial Narrow" w:hAnsi="Arial Narrow"/>
                <w:color w:val="000000"/>
                <w:sz w:val="20"/>
                <w:szCs w:val="20"/>
                <w:lang w:val="es-CO" w:eastAsia="es-CO"/>
              </w:rPr>
              <w:t>-DIC-</w:t>
            </w:r>
            <w:r w:rsidR="0011255D" w:rsidRPr="00415569">
              <w:rPr>
                <w:rFonts w:ascii="Arial Narrow" w:hAnsi="Arial Narrow"/>
                <w:color w:val="000000"/>
                <w:sz w:val="20"/>
                <w:szCs w:val="20"/>
                <w:lang w:val="es-CO" w:eastAsia="es-CO"/>
              </w:rPr>
              <w:t>2020</w:t>
            </w:r>
          </w:p>
        </w:tc>
        <w:tc>
          <w:tcPr>
            <w:tcW w:w="624" w:type="pct"/>
            <w:shd w:val="clear" w:color="auto" w:fill="auto"/>
            <w:noWrap/>
            <w:vAlign w:val="center"/>
            <w:hideMark/>
          </w:tcPr>
          <w:p w14:paraId="64192D79" w14:textId="77777777" w:rsidR="0011255D" w:rsidRPr="00415569" w:rsidRDefault="0011255D" w:rsidP="0011255D">
            <w:pPr>
              <w:jc w:val="center"/>
              <w:rPr>
                <w:rFonts w:ascii="Arial Narrow" w:hAnsi="Arial Narrow"/>
                <w:color w:val="000000"/>
                <w:sz w:val="20"/>
                <w:szCs w:val="20"/>
                <w:lang w:val="es-CO" w:eastAsia="es-CO"/>
              </w:rPr>
            </w:pPr>
            <w:r w:rsidRPr="00415569">
              <w:rPr>
                <w:rFonts w:ascii="Arial Narrow" w:hAnsi="Arial Narrow"/>
                <w:color w:val="000000"/>
                <w:sz w:val="20"/>
                <w:szCs w:val="20"/>
                <w:lang w:val="es-CO" w:eastAsia="es-CO"/>
              </w:rPr>
              <w:t>CUMPLE</w:t>
            </w:r>
          </w:p>
        </w:tc>
        <w:tc>
          <w:tcPr>
            <w:tcW w:w="875" w:type="pct"/>
            <w:shd w:val="clear" w:color="auto" w:fill="auto"/>
            <w:vAlign w:val="center"/>
            <w:hideMark/>
          </w:tcPr>
          <w:p w14:paraId="34F25698" w14:textId="38333234" w:rsidR="0011255D" w:rsidRPr="00415569" w:rsidRDefault="0011255D" w:rsidP="0011255D">
            <w:pPr>
              <w:jc w:val="center"/>
              <w:rPr>
                <w:rFonts w:ascii="Arial Narrow" w:hAnsi="Arial Narrow"/>
                <w:color w:val="000000"/>
                <w:sz w:val="20"/>
                <w:szCs w:val="20"/>
                <w:lang w:val="es-CO" w:eastAsia="es-CO"/>
              </w:rPr>
            </w:pPr>
            <w:r w:rsidRPr="00415569">
              <w:rPr>
                <w:rFonts w:ascii="Arial Narrow" w:hAnsi="Arial Narrow"/>
                <w:color w:val="000000"/>
                <w:sz w:val="20"/>
                <w:szCs w:val="20"/>
                <w:lang w:val="es-CO" w:eastAsia="es-CO"/>
              </w:rPr>
              <w:t>$</w:t>
            </w:r>
            <w:r w:rsidR="003E0F87" w:rsidRPr="003E0F87">
              <w:rPr>
                <w:rFonts w:ascii="Arial Narrow" w:hAnsi="Arial Narrow"/>
                <w:color w:val="000000"/>
                <w:sz w:val="20"/>
                <w:szCs w:val="20"/>
                <w:lang w:val="es-CO" w:eastAsia="es-CO"/>
              </w:rPr>
              <w:t>11.956.000</w:t>
            </w:r>
          </w:p>
        </w:tc>
      </w:tr>
      <w:tr w:rsidR="0011255D" w:rsidRPr="00415569" w14:paraId="2CEC1413" w14:textId="77777777" w:rsidTr="001F5EDA">
        <w:trPr>
          <w:trHeight w:val="262"/>
          <w:jc w:val="center"/>
        </w:trPr>
        <w:tc>
          <w:tcPr>
            <w:tcW w:w="313" w:type="pct"/>
            <w:shd w:val="clear" w:color="auto" w:fill="auto"/>
            <w:noWrap/>
            <w:vAlign w:val="center"/>
            <w:hideMark/>
          </w:tcPr>
          <w:p w14:paraId="6781AA6B" w14:textId="77777777" w:rsidR="0011255D" w:rsidRPr="00415569" w:rsidRDefault="0011255D" w:rsidP="0011255D">
            <w:pPr>
              <w:jc w:val="center"/>
              <w:rPr>
                <w:rFonts w:ascii="Arial Narrow" w:hAnsi="Arial Narrow"/>
                <w:color w:val="000000"/>
                <w:sz w:val="20"/>
                <w:szCs w:val="20"/>
                <w:lang w:val="es-CO" w:eastAsia="es-CO"/>
              </w:rPr>
            </w:pPr>
            <w:r w:rsidRPr="00415569">
              <w:rPr>
                <w:rFonts w:ascii="Arial Narrow" w:hAnsi="Arial Narrow"/>
                <w:color w:val="000000"/>
                <w:sz w:val="20"/>
                <w:szCs w:val="20"/>
                <w:lang w:val="es-CO" w:eastAsia="es-CO"/>
              </w:rPr>
              <w:t>2</w:t>
            </w:r>
          </w:p>
        </w:tc>
        <w:tc>
          <w:tcPr>
            <w:tcW w:w="1672" w:type="pct"/>
            <w:shd w:val="clear" w:color="auto" w:fill="auto"/>
            <w:vAlign w:val="center"/>
            <w:hideMark/>
          </w:tcPr>
          <w:p w14:paraId="7473C873" w14:textId="51ACDB32" w:rsidR="0011255D" w:rsidRPr="00415569" w:rsidRDefault="0011255D" w:rsidP="0011255D">
            <w:pPr>
              <w:jc w:val="both"/>
              <w:rPr>
                <w:rFonts w:ascii="Arial Narrow" w:hAnsi="Arial Narrow"/>
                <w:color w:val="000000"/>
                <w:sz w:val="20"/>
                <w:szCs w:val="20"/>
                <w:lang w:val="es-CO" w:eastAsia="es-CO"/>
              </w:rPr>
            </w:pPr>
            <w:r w:rsidRPr="00415569">
              <w:rPr>
                <w:rFonts w:ascii="Arial Narrow" w:hAnsi="Arial Narrow"/>
                <w:color w:val="000000"/>
                <w:sz w:val="20"/>
                <w:szCs w:val="20"/>
                <w:lang w:val="es-CO" w:eastAsia="es-CO"/>
              </w:rPr>
              <w:t xml:space="preserve">OFE2- </w:t>
            </w:r>
            <w:r w:rsidR="00065AAD" w:rsidRPr="00065AAD">
              <w:rPr>
                <w:rFonts w:ascii="Arial Narrow" w:hAnsi="Arial Narrow"/>
                <w:color w:val="000000"/>
                <w:sz w:val="20"/>
                <w:szCs w:val="20"/>
                <w:lang w:val="es-CO" w:eastAsia="es-CO"/>
              </w:rPr>
              <w:t>DISTRIBUIDORA MAES SAS</w:t>
            </w:r>
          </w:p>
        </w:tc>
        <w:tc>
          <w:tcPr>
            <w:tcW w:w="470" w:type="pct"/>
            <w:shd w:val="clear" w:color="auto" w:fill="auto"/>
            <w:vAlign w:val="center"/>
            <w:hideMark/>
          </w:tcPr>
          <w:p w14:paraId="18DDCE1A" w14:textId="77777777" w:rsidR="0011255D" w:rsidRPr="00415569" w:rsidRDefault="0011255D" w:rsidP="0011255D">
            <w:pPr>
              <w:jc w:val="center"/>
              <w:rPr>
                <w:rFonts w:ascii="Arial Narrow" w:hAnsi="Arial Narrow"/>
                <w:color w:val="000000"/>
                <w:sz w:val="20"/>
                <w:szCs w:val="20"/>
                <w:lang w:val="es-CO" w:eastAsia="es-CO"/>
              </w:rPr>
            </w:pPr>
            <w:r w:rsidRPr="00415569">
              <w:rPr>
                <w:rFonts w:ascii="Arial Narrow" w:hAnsi="Arial Narrow"/>
                <w:color w:val="000000"/>
                <w:sz w:val="20"/>
                <w:szCs w:val="20"/>
                <w:lang w:val="es-CO" w:eastAsia="es-CO"/>
              </w:rPr>
              <w:t>CUMPLE</w:t>
            </w:r>
          </w:p>
        </w:tc>
        <w:tc>
          <w:tcPr>
            <w:tcW w:w="1046" w:type="pct"/>
            <w:shd w:val="clear" w:color="auto" w:fill="auto"/>
            <w:vAlign w:val="center"/>
            <w:hideMark/>
          </w:tcPr>
          <w:p w14:paraId="18431741" w14:textId="088285EC" w:rsidR="00DA7D38" w:rsidRDefault="0011255D" w:rsidP="00DA7D38">
            <w:pPr>
              <w:jc w:val="center"/>
              <w:rPr>
                <w:rFonts w:ascii="Arial Narrow" w:hAnsi="Arial Narrow"/>
                <w:color w:val="000000"/>
                <w:sz w:val="20"/>
                <w:szCs w:val="20"/>
                <w:lang w:val="es-CO" w:eastAsia="es-CO"/>
              </w:rPr>
            </w:pPr>
            <w:r w:rsidRPr="00415569">
              <w:rPr>
                <w:rFonts w:ascii="Arial Narrow" w:hAnsi="Arial Narrow"/>
                <w:color w:val="000000"/>
                <w:sz w:val="20"/>
                <w:szCs w:val="20"/>
                <w:lang w:val="es-CO" w:eastAsia="es-CO"/>
              </w:rPr>
              <w:t xml:space="preserve">CUMPLE </w:t>
            </w:r>
            <w:r w:rsidR="00DA7D38">
              <w:rPr>
                <w:rFonts w:ascii="Arial Narrow" w:hAnsi="Arial Narrow"/>
                <w:color w:val="000000"/>
                <w:sz w:val="20"/>
                <w:szCs w:val="20"/>
                <w:lang w:val="es-CO" w:eastAsia="es-CO"/>
              </w:rPr>
              <w:t>–DAVIVIENDA</w:t>
            </w:r>
          </w:p>
          <w:p w14:paraId="10388BB2" w14:textId="5EE8BC49" w:rsidR="0011255D" w:rsidRPr="00415569" w:rsidRDefault="0011255D" w:rsidP="00DA7D38">
            <w:pPr>
              <w:jc w:val="center"/>
              <w:rPr>
                <w:rFonts w:ascii="Arial Narrow" w:hAnsi="Arial Narrow"/>
                <w:color w:val="000000"/>
                <w:sz w:val="20"/>
                <w:szCs w:val="20"/>
                <w:lang w:val="es-CO" w:eastAsia="es-CO"/>
              </w:rPr>
            </w:pPr>
            <w:r w:rsidRPr="00415569">
              <w:rPr>
                <w:rFonts w:ascii="Arial Narrow" w:hAnsi="Arial Narrow"/>
                <w:color w:val="000000"/>
                <w:sz w:val="20"/>
                <w:szCs w:val="20"/>
                <w:lang w:val="es-CO" w:eastAsia="es-CO"/>
              </w:rPr>
              <w:t xml:space="preserve"> </w:t>
            </w:r>
            <w:r w:rsidR="001B0734">
              <w:rPr>
                <w:rFonts w:ascii="Arial Narrow" w:hAnsi="Arial Narrow"/>
                <w:color w:val="000000"/>
                <w:sz w:val="20"/>
                <w:szCs w:val="20"/>
                <w:lang w:val="es-CO" w:eastAsia="es-CO"/>
              </w:rPr>
              <w:t>17</w:t>
            </w:r>
            <w:r w:rsidR="00415569">
              <w:rPr>
                <w:rFonts w:ascii="Arial Narrow" w:hAnsi="Arial Narrow"/>
                <w:color w:val="000000"/>
                <w:sz w:val="20"/>
                <w:szCs w:val="20"/>
                <w:lang w:val="es-CO" w:eastAsia="es-CO"/>
              </w:rPr>
              <w:t>-</w:t>
            </w:r>
            <w:r w:rsidR="001B0734">
              <w:rPr>
                <w:rFonts w:ascii="Arial Narrow" w:hAnsi="Arial Narrow"/>
                <w:color w:val="000000"/>
                <w:sz w:val="20"/>
                <w:szCs w:val="20"/>
                <w:lang w:val="es-CO" w:eastAsia="es-CO"/>
              </w:rPr>
              <w:t>NOV</w:t>
            </w:r>
            <w:r w:rsidR="00415569">
              <w:rPr>
                <w:rFonts w:ascii="Arial Narrow" w:hAnsi="Arial Narrow"/>
                <w:color w:val="000000"/>
                <w:sz w:val="20"/>
                <w:szCs w:val="20"/>
                <w:lang w:val="es-CO" w:eastAsia="es-CO"/>
              </w:rPr>
              <w:t>-</w:t>
            </w:r>
            <w:r w:rsidRPr="00415569">
              <w:rPr>
                <w:rFonts w:ascii="Arial Narrow" w:hAnsi="Arial Narrow"/>
                <w:color w:val="000000"/>
                <w:sz w:val="20"/>
                <w:szCs w:val="20"/>
                <w:lang w:val="es-CO" w:eastAsia="es-CO"/>
              </w:rPr>
              <w:t>2020</w:t>
            </w:r>
          </w:p>
        </w:tc>
        <w:tc>
          <w:tcPr>
            <w:tcW w:w="624" w:type="pct"/>
            <w:shd w:val="clear" w:color="auto" w:fill="auto"/>
            <w:noWrap/>
            <w:vAlign w:val="center"/>
            <w:hideMark/>
          </w:tcPr>
          <w:p w14:paraId="6453F3BE" w14:textId="77777777" w:rsidR="0011255D" w:rsidRPr="00415569" w:rsidRDefault="0011255D" w:rsidP="0011255D">
            <w:pPr>
              <w:jc w:val="center"/>
              <w:rPr>
                <w:rFonts w:ascii="Arial Narrow" w:hAnsi="Arial Narrow"/>
                <w:color w:val="000000"/>
                <w:sz w:val="20"/>
                <w:szCs w:val="20"/>
                <w:lang w:val="es-CO" w:eastAsia="es-CO"/>
              </w:rPr>
            </w:pPr>
            <w:r w:rsidRPr="00415569">
              <w:rPr>
                <w:rFonts w:ascii="Arial Narrow" w:hAnsi="Arial Narrow"/>
                <w:color w:val="000000"/>
                <w:sz w:val="20"/>
                <w:szCs w:val="20"/>
                <w:lang w:val="es-CO" w:eastAsia="es-CO"/>
              </w:rPr>
              <w:t>CUMPLE</w:t>
            </w:r>
          </w:p>
        </w:tc>
        <w:tc>
          <w:tcPr>
            <w:tcW w:w="875" w:type="pct"/>
            <w:shd w:val="clear" w:color="auto" w:fill="auto"/>
            <w:vAlign w:val="center"/>
            <w:hideMark/>
          </w:tcPr>
          <w:p w14:paraId="03BAB630" w14:textId="36DD87C2" w:rsidR="0011255D" w:rsidRPr="00415569" w:rsidRDefault="0011255D" w:rsidP="0011255D">
            <w:pPr>
              <w:jc w:val="center"/>
              <w:rPr>
                <w:rFonts w:ascii="Arial Narrow" w:hAnsi="Arial Narrow"/>
                <w:color w:val="000000"/>
                <w:sz w:val="20"/>
                <w:szCs w:val="20"/>
                <w:lang w:val="es-CO" w:eastAsia="es-CO"/>
              </w:rPr>
            </w:pPr>
            <w:r w:rsidRPr="00415569">
              <w:rPr>
                <w:rFonts w:ascii="Arial Narrow" w:hAnsi="Arial Narrow"/>
                <w:color w:val="000000"/>
                <w:sz w:val="20"/>
                <w:szCs w:val="20"/>
                <w:lang w:val="es-CO" w:eastAsia="es-CO"/>
              </w:rPr>
              <w:t>$</w:t>
            </w:r>
            <w:r w:rsidR="001B0734" w:rsidRPr="001B0734">
              <w:rPr>
                <w:rFonts w:ascii="Arial Narrow" w:hAnsi="Arial Narrow"/>
                <w:color w:val="000000"/>
                <w:sz w:val="20"/>
                <w:szCs w:val="20"/>
                <w:lang w:val="es-CO" w:eastAsia="es-CO"/>
              </w:rPr>
              <w:t>12.447.275</w:t>
            </w:r>
          </w:p>
        </w:tc>
      </w:tr>
      <w:tr w:rsidR="00065AAD" w:rsidRPr="00415569" w14:paraId="4915F12E" w14:textId="77777777" w:rsidTr="001F5EDA">
        <w:trPr>
          <w:trHeight w:val="272"/>
          <w:jc w:val="center"/>
        </w:trPr>
        <w:tc>
          <w:tcPr>
            <w:tcW w:w="313" w:type="pct"/>
            <w:shd w:val="clear" w:color="auto" w:fill="auto"/>
            <w:noWrap/>
            <w:vAlign w:val="center"/>
          </w:tcPr>
          <w:p w14:paraId="0B4FA4AF" w14:textId="4F102089" w:rsidR="00065AAD" w:rsidRPr="00415569" w:rsidRDefault="00065AAD" w:rsidP="00065AAD">
            <w:pPr>
              <w:jc w:val="center"/>
              <w:rPr>
                <w:rFonts w:ascii="Arial Narrow" w:hAnsi="Arial Narrow"/>
                <w:color w:val="000000"/>
                <w:sz w:val="20"/>
                <w:szCs w:val="20"/>
                <w:lang w:val="es-CO" w:eastAsia="es-CO"/>
              </w:rPr>
            </w:pPr>
            <w:r>
              <w:rPr>
                <w:rFonts w:ascii="Arial Narrow" w:hAnsi="Arial Narrow"/>
                <w:color w:val="000000"/>
                <w:sz w:val="20"/>
                <w:szCs w:val="20"/>
                <w:lang w:val="es-CO" w:eastAsia="es-CO"/>
              </w:rPr>
              <w:t>3</w:t>
            </w:r>
          </w:p>
        </w:tc>
        <w:tc>
          <w:tcPr>
            <w:tcW w:w="1672" w:type="pct"/>
            <w:shd w:val="clear" w:color="auto" w:fill="auto"/>
          </w:tcPr>
          <w:p w14:paraId="096D8912" w14:textId="45D443E0" w:rsidR="00065AAD" w:rsidRPr="00415569" w:rsidRDefault="00065AAD" w:rsidP="00065AAD">
            <w:pPr>
              <w:jc w:val="both"/>
              <w:rPr>
                <w:rFonts w:ascii="Arial Narrow" w:hAnsi="Arial Narrow"/>
                <w:color w:val="000000"/>
                <w:sz w:val="20"/>
                <w:szCs w:val="20"/>
                <w:lang w:val="es-CO" w:eastAsia="es-CO"/>
              </w:rPr>
            </w:pPr>
            <w:r>
              <w:rPr>
                <w:rFonts w:ascii="Arial Narrow" w:hAnsi="Arial Narrow"/>
                <w:color w:val="000000"/>
                <w:sz w:val="20"/>
                <w:szCs w:val="20"/>
                <w:lang w:val="es-CO" w:eastAsia="es-CO"/>
              </w:rPr>
              <w:t>OFE3</w:t>
            </w:r>
            <w:r w:rsidRPr="00C471AA">
              <w:rPr>
                <w:rFonts w:ascii="Arial Narrow" w:hAnsi="Arial Narrow"/>
                <w:color w:val="000000"/>
                <w:sz w:val="20"/>
                <w:szCs w:val="20"/>
                <w:lang w:val="es-CO" w:eastAsia="es-CO"/>
              </w:rPr>
              <w:t xml:space="preserve">- </w:t>
            </w:r>
            <w:r w:rsidRPr="00065AAD">
              <w:rPr>
                <w:rFonts w:ascii="Arial Narrow" w:hAnsi="Arial Narrow"/>
                <w:color w:val="000000"/>
                <w:sz w:val="20"/>
                <w:szCs w:val="20"/>
                <w:lang w:val="es-CO" w:eastAsia="es-CO"/>
              </w:rPr>
              <w:t>OMP INVERSIONES S.A.S</w:t>
            </w:r>
          </w:p>
        </w:tc>
        <w:tc>
          <w:tcPr>
            <w:tcW w:w="470" w:type="pct"/>
            <w:shd w:val="clear" w:color="auto" w:fill="auto"/>
            <w:vAlign w:val="center"/>
          </w:tcPr>
          <w:p w14:paraId="4A30338E" w14:textId="6BADEC87" w:rsidR="00065AAD" w:rsidRPr="00415569" w:rsidRDefault="001B0734" w:rsidP="00065AAD">
            <w:pPr>
              <w:jc w:val="center"/>
              <w:rPr>
                <w:rFonts w:ascii="Arial Narrow" w:hAnsi="Arial Narrow"/>
                <w:color w:val="000000"/>
                <w:sz w:val="20"/>
                <w:szCs w:val="20"/>
                <w:lang w:val="es-CO" w:eastAsia="es-CO"/>
              </w:rPr>
            </w:pPr>
            <w:r>
              <w:rPr>
                <w:rFonts w:ascii="Arial Narrow" w:hAnsi="Arial Narrow"/>
                <w:color w:val="000000"/>
                <w:sz w:val="20"/>
                <w:szCs w:val="20"/>
                <w:lang w:val="es-CO" w:eastAsia="es-CO"/>
              </w:rPr>
              <w:t>CUMPLE</w:t>
            </w:r>
          </w:p>
        </w:tc>
        <w:tc>
          <w:tcPr>
            <w:tcW w:w="1046" w:type="pct"/>
            <w:shd w:val="clear" w:color="auto" w:fill="auto"/>
            <w:vAlign w:val="center"/>
          </w:tcPr>
          <w:p w14:paraId="5ACE41D4" w14:textId="77777777" w:rsidR="001B0734" w:rsidRPr="00415569" w:rsidRDefault="001B0734" w:rsidP="001B0734">
            <w:pPr>
              <w:jc w:val="center"/>
              <w:rPr>
                <w:rFonts w:ascii="Arial Narrow" w:hAnsi="Arial Narrow"/>
                <w:color w:val="000000"/>
                <w:sz w:val="20"/>
                <w:szCs w:val="20"/>
                <w:lang w:val="es-CO" w:eastAsia="es-CO"/>
              </w:rPr>
            </w:pPr>
            <w:r w:rsidRPr="00415569">
              <w:rPr>
                <w:rFonts w:ascii="Arial Narrow" w:hAnsi="Arial Narrow"/>
                <w:color w:val="000000"/>
                <w:sz w:val="20"/>
                <w:szCs w:val="20"/>
                <w:lang w:val="es-CO" w:eastAsia="es-CO"/>
              </w:rPr>
              <w:t xml:space="preserve">CUMPLE -BANCOLOMBIA </w:t>
            </w:r>
          </w:p>
          <w:p w14:paraId="3636BB62" w14:textId="09F76BA1" w:rsidR="00065AAD" w:rsidRPr="00415569" w:rsidRDefault="001B0734" w:rsidP="001B0734">
            <w:pPr>
              <w:jc w:val="center"/>
              <w:rPr>
                <w:rFonts w:ascii="Arial Narrow" w:hAnsi="Arial Narrow"/>
                <w:color w:val="000000"/>
                <w:sz w:val="20"/>
                <w:szCs w:val="20"/>
                <w:lang w:val="es-CO" w:eastAsia="es-CO"/>
              </w:rPr>
            </w:pPr>
            <w:r>
              <w:rPr>
                <w:rFonts w:ascii="Arial Narrow" w:hAnsi="Arial Narrow"/>
                <w:color w:val="000000"/>
                <w:sz w:val="20"/>
                <w:szCs w:val="20"/>
                <w:lang w:val="es-CO" w:eastAsia="es-CO"/>
              </w:rPr>
              <w:t>29-NOV</w:t>
            </w:r>
            <w:r w:rsidRPr="00415569">
              <w:rPr>
                <w:rFonts w:ascii="Arial Narrow" w:hAnsi="Arial Narrow"/>
                <w:color w:val="000000"/>
                <w:sz w:val="20"/>
                <w:szCs w:val="20"/>
                <w:lang w:val="es-CO" w:eastAsia="es-CO"/>
              </w:rPr>
              <w:t>-2020</w:t>
            </w:r>
          </w:p>
        </w:tc>
        <w:tc>
          <w:tcPr>
            <w:tcW w:w="624" w:type="pct"/>
            <w:shd w:val="clear" w:color="auto" w:fill="auto"/>
            <w:noWrap/>
            <w:vAlign w:val="center"/>
          </w:tcPr>
          <w:p w14:paraId="6CBF6E8C" w14:textId="4D067E7D" w:rsidR="00065AAD" w:rsidRPr="00415569" w:rsidRDefault="001B0734" w:rsidP="00065AAD">
            <w:pPr>
              <w:jc w:val="center"/>
              <w:rPr>
                <w:rFonts w:ascii="Arial Narrow" w:hAnsi="Arial Narrow"/>
                <w:color w:val="000000"/>
                <w:sz w:val="20"/>
                <w:szCs w:val="20"/>
                <w:lang w:val="es-CO" w:eastAsia="es-CO"/>
              </w:rPr>
            </w:pPr>
            <w:r>
              <w:rPr>
                <w:rFonts w:ascii="Arial Narrow" w:hAnsi="Arial Narrow"/>
                <w:color w:val="000000"/>
                <w:sz w:val="20"/>
                <w:szCs w:val="20"/>
                <w:lang w:val="es-CO" w:eastAsia="es-CO"/>
              </w:rPr>
              <w:t>REQUERIDO</w:t>
            </w:r>
          </w:p>
        </w:tc>
        <w:tc>
          <w:tcPr>
            <w:tcW w:w="875" w:type="pct"/>
            <w:shd w:val="clear" w:color="auto" w:fill="auto"/>
            <w:vAlign w:val="center"/>
          </w:tcPr>
          <w:p w14:paraId="0700E9CC" w14:textId="08EE2301" w:rsidR="00065AAD" w:rsidRPr="00415569" w:rsidRDefault="001B0734" w:rsidP="00065AAD">
            <w:pPr>
              <w:jc w:val="center"/>
              <w:rPr>
                <w:rFonts w:ascii="Arial Narrow" w:hAnsi="Arial Narrow"/>
                <w:color w:val="000000"/>
                <w:sz w:val="20"/>
                <w:szCs w:val="20"/>
                <w:lang w:val="es-CO" w:eastAsia="es-CO"/>
              </w:rPr>
            </w:pPr>
            <w:r w:rsidRPr="001B0734">
              <w:rPr>
                <w:rFonts w:ascii="Arial Narrow" w:hAnsi="Arial Narrow"/>
                <w:color w:val="000000"/>
                <w:sz w:val="20"/>
                <w:szCs w:val="20"/>
                <w:lang w:val="es-CO" w:eastAsia="es-CO"/>
              </w:rPr>
              <w:t>$14.411.500</w:t>
            </w:r>
          </w:p>
        </w:tc>
      </w:tr>
      <w:tr w:rsidR="00065AAD" w:rsidRPr="00415569" w14:paraId="56C2080B" w14:textId="77777777" w:rsidTr="001F5EDA">
        <w:trPr>
          <w:trHeight w:val="268"/>
          <w:jc w:val="center"/>
        </w:trPr>
        <w:tc>
          <w:tcPr>
            <w:tcW w:w="313" w:type="pct"/>
            <w:shd w:val="clear" w:color="auto" w:fill="auto"/>
            <w:noWrap/>
            <w:vAlign w:val="center"/>
          </w:tcPr>
          <w:p w14:paraId="3A8426F2" w14:textId="38BD16BD" w:rsidR="00065AAD" w:rsidRPr="00415569" w:rsidRDefault="00065AAD" w:rsidP="00065AAD">
            <w:pPr>
              <w:jc w:val="center"/>
              <w:rPr>
                <w:rFonts w:ascii="Arial Narrow" w:hAnsi="Arial Narrow"/>
                <w:color w:val="000000"/>
                <w:sz w:val="20"/>
                <w:szCs w:val="20"/>
                <w:lang w:val="es-CO" w:eastAsia="es-CO"/>
              </w:rPr>
            </w:pPr>
            <w:r>
              <w:rPr>
                <w:rFonts w:ascii="Arial Narrow" w:hAnsi="Arial Narrow"/>
                <w:color w:val="000000"/>
                <w:sz w:val="20"/>
                <w:szCs w:val="20"/>
                <w:lang w:val="es-CO" w:eastAsia="es-CO"/>
              </w:rPr>
              <w:t>4</w:t>
            </w:r>
          </w:p>
        </w:tc>
        <w:tc>
          <w:tcPr>
            <w:tcW w:w="1672" w:type="pct"/>
            <w:shd w:val="clear" w:color="auto" w:fill="auto"/>
          </w:tcPr>
          <w:p w14:paraId="7AD6DAF7" w14:textId="39EB5465" w:rsidR="00065AAD" w:rsidRPr="00415569" w:rsidRDefault="00065AAD" w:rsidP="00065AAD">
            <w:pPr>
              <w:jc w:val="both"/>
              <w:rPr>
                <w:rFonts w:ascii="Arial Narrow" w:hAnsi="Arial Narrow"/>
                <w:color w:val="000000"/>
                <w:sz w:val="20"/>
                <w:szCs w:val="20"/>
                <w:lang w:val="es-CO" w:eastAsia="es-CO"/>
              </w:rPr>
            </w:pPr>
            <w:r>
              <w:rPr>
                <w:rFonts w:ascii="Arial Narrow" w:hAnsi="Arial Narrow"/>
                <w:color w:val="000000"/>
                <w:sz w:val="20"/>
                <w:szCs w:val="20"/>
                <w:lang w:val="es-CO" w:eastAsia="es-CO"/>
              </w:rPr>
              <w:t>OFE4</w:t>
            </w:r>
            <w:r w:rsidRPr="00C471AA">
              <w:rPr>
                <w:rFonts w:ascii="Arial Narrow" w:hAnsi="Arial Narrow"/>
                <w:color w:val="000000"/>
                <w:sz w:val="20"/>
                <w:szCs w:val="20"/>
                <w:lang w:val="es-CO" w:eastAsia="es-CO"/>
              </w:rPr>
              <w:t xml:space="preserve">- </w:t>
            </w:r>
            <w:r w:rsidRPr="00065AAD">
              <w:rPr>
                <w:rFonts w:ascii="Arial Narrow" w:hAnsi="Arial Narrow"/>
                <w:color w:val="000000"/>
                <w:sz w:val="20"/>
                <w:szCs w:val="20"/>
                <w:lang w:val="es-CO" w:eastAsia="es-CO"/>
              </w:rPr>
              <w:t>BASH SEGURIDAD Y CONTROL SAS</w:t>
            </w:r>
          </w:p>
        </w:tc>
        <w:tc>
          <w:tcPr>
            <w:tcW w:w="470" w:type="pct"/>
            <w:shd w:val="clear" w:color="auto" w:fill="auto"/>
            <w:vAlign w:val="center"/>
          </w:tcPr>
          <w:p w14:paraId="1F9B39C2" w14:textId="6CD0FA45" w:rsidR="00065AAD" w:rsidRPr="00415569" w:rsidRDefault="003E0F87" w:rsidP="00065AAD">
            <w:pPr>
              <w:jc w:val="center"/>
              <w:rPr>
                <w:rFonts w:ascii="Arial Narrow" w:hAnsi="Arial Narrow"/>
                <w:color w:val="000000"/>
                <w:sz w:val="20"/>
                <w:szCs w:val="20"/>
                <w:lang w:val="es-CO" w:eastAsia="es-CO"/>
              </w:rPr>
            </w:pPr>
            <w:r>
              <w:rPr>
                <w:rFonts w:ascii="Arial Narrow" w:hAnsi="Arial Narrow"/>
                <w:color w:val="000000"/>
                <w:sz w:val="20"/>
                <w:szCs w:val="20"/>
                <w:lang w:val="es-CO" w:eastAsia="es-CO"/>
              </w:rPr>
              <w:t>CUMPLE</w:t>
            </w:r>
          </w:p>
        </w:tc>
        <w:tc>
          <w:tcPr>
            <w:tcW w:w="1046" w:type="pct"/>
            <w:shd w:val="clear" w:color="auto" w:fill="auto"/>
            <w:vAlign w:val="center"/>
          </w:tcPr>
          <w:p w14:paraId="7147AE61" w14:textId="67B3EA4B" w:rsidR="003E0F87" w:rsidRPr="00415569" w:rsidRDefault="003E0F87" w:rsidP="003E0F87">
            <w:pPr>
              <w:jc w:val="center"/>
              <w:rPr>
                <w:rFonts w:ascii="Arial Narrow" w:hAnsi="Arial Narrow"/>
                <w:color w:val="000000"/>
                <w:sz w:val="20"/>
                <w:szCs w:val="20"/>
                <w:lang w:val="es-CO" w:eastAsia="es-CO"/>
              </w:rPr>
            </w:pPr>
            <w:r w:rsidRPr="00415569">
              <w:rPr>
                <w:rFonts w:ascii="Arial Narrow" w:hAnsi="Arial Narrow"/>
                <w:color w:val="000000"/>
                <w:sz w:val="20"/>
                <w:szCs w:val="20"/>
                <w:lang w:val="es-CO" w:eastAsia="es-CO"/>
              </w:rPr>
              <w:t xml:space="preserve">CUMPLE </w:t>
            </w:r>
            <w:r>
              <w:rPr>
                <w:rFonts w:ascii="Arial Narrow" w:hAnsi="Arial Narrow"/>
                <w:color w:val="000000"/>
                <w:sz w:val="20"/>
                <w:szCs w:val="20"/>
                <w:lang w:val="es-CO" w:eastAsia="es-CO"/>
              </w:rPr>
              <w:t>–BANCO BOGOTA</w:t>
            </w:r>
            <w:r w:rsidRPr="00415569">
              <w:rPr>
                <w:rFonts w:ascii="Arial Narrow" w:hAnsi="Arial Narrow"/>
                <w:color w:val="000000"/>
                <w:sz w:val="20"/>
                <w:szCs w:val="20"/>
                <w:lang w:val="es-CO" w:eastAsia="es-CO"/>
              </w:rPr>
              <w:t xml:space="preserve"> </w:t>
            </w:r>
          </w:p>
          <w:p w14:paraId="21037D0D" w14:textId="0C258F7C" w:rsidR="00065AAD" w:rsidRPr="00415569" w:rsidRDefault="003E0F87" w:rsidP="003E0F87">
            <w:pPr>
              <w:jc w:val="center"/>
              <w:rPr>
                <w:rFonts w:ascii="Arial Narrow" w:hAnsi="Arial Narrow"/>
                <w:color w:val="000000"/>
                <w:sz w:val="20"/>
                <w:szCs w:val="20"/>
                <w:lang w:val="es-CO" w:eastAsia="es-CO"/>
              </w:rPr>
            </w:pPr>
            <w:r>
              <w:rPr>
                <w:rFonts w:ascii="Arial Narrow" w:hAnsi="Arial Narrow"/>
                <w:color w:val="000000"/>
                <w:sz w:val="20"/>
                <w:szCs w:val="20"/>
                <w:lang w:val="es-CO" w:eastAsia="es-CO"/>
              </w:rPr>
              <w:t>16-OCT</w:t>
            </w:r>
            <w:r w:rsidRPr="00415569">
              <w:rPr>
                <w:rFonts w:ascii="Arial Narrow" w:hAnsi="Arial Narrow"/>
                <w:color w:val="000000"/>
                <w:sz w:val="20"/>
                <w:szCs w:val="20"/>
                <w:lang w:val="es-CO" w:eastAsia="es-CO"/>
              </w:rPr>
              <w:t>-2020</w:t>
            </w:r>
          </w:p>
        </w:tc>
        <w:tc>
          <w:tcPr>
            <w:tcW w:w="624" w:type="pct"/>
            <w:shd w:val="clear" w:color="auto" w:fill="auto"/>
            <w:noWrap/>
            <w:vAlign w:val="center"/>
          </w:tcPr>
          <w:p w14:paraId="1DE130B2" w14:textId="17FE481D" w:rsidR="00065AAD" w:rsidRPr="00415569" w:rsidRDefault="003E0F87" w:rsidP="00065AAD">
            <w:pPr>
              <w:jc w:val="center"/>
              <w:rPr>
                <w:rFonts w:ascii="Arial Narrow" w:hAnsi="Arial Narrow"/>
                <w:color w:val="000000"/>
                <w:sz w:val="20"/>
                <w:szCs w:val="20"/>
                <w:lang w:val="es-CO" w:eastAsia="es-CO"/>
              </w:rPr>
            </w:pPr>
            <w:r>
              <w:rPr>
                <w:rFonts w:ascii="Arial Narrow" w:hAnsi="Arial Narrow"/>
                <w:color w:val="000000"/>
                <w:sz w:val="20"/>
                <w:szCs w:val="20"/>
                <w:lang w:val="es-CO" w:eastAsia="es-CO"/>
              </w:rPr>
              <w:t>REQUERIDO</w:t>
            </w:r>
          </w:p>
        </w:tc>
        <w:tc>
          <w:tcPr>
            <w:tcW w:w="875" w:type="pct"/>
            <w:shd w:val="clear" w:color="auto" w:fill="auto"/>
            <w:vAlign w:val="center"/>
          </w:tcPr>
          <w:p w14:paraId="6315CF64" w14:textId="0EED0CC2" w:rsidR="00065AAD" w:rsidRPr="00415569" w:rsidRDefault="003E0F87" w:rsidP="00065AAD">
            <w:pPr>
              <w:jc w:val="center"/>
              <w:rPr>
                <w:rFonts w:ascii="Arial Narrow" w:hAnsi="Arial Narrow"/>
                <w:color w:val="000000"/>
                <w:sz w:val="20"/>
                <w:szCs w:val="20"/>
                <w:lang w:val="es-CO" w:eastAsia="es-CO"/>
              </w:rPr>
            </w:pPr>
            <w:r w:rsidRPr="003E0F87">
              <w:rPr>
                <w:rFonts w:ascii="Arial Narrow" w:hAnsi="Arial Narrow"/>
                <w:color w:val="000000"/>
                <w:sz w:val="20"/>
                <w:szCs w:val="20"/>
                <w:lang w:val="es-CO" w:eastAsia="es-CO"/>
              </w:rPr>
              <w:t>$16.834.364</w:t>
            </w:r>
          </w:p>
        </w:tc>
      </w:tr>
      <w:tr w:rsidR="00065AAD" w:rsidRPr="00415569" w14:paraId="329E3041" w14:textId="77777777" w:rsidTr="001F5EDA">
        <w:trPr>
          <w:trHeight w:val="150"/>
          <w:jc w:val="center"/>
        </w:trPr>
        <w:tc>
          <w:tcPr>
            <w:tcW w:w="313" w:type="pct"/>
            <w:shd w:val="clear" w:color="auto" w:fill="auto"/>
            <w:noWrap/>
            <w:vAlign w:val="center"/>
          </w:tcPr>
          <w:p w14:paraId="7DDD3890" w14:textId="491E2AE0" w:rsidR="00065AAD" w:rsidRPr="00415569" w:rsidRDefault="00065AAD" w:rsidP="00065AAD">
            <w:pPr>
              <w:jc w:val="center"/>
              <w:rPr>
                <w:rFonts w:ascii="Arial Narrow" w:hAnsi="Arial Narrow"/>
                <w:color w:val="000000"/>
                <w:sz w:val="20"/>
                <w:szCs w:val="20"/>
                <w:lang w:val="es-CO" w:eastAsia="es-CO"/>
              </w:rPr>
            </w:pPr>
            <w:r>
              <w:rPr>
                <w:rFonts w:ascii="Arial Narrow" w:hAnsi="Arial Narrow"/>
                <w:color w:val="000000"/>
                <w:sz w:val="20"/>
                <w:szCs w:val="20"/>
                <w:lang w:val="es-CO" w:eastAsia="es-CO"/>
              </w:rPr>
              <w:t>5</w:t>
            </w:r>
          </w:p>
        </w:tc>
        <w:tc>
          <w:tcPr>
            <w:tcW w:w="1672" w:type="pct"/>
            <w:shd w:val="clear" w:color="auto" w:fill="auto"/>
          </w:tcPr>
          <w:p w14:paraId="2ACFDEA8" w14:textId="72A13A3A" w:rsidR="00065AAD" w:rsidRPr="00415569" w:rsidRDefault="00065AAD" w:rsidP="00065AAD">
            <w:pPr>
              <w:jc w:val="both"/>
              <w:rPr>
                <w:rFonts w:ascii="Arial Narrow" w:hAnsi="Arial Narrow"/>
                <w:color w:val="000000"/>
                <w:sz w:val="20"/>
                <w:szCs w:val="20"/>
                <w:lang w:val="es-CO" w:eastAsia="es-CO"/>
              </w:rPr>
            </w:pPr>
            <w:r>
              <w:rPr>
                <w:rFonts w:ascii="Arial Narrow" w:hAnsi="Arial Narrow"/>
                <w:color w:val="000000"/>
                <w:sz w:val="20"/>
                <w:szCs w:val="20"/>
                <w:lang w:val="es-CO" w:eastAsia="es-CO"/>
              </w:rPr>
              <w:t>OFE5</w:t>
            </w:r>
            <w:r w:rsidRPr="00C471AA">
              <w:rPr>
                <w:rFonts w:ascii="Arial Narrow" w:hAnsi="Arial Narrow"/>
                <w:color w:val="000000"/>
                <w:sz w:val="20"/>
                <w:szCs w:val="20"/>
                <w:lang w:val="es-CO" w:eastAsia="es-CO"/>
              </w:rPr>
              <w:t xml:space="preserve">- </w:t>
            </w:r>
            <w:r w:rsidRPr="00065AAD">
              <w:rPr>
                <w:rFonts w:ascii="Arial Narrow" w:hAnsi="Arial Narrow"/>
                <w:color w:val="000000"/>
                <w:sz w:val="20"/>
                <w:szCs w:val="20"/>
                <w:lang w:val="es-CO" w:eastAsia="es-CO"/>
              </w:rPr>
              <w:t>MONVAL INGENIERIA SAS</w:t>
            </w:r>
          </w:p>
        </w:tc>
        <w:tc>
          <w:tcPr>
            <w:tcW w:w="470" w:type="pct"/>
            <w:shd w:val="clear" w:color="auto" w:fill="auto"/>
            <w:vAlign w:val="center"/>
          </w:tcPr>
          <w:p w14:paraId="039D8DB4" w14:textId="49CAC1E5" w:rsidR="00065AAD" w:rsidRPr="00415569" w:rsidRDefault="001B0734" w:rsidP="00065AAD">
            <w:pPr>
              <w:jc w:val="center"/>
              <w:rPr>
                <w:rFonts w:ascii="Arial Narrow" w:hAnsi="Arial Narrow"/>
                <w:color w:val="000000"/>
                <w:sz w:val="20"/>
                <w:szCs w:val="20"/>
                <w:lang w:val="es-CO" w:eastAsia="es-CO"/>
              </w:rPr>
            </w:pPr>
            <w:r>
              <w:rPr>
                <w:rFonts w:ascii="Arial Narrow" w:hAnsi="Arial Narrow"/>
                <w:color w:val="000000"/>
                <w:sz w:val="20"/>
                <w:szCs w:val="20"/>
                <w:lang w:val="es-CO" w:eastAsia="es-CO"/>
              </w:rPr>
              <w:t>CUMPLE</w:t>
            </w:r>
          </w:p>
        </w:tc>
        <w:tc>
          <w:tcPr>
            <w:tcW w:w="1046" w:type="pct"/>
            <w:shd w:val="clear" w:color="auto" w:fill="auto"/>
            <w:vAlign w:val="center"/>
          </w:tcPr>
          <w:p w14:paraId="7995840C" w14:textId="77777777" w:rsidR="00480E2D" w:rsidRPr="00415569" w:rsidRDefault="00480E2D" w:rsidP="00480E2D">
            <w:pPr>
              <w:jc w:val="center"/>
              <w:rPr>
                <w:rFonts w:ascii="Arial Narrow" w:hAnsi="Arial Narrow"/>
                <w:color w:val="000000"/>
                <w:sz w:val="20"/>
                <w:szCs w:val="20"/>
                <w:lang w:val="es-CO" w:eastAsia="es-CO"/>
              </w:rPr>
            </w:pPr>
            <w:r w:rsidRPr="00415569">
              <w:rPr>
                <w:rFonts w:ascii="Arial Narrow" w:hAnsi="Arial Narrow"/>
                <w:color w:val="000000"/>
                <w:sz w:val="20"/>
                <w:szCs w:val="20"/>
                <w:lang w:val="es-CO" w:eastAsia="es-CO"/>
              </w:rPr>
              <w:t xml:space="preserve">CUMPLE -BANCOLOMBIA </w:t>
            </w:r>
          </w:p>
          <w:p w14:paraId="4E51EE7C" w14:textId="6A4F4408" w:rsidR="00065AAD" w:rsidRPr="00415569" w:rsidRDefault="00480E2D" w:rsidP="00480E2D">
            <w:pPr>
              <w:jc w:val="center"/>
              <w:rPr>
                <w:rFonts w:ascii="Arial Narrow" w:hAnsi="Arial Narrow"/>
                <w:color w:val="000000"/>
                <w:sz w:val="20"/>
                <w:szCs w:val="20"/>
                <w:lang w:val="es-CO" w:eastAsia="es-CO"/>
              </w:rPr>
            </w:pPr>
            <w:r>
              <w:rPr>
                <w:rFonts w:ascii="Arial Narrow" w:hAnsi="Arial Narrow"/>
                <w:color w:val="000000"/>
                <w:sz w:val="20"/>
                <w:szCs w:val="20"/>
                <w:lang w:val="es-CO" w:eastAsia="es-CO"/>
              </w:rPr>
              <w:t>14</w:t>
            </w:r>
            <w:r w:rsidRPr="00415569">
              <w:rPr>
                <w:rFonts w:ascii="Arial Narrow" w:hAnsi="Arial Narrow"/>
                <w:color w:val="000000"/>
                <w:sz w:val="20"/>
                <w:szCs w:val="20"/>
                <w:lang w:val="es-CO" w:eastAsia="es-CO"/>
              </w:rPr>
              <w:t>-DIC-2020</w:t>
            </w:r>
          </w:p>
        </w:tc>
        <w:tc>
          <w:tcPr>
            <w:tcW w:w="624" w:type="pct"/>
            <w:shd w:val="clear" w:color="auto" w:fill="auto"/>
            <w:noWrap/>
            <w:vAlign w:val="center"/>
          </w:tcPr>
          <w:p w14:paraId="3836D873" w14:textId="56E7294F" w:rsidR="00065AAD" w:rsidRPr="00415569" w:rsidRDefault="00480E2D" w:rsidP="00065AAD">
            <w:pPr>
              <w:jc w:val="center"/>
              <w:rPr>
                <w:rFonts w:ascii="Arial Narrow" w:hAnsi="Arial Narrow"/>
                <w:color w:val="000000"/>
                <w:sz w:val="20"/>
                <w:szCs w:val="20"/>
                <w:lang w:val="es-CO" w:eastAsia="es-CO"/>
              </w:rPr>
            </w:pPr>
            <w:r>
              <w:rPr>
                <w:rFonts w:ascii="Arial Narrow" w:hAnsi="Arial Narrow"/>
                <w:color w:val="000000"/>
                <w:sz w:val="20"/>
                <w:szCs w:val="20"/>
                <w:lang w:val="es-CO" w:eastAsia="es-CO"/>
              </w:rPr>
              <w:t>REQUERIDO</w:t>
            </w:r>
          </w:p>
        </w:tc>
        <w:tc>
          <w:tcPr>
            <w:tcW w:w="875" w:type="pct"/>
            <w:shd w:val="clear" w:color="auto" w:fill="auto"/>
            <w:vAlign w:val="center"/>
          </w:tcPr>
          <w:p w14:paraId="2B1A7F9B" w14:textId="05D2AED2" w:rsidR="00065AAD" w:rsidRPr="00415569" w:rsidRDefault="00480E2D" w:rsidP="00065AAD">
            <w:pPr>
              <w:jc w:val="center"/>
              <w:rPr>
                <w:rFonts w:ascii="Arial Narrow" w:hAnsi="Arial Narrow"/>
                <w:color w:val="000000"/>
                <w:sz w:val="20"/>
                <w:szCs w:val="20"/>
                <w:lang w:val="es-CO" w:eastAsia="es-CO"/>
              </w:rPr>
            </w:pPr>
            <w:r w:rsidRPr="00480E2D">
              <w:rPr>
                <w:rFonts w:ascii="Arial Narrow" w:hAnsi="Arial Narrow"/>
                <w:color w:val="000000"/>
                <w:sz w:val="20"/>
                <w:szCs w:val="20"/>
                <w:lang w:val="es-CO" w:eastAsia="es-CO"/>
              </w:rPr>
              <w:t>$16.835.464</w:t>
            </w:r>
          </w:p>
        </w:tc>
      </w:tr>
    </w:tbl>
    <w:p w14:paraId="586A9D13" w14:textId="60DFD035" w:rsidR="0011255D" w:rsidRDefault="0011255D" w:rsidP="006354BD">
      <w:pPr>
        <w:jc w:val="both"/>
        <w:rPr>
          <w:rFonts w:ascii="Arial Narrow" w:hAnsi="Arial Narrow" w:cs="Arial"/>
          <w:sz w:val="22"/>
          <w:szCs w:val="22"/>
        </w:rPr>
      </w:pPr>
    </w:p>
    <w:p w14:paraId="330C3E45" w14:textId="4ECD5238" w:rsidR="00BD729B" w:rsidRPr="00BD729B" w:rsidRDefault="00BD729B" w:rsidP="006354BD">
      <w:pPr>
        <w:jc w:val="both"/>
        <w:rPr>
          <w:rFonts w:ascii="Arial Narrow" w:hAnsi="Arial Narrow" w:cs="Arial"/>
          <w:sz w:val="22"/>
          <w:szCs w:val="22"/>
        </w:rPr>
      </w:pPr>
      <w:r w:rsidRPr="00BD729B">
        <w:rPr>
          <w:rFonts w:ascii="Arial Narrow" w:hAnsi="Arial Narrow" w:cs="Arial"/>
          <w:sz w:val="22"/>
          <w:szCs w:val="22"/>
        </w:rPr>
        <w:t>De acuerdo a lo anterior se le</w:t>
      </w:r>
      <w:r>
        <w:rPr>
          <w:rFonts w:ascii="Arial Narrow" w:hAnsi="Arial Narrow" w:cs="Arial"/>
          <w:sz w:val="22"/>
          <w:szCs w:val="22"/>
        </w:rPr>
        <w:t>s</w:t>
      </w:r>
      <w:r w:rsidRPr="00BD729B">
        <w:rPr>
          <w:rFonts w:ascii="Arial Narrow" w:hAnsi="Arial Narrow" w:cs="Arial"/>
          <w:sz w:val="22"/>
          <w:szCs w:val="22"/>
        </w:rPr>
        <w:t xml:space="preserve"> solicita a los oferentes </w:t>
      </w:r>
      <w:r w:rsidRPr="00BD729B">
        <w:rPr>
          <w:rFonts w:ascii="Arial Narrow" w:hAnsi="Arial Narrow"/>
          <w:color w:val="000000"/>
          <w:sz w:val="22"/>
          <w:szCs w:val="22"/>
          <w:lang w:val="es-CO" w:eastAsia="es-CO"/>
        </w:rPr>
        <w:t xml:space="preserve">OMP INVERSIONES S.A.S, - BASH SEGURIDAD Y CONTROL SAS y MONVAL INGENIERIA SAS, subsanar lo referente al ANEXO No. 6 Formato Creación y Vinculación Terceros y Cuentas Bancarias. </w:t>
      </w:r>
    </w:p>
    <w:p w14:paraId="77BD9EDA" w14:textId="77777777" w:rsidR="00BD729B" w:rsidRDefault="00BD729B" w:rsidP="006354BD">
      <w:pPr>
        <w:jc w:val="both"/>
        <w:rPr>
          <w:rFonts w:ascii="Arial Narrow" w:hAnsi="Arial Narrow" w:cs="Arial"/>
          <w:sz w:val="22"/>
          <w:szCs w:val="22"/>
        </w:rPr>
      </w:pPr>
    </w:p>
    <w:p w14:paraId="57D601BD" w14:textId="77777777" w:rsidR="00BD729B" w:rsidRDefault="00BD729B" w:rsidP="006354BD">
      <w:pPr>
        <w:jc w:val="both"/>
        <w:rPr>
          <w:rFonts w:ascii="Arial Narrow" w:hAnsi="Arial Narrow" w:cs="Arial"/>
          <w:sz w:val="22"/>
          <w:szCs w:val="22"/>
        </w:rPr>
      </w:pPr>
    </w:p>
    <w:p w14:paraId="480DA705" w14:textId="77777777" w:rsidR="00BD729B" w:rsidRDefault="00BD729B" w:rsidP="006354BD">
      <w:pPr>
        <w:jc w:val="both"/>
        <w:rPr>
          <w:rFonts w:ascii="Arial Narrow" w:hAnsi="Arial Narrow" w:cs="Arial"/>
          <w:sz w:val="22"/>
          <w:szCs w:val="22"/>
        </w:rPr>
      </w:pPr>
    </w:p>
    <w:p w14:paraId="11F3845F" w14:textId="77777777" w:rsidR="00415569" w:rsidRPr="00B505CF" w:rsidRDefault="00415569" w:rsidP="00415569">
      <w:pPr>
        <w:adjustRightInd w:val="0"/>
        <w:ind w:left="284"/>
        <w:jc w:val="both"/>
        <w:rPr>
          <w:rFonts w:ascii="Arial Narrow" w:hAnsi="Arial Narrow" w:cs="Arial"/>
          <w:b/>
          <w:lang w:val="es-ES_tradnl"/>
        </w:rPr>
      </w:pPr>
      <w:r w:rsidRPr="00B505CF">
        <w:rPr>
          <w:rFonts w:ascii="Arial Narrow" w:hAnsi="Arial Narrow" w:cs="Arial"/>
          <w:b/>
          <w:lang w:val="es-ES_tradnl"/>
        </w:rPr>
        <w:lastRenderedPageBreak/>
        <w:t>EVALUACIÓN DEL OFRECIMIENTO MÁS FAVORABLE (PRECIOS)</w:t>
      </w:r>
    </w:p>
    <w:p w14:paraId="4629E6E9" w14:textId="77777777" w:rsidR="00415569" w:rsidRPr="00FE3518" w:rsidRDefault="00415569" w:rsidP="00415569">
      <w:pPr>
        <w:adjustRightInd w:val="0"/>
        <w:contextualSpacing/>
        <w:jc w:val="both"/>
        <w:rPr>
          <w:rFonts w:ascii="Arial Narrow" w:hAnsi="Arial Narrow" w:cs="Arial"/>
          <w:lang w:val="es-ES_tradnl"/>
        </w:rPr>
      </w:pPr>
    </w:p>
    <w:p w14:paraId="508C4D8A" w14:textId="77777777" w:rsidR="00415569" w:rsidRDefault="00415569" w:rsidP="00D73BC6">
      <w:pPr>
        <w:pStyle w:val="Textoindependiente"/>
        <w:ind w:left="257" w:right="-660"/>
        <w:rPr>
          <w:rFonts w:ascii="Arial Narrow" w:hAnsi="Arial Narrow"/>
          <w:spacing w:val="-6"/>
          <w:sz w:val="22"/>
          <w:szCs w:val="22"/>
        </w:rPr>
      </w:pPr>
      <w:r w:rsidRPr="00A1696F">
        <w:rPr>
          <w:rFonts w:ascii="Arial Narrow" w:hAnsi="Arial Narrow"/>
          <w:sz w:val="22"/>
          <w:szCs w:val="22"/>
        </w:rPr>
        <w:t xml:space="preserve">Se efectuará sobre la propuesta económica presentada </w:t>
      </w:r>
      <w:r w:rsidRPr="00DF763E">
        <w:rPr>
          <w:rFonts w:ascii="Arial Narrow" w:hAnsi="Arial Narrow"/>
          <w:sz w:val="22"/>
          <w:szCs w:val="22"/>
        </w:rPr>
        <w:t xml:space="preserve">por la oferta de menor valor </w:t>
      </w:r>
      <w:r w:rsidRPr="00A1696F">
        <w:rPr>
          <w:rFonts w:ascii="Arial Narrow" w:hAnsi="Arial Narrow"/>
          <w:sz w:val="22"/>
          <w:szCs w:val="22"/>
        </w:rPr>
        <w:t xml:space="preserve"> Adicionalmente el evaluador económico deberán tener en cuenta, lo siguiente: </w:t>
      </w:r>
      <w:r w:rsidRPr="00A1696F">
        <w:rPr>
          <w:rFonts w:ascii="Arial Narrow" w:hAnsi="Arial Narrow"/>
          <w:b/>
          <w:sz w:val="22"/>
          <w:szCs w:val="22"/>
        </w:rPr>
        <w:t>Revisión y Corrección Aritmética</w:t>
      </w:r>
      <w:r w:rsidRPr="00A1696F">
        <w:rPr>
          <w:rFonts w:ascii="Arial Narrow" w:hAnsi="Arial Narrow"/>
          <w:sz w:val="22"/>
          <w:szCs w:val="22"/>
        </w:rPr>
        <w:t xml:space="preserve">. Se revisarán las operaciones </w:t>
      </w:r>
      <w:r w:rsidRPr="00A1696F">
        <w:rPr>
          <w:rFonts w:ascii="Arial Narrow" w:hAnsi="Arial Narrow"/>
          <w:w w:val="95"/>
          <w:sz w:val="22"/>
          <w:szCs w:val="22"/>
        </w:rPr>
        <w:t>realizadas</w:t>
      </w:r>
      <w:r w:rsidRPr="00A1696F">
        <w:rPr>
          <w:rFonts w:ascii="Arial Narrow" w:hAnsi="Arial Narrow"/>
          <w:spacing w:val="-1"/>
          <w:w w:val="95"/>
          <w:sz w:val="22"/>
          <w:szCs w:val="22"/>
        </w:rPr>
        <w:t xml:space="preserve"> </w:t>
      </w:r>
      <w:r w:rsidRPr="00A1696F">
        <w:rPr>
          <w:rFonts w:ascii="Arial Narrow" w:hAnsi="Arial Narrow"/>
          <w:w w:val="95"/>
          <w:sz w:val="22"/>
          <w:szCs w:val="22"/>
        </w:rPr>
        <w:t>por el proponente</w:t>
      </w:r>
      <w:r w:rsidRPr="00A1696F">
        <w:rPr>
          <w:rFonts w:ascii="Arial Narrow" w:hAnsi="Arial Narrow"/>
          <w:spacing w:val="-1"/>
          <w:w w:val="95"/>
          <w:sz w:val="22"/>
          <w:szCs w:val="22"/>
        </w:rPr>
        <w:t xml:space="preserve"> </w:t>
      </w:r>
      <w:r w:rsidRPr="00A1696F">
        <w:rPr>
          <w:rFonts w:ascii="Arial Narrow" w:hAnsi="Arial Narrow"/>
          <w:w w:val="95"/>
          <w:sz w:val="22"/>
          <w:szCs w:val="22"/>
        </w:rPr>
        <w:t>en</w:t>
      </w:r>
      <w:r w:rsidRPr="00A1696F">
        <w:rPr>
          <w:rFonts w:ascii="Arial Narrow" w:hAnsi="Arial Narrow"/>
          <w:spacing w:val="1"/>
          <w:w w:val="95"/>
          <w:sz w:val="22"/>
          <w:szCs w:val="22"/>
        </w:rPr>
        <w:t xml:space="preserve"> </w:t>
      </w:r>
      <w:r w:rsidRPr="00A1696F">
        <w:rPr>
          <w:rFonts w:ascii="Arial Narrow" w:hAnsi="Arial Narrow"/>
          <w:w w:val="95"/>
          <w:sz w:val="22"/>
          <w:szCs w:val="22"/>
        </w:rPr>
        <w:t>la OFERTA ECONÓMICA”.</w:t>
      </w:r>
      <w:r w:rsidRPr="00A1696F">
        <w:rPr>
          <w:rFonts w:ascii="Arial Narrow" w:hAnsi="Arial Narrow"/>
          <w:spacing w:val="-10"/>
          <w:w w:val="95"/>
          <w:sz w:val="22"/>
          <w:szCs w:val="22"/>
        </w:rPr>
        <w:t xml:space="preserve"> </w:t>
      </w:r>
      <w:r w:rsidRPr="00A1696F">
        <w:rPr>
          <w:rFonts w:ascii="Arial Narrow" w:hAnsi="Arial Narrow"/>
          <w:w w:val="95"/>
          <w:sz w:val="22"/>
          <w:szCs w:val="22"/>
        </w:rPr>
        <w:t>La</w:t>
      </w:r>
      <w:r w:rsidRPr="00A1696F">
        <w:rPr>
          <w:rFonts w:ascii="Arial Narrow" w:hAnsi="Arial Narrow"/>
          <w:spacing w:val="-10"/>
          <w:w w:val="95"/>
          <w:sz w:val="22"/>
          <w:szCs w:val="22"/>
        </w:rPr>
        <w:t xml:space="preserve"> </w:t>
      </w:r>
      <w:r w:rsidRPr="00A1696F">
        <w:rPr>
          <w:rFonts w:ascii="Arial Narrow" w:hAnsi="Arial Narrow"/>
          <w:w w:val="95"/>
          <w:sz w:val="22"/>
          <w:szCs w:val="22"/>
        </w:rPr>
        <w:t>oferta</w:t>
      </w:r>
      <w:r w:rsidRPr="00A1696F">
        <w:rPr>
          <w:rFonts w:ascii="Arial Narrow" w:hAnsi="Arial Narrow"/>
          <w:spacing w:val="-10"/>
          <w:w w:val="95"/>
          <w:sz w:val="22"/>
          <w:szCs w:val="22"/>
        </w:rPr>
        <w:t xml:space="preserve"> </w:t>
      </w:r>
      <w:r w:rsidRPr="00A1696F">
        <w:rPr>
          <w:rFonts w:ascii="Arial Narrow" w:hAnsi="Arial Narrow"/>
          <w:w w:val="95"/>
          <w:sz w:val="22"/>
          <w:szCs w:val="22"/>
        </w:rPr>
        <w:t>será</w:t>
      </w:r>
      <w:r w:rsidRPr="00A1696F">
        <w:rPr>
          <w:rFonts w:ascii="Arial Narrow" w:hAnsi="Arial Narrow"/>
          <w:spacing w:val="-10"/>
          <w:w w:val="95"/>
          <w:sz w:val="22"/>
          <w:szCs w:val="22"/>
        </w:rPr>
        <w:t xml:space="preserve"> </w:t>
      </w:r>
      <w:r w:rsidRPr="00A1696F">
        <w:rPr>
          <w:rFonts w:ascii="Arial Narrow" w:hAnsi="Arial Narrow"/>
          <w:w w:val="95"/>
          <w:sz w:val="22"/>
          <w:szCs w:val="22"/>
        </w:rPr>
        <w:t>analizada</w:t>
      </w:r>
      <w:r w:rsidRPr="00A1696F">
        <w:rPr>
          <w:rFonts w:ascii="Arial Narrow" w:hAnsi="Arial Narrow"/>
          <w:spacing w:val="-10"/>
          <w:w w:val="95"/>
          <w:sz w:val="22"/>
          <w:szCs w:val="22"/>
        </w:rPr>
        <w:t xml:space="preserve"> </w:t>
      </w:r>
      <w:r w:rsidRPr="00A1696F">
        <w:rPr>
          <w:rFonts w:ascii="Arial Narrow" w:hAnsi="Arial Narrow"/>
          <w:w w:val="95"/>
          <w:sz w:val="22"/>
          <w:szCs w:val="22"/>
        </w:rPr>
        <w:t>para</w:t>
      </w:r>
      <w:r w:rsidRPr="00A1696F">
        <w:rPr>
          <w:rFonts w:ascii="Arial Narrow" w:hAnsi="Arial Narrow"/>
          <w:spacing w:val="-10"/>
          <w:w w:val="95"/>
          <w:sz w:val="22"/>
          <w:szCs w:val="22"/>
        </w:rPr>
        <w:t xml:space="preserve"> </w:t>
      </w:r>
      <w:r w:rsidRPr="00A1696F">
        <w:rPr>
          <w:rFonts w:ascii="Arial Narrow" w:hAnsi="Arial Narrow"/>
          <w:w w:val="95"/>
          <w:sz w:val="22"/>
          <w:szCs w:val="22"/>
        </w:rPr>
        <w:t>determinar</w:t>
      </w:r>
      <w:r w:rsidRPr="00A1696F">
        <w:rPr>
          <w:rFonts w:ascii="Arial Narrow" w:hAnsi="Arial Narrow"/>
          <w:spacing w:val="-11"/>
          <w:w w:val="95"/>
          <w:sz w:val="22"/>
          <w:szCs w:val="22"/>
        </w:rPr>
        <w:t xml:space="preserve"> </w:t>
      </w:r>
      <w:r w:rsidRPr="00A1696F">
        <w:rPr>
          <w:rFonts w:ascii="Arial Narrow" w:hAnsi="Arial Narrow"/>
          <w:w w:val="95"/>
          <w:sz w:val="22"/>
          <w:szCs w:val="22"/>
        </w:rPr>
        <w:t>si</w:t>
      </w:r>
      <w:r w:rsidRPr="00A1696F">
        <w:rPr>
          <w:rFonts w:ascii="Arial Narrow" w:hAnsi="Arial Narrow"/>
          <w:spacing w:val="-10"/>
          <w:w w:val="95"/>
          <w:sz w:val="22"/>
          <w:szCs w:val="22"/>
        </w:rPr>
        <w:t xml:space="preserve"> </w:t>
      </w:r>
      <w:r w:rsidRPr="00A1696F">
        <w:rPr>
          <w:rFonts w:ascii="Arial Narrow" w:hAnsi="Arial Narrow"/>
          <w:w w:val="95"/>
          <w:sz w:val="22"/>
          <w:szCs w:val="22"/>
        </w:rPr>
        <w:t>en</w:t>
      </w:r>
      <w:r w:rsidRPr="00A1696F">
        <w:rPr>
          <w:rFonts w:ascii="Arial Narrow" w:hAnsi="Arial Narrow"/>
          <w:spacing w:val="-10"/>
          <w:w w:val="95"/>
          <w:sz w:val="22"/>
          <w:szCs w:val="22"/>
        </w:rPr>
        <w:t xml:space="preserve"> </w:t>
      </w:r>
      <w:r w:rsidRPr="00A1696F">
        <w:rPr>
          <w:rFonts w:ascii="Arial Narrow" w:hAnsi="Arial Narrow"/>
          <w:w w:val="95"/>
          <w:sz w:val="22"/>
          <w:szCs w:val="22"/>
        </w:rPr>
        <w:t xml:space="preserve">los </w:t>
      </w:r>
      <w:r w:rsidRPr="00A1696F">
        <w:rPr>
          <w:rFonts w:ascii="Arial Narrow" w:hAnsi="Arial Narrow"/>
          <w:sz w:val="22"/>
          <w:szCs w:val="22"/>
        </w:rPr>
        <w:t xml:space="preserve">cálculos se han cometido errores en las operaciones aritméticas, en cuyo caso y para efectos de evaluación y selección EL CLUB MILITAR realizará las correcciones necesarias teniendo en cuenta la aproximación a dos (2) decimales. En caso de presentarse cualquier discrepancia entre los diferentes valores presentados, el CLUB MILITAR podrá hacer correcciones y para ello, tomará como valores </w:t>
      </w:r>
      <w:r w:rsidRPr="00A1696F">
        <w:rPr>
          <w:rFonts w:ascii="Arial Narrow" w:hAnsi="Arial Narrow"/>
          <w:b/>
          <w:sz w:val="22"/>
          <w:szCs w:val="22"/>
        </w:rPr>
        <w:t xml:space="preserve">inmodificables </w:t>
      </w:r>
      <w:r w:rsidRPr="00A1696F">
        <w:rPr>
          <w:rFonts w:ascii="Arial Narrow" w:hAnsi="Arial Narrow"/>
          <w:sz w:val="22"/>
          <w:szCs w:val="22"/>
        </w:rPr>
        <w:t>el VALOR UNITARIO (antes de IVA) ofertado del</w:t>
      </w:r>
      <w:r w:rsidRPr="00A1696F">
        <w:rPr>
          <w:rFonts w:ascii="Arial Narrow" w:hAnsi="Arial Narrow"/>
          <w:spacing w:val="-6"/>
          <w:sz w:val="22"/>
          <w:szCs w:val="22"/>
        </w:rPr>
        <w:t xml:space="preserve"> servicio.</w:t>
      </w:r>
    </w:p>
    <w:p w14:paraId="1AC81F20" w14:textId="77777777" w:rsidR="008D118A" w:rsidRPr="00A1696F" w:rsidRDefault="008D118A" w:rsidP="00D73BC6">
      <w:pPr>
        <w:pStyle w:val="Textoindependiente"/>
        <w:ind w:left="257" w:right="-660"/>
        <w:rPr>
          <w:rFonts w:ascii="Arial Narrow" w:hAnsi="Arial Narrow"/>
          <w:sz w:val="22"/>
          <w:szCs w:val="22"/>
        </w:rPr>
      </w:pPr>
    </w:p>
    <w:p w14:paraId="31877941" w14:textId="77777777" w:rsidR="00415569" w:rsidRDefault="00415569" w:rsidP="00D73BC6">
      <w:pPr>
        <w:pStyle w:val="Textoindependiente"/>
        <w:ind w:left="257" w:right="-660"/>
        <w:rPr>
          <w:rFonts w:ascii="Arial Narrow" w:hAnsi="Arial Narrow"/>
          <w:sz w:val="22"/>
          <w:szCs w:val="22"/>
        </w:rPr>
      </w:pPr>
      <w:r w:rsidRPr="00A1696F">
        <w:rPr>
          <w:rFonts w:ascii="Arial Narrow" w:hAnsi="Arial Narrow"/>
          <w:sz w:val="22"/>
          <w:szCs w:val="22"/>
        </w:rPr>
        <w:t>En caso de verificar precios muy bajos se procederá a aplicar los protocolos y métodos utilizados establecidos en la guía para el manejo de ofertas artificialmente bajas en procesos de contratación, de Colombia Compra Eficiente.</w:t>
      </w:r>
    </w:p>
    <w:p w14:paraId="0C0262C1" w14:textId="77777777" w:rsidR="003D1878" w:rsidRDefault="003D1878" w:rsidP="00D73BC6">
      <w:pPr>
        <w:pStyle w:val="Textoindependiente"/>
        <w:ind w:left="257" w:right="-660"/>
        <w:rPr>
          <w:rFonts w:ascii="Arial Narrow" w:hAnsi="Arial Narrow"/>
          <w:sz w:val="22"/>
          <w:szCs w:val="22"/>
        </w:rPr>
      </w:pPr>
    </w:p>
    <w:tbl>
      <w:tblPr>
        <w:tblW w:w="11766" w:type="dxa"/>
        <w:tblInd w:w="-1423" w:type="dxa"/>
        <w:tblLayout w:type="fixed"/>
        <w:tblCellMar>
          <w:left w:w="70" w:type="dxa"/>
          <w:right w:w="70" w:type="dxa"/>
        </w:tblCellMar>
        <w:tblLook w:val="04A0" w:firstRow="1" w:lastRow="0" w:firstColumn="1" w:lastColumn="0" w:noHBand="0" w:noVBand="1"/>
      </w:tblPr>
      <w:tblGrid>
        <w:gridCol w:w="425"/>
        <w:gridCol w:w="1844"/>
        <w:gridCol w:w="425"/>
        <w:gridCol w:w="425"/>
        <w:gridCol w:w="851"/>
        <w:gridCol w:w="781"/>
        <w:gridCol w:w="636"/>
        <w:gridCol w:w="709"/>
        <w:gridCol w:w="709"/>
        <w:gridCol w:w="709"/>
        <w:gridCol w:w="708"/>
        <w:gridCol w:w="709"/>
        <w:gridCol w:w="709"/>
        <w:gridCol w:w="709"/>
        <w:gridCol w:w="708"/>
        <w:gridCol w:w="709"/>
      </w:tblGrid>
      <w:tr w:rsidR="003D1878" w:rsidRPr="003D1878" w14:paraId="62B252D1" w14:textId="77777777" w:rsidTr="00150860">
        <w:trPr>
          <w:trHeight w:val="70"/>
        </w:trPr>
        <w:tc>
          <w:tcPr>
            <w:tcW w:w="425"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14:paraId="1C36A609" w14:textId="77777777" w:rsidR="003D1878" w:rsidRPr="003D1878" w:rsidRDefault="003D1878" w:rsidP="003D1878">
            <w:pPr>
              <w:jc w:val="cente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 </w:t>
            </w:r>
          </w:p>
        </w:tc>
        <w:tc>
          <w:tcPr>
            <w:tcW w:w="11341" w:type="dxa"/>
            <w:gridSpan w:val="15"/>
            <w:tcBorders>
              <w:top w:val="single" w:sz="4" w:space="0" w:color="auto"/>
              <w:left w:val="nil"/>
              <w:bottom w:val="single" w:sz="4" w:space="0" w:color="auto"/>
              <w:right w:val="single" w:sz="4" w:space="0" w:color="auto"/>
            </w:tcBorders>
            <w:shd w:val="clear" w:color="auto" w:fill="auto"/>
            <w:noWrap/>
            <w:vAlign w:val="bottom"/>
            <w:hideMark/>
          </w:tcPr>
          <w:p w14:paraId="778C76B1"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PROCESO DE CONTRATACION  No. MC.319-2020 CLUB MILITAR</w:t>
            </w:r>
          </w:p>
        </w:tc>
      </w:tr>
      <w:tr w:rsidR="00BF33B1" w:rsidRPr="00BF33B1" w14:paraId="3616E593" w14:textId="77777777" w:rsidTr="00BF33B1">
        <w:trPr>
          <w:trHeight w:val="458"/>
        </w:trPr>
        <w:tc>
          <w:tcPr>
            <w:tcW w:w="425" w:type="dxa"/>
            <w:vMerge/>
            <w:tcBorders>
              <w:top w:val="single" w:sz="4" w:space="0" w:color="auto"/>
              <w:left w:val="single" w:sz="4" w:space="0" w:color="auto"/>
              <w:bottom w:val="single" w:sz="4" w:space="0" w:color="000000"/>
              <w:right w:val="single" w:sz="4" w:space="0" w:color="auto"/>
            </w:tcBorders>
            <w:vAlign w:val="center"/>
            <w:hideMark/>
          </w:tcPr>
          <w:p w14:paraId="6E201921" w14:textId="77777777" w:rsidR="003D1878" w:rsidRPr="003D1878" w:rsidRDefault="003D1878" w:rsidP="003D1878">
            <w:pPr>
              <w:rPr>
                <w:rFonts w:asciiTheme="minorHAnsi" w:hAnsiTheme="minorHAnsi" w:cstheme="minorHAnsi"/>
                <w:color w:val="000000"/>
                <w:sz w:val="12"/>
                <w:szCs w:val="12"/>
                <w:lang w:val="es-CO" w:eastAsia="es-CO"/>
              </w:rPr>
            </w:pPr>
          </w:p>
        </w:tc>
        <w:tc>
          <w:tcPr>
            <w:tcW w:w="2694"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070F4D5"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CONTRATAR EL MANTENIMIENTO Y RECARGA DE EXTINTORES DE LAS TRES SEDES DEL CLUB MILITAR</w:t>
            </w:r>
          </w:p>
        </w:tc>
        <w:tc>
          <w:tcPr>
            <w:tcW w:w="1632"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686D744E"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Precio unitario estimado por el CLUB MILITAR</w:t>
            </w:r>
          </w:p>
        </w:tc>
        <w:tc>
          <w:tcPr>
            <w:tcW w:w="1345"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4A13C7E0" w14:textId="2156FD92"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JORGE ALBERTO VERA CABEZA</w:t>
            </w:r>
            <w:r w:rsidR="00710E18">
              <w:rPr>
                <w:rFonts w:asciiTheme="minorHAnsi" w:hAnsiTheme="minorHAnsi" w:cstheme="minorHAnsi"/>
                <w:b/>
                <w:bCs/>
                <w:color w:val="000000"/>
                <w:sz w:val="12"/>
                <w:szCs w:val="12"/>
                <w:lang w:val="es-CO" w:eastAsia="es-CO"/>
              </w:rPr>
              <w:t>-EXFUCOL</w:t>
            </w:r>
          </w:p>
        </w:tc>
        <w:tc>
          <w:tcPr>
            <w:tcW w:w="1418"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73E7B9A8"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DISTRIBUIDORA MAES SAS</w:t>
            </w:r>
          </w:p>
        </w:tc>
        <w:tc>
          <w:tcPr>
            <w:tcW w:w="1417"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1BCA67B5"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OMP INVERSIONES S.A.S</w:t>
            </w:r>
          </w:p>
        </w:tc>
        <w:tc>
          <w:tcPr>
            <w:tcW w:w="1418"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3EF94007"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BASH SEGURIDAD Y CONTROL SAS</w:t>
            </w:r>
          </w:p>
        </w:tc>
        <w:tc>
          <w:tcPr>
            <w:tcW w:w="1417"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7B1A2C00"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MONVAL INGENIERIA SAS</w:t>
            </w:r>
          </w:p>
        </w:tc>
      </w:tr>
      <w:tr w:rsidR="00BF33B1" w:rsidRPr="00BF33B1" w14:paraId="1964084B" w14:textId="77777777" w:rsidTr="00BF33B1">
        <w:trPr>
          <w:trHeight w:val="458"/>
        </w:trPr>
        <w:tc>
          <w:tcPr>
            <w:tcW w:w="425" w:type="dxa"/>
            <w:vMerge/>
            <w:tcBorders>
              <w:top w:val="single" w:sz="4" w:space="0" w:color="auto"/>
              <w:left w:val="single" w:sz="4" w:space="0" w:color="auto"/>
              <w:bottom w:val="single" w:sz="4" w:space="0" w:color="000000"/>
              <w:right w:val="single" w:sz="4" w:space="0" w:color="auto"/>
            </w:tcBorders>
            <w:vAlign w:val="center"/>
            <w:hideMark/>
          </w:tcPr>
          <w:p w14:paraId="27720FB2" w14:textId="77777777" w:rsidR="003D1878" w:rsidRPr="003D1878" w:rsidRDefault="003D1878" w:rsidP="003D1878">
            <w:pPr>
              <w:rPr>
                <w:rFonts w:asciiTheme="minorHAnsi" w:hAnsiTheme="minorHAnsi" w:cstheme="minorHAnsi"/>
                <w:color w:val="000000"/>
                <w:sz w:val="12"/>
                <w:szCs w:val="12"/>
                <w:lang w:val="es-CO" w:eastAsia="es-CO"/>
              </w:rPr>
            </w:pPr>
          </w:p>
        </w:tc>
        <w:tc>
          <w:tcPr>
            <w:tcW w:w="2694" w:type="dxa"/>
            <w:gridSpan w:val="3"/>
            <w:vMerge/>
            <w:tcBorders>
              <w:top w:val="single" w:sz="4" w:space="0" w:color="auto"/>
              <w:left w:val="single" w:sz="4" w:space="0" w:color="auto"/>
              <w:bottom w:val="single" w:sz="4" w:space="0" w:color="auto"/>
              <w:right w:val="single" w:sz="4" w:space="0" w:color="auto"/>
            </w:tcBorders>
            <w:vAlign w:val="center"/>
            <w:hideMark/>
          </w:tcPr>
          <w:p w14:paraId="5DD0EA97" w14:textId="77777777" w:rsidR="003D1878" w:rsidRPr="003D1878" w:rsidRDefault="003D1878" w:rsidP="003D1878">
            <w:pPr>
              <w:rPr>
                <w:rFonts w:asciiTheme="minorHAnsi" w:hAnsiTheme="minorHAnsi" w:cstheme="minorHAnsi"/>
                <w:b/>
                <w:bCs/>
                <w:color w:val="000000"/>
                <w:sz w:val="12"/>
                <w:szCs w:val="12"/>
                <w:lang w:val="es-CO" w:eastAsia="es-CO"/>
              </w:rPr>
            </w:pPr>
          </w:p>
        </w:tc>
        <w:tc>
          <w:tcPr>
            <w:tcW w:w="1632" w:type="dxa"/>
            <w:gridSpan w:val="2"/>
            <w:vMerge/>
            <w:tcBorders>
              <w:top w:val="single" w:sz="4" w:space="0" w:color="auto"/>
              <w:left w:val="single" w:sz="4" w:space="0" w:color="auto"/>
              <w:bottom w:val="single" w:sz="4" w:space="0" w:color="000000"/>
              <w:right w:val="single" w:sz="4" w:space="0" w:color="000000"/>
            </w:tcBorders>
            <w:vAlign w:val="center"/>
            <w:hideMark/>
          </w:tcPr>
          <w:p w14:paraId="32C49546" w14:textId="77777777" w:rsidR="003D1878" w:rsidRPr="003D1878" w:rsidRDefault="003D1878" w:rsidP="003D1878">
            <w:pPr>
              <w:rPr>
                <w:rFonts w:asciiTheme="minorHAnsi" w:hAnsiTheme="minorHAnsi" w:cstheme="minorHAnsi"/>
                <w:b/>
                <w:bCs/>
                <w:color w:val="000000"/>
                <w:sz w:val="12"/>
                <w:szCs w:val="12"/>
                <w:lang w:val="es-CO" w:eastAsia="es-CO"/>
              </w:rPr>
            </w:pPr>
          </w:p>
        </w:tc>
        <w:tc>
          <w:tcPr>
            <w:tcW w:w="1345" w:type="dxa"/>
            <w:gridSpan w:val="2"/>
            <w:vMerge/>
            <w:tcBorders>
              <w:top w:val="single" w:sz="4" w:space="0" w:color="auto"/>
              <w:left w:val="single" w:sz="4" w:space="0" w:color="auto"/>
              <w:bottom w:val="single" w:sz="4" w:space="0" w:color="000000"/>
              <w:right w:val="single" w:sz="4" w:space="0" w:color="000000"/>
            </w:tcBorders>
            <w:vAlign w:val="center"/>
            <w:hideMark/>
          </w:tcPr>
          <w:p w14:paraId="3A9F5FEB" w14:textId="77777777" w:rsidR="003D1878" w:rsidRPr="003D1878" w:rsidRDefault="003D1878" w:rsidP="003D1878">
            <w:pPr>
              <w:rPr>
                <w:rFonts w:asciiTheme="minorHAnsi" w:hAnsiTheme="minorHAnsi" w:cstheme="minorHAnsi"/>
                <w:b/>
                <w:bCs/>
                <w:color w:val="000000"/>
                <w:sz w:val="12"/>
                <w:szCs w:val="12"/>
                <w:lang w:val="es-CO" w:eastAsia="es-CO"/>
              </w:rPr>
            </w:pPr>
          </w:p>
        </w:tc>
        <w:tc>
          <w:tcPr>
            <w:tcW w:w="1418" w:type="dxa"/>
            <w:gridSpan w:val="2"/>
            <w:vMerge/>
            <w:tcBorders>
              <w:top w:val="single" w:sz="4" w:space="0" w:color="auto"/>
              <w:left w:val="single" w:sz="4" w:space="0" w:color="auto"/>
              <w:bottom w:val="single" w:sz="4" w:space="0" w:color="000000"/>
              <w:right w:val="single" w:sz="4" w:space="0" w:color="000000"/>
            </w:tcBorders>
            <w:vAlign w:val="center"/>
            <w:hideMark/>
          </w:tcPr>
          <w:p w14:paraId="0F2F8AC6" w14:textId="77777777" w:rsidR="003D1878" w:rsidRPr="003D1878" w:rsidRDefault="003D1878" w:rsidP="003D1878">
            <w:pPr>
              <w:rPr>
                <w:rFonts w:asciiTheme="minorHAnsi" w:hAnsiTheme="minorHAnsi" w:cstheme="minorHAnsi"/>
                <w:b/>
                <w:bCs/>
                <w:color w:val="000000"/>
                <w:sz w:val="12"/>
                <w:szCs w:val="12"/>
                <w:lang w:val="es-CO" w:eastAsia="es-CO"/>
              </w:rPr>
            </w:pPr>
          </w:p>
        </w:tc>
        <w:tc>
          <w:tcPr>
            <w:tcW w:w="1417" w:type="dxa"/>
            <w:gridSpan w:val="2"/>
            <w:vMerge/>
            <w:tcBorders>
              <w:top w:val="single" w:sz="4" w:space="0" w:color="auto"/>
              <w:left w:val="single" w:sz="4" w:space="0" w:color="auto"/>
              <w:bottom w:val="single" w:sz="4" w:space="0" w:color="000000"/>
              <w:right w:val="single" w:sz="4" w:space="0" w:color="000000"/>
            </w:tcBorders>
            <w:vAlign w:val="center"/>
            <w:hideMark/>
          </w:tcPr>
          <w:p w14:paraId="2DEB7D96" w14:textId="77777777" w:rsidR="003D1878" w:rsidRPr="003D1878" w:rsidRDefault="003D1878" w:rsidP="003D1878">
            <w:pPr>
              <w:rPr>
                <w:rFonts w:asciiTheme="minorHAnsi" w:hAnsiTheme="minorHAnsi" w:cstheme="minorHAnsi"/>
                <w:b/>
                <w:bCs/>
                <w:color w:val="000000"/>
                <w:sz w:val="12"/>
                <w:szCs w:val="12"/>
                <w:lang w:val="es-CO" w:eastAsia="es-CO"/>
              </w:rPr>
            </w:pPr>
          </w:p>
        </w:tc>
        <w:tc>
          <w:tcPr>
            <w:tcW w:w="1418" w:type="dxa"/>
            <w:gridSpan w:val="2"/>
            <w:vMerge/>
            <w:tcBorders>
              <w:top w:val="single" w:sz="4" w:space="0" w:color="auto"/>
              <w:left w:val="single" w:sz="4" w:space="0" w:color="auto"/>
              <w:bottom w:val="single" w:sz="4" w:space="0" w:color="000000"/>
              <w:right w:val="single" w:sz="4" w:space="0" w:color="000000"/>
            </w:tcBorders>
            <w:vAlign w:val="center"/>
            <w:hideMark/>
          </w:tcPr>
          <w:p w14:paraId="3E3DAB0D" w14:textId="77777777" w:rsidR="003D1878" w:rsidRPr="003D1878" w:rsidRDefault="003D1878" w:rsidP="003D1878">
            <w:pPr>
              <w:rPr>
                <w:rFonts w:asciiTheme="minorHAnsi" w:hAnsiTheme="minorHAnsi" w:cstheme="minorHAnsi"/>
                <w:b/>
                <w:bCs/>
                <w:color w:val="000000"/>
                <w:sz w:val="12"/>
                <w:szCs w:val="12"/>
                <w:lang w:val="es-CO" w:eastAsia="es-CO"/>
              </w:rPr>
            </w:pPr>
          </w:p>
        </w:tc>
        <w:tc>
          <w:tcPr>
            <w:tcW w:w="1417" w:type="dxa"/>
            <w:gridSpan w:val="2"/>
            <w:vMerge/>
            <w:tcBorders>
              <w:top w:val="single" w:sz="4" w:space="0" w:color="auto"/>
              <w:left w:val="single" w:sz="4" w:space="0" w:color="auto"/>
              <w:bottom w:val="single" w:sz="4" w:space="0" w:color="000000"/>
              <w:right w:val="single" w:sz="4" w:space="0" w:color="000000"/>
            </w:tcBorders>
            <w:vAlign w:val="center"/>
            <w:hideMark/>
          </w:tcPr>
          <w:p w14:paraId="5ED7D71B" w14:textId="77777777" w:rsidR="003D1878" w:rsidRPr="003D1878" w:rsidRDefault="003D1878" w:rsidP="003D1878">
            <w:pPr>
              <w:rPr>
                <w:rFonts w:asciiTheme="minorHAnsi" w:hAnsiTheme="minorHAnsi" w:cstheme="minorHAnsi"/>
                <w:b/>
                <w:bCs/>
                <w:color w:val="000000"/>
                <w:sz w:val="12"/>
                <w:szCs w:val="12"/>
                <w:lang w:val="es-CO" w:eastAsia="es-CO"/>
              </w:rPr>
            </w:pPr>
          </w:p>
        </w:tc>
      </w:tr>
      <w:tr w:rsidR="00BF33B1" w:rsidRPr="00BF33B1" w14:paraId="378AAE39" w14:textId="77777777" w:rsidTr="00A555AD">
        <w:trPr>
          <w:trHeight w:val="458"/>
        </w:trPr>
        <w:tc>
          <w:tcPr>
            <w:tcW w:w="425" w:type="dxa"/>
            <w:vMerge/>
            <w:tcBorders>
              <w:top w:val="single" w:sz="4" w:space="0" w:color="auto"/>
              <w:left w:val="single" w:sz="4" w:space="0" w:color="auto"/>
              <w:bottom w:val="single" w:sz="4" w:space="0" w:color="000000"/>
              <w:right w:val="single" w:sz="4" w:space="0" w:color="auto"/>
            </w:tcBorders>
            <w:vAlign w:val="center"/>
            <w:hideMark/>
          </w:tcPr>
          <w:p w14:paraId="2D9EE4C9" w14:textId="77777777" w:rsidR="003D1878" w:rsidRPr="003D1878" w:rsidRDefault="003D1878" w:rsidP="003D1878">
            <w:pPr>
              <w:rPr>
                <w:rFonts w:asciiTheme="minorHAnsi" w:hAnsiTheme="minorHAnsi" w:cstheme="minorHAnsi"/>
                <w:color w:val="000000"/>
                <w:sz w:val="12"/>
                <w:szCs w:val="12"/>
                <w:lang w:val="es-CO" w:eastAsia="es-CO"/>
              </w:rPr>
            </w:pPr>
          </w:p>
        </w:tc>
        <w:tc>
          <w:tcPr>
            <w:tcW w:w="2694" w:type="dxa"/>
            <w:gridSpan w:val="3"/>
            <w:vMerge/>
            <w:tcBorders>
              <w:top w:val="single" w:sz="4" w:space="0" w:color="auto"/>
              <w:left w:val="single" w:sz="4" w:space="0" w:color="auto"/>
              <w:bottom w:val="single" w:sz="4" w:space="0" w:color="auto"/>
              <w:right w:val="single" w:sz="4" w:space="0" w:color="auto"/>
            </w:tcBorders>
            <w:vAlign w:val="center"/>
            <w:hideMark/>
          </w:tcPr>
          <w:p w14:paraId="43BBCE0F" w14:textId="77777777" w:rsidR="003D1878" w:rsidRPr="003D1878" w:rsidRDefault="003D1878" w:rsidP="003D1878">
            <w:pPr>
              <w:rPr>
                <w:rFonts w:asciiTheme="minorHAnsi" w:hAnsiTheme="minorHAnsi" w:cstheme="minorHAnsi"/>
                <w:b/>
                <w:bCs/>
                <w:color w:val="000000"/>
                <w:sz w:val="12"/>
                <w:szCs w:val="12"/>
                <w:lang w:val="es-CO" w:eastAsia="es-CO"/>
              </w:rPr>
            </w:pPr>
          </w:p>
        </w:tc>
        <w:tc>
          <w:tcPr>
            <w:tcW w:w="1632" w:type="dxa"/>
            <w:gridSpan w:val="2"/>
            <w:vMerge/>
            <w:tcBorders>
              <w:top w:val="single" w:sz="4" w:space="0" w:color="auto"/>
              <w:left w:val="single" w:sz="4" w:space="0" w:color="auto"/>
              <w:bottom w:val="single" w:sz="4" w:space="0" w:color="000000"/>
              <w:right w:val="single" w:sz="4" w:space="0" w:color="000000"/>
            </w:tcBorders>
            <w:vAlign w:val="center"/>
            <w:hideMark/>
          </w:tcPr>
          <w:p w14:paraId="16DCE387" w14:textId="77777777" w:rsidR="003D1878" w:rsidRPr="003D1878" w:rsidRDefault="003D1878" w:rsidP="003D1878">
            <w:pPr>
              <w:rPr>
                <w:rFonts w:asciiTheme="minorHAnsi" w:hAnsiTheme="minorHAnsi" w:cstheme="minorHAnsi"/>
                <w:b/>
                <w:bCs/>
                <w:color w:val="000000"/>
                <w:sz w:val="12"/>
                <w:szCs w:val="12"/>
                <w:lang w:val="es-CO" w:eastAsia="es-CO"/>
              </w:rPr>
            </w:pPr>
          </w:p>
        </w:tc>
        <w:tc>
          <w:tcPr>
            <w:tcW w:w="1345" w:type="dxa"/>
            <w:gridSpan w:val="2"/>
            <w:vMerge/>
            <w:tcBorders>
              <w:top w:val="single" w:sz="4" w:space="0" w:color="auto"/>
              <w:left w:val="single" w:sz="4" w:space="0" w:color="auto"/>
              <w:bottom w:val="single" w:sz="4" w:space="0" w:color="000000"/>
              <w:right w:val="single" w:sz="4" w:space="0" w:color="000000"/>
            </w:tcBorders>
            <w:vAlign w:val="center"/>
            <w:hideMark/>
          </w:tcPr>
          <w:p w14:paraId="33116FDC" w14:textId="77777777" w:rsidR="003D1878" w:rsidRPr="003D1878" w:rsidRDefault="003D1878" w:rsidP="003D1878">
            <w:pPr>
              <w:rPr>
                <w:rFonts w:asciiTheme="minorHAnsi" w:hAnsiTheme="minorHAnsi" w:cstheme="minorHAnsi"/>
                <w:b/>
                <w:bCs/>
                <w:color w:val="000000"/>
                <w:sz w:val="12"/>
                <w:szCs w:val="12"/>
                <w:lang w:val="es-CO" w:eastAsia="es-CO"/>
              </w:rPr>
            </w:pPr>
          </w:p>
        </w:tc>
        <w:tc>
          <w:tcPr>
            <w:tcW w:w="1418" w:type="dxa"/>
            <w:gridSpan w:val="2"/>
            <w:vMerge/>
            <w:tcBorders>
              <w:top w:val="single" w:sz="4" w:space="0" w:color="auto"/>
              <w:left w:val="single" w:sz="4" w:space="0" w:color="auto"/>
              <w:bottom w:val="single" w:sz="4" w:space="0" w:color="000000"/>
              <w:right w:val="single" w:sz="4" w:space="0" w:color="000000"/>
            </w:tcBorders>
            <w:vAlign w:val="center"/>
            <w:hideMark/>
          </w:tcPr>
          <w:p w14:paraId="3EFD1F24" w14:textId="77777777" w:rsidR="003D1878" w:rsidRPr="003D1878" w:rsidRDefault="003D1878" w:rsidP="003D1878">
            <w:pPr>
              <w:rPr>
                <w:rFonts w:asciiTheme="minorHAnsi" w:hAnsiTheme="minorHAnsi" w:cstheme="minorHAnsi"/>
                <w:b/>
                <w:bCs/>
                <w:color w:val="000000"/>
                <w:sz w:val="12"/>
                <w:szCs w:val="12"/>
                <w:lang w:val="es-CO" w:eastAsia="es-CO"/>
              </w:rPr>
            </w:pPr>
          </w:p>
        </w:tc>
        <w:tc>
          <w:tcPr>
            <w:tcW w:w="1417" w:type="dxa"/>
            <w:gridSpan w:val="2"/>
            <w:vMerge/>
            <w:tcBorders>
              <w:top w:val="single" w:sz="4" w:space="0" w:color="auto"/>
              <w:left w:val="single" w:sz="4" w:space="0" w:color="auto"/>
              <w:bottom w:val="single" w:sz="4" w:space="0" w:color="000000"/>
              <w:right w:val="single" w:sz="4" w:space="0" w:color="000000"/>
            </w:tcBorders>
            <w:vAlign w:val="center"/>
            <w:hideMark/>
          </w:tcPr>
          <w:p w14:paraId="0FA08837" w14:textId="77777777" w:rsidR="003D1878" w:rsidRPr="003D1878" w:rsidRDefault="003D1878" w:rsidP="003D1878">
            <w:pPr>
              <w:rPr>
                <w:rFonts w:asciiTheme="minorHAnsi" w:hAnsiTheme="minorHAnsi" w:cstheme="minorHAnsi"/>
                <w:b/>
                <w:bCs/>
                <w:color w:val="000000"/>
                <w:sz w:val="12"/>
                <w:szCs w:val="12"/>
                <w:lang w:val="es-CO" w:eastAsia="es-CO"/>
              </w:rPr>
            </w:pPr>
          </w:p>
        </w:tc>
        <w:tc>
          <w:tcPr>
            <w:tcW w:w="1418" w:type="dxa"/>
            <w:gridSpan w:val="2"/>
            <w:vMerge/>
            <w:tcBorders>
              <w:top w:val="single" w:sz="4" w:space="0" w:color="auto"/>
              <w:left w:val="single" w:sz="4" w:space="0" w:color="auto"/>
              <w:bottom w:val="single" w:sz="4" w:space="0" w:color="000000"/>
              <w:right w:val="single" w:sz="4" w:space="0" w:color="000000"/>
            </w:tcBorders>
            <w:vAlign w:val="center"/>
            <w:hideMark/>
          </w:tcPr>
          <w:p w14:paraId="1C965B2F" w14:textId="77777777" w:rsidR="003D1878" w:rsidRPr="003D1878" w:rsidRDefault="003D1878" w:rsidP="003D1878">
            <w:pPr>
              <w:rPr>
                <w:rFonts w:asciiTheme="minorHAnsi" w:hAnsiTheme="minorHAnsi" w:cstheme="minorHAnsi"/>
                <w:b/>
                <w:bCs/>
                <w:color w:val="000000"/>
                <w:sz w:val="12"/>
                <w:szCs w:val="12"/>
                <w:lang w:val="es-CO" w:eastAsia="es-CO"/>
              </w:rPr>
            </w:pPr>
          </w:p>
        </w:tc>
        <w:tc>
          <w:tcPr>
            <w:tcW w:w="1417" w:type="dxa"/>
            <w:gridSpan w:val="2"/>
            <w:vMerge/>
            <w:tcBorders>
              <w:top w:val="single" w:sz="4" w:space="0" w:color="auto"/>
              <w:left w:val="single" w:sz="4" w:space="0" w:color="auto"/>
              <w:bottom w:val="single" w:sz="4" w:space="0" w:color="000000"/>
              <w:right w:val="single" w:sz="4" w:space="0" w:color="000000"/>
            </w:tcBorders>
            <w:vAlign w:val="center"/>
            <w:hideMark/>
          </w:tcPr>
          <w:p w14:paraId="4F34CC33" w14:textId="77777777" w:rsidR="003D1878" w:rsidRPr="003D1878" w:rsidRDefault="003D1878" w:rsidP="003D1878">
            <w:pPr>
              <w:rPr>
                <w:rFonts w:asciiTheme="minorHAnsi" w:hAnsiTheme="minorHAnsi" w:cstheme="minorHAnsi"/>
                <w:b/>
                <w:bCs/>
                <w:color w:val="000000"/>
                <w:sz w:val="12"/>
                <w:szCs w:val="12"/>
                <w:lang w:val="es-CO" w:eastAsia="es-CO"/>
              </w:rPr>
            </w:pPr>
          </w:p>
        </w:tc>
      </w:tr>
      <w:tr w:rsidR="00BF33B1" w:rsidRPr="00BF33B1" w14:paraId="581508F4" w14:textId="77777777" w:rsidTr="00BF33B1">
        <w:trPr>
          <w:trHeight w:val="510"/>
        </w:trPr>
        <w:tc>
          <w:tcPr>
            <w:tcW w:w="425" w:type="dxa"/>
            <w:tcBorders>
              <w:top w:val="nil"/>
              <w:left w:val="single" w:sz="4" w:space="0" w:color="auto"/>
              <w:bottom w:val="single" w:sz="4" w:space="0" w:color="auto"/>
              <w:right w:val="single" w:sz="4" w:space="0" w:color="auto"/>
            </w:tcBorders>
            <w:shd w:val="clear" w:color="auto" w:fill="auto"/>
            <w:noWrap/>
            <w:vAlign w:val="bottom"/>
            <w:hideMark/>
          </w:tcPr>
          <w:p w14:paraId="5E4A978C" w14:textId="77777777" w:rsidR="003D1878" w:rsidRPr="003D1878" w:rsidRDefault="003D1878" w:rsidP="003D1878">
            <w:pP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No.</w:t>
            </w:r>
          </w:p>
        </w:tc>
        <w:tc>
          <w:tcPr>
            <w:tcW w:w="1844" w:type="dxa"/>
            <w:tcBorders>
              <w:top w:val="nil"/>
              <w:left w:val="nil"/>
              <w:bottom w:val="nil"/>
              <w:right w:val="single" w:sz="4" w:space="0" w:color="auto"/>
            </w:tcBorders>
            <w:shd w:val="clear" w:color="auto" w:fill="auto"/>
            <w:noWrap/>
            <w:vAlign w:val="center"/>
            <w:hideMark/>
          </w:tcPr>
          <w:p w14:paraId="6EA4C3B4"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Descripción</w:t>
            </w:r>
          </w:p>
        </w:tc>
        <w:tc>
          <w:tcPr>
            <w:tcW w:w="425" w:type="dxa"/>
            <w:tcBorders>
              <w:top w:val="nil"/>
              <w:left w:val="nil"/>
              <w:bottom w:val="single" w:sz="4" w:space="0" w:color="auto"/>
              <w:right w:val="single" w:sz="4" w:space="0" w:color="auto"/>
            </w:tcBorders>
            <w:shd w:val="clear" w:color="auto" w:fill="auto"/>
            <w:noWrap/>
            <w:vAlign w:val="center"/>
            <w:hideMark/>
          </w:tcPr>
          <w:p w14:paraId="41F4B52B" w14:textId="2CC672C6" w:rsidR="003D1878" w:rsidRPr="003D1878" w:rsidRDefault="00BF33B1" w:rsidP="003D1878">
            <w:pPr>
              <w:jc w:val="center"/>
              <w:rPr>
                <w:rFonts w:asciiTheme="minorHAnsi" w:hAnsiTheme="minorHAnsi" w:cstheme="minorHAnsi"/>
                <w:b/>
                <w:bCs/>
                <w:color w:val="000000"/>
                <w:sz w:val="12"/>
                <w:szCs w:val="12"/>
                <w:lang w:val="es-CO" w:eastAsia="es-CO"/>
              </w:rPr>
            </w:pPr>
            <w:r w:rsidRPr="00BF33B1">
              <w:rPr>
                <w:rFonts w:asciiTheme="minorHAnsi" w:hAnsiTheme="minorHAnsi" w:cstheme="minorHAnsi"/>
                <w:b/>
                <w:bCs/>
                <w:color w:val="000000"/>
                <w:sz w:val="12"/>
                <w:szCs w:val="12"/>
                <w:lang w:val="es-CO" w:eastAsia="es-CO"/>
              </w:rPr>
              <w:t>Can</w:t>
            </w:r>
          </w:p>
        </w:tc>
        <w:tc>
          <w:tcPr>
            <w:tcW w:w="425" w:type="dxa"/>
            <w:tcBorders>
              <w:top w:val="nil"/>
              <w:left w:val="nil"/>
              <w:bottom w:val="nil"/>
              <w:right w:val="single" w:sz="4" w:space="0" w:color="auto"/>
            </w:tcBorders>
            <w:shd w:val="clear" w:color="auto" w:fill="auto"/>
            <w:noWrap/>
            <w:vAlign w:val="center"/>
            <w:hideMark/>
          </w:tcPr>
          <w:p w14:paraId="63D7184C"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Unidad</w:t>
            </w:r>
          </w:p>
        </w:tc>
        <w:tc>
          <w:tcPr>
            <w:tcW w:w="851" w:type="dxa"/>
            <w:tcBorders>
              <w:top w:val="nil"/>
              <w:left w:val="nil"/>
              <w:bottom w:val="nil"/>
              <w:right w:val="single" w:sz="4" w:space="0" w:color="auto"/>
            </w:tcBorders>
            <w:shd w:val="clear" w:color="auto" w:fill="auto"/>
            <w:vAlign w:val="center"/>
            <w:hideMark/>
          </w:tcPr>
          <w:p w14:paraId="4DCC081B"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Precio unitario</w:t>
            </w:r>
          </w:p>
        </w:tc>
        <w:tc>
          <w:tcPr>
            <w:tcW w:w="781" w:type="dxa"/>
            <w:tcBorders>
              <w:top w:val="nil"/>
              <w:left w:val="nil"/>
              <w:bottom w:val="nil"/>
              <w:right w:val="single" w:sz="4" w:space="0" w:color="auto"/>
            </w:tcBorders>
            <w:shd w:val="clear" w:color="auto" w:fill="auto"/>
            <w:vAlign w:val="center"/>
            <w:hideMark/>
          </w:tcPr>
          <w:p w14:paraId="275FCE40"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Precio Total</w:t>
            </w:r>
          </w:p>
        </w:tc>
        <w:tc>
          <w:tcPr>
            <w:tcW w:w="636" w:type="dxa"/>
            <w:tcBorders>
              <w:top w:val="nil"/>
              <w:left w:val="nil"/>
              <w:bottom w:val="nil"/>
              <w:right w:val="single" w:sz="4" w:space="0" w:color="auto"/>
            </w:tcBorders>
            <w:shd w:val="clear" w:color="auto" w:fill="auto"/>
            <w:vAlign w:val="center"/>
            <w:hideMark/>
          </w:tcPr>
          <w:p w14:paraId="217829F2"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Precio unitario</w:t>
            </w:r>
          </w:p>
        </w:tc>
        <w:tc>
          <w:tcPr>
            <w:tcW w:w="709" w:type="dxa"/>
            <w:tcBorders>
              <w:top w:val="nil"/>
              <w:left w:val="nil"/>
              <w:bottom w:val="nil"/>
              <w:right w:val="single" w:sz="4" w:space="0" w:color="auto"/>
            </w:tcBorders>
            <w:shd w:val="clear" w:color="auto" w:fill="auto"/>
            <w:vAlign w:val="center"/>
            <w:hideMark/>
          </w:tcPr>
          <w:p w14:paraId="19EDE156"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Precio Total</w:t>
            </w:r>
          </w:p>
        </w:tc>
        <w:tc>
          <w:tcPr>
            <w:tcW w:w="709" w:type="dxa"/>
            <w:tcBorders>
              <w:top w:val="nil"/>
              <w:left w:val="nil"/>
              <w:bottom w:val="nil"/>
              <w:right w:val="single" w:sz="4" w:space="0" w:color="auto"/>
            </w:tcBorders>
            <w:shd w:val="clear" w:color="auto" w:fill="auto"/>
            <w:vAlign w:val="center"/>
            <w:hideMark/>
          </w:tcPr>
          <w:p w14:paraId="55EA7177"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Precio unitario</w:t>
            </w:r>
          </w:p>
        </w:tc>
        <w:tc>
          <w:tcPr>
            <w:tcW w:w="709" w:type="dxa"/>
            <w:tcBorders>
              <w:top w:val="nil"/>
              <w:left w:val="nil"/>
              <w:bottom w:val="nil"/>
              <w:right w:val="single" w:sz="4" w:space="0" w:color="auto"/>
            </w:tcBorders>
            <w:shd w:val="clear" w:color="auto" w:fill="auto"/>
            <w:vAlign w:val="center"/>
            <w:hideMark/>
          </w:tcPr>
          <w:p w14:paraId="1E0FB82D"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Precio Total</w:t>
            </w:r>
          </w:p>
        </w:tc>
        <w:tc>
          <w:tcPr>
            <w:tcW w:w="708" w:type="dxa"/>
            <w:tcBorders>
              <w:top w:val="nil"/>
              <w:left w:val="nil"/>
              <w:bottom w:val="nil"/>
              <w:right w:val="single" w:sz="4" w:space="0" w:color="auto"/>
            </w:tcBorders>
            <w:shd w:val="clear" w:color="auto" w:fill="auto"/>
            <w:vAlign w:val="center"/>
            <w:hideMark/>
          </w:tcPr>
          <w:p w14:paraId="5C1956EF"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Precio unitario</w:t>
            </w:r>
          </w:p>
        </w:tc>
        <w:tc>
          <w:tcPr>
            <w:tcW w:w="709" w:type="dxa"/>
            <w:tcBorders>
              <w:top w:val="nil"/>
              <w:left w:val="nil"/>
              <w:bottom w:val="nil"/>
              <w:right w:val="single" w:sz="4" w:space="0" w:color="auto"/>
            </w:tcBorders>
            <w:shd w:val="clear" w:color="auto" w:fill="auto"/>
            <w:vAlign w:val="center"/>
            <w:hideMark/>
          </w:tcPr>
          <w:p w14:paraId="5328FEB1"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Precio Total</w:t>
            </w:r>
          </w:p>
        </w:tc>
        <w:tc>
          <w:tcPr>
            <w:tcW w:w="709" w:type="dxa"/>
            <w:tcBorders>
              <w:top w:val="nil"/>
              <w:left w:val="nil"/>
              <w:bottom w:val="nil"/>
              <w:right w:val="single" w:sz="4" w:space="0" w:color="auto"/>
            </w:tcBorders>
            <w:shd w:val="clear" w:color="auto" w:fill="auto"/>
            <w:vAlign w:val="center"/>
            <w:hideMark/>
          </w:tcPr>
          <w:p w14:paraId="66BFAD68"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Precio unitario</w:t>
            </w:r>
          </w:p>
        </w:tc>
        <w:tc>
          <w:tcPr>
            <w:tcW w:w="709" w:type="dxa"/>
            <w:tcBorders>
              <w:top w:val="nil"/>
              <w:left w:val="nil"/>
              <w:bottom w:val="single" w:sz="4" w:space="0" w:color="auto"/>
              <w:right w:val="single" w:sz="4" w:space="0" w:color="auto"/>
            </w:tcBorders>
            <w:shd w:val="clear" w:color="auto" w:fill="auto"/>
            <w:noWrap/>
            <w:vAlign w:val="center"/>
            <w:hideMark/>
          </w:tcPr>
          <w:p w14:paraId="626C5834"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Precio Total</w:t>
            </w:r>
          </w:p>
        </w:tc>
        <w:tc>
          <w:tcPr>
            <w:tcW w:w="708" w:type="dxa"/>
            <w:tcBorders>
              <w:top w:val="nil"/>
              <w:left w:val="nil"/>
              <w:bottom w:val="nil"/>
              <w:right w:val="single" w:sz="4" w:space="0" w:color="auto"/>
            </w:tcBorders>
            <w:shd w:val="clear" w:color="auto" w:fill="auto"/>
            <w:vAlign w:val="center"/>
            <w:hideMark/>
          </w:tcPr>
          <w:p w14:paraId="7180B288"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Precio unitario</w:t>
            </w:r>
          </w:p>
        </w:tc>
        <w:tc>
          <w:tcPr>
            <w:tcW w:w="709" w:type="dxa"/>
            <w:tcBorders>
              <w:top w:val="nil"/>
              <w:left w:val="nil"/>
              <w:bottom w:val="nil"/>
              <w:right w:val="single" w:sz="4" w:space="0" w:color="auto"/>
            </w:tcBorders>
            <w:shd w:val="clear" w:color="auto" w:fill="auto"/>
            <w:vAlign w:val="center"/>
            <w:hideMark/>
          </w:tcPr>
          <w:p w14:paraId="714DFDF8"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Precio Total</w:t>
            </w:r>
          </w:p>
        </w:tc>
      </w:tr>
      <w:tr w:rsidR="00150860" w:rsidRPr="00BF33B1" w14:paraId="57466D1E" w14:textId="77777777" w:rsidTr="00150860">
        <w:trPr>
          <w:trHeight w:val="288"/>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3A056E34" w14:textId="77777777" w:rsidR="00150860" w:rsidRPr="003D1878" w:rsidRDefault="00150860" w:rsidP="003D1878">
            <w:pP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w:t>
            </w:r>
          </w:p>
        </w:tc>
        <w:tc>
          <w:tcPr>
            <w:tcW w:w="11341" w:type="dxa"/>
            <w:gridSpan w:val="15"/>
            <w:tcBorders>
              <w:top w:val="single" w:sz="4" w:space="0" w:color="auto"/>
              <w:left w:val="nil"/>
              <w:bottom w:val="single" w:sz="4" w:space="0" w:color="auto"/>
              <w:right w:val="single" w:sz="4" w:space="0" w:color="auto"/>
            </w:tcBorders>
            <w:shd w:val="clear" w:color="auto" w:fill="auto"/>
            <w:vAlign w:val="center"/>
            <w:hideMark/>
          </w:tcPr>
          <w:p w14:paraId="1ED11CB1" w14:textId="4119C6EC" w:rsidR="00150860" w:rsidRPr="003D1878" w:rsidRDefault="00150860" w:rsidP="00150860">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CENTRO VACACIONAL LAS MERCEDES</w:t>
            </w:r>
            <w:r w:rsidRPr="003D1878">
              <w:rPr>
                <w:rFonts w:asciiTheme="minorHAnsi" w:hAnsiTheme="minorHAnsi" w:cstheme="minorHAnsi"/>
                <w:sz w:val="12"/>
                <w:szCs w:val="12"/>
                <w:lang w:val="es-CO" w:eastAsia="es-CO"/>
              </w:rPr>
              <w:t>  </w:t>
            </w:r>
          </w:p>
        </w:tc>
      </w:tr>
      <w:tr w:rsidR="00BF33B1" w:rsidRPr="00BF33B1" w14:paraId="61E5803C" w14:textId="77777777" w:rsidTr="00BF33B1">
        <w:trPr>
          <w:trHeight w:val="1275"/>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43D5084A" w14:textId="77777777" w:rsidR="003D1878" w:rsidRPr="003D1878" w:rsidRDefault="003D1878" w:rsidP="003D1878">
            <w:pP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1.1</w:t>
            </w:r>
          </w:p>
        </w:tc>
        <w:tc>
          <w:tcPr>
            <w:tcW w:w="1844" w:type="dxa"/>
            <w:tcBorders>
              <w:top w:val="nil"/>
              <w:left w:val="nil"/>
              <w:bottom w:val="single" w:sz="4" w:space="0" w:color="auto"/>
              <w:right w:val="single" w:sz="4" w:space="0" w:color="auto"/>
            </w:tcBorders>
            <w:shd w:val="clear" w:color="auto" w:fill="auto"/>
            <w:vAlign w:val="center"/>
            <w:hideMark/>
          </w:tcPr>
          <w:p w14:paraId="5EABEA67" w14:textId="77777777" w:rsidR="003D1878" w:rsidRPr="003D1878" w:rsidRDefault="003D1878" w:rsidP="009A5BAA">
            <w:pPr>
              <w:jc w:val="both"/>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 xml:space="preserve">Recarga y mantenimiento: EXTINTORES 5 LIBRAS MULTIPROPÓSITO: Recargar, Pintar de color Amarillo, Revisión y cambio de válvulas, Revisión o cambio manómetros, Cambios de palanca o manija, Colocación de </w:t>
            </w:r>
            <w:proofErr w:type="spellStart"/>
            <w:r w:rsidRPr="003D1878">
              <w:rPr>
                <w:rFonts w:asciiTheme="minorHAnsi" w:hAnsiTheme="minorHAnsi" w:cstheme="minorHAnsi"/>
                <w:color w:val="000000"/>
                <w:sz w:val="12"/>
                <w:szCs w:val="12"/>
                <w:lang w:val="es-CO" w:eastAsia="es-CO"/>
              </w:rPr>
              <w:t>stickers</w:t>
            </w:r>
            <w:proofErr w:type="spellEnd"/>
            <w:r w:rsidRPr="003D1878">
              <w:rPr>
                <w:rFonts w:asciiTheme="minorHAnsi" w:hAnsiTheme="minorHAnsi" w:cstheme="minorHAnsi"/>
                <w:color w:val="000000"/>
                <w:sz w:val="12"/>
                <w:szCs w:val="12"/>
                <w:lang w:val="es-CO" w:eastAsia="es-CO"/>
              </w:rPr>
              <w:t xml:space="preserve"> instrucciones de manejo y vencimiento.</w:t>
            </w:r>
          </w:p>
        </w:tc>
        <w:tc>
          <w:tcPr>
            <w:tcW w:w="425" w:type="dxa"/>
            <w:tcBorders>
              <w:top w:val="nil"/>
              <w:left w:val="nil"/>
              <w:bottom w:val="single" w:sz="4" w:space="0" w:color="auto"/>
              <w:right w:val="single" w:sz="4" w:space="0" w:color="auto"/>
            </w:tcBorders>
            <w:shd w:val="clear" w:color="auto" w:fill="auto"/>
            <w:vAlign w:val="center"/>
            <w:hideMark/>
          </w:tcPr>
          <w:p w14:paraId="044C645D"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2,00</w:t>
            </w:r>
          </w:p>
        </w:tc>
        <w:tc>
          <w:tcPr>
            <w:tcW w:w="425" w:type="dxa"/>
            <w:tcBorders>
              <w:top w:val="nil"/>
              <w:left w:val="nil"/>
              <w:bottom w:val="single" w:sz="4" w:space="0" w:color="auto"/>
              <w:right w:val="single" w:sz="4" w:space="0" w:color="auto"/>
            </w:tcBorders>
            <w:shd w:val="clear" w:color="auto" w:fill="auto"/>
            <w:vAlign w:val="center"/>
            <w:hideMark/>
          </w:tcPr>
          <w:p w14:paraId="01B2E954" w14:textId="77777777" w:rsidR="003D1878" w:rsidRPr="003D1878" w:rsidRDefault="003D1878" w:rsidP="003D1878">
            <w:pPr>
              <w:jc w:val="cente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UN</w:t>
            </w:r>
          </w:p>
        </w:tc>
        <w:tc>
          <w:tcPr>
            <w:tcW w:w="851" w:type="dxa"/>
            <w:tcBorders>
              <w:top w:val="nil"/>
              <w:left w:val="nil"/>
              <w:bottom w:val="single" w:sz="4" w:space="0" w:color="auto"/>
              <w:right w:val="single" w:sz="4" w:space="0" w:color="auto"/>
            </w:tcBorders>
            <w:shd w:val="clear" w:color="auto" w:fill="auto"/>
            <w:vAlign w:val="center"/>
            <w:hideMark/>
          </w:tcPr>
          <w:p w14:paraId="47ADEF11"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27.846</w:t>
            </w:r>
          </w:p>
        </w:tc>
        <w:tc>
          <w:tcPr>
            <w:tcW w:w="781" w:type="dxa"/>
            <w:tcBorders>
              <w:top w:val="nil"/>
              <w:left w:val="nil"/>
              <w:bottom w:val="single" w:sz="4" w:space="0" w:color="auto"/>
              <w:right w:val="single" w:sz="4" w:space="0" w:color="auto"/>
            </w:tcBorders>
            <w:shd w:val="clear" w:color="auto" w:fill="auto"/>
            <w:vAlign w:val="center"/>
            <w:hideMark/>
          </w:tcPr>
          <w:p w14:paraId="76B937D1"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55.692</w:t>
            </w:r>
          </w:p>
        </w:tc>
        <w:tc>
          <w:tcPr>
            <w:tcW w:w="636" w:type="dxa"/>
            <w:tcBorders>
              <w:top w:val="nil"/>
              <w:left w:val="nil"/>
              <w:bottom w:val="single" w:sz="4" w:space="0" w:color="auto"/>
              <w:right w:val="single" w:sz="4" w:space="0" w:color="auto"/>
            </w:tcBorders>
            <w:shd w:val="clear" w:color="auto" w:fill="auto"/>
            <w:noWrap/>
            <w:vAlign w:val="center"/>
            <w:hideMark/>
          </w:tcPr>
          <w:p w14:paraId="3A9F3933"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12.000</w:t>
            </w:r>
          </w:p>
        </w:tc>
        <w:tc>
          <w:tcPr>
            <w:tcW w:w="709" w:type="dxa"/>
            <w:tcBorders>
              <w:top w:val="nil"/>
              <w:left w:val="nil"/>
              <w:bottom w:val="single" w:sz="4" w:space="0" w:color="auto"/>
              <w:right w:val="single" w:sz="4" w:space="0" w:color="auto"/>
            </w:tcBorders>
            <w:shd w:val="clear" w:color="auto" w:fill="auto"/>
            <w:vAlign w:val="center"/>
            <w:hideMark/>
          </w:tcPr>
          <w:p w14:paraId="09621F24"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24.000</w:t>
            </w:r>
          </w:p>
        </w:tc>
        <w:tc>
          <w:tcPr>
            <w:tcW w:w="709" w:type="dxa"/>
            <w:tcBorders>
              <w:top w:val="nil"/>
              <w:left w:val="nil"/>
              <w:bottom w:val="single" w:sz="4" w:space="0" w:color="auto"/>
              <w:right w:val="single" w:sz="4" w:space="0" w:color="auto"/>
            </w:tcBorders>
            <w:shd w:val="clear" w:color="auto" w:fill="auto"/>
            <w:noWrap/>
            <w:vAlign w:val="center"/>
            <w:hideMark/>
          </w:tcPr>
          <w:p w14:paraId="145151BE"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20.230</w:t>
            </w:r>
          </w:p>
        </w:tc>
        <w:tc>
          <w:tcPr>
            <w:tcW w:w="709" w:type="dxa"/>
            <w:tcBorders>
              <w:top w:val="nil"/>
              <w:left w:val="nil"/>
              <w:bottom w:val="single" w:sz="4" w:space="0" w:color="auto"/>
              <w:right w:val="single" w:sz="4" w:space="0" w:color="auto"/>
            </w:tcBorders>
            <w:shd w:val="clear" w:color="auto" w:fill="auto"/>
            <w:vAlign w:val="center"/>
            <w:hideMark/>
          </w:tcPr>
          <w:p w14:paraId="0EB99934"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40.460</w:t>
            </w:r>
          </w:p>
        </w:tc>
        <w:tc>
          <w:tcPr>
            <w:tcW w:w="708" w:type="dxa"/>
            <w:tcBorders>
              <w:top w:val="nil"/>
              <w:left w:val="nil"/>
              <w:bottom w:val="single" w:sz="4" w:space="0" w:color="auto"/>
              <w:right w:val="single" w:sz="4" w:space="0" w:color="auto"/>
            </w:tcBorders>
            <w:shd w:val="clear" w:color="auto" w:fill="auto"/>
            <w:noWrap/>
            <w:vAlign w:val="center"/>
            <w:hideMark/>
          </w:tcPr>
          <w:p w14:paraId="013715B1"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24.000</w:t>
            </w:r>
          </w:p>
        </w:tc>
        <w:tc>
          <w:tcPr>
            <w:tcW w:w="709" w:type="dxa"/>
            <w:tcBorders>
              <w:top w:val="nil"/>
              <w:left w:val="nil"/>
              <w:bottom w:val="single" w:sz="4" w:space="0" w:color="auto"/>
              <w:right w:val="single" w:sz="4" w:space="0" w:color="auto"/>
            </w:tcBorders>
            <w:shd w:val="clear" w:color="auto" w:fill="auto"/>
            <w:vAlign w:val="center"/>
            <w:hideMark/>
          </w:tcPr>
          <w:p w14:paraId="3947EAD0"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48.000</w:t>
            </w:r>
          </w:p>
        </w:tc>
        <w:tc>
          <w:tcPr>
            <w:tcW w:w="709" w:type="dxa"/>
            <w:tcBorders>
              <w:top w:val="nil"/>
              <w:left w:val="nil"/>
              <w:bottom w:val="single" w:sz="4" w:space="0" w:color="auto"/>
              <w:right w:val="single" w:sz="4" w:space="0" w:color="auto"/>
            </w:tcBorders>
            <w:shd w:val="clear" w:color="auto" w:fill="auto"/>
            <w:noWrap/>
            <w:vAlign w:val="center"/>
            <w:hideMark/>
          </w:tcPr>
          <w:p w14:paraId="1707FA4B"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27.846</w:t>
            </w:r>
          </w:p>
        </w:tc>
        <w:tc>
          <w:tcPr>
            <w:tcW w:w="709" w:type="dxa"/>
            <w:tcBorders>
              <w:top w:val="nil"/>
              <w:left w:val="nil"/>
              <w:bottom w:val="single" w:sz="4" w:space="0" w:color="auto"/>
              <w:right w:val="single" w:sz="4" w:space="0" w:color="auto"/>
            </w:tcBorders>
            <w:shd w:val="clear" w:color="auto" w:fill="auto"/>
            <w:vAlign w:val="center"/>
            <w:hideMark/>
          </w:tcPr>
          <w:p w14:paraId="2819CE30"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55.692</w:t>
            </w:r>
          </w:p>
        </w:tc>
        <w:tc>
          <w:tcPr>
            <w:tcW w:w="708" w:type="dxa"/>
            <w:tcBorders>
              <w:top w:val="nil"/>
              <w:left w:val="nil"/>
              <w:bottom w:val="single" w:sz="4" w:space="0" w:color="auto"/>
              <w:right w:val="single" w:sz="4" w:space="0" w:color="auto"/>
            </w:tcBorders>
            <w:shd w:val="clear" w:color="auto" w:fill="auto"/>
            <w:noWrap/>
            <w:vAlign w:val="center"/>
            <w:hideMark/>
          </w:tcPr>
          <w:p w14:paraId="0107D119"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27.846</w:t>
            </w:r>
          </w:p>
        </w:tc>
        <w:tc>
          <w:tcPr>
            <w:tcW w:w="709" w:type="dxa"/>
            <w:tcBorders>
              <w:top w:val="nil"/>
              <w:left w:val="nil"/>
              <w:bottom w:val="single" w:sz="4" w:space="0" w:color="auto"/>
              <w:right w:val="single" w:sz="4" w:space="0" w:color="auto"/>
            </w:tcBorders>
            <w:shd w:val="clear" w:color="auto" w:fill="auto"/>
            <w:vAlign w:val="center"/>
            <w:hideMark/>
          </w:tcPr>
          <w:p w14:paraId="23ED4E67"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55.692</w:t>
            </w:r>
          </w:p>
        </w:tc>
      </w:tr>
      <w:tr w:rsidR="00BF33B1" w:rsidRPr="00BF33B1" w14:paraId="7864C653" w14:textId="77777777" w:rsidTr="00BF33B1">
        <w:trPr>
          <w:trHeight w:val="1275"/>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3C7579B1" w14:textId="77777777" w:rsidR="003D1878" w:rsidRPr="003D1878" w:rsidRDefault="003D1878" w:rsidP="003D1878">
            <w:pP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1.2</w:t>
            </w:r>
          </w:p>
        </w:tc>
        <w:tc>
          <w:tcPr>
            <w:tcW w:w="1844" w:type="dxa"/>
            <w:tcBorders>
              <w:top w:val="nil"/>
              <w:left w:val="nil"/>
              <w:bottom w:val="single" w:sz="4" w:space="0" w:color="auto"/>
              <w:right w:val="single" w:sz="4" w:space="0" w:color="auto"/>
            </w:tcBorders>
            <w:shd w:val="clear" w:color="auto" w:fill="auto"/>
            <w:vAlign w:val="center"/>
            <w:hideMark/>
          </w:tcPr>
          <w:p w14:paraId="01CA4F13" w14:textId="77777777" w:rsidR="003D1878" w:rsidRPr="003D1878" w:rsidRDefault="003D1878" w:rsidP="009A5BAA">
            <w:pPr>
              <w:jc w:val="both"/>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 xml:space="preserve">Recarga y mantenimiento: EXTINTORES 10 LIBRAS MULTIPROPÓSITO: Recargar, Revisión y cambio de válvulas, Revisión o cambio manómetros, Cambios de palanca o manija, Colocación de </w:t>
            </w:r>
            <w:proofErr w:type="spellStart"/>
            <w:r w:rsidRPr="003D1878">
              <w:rPr>
                <w:rFonts w:asciiTheme="minorHAnsi" w:hAnsiTheme="minorHAnsi" w:cstheme="minorHAnsi"/>
                <w:color w:val="000000"/>
                <w:sz w:val="12"/>
                <w:szCs w:val="12"/>
                <w:lang w:val="es-CO" w:eastAsia="es-CO"/>
              </w:rPr>
              <w:t>stickers</w:t>
            </w:r>
            <w:proofErr w:type="spellEnd"/>
            <w:r w:rsidRPr="003D1878">
              <w:rPr>
                <w:rFonts w:asciiTheme="minorHAnsi" w:hAnsiTheme="minorHAnsi" w:cstheme="minorHAnsi"/>
                <w:color w:val="000000"/>
                <w:sz w:val="12"/>
                <w:szCs w:val="12"/>
                <w:lang w:val="es-CO" w:eastAsia="es-CO"/>
              </w:rPr>
              <w:t xml:space="preserve"> instrucciones de manejo y vencimiento.</w:t>
            </w:r>
          </w:p>
        </w:tc>
        <w:tc>
          <w:tcPr>
            <w:tcW w:w="425" w:type="dxa"/>
            <w:tcBorders>
              <w:top w:val="nil"/>
              <w:left w:val="nil"/>
              <w:bottom w:val="single" w:sz="4" w:space="0" w:color="auto"/>
              <w:right w:val="single" w:sz="4" w:space="0" w:color="auto"/>
            </w:tcBorders>
            <w:shd w:val="clear" w:color="auto" w:fill="auto"/>
            <w:vAlign w:val="center"/>
            <w:hideMark/>
          </w:tcPr>
          <w:p w14:paraId="4948423A"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15,00</w:t>
            </w:r>
          </w:p>
        </w:tc>
        <w:tc>
          <w:tcPr>
            <w:tcW w:w="425" w:type="dxa"/>
            <w:tcBorders>
              <w:top w:val="nil"/>
              <w:left w:val="nil"/>
              <w:bottom w:val="single" w:sz="4" w:space="0" w:color="auto"/>
              <w:right w:val="single" w:sz="4" w:space="0" w:color="auto"/>
            </w:tcBorders>
            <w:shd w:val="clear" w:color="auto" w:fill="auto"/>
            <w:vAlign w:val="center"/>
            <w:hideMark/>
          </w:tcPr>
          <w:p w14:paraId="742178FF" w14:textId="77777777" w:rsidR="003D1878" w:rsidRPr="003D1878" w:rsidRDefault="003D1878" w:rsidP="003D1878">
            <w:pPr>
              <w:jc w:val="cente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UN</w:t>
            </w:r>
          </w:p>
        </w:tc>
        <w:tc>
          <w:tcPr>
            <w:tcW w:w="851" w:type="dxa"/>
            <w:tcBorders>
              <w:top w:val="nil"/>
              <w:left w:val="nil"/>
              <w:bottom w:val="single" w:sz="4" w:space="0" w:color="auto"/>
              <w:right w:val="single" w:sz="4" w:space="0" w:color="auto"/>
            </w:tcBorders>
            <w:shd w:val="clear" w:color="auto" w:fill="auto"/>
            <w:vAlign w:val="center"/>
            <w:hideMark/>
          </w:tcPr>
          <w:p w14:paraId="432BBBE2"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34.034</w:t>
            </w:r>
          </w:p>
        </w:tc>
        <w:tc>
          <w:tcPr>
            <w:tcW w:w="781" w:type="dxa"/>
            <w:tcBorders>
              <w:top w:val="nil"/>
              <w:left w:val="nil"/>
              <w:bottom w:val="single" w:sz="4" w:space="0" w:color="auto"/>
              <w:right w:val="single" w:sz="4" w:space="0" w:color="auto"/>
            </w:tcBorders>
            <w:shd w:val="clear" w:color="auto" w:fill="auto"/>
            <w:vAlign w:val="center"/>
            <w:hideMark/>
          </w:tcPr>
          <w:p w14:paraId="7FD3A0A5"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510.510</w:t>
            </w:r>
          </w:p>
        </w:tc>
        <w:tc>
          <w:tcPr>
            <w:tcW w:w="636" w:type="dxa"/>
            <w:tcBorders>
              <w:top w:val="nil"/>
              <w:left w:val="nil"/>
              <w:bottom w:val="single" w:sz="4" w:space="0" w:color="auto"/>
              <w:right w:val="single" w:sz="4" w:space="0" w:color="auto"/>
            </w:tcBorders>
            <w:shd w:val="clear" w:color="auto" w:fill="auto"/>
            <w:noWrap/>
            <w:vAlign w:val="center"/>
            <w:hideMark/>
          </w:tcPr>
          <w:p w14:paraId="74C6C815"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20.000</w:t>
            </w:r>
          </w:p>
        </w:tc>
        <w:tc>
          <w:tcPr>
            <w:tcW w:w="709" w:type="dxa"/>
            <w:tcBorders>
              <w:top w:val="nil"/>
              <w:left w:val="nil"/>
              <w:bottom w:val="single" w:sz="4" w:space="0" w:color="auto"/>
              <w:right w:val="single" w:sz="4" w:space="0" w:color="auto"/>
            </w:tcBorders>
            <w:shd w:val="clear" w:color="auto" w:fill="auto"/>
            <w:vAlign w:val="center"/>
            <w:hideMark/>
          </w:tcPr>
          <w:p w14:paraId="08F6CE6F"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300.000</w:t>
            </w:r>
          </w:p>
        </w:tc>
        <w:tc>
          <w:tcPr>
            <w:tcW w:w="709" w:type="dxa"/>
            <w:tcBorders>
              <w:top w:val="nil"/>
              <w:left w:val="nil"/>
              <w:bottom w:val="single" w:sz="4" w:space="0" w:color="auto"/>
              <w:right w:val="single" w:sz="4" w:space="0" w:color="auto"/>
            </w:tcBorders>
            <w:shd w:val="clear" w:color="auto" w:fill="auto"/>
            <w:noWrap/>
            <w:vAlign w:val="center"/>
            <w:hideMark/>
          </w:tcPr>
          <w:p w14:paraId="7F5A3516"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23.205</w:t>
            </w:r>
          </w:p>
        </w:tc>
        <w:tc>
          <w:tcPr>
            <w:tcW w:w="709" w:type="dxa"/>
            <w:tcBorders>
              <w:top w:val="nil"/>
              <w:left w:val="nil"/>
              <w:bottom w:val="single" w:sz="4" w:space="0" w:color="auto"/>
              <w:right w:val="single" w:sz="4" w:space="0" w:color="auto"/>
            </w:tcBorders>
            <w:shd w:val="clear" w:color="auto" w:fill="auto"/>
            <w:vAlign w:val="center"/>
            <w:hideMark/>
          </w:tcPr>
          <w:p w14:paraId="42B3991C"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348.075</w:t>
            </w:r>
          </w:p>
        </w:tc>
        <w:tc>
          <w:tcPr>
            <w:tcW w:w="708" w:type="dxa"/>
            <w:tcBorders>
              <w:top w:val="nil"/>
              <w:left w:val="nil"/>
              <w:bottom w:val="single" w:sz="4" w:space="0" w:color="auto"/>
              <w:right w:val="single" w:sz="4" w:space="0" w:color="auto"/>
            </w:tcBorders>
            <w:shd w:val="clear" w:color="auto" w:fill="auto"/>
            <w:noWrap/>
            <w:vAlign w:val="center"/>
            <w:hideMark/>
          </w:tcPr>
          <w:p w14:paraId="7F05946B"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32.000</w:t>
            </w:r>
          </w:p>
        </w:tc>
        <w:tc>
          <w:tcPr>
            <w:tcW w:w="709" w:type="dxa"/>
            <w:tcBorders>
              <w:top w:val="nil"/>
              <w:left w:val="nil"/>
              <w:bottom w:val="single" w:sz="4" w:space="0" w:color="auto"/>
              <w:right w:val="single" w:sz="4" w:space="0" w:color="auto"/>
            </w:tcBorders>
            <w:shd w:val="clear" w:color="auto" w:fill="auto"/>
            <w:vAlign w:val="center"/>
            <w:hideMark/>
          </w:tcPr>
          <w:p w14:paraId="141BD77E"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480.000</w:t>
            </w:r>
          </w:p>
        </w:tc>
        <w:tc>
          <w:tcPr>
            <w:tcW w:w="709" w:type="dxa"/>
            <w:tcBorders>
              <w:top w:val="nil"/>
              <w:left w:val="nil"/>
              <w:bottom w:val="single" w:sz="4" w:space="0" w:color="auto"/>
              <w:right w:val="single" w:sz="4" w:space="0" w:color="auto"/>
            </w:tcBorders>
            <w:shd w:val="clear" w:color="auto" w:fill="auto"/>
            <w:noWrap/>
            <w:vAlign w:val="center"/>
            <w:hideMark/>
          </w:tcPr>
          <w:p w14:paraId="0B26B1C0"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34.034</w:t>
            </w:r>
          </w:p>
        </w:tc>
        <w:tc>
          <w:tcPr>
            <w:tcW w:w="709" w:type="dxa"/>
            <w:tcBorders>
              <w:top w:val="nil"/>
              <w:left w:val="nil"/>
              <w:bottom w:val="single" w:sz="4" w:space="0" w:color="auto"/>
              <w:right w:val="single" w:sz="4" w:space="0" w:color="auto"/>
            </w:tcBorders>
            <w:shd w:val="clear" w:color="auto" w:fill="auto"/>
            <w:vAlign w:val="center"/>
            <w:hideMark/>
          </w:tcPr>
          <w:p w14:paraId="667DD655"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510.510</w:t>
            </w:r>
          </w:p>
        </w:tc>
        <w:tc>
          <w:tcPr>
            <w:tcW w:w="708" w:type="dxa"/>
            <w:tcBorders>
              <w:top w:val="nil"/>
              <w:left w:val="nil"/>
              <w:bottom w:val="single" w:sz="4" w:space="0" w:color="auto"/>
              <w:right w:val="single" w:sz="4" w:space="0" w:color="auto"/>
            </w:tcBorders>
            <w:shd w:val="clear" w:color="auto" w:fill="auto"/>
            <w:noWrap/>
            <w:vAlign w:val="center"/>
            <w:hideMark/>
          </w:tcPr>
          <w:p w14:paraId="049474F1"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34.034</w:t>
            </w:r>
          </w:p>
        </w:tc>
        <w:tc>
          <w:tcPr>
            <w:tcW w:w="709" w:type="dxa"/>
            <w:tcBorders>
              <w:top w:val="nil"/>
              <w:left w:val="nil"/>
              <w:bottom w:val="single" w:sz="4" w:space="0" w:color="auto"/>
              <w:right w:val="single" w:sz="4" w:space="0" w:color="auto"/>
            </w:tcBorders>
            <w:shd w:val="clear" w:color="auto" w:fill="auto"/>
            <w:vAlign w:val="center"/>
            <w:hideMark/>
          </w:tcPr>
          <w:p w14:paraId="4E56F0E8"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510.510</w:t>
            </w:r>
          </w:p>
        </w:tc>
      </w:tr>
      <w:tr w:rsidR="00BF33B1" w:rsidRPr="00BF33B1" w14:paraId="1CDF1288" w14:textId="77777777" w:rsidTr="00BF33B1">
        <w:trPr>
          <w:trHeight w:val="1275"/>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195A62" w14:textId="77777777" w:rsidR="003D1878" w:rsidRPr="003D1878" w:rsidRDefault="003D1878" w:rsidP="003D1878">
            <w:pP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1.3</w:t>
            </w:r>
          </w:p>
        </w:tc>
        <w:tc>
          <w:tcPr>
            <w:tcW w:w="184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AD41BC" w14:textId="77777777" w:rsidR="003D1878" w:rsidRPr="003D1878" w:rsidRDefault="003D1878" w:rsidP="009A5BAA">
            <w:pPr>
              <w:jc w:val="both"/>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 xml:space="preserve">Recarga y mantenimiento: EXTINTORES 20 LIBRAS MULTIPROPÓSITO Recargar, Pintar de color Amarillo, Revisión y cambio de válvulas, Revisión o cambio manómetros, Cambios de palanca o manija, Colocación de </w:t>
            </w:r>
            <w:proofErr w:type="spellStart"/>
            <w:r w:rsidRPr="003D1878">
              <w:rPr>
                <w:rFonts w:asciiTheme="minorHAnsi" w:hAnsiTheme="minorHAnsi" w:cstheme="minorHAnsi"/>
                <w:color w:val="000000"/>
                <w:sz w:val="12"/>
                <w:szCs w:val="12"/>
                <w:lang w:val="es-CO" w:eastAsia="es-CO"/>
              </w:rPr>
              <w:t>stickers</w:t>
            </w:r>
            <w:proofErr w:type="spellEnd"/>
            <w:r w:rsidRPr="003D1878">
              <w:rPr>
                <w:rFonts w:asciiTheme="minorHAnsi" w:hAnsiTheme="minorHAnsi" w:cstheme="minorHAnsi"/>
                <w:color w:val="000000"/>
                <w:sz w:val="12"/>
                <w:szCs w:val="12"/>
                <w:lang w:val="es-CO" w:eastAsia="es-CO"/>
              </w:rPr>
              <w:t xml:space="preserve"> instrucciones de manejo y vencimiento.</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BFA4DB"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4,00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246469" w14:textId="77777777" w:rsidR="003D1878" w:rsidRPr="003D1878" w:rsidRDefault="003D1878" w:rsidP="003D1878">
            <w:pPr>
              <w:jc w:val="cente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UN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2CFDE9"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41.650</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15D7D2"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166.600</w:t>
            </w:r>
          </w:p>
        </w:tc>
        <w:tc>
          <w:tcPr>
            <w:tcW w:w="6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0556A6"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25.000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DA0376"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100.000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C38196"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28.322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4F286B"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113.288</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CE4AF1"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39.000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1DD0A0"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156.000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D95221"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41.650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30AB2F"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166.600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23F2D4"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41.650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27972B"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166.600</w:t>
            </w:r>
          </w:p>
        </w:tc>
      </w:tr>
      <w:tr w:rsidR="00BF33B1" w:rsidRPr="00BF33B1" w14:paraId="5E47C72F" w14:textId="77777777" w:rsidTr="008415CC">
        <w:trPr>
          <w:trHeight w:val="1275"/>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D6B0F1" w14:textId="77777777" w:rsidR="003D1878" w:rsidRPr="003D1878" w:rsidRDefault="003D1878" w:rsidP="003D1878">
            <w:pP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1.4</w:t>
            </w:r>
          </w:p>
        </w:tc>
        <w:tc>
          <w:tcPr>
            <w:tcW w:w="1844" w:type="dxa"/>
            <w:tcBorders>
              <w:top w:val="single" w:sz="4" w:space="0" w:color="auto"/>
              <w:left w:val="nil"/>
              <w:bottom w:val="single" w:sz="4" w:space="0" w:color="auto"/>
              <w:right w:val="single" w:sz="4" w:space="0" w:color="auto"/>
            </w:tcBorders>
            <w:shd w:val="clear" w:color="auto" w:fill="auto"/>
            <w:vAlign w:val="center"/>
            <w:hideMark/>
          </w:tcPr>
          <w:p w14:paraId="2B4ED69C" w14:textId="77777777" w:rsidR="003D1878" w:rsidRPr="003D1878" w:rsidRDefault="003D1878" w:rsidP="009A5BAA">
            <w:pPr>
              <w:jc w:val="both"/>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 xml:space="preserve">Recarga y mantenimiento: EXTINTORES 30 LIBRAS MULTIPROPÓSITO: Recargar, Pintar de color Amarillo, Revisión y cambio de válvulas, Revisión o cambio manómetros, Cambios de palanca o manija, Colocación de </w:t>
            </w:r>
            <w:proofErr w:type="spellStart"/>
            <w:r w:rsidRPr="003D1878">
              <w:rPr>
                <w:rFonts w:asciiTheme="minorHAnsi" w:hAnsiTheme="minorHAnsi" w:cstheme="minorHAnsi"/>
                <w:color w:val="000000"/>
                <w:sz w:val="12"/>
                <w:szCs w:val="12"/>
                <w:lang w:val="es-CO" w:eastAsia="es-CO"/>
              </w:rPr>
              <w:t>stickers</w:t>
            </w:r>
            <w:proofErr w:type="spellEnd"/>
            <w:r w:rsidRPr="003D1878">
              <w:rPr>
                <w:rFonts w:asciiTheme="minorHAnsi" w:hAnsiTheme="minorHAnsi" w:cstheme="minorHAnsi"/>
                <w:color w:val="000000"/>
                <w:sz w:val="12"/>
                <w:szCs w:val="12"/>
                <w:lang w:val="es-CO" w:eastAsia="es-CO"/>
              </w:rPr>
              <w:t xml:space="preserve"> instrucciones de manejo y vencimiento.</w:t>
            </w:r>
          </w:p>
        </w:tc>
        <w:tc>
          <w:tcPr>
            <w:tcW w:w="425" w:type="dxa"/>
            <w:tcBorders>
              <w:top w:val="single" w:sz="4" w:space="0" w:color="auto"/>
              <w:left w:val="nil"/>
              <w:bottom w:val="single" w:sz="4" w:space="0" w:color="auto"/>
              <w:right w:val="single" w:sz="4" w:space="0" w:color="auto"/>
            </w:tcBorders>
            <w:shd w:val="clear" w:color="auto" w:fill="auto"/>
            <w:vAlign w:val="center"/>
            <w:hideMark/>
          </w:tcPr>
          <w:p w14:paraId="0A8BD5F9"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50,00</w:t>
            </w:r>
          </w:p>
        </w:tc>
        <w:tc>
          <w:tcPr>
            <w:tcW w:w="425" w:type="dxa"/>
            <w:tcBorders>
              <w:top w:val="single" w:sz="4" w:space="0" w:color="auto"/>
              <w:left w:val="nil"/>
              <w:bottom w:val="single" w:sz="4" w:space="0" w:color="auto"/>
              <w:right w:val="single" w:sz="4" w:space="0" w:color="auto"/>
            </w:tcBorders>
            <w:shd w:val="clear" w:color="auto" w:fill="auto"/>
            <w:vAlign w:val="center"/>
            <w:hideMark/>
          </w:tcPr>
          <w:p w14:paraId="319C66E2" w14:textId="77777777" w:rsidR="003D1878" w:rsidRPr="003D1878" w:rsidRDefault="003D1878" w:rsidP="003D1878">
            <w:pPr>
              <w:jc w:val="cente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UN</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5823B322"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48.700</w:t>
            </w:r>
          </w:p>
        </w:tc>
        <w:tc>
          <w:tcPr>
            <w:tcW w:w="781" w:type="dxa"/>
            <w:tcBorders>
              <w:top w:val="single" w:sz="4" w:space="0" w:color="auto"/>
              <w:left w:val="nil"/>
              <w:bottom w:val="single" w:sz="4" w:space="0" w:color="auto"/>
              <w:right w:val="single" w:sz="4" w:space="0" w:color="auto"/>
            </w:tcBorders>
            <w:shd w:val="clear" w:color="auto" w:fill="auto"/>
            <w:vAlign w:val="center"/>
            <w:hideMark/>
          </w:tcPr>
          <w:p w14:paraId="6C9C00AE"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2.435.000</w:t>
            </w:r>
          </w:p>
        </w:tc>
        <w:tc>
          <w:tcPr>
            <w:tcW w:w="636" w:type="dxa"/>
            <w:tcBorders>
              <w:top w:val="single" w:sz="4" w:space="0" w:color="auto"/>
              <w:left w:val="nil"/>
              <w:bottom w:val="single" w:sz="4" w:space="0" w:color="auto"/>
              <w:right w:val="single" w:sz="4" w:space="0" w:color="auto"/>
            </w:tcBorders>
            <w:shd w:val="clear" w:color="auto" w:fill="auto"/>
            <w:noWrap/>
            <w:vAlign w:val="center"/>
            <w:hideMark/>
          </w:tcPr>
          <w:p w14:paraId="37D3118A"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30.000</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3754BE90"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1.500.000</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491F7593"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30.345</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56EE6B62"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1.517.250</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14:paraId="139A666C"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40.000</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2557EC37"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2.000.000</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390DCF8D"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48.700</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61E01855"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2.435.000</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14:paraId="6D1252FD"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48.700</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73069324"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2.435.000</w:t>
            </w:r>
          </w:p>
        </w:tc>
      </w:tr>
      <w:tr w:rsidR="00BF33B1" w:rsidRPr="00BF33B1" w14:paraId="2BBC59FE" w14:textId="77777777" w:rsidTr="008415CC">
        <w:trPr>
          <w:trHeight w:val="1275"/>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B140B4" w14:textId="77777777" w:rsidR="003D1878" w:rsidRPr="003D1878" w:rsidRDefault="003D1878" w:rsidP="003D1878">
            <w:pP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lastRenderedPageBreak/>
              <w:t>1.5</w:t>
            </w:r>
          </w:p>
        </w:tc>
        <w:tc>
          <w:tcPr>
            <w:tcW w:w="1844" w:type="dxa"/>
            <w:tcBorders>
              <w:top w:val="single" w:sz="4" w:space="0" w:color="auto"/>
              <w:left w:val="nil"/>
              <w:bottom w:val="single" w:sz="4" w:space="0" w:color="auto"/>
              <w:right w:val="single" w:sz="4" w:space="0" w:color="auto"/>
            </w:tcBorders>
            <w:shd w:val="clear" w:color="auto" w:fill="auto"/>
            <w:vAlign w:val="center"/>
            <w:hideMark/>
          </w:tcPr>
          <w:p w14:paraId="650BD8B5" w14:textId="77777777" w:rsidR="003D1878" w:rsidRPr="003D1878" w:rsidRDefault="003D1878" w:rsidP="009A5BAA">
            <w:pPr>
              <w:jc w:val="both"/>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 xml:space="preserve">Recarga y mantenimiento: EXTINTORES 150 LIBRAS MULTIPROPÓSITO: Recargar, Pintar de color Amarillo, Revisión y cambio de válvulas, Revisión o cambio manómetros, Cambios de palanca o manija, Colocación de </w:t>
            </w:r>
            <w:proofErr w:type="spellStart"/>
            <w:r w:rsidRPr="003D1878">
              <w:rPr>
                <w:rFonts w:asciiTheme="minorHAnsi" w:hAnsiTheme="minorHAnsi" w:cstheme="minorHAnsi"/>
                <w:color w:val="000000"/>
                <w:sz w:val="12"/>
                <w:szCs w:val="12"/>
                <w:lang w:val="es-CO" w:eastAsia="es-CO"/>
              </w:rPr>
              <w:t>stickers</w:t>
            </w:r>
            <w:proofErr w:type="spellEnd"/>
            <w:r w:rsidRPr="003D1878">
              <w:rPr>
                <w:rFonts w:asciiTheme="minorHAnsi" w:hAnsiTheme="minorHAnsi" w:cstheme="minorHAnsi"/>
                <w:color w:val="000000"/>
                <w:sz w:val="12"/>
                <w:szCs w:val="12"/>
                <w:lang w:val="es-CO" w:eastAsia="es-CO"/>
              </w:rPr>
              <w:t xml:space="preserve"> instrucciones de manejo y vencimiento.</w:t>
            </w:r>
          </w:p>
        </w:tc>
        <w:tc>
          <w:tcPr>
            <w:tcW w:w="425" w:type="dxa"/>
            <w:tcBorders>
              <w:top w:val="single" w:sz="4" w:space="0" w:color="auto"/>
              <w:left w:val="nil"/>
              <w:bottom w:val="single" w:sz="4" w:space="0" w:color="auto"/>
              <w:right w:val="single" w:sz="4" w:space="0" w:color="auto"/>
            </w:tcBorders>
            <w:shd w:val="clear" w:color="auto" w:fill="auto"/>
            <w:vAlign w:val="center"/>
            <w:hideMark/>
          </w:tcPr>
          <w:p w14:paraId="1285951D"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3,00</w:t>
            </w:r>
          </w:p>
        </w:tc>
        <w:tc>
          <w:tcPr>
            <w:tcW w:w="425" w:type="dxa"/>
            <w:tcBorders>
              <w:top w:val="single" w:sz="4" w:space="0" w:color="auto"/>
              <w:left w:val="nil"/>
              <w:bottom w:val="single" w:sz="4" w:space="0" w:color="auto"/>
              <w:right w:val="single" w:sz="4" w:space="0" w:color="auto"/>
            </w:tcBorders>
            <w:shd w:val="clear" w:color="auto" w:fill="auto"/>
            <w:vAlign w:val="center"/>
            <w:hideMark/>
          </w:tcPr>
          <w:p w14:paraId="29B63F98" w14:textId="77777777" w:rsidR="003D1878" w:rsidRPr="003D1878" w:rsidRDefault="003D1878" w:rsidP="003D1878">
            <w:pPr>
              <w:jc w:val="cente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UN</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4FB27DB0"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249.900</w:t>
            </w:r>
          </w:p>
        </w:tc>
        <w:tc>
          <w:tcPr>
            <w:tcW w:w="781" w:type="dxa"/>
            <w:tcBorders>
              <w:top w:val="single" w:sz="4" w:space="0" w:color="auto"/>
              <w:left w:val="nil"/>
              <w:bottom w:val="single" w:sz="4" w:space="0" w:color="auto"/>
              <w:right w:val="single" w:sz="4" w:space="0" w:color="auto"/>
            </w:tcBorders>
            <w:shd w:val="clear" w:color="auto" w:fill="auto"/>
            <w:vAlign w:val="center"/>
            <w:hideMark/>
          </w:tcPr>
          <w:p w14:paraId="0D8CB01E"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749.700</w:t>
            </w:r>
          </w:p>
        </w:tc>
        <w:tc>
          <w:tcPr>
            <w:tcW w:w="636" w:type="dxa"/>
            <w:tcBorders>
              <w:top w:val="single" w:sz="4" w:space="0" w:color="auto"/>
              <w:left w:val="nil"/>
              <w:bottom w:val="single" w:sz="4" w:space="0" w:color="auto"/>
              <w:right w:val="single" w:sz="4" w:space="0" w:color="auto"/>
            </w:tcBorders>
            <w:shd w:val="clear" w:color="auto" w:fill="auto"/>
            <w:noWrap/>
            <w:vAlign w:val="center"/>
            <w:hideMark/>
          </w:tcPr>
          <w:p w14:paraId="694D26F1"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180.000</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4FDBE6A8"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540.000</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422CA594"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214.795</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45D903D8"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644.385</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14:paraId="31755095"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210.000</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7CA1392B"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630.000</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501B2D0B"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249.900</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3D9BD3BE"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749.700</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14:paraId="1E16E436"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249.900</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6F3DAA54"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749.700</w:t>
            </w:r>
          </w:p>
        </w:tc>
      </w:tr>
      <w:tr w:rsidR="00BF33B1" w:rsidRPr="00BF33B1" w14:paraId="475AD63C" w14:textId="77777777" w:rsidTr="00BF33B1">
        <w:trPr>
          <w:trHeight w:val="1275"/>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D53A50" w14:textId="77777777" w:rsidR="003D1878" w:rsidRPr="003D1878" w:rsidRDefault="003D1878" w:rsidP="003D1878">
            <w:pP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1.6</w:t>
            </w:r>
          </w:p>
        </w:tc>
        <w:tc>
          <w:tcPr>
            <w:tcW w:w="184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2B157C" w14:textId="77777777" w:rsidR="003D1878" w:rsidRPr="003D1878" w:rsidRDefault="003D1878" w:rsidP="009A5BAA">
            <w:pPr>
              <w:jc w:val="both"/>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 xml:space="preserve">Recarga y mantenimiento: EXTINTORES 10 LIBRAS SOLKAFLAM  3700GR: Recargar, Revisión y cambio de válvulas, Revisión o cambio manómetros, Cambios de palanca o manija, Colocación de </w:t>
            </w:r>
            <w:proofErr w:type="spellStart"/>
            <w:r w:rsidRPr="003D1878">
              <w:rPr>
                <w:rFonts w:asciiTheme="minorHAnsi" w:hAnsiTheme="minorHAnsi" w:cstheme="minorHAnsi"/>
                <w:color w:val="000000"/>
                <w:sz w:val="12"/>
                <w:szCs w:val="12"/>
                <w:lang w:val="es-CO" w:eastAsia="es-CO"/>
              </w:rPr>
              <w:t>stickers</w:t>
            </w:r>
            <w:proofErr w:type="spellEnd"/>
            <w:r w:rsidRPr="003D1878">
              <w:rPr>
                <w:rFonts w:asciiTheme="minorHAnsi" w:hAnsiTheme="minorHAnsi" w:cstheme="minorHAnsi"/>
                <w:color w:val="000000"/>
                <w:sz w:val="12"/>
                <w:szCs w:val="12"/>
                <w:lang w:val="es-CO" w:eastAsia="es-CO"/>
              </w:rPr>
              <w:t xml:space="preserve"> instrucciones de manejo y vencimiento.</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E40ACA"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7,00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7ED1EE" w14:textId="77777777" w:rsidR="003D1878" w:rsidRPr="003D1878" w:rsidRDefault="003D1878" w:rsidP="003D1878">
            <w:pPr>
              <w:jc w:val="cente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UN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487C8A"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104.720</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DE953E"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733.040</w:t>
            </w:r>
          </w:p>
        </w:tc>
        <w:tc>
          <w:tcPr>
            <w:tcW w:w="6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1066EE"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75.000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499885"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525.000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6CFB10"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89.250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E858FE"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624.750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AB13B7"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87.000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202EAB"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609.000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AB3223"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104.720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AF1E4A"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733.040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29D1DA"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104.720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647149"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733.040</w:t>
            </w:r>
          </w:p>
        </w:tc>
      </w:tr>
      <w:tr w:rsidR="00BF33B1" w:rsidRPr="00BF33B1" w14:paraId="0E4C1D4C" w14:textId="77777777" w:rsidTr="00BF33B1">
        <w:trPr>
          <w:trHeight w:val="1275"/>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D9980A" w14:textId="77777777" w:rsidR="003D1878" w:rsidRPr="003D1878" w:rsidRDefault="003D1878" w:rsidP="003D1878">
            <w:pP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1.7</w:t>
            </w:r>
          </w:p>
        </w:tc>
        <w:tc>
          <w:tcPr>
            <w:tcW w:w="1844" w:type="dxa"/>
            <w:tcBorders>
              <w:top w:val="single" w:sz="4" w:space="0" w:color="auto"/>
              <w:left w:val="nil"/>
              <w:bottom w:val="single" w:sz="4" w:space="0" w:color="auto"/>
              <w:right w:val="single" w:sz="4" w:space="0" w:color="auto"/>
            </w:tcBorders>
            <w:shd w:val="clear" w:color="auto" w:fill="auto"/>
            <w:vAlign w:val="center"/>
            <w:hideMark/>
          </w:tcPr>
          <w:p w14:paraId="70AA5BBF" w14:textId="77777777" w:rsidR="003D1878" w:rsidRPr="003D1878" w:rsidRDefault="003D1878" w:rsidP="009A5BAA">
            <w:pPr>
              <w:jc w:val="both"/>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 xml:space="preserve">Recarga y mantenimiento: EXTINTOR CO2 DIÓXIDO DE CARBONO 20 LIBRAS: Recargar, Revisión y cambio de válvulas, Revisión o cambio manómetros, Cambios de palanca o manija, Colocación de </w:t>
            </w:r>
            <w:proofErr w:type="spellStart"/>
            <w:r w:rsidRPr="003D1878">
              <w:rPr>
                <w:rFonts w:asciiTheme="minorHAnsi" w:hAnsiTheme="minorHAnsi" w:cstheme="minorHAnsi"/>
                <w:color w:val="000000"/>
                <w:sz w:val="12"/>
                <w:szCs w:val="12"/>
                <w:lang w:val="es-CO" w:eastAsia="es-CO"/>
              </w:rPr>
              <w:t>stickers</w:t>
            </w:r>
            <w:proofErr w:type="spellEnd"/>
            <w:r w:rsidRPr="003D1878">
              <w:rPr>
                <w:rFonts w:asciiTheme="minorHAnsi" w:hAnsiTheme="minorHAnsi" w:cstheme="minorHAnsi"/>
                <w:color w:val="000000"/>
                <w:sz w:val="12"/>
                <w:szCs w:val="12"/>
                <w:lang w:val="es-CO" w:eastAsia="es-CO"/>
              </w:rPr>
              <w:t xml:space="preserve"> instrucciones de manejo y vencimiento.</w:t>
            </w:r>
          </w:p>
        </w:tc>
        <w:tc>
          <w:tcPr>
            <w:tcW w:w="425" w:type="dxa"/>
            <w:tcBorders>
              <w:top w:val="single" w:sz="4" w:space="0" w:color="auto"/>
              <w:left w:val="nil"/>
              <w:bottom w:val="single" w:sz="4" w:space="0" w:color="auto"/>
              <w:right w:val="single" w:sz="4" w:space="0" w:color="auto"/>
            </w:tcBorders>
            <w:shd w:val="clear" w:color="auto" w:fill="auto"/>
            <w:vAlign w:val="center"/>
            <w:hideMark/>
          </w:tcPr>
          <w:p w14:paraId="528E9D5B"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1,00</w:t>
            </w:r>
          </w:p>
        </w:tc>
        <w:tc>
          <w:tcPr>
            <w:tcW w:w="425" w:type="dxa"/>
            <w:tcBorders>
              <w:top w:val="single" w:sz="4" w:space="0" w:color="auto"/>
              <w:left w:val="nil"/>
              <w:bottom w:val="single" w:sz="4" w:space="0" w:color="auto"/>
              <w:right w:val="single" w:sz="4" w:space="0" w:color="auto"/>
            </w:tcBorders>
            <w:shd w:val="clear" w:color="auto" w:fill="auto"/>
            <w:vAlign w:val="center"/>
            <w:hideMark/>
          </w:tcPr>
          <w:p w14:paraId="44379D46" w14:textId="77777777" w:rsidR="003D1878" w:rsidRPr="003D1878" w:rsidRDefault="003D1878" w:rsidP="003D1878">
            <w:pPr>
              <w:jc w:val="cente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UN</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249971E1"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114.538</w:t>
            </w:r>
          </w:p>
        </w:tc>
        <w:tc>
          <w:tcPr>
            <w:tcW w:w="781" w:type="dxa"/>
            <w:tcBorders>
              <w:top w:val="single" w:sz="4" w:space="0" w:color="auto"/>
              <w:left w:val="nil"/>
              <w:bottom w:val="single" w:sz="4" w:space="0" w:color="auto"/>
              <w:right w:val="single" w:sz="4" w:space="0" w:color="auto"/>
            </w:tcBorders>
            <w:shd w:val="clear" w:color="auto" w:fill="auto"/>
            <w:vAlign w:val="center"/>
            <w:hideMark/>
          </w:tcPr>
          <w:p w14:paraId="2DB28A59"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114.538</w:t>
            </w:r>
          </w:p>
        </w:tc>
        <w:tc>
          <w:tcPr>
            <w:tcW w:w="636" w:type="dxa"/>
            <w:tcBorders>
              <w:top w:val="single" w:sz="4" w:space="0" w:color="auto"/>
              <w:left w:val="nil"/>
              <w:bottom w:val="single" w:sz="4" w:space="0" w:color="auto"/>
              <w:right w:val="single" w:sz="4" w:space="0" w:color="auto"/>
            </w:tcBorders>
            <w:shd w:val="clear" w:color="auto" w:fill="auto"/>
            <w:noWrap/>
            <w:vAlign w:val="center"/>
            <w:hideMark/>
          </w:tcPr>
          <w:p w14:paraId="3572485B"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105.000</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7C4EA498"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105.000</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700D5DBE"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109.480</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4BD22C0C"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109.480</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14:paraId="58F0A319"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90.000</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22ADCEA6"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90.000</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00DD849C"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114.538</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4D350107"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114.538</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14:paraId="057557C4"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114.538</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01B4C091"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114.538</w:t>
            </w:r>
          </w:p>
        </w:tc>
      </w:tr>
      <w:tr w:rsidR="00BF33B1" w:rsidRPr="00BF33B1" w14:paraId="49E4D9AE" w14:textId="77777777" w:rsidTr="00BF33B1">
        <w:trPr>
          <w:trHeight w:val="1275"/>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190C9CF1" w14:textId="77777777" w:rsidR="003D1878" w:rsidRPr="003D1878" w:rsidRDefault="003D1878" w:rsidP="003D1878">
            <w:pP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1.8</w:t>
            </w:r>
          </w:p>
        </w:tc>
        <w:tc>
          <w:tcPr>
            <w:tcW w:w="1844" w:type="dxa"/>
            <w:tcBorders>
              <w:top w:val="nil"/>
              <w:left w:val="nil"/>
              <w:bottom w:val="single" w:sz="4" w:space="0" w:color="auto"/>
              <w:right w:val="single" w:sz="4" w:space="0" w:color="auto"/>
            </w:tcBorders>
            <w:shd w:val="clear" w:color="auto" w:fill="auto"/>
            <w:vAlign w:val="center"/>
            <w:hideMark/>
          </w:tcPr>
          <w:p w14:paraId="13ED9A1A" w14:textId="77777777" w:rsidR="003D1878" w:rsidRPr="003D1878" w:rsidRDefault="003D1878" w:rsidP="009A5BAA">
            <w:pPr>
              <w:jc w:val="both"/>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 xml:space="preserve">Recarga y mantenimiento: EXTINTOR TIPO K 20 LIBRAS: Recargar, Revisión y cambio de válvulas, Revisión o cambio manómetros, Cambios de palanca o manija, Colocación de </w:t>
            </w:r>
            <w:proofErr w:type="spellStart"/>
            <w:r w:rsidRPr="003D1878">
              <w:rPr>
                <w:rFonts w:asciiTheme="minorHAnsi" w:hAnsiTheme="minorHAnsi" w:cstheme="minorHAnsi"/>
                <w:color w:val="000000"/>
                <w:sz w:val="12"/>
                <w:szCs w:val="12"/>
                <w:lang w:val="es-CO" w:eastAsia="es-CO"/>
              </w:rPr>
              <w:t>stickers</w:t>
            </w:r>
            <w:proofErr w:type="spellEnd"/>
            <w:r w:rsidRPr="003D1878">
              <w:rPr>
                <w:rFonts w:asciiTheme="minorHAnsi" w:hAnsiTheme="minorHAnsi" w:cstheme="minorHAnsi"/>
                <w:color w:val="000000"/>
                <w:sz w:val="12"/>
                <w:szCs w:val="12"/>
                <w:lang w:val="es-CO" w:eastAsia="es-CO"/>
              </w:rPr>
              <w:t xml:space="preserve"> instrucciones de manejo y vencimiento.</w:t>
            </w:r>
          </w:p>
        </w:tc>
        <w:tc>
          <w:tcPr>
            <w:tcW w:w="425" w:type="dxa"/>
            <w:tcBorders>
              <w:top w:val="nil"/>
              <w:left w:val="nil"/>
              <w:bottom w:val="single" w:sz="4" w:space="0" w:color="auto"/>
              <w:right w:val="single" w:sz="4" w:space="0" w:color="auto"/>
            </w:tcBorders>
            <w:shd w:val="clear" w:color="auto" w:fill="auto"/>
            <w:vAlign w:val="center"/>
            <w:hideMark/>
          </w:tcPr>
          <w:p w14:paraId="1D3D950A"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2,00</w:t>
            </w:r>
          </w:p>
        </w:tc>
        <w:tc>
          <w:tcPr>
            <w:tcW w:w="425" w:type="dxa"/>
            <w:tcBorders>
              <w:top w:val="nil"/>
              <w:left w:val="nil"/>
              <w:bottom w:val="single" w:sz="4" w:space="0" w:color="auto"/>
              <w:right w:val="single" w:sz="4" w:space="0" w:color="auto"/>
            </w:tcBorders>
            <w:shd w:val="clear" w:color="auto" w:fill="auto"/>
            <w:vAlign w:val="center"/>
            <w:hideMark/>
          </w:tcPr>
          <w:p w14:paraId="5E8B5FF2" w14:textId="77777777" w:rsidR="003D1878" w:rsidRPr="003D1878" w:rsidRDefault="003D1878" w:rsidP="003D1878">
            <w:pPr>
              <w:jc w:val="cente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UN</w:t>
            </w:r>
          </w:p>
        </w:tc>
        <w:tc>
          <w:tcPr>
            <w:tcW w:w="851" w:type="dxa"/>
            <w:tcBorders>
              <w:top w:val="nil"/>
              <w:left w:val="nil"/>
              <w:bottom w:val="single" w:sz="4" w:space="0" w:color="auto"/>
              <w:right w:val="single" w:sz="4" w:space="0" w:color="auto"/>
            </w:tcBorders>
            <w:shd w:val="clear" w:color="auto" w:fill="auto"/>
            <w:vAlign w:val="center"/>
            <w:hideMark/>
          </w:tcPr>
          <w:p w14:paraId="23ECB36A"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385.900</w:t>
            </w:r>
          </w:p>
        </w:tc>
        <w:tc>
          <w:tcPr>
            <w:tcW w:w="781" w:type="dxa"/>
            <w:tcBorders>
              <w:top w:val="nil"/>
              <w:left w:val="nil"/>
              <w:bottom w:val="single" w:sz="4" w:space="0" w:color="auto"/>
              <w:right w:val="single" w:sz="4" w:space="0" w:color="auto"/>
            </w:tcBorders>
            <w:shd w:val="clear" w:color="auto" w:fill="auto"/>
            <w:vAlign w:val="center"/>
            <w:hideMark/>
          </w:tcPr>
          <w:p w14:paraId="4AAB9D95"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771.800</w:t>
            </w:r>
          </w:p>
        </w:tc>
        <w:tc>
          <w:tcPr>
            <w:tcW w:w="636" w:type="dxa"/>
            <w:tcBorders>
              <w:top w:val="nil"/>
              <w:left w:val="nil"/>
              <w:bottom w:val="single" w:sz="4" w:space="0" w:color="auto"/>
              <w:right w:val="single" w:sz="4" w:space="0" w:color="auto"/>
            </w:tcBorders>
            <w:shd w:val="clear" w:color="auto" w:fill="auto"/>
            <w:noWrap/>
            <w:vAlign w:val="center"/>
            <w:hideMark/>
          </w:tcPr>
          <w:p w14:paraId="34C9402F"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350.000</w:t>
            </w:r>
          </w:p>
        </w:tc>
        <w:tc>
          <w:tcPr>
            <w:tcW w:w="709" w:type="dxa"/>
            <w:tcBorders>
              <w:top w:val="nil"/>
              <w:left w:val="nil"/>
              <w:bottom w:val="single" w:sz="4" w:space="0" w:color="auto"/>
              <w:right w:val="single" w:sz="4" w:space="0" w:color="auto"/>
            </w:tcBorders>
            <w:shd w:val="clear" w:color="auto" w:fill="auto"/>
            <w:vAlign w:val="center"/>
            <w:hideMark/>
          </w:tcPr>
          <w:p w14:paraId="27B029DC"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700.000</w:t>
            </w:r>
          </w:p>
        </w:tc>
        <w:tc>
          <w:tcPr>
            <w:tcW w:w="709" w:type="dxa"/>
            <w:tcBorders>
              <w:top w:val="nil"/>
              <w:left w:val="nil"/>
              <w:bottom w:val="single" w:sz="4" w:space="0" w:color="auto"/>
              <w:right w:val="single" w:sz="4" w:space="0" w:color="auto"/>
            </w:tcBorders>
            <w:shd w:val="clear" w:color="auto" w:fill="auto"/>
            <w:noWrap/>
            <w:vAlign w:val="center"/>
            <w:hideMark/>
          </w:tcPr>
          <w:p w14:paraId="2C42AE25"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285.600</w:t>
            </w:r>
          </w:p>
        </w:tc>
        <w:tc>
          <w:tcPr>
            <w:tcW w:w="709" w:type="dxa"/>
            <w:tcBorders>
              <w:top w:val="nil"/>
              <w:left w:val="nil"/>
              <w:bottom w:val="single" w:sz="4" w:space="0" w:color="auto"/>
              <w:right w:val="single" w:sz="4" w:space="0" w:color="auto"/>
            </w:tcBorders>
            <w:shd w:val="clear" w:color="auto" w:fill="auto"/>
            <w:vAlign w:val="center"/>
            <w:hideMark/>
          </w:tcPr>
          <w:p w14:paraId="151F9763"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571.200</w:t>
            </w:r>
          </w:p>
        </w:tc>
        <w:tc>
          <w:tcPr>
            <w:tcW w:w="708" w:type="dxa"/>
            <w:tcBorders>
              <w:top w:val="nil"/>
              <w:left w:val="nil"/>
              <w:bottom w:val="single" w:sz="4" w:space="0" w:color="auto"/>
              <w:right w:val="single" w:sz="4" w:space="0" w:color="auto"/>
            </w:tcBorders>
            <w:shd w:val="clear" w:color="auto" w:fill="auto"/>
            <w:noWrap/>
            <w:vAlign w:val="center"/>
            <w:hideMark/>
          </w:tcPr>
          <w:p w14:paraId="77FF718D"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320.000</w:t>
            </w:r>
          </w:p>
        </w:tc>
        <w:tc>
          <w:tcPr>
            <w:tcW w:w="709" w:type="dxa"/>
            <w:tcBorders>
              <w:top w:val="nil"/>
              <w:left w:val="nil"/>
              <w:bottom w:val="single" w:sz="4" w:space="0" w:color="auto"/>
              <w:right w:val="single" w:sz="4" w:space="0" w:color="auto"/>
            </w:tcBorders>
            <w:shd w:val="clear" w:color="auto" w:fill="auto"/>
            <w:vAlign w:val="center"/>
            <w:hideMark/>
          </w:tcPr>
          <w:p w14:paraId="1DB41E18"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640.000</w:t>
            </w:r>
          </w:p>
        </w:tc>
        <w:tc>
          <w:tcPr>
            <w:tcW w:w="709" w:type="dxa"/>
            <w:tcBorders>
              <w:top w:val="nil"/>
              <w:left w:val="nil"/>
              <w:bottom w:val="single" w:sz="4" w:space="0" w:color="auto"/>
              <w:right w:val="single" w:sz="4" w:space="0" w:color="auto"/>
            </w:tcBorders>
            <w:shd w:val="clear" w:color="auto" w:fill="auto"/>
            <w:noWrap/>
            <w:vAlign w:val="center"/>
            <w:hideMark/>
          </w:tcPr>
          <w:p w14:paraId="21F3398A"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385.900</w:t>
            </w:r>
          </w:p>
        </w:tc>
        <w:tc>
          <w:tcPr>
            <w:tcW w:w="709" w:type="dxa"/>
            <w:tcBorders>
              <w:top w:val="nil"/>
              <w:left w:val="nil"/>
              <w:bottom w:val="single" w:sz="4" w:space="0" w:color="auto"/>
              <w:right w:val="single" w:sz="4" w:space="0" w:color="auto"/>
            </w:tcBorders>
            <w:shd w:val="clear" w:color="auto" w:fill="auto"/>
            <w:vAlign w:val="center"/>
            <w:hideMark/>
          </w:tcPr>
          <w:p w14:paraId="0AF32D2A"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771.800</w:t>
            </w:r>
          </w:p>
        </w:tc>
        <w:tc>
          <w:tcPr>
            <w:tcW w:w="708" w:type="dxa"/>
            <w:tcBorders>
              <w:top w:val="nil"/>
              <w:left w:val="nil"/>
              <w:bottom w:val="single" w:sz="4" w:space="0" w:color="auto"/>
              <w:right w:val="single" w:sz="4" w:space="0" w:color="auto"/>
            </w:tcBorders>
            <w:shd w:val="clear" w:color="auto" w:fill="auto"/>
            <w:noWrap/>
            <w:vAlign w:val="center"/>
            <w:hideMark/>
          </w:tcPr>
          <w:p w14:paraId="2E18696B"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385.900</w:t>
            </w:r>
          </w:p>
        </w:tc>
        <w:tc>
          <w:tcPr>
            <w:tcW w:w="709" w:type="dxa"/>
            <w:tcBorders>
              <w:top w:val="nil"/>
              <w:left w:val="nil"/>
              <w:bottom w:val="single" w:sz="4" w:space="0" w:color="auto"/>
              <w:right w:val="single" w:sz="4" w:space="0" w:color="auto"/>
            </w:tcBorders>
            <w:shd w:val="clear" w:color="auto" w:fill="auto"/>
            <w:vAlign w:val="center"/>
            <w:hideMark/>
          </w:tcPr>
          <w:p w14:paraId="7990FA72"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771.800</w:t>
            </w:r>
          </w:p>
        </w:tc>
      </w:tr>
      <w:tr w:rsidR="00BF33B1" w:rsidRPr="00BF33B1" w14:paraId="67B8204D" w14:textId="77777777" w:rsidTr="00BF33B1">
        <w:trPr>
          <w:trHeight w:val="153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6B7FC233" w14:textId="77777777" w:rsidR="003D1878" w:rsidRPr="003D1878" w:rsidRDefault="003D1878" w:rsidP="003D1878">
            <w:pP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1.9</w:t>
            </w:r>
          </w:p>
        </w:tc>
        <w:tc>
          <w:tcPr>
            <w:tcW w:w="1844" w:type="dxa"/>
            <w:tcBorders>
              <w:top w:val="nil"/>
              <w:left w:val="nil"/>
              <w:bottom w:val="single" w:sz="4" w:space="0" w:color="auto"/>
              <w:right w:val="single" w:sz="4" w:space="0" w:color="auto"/>
            </w:tcBorders>
            <w:shd w:val="clear" w:color="auto" w:fill="auto"/>
            <w:vAlign w:val="center"/>
            <w:hideMark/>
          </w:tcPr>
          <w:p w14:paraId="1F49FE23" w14:textId="77777777" w:rsidR="003D1878" w:rsidRPr="003D1878" w:rsidRDefault="003D1878" w:rsidP="009A5BAA">
            <w:pPr>
              <w:jc w:val="both"/>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 xml:space="preserve">Suministro e instalación: COMPRA E INSTALACION DE 2 MANGUERA CONTRA INCENDIO con boquilla y acoples en aluminio de 1 1/2 </w:t>
            </w:r>
            <w:proofErr w:type="gramStart"/>
            <w:r w:rsidRPr="003D1878">
              <w:rPr>
                <w:rFonts w:asciiTheme="minorHAnsi" w:hAnsiTheme="minorHAnsi" w:cstheme="minorHAnsi"/>
                <w:color w:val="000000"/>
                <w:sz w:val="12"/>
                <w:szCs w:val="12"/>
                <w:lang w:val="es-CO" w:eastAsia="es-CO"/>
              </w:rPr>
              <w:t>¿</w:t>
            </w:r>
            <w:proofErr w:type="gramEnd"/>
            <w:r w:rsidRPr="003D1878">
              <w:rPr>
                <w:rFonts w:asciiTheme="minorHAnsi" w:hAnsiTheme="minorHAnsi" w:cstheme="minorHAnsi"/>
                <w:color w:val="000000"/>
                <w:sz w:val="12"/>
                <w:szCs w:val="12"/>
                <w:lang w:val="es-CO" w:eastAsia="es-CO"/>
              </w:rPr>
              <w:t>NST - NH, 100 pies (30 metros) de largo, Aprobada por FM, marca para gabinetes contra incendio. Fuerte, compacta y práctica, la manguera sencilla para gabinetes contra incendios </w:t>
            </w:r>
          </w:p>
        </w:tc>
        <w:tc>
          <w:tcPr>
            <w:tcW w:w="425" w:type="dxa"/>
            <w:tcBorders>
              <w:top w:val="nil"/>
              <w:left w:val="nil"/>
              <w:bottom w:val="single" w:sz="4" w:space="0" w:color="auto"/>
              <w:right w:val="single" w:sz="4" w:space="0" w:color="auto"/>
            </w:tcBorders>
            <w:shd w:val="clear" w:color="auto" w:fill="auto"/>
            <w:vAlign w:val="center"/>
            <w:hideMark/>
          </w:tcPr>
          <w:p w14:paraId="74A755DC"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2,00</w:t>
            </w:r>
          </w:p>
        </w:tc>
        <w:tc>
          <w:tcPr>
            <w:tcW w:w="425" w:type="dxa"/>
            <w:tcBorders>
              <w:top w:val="nil"/>
              <w:left w:val="nil"/>
              <w:bottom w:val="single" w:sz="4" w:space="0" w:color="auto"/>
              <w:right w:val="single" w:sz="4" w:space="0" w:color="auto"/>
            </w:tcBorders>
            <w:shd w:val="clear" w:color="auto" w:fill="auto"/>
            <w:vAlign w:val="center"/>
            <w:hideMark/>
          </w:tcPr>
          <w:p w14:paraId="5295CE42" w14:textId="77777777" w:rsidR="003D1878" w:rsidRPr="003D1878" w:rsidRDefault="003D1878" w:rsidP="003D1878">
            <w:pPr>
              <w:jc w:val="cente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UN</w:t>
            </w:r>
          </w:p>
        </w:tc>
        <w:tc>
          <w:tcPr>
            <w:tcW w:w="851" w:type="dxa"/>
            <w:tcBorders>
              <w:top w:val="nil"/>
              <w:left w:val="nil"/>
              <w:bottom w:val="single" w:sz="4" w:space="0" w:color="auto"/>
              <w:right w:val="single" w:sz="4" w:space="0" w:color="auto"/>
            </w:tcBorders>
            <w:shd w:val="clear" w:color="auto" w:fill="auto"/>
            <w:vAlign w:val="center"/>
            <w:hideMark/>
          </w:tcPr>
          <w:p w14:paraId="5816A533"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308.210</w:t>
            </w:r>
          </w:p>
        </w:tc>
        <w:tc>
          <w:tcPr>
            <w:tcW w:w="781" w:type="dxa"/>
            <w:tcBorders>
              <w:top w:val="nil"/>
              <w:left w:val="nil"/>
              <w:bottom w:val="single" w:sz="4" w:space="0" w:color="auto"/>
              <w:right w:val="single" w:sz="4" w:space="0" w:color="auto"/>
            </w:tcBorders>
            <w:shd w:val="clear" w:color="auto" w:fill="auto"/>
            <w:vAlign w:val="center"/>
            <w:hideMark/>
          </w:tcPr>
          <w:p w14:paraId="77CC6C97"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616.420</w:t>
            </w:r>
          </w:p>
        </w:tc>
        <w:tc>
          <w:tcPr>
            <w:tcW w:w="636" w:type="dxa"/>
            <w:tcBorders>
              <w:top w:val="nil"/>
              <w:left w:val="nil"/>
              <w:bottom w:val="single" w:sz="4" w:space="0" w:color="auto"/>
              <w:right w:val="single" w:sz="4" w:space="0" w:color="auto"/>
            </w:tcBorders>
            <w:shd w:val="clear" w:color="auto" w:fill="auto"/>
            <w:noWrap/>
            <w:vAlign w:val="center"/>
            <w:hideMark/>
          </w:tcPr>
          <w:p w14:paraId="786EDF9A"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300.000</w:t>
            </w:r>
          </w:p>
        </w:tc>
        <w:tc>
          <w:tcPr>
            <w:tcW w:w="709" w:type="dxa"/>
            <w:tcBorders>
              <w:top w:val="nil"/>
              <w:left w:val="nil"/>
              <w:bottom w:val="single" w:sz="4" w:space="0" w:color="auto"/>
              <w:right w:val="single" w:sz="4" w:space="0" w:color="auto"/>
            </w:tcBorders>
            <w:shd w:val="clear" w:color="auto" w:fill="auto"/>
            <w:vAlign w:val="center"/>
            <w:hideMark/>
          </w:tcPr>
          <w:p w14:paraId="508515CC"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600.000</w:t>
            </w:r>
          </w:p>
        </w:tc>
        <w:tc>
          <w:tcPr>
            <w:tcW w:w="709" w:type="dxa"/>
            <w:tcBorders>
              <w:top w:val="nil"/>
              <w:left w:val="nil"/>
              <w:bottom w:val="single" w:sz="4" w:space="0" w:color="auto"/>
              <w:right w:val="single" w:sz="4" w:space="0" w:color="auto"/>
            </w:tcBorders>
            <w:shd w:val="clear" w:color="auto" w:fill="auto"/>
            <w:noWrap/>
            <w:vAlign w:val="center"/>
            <w:hideMark/>
          </w:tcPr>
          <w:p w14:paraId="1CA220E2"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290.000</w:t>
            </w:r>
          </w:p>
        </w:tc>
        <w:tc>
          <w:tcPr>
            <w:tcW w:w="709" w:type="dxa"/>
            <w:tcBorders>
              <w:top w:val="nil"/>
              <w:left w:val="nil"/>
              <w:bottom w:val="single" w:sz="4" w:space="0" w:color="auto"/>
              <w:right w:val="single" w:sz="4" w:space="0" w:color="auto"/>
            </w:tcBorders>
            <w:shd w:val="clear" w:color="auto" w:fill="auto"/>
            <w:vAlign w:val="center"/>
            <w:hideMark/>
          </w:tcPr>
          <w:p w14:paraId="12D4358D"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580.000</w:t>
            </w:r>
          </w:p>
        </w:tc>
        <w:tc>
          <w:tcPr>
            <w:tcW w:w="708" w:type="dxa"/>
            <w:tcBorders>
              <w:top w:val="nil"/>
              <w:left w:val="nil"/>
              <w:bottom w:val="single" w:sz="4" w:space="0" w:color="auto"/>
              <w:right w:val="single" w:sz="4" w:space="0" w:color="auto"/>
            </w:tcBorders>
            <w:shd w:val="clear" w:color="auto" w:fill="auto"/>
            <w:noWrap/>
            <w:vAlign w:val="center"/>
            <w:hideMark/>
          </w:tcPr>
          <w:p w14:paraId="72172595"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300.000</w:t>
            </w:r>
          </w:p>
        </w:tc>
        <w:tc>
          <w:tcPr>
            <w:tcW w:w="709" w:type="dxa"/>
            <w:tcBorders>
              <w:top w:val="nil"/>
              <w:left w:val="nil"/>
              <w:bottom w:val="single" w:sz="4" w:space="0" w:color="auto"/>
              <w:right w:val="single" w:sz="4" w:space="0" w:color="auto"/>
            </w:tcBorders>
            <w:shd w:val="clear" w:color="auto" w:fill="auto"/>
            <w:vAlign w:val="center"/>
            <w:hideMark/>
          </w:tcPr>
          <w:p w14:paraId="7D09AA47"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600.000</w:t>
            </w:r>
          </w:p>
        </w:tc>
        <w:tc>
          <w:tcPr>
            <w:tcW w:w="709" w:type="dxa"/>
            <w:tcBorders>
              <w:top w:val="nil"/>
              <w:left w:val="nil"/>
              <w:bottom w:val="single" w:sz="4" w:space="0" w:color="auto"/>
              <w:right w:val="single" w:sz="4" w:space="0" w:color="auto"/>
            </w:tcBorders>
            <w:shd w:val="clear" w:color="auto" w:fill="auto"/>
            <w:noWrap/>
            <w:vAlign w:val="center"/>
            <w:hideMark/>
          </w:tcPr>
          <w:p w14:paraId="76D66E62"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308.210</w:t>
            </w:r>
          </w:p>
        </w:tc>
        <w:tc>
          <w:tcPr>
            <w:tcW w:w="709" w:type="dxa"/>
            <w:tcBorders>
              <w:top w:val="nil"/>
              <w:left w:val="nil"/>
              <w:bottom w:val="single" w:sz="4" w:space="0" w:color="auto"/>
              <w:right w:val="single" w:sz="4" w:space="0" w:color="auto"/>
            </w:tcBorders>
            <w:shd w:val="clear" w:color="auto" w:fill="auto"/>
            <w:vAlign w:val="center"/>
            <w:hideMark/>
          </w:tcPr>
          <w:p w14:paraId="1B55AAE7"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616.420</w:t>
            </w:r>
          </w:p>
        </w:tc>
        <w:tc>
          <w:tcPr>
            <w:tcW w:w="708" w:type="dxa"/>
            <w:tcBorders>
              <w:top w:val="nil"/>
              <w:left w:val="nil"/>
              <w:bottom w:val="single" w:sz="4" w:space="0" w:color="auto"/>
              <w:right w:val="single" w:sz="4" w:space="0" w:color="auto"/>
            </w:tcBorders>
            <w:shd w:val="clear" w:color="auto" w:fill="auto"/>
            <w:noWrap/>
            <w:vAlign w:val="center"/>
            <w:hideMark/>
          </w:tcPr>
          <w:p w14:paraId="408A18CA"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308.210</w:t>
            </w:r>
          </w:p>
        </w:tc>
        <w:tc>
          <w:tcPr>
            <w:tcW w:w="709" w:type="dxa"/>
            <w:tcBorders>
              <w:top w:val="nil"/>
              <w:left w:val="nil"/>
              <w:bottom w:val="single" w:sz="4" w:space="0" w:color="auto"/>
              <w:right w:val="single" w:sz="4" w:space="0" w:color="auto"/>
            </w:tcBorders>
            <w:shd w:val="clear" w:color="auto" w:fill="auto"/>
            <w:vAlign w:val="center"/>
            <w:hideMark/>
          </w:tcPr>
          <w:p w14:paraId="0CE5D20E"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616.420</w:t>
            </w:r>
          </w:p>
        </w:tc>
      </w:tr>
      <w:tr w:rsidR="00BF33B1" w:rsidRPr="00BF33B1" w14:paraId="6D652BC0" w14:textId="77777777" w:rsidTr="00BF33B1">
        <w:trPr>
          <w:trHeight w:val="51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1DBC132D" w14:textId="77777777" w:rsidR="003D1878" w:rsidRPr="003D1878" w:rsidRDefault="003D1878" w:rsidP="003D1878">
            <w:pP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1.10</w:t>
            </w:r>
          </w:p>
        </w:tc>
        <w:tc>
          <w:tcPr>
            <w:tcW w:w="1844" w:type="dxa"/>
            <w:tcBorders>
              <w:top w:val="nil"/>
              <w:left w:val="nil"/>
              <w:bottom w:val="single" w:sz="4" w:space="0" w:color="auto"/>
              <w:right w:val="single" w:sz="4" w:space="0" w:color="auto"/>
            </w:tcBorders>
            <w:shd w:val="clear" w:color="auto" w:fill="auto"/>
            <w:vAlign w:val="center"/>
            <w:hideMark/>
          </w:tcPr>
          <w:p w14:paraId="533859B9" w14:textId="77777777" w:rsidR="003D1878" w:rsidRPr="003D1878" w:rsidRDefault="003D1878" w:rsidP="009A5BAA">
            <w:pPr>
              <w:jc w:val="both"/>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Suministro e instalación: COMPRA DE SOPORTE TIPO CANASTILLA para manguera de incendio 1 1/2</w:t>
            </w:r>
          </w:p>
        </w:tc>
        <w:tc>
          <w:tcPr>
            <w:tcW w:w="425" w:type="dxa"/>
            <w:tcBorders>
              <w:top w:val="nil"/>
              <w:left w:val="nil"/>
              <w:bottom w:val="single" w:sz="4" w:space="0" w:color="auto"/>
              <w:right w:val="single" w:sz="4" w:space="0" w:color="auto"/>
            </w:tcBorders>
            <w:shd w:val="clear" w:color="auto" w:fill="auto"/>
            <w:vAlign w:val="center"/>
            <w:hideMark/>
          </w:tcPr>
          <w:p w14:paraId="33D6E6C6"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1,00</w:t>
            </w:r>
          </w:p>
        </w:tc>
        <w:tc>
          <w:tcPr>
            <w:tcW w:w="425" w:type="dxa"/>
            <w:tcBorders>
              <w:top w:val="nil"/>
              <w:left w:val="nil"/>
              <w:bottom w:val="single" w:sz="4" w:space="0" w:color="auto"/>
              <w:right w:val="single" w:sz="4" w:space="0" w:color="auto"/>
            </w:tcBorders>
            <w:shd w:val="clear" w:color="auto" w:fill="auto"/>
            <w:vAlign w:val="center"/>
            <w:hideMark/>
          </w:tcPr>
          <w:p w14:paraId="5660083B" w14:textId="77777777" w:rsidR="003D1878" w:rsidRPr="003D1878" w:rsidRDefault="003D1878" w:rsidP="003D1878">
            <w:pPr>
              <w:jc w:val="cente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UN</w:t>
            </w:r>
          </w:p>
        </w:tc>
        <w:tc>
          <w:tcPr>
            <w:tcW w:w="851" w:type="dxa"/>
            <w:tcBorders>
              <w:top w:val="nil"/>
              <w:left w:val="nil"/>
              <w:bottom w:val="single" w:sz="4" w:space="0" w:color="auto"/>
              <w:right w:val="single" w:sz="4" w:space="0" w:color="auto"/>
            </w:tcBorders>
            <w:shd w:val="clear" w:color="auto" w:fill="auto"/>
            <w:vAlign w:val="center"/>
            <w:hideMark/>
          </w:tcPr>
          <w:p w14:paraId="3D289228"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95.200</w:t>
            </w:r>
          </w:p>
        </w:tc>
        <w:tc>
          <w:tcPr>
            <w:tcW w:w="781" w:type="dxa"/>
            <w:tcBorders>
              <w:top w:val="nil"/>
              <w:left w:val="nil"/>
              <w:bottom w:val="single" w:sz="4" w:space="0" w:color="auto"/>
              <w:right w:val="single" w:sz="4" w:space="0" w:color="auto"/>
            </w:tcBorders>
            <w:shd w:val="clear" w:color="auto" w:fill="auto"/>
            <w:vAlign w:val="center"/>
            <w:hideMark/>
          </w:tcPr>
          <w:p w14:paraId="587BD063"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95.200</w:t>
            </w:r>
          </w:p>
        </w:tc>
        <w:tc>
          <w:tcPr>
            <w:tcW w:w="636" w:type="dxa"/>
            <w:tcBorders>
              <w:top w:val="nil"/>
              <w:left w:val="nil"/>
              <w:bottom w:val="single" w:sz="4" w:space="0" w:color="auto"/>
              <w:right w:val="single" w:sz="4" w:space="0" w:color="auto"/>
            </w:tcBorders>
            <w:shd w:val="clear" w:color="auto" w:fill="auto"/>
            <w:noWrap/>
            <w:vAlign w:val="center"/>
            <w:hideMark/>
          </w:tcPr>
          <w:p w14:paraId="20F64739"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85.000</w:t>
            </w:r>
          </w:p>
        </w:tc>
        <w:tc>
          <w:tcPr>
            <w:tcW w:w="709" w:type="dxa"/>
            <w:tcBorders>
              <w:top w:val="nil"/>
              <w:left w:val="nil"/>
              <w:bottom w:val="single" w:sz="4" w:space="0" w:color="auto"/>
              <w:right w:val="single" w:sz="4" w:space="0" w:color="auto"/>
            </w:tcBorders>
            <w:shd w:val="clear" w:color="auto" w:fill="auto"/>
            <w:vAlign w:val="center"/>
            <w:hideMark/>
          </w:tcPr>
          <w:p w14:paraId="231726B5"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85.000</w:t>
            </w:r>
          </w:p>
        </w:tc>
        <w:tc>
          <w:tcPr>
            <w:tcW w:w="709" w:type="dxa"/>
            <w:tcBorders>
              <w:top w:val="nil"/>
              <w:left w:val="nil"/>
              <w:bottom w:val="single" w:sz="4" w:space="0" w:color="auto"/>
              <w:right w:val="single" w:sz="4" w:space="0" w:color="auto"/>
            </w:tcBorders>
            <w:shd w:val="clear" w:color="auto" w:fill="auto"/>
            <w:noWrap/>
            <w:vAlign w:val="center"/>
            <w:hideMark/>
          </w:tcPr>
          <w:p w14:paraId="4A34AECB"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71.400</w:t>
            </w:r>
          </w:p>
        </w:tc>
        <w:tc>
          <w:tcPr>
            <w:tcW w:w="709" w:type="dxa"/>
            <w:tcBorders>
              <w:top w:val="nil"/>
              <w:left w:val="nil"/>
              <w:bottom w:val="single" w:sz="4" w:space="0" w:color="auto"/>
              <w:right w:val="single" w:sz="4" w:space="0" w:color="auto"/>
            </w:tcBorders>
            <w:shd w:val="clear" w:color="auto" w:fill="auto"/>
            <w:vAlign w:val="center"/>
            <w:hideMark/>
          </w:tcPr>
          <w:p w14:paraId="62226EB2"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71.400</w:t>
            </w:r>
          </w:p>
        </w:tc>
        <w:tc>
          <w:tcPr>
            <w:tcW w:w="708" w:type="dxa"/>
            <w:tcBorders>
              <w:top w:val="nil"/>
              <w:left w:val="nil"/>
              <w:bottom w:val="single" w:sz="4" w:space="0" w:color="auto"/>
              <w:right w:val="single" w:sz="4" w:space="0" w:color="auto"/>
            </w:tcBorders>
            <w:shd w:val="clear" w:color="auto" w:fill="auto"/>
            <w:noWrap/>
            <w:vAlign w:val="center"/>
            <w:hideMark/>
          </w:tcPr>
          <w:p w14:paraId="5DFD9168"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90.000</w:t>
            </w:r>
          </w:p>
        </w:tc>
        <w:tc>
          <w:tcPr>
            <w:tcW w:w="709" w:type="dxa"/>
            <w:tcBorders>
              <w:top w:val="nil"/>
              <w:left w:val="nil"/>
              <w:bottom w:val="single" w:sz="4" w:space="0" w:color="auto"/>
              <w:right w:val="single" w:sz="4" w:space="0" w:color="auto"/>
            </w:tcBorders>
            <w:shd w:val="clear" w:color="auto" w:fill="auto"/>
            <w:vAlign w:val="center"/>
            <w:hideMark/>
          </w:tcPr>
          <w:p w14:paraId="63C02E74"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90.000</w:t>
            </w:r>
          </w:p>
        </w:tc>
        <w:tc>
          <w:tcPr>
            <w:tcW w:w="709" w:type="dxa"/>
            <w:tcBorders>
              <w:top w:val="nil"/>
              <w:left w:val="nil"/>
              <w:bottom w:val="single" w:sz="4" w:space="0" w:color="auto"/>
              <w:right w:val="single" w:sz="4" w:space="0" w:color="auto"/>
            </w:tcBorders>
            <w:shd w:val="clear" w:color="auto" w:fill="auto"/>
            <w:noWrap/>
            <w:vAlign w:val="center"/>
            <w:hideMark/>
          </w:tcPr>
          <w:p w14:paraId="5EC2F2A7"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95.200</w:t>
            </w:r>
          </w:p>
        </w:tc>
        <w:tc>
          <w:tcPr>
            <w:tcW w:w="709" w:type="dxa"/>
            <w:tcBorders>
              <w:top w:val="nil"/>
              <w:left w:val="nil"/>
              <w:bottom w:val="single" w:sz="4" w:space="0" w:color="auto"/>
              <w:right w:val="single" w:sz="4" w:space="0" w:color="auto"/>
            </w:tcBorders>
            <w:shd w:val="clear" w:color="auto" w:fill="auto"/>
            <w:vAlign w:val="center"/>
            <w:hideMark/>
          </w:tcPr>
          <w:p w14:paraId="77E3DAB0"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95.200</w:t>
            </w:r>
          </w:p>
        </w:tc>
        <w:tc>
          <w:tcPr>
            <w:tcW w:w="708" w:type="dxa"/>
            <w:tcBorders>
              <w:top w:val="nil"/>
              <w:left w:val="nil"/>
              <w:bottom w:val="single" w:sz="4" w:space="0" w:color="auto"/>
              <w:right w:val="single" w:sz="4" w:space="0" w:color="auto"/>
            </w:tcBorders>
            <w:shd w:val="clear" w:color="auto" w:fill="auto"/>
            <w:noWrap/>
            <w:vAlign w:val="center"/>
            <w:hideMark/>
          </w:tcPr>
          <w:p w14:paraId="7B4992F6"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95.200</w:t>
            </w:r>
          </w:p>
        </w:tc>
        <w:tc>
          <w:tcPr>
            <w:tcW w:w="709" w:type="dxa"/>
            <w:tcBorders>
              <w:top w:val="nil"/>
              <w:left w:val="nil"/>
              <w:bottom w:val="single" w:sz="4" w:space="0" w:color="auto"/>
              <w:right w:val="single" w:sz="4" w:space="0" w:color="auto"/>
            </w:tcBorders>
            <w:shd w:val="clear" w:color="auto" w:fill="auto"/>
            <w:vAlign w:val="center"/>
            <w:hideMark/>
          </w:tcPr>
          <w:p w14:paraId="5097DF7A"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95.200</w:t>
            </w:r>
          </w:p>
        </w:tc>
      </w:tr>
      <w:tr w:rsidR="00BF33B1" w:rsidRPr="00BF33B1" w14:paraId="3B3AF0F1" w14:textId="77777777" w:rsidTr="00BF33B1">
        <w:trPr>
          <w:trHeight w:val="102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5D4C5C2F" w14:textId="77777777" w:rsidR="003D1878" w:rsidRPr="003D1878" w:rsidRDefault="003D1878" w:rsidP="003D1878">
            <w:pP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1.11</w:t>
            </w:r>
          </w:p>
        </w:tc>
        <w:tc>
          <w:tcPr>
            <w:tcW w:w="1844" w:type="dxa"/>
            <w:tcBorders>
              <w:top w:val="nil"/>
              <w:left w:val="nil"/>
              <w:bottom w:val="single" w:sz="4" w:space="0" w:color="auto"/>
              <w:right w:val="single" w:sz="4" w:space="0" w:color="auto"/>
            </w:tcBorders>
            <w:shd w:val="clear" w:color="auto" w:fill="auto"/>
            <w:vAlign w:val="center"/>
            <w:hideMark/>
          </w:tcPr>
          <w:p w14:paraId="55796598" w14:textId="77777777" w:rsidR="003D1878" w:rsidRPr="003D1878" w:rsidRDefault="003D1878" w:rsidP="009A5BAA">
            <w:pPr>
              <w:jc w:val="both"/>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 xml:space="preserve">Suministro e instalación: COMPRA E INTALACIÓN DE : Avisos Extintor Multipropósito 45 Unidades, Co2 dióxido de carbono 5 Unidades, </w:t>
            </w:r>
            <w:proofErr w:type="spellStart"/>
            <w:r w:rsidRPr="003D1878">
              <w:rPr>
                <w:rFonts w:asciiTheme="minorHAnsi" w:hAnsiTheme="minorHAnsi" w:cstheme="minorHAnsi"/>
                <w:color w:val="000000"/>
                <w:sz w:val="12"/>
                <w:szCs w:val="12"/>
                <w:lang w:val="es-CO" w:eastAsia="es-CO"/>
              </w:rPr>
              <w:t>Solkaflam</w:t>
            </w:r>
            <w:proofErr w:type="spellEnd"/>
            <w:r w:rsidRPr="003D1878">
              <w:rPr>
                <w:rFonts w:asciiTheme="minorHAnsi" w:hAnsiTheme="minorHAnsi" w:cstheme="minorHAnsi"/>
                <w:color w:val="000000"/>
                <w:sz w:val="12"/>
                <w:szCs w:val="12"/>
                <w:lang w:val="es-CO" w:eastAsia="es-CO"/>
              </w:rPr>
              <w:t xml:space="preserve"> 10 unidades, Tipo k 10 unidades</w:t>
            </w:r>
          </w:p>
        </w:tc>
        <w:tc>
          <w:tcPr>
            <w:tcW w:w="425" w:type="dxa"/>
            <w:tcBorders>
              <w:top w:val="nil"/>
              <w:left w:val="nil"/>
              <w:bottom w:val="single" w:sz="4" w:space="0" w:color="auto"/>
              <w:right w:val="single" w:sz="4" w:space="0" w:color="auto"/>
            </w:tcBorders>
            <w:shd w:val="clear" w:color="auto" w:fill="auto"/>
            <w:vAlign w:val="center"/>
            <w:hideMark/>
          </w:tcPr>
          <w:p w14:paraId="2D3B4EFD"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70,00</w:t>
            </w:r>
          </w:p>
        </w:tc>
        <w:tc>
          <w:tcPr>
            <w:tcW w:w="425" w:type="dxa"/>
            <w:tcBorders>
              <w:top w:val="nil"/>
              <w:left w:val="nil"/>
              <w:bottom w:val="single" w:sz="4" w:space="0" w:color="auto"/>
              <w:right w:val="single" w:sz="4" w:space="0" w:color="auto"/>
            </w:tcBorders>
            <w:shd w:val="clear" w:color="auto" w:fill="auto"/>
            <w:vAlign w:val="center"/>
            <w:hideMark/>
          </w:tcPr>
          <w:p w14:paraId="5752006C" w14:textId="77777777" w:rsidR="003D1878" w:rsidRPr="003D1878" w:rsidRDefault="003D1878" w:rsidP="003D1878">
            <w:pPr>
              <w:jc w:val="cente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UN</w:t>
            </w:r>
          </w:p>
        </w:tc>
        <w:tc>
          <w:tcPr>
            <w:tcW w:w="851" w:type="dxa"/>
            <w:tcBorders>
              <w:top w:val="nil"/>
              <w:left w:val="nil"/>
              <w:bottom w:val="single" w:sz="4" w:space="0" w:color="auto"/>
              <w:right w:val="single" w:sz="4" w:space="0" w:color="auto"/>
            </w:tcBorders>
            <w:shd w:val="clear" w:color="auto" w:fill="auto"/>
            <w:vAlign w:val="center"/>
            <w:hideMark/>
          </w:tcPr>
          <w:p w14:paraId="7FE71821"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17.347</w:t>
            </w:r>
          </w:p>
        </w:tc>
        <w:tc>
          <w:tcPr>
            <w:tcW w:w="781" w:type="dxa"/>
            <w:tcBorders>
              <w:top w:val="nil"/>
              <w:left w:val="nil"/>
              <w:bottom w:val="single" w:sz="4" w:space="0" w:color="auto"/>
              <w:right w:val="single" w:sz="4" w:space="0" w:color="auto"/>
            </w:tcBorders>
            <w:shd w:val="clear" w:color="auto" w:fill="auto"/>
            <w:vAlign w:val="center"/>
            <w:hideMark/>
          </w:tcPr>
          <w:p w14:paraId="5F95B594"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1.214.290</w:t>
            </w:r>
          </w:p>
        </w:tc>
        <w:tc>
          <w:tcPr>
            <w:tcW w:w="636" w:type="dxa"/>
            <w:tcBorders>
              <w:top w:val="nil"/>
              <w:left w:val="nil"/>
              <w:bottom w:val="single" w:sz="4" w:space="0" w:color="auto"/>
              <w:right w:val="single" w:sz="4" w:space="0" w:color="auto"/>
            </w:tcBorders>
            <w:shd w:val="clear" w:color="auto" w:fill="auto"/>
            <w:noWrap/>
            <w:vAlign w:val="center"/>
            <w:hideMark/>
          </w:tcPr>
          <w:p w14:paraId="0D63D7E5"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9.000</w:t>
            </w:r>
          </w:p>
        </w:tc>
        <w:tc>
          <w:tcPr>
            <w:tcW w:w="709" w:type="dxa"/>
            <w:tcBorders>
              <w:top w:val="nil"/>
              <w:left w:val="nil"/>
              <w:bottom w:val="single" w:sz="4" w:space="0" w:color="auto"/>
              <w:right w:val="single" w:sz="4" w:space="0" w:color="auto"/>
            </w:tcBorders>
            <w:shd w:val="clear" w:color="auto" w:fill="auto"/>
            <w:vAlign w:val="center"/>
            <w:hideMark/>
          </w:tcPr>
          <w:p w14:paraId="4A5E1999"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630.000</w:t>
            </w:r>
          </w:p>
        </w:tc>
        <w:tc>
          <w:tcPr>
            <w:tcW w:w="709" w:type="dxa"/>
            <w:tcBorders>
              <w:top w:val="nil"/>
              <w:left w:val="nil"/>
              <w:bottom w:val="single" w:sz="4" w:space="0" w:color="auto"/>
              <w:right w:val="single" w:sz="4" w:space="0" w:color="auto"/>
            </w:tcBorders>
            <w:shd w:val="clear" w:color="auto" w:fill="auto"/>
            <w:noWrap/>
            <w:vAlign w:val="center"/>
            <w:hideMark/>
          </w:tcPr>
          <w:p w14:paraId="1708DF45"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6.545</w:t>
            </w:r>
          </w:p>
        </w:tc>
        <w:tc>
          <w:tcPr>
            <w:tcW w:w="709" w:type="dxa"/>
            <w:tcBorders>
              <w:top w:val="nil"/>
              <w:left w:val="nil"/>
              <w:bottom w:val="single" w:sz="4" w:space="0" w:color="auto"/>
              <w:right w:val="single" w:sz="4" w:space="0" w:color="auto"/>
            </w:tcBorders>
            <w:shd w:val="clear" w:color="auto" w:fill="auto"/>
            <w:vAlign w:val="center"/>
            <w:hideMark/>
          </w:tcPr>
          <w:p w14:paraId="4A6A27FE"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458.150</w:t>
            </w:r>
          </w:p>
        </w:tc>
        <w:tc>
          <w:tcPr>
            <w:tcW w:w="708" w:type="dxa"/>
            <w:tcBorders>
              <w:top w:val="nil"/>
              <w:left w:val="nil"/>
              <w:bottom w:val="single" w:sz="4" w:space="0" w:color="auto"/>
              <w:right w:val="single" w:sz="4" w:space="0" w:color="auto"/>
            </w:tcBorders>
            <w:shd w:val="clear" w:color="auto" w:fill="auto"/>
            <w:noWrap/>
            <w:vAlign w:val="center"/>
            <w:hideMark/>
          </w:tcPr>
          <w:p w14:paraId="658D1184"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14.000</w:t>
            </w:r>
          </w:p>
        </w:tc>
        <w:tc>
          <w:tcPr>
            <w:tcW w:w="709" w:type="dxa"/>
            <w:tcBorders>
              <w:top w:val="nil"/>
              <w:left w:val="nil"/>
              <w:bottom w:val="single" w:sz="4" w:space="0" w:color="auto"/>
              <w:right w:val="single" w:sz="4" w:space="0" w:color="auto"/>
            </w:tcBorders>
            <w:shd w:val="clear" w:color="auto" w:fill="auto"/>
            <w:vAlign w:val="center"/>
            <w:hideMark/>
          </w:tcPr>
          <w:p w14:paraId="6FE5D169"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980.000</w:t>
            </w:r>
          </w:p>
        </w:tc>
        <w:tc>
          <w:tcPr>
            <w:tcW w:w="709" w:type="dxa"/>
            <w:tcBorders>
              <w:top w:val="nil"/>
              <w:left w:val="nil"/>
              <w:bottom w:val="single" w:sz="4" w:space="0" w:color="auto"/>
              <w:right w:val="single" w:sz="4" w:space="0" w:color="auto"/>
            </w:tcBorders>
            <w:shd w:val="clear" w:color="auto" w:fill="auto"/>
            <w:noWrap/>
            <w:vAlign w:val="center"/>
            <w:hideMark/>
          </w:tcPr>
          <w:p w14:paraId="5E9FAEE4"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17.347</w:t>
            </w:r>
          </w:p>
        </w:tc>
        <w:tc>
          <w:tcPr>
            <w:tcW w:w="709" w:type="dxa"/>
            <w:tcBorders>
              <w:top w:val="nil"/>
              <w:left w:val="nil"/>
              <w:bottom w:val="single" w:sz="4" w:space="0" w:color="auto"/>
              <w:right w:val="single" w:sz="4" w:space="0" w:color="auto"/>
            </w:tcBorders>
            <w:shd w:val="clear" w:color="auto" w:fill="auto"/>
            <w:vAlign w:val="center"/>
            <w:hideMark/>
          </w:tcPr>
          <w:p w14:paraId="2F054383"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1.214.290</w:t>
            </w:r>
          </w:p>
        </w:tc>
        <w:tc>
          <w:tcPr>
            <w:tcW w:w="708" w:type="dxa"/>
            <w:tcBorders>
              <w:top w:val="nil"/>
              <w:left w:val="nil"/>
              <w:bottom w:val="single" w:sz="4" w:space="0" w:color="auto"/>
              <w:right w:val="single" w:sz="4" w:space="0" w:color="auto"/>
            </w:tcBorders>
            <w:shd w:val="clear" w:color="auto" w:fill="auto"/>
            <w:noWrap/>
            <w:vAlign w:val="center"/>
            <w:hideMark/>
          </w:tcPr>
          <w:p w14:paraId="77FBB488"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17.347</w:t>
            </w:r>
          </w:p>
        </w:tc>
        <w:tc>
          <w:tcPr>
            <w:tcW w:w="709" w:type="dxa"/>
            <w:tcBorders>
              <w:top w:val="nil"/>
              <w:left w:val="nil"/>
              <w:bottom w:val="single" w:sz="4" w:space="0" w:color="auto"/>
              <w:right w:val="single" w:sz="4" w:space="0" w:color="auto"/>
            </w:tcBorders>
            <w:shd w:val="clear" w:color="auto" w:fill="auto"/>
            <w:vAlign w:val="center"/>
            <w:hideMark/>
          </w:tcPr>
          <w:p w14:paraId="0E49AB3D"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1.214.290</w:t>
            </w:r>
          </w:p>
        </w:tc>
      </w:tr>
      <w:tr w:rsidR="00BF33B1" w:rsidRPr="00BF33B1" w14:paraId="49BD09EF" w14:textId="77777777" w:rsidTr="00BF33B1">
        <w:trPr>
          <w:trHeight w:val="51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5F3A26B7" w14:textId="77777777" w:rsidR="003D1878" w:rsidRPr="003D1878" w:rsidRDefault="003D1878" w:rsidP="003D1878">
            <w:pP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1.12</w:t>
            </w:r>
          </w:p>
        </w:tc>
        <w:tc>
          <w:tcPr>
            <w:tcW w:w="1844" w:type="dxa"/>
            <w:tcBorders>
              <w:top w:val="nil"/>
              <w:left w:val="nil"/>
              <w:bottom w:val="single" w:sz="4" w:space="0" w:color="auto"/>
              <w:right w:val="single" w:sz="4" w:space="0" w:color="auto"/>
            </w:tcBorders>
            <w:shd w:val="clear" w:color="auto" w:fill="auto"/>
            <w:vAlign w:val="center"/>
            <w:hideMark/>
          </w:tcPr>
          <w:p w14:paraId="54EC1A2A" w14:textId="77777777" w:rsidR="003D1878" w:rsidRPr="003D1878" w:rsidRDefault="003D1878" w:rsidP="009A5BAA">
            <w:pPr>
              <w:jc w:val="both"/>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Suministro e instalación: Suministro e instalación de mangueras de extintores de 10, 20 y 30 libras</w:t>
            </w:r>
          </w:p>
        </w:tc>
        <w:tc>
          <w:tcPr>
            <w:tcW w:w="425" w:type="dxa"/>
            <w:tcBorders>
              <w:top w:val="nil"/>
              <w:left w:val="nil"/>
              <w:bottom w:val="single" w:sz="4" w:space="0" w:color="auto"/>
              <w:right w:val="single" w:sz="4" w:space="0" w:color="auto"/>
            </w:tcBorders>
            <w:shd w:val="clear" w:color="auto" w:fill="auto"/>
            <w:vAlign w:val="center"/>
            <w:hideMark/>
          </w:tcPr>
          <w:p w14:paraId="00B49561"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17,00</w:t>
            </w:r>
          </w:p>
        </w:tc>
        <w:tc>
          <w:tcPr>
            <w:tcW w:w="425" w:type="dxa"/>
            <w:tcBorders>
              <w:top w:val="nil"/>
              <w:left w:val="nil"/>
              <w:bottom w:val="single" w:sz="4" w:space="0" w:color="auto"/>
              <w:right w:val="single" w:sz="4" w:space="0" w:color="auto"/>
            </w:tcBorders>
            <w:shd w:val="clear" w:color="auto" w:fill="auto"/>
            <w:vAlign w:val="center"/>
            <w:hideMark/>
          </w:tcPr>
          <w:p w14:paraId="2AD34EBB" w14:textId="77777777" w:rsidR="003D1878" w:rsidRPr="003D1878" w:rsidRDefault="003D1878" w:rsidP="003D1878">
            <w:pPr>
              <w:jc w:val="cente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UN</w:t>
            </w:r>
          </w:p>
        </w:tc>
        <w:tc>
          <w:tcPr>
            <w:tcW w:w="851" w:type="dxa"/>
            <w:tcBorders>
              <w:top w:val="nil"/>
              <w:left w:val="nil"/>
              <w:bottom w:val="single" w:sz="4" w:space="0" w:color="auto"/>
              <w:right w:val="single" w:sz="4" w:space="0" w:color="auto"/>
            </w:tcBorders>
            <w:shd w:val="clear" w:color="auto" w:fill="auto"/>
            <w:vAlign w:val="center"/>
            <w:hideMark/>
          </w:tcPr>
          <w:p w14:paraId="07802106"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16.660</w:t>
            </w:r>
          </w:p>
        </w:tc>
        <w:tc>
          <w:tcPr>
            <w:tcW w:w="781" w:type="dxa"/>
            <w:tcBorders>
              <w:top w:val="nil"/>
              <w:left w:val="nil"/>
              <w:bottom w:val="single" w:sz="4" w:space="0" w:color="auto"/>
              <w:right w:val="single" w:sz="4" w:space="0" w:color="auto"/>
            </w:tcBorders>
            <w:shd w:val="clear" w:color="auto" w:fill="auto"/>
            <w:vAlign w:val="center"/>
            <w:hideMark/>
          </w:tcPr>
          <w:p w14:paraId="597F8DED"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283.220</w:t>
            </w:r>
          </w:p>
        </w:tc>
        <w:tc>
          <w:tcPr>
            <w:tcW w:w="636" w:type="dxa"/>
            <w:tcBorders>
              <w:top w:val="nil"/>
              <w:left w:val="nil"/>
              <w:bottom w:val="single" w:sz="4" w:space="0" w:color="auto"/>
              <w:right w:val="single" w:sz="4" w:space="0" w:color="auto"/>
            </w:tcBorders>
            <w:shd w:val="clear" w:color="auto" w:fill="auto"/>
            <w:noWrap/>
            <w:vAlign w:val="center"/>
            <w:hideMark/>
          </w:tcPr>
          <w:p w14:paraId="0D749BC6"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12.000</w:t>
            </w:r>
          </w:p>
        </w:tc>
        <w:tc>
          <w:tcPr>
            <w:tcW w:w="709" w:type="dxa"/>
            <w:tcBorders>
              <w:top w:val="nil"/>
              <w:left w:val="nil"/>
              <w:bottom w:val="single" w:sz="4" w:space="0" w:color="auto"/>
              <w:right w:val="single" w:sz="4" w:space="0" w:color="auto"/>
            </w:tcBorders>
            <w:shd w:val="clear" w:color="auto" w:fill="auto"/>
            <w:vAlign w:val="center"/>
            <w:hideMark/>
          </w:tcPr>
          <w:p w14:paraId="4D88AE7B"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204.000</w:t>
            </w:r>
          </w:p>
        </w:tc>
        <w:tc>
          <w:tcPr>
            <w:tcW w:w="709" w:type="dxa"/>
            <w:tcBorders>
              <w:top w:val="nil"/>
              <w:left w:val="nil"/>
              <w:bottom w:val="single" w:sz="4" w:space="0" w:color="auto"/>
              <w:right w:val="single" w:sz="4" w:space="0" w:color="auto"/>
            </w:tcBorders>
            <w:shd w:val="clear" w:color="auto" w:fill="auto"/>
            <w:noWrap/>
            <w:vAlign w:val="center"/>
            <w:hideMark/>
          </w:tcPr>
          <w:p w14:paraId="0F9A7D54"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13.685</w:t>
            </w:r>
          </w:p>
        </w:tc>
        <w:tc>
          <w:tcPr>
            <w:tcW w:w="709" w:type="dxa"/>
            <w:tcBorders>
              <w:top w:val="nil"/>
              <w:left w:val="nil"/>
              <w:bottom w:val="single" w:sz="4" w:space="0" w:color="auto"/>
              <w:right w:val="single" w:sz="4" w:space="0" w:color="auto"/>
            </w:tcBorders>
            <w:shd w:val="clear" w:color="auto" w:fill="auto"/>
            <w:vAlign w:val="center"/>
            <w:hideMark/>
          </w:tcPr>
          <w:p w14:paraId="34C6AE6C"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232.645</w:t>
            </w:r>
          </w:p>
        </w:tc>
        <w:tc>
          <w:tcPr>
            <w:tcW w:w="708" w:type="dxa"/>
            <w:tcBorders>
              <w:top w:val="nil"/>
              <w:left w:val="nil"/>
              <w:bottom w:val="single" w:sz="4" w:space="0" w:color="auto"/>
              <w:right w:val="single" w:sz="4" w:space="0" w:color="auto"/>
            </w:tcBorders>
            <w:shd w:val="clear" w:color="auto" w:fill="auto"/>
            <w:noWrap/>
            <w:vAlign w:val="center"/>
            <w:hideMark/>
          </w:tcPr>
          <w:p w14:paraId="451E33D6"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13.000</w:t>
            </w:r>
          </w:p>
        </w:tc>
        <w:tc>
          <w:tcPr>
            <w:tcW w:w="709" w:type="dxa"/>
            <w:tcBorders>
              <w:top w:val="nil"/>
              <w:left w:val="nil"/>
              <w:bottom w:val="single" w:sz="4" w:space="0" w:color="auto"/>
              <w:right w:val="single" w:sz="4" w:space="0" w:color="auto"/>
            </w:tcBorders>
            <w:shd w:val="clear" w:color="auto" w:fill="auto"/>
            <w:vAlign w:val="center"/>
            <w:hideMark/>
          </w:tcPr>
          <w:p w14:paraId="32B760F9"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221.000</w:t>
            </w:r>
          </w:p>
        </w:tc>
        <w:tc>
          <w:tcPr>
            <w:tcW w:w="709" w:type="dxa"/>
            <w:tcBorders>
              <w:top w:val="nil"/>
              <w:left w:val="nil"/>
              <w:bottom w:val="single" w:sz="4" w:space="0" w:color="auto"/>
              <w:right w:val="single" w:sz="4" w:space="0" w:color="auto"/>
            </w:tcBorders>
            <w:shd w:val="clear" w:color="auto" w:fill="auto"/>
            <w:noWrap/>
            <w:vAlign w:val="center"/>
            <w:hideMark/>
          </w:tcPr>
          <w:p w14:paraId="40100E31"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16.660</w:t>
            </w:r>
          </w:p>
        </w:tc>
        <w:tc>
          <w:tcPr>
            <w:tcW w:w="709" w:type="dxa"/>
            <w:tcBorders>
              <w:top w:val="nil"/>
              <w:left w:val="nil"/>
              <w:bottom w:val="single" w:sz="4" w:space="0" w:color="auto"/>
              <w:right w:val="single" w:sz="4" w:space="0" w:color="auto"/>
            </w:tcBorders>
            <w:shd w:val="clear" w:color="auto" w:fill="auto"/>
            <w:vAlign w:val="center"/>
            <w:hideMark/>
          </w:tcPr>
          <w:p w14:paraId="42FD508E"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283.220</w:t>
            </w:r>
          </w:p>
        </w:tc>
        <w:tc>
          <w:tcPr>
            <w:tcW w:w="708" w:type="dxa"/>
            <w:tcBorders>
              <w:top w:val="nil"/>
              <w:left w:val="nil"/>
              <w:bottom w:val="single" w:sz="4" w:space="0" w:color="auto"/>
              <w:right w:val="single" w:sz="4" w:space="0" w:color="auto"/>
            </w:tcBorders>
            <w:shd w:val="clear" w:color="auto" w:fill="auto"/>
            <w:noWrap/>
            <w:vAlign w:val="center"/>
            <w:hideMark/>
          </w:tcPr>
          <w:p w14:paraId="0B0840DD"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16.660</w:t>
            </w:r>
          </w:p>
        </w:tc>
        <w:tc>
          <w:tcPr>
            <w:tcW w:w="709" w:type="dxa"/>
            <w:tcBorders>
              <w:top w:val="nil"/>
              <w:left w:val="nil"/>
              <w:bottom w:val="single" w:sz="4" w:space="0" w:color="auto"/>
              <w:right w:val="single" w:sz="4" w:space="0" w:color="auto"/>
            </w:tcBorders>
            <w:shd w:val="clear" w:color="auto" w:fill="auto"/>
            <w:vAlign w:val="center"/>
            <w:hideMark/>
          </w:tcPr>
          <w:p w14:paraId="56AD19A1"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283.220</w:t>
            </w:r>
          </w:p>
        </w:tc>
      </w:tr>
      <w:tr w:rsidR="00BF33B1" w:rsidRPr="00BF33B1" w14:paraId="3C7FE5E6" w14:textId="77777777" w:rsidTr="00BF33B1">
        <w:trPr>
          <w:trHeight w:val="255"/>
        </w:trPr>
        <w:tc>
          <w:tcPr>
            <w:tcW w:w="3119"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7432E47F" w14:textId="77777777" w:rsidR="003D1878" w:rsidRPr="003D1878" w:rsidRDefault="003D1878" w:rsidP="003D1878">
            <w:pPr>
              <w:jc w:val="cente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TOTAL</w:t>
            </w:r>
          </w:p>
        </w:tc>
        <w:tc>
          <w:tcPr>
            <w:tcW w:w="851" w:type="dxa"/>
            <w:tcBorders>
              <w:top w:val="nil"/>
              <w:left w:val="nil"/>
              <w:bottom w:val="single" w:sz="4" w:space="0" w:color="auto"/>
              <w:right w:val="single" w:sz="4" w:space="0" w:color="auto"/>
            </w:tcBorders>
            <w:shd w:val="clear" w:color="auto" w:fill="auto"/>
            <w:noWrap/>
            <w:vAlign w:val="bottom"/>
            <w:hideMark/>
          </w:tcPr>
          <w:p w14:paraId="5F74D1B3" w14:textId="77777777" w:rsidR="003D1878" w:rsidRPr="003D1878" w:rsidRDefault="003D1878" w:rsidP="003D1878">
            <w:pP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 </w:t>
            </w:r>
          </w:p>
        </w:tc>
        <w:tc>
          <w:tcPr>
            <w:tcW w:w="781" w:type="dxa"/>
            <w:tcBorders>
              <w:top w:val="nil"/>
              <w:left w:val="nil"/>
              <w:bottom w:val="single" w:sz="4" w:space="0" w:color="auto"/>
              <w:right w:val="single" w:sz="4" w:space="0" w:color="auto"/>
            </w:tcBorders>
            <w:shd w:val="clear" w:color="auto" w:fill="auto"/>
            <w:noWrap/>
            <w:vAlign w:val="bottom"/>
            <w:hideMark/>
          </w:tcPr>
          <w:p w14:paraId="1F9D99B8" w14:textId="77777777" w:rsidR="003D1878" w:rsidRPr="003D1878" w:rsidRDefault="003D1878" w:rsidP="003D1878">
            <w:pPr>
              <w:jc w:val="right"/>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7.746.010</w:t>
            </w:r>
          </w:p>
        </w:tc>
        <w:tc>
          <w:tcPr>
            <w:tcW w:w="636" w:type="dxa"/>
            <w:tcBorders>
              <w:top w:val="nil"/>
              <w:left w:val="nil"/>
              <w:bottom w:val="single" w:sz="4" w:space="0" w:color="auto"/>
              <w:right w:val="single" w:sz="4" w:space="0" w:color="auto"/>
            </w:tcBorders>
            <w:shd w:val="clear" w:color="auto" w:fill="auto"/>
            <w:noWrap/>
            <w:vAlign w:val="bottom"/>
            <w:hideMark/>
          </w:tcPr>
          <w:p w14:paraId="7C1EEB93" w14:textId="77777777" w:rsidR="003D1878" w:rsidRPr="003D1878" w:rsidRDefault="003D1878" w:rsidP="003D1878">
            <w:pP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 </w:t>
            </w:r>
          </w:p>
        </w:tc>
        <w:tc>
          <w:tcPr>
            <w:tcW w:w="709" w:type="dxa"/>
            <w:tcBorders>
              <w:top w:val="nil"/>
              <w:left w:val="nil"/>
              <w:bottom w:val="single" w:sz="4" w:space="0" w:color="auto"/>
              <w:right w:val="single" w:sz="4" w:space="0" w:color="auto"/>
            </w:tcBorders>
            <w:shd w:val="clear" w:color="auto" w:fill="auto"/>
            <w:noWrap/>
            <w:vAlign w:val="bottom"/>
            <w:hideMark/>
          </w:tcPr>
          <w:p w14:paraId="49406E66" w14:textId="77777777" w:rsidR="003D1878" w:rsidRPr="003D1878" w:rsidRDefault="003D1878" w:rsidP="003D1878">
            <w:pPr>
              <w:jc w:val="right"/>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5.313.000</w:t>
            </w:r>
          </w:p>
        </w:tc>
        <w:tc>
          <w:tcPr>
            <w:tcW w:w="709" w:type="dxa"/>
            <w:tcBorders>
              <w:top w:val="nil"/>
              <w:left w:val="nil"/>
              <w:bottom w:val="single" w:sz="4" w:space="0" w:color="auto"/>
              <w:right w:val="single" w:sz="4" w:space="0" w:color="auto"/>
            </w:tcBorders>
            <w:shd w:val="clear" w:color="auto" w:fill="auto"/>
            <w:noWrap/>
            <w:vAlign w:val="bottom"/>
            <w:hideMark/>
          </w:tcPr>
          <w:p w14:paraId="47D80C9B" w14:textId="77777777" w:rsidR="003D1878" w:rsidRPr="003D1878" w:rsidRDefault="003D1878" w:rsidP="003D1878">
            <w:pP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 </w:t>
            </w:r>
          </w:p>
        </w:tc>
        <w:tc>
          <w:tcPr>
            <w:tcW w:w="709" w:type="dxa"/>
            <w:tcBorders>
              <w:top w:val="nil"/>
              <w:left w:val="nil"/>
              <w:bottom w:val="single" w:sz="4" w:space="0" w:color="auto"/>
              <w:right w:val="single" w:sz="4" w:space="0" w:color="auto"/>
            </w:tcBorders>
            <w:shd w:val="clear" w:color="auto" w:fill="auto"/>
            <w:noWrap/>
            <w:vAlign w:val="bottom"/>
            <w:hideMark/>
          </w:tcPr>
          <w:p w14:paraId="46687013" w14:textId="77777777" w:rsidR="003D1878" w:rsidRPr="003D1878" w:rsidRDefault="003D1878" w:rsidP="003D1878">
            <w:pPr>
              <w:jc w:val="right"/>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5.311.083</w:t>
            </w:r>
          </w:p>
        </w:tc>
        <w:tc>
          <w:tcPr>
            <w:tcW w:w="708" w:type="dxa"/>
            <w:tcBorders>
              <w:top w:val="nil"/>
              <w:left w:val="nil"/>
              <w:bottom w:val="single" w:sz="4" w:space="0" w:color="auto"/>
              <w:right w:val="single" w:sz="4" w:space="0" w:color="auto"/>
            </w:tcBorders>
            <w:shd w:val="clear" w:color="auto" w:fill="auto"/>
            <w:noWrap/>
            <w:vAlign w:val="bottom"/>
            <w:hideMark/>
          </w:tcPr>
          <w:p w14:paraId="2FA0539B" w14:textId="77777777" w:rsidR="003D1878" w:rsidRPr="003D1878" w:rsidRDefault="003D1878" w:rsidP="003D1878">
            <w:pPr>
              <w:jc w:val="right"/>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1.259.000</w:t>
            </w:r>
          </w:p>
        </w:tc>
        <w:tc>
          <w:tcPr>
            <w:tcW w:w="709" w:type="dxa"/>
            <w:tcBorders>
              <w:top w:val="nil"/>
              <w:left w:val="nil"/>
              <w:bottom w:val="single" w:sz="4" w:space="0" w:color="auto"/>
              <w:right w:val="single" w:sz="4" w:space="0" w:color="auto"/>
            </w:tcBorders>
            <w:shd w:val="clear" w:color="auto" w:fill="auto"/>
            <w:noWrap/>
            <w:vAlign w:val="bottom"/>
            <w:hideMark/>
          </w:tcPr>
          <w:p w14:paraId="34B43ED2" w14:textId="77777777" w:rsidR="003D1878" w:rsidRPr="003D1878" w:rsidRDefault="003D1878" w:rsidP="003D1878">
            <w:pPr>
              <w:jc w:val="right"/>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6.544.000</w:t>
            </w:r>
          </w:p>
        </w:tc>
        <w:tc>
          <w:tcPr>
            <w:tcW w:w="709" w:type="dxa"/>
            <w:tcBorders>
              <w:top w:val="nil"/>
              <w:left w:val="nil"/>
              <w:bottom w:val="single" w:sz="4" w:space="0" w:color="auto"/>
              <w:right w:val="single" w:sz="4" w:space="0" w:color="auto"/>
            </w:tcBorders>
            <w:shd w:val="clear" w:color="auto" w:fill="auto"/>
            <w:noWrap/>
            <w:vAlign w:val="bottom"/>
            <w:hideMark/>
          </w:tcPr>
          <w:p w14:paraId="01DACC25" w14:textId="77777777" w:rsidR="003D1878" w:rsidRPr="003D1878" w:rsidRDefault="003D1878" w:rsidP="003D1878">
            <w:pPr>
              <w:jc w:val="right"/>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1.444.705</w:t>
            </w:r>
          </w:p>
        </w:tc>
        <w:tc>
          <w:tcPr>
            <w:tcW w:w="709" w:type="dxa"/>
            <w:tcBorders>
              <w:top w:val="nil"/>
              <w:left w:val="nil"/>
              <w:bottom w:val="single" w:sz="4" w:space="0" w:color="auto"/>
              <w:right w:val="single" w:sz="4" w:space="0" w:color="auto"/>
            </w:tcBorders>
            <w:shd w:val="clear" w:color="auto" w:fill="auto"/>
            <w:noWrap/>
            <w:vAlign w:val="bottom"/>
            <w:hideMark/>
          </w:tcPr>
          <w:p w14:paraId="41D6505A" w14:textId="77777777" w:rsidR="003D1878" w:rsidRPr="003D1878" w:rsidRDefault="003D1878" w:rsidP="003D1878">
            <w:pPr>
              <w:jc w:val="right"/>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7.746.010</w:t>
            </w:r>
          </w:p>
        </w:tc>
        <w:tc>
          <w:tcPr>
            <w:tcW w:w="708" w:type="dxa"/>
            <w:tcBorders>
              <w:top w:val="nil"/>
              <w:left w:val="nil"/>
              <w:bottom w:val="single" w:sz="4" w:space="0" w:color="auto"/>
              <w:right w:val="single" w:sz="4" w:space="0" w:color="auto"/>
            </w:tcBorders>
            <w:shd w:val="clear" w:color="auto" w:fill="auto"/>
            <w:noWrap/>
            <w:vAlign w:val="bottom"/>
            <w:hideMark/>
          </w:tcPr>
          <w:p w14:paraId="55D56D47" w14:textId="77777777" w:rsidR="003D1878" w:rsidRPr="003D1878" w:rsidRDefault="003D1878" w:rsidP="003D1878">
            <w:pP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 </w:t>
            </w:r>
          </w:p>
        </w:tc>
        <w:tc>
          <w:tcPr>
            <w:tcW w:w="709" w:type="dxa"/>
            <w:tcBorders>
              <w:top w:val="nil"/>
              <w:left w:val="nil"/>
              <w:bottom w:val="single" w:sz="4" w:space="0" w:color="auto"/>
              <w:right w:val="single" w:sz="4" w:space="0" w:color="auto"/>
            </w:tcBorders>
            <w:shd w:val="clear" w:color="auto" w:fill="auto"/>
            <w:noWrap/>
            <w:vAlign w:val="bottom"/>
            <w:hideMark/>
          </w:tcPr>
          <w:p w14:paraId="77CE32CD" w14:textId="77777777" w:rsidR="003D1878" w:rsidRPr="003D1878" w:rsidRDefault="003D1878" w:rsidP="003D1878">
            <w:pPr>
              <w:jc w:val="right"/>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7.746.010</w:t>
            </w:r>
          </w:p>
        </w:tc>
      </w:tr>
      <w:tr w:rsidR="00BF33B1" w:rsidRPr="00BF33B1" w14:paraId="6C0401BA" w14:textId="77777777" w:rsidTr="00BF33B1">
        <w:trPr>
          <w:trHeight w:val="255"/>
        </w:trPr>
        <w:tc>
          <w:tcPr>
            <w:tcW w:w="425" w:type="dxa"/>
            <w:tcBorders>
              <w:top w:val="nil"/>
              <w:left w:val="nil"/>
              <w:bottom w:val="nil"/>
              <w:right w:val="nil"/>
            </w:tcBorders>
            <w:shd w:val="clear" w:color="auto" w:fill="auto"/>
            <w:noWrap/>
            <w:vAlign w:val="bottom"/>
            <w:hideMark/>
          </w:tcPr>
          <w:p w14:paraId="11A3731D" w14:textId="77777777" w:rsidR="003D1878" w:rsidRPr="003D1878" w:rsidRDefault="003D1878" w:rsidP="003D1878">
            <w:pPr>
              <w:jc w:val="right"/>
              <w:rPr>
                <w:rFonts w:asciiTheme="minorHAnsi" w:hAnsiTheme="minorHAnsi" w:cstheme="minorHAnsi"/>
                <w:b/>
                <w:bCs/>
                <w:color w:val="000000"/>
                <w:sz w:val="12"/>
                <w:szCs w:val="12"/>
                <w:lang w:val="es-CO" w:eastAsia="es-CO"/>
              </w:rPr>
            </w:pPr>
          </w:p>
        </w:tc>
        <w:tc>
          <w:tcPr>
            <w:tcW w:w="1844" w:type="dxa"/>
            <w:tcBorders>
              <w:top w:val="nil"/>
              <w:left w:val="nil"/>
              <w:bottom w:val="nil"/>
              <w:right w:val="nil"/>
            </w:tcBorders>
            <w:shd w:val="clear" w:color="auto" w:fill="auto"/>
            <w:noWrap/>
            <w:vAlign w:val="bottom"/>
            <w:hideMark/>
          </w:tcPr>
          <w:p w14:paraId="4683C8BF" w14:textId="77777777" w:rsidR="003D1878" w:rsidRPr="003D1878" w:rsidRDefault="003D1878" w:rsidP="003D1878">
            <w:pPr>
              <w:rPr>
                <w:rFonts w:asciiTheme="minorHAnsi" w:hAnsiTheme="minorHAnsi" w:cstheme="minorHAnsi"/>
                <w:sz w:val="12"/>
                <w:szCs w:val="12"/>
                <w:lang w:val="es-CO" w:eastAsia="es-CO"/>
              </w:rPr>
            </w:pPr>
          </w:p>
        </w:tc>
        <w:tc>
          <w:tcPr>
            <w:tcW w:w="425" w:type="dxa"/>
            <w:tcBorders>
              <w:top w:val="nil"/>
              <w:left w:val="nil"/>
              <w:bottom w:val="nil"/>
              <w:right w:val="nil"/>
            </w:tcBorders>
            <w:shd w:val="clear" w:color="auto" w:fill="auto"/>
            <w:noWrap/>
            <w:vAlign w:val="bottom"/>
            <w:hideMark/>
          </w:tcPr>
          <w:p w14:paraId="48B91D7B" w14:textId="77777777" w:rsidR="003D1878" w:rsidRPr="003D1878" w:rsidRDefault="003D1878" w:rsidP="003D1878">
            <w:pPr>
              <w:rPr>
                <w:rFonts w:asciiTheme="minorHAnsi" w:hAnsiTheme="minorHAnsi" w:cstheme="minorHAnsi"/>
                <w:sz w:val="12"/>
                <w:szCs w:val="12"/>
                <w:lang w:val="es-CO" w:eastAsia="es-CO"/>
              </w:rPr>
            </w:pPr>
          </w:p>
        </w:tc>
        <w:tc>
          <w:tcPr>
            <w:tcW w:w="425" w:type="dxa"/>
            <w:tcBorders>
              <w:top w:val="nil"/>
              <w:left w:val="nil"/>
              <w:bottom w:val="nil"/>
              <w:right w:val="nil"/>
            </w:tcBorders>
            <w:shd w:val="clear" w:color="auto" w:fill="auto"/>
            <w:noWrap/>
            <w:vAlign w:val="bottom"/>
            <w:hideMark/>
          </w:tcPr>
          <w:p w14:paraId="00ACC636" w14:textId="77777777" w:rsidR="003D1878" w:rsidRPr="003D1878" w:rsidRDefault="003D1878" w:rsidP="003D1878">
            <w:pPr>
              <w:rPr>
                <w:rFonts w:asciiTheme="minorHAnsi" w:hAnsiTheme="minorHAnsi" w:cstheme="minorHAnsi"/>
                <w:sz w:val="12"/>
                <w:szCs w:val="12"/>
                <w:lang w:val="es-CO" w:eastAsia="es-CO"/>
              </w:rPr>
            </w:pPr>
          </w:p>
        </w:tc>
        <w:tc>
          <w:tcPr>
            <w:tcW w:w="851" w:type="dxa"/>
            <w:tcBorders>
              <w:top w:val="nil"/>
              <w:left w:val="nil"/>
              <w:bottom w:val="single" w:sz="4" w:space="0" w:color="auto"/>
              <w:right w:val="nil"/>
            </w:tcBorders>
            <w:shd w:val="clear" w:color="auto" w:fill="auto"/>
            <w:noWrap/>
            <w:vAlign w:val="bottom"/>
            <w:hideMark/>
          </w:tcPr>
          <w:p w14:paraId="7F3CC6E0" w14:textId="77777777" w:rsidR="003D1878" w:rsidRPr="003D1878" w:rsidRDefault="003D1878" w:rsidP="003D1878">
            <w:pPr>
              <w:rPr>
                <w:rFonts w:asciiTheme="minorHAnsi" w:hAnsiTheme="minorHAnsi" w:cstheme="minorHAnsi"/>
                <w:sz w:val="12"/>
                <w:szCs w:val="12"/>
                <w:lang w:val="es-CO" w:eastAsia="es-CO"/>
              </w:rPr>
            </w:pPr>
          </w:p>
        </w:tc>
        <w:tc>
          <w:tcPr>
            <w:tcW w:w="781" w:type="dxa"/>
            <w:tcBorders>
              <w:top w:val="nil"/>
              <w:left w:val="nil"/>
              <w:bottom w:val="single" w:sz="4" w:space="0" w:color="auto"/>
              <w:right w:val="nil"/>
            </w:tcBorders>
            <w:shd w:val="clear" w:color="auto" w:fill="auto"/>
            <w:noWrap/>
            <w:vAlign w:val="bottom"/>
            <w:hideMark/>
          </w:tcPr>
          <w:p w14:paraId="59A68798" w14:textId="77777777" w:rsidR="003D1878" w:rsidRPr="003D1878" w:rsidRDefault="003D1878" w:rsidP="003D1878">
            <w:pPr>
              <w:rPr>
                <w:rFonts w:asciiTheme="minorHAnsi" w:hAnsiTheme="minorHAnsi" w:cstheme="minorHAnsi"/>
                <w:sz w:val="12"/>
                <w:szCs w:val="12"/>
                <w:lang w:val="es-CO" w:eastAsia="es-CO"/>
              </w:rPr>
            </w:pPr>
          </w:p>
        </w:tc>
        <w:tc>
          <w:tcPr>
            <w:tcW w:w="636" w:type="dxa"/>
            <w:tcBorders>
              <w:top w:val="nil"/>
              <w:left w:val="nil"/>
              <w:bottom w:val="single" w:sz="4" w:space="0" w:color="auto"/>
              <w:right w:val="nil"/>
            </w:tcBorders>
            <w:shd w:val="clear" w:color="auto" w:fill="auto"/>
            <w:noWrap/>
            <w:vAlign w:val="bottom"/>
            <w:hideMark/>
          </w:tcPr>
          <w:p w14:paraId="64ACC023" w14:textId="77777777" w:rsidR="003D1878" w:rsidRPr="003D1878" w:rsidRDefault="003D1878" w:rsidP="003D1878">
            <w:pPr>
              <w:rPr>
                <w:rFonts w:asciiTheme="minorHAnsi" w:hAnsiTheme="minorHAnsi" w:cstheme="minorHAnsi"/>
                <w:sz w:val="12"/>
                <w:szCs w:val="12"/>
                <w:lang w:val="es-CO" w:eastAsia="es-CO"/>
              </w:rPr>
            </w:pPr>
          </w:p>
        </w:tc>
        <w:tc>
          <w:tcPr>
            <w:tcW w:w="709" w:type="dxa"/>
            <w:tcBorders>
              <w:top w:val="nil"/>
              <w:left w:val="nil"/>
              <w:bottom w:val="single" w:sz="4" w:space="0" w:color="auto"/>
              <w:right w:val="nil"/>
            </w:tcBorders>
            <w:shd w:val="clear" w:color="auto" w:fill="auto"/>
            <w:noWrap/>
            <w:vAlign w:val="bottom"/>
            <w:hideMark/>
          </w:tcPr>
          <w:p w14:paraId="5253EA76" w14:textId="77777777" w:rsidR="003D1878" w:rsidRPr="003D1878" w:rsidRDefault="003D1878" w:rsidP="003D1878">
            <w:pPr>
              <w:rPr>
                <w:rFonts w:asciiTheme="minorHAnsi" w:hAnsiTheme="minorHAnsi" w:cstheme="minorHAnsi"/>
                <w:sz w:val="12"/>
                <w:szCs w:val="12"/>
                <w:lang w:val="es-CO" w:eastAsia="es-CO"/>
              </w:rPr>
            </w:pPr>
          </w:p>
        </w:tc>
        <w:tc>
          <w:tcPr>
            <w:tcW w:w="709" w:type="dxa"/>
            <w:tcBorders>
              <w:top w:val="nil"/>
              <w:left w:val="nil"/>
              <w:bottom w:val="single" w:sz="4" w:space="0" w:color="auto"/>
              <w:right w:val="nil"/>
            </w:tcBorders>
            <w:shd w:val="clear" w:color="auto" w:fill="auto"/>
            <w:noWrap/>
            <w:vAlign w:val="bottom"/>
            <w:hideMark/>
          </w:tcPr>
          <w:p w14:paraId="78569259" w14:textId="77777777" w:rsidR="003D1878" w:rsidRPr="003D1878" w:rsidRDefault="003D1878" w:rsidP="003D1878">
            <w:pPr>
              <w:rPr>
                <w:rFonts w:asciiTheme="minorHAnsi" w:hAnsiTheme="minorHAnsi" w:cstheme="minorHAnsi"/>
                <w:sz w:val="12"/>
                <w:szCs w:val="12"/>
                <w:lang w:val="es-CO" w:eastAsia="es-CO"/>
              </w:rPr>
            </w:pPr>
          </w:p>
        </w:tc>
        <w:tc>
          <w:tcPr>
            <w:tcW w:w="709" w:type="dxa"/>
            <w:tcBorders>
              <w:top w:val="nil"/>
              <w:left w:val="nil"/>
              <w:bottom w:val="single" w:sz="4" w:space="0" w:color="auto"/>
              <w:right w:val="nil"/>
            </w:tcBorders>
            <w:shd w:val="clear" w:color="auto" w:fill="auto"/>
            <w:noWrap/>
            <w:vAlign w:val="bottom"/>
            <w:hideMark/>
          </w:tcPr>
          <w:p w14:paraId="2C39463C" w14:textId="77777777" w:rsidR="003D1878" w:rsidRPr="003D1878" w:rsidRDefault="003D1878" w:rsidP="003D1878">
            <w:pPr>
              <w:rPr>
                <w:rFonts w:asciiTheme="minorHAnsi" w:hAnsiTheme="minorHAnsi" w:cstheme="minorHAnsi"/>
                <w:sz w:val="12"/>
                <w:szCs w:val="12"/>
                <w:lang w:val="es-CO" w:eastAsia="es-CO"/>
              </w:rPr>
            </w:pPr>
          </w:p>
        </w:tc>
        <w:tc>
          <w:tcPr>
            <w:tcW w:w="708" w:type="dxa"/>
            <w:tcBorders>
              <w:top w:val="nil"/>
              <w:left w:val="nil"/>
              <w:bottom w:val="single" w:sz="4" w:space="0" w:color="auto"/>
              <w:right w:val="nil"/>
            </w:tcBorders>
            <w:shd w:val="clear" w:color="auto" w:fill="auto"/>
            <w:noWrap/>
            <w:vAlign w:val="bottom"/>
            <w:hideMark/>
          </w:tcPr>
          <w:p w14:paraId="2C4846D6" w14:textId="77777777" w:rsidR="003D1878" w:rsidRPr="003D1878" w:rsidRDefault="003D1878" w:rsidP="003D1878">
            <w:pPr>
              <w:rPr>
                <w:rFonts w:asciiTheme="minorHAnsi" w:hAnsiTheme="minorHAnsi" w:cstheme="minorHAnsi"/>
                <w:sz w:val="12"/>
                <w:szCs w:val="12"/>
                <w:lang w:val="es-CO" w:eastAsia="es-CO"/>
              </w:rPr>
            </w:pPr>
          </w:p>
        </w:tc>
        <w:tc>
          <w:tcPr>
            <w:tcW w:w="709" w:type="dxa"/>
            <w:tcBorders>
              <w:top w:val="nil"/>
              <w:left w:val="nil"/>
              <w:bottom w:val="single" w:sz="4" w:space="0" w:color="auto"/>
              <w:right w:val="nil"/>
            </w:tcBorders>
            <w:shd w:val="clear" w:color="auto" w:fill="auto"/>
            <w:noWrap/>
            <w:vAlign w:val="bottom"/>
            <w:hideMark/>
          </w:tcPr>
          <w:p w14:paraId="6BD24DD1" w14:textId="77777777" w:rsidR="003D1878" w:rsidRPr="003D1878" w:rsidRDefault="003D1878" w:rsidP="003D1878">
            <w:pPr>
              <w:rPr>
                <w:rFonts w:asciiTheme="minorHAnsi" w:hAnsiTheme="minorHAnsi" w:cstheme="minorHAnsi"/>
                <w:sz w:val="12"/>
                <w:szCs w:val="12"/>
                <w:lang w:val="es-CO" w:eastAsia="es-CO"/>
              </w:rPr>
            </w:pPr>
          </w:p>
        </w:tc>
        <w:tc>
          <w:tcPr>
            <w:tcW w:w="709" w:type="dxa"/>
            <w:tcBorders>
              <w:top w:val="nil"/>
              <w:left w:val="nil"/>
              <w:bottom w:val="single" w:sz="4" w:space="0" w:color="auto"/>
              <w:right w:val="nil"/>
            </w:tcBorders>
            <w:shd w:val="clear" w:color="auto" w:fill="auto"/>
            <w:noWrap/>
            <w:vAlign w:val="bottom"/>
            <w:hideMark/>
          </w:tcPr>
          <w:p w14:paraId="7E002F1A" w14:textId="77777777" w:rsidR="003D1878" w:rsidRPr="003D1878" w:rsidRDefault="003D1878" w:rsidP="003D1878">
            <w:pPr>
              <w:rPr>
                <w:rFonts w:asciiTheme="minorHAnsi" w:hAnsiTheme="minorHAnsi" w:cstheme="minorHAnsi"/>
                <w:sz w:val="12"/>
                <w:szCs w:val="12"/>
                <w:lang w:val="es-CO" w:eastAsia="es-CO"/>
              </w:rPr>
            </w:pPr>
          </w:p>
        </w:tc>
        <w:tc>
          <w:tcPr>
            <w:tcW w:w="709" w:type="dxa"/>
            <w:tcBorders>
              <w:top w:val="nil"/>
              <w:left w:val="nil"/>
              <w:bottom w:val="single" w:sz="4" w:space="0" w:color="auto"/>
              <w:right w:val="nil"/>
            </w:tcBorders>
            <w:shd w:val="clear" w:color="auto" w:fill="auto"/>
            <w:noWrap/>
            <w:vAlign w:val="bottom"/>
            <w:hideMark/>
          </w:tcPr>
          <w:p w14:paraId="681BF31A" w14:textId="77777777" w:rsidR="003D1878" w:rsidRPr="003D1878" w:rsidRDefault="003D1878" w:rsidP="003D1878">
            <w:pPr>
              <w:rPr>
                <w:rFonts w:asciiTheme="minorHAnsi" w:hAnsiTheme="minorHAnsi" w:cstheme="minorHAnsi"/>
                <w:sz w:val="12"/>
                <w:szCs w:val="12"/>
                <w:lang w:val="es-CO" w:eastAsia="es-CO"/>
              </w:rPr>
            </w:pPr>
          </w:p>
        </w:tc>
        <w:tc>
          <w:tcPr>
            <w:tcW w:w="708" w:type="dxa"/>
            <w:tcBorders>
              <w:top w:val="nil"/>
              <w:left w:val="nil"/>
              <w:bottom w:val="single" w:sz="4" w:space="0" w:color="auto"/>
              <w:right w:val="nil"/>
            </w:tcBorders>
            <w:shd w:val="clear" w:color="auto" w:fill="auto"/>
            <w:noWrap/>
            <w:vAlign w:val="bottom"/>
            <w:hideMark/>
          </w:tcPr>
          <w:p w14:paraId="134A13A0" w14:textId="77777777" w:rsidR="003D1878" w:rsidRPr="003D1878" w:rsidRDefault="003D1878" w:rsidP="003D1878">
            <w:pPr>
              <w:rPr>
                <w:rFonts w:asciiTheme="minorHAnsi" w:hAnsiTheme="minorHAnsi" w:cstheme="minorHAnsi"/>
                <w:sz w:val="12"/>
                <w:szCs w:val="12"/>
                <w:lang w:val="es-CO" w:eastAsia="es-CO"/>
              </w:rPr>
            </w:pPr>
          </w:p>
        </w:tc>
        <w:tc>
          <w:tcPr>
            <w:tcW w:w="709" w:type="dxa"/>
            <w:tcBorders>
              <w:top w:val="nil"/>
              <w:left w:val="nil"/>
              <w:bottom w:val="single" w:sz="4" w:space="0" w:color="auto"/>
              <w:right w:val="nil"/>
            </w:tcBorders>
            <w:shd w:val="clear" w:color="auto" w:fill="auto"/>
            <w:noWrap/>
            <w:vAlign w:val="bottom"/>
            <w:hideMark/>
          </w:tcPr>
          <w:p w14:paraId="1BDF992D" w14:textId="77777777" w:rsidR="003D1878" w:rsidRPr="003D1878" w:rsidRDefault="003D1878" w:rsidP="003D1878">
            <w:pPr>
              <w:rPr>
                <w:rFonts w:asciiTheme="minorHAnsi" w:hAnsiTheme="minorHAnsi" w:cstheme="minorHAnsi"/>
                <w:sz w:val="12"/>
                <w:szCs w:val="12"/>
                <w:lang w:val="es-CO" w:eastAsia="es-CO"/>
              </w:rPr>
            </w:pPr>
          </w:p>
        </w:tc>
      </w:tr>
      <w:tr w:rsidR="00BF33B1" w:rsidRPr="00BF33B1" w14:paraId="2E170DE5" w14:textId="77777777" w:rsidTr="00BF33B1">
        <w:trPr>
          <w:trHeight w:val="255"/>
        </w:trPr>
        <w:tc>
          <w:tcPr>
            <w:tcW w:w="425" w:type="dxa"/>
            <w:tcBorders>
              <w:top w:val="nil"/>
              <w:left w:val="nil"/>
              <w:bottom w:val="nil"/>
              <w:right w:val="nil"/>
            </w:tcBorders>
            <w:shd w:val="clear" w:color="auto" w:fill="auto"/>
            <w:noWrap/>
            <w:vAlign w:val="bottom"/>
            <w:hideMark/>
          </w:tcPr>
          <w:p w14:paraId="70C3271E" w14:textId="77777777" w:rsidR="003D1878" w:rsidRPr="003D1878" w:rsidRDefault="003D1878" w:rsidP="003D1878">
            <w:pPr>
              <w:rPr>
                <w:rFonts w:asciiTheme="minorHAnsi" w:hAnsiTheme="minorHAnsi" w:cstheme="minorHAnsi"/>
                <w:sz w:val="12"/>
                <w:szCs w:val="12"/>
                <w:lang w:val="es-CO" w:eastAsia="es-CO"/>
              </w:rPr>
            </w:pPr>
          </w:p>
        </w:tc>
        <w:tc>
          <w:tcPr>
            <w:tcW w:w="1844" w:type="dxa"/>
            <w:tcBorders>
              <w:top w:val="nil"/>
              <w:left w:val="nil"/>
              <w:bottom w:val="nil"/>
              <w:right w:val="nil"/>
            </w:tcBorders>
            <w:shd w:val="clear" w:color="auto" w:fill="auto"/>
            <w:noWrap/>
            <w:vAlign w:val="bottom"/>
            <w:hideMark/>
          </w:tcPr>
          <w:p w14:paraId="09C08F21" w14:textId="77777777" w:rsidR="003D1878" w:rsidRPr="003D1878" w:rsidRDefault="003D1878" w:rsidP="003D1878">
            <w:pPr>
              <w:rPr>
                <w:rFonts w:asciiTheme="minorHAnsi" w:hAnsiTheme="minorHAnsi" w:cstheme="minorHAnsi"/>
                <w:sz w:val="12"/>
                <w:szCs w:val="12"/>
                <w:lang w:val="es-CO" w:eastAsia="es-CO"/>
              </w:rPr>
            </w:pPr>
          </w:p>
        </w:tc>
        <w:tc>
          <w:tcPr>
            <w:tcW w:w="425" w:type="dxa"/>
            <w:tcBorders>
              <w:top w:val="nil"/>
              <w:left w:val="nil"/>
              <w:bottom w:val="nil"/>
              <w:right w:val="nil"/>
            </w:tcBorders>
            <w:shd w:val="clear" w:color="auto" w:fill="auto"/>
            <w:noWrap/>
            <w:vAlign w:val="bottom"/>
            <w:hideMark/>
          </w:tcPr>
          <w:p w14:paraId="3B3FA7C0" w14:textId="77777777" w:rsidR="003D1878" w:rsidRPr="003D1878" w:rsidRDefault="003D1878" w:rsidP="003D1878">
            <w:pPr>
              <w:rPr>
                <w:rFonts w:asciiTheme="minorHAnsi" w:hAnsiTheme="minorHAnsi" w:cstheme="minorHAnsi"/>
                <w:sz w:val="12"/>
                <w:szCs w:val="12"/>
                <w:lang w:val="es-CO" w:eastAsia="es-CO"/>
              </w:rPr>
            </w:pPr>
          </w:p>
        </w:tc>
        <w:tc>
          <w:tcPr>
            <w:tcW w:w="425" w:type="dxa"/>
            <w:tcBorders>
              <w:top w:val="nil"/>
              <w:left w:val="nil"/>
              <w:bottom w:val="nil"/>
              <w:right w:val="single" w:sz="4" w:space="0" w:color="auto"/>
            </w:tcBorders>
            <w:shd w:val="clear" w:color="auto" w:fill="auto"/>
            <w:noWrap/>
            <w:vAlign w:val="bottom"/>
            <w:hideMark/>
          </w:tcPr>
          <w:p w14:paraId="14134486" w14:textId="77777777" w:rsidR="003D1878" w:rsidRPr="003D1878" w:rsidRDefault="003D1878" w:rsidP="003D1878">
            <w:pPr>
              <w:rPr>
                <w:rFonts w:asciiTheme="minorHAnsi" w:hAnsiTheme="minorHAnsi" w:cstheme="minorHAnsi"/>
                <w:sz w:val="12"/>
                <w:szCs w:val="12"/>
                <w:lang w:val="es-CO" w:eastAsia="es-CO"/>
              </w:rPr>
            </w:pPr>
          </w:p>
        </w:tc>
        <w:tc>
          <w:tcPr>
            <w:tcW w:w="1632"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2387F01"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Precio unitario estimado por el CLUB MILITAR</w:t>
            </w:r>
          </w:p>
        </w:tc>
        <w:tc>
          <w:tcPr>
            <w:tcW w:w="1345"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C6D174B" w14:textId="214A9B5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JORGE ALBERTO VERA CABEZA</w:t>
            </w:r>
            <w:r w:rsidR="00710E18">
              <w:rPr>
                <w:rFonts w:asciiTheme="minorHAnsi" w:hAnsiTheme="minorHAnsi" w:cstheme="minorHAnsi"/>
                <w:b/>
                <w:bCs/>
                <w:color w:val="000000"/>
                <w:sz w:val="12"/>
                <w:szCs w:val="12"/>
                <w:lang w:val="es-CO" w:eastAsia="es-CO"/>
              </w:rPr>
              <w:t>-EXFUCOL</w:t>
            </w:r>
          </w:p>
        </w:tc>
        <w:tc>
          <w:tcPr>
            <w:tcW w:w="1418"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0234820"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DISTRIBUIDORA MAES SAS</w:t>
            </w:r>
          </w:p>
        </w:tc>
        <w:tc>
          <w:tcPr>
            <w:tcW w:w="1417"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492D015"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OMP INVERSIONES S.A.S</w:t>
            </w:r>
          </w:p>
        </w:tc>
        <w:tc>
          <w:tcPr>
            <w:tcW w:w="1418"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F45BB60"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BASH SEGURIDAD Y CONTROL SAS</w:t>
            </w:r>
          </w:p>
        </w:tc>
        <w:tc>
          <w:tcPr>
            <w:tcW w:w="1417"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132348E"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MONVAL INGENIERIA SAS</w:t>
            </w:r>
          </w:p>
        </w:tc>
      </w:tr>
      <w:tr w:rsidR="00BF33B1" w:rsidRPr="00BF33B1" w14:paraId="1F7607F5" w14:textId="77777777" w:rsidTr="00BF33B1">
        <w:trPr>
          <w:trHeight w:val="255"/>
        </w:trPr>
        <w:tc>
          <w:tcPr>
            <w:tcW w:w="425" w:type="dxa"/>
            <w:tcBorders>
              <w:top w:val="nil"/>
              <w:left w:val="nil"/>
              <w:bottom w:val="nil"/>
              <w:right w:val="nil"/>
            </w:tcBorders>
            <w:shd w:val="clear" w:color="auto" w:fill="auto"/>
            <w:noWrap/>
            <w:vAlign w:val="bottom"/>
            <w:hideMark/>
          </w:tcPr>
          <w:p w14:paraId="457CC9A8" w14:textId="77777777" w:rsidR="003D1878" w:rsidRPr="003D1878" w:rsidRDefault="003D1878" w:rsidP="003D1878">
            <w:pPr>
              <w:jc w:val="center"/>
              <w:rPr>
                <w:rFonts w:asciiTheme="minorHAnsi" w:hAnsiTheme="minorHAnsi" w:cstheme="minorHAnsi"/>
                <w:b/>
                <w:bCs/>
                <w:color w:val="000000"/>
                <w:sz w:val="12"/>
                <w:szCs w:val="12"/>
                <w:lang w:val="es-CO" w:eastAsia="es-CO"/>
              </w:rPr>
            </w:pPr>
          </w:p>
        </w:tc>
        <w:tc>
          <w:tcPr>
            <w:tcW w:w="1844" w:type="dxa"/>
            <w:tcBorders>
              <w:top w:val="nil"/>
              <w:left w:val="nil"/>
              <w:bottom w:val="nil"/>
              <w:right w:val="nil"/>
            </w:tcBorders>
            <w:shd w:val="clear" w:color="auto" w:fill="auto"/>
            <w:noWrap/>
            <w:vAlign w:val="bottom"/>
            <w:hideMark/>
          </w:tcPr>
          <w:p w14:paraId="5F510619" w14:textId="77777777" w:rsidR="003D1878" w:rsidRPr="003D1878" w:rsidRDefault="003D1878" w:rsidP="003D1878">
            <w:pPr>
              <w:rPr>
                <w:rFonts w:asciiTheme="minorHAnsi" w:hAnsiTheme="minorHAnsi" w:cstheme="minorHAnsi"/>
                <w:sz w:val="12"/>
                <w:szCs w:val="12"/>
                <w:lang w:val="es-CO" w:eastAsia="es-CO"/>
              </w:rPr>
            </w:pPr>
          </w:p>
        </w:tc>
        <w:tc>
          <w:tcPr>
            <w:tcW w:w="425" w:type="dxa"/>
            <w:tcBorders>
              <w:top w:val="nil"/>
              <w:left w:val="nil"/>
              <w:bottom w:val="nil"/>
              <w:right w:val="nil"/>
            </w:tcBorders>
            <w:shd w:val="clear" w:color="auto" w:fill="auto"/>
            <w:noWrap/>
            <w:vAlign w:val="bottom"/>
            <w:hideMark/>
          </w:tcPr>
          <w:p w14:paraId="4263E5A4" w14:textId="77777777" w:rsidR="003D1878" w:rsidRPr="003D1878" w:rsidRDefault="003D1878" w:rsidP="003D1878">
            <w:pPr>
              <w:rPr>
                <w:rFonts w:asciiTheme="minorHAnsi" w:hAnsiTheme="minorHAnsi" w:cstheme="minorHAnsi"/>
                <w:sz w:val="12"/>
                <w:szCs w:val="12"/>
                <w:lang w:val="es-CO" w:eastAsia="es-CO"/>
              </w:rPr>
            </w:pPr>
          </w:p>
        </w:tc>
        <w:tc>
          <w:tcPr>
            <w:tcW w:w="425" w:type="dxa"/>
            <w:tcBorders>
              <w:top w:val="nil"/>
              <w:left w:val="nil"/>
              <w:bottom w:val="nil"/>
              <w:right w:val="single" w:sz="4" w:space="0" w:color="auto"/>
            </w:tcBorders>
            <w:shd w:val="clear" w:color="auto" w:fill="auto"/>
            <w:noWrap/>
            <w:vAlign w:val="bottom"/>
            <w:hideMark/>
          </w:tcPr>
          <w:p w14:paraId="0D6DA863" w14:textId="77777777" w:rsidR="003D1878" w:rsidRPr="003D1878" w:rsidRDefault="003D1878" w:rsidP="003D1878">
            <w:pPr>
              <w:rPr>
                <w:rFonts w:asciiTheme="minorHAnsi" w:hAnsiTheme="minorHAnsi" w:cstheme="minorHAnsi"/>
                <w:sz w:val="12"/>
                <w:szCs w:val="12"/>
                <w:lang w:val="es-CO" w:eastAsia="es-CO"/>
              </w:rPr>
            </w:pPr>
          </w:p>
        </w:tc>
        <w:tc>
          <w:tcPr>
            <w:tcW w:w="1632" w:type="dxa"/>
            <w:gridSpan w:val="2"/>
            <w:vMerge/>
            <w:tcBorders>
              <w:top w:val="single" w:sz="4" w:space="0" w:color="auto"/>
              <w:left w:val="single" w:sz="4" w:space="0" w:color="auto"/>
              <w:bottom w:val="single" w:sz="4" w:space="0" w:color="auto"/>
              <w:right w:val="single" w:sz="4" w:space="0" w:color="auto"/>
            </w:tcBorders>
            <w:vAlign w:val="center"/>
            <w:hideMark/>
          </w:tcPr>
          <w:p w14:paraId="42E18F58" w14:textId="77777777" w:rsidR="003D1878" w:rsidRPr="003D1878" w:rsidRDefault="003D1878" w:rsidP="003D1878">
            <w:pPr>
              <w:rPr>
                <w:rFonts w:asciiTheme="minorHAnsi" w:hAnsiTheme="minorHAnsi" w:cstheme="minorHAnsi"/>
                <w:b/>
                <w:bCs/>
                <w:color w:val="000000"/>
                <w:sz w:val="12"/>
                <w:szCs w:val="12"/>
                <w:lang w:val="es-CO" w:eastAsia="es-CO"/>
              </w:rPr>
            </w:pPr>
          </w:p>
        </w:tc>
        <w:tc>
          <w:tcPr>
            <w:tcW w:w="1345" w:type="dxa"/>
            <w:gridSpan w:val="2"/>
            <w:vMerge/>
            <w:tcBorders>
              <w:top w:val="single" w:sz="4" w:space="0" w:color="auto"/>
              <w:left w:val="single" w:sz="4" w:space="0" w:color="auto"/>
              <w:bottom w:val="single" w:sz="4" w:space="0" w:color="auto"/>
              <w:right w:val="single" w:sz="4" w:space="0" w:color="auto"/>
            </w:tcBorders>
            <w:vAlign w:val="center"/>
            <w:hideMark/>
          </w:tcPr>
          <w:p w14:paraId="6244F158" w14:textId="77777777" w:rsidR="003D1878" w:rsidRPr="003D1878" w:rsidRDefault="003D1878" w:rsidP="003D1878">
            <w:pPr>
              <w:rPr>
                <w:rFonts w:asciiTheme="minorHAnsi" w:hAnsiTheme="minorHAnsi" w:cstheme="minorHAnsi"/>
                <w:b/>
                <w:bCs/>
                <w:color w:val="000000"/>
                <w:sz w:val="12"/>
                <w:szCs w:val="12"/>
                <w:lang w:val="es-CO" w:eastAsia="es-CO"/>
              </w:rPr>
            </w:pPr>
          </w:p>
        </w:tc>
        <w:tc>
          <w:tcPr>
            <w:tcW w:w="1418" w:type="dxa"/>
            <w:gridSpan w:val="2"/>
            <w:vMerge/>
            <w:tcBorders>
              <w:top w:val="single" w:sz="4" w:space="0" w:color="auto"/>
              <w:left w:val="single" w:sz="4" w:space="0" w:color="auto"/>
              <w:bottom w:val="single" w:sz="4" w:space="0" w:color="auto"/>
              <w:right w:val="single" w:sz="4" w:space="0" w:color="auto"/>
            </w:tcBorders>
            <w:vAlign w:val="center"/>
            <w:hideMark/>
          </w:tcPr>
          <w:p w14:paraId="09EB96A9" w14:textId="77777777" w:rsidR="003D1878" w:rsidRPr="003D1878" w:rsidRDefault="003D1878" w:rsidP="003D1878">
            <w:pPr>
              <w:rPr>
                <w:rFonts w:asciiTheme="minorHAnsi" w:hAnsiTheme="minorHAnsi" w:cstheme="minorHAnsi"/>
                <w:b/>
                <w:bCs/>
                <w:color w:val="000000"/>
                <w:sz w:val="12"/>
                <w:szCs w:val="12"/>
                <w:lang w:val="es-CO" w:eastAsia="es-CO"/>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14:paraId="2DFF9522" w14:textId="77777777" w:rsidR="003D1878" w:rsidRPr="003D1878" w:rsidRDefault="003D1878" w:rsidP="003D1878">
            <w:pPr>
              <w:rPr>
                <w:rFonts w:asciiTheme="minorHAnsi" w:hAnsiTheme="minorHAnsi" w:cstheme="minorHAnsi"/>
                <w:b/>
                <w:bCs/>
                <w:color w:val="000000"/>
                <w:sz w:val="12"/>
                <w:szCs w:val="12"/>
                <w:lang w:val="es-CO" w:eastAsia="es-CO"/>
              </w:rPr>
            </w:pPr>
          </w:p>
        </w:tc>
        <w:tc>
          <w:tcPr>
            <w:tcW w:w="1418" w:type="dxa"/>
            <w:gridSpan w:val="2"/>
            <w:vMerge/>
            <w:tcBorders>
              <w:top w:val="single" w:sz="4" w:space="0" w:color="auto"/>
              <w:left w:val="single" w:sz="4" w:space="0" w:color="auto"/>
              <w:bottom w:val="single" w:sz="4" w:space="0" w:color="auto"/>
              <w:right w:val="single" w:sz="4" w:space="0" w:color="auto"/>
            </w:tcBorders>
            <w:vAlign w:val="center"/>
            <w:hideMark/>
          </w:tcPr>
          <w:p w14:paraId="4108F49F" w14:textId="77777777" w:rsidR="003D1878" w:rsidRPr="003D1878" w:rsidRDefault="003D1878" w:rsidP="003D1878">
            <w:pPr>
              <w:rPr>
                <w:rFonts w:asciiTheme="minorHAnsi" w:hAnsiTheme="minorHAnsi" w:cstheme="minorHAnsi"/>
                <w:b/>
                <w:bCs/>
                <w:color w:val="000000"/>
                <w:sz w:val="12"/>
                <w:szCs w:val="12"/>
                <w:lang w:val="es-CO" w:eastAsia="es-CO"/>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14:paraId="0F9D453E" w14:textId="77777777" w:rsidR="003D1878" w:rsidRPr="003D1878" w:rsidRDefault="003D1878" w:rsidP="003D1878">
            <w:pPr>
              <w:rPr>
                <w:rFonts w:asciiTheme="minorHAnsi" w:hAnsiTheme="minorHAnsi" w:cstheme="minorHAnsi"/>
                <w:b/>
                <w:bCs/>
                <w:color w:val="000000"/>
                <w:sz w:val="12"/>
                <w:szCs w:val="12"/>
                <w:lang w:val="es-CO" w:eastAsia="es-CO"/>
              </w:rPr>
            </w:pPr>
          </w:p>
        </w:tc>
      </w:tr>
      <w:tr w:rsidR="00BF33B1" w:rsidRPr="00BF33B1" w14:paraId="425CA287" w14:textId="77777777" w:rsidTr="00150860">
        <w:trPr>
          <w:trHeight w:val="70"/>
        </w:trPr>
        <w:tc>
          <w:tcPr>
            <w:tcW w:w="425" w:type="dxa"/>
            <w:tcBorders>
              <w:top w:val="nil"/>
              <w:left w:val="nil"/>
              <w:bottom w:val="nil"/>
              <w:right w:val="nil"/>
            </w:tcBorders>
            <w:shd w:val="clear" w:color="auto" w:fill="auto"/>
            <w:noWrap/>
            <w:vAlign w:val="bottom"/>
            <w:hideMark/>
          </w:tcPr>
          <w:p w14:paraId="0E1C10D5" w14:textId="77777777" w:rsidR="003D1878" w:rsidRPr="003D1878" w:rsidRDefault="003D1878" w:rsidP="003D1878">
            <w:pPr>
              <w:rPr>
                <w:rFonts w:asciiTheme="minorHAnsi" w:hAnsiTheme="minorHAnsi" w:cstheme="minorHAnsi"/>
                <w:sz w:val="12"/>
                <w:szCs w:val="12"/>
                <w:lang w:val="es-CO" w:eastAsia="es-CO"/>
              </w:rPr>
            </w:pPr>
          </w:p>
        </w:tc>
        <w:tc>
          <w:tcPr>
            <w:tcW w:w="1844" w:type="dxa"/>
            <w:tcBorders>
              <w:top w:val="nil"/>
              <w:left w:val="nil"/>
              <w:bottom w:val="nil"/>
              <w:right w:val="nil"/>
            </w:tcBorders>
            <w:shd w:val="clear" w:color="auto" w:fill="auto"/>
            <w:noWrap/>
            <w:vAlign w:val="bottom"/>
            <w:hideMark/>
          </w:tcPr>
          <w:p w14:paraId="65BE7226" w14:textId="77777777" w:rsidR="003D1878" w:rsidRPr="003D1878" w:rsidRDefault="003D1878" w:rsidP="003D1878">
            <w:pPr>
              <w:rPr>
                <w:rFonts w:asciiTheme="minorHAnsi" w:hAnsiTheme="minorHAnsi" w:cstheme="minorHAnsi"/>
                <w:sz w:val="12"/>
                <w:szCs w:val="12"/>
                <w:lang w:val="es-CO" w:eastAsia="es-CO"/>
              </w:rPr>
            </w:pPr>
          </w:p>
        </w:tc>
        <w:tc>
          <w:tcPr>
            <w:tcW w:w="425" w:type="dxa"/>
            <w:tcBorders>
              <w:top w:val="nil"/>
              <w:left w:val="nil"/>
              <w:bottom w:val="nil"/>
              <w:right w:val="nil"/>
            </w:tcBorders>
            <w:shd w:val="clear" w:color="auto" w:fill="auto"/>
            <w:noWrap/>
            <w:vAlign w:val="bottom"/>
            <w:hideMark/>
          </w:tcPr>
          <w:p w14:paraId="562E138A" w14:textId="77777777" w:rsidR="003D1878" w:rsidRPr="003D1878" w:rsidRDefault="003D1878" w:rsidP="003D1878">
            <w:pPr>
              <w:rPr>
                <w:rFonts w:asciiTheme="minorHAnsi" w:hAnsiTheme="minorHAnsi" w:cstheme="minorHAnsi"/>
                <w:sz w:val="12"/>
                <w:szCs w:val="12"/>
                <w:lang w:val="es-CO" w:eastAsia="es-CO"/>
              </w:rPr>
            </w:pPr>
          </w:p>
        </w:tc>
        <w:tc>
          <w:tcPr>
            <w:tcW w:w="425" w:type="dxa"/>
            <w:tcBorders>
              <w:top w:val="nil"/>
              <w:left w:val="nil"/>
              <w:bottom w:val="nil"/>
              <w:right w:val="single" w:sz="4" w:space="0" w:color="auto"/>
            </w:tcBorders>
            <w:shd w:val="clear" w:color="auto" w:fill="auto"/>
            <w:noWrap/>
            <w:vAlign w:val="bottom"/>
            <w:hideMark/>
          </w:tcPr>
          <w:p w14:paraId="40B07903" w14:textId="77777777" w:rsidR="003D1878" w:rsidRPr="003D1878" w:rsidRDefault="003D1878" w:rsidP="003D1878">
            <w:pPr>
              <w:rPr>
                <w:rFonts w:asciiTheme="minorHAnsi" w:hAnsiTheme="minorHAnsi" w:cstheme="minorHAnsi"/>
                <w:sz w:val="12"/>
                <w:szCs w:val="12"/>
                <w:lang w:val="es-CO" w:eastAsia="es-CO"/>
              </w:rPr>
            </w:pPr>
          </w:p>
        </w:tc>
        <w:tc>
          <w:tcPr>
            <w:tcW w:w="1632" w:type="dxa"/>
            <w:gridSpan w:val="2"/>
            <w:vMerge/>
            <w:tcBorders>
              <w:top w:val="single" w:sz="4" w:space="0" w:color="auto"/>
              <w:left w:val="single" w:sz="4" w:space="0" w:color="auto"/>
              <w:bottom w:val="single" w:sz="4" w:space="0" w:color="auto"/>
              <w:right w:val="single" w:sz="4" w:space="0" w:color="auto"/>
            </w:tcBorders>
            <w:vAlign w:val="center"/>
            <w:hideMark/>
          </w:tcPr>
          <w:p w14:paraId="4D1F46CC" w14:textId="77777777" w:rsidR="003D1878" w:rsidRPr="003D1878" w:rsidRDefault="003D1878" w:rsidP="003D1878">
            <w:pPr>
              <w:rPr>
                <w:rFonts w:asciiTheme="minorHAnsi" w:hAnsiTheme="minorHAnsi" w:cstheme="minorHAnsi"/>
                <w:b/>
                <w:bCs/>
                <w:color w:val="000000"/>
                <w:sz w:val="12"/>
                <w:szCs w:val="12"/>
                <w:lang w:val="es-CO" w:eastAsia="es-CO"/>
              </w:rPr>
            </w:pPr>
          </w:p>
        </w:tc>
        <w:tc>
          <w:tcPr>
            <w:tcW w:w="1345" w:type="dxa"/>
            <w:gridSpan w:val="2"/>
            <w:vMerge/>
            <w:tcBorders>
              <w:top w:val="single" w:sz="4" w:space="0" w:color="auto"/>
              <w:left w:val="single" w:sz="4" w:space="0" w:color="auto"/>
              <w:bottom w:val="single" w:sz="4" w:space="0" w:color="auto"/>
              <w:right w:val="single" w:sz="4" w:space="0" w:color="auto"/>
            </w:tcBorders>
            <w:vAlign w:val="center"/>
            <w:hideMark/>
          </w:tcPr>
          <w:p w14:paraId="43EBF0BA" w14:textId="77777777" w:rsidR="003D1878" w:rsidRPr="003D1878" w:rsidRDefault="003D1878" w:rsidP="003D1878">
            <w:pPr>
              <w:rPr>
                <w:rFonts w:asciiTheme="minorHAnsi" w:hAnsiTheme="minorHAnsi" w:cstheme="minorHAnsi"/>
                <w:b/>
                <w:bCs/>
                <w:color w:val="000000"/>
                <w:sz w:val="12"/>
                <w:szCs w:val="12"/>
                <w:lang w:val="es-CO" w:eastAsia="es-CO"/>
              </w:rPr>
            </w:pPr>
          </w:p>
        </w:tc>
        <w:tc>
          <w:tcPr>
            <w:tcW w:w="1418" w:type="dxa"/>
            <w:gridSpan w:val="2"/>
            <w:vMerge/>
            <w:tcBorders>
              <w:top w:val="single" w:sz="4" w:space="0" w:color="auto"/>
              <w:left w:val="single" w:sz="4" w:space="0" w:color="auto"/>
              <w:bottom w:val="single" w:sz="4" w:space="0" w:color="auto"/>
              <w:right w:val="single" w:sz="4" w:space="0" w:color="auto"/>
            </w:tcBorders>
            <w:vAlign w:val="center"/>
            <w:hideMark/>
          </w:tcPr>
          <w:p w14:paraId="4D7EE9A2" w14:textId="77777777" w:rsidR="003D1878" w:rsidRPr="003D1878" w:rsidRDefault="003D1878" w:rsidP="003D1878">
            <w:pPr>
              <w:rPr>
                <w:rFonts w:asciiTheme="minorHAnsi" w:hAnsiTheme="minorHAnsi" w:cstheme="minorHAnsi"/>
                <w:b/>
                <w:bCs/>
                <w:color w:val="000000"/>
                <w:sz w:val="12"/>
                <w:szCs w:val="12"/>
                <w:lang w:val="es-CO" w:eastAsia="es-CO"/>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14:paraId="18D5D26E" w14:textId="77777777" w:rsidR="003D1878" w:rsidRPr="003D1878" w:rsidRDefault="003D1878" w:rsidP="003D1878">
            <w:pPr>
              <w:rPr>
                <w:rFonts w:asciiTheme="minorHAnsi" w:hAnsiTheme="minorHAnsi" w:cstheme="minorHAnsi"/>
                <w:b/>
                <w:bCs/>
                <w:color w:val="000000"/>
                <w:sz w:val="12"/>
                <w:szCs w:val="12"/>
                <w:lang w:val="es-CO" w:eastAsia="es-CO"/>
              </w:rPr>
            </w:pPr>
          </w:p>
        </w:tc>
        <w:tc>
          <w:tcPr>
            <w:tcW w:w="1418" w:type="dxa"/>
            <w:gridSpan w:val="2"/>
            <w:vMerge/>
            <w:tcBorders>
              <w:top w:val="single" w:sz="4" w:space="0" w:color="auto"/>
              <w:left w:val="single" w:sz="4" w:space="0" w:color="auto"/>
              <w:bottom w:val="single" w:sz="4" w:space="0" w:color="auto"/>
              <w:right w:val="single" w:sz="4" w:space="0" w:color="auto"/>
            </w:tcBorders>
            <w:vAlign w:val="center"/>
            <w:hideMark/>
          </w:tcPr>
          <w:p w14:paraId="5DF692FC" w14:textId="77777777" w:rsidR="003D1878" w:rsidRPr="003D1878" w:rsidRDefault="003D1878" w:rsidP="003D1878">
            <w:pPr>
              <w:rPr>
                <w:rFonts w:asciiTheme="minorHAnsi" w:hAnsiTheme="minorHAnsi" w:cstheme="minorHAnsi"/>
                <w:b/>
                <w:bCs/>
                <w:color w:val="000000"/>
                <w:sz w:val="12"/>
                <w:szCs w:val="12"/>
                <w:lang w:val="es-CO" w:eastAsia="es-CO"/>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14:paraId="5771C342" w14:textId="77777777" w:rsidR="003D1878" w:rsidRPr="003D1878" w:rsidRDefault="003D1878" w:rsidP="003D1878">
            <w:pPr>
              <w:rPr>
                <w:rFonts w:asciiTheme="minorHAnsi" w:hAnsiTheme="minorHAnsi" w:cstheme="minorHAnsi"/>
                <w:b/>
                <w:bCs/>
                <w:color w:val="000000"/>
                <w:sz w:val="12"/>
                <w:szCs w:val="12"/>
                <w:lang w:val="es-CO" w:eastAsia="es-CO"/>
              </w:rPr>
            </w:pPr>
          </w:p>
        </w:tc>
      </w:tr>
      <w:tr w:rsidR="00BF33B1" w:rsidRPr="00BF33B1" w14:paraId="5F3326B6" w14:textId="77777777" w:rsidTr="00BF33B1">
        <w:trPr>
          <w:trHeight w:val="510"/>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D3EFEE" w14:textId="77777777" w:rsidR="003D1878" w:rsidRPr="003D1878" w:rsidRDefault="003D1878" w:rsidP="003D1878">
            <w:pP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No.</w:t>
            </w:r>
          </w:p>
        </w:tc>
        <w:tc>
          <w:tcPr>
            <w:tcW w:w="1844" w:type="dxa"/>
            <w:tcBorders>
              <w:top w:val="single" w:sz="4" w:space="0" w:color="auto"/>
              <w:left w:val="nil"/>
              <w:bottom w:val="nil"/>
              <w:right w:val="single" w:sz="4" w:space="0" w:color="auto"/>
            </w:tcBorders>
            <w:shd w:val="clear" w:color="auto" w:fill="auto"/>
            <w:noWrap/>
            <w:vAlign w:val="center"/>
            <w:hideMark/>
          </w:tcPr>
          <w:p w14:paraId="3BA863F7"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Descripción</w:t>
            </w:r>
          </w:p>
        </w:tc>
        <w:tc>
          <w:tcPr>
            <w:tcW w:w="425" w:type="dxa"/>
            <w:tcBorders>
              <w:top w:val="single" w:sz="4" w:space="0" w:color="auto"/>
              <w:left w:val="nil"/>
              <w:bottom w:val="single" w:sz="4" w:space="0" w:color="auto"/>
              <w:right w:val="single" w:sz="4" w:space="0" w:color="auto"/>
            </w:tcBorders>
            <w:shd w:val="clear" w:color="auto" w:fill="auto"/>
            <w:noWrap/>
            <w:vAlign w:val="center"/>
            <w:hideMark/>
          </w:tcPr>
          <w:p w14:paraId="460FC0CA"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Cantidad</w:t>
            </w:r>
          </w:p>
        </w:tc>
        <w:tc>
          <w:tcPr>
            <w:tcW w:w="425" w:type="dxa"/>
            <w:tcBorders>
              <w:top w:val="single" w:sz="4" w:space="0" w:color="auto"/>
              <w:left w:val="nil"/>
              <w:bottom w:val="nil"/>
              <w:right w:val="single" w:sz="4" w:space="0" w:color="auto"/>
            </w:tcBorders>
            <w:shd w:val="clear" w:color="auto" w:fill="auto"/>
            <w:noWrap/>
            <w:vAlign w:val="center"/>
            <w:hideMark/>
          </w:tcPr>
          <w:p w14:paraId="6563D8DA"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Unidad</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830A5F"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Precio unitario</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31BCEC"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Precio Total</w:t>
            </w:r>
          </w:p>
        </w:tc>
        <w:tc>
          <w:tcPr>
            <w:tcW w:w="6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297E7A"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Precio unitario</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E5F8DE"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Precio Total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8941BA"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Precio unitario</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AB57AF"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Precio Total</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4FA99E"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Precio unitario</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2AF274"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Precio Total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A44719"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Precio unitario</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4866B3"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Precio Total</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98819E"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Precio unitario</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B18B20"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Precio Total</w:t>
            </w:r>
          </w:p>
        </w:tc>
      </w:tr>
      <w:tr w:rsidR="00BF33B1" w:rsidRPr="00BF33B1" w14:paraId="30AB5890" w14:textId="77777777" w:rsidTr="008415CC">
        <w:trPr>
          <w:trHeight w:val="30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4860F706" w14:textId="77777777" w:rsidR="003D1878" w:rsidRPr="003D1878" w:rsidRDefault="003D1878" w:rsidP="003D1878">
            <w:pP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w:t>
            </w:r>
          </w:p>
        </w:tc>
        <w:tc>
          <w:tcPr>
            <w:tcW w:w="1844" w:type="dxa"/>
            <w:tcBorders>
              <w:top w:val="single" w:sz="4" w:space="0" w:color="auto"/>
              <w:left w:val="nil"/>
              <w:bottom w:val="single" w:sz="4" w:space="0" w:color="auto"/>
              <w:right w:val="single" w:sz="4" w:space="0" w:color="auto"/>
            </w:tcBorders>
            <w:shd w:val="clear" w:color="auto" w:fill="auto"/>
            <w:vAlign w:val="center"/>
            <w:hideMark/>
          </w:tcPr>
          <w:p w14:paraId="4AF17207"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CENTRO VACACIONAL SOCHAGOTA</w:t>
            </w:r>
          </w:p>
        </w:tc>
        <w:tc>
          <w:tcPr>
            <w:tcW w:w="425" w:type="dxa"/>
            <w:tcBorders>
              <w:top w:val="nil"/>
              <w:left w:val="nil"/>
              <w:bottom w:val="single" w:sz="4" w:space="0" w:color="auto"/>
              <w:right w:val="single" w:sz="4" w:space="0" w:color="auto"/>
            </w:tcBorders>
            <w:shd w:val="clear" w:color="auto" w:fill="auto"/>
            <w:noWrap/>
            <w:vAlign w:val="center"/>
            <w:hideMark/>
          </w:tcPr>
          <w:p w14:paraId="2BB05002"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 </w:t>
            </w:r>
          </w:p>
        </w:tc>
        <w:tc>
          <w:tcPr>
            <w:tcW w:w="425" w:type="dxa"/>
            <w:tcBorders>
              <w:top w:val="single" w:sz="4" w:space="0" w:color="auto"/>
              <w:left w:val="nil"/>
              <w:bottom w:val="single" w:sz="4" w:space="0" w:color="auto"/>
              <w:right w:val="single" w:sz="4" w:space="0" w:color="auto"/>
            </w:tcBorders>
            <w:shd w:val="clear" w:color="auto" w:fill="auto"/>
            <w:noWrap/>
            <w:vAlign w:val="center"/>
            <w:hideMark/>
          </w:tcPr>
          <w:p w14:paraId="25FA31EC" w14:textId="77777777" w:rsidR="003D1878" w:rsidRPr="003D1878" w:rsidRDefault="003D1878" w:rsidP="003D1878">
            <w:pPr>
              <w:jc w:val="cente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14:paraId="0A59F25F" w14:textId="77777777" w:rsidR="003D1878" w:rsidRPr="003D1878" w:rsidRDefault="003D1878" w:rsidP="003D1878">
            <w:pP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 </w:t>
            </w:r>
          </w:p>
        </w:tc>
        <w:tc>
          <w:tcPr>
            <w:tcW w:w="781" w:type="dxa"/>
            <w:tcBorders>
              <w:top w:val="single" w:sz="4" w:space="0" w:color="auto"/>
              <w:left w:val="nil"/>
              <w:bottom w:val="single" w:sz="4" w:space="0" w:color="auto"/>
              <w:right w:val="single" w:sz="4" w:space="0" w:color="auto"/>
            </w:tcBorders>
            <w:shd w:val="clear" w:color="auto" w:fill="auto"/>
            <w:noWrap/>
            <w:vAlign w:val="bottom"/>
            <w:hideMark/>
          </w:tcPr>
          <w:p w14:paraId="37B3CC80" w14:textId="77777777" w:rsidR="003D1878" w:rsidRPr="003D1878" w:rsidRDefault="003D1878" w:rsidP="003D1878">
            <w:pP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 </w:t>
            </w:r>
          </w:p>
        </w:tc>
        <w:tc>
          <w:tcPr>
            <w:tcW w:w="636" w:type="dxa"/>
            <w:tcBorders>
              <w:top w:val="single" w:sz="4" w:space="0" w:color="auto"/>
              <w:left w:val="nil"/>
              <w:bottom w:val="single" w:sz="4" w:space="0" w:color="auto"/>
              <w:right w:val="single" w:sz="4" w:space="0" w:color="auto"/>
            </w:tcBorders>
            <w:shd w:val="clear" w:color="auto" w:fill="auto"/>
            <w:noWrap/>
            <w:vAlign w:val="bottom"/>
            <w:hideMark/>
          </w:tcPr>
          <w:p w14:paraId="07B927DD" w14:textId="77777777" w:rsidR="003D1878" w:rsidRPr="003D1878" w:rsidRDefault="003D1878" w:rsidP="003D1878">
            <w:pP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14:paraId="653B0932"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14:paraId="24DCC10C" w14:textId="77777777" w:rsidR="003D1878" w:rsidRPr="003D1878" w:rsidRDefault="003D1878" w:rsidP="003D1878">
            <w:pP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14:paraId="43E6A2D4"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 </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14:paraId="02018512" w14:textId="77777777" w:rsidR="003D1878" w:rsidRPr="003D1878" w:rsidRDefault="003D1878" w:rsidP="003D1878">
            <w:pP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14:paraId="0F5AC627"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14:paraId="28708C01" w14:textId="77777777" w:rsidR="003D1878" w:rsidRPr="003D1878" w:rsidRDefault="003D1878" w:rsidP="003D1878">
            <w:pP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14:paraId="00B7D7F0"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 </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14:paraId="27E3AFF0" w14:textId="77777777" w:rsidR="003D1878" w:rsidRPr="003D1878" w:rsidRDefault="003D1878" w:rsidP="003D1878">
            <w:pP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14:paraId="64E141EF"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 </w:t>
            </w:r>
          </w:p>
        </w:tc>
      </w:tr>
      <w:tr w:rsidR="00BF33B1" w:rsidRPr="00BF33B1" w14:paraId="0CB929B5" w14:textId="77777777" w:rsidTr="008415CC">
        <w:trPr>
          <w:trHeight w:val="1530"/>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71494E" w14:textId="77777777" w:rsidR="003D1878" w:rsidRPr="003D1878" w:rsidRDefault="003D1878" w:rsidP="003D1878">
            <w:pP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lastRenderedPageBreak/>
              <w:t>2.1</w:t>
            </w:r>
          </w:p>
        </w:tc>
        <w:tc>
          <w:tcPr>
            <w:tcW w:w="1844" w:type="dxa"/>
            <w:tcBorders>
              <w:top w:val="single" w:sz="4" w:space="0" w:color="auto"/>
              <w:left w:val="nil"/>
              <w:bottom w:val="single" w:sz="4" w:space="0" w:color="auto"/>
              <w:right w:val="single" w:sz="4" w:space="0" w:color="auto"/>
            </w:tcBorders>
            <w:shd w:val="clear" w:color="auto" w:fill="auto"/>
            <w:vAlign w:val="center"/>
            <w:hideMark/>
          </w:tcPr>
          <w:p w14:paraId="6D1609A1" w14:textId="77777777" w:rsidR="003D1878" w:rsidRPr="003D1878" w:rsidRDefault="003D1878" w:rsidP="009A5BAA">
            <w:pPr>
              <w:jc w:val="both"/>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 xml:space="preserve">Recarga y mantenimiento: EXTINTOR TIPO ABC 5 LIBRAS- POLVO QUIMICO SECO: Recargar, Pintar en caso de ser necesario, Revisión y cambio de válvulas, Revisión o cambio manómetros, Cambios de palanca o manija, boquilla,  Colocación de </w:t>
            </w:r>
            <w:proofErr w:type="spellStart"/>
            <w:r w:rsidRPr="003D1878">
              <w:rPr>
                <w:rFonts w:asciiTheme="minorHAnsi" w:hAnsiTheme="minorHAnsi" w:cstheme="minorHAnsi"/>
                <w:color w:val="000000"/>
                <w:sz w:val="12"/>
                <w:szCs w:val="12"/>
                <w:lang w:val="es-CO" w:eastAsia="es-CO"/>
              </w:rPr>
              <w:t>stickers</w:t>
            </w:r>
            <w:proofErr w:type="spellEnd"/>
            <w:r w:rsidRPr="003D1878">
              <w:rPr>
                <w:rFonts w:asciiTheme="minorHAnsi" w:hAnsiTheme="minorHAnsi" w:cstheme="minorHAnsi"/>
                <w:color w:val="000000"/>
                <w:sz w:val="12"/>
                <w:szCs w:val="12"/>
                <w:lang w:val="es-CO" w:eastAsia="es-CO"/>
              </w:rPr>
              <w:t xml:space="preserve"> instrucciones de manejo y vencimiento.</w:t>
            </w:r>
          </w:p>
        </w:tc>
        <w:tc>
          <w:tcPr>
            <w:tcW w:w="425" w:type="dxa"/>
            <w:tcBorders>
              <w:top w:val="single" w:sz="4" w:space="0" w:color="auto"/>
              <w:left w:val="nil"/>
              <w:bottom w:val="single" w:sz="4" w:space="0" w:color="auto"/>
              <w:right w:val="single" w:sz="4" w:space="0" w:color="auto"/>
            </w:tcBorders>
            <w:shd w:val="clear" w:color="auto" w:fill="auto"/>
            <w:noWrap/>
            <w:vAlign w:val="center"/>
            <w:hideMark/>
          </w:tcPr>
          <w:p w14:paraId="017C4C98"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3,00</w:t>
            </w:r>
          </w:p>
        </w:tc>
        <w:tc>
          <w:tcPr>
            <w:tcW w:w="425" w:type="dxa"/>
            <w:tcBorders>
              <w:top w:val="single" w:sz="4" w:space="0" w:color="auto"/>
              <w:left w:val="nil"/>
              <w:bottom w:val="single" w:sz="4" w:space="0" w:color="auto"/>
              <w:right w:val="single" w:sz="4" w:space="0" w:color="auto"/>
            </w:tcBorders>
            <w:shd w:val="clear" w:color="auto" w:fill="auto"/>
            <w:vAlign w:val="center"/>
            <w:hideMark/>
          </w:tcPr>
          <w:p w14:paraId="1893144D" w14:textId="77777777" w:rsidR="003D1878" w:rsidRPr="003D1878" w:rsidRDefault="003D1878" w:rsidP="003D1878">
            <w:pPr>
              <w:jc w:val="cente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UN</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14:paraId="5D7E8079"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28.500</w:t>
            </w:r>
          </w:p>
        </w:tc>
        <w:tc>
          <w:tcPr>
            <w:tcW w:w="781" w:type="dxa"/>
            <w:tcBorders>
              <w:top w:val="single" w:sz="4" w:space="0" w:color="auto"/>
              <w:left w:val="nil"/>
              <w:bottom w:val="single" w:sz="4" w:space="0" w:color="auto"/>
              <w:right w:val="single" w:sz="4" w:space="0" w:color="auto"/>
            </w:tcBorders>
            <w:shd w:val="clear" w:color="auto" w:fill="auto"/>
            <w:vAlign w:val="center"/>
            <w:hideMark/>
          </w:tcPr>
          <w:p w14:paraId="591397A1"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85.500</w:t>
            </w:r>
          </w:p>
        </w:tc>
        <w:tc>
          <w:tcPr>
            <w:tcW w:w="636" w:type="dxa"/>
            <w:tcBorders>
              <w:top w:val="single" w:sz="4" w:space="0" w:color="auto"/>
              <w:left w:val="nil"/>
              <w:bottom w:val="single" w:sz="4" w:space="0" w:color="auto"/>
              <w:right w:val="single" w:sz="4" w:space="0" w:color="auto"/>
            </w:tcBorders>
            <w:shd w:val="clear" w:color="auto" w:fill="auto"/>
            <w:noWrap/>
            <w:vAlign w:val="center"/>
            <w:hideMark/>
          </w:tcPr>
          <w:p w14:paraId="5FACF2C6"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12.000</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08EA765E"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36.000</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25CB9EDC"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23.800</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0F9A25EE"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71.400</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14:paraId="27ADE44B"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24.000</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551BDA00"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72.000</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28871A27"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28.500</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62031013"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85.500</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14:paraId="2A8C94CD"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28.500</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6E354586"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85.500</w:t>
            </w:r>
          </w:p>
        </w:tc>
      </w:tr>
      <w:tr w:rsidR="00BF33B1" w:rsidRPr="00BF33B1" w14:paraId="52A8F7CD" w14:textId="77777777" w:rsidTr="00BF33B1">
        <w:trPr>
          <w:trHeight w:val="1530"/>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81BA54" w14:textId="77777777" w:rsidR="003D1878" w:rsidRPr="003D1878" w:rsidRDefault="003D1878" w:rsidP="003D1878">
            <w:pP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2.2</w:t>
            </w:r>
          </w:p>
        </w:tc>
        <w:tc>
          <w:tcPr>
            <w:tcW w:w="184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D5FD7C" w14:textId="77777777" w:rsidR="003D1878" w:rsidRPr="003D1878" w:rsidRDefault="003D1878" w:rsidP="009A5BAA">
            <w:pPr>
              <w:jc w:val="both"/>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 xml:space="preserve">Recarga y mantenimiento: EXTINTOR TIPO ABC 10 LIBRAS- POLVO QUIMICO SECO: Recargar, Pintar en caso de ser necesario, Revisión y cambio de válvulas, Revisión o cambio manómetros, Cambios de palanca o manija, boquilla, Colocación de </w:t>
            </w:r>
            <w:proofErr w:type="spellStart"/>
            <w:r w:rsidRPr="003D1878">
              <w:rPr>
                <w:rFonts w:asciiTheme="minorHAnsi" w:hAnsiTheme="minorHAnsi" w:cstheme="minorHAnsi"/>
                <w:color w:val="000000"/>
                <w:sz w:val="12"/>
                <w:szCs w:val="12"/>
                <w:lang w:val="es-CO" w:eastAsia="es-CO"/>
              </w:rPr>
              <w:t>stickers</w:t>
            </w:r>
            <w:proofErr w:type="spellEnd"/>
            <w:r w:rsidRPr="003D1878">
              <w:rPr>
                <w:rFonts w:asciiTheme="minorHAnsi" w:hAnsiTheme="minorHAnsi" w:cstheme="minorHAnsi"/>
                <w:color w:val="000000"/>
                <w:sz w:val="12"/>
                <w:szCs w:val="12"/>
                <w:lang w:val="es-CO" w:eastAsia="es-CO"/>
              </w:rPr>
              <w:t xml:space="preserve"> instrucciones de manejo y vencimiento.</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6A5724"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35,00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9DB26E" w14:textId="77777777" w:rsidR="003D1878" w:rsidRPr="003D1878" w:rsidRDefault="003D1878" w:rsidP="003D1878">
            <w:pPr>
              <w:jc w:val="cente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UN</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D30233"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37.700</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082902"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1.319.500</w:t>
            </w:r>
          </w:p>
        </w:tc>
        <w:tc>
          <w:tcPr>
            <w:tcW w:w="6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19FA56"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20.000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A56918"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700.000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BD8BDF"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26.180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ABAECB"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916.300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5D9835"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33.000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A509D7"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1.155.000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7735C0"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37.700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55ECE1"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1.319.500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6D3D51"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37.700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D63481"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1.319.500</w:t>
            </w:r>
          </w:p>
        </w:tc>
      </w:tr>
      <w:tr w:rsidR="00BF33B1" w:rsidRPr="00BF33B1" w14:paraId="28733060" w14:textId="77777777" w:rsidTr="00BF33B1">
        <w:trPr>
          <w:trHeight w:val="1530"/>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37637E" w14:textId="77777777" w:rsidR="003D1878" w:rsidRPr="003D1878" w:rsidRDefault="003D1878" w:rsidP="003D1878">
            <w:pP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2.3</w:t>
            </w:r>
          </w:p>
        </w:tc>
        <w:tc>
          <w:tcPr>
            <w:tcW w:w="1844" w:type="dxa"/>
            <w:tcBorders>
              <w:top w:val="single" w:sz="4" w:space="0" w:color="auto"/>
              <w:left w:val="nil"/>
              <w:bottom w:val="single" w:sz="4" w:space="0" w:color="auto"/>
              <w:right w:val="single" w:sz="4" w:space="0" w:color="auto"/>
            </w:tcBorders>
            <w:shd w:val="clear" w:color="auto" w:fill="auto"/>
            <w:vAlign w:val="center"/>
            <w:hideMark/>
          </w:tcPr>
          <w:p w14:paraId="62F0A174" w14:textId="77777777" w:rsidR="003D1878" w:rsidRPr="003D1878" w:rsidRDefault="003D1878" w:rsidP="009A5BAA">
            <w:pPr>
              <w:jc w:val="both"/>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 xml:space="preserve">Recarga y mantenimiento: EXTINTOR TIPO ABC 20 LIBRAS- POLVO QUIMICO SECO: Recargar, Pintar en caso de ser necesario, Revisión y cambio de válvulas, Revisión o cambio manómetros, Cambios de palanca o manija, boquilla, Colocación de </w:t>
            </w:r>
            <w:proofErr w:type="spellStart"/>
            <w:r w:rsidRPr="003D1878">
              <w:rPr>
                <w:rFonts w:asciiTheme="minorHAnsi" w:hAnsiTheme="minorHAnsi" w:cstheme="minorHAnsi"/>
                <w:color w:val="000000"/>
                <w:sz w:val="12"/>
                <w:szCs w:val="12"/>
                <w:lang w:val="es-CO" w:eastAsia="es-CO"/>
              </w:rPr>
              <w:t>stickers</w:t>
            </w:r>
            <w:proofErr w:type="spellEnd"/>
            <w:r w:rsidRPr="003D1878">
              <w:rPr>
                <w:rFonts w:asciiTheme="minorHAnsi" w:hAnsiTheme="minorHAnsi" w:cstheme="minorHAnsi"/>
                <w:color w:val="000000"/>
                <w:sz w:val="12"/>
                <w:szCs w:val="12"/>
                <w:lang w:val="es-CO" w:eastAsia="es-CO"/>
              </w:rPr>
              <w:t xml:space="preserve"> instrucciones de manejo y vencimiento.</w:t>
            </w:r>
          </w:p>
        </w:tc>
        <w:tc>
          <w:tcPr>
            <w:tcW w:w="425" w:type="dxa"/>
            <w:tcBorders>
              <w:top w:val="single" w:sz="4" w:space="0" w:color="auto"/>
              <w:left w:val="nil"/>
              <w:bottom w:val="single" w:sz="4" w:space="0" w:color="auto"/>
              <w:right w:val="single" w:sz="4" w:space="0" w:color="auto"/>
            </w:tcBorders>
            <w:shd w:val="clear" w:color="auto" w:fill="auto"/>
            <w:noWrap/>
            <w:vAlign w:val="center"/>
            <w:hideMark/>
          </w:tcPr>
          <w:p w14:paraId="446EC053"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11,00</w:t>
            </w:r>
          </w:p>
        </w:tc>
        <w:tc>
          <w:tcPr>
            <w:tcW w:w="425" w:type="dxa"/>
            <w:tcBorders>
              <w:top w:val="single" w:sz="4" w:space="0" w:color="auto"/>
              <w:left w:val="nil"/>
              <w:bottom w:val="single" w:sz="4" w:space="0" w:color="auto"/>
              <w:right w:val="single" w:sz="4" w:space="0" w:color="auto"/>
            </w:tcBorders>
            <w:shd w:val="clear" w:color="auto" w:fill="auto"/>
            <w:vAlign w:val="center"/>
            <w:hideMark/>
          </w:tcPr>
          <w:p w14:paraId="67D4FA2E" w14:textId="77777777" w:rsidR="003D1878" w:rsidRPr="003D1878" w:rsidRDefault="003D1878" w:rsidP="003D1878">
            <w:pPr>
              <w:jc w:val="cente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UN</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14:paraId="708EA23B"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49.980</w:t>
            </w:r>
          </w:p>
        </w:tc>
        <w:tc>
          <w:tcPr>
            <w:tcW w:w="781" w:type="dxa"/>
            <w:tcBorders>
              <w:top w:val="single" w:sz="4" w:space="0" w:color="auto"/>
              <w:left w:val="nil"/>
              <w:bottom w:val="single" w:sz="4" w:space="0" w:color="auto"/>
              <w:right w:val="single" w:sz="4" w:space="0" w:color="auto"/>
            </w:tcBorders>
            <w:shd w:val="clear" w:color="auto" w:fill="auto"/>
            <w:vAlign w:val="center"/>
            <w:hideMark/>
          </w:tcPr>
          <w:p w14:paraId="2AF2A460"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549.780</w:t>
            </w:r>
          </w:p>
        </w:tc>
        <w:tc>
          <w:tcPr>
            <w:tcW w:w="636" w:type="dxa"/>
            <w:tcBorders>
              <w:top w:val="single" w:sz="4" w:space="0" w:color="auto"/>
              <w:left w:val="nil"/>
              <w:bottom w:val="single" w:sz="4" w:space="0" w:color="auto"/>
              <w:right w:val="single" w:sz="4" w:space="0" w:color="auto"/>
            </w:tcBorders>
            <w:shd w:val="clear" w:color="auto" w:fill="auto"/>
            <w:noWrap/>
            <w:vAlign w:val="center"/>
            <w:hideMark/>
          </w:tcPr>
          <w:p w14:paraId="3998C2EE"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25.000</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347AE5F3"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275.000</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69D46BAC"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30.702</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1533A1DE"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337.722</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14:paraId="78D58934"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42.000</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32FD7BA3"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462.000</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417CFDD9"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49.880</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73233B4E"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548.680</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14:paraId="29A7187F"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49.980</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0A638F0A"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549.780</w:t>
            </w:r>
          </w:p>
        </w:tc>
      </w:tr>
      <w:tr w:rsidR="00BF33B1" w:rsidRPr="00BF33B1" w14:paraId="2CAA6FA3" w14:textId="77777777" w:rsidTr="00BF33B1">
        <w:trPr>
          <w:trHeight w:val="111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6613A020" w14:textId="77777777" w:rsidR="003D1878" w:rsidRPr="003D1878" w:rsidRDefault="003D1878" w:rsidP="003D1878">
            <w:pP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2.4</w:t>
            </w:r>
          </w:p>
        </w:tc>
        <w:tc>
          <w:tcPr>
            <w:tcW w:w="1844" w:type="dxa"/>
            <w:tcBorders>
              <w:top w:val="nil"/>
              <w:left w:val="nil"/>
              <w:bottom w:val="single" w:sz="4" w:space="0" w:color="auto"/>
              <w:right w:val="single" w:sz="4" w:space="0" w:color="auto"/>
            </w:tcBorders>
            <w:shd w:val="clear" w:color="auto" w:fill="auto"/>
            <w:vAlign w:val="center"/>
            <w:hideMark/>
          </w:tcPr>
          <w:p w14:paraId="19F2CFE2" w14:textId="77777777" w:rsidR="003D1878" w:rsidRPr="003D1878" w:rsidRDefault="003D1878" w:rsidP="009A5BAA">
            <w:pPr>
              <w:jc w:val="both"/>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 xml:space="preserve">Recarga y mantenimiento: EXTINTOR TIPO ABC 150 LIBRAS- POLVO QUIMICO SECO: Recargar, Pintar en caso de ser necesario, Revisión y cambio de válvulas, Revisión o cambio manómetros, Cambios de palanca o manija, boquilla, Colocación de </w:t>
            </w:r>
            <w:proofErr w:type="spellStart"/>
            <w:r w:rsidRPr="003D1878">
              <w:rPr>
                <w:rFonts w:asciiTheme="minorHAnsi" w:hAnsiTheme="minorHAnsi" w:cstheme="minorHAnsi"/>
                <w:color w:val="000000"/>
                <w:sz w:val="12"/>
                <w:szCs w:val="12"/>
                <w:lang w:val="es-CO" w:eastAsia="es-CO"/>
              </w:rPr>
              <w:t>stickers</w:t>
            </w:r>
            <w:proofErr w:type="spellEnd"/>
            <w:r w:rsidRPr="003D1878">
              <w:rPr>
                <w:rFonts w:asciiTheme="minorHAnsi" w:hAnsiTheme="minorHAnsi" w:cstheme="minorHAnsi"/>
                <w:color w:val="000000"/>
                <w:sz w:val="12"/>
                <w:szCs w:val="12"/>
                <w:lang w:val="es-CO" w:eastAsia="es-CO"/>
              </w:rPr>
              <w:t xml:space="preserve"> instrucciones de manejo y vencimiento.</w:t>
            </w:r>
          </w:p>
        </w:tc>
        <w:tc>
          <w:tcPr>
            <w:tcW w:w="425" w:type="dxa"/>
            <w:tcBorders>
              <w:top w:val="nil"/>
              <w:left w:val="nil"/>
              <w:bottom w:val="single" w:sz="4" w:space="0" w:color="auto"/>
              <w:right w:val="single" w:sz="4" w:space="0" w:color="auto"/>
            </w:tcBorders>
            <w:shd w:val="clear" w:color="auto" w:fill="auto"/>
            <w:noWrap/>
            <w:vAlign w:val="center"/>
            <w:hideMark/>
          </w:tcPr>
          <w:p w14:paraId="131DC5EE"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2,00</w:t>
            </w:r>
          </w:p>
        </w:tc>
        <w:tc>
          <w:tcPr>
            <w:tcW w:w="425" w:type="dxa"/>
            <w:tcBorders>
              <w:top w:val="nil"/>
              <w:left w:val="nil"/>
              <w:bottom w:val="single" w:sz="4" w:space="0" w:color="auto"/>
              <w:right w:val="single" w:sz="4" w:space="0" w:color="auto"/>
            </w:tcBorders>
            <w:shd w:val="clear" w:color="auto" w:fill="auto"/>
            <w:vAlign w:val="center"/>
            <w:hideMark/>
          </w:tcPr>
          <w:p w14:paraId="783EF11B" w14:textId="77777777" w:rsidR="003D1878" w:rsidRPr="003D1878" w:rsidRDefault="003D1878" w:rsidP="003D1878">
            <w:pPr>
              <w:jc w:val="cente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UN</w:t>
            </w:r>
          </w:p>
        </w:tc>
        <w:tc>
          <w:tcPr>
            <w:tcW w:w="851" w:type="dxa"/>
            <w:tcBorders>
              <w:top w:val="nil"/>
              <w:left w:val="nil"/>
              <w:bottom w:val="single" w:sz="4" w:space="0" w:color="auto"/>
              <w:right w:val="single" w:sz="4" w:space="0" w:color="auto"/>
            </w:tcBorders>
            <w:shd w:val="clear" w:color="auto" w:fill="auto"/>
            <w:noWrap/>
            <w:vAlign w:val="center"/>
            <w:hideMark/>
          </w:tcPr>
          <w:p w14:paraId="21B49B1C"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262.000</w:t>
            </w:r>
          </w:p>
        </w:tc>
        <w:tc>
          <w:tcPr>
            <w:tcW w:w="781" w:type="dxa"/>
            <w:tcBorders>
              <w:top w:val="nil"/>
              <w:left w:val="nil"/>
              <w:bottom w:val="single" w:sz="4" w:space="0" w:color="auto"/>
              <w:right w:val="single" w:sz="4" w:space="0" w:color="auto"/>
            </w:tcBorders>
            <w:shd w:val="clear" w:color="auto" w:fill="auto"/>
            <w:vAlign w:val="center"/>
            <w:hideMark/>
          </w:tcPr>
          <w:p w14:paraId="28AF5638"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524.000</w:t>
            </w:r>
          </w:p>
        </w:tc>
        <w:tc>
          <w:tcPr>
            <w:tcW w:w="636" w:type="dxa"/>
            <w:tcBorders>
              <w:top w:val="nil"/>
              <w:left w:val="nil"/>
              <w:bottom w:val="single" w:sz="4" w:space="0" w:color="auto"/>
              <w:right w:val="single" w:sz="4" w:space="0" w:color="auto"/>
            </w:tcBorders>
            <w:shd w:val="clear" w:color="auto" w:fill="auto"/>
            <w:noWrap/>
            <w:vAlign w:val="center"/>
            <w:hideMark/>
          </w:tcPr>
          <w:p w14:paraId="698B5C09"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180.000</w:t>
            </w:r>
          </w:p>
        </w:tc>
        <w:tc>
          <w:tcPr>
            <w:tcW w:w="709" w:type="dxa"/>
            <w:tcBorders>
              <w:top w:val="nil"/>
              <w:left w:val="nil"/>
              <w:bottom w:val="single" w:sz="4" w:space="0" w:color="auto"/>
              <w:right w:val="single" w:sz="4" w:space="0" w:color="auto"/>
            </w:tcBorders>
            <w:shd w:val="clear" w:color="auto" w:fill="auto"/>
            <w:vAlign w:val="center"/>
            <w:hideMark/>
          </w:tcPr>
          <w:p w14:paraId="2256C03B"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360.000</w:t>
            </w:r>
          </w:p>
        </w:tc>
        <w:tc>
          <w:tcPr>
            <w:tcW w:w="709" w:type="dxa"/>
            <w:tcBorders>
              <w:top w:val="nil"/>
              <w:left w:val="nil"/>
              <w:bottom w:val="single" w:sz="4" w:space="0" w:color="auto"/>
              <w:right w:val="single" w:sz="4" w:space="0" w:color="auto"/>
            </w:tcBorders>
            <w:shd w:val="clear" w:color="auto" w:fill="auto"/>
            <w:noWrap/>
            <w:vAlign w:val="center"/>
            <w:hideMark/>
          </w:tcPr>
          <w:p w14:paraId="75194DAE"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238.000</w:t>
            </w:r>
          </w:p>
        </w:tc>
        <w:tc>
          <w:tcPr>
            <w:tcW w:w="709" w:type="dxa"/>
            <w:tcBorders>
              <w:top w:val="nil"/>
              <w:left w:val="nil"/>
              <w:bottom w:val="single" w:sz="4" w:space="0" w:color="auto"/>
              <w:right w:val="single" w:sz="4" w:space="0" w:color="auto"/>
            </w:tcBorders>
            <w:shd w:val="clear" w:color="auto" w:fill="auto"/>
            <w:vAlign w:val="center"/>
            <w:hideMark/>
          </w:tcPr>
          <w:p w14:paraId="66C5F987"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476.000</w:t>
            </w:r>
          </w:p>
        </w:tc>
        <w:tc>
          <w:tcPr>
            <w:tcW w:w="708" w:type="dxa"/>
            <w:tcBorders>
              <w:top w:val="nil"/>
              <w:left w:val="nil"/>
              <w:bottom w:val="single" w:sz="4" w:space="0" w:color="auto"/>
              <w:right w:val="single" w:sz="4" w:space="0" w:color="auto"/>
            </w:tcBorders>
            <w:shd w:val="clear" w:color="auto" w:fill="auto"/>
            <w:noWrap/>
            <w:vAlign w:val="center"/>
            <w:hideMark/>
          </w:tcPr>
          <w:p w14:paraId="5402B0D8"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215.000</w:t>
            </w:r>
          </w:p>
        </w:tc>
        <w:tc>
          <w:tcPr>
            <w:tcW w:w="709" w:type="dxa"/>
            <w:tcBorders>
              <w:top w:val="nil"/>
              <w:left w:val="nil"/>
              <w:bottom w:val="single" w:sz="4" w:space="0" w:color="auto"/>
              <w:right w:val="single" w:sz="4" w:space="0" w:color="auto"/>
            </w:tcBorders>
            <w:shd w:val="clear" w:color="auto" w:fill="auto"/>
            <w:vAlign w:val="center"/>
            <w:hideMark/>
          </w:tcPr>
          <w:p w14:paraId="06473187"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430.000</w:t>
            </w:r>
          </w:p>
        </w:tc>
        <w:tc>
          <w:tcPr>
            <w:tcW w:w="709" w:type="dxa"/>
            <w:tcBorders>
              <w:top w:val="nil"/>
              <w:left w:val="nil"/>
              <w:bottom w:val="single" w:sz="4" w:space="0" w:color="auto"/>
              <w:right w:val="single" w:sz="4" w:space="0" w:color="auto"/>
            </w:tcBorders>
            <w:shd w:val="clear" w:color="auto" w:fill="auto"/>
            <w:noWrap/>
            <w:vAlign w:val="center"/>
            <w:hideMark/>
          </w:tcPr>
          <w:p w14:paraId="7443C076"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262.000</w:t>
            </w:r>
          </w:p>
        </w:tc>
        <w:tc>
          <w:tcPr>
            <w:tcW w:w="709" w:type="dxa"/>
            <w:tcBorders>
              <w:top w:val="nil"/>
              <w:left w:val="nil"/>
              <w:bottom w:val="single" w:sz="4" w:space="0" w:color="auto"/>
              <w:right w:val="single" w:sz="4" w:space="0" w:color="auto"/>
            </w:tcBorders>
            <w:shd w:val="clear" w:color="auto" w:fill="auto"/>
            <w:vAlign w:val="center"/>
            <w:hideMark/>
          </w:tcPr>
          <w:p w14:paraId="663B6673"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524.000</w:t>
            </w:r>
          </w:p>
        </w:tc>
        <w:tc>
          <w:tcPr>
            <w:tcW w:w="708" w:type="dxa"/>
            <w:tcBorders>
              <w:top w:val="nil"/>
              <w:left w:val="nil"/>
              <w:bottom w:val="single" w:sz="4" w:space="0" w:color="auto"/>
              <w:right w:val="single" w:sz="4" w:space="0" w:color="auto"/>
            </w:tcBorders>
            <w:shd w:val="clear" w:color="auto" w:fill="auto"/>
            <w:noWrap/>
            <w:vAlign w:val="center"/>
            <w:hideMark/>
          </w:tcPr>
          <w:p w14:paraId="0FD64616"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262.000</w:t>
            </w:r>
          </w:p>
        </w:tc>
        <w:tc>
          <w:tcPr>
            <w:tcW w:w="709" w:type="dxa"/>
            <w:tcBorders>
              <w:top w:val="nil"/>
              <w:left w:val="nil"/>
              <w:bottom w:val="single" w:sz="4" w:space="0" w:color="auto"/>
              <w:right w:val="single" w:sz="4" w:space="0" w:color="auto"/>
            </w:tcBorders>
            <w:shd w:val="clear" w:color="auto" w:fill="auto"/>
            <w:vAlign w:val="center"/>
            <w:hideMark/>
          </w:tcPr>
          <w:p w14:paraId="2A4B7A95"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524.000</w:t>
            </w:r>
          </w:p>
        </w:tc>
      </w:tr>
      <w:tr w:rsidR="00BF33B1" w:rsidRPr="00BF33B1" w14:paraId="537F8F2F" w14:textId="77777777" w:rsidTr="00BF33B1">
        <w:trPr>
          <w:trHeight w:val="1275"/>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21897AF6" w14:textId="77777777" w:rsidR="003D1878" w:rsidRPr="003D1878" w:rsidRDefault="003D1878" w:rsidP="003D1878">
            <w:pP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2.5</w:t>
            </w:r>
          </w:p>
        </w:tc>
        <w:tc>
          <w:tcPr>
            <w:tcW w:w="1844" w:type="dxa"/>
            <w:tcBorders>
              <w:top w:val="nil"/>
              <w:left w:val="nil"/>
              <w:bottom w:val="single" w:sz="4" w:space="0" w:color="auto"/>
              <w:right w:val="single" w:sz="4" w:space="0" w:color="auto"/>
            </w:tcBorders>
            <w:shd w:val="clear" w:color="auto" w:fill="auto"/>
            <w:vAlign w:val="center"/>
            <w:hideMark/>
          </w:tcPr>
          <w:p w14:paraId="323EF26E" w14:textId="77777777" w:rsidR="003D1878" w:rsidRPr="003D1878" w:rsidRDefault="003D1878" w:rsidP="009A5BAA">
            <w:pPr>
              <w:jc w:val="both"/>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 xml:space="preserve">Recarga y mantenimiento: EXTINTOR TIPO BC 15 LIBRAS- CO2: Recargar, Pintar en caso de ser necesario, Revisión y cambio de válvulas, Revisión o cambio manómetros, Cambios de palanca o manija, Colocación de </w:t>
            </w:r>
            <w:proofErr w:type="spellStart"/>
            <w:r w:rsidRPr="003D1878">
              <w:rPr>
                <w:rFonts w:asciiTheme="minorHAnsi" w:hAnsiTheme="minorHAnsi" w:cstheme="minorHAnsi"/>
                <w:color w:val="000000"/>
                <w:sz w:val="12"/>
                <w:szCs w:val="12"/>
                <w:lang w:val="es-CO" w:eastAsia="es-CO"/>
              </w:rPr>
              <w:t>stickers</w:t>
            </w:r>
            <w:proofErr w:type="spellEnd"/>
            <w:r w:rsidRPr="003D1878">
              <w:rPr>
                <w:rFonts w:asciiTheme="minorHAnsi" w:hAnsiTheme="minorHAnsi" w:cstheme="minorHAnsi"/>
                <w:color w:val="000000"/>
                <w:sz w:val="12"/>
                <w:szCs w:val="12"/>
                <w:lang w:val="es-CO" w:eastAsia="es-CO"/>
              </w:rPr>
              <w:t xml:space="preserve"> instrucciones de manejo y vencimiento.</w:t>
            </w:r>
          </w:p>
        </w:tc>
        <w:tc>
          <w:tcPr>
            <w:tcW w:w="425" w:type="dxa"/>
            <w:tcBorders>
              <w:top w:val="nil"/>
              <w:left w:val="nil"/>
              <w:bottom w:val="single" w:sz="4" w:space="0" w:color="auto"/>
              <w:right w:val="single" w:sz="4" w:space="0" w:color="auto"/>
            </w:tcBorders>
            <w:shd w:val="clear" w:color="auto" w:fill="auto"/>
            <w:noWrap/>
            <w:vAlign w:val="center"/>
            <w:hideMark/>
          </w:tcPr>
          <w:p w14:paraId="33E72F3E"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3,00</w:t>
            </w:r>
          </w:p>
        </w:tc>
        <w:tc>
          <w:tcPr>
            <w:tcW w:w="425" w:type="dxa"/>
            <w:tcBorders>
              <w:top w:val="nil"/>
              <w:left w:val="nil"/>
              <w:bottom w:val="single" w:sz="4" w:space="0" w:color="auto"/>
              <w:right w:val="single" w:sz="4" w:space="0" w:color="auto"/>
            </w:tcBorders>
            <w:shd w:val="clear" w:color="auto" w:fill="auto"/>
            <w:vAlign w:val="center"/>
            <w:hideMark/>
          </w:tcPr>
          <w:p w14:paraId="470C29BA" w14:textId="77777777" w:rsidR="003D1878" w:rsidRPr="003D1878" w:rsidRDefault="003D1878" w:rsidP="003D1878">
            <w:pPr>
              <w:jc w:val="cente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UN</w:t>
            </w:r>
          </w:p>
        </w:tc>
        <w:tc>
          <w:tcPr>
            <w:tcW w:w="851" w:type="dxa"/>
            <w:tcBorders>
              <w:top w:val="nil"/>
              <w:left w:val="nil"/>
              <w:bottom w:val="single" w:sz="4" w:space="0" w:color="auto"/>
              <w:right w:val="single" w:sz="4" w:space="0" w:color="auto"/>
            </w:tcBorders>
            <w:shd w:val="clear" w:color="auto" w:fill="auto"/>
            <w:noWrap/>
            <w:vAlign w:val="center"/>
            <w:hideMark/>
          </w:tcPr>
          <w:p w14:paraId="38A993FF"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98.188</w:t>
            </w:r>
          </w:p>
        </w:tc>
        <w:tc>
          <w:tcPr>
            <w:tcW w:w="781" w:type="dxa"/>
            <w:tcBorders>
              <w:top w:val="nil"/>
              <w:left w:val="nil"/>
              <w:bottom w:val="single" w:sz="4" w:space="0" w:color="auto"/>
              <w:right w:val="single" w:sz="4" w:space="0" w:color="auto"/>
            </w:tcBorders>
            <w:shd w:val="clear" w:color="auto" w:fill="auto"/>
            <w:vAlign w:val="center"/>
            <w:hideMark/>
          </w:tcPr>
          <w:p w14:paraId="5C9F65CB"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294.564</w:t>
            </w:r>
          </w:p>
        </w:tc>
        <w:tc>
          <w:tcPr>
            <w:tcW w:w="636" w:type="dxa"/>
            <w:tcBorders>
              <w:top w:val="nil"/>
              <w:left w:val="nil"/>
              <w:bottom w:val="single" w:sz="4" w:space="0" w:color="auto"/>
              <w:right w:val="single" w:sz="4" w:space="0" w:color="auto"/>
            </w:tcBorders>
            <w:shd w:val="clear" w:color="auto" w:fill="auto"/>
            <w:noWrap/>
            <w:vAlign w:val="center"/>
            <w:hideMark/>
          </w:tcPr>
          <w:p w14:paraId="6A10F383"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95.000</w:t>
            </w:r>
          </w:p>
        </w:tc>
        <w:tc>
          <w:tcPr>
            <w:tcW w:w="709" w:type="dxa"/>
            <w:tcBorders>
              <w:top w:val="nil"/>
              <w:left w:val="nil"/>
              <w:bottom w:val="single" w:sz="4" w:space="0" w:color="auto"/>
              <w:right w:val="single" w:sz="4" w:space="0" w:color="auto"/>
            </w:tcBorders>
            <w:shd w:val="clear" w:color="auto" w:fill="auto"/>
            <w:vAlign w:val="center"/>
            <w:hideMark/>
          </w:tcPr>
          <w:p w14:paraId="275ACF78"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285.000</w:t>
            </w:r>
          </w:p>
        </w:tc>
        <w:tc>
          <w:tcPr>
            <w:tcW w:w="709" w:type="dxa"/>
            <w:tcBorders>
              <w:top w:val="nil"/>
              <w:left w:val="nil"/>
              <w:bottom w:val="single" w:sz="4" w:space="0" w:color="auto"/>
              <w:right w:val="single" w:sz="4" w:space="0" w:color="auto"/>
            </w:tcBorders>
            <w:shd w:val="clear" w:color="auto" w:fill="auto"/>
            <w:noWrap/>
            <w:vAlign w:val="center"/>
            <w:hideMark/>
          </w:tcPr>
          <w:p w14:paraId="61D5F121"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83.300</w:t>
            </w:r>
          </w:p>
        </w:tc>
        <w:tc>
          <w:tcPr>
            <w:tcW w:w="709" w:type="dxa"/>
            <w:tcBorders>
              <w:top w:val="nil"/>
              <w:left w:val="nil"/>
              <w:bottom w:val="single" w:sz="4" w:space="0" w:color="auto"/>
              <w:right w:val="single" w:sz="4" w:space="0" w:color="auto"/>
            </w:tcBorders>
            <w:shd w:val="clear" w:color="auto" w:fill="auto"/>
            <w:vAlign w:val="center"/>
            <w:hideMark/>
          </w:tcPr>
          <w:p w14:paraId="67906437"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249.900</w:t>
            </w:r>
          </w:p>
        </w:tc>
        <w:tc>
          <w:tcPr>
            <w:tcW w:w="708" w:type="dxa"/>
            <w:tcBorders>
              <w:top w:val="nil"/>
              <w:left w:val="nil"/>
              <w:bottom w:val="single" w:sz="4" w:space="0" w:color="auto"/>
              <w:right w:val="single" w:sz="4" w:space="0" w:color="auto"/>
            </w:tcBorders>
            <w:shd w:val="clear" w:color="auto" w:fill="auto"/>
            <w:noWrap/>
            <w:vAlign w:val="center"/>
            <w:hideMark/>
          </w:tcPr>
          <w:p w14:paraId="29617B08"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92.000</w:t>
            </w:r>
          </w:p>
        </w:tc>
        <w:tc>
          <w:tcPr>
            <w:tcW w:w="709" w:type="dxa"/>
            <w:tcBorders>
              <w:top w:val="nil"/>
              <w:left w:val="nil"/>
              <w:bottom w:val="single" w:sz="4" w:space="0" w:color="auto"/>
              <w:right w:val="single" w:sz="4" w:space="0" w:color="auto"/>
            </w:tcBorders>
            <w:shd w:val="clear" w:color="auto" w:fill="auto"/>
            <w:vAlign w:val="center"/>
            <w:hideMark/>
          </w:tcPr>
          <w:p w14:paraId="1BB9AEB6"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276.000</w:t>
            </w:r>
          </w:p>
        </w:tc>
        <w:tc>
          <w:tcPr>
            <w:tcW w:w="709" w:type="dxa"/>
            <w:tcBorders>
              <w:top w:val="nil"/>
              <w:left w:val="nil"/>
              <w:bottom w:val="single" w:sz="4" w:space="0" w:color="auto"/>
              <w:right w:val="single" w:sz="4" w:space="0" w:color="auto"/>
            </w:tcBorders>
            <w:shd w:val="clear" w:color="auto" w:fill="auto"/>
            <w:noWrap/>
            <w:vAlign w:val="center"/>
            <w:hideMark/>
          </w:tcPr>
          <w:p w14:paraId="3D703690"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98.188</w:t>
            </w:r>
          </w:p>
        </w:tc>
        <w:tc>
          <w:tcPr>
            <w:tcW w:w="709" w:type="dxa"/>
            <w:tcBorders>
              <w:top w:val="nil"/>
              <w:left w:val="nil"/>
              <w:bottom w:val="single" w:sz="4" w:space="0" w:color="auto"/>
              <w:right w:val="single" w:sz="4" w:space="0" w:color="auto"/>
            </w:tcBorders>
            <w:shd w:val="clear" w:color="auto" w:fill="auto"/>
            <w:vAlign w:val="center"/>
            <w:hideMark/>
          </w:tcPr>
          <w:p w14:paraId="14E9FFDE"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294.564</w:t>
            </w:r>
          </w:p>
        </w:tc>
        <w:tc>
          <w:tcPr>
            <w:tcW w:w="708" w:type="dxa"/>
            <w:tcBorders>
              <w:top w:val="nil"/>
              <w:left w:val="nil"/>
              <w:bottom w:val="single" w:sz="4" w:space="0" w:color="auto"/>
              <w:right w:val="single" w:sz="4" w:space="0" w:color="auto"/>
            </w:tcBorders>
            <w:shd w:val="clear" w:color="auto" w:fill="auto"/>
            <w:noWrap/>
            <w:vAlign w:val="center"/>
            <w:hideMark/>
          </w:tcPr>
          <w:p w14:paraId="70099B0C"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98.188</w:t>
            </w:r>
          </w:p>
        </w:tc>
        <w:tc>
          <w:tcPr>
            <w:tcW w:w="709" w:type="dxa"/>
            <w:tcBorders>
              <w:top w:val="nil"/>
              <w:left w:val="nil"/>
              <w:bottom w:val="single" w:sz="4" w:space="0" w:color="auto"/>
              <w:right w:val="single" w:sz="4" w:space="0" w:color="auto"/>
            </w:tcBorders>
            <w:shd w:val="clear" w:color="auto" w:fill="auto"/>
            <w:vAlign w:val="center"/>
            <w:hideMark/>
          </w:tcPr>
          <w:p w14:paraId="3B8E0C6D"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294.564</w:t>
            </w:r>
          </w:p>
        </w:tc>
      </w:tr>
      <w:tr w:rsidR="00BF33B1" w:rsidRPr="00BF33B1" w14:paraId="57FDF3F7" w14:textId="77777777" w:rsidTr="00BF33B1">
        <w:trPr>
          <w:trHeight w:val="1275"/>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5FA4D2E4" w14:textId="77777777" w:rsidR="003D1878" w:rsidRPr="003D1878" w:rsidRDefault="003D1878" w:rsidP="003D1878">
            <w:pP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2.6</w:t>
            </w:r>
          </w:p>
        </w:tc>
        <w:tc>
          <w:tcPr>
            <w:tcW w:w="1844" w:type="dxa"/>
            <w:tcBorders>
              <w:top w:val="nil"/>
              <w:left w:val="nil"/>
              <w:bottom w:val="single" w:sz="4" w:space="0" w:color="auto"/>
              <w:right w:val="single" w:sz="4" w:space="0" w:color="auto"/>
            </w:tcBorders>
            <w:shd w:val="clear" w:color="auto" w:fill="auto"/>
            <w:vAlign w:val="center"/>
            <w:hideMark/>
          </w:tcPr>
          <w:p w14:paraId="513B6658" w14:textId="77777777" w:rsidR="003D1878" w:rsidRPr="003D1878" w:rsidRDefault="003D1878" w:rsidP="009A5BAA">
            <w:pPr>
              <w:jc w:val="both"/>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 xml:space="preserve">Recarga y mantenimiento: EXTINTOR TIPO AC 3700GR SOLKAFLAM: Recargar, Pintar en caso de ser necesario, Revisión y cambio de válvulas, Revisión o cambio manómetros, Cambios de palanca o manija, Colocación de </w:t>
            </w:r>
            <w:proofErr w:type="spellStart"/>
            <w:r w:rsidRPr="003D1878">
              <w:rPr>
                <w:rFonts w:asciiTheme="minorHAnsi" w:hAnsiTheme="minorHAnsi" w:cstheme="minorHAnsi"/>
                <w:color w:val="000000"/>
                <w:sz w:val="12"/>
                <w:szCs w:val="12"/>
                <w:lang w:val="es-CO" w:eastAsia="es-CO"/>
              </w:rPr>
              <w:t>stickers</w:t>
            </w:r>
            <w:proofErr w:type="spellEnd"/>
            <w:r w:rsidRPr="003D1878">
              <w:rPr>
                <w:rFonts w:asciiTheme="minorHAnsi" w:hAnsiTheme="minorHAnsi" w:cstheme="minorHAnsi"/>
                <w:color w:val="000000"/>
                <w:sz w:val="12"/>
                <w:szCs w:val="12"/>
                <w:lang w:val="es-CO" w:eastAsia="es-CO"/>
              </w:rPr>
              <w:t xml:space="preserve"> instrucciones de manejo y vencimiento.</w:t>
            </w:r>
          </w:p>
        </w:tc>
        <w:tc>
          <w:tcPr>
            <w:tcW w:w="425" w:type="dxa"/>
            <w:tcBorders>
              <w:top w:val="nil"/>
              <w:left w:val="nil"/>
              <w:bottom w:val="single" w:sz="4" w:space="0" w:color="auto"/>
              <w:right w:val="single" w:sz="4" w:space="0" w:color="auto"/>
            </w:tcBorders>
            <w:shd w:val="clear" w:color="auto" w:fill="auto"/>
            <w:noWrap/>
            <w:vAlign w:val="center"/>
            <w:hideMark/>
          </w:tcPr>
          <w:p w14:paraId="6ED21EEC"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5,00</w:t>
            </w:r>
          </w:p>
        </w:tc>
        <w:tc>
          <w:tcPr>
            <w:tcW w:w="425" w:type="dxa"/>
            <w:tcBorders>
              <w:top w:val="nil"/>
              <w:left w:val="nil"/>
              <w:bottom w:val="single" w:sz="4" w:space="0" w:color="auto"/>
              <w:right w:val="single" w:sz="4" w:space="0" w:color="auto"/>
            </w:tcBorders>
            <w:shd w:val="clear" w:color="auto" w:fill="auto"/>
            <w:vAlign w:val="center"/>
            <w:hideMark/>
          </w:tcPr>
          <w:p w14:paraId="0DF94597" w14:textId="77777777" w:rsidR="003D1878" w:rsidRPr="003D1878" w:rsidRDefault="003D1878" w:rsidP="003D1878">
            <w:pPr>
              <w:jc w:val="cente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UN</w:t>
            </w:r>
          </w:p>
        </w:tc>
        <w:tc>
          <w:tcPr>
            <w:tcW w:w="851" w:type="dxa"/>
            <w:tcBorders>
              <w:top w:val="nil"/>
              <w:left w:val="nil"/>
              <w:bottom w:val="single" w:sz="4" w:space="0" w:color="auto"/>
              <w:right w:val="single" w:sz="4" w:space="0" w:color="auto"/>
            </w:tcBorders>
            <w:shd w:val="clear" w:color="auto" w:fill="auto"/>
            <w:noWrap/>
            <w:vAlign w:val="center"/>
            <w:hideMark/>
          </w:tcPr>
          <w:p w14:paraId="2EEF5D17"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105.910</w:t>
            </w:r>
          </w:p>
        </w:tc>
        <w:tc>
          <w:tcPr>
            <w:tcW w:w="781" w:type="dxa"/>
            <w:tcBorders>
              <w:top w:val="nil"/>
              <w:left w:val="nil"/>
              <w:bottom w:val="single" w:sz="4" w:space="0" w:color="auto"/>
              <w:right w:val="single" w:sz="4" w:space="0" w:color="auto"/>
            </w:tcBorders>
            <w:shd w:val="clear" w:color="auto" w:fill="auto"/>
            <w:vAlign w:val="center"/>
            <w:hideMark/>
          </w:tcPr>
          <w:p w14:paraId="2FD30DC7"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529.550</w:t>
            </w:r>
          </w:p>
        </w:tc>
        <w:tc>
          <w:tcPr>
            <w:tcW w:w="636" w:type="dxa"/>
            <w:tcBorders>
              <w:top w:val="nil"/>
              <w:left w:val="nil"/>
              <w:bottom w:val="single" w:sz="4" w:space="0" w:color="auto"/>
              <w:right w:val="single" w:sz="4" w:space="0" w:color="auto"/>
            </w:tcBorders>
            <w:shd w:val="clear" w:color="auto" w:fill="auto"/>
            <w:noWrap/>
            <w:vAlign w:val="center"/>
            <w:hideMark/>
          </w:tcPr>
          <w:p w14:paraId="4EC45DA3"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75.000</w:t>
            </w:r>
          </w:p>
        </w:tc>
        <w:tc>
          <w:tcPr>
            <w:tcW w:w="709" w:type="dxa"/>
            <w:tcBorders>
              <w:top w:val="nil"/>
              <w:left w:val="nil"/>
              <w:bottom w:val="single" w:sz="4" w:space="0" w:color="auto"/>
              <w:right w:val="single" w:sz="4" w:space="0" w:color="auto"/>
            </w:tcBorders>
            <w:shd w:val="clear" w:color="auto" w:fill="auto"/>
            <w:vAlign w:val="center"/>
            <w:hideMark/>
          </w:tcPr>
          <w:p w14:paraId="5E4927F4"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375.000</w:t>
            </w:r>
          </w:p>
        </w:tc>
        <w:tc>
          <w:tcPr>
            <w:tcW w:w="709" w:type="dxa"/>
            <w:tcBorders>
              <w:top w:val="nil"/>
              <w:left w:val="nil"/>
              <w:bottom w:val="single" w:sz="4" w:space="0" w:color="auto"/>
              <w:right w:val="single" w:sz="4" w:space="0" w:color="auto"/>
            </w:tcBorders>
            <w:shd w:val="clear" w:color="auto" w:fill="auto"/>
            <w:noWrap/>
            <w:vAlign w:val="center"/>
            <w:hideMark/>
          </w:tcPr>
          <w:p w14:paraId="378EB181"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95.200</w:t>
            </w:r>
          </w:p>
        </w:tc>
        <w:tc>
          <w:tcPr>
            <w:tcW w:w="709" w:type="dxa"/>
            <w:tcBorders>
              <w:top w:val="nil"/>
              <w:left w:val="nil"/>
              <w:bottom w:val="single" w:sz="4" w:space="0" w:color="auto"/>
              <w:right w:val="single" w:sz="4" w:space="0" w:color="auto"/>
            </w:tcBorders>
            <w:shd w:val="clear" w:color="auto" w:fill="auto"/>
            <w:vAlign w:val="center"/>
            <w:hideMark/>
          </w:tcPr>
          <w:p w14:paraId="783C70FC"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476.000</w:t>
            </w:r>
          </w:p>
        </w:tc>
        <w:tc>
          <w:tcPr>
            <w:tcW w:w="708" w:type="dxa"/>
            <w:tcBorders>
              <w:top w:val="nil"/>
              <w:left w:val="nil"/>
              <w:bottom w:val="single" w:sz="4" w:space="0" w:color="auto"/>
              <w:right w:val="single" w:sz="4" w:space="0" w:color="auto"/>
            </w:tcBorders>
            <w:shd w:val="clear" w:color="auto" w:fill="auto"/>
            <w:noWrap/>
            <w:vAlign w:val="center"/>
            <w:hideMark/>
          </w:tcPr>
          <w:p w14:paraId="41C76C8E"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85.000</w:t>
            </w:r>
          </w:p>
        </w:tc>
        <w:tc>
          <w:tcPr>
            <w:tcW w:w="709" w:type="dxa"/>
            <w:tcBorders>
              <w:top w:val="nil"/>
              <w:left w:val="nil"/>
              <w:bottom w:val="single" w:sz="4" w:space="0" w:color="auto"/>
              <w:right w:val="single" w:sz="4" w:space="0" w:color="auto"/>
            </w:tcBorders>
            <w:shd w:val="clear" w:color="auto" w:fill="auto"/>
            <w:vAlign w:val="center"/>
            <w:hideMark/>
          </w:tcPr>
          <w:p w14:paraId="1A9C6AEA"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425.000</w:t>
            </w:r>
          </w:p>
        </w:tc>
        <w:tc>
          <w:tcPr>
            <w:tcW w:w="709" w:type="dxa"/>
            <w:tcBorders>
              <w:top w:val="nil"/>
              <w:left w:val="nil"/>
              <w:bottom w:val="single" w:sz="4" w:space="0" w:color="auto"/>
              <w:right w:val="single" w:sz="4" w:space="0" w:color="auto"/>
            </w:tcBorders>
            <w:shd w:val="clear" w:color="auto" w:fill="auto"/>
            <w:noWrap/>
            <w:vAlign w:val="center"/>
            <w:hideMark/>
          </w:tcPr>
          <w:p w14:paraId="7DBE58FD"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105.910</w:t>
            </w:r>
          </w:p>
        </w:tc>
        <w:tc>
          <w:tcPr>
            <w:tcW w:w="709" w:type="dxa"/>
            <w:tcBorders>
              <w:top w:val="nil"/>
              <w:left w:val="nil"/>
              <w:bottom w:val="single" w:sz="4" w:space="0" w:color="auto"/>
              <w:right w:val="single" w:sz="4" w:space="0" w:color="auto"/>
            </w:tcBorders>
            <w:shd w:val="clear" w:color="auto" w:fill="auto"/>
            <w:vAlign w:val="center"/>
            <w:hideMark/>
          </w:tcPr>
          <w:p w14:paraId="0A68D4C7"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529.550</w:t>
            </w:r>
          </w:p>
        </w:tc>
        <w:tc>
          <w:tcPr>
            <w:tcW w:w="708" w:type="dxa"/>
            <w:tcBorders>
              <w:top w:val="nil"/>
              <w:left w:val="nil"/>
              <w:bottom w:val="single" w:sz="4" w:space="0" w:color="auto"/>
              <w:right w:val="single" w:sz="4" w:space="0" w:color="auto"/>
            </w:tcBorders>
            <w:shd w:val="clear" w:color="auto" w:fill="auto"/>
            <w:noWrap/>
            <w:vAlign w:val="center"/>
            <w:hideMark/>
          </w:tcPr>
          <w:p w14:paraId="72B79B4D"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105.910</w:t>
            </w:r>
          </w:p>
        </w:tc>
        <w:tc>
          <w:tcPr>
            <w:tcW w:w="709" w:type="dxa"/>
            <w:tcBorders>
              <w:top w:val="nil"/>
              <w:left w:val="nil"/>
              <w:bottom w:val="single" w:sz="4" w:space="0" w:color="auto"/>
              <w:right w:val="single" w:sz="4" w:space="0" w:color="auto"/>
            </w:tcBorders>
            <w:shd w:val="clear" w:color="auto" w:fill="auto"/>
            <w:vAlign w:val="center"/>
            <w:hideMark/>
          </w:tcPr>
          <w:p w14:paraId="08CDBDFB"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529.550</w:t>
            </w:r>
          </w:p>
        </w:tc>
      </w:tr>
      <w:tr w:rsidR="00BF33B1" w:rsidRPr="00BF33B1" w14:paraId="628A8234" w14:textId="77777777" w:rsidTr="00BF33B1">
        <w:trPr>
          <w:trHeight w:val="1275"/>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448523E5" w14:textId="77777777" w:rsidR="003D1878" w:rsidRPr="003D1878" w:rsidRDefault="003D1878" w:rsidP="003D1878">
            <w:pP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2.7</w:t>
            </w:r>
          </w:p>
        </w:tc>
        <w:tc>
          <w:tcPr>
            <w:tcW w:w="1844" w:type="dxa"/>
            <w:tcBorders>
              <w:top w:val="nil"/>
              <w:left w:val="nil"/>
              <w:bottom w:val="single" w:sz="4" w:space="0" w:color="auto"/>
              <w:right w:val="single" w:sz="4" w:space="0" w:color="auto"/>
            </w:tcBorders>
            <w:shd w:val="clear" w:color="auto" w:fill="auto"/>
            <w:vAlign w:val="center"/>
            <w:hideMark/>
          </w:tcPr>
          <w:p w14:paraId="42BEE7E0" w14:textId="77777777" w:rsidR="003D1878" w:rsidRPr="003D1878" w:rsidRDefault="003D1878" w:rsidP="009A5BAA">
            <w:pPr>
              <w:jc w:val="both"/>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 xml:space="preserve">Recarga y mantenimiento: EXTINTOR TIPO K 1.5/2.5 GLS AGUA: Recargar, Pintar en caso de ser necesario, Revisión y cambio de válvulas, Revisión o cambio manómetros, Cambios de palanca o manija, Colocación de </w:t>
            </w:r>
            <w:proofErr w:type="spellStart"/>
            <w:r w:rsidRPr="003D1878">
              <w:rPr>
                <w:rFonts w:asciiTheme="minorHAnsi" w:hAnsiTheme="minorHAnsi" w:cstheme="minorHAnsi"/>
                <w:color w:val="000000"/>
                <w:sz w:val="12"/>
                <w:szCs w:val="12"/>
                <w:lang w:val="es-CO" w:eastAsia="es-CO"/>
              </w:rPr>
              <w:t>stickers</w:t>
            </w:r>
            <w:proofErr w:type="spellEnd"/>
            <w:r w:rsidRPr="003D1878">
              <w:rPr>
                <w:rFonts w:asciiTheme="minorHAnsi" w:hAnsiTheme="minorHAnsi" w:cstheme="minorHAnsi"/>
                <w:color w:val="000000"/>
                <w:sz w:val="12"/>
                <w:szCs w:val="12"/>
                <w:lang w:val="es-CO" w:eastAsia="es-CO"/>
              </w:rPr>
              <w:t xml:space="preserve"> instrucciones de manejo y vencimiento.</w:t>
            </w:r>
          </w:p>
        </w:tc>
        <w:tc>
          <w:tcPr>
            <w:tcW w:w="425" w:type="dxa"/>
            <w:tcBorders>
              <w:top w:val="nil"/>
              <w:left w:val="nil"/>
              <w:bottom w:val="single" w:sz="4" w:space="0" w:color="auto"/>
              <w:right w:val="single" w:sz="4" w:space="0" w:color="auto"/>
            </w:tcBorders>
            <w:shd w:val="clear" w:color="auto" w:fill="auto"/>
            <w:noWrap/>
            <w:vAlign w:val="center"/>
            <w:hideMark/>
          </w:tcPr>
          <w:p w14:paraId="30D2547E"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5,00</w:t>
            </w:r>
          </w:p>
        </w:tc>
        <w:tc>
          <w:tcPr>
            <w:tcW w:w="425" w:type="dxa"/>
            <w:tcBorders>
              <w:top w:val="nil"/>
              <w:left w:val="nil"/>
              <w:bottom w:val="single" w:sz="4" w:space="0" w:color="auto"/>
              <w:right w:val="single" w:sz="4" w:space="0" w:color="auto"/>
            </w:tcBorders>
            <w:shd w:val="clear" w:color="auto" w:fill="auto"/>
            <w:vAlign w:val="center"/>
            <w:hideMark/>
          </w:tcPr>
          <w:p w14:paraId="100030A1" w14:textId="77777777" w:rsidR="003D1878" w:rsidRPr="003D1878" w:rsidRDefault="003D1878" w:rsidP="003D1878">
            <w:pPr>
              <w:jc w:val="cente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UN</w:t>
            </w:r>
          </w:p>
        </w:tc>
        <w:tc>
          <w:tcPr>
            <w:tcW w:w="851" w:type="dxa"/>
            <w:tcBorders>
              <w:top w:val="nil"/>
              <w:left w:val="nil"/>
              <w:bottom w:val="single" w:sz="4" w:space="0" w:color="auto"/>
              <w:right w:val="single" w:sz="4" w:space="0" w:color="auto"/>
            </w:tcBorders>
            <w:shd w:val="clear" w:color="auto" w:fill="auto"/>
            <w:noWrap/>
            <w:vAlign w:val="center"/>
            <w:hideMark/>
          </w:tcPr>
          <w:p w14:paraId="72565592"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11.100</w:t>
            </w:r>
          </w:p>
        </w:tc>
        <w:tc>
          <w:tcPr>
            <w:tcW w:w="781" w:type="dxa"/>
            <w:tcBorders>
              <w:top w:val="nil"/>
              <w:left w:val="nil"/>
              <w:bottom w:val="single" w:sz="4" w:space="0" w:color="auto"/>
              <w:right w:val="single" w:sz="4" w:space="0" w:color="auto"/>
            </w:tcBorders>
            <w:shd w:val="clear" w:color="auto" w:fill="auto"/>
            <w:vAlign w:val="center"/>
            <w:hideMark/>
          </w:tcPr>
          <w:p w14:paraId="751DAE02"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55.500</w:t>
            </w:r>
          </w:p>
        </w:tc>
        <w:tc>
          <w:tcPr>
            <w:tcW w:w="636" w:type="dxa"/>
            <w:tcBorders>
              <w:top w:val="nil"/>
              <w:left w:val="nil"/>
              <w:bottom w:val="single" w:sz="4" w:space="0" w:color="auto"/>
              <w:right w:val="single" w:sz="4" w:space="0" w:color="auto"/>
            </w:tcBorders>
            <w:shd w:val="clear" w:color="auto" w:fill="auto"/>
            <w:noWrap/>
            <w:vAlign w:val="center"/>
            <w:hideMark/>
          </w:tcPr>
          <w:p w14:paraId="0EA97931"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10.000</w:t>
            </w:r>
          </w:p>
        </w:tc>
        <w:tc>
          <w:tcPr>
            <w:tcW w:w="709" w:type="dxa"/>
            <w:tcBorders>
              <w:top w:val="nil"/>
              <w:left w:val="nil"/>
              <w:bottom w:val="single" w:sz="4" w:space="0" w:color="auto"/>
              <w:right w:val="single" w:sz="4" w:space="0" w:color="auto"/>
            </w:tcBorders>
            <w:shd w:val="clear" w:color="auto" w:fill="auto"/>
            <w:vAlign w:val="center"/>
            <w:hideMark/>
          </w:tcPr>
          <w:p w14:paraId="169B0706"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50.000</w:t>
            </w:r>
          </w:p>
        </w:tc>
        <w:tc>
          <w:tcPr>
            <w:tcW w:w="709" w:type="dxa"/>
            <w:tcBorders>
              <w:top w:val="nil"/>
              <w:left w:val="nil"/>
              <w:bottom w:val="single" w:sz="4" w:space="0" w:color="auto"/>
              <w:right w:val="single" w:sz="4" w:space="0" w:color="auto"/>
            </w:tcBorders>
            <w:shd w:val="clear" w:color="auto" w:fill="auto"/>
            <w:noWrap/>
            <w:vAlign w:val="center"/>
            <w:hideMark/>
          </w:tcPr>
          <w:p w14:paraId="546929D3"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10.710</w:t>
            </w:r>
          </w:p>
        </w:tc>
        <w:tc>
          <w:tcPr>
            <w:tcW w:w="709" w:type="dxa"/>
            <w:tcBorders>
              <w:top w:val="nil"/>
              <w:left w:val="nil"/>
              <w:bottom w:val="single" w:sz="4" w:space="0" w:color="auto"/>
              <w:right w:val="single" w:sz="4" w:space="0" w:color="auto"/>
            </w:tcBorders>
            <w:shd w:val="clear" w:color="auto" w:fill="auto"/>
            <w:vAlign w:val="center"/>
            <w:hideMark/>
          </w:tcPr>
          <w:p w14:paraId="617669C7"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53.550</w:t>
            </w:r>
          </w:p>
        </w:tc>
        <w:tc>
          <w:tcPr>
            <w:tcW w:w="708" w:type="dxa"/>
            <w:tcBorders>
              <w:top w:val="nil"/>
              <w:left w:val="nil"/>
              <w:bottom w:val="single" w:sz="4" w:space="0" w:color="auto"/>
              <w:right w:val="single" w:sz="4" w:space="0" w:color="auto"/>
            </w:tcBorders>
            <w:shd w:val="clear" w:color="auto" w:fill="auto"/>
            <w:noWrap/>
            <w:vAlign w:val="center"/>
            <w:hideMark/>
          </w:tcPr>
          <w:p w14:paraId="16C4E73D"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9.200</w:t>
            </w:r>
          </w:p>
        </w:tc>
        <w:tc>
          <w:tcPr>
            <w:tcW w:w="709" w:type="dxa"/>
            <w:tcBorders>
              <w:top w:val="nil"/>
              <w:left w:val="nil"/>
              <w:bottom w:val="single" w:sz="4" w:space="0" w:color="auto"/>
              <w:right w:val="single" w:sz="4" w:space="0" w:color="auto"/>
            </w:tcBorders>
            <w:shd w:val="clear" w:color="auto" w:fill="auto"/>
            <w:vAlign w:val="center"/>
            <w:hideMark/>
          </w:tcPr>
          <w:p w14:paraId="1AE7D0E0"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46.000</w:t>
            </w:r>
          </w:p>
        </w:tc>
        <w:tc>
          <w:tcPr>
            <w:tcW w:w="709" w:type="dxa"/>
            <w:tcBorders>
              <w:top w:val="nil"/>
              <w:left w:val="nil"/>
              <w:bottom w:val="single" w:sz="4" w:space="0" w:color="auto"/>
              <w:right w:val="single" w:sz="4" w:space="0" w:color="auto"/>
            </w:tcBorders>
            <w:shd w:val="clear" w:color="auto" w:fill="auto"/>
            <w:noWrap/>
            <w:vAlign w:val="center"/>
            <w:hideMark/>
          </w:tcPr>
          <w:p w14:paraId="4A44E051"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11.100</w:t>
            </w:r>
          </w:p>
        </w:tc>
        <w:tc>
          <w:tcPr>
            <w:tcW w:w="709" w:type="dxa"/>
            <w:tcBorders>
              <w:top w:val="nil"/>
              <w:left w:val="nil"/>
              <w:bottom w:val="single" w:sz="4" w:space="0" w:color="auto"/>
              <w:right w:val="single" w:sz="4" w:space="0" w:color="auto"/>
            </w:tcBorders>
            <w:shd w:val="clear" w:color="auto" w:fill="auto"/>
            <w:vAlign w:val="center"/>
            <w:hideMark/>
          </w:tcPr>
          <w:p w14:paraId="4F5E4D14"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55.500</w:t>
            </w:r>
          </w:p>
        </w:tc>
        <w:tc>
          <w:tcPr>
            <w:tcW w:w="708" w:type="dxa"/>
            <w:tcBorders>
              <w:top w:val="nil"/>
              <w:left w:val="nil"/>
              <w:bottom w:val="single" w:sz="4" w:space="0" w:color="auto"/>
              <w:right w:val="single" w:sz="4" w:space="0" w:color="auto"/>
            </w:tcBorders>
            <w:shd w:val="clear" w:color="auto" w:fill="auto"/>
            <w:noWrap/>
            <w:vAlign w:val="center"/>
            <w:hideMark/>
          </w:tcPr>
          <w:p w14:paraId="6FBFE74F"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11.100</w:t>
            </w:r>
          </w:p>
        </w:tc>
        <w:tc>
          <w:tcPr>
            <w:tcW w:w="709" w:type="dxa"/>
            <w:tcBorders>
              <w:top w:val="nil"/>
              <w:left w:val="nil"/>
              <w:bottom w:val="single" w:sz="4" w:space="0" w:color="auto"/>
              <w:right w:val="single" w:sz="4" w:space="0" w:color="auto"/>
            </w:tcBorders>
            <w:shd w:val="clear" w:color="auto" w:fill="auto"/>
            <w:vAlign w:val="center"/>
            <w:hideMark/>
          </w:tcPr>
          <w:p w14:paraId="3019A2E2"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55.500</w:t>
            </w:r>
          </w:p>
        </w:tc>
      </w:tr>
      <w:tr w:rsidR="00BF33B1" w:rsidRPr="00BF33B1" w14:paraId="758429BE" w14:textId="77777777" w:rsidTr="00BF33B1">
        <w:trPr>
          <w:trHeight w:val="51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76B1F761" w14:textId="77777777" w:rsidR="003D1878" w:rsidRPr="003D1878" w:rsidRDefault="003D1878" w:rsidP="003D1878">
            <w:pP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2.8</w:t>
            </w:r>
          </w:p>
        </w:tc>
        <w:tc>
          <w:tcPr>
            <w:tcW w:w="1844" w:type="dxa"/>
            <w:tcBorders>
              <w:top w:val="nil"/>
              <w:left w:val="nil"/>
              <w:bottom w:val="single" w:sz="4" w:space="0" w:color="auto"/>
              <w:right w:val="single" w:sz="4" w:space="0" w:color="auto"/>
            </w:tcBorders>
            <w:shd w:val="clear" w:color="auto" w:fill="auto"/>
            <w:vAlign w:val="center"/>
            <w:hideMark/>
          </w:tcPr>
          <w:p w14:paraId="246C330F" w14:textId="77777777" w:rsidR="003D1878" w:rsidRPr="003D1878" w:rsidRDefault="003D1878" w:rsidP="009A5BAA">
            <w:pPr>
              <w:jc w:val="both"/>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Suministro e instalación: Suministro e instalación de mangueras de extintores de 10, 20 y 30 libras</w:t>
            </w:r>
          </w:p>
        </w:tc>
        <w:tc>
          <w:tcPr>
            <w:tcW w:w="425" w:type="dxa"/>
            <w:tcBorders>
              <w:top w:val="nil"/>
              <w:left w:val="nil"/>
              <w:bottom w:val="single" w:sz="4" w:space="0" w:color="auto"/>
              <w:right w:val="single" w:sz="4" w:space="0" w:color="auto"/>
            </w:tcBorders>
            <w:shd w:val="clear" w:color="auto" w:fill="auto"/>
            <w:noWrap/>
            <w:vAlign w:val="center"/>
            <w:hideMark/>
          </w:tcPr>
          <w:p w14:paraId="65EF92CD"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30,00</w:t>
            </w:r>
          </w:p>
        </w:tc>
        <w:tc>
          <w:tcPr>
            <w:tcW w:w="425" w:type="dxa"/>
            <w:tcBorders>
              <w:top w:val="nil"/>
              <w:left w:val="nil"/>
              <w:bottom w:val="single" w:sz="4" w:space="0" w:color="auto"/>
              <w:right w:val="single" w:sz="4" w:space="0" w:color="auto"/>
            </w:tcBorders>
            <w:shd w:val="clear" w:color="auto" w:fill="auto"/>
            <w:vAlign w:val="center"/>
            <w:hideMark/>
          </w:tcPr>
          <w:p w14:paraId="32DF9FD6" w14:textId="77777777" w:rsidR="003D1878" w:rsidRPr="003D1878" w:rsidRDefault="003D1878" w:rsidP="003D1878">
            <w:pPr>
              <w:jc w:val="cente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UN</w:t>
            </w:r>
          </w:p>
        </w:tc>
        <w:tc>
          <w:tcPr>
            <w:tcW w:w="851" w:type="dxa"/>
            <w:tcBorders>
              <w:top w:val="nil"/>
              <w:left w:val="nil"/>
              <w:bottom w:val="single" w:sz="4" w:space="0" w:color="auto"/>
              <w:right w:val="single" w:sz="4" w:space="0" w:color="auto"/>
            </w:tcBorders>
            <w:shd w:val="clear" w:color="auto" w:fill="auto"/>
            <w:noWrap/>
            <w:vAlign w:val="center"/>
            <w:hideMark/>
          </w:tcPr>
          <w:p w14:paraId="480394A8"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14.280</w:t>
            </w:r>
          </w:p>
        </w:tc>
        <w:tc>
          <w:tcPr>
            <w:tcW w:w="781" w:type="dxa"/>
            <w:tcBorders>
              <w:top w:val="nil"/>
              <w:left w:val="nil"/>
              <w:bottom w:val="single" w:sz="4" w:space="0" w:color="auto"/>
              <w:right w:val="single" w:sz="4" w:space="0" w:color="auto"/>
            </w:tcBorders>
            <w:shd w:val="clear" w:color="auto" w:fill="auto"/>
            <w:vAlign w:val="center"/>
            <w:hideMark/>
          </w:tcPr>
          <w:p w14:paraId="4C6AC88C"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428.400</w:t>
            </w:r>
          </w:p>
        </w:tc>
        <w:tc>
          <w:tcPr>
            <w:tcW w:w="636" w:type="dxa"/>
            <w:tcBorders>
              <w:top w:val="nil"/>
              <w:left w:val="nil"/>
              <w:bottom w:val="single" w:sz="4" w:space="0" w:color="auto"/>
              <w:right w:val="single" w:sz="4" w:space="0" w:color="auto"/>
            </w:tcBorders>
            <w:shd w:val="clear" w:color="auto" w:fill="auto"/>
            <w:noWrap/>
            <w:vAlign w:val="center"/>
            <w:hideMark/>
          </w:tcPr>
          <w:p w14:paraId="379C82B2"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12.000</w:t>
            </w:r>
          </w:p>
        </w:tc>
        <w:tc>
          <w:tcPr>
            <w:tcW w:w="709" w:type="dxa"/>
            <w:tcBorders>
              <w:top w:val="nil"/>
              <w:left w:val="nil"/>
              <w:bottom w:val="single" w:sz="4" w:space="0" w:color="auto"/>
              <w:right w:val="single" w:sz="4" w:space="0" w:color="auto"/>
            </w:tcBorders>
            <w:shd w:val="clear" w:color="auto" w:fill="auto"/>
            <w:vAlign w:val="center"/>
            <w:hideMark/>
          </w:tcPr>
          <w:p w14:paraId="0A4EA65B"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360.000</w:t>
            </w:r>
          </w:p>
        </w:tc>
        <w:tc>
          <w:tcPr>
            <w:tcW w:w="709" w:type="dxa"/>
            <w:tcBorders>
              <w:top w:val="nil"/>
              <w:left w:val="nil"/>
              <w:bottom w:val="single" w:sz="4" w:space="0" w:color="auto"/>
              <w:right w:val="single" w:sz="4" w:space="0" w:color="auto"/>
            </w:tcBorders>
            <w:shd w:val="clear" w:color="auto" w:fill="auto"/>
            <w:noWrap/>
            <w:vAlign w:val="center"/>
            <w:hideMark/>
          </w:tcPr>
          <w:p w14:paraId="0650B3AC"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14.280</w:t>
            </w:r>
          </w:p>
        </w:tc>
        <w:tc>
          <w:tcPr>
            <w:tcW w:w="709" w:type="dxa"/>
            <w:tcBorders>
              <w:top w:val="nil"/>
              <w:left w:val="nil"/>
              <w:bottom w:val="single" w:sz="4" w:space="0" w:color="auto"/>
              <w:right w:val="single" w:sz="4" w:space="0" w:color="auto"/>
            </w:tcBorders>
            <w:shd w:val="clear" w:color="auto" w:fill="auto"/>
            <w:vAlign w:val="center"/>
            <w:hideMark/>
          </w:tcPr>
          <w:p w14:paraId="61099351"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428.400</w:t>
            </w:r>
          </w:p>
        </w:tc>
        <w:tc>
          <w:tcPr>
            <w:tcW w:w="708" w:type="dxa"/>
            <w:tcBorders>
              <w:top w:val="nil"/>
              <w:left w:val="nil"/>
              <w:bottom w:val="single" w:sz="4" w:space="0" w:color="auto"/>
              <w:right w:val="single" w:sz="4" w:space="0" w:color="auto"/>
            </w:tcBorders>
            <w:shd w:val="clear" w:color="auto" w:fill="auto"/>
            <w:noWrap/>
            <w:vAlign w:val="center"/>
            <w:hideMark/>
          </w:tcPr>
          <w:p w14:paraId="47656F5B"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11.000</w:t>
            </w:r>
          </w:p>
        </w:tc>
        <w:tc>
          <w:tcPr>
            <w:tcW w:w="709" w:type="dxa"/>
            <w:tcBorders>
              <w:top w:val="nil"/>
              <w:left w:val="nil"/>
              <w:bottom w:val="single" w:sz="4" w:space="0" w:color="auto"/>
              <w:right w:val="single" w:sz="4" w:space="0" w:color="auto"/>
            </w:tcBorders>
            <w:shd w:val="clear" w:color="auto" w:fill="auto"/>
            <w:vAlign w:val="center"/>
            <w:hideMark/>
          </w:tcPr>
          <w:p w14:paraId="196DC33D"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330.000</w:t>
            </w:r>
          </w:p>
        </w:tc>
        <w:tc>
          <w:tcPr>
            <w:tcW w:w="709" w:type="dxa"/>
            <w:tcBorders>
              <w:top w:val="nil"/>
              <w:left w:val="nil"/>
              <w:bottom w:val="single" w:sz="4" w:space="0" w:color="auto"/>
              <w:right w:val="single" w:sz="4" w:space="0" w:color="auto"/>
            </w:tcBorders>
            <w:shd w:val="clear" w:color="auto" w:fill="auto"/>
            <w:noWrap/>
            <w:vAlign w:val="center"/>
            <w:hideMark/>
          </w:tcPr>
          <w:p w14:paraId="22E7B216"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14.280</w:t>
            </w:r>
          </w:p>
        </w:tc>
        <w:tc>
          <w:tcPr>
            <w:tcW w:w="709" w:type="dxa"/>
            <w:tcBorders>
              <w:top w:val="nil"/>
              <w:left w:val="nil"/>
              <w:bottom w:val="single" w:sz="4" w:space="0" w:color="auto"/>
              <w:right w:val="single" w:sz="4" w:space="0" w:color="auto"/>
            </w:tcBorders>
            <w:shd w:val="clear" w:color="auto" w:fill="auto"/>
            <w:vAlign w:val="center"/>
            <w:hideMark/>
          </w:tcPr>
          <w:p w14:paraId="2DA7AEF0"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428.400</w:t>
            </w:r>
          </w:p>
        </w:tc>
        <w:tc>
          <w:tcPr>
            <w:tcW w:w="708" w:type="dxa"/>
            <w:tcBorders>
              <w:top w:val="nil"/>
              <w:left w:val="nil"/>
              <w:bottom w:val="single" w:sz="4" w:space="0" w:color="auto"/>
              <w:right w:val="single" w:sz="4" w:space="0" w:color="auto"/>
            </w:tcBorders>
            <w:shd w:val="clear" w:color="auto" w:fill="auto"/>
            <w:noWrap/>
            <w:vAlign w:val="center"/>
            <w:hideMark/>
          </w:tcPr>
          <w:p w14:paraId="14EF08D4"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14.280</w:t>
            </w:r>
          </w:p>
        </w:tc>
        <w:tc>
          <w:tcPr>
            <w:tcW w:w="709" w:type="dxa"/>
            <w:tcBorders>
              <w:top w:val="nil"/>
              <w:left w:val="nil"/>
              <w:bottom w:val="single" w:sz="4" w:space="0" w:color="auto"/>
              <w:right w:val="single" w:sz="4" w:space="0" w:color="auto"/>
            </w:tcBorders>
            <w:shd w:val="clear" w:color="auto" w:fill="auto"/>
            <w:vAlign w:val="center"/>
            <w:hideMark/>
          </w:tcPr>
          <w:p w14:paraId="3132661D"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428.400</w:t>
            </w:r>
          </w:p>
        </w:tc>
      </w:tr>
      <w:tr w:rsidR="00BF33B1" w:rsidRPr="00BF33B1" w14:paraId="4BEEB754" w14:textId="77777777" w:rsidTr="00BF33B1">
        <w:trPr>
          <w:trHeight w:val="255"/>
        </w:trPr>
        <w:tc>
          <w:tcPr>
            <w:tcW w:w="3119"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6A425B9A" w14:textId="77777777" w:rsidR="003D1878" w:rsidRPr="003D1878" w:rsidRDefault="003D1878" w:rsidP="009A5BAA">
            <w:pPr>
              <w:jc w:val="both"/>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TOTAL</w:t>
            </w:r>
          </w:p>
        </w:tc>
        <w:tc>
          <w:tcPr>
            <w:tcW w:w="851" w:type="dxa"/>
            <w:tcBorders>
              <w:top w:val="nil"/>
              <w:left w:val="nil"/>
              <w:bottom w:val="single" w:sz="4" w:space="0" w:color="auto"/>
              <w:right w:val="single" w:sz="4" w:space="0" w:color="auto"/>
            </w:tcBorders>
            <w:shd w:val="clear" w:color="auto" w:fill="auto"/>
            <w:noWrap/>
            <w:vAlign w:val="bottom"/>
            <w:hideMark/>
          </w:tcPr>
          <w:p w14:paraId="0EC10D46" w14:textId="77777777" w:rsidR="003D1878" w:rsidRPr="003D1878" w:rsidRDefault="003D1878" w:rsidP="003D1878">
            <w:pP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 </w:t>
            </w:r>
          </w:p>
        </w:tc>
        <w:tc>
          <w:tcPr>
            <w:tcW w:w="781" w:type="dxa"/>
            <w:tcBorders>
              <w:top w:val="nil"/>
              <w:left w:val="nil"/>
              <w:bottom w:val="single" w:sz="4" w:space="0" w:color="auto"/>
              <w:right w:val="single" w:sz="4" w:space="0" w:color="auto"/>
            </w:tcBorders>
            <w:shd w:val="clear" w:color="auto" w:fill="auto"/>
            <w:noWrap/>
            <w:vAlign w:val="bottom"/>
            <w:hideMark/>
          </w:tcPr>
          <w:p w14:paraId="1F26E03E" w14:textId="77777777" w:rsidR="003D1878" w:rsidRPr="003D1878" w:rsidRDefault="003D1878" w:rsidP="003D1878">
            <w:pPr>
              <w:jc w:val="right"/>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3.786.794</w:t>
            </w:r>
          </w:p>
        </w:tc>
        <w:tc>
          <w:tcPr>
            <w:tcW w:w="636" w:type="dxa"/>
            <w:tcBorders>
              <w:top w:val="nil"/>
              <w:left w:val="nil"/>
              <w:bottom w:val="single" w:sz="4" w:space="0" w:color="auto"/>
              <w:right w:val="single" w:sz="4" w:space="0" w:color="auto"/>
            </w:tcBorders>
            <w:shd w:val="clear" w:color="auto" w:fill="auto"/>
            <w:noWrap/>
            <w:vAlign w:val="bottom"/>
            <w:hideMark/>
          </w:tcPr>
          <w:p w14:paraId="31756BA3" w14:textId="77777777" w:rsidR="003D1878" w:rsidRPr="003D1878" w:rsidRDefault="003D1878" w:rsidP="003D1878">
            <w:pP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 </w:t>
            </w:r>
          </w:p>
        </w:tc>
        <w:tc>
          <w:tcPr>
            <w:tcW w:w="709" w:type="dxa"/>
            <w:tcBorders>
              <w:top w:val="nil"/>
              <w:left w:val="nil"/>
              <w:bottom w:val="single" w:sz="4" w:space="0" w:color="auto"/>
              <w:right w:val="single" w:sz="4" w:space="0" w:color="auto"/>
            </w:tcBorders>
            <w:shd w:val="clear" w:color="auto" w:fill="auto"/>
            <w:noWrap/>
            <w:vAlign w:val="bottom"/>
            <w:hideMark/>
          </w:tcPr>
          <w:p w14:paraId="00AF2024" w14:textId="77777777" w:rsidR="003D1878" w:rsidRPr="003D1878" w:rsidRDefault="003D1878" w:rsidP="003D1878">
            <w:pPr>
              <w:jc w:val="right"/>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2.441.000</w:t>
            </w:r>
          </w:p>
        </w:tc>
        <w:tc>
          <w:tcPr>
            <w:tcW w:w="709" w:type="dxa"/>
            <w:tcBorders>
              <w:top w:val="nil"/>
              <w:left w:val="nil"/>
              <w:bottom w:val="single" w:sz="4" w:space="0" w:color="auto"/>
              <w:right w:val="single" w:sz="4" w:space="0" w:color="auto"/>
            </w:tcBorders>
            <w:shd w:val="clear" w:color="auto" w:fill="auto"/>
            <w:noWrap/>
            <w:vAlign w:val="bottom"/>
            <w:hideMark/>
          </w:tcPr>
          <w:p w14:paraId="5970A2F9" w14:textId="77777777" w:rsidR="003D1878" w:rsidRPr="003D1878" w:rsidRDefault="003D1878" w:rsidP="003D1878">
            <w:pP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 </w:t>
            </w:r>
          </w:p>
        </w:tc>
        <w:tc>
          <w:tcPr>
            <w:tcW w:w="709" w:type="dxa"/>
            <w:tcBorders>
              <w:top w:val="nil"/>
              <w:left w:val="nil"/>
              <w:bottom w:val="single" w:sz="4" w:space="0" w:color="auto"/>
              <w:right w:val="single" w:sz="4" w:space="0" w:color="auto"/>
            </w:tcBorders>
            <w:shd w:val="clear" w:color="auto" w:fill="auto"/>
            <w:noWrap/>
            <w:vAlign w:val="bottom"/>
            <w:hideMark/>
          </w:tcPr>
          <w:p w14:paraId="51291681" w14:textId="77777777" w:rsidR="003D1878" w:rsidRPr="003D1878" w:rsidRDefault="003D1878" w:rsidP="003D1878">
            <w:pPr>
              <w:jc w:val="right"/>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3.009.272</w:t>
            </w:r>
          </w:p>
        </w:tc>
        <w:tc>
          <w:tcPr>
            <w:tcW w:w="708" w:type="dxa"/>
            <w:tcBorders>
              <w:top w:val="nil"/>
              <w:left w:val="nil"/>
              <w:bottom w:val="single" w:sz="4" w:space="0" w:color="auto"/>
              <w:right w:val="single" w:sz="4" w:space="0" w:color="auto"/>
            </w:tcBorders>
            <w:shd w:val="clear" w:color="auto" w:fill="auto"/>
            <w:noWrap/>
            <w:vAlign w:val="bottom"/>
            <w:hideMark/>
          </w:tcPr>
          <w:p w14:paraId="30513552" w14:textId="77777777" w:rsidR="003D1878" w:rsidRPr="003D1878" w:rsidRDefault="003D1878" w:rsidP="003D1878">
            <w:pPr>
              <w:jc w:val="right"/>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511.200</w:t>
            </w:r>
          </w:p>
        </w:tc>
        <w:tc>
          <w:tcPr>
            <w:tcW w:w="709" w:type="dxa"/>
            <w:tcBorders>
              <w:top w:val="nil"/>
              <w:left w:val="nil"/>
              <w:bottom w:val="single" w:sz="4" w:space="0" w:color="auto"/>
              <w:right w:val="single" w:sz="4" w:space="0" w:color="auto"/>
            </w:tcBorders>
            <w:shd w:val="clear" w:color="auto" w:fill="auto"/>
            <w:noWrap/>
            <w:vAlign w:val="bottom"/>
            <w:hideMark/>
          </w:tcPr>
          <w:p w14:paraId="36775831" w14:textId="77777777" w:rsidR="003D1878" w:rsidRPr="003D1878" w:rsidRDefault="003D1878" w:rsidP="003D1878">
            <w:pPr>
              <w:jc w:val="right"/>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3.196.000</w:t>
            </w:r>
          </w:p>
        </w:tc>
        <w:tc>
          <w:tcPr>
            <w:tcW w:w="709" w:type="dxa"/>
            <w:tcBorders>
              <w:top w:val="nil"/>
              <w:left w:val="nil"/>
              <w:bottom w:val="single" w:sz="4" w:space="0" w:color="auto"/>
              <w:right w:val="single" w:sz="4" w:space="0" w:color="auto"/>
            </w:tcBorders>
            <w:shd w:val="clear" w:color="auto" w:fill="auto"/>
            <w:noWrap/>
            <w:vAlign w:val="bottom"/>
            <w:hideMark/>
          </w:tcPr>
          <w:p w14:paraId="1B7F1BA1" w14:textId="77777777" w:rsidR="003D1878" w:rsidRPr="003D1878" w:rsidRDefault="003D1878" w:rsidP="003D1878">
            <w:pPr>
              <w:jc w:val="right"/>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607.558</w:t>
            </w:r>
          </w:p>
        </w:tc>
        <w:tc>
          <w:tcPr>
            <w:tcW w:w="709" w:type="dxa"/>
            <w:tcBorders>
              <w:top w:val="nil"/>
              <w:left w:val="nil"/>
              <w:bottom w:val="single" w:sz="4" w:space="0" w:color="auto"/>
              <w:right w:val="single" w:sz="4" w:space="0" w:color="auto"/>
            </w:tcBorders>
            <w:shd w:val="clear" w:color="auto" w:fill="auto"/>
            <w:noWrap/>
            <w:vAlign w:val="bottom"/>
            <w:hideMark/>
          </w:tcPr>
          <w:p w14:paraId="7653C26E" w14:textId="77777777" w:rsidR="003D1878" w:rsidRPr="003D1878" w:rsidRDefault="003D1878" w:rsidP="003D1878">
            <w:pPr>
              <w:jc w:val="right"/>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3.785.694</w:t>
            </w:r>
          </w:p>
        </w:tc>
        <w:tc>
          <w:tcPr>
            <w:tcW w:w="708" w:type="dxa"/>
            <w:tcBorders>
              <w:top w:val="nil"/>
              <w:left w:val="nil"/>
              <w:bottom w:val="single" w:sz="4" w:space="0" w:color="auto"/>
              <w:right w:val="single" w:sz="4" w:space="0" w:color="auto"/>
            </w:tcBorders>
            <w:shd w:val="clear" w:color="auto" w:fill="auto"/>
            <w:noWrap/>
            <w:vAlign w:val="bottom"/>
            <w:hideMark/>
          </w:tcPr>
          <w:p w14:paraId="0656F917" w14:textId="77777777" w:rsidR="003D1878" w:rsidRPr="003D1878" w:rsidRDefault="003D1878" w:rsidP="003D1878">
            <w:pP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 </w:t>
            </w:r>
          </w:p>
        </w:tc>
        <w:tc>
          <w:tcPr>
            <w:tcW w:w="709" w:type="dxa"/>
            <w:tcBorders>
              <w:top w:val="nil"/>
              <w:left w:val="nil"/>
              <w:bottom w:val="single" w:sz="4" w:space="0" w:color="auto"/>
              <w:right w:val="single" w:sz="4" w:space="0" w:color="auto"/>
            </w:tcBorders>
            <w:shd w:val="clear" w:color="auto" w:fill="auto"/>
            <w:noWrap/>
            <w:vAlign w:val="bottom"/>
            <w:hideMark/>
          </w:tcPr>
          <w:p w14:paraId="519E9609" w14:textId="77777777" w:rsidR="003D1878" w:rsidRPr="003D1878" w:rsidRDefault="003D1878" w:rsidP="003D1878">
            <w:pPr>
              <w:jc w:val="right"/>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3.786.794</w:t>
            </w:r>
          </w:p>
        </w:tc>
      </w:tr>
      <w:tr w:rsidR="00BF33B1" w:rsidRPr="00BF33B1" w14:paraId="767B11D5" w14:textId="77777777" w:rsidTr="00BF33B1">
        <w:trPr>
          <w:trHeight w:val="255"/>
        </w:trPr>
        <w:tc>
          <w:tcPr>
            <w:tcW w:w="425" w:type="dxa"/>
            <w:tcBorders>
              <w:top w:val="nil"/>
              <w:left w:val="nil"/>
              <w:bottom w:val="nil"/>
              <w:right w:val="nil"/>
            </w:tcBorders>
            <w:shd w:val="clear" w:color="auto" w:fill="auto"/>
            <w:noWrap/>
            <w:vAlign w:val="bottom"/>
            <w:hideMark/>
          </w:tcPr>
          <w:p w14:paraId="1FFBE61D" w14:textId="77777777" w:rsidR="003D1878" w:rsidRPr="003D1878" w:rsidRDefault="003D1878" w:rsidP="003D1878">
            <w:pPr>
              <w:jc w:val="right"/>
              <w:rPr>
                <w:rFonts w:asciiTheme="minorHAnsi" w:hAnsiTheme="minorHAnsi" w:cstheme="minorHAnsi"/>
                <w:b/>
                <w:bCs/>
                <w:color w:val="000000"/>
                <w:sz w:val="12"/>
                <w:szCs w:val="12"/>
                <w:lang w:val="es-CO" w:eastAsia="es-CO"/>
              </w:rPr>
            </w:pPr>
          </w:p>
        </w:tc>
        <w:tc>
          <w:tcPr>
            <w:tcW w:w="1844" w:type="dxa"/>
            <w:tcBorders>
              <w:top w:val="nil"/>
              <w:left w:val="nil"/>
              <w:bottom w:val="nil"/>
              <w:right w:val="nil"/>
            </w:tcBorders>
            <w:shd w:val="clear" w:color="auto" w:fill="auto"/>
            <w:noWrap/>
            <w:vAlign w:val="bottom"/>
            <w:hideMark/>
          </w:tcPr>
          <w:p w14:paraId="1DB79CC9" w14:textId="77777777" w:rsidR="003D1878" w:rsidRPr="003D1878" w:rsidRDefault="003D1878" w:rsidP="009A5BAA">
            <w:pPr>
              <w:jc w:val="both"/>
              <w:rPr>
                <w:rFonts w:asciiTheme="minorHAnsi" w:hAnsiTheme="minorHAnsi" w:cstheme="minorHAnsi"/>
                <w:sz w:val="12"/>
                <w:szCs w:val="12"/>
                <w:lang w:val="es-CO" w:eastAsia="es-CO"/>
              </w:rPr>
            </w:pPr>
          </w:p>
        </w:tc>
        <w:tc>
          <w:tcPr>
            <w:tcW w:w="425" w:type="dxa"/>
            <w:tcBorders>
              <w:top w:val="nil"/>
              <w:left w:val="nil"/>
              <w:bottom w:val="nil"/>
              <w:right w:val="nil"/>
            </w:tcBorders>
            <w:shd w:val="clear" w:color="auto" w:fill="auto"/>
            <w:noWrap/>
            <w:vAlign w:val="bottom"/>
            <w:hideMark/>
          </w:tcPr>
          <w:p w14:paraId="280691FA" w14:textId="77777777" w:rsidR="003D1878" w:rsidRPr="003D1878" w:rsidRDefault="003D1878" w:rsidP="003D1878">
            <w:pPr>
              <w:rPr>
                <w:rFonts w:asciiTheme="minorHAnsi" w:hAnsiTheme="minorHAnsi" w:cstheme="minorHAnsi"/>
                <w:sz w:val="12"/>
                <w:szCs w:val="12"/>
                <w:lang w:val="es-CO" w:eastAsia="es-CO"/>
              </w:rPr>
            </w:pPr>
          </w:p>
        </w:tc>
        <w:tc>
          <w:tcPr>
            <w:tcW w:w="425" w:type="dxa"/>
            <w:tcBorders>
              <w:top w:val="nil"/>
              <w:left w:val="nil"/>
              <w:bottom w:val="nil"/>
              <w:right w:val="nil"/>
            </w:tcBorders>
            <w:shd w:val="clear" w:color="auto" w:fill="auto"/>
            <w:noWrap/>
            <w:vAlign w:val="bottom"/>
            <w:hideMark/>
          </w:tcPr>
          <w:p w14:paraId="1F1AFE30" w14:textId="77777777" w:rsidR="003D1878" w:rsidRPr="003D1878" w:rsidRDefault="003D1878" w:rsidP="003D1878">
            <w:pPr>
              <w:rPr>
                <w:rFonts w:asciiTheme="minorHAnsi" w:hAnsiTheme="minorHAnsi" w:cstheme="minorHAnsi"/>
                <w:sz w:val="12"/>
                <w:szCs w:val="12"/>
                <w:lang w:val="es-CO" w:eastAsia="es-CO"/>
              </w:rPr>
            </w:pPr>
          </w:p>
        </w:tc>
        <w:tc>
          <w:tcPr>
            <w:tcW w:w="851" w:type="dxa"/>
            <w:tcBorders>
              <w:top w:val="nil"/>
              <w:left w:val="nil"/>
              <w:bottom w:val="nil"/>
              <w:right w:val="nil"/>
            </w:tcBorders>
            <w:shd w:val="clear" w:color="auto" w:fill="auto"/>
            <w:noWrap/>
            <w:vAlign w:val="bottom"/>
            <w:hideMark/>
          </w:tcPr>
          <w:p w14:paraId="69962D29" w14:textId="77777777" w:rsidR="003D1878" w:rsidRPr="003D1878" w:rsidRDefault="003D1878" w:rsidP="003D1878">
            <w:pPr>
              <w:rPr>
                <w:rFonts w:asciiTheme="minorHAnsi" w:hAnsiTheme="minorHAnsi" w:cstheme="minorHAnsi"/>
                <w:sz w:val="12"/>
                <w:szCs w:val="12"/>
                <w:lang w:val="es-CO" w:eastAsia="es-CO"/>
              </w:rPr>
            </w:pPr>
          </w:p>
        </w:tc>
        <w:tc>
          <w:tcPr>
            <w:tcW w:w="781" w:type="dxa"/>
            <w:tcBorders>
              <w:top w:val="nil"/>
              <w:left w:val="nil"/>
              <w:bottom w:val="nil"/>
              <w:right w:val="nil"/>
            </w:tcBorders>
            <w:shd w:val="clear" w:color="auto" w:fill="auto"/>
            <w:noWrap/>
            <w:vAlign w:val="bottom"/>
            <w:hideMark/>
          </w:tcPr>
          <w:p w14:paraId="414F60CD" w14:textId="77777777" w:rsidR="003D1878" w:rsidRPr="003D1878" w:rsidRDefault="003D1878" w:rsidP="003D1878">
            <w:pPr>
              <w:rPr>
                <w:rFonts w:asciiTheme="minorHAnsi" w:hAnsiTheme="minorHAnsi" w:cstheme="minorHAnsi"/>
                <w:sz w:val="12"/>
                <w:szCs w:val="12"/>
                <w:lang w:val="es-CO" w:eastAsia="es-CO"/>
              </w:rPr>
            </w:pPr>
          </w:p>
        </w:tc>
        <w:tc>
          <w:tcPr>
            <w:tcW w:w="636" w:type="dxa"/>
            <w:tcBorders>
              <w:top w:val="nil"/>
              <w:left w:val="nil"/>
              <w:bottom w:val="nil"/>
              <w:right w:val="nil"/>
            </w:tcBorders>
            <w:shd w:val="clear" w:color="auto" w:fill="auto"/>
            <w:noWrap/>
            <w:vAlign w:val="bottom"/>
            <w:hideMark/>
          </w:tcPr>
          <w:p w14:paraId="1D416953" w14:textId="77777777" w:rsidR="003D1878" w:rsidRPr="003D1878" w:rsidRDefault="003D1878" w:rsidP="003D1878">
            <w:pPr>
              <w:rPr>
                <w:rFonts w:asciiTheme="minorHAnsi" w:hAnsiTheme="minorHAnsi" w:cstheme="minorHAnsi"/>
                <w:sz w:val="12"/>
                <w:szCs w:val="12"/>
                <w:lang w:val="es-CO" w:eastAsia="es-CO"/>
              </w:rPr>
            </w:pPr>
          </w:p>
        </w:tc>
        <w:tc>
          <w:tcPr>
            <w:tcW w:w="709" w:type="dxa"/>
            <w:tcBorders>
              <w:top w:val="nil"/>
              <w:left w:val="nil"/>
              <w:bottom w:val="nil"/>
              <w:right w:val="nil"/>
            </w:tcBorders>
            <w:shd w:val="clear" w:color="auto" w:fill="auto"/>
            <w:noWrap/>
            <w:vAlign w:val="bottom"/>
            <w:hideMark/>
          </w:tcPr>
          <w:p w14:paraId="71724840" w14:textId="77777777" w:rsidR="003D1878" w:rsidRPr="003D1878" w:rsidRDefault="003D1878" w:rsidP="003D1878">
            <w:pPr>
              <w:rPr>
                <w:rFonts w:asciiTheme="minorHAnsi" w:hAnsiTheme="minorHAnsi" w:cstheme="minorHAnsi"/>
                <w:sz w:val="12"/>
                <w:szCs w:val="12"/>
                <w:lang w:val="es-CO" w:eastAsia="es-CO"/>
              </w:rPr>
            </w:pPr>
          </w:p>
        </w:tc>
        <w:tc>
          <w:tcPr>
            <w:tcW w:w="709" w:type="dxa"/>
            <w:tcBorders>
              <w:top w:val="nil"/>
              <w:left w:val="nil"/>
              <w:bottom w:val="nil"/>
              <w:right w:val="nil"/>
            </w:tcBorders>
            <w:shd w:val="clear" w:color="auto" w:fill="auto"/>
            <w:noWrap/>
            <w:vAlign w:val="bottom"/>
            <w:hideMark/>
          </w:tcPr>
          <w:p w14:paraId="484ABACE" w14:textId="77777777" w:rsidR="003D1878" w:rsidRPr="003D1878" w:rsidRDefault="003D1878" w:rsidP="003D1878">
            <w:pPr>
              <w:rPr>
                <w:rFonts w:asciiTheme="minorHAnsi" w:hAnsiTheme="minorHAnsi" w:cstheme="minorHAnsi"/>
                <w:sz w:val="12"/>
                <w:szCs w:val="12"/>
                <w:lang w:val="es-CO" w:eastAsia="es-CO"/>
              </w:rPr>
            </w:pPr>
          </w:p>
        </w:tc>
        <w:tc>
          <w:tcPr>
            <w:tcW w:w="709" w:type="dxa"/>
            <w:tcBorders>
              <w:top w:val="nil"/>
              <w:left w:val="nil"/>
              <w:bottom w:val="nil"/>
              <w:right w:val="nil"/>
            </w:tcBorders>
            <w:shd w:val="clear" w:color="auto" w:fill="auto"/>
            <w:noWrap/>
            <w:vAlign w:val="bottom"/>
            <w:hideMark/>
          </w:tcPr>
          <w:p w14:paraId="75ED5EE7" w14:textId="77777777" w:rsidR="003D1878" w:rsidRPr="003D1878" w:rsidRDefault="003D1878" w:rsidP="003D1878">
            <w:pPr>
              <w:rPr>
                <w:rFonts w:asciiTheme="minorHAnsi" w:hAnsiTheme="minorHAnsi" w:cstheme="minorHAnsi"/>
                <w:sz w:val="12"/>
                <w:szCs w:val="12"/>
                <w:lang w:val="es-CO" w:eastAsia="es-CO"/>
              </w:rPr>
            </w:pPr>
          </w:p>
        </w:tc>
        <w:tc>
          <w:tcPr>
            <w:tcW w:w="708" w:type="dxa"/>
            <w:tcBorders>
              <w:top w:val="nil"/>
              <w:left w:val="nil"/>
              <w:bottom w:val="nil"/>
              <w:right w:val="nil"/>
            </w:tcBorders>
            <w:shd w:val="clear" w:color="auto" w:fill="auto"/>
            <w:noWrap/>
            <w:vAlign w:val="bottom"/>
            <w:hideMark/>
          </w:tcPr>
          <w:p w14:paraId="2E5EBD9A" w14:textId="77777777" w:rsidR="003D1878" w:rsidRPr="003D1878" w:rsidRDefault="003D1878" w:rsidP="003D1878">
            <w:pPr>
              <w:rPr>
                <w:rFonts w:asciiTheme="minorHAnsi" w:hAnsiTheme="minorHAnsi" w:cstheme="minorHAnsi"/>
                <w:sz w:val="12"/>
                <w:szCs w:val="12"/>
                <w:lang w:val="es-CO" w:eastAsia="es-CO"/>
              </w:rPr>
            </w:pPr>
          </w:p>
        </w:tc>
        <w:tc>
          <w:tcPr>
            <w:tcW w:w="709" w:type="dxa"/>
            <w:tcBorders>
              <w:top w:val="nil"/>
              <w:left w:val="nil"/>
              <w:bottom w:val="nil"/>
              <w:right w:val="nil"/>
            </w:tcBorders>
            <w:shd w:val="clear" w:color="auto" w:fill="auto"/>
            <w:noWrap/>
            <w:vAlign w:val="bottom"/>
            <w:hideMark/>
          </w:tcPr>
          <w:p w14:paraId="039C9630" w14:textId="77777777" w:rsidR="003D1878" w:rsidRPr="003D1878" w:rsidRDefault="003D1878" w:rsidP="003D1878">
            <w:pPr>
              <w:rPr>
                <w:rFonts w:asciiTheme="minorHAnsi" w:hAnsiTheme="minorHAnsi" w:cstheme="minorHAnsi"/>
                <w:sz w:val="12"/>
                <w:szCs w:val="12"/>
                <w:lang w:val="es-CO" w:eastAsia="es-CO"/>
              </w:rPr>
            </w:pPr>
          </w:p>
        </w:tc>
        <w:tc>
          <w:tcPr>
            <w:tcW w:w="709" w:type="dxa"/>
            <w:tcBorders>
              <w:top w:val="nil"/>
              <w:left w:val="nil"/>
              <w:bottom w:val="nil"/>
              <w:right w:val="nil"/>
            </w:tcBorders>
            <w:shd w:val="clear" w:color="auto" w:fill="auto"/>
            <w:noWrap/>
            <w:vAlign w:val="bottom"/>
            <w:hideMark/>
          </w:tcPr>
          <w:p w14:paraId="293A6FBA" w14:textId="77777777" w:rsidR="003D1878" w:rsidRPr="003D1878" w:rsidRDefault="003D1878" w:rsidP="003D1878">
            <w:pPr>
              <w:rPr>
                <w:rFonts w:asciiTheme="minorHAnsi" w:hAnsiTheme="minorHAnsi" w:cstheme="minorHAnsi"/>
                <w:sz w:val="12"/>
                <w:szCs w:val="12"/>
                <w:lang w:val="es-CO" w:eastAsia="es-CO"/>
              </w:rPr>
            </w:pPr>
          </w:p>
        </w:tc>
        <w:tc>
          <w:tcPr>
            <w:tcW w:w="709" w:type="dxa"/>
            <w:tcBorders>
              <w:top w:val="nil"/>
              <w:left w:val="nil"/>
              <w:bottom w:val="nil"/>
              <w:right w:val="nil"/>
            </w:tcBorders>
            <w:shd w:val="clear" w:color="auto" w:fill="auto"/>
            <w:noWrap/>
            <w:vAlign w:val="bottom"/>
            <w:hideMark/>
          </w:tcPr>
          <w:p w14:paraId="41DD0691" w14:textId="77777777" w:rsidR="003D1878" w:rsidRPr="003D1878" w:rsidRDefault="003D1878" w:rsidP="003D1878">
            <w:pPr>
              <w:rPr>
                <w:rFonts w:asciiTheme="minorHAnsi" w:hAnsiTheme="minorHAnsi" w:cstheme="minorHAnsi"/>
                <w:sz w:val="12"/>
                <w:szCs w:val="12"/>
                <w:lang w:val="es-CO" w:eastAsia="es-CO"/>
              </w:rPr>
            </w:pPr>
          </w:p>
        </w:tc>
        <w:tc>
          <w:tcPr>
            <w:tcW w:w="708" w:type="dxa"/>
            <w:tcBorders>
              <w:top w:val="nil"/>
              <w:left w:val="nil"/>
              <w:bottom w:val="nil"/>
              <w:right w:val="nil"/>
            </w:tcBorders>
            <w:shd w:val="clear" w:color="auto" w:fill="auto"/>
            <w:noWrap/>
            <w:vAlign w:val="bottom"/>
            <w:hideMark/>
          </w:tcPr>
          <w:p w14:paraId="5751B3E7" w14:textId="77777777" w:rsidR="003D1878" w:rsidRPr="003D1878" w:rsidRDefault="003D1878" w:rsidP="003D1878">
            <w:pPr>
              <w:rPr>
                <w:rFonts w:asciiTheme="minorHAnsi" w:hAnsiTheme="minorHAnsi" w:cstheme="minorHAnsi"/>
                <w:sz w:val="12"/>
                <w:szCs w:val="12"/>
                <w:lang w:val="es-CO" w:eastAsia="es-CO"/>
              </w:rPr>
            </w:pPr>
          </w:p>
        </w:tc>
        <w:tc>
          <w:tcPr>
            <w:tcW w:w="709" w:type="dxa"/>
            <w:tcBorders>
              <w:top w:val="nil"/>
              <w:left w:val="nil"/>
              <w:bottom w:val="nil"/>
              <w:right w:val="nil"/>
            </w:tcBorders>
            <w:shd w:val="clear" w:color="auto" w:fill="auto"/>
            <w:noWrap/>
            <w:vAlign w:val="bottom"/>
            <w:hideMark/>
          </w:tcPr>
          <w:p w14:paraId="746F8CD7" w14:textId="77777777" w:rsidR="003D1878" w:rsidRPr="003D1878" w:rsidRDefault="003D1878" w:rsidP="003D1878">
            <w:pPr>
              <w:rPr>
                <w:rFonts w:asciiTheme="minorHAnsi" w:hAnsiTheme="minorHAnsi" w:cstheme="minorHAnsi"/>
                <w:sz w:val="12"/>
                <w:szCs w:val="12"/>
                <w:lang w:val="es-CO" w:eastAsia="es-CO"/>
              </w:rPr>
            </w:pPr>
          </w:p>
        </w:tc>
      </w:tr>
      <w:tr w:rsidR="00BF33B1" w:rsidRPr="00BF33B1" w14:paraId="05FB0C1F" w14:textId="77777777" w:rsidTr="00BF33B1">
        <w:trPr>
          <w:trHeight w:val="255"/>
        </w:trPr>
        <w:tc>
          <w:tcPr>
            <w:tcW w:w="425" w:type="dxa"/>
            <w:tcBorders>
              <w:top w:val="nil"/>
              <w:left w:val="nil"/>
              <w:bottom w:val="nil"/>
              <w:right w:val="nil"/>
            </w:tcBorders>
            <w:shd w:val="clear" w:color="auto" w:fill="auto"/>
            <w:noWrap/>
            <w:vAlign w:val="bottom"/>
            <w:hideMark/>
          </w:tcPr>
          <w:p w14:paraId="6A6810C9" w14:textId="77777777" w:rsidR="003D1878" w:rsidRPr="003D1878" w:rsidRDefault="003D1878" w:rsidP="003D1878">
            <w:pPr>
              <w:rPr>
                <w:rFonts w:asciiTheme="minorHAnsi" w:hAnsiTheme="minorHAnsi" w:cstheme="minorHAnsi"/>
                <w:sz w:val="12"/>
                <w:szCs w:val="12"/>
                <w:lang w:val="es-CO" w:eastAsia="es-CO"/>
              </w:rPr>
            </w:pPr>
          </w:p>
        </w:tc>
        <w:tc>
          <w:tcPr>
            <w:tcW w:w="1844" w:type="dxa"/>
            <w:tcBorders>
              <w:top w:val="nil"/>
              <w:left w:val="nil"/>
              <w:bottom w:val="nil"/>
              <w:right w:val="nil"/>
            </w:tcBorders>
            <w:shd w:val="clear" w:color="auto" w:fill="auto"/>
            <w:noWrap/>
            <w:vAlign w:val="bottom"/>
            <w:hideMark/>
          </w:tcPr>
          <w:p w14:paraId="3558EB54" w14:textId="77777777" w:rsidR="003D1878" w:rsidRPr="003D1878" w:rsidRDefault="003D1878" w:rsidP="009A5BAA">
            <w:pPr>
              <w:jc w:val="both"/>
              <w:rPr>
                <w:rFonts w:asciiTheme="minorHAnsi" w:hAnsiTheme="minorHAnsi" w:cstheme="minorHAnsi"/>
                <w:sz w:val="12"/>
                <w:szCs w:val="12"/>
                <w:lang w:val="es-CO" w:eastAsia="es-CO"/>
              </w:rPr>
            </w:pPr>
          </w:p>
        </w:tc>
        <w:tc>
          <w:tcPr>
            <w:tcW w:w="425" w:type="dxa"/>
            <w:tcBorders>
              <w:top w:val="nil"/>
              <w:left w:val="nil"/>
              <w:bottom w:val="nil"/>
              <w:right w:val="nil"/>
            </w:tcBorders>
            <w:shd w:val="clear" w:color="auto" w:fill="auto"/>
            <w:noWrap/>
            <w:vAlign w:val="bottom"/>
            <w:hideMark/>
          </w:tcPr>
          <w:p w14:paraId="2F48B61B" w14:textId="77777777" w:rsidR="003D1878" w:rsidRPr="003D1878" w:rsidRDefault="003D1878" w:rsidP="003D1878">
            <w:pPr>
              <w:rPr>
                <w:rFonts w:asciiTheme="minorHAnsi" w:hAnsiTheme="minorHAnsi" w:cstheme="minorHAnsi"/>
                <w:sz w:val="12"/>
                <w:szCs w:val="12"/>
                <w:lang w:val="es-CO" w:eastAsia="es-CO"/>
              </w:rPr>
            </w:pPr>
          </w:p>
        </w:tc>
        <w:tc>
          <w:tcPr>
            <w:tcW w:w="425" w:type="dxa"/>
            <w:tcBorders>
              <w:top w:val="nil"/>
              <w:left w:val="nil"/>
              <w:bottom w:val="nil"/>
              <w:right w:val="nil"/>
            </w:tcBorders>
            <w:shd w:val="clear" w:color="auto" w:fill="auto"/>
            <w:noWrap/>
            <w:vAlign w:val="bottom"/>
            <w:hideMark/>
          </w:tcPr>
          <w:p w14:paraId="137EF351" w14:textId="77777777" w:rsidR="003D1878" w:rsidRPr="003D1878" w:rsidRDefault="003D1878" w:rsidP="003D1878">
            <w:pPr>
              <w:rPr>
                <w:rFonts w:asciiTheme="minorHAnsi" w:hAnsiTheme="minorHAnsi" w:cstheme="minorHAnsi"/>
                <w:sz w:val="12"/>
                <w:szCs w:val="12"/>
                <w:lang w:val="es-CO" w:eastAsia="es-CO"/>
              </w:rPr>
            </w:pPr>
          </w:p>
        </w:tc>
        <w:tc>
          <w:tcPr>
            <w:tcW w:w="851" w:type="dxa"/>
            <w:tcBorders>
              <w:top w:val="nil"/>
              <w:left w:val="nil"/>
              <w:bottom w:val="nil"/>
              <w:right w:val="nil"/>
            </w:tcBorders>
            <w:shd w:val="clear" w:color="auto" w:fill="auto"/>
            <w:noWrap/>
            <w:vAlign w:val="bottom"/>
            <w:hideMark/>
          </w:tcPr>
          <w:p w14:paraId="542DDC36" w14:textId="77777777" w:rsidR="003D1878" w:rsidRDefault="003D1878" w:rsidP="003D1878">
            <w:pPr>
              <w:rPr>
                <w:rFonts w:asciiTheme="minorHAnsi" w:hAnsiTheme="minorHAnsi" w:cstheme="minorHAnsi"/>
                <w:sz w:val="12"/>
                <w:szCs w:val="12"/>
                <w:lang w:val="es-CO" w:eastAsia="es-CO"/>
              </w:rPr>
            </w:pPr>
          </w:p>
          <w:p w14:paraId="7E65EBFD" w14:textId="77777777" w:rsidR="00BF33B1" w:rsidRDefault="00BF33B1" w:rsidP="003D1878">
            <w:pPr>
              <w:rPr>
                <w:rFonts w:asciiTheme="minorHAnsi" w:hAnsiTheme="minorHAnsi" w:cstheme="minorHAnsi"/>
                <w:sz w:val="12"/>
                <w:szCs w:val="12"/>
                <w:lang w:val="es-CO" w:eastAsia="es-CO"/>
              </w:rPr>
            </w:pPr>
          </w:p>
          <w:p w14:paraId="271B4A17" w14:textId="77777777" w:rsidR="00BF33B1" w:rsidRDefault="00BF33B1" w:rsidP="003D1878">
            <w:pPr>
              <w:rPr>
                <w:rFonts w:asciiTheme="minorHAnsi" w:hAnsiTheme="minorHAnsi" w:cstheme="minorHAnsi"/>
                <w:sz w:val="12"/>
                <w:szCs w:val="12"/>
                <w:lang w:val="es-CO" w:eastAsia="es-CO"/>
              </w:rPr>
            </w:pPr>
          </w:p>
          <w:p w14:paraId="5CF60D86" w14:textId="77777777" w:rsidR="00BF33B1" w:rsidRDefault="00BF33B1" w:rsidP="003D1878">
            <w:pPr>
              <w:rPr>
                <w:rFonts w:asciiTheme="minorHAnsi" w:hAnsiTheme="minorHAnsi" w:cstheme="minorHAnsi"/>
                <w:sz w:val="12"/>
                <w:szCs w:val="12"/>
                <w:lang w:val="es-CO" w:eastAsia="es-CO"/>
              </w:rPr>
            </w:pPr>
          </w:p>
          <w:p w14:paraId="6671BE38" w14:textId="77777777" w:rsidR="00BF33B1" w:rsidRDefault="00BF33B1" w:rsidP="003D1878">
            <w:pPr>
              <w:rPr>
                <w:rFonts w:asciiTheme="minorHAnsi" w:hAnsiTheme="minorHAnsi" w:cstheme="minorHAnsi"/>
                <w:sz w:val="12"/>
                <w:szCs w:val="12"/>
                <w:lang w:val="es-CO" w:eastAsia="es-CO"/>
              </w:rPr>
            </w:pPr>
          </w:p>
          <w:p w14:paraId="784C11AA" w14:textId="77777777" w:rsidR="00BF33B1" w:rsidRDefault="00BF33B1" w:rsidP="003D1878">
            <w:pPr>
              <w:rPr>
                <w:rFonts w:asciiTheme="minorHAnsi" w:hAnsiTheme="minorHAnsi" w:cstheme="minorHAnsi"/>
                <w:sz w:val="12"/>
                <w:szCs w:val="12"/>
                <w:lang w:val="es-CO" w:eastAsia="es-CO"/>
              </w:rPr>
            </w:pPr>
          </w:p>
          <w:p w14:paraId="194EA949" w14:textId="77777777" w:rsidR="00BF33B1" w:rsidRDefault="00BF33B1" w:rsidP="003D1878">
            <w:pPr>
              <w:rPr>
                <w:rFonts w:asciiTheme="minorHAnsi" w:hAnsiTheme="minorHAnsi" w:cstheme="minorHAnsi"/>
                <w:sz w:val="12"/>
                <w:szCs w:val="12"/>
                <w:lang w:val="es-CO" w:eastAsia="es-CO"/>
              </w:rPr>
            </w:pPr>
          </w:p>
          <w:p w14:paraId="349B63CE" w14:textId="77777777" w:rsidR="00BF33B1" w:rsidRDefault="00BF33B1" w:rsidP="003D1878">
            <w:pPr>
              <w:rPr>
                <w:rFonts w:asciiTheme="minorHAnsi" w:hAnsiTheme="minorHAnsi" w:cstheme="minorHAnsi"/>
                <w:sz w:val="12"/>
                <w:szCs w:val="12"/>
                <w:lang w:val="es-CO" w:eastAsia="es-CO"/>
              </w:rPr>
            </w:pPr>
          </w:p>
          <w:p w14:paraId="48509A2C" w14:textId="77777777" w:rsidR="00BF33B1" w:rsidRDefault="00BF33B1" w:rsidP="003D1878">
            <w:pPr>
              <w:rPr>
                <w:rFonts w:asciiTheme="minorHAnsi" w:hAnsiTheme="minorHAnsi" w:cstheme="minorHAnsi"/>
                <w:sz w:val="12"/>
                <w:szCs w:val="12"/>
                <w:lang w:val="es-CO" w:eastAsia="es-CO"/>
              </w:rPr>
            </w:pPr>
          </w:p>
          <w:p w14:paraId="573756A3" w14:textId="77777777" w:rsidR="00BF33B1" w:rsidRDefault="00BF33B1" w:rsidP="003D1878">
            <w:pPr>
              <w:rPr>
                <w:rFonts w:asciiTheme="minorHAnsi" w:hAnsiTheme="minorHAnsi" w:cstheme="minorHAnsi"/>
                <w:sz w:val="12"/>
                <w:szCs w:val="12"/>
                <w:lang w:val="es-CO" w:eastAsia="es-CO"/>
              </w:rPr>
            </w:pPr>
          </w:p>
          <w:p w14:paraId="0849252C" w14:textId="77777777" w:rsidR="00BF33B1" w:rsidRPr="003D1878" w:rsidRDefault="00BF33B1" w:rsidP="003D1878">
            <w:pPr>
              <w:rPr>
                <w:rFonts w:asciiTheme="minorHAnsi" w:hAnsiTheme="minorHAnsi" w:cstheme="minorHAnsi"/>
                <w:sz w:val="12"/>
                <w:szCs w:val="12"/>
                <w:lang w:val="es-CO" w:eastAsia="es-CO"/>
              </w:rPr>
            </w:pPr>
          </w:p>
        </w:tc>
        <w:tc>
          <w:tcPr>
            <w:tcW w:w="781" w:type="dxa"/>
            <w:tcBorders>
              <w:top w:val="nil"/>
              <w:left w:val="nil"/>
              <w:bottom w:val="nil"/>
              <w:right w:val="nil"/>
            </w:tcBorders>
            <w:shd w:val="clear" w:color="auto" w:fill="auto"/>
            <w:noWrap/>
            <w:vAlign w:val="bottom"/>
            <w:hideMark/>
          </w:tcPr>
          <w:p w14:paraId="7923CC0B" w14:textId="77777777" w:rsidR="003D1878" w:rsidRPr="003D1878" w:rsidRDefault="003D1878" w:rsidP="003D1878">
            <w:pPr>
              <w:rPr>
                <w:rFonts w:asciiTheme="minorHAnsi" w:hAnsiTheme="minorHAnsi" w:cstheme="minorHAnsi"/>
                <w:sz w:val="12"/>
                <w:szCs w:val="12"/>
                <w:lang w:val="es-CO" w:eastAsia="es-CO"/>
              </w:rPr>
            </w:pPr>
          </w:p>
        </w:tc>
        <w:tc>
          <w:tcPr>
            <w:tcW w:w="636" w:type="dxa"/>
            <w:tcBorders>
              <w:top w:val="nil"/>
              <w:left w:val="nil"/>
              <w:bottom w:val="nil"/>
              <w:right w:val="nil"/>
            </w:tcBorders>
            <w:shd w:val="clear" w:color="auto" w:fill="auto"/>
            <w:noWrap/>
            <w:vAlign w:val="bottom"/>
            <w:hideMark/>
          </w:tcPr>
          <w:p w14:paraId="6D57B1A3" w14:textId="77777777" w:rsidR="003D1878" w:rsidRPr="003D1878" w:rsidRDefault="003D1878" w:rsidP="003D1878">
            <w:pPr>
              <w:rPr>
                <w:rFonts w:asciiTheme="minorHAnsi" w:hAnsiTheme="minorHAnsi" w:cstheme="minorHAnsi"/>
                <w:sz w:val="12"/>
                <w:szCs w:val="12"/>
                <w:lang w:val="es-CO" w:eastAsia="es-CO"/>
              </w:rPr>
            </w:pPr>
          </w:p>
        </w:tc>
        <w:tc>
          <w:tcPr>
            <w:tcW w:w="709" w:type="dxa"/>
            <w:tcBorders>
              <w:top w:val="nil"/>
              <w:left w:val="nil"/>
              <w:bottom w:val="nil"/>
              <w:right w:val="nil"/>
            </w:tcBorders>
            <w:shd w:val="clear" w:color="auto" w:fill="auto"/>
            <w:noWrap/>
            <w:vAlign w:val="bottom"/>
            <w:hideMark/>
          </w:tcPr>
          <w:p w14:paraId="5846ACEE" w14:textId="77777777" w:rsidR="003D1878" w:rsidRPr="003D1878" w:rsidRDefault="003D1878" w:rsidP="003D1878">
            <w:pPr>
              <w:rPr>
                <w:rFonts w:asciiTheme="minorHAnsi" w:hAnsiTheme="minorHAnsi" w:cstheme="minorHAnsi"/>
                <w:sz w:val="12"/>
                <w:szCs w:val="12"/>
                <w:lang w:val="es-CO" w:eastAsia="es-CO"/>
              </w:rPr>
            </w:pPr>
          </w:p>
        </w:tc>
        <w:tc>
          <w:tcPr>
            <w:tcW w:w="709" w:type="dxa"/>
            <w:tcBorders>
              <w:top w:val="nil"/>
              <w:left w:val="nil"/>
              <w:bottom w:val="nil"/>
              <w:right w:val="nil"/>
            </w:tcBorders>
            <w:shd w:val="clear" w:color="auto" w:fill="auto"/>
            <w:noWrap/>
            <w:vAlign w:val="bottom"/>
            <w:hideMark/>
          </w:tcPr>
          <w:p w14:paraId="2A6503E6" w14:textId="77777777" w:rsidR="003D1878" w:rsidRPr="003D1878" w:rsidRDefault="003D1878" w:rsidP="003D1878">
            <w:pPr>
              <w:rPr>
                <w:rFonts w:asciiTheme="minorHAnsi" w:hAnsiTheme="minorHAnsi" w:cstheme="minorHAnsi"/>
                <w:sz w:val="12"/>
                <w:szCs w:val="12"/>
                <w:lang w:val="es-CO" w:eastAsia="es-CO"/>
              </w:rPr>
            </w:pPr>
          </w:p>
        </w:tc>
        <w:tc>
          <w:tcPr>
            <w:tcW w:w="709" w:type="dxa"/>
            <w:tcBorders>
              <w:top w:val="nil"/>
              <w:left w:val="nil"/>
              <w:bottom w:val="nil"/>
              <w:right w:val="nil"/>
            </w:tcBorders>
            <w:shd w:val="clear" w:color="auto" w:fill="auto"/>
            <w:noWrap/>
            <w:vAlign w:val="bottom"/>
            <w:hideMark/>
          </w:tcPr>
          <w:p w14:paraId="00535571" w14:textId="77777777" w:rsidR="003D1878" w:rsidRPr="003D1878" w:rsidRDefault="003D1878" w:rsidP="003D1878">
            <w:pPr>
              <w:rPr>
                <w:rFonts w:asciiTheme="minorHAnsi" w:hAnsiTheme="minorHAnsi" w:cstheme="minorHAnsi"/>
                <w:sz w:val="12"/>
                <w:szCs w:val="12"/>
                <w:lang w:val="es-CO" w:eastAsia="es-CO"/>
              </w:rPr>
            </w:pPr>
          </w:p>
        </w:tc>
        <w:tc>
          <w:tcPr>
            <w:tcW w:w="708" w:type="dxa"/>
            <w:tcBorders>
              <w:top w:val="nil"/>
              <w:left w:val="nil"/>
              <w:bottom w:val="nil"/>
              <w:right w:val="nil"/>
            </w:tcBorders>
            <w:shd w:val="clear" w:color="auto" w:fill="auto"/>
            <w:noWrap/>
            <w:vAlign w:val="bottom"/>
            <w:hideMark/>
          </w:tcPr>
          <w:p w14:paraId="18017D16" w14:textId="77777777" w:rsidR="003D1878" w:rsidRPr="003D1878" w:rsidRDefault="003D1878" w:rsidP="003D1878">
            <w:pPr>
              <w:rPr>
                <w:rFonts w:asciiTheme="minorHAnsi" w:hAnsiTheme="minorHAnsi" w:cstheme="minorHAnsi"/>
                <w:sz w:val="12"/>
                <w:szCs w:val="12"/>
                <w:lang w:val="es-CO" w:eastAsia="es-CO"/>
              </w:rPr>
            </w:pPr>
          </w:p>
        </w:tc>
        <w:tc>
          <w:tcPr>
            <w:tcW w:w="709" w:type="dxa"/>
            <w:tcBorders>
              <w:top w:val="nil"/>
              <w:left w:val="nil"/>
              <w:bottom w:val="nil"/>
              <w:right w:val="nil"/>
            </w:tcBorders>
            <w:shd w:val="clear" w:color="auto" w:fill="auto"/>
            <w:noWrap/>
            <w:vAlign w:val="bottom"/>
            <w:hideMark/>
          </w:tcPr>
          <w:p w14:paraId="0C286ED7" w14:textId="77777777" w:rsidR="003D1878" w:rsidRPr="003D1878" w:rsidRDefault="003D1878" w:rsidP="003D1878">
            <w:pPr>
              <w:rPr>
                <w:rFonts w:asciiTheme="minorHAnsi" w:hAnsiTheme="minorHAnsi" w:cstheme="minorHAnsi"/>
                <w:sz w:val="12"/>
                <w:szCs w:val="12"/>
                <w:lang w:val="es-CO" w:eastAsia="es-CO"/>
              </w:rPr>
            </w:pPr>
          </w:p>
        </w:tc>
        <w:tc>
          <w:tcPr>
            <w:tcW w:w="709" w:type="dxa"/>
            <w:tcBorders>
              <w:top w:val="nil"/>
              <w:left w:val="nil"/>
              <w:bottom w:val="nil"/>
              <w:right w:val="nil"/>
            </w:tcBorders>
            <w:shd w:val="clear" w:color="auto" w:fill="auto"/>
            <w:noWrap/>
            <w:vAlign w:val="bottom"/>
            <w:hideMark/>
          </w:tcPr>
          <w:p w14:paraId="0630F8A5" w14:textId="77777777" w:rsidR="003D1878" w:rsidRPr="003D1878" w:rsidRDefault="003D1878" w:rsidP="003D1878">
            <w:pPr>
              <w:rPr>
                <w:rFonts w:asciiTheme="minorHAnsi" w:hAnsiTheme="minorHAnsi" w:cstheme="minorHAnsi"/>
                <w:sz w:val="12"/>
                <w:szCs w:val="12"/>
                <w:lang w:val="es-CO" w:eastAsia="es-CO"/>
              </w:rPr>
            </w:pPr>
          </w:p>
        </w:tc>
        <w:tc>
          <w:tcPr>
            <w:tcW w:w="709" w:type="dxa"/>
            <w:tcBorders>
              <w:top w:val="nil"/>
              <w:left w:val="nil"/>
              <w:bottom w:val="nil"/>
              <w:right w:val="nil"/>
            </w:tcBorders>
            <w:shd w:val="clear" w:color="auto" w:fill="auto"/>
            <w:noWrap/>
            <w:vAlign w:val="bottom"/>
            <w:hideMark/>
          </w:tcPr>
          <w:p w14:paraId="1FBF8301" w14:textId="77777777" w:rsidR="003D1878" w:rsidRPr="003D1878" w:rsidRDefault="003D1878" w:rsidP="003D1878">
            <w:pPr>
              <w:rPr>
                <w:rFonts w:asciiTheme="minorHAnsi" w:hAnsiTheme="minorHAnsi" w:cstheme="minorHAnsi"/>
                <w:sz w:val="12"/>
                <w:szCs w:val="12"/>
                <w:lang w:val="es-CO" w:eastAsia="es-CO"/>
              </w:rPr>
            </w:pPr>
          </w:p>
        </w:tc>
        <w:tc>
          <w:tcPr>
            <w:tcW w:w="708" w:type="dxa"/>
            <w:tcBorders>
              <w:top w:val="nil"/>
              <w:left w:val="nil"/>
              <w:bottom w:val="nil"/>
              <w:right w:val="nil"/>
            </w:tcBorders>
            <w:shd w:val="clear" w:color="auto" w:fill="auto"/>
            <w:noWrap/>
            <w:vAlign w:val="bottom"/>
            <w:hideMark/>
          </w:tcPr>
          <w:p w14:paraId="111177B8" w14:textId="77777777" w:rsidR="003D1878" w:rsidRPr="003D1878" w:rsidRDefault="003D1878" w:rsidP="003D1878">
            <w:pPr>
              <w:rPr>
                <w:rFonts w:asciiTheme="minorHAnsi" w:hAnsiTheme="minorHAnsi" w:cstheme="minorHAnsi"/>
                <w:sz w:val="12"/>
                <w:szCs w:val="12"/>
                <w:lang w:val="es-CO" w:eastAsia="es-CO"/>
              </w:rPr>
            </w:pPr>
          </w:p>
        </w:tc>
        <w:tc>
          <w:tcPr>
            <w:tcW w:w="709" w:type="dxa"/>
            <w:tcBorders>
              <w:top w:val="nil"/>
              <w:left w:val="nil"/>
              <w:bottom w:val="nil"/>
              <w:right w:val="nil"/>
            </w:tcBorders>
            <w:shd w:val="clear" w:color="auto" w:fill="auto"/>
            <w:noWrap/>
            <w:vAlign w:val="bottom"/>
            <w:hideMark/>
          </w:tcPr>
          <w:p w14:paraId="662A75EE" w14:textId="77777777" w:rsidR="003D1878" w:rsidRPr="003D1878" w:rsidRDefault="003D1878" w:rsidP="003D1878">
            <w:pPr>
              <w:rPr>
                <w:rFonts w:asciiTheme="minorHAnsi" w:hAnsiTheme="minorHAnsi" w:cstheme="minorHAnsi"/>
                <w:sz w:val="12"/>
                <w:szCs w:val="12"/>
                <w:lang w:val="es-CO" w:eastAsia="es-CO"/>
              </w:rPr>
            </w:pPr>
          </w:p>
        </w:tc>
      </w:tr>
      <w:tr w:rsidR="00BF33B1" w:rsidRPr="00BF33B1" w14:paraId="422B69B8" w14:textId="77777777" w:rsidTr="00BF33B1">
        <w:trPr>
          <w:trHeight w:val="255"/>
        </w:trPr>
        <w:tc>
          <w:tcPr>
            <w:tcW w:w="425" w:type="dxa"/>
            <w:tcBorders>
              <w:top w:val="nil"/>
              <w:left w:val="nil"/>
              <w:bottom w:val="nil"/>
              <w:right w:val="nil"/>
            </w:tcBorders>
            <w:shd w:val="clear" w:color="auto" w:fill="auto"/>
            <w:noWrap/>
            <w:vAlign w:val="bottom"/>
            <w:hideMark/>
          </w:tcPr>
          <w:p w14:paraId="0B0CC0E1" w14:textId="77777777" w:rsidR="003D1878" w:rsidRPr="003D1878" w:rsidRDefault="003D1878" w:rsidP="003D1878">
            <w:pPr>
              <w:rPr>
                <w:rFonts w:asciiTheme="minorHAnsi" w:hAnsiTheme="minorHAnsi" w:cstheme="minorHAnsi"/>
                <w:sz w:val="12"/>
                <w:szCs w:val="12"/>
                <w:lang w:val="es-CO" w:eastAsia="es-CO"/>
              </w:rPr>
            </w:pPr>
          </w:p>
        </w:tc>
        <w:tc>
          <w:tcPr>
            <w:tcW w:w="1844" w:type="dxa"/>
            <w:tcBorders>
              <w:top w:val="nil"/>
              <w:left w:val="nil"/>
              <w:bottom w:val="nil"/>
              <w:right w:val="nil"/>
            </w:tcBorders>
            <w:shd w:val="clear" w:color="auto" w:fill="auto"/>
            <w:noWrap/>
            <w:vAlign w:val="bottom"/>
            <w:hideMark/>
          </w:tcPr>
          <w:p w14:paraId="03503363" w14:textId="77777777" w:rsidR="003D1878" w:rsidRPr="003D1878" w:rsidRDefault="003D1878" w:rsidP="009A5BAA">
            <w:pPr>
              <w:jc w:val="both"/>
              <w:rPr>
                <w:rFonts w:asciiTheme="minorHAnsi" w:hAnsiTheme="minorHAnsi" w:cstheme="minorHAnsi"/>
                <w:sz w:val="12"/>
                <w:szCs w:val="12"/>
                <w:lang w:val="es-CO" w:eastAsia="es-CO"/>
              </w:rPr>
            </w:pPr>
          </w:p>
        </w:tc>
        <w:tc>
          <w:tcPr>
            <w:tcW w:w="425" w:type="dxa"/>
            <w:tcBorders>
              <w:top w:val="nil"/>
              <w:left w:val="nil"/>
              <w:bottom w:val="nil"/>
              <w:right w:val="nil"/>
            </w:tcBorders>
            <w:shd w:val="clear" w:color="auto" w:fill="auto"/>
            <w:noWrap/>
            <w:vAlign w:val="bottom"/>
            <w:hideMark/>
          </w:tcPr>
          <w:p w14:paraId="36D0008F" w14:textId="77777777" w:rsidR="003D1878" w:rsidRPr="003D1878" w:rsidRDefault="003D1878" w:rsidP="003D1878">
            <w:pPr>
              <w:rPr>
                <w:rFonts w:asciiTheme="minorHAnsi" w:hAnsiTheme="minorHAnsi" w:cstheme="minorHAnsi"/>
                <w:sz w:val="12"/>
                <w:szCs w:val="12"/>
                <w:lang w:val="es-CO" w:eastAsia="es-CO"/>
              </w:rPr>
            </w:pPr>
          </w:p>
        </w:tc>
        <w:tc>
          <w:tcPr>
            <w:tcW w:w="425" w:type="dxa"/>
            <w:tcBorders>
              <w:top w:val="nil"/>
              <w:left w:val="nil"/>
              <w:bottom w:val="nil"/>
              <w:right w:val="nil"/>
            </w:tcBorders>
            <w:shd w:val="clear" w:color="auto" w:fill="auto"/>
            <w:noWrap/>
            <w:vAlign w:val="bottom"/>
            <w:hideMark/>
          </w:tcPr>
          <w:p w14:paraId="64B22C24" w14:textId="77777777" w:rsidR="003D1878" w:rsidRPr="003D1878" w:rsidRDefault="003D1878" w:rsidP="003D1878">
            <w:pPr>
              <w:rPr>
                <w:rFonts w:asciiTheme="minorHAnsi" w:hAnsiTheme="minorHAnsi" w:cstheme="minorHAnsi"/>
                <w:sz w:val="12"/>
                <w:szCs w:val="12"/>
                <w:lang w:val="es-CO" w:eastAsia="es-CO"/>
              </w:rPr>
            </w:pPr>
          </w:p>
        </w:tc>
        <w:tc>
          <w:tcPr>
            <w:tcW w:w="851" w:type="dxa"/>
            <w:tcBorders>
              <w:top w:val="nil"/>
              <w:left w:val="nil"/>
              <w:bottom w:val="single" w:sz="4" w:space="0" w:color="auto"/>
              <w:right w:val="nil"/>
            </w:tcBorders>
            <w:shd w:val="clear" w:color="auto" w:fill="auto"/>
            <w:noWrap/>
            <w:vAlign w:val="bottom"/>
            <w:hideMark/>
          </w:tcPr>
          <w:p w14:paraId="225448C8" w14:textId="77777777" w:rsidR="003D1878" w:rsidRPr="003D1878" w:rsidRDefault="003D1878" w:rsidP="003D1878">
            <w:pPr>
              <w:rPr>
                <w:rFonts w:asciiTheme="minorHAnsi" w:hAnsiTheme="minorHAnsi" w:cstheme="minorHAnsi"/>
                <w:sz w:val="12"/>
                <w:szCs w:val="12"/>
                <w:lang w:val="es-CO" w:eastAsia="es-CO"/>
              </w:rPr>
            </w:pPr>
          </w:p>
        </w:tc>
        <w:tc>
          <w:tcPr>
            <w:tcW w:w="781" w:type="dxa"/>
            <w:tcBorders>
              <w:top w:val="nil"/>
              <w:left w:val="nil"/>
              <w:bottom w:val="single" w:sz="4" w:space="0" w:color="auto"/>
              <w:right w:val="nil"/>
            </w:tcBorders>
            <w:shd w:val="clear" w:color="auto" w:fill="auto"/>
            <w:noWrap/>
            <w:vAlign w:val="bottom"/>
            <w:hideMark/>
          </w:tcPr>
          <w:p w14:paraId="1678E31F" w14:textId="77777777" w:rsidR="003D1878" w:rsidRPr="003D1878" w:rsidRDefault="003D1878" w:rsidP="003D1878">
            <w:pPr>
              <w:rPr>
                <w:rFonts w:asciiTheme="minorHAnsi" w:hAnsiTheme="minorHAnsi" w:cstheme="minorHAnsi"/>
                <w:sz w:val="12"/>
                <w:szCs w:val="12"/>
                <w:lang w:val="es-CO" w:eastAsia="es-CO"/>
              </w:rPr>
            </w:pPr>
          </w:p>
        </w:tc>
        <w:tc>
          <w:tcPr>
            <w:tcW w:w="636" w:type="dxa"/>
            <w:tcBorders>
              <w:top w:val="nil"/>
              <w:left w:val="nil"/>
              <w:bottom w:val="single" w:sz="4" w:space="0" w:color="auto"/>
              <w:right w:val="nil"/>
            </w:tcBorders>
            <w:shd w:val="clear" w:color="auto" w:fill="auto"/>
            <w:noWrap/>
            <w:vAlign w:val="bottom"/>
            <w:hideMark/>
          </w:tcPr>
          <w:p w14:paraId="36ADD429" w14:textId="77777777" w:rsidR="003D1878" w:rsidRPr="003D1878" w:rsidRDefault="003D1878" w:rsidP="003D1878">
            <w:pPr>
              <w:rPr>
                <w:rFonts w:asciiTheme="minorHAnsi" w:hAnsiTheme="minorHAnsi" w:cstheme="minorHAnsi"/>
                <w:sz w:val="12"/>
                <w:szCs w:val="12"/>
                <w:lang w:val="es-CO" w:eastAsia="es-CO"/>
              </w:rPr>
            </w:pPr>
          </w:p>
        </w:tc>
        <w:tc>
          <w:tcPr>
            <w:tcW w:w="709" w:type="dxa"/>
            <w:tcBorders>
              <w:top w:val="nil"/>
              <w:left w:val="nil"/>
              <w:bottom w:val="single" w:sz="4" w:space="0" w:color="auto"/>
              <w:right w:val="nil"/>
            </w:tcBorders>
            <w:shd w:val="clear" w:color="auto" w:fill="auto"/>
            <w:noWrap/>
            <w:vAlign w:val="bottom"/>
            <w:hideMark/>
          </w:tcPr>
          <w:p w14:paraId="45B0EFB4" w14:textId="77777777" w:rsidR="003D1878" w:rsidRPr="003D1878" w:rsidRDefault="003D1878" w:rsidP="003D1878">
            <w:pPr>
              <w:rPr>
                <w:rFonts w:asciiTheme="minorHAnsi" w:hAnsiTheme="minorHAnsi" w:cstheme="minorHAnsi"/>
                <w:sz w:val="12"/>
                <w:szCs w:val="12"/>
                <w:lang w:val="es-CO" w:eastAsia="es-CO"/>
              </w:rPr>
            </w:pPr>
          </w:p>
        </w:tc>
        <w:tc>
          <w:tcPr>
            <w:tcW w:w="709" w:type="dxa"/>
            <w:tcBorders>
              <w:top w:val="nil"/>
              <w:left w:val="nil"/>
              <w:bottom w:val="single" w:sz="4" w:space="0" w:color="auto"/>
              <w:right w:val="nil"/>
            </w:tcBorders>
            <w:shd w:val="clear" w:color="auto" w:fill="auto"/>
            <w:noWrap/>
            <w:vAlign w:val="bottom"/>
            <w:hideMark/>
          </w:tcPr>
          <w:p w14:paraId="2FE898D2" w14:textId="77777777" w:rsidR="003D1878" w:rsidRPr="003D1878" w:rsidRDefault="003D1878" w:rsidP="003D1878">
            <w:pPr>
              <w:rPr>
                <w:rFonts w:asciiTheme="minorHAnsi" w:hAnsiTheme="minorHAnsi" w:cstheme="minorHAnsi"/>
                <w:sz w:val="12"/>
                <w:szCs w:val="12"/>
                <w:lang w:val="es-CO" w:eastAsia="es-CO"/>
              </w:rPr>
            </w:pPr>
          </w:p>
        </w:tc>
        <w:tc>
          <w:tcPr>
            <w:tcW w:w="709" w:type="dxa"/>
            <w:tcBorders>
              <w:top w:val="nil"/>
              <w:left w:val="nil"/>
              <w:bottom w:val="single" w:sz="4" w:space="0" w:color="auto"/>
              <w:right w:val="nil"/>
            </w:tcBorders>
            <w:shd w:val="clear" w:color="auto" w:fill="auto"/>
            <w:noWrap/>
            <w:vAlign w:val="bottom"/>
            <w:hideMark/>
          </w:tcPr>
          <w:p w14:paraId="093B6E42" w14:textId="77777777" w:rsidR="003D1878" w:rsidRPr="003D1878" w:rsidRDefault="003D1878" w:rsidP="003D1878">
            <w:pPr>
              <w:rPr>
                <w:rFonts w:asciiTheme="minorHAnsi" w:hAnsiTheme="minorHAnsi" w:cstheme="minorHAnsi"/>
                <w:sz w:val="12"/>
                <w:szCs w:val="12"/>
                <w:lang w:val="es-CO" w:eastAsia="es-CO"/>
              </w:rPr>
            </w:pPr>
          </w:p>
        </w:tc>
        <w:tc>
          <w:tcPr>
            <w:tcW w:w="708" w:type="dxa"/>
            <w:tcBorders>
              <w:top w:val="nil"/>
              <w:left w:val="nil"/>
              <w:bottom w:val="single" w:sz="4" w:space="0" w:color="auto"/>
              <w:right w:val="nil"/>
            </w:tcBorders>
            <w:shd w:val="clear" w:color="auto" w:fill="auto"/>
            <w:noWrap/>
            <w:vAlign w:val="bottom"/>
            <w:hideMark/>
          </w:tcPr>
          <w:p w14:paraId="480195C5" w14:textId="77777777" w:rsidR="003D1878" w:rsidRPr="003D1878" w:rsidRDefault="003D1878" w:rsidP="003D1878">
            <w:pPr>
              <w:rPr>
                <w:rFonts w:asciiTheme="minorHAnsi" w:hAnsiTheme="minorHAnsi" w:cstheme="minorHAnsi"/>
                <w:sz w:val="12"/>
                <w:szCs w:val="12"/>
                <w:lang w:val="es-CO" w:eastAsia="es-CO"/>
              </w:rPr>
            </w:pPr>
          </w:p>
        </w:tc>
        <w:tc>
          <w:tcPr>
            <w:tcW w:w="709" w:type="dxa"/>
            <w:tcBorders>
              <w:top w:val="nil"/>
              <w:left w:val="nil"/>
              <w:bottom w:val="single" w:sz="4" w:space="0" w:color="auto"/>
              <w:right w:val="nil"/>
            </w:tcBorders>
            <w:shd w:val="clear" w:color="auto" w:fill="auto"/>
            <w:noWrap/>
            <w:vAlign w:val="bottom"/>
            <w:hideMark/>
          </w:tcPr>
          <w:p w14:paraId="7FDB7E74" w14:textId="77777777" w:rsidR="003D1878" w:rsidRPr="003D1878" w:rsidRDefault="003D1878" w:rsidP="003D1878">
            <w:pPr>
              <w:rPr>
                <w:rFonts w:asciiTheme="minorHAnsi" w:hAnsiTheme="minorHAnsi" w:cstheme="minorHAnsi"/>
                <w:sz w:val="12"/>
                <w:szCs w:val="12"/>
                <w:lang w:val="es-CO" w:eastAsia="es-CO"/>
              </w:rPr>
            </w:pPr>
          </w:p>
        </w:tc>
        <w:tc>
          <w:tcPr>
            <w:tcW w:w="709" w:type="dxa"/>
            <w:tcBorders>
              <w:top w:val="nil"/>
              <w:left w:val="nil"/>
              <w:bottom w:val="single" w:sz="4" w:space="0" w:color="auto"/>
              <w:right w:val="nil"/>
            </w:tcBorders>
            <w:shd w:val="clear" w:color="auto" w:fill="auto"/>
            <w:noWrap/>
            <w:vAlign w:val="bottom"/>
            <w:hideMark/>
          </w:tcPr>
          <w:p w14:paraId="228F2AD1" w14:textId="77777777" w:rsidR="003D1878" w:rsidRPr="003D1878" w:rsidRDefault="003D1878" w:rsidP="003D1878">
            <w:pPr>
              <w:rPr>
                <w:rFonts w:asciiTheme="minorHAnsi" w:hAnsiTheme="minorHAnsi" w:cstheme="minorHAnsi"/>
                <w:sz w:val="12"/>
                <w:szCs w:val="12"/>
                <w:lang w:val="es-CO" w:eastAsia="es-CO"/>
              </w:rPr>
            </w:pPr>
          </w:p>
        </w:tc>
        <w:tc>
          <w:tcPr>
            <w:tcW w:w="709" w:type="dxa"/>
            <w:tcBorders>
              <w:top w:val="nil"/>
              <w:left w:val="nil"/>
              <w:bottom w:val="single" w:sz="4" w:space="0" w:color="auto"/>
              <w:right w:val="nil"/>
            </w:tcBorders>
            <w:shd w:val="clear" w:color="auto" w:fill="auto"/>
            <w:noWrap/>
            <w:vAlign w:val="bottom"/>
            <w:hideMark/>
          </w:tcPr>
          <w:p w14:paraId="696A655F" w14:textId="77777777" w:rsidR="003D1878" w:rsidRPr="003D1878" w:rsidRDefault="003D1878" w:rsidP="003D1878">
            <w:pPr>
              <w:rPr>
                <w:rFonts w:asciiTheme="minorHAnsi" w:hAnsiTheme="minorHAnsi" w:cstheme="minorHAnsi"/>
                <w:sz w:val="12"/>
                <w:szCs w:val="12"/>
                <w:lang w:val="es-CO" w:eastAsia="es-CO"/>
              </w:rPr>
            </w:pPr>
          </w:p>
        </w:tc>
        <w:tc>
          <w:tcPr>
            <w:tcW w:w="708" w:type="dxa"/>
            <w:tcBorders>
              <w:top w:val="nil"/>
              <w:left w:val="nil"/>
              <w:bottom w:val="single" w:sz="4" w:space="0" w:color="auto"/>
              <w:right w:val="nil"/>
            </w:tcBorders>
            <w:shd w:val="clear" w:color="auto" w:fill="auto"/>
            <w:noWrap/>
            <w:vAlign w:val="bottom"/>
            <w:hideMark/>
          </w:tcPr>
          <w:p w14:paraId="31BFD85C" w14:textId="77777777" w:rsidR="003D1878" w:rsidRPr="003D1878" w:rsidRDefault="003D1878" w:rsidP="003D1878">
            <w:pPr>
              <w:rPr>
                <w:rFonts w:asciiTheme="minorHAnsi" w:hAnsiTheme="minorHAnsi" w:cstheme="minorHAnsi"/>
                <w:sz w:val="12"/>
                <w:szCs w:val="12"/>
                <w:lang w:val="es-CO" w:eastAsia="es-CO"/>
              </w:rPr>
            </w:pPr>
          </w:p>
        </w:tc>
        <w:tc>
          <w:tcPr>
            <w:tcW w:w="709" w:type="dxa"/>
            <w:tcBorders>
              <w:top w:val="nil"/>
              <w:left w:val="nil"/>
              <w:bottom w:val="single" w:sz="4" w:space="0" w:color="auto"/>
              <w:right w:val="nil"/>
            </w:tcBorders>
            <w:shd w:val="clear" w:color="auto" w:fill="auto"/>
            <w:noWrap/>
            <w:vAlign w:val="bottom"/>
            <w:hideMark/>
          </w:tcPr>
          <w:p w14:paraId="27DC1C03" w14:textId="77777777" w:rsidR="003D1878" w:rsidRPr="003D1878" w:rsidRDefault="003D1878" w:rsidP="003D1878">
            <w:pPr>
              <w:rPr>
                <w:rFonts w:asciiTheme="minorHAnsi" w:hAnsiTheme="minorHAnsi" w:cstheme="minorHAnsi"/>
                <w:sz w:val="12"/>
                <w:szCs w:val="12"/>
                <w:lang w:val="es-CO" w:eastAsia="es-CO"/>
              </w:rPr>
            </w:pPr>
          </w:p>
        </w:tc>
      </w:tr>
      <w:tr w:rsidR="00BF33B1" w:rsidRPr="00BF33B1" w14:paraId="57F7DC58" w14:textId="77777777" w:rsidTr="00BF33B1">
        <w:trPr>
          <w:trHeight w:val="255"/>
        </w:trPr>
        <w:tc>
          <w:tcPr>
            <w:tcW w:w="425" w:type="dxa"/>
            <w:tcBorders>
              <w:top w:val="nil"/>
              <w:left w:val="nil"/>
              <w:bottom w:val="nil"/>
              <w:right w:val="nil"/>
            </w:tcBorders>
            <w:shd w:val="clear" w:color="auto" w:fill="auto"/>
            <w:noWrap/>
            <w:vAlign w:val="bottom"/>
            <w:hideMark/>
          </w:tcPr>
          <w:p w14:paraId="16838E64" w14:textId="77777777" w:rsidR="003D1878" w:rsidRPr="003D1878" w:rsidRDefault="003D1878" w:rsidP="003D1878">
            <w:pPr>
              <w:rPr>
                <w:rFonts w:asciiTheme="minorHAnsi" w:hAnsiTheme="minorHAnsi" w:cstheme="minorHAnsi"/>
                <w:sz w:val="12"/>
                <w:szCs w:val="12"/>
                <w:lang w:val="es-CO" w:eastAsia="es-CO"/>
              </w:rPr>
            </w:pPr>
          </w:p>
        </w:tc>
        <w:tc>
          <w:tcPr>
            <w:tcW w:w="1844" w:type="dxa"/>
            <w:tcBorders>
              <w:top w:val="nil"/>
              <w:left w:val="nil"/>
              <w:bottom w:val="nil"/>
              <w:right w:val="nil"/>
            </w:tcBorders>
            <w:shd w:val="clear" w:color="auto" w:fill="auto"/>
            <w:noWrap/>
            <w:vAlign w:val="bottom"/>
            <w:hideMark/>
          </w:tcPr>
          <w:p w14:paraId="4FFA3DF0" w14:textId="77777777" w:rsidR="003D1878" w:rsidRPr="003D1878" w:rsidRDefault="003D1878" w:rsidP="009A5BAA">
            <w:pPr>
              <w:jc w:val="both"/>
              <w:rPr>
                <w:rFonts w:asciiTheme="minorHAnsi" w:hAnsiTheme="minorHAnsi" w:cstheme="minorHAnsi"/>
                <w:sz w:val="12"/>
                <w:szCs w:val="12"/>
                <w:lang w:val="es-CO" w:eastAsia="es-CO"/>
              </w:rPr>
            </w:pPr>
          </w:p>
        </w:tc>
        <w:tc>
          <w:tcPr>
            <w:tcW w:w="425" w:type="dxa"/>
            <w:tcBorders>
              <w:top w:val="nil"/>
              <w:left w:val="nil"/>
              <w:bottom w:val="nil"/>
              <w:right w:val="nil"/>
            </w:tcBorders>
            <w:shd w:val="clear" w:color="auto" w:fill="auto"/>
            <w:noWrap/>
            <w:vAlign w:val="bottom"/>
            <w:hideMark/>
          </w:tcPr>
          <w:p w14:paraId="4E26EF16" w14:textId="77777777" w:rsidR="003D1878" w:rsidRPr="003D1878" w:rsidRDefault="003D1878" w:rsidP="003D1878">
            <w:pPr>
              <w:rPr>
                <w:rFonts w:asciiTheme="minorHAnsi" w:hAnsiTheme="minorHAnsi" w:cstheme="minorHAnsi"/>
                <w:sz w:val="12"/>
                <w:szCs w:val="12"/>
                <w:lang w:val="es-CO" w:eastAsia="es-CO"/>
              </w:rPr>
            </w:pPr>
          </w:p>
        </w:tc>
        <w:tc>
          <w:tcPr>
            <w:tcW w:w="425" w:type="dxa"/>
            <w:tcBorders>
              <w:top w:val="nil"/>
              <w:left w:val="nil"/>
              <w:bottom w:val="nil"/>
              <w:right w:val="single" w:sz="4" w:space="0" w:color="auto"/>
            </w:tcBorders>
            <w:shd w:val="clear" w:color="auto" w:fill="auto"/>
            <w:noWrap/>
            <w:vAlign w:val="bottom"/>
            <w:hideMark/>
          </w:tcPr>
          <w:p w14:paraId="46AF0319" w14:textId="77777777" w:rsidR="003D1878" w:rsidRPr="003D1878" w:rsidRDefault="003D1878" w:rsidP="003D1878">
            <w:pPr>
              <w:rPr>
                <w:rFonts w:asciiTheme="minorHAnsi" w:hAnsiTheme="minorHAnsi" w:cstheme="minorHAnsi"/>
                <w:sz w:val="12"/>
                <w:szCs w:val="12"/>
                <w:lang w:val="es-CO" w:eastAsia="es-CO"/>
              </w:rPr>
            </w:pPr>
          </w:p>
        </w:tc>
        <w:tc>
          <w:tcPr>
            <w:tcW w:w="1632"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316A355"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Precio unitario estimado por el CLUB MILITAR</w:t>
            </w:r>
          </w:p>
        </w:tc>
        <w:tc>
          <w:tcPr>
            <w:tcW w:w="1345"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684D822" w14:textId="46360F2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JORGE ALBERTO VERA CABEZA</w:t>
            </w:r>
            <w:r w:rsidR="00710E18">
              <w:rPr>
                <w:rFonts w:asciiTheme="minorHAnsi" w:hAnsiTheme="minorHAnsi" w:cstheme="minorHAnsi"/>
                <w:b/>
                <w:bCs/>
                <w:color w:val="000000"/>
                <w:sz w:val="12"/>
                <w:szCs w:val="12"/>
                <w:lang w:val="es-CO" w:eastAsia="es-CO"/>
              </w:rPr>
              <w:t>-EXFUCOL</w:t>
            </w:r>
          </w:p>
        </w:tc>
        <w:tc>
          <w:tcPr>
            <w:tcW w:w="1418"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1646B8A"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DISTRIBUIDORA MAES SAS</w:t>
            </w:r>
          </w:p>
        </w:tc>
        <w:tc>
          <w:tcPr>
            <w:tcW w:w="1417"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47E6925"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OMP INVERSIONES S.A.S</w:t>
            </w:r>
          </w:p>
        </w:tc>
        <w:tc>
          <w:tcPr>
            <w:tcW w:w="1418"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0948C61"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BASH SEGURIDAD Y CONTROL SAS</w:t>
            </w:r>
          </w:p>
        </w:tc>
        <w:tc>
          <w:tcPr>
            <w:tcW w:w="1417"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DDA3A36"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MONVAL INGENIERIA SAS</w:t>
            </w:r>
          </w:p>
        </w:tc>
      </w:tr>
      <w:tr w:rsidR="00BF33B1" w:rsidRPr="00BF33B1" w14:paraId="1F8EF696" w14:textId="77777777" w:rsidTr="00BF33B1">
        <w:trPr>
          <w:trHeight w:val="255"/>
        </w:trPr>
        <w:tc>
          <w:tcPr>
            <w:tcW w:w="425" w:type="dxa"/>
            <w:tcBorders>
              <w:top w:val="nil"/>
              <w:left w:val="nil"/>
              <w:bottom w:val="nil"/>
              <w:right w:val="nil"/>
            </w:tcBorders>
            <w:shd w:val="clear" w:color="auto" w:fill="auto"/>
            <w:noWrap/>
            <w:vAlign w:val="bottom"/>
            <w:hideMark/>
          </w:tcPr>
          <w:p w14:paraId="5ACCF4AF" w14:textId="77777777" w:rsidR="003D1878" w:rsidRPr="003D1878" w:rsidRDefault="003D1878" w:rsidP="003D1878">
            <w:pPr>
              <w:jc w:val="center"/>
              <w:rPr>
                <w:rFonts w:asciiTheme="minorHAnsi" w:hAnsiTheme="minorHAnsi" w:cstheme="minorHAnsi"/>
                <w:b/>
                <w:bCs/>
                <w:color w:val="000000"/>
                <w:sz w:val="12"/>
                <w:szCs w:val="12"/>
                <w:lang w:val="es-CO" w:eastAsia="es-CO"/>
              </w:rPr>
            </w:pPr>
          </w:p>
        </w:tc>
        <w:tc>
          <w:tcPr>
            <w:tcW w:w="1844" w:type="dxa"/>
            <w:tcBorders>
              <w:top w:val="nil"/>
              <w:left w:val="nil"/>
              <w:bottom w:val="nil"/>
              <w:right w:val="nil"/>
            </w:tcBorders>
            <w:shd w:val="clear" w:color="auto" w:fill="auto"/>
            <w:noWrap/>
            <w:vAlign w:val="bottom"/>
            <w:hideMark/>
          </w:tcPr>
          <w:p w14:paraId="03D3B9D1" w14:textId="77777777" w:rsidR="003D1878" w:rsidRPr="003D1878" w:rsidRDefault="003D1878" w:rsidP="009A5BAA">
            <w:pPr>
              <w:jc w:val="both"/>
              <w:rPr>
                <w:rFonts w:asciiTheme="minorHAnsi" w:hAnsiTheme="minorHAnsi" w:cstheme="minorHAnsi"/>
                <w:sz w:val="12"/>
                <w:szCs w:val="12"/>
                <w:lang w:val="es-CO" w:eastAsia="es-CO"/>
              </w:rPr>
            </w:pPr>
          </w:p>
        </w:tc>
        <w:tc>
          <w:tcPr>
            <w:tcW w:w="425" w:type="dxa"/>
            <w:tcBorders>
              <w:top w:val="nil"/>
              <w:left w:val="nil"/>
              <w:bottom w:val="nil"/>
              <w:right w:val="nil"/>
            </w:tcBorders>
            <w:shd w:val="clear" w:color="auto" w:fill="auto"/>
            <w:noWrap/>
            <w:vAlign w:val="bottom"/>
            <w:hideMark/>
          </w:tcPr>
          <w:p w14:paraId="6C8C2B0A" w14:textId="77777777" w:rsidR="003D1878" w:rsidRPr="003D1878" w:rsidRDefault="003D1878" w:rsidP="003D1878">
            <w:pPr>
              <w:rPr>
                <w:rFonts w:asciiTheme="minorHAnsi" w:hAnsiTheme="minorHAnsi" w:cstheme="minorHAnsi"/>
                <w:sz w:val="12"/>
                <w:szCs w:val="12"/>
                <w:lang w:val="es-CO" w:eastAsia="es-CO"/>
              </w:rPr>
            </w:pPr>
          </w:p>
        </w:tc>
        <w:tc>
          <w:tcPr>
            <w:tcW w:w="425" w:type="dxa"/>
            <w:tcBorders>
              <w:top w:val="nil"/>
              <w:left w:val="nil"/>
              <w:bottom w:val="nil"/>
              <w:right w:val="single" w:sz="4" w:space="0" w:color="auto"/>
            </w:tcBorders>
            <w:shd w:val="clear" w:color="auto" w:fill="auto"/>
            <w:noWrap/>
            <w:vAlign w:val="bottom"/>
            <w:hideMark/>
          </w:tcPr>
          <w:p w14:paraId="585C0D9A" w14:textId="77777777" w:rsidR="003D1878" w:rsidRPr="003D1878" w:rsidRDefault="003D1878" w:rsidP="003D1878">
            <w:pPr>
              <w:rPr>
                <w:rFonts w:asciiTheme="minorHAnsi" w:hAnsiTheme="minorHAnsi" w:cstheme="minorHAnsi"/>
                <w:sz w:val="12"/>
                <w:szCs w:val="12"/>
                <w:lang w:val="es-CO" w:eastAsia="es-CO"/>
              </w:rPr>
            </w:pPr>
          </w:p>
        </w:tc>
        <w:tc>
          <w:tcPr>
            <w:tcW w:w="1632" w:type="dxa"/>
            <w:gridSpan w:val="2"/>
            <w:vMerge/>
            <w:tcBorders>
              <w:top w:val="single" w:sz="4" w:space="0" w:color="auto"/>
              <w:left w:val="single" w:sz="4" w:space="0" w:color="auto"/>
              <w:bottom w:val="single" w:sz="4" w:space="0" w:color="auto"/>
              <w:right w:val="single" w:sz="4" w:space="0" w:color="auto"/>
            </w:tcBorders>
            <w:vAlign w:val="center"/>
            <w:hideMark/>
          </w:tcPr>
          <w:p w14:paraId="5E82A73B" w14:textId="77777777" w:rsidR="003D1878" w:rsidRPr="003D1878" w:rsidRDefault="003D1878" w:rsidP="003D1878">
            <w:pPr>
              <w:rPr>
                <w:rFonts w:asciiTheme="minorHAnsi" w:hAnsiTheme="minorHAnsi" w:cstheme="minorHAnsi"/>
                <w:b/>
                <w:bCs/>
                <w:color w:val="000000"/>
                <w:sz w:val="12"/>
                <w:szCs w:val="12"/>
                <w:lang w:val="es-CO" w:eastAsia="es-CO"/>
              </w:rPr>
            </w:pPr>
          </w:p>
        </w:tc>
        <w:tc>
          <w:tcPr>
            <w:tcW w:w="1345" w:type="dxa"/>
            <w:gridSpan w:val="2"/>
            <w:vMerge/>
            <w:tcBorders>
              <w:top w:val="single" w:sz="4" w:space="0" w:color="auto"/>
              <w:left w:val="single" w:sz="4" w:space="0" w:color="auto"/>
              <w:bottom w:val="single" w:sz="4" w:space="0" w:color="auto"/>
              <w:right w:val="single" w:sz="4" w:space="0" w:color="auto"/>
            </w:tcBorders>
            <w:vAlign w:val="center"/>
            <w:hideMark/>
          </w:tcPr>
          <w:p w14:paraId="55567DEA" w14:textId="77777777" w:rsidR="003D1878" w:rsidRPr="003D1878" w:rsidRDefault="003D1878" w:rsidP="003D1878">
            <w:pPr>
              <w:rPr>
                <w:rFonts w:asciiTheme="minorHAnsi" w:hAnsiTheme="minorHAnsi" w:cstheme="minorHAnsi"/>
                <w:b/>
                <w:bCs/>
                <w:color w:val="000000"/>
                <w:sz w:val="12"/>
                <w:szCs w:val="12"/>
                <w:lang w:val="es-CO" w:eastAsia="es-CO"/>
              </w:rPr>
            </w:pPr>
          </w:p>
        </w:tc>
        <w:tc>
          <w:tcPr>
            <w:tcW w:w="1418" w:type="dxa"/>
            <w:gridSpan w:val="2"/>
            <w:vMerge/>
            <w:tcBorders>
              <w:top w:val="single" w:sz="4" w:space="0" w:color="auto"/>
              <w:left w:val="single" w:sz="4" w:space="0" w:color="auto"/>
              <w:bottom w:val="single" w:sz="4" w:space="0" w:color="auto"/>
              <w:right w:val="single" w:sz="4" w:space="0" w:color="auto"/>
            </w:tcBorders>
            <w:vAlign w:val="center"/>
            <w:hideMark/>
          </w:tcPr>
          <w:p w14:paraId="72296108" w14:textId="77777777" w:rsidR="003D1878" w:rsidRPr="003D1878" w:rsidRDefault="003D1878" w:rsidP="003D1878">
            <w:pPr>
              <w:rPr>
                <w:rFonts w:asciiTheme="minorHAnsi" w:hAnsiTheme="minorHAnsi" w:cstheme="minorHAnsi"/>
                <w:b/>
                <w:bCs/>
                <w:color w:val="000000"/>
                <w:sz w:val="12"/>
                <w:szCs w:val="12"/>
                <w:lang w:val="es-CO" w:eastAsia="es-CO"/>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14:paraId="387C66BE" w14:textId="77777777" w:rsidR="003D1878" w:rsidRPr="003D1878" w:rsidRDefault="003D1878" w:rsidP="003D1878">
            <w:pPr>
              <w:rPr>
                <w:rFonts w:asciiTheme="minorHAnsi" w:hAnsiTheme="minorHAnsi" w:cstheme="minorHAnsi"/>
                <w:b/>
                <w:bCs/>
                <w:color w:val="000000"/>
                <w:sz w:val="12"/>
                <w:szCs w:val="12"/>
                <w:lang w:val="es-CO" w:eastAsia="es-CO"/>
              </w:rPr>
            </w:pPr>
          </w:p>
        </w:tc>
        <w:tc>
          <w:tcPr>
            <w:tcW w:w="1418" w:type="dxa"/>
            <w:gridSpan w:val="2"/>
            <w:vMerge/>
            <w:tcBorders>
              <w:top w:val="single" w:sz="4" w:space="0" w:color="auto"/>
              <w:left w:val="single" w:sz="4" w:space="0" w:color="auto"/>
              <w:bottom w:val="single" w:sz="4" w:space="0" w:color="auto"/>
              <w:right w:val="single" w:sz="4" w:space="0" w:color="auto"/>
            </w:tcBorders>
            <w:vAlign w:val="center"/>
            <w:hideMark/>
          </w:tcPr>
          <w:p w14:paraId="177E6429" w14:textId="77777777" w:rsidR="003D1878" w:rsidRPr="003D1878" w:rsidRDefault="003D1878" w:rsidP="003D1878">
            <w:pPr>
              <w:rPr>
                <w:rFonts w:asciiTheme="minorHAnsi" w:hAnsiTheme="minorHAnsi" w:cstheme="minorHAnsi"/>
                <w:b/>
                <w:bCs/>
                <w:color w:val="000000"/>
                <w:sz w:val="12"/>
                <w:szCs w:val="12"/>
                <w:lang w:val="es-CO" w:eastAsia="es-CO"/>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14:paraId="66D54A44" w14:textId="77777777" w:rsidR="003D1878" w:rsidRPr="003D1878" w:rsidRDefault="003D1878" w:rsidP="003D1878">
            <w:pPr>
              <w:rPr>
                <w:rFonts w:asciiTheme="minorHAnsi" w:hAnsiTheme="minorHAnsi" w:cstheme="minorHAnsi"/>
                <w:b/>
                <w:bCs/>
                <w:color w:val="000000"/>
                <w:sz w:val="12"/>
                <w:szCs w:val="12"/>
                <w:lang w:val="es-CO" w:eastAsia="es-CO"/>
              </w:rPr>
            </w:pPr>
          </w:p>
        </w:tc>
      </w:tr>
      <w:tr w:rsidR="00BF33B1" w:rsidRPr="00BF33B1" w14:paraId="2E70F42F" w14:textId="77777777" w:rsidTr="00150860">
        <w:trPr>
          <w:trHeight w:val="70"/>
        </w:trPr>
        <w:tc>
          <w:tcPr>
            <w:tcW w:w="425" w:type="dxa"/>
            <w:tcBorders>
              <w:top w:val="nil"/>
              <w:left w:val="nil"/>
              <w:bottom w:val="nil"/>
              <w:right w:val="nil"/>
            </w:tcBorders>
            <w:shd w:val="clear" w:color="auto" w:fill="auto"/>
            <w:noWrap/>
            <w:vAlign w:val="bottom"/>
            <w:hideMark/>
          </w:tcPr>
          <w:p w14:paraId="4A9690D7" w14:textId="77777777" w:rsidR="003D1878" w:rsidRPr="003D1878" w:rsidRDefault="003D1878" w:rsidP="003D1878">
            <w:pPr>
              <w:rPr>
                <w:rFonts w:asciiTheme="minorHAnsi" w:hAnsiTheme="minorHAnsi" w:cstheme="minorHAnsi"/>
                <w:sz w:val="12"/>
                <w:szCs w:val="12"/>
                <w:lang w:val="es-CO" w:eastAsia="es-CO"/>
              </w:rPr>
            </w:pPr>
          </w:p>
        </w:tc>
        <w:tc>
          <w:tcPr>
            <w:tcW w:w="1844" w:type="dxa"/>
            <w:tcBorders>
              <w:top w:val="nil"/>
              <w:left w:val="nil"/>
              <w:bottom w:val="nil"/>
              <w:right w:val="nil"/>
            </w:tcBorders>
            <w:shd w:val="clear" w:color="auto" w:fill="auto"/>
            <w:noWrap/>
            <w:vAlign w:val="bottom"/>
            <w:hideMark/>
          </w:tcPr>
          <w:p w14:paraId="0D3F525D" w14:textId="77777777" w:rsidR="003D1878" w:rsidRPr="003D1878" w:rsidRDefault="003D1878" w:rsidP="009A5BAA">
            <w:pPr>
              <w:jc w:val="both"/>
              <w:rPr>
                <w:rFonts w:asciiTheme="minorHAnsi" w:hAnsiTheme="minorHAnsi" w:cstheme="minorHAnsi"/>
                <w:sz w:val="12"/>
                <w:szCs w:val="12"/>
                <w:lang w:val="es-CO" w:eastAsia="es-CO"/>
              </w:rPr>
            </w:pPr>
          </w:p>
        </w:tc>
        <w:tc>
          <w:tcPr>
            <w:tcW w:w="425" w:type="dxa"/>
            <w:tcBorders>
              <w:top w:val="nil"/>
              <w:left w:val="nil"/>
              <w:bottom w:val="nil"/>
              <w:right w:val="nil"/>
            </w:tcBorders>
            <w:shd w:val="clear" w:color="auto" w:fill="auto"/>
            <w:noWrap/>
            <w:vAlign w:val="bottom"/>
            <w:hideMark/>
          </w:tcPr>
          <w:p w14:paraId="51476D7C" w14:textId="77777777" w:rsidR="003D1878" w:rsidRPr="003D1878" w:rsidRDefault="003D1878" w:rsidP="003D1878">
            <w:pPr>
              <w:rPr>
                <w:rFonts w:asciiTheme="minorHAnsi" w:hAnsiTheme="minorHAnsi" w:cstheme="minorHAnsi"/>
                <w:sz w:val="12"/>
                <w:szCs w:val="12"/>
                <w:lang w:val="es-CO" w:eastAsia="es-CO"/>
              </w:rPr>
            </w:pPr>
          </w:p>
        </w:tc>
        <w:tc>
          <w:tcPr>
            <w:tcW w:w="425" w:type="dxa"/>
            <w:tcBorders>
              <w:top w:val="nil"/>
              <w:left w:val="nil"/>
              <w:bottom w:val="nil"/>
              <w:right w:val="single" w:sz="4" w:space="0" w:color="auto"/>
            </w:tcBorders>
            <w:shd w:val="clear" w:color="auto" w:fill="auto"/>
            <w:noWrap/>
            <w:vAlign w:val="bottom"/>
            <w:hideMark/>
          </w:tcPr>
          <w:p w14:paraId="3C4014A0" w14:textId="77777777" w:rsidR="003D1878" w:rsidRPr="003D1878" w:rsidRDefault="003D1878" w:rsidP="003D1878">
            <w:pPr>
              <w:rPr>
                <w:rFonts w:asciiTheme="minorHAnsi" w:hAnsiTheme="minorHAnsi" w:cstheme="minorHAnsi"/>
                <w:sz w:val="12"/>
                <w:szCs w:val="12"/>
                <w:lang w:val="es-CO" w:eastAsia="es-CO"/>
              </w:rPr>
            </w:pPr>
          </w:p>
        </w:tc>
        <w:tc>
          <w:tcPr>
            <w:tcW w:w="1632" w:type="dxa"/>
            <w:gridSpan w:val="2"/>
            <w:vMerge/>
            <w:tcBorders>
              <w:top w:val="single" w:sz="4" w:space="0" w:color="auto"/>
              <w:left w:val="single" w:sz="4" w:space="0" w:color="auto"/>
              <w:bottom w:val="single" w:sz="4" w:space="0" w:color="auto"/>
              <w:right w:val="single" w:sz="4" w:space="0" w:color="auto"/>
            </w:tcBorders>
            <w:vAlign w:val="center"/>
            <w:hideMark/>
          </w:tcPr>
          <w:p w14:paraId="01640B28" w14:textId="77777777" w:rsidR="003D1878" w:rsidRPr="003D1878" w:rsidRDefault="003D1878" w:rsidP="003D1878">
            <w:pPr>
              <w:rPr>
                <w:rFonts w:asciiTheme="minorHAnsi" w:hAnsiTheme="minorHAnsi" w:cstheme="minorHAnsi"/>
                <w:b/>
                <w:bCs/>
                <w:color w:val="000000"/>
                <w:sz w:val="12"/>
                <w:szCs w:val="12"/>
                <w:lang w:val="es-CO" w:eastAsia="es-CO"/>
              </w:rPr>
            </w:pPr>
          </w:p>
        </w:tc>
        <w:tc>
          <w:tcPr>
            <w:tcW w:w="1345" w:type="dxa"/>
            <w:gridSpan w:val="2"/>
            <w:vMerge/>
            <w:tcBorders>
              <w:top w:val="single" w:sz="4" w:space="0" w:color="auto"/>
              <w:left w:val="single" w:sz="4" w:space="0" w:color="auto"/>
              <w:bottom w:val="single" w:sz="4" w:space="0" w:color="auto"/>
              <w:right w:val="single" w:sz="4" w:space="0" w:color="auto"/>
            </w:tcBorders>
            <w:vAlign w:val="center"/>
            <w:hideMark/>
          </w:tcPr>
          <w:p w14:paraId="760CA684" w14:textId="77777777" w:rsidR="003D1878" w:rsidRPr="003D1878" w:rsidRDefault="003D1878" w:rsidP="003D1878">
            <w:pPr>
              <w:rPr>
                <w:rFonts w:asciiTheme="minorHAnsi" w:hAnsiTheme="minorHAnsi" w:cstheme="minorHAnsi"/>
                <w:b/>
                <w:bCs/>
                <w:color w:val="000000"/>
                <w:sz w:val="12"/>
                <w:szCs w:val="12"/>
                <w:lang w:val="es-CO" w:eastAsia="es-CO"/>
              </w:rPr>
            </w:pPr>
          </w:p>
        </w:tc>
        <w:tc>
          <w:tcPr>
            <w:tcW w:w="1418" w:type="dxa"/>
            <w:gridSpan w:val="2"/>
            <w:vMerge/>
            <w:tcBorders>
              <w:top w:val="single" w:sz="4" w:space="0" w:color="auto"/>
              <w:left w:val="single" w:sz="4" w:space="0" w:color="auto"/>
              <w:bottom w:val="single" w:sz="4" w:space="0" w:color="auto"/>
              <w:right w:val="single" w:sz="4" w:space="0" w:color="auto"/>
            </w:tcBorders>
            <w:vAlign w:val="center"/>
            <w:hideMark/>
          </w:tcPr>
          <w:p w14:paraId="5E5CFD81" w14:textId="77777777" w:rsidR="003D1878" w:rsidRPr="003D1878" w:rsidRDefault="003D1878" w:rsidP="003D1878">
            <w:pPr>
              <w:rPr>
                <w:rFonts w:asciiTheme="minorHAnsi" w:hAnsiTheme="minorHAnsi" w:cstheme="minorHAnsi"/>
                <w:b/>
                <w:bCs/>
                <w:color w:val="000000"/>
                <w:sz w:val="12"/>
                <w:szCs w:val="12"/>
                <w:lang w:val="es-CO" w:eastAsia="es-CO"/>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14:paraId="3076244B" w14:textId="77777777" w:rsidR="003D1878" w:rsidRPr="003D1878" w:rsidRDefault="003D1878" w:rsidP="003D1878">
            <w:pPr>
              <w:rPr>
                <w:rFonts w:asciiTheme="minorHAnsi" w:hAnsiTheme="minorHAnsi" w:cstheme="minorHAnsi"/>
                <w:b/>
                <w:bCs/>
                <w:color w:val="000000"/>
                <w:sz w:val="12"/>
                <w:szCs w:val="12"/>
                <w:lang w:val="es-CO" w:eastAsia="es-CO"/>
              </w:rPr>
            </w:pPr>
          </w:p>
        </w:tc>
        <w:tc>
          <w:tcPr>
            <w:tcW w:w="1418" w:type="dxa"/>
            <w:gridSpan w:val="2"/>
            <w:vMerge/>
            <w:tcBorders>
              <w:top w:val="single" w:sz="4" w:space="0" w:color="auto"/>
              <w:left w:val="single" w:sz="4" w:space="0" w:color="auto"/>
              <w:bottom w:val="single" w:sz="4" w:space="0" w:color="auto"/>
              <w:right w:val="single" w:sz="4" w:space="0" w:color="auto"/>
            </w:tcBorders>
            <w:vAlign w:val="center"/>
            <w:hideMark/>
          </w:tcPr>
          <w:p w14:paraId="3F5B1056" w14:textId="77777777" w:rsidR="003D1878" w:rsidRPr="003D1878" w:rsidRDefault="003D1878" w:rsidP="003D1878">
            <w:pPr>
              <w:rPr>
                <w:rFonts w:asciiTheme="minorHAnsi" w:hAnsiTheme="minorHAnsi" w:cstheme="minorHAnsi"/>
                <w:b/>
                <w:bCs/>
                <w:color w:val="000000"/>
                <w:sz w:val="12"/>
                <w:szCs w:val="12"/>
                <w:lang w:val="es-CO" w:eastAsia="es-CO"/>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14:paraId="238E8AD6" w14:textId="77777777" w:rsidR="003D1878" w:rsidRPr="003D1878" w:rsidRDefault="003D1878" w:rsidP="003D1878">
            <w:pPr>
              <w:rPr>
                <w:rFonts w:asciiTheme="minorHAnsi" w:hAnsiTheme="minorHAnsi" w:cstheme="minorHAnsi"/>
                <w:b/>
                <w:bCs/>
                <w:color w:val="000000"/>
                <w:sz w:val="12"/>
                <w:szCs w:val="12"/>
                <w:lang w:val="es-CO" w:eastAsia="es-CO"/>
              </w:rPr>
            </w:pPr>
          </w:p>
        </w:tc>
      </w:tr>
      <w:tr w:rsidR="00BF33B1" w:rsidRPr="00BF33B1" w14:paraId="4F4CA4CF" w14:textId="77777777" w:rsidTr="00BF33B1">
        <w:trPr>
          <w:trHeight w:val="510"/>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546AA5" w14:textId="77777777" w:rsidR="003D1878" w:rsidRPr="003D1878" w:rsidRDefault="003D1878" w:rsidP="003D1878">
            <w:pP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No.</w:t>
            </w:r>
          </w:p>
        </w:tc>
        <w:tc>
          <w:tcPr>
            <w:tcW w:w="1844" w:type="dxa"/>
            <w:tcBorders>
              <w:top w:val="single" w:sz="4" w:space="0" w:color="auto"/>
              <w:left w:val="nil"/>
              <w:bottom w:val="nil"/>
              <w:right w:val="single" w:sz="4" w:space="0" w:color="auto"/>
            </w:tcBorders>
            <w:shd w:val="clear" w:color="auto" w:fill="auto"/>
            <w:noWrap/>
            <w:vAlign w:val="center"/>
            <w:hideMark/>
          </w:tcPr>
          <w:p w14:paraId="478BFEED" w14:textId="77777777" w:rsidR="003D1878" w:rsidRPr="003D1878" w:rsidRDefault="003D1878" w:rsidP="009A5BAA">
            <w:pPr>
              <w:jc w:val="both"/>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Descripción</w:t>
            </w:r>
          </w:p>
        </w:tc>
        <w:tc>
          <w:tcPr>
            <w:tcW w:w="425" w:type="dxa"/>
            <w:tcBorders>
              <w:top w:val="single" w:sz="4" w:space="0" w:color="auto"/>
              <w:left w:val="nil"/>
              <w:bottom w:val="single" w:sz="4" w:space="0" w:color="auto"/>
              <w:right w:val="single" w:sz="4" w:space="0" w:color="auto"/>
            </w:tcBorders>
            <w:shd w:val="clear" w:color="auto" w:fill="auto"/>
            <w:noWrap/>
            <w:vAlign w:val="center"/>
            <w:hideMark/>
          </w:tcPr>
          <w:p w14:paraId="60BFB2C5"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Cantidad</w:t>
            </w:r>
          </w:p>
        </w:tc>
        <w:tc>
          <w:tcPr>
            <w:tcW w:w="425" w:type="dxa"/>
            <w:tcBorders>
              <w:top w:val="single" w:sz="4" w:space="0" w:color="auto"/>
              <w:left w:val="nil"/>
              <w:bottom w:val="nil"/>
              <w:right w:val="single" w:sz="4" w:space="0" w:color="auto"/>
            </w:tcBorders>
            <w:shd w:val="clear" w:color="auto" w:fill="auto"/>
            <w:noWrap/>
            <w:vAlign w:val="center"/>
            <w:hideMark/>
          </w:tcPr>
          <w:p w14:paraId="353A2641"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Unidad</w:t>
            </w:r>
          </w:p>
        </w:tc>
        <w:tc>
          <w:tcPr>
            <w:tcW w:w="851" w:type="dxa"/>
            <w:tcBorders>
              <w:top w:val="single" w:sz="4" w:space="0" w:color="auto"/>
              <w:left w:val="nil"/>
              <w:bottom w:val="nil"/>
              <w:right w:val="single" w:sz="4" w:space="0" w:color="auto"/>
            </w:tcBorders>
            <w:shd w:val="clear" w:color="auto" w:fill="auto"/>
            <w:vAlign w:val="center"/>
            <w:hideMark/>
          </w:tcPr>
          <w:p w14:paraId="12DA5AAA"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Precio unitario</w:t>
            </w:r>
          </w:p>
        </w:tc>
        <w:tc>
          <w:tcPr>
            <w:tcW w:w="781" w:type="dxa"/>
            <w:tcBorders>
              <w:top w:val="single" w:sz="4" w:space="0" w:color="auto"/>
              <w:left w:val="nil"/>
              <w:bottom w:val="nil"/>
              <w:right w:val="single" w:sz="4" w:space="0" w:color="auto"/>
            </w:tcBorders>
            <w:shd w:val="clear" w:color="auto" w:fill="auto"/>
            <w:vAlign w:val="center"/>
            <w:hideMark/>
          </w:tcPr>
          <w:p w14:paraId="5DD4F76F"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Precio Total</w:t>
            </w:r>
          </w:p>
        </w:tc>
        <w:tc>
          <w:tcPr>
            <w:tcW w:w="636" w:type="dxa"/>
            <w:tcBorders>
              <w:top w:val="single" w:sz="4" w:space="0" w:color="auto"/>
              <w:left w:val="nil"/>
              <w:bottom w:val="nil"/>
              <w:right w:val="single" w:sz="4" w:space="0" w:color="auto"/>
            </w:tcBorders>
            <w:shd w:val="clear" w:color="auto" w:fill="auto"/>
            <w:vAlign w:val="center"/>
            <w:hideMark/>
          </w:tcPr>
          <w:p w14:paraId="4E2548B2"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Precio unitario</w:t>
            </w:r>
          </w:p>
        </w:tc>
        <w:tc>
          <w:tcPr>
            <w:tcW w:w="709" w:type="dxa"/>
            <w:tcBorders>
              <w:top w:val="single" w:sz="4" w:space="0" w:color="auto"/>
              <w:left w:val="nil"/>
              <w:bottom w:val="nil"/>
              <w:right w:val="single" w:sz="4" w:space="0" w:color="auto"/>
            </w:tcBorders>
            <w:shd w:val="clear" w:color="auto" w:fill="auto"/>
            <w:vAlign w:val="center"/>
            <w:hideMark/>
          </w:tcPr>
          <w:p w14:paraId="0762B9AC"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Precio Total</w:t>
            </w:r>
          </w:p>
        </w:tc>
        <w:tc>
          <w:tcPr>
            <w:tcW w:w="709" w:type="dxa"/>
            <w:tcBorders>
              <w:top w:val="single" w:sz="4" w:space="0" w:color="auto"/>
              <w:left w:val="nil"/>
              <w:bottom w:val="nil"/>
              <w:right w:val="single" w:sz="4" w:space="0" w:color="auto"/>
            </w:tcBorders>
            <w:shd w:val="clear" w:color="auto" w:fill="auto"/>
            <w:vAlign w:val="center"/>
            <w:hideMark/>
          </w:tcPr>
          <w:p w14:paraId="7179A943"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Precio unitario</w:t>
            </w:r>
          </w:p>
        </w:tc>
        <w:tc>
          <w:tcPr>
            <w:tcW w:w="709" w:type="dxa"/>
            <w:tcBorders>
              <w:top w:val="single" w:sz="4" w:space="0" w:color="auto"/>
              <w:left w:val="nil"/>
              <w:bottom w:val="nil"/>
              <w:right w:val="single" w:sz="4" w:space="0" w:color="auto"/>
            </w:tcBorders>
            <w:shd w:val="clear" w:color="auto" w:fill="auto"/>
            <w:vAlign w:val="center"/>
            <w:hideMark/>
          </w:tcPr>
          <w:p w14:paraId="635F6EDE"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Precio Total</w:t>
            </w:r>
          </w:p>
        </w:tc>
        <w:tc>
          <w:tcPr>
            <w:tcW w:w="708" w:type="dxa"/>
            <w:tcBorders>
              <w:top w:val="single" w:sz="4" w:space="0" w:color="auto"/>
              <w:left w:val="nil"/>
              <w:bottom w:val="nil"/>
              <w:right w:val="single" w:sz="4" w:space="0" w:color="auto"/>
            </w:tcBorders>
            <w:shd w:val="clear" w:color="auto" w:fill="auto"/>
            <w:vAlign w:val="center"/>
            <w:hideMark/>
          </w:tcPr>
          <w:p w14:paraId="5F2D1A7B"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Precio unitario</w:t>
            </w:r>
          </w:p>
        </w:tc>
        <w:tc>
          <w:tcPr>
            <w:tcW w:w="709" w:type="dxa"/>
            <w:tcBorders>
              <w:top w:val="single" w:sz="4" w:space="0" w:color="auto"/>
              <w:left w:val="nil"/>
              <w:bottom w:val="nil"/>
              <w:right w:val="single" w:sz="4" w:space="0" w:color="auto"/>
            </w:tcBorders>
            <w:shd w:val="clear" w:color="auto" w:fill="auto"/>
            <w:vAlign w:val="center"/>
            <w:hideMark/>
          </w:tcPr>
          <w:p w14:paraId="605DC6BC"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Precio Total</w:t>
            </w:r>
          </w:p>
        </w:tc>
        <w:tc>
          <w:tcPr>
            <w:tcW w:w="709" w:type="dxa"/>
            <w:tcBorders>
              <w:top w:val="single" w:sz="4" w:space="0" w:color="auto"/>
              <w:left w:val="nil"/>
              <w:bottom w:val="nil"/>
              <w:right w:val="single" w:sz="4" w:space="0" w:color="auto"/>
            </w:tcBorders>
            <w:shd w:val="clear" w:color="auto" w:fill="auto"/>
            <w:vAlign w:val="center"/>
            <w:hideMark/>
          </w:tcPr>
          <w:p w14:paraId="089E0346"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Precio unitario</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30F05A44"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Precio Total</w:t>
            </w:r>
          </w:p>
        </w:tc>
        <w:tc>
          <w:tcPr>
            <w:tcW w:w="708" w:type="dxa"/>
            <w:tcBorders>
              <w:top w:val="single" w:sz="4" w:space="0" w:color="auto"/>
              <w:left w:val="nil"/>
              <w:bottom w:val="nil"/>
              <w:right w:val="single" w:sz="4" w:space="0" w:color="auto"/>
            </w:tcBorders>
            <w:shd w:val="clear" w:color="auto" w:fill="auto"/>
            <w:vAlign w:val="center"/>
            <w:hideMark/>
          </w:tcPr>
          <w:p w14:paraId="0FC3A146"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Precio unitario</w:t>
            </w:r>
          </w:p>
        </w:tc>
        <w:tc>
          <w:tcPr>
            <w:tcW w:w="709" w:type="dxa"/>
            <w:tcBorders>
              <w:top w:val="single" w:sz="4" w:space="0" w:color="auto"/>
              <w:left w:val="nil"/>
              <w:bottom w:val="nil"/>
              <w:right w:val="single" w:sz="4" w:space="0" w:color="auto"/>
            </w:tcBorders>
            <w:shd w:val="clear" w:color="auto" w:fill="auto"/>
            <w:vAlign w:val="center"/>
            <w:hideMark/>
          </w:tcPr>
          <w:p w14:paraId="5F0EA13E"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Precio Total</w:t>
            </w:r>
          </w:p>
        </w:tc>
      </w:tr>
      <w:tr w:rsidR="00BF33B1" w:rsidRPr="00BF33B1" w14:paraId="14D800DE" w14:textId="77777777" w:rsidTr="00BF33B1">
        <w:trPr>
          <w:trHeight w:val="30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4A5B7882" w14:textId="77777777" w:rsidR="003D1878" w:rsidRPr="003D1878" w:rsidRDefault="003D1878" w:rsidP="003D1878">
            <w:pP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w:t>
            </w:r>
          </w:p>
        </w:tc>
        <w:tc>
          <w:tcPr>
            <w:tcW w:w="1844" w:type="dxa"/>
            <w:tcBorders>
              <w:top w:val="single" w:sz="4" w:space="0" w:color="auto"/>
              <w:left w:val="nil"/>
              <w:bottom w:val="single" w:sz="4" w:space="0" w:color="auto"/>
              <w:right w:val="single" w:sz="4" w:space="0" w:color="auto"/>
            </w:tcBorders>
            <w:shd w:val="clear" w:color="auto" w:fill="auto"/>
            <w:vAlign w:val="center"/>
            <w:hideMark/>
          </w:tcPr>
          <w:p w14:paraId="322AEEDD" w14:textId="77777777" w:rsidR="003D1878" w:rsidRPr="003D1878" w:rsidRDefault="003D1878" w:rsidP="009A5BAA">
            <w:pPr>
              <w:jc w:val="both"/>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SEDE PRINCIPAL BOGOTÁ</w:t>
            </w:r>
          </w:p>
        </w:tc>
        <w:tc>
          <w:tcPr>
            <w:tcW w:w="425" w:type="dxa"/>
            <w:tcBorders>
              <w:top w:val="nil"/>
              <w:left w:val="nil"/>
              <w:bottom w:val="single" w:sz="4" w:space="0" w:color="auto"/>
              <w:right w:val="single" w:sz="4" w:space="0" w:color="auto"/>
            </w:tcBorders>
            <w:shd w:val="clear" w:color="auto" w:fill="auto"/>
            <w:noWrap/>
            <w:vAlign w:val="center"/>
            <w:hideMark/>
          </w:tcPr>
          <w:p w14:paraId="341A73BF"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 </w:t>
            </w:r>
          </w:p>
        </w:tc>
        <w:tc>
          <w:tcPr>
            <w:tcW w:w="425" w:type="dxa"/>
            <w:tcBorders>
              <w:top w:val="single" w:sz="4" w:space="0" w:color="auto"/>
              <w:left w:val="nil"/>
              <w:bottom w:val="single" w:sz="4" w:space="0" w:color="auto"/>
              <w:right w:val="single" w:sz="4" w:space="0" w:color="auto"/>
            </w:tcBorders>
            <w:shd w:val="clear" w:color="auto" w:fill="auto"/>
            <w:noWrap/>
            <w:vAlign w:val="center"/>
            <w:hideMark/>
          </w:tcPr>
          <w:p w14:paraId="75D72998" w14:textId="77777777" w:rsidR="003D1878" w:rsidRPr="003D1878" w:rsidRDefault="003D1878" w:rsidP="003D1878">
            <w:pPr>
              <w:jc w:val="cente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14:paraId="5A63A9CC" w14:textId="77777777" w:rsidR="003D1878" w:rsidRPr="003D1878" w:rsidRDefault="003D1878" w:rsidP="003D1878">
            <w:pP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 </w:t>
            </w:r>
          </w:p>
        </w:tc>
        <w:tc>
          <w:tcPr>
            <w:tcW w:w="781" w:type="dxa"/>
            <w:tcBorders>
              <w:top w:val="single" w:sz="4" w:space="0" w:color="auto"/>
              <w:left w:val="nil"/>
              <w:bottom w:val="single" w:sz="4" w:space="0" w:color="auto"/>
              <w:right w:val="single" w:sz="4" w:space="0" w:color="auto"/>
            </w:tcBorders>
            <w:shd w:val="clear" w:color="auto" w:fill="auto"/>
            <w:noWrap/>
            <w:vAlign w:val="bottom"/>
            <w:hideMark/>
          </w:tcPr>
          <w:p w14:paraId="3C75E16F" w14:textId="77777777" w:rsidR="003D1878" w:rsidRPr="003D1878" w:rsidRDefault="003D1878" w:rsidP="003D1878">
            <w:pP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 </w:t>
            </w:r>
          </w:p>
        </w:tc>
        <w:tc>
          <w:tcPr>
            <w:tcW w:w="636" w:type="dxa"/>
            <w:tcBorders>
              <w:top w:val="single" w:sz="4" w:space="0" w:color="auto"/>
              <w:left w:val="nil"/>
              <w:bottom w:val="single" w:sz="4" w:space="0" w:color="auto"/>
              <w:right w:val="single" w:sz="4" w:space="0" w:color="auto"/>
            </w:tcBorders>
            <w:shd w:val="clear" w:color="auto" w:fill="auto"/>
            <w:noWrap/>
            <w:vAlign w:val="bottom"/>
            <w:hideMark/>
          </w:tcPr>
          <w:p w14:paraId="11562F80" w14:textId="77777777" w:rsidR="003D1878" w:rsidRPr="003D1878" w:rsidRDefault="003D1878" w:rsidP="003D1878">
            <w:pP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14:paraId="3269029D"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14:paraId="019614F5" w14:textId="77777777" w:rsidR="003D1878" w:rsidRPr="003D1878" w:rsidRDefault="003D1878" w:rsidP="003D1878">
            <w:pP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14:paraId="75AEBF43"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 </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14:paraId="4BEC5963" w14:textId="77777777" w:rsidR="003D1878" w:rsidRPr="003D1878" w:rsidRDefault="003D1878" w:rsidP="003D1878">
            <w:pP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14:paraId="452E0D7F"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14:paraId="12C89582" w14:textId="77777777" w:rsidR="003D1878" w:rsidRPr="003D1878" w:rsidRDefault="003D1878" w:rsidP="003D1878">
            <w:pP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 </w:t>
            </w:r>
          </w:p>
        </w:tc>
        <w:tc>
          <w:tcPr>
            <w:tcW w:w="709" w:type="dxa"/>
            <w:tcBorders>
              <w:top w:val="nil"/>
              <w:left w:val="nil"/>
              <w:bottom w:val="single" w:sz="4" w:space="0" w:color="auto"/>
              <w:right w:val="single" w:sz="4" w:space="0" w:color="auto"/>
            </w:tcBorders>
            <w:shd w:val="clear" w:color="auto" w:fill="auto"/>
            <w:noWrap/>
            <w:vAlign w:val="bottom"/>
            <w:hideMark/>
          </w:tcPr>
          <w:p w14:paraId="341C63EF"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 </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14:paraId="40329B25" w14:textId="77777777" w:rsidR="003D1878" w:rsidRPr="003D1878" w:rsidRDefault="003D1878" w:rsidP="003D1878">
            <w:pP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14:paraId="7076B3AE"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 </w:t>
            </w:r>
          </w:p>
        </w:tc>
      </w:tr>
      <w:tr w:rsidR="00BF33B1" w:rsidRPr="00BF33B1" w14:paraId="29192FB2" w14:textId="77777777" w:rsidTr="00BF33B1">
        <w:trPr>
          <w:trHeight w:val="153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3DA5F26E" w14:textId="77777777" w:rsidR="003D1878" w:rsidRPr="003D1878" w:rsidRDefault="003D1878" w:rsidP="003D1878">
            <w:pP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3.1</w:t>
            </w:r>
          </w:p>
        </w:tc>
        <w:tc>
          <w:tcPr>
            <w:tcW w:w="1844" w:type="dxa"/>
            <w:tcBorders>
              <w:top w:val="nil"/>
              <w:left w:val="nil"/>
              <w:bottom w:val="single" w:sz="4" w:space="0" w:color="auto"/>
              <w:right w:val="single" w:sz="4" w:space="0" w:color="auto"/>
            </w:tcBorders>
            <w:shd w:val="clear" w:color="auto" w:fill="auto"/>
            <w:vAlign w:val="center"/>
            <w:hideMark/>
          </w:tcPr>
          <w:p w14:paraId="22523F21" w14:textId="77777777" w:rsidR="003D1878" w:rsidRPr="003D1878" w:rsidRDefault="003D1878" w:rsidP="009A5BAA">
            <w:pPr>
              <w:jc w:val="both"/>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 xml:space="preserve">Recarga y mantenimiento: EXTINTOR TIPO ABC 5 LIBRAS- POLVO QUIMICO SECO: Recargar, Pintar en caso de ser necesario, Revisión y cambio de válvulas, Revisión o cambio manómetros, Cambios de palanca o manija, boquilla,  Colocación de </w:t>
            </w:r>
            <w:proofErr w:type="spellStart"/>
            <w:r w:rsidRPr="003D1878">
              <w:rPr>
                <w:rFonts w:asciiTheme="minorHAnsi" w:hAnsiTheme="minorHAnsi" w:cstheme="minorHAnsi"/>
                <w:color w:val="000000"/>
                <w:sz w:val="12"/>
                <w:szCs w:val="12"/>
                <w:lang w:val="es-CO" w:eastAsia="es-CO"/>
              </w:rPr>
              <w:t>stickers</w:t>
            </w:r>
            <w:proofErr w:type="spellEnd"/>
            <w:r w:rsidRPr="003D1878">
              <w:rPr>
                <w:rFonts w:asciiTheme="minorHAnsi" w:hAnsiTheme="minorHAnsi" w:cstheme="minorHAnsi"/>
                <w:color w:val="000000"/>
                <w:sz w:val="12"/>
                <w:szCs w:val="12"/>
                <w:lang w:val="es-CO" w:eastAsia="es-CO"/>
              </w:rPr>
              <w:t xml:space="preserve"> instrucciones de manejo y vencimiento.</w:t>
            </w:r>
          </w:p>
        </w:tc>
        <w:tc>
          <w:tcPr>
            <w:tcW w:w="425" w:type="dxa"/>
            <w:tcBorders>
              <w:top w:val="nil"/>
              <w:left w:val="nil"/>
              <w:bottom w:val="single" w:sz="4" w:space="0" w:color="auto"/>
              <w:right w:val="single" w:sz="4" w:space="0" w:color="auto"/>
            </w:tcBorders>
            <w:shd w:val="clear" w:color="auto" w:fill="auto"/>
            <w:noWrap/>
            <w:vAlign w:val="center"/>
            <w:hideMark/>
          </w:tcPr>
          <w:p w14:paraId="484C8E4F"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w:t>
            </w:r>
          </w:p>
        </w:tc>
        <w:tc>
          <w:tcPr>
            <w:tcW w:w="425" w:type="dxa"/>
            <w:tcBorders>
              <w:top w:val="nil"/>
              <w:left w:val="nil"/>
              <w:bottom w:val="single" w:sz="4" w:space="0" w:color="auto"/>
              <w:right w:val="single" w:sz="4" w:space="0" w:color="auto"/>
            </w:tcBorders>
            <w:shd w:val="clear" w:color="auto" w:fill="auto"/>
            <w:vAlign w:val="center"/>
            <w:hideMark/>
          </w:tcPr>
          <w:p w14:paraId="3BFC44D1" w14:textId="77777777" w:rsidR="003D1878" w:rsidRPr="003D1878" w:rsidRDefault="003D1878" w:rsidP="003D1878">
            <w:pPr>
              <w:jc w:val="cente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UN</w:t>
            </w:r>
          </w:p>
        </w:tc>
        <w:tc>
          <w:tcPr>
            <w:tcW w:w="851" w:type="dxa"/>
            <w:tcBorders>
              <w:top w:val="nil"/>
              <w:left w:val="nil"/>
              <w:bottom w:val="single" w:sz="4" w:space="0" w:color="auto"/>
              <w:right w:val="single" w:sz="4" w:space="0" w:color="auto"/>
            </w:tcBorders>
            <w:shd w:val="clear" w:color="auto" w:fill="auto"/>
            <w:noWrap/>
            <w:vAlign w:val="center"/>
            <w:hideMark/>
          </w:tcPr>
          <w:p w14:paraId="57E8D0C7"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22.600</w:t>
            </w:r>
          </w:p>
        </w:tc>
        <w:tc>
          <w:tcPr>
            <w:tcW w:w="781" w:type="dxa"/>
            <w:tcBorders>
              <w:top w:val="nil"/>
              <w:left w:val="nil"/>
              <w:bottom w:val="single" w:sz="4" w:space="0" w:color="auto"/>
              <w:right w:val="single" w:sz="4" w:space="0" w:color="auto"/>
            </w:tcBorders>
            <w:shd w:val="clear" w:color="auto" w:fill="auto"/>
            <w:vAlign w:val="center"/>
            <w:hideMark/>
          </w:tcPr>
          <w:p w14:paraId="199E4DBE"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22.600</w:t>
            </w:r>
          </w:p>
        </w:tc>
        <w:tc>
          <w:tcPr>
            <w:tcW w:w="636" w:type="dxa"/>
            <w:tcBorders>
              <w:top w:val="nil"/>
              <w:left w:val="nil"/>
              <w:bottom w:val="single" w:sz="4" w:space="0" w:color="auto"/>
              <w:right w:val="single" w:sz="4" w:space="0" w:color="auto"/>
            </w:tcBorders>
            <w:shd w:val="clear" w:color="auto" w:fill="auto"/>
            <w:noWrap/>
            <w:vAlign w:val="center"/>
            <w:hideMark/>
          </w:tcPr>
          <w:p w14:paraId="691937A1"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12.000</w:t>
            </w:r>
          </w:p>
        </w:tc>
        <w:tc>
          <w:tcPr>
            <w:tcW w:w="709" w:type="dxa"/>
            <w:tcBorders>
              <w:top w:val="nil"/>
              <w:left w:val="nil"/>
              <w:bottom w:val="single" w:sz="4" w:space="0" w:color="auto"/>
              <w:right w:val="single" w:sz="4" w:space="0" w:color="auto"/>
            </w:tcBorders>
            <w:shd w:val="clear" w:color="auto" w:fill="auto"/>
            <w:vAlign w:val="center"/>
            <w:hideMark/>
          </w:tcPr>
          <w:p w14:paraId="077811E1"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12.000</w:t>
            </w:r>
          </w:p>
        </w:tc>
        <w:tc>
          <w:tcPr>
            <w:tcW w:w="709" w:type="dxa"/>
            <w:tcBorders>
              <w:top w:val="nil"/>
              <w:left w:val="nil"/>
              <w:bottom w:val="single" w:sz="4" w:space="0" w:color="auto"/>
              <w:right w:val="single" w:sz="4" w:space="0" w:color="auto"/>
            </w:tcBorders>
            <w:shd w:val="clear" w:color="auto" w:fill="auto"/>
            <w:noWrap/>
            <w:vAlign w:val="center"/>
            <w:hideMark/>
          </w:tcPr>
          <w:p w14:paraId="245297EB"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18.445</w:t>
            </w:r>
          </w:p>
        </w:tc>
        <w:tc>
          <w:tcPr>
            <w:tcW w:w="709" w:type="dxa"/>
            <w:tcBorders>
              <w:top w:val="nil"/>
              <w:left w:val="nil"/>
              <w:bottom w:val="single" w:sz="4" w:space="0" w:color="auto"/>
              <w:right w:val="single" w:sz="4" w:space="0" w:color="auto"/>
            </w:tcBorders>
            <w:shd w:val="clear" w:color="auto" w:fill="auto"/>
            <w:vAlign w:val="center"/>
            <w:hideMark/>
          </w:tcPr>
          <w:p w14:paraId="0F9AC82C"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18.445</w:t>
            </w:r>
          </w:p>
        </w:tc>
        <w:tc>
          <w:tcPr>
            <w:tcW w:w="708" w:type="dxa"/>
            <w:tcBorders>
              <w:top w:val="nil"/>
              <w:left w:val="nil"/>
              <w:bottom w:val="single" w:sz="4" w:space="0" w:color="auto"/>
              <w:right w:val="single" w:sz="4" w:space="0" w:color="auto"/>
            </w:tcBorders>
            <w:shd w:val="clear" w:color="auto" w:fill="auto"/>
            <w:noWrap/>
            <w:vAlign w:val="center"/>
            <w:hideMark/>
          </w:tcPr>
          <w:p w14:paraId="3FFE037F"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18.000</w:t>
            </w:r>
          </w:p>
        </w:tc>
        <w:tc>
          <w:tcPr>
            <w:tcW w:w="709" w:type="dxa"/>
            <w:tcBorders>
              <w:top w:val="nil"/>
              <w:left w:val="nil"/>
              <w:bottom w:val="single" w:sz="4" w:space="0" w:color="auto"/>
              <w:right w:val="single" w:sz="4" w:space="0" w:color="auto"/>
            </w:tcBorders>
            <w:shd w:val="clear" w:color="auto" w:fill="auto"/>
            <w:vAlign w:val="center"/>
            <w:hideMark/>
          </w:tcPr>
          <w:p w14:paraId="0ED8EBDE"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18.000</w:t>
            </w:r>
          </w:p>
        </w:tc>
        <w:tc>
          <w:tcPr>
            <w:tcW w:w="709" w:type="dxa"/>
            <w:tcBorders>
              <w:top w:val="nil"/>
              <w:left w:val="nil"/>
              <w:bottom w:val="single" w:sz="4" w:space="0" w:color="auto"/>
              <w:right w:val="single" w:sz="4" w:space="0" w:color="auto"/>
            </w:tcBorders>
            <w:shd w:val="clear" w:color="auto" w:fill="auto"/>
            <w:noWrap/>
            <w:vAlign w:val="center"/>
            <w:hideMark/>
          </w:tcPr>
          <w:p w14:paraId="32DD5720"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22.600</w:t>
            </w:r>
          </w:p>
        </w:tc>
        <w:tc>
          <w:tcPr>
            <w:tcW w:w="709" w:type="dxa"/>
            <w:tcBorders>
              <w:top w:val="nil"/>
              <w:left w:val="nil"/>
              <w:bottom w:val="single" w:sz="4" w:space="0" w:color="auto"/>
              <w:right w:val="single" w:sz="4" w:space="0" w:color="auto"/>
            </w:tcBorders>
            <w:shd w:val="clear" w:color="auto" w:fill="auto"/>
            <w:vAlign w:val="center"/>
            <w:hideMark/>
          </w:tcPr>
          <w:p w14:paraId="7064384B"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22.600</w:t>
            </w:r>
          </w:p>
        </w:tc>
        <w:tc>
          <w:tcPr>
            <w:tcW w:w="708" w:type="dxa"/>
            <w:tcBorders>
              <w:top w:val="nil"/>
              <w:left w:val="nil"/>
              <w:bottom w:val="single" w:sz="4" w:space="0" w:color="auto"/>
              <w:right w:val="single" w:sz="4" w:space="0" w:color="auto"/>
            </w:tcBorders>
            <w:shd w:val="clear" w:color="auto" w:fill="auto"/>
            <w:noWrap/>
            <w:vAlign w:val="center"/>
            <w:hideMark/>
          </w:tcPr>
          <w:p w14:paraId="4FD09500"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22.600</w:t>
            </w:r>
          </w:p>
        </w:tc>
        <w:tc>
          <w:tcPr>
            <w:tcW w:w="709" w:type="dxa"/>
            <w:tcBorders>
              <w:top w:val="nil"/>
              <w:left w:val="nil"/>
              <w:bottom w:val="single" w:sz="4" w:space="0" w:color="auto"/>
              <w:right w:val="single" w:sz="4" w:space="0" w:color="auto"/>
            </w:tcBorders>
            <w:shd w:val="clear" w:color="auto" w:fill="auto"/>
            <w:vAlign w:val="center"/>
            <w:hideMark/>
          </w:tcPr>
          <w:p w14:paraId="0FF0EF4E"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22.600</w:t>
            </w:r>
          </w:p>
        </w:tc>
      </w:tr>
      <w:tr w:rsidR="00BF33B1" w:rsidRPr="00BF33B1" w14:paraId="5241FE25" w14:textId="77777777" w:rsidTr="00BF33B1">
        <w:trPr>
          <w:trHeight w:val="1275"/>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46478785" w14:textId="77777777" w:rsidR="003D1878" w:rsidRPr="003D1878" w:rsidRDefault="003D1878" w:rsidP="003D1878">
            <w:pP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3.2</w:t>
            </w:r>
          </w:p>
        </w:tc>
        <w:tc>
          <w:tcPr>
            <w:tcW w:w="1844" w:type="dxa"/>
            <w:tcBorders>
              <w:top w:val="nil"/>
              <w:left w:val="nil"/>
              <w:bottom w:val="single" w:sz="4" w:space="0" w:color="auto"/>
              <w:right w:val="single" w:sz="4" w:space="0" w:color="auto"/>
            </w:tcBorders>
            <w:shd w:val="clear" w:color="auto" w:fill="auto"/>
            <w:vAlign w:val="center"/>
            <w:hideMark/>
          </w:tcPr>
          <w:p w14:paraId="4126DA93" w14:textId="77777777" w:rsidR="003D1878" w:rsidRPr="003D1878" w:rsidRDefault="003D1878" w:rsidP="009A5BAA">
            <w:pPr>
              <w:jc w:val="both"/>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 xml:space="preserve">Recarga y mantenimiento: EXTINTOR TIPO BC 5 LIBRAS: Recargar, Pintar en caso de ser necesario, Revisión y cambio de válvulas, Revisión o cambio manómetros, Cambios de palanca o manija, boquilla,  Colocación de </w:t>
            </w:r>
            <w:proofErr w:type="spellStart"/>
            <w:r w:rsidRPr="003D1878">
              <w:rPr>
                <w:rFonts w:asciiTheme="minorHAnsi" w:hAnsiTheme="minorHAnsi" w:cstheme="minorHAnsi"/>
                <w:color w:val="000000"/>
                <w:sz w:val="12"/>
                <w:szCs w:val="12"/>
                <w:lang w:val="es-CO" w:eastAsia="es-CO"/>
              </w:rPr>
              <w:t>stickers</w:t>
            </w:r>
            <w:proofErr w:type="spellEnd"/>
            <w:r w:rsidRPr="003D1878">
              <w:rPr>
                <w:rFonts w:asciiTheme="minorHAnsi" w:hAnsiTheme="minorHAnsi" w:cstheme="minorHAnsi"/>
                <w:color w:val="000000"/>
                <w:sz w:val="12"/>
                <w:szCs w:val="12"/>
                <w:lang w:val="es-CO" w:eastAsia="es-CO"/>
              </w:rPr>
              <w:t xml:space="preserve"> instrucciones de manejo y vencimiento.</w:t>
            </w:r>
          </w:p>
        </w:tc>
        <w:tc>
          <w:tcPr>
            <w:tcW w:w="425" w:type="dxa"/>
            <w:tcBorders>
              <w:top w:val="nil"/>
              <w:left w:val="nil"/>
              <w:bottom w:val="single" w:sz="4" w:space="0" w:color="auto"/>
              <w:right w:val="single" w:sz="4" w:space="0" w:color="auto"/>
            </w:tcBorders>
            <w:shd w:val="clear" w:color="auto" w:fill="auto"/>
            <w:noWrap/>
            <w:vAlign w:val="center"/>
            <w:hideMark/>
          </w:tcPr>
          <w:p w14:paraId="0A9C0A67"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w:t>
            </w:r>
          </w:p>
        </w:tc>
        <w:tc>
          <w:tcPr>
            <w:tcW w:w="425" w:type="dxa"/>
            <w:tcBorders>
              <w:top w:val="nil"/>
              <w:left w:val="nil"/>
              <w:bottom w:val="single" w:sz="4" w:space="0" w:color="auto"/>
              <w:right w:val="single" w:sz="4" w:space="0" w:color="auto"/>
            </w:tcBorders>
            <w:shd w:val="clear" w:color="auto" w:fill="auto"/>
            <w:vAlign w:val="center"/>
            <w:hideMark/>
          </w:tcPr>
          <w:p w14:paraId="1F47D275" w14:textId="77777777" w:rsidR="003D1878" w:rsidRPr="003D1878" w:rsidRDefault="003D1878" w:rsidP="003D1878">
            <w:pPr>
              <w:jc w:val="cente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UN</w:t>
            </w:r>
          </w:p>
        </w:tc>
        <w:tc>
          <w:tcPr>
            <w:tcW w:w="851" w:type="dxa"/>
            <w:tcBorders>
              <w:top w:val="nil"/>
              <w:left w:val="nil"/>
              <w:bottom w:val="single" w:sz="4" w:space="0" w:color="auto"/>
              <w:right w:val="single" w:sz="4" w:space="0" w:color="auto"/>
            </w:tcBorders>
            <w:shd w:val="clear" w:color="auto" w:fill="auto"/>
            <w:noWrap/>
            <w:vAlign w:val="center"/>
            <w:hideMark/>
          </w:tcPr>
          <w:p w14:paraId="21619F75"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21.410</w:t>
            </w:r>
          </w:p>
        </w:tc>
        <w:tc>
          <w:tcPr>
            <w:tcW w:w="781" w:type="dxa"/>
            <w:tcBorders>
              <w:top w:val="nil"/>
              <w:left w:val="nil"/>
              <w:bottom w:val="single" w:sz="4" w:space="0" w:color="auto"/>
              <w:right w:val="single" w:sz="4" w:space="0" w:color="auto"/>
            </w:tcBorders>
            <w:shd w:val="clear" w:color="auto" w:fill="auto"/>
            <w:vAlign w:val="center"/>
            <w:hideMark/>
          </w:tcPr>
          <w:p w14:paraId="392F13E3"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21.410</w:t>
            </w:r>
          </w:p>
        </w:tc>
        <w:tc>
          <w:tcPr>
            <w:tcW w:w="636" w:type="dxa"/>
            <w:tcBorders>
              <w:top w:val="nil"/>
              <w:left w:val="nil"/>
              <w:bottom w:val="single" w:sz="4" w:space="0" w:color="auto"/>
              <w:right w:val="single" w:sz="4" w:space="0" w:color="auto"/>
            </w:tcBorders>
            <w:shd w:val="clear" w:color="auto" w:fill="auto"/>
            <w:noWrap/>
            <w:vAlign w:val="center"/>
            <w:hideMark/>
          </w:tcPr>
          <w:p w14:paraId="5E1AB0C6"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12.000</w:t>
            </w:r>
          </w:p>
        </w:tc>
        <w:tc>
          <w:tcPr>
            <w:tcW w:w="709" w:type="dxa"/>
            <w:tcBorders>
              <w:top w:val="nil"/>
              <w:left w:val="nil"/>
              <w:bottom w:val="single" w:sz="4" w:space="0" w:color="auto"/>
              <w:right w:val="single" w:sz="4" w:space="0" w:color="auto"/>
            </w:tcBorders>
            <w:shd w:val="clear" w:color="auto" w:fill="auto"/>
            <w:vAlign w:val="center"/>
            <w:hideMark/>
          </w:tcPr>
          <w:p w14:paraId="40FC7671"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12.000</w:t>
            </w:r>
          </w:p>
        </w:tc>
        <w:tc>
          <w:tcPr>
            <w:tcW w:w="709" w:type="dxa"/>
            <w:tcBorders>
              <w:top w:val="nil"/>
              <w:left w:val="nil"/>
              <w:bottom w:val="single" w:sz="4" w:space="0" w:color="auto"/>
              <w:right w:val="single" w:sz="4" w:space="0" w:color="auto"/>
            </w:tcBorders>
            <w:shd w:val="clear" w:color="auto" w:fill="auto"/>
            <w:noWrap/>
            <w:vAlign w:val="center"/>
            <w:hideMark/>
          </w:tcPr>
          <w:p w14:paraId="3058B713"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17.850</w:t>
            </w:r>
          </w:p>
        </w:tc>
        <w:tc>
          <w:tcPr>
            <w:tcW w:w="709" w:type="dxa"/>
            <w:tcBorders>
              <w:top w:val="nil"/>
              <w:left w:val="nil"/>
              <w:bottom w:val="single" w:sz="4" w:space="0" w:color="auto"/>
              <w:right w:val="single" w:sz="4" w:space="0" w:color="auto"/>
            </w:tcBorders>
            <w:shd w:val="clear" w:color="auto" w:fill="auto"/>
            <w:vAlign w:val="center"/>
            <w:hideMark/>
          </w:tcPr>
          <w:p w14:paraId="56742E91"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17.850</w:t>
            </w:r>
          </w:p>
        </w:tc>
        <w:tc>
          <w:tcPr>
            <w:tcW w:w="708" w:type="dxa"/>
            <w:tcBorders>
              <w:top w:val="nil"/>
              <w:left w:val="nil"/>
              <w:bottom w:val="single" w:sz="4" w:space="0" w:color="auto"/>
              <w:right w:val="single" w:sz="4" w:space="0" w:color="auto"/>
            </w:tcBorders>
            <w:shd w:val="clear" w:color="auto" w:fill="auto"/>
            <w:noWrap/>
            <w:vAlign w:val="center"/>
            <w:hideMark/>
          </w:tcPr>
          <w:p w14:paraId="422B4246"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18.000</w:t>
            </w:r>
          </w:p>
        </w:tc>
        <w:tc>
          <w:tcPr>
            <w:tcW w:w="709" w:type="dxa"/>
            <w:tcBorders>
              <w:top w:val="nil"/>
              <w:left w:val="nil"/>
              <w:bottom w:val="single" w:sz="4" w:space="0" w:color="auto"/>
              <w:right w:val="single" w:sz="4" w:space="0" w:color="auto"/>
            </w:tcBorders>
            <w:shd w:val="clear" w:color="auto" w:fill="auto"/>
            <w:vAlign w:val="center"/>
            <w:hideMark/>
          </w:tcPr>
          <w:p w14:paraId="109A49DB"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18.000</w:t>
            </w:r>
          </w:p>
        </w:tc>
        <w:tc>
          <w:tcPr>
            <w:tcW w:w="709" w:type="dxa"/>
            <w:tcBorders>
              <w:top w:val="nil"/>
              <w:left w:val="nil"/>
              <w:bottom w:val="single" w:sz="4" w:space="0" w:color="auto"/>
              <w:right w:val="single" w:sz="4" w:space="0" w:color="auto"/>
            </w:tcBorders>
            <w:shd w:val="clear" w:color="auto" w:fill="auto"/>
            <w:noWrap/>
            <w:vAlign w:val="center"/>
            <w:hideMark/>
          </w:tcPr>
          <w:p w14:paraId="0A10028C"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21.410</w:t>
            </w:r>
          </w:p>
        </w:tc>
        <w:tc>
          <w:tcPr>
            <w:tcW w:w="709" w:type="dxa"/>
            <w:tcBorders>
              <w:top w:val="nil"/>
              <w:left w:val="nil"/>
              <w:bottom w:val="single" w:sz="4" w:space="0" w:color="auto"/>
              <w:right w:val="single" w:sz="4" w:space="0" w:color="auto"/>
            </w:tcBorders>
            <w:shd w:val="clear" w:color="auto" w:fill="auto"/>
            <w:vAlign w:val="center"/>
            <w:hideMark/>
          </w:tcPr>
          <w:p w14:paraId="233E59E0"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21.410</w:t>
            </w:r>
          </w:p>
        </w:tc>
        <w:tc>
          <w:tcPr>
            <w:tcW w:w="708" w:type="dxa"/>
            <w:tcBorders>
              <w:top w:val="nil"/>
              <w:left w:val="nil"/>
              <w:bottom w:val="single" w:sz="4" w:space="0" w:color="auto"/>
              <w:right w:val="single" w:sz="4" w:space="0" w:color="auto"/>
            </w:tcBorders>
            <w:shd w:val="clear" w:color="auto" w:fill="auto"/>
            <w:noWrap/>
            <w:vAlign w:val="center"/>
            <w:hideMark/>
          </w:tcPr>
          <w:p w14:paraId="2A0AB5E0"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21.410</w:t>
            </w:r>
          </w:p>
        </w:tc>
        <w:tc>
          <w:tcPr>
            <w:tcW w:w="709" w:type="dxa"/>
            <w:tcBorders>
              <w:top w:val="nil"/>
              <w:left w:val="nil"/>
              <w:bottom w:val="single" w:sz="4" w:space="0" w:color="auto"/>
              <w:right w:val="single" w:sz="4" w:space="0" w:color="auto"/>
            </w:tcBorders>
            <w:shd w:val="clear" w:color="auto" w:fill="auto"/>
            <w:vAlign w:val="center"/>
            <w:hideMark/>
          </w:tcPr>
          <w:p w14:paraId="77F0217F"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21.410</w:t>
            </w:r>
          </w:p>
        </w:tc>
      </w:tr>
      <w:tr w:rsidR="00BF33B1" w:rsidRPr="00BF33B1" w14:paraId="751EBC33" w14:textId="77777777" w:rsidTr="00BF33B1">
        <w:trPr>
          <w:trHeight w:val="153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48BFB8C4" w14:textId="77777777" w:rsidR="003D1878" w:rsidRPr="003D1878" w:rsidRDefault="003D1878" w:rsidP="003D1878">
            <w:pP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3.3</w:t>
            </w:r>
          </w:p>
        </w:tc>
        <w:tc>
          <w:tcPr>
            <w:tcW w:w="1844" w:type="dxa"/>
            <w:tcBorders>
              <w:top w:val="nil"/>
              <w:left w:val="nil"/>
              <w:bottom w:val="single" w:sz="4" w:space="0" w:color="auto"/>
              <w:right w:val="single" w:sz="4" w:space="0" w:color="auto"/>
            </w:tcBorders>
            <w:shd w:val="clear" w:color="auto" w:fill="auto"/>
            <w:vAlign w:val="center"/>
            <w:hideMark/>
          </w:tcPr>
          <w:p w14:paraId="7E20238C" w14:textId="77777777" w:rsidR="003D1878" w:rsidRPr="003D1878" w:rsidRDefault="003D1878" w:rsidP="009A5BAA">
            <w:pPr>
              <w:jc w:val="both"/>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 xml:space="preserve">Recarga y mantenimiento: EXTINTOR TIPO ABC 10 LIBRAS- POLVO QUIMICO SECO: Recargar, Pintar en caso de ser necesario, Revisión y cambio de válvulas, Revisión o cambio manómetros, Cambios de palanca o manija, boquilla, Colocación de </w:t>
            </w:r>
            <w:proofErr w:type="spellStart"/>
            <w:r w:rsidRPr="003D1878">
              <w:rPr>
                <w:rFonts w:asciiTheme="minorHAnsi" w:hAnsiTheme="minorHAnsi" w:cstheme="minorHAnsi"/>
                <w:color w:val="000000"/>
                <w:sz w:val="12"/>
                <w:szCs w:val="12"/>
                <w:lang w:val="es-CO" w:eastAsia="es-CO"/>
              </w:rPr>
              <w:t>stickers</w:t>
            </w:r>
            <w:proofErr w:type="spellEnd"/>
            <w:r w:rsidRPr="003D1878">
              <w:rPr>
                <w:rFonts w:asciiTheme="minorHAnsi" w:hAnsiTheme="minorHAnsi" w:cstheme="minorHAnsi"/>
                <w:color w:val="000000"/>
                <w:sz w:val="12"/>
                <w:szCs w:val="12"/>
                <w:lang w:val="es-CO" w:eastAsia="es-CO"/>
              </w:rPr>
              <w:t xml:space="preserve"> instrucciones de manejo y vencimiento.</w:t>
            </w:r>
          </w:p>
        </w:tc>
        <w:tc>
          <w:tcPr>
            <w:tcW w:w="425" w:type="dxa"/>
            <w:tcBorders>
              <w:top w:val="nil"/>
              <w:left w:val="nil"/>
              <w:bottom w:val="single" w:sz="4" w:space="0" w:color="auto"/>
              <w:right w:val="single" w:sz="4" w:space="0" w:color="auto"/>
            </w:tcBorders>
            <w:shd w:val="clear" w:color="auto" w:fill="auto"/>
            <w:noWrap/>
            <w:vAlign w:val="center"/>
            <w:hideMark/>
          </w:tcPr>
          <w:p w14:paraId="3200A4BA"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20</w:t>
            </w:r>
          </w:p>
        </w:tc>
        <w:tc>
          <w:tcPr>
            <w:tcW w:w="425" w:type="dxa"/>
            <w:tcBorders>
              <w:top w:val="nil"/>
              <w:left w:val="nil"/>
              <w:bottom w:val="single" w:sz="4" w:space="0" w:color="auto"/>
              <w:right w:val="single" w:sz="4" w:space="0" w:color="auto"/>
            </w:tcBorders>
            <w:shd w:val="clear" w:color="auto" w:fill="auto"/>
            <w:vAlign w:val="center"/>
            <w:hideMark/>
          </w:tcPr>
          <w:p w14:paraId="5DBC3894" w14:textId="77777777" w:rsidR="003D1878" w:rsidRPr="003D1878" w:rsidRDefault="003D1878" w:rsidP="003D1878">
            <w:pPr>
              <w:jc w:val="cente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UN</w:t>
            </w:r>
          </w:p>
        </w:tc>
        <w:tc>
          <w:tcPr>
            <w:tcW w:w="851" w:type="dxa"/>
            <w:tcBorders>
              <w:top w:val="nil"/>
              <w:left w:val="nil"/>
              <w:bottom w:val="single" w:sz="4" w:space="0" w:color="auto"/>
              <w:right w:val="single" w:sz="4" w:space="0" w:color="auto"/>
            </w:tcBorders>
            <w:shd w:val="clear" w:color="auto" w:fill="auto"/>
            <w:noWrap/>
            <w:vAlign w:val="center"/>
            <w:hideMark/>
          </w:tcPr>
          <w:p w14:paraId="18D36AC6"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28.560</w:t>
            </w:r>
          </w:p>
        </w:tc>
        <w:tc>
          <w:tcPr>
            <w:tcW w:w="781" w:type="dxa"/>
            <w:tcBorders>
              <w:top w:val="nil"/>
              <w:left w:val="nil"/>
              <w:bottom w:val="single" w:sz="4" w:space="0" w:color="auto"/>
              <w:right w:val="single" w:sz="4" w:space="0" w:color="auto"/>
            </w:tcBorders>
            <w:shd w:val="clear" w:color="auto" w:fill="auto"/>
            <w:vAlign w:val="center"/>
            <w:hideMark/>
          </w:tcPr>
          <w:p w14:paraId="01B3DBB7"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571.200</w:t>
            </w:r>
          </w:p>
        </w:tc>
        <w:tc>
          <w:tcPr>
            <w:tcW w:w="636" w:type="dxa"/>
            <w:tcBorders>
              <w:top w:val="nil"/>
              <w:left w:val="nil"/>
              <w:bottom w:val="single" w:sz="4" w:space="0" w:color="auto"/>
              <w:right w:val="single" w:sz="4" w:space="0" w:color="auto"/>
            </w:tcBorders>
            <w:shd w:val="clear" w:color="auto" w:fill="auto"/>
            <w:noWrap/>
            <w:vAlign w:val="center"/>
            <w:hideMark/>
          </w:tcPr>
          <w:p w14:paraId="6C00AE48"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20.000</w:t>
            </w:r>
          </w:p>
        </w:tc>
        <w:tc>
          <w:tcPr>
            <w:tcW w:w="709" w:type="dxa"/>
            <w:tcBorders>
              <w:top w:val="nil"/>
              <w:left w:val="nil"/>
              <w:bottom w:val="single" w:sz="4" w:space="0" w:color="auto"/>
              <w:right w:val="single" w:sz="4" w:space="0" w:color="auto"/>
            </w:tcBorders>
            <w:shd w:val="clear" w:color="auto" w:fill="auto"/>
            <w:vAlign w:val="center"/>
            <w:hideMark/>
          </w:tcPr>
          <w:p w14:paraId="712ADFD7"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400.000</w:t>
            </w:r>
          </w:p>
        </w:tc>
        <w:tc>
          <w:tcPr>
            <w:tcW w:w="709" w:type="dxa"/>
            <w:tcBorders>
              <w:top w:val="nil"/>
              <w:left w:val="nil"/>
              <w:bottom w:val="single" w:sz="4" w:space="0" w:color="auto"/>
              <w:right w:val="single" w:sz="4" w:space="0" w:color="auto"/>
            </w:tcBorders>
            <w:shd w:val="clear" w:color="auto" w:fill="auto"/>
            <w:noWrap/>
            <w:vAlign w:val="center"/>
            <w:hideMark/>
          </w:tcPr>
          <w:p w14:paraId="14DA2A3A"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21.420</w:t>
            </w:r>
          </w:p>
        </w:tc>
        <w:tc>
          <w:tcPr>
            <w:tcW w:w="709" w:type="dxa"/>
            <w:tcBorders>
              <w:top w:val="nil"/>
              <w:left w:val="nil"/>
              <w:bottom w:val="single" w:sz="4" w:space="0" w:color="auto"/>
              <w:right w:val="single" w:sz="4" w:space="0" w:color="auto"/>
            </w:tcBorders>
            <w:shd w:val="clear" w:color="auto" w:fill="auto"/>
            <w:vAlign w:val="center"/>
            <w:hideMark/>
          </w:tcPr>
          <w:p w14:paraId="1092B4EF"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428.400</w:t>
            </w:r>
          </w:p>
        </w:tc>
        <w:tc>
          <w:tcPr>
            <w:tcW w:w="708" w:type="dxa"/>
            <w:tcBorders>
              <w:top w:val="nil"/>
              <w:left w:val="nil"/>
              <w:bottom w:val="single" w:sz="4" w:space="0" w:color="auto"/>
              <w:right w:val="single" w:sz="4" w:space="0" w:color="auto"/>
            </w:tcBorders>
            <w:shd w:val="clear" w:color="auto" w:fill="auto"/>
            <w:noWrap/>
            <w:vAlign w:val="center"/>
            <w:hideMark/>
          </w:tcPr>
          <w:p w14:paraId="673401B3"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24.000</w:t>
            </w:r>
          </w:p>
        </w:tc>
        <w:tc>
          <w:tcPr>
            <w:tcW w:w="709" w:type="dxa"/>
            <w:tcBorders>
              <w:top w:val="nil"/>
              <w:left w:val="nil"/>
              <w:bottom w:val="single" w:sz="4" w:space="0" w:color="auto"/>
              <w:right w:val="single" w:sz="4" w:space="0" w:color="auto"/>
            </w:tcBorders>
            <w:shd w:val="clear" w:color="auto" w:fill="auto"/>
            <w:vAlign w:val="center"/>
            <w:hideMark/>
          </w:tcPr>
          <w:p w14:paraId="513217CD"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480.000</w:t>
            </w:r>
          </w:p>
        </w:tc>
        <w:tc>
          <w:tcPr>
            <w:tcW w:w="709" w:type="dxa"/>
            <w:tcBorders>
              <w:top w:val="nil"/>
              <w:left w:val="nil"/>
              <w:bottom w:val="single" w:sz="4" w:space="0" w:color="auto"/>
              <w:right w:val="single" w:sz="4" w:space="0" w:color="auto"/>
            </w:tcBorders>
            <w:shd w:val="clear" w:color="auto" w:fill="auto"/>
            <w:noWrap/>
            <w:vAlign w:val="center"/>
            <w:hideMark/>
          </w:tcPr>
          <w:p w14:paraId="09C80345"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28.560</w:t>
            </w:r>
          </w:p>
        </w:tc>
        <w:tc>
          <w:tcPr>
            <w:tcW w:w="709" w:type="dxa"/>
            <w:tcBorders>
              <w:top w:val="nil"/>
              <w:left w:val="nil"/>
              <w:bottom w:val="single" w:sz="4" w:space="0" w:color="auto"/>
              <w:right w:val="single" w:sz="4" w:space="0" w:color="auto"/>
            </w:tcBorders>
            <w:shd w:val="clear" w:color="auto" w:fill="auto"/>
            <w:vAlign w:val="center"/>
            <w:hideMark/>
          </w:tcPr>
          <w:p w14:paraId="593221D7"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571.200</w:t>
            </w:r>
          </w:p>
        </w:tc>
        <w:tc>
          <w:tcPr>
            <w:tcW w:w="708" w:type="dxa"/>
            <w:tcBorders>
              <w:top w:val="nil"/>
              <w:left w:val="nil"/>
              <w:bottom w:val="single" w:sz="4" w:space="0" w:color="auto"/>
              <w:right w:val="single" w:sz="4" w:space="0" w:color="auto"/>
            </w:tcBorders>
            <w:shd w:val="clear" w:color="auto" w:fill="auto"/>
            <w:noWrap/>
            <w:vAlign w:val="center"/>
            <w:hideMark/>
          </w:tcPr>
          <w:p w14:paraId="734922A6"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28.560</w:t>
            </w:r>
          </w:p>
        </w:tc>
        <w:tc>
          <w:tcPr>
            <w:tcW w:w="709" w:type="dxa"/>
            <w:tcBorders>
              <w:top w:val="nil"/>
              <w:left w:val="nil"/>
              <w:bottom w:val="single" w:sz="4" w:space="0" w:color="auto"/>
              <w:right w:val="single" w:sz="4" w:space="0" w:color="auto"/>
            </w:tcBorders>
            <w:shd w:val="clear" w:color="auto" w:fill="auto"/>
            <w:vAlign w:val="center"/>
            <w:hideMark/>
          </w:tcPr>
          <w:p w14:paraId="57C32992"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571.200</w:t>
            </w:r>
          </w:p>
        </w:tc>
      </w:tr>
      <w:tr w:rsidR="00BF33B1" w:rsidRPr="00BF33B1" w14:paraId="6A4315B5" w14:textId="77777777" w:rsidTr="00BF33B1">
        <w:trPr>
          <w:trHeight w:val="1275"/>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3726DB87" w14:textId="77777777" w:rsidR="003D1878" w:rsidRPr="003D1878" w:rsidRDefault="003D1878" w:rsidP="003D1878">
            <w:pP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3.4</w:t>
            </w:r>
          </w:p>
        </w:tc>
        <w:tc>
          <w:tcPr>
            <w:tcW w:w="1844" w:type="dxa"/>
            <w:tcBorders>
              <w:top w:val="nil"/>
              <w:left w:val="nil"/>
              <w:bottom w:val="single" w:sz="4" w:space="0" w:color="auto"/>
              <w:right w:val="single" w:sz="4" w:space="0" w:color="auto"/>
            </w:tcBorders>
            <w:shd w:val="clear" w:color="auto" w:fill="auto"/>
            <w:vAlign w:val="center"/>
            <w:hideMark/>
          </w:tcPr>
          <w:p w14:paraId="68C08C34" w14:textId="77777777" w:rsidR="003D1878" w:rsidRPr="003D1878" w:rsidRDefault="003D1878" w:rsidP="009A5BAA">
            <w:pPr>
              <w:jc w:val="both"/>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 xml:space="preserve">Recarga y mantenimiento: EXTINTOR TIPO BC 10 LIBRAS- Recargar, Pintar en caso de ser necesario, Revisión y cambio de válvulas, Revisión o cambio manómetros, Cambios de palanca o manija, boquilla, Colocación de </w:t>
            </w:r>
            <w:proofErr w:type="spellStart"/>
            <w:r w:rsidRPr="003D1878">
              <w:rPr>
                <w:rFonts w:asciiTheme="minorHAnsi" w:hAnsiTheme="minorHAnsi" w:cstheme="minorHAnsi"/>
                <w:color w:val="000000"/>
                <w:sz w:val="12"/>
                <w:szCs w:val="12"/>
                <w:lang w:val="es-CO" w:eastAsia="es-CO"/>
              </w:rPr>
              <w:t>stickers</w:t>
            </w:r>
            <w:proofErr w:type="spellEnd"/>
            <w:r w:rsidRPr="003D1878">
              <w:rPr>
                <w:rFonts w:asciiTheme="minorHAnsi" w:hAnsiTheme="minorHAnsi" w:cstheme="minorHAnsi"/>
                <w:color w:val="000000"/>
                <w:sz w:val="12"/>
                <w:szCs w:val="12"/>
                <w:lang w:val="es-CO" w:eastAsia="es-CO"/>
              </w:rPr>
              <w:t xml:space="preserve"> instrucciones de manejo y vencimiento.</w:t>
            </w:r>
          </w:p>
        </w:tc>
        <w:tc>
          <w:tcPr>
            <w:tcW w:w="425" w:type="dxa"/>
            <w:tcBorders>
              <w:top w:val="nil"/>
              <w:left w:val="nil"/>
              <w:bottom w:val="single" w:sz="4" w:space="0" w:color="auto"/>
              <w:right w:val="single" w:sz="4" w:space="0" w:color="auto"/>
            </w:tcBorders>
            <w:shd w:val="clear" w:color="auto" w:fill="auto"/>
            <w:noWrap/>
            <w:vAlign w:val="center"/>
            <w:hideMark/>
          </w:tcPr>
          <w:p w14:paraId="3DCF8FA4"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10</w:t>
            </w:r>
          </w:p>
        </w:tc>
        <w:tc>
          <w:tcPr>
            <w:tcW w:w="425" w:type="dxa"/>
            <w:tcBorders>
              <w:top w:val="nil"/>
              <w:left w:val="nil"/>
              <w:bottom w:val="single" w:sz="4" w:space="0" w:color="auto"/>
              <w:right w:val="single" w:sz="4" w:space="0" w:color="auto"/>
            </w:tcBorders>
            <w:shd w:val="clear" w:color="auto" w:fill="auto"/>
            <w:vAlign w:val="center"/>
            <w:hideMark/>
          </w:tcPr>
          <w:p w14:paraId="5EC65DDE" w14:textId="77777777" w:rsidR="003D1878" w:rsidRPr="003D1878" w:rsidRDefault="003D1878" w:rsidP="003D1878">
            <w:pPr>
              <w:jc w:val="cente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UN</w:t>
            </w:r>
          </w:p>
        </w:tc>
        <w:tc>
          <w:tcPr>
            <w:tcW w:w="851" w:type="dxa"/>
            <w:tcBorders>
              <w:top w:val="nil"/>
              <w:left w:val="nil"/>
              <w:bottom w:val="single" w:sz="4" w:space="0" w:color="auto"/>
              <w:right w:val="single" w:sz="4" w:space="0" w:color="auto"/>
            </w:tcBorders>
            <w:shd w:val="clear" w:color="auto" w:fill="auto"/>
            <w:noWrap/>
            <w:vAlign w:val="center"/>
            <w:hideMark/>
          </w:tcPr>
          <w:p w14:paraId="7B0BFEF0"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27.370</w:t>
            </w:r>
          </w:p>
        </w:tc>
        <w:tc>
          <w:tcPr>
            <w:tcW w:w="781" w:type="dxa"/>
            <w:tcBorders>
              <w:top w:val="nil"/>
              <w:left w:val="nil"/>
              <w:bottom w:val="single" w:sz="4" w:space="0" w:color="auto"/>
              <w:right w:val="single" w:sz="4" w:space="0" w:color="auto"/>
            </w:tcBorders>
            <w:shd w:val="clear" w:color="auto" w:fill="auto"/>
            <w:vAlign w:val="center"/>
            <w:hideMark/>
          </w:tcPr>
          <w:p w14:paraId="16402F9B"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273.700</w:t>
            </w:r>
          </w:p>
        </w:tc>
        <w:tc>
          <w:tcPr>
            <w:tcW w:w="636" w:type="dxa"/>
            <w:tcBorders>
              <w:top w:val="nil"/>
              <w:left w:val="nil"/>
              <w:bottom w:val="single" w:sz="4" w:space="0" w:color="auto"/>
              <w:right w:val="single" w:sz="4" w:space="0" w:color="auto"/>
            </w:tcBorders>
            <w:shd w:val="clear" w:color="auto" w:fill="auto"/>
            <w:noWrap/>
            <w:vAlign w:val="center"/>
            <w:hideMark/>
          </w:tcPr>
          <w:p w14:paraId="376F0EDF"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20.000</w:t>
            </w:r>
          </w:p>
        </w:tc>
        <w:tc>
          <w:tcPr>
            <w:tcW w:w="709" w:type="dxa"/>
            <w:tcBorders>
              <w:top w:val="nil"/>
              <w:left w:val="nil"/>
              <w:bottom w:val="single" w:sz="4" w:space="0" w:color="auto"/>
              <w:right w:val="single" w:sz="4" w:space="0" w:color="auto"/>
            </w:tcBorders>
            <w:shd w:val="clear" w:color="auto" w:fill="auto"/>
            <w:vAlign w:val="center"/>
            <w:hideMark/>
          </w:tcPr>
          <w:p w14:paraId="3A9A5861"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200.000</w:t>
            </w:r>
          </w:p>
        </w:tc>
        <w:tc>
          <w:tcPr>
            <w:tcW w:w="709" w:type="dxa"/>
            <w:tcBorders>
              <w:top w:val="nil"/>
              <w:left w:val="nil"/>
              <w:bottom w:val="single" w:sz="4" w:space="0" w:color="auto"/>
              <w:right w:val="single" w:sz="4" w:space="0" w:color="auto"/>
            </w:tcBorders>
            <w:shd w:val="clear" w:color="auto" w:fill="auto"/>
            <w:noWrap/>
            <w:vAlign w:val="center"/>
            <w:hideMark/>
          </w:tcPr>
          <w:p w14:paraId="4E3D5322"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20.825</w:t>
            </w:r>
          </w:p>
        </w:tc>
        <w:tc>
          <w:tcPr>
            <w:tcW w:w="709" w:type="dxa"/>
            <w:tcBorders>
              <w:top w:val="nil"/>
              <w:left w:val="nil"/>
              <w:bottom w:val="single" w:sz="4" w:space="0" w:color="auto"/>
              <w:right w:val="single" w:sz="4" w:space="0" w:color="auto"/>
            </w:tcBorders>
            <w:shd w:val="clear" w:color="auto" w:fill="auto"/>
            <w:vAlign w:val="center"/>
            <w:hideMark/>
          </w:tcPr>
          <w:p w14:paraId="21AB2DA6"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208.250</w:t>
            </w:r>
          </w:p>
        </w:tc>
        <w:tc>
          <w:tcPr>
            <w:tcW w:w="708" w:type="dxa"/>
            <w:tcBorders>
              <w:top w:val="nil"/>
              <w:left w:val="nil"/>
              <w:bottom w:val="single" w:sz="4" w:space="0" w:color="auto"/>
              <w:right w:val="single" w:sz="4" w:space="0" w:color="auto"/>
            </w:tcBorders>
            <w:shd w:val="clear" w:color="auto" w:fill="auto"/>
            <w:noWrap/>
            <w:vAlign w:val="center"/>
            <w:hideMark/>
          </w:tcPr>
          <w:p w14:paraId="3F02FB2B"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25.000</w:t>
            </w:r>
          </w:p>
        </w:tc>
        <w:tc>
          <w:tcPr>
            <w:tcW w:w="709" w:type="dxa"/>
            <w:tcBorders>
              <w:top w:val="nil"/>
              <w:left w:val="nil"/>
              <w:bottom w:val="single" w:sz="4" w:space="0" w:color="auto"/>
              <w:right w:val="single" w:sz="4" w:space="0" w:color="auto"/>
            </w:tcBorders>
            <w:shd w:val="clear" w:color="auto" w:fill="auto"/>
            <w:vAlign w:val="center"/>
            <w:hideMark/>
          </w:tcPr>
          <w:p w14:paraId="706A6D7F"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250.000</w:t>
            </w:r>
          </w:p>
        </w:tc>
        <w:tc>
          <w:tcPr>
            <w:tcW w:w="709" w:type="dxa"/>
            <w:tcBorders>
              <w:top w:val="nil"/>
              <w:left w:val="nil"/>
              <w:bottom w:val="single" w:sz="4" w:space="0" w:color="auto"/>
              <w:right w:val="single" w:sz="4" w:space="0" w:color="auto"/>
            </w:tcBorders>
            <w:shd w:val="clear" w:color="auto" w:fill="auto"/>
            <w:noWrap/>
            <w:vAlign w:val="center"/>
            <w:hideMark/>
          </w:tcPr>
          <w:p w14:paraId="3DF788EA"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27.370</w:t>
            </w:r>
          </w:p>
        </w:tc>
        <w:tc>
          <w:tcPr>
            <w:tcW w:w="709" w:type="dxa"/>
            <w:tcBorders>
              <w:top w:val="nil"/>
              <w:left w:val="nil"/>
              <w:bottom w:val="single" w:sz="4" w:space="0" w:color="auto"/>
              <w:right w:val="single" w:sz="4" w:space="0" w:color="auto"/>
            </w:tcBorders>
            <w:shd w:val="clear" w:color="auto" w:fill="auto"/>
            <w:vAlign w:val="center"/>
            <w:hideMark/>
          </w:tcPr>
          <w:p w14:paraId="5C4C4283"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273.700</w:t>
            </w:r>
          </w:p>
        </w:tc>
        <w:tc>
          <w:tcPr>
            <w:tcW w:w="708" w:type="dxa"/>
            <w:tcBorders>
              <w:top w:val="nil"/>
              <w:left w:val="nil"/>
              <w:bottom w:val="single" w:sz="4" w:space="0" w:color="auto"/>
              <w:right w:val="single" w:sz="4" w:space="0" w:color="auto"/>
            </w:tcBorders>
            <w:shd w:val="clear" w:color="auto" w:fill="auto"/>
            <w:noWrap/>
            <w:vAlign w:val="center"/>
            <w:hideMark/>
          </w:tcPr>
          <w:p w14:paraId="74A07CB2"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27.370</w:t>
            </w:r>
          </w:p>
        </w:tc>
        <w:tc>
          <w:tcPr>
            <w:tcW w:w="709" w:type="dxa"/>
            <w:tcBorders>
              <w:top w:val="nil"/>
              <w:left w:val="nil"/>
              <w:bottom w:val="single" w:sz="4" w:space="0" w:color="auto"/>
              <w:right w:val="single" w:sz="4" w:space="0" w:color="auto"/>
            </w:tcBorders>
            <w:shd w:val="clear" w:color="auto" w:fill="auto"/>
            <w:vAlign w:val="center"/>
            <w:hideMark/>
          </w:tcPr>
          <w:p w14:paraId="4BDCA216"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273.700</w:t>
            </w:r>
          </w:p>
        </w:tc>
      </w:tr>
      <w:tr w:rsidR="00BF33B1" w:rsidRPr="00BF33B1" w14:paraId="4C58D639" w14:textId="77777777" w:rsidTr="008415CC">
        <w:trPr>
          <w:trHeight w:val="153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2AA4BA4A" w14:textId="77777777" w:rsidR="003D1878" w:rsidRPr="003D1878" w:rsidRDefault="003D1878" w:rsidP="003D1878">
            <w:pP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3.5</w:t>
            </w:r>
          </w:p>
        </w:tc>
        <w:tc>
          <w:tcPr>
            <w:tcW w:w="1844" w:type="dxa"/>
            <w:tcBorders>
              <w:top w:val="nil"/>
              <w:left w:val="nil"/>
              <w:bottom w:val="single" w:sz="4" w:space="0" w:color="auto"/>
              <w:right w:val="single" w:sz="4" w:space="0" w:color="auto"/>
            </w:tcBorders>
            <w:shd w:val="clear" w:color="auto" w:fill="auto"/>
            <w:vAlign w:val="center"/>
            <w:hideMark/>
          </w:tcPr>
          <w:p w14:paraId="0C8B7430" w14:textId="77777777" w:rsidR="003D1878" w:rsidRPr="003D1878" w:rsidRDefault="003D1878" w:rsidP="009A5BAA">
            <w:pPr>
              <w:jc w:val="both"/>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 xml:space="preserve">Recarga y mantenimiento: EXTINTOR TIPO ABC 20 LIBRAS- POLVO QUIMICO SECO: Recargar, Pintar en caso de ser necesario, Revisión y cambio de válvulas, Revisión o cambio manómetros, Cambios de palanca o manija, boquilla, Colocación de </w:t>
            </w:r>
            <w:proofErr w:type="spellStart"/>
            <w:r w:rsidRPr="003D1878">
              <w:rPr>
                <w:rFonts w:asciiTheme="minorHAnsi" w:hAnsiTheme="minorHAnsi" w:cstheme="minorHAnsi"/>
                <w:color w:val="000000"/>
                <w:sz w:val="12"/>
                <w:szCs w:val="12"/>
                <w:lang w:val="es-CO" w:eastAsia="es-CO"/>
              </w:rPr>
              <w:t>stickers</w:t>
            </w:r>
            <w:proofErr w:type="spellEnd"/>
            <w:r w:rsidRPr="003D1878">
              <w:rPr>
                <w:rFonts w:asciiTheme="minorHAnsi" w:hAnsiTheme="minorHAnsi" w:cstheme="minorHAnsi"/>
                <w:color w:val="000000"/>
                <w:sz w:val="12"/>
                <w:szCs w:val="12"/>
                <w:lang w:val="es-CO" w:eastAsia="es-CO"/>
              </w:rPr>
              <w:t xml:space="preserve"> instrucciones de manejo y vencimiento.</w:t>
            </w:r>
          </w:p>
        </w:tc>
        <w:tc>
          <w:tcPr>
            <w:tcW w:w="425" w:type="dxa"/>
            <w:tcBorders>
              <w:top w:val="nil"/>
              <w:left w:val="nil"/>
              <w:bottom w:val="single" w:sz="4" w:space="0" w:color="auto"/>
              <w:right w:val="single" w:sz="4" w:space="0" w:color="auto"/>
            </w:tcBorders>
            <w:shd w:val="clear" w:color="auto" w:fill="auto"/>
            <w:noWrap/>
            <w:vAlign w:val="center"/>
            <w:hideMark/>
          </w:tcPr>
          <w:p w14:paraId="5CF51DF7"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22</w:t>
            </w:r>
          </w:p>
        </w:tc>
        <w:tc>
          <w:tcPr>
            <w:tcW w:w="425" w:type="dxa"/>
            <w:tcBorders>
              <w:top w:val="nil"/>
              <w:left w:val="nil"/>
              <w:bottom w:val="single" w:sz="4" w:space="0" w:color="auto"/>
              <w:right w:val="single" w:sz="4" w:space="0" w:color="auto"/>
            </w:tcBorders>
            <w:shd w:val="clear" w:color="auto" w:fill="auto"/>
            <w:vAlign w:val="center"/>
            <w:hideMark/>
          </w:tcPr>
          <w:p w14:paraId="428B8657" w14:textId="77777777" w:rsidR="003D1878" w:rsidRPr="003D1878" w:rsidRDefault="003D1878" w:rsidP="003D1878">
            <w:pPr>
              <w:jc w:val="cente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UN</w:t>
            </w:r>
          </w:p>
        </w:tc>
        <w:tc>
          <w:tcPr>
            <w:tcW w:w="851" w:type="dxa"/>
            <w:tcBorders>
              <w:top w:val="nil"/>
              <w:left w:val="nil"/>
              <w:bottom w:val="single" w:sz="4" w:space="0" w:color="auto"/>
              <w:right w:val="single" w:sz="4" w:space="0" w:color="auto"/>
            </w:tcBorders>
            <w:shd w:val="clear" w:color="auto" w:fill="auto"/>
            <w:noWrap/>
            <w:vAlign w:val="center"/>
            <w:hideMark/>
          </w:tcPr>
          <w:p w14:paraId="7DAD89E0"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33.410</w:t>
            </w:r>
          </w:p>
        </w:tc>
        <w:tc>
          <w:tcPr>
            <w:tcW w:w="781" w:type="dxa"/>
            <w:tcBorders>
              <w:top w:val="nil"/>
              <w:left w:val="nil"/>
              <w:bottom w:val="single" w:sz="4" w:space="0" w:color="auto"/>
              <w:right w:val="single" w:sz="4" w:space="0" w:color="auto"/>
            </w:tcBorders>
            <w:shd w:val="clear" w:color="auto" w:fill="auto"/>
            <w:vAlign w:val="center"/>
            <w:hideMark/>
          </w:tcPr>
          <w:p w14:paraId="058F4127"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735.020</w:t>
            </w:r>
          </w:p>
        </w:tc>
        <w:tc>
          <w:tcPr>
            <w:tcW w:w="636" w:type="dxa"/>
            <w:tcBorders>
              <w:top w:val="nil"/>
              <w:left w:val="nil"/>
              <w:bottom w:val="single" w:sz="4" w:space="0" w:color="auto"/>
              <w:right w:val="single" w:sz="4" w:space="0" w:color="auto"/>
            </w:tcBorders>
            <w:shd w:val="clear" w:color="auto" w:fill="auto"/>
            <w:noWrap/>
            <w:vAlign w:val="center"/>
            <w:hideMark/>
          </w:tcPr>
          <w:p w14:paraId="63C3227F"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25.000</w:t>
            </w:r>
          </w:p>
        </w:tc>
        <w:tc>
          <w:tcPr>
            <w:tcW w:w="709" w:type="dxa"/>
            <w:tcBorders>
              <w:top w:val="nil"/>
              <w:left w:val="nil"/>
              <w:bottom w:val="single" w:sz="4" w:space="0" w:color="auto"/>
              <w:right w:val="single" w:sz="4" w:space="0" w:color="auto"/>
            </w:tcBorders>
            <w:shd w:val="clear" w:color="auto" w:fill="auto"/>
            <w:vAlign w:val="center"/>
            <w:hideMark/>
          </w:tcPr>
          <w:p w14:paraId="500F5E38"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550.000</w:t>
            </w:r>
          </w:p>
        </w:tc>
        <w:tc>
          <w:tcPr>
            <w:tcW w:w="709" w:type="dxa"/>
            <w:tcBorders>
              <w:top w:val="nil"/>
              <w:left w:val="nil"/>
              <w:bottom w:val="single" w:sz="4" w:space="0" w:color="auto"/>
              <w:right w:val="single" w:sz="4" w:space="0" w:color="auto"/>
            </w:tcBorders>
            <w:shd w:val="clear" w:color="auto" w:fill="auto"/>
            <w:noWrap/>
            <w:vAlign w:val="center"/>
            <w:hideMark/>
          </w:tcPr>
          <w:p w14:paraId="789E5C63"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26.775</w:t>
            </w:r>
          </w:p>
        </w:tc>
        <w:tc>
          <w:tcPr>
            <w:tcW w:w="709" w:type="dxa"/>
            <w:tcBorders>
              <w:top w:val="nil"/>
              <w:left w:val="nil"/>
              <w:bottom w:val="single" w:sz="4" w:space="0" w:color="auto"/>
              <w:right w:val="single" w:sz="4" w:space="0" w:color="auto"/>
            </w:tcBorders>
            <w:shd w:val="clear" w:color="auto" w:fill="auto"/>
            <w:vAlign w:val="center"/>
            <w:hideMark/>
          </w:tcPr>
          <w:p w14:paraId="6E4B3E32"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589.050</w:t>
            </w:r>
          </w:p>
        </w:tc>
        <w:tc>
          <w:tcPr>
            <w:tcW w:w="708" w:type="dxa"/>
            <w:tcBorders>
              <w:top w:val="nil"/>
              <w:left w:val="nil"/>
              <w:bottom w:val="single" w:sz="4" w:space="0" w:color="auto"/>
              <w:right w:val="single" w:sz="4" w:space="0" w:color="auto"/>
            </w:tcBorders>
            <w:shd w:val="clear" w:color="auto" w:fill="auto"/>
            <w:noWrap/>
            <w:vAlign w:val="center"/>
            <w:hideMark/>
          </w:tcPr>
          <w:p w14:paraId="579DE44C"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28.000</w:t>
            </w:r>
          </w:p>
        </w:tc>
        <w:tc>
          <w:tcPr>
            <w:tcW w:w="709" w:type="dxa"/>
            <w:tcBorders>
              <w:top w:val="nil"/>
              <w:left w:val="nil"/>
              <w:bottom w:val="single" w:sz="4" w:space="0" w:color="auto"/>
              <w:right w:val="single" w:sz="4" w:space="0" w:color="auto"/>
            </w:tcBorders>
            <w:shd w:val="clear" w:color="auto" w:fill="auto"/>
            <w:vAlign w:val="center"/>
            <w:hideMark/>
          </w:tcPr>
          <w:p w14:paraId="5F4C133F"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616.000</w:t>
            </w:r>
          </w:p>
        </w:tc>
        <w:tc>
          <w:tcPr>
            <w:tcW w:w="709" w:type="dxa"/>
            <w:tcBorders>
              <w:top w:val="nil"/>
              <w:left w:val="nil"/>
              <w:bottom w:val="single" w:sz="4" w:space="0" w:color="auto"/>
              <w:right w:val="single" w:sz="4" w:space="0" w:color="auto"/>
            </w:tcBorders>
            <w:shd w:val="clear" w:color="auto" w:fill="auto"/>
            <w:noWrap/>
            <w:vAlign w:val="center"/>
            <w:hideMark/>
          </w:tcPr>
          <w:p w14:paraId="048B3759"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33.410</w:t>
            </w:r>
          </w:p>
        </w:tc>
        <w:tc>
          <w:tcPr>
            <w:tcW w:w="709" w:type="dxa"/>
            <w:tcBorders>
              <w:top w:val="nil"/>
              <w:left w:val="nil"/>
              <w:bottom w:val="single" w:sz="4" w:space="0" w:color="auto"/>
              <w:right w:val="single" w:sz="4" w:space="0" w:color="auto"/>
            </w:tcBorders>
            <w:shd w:val="clear" w:color="auto" w:fill="auto"/>
            <w:vAlign w:val="center"/>
            <w:hideMark/>
          </w:tcPr>
          <w:p w14:paraId="6BD7148A"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735.020</w:t>
            </w:r>
          </w:p>
        </w:tc>
        <w:tc>
          <w:tcPr>
            <w:tcW w:w="708" w:type="dxa"/>
            <w:tcBorders>
              <w:top w:val="nil"/>
              <w:left w:val="nil"/>
              <w:bottom w:val="single" w:sz="4" w:space="0" w:color="auto"/>
              <w:right w:val="single" w:sz="4" w:space="0" w:color="auto"/>
            </w:tcBorders>
            <w:shd w:val="clear" w:color="auto" w:fill="auto"/>
            <w:noWrap/>
            <w:vAlign w:val="center"/>
            <w:hideMark/>
          </w:tcPr>
          <w:p w14:paraId="353BEFB7"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33.410</w:t>
            </w:r>
          </w:p>
        </w:tc>
        <w:tc>
          <w:tcPr>
            <w:tcW w:w="709" w:type="dxa"/>
            <w:tcBorders>
              <w:top w:val="nil"/>
              <w:left w:val="nil"/>
              <w:bottom w:val="single" w:sz="4" w:space="0" w:color="auto"/>
              <w:right w:val="single" w:sz="4" w:space="0" w:color="auto"/>
            </w:tcBorders>
            <w:shd w:val="clear" w:color="auto" w:fill="auto"/>
            <w:vAlign w:val="center"/>
            <w:hideMark/>
          </w:tcPr>
          <w:p w14:paraId="57680370"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735.020</w:t>
            </w:r>
          </w:p>
        </w:tc>
      </w:tr>
      <w:tr w:rsidR="00BF33B1" w:rsidRPr="00BF33B1" w14:paraId="5709C9EB" w14:textId="77777777" w:rsidTr="008415CC">
        <w:trPr>
          <w:trHeight w:val="1275"/>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1F3030" w14:textId="77777777" w:rsidR="003D1878" w:rsidRPr="003D1878" w:rsidRDefault="003D1878" w:rsidP="003D1878">
            <w:pP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lastRenderedPageBreak/>
              <w:t>3.6</w:t>
            </w:r>
          </w:p>
        </w:tc>
        <w:tc>
          <w:tcPr>
            <w:tcW w:w="1844" w:type="dxa"/>
            <w:tcBorders>
              <w:top w:val="single" w:sz="4" w:space="0" w:color="auto"/>
              <w:left w:val="nil"/>
              <w:bottom w:val="single" w:sz="4" w:space="0" w:color="auto"/>
              <w:right w:val="single" w:sz="4" w:space="0" w:color="auto"/>
            </w:tcBorders>
            <w:shd w:val="clear" w:color="auto" w:fill="auto"/>
            <w:vAlign w:val="center"/>
            <w:hideMark/>
          </w:tcPr>
          <w:p w14:paraId="52884EFE" w14:textId="77777777" w:rsidR="003D1878" w:rsidRPr="003D1878" w:rsidRDefault="003D1878" w:rsidP="009A5BAA">
            <w:pPr>
              <w:jc w:val="both"/>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 xml:space="preserve">Recarga y mantenimiento: EXTINTOR TIPO BC 20 LIBRAS-: Recargar, Pintar en caso de ser necesario, Revisión y cambio de válvulas, Revisión o cambio manómetros, Cambios de palanca o manija, boquilla, Colocación de </w:t>
            </w:r>
            <w:proofErr w:type="spellStart"/>
            <w:r w:rsidRPr="003D1878">
              <w:rPr>
                <w:rFonts w:asciiTheme="minorHAnsi" w:hAnsiTheme="minorHAnsi" w:cstheme="minorHAnsi"/>
                <w:color w:val="000000"/>
                <w:sz w:val="12"/>
                <w:szCs w:val="12"/>
                <w:lang w:val="es-CO" w:eastAsia="es-CO"/>
              </w:rPr>
              <w:t>stickers</w:t>
            </w:r>
            <w:proofErr w:type="spellEnd"/>
            <w:r w:rsidRPr="003D1878">
              <w:rPr>
                <w:rFonts w:asciiTheme="minorHAnsi" w:hAnsiTheme="minorHAnsi" w:cstheme="minorHAnsi"/>
                <w:color w:val="000000"/>
                <w:sz w:val="12"/>
                <w:szCs w:val="12"/>
                <w:lang w:val="es-CO" w:eastAsia="es-CO"/>
              </w:rPr>
              <w:t xml:space="preserve"> instrucciones de manejo y vencimiento.</w:t>
            </w:r>
          </w:p>
        </w:tc>
        <w:tc>
          <w:tcPr>
            <w:tcW w:w="425" w:type="dxa"/>
            <w:tcBorders>
              <w:top w:val="single" w:sz="4" w:space="0" w:color="auto"/>
              <w:left w:val="nil"/>
              <w:bottom w:val="single" w:sz="4" w:space="0" w:color="auto"/>
              <w:right w:val="single" w:sz="4" w:space="0" w:color="auto"/>
            </w:tcBorders>
            <w:shd w:val="clear" w:color="auto" w:fill="auto"/>
            <w:noWrap/>
            <w:vAlign w:val="center"/>
            <w:hideMark/>
          </w:tcPr>
          <w:p w14:paraId="524B50E5"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5</w:t>
            </w:r>
          </w:p>
        </w:tc>
        <w:tc>
          <w:tcPr>
            <w:tcW w:w="425" w:type="dxa"/>
            <w:tcBorders>
              <w:top w:val="single" w:sz="4" w:space="0" w:color="auto"/>
              <w:left w:val="nil"/>
              <w:bottom w:val="single" w:sz="4" w:space="0" w:color="auto"/>
              <w:right w:val="single" w:sz="4" w:space="0" w:color="auto"/>
            </w:tcBorders>
            <w:shd w:val="clear" w:color="auto" w:fill="auto"/>
            <w:vAlign w:val="center"/>
            <w:hideMark/>
          </w:tcPr>
          <w:p w14:paraId="2E6B4D3D" w14:textId="77777777" w:rsidR="003D1878" w:rsidRPr="003D1878" w:rsidRDefault="003D1878" w:rsidP="003D1878">
            <w:pPr>
              <w:jc w:val="cente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UN</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14:paraId="657EF426"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35.700</w:t>
            </w:r>
          </w:p>
        </w:tc>
        <w:tc>
          <w:tcPr>
            <w:tcW w:w="781" w:type="dxa"/>
            <w:tcBorders>
              <w:top w:val="single" w:sz="4" w:space="0" w:color="auto"/>
              <w:left w:val="nil"/>
              <w:bottom w:val="single" w:sz="4" w:space="0" w:color="auto"/>
              <w:right w:val="single" w:sz="4" w:space="0" w:color="auto"/>
            </w:tcBorders>
            <w:shd w:val="clear" w:color="auto" w:fill="auto"/>
            <w:vAlign w:val="center"/>
            <w:hideMark/>
          </w:tcPr>
          <w:p w14:paraId="52695196"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178.500</w:t>
            </w:r>
          </w:p>
        </w:tc>
        <w:tc>
          <w:tcPr>
            <w:tcW w:w="636" w:type="dxa"/>
            <w:tcBorders>
              <w:top w:val="single" w:sz="4" w:space="0" w:color="auto"/>
              <w:left w:val="nil"/>
              <w:bottom w:val="single" w:sz="4" w:space="0" w:color="auto"/>
              <w:right w:val="single" w:sz="4" w:space="0" w:color="auto"/>
            </w:tcBorders>
            <w:shd w:val="clear" w:color="auto" w:fill="auto"/>
            <w:noWrap/>
            <w:vAlign w:val="center"/>
            <w:hideMark/>
          </w:tcPr>
          <w:p w14:paraId="2D6BC408"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25.000</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1A4C26E6"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125.000</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767CFDAC"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27.370</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341CB190"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136.850</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14:paraId="4BD4A160"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32.000</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373FC554"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160.000</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2481FF1C"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35.700</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2A24959D"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178.500</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14:paraId="588C639A"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35.700</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1CD5F44C"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178.500</w:t>
            </w:r>
          </w:p>
        </w:tc>
      </w:tr>
      <w:tr w:rsidR="00BF33B1" w:rsidRPr="00BF33B1" w14:paraId="2E1822AE" w14:textId="77777777" w:rsidTr="009A5BAA">
        <w:trPr>
          <w:trHeight w:val="1275"/>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94330F" w14:textId="77777777" w:rsidR="003D1878" w:rsidRPr="003D1878" w:rsidRDefault="003D1878" w:rsidP="003D1878">
            <w:pP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3.7</w:t>
            </w:r>
          </w:p>
        </w:tc>
        <w:tc>
          <w:tcPr>
            <w:tcW w:w="184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779580" w14:textId="77777777" w:rsidR="003D1878" w:rsidRPr="003D1878" w:rsidRDefault="003D1878" w:rsidP="009A5BAA">
            <w:pPr>
              <w:jc w:val="both"/>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 xml:space="preserve">Recarga y mantenimiento: EXTINTOR TIPO ABC 150 LIBRAS-: Recargar, Pintar en caso de ser necesario, Revisión y cambio de válvulas, Revisión o cambio manómetros, Cambios de palanca o manija, boquilla, Colocación de </w:t>
            </w:r>
            <w:proofErr w:type="spellStart"/>
            <w:r w:rsidRPr="003D1878">
              <w:rPr>
                <w:rFonts w:asciiTheme="minorHAnsi" w:hAnsiTheme="minorHAnsi" w:cstheme="minorHAnsi"/>
                <w:color w:val="000000"/>
                <w:sz w:val="12"/>
                <w:szCs w:val="12"/>
                <w:lang w:val="es-CO" w:eastAsia="es-CO"/>
              </w:rPr>
              <w:t>stickers</w:t>
            </w:r>
            <w:proofErr w:type="spellEnd"/>
            <w:r w:rsidRPr="003D1878">
              <w:rPr>
                <w:rFonts w:asciiTheme="minorHAnsi" w:hAnsiTheme="minorHAnsi" w:cstheme="minorHAnsi"/>
                <w:color w:val="000000"/>
                <w:sz w:val="12"/>
                <w:szCs w:val="12"/>
                <w:lang w:val="es-CO" w:eastAsia="es-CO"/>
              </w:rPr>
              <w:t xml:space="preserve"> instrucciones de manejo y vencimiento.</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AF1B2D"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B278B9" w14:textId="77777777" w:rsidR="003D1878" w:rsidRPr="003D1878" w:rsidRDefault="003D1878" w:rsidP="003D1878">
            <w:pPr>
              <w:jc w:val="cente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UN</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CE0FEC"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208.150</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45ABDA"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208.150</w:t>
            </w:r>
          </w:p>
        </w:tc>
        <w:tc>
          <w:tcPr>
            <w:tcW w:w="6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DE78E1"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180.000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D0096F"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180.000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06CA4B"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202.300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8B8E37"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202.300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DBAE44"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185.000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B96230"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185.000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F88C1A"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208.150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2391EC"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208.150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A1C15B"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208.150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83A9DC"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208.150</w:t>
            </w:r>
          </w:p>
        </w:tc>
      </w:tr>
      <w:tr w:rsidR="00BF33B1" w:rsidRPr="00BF33B1" w14:paraId="57B83CEF" w14:textId="77777777" w:rsidTr="009A5BAA">
        <w:trPr>
          <w:trHeight w:val="1283"/>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F74B2B" w14:textId="77777777" w:rsidR="003D1878" w:rsidRPr="003D1878" w:rsidRDefault="003D1878" w:rsidP="003D1878">
            <w:pP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3.8</w:t>
            </w:r>
          </w:p>
        </w:tc>
        <w:tc>
          <w:tcPr>
            <w:tcW w:w="1844" w:type="dxa"/>
            <w:tcBorders>
              <w:top w:val="single" w:sz="4" w:space="0" w:color="auto"/>
              <w:left w:val="nil"/>
              <w:bottom w:val="single" w:sz="4" w:space="0" w:color="auto"/>
              <w:right w:val="single" w:sz="4" w:space="0" w:color="auto"/>
            </w:tcBorders>
            <w:shd w:val="clear" w:color="auto" w:fill="auto"/>
            <w:vAlign w:val="center"/>
            <w:hideMark/>
          </w:tcPr>
          <w:p w14:paraId="200BA849" w14:textId="77777777" w:rsidR="003D1878" w:rsidRPr="003D1878" w:rsidRDefault="003D1878" w:rsidP="009A5BAA">
            <w:pPr>
              <w:jc w:val="both"/>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 xml:space="preserve">Recarga y mantenimiento: EXTINTOR TIPO AC 3700GR SOLKAFLAM PISO: Recargar, Pintar en caso de ser necesario, Revisión y cambio de válvulas, Revisión o cambio manómetros, Cambios de palanca o manija, Colocación de </w:t>
            </w:r>
            <w:proofErr w:type="spellStart"/>
            <w:r w:rsidRPr="003D1878">
              <w:rPr>
                <w:rFonts w:asciiTheme="minorHAnsi" w:hAnsiTheme="minorHAnsi" w:cstheme="minorHAnsi"/>
                <w:color w:val="000000"/>
                <w:sz w:val="12"/>
                <w:szCs w:val="12"/>
                <w:lang w:val="es-CO" w:eastAsia="es-CO"/>
              </w:rPr>
              <w:t>stickers</w:t>
            </w:r>
            <w:proofErr w:type="spellEnd"/>
            <w:r w:rsidRPr="003D1878">
              <w:rPr>
                <w:rFonts w:asciiTheme="minorHAnsi" w:hAnsiTheme="minorHAnsi" w:cstheme="minorHAnsi"/>
                <w:color w:val="000000"/>
                <w:sz w:val="12"/>
                <w:szCs w:val="12"/>
                <w:lang w:val="es-CO" w:eastAsia="es-CO"/>
              </w:rPr>
              <w:t xml:space="preserve"> instrucciones de manejo y vencimiento.</w:t>
            </w:r>
          </w:p>
        </w:tc>
        <w:tc>
          <w:tcPr>
            <w:tcW w:w="425" w:type="dxa"/>
            <w:tcBorders>
              <w:top w:val="single" w:sz="4" w:space="0" w:color="auto"/>
              <w:left w:val="nil"/>
              <w:bottom w:val="single" w:sz="4" w:space="0" w:color="auto"/>
              <w:right w:val="single" w:sz="4" w:space="0" w:color="auto"/>
            </w:tcBorders>
            <w:shd w:val="clear" w:color="auto" w:fill="auto"/>
            <w:noWrap/>
            <w:vAlign w:val="center"/>
            <w:hideMark/>
          </w:tcPr>
          <w:p w14:paraId="7A43AF24"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10</w:t>
            </w:r>
          </w:p>
        </w:tc>
        <w:tc>
          <w:tcPr>
            <w:tcW w:w="425" w:type="dxa"/>
            <w:tcBorders>
              <w:top w:val="single" w:sz="4" w:space="0" w:color="auto"/>
              <w:left w:val="nil"/>
              <w:bottom w:val="single" w:sz="4" w:space="0" w:color="auto"/>
              <w:right w:val="single" w:sz="4" w:space="0" w:color="auto"/>
            </w:tcBorders>
            <w:shd w:val="clear" w:color="auto" w:fill="auto"/>
            <w:vAlign w:val="center"/>
            <w:hideMark/>
          </w:tcPr>
          <w:p w14:paraId="11A2E1E1" w14:textId="77777777" w:rsidR="003D1878" w:rsidRPr="003D1878" w:rsidRDefault="003D1878" w:rsidP="003D1878">
            <w:pPr>
              <w:jc w:val="cente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UN</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14:paraId="30C03A7F"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94.005</w:t>
            </w:r>
          </w:p>
        </w:tc>
        <w:tc>
          <w:tcPr>
            <w:tcW w:w="781" w:type="dxa"/>
            <w:tcBorders>
              <w:top w:val="single" w:sz="4" w:space="0" w:color="auto"/>
              <w:left w:val="nil"/>
              <w:bottom w:val="single" w:sz="4" w:space="0" w:color="auto"/>
              <w:right w:val="single" w:sz="4" w:space="0" w:color="auto"/>
            </w:tcBorders>
            <w:shd w:val="clear" w:color="auto" w:fill="auto"/>
            <w:vAlign w:val="center"/>
            <w:hideMark/>
          </w:tcPr>
          <w:p w14:paraId="5990F818"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940.050</w:t>
            </w:r>
          </w:p>
        </w:tc>
        <w:tc>
          <w:tcPr>
            <w:tcW w:w="636" w:type="dxa"/>
            <w:tcBorders>
              <w:top w:val="single" w:sz="4" w:space="0" w:color="auto"/>
              <w:left w:val="nil"/>
              <w:bottom w:val="single" w:sz="4" w:space="0" w:color="auto"/>
              <w:right w:val="single" w:sz="4" w:space="0" w:color="auto"/>
            </w:tcBorders>
            <w:shd w:val="clear" w:color="auto" w:fill="auto"/>
            <w:noWrap/>
            <w:vAlign w:val="center"/>
            <w:hideMark/>
          </w:tcPr>
          <w:p w14:paraId="298AA862"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75.000</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476A6E26"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750.000</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59108AA2"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65.450</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6AA35918"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654.500</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14:paraId="179DCB4F"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85.000</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1B8D4428"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850.000</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157C7DB0"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94.005</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63EE8388"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940.050</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14:paraId="5038D3E5"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94.005</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2F25C9B7"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940.050</w:t>
            </w:r>
          </w:p>
        </w:tc>
      </w:tr>
      <w:tr w:rsidR="00BF33B1" w:rsidRPr="00BF33B1" w14:paraId="17164FCC" w14:textId="77777777" w:rsidTr="00BF33B1">
        <w:trPr>
          <w:trHeight w:val="111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5206734A" w14:textId="77777777" w:rsidR="003D1878" w:rsidRPr="003D1878" w:rsidRDefault="003D1878" w:rsidP="003D1878">
            <w:pP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3.9</w:t>
            </w:r>
          </w:p>
        </w:tc>
        <w:tc>
          <w:tcPr>
            <w:tcW w:w="1844" w:type="dxa"/>
            <w:tcBorders>
              <w:top w:val="nil"/>
              <w:left w:val="nil"/>
              <w:bottom w:val="single" w:sz="4" w:space="0" w:color="auto"/>
              <w:right w:val="single" w:sz="4" w:space="0" w:color="auto"/>
            </w:tcBorders>
            <w:shd w:val="clear" w:color="auto" w:fill="auto"/>
            <w:vAlign w:val="center"/>
            <w:hideMark/>
          </w:tcPr>
          <w:p w14:paraId="5C81CF3F" w14:textId="77777777" w:rsidR="003D1878" w:rsidRPr="003D1878" w:rsidRDefault="003D1878" w:rsidP="009A5BAA">
            <w:pPr>
              <w:jc w:val="both"/>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 xml:space="preserve">Recarga y mantenimiento: EXTINTOR TIPO AC 3700GR SOLKAFLAM TECHO: Recargar, Pintar en caso de ser necesario, Revisión y cambio de válvulas, Revisión o cambio manómetros, Cambios de palanca o manija, Colocación de </w:t>
            </w:r>
            <w:proofErr w:type="spellStart"/>
            <w:r w:rsidRPr="003D1878">
              <w:rPr>
                <w:rFonts w:asciiTheme="minorHAnsi" w:hAnsiTheme="minorHAnsi" w:cstheme="minorHAnsi"/>
                <w:color w:val="000000"/>
                <w:sz w:val="12"/>
                <w:szCs w:val="12"/>
                <w:lang w:val="es-CO" w:eastAsia="es-CO"/>
              </w:rPr>
              <w:t>stickers</w:t>
            </w:r>
            <w:proofErr w:type="spellEnd"/>
            <w:r w:rsidRPr="003D1878">
              <w:rPr>
                <w:rFonts w:asciiTheme="minorHAnsi" w:hAnsiTheme="minorHAnsi" w:cstheme="minorHAnsi"/>
                <w:color w:val="000000"/>
                <w:sz w:val="12"/>
                <w:szCs w:val="12"/>
                <w:lang w:val="es-CO" w:eastAsia="es-CO"/>
              </w:rPr>
              <w:t xml:space="preserve"> instrucciones de manejo y vencimiento.</w:t>
            </w:r>
          </w:p>
        </w:tc>
        <w:tc>
          <w:tcPr>
            <w:tcW w:w="425" w:type="dxa"/>
            <w:tcBorders>
              <w:top w:val="nil"/>
              <w:left w:val="nil"/>
              <w:bottom w:val="single" w:sz="4" w:space="0" w:color="auto"/>
              <w:right w:val="single" w:sz="4" w:space="0" w:color="auto"/>
            </w:tcBorders>
            <w:shd w:val="clear" w:color="auto" w:fill="auto"/>
            <w:noWrap/>
            <w:vAlign w:val="center"/>
            <w:hideMark/>
          </w:tcPr>
          <w:p w14:paraId="7AF89D44"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14</w:t>
            </w:r>
          </w:p>
        </w:tc>
        <w:tc>
          <w:tcPr>
            <w:tcW w:w="425" w:type="dxa"/>
            <w:tcBorders>
              <w:top w:val="nil"/>
              <w:left w:val="nil"/>
              <w:bottom w:val="single" w:sz="4" w:space="0" w:color="auto"/>
              <w:right w:val="single" w:sz="4" w:space="0" w:color="auto"/>
            </w:tcBorders>
            <w:shd w:val="clear" w:color="auto" w:fill="auto"/>
            <w:vAlign w:val="center"/>
            <w:hideMark/>
          </w:tcPr>
          <w:p w14:paraId="2EB643CC" w14:textId="77777777" w:rsidR="003D1878" w:rsidRPr="003D1878" w:rsidRDefault="003D1878" w:rsidP="003D1878">
            <w:pPr>
              <w:jc w:val="cente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UN</w:t>
            </w:r>
          </w:p>
        </w:tc>
        <w:tc>
          <w:tcPr>
            <w:tcW w:w="851" w:type="dxa"/>
            <w:tcBorders>
              <w:top w:val="nil"/>
              <w:left w:val="nil"/>
              <w:bottom w:val="single" w:sz="4" w:space="0" w:color="auto"/>
              <w:right w:val="single" w:sz="4" w:space="0" w:color="auto"/>
            </w:tcBorders>
            <w:shd w:val="clear" w:color="auto" w:fill="auto"/>
            <w:noWrap/>
            <w:vAlign w:val="center"/>
            <w:hideMark/>
          </w:tcPr>
          <w:p w14:paraId="2153B9F6"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71.050</w:t>
            </w:r>
          </w:p>
        </w:tc>
        <w:tc>
          <w:tcPr>
            <w:tcW w:w="781" w:type="dxa"/>
            <w:tcBorders>
              <w:top w:val="nil"/>
              <w:left w:val="nil"/>
              <w:bottom w:val="single" w:sz="4" w:space="0" w:color="auto"/>
              <w:right w:val="single" w:sz="4" w:space="0" w:color="auto"/>
            </w:tcBorders>
            <w:shd w:val="clear" w:color="auto" w:fill="auto"/>
            <w:vAlign w:val="center"/>
            <w:hideMark/>
          </w:tcPr>
          <w:p w14:paraId="2411C578"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994.700</w:t>
            </w:r>
          </w:p>
        </w:tc>
        <w:tc>
          <w:tcPr>
            <w:tcW w:w="636" w:type="dxa"/>
            <w:tcBorders>
              <w:top w:val="nil"/>
              <w:left w:val="nil"/>
              <w:bottom w:val="single" w:sz="4" w:space="0" w:color="auto"/>
              <w:right w:val="single" w:sz="4" w:space="0" w:color="auto"/>
            </w:tcBorders>
            <w:shd w:val="clear" w:color="auto" w:fill="auto"/>
            <w:noWrap/>
            <w:vAlign w:val="center"/>
            <w:hideMark/>
          </w:tcPr>
          <w:p w14:paraId="58D161C9"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69.000</w:t>
            </w:r>
          </w:p>
        </w:tc>
        <w:tc>
          <w:tcPr>
            <w:tcW w:w="709" w:type="dxa"/>
            <w:tcBorders>
              <w:top w:val="nil"/>
              <w:left w:val="nil"/>
              <w:bottom w:val="single" w:sz="4" w:space="0" w:color="auto"/>
              <w:right w:val="single" w:sz="4" w:space="0" w:color="auto"/>
            </w:tcBorders>
            <w:shd w:val="clear" w:color="auto" w:fill="auto"/>
            <w:vAlign w:val="center"/>
            <w:hideMark/>
          </w:tcPr>
          <w:p w14:paraId="73A14A03"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966.000</w:t>
            </w:r>
          </w:p>
        </w:tc>
        <w:tc>
          <w:tcPr>
            <w:tcW w:w="709" w:type="dxa"/>
            <w:tcBorders>
              <w:top w:val="nil"/>
              <w:left w:val="nil"/>
              <w:bottom w:val="single" w:sz="4" w:space="0" w:color="auto"/>
              <w:right w:val="single" w:sz="4" w:space="0" w:color="auto"/>
            </w:tcBorders>
            <w:shd w:val="clear" w:color="auto" w:fill="auto"/>
            <w:noWrap/>
            <w:vAlign w:val="center"/>
            <w:hideMark/>
          </w:tcPr>
          <w:p w14:paraId="0DA147CF"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60.095</w:t>
            </w:r>
          </w:p>
        </w:tc>
        <w:tc>
          <w:tcPr>
            <w:tcW w:w="709" w:type="dxa"/>
            <w:tcBorders>
              <w:top w:val="nil"/>
              <w:left w:val="nil"/>
              <w:bottom w:val="single" w:sz="4" w:space="0" w:color="auto"/>
              <w:right w:val="single" w:sz="4" w:space="0" w:color="auto"/>
            </w:tcBorders>
            <w:shd w:val="clear" w:color="auto" w:fill="auto"/>
            <w:vAlign w:val="center"/>
            <w:hideMark/>
          </w:tcPr>
          <w:p w14:paraId="7F4C8745"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841.330</w:t>
            </w:r>
          </w:p>
        </w:tc>
        <w:tc>
          <w:tcPr>
            <w:tcW w:w="708" w:type="dxa"/>
            <w:tcBorders>
              <w:top w:val="nil"/>
              <w:left w:val="nil"/>
              <w:bottom w:val="single" w:sz="4" w:space="0" w:color="auto"/>
              <w:right w:val="single" w:sz="4" w:space="0" w:color="auto"/>
            </w:tcBorders>
            <w:shd w:val="clear" w:color="auto" w:fill="auto"/>
            <w:noWrap/>
            <w:vAlign w:val="center"/>
            <w:hideMark/>
          </w:tcPr>
          <w:p w14:paraId="35EE4F50"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65.000</w:t>
            </w:r>
          </w:p>
        </w:tc>
        <w:tc>
          <w:tcPr>
            <w:tcW w:w="709" w:type="dxa"/>
            <w:tcBorders>
              <w:top w:val="nil"/>
              <w:left w:val="nil"/>
              <w:bottom w:val="single" w:sz="4" w:space="0" w:color="auto"/>
              <w:right w:val="single" w:sz="4" w:space="0" w:color="auto"/>
            </w:tcBorders>
            <w:shd w:val="clear" w:color="auto" w:fill="auto"/>
            <w:vAlign w:val="center"/>
            <w:hideMark/>
          </w:tcPr>
          <w:p w14:paraId="1265839C"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910.000</w:t>
            </w:r>
          </w:p>
        </w:tc>
        <w:tc>
          <w:tcPr>
            <w:tcW w:w="709" w:type="dxa"/>
            <w:tcBorders>
              <w:top w:val="nil"/>
              <w:left w:val="nil"/>
              <w:bottom w:val="single" w:sz="4" w:space="0" w:color="auto"/>
              <w:right w:val="single" w:sz="4" w:space="0" w:color="auto"/>
            </w:tcBorders>
            <w:shd w:val="clear" w:color="auto" w:fill="auto"/>
            <w:noWrap/>
            <w:vAlign w:val="center"/>
            <w:hideMark/>
          </w:tcPr>
          <w:p w14:paraId="5B76BF74"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71.050</w:t>
            </w:r>
          </w:p>
        </w:tc>
        <w:tc>
          <w:tcPr>
            <w:tcW w:w="709" w:type="dxa"/>
            <w:tcBorders>
              <w:top w:val="nil"/>
              <w:left w:val="nil"/>
              <w:bottom w:val="single" w:sz="4" w:space="0" w:color="auto"/>
              <w:right w:val="single" w:sz="4" w:space="0" w:color="auto"/>
            </w:tcBorders>
            <w:shd w:val="clear" w:color="auto" w:fill="auto"/>
            <w:vAlign w:val="center"/>
            <w:hideMark/>
          </w:tcPr>
          <w:p w14:paraId="759B9F6D"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994.700</w:t>
            </w:r>
          </w:p>
        </w:tc>
        <w:tc>
          <w:tcPr>
            <w:tcW w:w="708" w:type="dxa"/>
            <w:tcBorders>
              <w:top w:val="nil"/>
              <w:left w:val="nil"/>
              <w:bottom w:val="single" w:sz="4" w:space="0" w:color="auto"/>
              <w:right w:val="single" w:sz="4" w:space="0" w:color="auto"/>
            </w:tcBorders>
            <w:shd w:val="clear" w:color="auto" w:fill="auto"/>
            <w:noWrap/>
            <w:vAlign w:val="center"/>
            <w:hideMark/>
          </w:tcPr>
          <w:p w14:paraId="6E401414"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71.050</w:t>
            </w:r>
          </w:p>
        </w:tc>
        <w:tc>
          <w:tcPr>
            <w:tcW w:w="709" w:type="dxa"/>
            <w:tcBorders>
              <w:top w:val="nil"/>
              <w:left w:val="nil"/>
              <w:bottom w:val="single" w:sz="4" w:space="0" w:color="auto"/>
              <w:right w:val="single" w:sz="4" w:space="0" w:color="auto"/>
            </w:tcBorders>
            <w:shd w:val="clear" w:color="auto" w:fill="auto"/>
            <w:vAlign w:val="center"/>
            <w:hideMark/>
          </w:tcPr>
          <w:p w14:paraId="2B4F2A4B"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994.700</w:t>
            </w:r>
          </w:p>
        </w:tc>
      </w:tr>
      <w:tr w:rsidR="00BF33B1" w:rsidRPr="00BF33B1" w14:paraId="6FAEA2D9" w14:textId="77777777" w:rsidTr="009A5BAA">
        <w:trPr>
          <w:trHeight w:val="1254"/>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4E0002B3" w14:textId="77777777" w:rsidR="003D1878" w:rsidRPr="003D1878" w:rsidRDefault="003D1878" w:rsidP="003D1878">
            <w:pP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3.10</w:t>
            </w:r>
          </w:p>
        </w:tc>
        <w:tc>
          <w:tcPr>
            <w:tcW w:w="1844" w:type="dxa"/>
            <w:tcBorders>
              <w:top w:val="nil"/>
              <w:left w:val="nil"/>
              <w:bottom w:val="single" w:sz="4" w:space="0" w:color="auto"/>
              <w:right w:val="single" w:sz="4" w:space="0" w:color="auto"/>
            </w:tcBorders>
            <w:shd w:val="clear" w:color="auto" w:fill="auto"/>
            <w:vAlign w:val="center"/>
            <w:hideMark/>
          </w:tcPr>
          <w:p w14:paraId="717472B4" w14:textId="77777777" w:rsidR="003D1878" w:rsidRPr="003D1878" w:rsidRDefault="003D1878" w:rsidP="009A5BAA">
            <w:pPr>
              <w:jc w:val="both"/>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 xml:space="preserve">Recarga y mantenimiento: EXTINTOR TIPO K 2.5 GLS AGUA A PRESION: Recargar, Pintar en caso de ser necesario, Revisión y cambio de válvulas, Revisión o cambio manómetros, Cambios de palanca o manija, Colocación de </w:t>
            </w:r>
            <w:proofErr w:type="spellStart"/>
            <w:r w:rsidRPr="003D1878">
              <w:rPr>
                <w:rFonts w:asciiTheme="minorHAnsi" w:hAnsiTheme="minorHAnsi" w:cstheme="minorHAnsi"/>
                <w:color w:val="000000"/>
                <w:sz w:val="12"/>
                <w:szCs w:val="12"/>
                <w:lang w:val="es-CO" w:eastAsia="es-CO"/>
              </w:rPr>
              <w:t>stickers</w:t>
            </w:r>
            <w:proofErr w:type="spellEnd"/>
            <w:r w:rsidRPr="003D1878">
              <w:rPr>
                <w:rFonts w:asciiTheme="minorHAnsi" w:hAnsiTheme="minorHAnsi" w:cstheme="minorHAnsi"/>
                <w:color w:val="000000"/>
                <w:sz w:val="12"/>
                <w:szCs w:val="12"/>
                <w:lang w:val="es-CO" w:eastAsia="es-CO"/>
              </w:rPr>
              <w:t xml:space="preserve"> instrucciones de manejo y vencimiento.</w:t>
            </w:r>
          </w:p>
        </w:tc>
        <w:tc>
          <w:tcPr>
            <w:tcW w:w="425" w:type="dxa"/>
            <w:tcBorders>
              <w:top w:val="nil"/>
              <w:left w:val="nil"/>
              <w:bottom w:val="single" w:sz="4" w:space="0" w:color="auto"/>
              <w:right w:val="single" w:sz="4" w:space="0" w:color="auto"/>
            </w:tcBorders>
            <w:shd w:val="clear" w:color="auto" w:fill="auto"/>
            <w:noWrap/>
            <w:vAlign w:val="center"/>
            <w:hideMark/>
          </w:tcPr>
          <w:p w14:paraId="1B614FE4"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11</w:t>
            </w:r>
          </w:p>
        </w:tc>
        <w:tc>
          <w:tcPr>
            <w:tcW w:w="425" w:type="dxa"/>
            <w:tcBorders>
              <w:top w:val="nil"/>
              <w:left w:val="nil"/>
              <w:bottom w:val="single" w:sz="4" w:space="0" w:color="auto"/>
              <w:right w:val="single" w:sz="4" w:space="0" w:color="auto"/>
            </w:tcBorders>
            <w:shd w:val="clear" w:color="auto" w:fill="auto"/>
            <w:vAlign w:val="center"/>
            <w:hideMark/>
          </w:tcPr>
          <w:p w14:paraId="7F4291E6" w14:textId="77777777" w:rsidR="003D1878" w:rsidRPr="003D1878" w:rsidRDefault="003D1878" w:rsidP="003D1878">
            <w:pPr>
              <w:jc w:val="cente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UN</w:t>
            </w:r>
          </w:p>
        </w:tc>
        <w:tc>
          <w:tcPr>
            <w:tcW w:w="851" w:type="dxa"/>
            <w:tcBorders>
              <w:top w:val="nil"/>
              <w:left w:val="nil"/>
              <w:bottom w:val="single" w:sz="4" w:space="0" w:color="auto"/>
              <w:right w:val="single" w:sz="4" w:space="0" w:color="auto"/>
            </w:tcBorders>
            <w:shd w:val="clear" w:color="auto" w:fill="auto"/>
            <w:noWrap/>
            <w:vAlign w:val="center"/>
            <w:hideMark/>
          </w:tcPr>
          <w:p w14:paraId="37E42DF9"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9.179</w:t>
            </w:r>
          </w:p>
        </w:tc>
        <w:tc>
          <w:tcPr>
            <w:tcW w:w="781" w:type="dxa"/>
            <w:tcBorders>
              <w:top w:val="nil"/>
              <w:left w:val="nil"/>
              <w:bottom w:val="single" w:sz="4" w:space="0" w:color="auto"/>
              <w:right w:val="single" w:sz="4" w:space="0" w:color="auto"/>
            </w:tcBorders>
            <w:shd w:val="clear" w:color="auto" w:fill="auto"/>
            <w:vAlign w:val="center"/>
            <w:hideMark/>
          </w:tcPr>
          <w:p w14:paraId="47C48864"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100.969</w:t>
            </w:r>
          </w:p>
        </w:tc>
        <w:tc>
          <w:tcPr>
            <w:tcW w:w="636" w:type="dxa"/>
            <w:tcBorders>
              <w:top w:val="nil"/>
              <w:left w:val="nil"/>
              <w:bottom w:val="single" w:sz="4" w:space="0" w:color="auto"/>
              <w:right w:val="single" w:sz="4" w:space="0" w:color="auto"/>
            </w:tcBorders>
            <w:shd w:val="clear" w:color="auto" w:fill="auto"/>
            <w:noWrap/>
            <w:vAlign w:val="center"/>
            <w:hideMark/>
          </w:tcPr>
          <w:p w14:paraId="59B1437C"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9.000</w:t>
            </w:r>
          </w:p>
        </w:tc>
        <w:tc>
          <w:tcPr>
            <w:tcW w:w="709" w:type="dxa"/>
            <w:tcBorders>
              <w:top w:val="nil"/>
              <w:left w:val="nil"/>
              <w:bottom w:val="single" w:sz="4" w:space="0" w:color="auto"/>
              <w:right w:val="single" w:sz="4" w:space="0" w:color="auto"/>
            </w:tcBorders>
            <w:shd w:val="clear" w:color="auto" w:fill="auto"/>
            <w:vAlign w:val="center"/>
            <w:hideMark/>
          </w:tcPr>
          <w:p w14:paraId="0076E01D"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99.000</w:t>
            </w:r>
          </w:p>
        </w:tc>
        <w:tc>
          <w:tcPr>
            <w:tcW w:w="709" w:type="dxa"/>
            <w:tcBorders>
              <w:top w:val="nil"/>
              <w:left w:val="nil"/>
              <w:bottom w:val="single" w:sz="4" w:space="0" w:color="auto"/>
              <w:right w:val="single" w:sz="4" w:space="0" w:color="auto"/>
            </w:tcBorders>
            <w:shd w:val="clear" w:color="auto" w:fill="auto"/>
            <w:noWrap/>
            <w:vAlign w:val="center"/>
            <w:hideMark/>
          </w:tcPr>
          <w:p w14:paraId="6B8079DF"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8.330</w:t>
            </w:r>
          </w:p>
        </w:tc>
        <w:tc>
          <w:tcPr>
            <w:tcW w:w="709" w:type="dxa"/>
            <w:tcBorders>
              <w:top w:val="nil"/>
              <w:left w:val="nil"/>
              <w:bottom w:val="single" w:sz="4" w:space="0" w:color="auto"/>
              <w:right w:val="single" w:sz="4" w:space="0" w:color="auto"/>
            </w:tcBorders>
            <w:shd w:val="clear" w:color="auto" w:fill="auto"/>
            <w:vAlign w:val="center"/>
            <w:hideMark/>
          </w:tcPr>
          <w:p w14:paraId="3AD048D7"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91.630</w:t>
            </w:r>
          </w:p>
        </w:tc>
        <w:tc>
          <w:tcPr>
            <w:tcW w:w="708" w:type="dxa"/>
            <w:tcBorders>
              <w:top w:val="nil"/>
              <w:left w:val="nil"/>
              <w:bottom w:val="single" w:sz="4" w:space="0" w:color="auto"/>
              <w:right w:val="single" w:sz="4" w:space="0" w:color="auto"/>
            </w:tcBorders>
            <w:shd w:val="clear" w:color="auto" w:fill="auto"/>
            <w:noWrap/>
            <w:vAlign w:val="center"/>
            <w:hideMark/>
          </w:tcPr>
          <w:p w14:paraId="6387239D"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8.500</w:t>
            </w:r>
          </w:p>
        </w:tc>
        <w:tc>
          <w:tcPr>
            <w:tcW w:w="709" w:type="dxa"/>
            <w:tcBorders>
              <w:top w:val="nil"/>
              <w:left w:val="nil"/>
              <w:bottom w:val="single" w:sz="4" w:space="0" w:color="auto"/>
              <w:right w:val="single" w:sz="4" w:space="0" w:color="auto"/>
            </w:tcBorders>
            <w:shd w:val="clear" w:color="auto" w:fill="auto"/>
            <w:vAlign w:val="center"/>
            <w:hideMark/>
          </w:tcPr>
          <w:p w14:paraId="526E3120"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93.500</w:t>
            </w:r>
          </w:p>
        </w:tc>
        <w:tc>
          <w:tcPr>
            <w:tcW w:w="709" w:type="dxa"/>
            <w:tcBorders>
              <w:top w:val="nil"/>
              <w:left w:val="nil"/>
              <w:bottom w:val="single" w:sz="4" w:space="0" w:color="auto"/>
              <w:right w:val="single" w:sz="4" w:space="0" w:color="auto"/>
            </w:tcBorders>
            <w:shd w:val="clear" w:color="auto" w:fill="auto"/>
            <w:noWrap/>
            <w:vAlign w:val="center"/>
            <w:hideMark/>
          </w:tcPr>
          <w:p w14:paraId="685F7276"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9.179</w:t>
            </w:r>
          </w:p>
        </w:tc>
        <w:tc>
          <w:tcPr>
            <w:tcW w:w="709" w:type="dxa"/>
            <w:tcBorders>
              <w:top w:val="nil"/>
              <w:left w:val="nil"/>
              <w:bottom w:val="single" w:sz="4" w:space="0" w:color="auto"/>
              <w:right w:val="single" w:sz="4" w:space="0" w:color="auto"/>
            </w:tcBorders>
            <w:shd w:val="clear" w:color="auto" w:fill="auto"/>
            <w:vAlign w:val="center"/>
            <w:hideMark/>
          </w:tcPr>
          <w:p w14:paraId="30B710E7"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100.969</w:t>
            </w:r>
          </w:p>
        </w:tc>
        <w:tc>
          <w:tcPr>
            <w:tcW w:w="708" w:type="dxa"/>
            <w:tcBorders>
              <w:top w:val="nil"/>
              <w:left w:val="nil"/>
              <w:bottom w:val="single" w:sz="4" w:space="0" w:color="auto"/>
              <w:right w:val="single" w:sz="4" w:space="0" w:color="auto"/>
            </w:tcBorders>
            <w:shd w:val="clear" w:color="auto" w:fill="auto"/>
            <w:noWrap/>
            <w:vAlign w:val="center"/>
            <w:hideMark/>
          </w:tcPr>
          <w:p w14:paraId="7A10474E"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9.179</w:t>
            </w:r>
          </w:p>
        </w:tc>
        <w:tc>
          <w:tcPr>
            <w:tcW w:w="709" w:type="dxa"/>
            <w:tcBorders>
              <w:top w:val="nil"/>
              <w:left w:val="nil"/>
              <w:bottom w:val="single" w:sz="4" w:space="0" w:color="auto"/>
              <w:right w:val="single" w:sz="4" w:space="0" w:color="auto"/>
            </w:tcBorders>
            <w:shd w:val="clear" w:color="auto" w:fill="auto"/>
            <w:vAlign w:val="center"/>
            <w:hideMark/>
          </w:tcPr>
          <w:p w14:paraId="5D8C6FEC"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100.969</w:t>
            </w:r>
          </w:p>
        </w:tc>
      </w:tr>
      <w:tr w:rsidR="00BF33B1" w:rsidRPr="00BF33B1" w14:paraId="7C87DF60" w14:textId="77777777" w:rsidTr="00BF33B1">
        <w:trPr>
          <w:trHeight w:val="153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19AA512D" w14:textId="77777777" w:rsidR="003D1878" w:rsidRPr="003D1878" w:rsidRDefault="003D1878" w:rsidP="003D1878">
            <w:pP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3.11</w:t>
            </w:r>
          </w:p>
        </w:tc>
        <w:tc>
          <w:tcPr>
            <w:tcW w:w="1844" w:type="dxa"/>
            <w:tcBorders>
              <w:top w:val="nil"/>
              <w:left w:val="nil"/>
              <w:bottom w:val="single" w:sz="4" w:space="0" w:color="auto"/>
              <w:right w:val="single" w:sz="4" w:space="0" w:color="auto"/>
            </w:tcBorders>
            <w:shd w:val="clear" w:color="auto" w:fill="auto"/>
            <w:vAlign w:val="center"/>
            <w:hideMark/>
          </w:tcPr>
          <w:p w14:paraId="35F8E604" w14:textId="77777777" w:rsidR="003D1878" w:rsidRPr="003D1878" w:rsidRDefault="003D1878" w:rsidP="009A5BAA">
            <w:pPr>
              <w:jc w:val="both"/>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 xml:space="preserve">Recarga y mantenimiento: EXTINTOR TIPO ABC 30 LIBRAS- POLVO QUIMICO SECO: Recargar, Pintar en caso de ser necesario, Revisión y cambio de válvulas, Revisión o cambio manómetros, Cambios de palanca o manija, boquilla, Colocación de </w:t>
            </w:r>
            <w:proofErr w:type="spellStart"/>
            <w:r w:rsidRPr="003D1878">
              <w:rPr>
                <w:rFonts w:asciiTheme="minorHAnsi" w:hAnsiTheme="minorHAnsi" w:cstheme="minorHAnsi"/>
                <w:color w:val="000000"/>
                <w:sz w:val="12"/>
                <w:szCs w:val="12"/>
                <w:lang w:val="es-CO" w:eastAsia="es-CO"/>
              </w:rPr>
              <w:t>stickers</w:t>
            </w:r>
            <w:proofErr w:type="spellEnd"/>
            <w:r w:rsidRPr="003D1878">
              <w:rPr>
                <w:rFonts w:asciiTheme="minorHAnsi" w:hAnsiTheme="minorHAnsi" w:cstheme="minorHAnsi"/>
                <w:color w:val="000000"/>
                <w:sz w:val="12"/>
                <w:szCs w:val="12"/>
                <w:lang w:val="es-CO" w:eastAsia="es-CO"/>
              </w:rPr>
              <w:t xml:space="preserve"> instrucciones de manejo y vencimiento.</w:t>
            </w:r>
          </w:p>
        </w:tc>
        <w:tc>
          <w:tcPr>
            <w:tcW w:w="425" w:type="dxa"/>
            <w:tcBorders>
              <w:top w:val="nil"/>
              <w:left w:val="nil"/>
              <w:bottom w:val="single" w:sz="4" w:space="0" w:color="auto"/>
              <w:right w:val="single" w:sz="4" w:space="0" w:color="auto"/>
            </w:tcBorders>
            <w:shd w:val="clear" w:color="auto" w:fill="auto"/>
            <w:noWrap/>
            <w:vAlign w:val="center"/>
            <w:hideMark/>
          </w:tcPr>
          <w:p w14:paraId="289D09E9"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5</w:t>
            </w:r>
          </w:p>
        </w:tc>
        <w:tc>
          <w:tcPr>
            <w:tcW w:w="425" w:type="dxa"/>
            <w:tcBorders>
              <w:top w:val="nil"/>
              <w:left w:val="nil"/>
              <w:bottom w:val="single" w:sz="4" w:space="0" w:color="auto"/>
              <w:right w:val="single" w:sz="4" w:space="0" w:color="auto"/>
            </w:tcBorders>
            <w:shd w:val="clear" w:color="auto" w:fill="auto"/>
            <w:vAlign w:val="center"/>
            <w:hideMark/>
          </w:tcPr>
          <w:p w14:paraId="2B91FD0C" w14:textId="77777777" w:rsidR="003D1878" w:rsidRPr="003D1878" w:rsidRDefault="003D1878" w:rsidP="003D1878">
            <w:pPr>
              <w:jc w:val="cente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UN</w:t>
            </w:r>
          </w:p>
        </w:tc>
        <w:tc>
          <w:tcPr>
            <w:tcW w:w="851" w:type="dxa"/>
            <w:tcBorders>
              <w:top w:val="nil"/>
              <w:left w:val="nil"/>
              <w:bottom w:val="single" w:sz="4" w:space="0" w:color="auto"/>
              <w:right w:val="single" w:sz="4" w:space="0" w:color="auto"/>
            </w:tcBorders>
            <w:shd w:val="clear" w:color="auto" w:fill="auto"/>
            <w:noWrap/>
            <w:vAlign w:val="center"/>
            <w:hideMark/>
          </w:tcPr>
          <w:p w14:paraId="1AA58130"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34.755</w:t>
            </w:r>
          </w:p>
        </w:tc>
        <w:tc>
          <w:tcPr>
            <w:tcW w:w="781" w:type="dxa"/>
            <w:tcBorders>
              <w:top w:val="nil"/>
              <w:left w:val="nil"/>
              <w:bottom w:val="single" w:sz="4" w:space="0" w:color="auto"/>
              <w:right w:val="single" w:sz="4" w:space="0" w:color="auto"/>
            </w:tcBorders>
            <w:shd w:val="clear" w:color="auto" w:fill="auto"/>
            <w:vAlign w:val="center"/>
            <w:hideMark/>
          </w:tcPr>
          <w:p w14:paraId="5A59E162"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173.775</w:t>
            </w:r>
          </w:p>
        </w:tc>
        <w:tc>
          <w:tcPr>
            <w:tcW w:w="636" w:type="dxa"/>
            <w:tcBorders>
              <w:top w:val="nil"/>
              <w:left w:val="nil"/>
              <w:bottom w:val="single" w:sz="4" w:space="0" w:color="auto"/>
              <w:right w:val="single" w:sz="4" w:space="0" w:color="auto"/>
            </w:tcBorders>
            <w:shd w:val="clear" w:color="auto" w:fill="auto"/>
            <w:noWrap/>
            <w:vAlign w:val="center"/>
            <w:hideMark/>
          </w:tcPr>
          <w:p w14:paraId="4528495D"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30.000</w:t>
            </w:r>
          </w:p>
        </w:tc>
        <w:tc>
          <w:tcPr>
            <w:tcW w:w="709" w:type="dxa"/>
            <w:tcBorders>
              <w:top w:val="nil"/>
              <w:left w:val="nil"/>
              <w:bottom w:val="single" w:sz="4" w:space="0" w:color="auto"/>
              <w:right w:val="single" w:sz="4" w:space="0" w:color="auto"/>
            </w:tcBorders>
            <w:shd w:val="clear" w:color="auto" w:fill="auto"/>
            <w:vAlign w:val="center"/>
            <w:hideMark/>
          </w:tcPr>
          <w:p w14:paraId="359349AE"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150.000</w:t>
            </w:r>
          </w:p>
        </w:tc>
        <w:tc>
          <w:tcPr>
            <w:tcW w:w="709" w:type="dxa"/>
            <w:tcBorders>
              <w:top w:val="nil"/>
              <w:left w:val="nil"/>
              <w:bottom w:val="single" w:sz="4" w:space="0" w:color="auto"/>
              <w:right w:val="single" w:sz="4" w:space="0" w:color="auto"/>
            </w:tcBorders>
            <w:shd w:val="clear" w:color="auto" w:fill="auto"/>
            <w:noWrap/>
            <w:vAlign w:val="center"/>
            <w:hideMark/>
          </w:tcPr>
          <w:p w14:paraId="6E7E6A54"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27.965</w:t>
            </w:r>
          </w:p>
        </w:tc>
        <w:tc>
          <w:tcPr>
            <w:tcW w:w="709" w:type="dxa"/>
            <w:tcBorders>
              <w:top w:val="nil"/>
              <w:left w:val="nil"/>
              <w:bottom w:val="single" w:sz="4" w:space="0" w:color="auto"/>
              <w:right w:val="single" w:sz="4" w:space="0" w:color="auto"/>
            </w:tcBorders>
            <w:shd w:val="clear" w:color="auto" w:fill="auto"/>
            <w:vAlign w:val="center"/>
            <w:hideMark/>
          </w:tcPr>
          <w:p w14:paraId="02C21BB8"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139.825</w:t>
            </w:r>
          </w:p>
        </w:tc>
        <w:tc>
          <w:tcPr>
            <w:tcW w:w="708" w:type="dxa"/>
            <w:tcBorders>
              <w:top w:val="nil"/>
              <w:left w:val="nil"/>
              <w:bottom w:val="single" w:sz="4" w:space="0" w:color="auto"/>
              <w:right w:val="single" w:sz="4" w:space="0" w:color="auto"/>
            </w:tcBorders>
            <w:shd w:val="clear" w:color="auto" w:fill="auto"/>
            <w:noWrap/>
            <w:vAlign w:val="center"/>
            <w:hideMark/>
          </w:tcPr>
          <w:p w14:paraId="6BAE176A"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30.000</w:t>
            </w:r>
          </w:p>
        </w:tc>
        <w:tc>
          <w:tcPr>
            <w:tcW w:w="709" w:type="dxa"/>
            <w:tcBorders>
              <w:top w:val="nil"/>
              <w:left w:val="nil"/>
              <w:bottom w:val="single" w:sz="4" w:space="0" w:color="auto"/>
              <w:right w:val="single" w:sz="4" w:space="0" w:color="auto"/>
            </w:tcBorders>
            <w:shd w:val="clear" w:color="auto" w:fill="auto"/>
            <w:vAlign w:val="center"/>
            <w:hideMark/>
          </w:tcPr>
          <w:p w14:paraId="10C538D8"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150.000</w:t>
            </w:r>
          </w:p>
        </w:tc>
        <w:tc>
          <w:tcPr>
            <w:tcW w:w="709" w:type="dxa"/>
            <w:tcBorders>
              <w:top w:val="nil"/>
              <w:left w:val="nil"/>
              <w:bottom w:val="single" w:sz="4" w:space="0" w:color="auto"/>
              <w:right w:val="single" w:sz="4" w:space="0" w:color="auto"/>
            </w:tcBorders>
            <w:shd w:val="clear" w:color="auto" w:fill="auto"/>
            <w:noWrap/>
            <w:vAlign w:val="center"/>
            <w:hideMark/>
          </w:tcPr>
          <w:p w14:paraId="79228045"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34.755</w:t>
            </w:r>
          </w:p>
        </w:tc>
        <w:tc>
          <w:tcPr>
            <w:tcW w:w="709" w:type="dxa"/>
            <w:tcBorders>
              <w:top w:val="nil"/>
              <w:left w:val="nil"/>
              <w:bottom w:val="single" w:sz="4" w:space="0" w:color="auto"/>
              <w:right w:val="single" w:sz="4" w:space="0" w:color="auto"/>
            </w:tcBorders>
            <w:shd w:val="clear" w:color="auto" w:fill="auto"/>
            <w:vAlign w:val="center"/>
            <w:hideMark/>
          </w:tcPr>
          <w:p w14:paraId="3B9FD40C"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173.775</w:t>
            </w:r>
          </w:p>
        </w:tc>
        <w:tc>
          <w:tcPr>
            <w:tcW w:w="708" w:type="dxa"/>
            <w:tcBorders>
              <w:top w:val="nil"/>
              <w:left w:val="nil"/>
              <w:bottom w:val="single" w:sz="4" w:space="0" w:color="auto"/>
              <w:right w:val="single" w:sz="4" w:space="0" w:color="auto"/>
            </w:tcBorders>
            <w:shd w:val="clear" w:color="auto" w:fill="auto"/>
            <w:noWrap/>
            <w:vAlign w:val="center"/>
            <w:hideMark/>
          </w:tcPr>
          <w:p w14:paraId="7D96A94C"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34.755</w:t>
            </w:r>
          </w:p>
        </w:tc>
        <w:tc>
          <w:tcPr>
            <w:tcW w:w="709" w:type="dxa"/>
            <w:tcBorders>
              <w:top w:val="nil"/>
              <w:left w:val="nil"/>
              <w:bottom w:val="single" w:sz="4" w:space="0" w:color="auto"/>
              <w:right w:val="single" w:sz="4" w:space="0" w:color="auto"/>
            </w:tcBorders>
            <w:shd w:val="clear" w:color="auto" w:fill="auto"/>
            <w:vAlign w:val="center"/>
            <w:hideMark/>
          </w:tcPr>
          <w:p w14:paraId="17E9B9C1"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173.775</w:t>
            </w:r>
          </w:p>
        </w:tc>
      </w:tr>
      <w:tr w:rsidR="00BF33B1" w:rsidRPr="00BF33B1" w14:paraId="0466643A" w14:textId="77777777" w:rsidTr="00BF33B1">
        <w:trPr>
          <w:trHeight w:val="1275"/>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039163E9" w14:textId="77777777" w:rsidR="003D1878" w:rsidRPr="003D1878" w:rsidRDefault="003D1878" w:rsidP="003D1878">
            <w:pP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3.12</w:t>
            </w:r>
          </w:p>
        </w:tc>
        <w:tc>
          <w:tcPr>
            <w:tcW w:w="1844" w:type="dxa"/>
            <w:tcBorders>
              <w:top w:val="nil"/>
              <w:left w:val="nil"/>
              <w:bottom w:val="single" w:sz="4" w:space="0" w:color="auto"/>
              <w:right w:val="single" w:sz="4" w:space="0" w:color="auto"/>
            </w:tcBorders>
            <w:shd w:val="clear" w:color="auto" w:fill="auto"/>
            <w:vAlign w:val="center"/>
            <w:hideMark/>
          </w:tcPr>
          <w:p w14:paraId="7BB282D6" w14:textId="77777777" w:rsidR="003D1878" w:rsidRPr="003D1878" w:rsidRDefault="003D1878" w:rsidP="009A5BAA">
            <w:pPr>
              <w:jc w:val="both"/>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 xml:space="preserve">Recarga y mantenimiento: EXTINTOR TIPO BC 30 LIBRAS-: Recargar, Pintar en caso de ser necesario, Revisión y cambio de válvulas, Revisión o cambio manómetros, Cambios de palanca o manija, boquilla, Colocación de </w:t>
            </w:r>
            <w:proofErr w:type="spellStart"/>
            <w:r w:rsidRPr="003D1878">
              <w:rPr>
                <w:rFonts w:asciiTheme="minorHAnsi" w:hAnsiTheme="minorHAnsi" w:cstheme="minorHAnsi"/>
                <w:color w:val="000000"/>
                <w:sz w:val="12"/>
                <w:szCs w:val="12"/>
                <w:lang w:val="es-CO" w:eastAsia="es-CO"/>
              </w:rPr>
              <w:t>stickers</w:t>
            </w:r>
            <w:proofErr w:type="spellEnd"/>
            <w:r w:rsidRPr="003D1878">
              <w:rPr>
                <w:rFonts w:asciiTheme="minorHAnsi" w:hAnsiTheme="minorHAnsi" w:cstheme="minorHAnsi"/>
                <w:color w:val="000000"/>
                <w:sz w:val="12"/>
                <w:szCs w:val="12"/>
                <w:lang w:val="es-CO" w:eastAsia="es-CO"/>
              </w:rPr>
              <w:t xml:space="preserve"> instrucciones de manejo y vencimiento.</w:t>
            </w:r>
          </w:p>
        </w:tc>
        <w:tc>
          <w:tcPr>
            <w:tcW w:w="425" w:type="dxa"/>
            <w:tcBorders>
              <w:top w:val="nil"/>
              <w:left w:val="nil"/>
              <w:bottom w:val="single" w:sz="4" w:space="0" w:color="auto"/>
              <w:right w:val="single" w:sz="4" w:space="0" w:color="auto"/>
            </w:tcBorders>
            <w:shd w:val="clear" w:color="auto" w:fill="auto"/>
            <w:noWrap/>
            <w:vAlign w:val="center"/>
            <w:hideMark/>
          </w:tcPr>
          <w:p w14:paraId="0A52377E"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w:t>
            </w:r>
          </w:p>
        </w:tc>
        <w:tc>
          <w:tcPr>
            <w:tcW w:w="425" w:type="dxa"/>
            <w:tcBorders>
              <w:top w:val="nil"/>
              <w:left w:val="nil"/>
              <w:bottom w:val="single" w:sz="4" w:space="0" w:color="auto"/>
              <w:right w:val="single" w:sz="4" w:space="0" w:color="auto"/>
            </w:tcBorders>
            <w:shd w:val="clear" w:color="auto" w:fill="auto"/>
            <w:vAlign w:val="center"/>
            <w:hideMark/>
          </w:tcPr>
          <w:p w14:paraId="0F27980C" w14:textId="77777777" w:rsidR="003D1878" w:rsidRPr="003D1878" w:rsidRDefault="003D1878" w:rsidP="003D1878">
            <w:pPr>
              <w:jc w:val="cente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UN</w:t>
            </w:r>
          </w:p>
        </w:tc>
        <w:tc>
          <w:tcPr>
            <w:tcW w:w="851" w:type="dxa"/>
            <w:tcBorders>
              <w:top w:val="nil"/>
              <w:left w:val="nil"/>
              <w:bottom w:val="single" w:sz="4" w:space="0" w:color="auto"/>
              <w:right w:val="single" w:sz="4" w:space="0" w:color="auto"/>
            </w:tcBorders>
            <w:shd w:val="clear" w:color="auto" w:fill="auto"/>
            <w:noWrap/>
            <w:vAlign w:val="center"/>
            <w:hideMark/>
          </w:tcPr>
          <w:p w14:paraId="7D00AB78"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36.890</w:t>
            </w:r>
          </w:p>
        </w:tc>
        <w:tc>
          <w:tcPr>
            <w:tcW w:w="781" w:type="dxa"/>
            <w:tcBorders>
              <w:top w:val="nil"/>
              <w:left w:val="nil"/>
              <w:bottom w:val="single" w:sz="4" w:space="0" w:color="auto"/>
              <w:right w:val="single" w:sz="4" w:space="0" w:color="auto"/>
            </w:tcBorders>
            <w:shd w:val="clear" w:color="auto" w:fill="auto"/>
            <w:vAlign w:val="center"/>
            <w:hideMark/>
          </w:tcPr>
          <w:p w14:paraId="1DBF13C1"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36.890</w:t>
            </w:r>
          </w:p>
        </w:tc>
        <w:tc>
          <w:tcPr>
            <w:tcW w:w="636" w:type="dxa"/>
            <w:tcBorders>
              <w:top w:val="nil"/>
              <w:left w:val="nil"/>
              <w:bottom w:val="single" w:sz="4" w:space="0" w:color="auto"/>
              <w:right w:val="single" w:sz="4" w:space="0" w:color="auto"/>
            </w:tcBorders>
            <w:shd w:val="clear" w:color="auto" w:fill="auto"/>
            <w:noWrap/>
            <w:vAlign w:val="center"/>
            <w:hideMark/>
          </w:tcPr>
          <w:p w14:paraId="4665A203"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30.000</w:t>
            </w:r>
          </w:p>
        </w:tc>
        <w:tc>
          <w:tcPr>
            <w:tcW w:w="709" w:type="dxa"/>
            <w:tcBorders>
              <w:top w:val="nil"/>
              <w:left w:val="nil"/>
              <w:bottom w:val="single" w:sz="4" w:space="0" w:color="auto"/>
              <w:right w:val="single" w:sz="4" w:space="0" w:color="auto"/>
            </w:tcBorders>
            <w:shd w:val="clear" w:color="auto" w:fill="auto"/>
            <w:vAlign w:val="center"/>
            <w:hideMark/>
          </w:tcPr>
          <w:p w14:paraId="44053132"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30.000</w:t>
            </w:r>
          </w:p>
        </w:tc>
        <w:tc>
          <w:tcPr>
            <w:tcW w:w="709" w:type="dxa"/>
            <w:tcBorders>
              <w:top w:val="nil"/>
              <w:left w:val="nil"/>
              <w:bottom w:val="single" w:sz="4" w:space="0" w:color="auto"/>
              <w:right w:val="single" w:sz="4" w:space="0" w:color="auto"/>
            </w:tcBorders>
            <w:shd w:val="clear" w:color="auto" w:fill="auto"/>
            <w:noWrap/>
            <w:vAlign w:val="center"/>
            <w:hideMark/>
          </w:tcPr>
          <w:p w14:paraId="163D186B"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28.560</w:t>
            </w:r>
          </w:p>
        </w:tc>
        <w:tc>
          <w:tcPr>
            <w:tcW w:w="709" w:type="dxa"/>
            <w:tcBorders>
              <w:top w:val="nil"/>
              <w:left w:val="nil"/>
              <w:bottom w:val="single" w:sz="4" w:space="0" w:color="auto"/>
              <w:right w:val="single" w:sz="4" w:space="0" w:color="auto"/>
            </w:tcBorders>
            <w:shd w:val="clear" w:color="auto" w:fill="auto"/>
            <w:vAlign w:val="center"/>
            <w:hideMark/>
          </w:tcPr>
          <w:p w14:paraId="40DE7EC3"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28.560</w:t>
            </w:r>
          </w:p>
        </w:tc>
        <w:tc>
          <w:tcPr>
            <w:tcW w:w="708" w:type="dxa"/>
            <w:tcBorders>
              <w:top w:val="nil"/>
              <w:left w:val="nil"/>
              <w:bottom w:val="single" w:sz="4" w:space="0" w:color="auto"/>
              <w:right w:val="single" w:sz="4" w:space="0" w:color="auto"/>
            </w:tcBorders>
            <w:shd w:val="clear" w:color="auto" w:fill="auto"/>
            <w:noWrap/>
            <w:vAlign w:val="center"/>
            <w:hideMark/>
          </w:tcPr>
          <w:p w14:paraId="32B1DA07"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31.000</w:t>
            </w:r>
          </w:p>
        </w:tc>
        <w:tc>
          <w:tcPr>
            <w:tcW w:w="709" w:type="dxa"/>
            <w:tcBorders>
              <w:top w:val="nil"/>
              <w:left w:val="nil"/>
              <w:bottom w:val="single" w:sz="4" w:space="0" w:color="auto"/>
              <w:right w:val="single" w:sz="4" w:space="0" w:color="auto"/>
            </w:tcBorders>
            <w:shd w:val="clear" w:color="auto" w:fill="auto"/>
            <w:vAlign w:val="center"/>
            <w:hideMark/>
          </w:tcPr>
          <w:p w14:paraId="6C061A8D"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31.000</w:t>
            </w:r>
          </w:p>
        </w:tc>
        <w:tc>
          <w:tcPr>
            <w:tcW w:w="709" w:type="dxa"/>
            <w:tcBorders>
              <w:top w:val="nil"/>
              <w:left w:val="nil"/>
              <w:bottom w:val="single" w:sz="4" w:space="0" w:color="auto"/>
              <w:right w:val="single" w:sz="4" w:space="0" w:color="auto"/>
            </w:tcBorders>
            <w:shd w:val="clear" w:color="auto" w:fill="auto"/>
            <w:noWrap/>
            <w:vAlign w:val="center"/>
            <w:hideMark/>
          </w:tcPr>
          <w:p w14:paraId="41359586"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36.890</w:t>
            </w:r>
          </w:p>
        </w:tc>
        <w:tc>
          <w:tcPr>
            <w:tcW w:w="709" w:type="dxa"/>
            <w:tcBorders>
              <w:top w:val="nil"/>
              <w:left w:val="nil"/>
              <w:bottom w:val="single" w:sz="4" w:space="0" w:color="auto"/>
              <w:right w:val="single" w:sz="4" w:space="0" w:color="auto"/>
            </w:tcBorders>
            <w:shd w:val="clear" w:color="auto" w:fill="auto"/>
            <w:vAlign w:val="center"/>
            <w:hideMark/>
          </w:tcPr>
          <w:p w14:paraId="3FB60AB9"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36.890</w:t>
            </w:r>
          </w:p>
        </w:tc>
        <w:tc>
          <w:tcPr>
            <w:tcW w:w="708" w:type="dxa"/>
            <w:tcBorders>
              <w:top w:val="nil"/>
              <w:left w:val="nil"/>
              <w:bottom w:val="single" w:sz="4" w:space="0" w:color="auto"/>
              <w:right w:val="single" w:sz="4" w:space="0" w:color="auto"/>
            </w:tcBorders>
            <w:shd w:val="clear" w:color="auto" w:fill="auto"/>
            <w:noWrap/>
            <w:vAlign w:val="center"/>
            <w:hideMark/>
          </w:tcPr>
          <w:p w14:paraId="45C63B44"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36.890</w:t>
            </w:r>
          </w:p>
        </w:tc>
        <w:tc>
          <w:tcPr>
            <w:tcW w:w="709" w:type="dxa"/>
            <w:tcBorders>
              <w:top w:val="nil"/>
              <w:left w:val="nil"/>
              <w:bottom w:val="single" w:sz="4" w:space="0" w:color="auto"/>
              <w:right w:val="single" w:sz="4" w:space="0" w:color="auto"/>
            </w:tcBorders>
            <w:shd w:val="clear" w:color="auto" w:fill="auto"/>
            <w:vAlign w:val="center"/>
            <w:hideMark/>
          </w:tcPr>
          <w:p w14:paraId="60DC744C"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36.890</w:t>
            </w:r>
          </w:p>
        </w:tc>
      </w:tr>
      <w:tr w:rsidR="00BF33B1" w:rsidRPr="00BF33B1" w14:paraId="1A6588D1" w14:textId="77777777" w:rsidTr="008415CC">
        <w:trPr>
          <w:trHeight w:val="1275"/>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671FA5A9" w14:textId="77777777" w:rsidR="003D1878" w:rsidRPr="003D1878" w:rsidRDefault="003D1878" w:rsidP="003D1878">
            <w:pP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3.13</w:t>
            </w:r>
          </w:p>
        </w:tc>
        <w:tc>
          <w:tcPr>
            <w:tcW w:w="1844" w:type="dxa"/>
            <w:tcBorders>
              <w:top w:val="nil"/>
              <w:left w:val="nil"/>
              <w:bottom w:val="single" w:sz="4" w:space="0" w:color="auto"/>
              <w:right w:val="single" w:sz="4" w:space="0" w:color="auto"/>
            </w:tcBorders>
            <w:shd w:val="clear" w:color="auto" w:fill="auto"/>
            <w:vAlign w:val="center"/>
            <w:hideMark/>
          </w:tcPr>
          <w:p w14:paraId="4423451F" w14:textId="77777777" w:rsidR="003D1878" w:rsidRPr="003D1878" w:rsidRDefault="003D1878" w:rsidP="009A5BAA">
            <w:pPr>
              <w:jc w:val="both"/>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 xml:space="preserve">Recarga y mantenimiento: EXTINTOR 100 LIBRAS- CO2: Recargar, Pintar en caso de ser necesario, Revisión y cambio de válvulas, Revisión o cambio manómetros, Cambios de palanca o manija, boquilla, Colocación de </w:t>
            </w:r>
            <w:proofErr w:type="spellStart"/>
            <w:r w:rsidRPr="003D1878">
              <w:rPr>
                <w:rFonts w:asciiTheme="minorHAnsi" w:hAnsiTheme="minorHAnsi" w:cstheme="minorHAnsi"/>
                <w:color w:val="000000"/>
                <w:sz w:val="12"/>
                <w:szCs w:val="12"/>
                <w:lang w:val="es-CO" w:eastAsia="es-CO"/>
              </w:rPr>
              <w:t>stickers</w:t>
            </w:r>
            <w:proofErr w:type="spellEnd"/>
            <w:r w:rsidRPr="003D1878">
              <w:rPr>
                <w:rFonts w:asciiTheme="minorHAnsi" w:hAnsiTheme="minorHAnsi" w:cstheme="minorHAnsi"/>
                <w:color w:val="000000"/>
                <w:sz w:val="12"/>
                <w:szCs w:val="12"/>
                <w:lang w:val="es-CO" w:eastAsia="es-CO"/>
              </w:rPr>
              <w:t xml:space="preserve"> instrucciones de manejo y vencimiento.</w:t>
            </w:r>
          </w:p>
        </w:tc>
        <w:tc>
          <w:tcPr>
            <w:tcW w:w="425" w:type="dxa"/>
            <w:tcBorders>
              <w:top w:val="nil"/>
              <w:left w:val="nil"/>
              <w:bottom w:val="single" w:sz="4" w:space="0" w:color="auto"/>
              <w:right w:val="single" w:sz="4" w:space="0" w:color="auto"/>
            </w:tcBorders>
            <w:shd w:val="clear" w:color="auto" w:fill="auto"/>
            <w:noWrap/>
            <w:vAlign w:val="center"/>
            <w:hideMark/>
          </w:tcPr>
          <w:p w14:paraId="181F925A"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w:t>
            </w:r>
          </w:p>
        </w:tc>
        <w:tc>
          <w:tcPr>
            <w:tcW w:w="425" w:type="dxa"/>
            <w:tcBorders>
              <w:top w:val="nil"/>
              <w:left w:val="nil"/>
              <w:bottom w:val="single" w:sz="4" w:space="0" w:color="auto"/>
              <w:right w:val="single" w:sz="4" w:space="0" w:color="auto"/>
            </w:tcBorders>
            <w:shd w:val="clear" w:color="auto" w:fill="auto"/>
            <w:vAlign w:val="center"/>
            <w:hideMark/>
          </w:tcPr>
          <w:p w14:paraId="0E3E433E" w14:textId="77777777" w:rsidR="003D1878" w:rsidRPr="003D1878" w:rsidRDefault="003D1878" w:rsidP="003D1878">
            <w:pPr>
              <w:jc w:val="cente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UN</w:t>
            </w:r>
          </w:p>
        </w:tc>
        <w:tc>
          <w:tcPr>
            <w:tcW w:w="851" w:type="dxa"/>
            <w:tcBorders>
              <w:top w:val="nil"/>
              <w:left w:val="nil"/>
              <w:bottom w:val="single" w:sz="4" w:space="0" w:color="auto"/>
              <w:right w:val="single" w:sz="4" w:space="0" w:color="auto"/>
            </w:tcBorders>
            <w:shd w:val="clear" w:color="auto" w:fill="auto"/>
            <w:noWrap/>
            <w:vAlign w:val="center"/>
            <w:hideMark/>
          </w:tcPr>
          <w:p w14:paraId="05A64C03"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183.535</w:t>
            </w:r>
          </w:p>
        </w:tc>
        <w:tc>
          <w:tcPr>
            <w:tcW w:w="781" w:type="dxa"/>
            <w:tcBorders>
              <w:top w:val="nil"/>
              <w:left w:val="nil"/>
              <w:bottom w:val="single" w:sz="4" w:space="0" w:color="auto"/>
              <w:right w:val="single" w:sz="4" w:space="0" w:color="auto"/>
            </w:tcBorders>
            <w:shd w:val="clear" w:color="auto" w:fill="auto"/>
            <w:vAlign w:val="center"/>
            <w:hideMark/>
          </w:tcPr>
          <w:p w14:paraId="57BEC231"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367.070</w:t>
            </w:r>
          </w:p>
        </w:tc>
        <w:tc>
          <w:tcPr>
            <w:tcW w:w="636" w:type="dxa"/>
            <w:tcBorders>
              <w:top w:val="nil"/>
              <w:left w:val="nil"/>
              <w:bottom w:val="single" w:sz="4" w:space="0" w:color="auto"/>
              <w:right w:val="single" w:sz="4" w:space="0" w:color="auto"/>
            </w:tcBorders>
            <w:shd w:val="clear" w:color="auto" w:fill="auto"/>
            <w:noWrap/>
            <w:vAlign w:val="center"/>
            <w:hideMark/>
          </w:tcPr>
          <w:p w14:paraId="4C2CA6FE"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180.000</w:t>
            </w:r>
          </w:p>
        </w:tc>
        <w:tc>
          <w:tcPr>
            <w:tcW w:w="709" w:type="dxa"/>
            <w:tcBorders>
              <w:top w:val="nil"/>
              <w:left w:val="nil"/>
              <w:bottom w:val="single" w:sz="4" w:space="0" w:color="auto"/>
              <w:right w:val="single" w:sz="4" w:space="0" w:color="auto"/>
            </w:tcBorders>
            <w:shd w:val="clear" w:color="auto" w:fill="auto"/>
            <w:vAlign w:val="center"/>
            <w:hideMark/>
          </w:tcPr>
          <w:p w14:paraId="680F4C44"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360.000</w:t>
            </w:r>
          </w:p>
        </w:tc>
        <w:tc>
          <w:tcPr>
            <w:tcW w:w="709" w:type="dxa"/>
            <w:tcBorders>
              <w:top w:val="nil"/>
              <w:left w:val="nil"/>
              <w:bottom w:val="single" w:sz="4" w:space="0" w:color="auto"/>
              <w:right w:val="single" w:sz="4" w:space="0" w:color="auto"/>
            </w:tcBorders>
            <w:shd w:val="clear" w:color="auto" w:fill="auto"/>
            <w:noWrap/>
            <w:vAlign w:val="center"/>
            <w:hideMark/>
          </w:tcPr>
          <w:p w14:paraId="2DEDBF6B"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173.145</w:t>
            </w:r>
          </w:p>
        </w:tc>
        <w:tc>
          <w:tcPr>
            <w:tcW w:w="709" w:type="dxa"/>
            <w:tcBorders>
              <w:top w:val="nil"/>
              <w:left w:val="nil"/>
              <w:bottom w:val="single" w:sz="4" w:space="0" w:color="auto"/>
              <w:right w:val="single" w:sz="4" w:space="0" w:color="auto"/>
            </w:tcBorders>
            <w:shd w:val="clear" w:color="auto" w:fill="auto"/>
            <w:vAlign w:val="center"/>
            <w:hideMark/>
          </w:tcPr>
          <w:p w14:paraId="14D5493C"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346.290</w:t>
            </w:r>
          </w:p>
        </w:tc>
        <w:tc>
          <w:tcPr>
            <w:tcW w:w="708" w:type="dxa"/>
            <w:tcBorders>
              <w:top w:val="nil"/>
              <w:left w:val="nil"/>
              <w:bottom w:val="single" w:sz="4" w:space="0" w:color="auto"/>
              <w:right w:val="single" w:sz="4" w:space="0" w:color="auto"/>
            </w:tcBorders>
            <w:shd w:val="clear" w:color="auto" w:fill="auto"/>
            <w:noWrap/>
            <w:vAlign w:val="center"/>
            <w:hideMark/>
          </w:tcPr>
          <w:p w14:paraId="556742B6"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175.000</w:t>
            </w:r>
          </w:p>
        </w:tc>
        <w:tc>
          <w:tcPr>
            <w:tcW w:w="709" w:type="dxa"/>
            <w:tcBorders>
              <w:top w:val="nil"/>
              <w:left w:val="nil"/>
              <w:bottom w:val="single" w:sz="4" w:space="0" w:color="auto"/>
              <w:right w:val="single" w:sz="4" w:space="0" w:color="auto"/>
            </w:tcBorders>
            <w:shd w:val="clear" w:color="auto" w:fill="auto"/>
            <w:vAlign w:val="center"/>
            <w:hideMark/>
          </w:tcPr>
          <w:p w14:paraId="757717A1"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350.000</w:t>
            </w:r>
          </w:p>
        </w:tc>
        <w:tc>
          <w:tcPr>
            <w:tcW w:w="709" w:type="dxa"/>
            <w:tcBorders>
              <w:top w:val="nil"/>
              <w:left w:val="nil"/>
              <w:bottom w:val="single" w:sz="4" w:space="0" w:color="auto"/>
              <w:right w:val="single" w:sz="4" w:space="0" w:color="auto"/>
            </w:tcBorders>
            <w:shd w:val="clear" w:color="auto" w:fill="auto"/>
            <w:noWrap/>
            <w:vAlign w:val="center"/>
            <w:hideMark/>
          </w:tcPr>
          <w:p w14:paraId="74D281AF"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183.535</w:t>
            </w:r>
          </w:p>
        </w:tc>
        <w:tc>
          <w:tcPr>
            <w:tcW w:w="709" w:type="dxa"/>
            <w:tcBorders>
              <w:top w:val="nil"/>
              <w:left w:val="nil"/>
              <w:bottom w:val="single" w:sz="4" w:space="0" w:color="auto"/>
              <w:right w:val="single" w:sz="4" w:space="0" w:color="auto"/>
            </w:tcBorders>
            <w:shd w:val="clear" w:color="auto" w:fill="auto"/>
            <w:vAlign w:val="center"/>
            <w:hideMark/>
          </w:tcPr>
          <w:p w14:paraId="4AC5FCB3"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367.070</w:t>
            </w:r>
          </w:p>
        </w:tc>
        <w:tc>
          <w:tcPr>
            <w:tcW w:w="708" w:type="dxa"/>
            <w:tcBorders>
              <w:top w:val="nil"/>
              <w:left w:val="nil"/>
              <w:bottom w:val="single" w:sz="4" w:space="0" w:color="auto"/>
              <w:right w:val="single" w:sz="4" w:space="0" w:color="auto"/>
            </w:tcBorders>
            <w:shd w:val="clear" w:color="auto" w:fill="auto"/>
            <w:noWrap/>
            <w:vAlign w:val="center"/>
            <w:hideMark/>
          </w:tcPr>
          <w:p w14:paraId="287C4F0C"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183.535</w:t>
            </w:r>
          </w:p>
        </w:tc>
        <w:tc>
          <w:tcPr>
            <w:tcW w:w="709" w:type="dxa"/>
            <w:tcBorders>
              <w:top w:val="nil"/>
              <w:left w:val="nil"/>
              <w:bottom w:val="single" w:sz="4" w:space="0" w:color="auto"/>
              <w:right w:val="single" w:sz="4" w:space="0" w:color="auto"/>
            </w:tcBorders>
            <w:shd w:val="clear" w:color="auto" w:fill="auto"/>
            <w:vAlign w:val="center"/>
            <w:hideMark/>
          </w:tcPr>
          <w:p w14:paraId="43F1480A"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367.070</w:t>
            </w:r>
          </w:p>
        </w:tc>
      </w:tr>
      <w:tr w:rsidR="00BF33B1" w:rsidRPr="00BF33B1" w14:paraId="589B6004" w14:textId="77777777" w:rsidTr="008415CC">
        <w:trPr>
          <w:trHeight w:val="510"/>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3E83F4" w14:textId="77777777" w:rsidR="003D1878" w:rsidRPr="003D1878" w:rsidRDefault="003D1878" w:rsidP="003D1878">
            <w:pP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lastRenderedPageBreak/>
              <w:t>3.14</w:t>
            </w:r>
          </w:p>
        </w:tc>
        <w:tc>
          <w:tcPr>
            <w:tcW w:w="1844" w:type="dxa"/>
            <w:tcBorders>
              <w:top w:val="single" w:sz="4" w:space="0" w:color="auto"/>
              <w:left w:val="nil"/>
              <w:bottom w:val="single" w:sz="4" w:space="0" w:color="auto"/>
              <w:right w:val="single" w:sz="4" w:space="0" w:color="auto"/>
            </w:tcBorders>
            <w:shd w:val="clear" w:color="auto" w:fill="auto"/>
            <w:vAlign w:val="center"/>
            <w:hideMark/>
          </w:tcPr>
          <w:p w14:paraId="2D59132A" w14:textId="77777777" w:rsidR="003D1878" w:rsidRPr="003D1878" w:rsidRDefault="003D1878" w:rsidP="009A5BAA">
            <w:pPr>
              <w:jc w:val="both"/>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Suministro e instalación: Suministro e instalación de mangueras de extintores de 10, 20 y 30 libras</w:t>
            </w:r>
          </w:p>
        </w:tc>
        <w:tc>
          <w:tcPr>
            <w:tcW w:w="425" w:type="dxa"/>
            <w:tcBorders>
              <w:top w:val="single" w:sz="4" w:space="0" w:color="auto"/>
              <w:left w:val="nil"/>
              <w:bottom w:val="single" w:sz="4" w:space="0" w:color="auto"/>
              <w:right w:val="single" w:sz="4" w:space="0" w:color="auto"/>
            </w:tcBorders>
            <w:shd w:val="clear" w:color="auto" w:fill="auto"/>
            <w:noWrap/>
            <w:vAlign w:val="center"/>
            <w:hideMark/>
          </w:tcPr>
          <w:p w14:paraId="4D40FED6"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30</w:t>
            </w:r>
          </w:p>
        </w:tc>
        <w:tc>
          <w:tcPr>
            <w:tcW w:w="425" w:type="dxa"/>
            <w:tcBorders>
              <w:top w:val="single" w:sz="4" w:space="0" w:color="auto"/>
              <w:left w:val="nil"/>
              <w:bottom w:val="single" w:sz="4" w:space="0" w:color="auto"/>
              <w:right w:val="single" w:sz="4" w:space="0" w:color="auto"/>
            </w:tcBorders>
            <w:shd w:val="clear" w:color="auto" w:fill="auto"/>
            <w:vAlign w:val="center"/>
            <w:hideMark/>
          </w:tcPr>
          <w:p w14:paraId="517D23A5" w14:textId="77777777" w:rsidR="003D1878" w:rsidRPr="003D1878" w:rsidRDefault="003D1878" w:rsidP="003D1878">
            <w:pPr>
              <w:jc w:val="cente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UN</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14:paraId="48CD4ADB"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14.399</w:t>
            </w:r>
          </w:p>
        </w:tc>
        <w:tc>
          <w:tcPr>
            <w:tcW w:w="781" w:type="dxa"/>
            <w:tcBorders>
              <w:top w:val="single" w:sz="4" w:space="0" w:color="auto"/>
              <w:left w:val="nil"/>
              <w:bottom w:val="single" w:sz="4" w:space="0" w:color="auto"/>
              <w:right w:val="single" w:sz="4" w:space="0" w:color="auto"/>
            </w:tcBorders>
            <w:shd w:val="clear" w:color="auto" w:fill="auto"/>
            <w:vAlign w:val="center"/>
            <w:hideMark/>
          </w:tcPr>
          <w:p w14:paraId="06BD8C34"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431.970</w:t>
            </w:r>
          </w:p>
        </w:tc>
        <w:tc>
          <w:tcPr>
            <w:tcW w:w="636" w:type="dxa"/>
            <w:tcBorders>
              <w:top w:val="single" w:sz="4" w:space="0" w:color="auto"/>
              <w:left w:val="nil"/>
              <w:bottom w:val="single" w:sz="4" w:space="0" w:color="auto"/>
              <w:right w:val="single" w:sz="4" w:space="0" w:color="auto"/>
            </w:tcBorders>
            <w:shd w:val="clear" w:color="auto" w:fill="auto"/>
            <w:noWrap/>
            <w:vAlign w:val="center"/>
            <w:hideMark/>
          </w:tcPr>
          <w:p w14:paraId="30B855CC"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8.000</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2AC041B6"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240.000</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2CA5AB59"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11.900</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6AAB5311"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357.000</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14:paraId="499E95EE"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12.000</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63EAB4BC"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360.000</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3E247201"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14.399</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173664CF"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431.970</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14:paraId="1CC627E0"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14.399</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78F48B92"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431.970</w:t>
            </w:r>
          </w:p>
        </w:tc>
      </w:tr>
      <w:tr w:rsidR="00BF33B1" w:rsidRPr="00BF33B1" w14:paraId="3756D2A0" w14:textId="77777777" w:rsidTr="00150860">
        <w:trPr>
          <w:trHeight w:val="514"/>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BF5C95" w14:textId="77777777" w:rsidR="003D1878" w:rsidRPr="003D1878" w:rsidRDefault="003D1878" w:rsidP="003D1878">
            <w:pP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3.15</w:t>
            </w:r>
          </w:p>
        </w:tc>
        <w:tc>
          <w:tcPr>
            <w:tcW w:w="184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4FA5E1" w14:textId="77777777" w:rsidR="003D1878" w:rsidRPr="003D1878" w:rsidRDefault="003D1878" w:rsidP="009A5BAA">
            <w:pPr>
              <w:jc w:val="both"/>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 xml:space="preserve">Suministro e instalación: COMPRA E INTALACIÓN DE: Avisos Extintor Multipropósito 2 Unidades,  </w:t>
            </w:r>
            <w:proofErr w:type="spellStart"/>
            <w:r w:rsidRPr="003D1878">
              <w:rPr>
                <w:rFonts w:asciiTheme="minorHAnsi" w:hAnsiTheme="minorHAnsi" w:cstheme="minorHAnsi"/>
                <w:color w:val="000000"/>
                <w:sz w:val="12"/>
                <w:szCs w:val="12"/>
                <w:lang w:val="es-CO" w:eastAsia="es-CO"/>
              </w:rPr>
              <w:t>Solkaflam</w:t>
            </w:r>
            <w:proofErr w:type="spellEnd"/>
            <w:r w:rsidRPr="003D1878">
              <w:rPr>
                <w:rFonts w:asciiTheme="minorHAnsi" w:hAnsiTheme="minorHAnsi" w:cstheme="minorHAnsi"/>
                <w:color w:val="000000"/>
                <w:sz w:val="12"/>
                <w:szCs w:val="12"/>
                <w:lang w:val="es-CO" w:eastAsia="es-CO"/>
              </w:rPr>
              <w:t xml:space="preserve"> 14 unidades.</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9B9C34"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C44D35" w14:textId="77777777" w:rsidR="003D1878" w:rsidRPr="003D1878" w:rsidRDefault="003D1878" w:rsidP="003D1878">
            <w:pPr>
              <w:jc w:val="cente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UN</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D2CDAF"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15.416</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298DD7"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246.656</w:t>
            </w:r>
          </w:p>
        </w:tc>
        <w:tc>
          <w:tcPr>
            <w:tcW w:w="6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332DB9"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8.000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6DEA05"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128.000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B7BD85"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4.165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EE9353"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66.640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96A23B"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12.500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DA8B6C"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200.000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238DD8"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15.416</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05689E"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246.656</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8B4460"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15.416</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CADB96"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246.656</w:t>
            </w:r>
          </w:p>
        </w:tc>
      </w:tr>
      <w:tr w:rsidR="00BF33B1" w:rsidRPr="00BF33B1" w14:paraId="239695DC" w14:textId="77777777" w:rsidTr="00BF33B1">
        <w:trPr>
          <w:trHeight w:val="255"/>
        </w:trPr>
        <w:tc>
          <w:tcPr>
            <w:tcW w:w="3119"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18DB0265" w14:textId="77777777" w:rsidR="003D1878" w:rsidRPr="003D1878" w:rsidRDefault="003D1878" w:rsidP="003D1878">
            <w:pPr>
              <w:jc w:val="cente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TOTAL</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14:paraId="24F78DFF" w14:textId="77777777" w:rsidR="003D1878" w:rsidRPr="003D1878" w:rsidRDefault="003D1878" w:rsidP="003D1878">
            <w:pP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 </w:t>
            </w:r>
          </w:p>
        </w:tc>
        <w:tc>
          <w:tcPr>
            <w:tcW w:w="781" w:type="dxa"/>
            <w:tcBorders>
              <w:top w:val="single" w:sz="4" w:space="0" w:color="auto"/>
              <w:left w:val="nil"/>
              <w:bottom w:val="single" w:sz="4" w:space="0" w:color="auto"/>
              <w:right w:val="single" w:sz="4" w:space="0" w:color="auto"/>
            </w:tcBorders>
            <w:shd w:val="clear" w:color="auto" w:fill="auto"/>
            <w:noWrap/>
            <w:vAlign w:val="bottom"/>
            <w:hideMark/>
          </w:tcPr>
          <w:p w14:paraId="480F370B" w14:textId="77777777" w:rsidR="003D1878" w:rsidRPr="003D1878" w:rsidRDefault="003D1878" w:rsidP="003D1878">
            <w:pPr>
              <w:jc w:val="right"/>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5.302.660</w:t>
            </w:r>
          </w:p>
        </w:tc>
        <w:tc>
          <w:tcPr>
            <w:tcW w:w="636" w:type="dxa"/>
            <w:tcBorders>
              <w:top w:val="single" w:sz="4" w:space="0" w:color="auto"/>
              <w:left w:val="nil"/>
              <w:bottom w:val="single" w:sz="4" w:space="0" w:color="auto"/>
              <w:right w:val="single" w:sz="4" w:space="0" w:color="auto"/>
            </w:tcBorders>
            <w:shd w:val="clear" w:color="auto" w:fill="auto"/>
            <w:noWrap/>
            <w:vAlign w:val="bottom"/>
            <w:hideMark/>
          </w:tcPr>
          <w:p w14:paraId="0ABF7ECF" w14:textId="77777777" w:rsidR="003D1878" w:rsidRPr="003D1878" w:rsidRDefault="003D1878" w:rsidP="003D1878">
            <w:pP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14:paraId="6F708E8F" w14:textId="77777777" w:rsidR="003D1878" w:rsidRPr="003D1878" w:rsidRDefault="003D1878" w:rsidP="003D1878">
            <w:pPr>
              <w:jc w:val="right"/>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4.202.000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14:paraId="4C19E91A" w14:textId="77777777" w:rsidR="003D1878" w:rsidRPr="003D1878" w:rsidRDefault="003D1878" w:rsidP="003D1878">
            <w:pP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14:paraId="19106CAE" w14:textId="77777777" w:rsidR="003D1878" w:rsidRPr="003D1878" w:rsidRDefault="003D1878" w:rsidP="003D1878">
            <w:pPr>
              <w:jc w:val="right"/>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4.126.920</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14:paraId="262607B5" w14:textId="77777777" w:rsidR="003D1878" w:rsidRPr="003D1878" w:rsidRDefault="003D1878" w:rsidP="003D1878">
            <w:pP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14:paraId="1C0282F2" w14:textId="77777777" w:rsidR="003D1878" w:rsidRPr="003D1878" w:rsidRDefault="003D1878" w:rsidP="003D1878">
            <w:pPr>
              <w:jc w:val="right"/>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4.671.500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14:paraId="27664FBD" w14:textId="77777777" w:rsidR="003D1878" w:rsidRPr="003D1878" w:rsidRDefault="003D1878" w:rsidP="003D1878">
            <w:pP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14:paraId="1B0DC6A0" w14:textId="77777777" w:rsidR="003D1878" w:rsidRPr="003D1878" w:rsidRDefault="003D1878" w:rsidP="003D1878">
            <w:pPr>
              <w:jc w:val="right"/>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5.302.660</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14:paraId="7A89AE1B" w14:textId="77777777" w:rsidR="003D1878" w:rsidRPr="003D1878" w:rsidRDefault="003D1878" w:rsidP="003D1878">
            <w:pP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14:paraId="0EE934AD" w14:textId="77777777" w:rsidR="003D1878" w:rsidRPr="003D1878" w:rsidRDefault="003D1878" w:rsidP="003D1878">
            <w:pPr>
              <w:jc w:val="right"/>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5.302.660</w:t>
            </w:r>
          </w:p>
        </w:tc>
      </w:tr>
      <w:tr w:rsidR="00BF33B1" w:rsidRPr="00BF33B1" w14:paraId="5E05C096" w14:textId="77777777" w:rsidTr="00BF33B1">
        <w:trPr>
          <w:trHeight w:val="255"/>
        </w:trPr>
        <w:tc>
          <w:tcPr>
            <w:tcW w:w="5387" w:type="dxa"/>
            <w:gridSpan w:val="7"/>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2FFD78F" w14:textId="77777777" w:rsidR="003D1878" w:rsidRPr="003D1878" w:rsidRDefault="003D1878" w:rsidP="003D1878">
            <w:pPr>
              <w:jc w:val="right"/>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TOTAL GLOBAL</w:t>
            </w:r>
          </w:p>
        </w:tc>
        <w:tc>
          <w:tcPr>
            <w:tcW w:w="709" w:type="dxa"/>
            <w:tcBorders>
              <w:top w:val="nil"/>
              <w:left w:val="nil"/>
              <w:bottom w:val="single" w:sz="4" w:space="0" w:color="auto"/>
              <w:right w:val="single" w:sz="4" w:space="0" w:color="auto"/>
            </w:tcBorders>
            <w:shd w:val="clear" w:color="auto" w:fill="auto"/>
            <w:noWrap/>
            <w:vAlign w:val="bottom"/>
            <w:hideMark/>
          </w:tcPr>
          <w:p w14:paraId="0BFD8376" w14:textId="77777777" w:rsidR="003D1878" w:rsidRPr="003D1878" w:rsidRDefault="003D1878" w:rsidP="003D1878">
            <w:pPr>
              <w:jc w:val="right"/>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11.956.000</w:t>
            </w:r>
          </w:p>
        </w:tc>
        <w:tc>
          <w:tcPr>
            <w:tcW w:w="709" w:type="dxa"/>
            <w:tcBorders>
              <w:top w:val="nil"/>
              <w:left w:val="nil"/>
              <w:bottom w:val="single" w:sz="4" w:space="0" w:color="auto"/>
              <w:right w:val="single" w:sz="4" w:space="0" w:color="auto"/>
            </w:tcBorders>
            <w:shd w:val="clear" w:color="auto" w:fill="auto"/>
            <w:noWrap/>
            <w:vAlign w:val="bottom"/>
            <w:hideMark/>
          </w:tcPr>
          <w:p w14:paraId="17A8F8AC" w14:textId="77777777" w:rsidR="003D1878" w:rsidRPr="003D1878" w:rsidRDefault="003D1878" w:rsidP="003D1878">
            <w:pP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 </w:t>
            </w:r>
          </w:p>
        </w:tc>
        <w:tc>
          <w:tcPr>
            <w:tcW w:w="709" w:type="dxa"/>
            <w:tcBorders>
              <w:top w:val="nil"/>
              <w:left w:val="nil"/>
              <w:bottom w:val="single" w:sz="4" w:space="0" w:color="auto"/>
              <w:right w:val="single" w:sz="4" w:space="0" w:color="auto"/>
            </w:tcBorders>
            <w:shd w:val="clear" w:color="auto" w:fill="auto"/>
            <w:noWrap/>
            <w:vAlign w:val="bottom"/>
            <w:hideMark/>
          </w:tcPr>
          <w:p w14:paraId="485897CE" w14:textId="77777777" w:rsidR="003D1878" w:rsidRPr="003D1878" w:rsidRDefault="003D1878" w:rsidP="003D1878">
            <w:pPr>
              <w:jc w:val="right"/>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12.447.275</w:t>
            </w:r>
          </w:p>
        </w:tc>
        <w:tc>
          <w:tcPr>
            <w:tcW w:w="708" w:type="dxa"/>
            <w:tcBorders>
              <w:top w:val="nil"/>
              <w:left w:val="nil"/>
              <w:bottom w:val="single" w:sz="4" w:space="0" w:color="auto"/>
              <w:right w:val="single" w:sz="4" w:space="0" w:color="auto"/>
            </w:tcBorders>
            <w:shd w:val="clear" w:color="auto" w:fill="auto"/>
            <w:noWrap/>
            <w:vAlign w:val="bottom"/>
            <w:hideMark/>
          </w:tcPr>
          <w:p w14:paraId="09C491F5" w14:textId="77777777" w:rsidR="003D1878" w:rsidRPr="003D1878" w:rsidRDefault="003D1878" w:rsidP="003D1878">
            <w:pP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 </w:t>
            </w:r>
          </w:p>
        </w:tc>
        <w:tc>
          <w:tcPr>
            <w:tcW w:w="709" w:type="dxa"/>
            <w:tcBorders>
              <w:top w:val="nil"/>
              <w:left w:val="nil"/>
              <w:bottom w:val="single" w:sz="4" w:space="0" w:color="auto"/>
              <w:right w:val="single" w:sz="4" w:space="0" w:color="auto"/>
            </w:tcBorders>
            <w:shd w:val="clear" w:color="auto" w:fill="auto"/>
            <w:noWrap/>
            <w:vAlign w:val="bottom"/>
            <w:hideMark/>
          </w:tcPr>
          <w:p w14:paraId="5520087E" w14:textId="77777777" w:rsidR="003D1878" w:rsidRPr="003D1878" w:rsidRDefault="003D1878" w:rsidP="003D1878">
            <w:pPr>
              <w:jc w:val="right"/>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14.411.500</w:t>
            </w:r>
          </w:p>
        </w:tc>
        <w:tc>
          <w:tcPr>
            <w:tcW w:w="709" w:type="dxa"/>
            <w:tcBorders>
              <w:top w:val="nil"/>
              <w:left w:val="nil"/>
              <w:bottom w:val="single" w:sz="4" w:space="0" w:color="auto"/>
              <w:right w:val="single" w:sz="4" w:space="0" w:color="auto"/>
            </w:tcBorders>
            <w:shd w:val="clear" w:color="auto" w:fill="auto"/>
            <w:noWrap/>
            <w:vAlign w:val="bottom"/>
            <w:hideMark/>
          </w:tcPr>
          <w:p w14:paraId="48F2B538" w14:textId="77777777" w:rsidR="003D1878" w:rsidRPr="003D1878" w:rsidRDefault="003D1878" w:rsidP="003D1878">
            <w:pP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 </w:t>
            </w:r>
          </w:p>
        </w:tc>
        <w:tc>
          <w:tcPr>
            <w:tcW w:w="709" w:type="dxa"/>
            <w:tcBorders>
              <w:top w:val="nil"/>
              <w:left w:val="nil"/>
              <w:bottom w:val="single" w:sz="4" w:space="0" w:color="auto"/>
              <w:right w:val="single" w:sz="4" w:space="0" w:color="auto"/>
            </w:tcBorders>
            <w:shd w:val="clear" w:color="auto" w:fill="auto"/>
            <w:noWrap/>
            <w:vAlign w:val="bottom"/>
            <w:hideMark/>
          </w:tcPr>
          <w:p w14:paraId="221F1151" w14:textId="77777777" w:rsidR="003D1878" w:rsidRPr="003D1878" w:rsidRDefault="003D1878" w:rsidP="003D1878">
            <w:pPr>
              <w:jc w:val="right"/>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16.834.364</w:t>
            </w:r>
          </w:p>
        </w:tc>
        <w:tc>
          <w:tcPr>
            <w:tcW w:w="708" w:type="dxa"/>
            <w:tcBorders>
              <w:top w:val="nil"/>
              <w:left w:val="nil"/>
              <w:bottom w:val="single" w:sz="4" w:space="0" w:color="auto"/>
              <w:right w:val="single" w:sz="4" w:space="0" w:color="auto"/>
            </w:tcBorders>
            <w:shd w:val="clear" w:color="auto" w:fill="auto"/>
            <w:noWrap/>
            <w:vAlign w:val="bottom"/>
            <w:hideMark/>
          </w:tcPr>
          <w:p w14:paraId="1CE82074" w14:textId="77777777" w:rsidR="003D1878" w:rsidRPr="003D1878" w:rsidRDefault="003D1878" w:rsidP="003D1878">
            <w:pP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 </w:t>
            </w:r>
          </w:p>
        </w:tc>
        <w:tc>
          <w:tcPr>
            <w:tcW w:w="709" w:type="dxa"/>
            <w:tcBorders>
              <w:top w:val="nil"/>
              <w:left w:val="nil"/>
              <w:bottom w:val="single" w:sz="4" w:space="0" w:color="auto"/>
              <w:right w:val="single" w:sz="4" w:space="0" w:color="auto"/>
            </w:tcBorders>
            <w:shd w:val="clear" w:color="auto" w:fill="auto"/>
            <w:noWrap/>
            <w:vAlign w:val="bottom"/>
            <w:hideMark/>
          </w:tcPr>
          <w:p w14:paraId="1031B552" w14:textId="77777777" w:rsidR="003D1878" w:rsidRPr="003D1878" w:rsidRDefault="003D1878" w:rsidP="003D1878">
            <w:pPr>
              <w:jc w:val="right"/>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16.835.464</w:t>
            </w:r>
          </w:p>
        </w:tc>
      </w:tr>
    </w:tbl>
    <w:p w14:paraId="556A1395" w14:textId="77777777" w:rsidR="00D73BC6" w:rsidRDefault="00D73BC6" w:rsidP="00D73BC6">
      <w:pPr>
        <w:pStyle w:val="Sangradetextonormal"/>
        <w:spacing w:after="0"/>
        <w:ind w:left="0"/>
        <w:jc w:val="both"/>
        <w:rPr>
          <w:rFonts w:ascii="Arial Narrow" w:hAnsi="Arial Narrow" w:cs="Arial"/>
          <w:lang w:val="es-ES" w:eastAsia="es-ES"/>
        </w:rPr>
      </w:pPr>
    </w:p>
    <w:p w14:paraId="3FF3DD5E" w14:textId="485BD39E" w:rsidR="00D73BC6" w:rsidRPr="00D73BC6" w:rsidRDefault="00DA7D38" w:rsidP="00D73BC6">
      <w:pPr>
        <w:pStyle w:val="Sangradetextonormal"/>
        <w:spacing w:after="0"/>
        <w:ind w:left="0" w:right="-660"/>
        <w:jc w:val="both"/>
        <w:rPr>
          <w:rFonts w:ascii="Arial Narrow" w:hAnsi="Arial Narrow"/>
        </w:rPr>
      </w:pPr>
      <w:r w:rsidRPr="00D73BC6">
        <w:rPr>
          <w:rFonts w:ascii="Arial Narrow" w:hAnsi="Arial Narrow"/>
        </w:rPr>
        <w:t xml:space="preserve">Una vez </w:t>
      </w:r>
      <w:r w:rsidR="000960C7" w:rsidRPr="00D73BC6">
        <w:rPr>
          <w:rFonts w:ascii="Arial Narrow" w:hAnsi="Arial Narrow"/>
        </w:rPr>
        <w:t>verificados</w:t>
      </w:r>
      <w:r w:rsidRPr="00D73BC6">
        <w:rPr>
          <w:rFonts w:ascii="Arial Narrow" w:hAnsi="Arial Narrow"/>
        </w:rPr>
        <w:t xml:space="preserve"> los precios de las </w:t>
      </w:r>
      <w:r w:rsidR="000960C7" w:rsidRPr="00D73BC6">
        <w:rPr>
          <w:rFonts w:ascii="Arial Narrow" w:hAnsi="Arial Narrow"/>
        </w:rPr>
        <w:t>ofertas</w:t>
      </w:r>
      <w:r w:rsidRPr="00D73BC6">
        <w:rPr>
          <w:rFonts w:ascii="Arial Narrow" w:hAnsi="Arial Narrow"/>
        </w:rPr>
        <w:t xml:space="preserve"> y los precios de referencia</w:t>
      </w:r>
      <w:r w:rsidR="00D73BC6">
        <w:rPr>
          <w:rFonts w:ascii="Arial Narrow" w:hAnsi="Arial Narrow"/>
        </w:rPr>
        <w:t xml:space="preserve"> establecidos por la entidad</w:t>
      </w:r>
      <w:r w:rsidRPr="00D73BC6">
        <w:rPr>
          <w:rFonts w:ascii="Arial Narrow" w:hAnsi="Arial Narrow"/>
        </w:rPr>
        <w:t xml:space="preserve">, este comité económico evaluador se permite </w:t>
      </w:r>
      <w:r w:rsidR="000960C7" w:rsidRPr="00D73BC6">
        <w:rPr>
          <w:rFonts w:ascii="Arial Narrow" w:hAnsi="Arial Narrow"/>
        </w:rPr>
        <w:t>informar</w:t>
      </w:r>
      <w:r w:rsidRPr="00D73BC6">
        <w:rPr>
          <w:rFonts w:ascii="Arial Narrow" w:hAnsi="Arial Narrow"/>
        </w:rPr>
        <w:t xml:space="preserve"> que la firma en primer orden de </w:t>
      </w:r>
      <w:r w:rsidR="000960C7" w:rsidRPr="00D73BC6">
        <w:rPr>
          <w:rFonts w:ascii="Arial Narrow" w:hAnsi="Arial Narrow"/>
        </w:rPr>
        <w:t>elegibilidad</w:t>
      </w:r>
      <w:r w:rsidRPr="00D73BC6">
        <w:rPr>
          <w:rFonts w:ascii="Arial Narrow" w:hAnsi="Arial Narrow"/>
        </w:rPr>
        <w:t xml:space="preserve"> </w:t>
      </w:r>
      <w:r w:rsidR="001C4D9F" w:rsidRPr="001C4D9F">
        <w:rPr>
          <w:rFonts w:ascii="Arial Narrow" w:hAnsi="Arial Narrow" w:cs="Calibri"/>
          <w:b/>
          <w:bCs/>
          <w:color w:val="000000"/>
          <w:lang w:eastAsia="es-CO"/>
        </w:rPr>
        <w:t>JORGE ALBERTO VERA CABEZA</w:t>
      </w:r>
      <w:r w:rsidRPr="00D73BC6">
        <w:rPr>
          <w:rFonts w:ascii="Arial Narrow" w:hAnsi="Arial Narrow" w:cs="Calibri"/>
          <w:b/>
          <w:bCs/>
          <w:color w:val="000000"/>
          <w:lang w:eastAsia="es-CO"/>
        </w:rPr>
        <w:t xml:space="preserve">, </w:t>
      </w:r>
      <w:r w:rsidRPr="00D73BC6">
        <w:rPr>
          <w:rFonts w:ascii="Arial Narrow" w:hAnsi="Arial Narrow" w:cs="Calibri"/>
          <w:bCs/>
          <w:color w:val="000000"/>
          <w:lang w:eastAsia="es-CO"/>
        </w:rPr>
        <w:t xml:space="preserve">cumple </w:t>
      </w:r>
      <w:r w:rsidR="000960C7" w:rsidRPr="00D73BC6">
        <w:rPr>
          <w:rFonts w:ascii="Arial Narrow" w:hAnsi="Arial Narrow" w:cs="Calibri"/>
          <w:bCs/>
          <w:color w:val="000000"/>
          <w:lang w:eastAsia="es-CO"/>
        </w:rPr>
        <w:t>económicamente con lo</w:t>
      </w:r>
      <w:r w:rsidR="00D73BC6">
        <w:rPr>
          <w:rFonts w:ascii="Arial Narrow" w:hAnsi="Arial Narrow" w:cs="Calibri"/>
          <w:bCs/>
          <w:color w:val="000000"/>
          <w:lang w:eastAsia="es-CO"/>
        </w:rPr>
        <w:t>s</w:t>
      </w:r>
      <w:r w:rsidR="000960C7" w:rsidRPr="00D73BC6">
        <w:rPr>
          <w:rFonts w:ascii="Arial Narrow" w:hAnsi="Arial Narrow" w:cs="Calibri"/>
          <w:bCs/>
          <w:color w:val="000000"/>
          <w:lang w:eastAsia="es-CO"/>
        </w:rPr>
        <w:t xml:space="preserve"> </w:t>
      </w:r>
      <w:r w:rsidR="00D73BC6">
        <w:rPr>
          <w:rFonts w:ascii="Arial Narrow" w:hAnsi="Arial Narrow" w:cs="Calibri"/>
          <w:bCs/>
          <w:color w:val="000000"/>
          <w:lang w:eastAsia="es-CO"/>
        </w:rPr>
        <w:t>mismos</w:t>
      </w:r>
      <w:r w:rsidR="000960C7" w:rsidRPr="00D73BC6">
        <w:rPr>
          <w:rFonts w:ascii="Arial Narrow" w:hAnsi="Arial Narrow" w:cs="Calibri"/>
          <w:bCs/>
          <w:color w:val="000000"/>
          <w:lang w:eastAsia="es-CO"/>
        </w:rPr>
        <w:t xml:space="preserve">, ya que no sobrepasa el precio de referencia, </w:t>
      </w:r>
      <w:r w:rsidR="000960C7" w:rsidRPr="00D73BC6">
        <w:rPr>
          <w:rFonts w:ascii="Arial Narrow" w:hAnsi="Arial Narrow"/>
        </w:rPr>
        <w:t>razón por la cual cumple económicamente con lo requerido en el presente proceso.</w:t>
      </w:r>
    </w:p>
    <w:p w14:paraId="13B8BA62" w14:textId="77777777" w:rsidR="00D73BC6" w:rsidRDefault="00D73BC6" w:rsidP="00D73BC6">
      <w:pPr>
        <w:pStyle w:val="Sangradetextonormal"/>
        <w:spacing w:after="0"/>
        <w:ind w:left="0"/>
        <w:jc w:val="both"/>
        <w:rPr>
          <w:rFonts w:ascii="Arial Narrow" w:hAnsi="Arial Narrow"/>
        </w:rPr>
      </w:pPr>
    </w:p>
    <w:p w14:paraId="77741A6B" w14:textId="09802283" w:rsidR="000960C7" w:rsidRPr="00D73BC6" w:rsidRDefault="000960C7" w:rsidP="00D73BC6">
      <w:pPr>
        <w:pStyle w:val="Sangradetextonormal"/>
        <w:spacing w:after="0"/>
        <w:ind w:left="0"/>
        <w:jc w:val="both"/>
        <w:rPr>
          <w:rFonts w:ascii="Arial Narrow" w:hAnsi="Arial Narrow"/>
        </w:rPr>
      </w:pPr>
      <w:r w:rsidRPr="00D73BC6">
        <w:rPr>
          <w:rFonts w:ascii="Arial Narrow" w:hAnsi="Arial Narrow" w:cs="Calibri"/>
          <w:color w:val="000000"/>
          <w:lang w:eastAsia="es-CO"/>
        </w:rPr>
        <w:t xml:space="preserve">De lo anterior se concluye: </w:t>
      </w:r>
    </w:p>
    <w:p w14:paraId="327F36E7" w14:textId="77777777" w:rsidR="00D73BC6" w:rsidRDefault="00D73BC6" w:rsidP="00415569">
      <w:pPr>
        <w:pStyle w:val="Textoindependiente"/>
        <w:ind w:left="257" w:right="332"/>
        <w:rPr>
          <w:rFonts w:ascii="Verdana" w:hAnsi="Verdana" w:cs="Calibri"/>
          <w:color w:val="000000"/>
          <w:sz w:val="18"/>
          <w:szCs w:val="18"/>
          <w:lang w:val="es-CO" w:eastAsia="es-CO"/>
        </w:rPr>
      </w:pPr>
    </w:p>
    <w:tbl>
      <w:tblPr>
        <w:tblW w:w="96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40"/>
        <w:gridCol w:w="1417"/>
        <w:gridCol w:w="2127"/>
        <w:gridCol w:w="1984"/>
      </w:tblGrid>
      <w:tr w:rsidR="000960C7" w:rsidRPr="00D73BC6" w14:paraId="373FF41A" w14:textId="77777777" w:rsidTr="00957C7D">
        <w:trPr>
          <w:trHeight w:val="359"/>
          <w:jc w:val="center"/>
        </w:trPr>
        <w:tc>
          <w:tcPr>
            <w:tcW w:w="4140" w:type="dxa"/>
            <w:shd w:val="clear" w:color="auto" w:fill="D9D9D9"/>
          </w:tcPr>
          <w:p w14:paraId="42E55FA1" w14:textId="77777777" w:rsidR="000960C7" w:rsidRPr="00D73BC6" w:rsidRDefault="000960C7" w:rsidP="00957C7D">
            <w:pPr>
              <w:jc w:val="center"/>
              <w:rPr>
                <w:rFonts w:ascii="Arial Narrow" w:hAnsi="Arial Narrow"/>
                <w:b/>
                <w:sz w:val="20"/>
                <w:szCs w:val="20"/>
              </w:rPr>
            </w:pPr>
            <w:r w:rsidRPr="00D73BC6">
              <w:rPr>
                <w:rFonts w:ascii="Arial Narrow" w:hAnsi="Arial Narrow"/>
                <w:b/>
                <w:sz w:val="20"/>
                <w:szCs w:val="20"/>
              </w:rPr>
              <w:t>OFERENTE</w:t>
            </w:r>
          </w:p>
        </w:tc>
        <w:tc>
          <w:tcPr>
            <w:tcW w:w="1417" w:type="dxa"/>
            <w:shd w:val="clear" w:color="auto" w:fill="D9D9D9"/>
          </w:tcPr>
          <w:p w14:paraId="74928B69" w14:textId="77777777" w:rsidR="000960C7" w:rsidRPr="00D73BC6" w:rsidRDefault="000960C7" w:rsidP="00957C7D">
            <w:pPr>
              <w:jc w:val="center"/>
              <w:rPr>
                <w:rFonts w:ascii="Arial Narrow" w:hAnsi="Arial Narrow"/>
                <w:b/>
                <w:sz w:val="20"/>
                <w:szCs w:val="20"/>
              </w:rPr>
            </w:pPr>
            <w:r w:rsidRPr="00D73BC6">
              <w:rPr>
                <w:rFonts w:ascii="Arial Narrow" w:hAnsi="Arial Narrow"/>
                <w:b/>
                <w:sz w:val="20"/>
                <w:szCs w:val="20"/>
              </w:rPr>
              <w:t>VERIFICACION ARITMETICA</w:t>
            </w:r>
          </w:p>
        </w:tc>
        <w:tc>
          <w:tcPr>
            <w:tcW w:w="2127" w:type="dxa"/>
            <w:shd w:val="clear" w:color="auto" w:fill="D9D9D9"/>
          </w:tcPr>
          <w:p w14:paraId="34FB38E0" w14:textId="77777777" w:rsidR="000960C7" w:rsidRPr="00D73BC6" w:rsidRDefault="000960C7" w:rsidP="00957C7D">
            <w:pPr>
              <w:jc w:val="center"/>
              <w:rPr>
                <w:rFonts w:ascii="Arial Narrow" w:hAnsi="Arial Narrow"/>
                <w:b/>
                <w:sz w:val="20"/>
                <w:szCs w:val="20"/>
              </w:rPr>
            </w:pPr>
            <w:r w:rsidRPr="00D73BC6">
              <w:rPr>
                <w:rFonts w:ascii="Arial Narrow" w:hAnsi="Arial Narrow"/>
                <w:b/>
                <w:sz w:val="20"/>
                <w:szCs w:val="20"/>
              </w:rPr>
              <w:t>EVALUACION ECONOMICA</w:t>
            </w:r>
          </w:p>
        </w:tc>
        <w:tc>
          <w:tcPr>
            <w:tcW w:w="1984" w:type="dxa"/>
            <w:shd w:val="clear" w:color="auto" w:fill="D9D9D9"/>
            <w:vAlign w:val="bottom"/>
          </w:tcPr>
          <w:p w14:paraId="24C1BB6C" w14:textId="77777777" w:rsidR="000960C7" w:rsidRPr="00D73BC6" w:rsidRDefault="000960C7" w:rsidP="00957C7D">
            <w:pPr>
              <w:jc w:val="center"/>
              <w:rPr>
                <w:rFonts w:ascii="Arial Narrow" w:hAnsi="Arial Narrow" w:cs="Calibri"/>
                <w:b/>
                <w:sz w:val="20"/>
                <w:szCs w:val="20"/>
                <w:lang w:eastAsia="es-CO"/>
              </w:rPr>
            </w:pPr>
            <w:r w:rsidRPr="00D73BC6">
              <w:rPr>
                <w:rFonts w:ascii="Arial Narrow" w:hAnsi="Arial Narrow"/>
                <w:b/>
                <w:sz w:val="20"/>
                <w:szCs w:val="20"/>
              </w:rPr>
              <w:t>EVALUACION FINANCIERA</w:t>
            </w:r>
          </w:p>
        </w:tc>
      </w:tr>
      <w:tr w:rsidR="000960C7" w:rsidRPr="00D73BC6" w14:paraId="1AC822DA" w14:textId="77777777" w:rsidTr="00957C7D">
        <w:trPr>
          <w:trHeight w:val="342"/>
          <w:jc w:val="center"/>
        </w:trPr>
        <w:tc>
          <w:tcPr>
            <w:tcW w:w="4140" w:type="dxa"/>
            <w:shd w:val="clear" w:color="auto" w:fill="auto"/>
            <w:vAlign w:val="center"/>
          </w:tcPr>
          <w:p w14:paraId="2B84696E" w14:textId="77777777" w:rsidR="000960C7" w:rsidRPr="00D73BC6" w:rsidRDefault="000960C7" w:rsidP="00D73BC6">
            <w:pPr>
              <w:jc w:val="both"/>
              <w:rPr>
                <w:rFonts w:ascii="Arial Narrow" w:eastAsia="DejaVu Sans" w:hAnsi="Arial Narrow"/>
                <w:b/>
                <w:sz w:val="20"/>
                <w:szCs w:val="20"/>
                <w:lang w:val="es-CO"/>
              </w:rPr>
            </w:pPr>
          </w:p>
          <w:p w14:paraId="11CD6E97" w14:textId="73217FE0" w:rsidR="000960C7" w:rsidRPr="00D73BC6" w:rsidRDefault="001C4D9F" w:rsidP="00D73BC6">
            <w:pPr>
              <w:jc w:val="both"/>
              <w:rPr>
                <w:rFonts w:ascii="Arial Narrow" w:hAnsi="Arial Narrow"/>
                <w:b/>
                <w:sz w:val="20"/>
                <w:szCs w:val="20"/>
                <w:lang w:val="es-CO"/>
              </w:rPr>
            </w:pPr>
            <w:r w:rsidRPr="001C4D9F">
              <w:rPr>
                <w:rFonts w:ascii="Arial Narrow" w:eastAsia="DejaVu Sans" w:hAnsi="Arial Narrow"/>
                <w:b/>
                <w:kern w:val="1"/>
                <w:sz w:val="20"/>
                <w:szCs w:val="20"/>
                <w:lang w:eastAsia="ar-SA"/>
              </w:rPr>
              <w:t>JORGE ALBERTO VERA CABEZA</w:t>
            </w:r>
            <w:r w:rsidR="00710E18">
              <w:rPr>
                <w:rFonts w:ascii="Arial Narrow" w:eastAsia="DejaVu Sans" w:hAnsi="Arial Narrow"/>
                <w:b/>
                <w:kern w:val="1"/>
                <w:sz w:val="20"/>
                <w:szCs w:val="20"/>
                <w:lang w:eastAsia="ar-SA"/>
              </w:rPr>
              <w:t>-EXFUCOL</w:t>
            </w:r>
          </w:p>
        </w:tc>
        <w:tc>
          <w:tcPr>
            <w:tcW w:w="1417" w:type="dxa"/>
            <w:shd w:val="clear" w:color="auto" w:fill="auto"/>
            <w:vAlign w:val="center"/>
          </w:tcPr>
          <w:p w14:paraId="1118513A" w14:textId="77777777" w:rsidR="000960C7" w:rsidRPr="00D73BC6" w:rsidRDefault="000960C7" w:rsidP="00957C7D">
            <w:pPr>
              <w:rPr>
                <w:rFonts w:ascii="Arial Narrow" w:hAnsi="Arial Narrow" w:cs="Arial"/>
                <w:b/>
                <w:sz w:val="20"/>
                <w:szCs w:val="20"/>
              </w:rPr>
            </w:pPr>
          </w:p>
          <w:p w14:paraId="6CF0E4A6" w14:textId="6468E82F" w:rsidR="000960C7" w:rsidRPr="00D73BC6" w:rsidRDefault="000960C7" w:rsidP="00D73BC6">
            <w:pPr>
              <w:jc w:val="center"/>
              <w:rPr>
                <w:rFonts w:ascii="Arial Narrow" w:hAnsi="Arial Narrow" w:cs="Arial"/>
                <w:b/>
                <w:sz w:val="20"/>
                <w:szCs w:val="20"/>
              </w:rPr>
            </w:pPr>
            <w:r w:rsidRPr="00D73BC6">
              <w:rPr>
                <w:rFonts w:ascii="Arial Narrow" w:hAnsi="Arial Narrow" w:cs="Arial"/>
                <w:b/>
                <w:sz w:val="20"/>
                <w:szCs w:val="20"/>
              </w:rPr>
              <w:t>$</w:t>
            </w:r>
            <w:r w:rsidR="001C4D9F" w:rsidRPr="001C4D9F">
              <w:rPr>
                <w:rFonts w:ascii="Arial Narrow" w:hAnsi="Arial Narrow" w:cs="Arial"/>
                <w:b/>
                <w:sz w:val="20"/>
                <w:szCs w:val="20"/>
              </w:rPr>
              <w:t>11.956.000</w:t>
            </w:r>
          </w:p>
        </w:tc>
        <w:tc>
          <w:tcPr>
            <w:tcW w:w="2127" w:type="dxa"/>
            <w:shd w:val="clear" w:color="auto" w:fill="auto"/>
            <w:vAlign w:val="center"/>
          </w:tcPr>
          <w:p w14:paraId="7080B88D" w14:textId="77777777" w:rsidR="000960C7" w:rsidRPr="00D73BC6" w:rsidRDefault="000960C7" w:rsidP="00D73BC6">
            <w:pPr>
              <w:jc w:val="center"/>
              <w:rPr>
                <w:rFonts w:ascii="Arial Narrow" w:hAnsi="Arial Narrow"/>
                <w:b/>
                <w:sz w:val="20"/>
                <w:szCs w:val="20"/>
              </w:rPr>
            </w:pPr>
          </w:p>
          <w:p w14:paraId="1534E9FE" w14:textId="77777777" w:rsidR="000960C7" w:rsidRPr="00D73BC6" w:rsidRDefault="000960C7" w:rsidP="00D73BC6">
            <w:pPr>
              <w:jc w:val="center"/>
              <w:rPr>
                <w:rFonts w:ascii="Arial Narrow" w:hAnsi="Arial Narrow"/>
                <w:b/>
                <w:sz w:val="20"/>
                <w:szCs w:val="20"/>
              </w:rPr>
            </w:pPr>
            <w:r w:rsidRPr="00D73BC6">
              <w:rPr>
                <w:rFonts w:ascii="Arial Narrow" w:hAnsi="Arial Narrow"/>
                <w:b/>
                <w:sz w:val="20"/>
                <w:szCs w:val="20"/>
              </w:rPr>
              <w:t>CUMPLE</w:t>
            </w:r>
          </w:p>
        </w:tc>
        <w:tc>
          <w:tcPr>
            <w:tcW w:w="1984" w:type="dxa"/>
            <w:shd w:val="clear" w:color="auto" w:fill="auto"/>
            <w:vAlign w:val="center"/>
          </w:tcPr>
          <w:p w14:paraId="2A0176FD" w14:textId="77777777" w:rsidR="000960C7" w:rsidRPr="00D73BC6" w:rsidRDefault="000960C7" w:rsidP="00D73BC6">
            <w:pPr>
              <w:jc w:val="center"/>
              <w:rPr>
                <w:rFonts w:ascii="Arial Narrow" w:hAnsi="Arial Narrow"/>
                <w:b/>
                <w:sz w:val="20"/>
                <w:szCs w:val="20"/>
              </w:rPr>
            </w:pPr>
          </w:p>
          <w:p w14:paraId="153E86DA" w14:textId="77777777" w:rsidR="000960C7" w:rsidRPr="00D73BC6" w:rsidRDefault="000960C7" w:rsidP="00D73BC6">
            <w:pPr>
              <w:jc w:val="center"/>
              <w:rPr>
                <w:rFonts w:ascii="Arial Narrow" w:hAnsi="Arial Narrow"/>
                <w:b/>
                <w:sz w:val="20"/>
                <w:szCs w:val="20"/>
              </w:rPr>
            </w:pPr>
            <w:r w:rsidRPr="00D73BC6">
              <w:rPr>
                <w:rFonts w:ascii="Arial Narrow" w:hAnsi="Arial Narrow"/>
                <w:b/>
                <w:sz w:val="20"/>
                <w:szCs w:val="20"/>
              </w:rPr>
              <w:t>CUMPLE</w:t>
            </w:r>
          </w:p>
        </w:tc>
      </w:tr>
      <w:tr w:rsidR="00150860" w:rsidRPr="00D73BC6" w14:paraId="5393A44B" w14:textId="77777777" w:rsidTr="00957C7D">
        <w:trPr>
          <w:trHeight w:val="174"/>
          <w:jc w:val="center"/>
        </w:trPr>
        <w:tc>
          <w:tcPr>
            <w:tcW w:w="4140" w:type="dxa"/>
            <w:shd w:val="clear" w:color="auto" w:fill="auto"/>
          </w:tcPr>
          <w:p w14:paraId="6FDBA703" w14:textId="2174C875" w:rsidR="00150860" w:rsidRPr="00150860" w:rsidRDefault="00150860" w:rsidP="00150860">
            <w:pPr>
              <w:jc w:val="both"/>
              <w:rPr>
                <w:rFonts w:ascii="Arial Narrow" w:eastAsia="DejaVu Sans" w:hAnsi="Arial Narrow"/>
                <w:b/>
                <w:kern w:val="1"/>
                <w:sz w:val="20"/>
                <w:szCs w:val="20"/>
                <w:lang w:eastAsia="ar-SA"/>
              </w:rPr>
            </w:pPr>
            <w:r w:rsidRPr="00150860">
              <w:rPr>
                <w:rFonts w:ascii="Arial Narrow" w:eastAsia="DejaVu Sans" w:hAnsi="Arial Narrow"/>
                <w:b/>
                <w:kern w:val="1"/>
                <w:sz w:val="20"/>
                <w:szCs w:val="20"/>
                <w:lang w:eastAsia="ar-SA"/>
              </w:rPr>
              <w:t>DISTRIBUIDORA MAES SAS</w:t>
            </w:r>
          </w:p>
        </w:tc>
        <w:tc>
          <w:tcPr>
            <w:tcW w:w="1417" w:type="dxa"/>
            <w:shd w:val="clear" w:color="auto" w:fill="auto"/>
          </w:tcPr>
          <w:p w14:paraId="58A30C4F" w14:textId="00E68FBF" w:rsidR="00150860" w:rsidRPr="00D73BC6" w:rsidRDefault="00150860" w:rsidP="00150860">
            <w:pPr>
              <w:jc w:val="center"/>
              <w:rPr>
                <w:rFonts w:ascii="Arial Narrow" w:hAnsi="Arial Narrow" w:cs="Arial"/>
                <w:b/>
                <w:sz w:val="20"/>
                <w:szCs w:val="20"/>
              </w:rPr>
            </w:pPr>
            <w:r w:rsidRPr="00150860">
              <w:rPr>
                <w:rFonts w:ascii="Arial Narrow" w:hAnsi="Arial Narrow" w:cs="Arial"/>
                <w:b/>
                <w:sz w:val="20"/>
                <w:szCs w:val="20"/>
              </w:rPr>
              <w:t>$12.447.275</w:t>
            </w:r>
          </w:p>
        </w:tc>
        <w:tc>
          <w:tcPr>
            <w:tcW w:w="2127" w:type="dxa"/>
            <w:shd w:val="clear" w:color="auto" w:fill="auto"/>
          </w:tcPr>
          <w:p w14:paraId="021C1409" w14:textId="6D0C18A2" w:rsidR="00150860" w:rsidRPr="00D73BC6" w:rsidRDefault="00150860" w:rsidP="00150860">
            <w:pPr>
              <w:jc w:val="center"/>
              <w:rPr>
                <w:rFonts w:ascii="Arial Narrow" w:hAnsi="Arial Narrow"/>
                <w:b/>
                <w:sz w:val="20"/>
                <w:szCs w:val="20"/>
              </w:rPr>
            </w:pPr>
            <w:r w:rsidRPr="007830ED">
              <w:rPr>
                <w:rFonts w:ascii="Arial Narrow" w:hAnsi="Arial Narrow"/>
                <w:b/>
                <w:sz w:val="20"/>
                <w:szCs w:val="20"/>
              </w:rPr>
              <w:t>CUMPLE</w:t>
            </w:r>
          </w:p>
        </w:tc>
        <w:tc>
          <w:tcPr>
            <w:tcW w:w="1984" w:type="dxa"/>
            <w:shd w:val="clear" w:color="auto" w:fill="auto"/>
          </w:tcPr>
          <w:p w14:paraId="0A394EE0" w14:textId="03607404" w:rsidR="00150860" w:rsidRPr="00D73BC6" w:rsidRDefault="00150860" w:rsidP="00150860">
            <w:pPr>
              <w:jc w:val="center"/>
              <w:rPr>
                <w:rFonts w:ascii="Arial Narrow" w:hAnsi="Arial Narrow"/>
                <w:b/>
                <w:sz w:val="20"/>
                <w:szCs w:val="20"/>
              </w:rPr>
            </w:pPr>
            <w:r w:rsidRPr="002F11CA">
              <w:rPr>
                <w:rFonts w:ascii="Arial Narrow" w:hAnsi="Arial Narrow"/>
                <w:b/>
                <w:sz w:val="20"/>
                <w:szCs w:val="20"/>
              </w:rPr>
              <w:t>CUMPLE</w:t>
            </w:r>
          </w:p>
        </w:tc>
      </w:tr>
      <w:tr w:rsidR="008415CC" w:rsidRPr="00D73BC6" w14:paraId="3FF41977" w14:textId="77777777" w:rsidTr="00957C7D">
        <w:trPr>
          <w:trHeight w:val="174"/>
          <w:jc w:val="center"/>
        </w:trPr>
        <w:tc>
          <w:tcPr>
            <w:tcW w:w="4140" w:type="dxa"/>
            <w:shd w:val="clear" w:color="auto" w:fill="auto"/>
          </w:tcPr>
          <w:p w14:paraId="000CFB67" w14:textId="183AE6E8" w:rsidR="008415CC" w:rsidRPr="00150860" w:rsidRDefault="008415CC" w:rsidP="008415CC">
            <w:pPr>
              <w:jc w:val="both"/>
              <w:rPr>
                <w:rFonts w:ascii="Arial Narrow" w:eastAsia="DejaVu Sans" w:hAnsi="Arial Narrow"/>
                <w:b/>
                <w:kern w:val="1"/>
                <w:sz w:val="20"/>
                <w:szCs w:val="20"/>
                <w:lang w:eastAsia="ar-SA"/>
              </w:rPr>
            </w:pPr>
            <w:r w:rsidRPr="00150860">
              <w:rPr>
                <w:rFonts w:ascii="Arial Narrow" w:eastAsia="DejaVu Sans" w:hAnsi="Arial Narrow"/>
                <w:b/>
                <w:kern w:val="1"/>
                <w:sz w:val="20"/>
                <w:szCs w:val="20"/>
                <w:lang w:eastAsia="ar-SA"/>
              </w:rPr>
              <w:t>OMP INVERSIONES S.A.S</w:t>
            </w:r>
          </w:p>
        </w:tc>
        <w:tc>
          <w:tcPr>
            <w:tcW w:w="1417" w:type="dxa"/>
            <w:shd w:val="clear" w:color="auto" w:fill="auto"/>
          </w:tcPr>
          <w:p w14:paraId="0D155651" w14:textId="28253F45" w:rsidR="008415CC" w:rsidRPr="00D73BC6" w:rsidRDefault="008415CC" w:rsidP="008415CC">
            <w:pPr>
              <w:jc w:val="center"/>
              <w:rPr>
                <w:rFonts w:ascii="Arial Narrow" w:hAnsi="Arial Narrow" w:cs="Arial"/>
                <w:b/>
                <w:sz w:val="20"/>
                <w:szCs w:val="20"/>
              </w:rPr>
            </w:pPr>
            <w:r w:rsidRPr="00150860">
              <w:rPr>
                <w:rFonts w:ascii="Arial Narrow" w:hAnsi="Arial Narrow" w:cs="Arial"/>
                <w:b/>
                <w:sz w:val="20"/>
                <w:szCs w:val="20"/>
              </w:rPr>
              <w:t>$14.411.500</w:t>
            </w:r>
          </w:p>
        </w:tc>
        <w:tc>
          <w:tcPr>
            <w:tcW w:w="2127" w:type="dxa"/>
            <w:shd w:val="clear" w:color="auto" w:fill="auto"/>
          </w:tcPr>
          <w:p w14:paraId="069D283D" w14:textId="0419F16C" w:rsidR="008415CC" w:rsidRPr="00D73BC6" w:rsidRDefault="008415CC" w:rsidP="008415CC">
            <w:pPr>
              <w:jc w:val="center"/>
              <w:rPr>
                <w:rFonts w:ascii="Arial Narrow" w:hAnsi="Arial Narrow"/>
                <w:b/>
                <w:sz w:val="20"/>
                <w:szCs w:val="20"/>
              </w:rPr>
            </w:pPr>
            <w:r w:rsidRPr="007830ED">
              <w:rPr>
                <w:rFonts w:ascii="Arial Narrow" w:hAnsi="Arial Narrow"/>
                <w:b/>
                <w:sz w:val="20"/>
                <w:szCs w:val="20"/>
              </w:rPr>
              <w:t>CUMPLE</w:t>
            </w:r>
          </w:p>
        </w:tc>
        <w:tc>
          <w:tcPr>
            <w:tcW w:w="1984" w:type="dxa"/>
            <w:shd w:val="clear" w:color="auto" w:fill="auto"/>
          </w:tcPr>
          <w:p w14:paraId="561D5FE1" w14:textId="23956CD4" w:rsidR="008415CC" w:rsidRPr="00D73BC6" w:rsidRDefault="008415CC" w:rsidP="008415CC">
            <w:pPr>
              <w:jc w:val="center"/>
              <w:rPr>
                <w:rFonts w:ascii="Arial Narrow" w:hAnsi="Arial Narrow"/>
                <w:b/>
                <w:sz w:val="20"/>
                <w:szCs w:val="20"/>
              </w:rPr>
            </w:pPr>
            <w:r w:rsidRPr="00F23770">
              <w:rPr>
                <w:rFonts w:ascii="Arial Narrow" w:hAnsi="Arial Narrow"/>
                <w:b/>
                <w:sz w:val="20"/>
                <w:szCs w:val="20"/>
              </w:rPr>
              <w:t>REQUERIDO</w:t>
            </w:r>
          </w:p>
        </w:tc>
      </w:tr>
      <w:tr w:rsidR="008415CC" w:rsidRPr="00D73BC6" w14:paraId="578EE583" w14:textId="77777777" w:rsidTr="00957C7D">
        <w:trPr>
          <w:trHeight w:val="174"/>
          <w:jc w:val="center"/>
        </w:trPr>
        <w:tc>
          <w:tcPr>
            <w:tcW w:w="4140" w:type="dxa"/>
            <w:shd w:val="clear" w:color="auto" w:fill="auto"/>
          </w:tcPr>
          <w:p w14:paraId="547009D3" w14:textId="26B900D0" w:rsidR="008415CC" w:rsidRPr="00150860" w:rsidRDefault="008415CC" w:rsidP="008415CC">
            <w:pPr>
              <w:jc w:val="both"/>
              <w:rPr>
                <w:rFonts w:ascii="Arial Narrow" w:eastAsia="DejaVu Sans" w:hAnsi="Arial Narrow"/>
                <w:b/>
                <w:kern w:val="1"/>
                <w:sz w:val="20"/>
                <w:szCs w:val="20"/>
                <w:lang w:eastAsia="ar-SA"/>
              </w:rPr>
            </w:pPr>
            <w:r w:rsidRPr="00150860">
              <w:rPr>
                <w:rFonts w:ascii="Arial Narrow" w:eastAsia="DejaVu Sans" w:hAnsi="Arial Narrow"/>
                <w:b/>
                <w:kern w:val="1"/>
                <w:sz w:val="20"/>
                <w:szCs w:val="20"/>
                <w:lang w:eastAsia="ar-SA"/>
              </w:rPr>
              <w:t>BASH SEGURIDAD Y CONTROL SAS</w:t>
            </w:r>
          </w:p>
        </w:tc>
        <w:tc>
          <w:tcPr>
            <w:tcW w:w="1417" w:type="dxa"/>
            <w:shd w:val="clear" w:color="auto" w:fill="auto"/>
          </w:tcPr>
          <w:p w14:paraId="6935B40C" w14:textId="37F90C57" w:rsidR="008415CC" w:rsidRPr="00D73BC6" w:rsidRDefault="008415CC" w:rsidP="008415CC">
            <w:pPr>
              <w:jc w:val="center"/>
              <w:rPr>
                <w:rFonts w:ascii="Arial Narrow" w:hAnsi="Arial Narrow" w:cs="Arial"/>
                <w:b/>
                <w:sz w:val="20"/>
                <w:szCs w:val="20"/>
              </w:rPr>
            </w:pPr>
            <w:r w:rsidRPr="00150860">
              <w:rPr>
                <w:rFonts w:ascii="Arial Narrow" w:hAnsi="Arial Narrow" w:cs="Arial"/>
                <w:b/>
                <w:sz w:val="20"/>
                <w:szCs w:val="20"/>
              </w:rPr>
              <w:t>$16.834.364</w:t>
            </w:r>
          </w:p>
        </w:tc>
        <w:tc>
          <w:tcPr>
            <w:tcW w:w="2127" w:type="dxa"/>
            <w:shd w:val="clear" w:color="auto" w:fill="auto"/>
          </w:tcPr>
          <w:p w14:paraId="4C492CBD" w14:textId="724F655E" w:rsidR="008415CC" w:rsidRPr="00D73BC6" w:rsidRDefault="008415CC" w:rsidP="008415CC">
            <w:pPr>
              <w:jc w:val="center"/>
              <w:rPr>
                <w:rFonts w:ascii="Arial Narrow" w:hAnsi="Arial Narrow"/>
                <w:b/>
                <w:sz w:val="20"/>
                <w:szCs w:val="20"/>
              </w:rPr>
            </w:pPr>
            <w:r w:rsidRPr="007830ED">
              <w:rPr>
                <w:rFonts w:ascii="Arial Narrow" w:hAnsi="Arial Narrow"/>
                <w:b/>
                <w:sz w:val="20"/>
                <w:szCs w:val="20"/>
              </w:rPr>
              <w:t>CUMPLE</w:t>
            </w:r>
          </w:p>
        </w:tc>
        <w:tc>
          <w:tcPr>
            <w:tcW w:w="1984" w:type="dxa"/>
            <w:shd w:val="clear" w:color="auto" w:fill="auto"/>
          </w:tcPr>
          <w:p w14:paraId="2E463C95" w14:textId="69B1F11B" w:rsidR="008415CC" w:rsidRPr="00D73BC6" w:rsidRDefault="008415CC" w:rsidP="008415CC">
            <w:pPr>
              <w:jc w:val="center"/>
              <w:rPr>
                <w:rFonts w:ascii="Arial Narrow" w:hAnsi="Arial Narrow"/>
                <w:b/>
                <w:sz w:val="20"/>
                <w:szCs w:val="20"/>
              </w:rPr>
            </w:pPr>
            <w:r w:rsidRPr="00F23770">
              <w:rPr>
                <w:rFonts w:ascii="Arial Narrow" w:hAnsi="Arial Narrow"/>
                <w:b/>
                <w:sz w:val="20"/>
                <w:szCs w:val="20"/>
              </w:rPr>
              <w:t>REQUERIDO</w:t>
            </w:r>
          </w:p>
        </w:tc>
      </w:tr>
      <w:tr w:rsidR="00150860" w:rsidRPr="00D73BC6" w14:paraId="059C94FD" w14:textId="77777777" w:rsidTr="00957C7D">
        <w:trPr>
          <w:trHeight w:val="174"/>
          <w:jc w:val="center"/>
        </w:trPr>
        <w:tc>
          <w:tcPr>
            <w:tcW w:w="4140" w:type="dxa"/>
            <w:shd w:val="clear" w:color="auto" w:fill="auto"/>
          </w:tcPr>
          <w:p w14:paraId="15CE2625" w14:textId="2260FDB0" w:rsidR="00150860" w:rsidRPr="00150860" w:rsidRDefault="00150860" w:rsidP="00150860">
            <w:pPr>
              <w:jc w:val="both"/>
              <w:rPr>
                <w:rFonts w:ascii="Arial Narrow" w:eastAsia="DejaVu Sans" w:hAnsi="Arial Narrow"/>
                <w:b/>
                <w:kern w:val="1"/>
                <w:sz w:val="20"/>
                <w:szCs w:val="20"/>
                <w:lang w:eastAsia="ar-SA"/>
              </w:rPr>
            </w:pPr>
            <w:r w:rsidRPr="00150860">
              <w:rPr>
                <w:rFonts w:ascii="Arial Narrow" w:eastAsia="DejaVu Sans" w:hAnsi="Arial Narrow"/>
                <w:b/>
                <w:kern w:val="1"/>
                <w:sz w:val="20"/>
                <w:szCs w:val="20"/>
                <w:lang w:eastAsia="ar-SA"/>
              </w:rPr>
              <w:t>MONVAL INGENIERIA SAS</w:t>
            </w:r>
          </w:p>
        </w:tc>
        <w:tc>
          <w:tcPr>
            <w:tcW w:w="1417" w:type="dxa"/>
            <w:shd w:val="clear" w:color="auto" w:fill="auto"/>
          </w:tcPr>
          <w:p w14:paraId="209A074D" w14:textId="685B3584" w:rsidR="00150860" w:rsidRPr="00D73BC6" w:rsidRDefault="00150860" w:rsidP="00150860">
            <w:pPr>
              <w:jc w:val="center"/>
              <w:rPr>
                <w:rFonts w:ascii="Arial Narrow" w:hAnsi="Arial Narrow" w:cs="Arial"/>
                <w:b/>
                <w:sz w:val="20"/>
                <w:szCs w:val="20"/>
              </w:rPr>
            </w:pPr>
            <w:r w:rsidRPr="00150860">
              <w:rPr>
                <w:rFonts w:ascii="Arial Narrow" w:hAnsi="Arial Narrow" w:cs="Arial"/>
                <w:b/>
                <w:sz w:val="20"/>
                <w:szCs w:val="20"/>
              </w:rPr>
              <w:t>$16.835.464</w:t>
            </w:r>
          </w:p>
        </w:tc>
        <w:tc>
          <w:tcPr>
            <w:tcW w:w="2127" w:type="dxa"/>
            <w:shd w:val="clear" w:color="auto" w:fill="auto"/>
          </w:tcPr>
          <w:p w14:paraId="5016CEBE" w14:textId="6AF0BCA2" w:rsidR="00150860" w:rsidRPr="00D73BC6" w:rsidRDefault="00150860" w:rsidP="00150860">
            <w:pPr>
              <w:jc w:val="center"/>
              <w:rPr>
                <w:rFonts w:ascii="Arial Narrow" w:hAnsi="Arial Narrow"/>
                <w:b/>
                <w:sz w:val="20"/>
                <w:szCs w:val="20"/>
              </w:rPr>
            </w:pPr>
            <w:r w:rsidRPr="007830ED">
              <w:rPr>
                <w:rFonts w:ascii="Arial Narrow" w:hAnsi="Arial Narrow"/>
                <w:b/>
                <w:sz w:val="20"/>
                <w:szCs w:val="20"/>
              </w:rPr>
              <w:t>CUMPLE</w:t>
            </w:r>
          </w:p>
        </w:tc>
        <w:tc>
          <w:tcPr>
            <w:tcW w:w="1984" w:type="dxa"/>
            <w:shd w:val="clear" w:color="auto" w:fill="auto"/>
          </w:tcPr>
          <w:p w14:paraId="16062A97" w14:textId="1ABF91CF" w:rsidR="00150860" w:rsidRPr="00D73BC6" w:rsidRDefault="00F45859" w:rsidP="00150860">
            <w:pPr>
              <w:jc w:val="center"/>
              <w:rPr>
                <w:rFonts w:ascii="Arial Narrow" w:hAnsi="Arial Narrow"/>
                <w:b/>
                <w:sz w:val="20"/>
                <w:szCs w:val="20"/>
              </w:rPr>
            </w:pPr>
            <w:r>
              <w:rPr>
                <w:rFonts w:ascii="Arial Narrow" w:hAnsi="Arial Narrow"/>
                <w:b/>
                <w:sz w:val="20"/>
                <w:szCs w:val="20"/>
              </w:rPr>
              <w:t>REQUERIDO</w:t>
            </w:r>
          </w:p>
        </w:tc>
      </w:tr>
    </w:tbl>
    <w:p w14:paraId="2A918222" w14:textId="77777777" w:rsidR="000960C7" w:rsidRPr="00A1696F" w:rsidRDefault="000960C7" w:rsidP="00415569">
      <w:pPr>
        <w:pStyle w:val="Textoindependiente"/>
        <w:ind w:left="257" w:right="332"/>
        <w:rPr>
          <w:rFonts w:ascii="Arial Narrow" w:hAnsi="Arial Narrow"/>
          <w:sz w:val="22"/>
          <w:szCs w:val="22"/>
        </w:rPr>
      </w:pPr>
    </w:p>
    <w:p w14:paraId="4E3AF00C" w14:textId="22F02E00" w:rsidR="00D73BC6" w:rsidRPr="001C4D9F" w:rsidRDefault="00D73BC6" w:rsidP="001C4D9F">
      <w:pPr>
        <w:ind w:right="-660"/>
        <w:jc w:val="both"/>
        <w:rPr>
          <w:rFonts w:ascii="Arial Narrow" w:hAnsi="Arial Narrow" w:cs="Arial"/>
          <w:b/>
          <w:sz w:val="22"/>
          <w:szCs w:val="22"/>
        </w:rPr>
      </w:pPr>
      <w:r w:rsidRPr="0023058B">
        <w:rPr>
          <w:rFonts w:ascii="Arial Narrow" w:hAnsi="Arial Narrow" w:cs="Arial"/>
          <w:sz w:val="22"/>
          <w:szCs w:val="22"/>
        </w:rPr>
        <w:t>De acuerdo con lo anterior y teniendo en cuenta</w:t>
      </w:r>
      <w:r w:rsidRPr="0023058B">
        <w:rPr>
          <w:rFonts w:ascii="Arial Narrow" w:hAnsi="Arial Narrow" w:cs="Arial"/>
        </w:rPr>
        <w:t xml:space="preserve"> </w:t>
      </w:r>
      <w:r w:rsidRPr="0023058B">
        <w:rPr>
          <w:rFonts w:ascii="Arial Narrow" w:hAnsi="Arial Narrow" w:cs="Arial"/>
          <w:sz w:val="22"/>
          <w:szCs w:val="22"/>
        </w:rPr>
        <w:t>el numeral</w:t>
      </w:r>
      <w:r w:rsidR="00AD2591">
        <w:rPr>
          <w:rFonts w:ascii="Arial Narrow" w:hAnsi="Arial Narrow" w:cs="Arial"/>
          <w:b/>
          <w:sz w:val="20"/>
          <w:szCs w:val="20"/>
        </w:rPr>
        <w:t xml:space="preserve"> 1.4</w:t>
      </w:r>
      <w:r w:rsidRPr="0023058B">
        <w:rPr>
          <w:rFonts w:ascii="Arial Narrow" w:hAnsi="Arial Narrow" w:cs="Arial"/>
          <w:b/>
          <w:sz w:val="20"/>
          <w:szCs w:val="20"/>
        </w:rPr>
        <w:t xml:space="preserve"> PROPUESTA ECONÓMICA</w:t>
      </w:r>
      <w:r w:rsidRPr="00D276FC">
        <w:rPr>
          <w:rFonts w:ascii="Arial Narrow" w:hAnsi="Arial Narrow" w:cs="Arial"/>
          <w:b/>
        </w:rPr>
        <w:t>. “</w:t>
      </w:r>
      <w:r w:rsidRPr="00D276FC">
        <w:rPr>
          <w:rFonts w:ascii="Arial Narrow" w:hAnsi="Arial Narrow" w:cs="Arial"/>
          <w:b/>
          <w:color w:val="000000"/>
          <w:sz w:val="22"/>
          <w:szCs w:val="22"/>
        </w:rPr>
        <w:t xml:space="preserve">El </w:t>
      </w:r>
      <w:r>
        <w:rPr>
          <w:rFonts w:ascii="Arial Narrow" w:hAnsi="Arial Narrow" w:cs="Arial"/>
          <w:b/>
          <w:color w:val="000000"/>
          <w:sz w:val="22"/>
          <w:szCs w:val="22"/>
        </w:rPr>
        <w:t>CLUB MILITAR</w:t>
      </w:r>
      <w:r w:rsidRPr="00D276FC">
        <w:rPr>
          <w:rFonts w:ascii="Arial Narrow" w:hAnsi="Arial Narrow" w:cs="Arial"/>
          <w:sz w:val="22"/>
          <w:szCs w:val="22"/>
        </w:rPr>
        <w:t>, adjudicará este proceso de contratación a</w:t>
      </w:r>
      <w:r w:rsidRPr="00D276FC">
        <w:rPr>
          <w:rFonts w:ascii="Arial Narrow" w:hAnsi="Arial Narrow" w:cs="Arial"/>
          <w:sz w:val="22"/>
          <w:szCs w:val="22"/>
          <w:lang w:val="es-MX"/>
        </w:rPr>
        <w:t xml:space="preserve">l proponente con el precio más bajo, </w:t>
      </w:r>
      <w:r w:rsidRPr="00D276FC">
        <w:rPr>
          <w:rFonts w:ascii="Arial Narrow" w:hAnsi="Arial Narrow" w:cs="Arial"/>
          <w:color w:val="000000"/>
          <w:sz w:val="22"/>
          <w:szCs w:val="22"/>
        </w:rPr>
        <w:t>cuya oferta</w:t>
      </w:r>
      <w:r w:rsidRPr="00D276FC">
        <w:rPr>
          <w:rFonts w:ascii="Arial Narrow" w:hAnsi="Arial Narrow" w:cs="Arial"/>
          <w:color w:val="7030A0"/>
          <w:sz w:val="22"/>
          <w:szCs w:val="22"/>
        </w:rPr>
        <w:t xml:space="preserve"> </w:t>
      </w:r>
      <w:r w:rsidRPr="00D276FC">
        <w:rPr>
          <w:rFonts w:ascii="Arial Narrow" w:hAnsi="Arial Narrow" w:cs="Arial"/>
          <w:sz w:val="22"/>
          <w:szCs w:val="22"/>
        </w:rPr>
        <w:t>cumpla con los requisitos  jurídicos,  técnicos y económicos  exigidos en la invitación a ofertar, previa verificació</w:t>
      </w:r>
      <w:r>
        <w:rPr>
          <w:rFonts w:ascii="Arial Narrow" w:hAnsi="Arial Narrow" w:cs="Arial"/>
          <w:sz w:val="22"/>
          <w:szCs w:val="22"/>
        </w:rPr>
        <w:t xml:space="preserve">n de los documentos solicitados, razón por la cual y en virtud que la firma </w:t>
      </w:r>
      <w:r w:rsidR="001C4D9F" w:rsidRPr="001C4D9F">
        <w:rPr>
          <w:rFonts w:ascii="Arial Narrow" w:hAnsi="Arial Narrow" w:cs="Arial"/>
          <w:b/>
          <w:sz w:val="22"/>
          <w:szCs w:val="22"/>
        </w:rPr>
        <w:t>JORGE ALBERTO VERA CABEZA</w:t>
      </w:r>
      <w:r w:rsidR="00710E18">
        <w:rPr>
          <w:rFonts w:ascii="Arial Narrow" w:hAnsi="Arial Narrow" w:cs="Arial"/>
          <w:b/>
          <w:sz w:val="22"/>
          <w:szCs w:val="22"/>
        </w:rPr>
        <w:t>-EXFUCOL</w:t>
      </w:r>
      <w:r>
        <w:rPr>
          <w:rFonts w:ascii="Arial Narrow" w:hAnsi="Arial Narrow" w:cs="Arial"/>
          <w:b/>
          <w:sz w:val="22"/>
          <w:szCs w:val="22"/>
        </w:rPr>
        <w:t xml:space="preserve">, </w:t>
      </w:r>
      <w:r w:rsidRPr="00804458">
        <w:rPr>
          <w:rFonts w:ascii="Arial Narrow" w:hAnsi="Arial Narrow" w:cs="Arial"/>
          <w:sz w:val="22"/>
          <w:szCs w:val="22"/>
        </w:rPr>
        <w:t>presenta la propuesta más baja, se habilita económicamente para continuar en el presente proceso</w:t>
      </w:r>
    </w:p>
    <w:p w14:paraId="118ED37E" w14:textId="77777777" w:rsidR="00271748" w:rsidRDefault="00271748" w:rsidP="00415569">
      <w:pPr>
        <w:jc w:val="both"/>
        <w:rPr>
          <w:rFonts w:ascii="Arial Narrow" w:hAnsi="Arial Narrow" w:cs="Arial"/>
          <w:bCs/>
          <w:sz w:val="22"/>
          <w:szCs w:val="22"/>
        </w:rPr>
      </w:pPr>
    </w:p>
    <w:p w14:paraId="738F76FB" w14:textId="77777777" w:rsidR="00271748" w:rsidRDefault="00271748" w:rsidP="006354BD">
      <w:pPr>
        <w:jc w:val="both"/>
        <w:rPr>
          <w:rFonts w:ascii="Arial Narrow" w:hAnsi="Arial Narrow" w:cs="Arial"/>
          <w:sz w:val="22"/>
          <w:szCs w:val="22"/>
        </w:rPr>
      </w:pPr>
    </w:p>
    <w:p w14:paraId="63EF5489" w14:textId="77777777" w:rsidR="006354BD" w:rsidRDefault="006354BD" w:rsidP="006354BD">
      <w:pPr>
        <w:tabs>
          <w:tab w:val="left" w:pos="709"/>
        </w:tabs>
        <w:jc w:val="both"/>
        <w:rPr>
          <w:rFonts w:ascii="Arial Narrow" w:eastAsia="Calibri" w:hAnsi="Arial Narrow" w:cs="Arial"/>
          <w:b/>
          <w:sz w:val="20"/>
          <w:szCs w:val="20"/>
        </w:rPr>
      </w:pPr>
    </w:p>
    <w:p w14:paraId="6F8B05C0" w14:textId="77777777" w:rsidR="006354BD" w:rsidRPr="00CD53F7" w:rsidRDefault="006354BD" w:rsidP="006354BD">
      <w:pPr>
        <w:tabs>
          <w:tab w:val="left" w:pos="709"/>
        </w:tabs>
        <w:jc w:val="both"/>
        <w:rPr>
          <w:rFonts w:ascii="Arial Narrow" w:eastAsia="Calibri" w:hAnsi="Arial Narrow" w:cs="Arial"/>
          <w:b/>
        </w:rPr>
      </w:pPr>
      <w:r w:rsidRPr="00CD53F7">
        <w:rPr>
          <w:rFonts w:ascii="Arial Narrow" w:eastAsia="Calibri" w:hAnsi="Arial Narrow" w:cs="Arial"/>
          <w:b/>
        </w:rPr>
        <w:t>CARMIÑA GOMEZ BATISTA</w:t>
      </w:r>
    </w:p>
    <w:p w14:paraId="43688BDD" w14:textId="6132D232" w:rsidR="006354BD" w:rsidRDefault="00D73BC6" w:rsidP="006354BD">
      <w:pPr>
        <w:tabs>
          <w:tab w:val="left" w:pos="709"/>
        </w:tabs>
        <w:jc w:val="both"/>
        <w:rPr>
          <w:rFonts w:ascii="Arial Narrow" w:eastAsia="Calibri" w:hAnsi="Arial Narrow" w:cs="Arial"/>
          <w:b/>
        </w:rPr>
      </w:pPr>
      <w:r w:rsidRPr="00CD53F7">
        <w:rPr>
          <w:rFonts w:ascii="Arial Narrow" w:eastAsia="Calibri" w:hAnsi="Arial Narrow" w:cs="Arial"/>
          <w:b/>
        </w:rPr>
        <w:t xml:space="preserve">EVALUADOR </w:t>
      </w:r>
      <w:r w:rsidR="006354BD" w:rsidRPr="00CD53F7">
        <w:rPr>
          <w:rFonts w:ascii="Arial Narrow" w:eastAsia="Calibri" w:hAnsi="Arial Narrow" w:cs="Arial"/>
          <w:b/>
        </w:rPr>
        <w:t xml:space="preserve">ECONÓMICO </w:t>
      </w:r>
    </w:p>
    <w:p w14:paraId="3B39A93A" w14:textId="2DC84A41" w:rsidR="007B45BF" w:rsidRDefault="006354BD" w:rsidP="00C53067">
      <w:pPr>
        <w:tabs>
          <w:tab w:val="left" w:pos="709"/>
        </w:tabs>
        <w:jc w:val="both"/>
        <w:rPr>
          <w:rFonts w:ascii="Arial Narrow" w:hAnsi="Arial Narrow"/>
          <w:b/>
          <w:bCs/>
          <w:color w:val="00B0F0"/>
          <w:lang w:val="es-MX"/>
        </w:rPr>
      </w:pPr>
      <w:r>
        <w:rPr>
          <w:rFonts w:ascii="Arial Narrow" w:eastAsia="Calibri" w:hAnsi="Arial Narrow" w:cs="Arial"/>
          <w:b/>
        </w:rPr>
        <w:t xml:space="preserve">PROCESO </w:t>
      </w:r>
      <w:r w:rsidRPr="00CD53F7">
        <w:rPr>
          <w:rFonts w:ascii="Arial Narrow" w:eastAsia="Calibri" w:hAnsi="Arial Narrow" w:cs="Arial"/>
          <w:b/>
        </w:rPr>
        <w:t xml:space="preserve">No. </w:t>
      </w:r>
      <w:r w:rsidR="00C53067" w:rsidRPr="00C53067">
        <w:rPr>
          <w:rFonts w:ascii="Arial Narrow" w:eastAsia="Calibri" w:hAnsi="Arial Narrow" w:cs="Arial"/>
          <w:b/>
        </w:rPr>
        <w:t>MC.</w:t>
      </w:r>
      <w:r w:rsidR="001C4D9F">
        <w:rPr>
          <w:rFonts w:ascii="Arial Narrow" w:eastAsia="Calibri" w:hAnsi="Arial Narrow" w:cs="Arial"/>
          <w:b/>
        </w:rPr>
        <w:t>319</w:t>
      </w:r>
      <w:r w:rsidR="00C53067" w:rsidRPr="00C53067">
        <w:rPr>
          <w:rFonts w:ascii="Arial Narrow" w:eastAsia="Calibri" w:hAnsi="Arial Narrow" w:cs="Arial"/>
          <w:b/>
        </w:rPr>
        <w:t>-2020 CLUB MILITAR</w:t>
      </w:r>
      <w:bookmarkStart w:id="0" w:name="_GoBack"/>
      <w:bookmarkEnd w:id="0"/>
    </w:p>
    <w:sectPr w:rsidR="007B45BF" w:rsidSect="002E657E">
      <w:headerReference w:type="default" r:id="rId7"/>
      <w:footerReference w:type="default" r:id="rId8"/>
      <w:pgSz w:w="12240" w:h="15840"/>
      <w:pgMar w:top="1417" w:right="1701" w:bottom="1417" w:left="1701" w:header="624"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17D833" w14:textId="77777777" w:rsidR="0070371D" w:rsidRDefault="0070371D" w:rsidP="002E657E">
      <w:r>
        <w:separator/>
      </w:r>
    </w:p>
  </w:endnote>
  <w:endnote w:type="continuationSeparator" w:id="0">
    <w:p w14:paraId="5B573B79" w14:textId="77777777" w:rsidR="0070371D" w:rsidRDefault="0070371D" w:rsidP="002E65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NeueLTStd-Th">
    <w:altName w:val="MS Gothic"/>
    <w:panose1 w:val="00000000000000000000"/>
    <w:charset w:val="80"/>
    <w:family w:val="swiss"/>
    <w:notTrueType/>
    <w:pitch w:val="default"/>
    <w:sig w:usb0="00000001" w:usb1="08070000" w:usb2="00000010" w:usb3="00000000" w:csb0="0002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WAAAA+F1">
    <w:altName w:val="Cambria"/>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roman"/>
    <w:notTrueType/>
    <w:pitch w:val="fixed"/>
    <w:sig w:usb0="00000001" w:usb1="08070000" w:usb2="00000010" w:usb3="00000000" w:csb0="00020000" w:csb1="00000000"/>
  </w:font>
  <w:font w:name="Angsana New">
    <w:panose1 w:val="02020603050405020304"/>
    <w:charset w:val="DE"/>
    <w:family w:val="roman"/>
    <w:notTrueType/>
    <w:pitch w:val="variable"/>
    <w:sig w:usb0="01000001" w:usb1="00000000" w:usb2="00000000" w:usb3="00000000" w:csb0="00010000" w:csb1="00000000"/>
  </w:font>
  <w:font w:name="DejaVu Sans">
    <w:altName w:val="Arial"/>
    <w:charset w:val="00"/>
    <w:family w:val="swiss"/>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2AE964" w14:textId="77777777" w:rsidR="00957C7D" w:rsidRDefault="00957C7D" w:rsidP="002E657E">
    <w:pPr>
      <w:pStyle w:val="Encabezado"/>
      <w:tabs>
        <w:tab w:val="left" w:pos="2850"/>
      </w:tabs>
      <w:rPr>
        <w:rFonts w:ascii="Arial" w:hAnsi="Arial"/>
        <w:b/>
        <w:color w:val="808080"/>
        <w:sz w:val="14"/>
        <w:szCs w:val="14"/>
      </w:rPr>
    </w:pPr>
  </w:p>
  <w:p w14:paraId="59318EBE" w14:textId="5F404251" w:rsidR="00957C7D" w:rsidRPr="007B45BF" w:rsidRDefault="00957C7D" w:rsidP="007B45BF">
    <w:pPr>
      <w:jc w:val="center"/>
      <w:rPr>
        <w:lang w:val="es-MX"/>
      </w:rPr>
    </w:pPr>
    <w:r w:rsidRPr="002E657E">
      <w:rPr>
        <w:noProof/>
        <w:lang w:val="es-CO" w:eastAsia="es-CO"/>
      </w:rPr>
      <w:drawing>
        <wp:inline distT="0" distB="0" distL="0" distR="0" wp14:anchorId="34E336AC" wp14:editId="0BB540F3">
          <wp:extent cx="476197" cy="475756"/>
          <wp:effectExtent l="0" t="0" r="635" b="635"/>
          <wp:docPr id="4" name="Imagen 3" descr="Imagen que contiene firmar, señal, camiseta, alimentos&#10;&#10;Descripción generada automáticamente">
            <a:extLst xmlns:a="http://schemas.openxmlformats.org/drawingml/2006/main">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CB6C017A-D1A1-4A8F-99AB-385345AA6C6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descr="Imagen que contiene firmar, señal, camiseta, alimentos&#10;&#10;Descripción generada automáticamente">
                    <a:extLst>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CB6C017A-D1A1-4A8F-99AB-385345AA6C67}"/>
                      </a:ext>
                    </a:extLst>
                  </pic:cNvPr>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482779" cy="482332"/>
                  </a:xfrm>
                  <a:prstGeom prst="rect">
                    <a:avLst/>
                  </a:prstGeom>
                </pic:spPr>
              </pic:pic>
            </a:graphicData>
          </a:graphic>
        </wp:inline>
      </w:drawing>
    </w:r>
    <w:r>
      <w:rPr>
        <w:i/>
        <w:iCs/>
        <w:lang w:val="es-CO"/>
      </w:rPr>
      <w:t xml:space="preserve">   </w:t>
    </w:r>
    <w:r w:rsidRPr="002E657E">
      <w:rPr>
        <w:i/>
        <w:iCs/>
        <w:lang w:val="es-CO"/>
      </w:rPr>
      <w:t>Actitud, Perseverancia y Pasión</w:t>
    </w:r>
  </w:p>
  <w:p w14:paraId="1364F41E" w14:textId="34486AAF" w:rsidR="00957C7D" w:rsidRDefault="00957C7D" w:rsidP="002E657E">
    <w:pPr>
      <w:pStyle w:val="Encabezado"/>
      <w:tabs>
        <w:tab w:val="left" w:pos="2850"/>
      </w:tabs>
      <w:rPr>
        <w:rFonts w:ascii="Arial" w:hAnsi="Arial"/>
        <w:b/>
        <w:color w:val="808080"/>
        <w:sz w:val="14"/>
        <w:szCs w:val="14"/>
      </w:rPr>
    </w:pPr>
    <w:r w:rsidRPr="002E657E">
      <w:rPr>
        <w:noProof/>
        <w:lang w:val="es-CO" w:eastAsia="es-CO"/>
      </w:rPr>
      <mc:AlternateContent>
        <mc:Choice Requires="wps">
          <w:drawing>
            <wp:anchor distT="0" distB="0" distL="114300" distR="114300" simplePos="0" relativeHeight="251663360" behindDoc="0" locked="0" layoutInCell="1" allowOverlap="1" wp14:anchorId="0B0775E9" wp14:editId="3843172E">
              <wp:simplePos x="0" y="0"/>
              <wp:positionH relativeFrom="column">
                <wp:posOffset>-1076325</wp:posOffset>
              </wp:positionH>
              <wp:positionV relativeFrom="paragraph">
                <wp:posOffset>149860</wp:posOffset>
              </wp:positionV>
              <wp:extent cx="7791450" cy="0"/>
              <wp:effectExtent l="0" t="0" r="19050" b="19050"/>
              <wp:wrapNone/>
              <wp:docPr id="29" name="Conector recto 28">
                <a:extLst xmlns:a="http://schemas.openxmlformats.org/drawingml/2006/main">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774A7F49-CE80-495D-82AA-F91C17EB0B4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791450" cy="0"/>
                      </a:xfrm>
                      <a:prstGeom prst="line">
                        <a:avLst/>
                      </a:prstGeom>
                      <a:ln>
                        <a:solidFill>
                          <a:srgbClr val="FFAC0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EA9D96F" id="Conector recto 28"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4.75pt,11.8pt" to="528.75pt,1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tLBEwIAAHMEAAAOAAAAZHJzL2Uyb0RvYy54bWysVNuO2jAQfa/Uf7D8DglZdoGIsCos6cuq&#10;i7rtBxjHBqu+yXYhqOq/d+yQdHuRqlZ9cXyZc+acGTvL+1ZJdGLOC6MrPBnnGDFNTSP0ocIfP9Sj&#10;OUY+EN0QaTSr8IV5fL96/Wp5tiUrzNHIhjkEJNqXZ1vhYwi2zDJPj0wRPzaWaTjkxikSYOkOWePI&#10;GdiVzIo8v8vOxjXWGcq8h92H7hCvEj/njIYnzj0LSFYYtIU0ujTu45itlqQ8OGKPgl5lkH9QoYjQ&#10;kHSgeiCBoM9O/EKlBHXGGx7G1KjMcC4oSx7AzST/yc3zkViWvEBxvB3K5P8fLX132jkkmgoXC4w0&#10;UdCjDXSKBuOQix9UzJMz1oZHH6JHmHXevtR1sb7d1tNRDbPRNF9PR+vtdDGqi5v5tpjVm+Lm7mus&#10;cZZQCZ+drS9T2tikNN3onYvEtNXP9tHQTz5CfjiMC2+7sJY7FcOheqhNrbwMrYzaKGzOZovJ9BY6&#10;TvszkNADrfPhLTMKxUmFpdCxyqQkJ1DYqe1D4rbUcfRGiqYWUqaFO+w30qETgXtV1282eXG1+SIM&#10;MkZoMtJpTy7CRbKO9j3jUHpQO0np06VnAy2hlOkwufJKDdERxkHCAMz/DLzGRyhLD+JvwAMiZTY6&#10;DGAltHG/yx7aXjLv4vsKdL5jCfamuexc32O42emCXF9hfDov1wn+/V+x+gYAAP//AwBQSwMEFAAG&#10;AAgAAAAhAKeLmqjcAAAACwEAAA8AAABkcnMvZG93bnJldi54bWxMj8FOwzAMhu9IvENkJC5oS7tq&#10;BUrTCSZxRgwkrm5r2mqJU5K0K29PJg5w9O9Pvz+Xu8VoMZPzg2UF6ToBQdzYduBOwfvb8+oOhA/I&#10;LWrLpOCbPOyqy4sSi9ae+JXmQ+hELGFfoII+hLGQ0jc9GfRrOxLH3ad1BkMcXSdbh6dYbrTcJEku&#10;DQ4cL/Q40r6n5niYjAIM+yee8IY+XJbVL+l8/NKUKHV9tTw+gAi0hD8YzvpRHaroVNuJWy+0glWa&#10;328jq2CT5SDORLK9jUn9m8iqlP9/qH4AAAD//wMAUEsBAi0AFAAGAAgAAAAhALaDOJL+AAAA4QEA&#10;ABMAAAAAAAAAAAAAAAAAAAAAAFtDb250ZW50X1R5cGVzXS54bWxQSwECLQAUAAYACAAAACEAOP0h&#10;/9YAAACUAQAACwAAAAAAAAAAAAAAAAAvAQAAX3JlbHMvLnJlbHNQSwECLQAUAAYACAAAACEAb4rS&#10;wRMCAABzBAAADgAAAAAAAAAAAAAAAAAuAgAAZHJzL2Uyb0RvYy54bWxQSwECLQAUAAYACAAAACEA&#10;p4uaqNwAAAALAQAADwAAAAAAAAAAAAAAAABtBAAAZHJzL2Rvd25yZXYueG1sUEsFBgAAAAAEAAQA&#10;8wAAAHYFAAAAAA==&#10;" strokecolor="#ffac02" strokeweight=".5pt">
              <v:stroke joinstyle="miter"/>
              <o:lock v:ext="edit" shapetype="f"/>
            </v:line>
          </w:pict>
        </mc:Fallback>
      </mc:AlternateContent>
    </w:r>
  </w:p>
  <w:p w14:paraId="22F5E2D0" w14:textId="6F40BEAA" w:rsidR="00957C7D" w:rsidRDefault="00957C7D" w:rsidP="002E657E">
    <w:pPr>
      <w:pStyle w:val="Encabezado"/>
      <w:tabs>
        <w:tab w:val="left" w:pos="2850"/>
      </w:tabs>
      <w:rPr>
        <w:rFonts w:ascii="Arial" w:hAnsi="Arial"/>
        <w:b/>
        <w:color w:val="808080"/>
        <w:sz w:val="14"/>
        <w:szCs w:val="14"/>
      </w:rPr>
    </w:pPr>
  </w:p>
  <w:p w14:paraId="4E0B1D14" w14:textId="77777777" w:rsidR="00957C7D" w:rsidRPr="00253178" w:rsidRDefault="00957C7D" w:rsidP="002E657E">
    <w:pPr>
      <w:pStyle w:val="Encabezado"/>
      <w:tabs>
        <w:tab w:val="left" w:pos="2850"/>
      </w:tabs>
      <w:rPr>
        <w:rFonts w:ascii="Arial" w:hAnsi="Arial"/>
        <w:b/>
        <w:color w:val="808080"/>
        <w:sz w:val="14"/>
        <w:szCs w:val="14"/>
      </w:rPr>
    </w:pPr>
    <w:r w:rsidRPr="00253178">
      <w:rPr>
        <w:rFonts w:ascii="Arial" w:hAnsi="Arial"/>
        <w:b/>
        <w:color w:val="808080"/>
        <w:sz w:val="14"/>
        <w:szCs w:val="14"/>
      </w:rPr>
      <w:t xml:space="preserve">Carrera 50 No. 15-80 </w:t>
    </w:r>
  </w:p>
  <w:p w14:paraId="1B67681A" w14:textId="77777777" w:rsidR="00957C7D" w:rsidRPr="00253178" w:rsidRDefault="00957C7D" w:rsidP="002E657E">
    <w:pPr>
      <w:pStyle w:val="Encabezado"/>
      <w:tabs>
        <w:tab w:val="left" w:pos="2850"/>
      </w:tabs>
      <w:rPr>
        <w:rFonts w:ascii="Arial" w:hAnsi="Arial"/>
        <w:b/>
        <w:color w:val="808080"/>
        <w:sz w:val="14"/>
        <w:szCs w:val="14"/>
      </w:rPr>
    </w:pPr>
    <w:r w:rsidRPr="00253178">
      <w:rPr>
        <w:rFonts w:ascii="Arial" w:hAnsi="Arial"/>
        <w:b/>
        <w:color w:val="808080"/>
        <w:sz w:val="14"/>
        <w:szCs w:val="14"/>
      </w:rPr>
      <w:t xml:space="preserve">www.clubmilitar.gov.co </w:t>
    </w:r>
  </w:p>
  <w:p w14:paraId="69116D22" w14:textId="77777777" w:rsidR="00957C7D" w:rsidRPr="00253178" w:rsidRDefault="00957C7D" w:rsidP="002E657E">
    <w:pPr>
      <w:pStyle w:val="Encabezado"/>
      <w:tabs>
        <w:tab w:val="left" w:pos="2850"/>
      </w:tabs>
      <w:rPr>
        <w:rFonts w:ascii="Arial" w:hAnsi="Arial"/>
        <w:b/>
        <w:color w:val="808080"/>
        <w:sz w:val="14"/>
        <w:szCs w:val="14"/>
      </w:rPr>
    </w:pPr>
    <w:r w:rsidRPr="00253178">
      <w:rPr>
        <w:rFonts w:ascii="Arial" w:hAnsi="Arial"/>
        <w:b/>
        <w:color w:val="808080"/>
        <w:sz w:val="14"/>
        <w:szCs w:val="14"/>
      </w:rPr>
      <w:t>Twitter: @Club_Militar</w:t>
    </w:r>
  </w:p>
  <w:p w14:paraId="5C949A53" w14:textId="77777777" w:rsidR="00957C7D" w:rsidRPr="00253178" w:rsidRDefault="00957C7D" w:rsidP="002E657E">
    <w:pPr>
      <w:pStyle w:val="Encabezado"/>
      <w:tabs>
        <w:tab w:val="left" w:pos="2850"/>
      </w:tabs>
      <w:rPr>
        <w:rFonts w:ascii="Arial" w:hAnsi="Arial"/>
        <w:b/>
        <w:color w:val="808080"/>
        <w:sz w:val="14"/>
        <w:szCs w:val="14"/>
      </w:rPr>
    </w:pPr>
    <w:r w:rsidRPr="00253178">
      <w:rPr>
        <w:rFonts w:ascii="Arial" w:hAnsi="Arial"/>
        <w:b/>
        <w:color w:val="808080"/>
        <w:sz w:val="14"/>
        <w:szCs w:val="14"/>
      </w:rPr>
      <w:t xml:space="preserve">Facebook: </w:t>
    </w:r>
    <w:proofErr w:type="spellStart"/>
    <w:r w:rsidRPr="00253178">
      <w:rPr>
        <w:rFonts w:ascii="Arial" w:hAnsi="Arial"/>
        <w:b/>
        <w:color w:val="808080"/>
        <w:sz w:val="14"/>
        <w:szCs w:val="14"/>
      </w:rPr>
      <w:t>ClubMilitar</w:t>
    </w:r>
    <w:proofErr w:type="spellEnd"/>
    <w:r w:rsidRPr="00253178">
      <w:rPr>
        <w:rFonts w:ascii="Arial" w:hAnsi="Arial"/>
        <w:b/>
        <w:color w:val="808080"/>
        <w:sz w:val="14"/>
        <w:szCs w:val="14"/>
      </w:rPr>
      <w:t xml:space="preserve"> de Oficiales</w:t>
    </w:r>
  </w:p>
  <w:p w14:paraId="4BF14E59" w14:textId="77777777" w:rsidR="00957C7D" w:rsidRPr="00253178" w:rsidRDefault="00957C7D" w:rsidP="002E657E">
    <w:pPr>
      <w:pStyle w:val="Encabezado"/>
      <w:tabs>
        <w:tab w:val="left" w:pos="2850"/>
      </w:tabs>
      <w:rPr>
        <w:rFonts w:ascii="Arial" w:hAnsi="Arial"/>
        <w:b/>
        <w:color w:val="808080"/>
        <w:sz w:val="14"/>
        <w:szCs w:val="14"/>
      </w:rPr>
    </w:pPr>
    <w:proofErr w:type="spellStart"/>
    <w:r w:rsidRPr="00253178">
      <w:rPr>
        <w:rFonts w:ascii="Arial" w:hAnsi="Arial"/>
        <w:b/>
        <w:color w:val="808080"/>
        <w:sz w:val="14"/>
        <w:szCs w:val="14"/>
      </w:rPr>
      <w:t>Youtube</w:t>
    </w:r>
    <w:proofErr w:type="spellEnd"/>
    <w:r w:rsidRPr="00253178">
      <w:rPr>
        <w:rFonts w:ascii="Arial" w:hAnsi="Arial"/>
        <w:b/>
        <w:color w:val="808080"/>
        <w:sz w:val="14"/>
        <w:szCs w:val="14"/>
      </w:rPr>
      <w:t>: @</w:t>
    </w:r>
    <w:proofErr w:type="spellStart"/>
    <w:r w:rsidRPr="00253178">
      <w:rPr>
        <w:rFonts w:ascii="Arial" w:hAnsi="Arial"/>
        <w:b/>
        <w:color w:val="808080"/>
        <w:sz w:val="14"/>
        <w:szCs w:val="14"/>
      </w:rPr>
      <w:t>ClubMilitar</w:t>
    </w:r>
    <w:proofErr w:type="spellEnd"/>
  </w:p>
  <w:p w14:paraId="03579144" w14:textId="47A0CCE7" w:rsidR="00957C7D" w:rsidRPr="00AF3929" w:rsidRDefault="00957C7D" w:rsidP="002E657E">
    <w:pPr>
      <w:pStyle w:val="Encabezado"/>
      <w:tabs>
        <w:tab w:val="left" w:pos="2850"/>
      </w:tabs>
      <w:rPr>
        <w:rFonts w:ascii="Arial" w:hAnsi="Arial"/>
        <w:b/>
        <w:color w:val="808080"/>
        <w:sz w:val="14"/>
        <w:szCs w:val="14"/>
      </w:rPr>
    </w:pPr>
    <w:r w:rsidRPr="00253178">
      <w:rPr>
        <w:rFonts w:ascii="Arial" w:hAnsi="Arial"/>
        <w:b/>
        <w:color w:val="808080"/>
        <w:sz w:val="14"/>
        <w:szCs w:val="14"/>
      </w:rPr>
      <w:t>Instagram: @clubmilitar</w:t>
    </w:r>
    <w:r>
      <w:rPr>
        <w:rFonts w:ascii="Arial" w:hAnsi="Arial"/>
        <w:b/>
        <w:color w:val="808080"/>
        <w:sz w:val="14"/>
        <w:szCs w:val="14"/>
      </w:rPr>
      <w:tab/>
    </w:r>
    <w:r>
      <w:rPr>
        <w:rFonts w:ascii="Arial" w:hAnsi="Arial"/>
        <w:b/>
        <w:color w:val="808080"/>
        <w:sz w:val="14"/>
        <w:szCs w:val="14"/>
      </w:rPr>
      <w:tab/>
      <w:t xml:space="preserve">                                                                                                                             GLA-I01-F02. V6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750906" w14:textId="77777777" w:rsidR="0070371D" w:rsidRDefault="0070371D" w:rsidP="002E657E">
      <w:r>
        <w:separator/>
      </w:r>
    </w:p>
  </w:footnote>
  <w:footnote w:type="continuationSeparator" w:id="0">
    <w:p w14:paraId="4B0FF9C4" w14:textId="77777777" w:rsidR="0070371D" w:rsidRDefault="0070371D" w:rsidP="002E65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1BA41A" w14:textId="77777777" w:rsidR="00957C7D" w:rsidRDefault="00957C7D" w:rsidP="002E657E">
    <w:pPr>
      <w:tabs>
        <w:tab w:val="left" w:pos="1875"/>
      </w:tabs>
    </w:pPr>
    <w:r w:rsidRPr="002E657E">
      <w:rPr>
        <w:noProof/>
        <w:lang w:val="es-CO" w:eastAsia="es-CO"/>
      </w:rPr>
      <w:drawing>
        <wp:anchor distT="0" distB="0" distL="114300" distR="114300" simplePos="0" relativeHeight="251659264" behindDoc="0" locked="0" layoutInCell="1" allowOverlap="1" wp14:anchorId="74F229E4" wp14:editId="093DF968">
          <wp:simplePos x="0" y="0"/>
          <wp:positionH relativeFrom="column">
            <wp:posOffset>1750695</wp:posOffset>
          </wp:positionH>
          <wp:positionV relativeFrom="paragraph">
            <wp:posOffset>-149225</wp:posOffset>
          </wp:positionV>
          <wp:extent cx="466200" cy="504000"/>
          <wp:effectExtent l="0" t="0" r="0" b="0"/>
          <wp:wrapNone/>
          <wp:docPr id="1" name="Imagen 12">
            <a:extLst xmlns:a="http://schemas.openxmlformats.org/drawingml/2006/main">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C7FC3B26-322C-446E-AE2C-B80878B4AC9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 name="Imagen 12">
                    <a:extLst>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C7FC3B26-322C-446E-AE2C-B80878B4AC95}"/>
                      </a:ext>
                    </a:extLst>
                  </pic:cNvPr>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66200" cy="504000"/>
                  </a:xfrm>
                  <a:prstGeom prst="rect">
                    <a:avLst/>
                  </a:prstGeom>
                  <a:noFill/>
                </pic:spPr>
              </pic:pic>
            </a:graphicData>
          </a:graphic>
          <wp14:sizeRelH relativeFrom="margin">
            <wp14:pctWidth>0</wp14:pctWidth>
          </wp14:sizeRelH>
          <wp14:sizeRelV relativeFrom="margin">
            <wp14:pctHeight>0</wp14:pctHeight>
          </wp14:sizeRelV>
        </wp:anchor>
      </w:drawing>
    </w:r>
    <w:r w:rsidRPr="002E657E">
      <w:rPr>
        <w:noProof/>
        <w:lang w:val="es-CO" w:eastAsia="es-CO"/>
      </w:rPr>
      <w:drawing>
        <wp:anchor distT="0" distB="0" distL="114300" distR="114300" simplePos="0" relativeHeight="251660288" behindDoc="0" locked="0" layoutInCell="1" allowOverlap="1" wp14:anchorId="2995BBB6" wp14:editId="704F000B">
          <wp:simplePos x="0" y="0"/>
          <wp:positionH relativeFrom="column">
            <wp:posOffset>3969385</wp:posOffset>
          </wp:positionH>
          <wp:positionV relativeFrom="paragraph">
            <wp:posOffset>-149225</wp:posOffset>
          </wp:positionV>
          <wp:extent cx="2462930" cy="504000"/>
          <wp:effectExtent l="0" t="0" r="0" b="0"/>
          <wp:wrapNone/>
          <wp:docPr id="2" name="Imagen 11">
            <a:extLst xmlns:a="http://schemas.openxmlformats.org/drawingml/2006/main">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8FFE8C86-0A8F-482C-85D6-8BE1F829FCC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9" name="Imagen 11">
                    <a:extLst>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8FFE8C86-0A8F-482C-85D6-8BE1F829FCC8}"/>
                      </a:ext>
                    </a:extLst>
                  </pic:cNvPr>
                  <pic:cNvPicPr>
                    <a:picLocks noChangeAspect="1" noChangeArrowheads="1"/>
                  </pic:cNvPicPr>
                </pic:nvPicPr>
                <pic:blipFill>
                  <a:blip r:embed="rId2" cstate="print">
                    <a:extLst>
                      <a:ext uri="{28A0092B-C50C-407E-A947-70E740481C1C}">
                        <a14:useLocalDpi xmlns:a14="http://schemas.microsoft.com/office/drawing/2010/main" val="0"/>
                      </a:ext>
                    </a:extLst>
                  </a:blip>
                  <a:srcRect b="3329"/>
                  <a:stretch>
                    <a:fillRect/>
                  </a:stretch>
                </pic:blipFill>
                <pic:spPr bwMode="auto">
                  <a:xfrm>
                    <a:off x="0" y="0"/>
                    <a:ext cx="2462930" cy="504000"/>
                  </a:xfrm>
                  <a:prstGeom prst="rect">
                    <a:avLst/>
                  </a:prstGeom>
                  <a:solidFill>
                    <a:srgbClr val="0066D0"/>
                  </a:solidFill>
                </pic:spPr>
              </pic:pic>
            </a:graphicData>
          </a:graphic>
          <wp14:sizeRelH relativeFrom="margin">
            <wp14:pctWidth>0</wp14:pctWidth>
          </wp14:sizeRelH>
          <wp14:sizeRelV relativeFrom="margin">
            <wp14:pctHeight>0</wp14:pctHeight>
          </wp14:sizeRelV>
        </wp:anchor>
      </w:drawing>
    </w:r>
    <w:r w:rsidRPr="002E657E">
      <w:rPr>
        <w:noProof/>
        <w:lang w:val="es-CO" w:eastAsia="es-CO"/>
      </w:rPr>
      <w:drawing>
        <wp:anchor distT="0" distB="0" distL="114300" distR="114300" simplePos="0" relativeHeight="251661312" behindDoc="0" locked="0" layoutInCell="1" allowOverlap="1" wp14:anchorId="21C1986A" wp14:editId="1B00DC13">
          <wp:simplePos x="0" y="0"/>
          <wp:positionH relativeFrom="column">
            <wp:posOffset>-533400</wp:posOffset>
          </wp:positionH>
          <wp:positionV relativeFrom="paragraph">
            <wp:posOffset>-152400</wp:posOffset>
          </wp:positionV>
          <wp:extent cx="2085524" cy="504000"/>
          <wp:effectExtent l="0" t="0" r="0" b="0"/>
          <wp:wrapNone/>
          <wp:docPr id="3" name="Imagen 10" descr="Imagen que contiene dibujo&#10;&#10;Descripción generada automáticamente">
            <a:extLst xmlns:a="http://schemas.openxmlformats.org/drawingml/2006/main">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EC564545-C823-4FB7-A926-76861150BB7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0" descr="Imagen que contiene dibujo&#10;&#10;Descripción generada automáticamente">
                    <a:extLst>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EC564545-C823-4FB7-A926-76861150BB79}"/>
                      </a:ext>
                    </a:extLst>
                  </pic:cNvPr>
                  <pic:cNvPicPr>
                    <a:picLocks noChangeAspect="1"/>
                  </pic:cNvPicPr>
                </pic:nvPicPr>
                <pic:blipFill>
                  <a:blip r:embed="rId3" cstate="print">
                    <a:extLst>
                      <a:ext uri="{28A0092B-C50C-407E-A947-70E740481C1C}">
                        <a14:useLocalDpi xmlns:a14="http://schemas.microsoft.com/office/drawing/2010/main" val="0"/>
                      </a:ext>
                    </a:extLst>
                  </a:blip>
                  <a:stretch>
                    <a:fillRect/>
                  </a:stretch>
                </pic:blipFill>
                <pic:spPr>
                  <a:xfrm>
                    <a:off x="0" y="0"/>
                    <a:ext cx="2085524" cy="504000"/>
                  </a:xfrm>
                  <a:prstGeom prst="rect">
                    <a:avLst/>
                  </a:prstGeom>
                </pic:spPr>
              </pic:pic>
            </a:graphicData>
          </a:graphic>
          <wp14:sizeRelH relativeFrom="margin">
            <wp14:pctWidth>0</wp14:pctWidth>
          </wp14:sizeRelH>
          <wp14:sizeRelV relativeFrom="margin">
            <wp14:pctHeight>0</wp14:pctHeight>
          </wp14:sizeRelV>
        </wp:anchor>
      </w:drawing>
    </w:r>
    <w:r>
      <w:tab/>
    </w:r>
  </w:p>
  <w:p w14:paraId="34736917" w14:textId="77777777" w:rsidR="00957C7D" w:rsidRDefault="00957C7D">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7604D414"/>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EB8704E"/>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93433B6"/>
    <w:multiLevelType w:val="hybridMultilevel"/>
    <w:tmpl w:val="2B0E1B44"/>
    <w:lvl w:ilvl="0" w:tplc="240A0017">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 w15:restartNumberingAfterBreak="0">
    <w:nsid w:val="0B980AA3"/>
    <w:multiLevelType w:val="hybridMultilevel"/>
    <w:tmpl w:val="8F22AB40"/>
    <w:lvl w:ilvl="0" w:tplc="FFFFFFFF">
      <w:start w:val="1"/>
      <w:numFmt w:val="decimal"/>
      <w:pStyle w:val="Listaconvietas"/>
      <w:lvlText w:val="%1.-"/>
      <w:lvlJc w:val="left"/>
      <w:pPr>
        <w:ind w:left="765" w:hanging="360"/>
      </w:pPr>
    </w:lvl>
    <w:lvl w:ilvl="1" w:tplc="FFFFFFFF">
      <w:start w:val="1"/>
      <w:numFmt w:val="lowerLetter"/>
      <w:lvlText w:val="%2."/>
      <w:lvlJc w:val="left"/>
      <w:pPr>
        <w:ind w:left="1485" w:hanging="360"/>
      </w:pPr>
    </w:lvl>
    <w:lvl w:ilvl="2" w:tplc="FFFFFFFF">
      <w:start w:val="1"/>
      <w:numFmt w:val="lowerRoman"/>
      <w:lvlText w:val="%3."/>
      <w:lvlJc w:val="right"/>
      <w:pPr>
        <w:ind w:left="2205" w:hanging="180"/>
      </w:pPr>
    </w:lvl>
    <w:lvl w:ilvl="3" w:tplc="FFFFFFFF">
      <w:start w:val="1"/>
      <w:numFmt w:val="decimal"/>
      <w:lvlText w:val="%4."/>
      <w:lvlJc w:val="left"/>
      <w:pPr>
        <w:ind w:left="2925" w:hanging="360"/>
      </w:pPr>
    </w:lvl>
    <w:lvl w:ilvl="4" w:tplc="FFFFFFFF">
      <w:start w:val="1"/>
      <w:numFmt w:val="lowerLetter"/>
      <w:lvlText w:val="%5."/>
      <w:lvlJc w:val="left"/>
      <w:pPr>
        <w:ind w:left="3645" w:hanging="360"/>
      </w:pPr>
    </w:lvl>
    <w:lvl w:ilvl="5" w:tplc="FFFFFFFF">
      <w:start w:val="1"/>
      <w:numFmt w:val="lowerRoman"/>
      <w:lvlText w:val="%6."/>
      <w:lvlJc w:val="right"/>
      <w:pPr>
        <w:ind w:left="4365" w:hanging="180"/>
      </w:pPr>
    </w:lvl>
    <w:lvl w:ilvl="6" w:tplc="FFFFFFFF">
      <w:start w:val="1"/>
      <w:numFmt w:val="decimal"/>
      <w:lvlText w:val="%7."/>
      <w:lvlJc w:val="left"/>
      <w:pPr>
        <w:ind w:left="5085" w:hanging="360"/>
      </w:pPr>
    </w:lvl>
    <w:lvl w:ilvl="7" w:tplc="FFFFFFFF">
      <w:start w:val="1"/>
      <w:numFmt w:val="lowerLetter"/>
      <w:lvlText w:val="%8."/>
      <w:lvlJc w:val="left"/>
      <w:pPr>
        <w:ind w:left="5805" w:hanging="360"/>
      </w:pPr>
    </w:lvl>
    <w:lvl w:ilvl="8" w:tplc="FFFFFFFF">
      <w:start w:val="1"/>
      <w:numFmt w:val="lowerRoman"/>
      <w:lvlText w:val="%9."/>
      <w:lvlJc w:val="right"/>
      <w:pPr>
        <w:ind w:left="6525" w:hanging="180"/>
      </w:pPr>
    </w:lvl>
  </w:abstractNum>
  <w:abstractNum w:abstractNumId="4" w15:restartNumberingAfterBreak="0">
    <w:nsid w:val="0D85685E"/>
    <w:multiLevelType w:val="multilevel"/>
    <w:tmpl w:val="D0BA14FC"/>
    <w:styleLink w:val="Listaactual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0115EB2"/>
    <w:multiLevelType w:val="hybridMultilevel"/>
    <w:tmpl w:val="39F4B290"/>
    <w:lvl w:ilvl="0" w:tplc="B75E3DD4">
      <w:start w:val="1"/>
      <w:numFmt w:val="bullet"/>
      <w:lvlText w:val=""/>
      <w:lvlJc w:val="left"/>
      <w:pPr>
        <w:ind w:left="1080" w:hanging="360"/>
      </w:pPr>
      <w:rPr>
        <w:rFonts w:ascii="Symbol" w:eastAsia="Times New Roman" w:hAnsi="Symbol" w:cs="Times New Roman"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6" w15:restartNumberingAfterBreak="0">
    <w:nsid w:val="2E2B611B"/>
    <w:multiLevelType w:val="hybridMultilevel"/>
    <w:tmpl w:val="4A8E7744"/>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F532EEF"/>
    <w:multiLevelType w:val="hybridMultilevel"/>
    <w:tmpl w:val="A65C96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1152CF6"/>
    <w:multiLevelType w:val="hybridMultilevel"/>
    <w:tmpl w:val="AA50676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ED40357"/>
    <w:multiLevelType w:val="hybridMultilevel"/>
    <w:tmpl w:val="883AB888"/>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4967205"/>
    <w:multiLevelType w:val="multilevel"/>
    <w:tmpl w:val="25D22EC0"/>
    <w:lvl w:ilvl="0">
      <w:start w:val="1"/>
      <w:numFmt w:val="decimal"/>
      <w:lvlText w:val="%1."/>
      <w:lvlJc w:val="left"/>
      <w:pPr>
        <w:ind w:left="720" w:hanging="360"/>
      </w:pPr>
      <w:rPr>
        <w:b/>
      </w:rPr>
    </w:lvl>
    <w:lvl w:ilvl="1">
      <w:start w:val="1"/>
      <w:numFmt w:val="decimal"/>
      <w:isLgl/>
      <w:lvlText w:val="%1.%2."/>
      <w:lvlJc w:val="left"/>
      <w:pPr>
        <w:ind w:left="765" w:hanging="405"/>
      </w:pPr>
      <w:rPr>
        <w:rFonts w:eastAsia="HelveticaNeueLTStd-Th" w:hint="default"/>
        <w:b/>
      </w:rPr>
    </w:lvl>
    <w:lvl w:ilvl="2">
      <w:start w:val="1"/>
      <w:numFmt w:val="decimal"/>
      <w:isLgl/>
      <w:lvlText w:val="%1.%2.%3."/>
      <w:lvlJc w:val="left"/>
      <w:pPr>
        <w:ind w:left="1080" w:hanging="720"/>
      </w:pPr>
      <w:rPr>
        <w:rFonts w:eastAsia="HelveticaNeueLTStd-Th" w:hint="default"/>
      </w:rPr>
    </w:lvl>
    <w:lvl w:ilvl="3">
      <w:start w:val="1"/>
      <w:numFmt w:val="decimal"/>
      <w:isLgl/>
      <w:lvlText w:val="%1.%2.%3.%4."/>
      <w:lvlJc w:val="left"/>
      <w:pPr>
        <w:ind w:left="1080" w:hanging="720"/>
      </w:pPr>
      <w:rPr>
        <w:rFonts w:eastAsia="HelveticaNeueLTStd-Th" w:hint="default"/>
      </w:rPr>
    </w:lvl>
    <w:lvl w:ilvl="4">
      <w:start w:val="1"/>
      <w:numFmt w:val="decimal"/>
      <w:isLgl/>
      <w:lvlText w:val="%1.%2.%3.%4.%5."/>
      <w:lvlJc w:val="left"/>
      <w:pPr>
        <w:ind w:left="1440" w:hanging="1080"/>
      </w:pPr>
      <w:rPr>
        <w:rFonts w:eastAsia="HelveticaNeueLTStd-Th" w:hint="default"/>
      </w:rPr>
    </w:lvl>
    <w:lvl w:ilvl="5">
      <w:start w:val="1"/>
      <w:numFmt w:val="decimal"/>
      <w:isLgl/>
      <w:lvlText w:val="%1.%2.%3.%4.%5.%6."/>
      <w:lvlJc w:val="left"/>
      <w:pPr>
        <w:ind w:left="1440" w:hanging="1080"/>
      </w:pPr>
      <w:rPr>
        <w:rFonts w:eastAsia="HelveticaNeueLTStd-Th" w:hint="default"/>
      </w:rPr>
    </w:lvl>
    <w:lvl w:ilvl="6">
      <w:start w:val="1"/>
      <w:numFmt w:val="decimal"/>
      <w:isLgl/>
      <w:lvlText w:val="%1.%2.%3.%4.%5.%6.%7."/>
      <w:lvlJc w:val="left"/>
      <w:pPr>
        <w:ind w:left="1440" w:hanging="1080"/>
      </w:pPr>
      <w:rPr>
        <w:rFonts w:eastAsia="HelveticaNeueLTStd-Th" w:hint="default"/>
      </w:rPr>
    </w:lvl>
    <w:lvl w:ilvl="7">
      <w:start w:val="1"/>
      <w:numFmt w:val="decimal"/>
      <w:isLgl/>
      <w:lvlText w:val="%1.%2.%3.%4.%5.%6.%7.%8."/>
      <w:lvlJc w:val="left"/>
      <w:pPr>
        <w:ind w:left="1800" w:hanging="1440"/>
      </w:pPr>
      <w:rPr>
        <w:rFonts w:eastAsia="HelveticaNeueLTStd-Th" w:hint="default"/>
      </w:rPr>
    </w:lvl>
    <w:lvl w:ilvl="8">
      <w:start w:val="1"/>
      <w:numFmt w:val="decimal"/>
      <w:isLgl/>
      <w:lvlText w:val="%1.%2.%3.%4.%5.%6.%7.%8.%9."/>
      <w:lvlJc w:val="left"/>
      <w:pPr>
        <w:ind w:left="1800" w:hanging="1440"/>
      </w:pPr>
      <w:rPr>
        <w:rFonts w:eastAsia="HelveticaNeueLTStd-Th" w:hint="default"/>
      </w:rPr>
    </w:lvl>
  </w:abstractNum>
  <w:abstractNum w:abstractNumId="11" w15:restartNumberingAfterBreak="0">
    <w:nsid w:val="48B8766C"/>
    <w:multiLevelType w:val="hybridMultilevel"/>
    <w:tmpl w:val="AEBC0262"/>
    <w:lvl w:ilvl="0" w:tplc="FFFFFFFF">
      <w:start w:val="1"/>
      <w:numFmt w:val="decimal"/>
      <w:pStyle w:val="Listaconvietas4"/>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2" w15:restartNumberingAfterBreak="0">
    <w:nsid w:val="709971A4"/>
    <w:multiLevelType w:val="multilevel"/>
    <w:tmpl w:val="F58A6FC0"/>
    <w:lvl w:ilvl="0">
      <w:start w:val="1"/>
      <w:numFmt w:val="decimal"/>
      <w:lvlText w:val="%1."/>
      <w:lvlJc w:val="left"/>
      <w:pPr>
        <w:tabs>
          <w:tab w:val="num" w:pos="432"/>
        </w:tabs>
        <w:ind w:left="432" w:hanging="432"/>
      </w:pPr>
      <w:rPr>
        <w:rFonts w:ascii="Century Gothic" w:eastAsia="Times New Roman" w:hAnsi="Century Gothic" w:cs="Times New Roman"/>
      </w:rPr>
    </w:lvl>
    <w:lvl w:ilvl="1">
      <w:start w:val="1"/>
      <w:numFmt w:val="decimal"/>
      <w:lvlText w:val="%1.%2"/>
      <w:lvlJc w:val="left"/>
      <w:pPr>
        <w:tabs>
          <w:tab w:val="num" w:pos="-3535"/>
        </w:tabs>
        <w:ind w:left="-3535" w:hanging="576"/>
      </w:pPr>
      <w:rPr>
        <w:rFonts w:cs="Times New Roman"/>
      </w:rPr>
    </w:lvl>
    <w:lvl w:ilvl="2">
      <w:start w:val="1"/>
      <w:numFmt w:val="decimal"/>
      <w:lvlText w:val="%1.%2.%3"/>
      <w:lvlJc w:val="left"/>
      <w:pPr>
        <w:tabs>
          <w:tab w:val="num" w:pos="-3249"/>
        </w:tabs>
        <w:ind w:left="-3249" w:hanging="720"/>
      </w:pPr>
      <w:rPr>
        <w:rFonts w:cs="Times New Roman"/>
      </w:rPr>
    </w:lvl>
    <w:lvl w:ilvl="3">
      <w:start w:val="1"/>
      <w:numFmt w:val="decimal"/>
      <w:lvlText w:val="%1.%2.%3.%4"/>
      <w:lvlJc w:val="left"/>
      <w:pPr>
        <w:tabs>
          <w:tab w:val="num" w:pos="-3247"/>
        </w:tabs>
        <w:ind w:left="-3247" w:hanging="864"/>
      </w:pPr>
      <w:rPr>
        <w:rFonts w:cs="Times New Roman"/>
      </w:rPr>
    </w:lvl>
    <w:lvl w:ilvl="4">
      <w:start w:val="1"/>
      <w:numFmt w:val="decimal"/>
      <w:lvlText w:val="%1.%2.%3.%4.%5"/>
      <w:lvlJc w:val="left"/>
      <w:pPr>
        <w:tabs>
          <w:tab w:val="num" w:pos="-3103"/>
        </w:tabs>
        <w:ind w:left="-3103" w:hanging="1008"/>
      </w:pPr>
      <w:rPr>
        <w:rFonts w:cs="Times New Roman"/>
      </w:rPr>
    </w:lvl>
    <w:lvl w:ilvl="5">
      <w:start w:val="1"/>
      <w:numFmt w:val="decimal"/>
      <w:lvlText w:val="%1.%2.%3.%4.%5.%6"/>
      <w:lvlJc w:val="left"/>
      <w:pPr>
        <w:tabs>
          <w:tab w:val="num" w:pos="-2959"/>
        </w:tabs>
        <w:ind w:left="-2959" w:hanging="1152"/>
      </w:pPr>
      <w:rPr>
        <w:rFonts w:cs="Times New Roman"/>
      </w:rPr>
    </w:lvl>
    <w:lvl w:ilvl="6">
      <w:start w:val="1"/>
      <w:numFmt w:val="decimal"/>
      <w:lvlText w:val="%1.%2.%3.%4.%5.%6.%7"/>
      <w:lvlJc w:val="left"/>
      <w:pPr>
        <w:tabs>
          <w:tab w:val="num" w:pos="-2815"/>
        </w:tabs>
        <w:ind w:left="-2815" w:hanging="1296"/>
      </w:pPr>
      <w:rPr>
        <w:rFonts w:cs="Times New Roman"/>
      </w:rPr>
    </w:lvl>
    <w:lvl w:ilvl="7">
      <w:start w:val="1"/>
      <w:numFmt w:val="decimal"/>
      <w:lvlText w:val="%1.%2.%3.%4.%5.%6.%7.%8"/>
      <w:lvlJc w:val="left"/>
      <w:pPr>
        <w:tabs>
          <w:tab w:val="num" w:pos="-2671"/>
        </w:tabs>
        <w:ind w:left="-2671" w:hanging="1440"/>
      </w:pPr>
      <w:rPr>
        <w:rFonts w:cs="Times New Roman"/>
      </w:rPr>
    </w:lvl>
    <w:lvl w:ilvl="8">
      <w:start w:val="1"/>
      <w:numFmt w:val="decimal"/>
      <w:lvlText w:val="%1.%2.%3.%4.%5.%6.%7.%8.%9"/>
      <w:lvlJc w:val="left"/>
      <w:pPr>
        <w:tabs>
          <w:tab w:val="num" w:pos="-2527"/>
        </w:tabs>
        <w:ind w:left="-2527" w:hanging="1584"/>
      </w:pPr>
      <w:rPr>
        <w:rFonts w:cs="Times New Roman"/>
      </w:rPr>
    </w:lvl>
  </w:abstractNum>
  <w:abstractNum w:abstractNumId="13" w15:restartNumberingAfterBreak="0">
    <w:nsid w:val="73D50AB2"/>
    <w:multiLevelType w:val="hybridMultilevel"/>
    <w:tmpl w:val="DB945A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0"/>
  </w:num>
  <w:num w:numId="2">
    <w:abstractNumId w:val="6"/>
  </w:num>
  <w:num w:numId="3">
    <w:abstractNumId w:val="13"/>
  </w:num>
  <w:num w:numId="4">
    <w:abstractNumId w:val="12"/>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0"/>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9"/>
  </w:num>
  <w:num w:numId="11">
    <w:abstractNumId w:val="7"/>
  </w:num>
  <w:num w:numId="12">
    <w:abstractNumId w:val="5"/>
  </w:num>
  <w:num w:numId="13">
    <w:abstractNumId w:val="8"/>
  </w:num>
  <w:num w:numId="14">
    <w:abstractNumId w:val="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ES" w:vendorID="64" w:dllVersion="6" w:nlCheck="1" w:checkStyle="1"/>
  <w:activeWritingStyle w:appName="MSWord" w:lang="es-MX" w:vendorID="64" w:dllVersion="6" w:nlCheck="1" w:checkStyle="1"/>
  <w:activeWritingStyle w:appName="MSWord" w:lang="es-CO" w:vendorID="64" w:dllVersion="6" w:nlCheck="1" w:checkStyle="1"/>
  <w:activeWritingStyle w:appName="MSWord" w:lang="es-MX" w:vendorID="64" w:dllVersion="0" w:nlCheck="1" w:checkStyle="0"/>
  <w:activeWritingStyle w:appName="MSWord" w:lang="es-ES" w:vendorID="64" w:dllVersion="0" w:nlCheck="1" w:checkStyle="0"/>
  <w:activeWritingStyle w:appName="MSWord" w:lang="pt-BR" w:vendorID="64" w:dllVersion="0" w:nlCheck="1" w:checkStyle="0"/>
  <w:activeWritingStyle w:appName="MSWord" w:lang="es-CO" w:vendorID="64" w:dllVersion="0" w:nlCheck="1" w:checkStyle="0"/>
  <w:activeWritingStyle w:appName="MSWord" w:lang="es-MX" w:vendorID="64" w:dllVersion="131078" w:nlCheck="1" w:checkStyle="1"/>
  <w:activeWritingStyle w:appName="MSWord" w:lang="es-ES" w:vendorID="64" w:dllVersion="131078" w:nlCheck="1" w:checkStyle="1"/>
  <w:activeWritingStyle w:appName="MSWord" w:lang="pt-BR" w:vendorID="64" w:dllVersion="131078" w:nlCheck="1" w:checkStyle="0"/>
  <w:activeWritingStyle w:appName="MSWord" w:lang="es-CO" w:vendorID="64" w:dllVersion="131078" w:nlCheck="1" w:checkStyle="1"/>
  <w:activeWritingStyle w:appName="MSWord" w:lang="es-ES_tradnl" w:vendorID="64" w:dllVersion="131078" w:nlCheck="1" w:checkStyle="1"/>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657E"/>
    <w:rsid w:val="00020722"/>
    <w:rsid w:val="000636F7"/>
    <w:rsid w:val="00065AAD"/>
    <w:rsid w:val="000855B5"/>
    <w:rsid w:val="000960C7"/>
    <w:rsid w:val="000D67C4"/>
    <w:rsid w:val="00101C2C"/>
    <w:rsid w:val="0011255D"/>
    <w:rsid w:val="0014274B"/>
    <w:rsid w:val="00150860"/>
    <w:rsid w:val="00194A65"/>
    <w:rsid w:val="001B0734"/>
    <w:rsid w:val="001B5D66"/>
    <w:rsid w:val="001C4D9F"/>
    <w:rsid w:val="001F5EDA"/>
    <w:rsid w:val="001F7EAB"/>
    <w:rsid w:val="00220B73"/>
    <w:rsid w:val="002250EF"/>
    <w:rsid w:val="00227408"/>
    <w:rsid w:val="00271748"/>
    <w:rsid w:val="002E11F5"/>
    <w:rsid w:val="002E4CAB"/>
    <w:rsid w:val="002E657E"/>
    <w:rsid w:val="00300C87"/>
    <w:rsid w:val="0030382E"/>
    <w:rsid w:val="00315BCA"/>
    <w:rsid w:val="00322FEB"/>
    <w:rsid w:val="0033670E"/>
    <w:rsid w:val="003731E5"/>
    <w:rsid w:val="003B5A10"/>
    <w:rsid w:val="003D1878"/>
    <w:rsid w:val="003E0F87"/>
    <w:rsid w:val="0041543F"/>
    <w:rsid w:val="00415569"/>
    <w:rsid w:val="00427DC7"/>
    <w:rsid w:val="00461C58"/>
    <w:rsid w:val="00480E2D"/>
    <w:rsid w:val="00573415"/>
    <w:rsid w:val="00596F9B"/>
    <w:rsid w:val="005B259C"/>
    <w:rsid w:val="00602F99"/>
    <w:rsid w:val="00624DF3"/>
    <w:rsid w:val="006354BD"/>
    <w:rsid w:val="0065430C"/>
    <w:rsid w:val="00685C08"/>
    <w:rsid w:val="006A0EFB"/>
    <w:rsid w:val="006A4F5D"/>
    <w:rsid w:val="006B209A"/>
    <w:rsid w:val="006B6371"/>
    <w:rsid w:val="006D3348"/>
    <w:rsid w:val="0070371D"/>
    <w:rsid w:val="00710E18"/>
    <w:rsid w:val="0072296F"/>
    <w:rsid w:val="007349ED"/>
    <w:rsid w:val="007503AC"/>
    <w:rsid w:val="007B45BF"/>
    <w:rsid w:val="00804C9E"/>
    <w:rsid w:val="008415CC"/>
    <w:rsid w:val="00847BD6"/>
    <w:rsid w:val="008852C6"/>
    <w:rsid w:val="00895894"/>
    <w:rsid w:val="008D118A"/>
    <w:rsid w:val="00931DC4"/>
    <w:rsid w:val="00957C7D"/>
    <w:rsid w:val="0098731A"/>
    <w:rsid w:val="009905E3"/>
    <w:rsid w:val="009977C2"/>
    <w:rsid w:val="009A5BAA"/>
    <w:rsid w:val="009E5C37"/>
    <w:rsid w:val="00A054A9"/>
    <w:rsid w:val="00A555AD"/>
    <w:rsid w:val="00AA047B"/>
    <w:rsid w:val="00AD06B0"/>
    <w:rsid w:val="00AD2591"/>
    <w:rsid w:val="00B06363"/>
    <w:rsid w:val="00B10253"/>
    <w:rsid w:val="00B120C1"/>
    <w:rsid w:val="00B31EB7"/>
    <w:rsid w:val="00BC7470"/>
    <w:rsid w:val="00BD729B"/>
    <w:rsid w:val="00BF33B1"/>
    <w:rsid w:val="00C12623"/>
    <w:rsid w:val="00C53067"/>
    <w:rsid w:val="00C741F0"/>
    <w:rsid w:val="00C74608"/>
    <w:rsid w:val="00D225D1"/>
    <w:rsid w:val="00D23895"/>
    <w:rsid w:val="00D73BC6"/>
    <w:rsid w:val="00D8043F"/>
    <w:rsid w:val="00DA7D38"/>
    <w:rsid w:val="00DE72B3"/>
    <w:rsid w:val="00DF715C"/>
    <w:rsid w:val="00E2532B"/>
    <w:rsid w:val="00E73F23"/>
    <w:rsid w:val="00E86FD8"/>
    <w:rsid w:val="00F106CF"/>
    <w:rsid w:val="00F45859"/>
    <w:rsid w:val="00F821A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7B06CE"/>
  <w15:chartTrackingRefBased/>
  <w15:docId w15:val="{ADD6F01F-2529-4F59-8C8E-96E2294ABF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657E"/>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322FEB"/>
    <w:pPr>
      <w:keepNext/>
      <w:keepLines/>
      <w:tabs>
        <w:tab w:val="num" w:pos="432"/>
      </w:tabs>
      <w:spacing w:before="480" w:line="276" w:lineRule="auto"/>
      <w:ind w:left="432" w:hanging="432"/>
      <w:jc w:val="both"/>
      <w:outlineLvl w:val="0"/>
    </w:pPr>
    <w:rPr>
      <w:rFonts w:ascii="Century Gothic" w:hAnsi="Century Gothic"/>
      <w:b/>
      <w:bCs/>
      <w:i/>
      <w:szCs w:val="28"/>
      <w:lang w:eastAsia="en-US"/>
    </w:rPr>
  </w:style>
  <w:style w:type="paragraph" w:styleId="Ttulo2">
    <w:name w:val="heading 2"/>
    <w:basedOn w:val="Normal"/>
    <w:next w:val="Normal"/>
    <w:link w:val="Ttulo2Car"/>
    <w:qFormat/>
    <w:rsid w:val="002E657E"/>
    <w:pPr>
      <w:keepNext/>
      <w:jc w:val="center"/>
      <w:outlineLvl w:val="1"/>
    </w:pPr>
    <w:rPr>
      <w:rFonts w:ascii="Arial" w:hAnsi="Arial" w:cs="Arial"/>
      <w:b/>
      <w:bCs/>
      <w:lang w:val="es-MX"/>
    </w:rPr>
  </w:style>
  <w:style w:type="paragraph" w:styleId="Ttulo3">
    <w:name w:val="heading 3"/>
    <w:basedOn w:val="Normal"/>
    <w:next w:val="Normal"/>
    <w:link w:val="Ttulo3Car"/>
    <w:unhideWhenUsed/>
    <w:qFormat/>
    <w:rsid w:val="00322FEB"/>
    <w:pPr>
      <w:keepNext/>
      <w:keepLines/>
      <w:spacing w:before="40"/>
      <w:outlineLvl w:val="2"/>
    </w:pPr>
    <w:rPr>
      <w:rFonts w:asciiTheme="majorHAnsi" w:eastAsiaTheme="majorEastAsia" w:hAnsiTheme="majorHAnsi" w:cstheme="majorBidi"/>
      <w:color w:val="1F4D78" w:themeColor="accent1" w:themeShade="7F"/>
      <w:lang w:val="es-CO" w:eastAsia="en-US"/>
    </w:rPr>
  </w:style>
  <w:style w:type="paragraph" w:styleId="Ttulo4">
    <w:name w:val="heading 4"/>
    <w:basedOn w:val="Normal"/>
    <w:next w:val="Normal"/>
    <w:link w:val="Ttulo4Car"/>
    <w:uiPriority w:val="9"/>
    <w:unhideWhenUsed/>
    <w:qFormat/>
    <w:rsid w:val="00322FEB"/>
    <w:pPr>
      <w:keepNext/>
      <w:keepLines/>
      <w:tabs>
        <w:tab w:val="num" w:pos="-3247"/>
      </w:tabs>
      <w:spacing w:before="200" w:line="276" w:lineRule="auto"/>
      <w:ind w:left="-3247" w:hanging="864"/>
      <w:jc w:val="both"/>
      <w:outlineLvl w:val="3"/>
    </w:pPr>
    <w:rPr>
      <w:rFonts w:ascii="Arial" w:hAnsi="Arial"/>
      <w:bCs/>
      <w:i/>
      <w:iCs/>
      <w:szCs w:val="22"/>
      <w:lang w:eastAsia="en-US"/>
    </w:rPr>
  </w:style>
  <w:style w:type="paragraph" w:styleId="Ttulo5">
    <w:name w:val="heading 5"/>
    <w:basedOn w:val="Normal"/>
    <w:next w:val="Normal"/>
    <w:link w:val="Ttulo5Car"/>
    <w:uiPriority w:val="9"/>
    <w:semiHidden/>
    <w:unhideWhenUsed/>
    <w:qFormat/>
    <w:rsid w:val="00322FEB"/>
    <w:pPr>
      <w:tabs>
        <w:tab w:val="num" w:pos="3600"/>
      </w:tabs>
      <w:spacing w:before="240" w:after="60"/>
      <w:ind w:left="3600" w:hanging="720"/>
      <w:outlineLvl w:val="4"/>
    </w:pPr>
    <w:rPr>
      <w:rFonts w:ascii="Calibri" w:hAnsi="Calibri"/>
      <w:b/>
      <w:bCs/>
      <w:i/>
      <w:iCs/>
      <w:sz w:val="26"/>
      <w:szCs w:val="26"/>
      <w:lang w:val="en-US"/>
    </w:rPr>
  </w:style>
  <w:style w:type="paragraph" w:styleId="Ttulo6">
    <w:name w:val="heading 6"/>
    <w:basedOn w:val="Normal"/>
    <w:next w:val="Normal"/>
    <w:link w:val="Ttulo6Car"/>
    <w:uiPriority w:val="9"/>
    <w:unhideWhenUsed/>
    <w:qFormat/>
    <w:rsid w:val="00322FEB"/>
    <w:pPr>
      <w:spacing w:before="240" w:after="60"/>
      <w:outlineLvl w:val="5"/>
    </w:pPr>
    <w:rPr>
      <w:rFonts w:ascii="Calibri" w:hAnsi="Calibri"/>
      <w:b/>
      <w:bCs/>
      <w:sz w:val="22"/>
      <w:szCs w:val="22"/>
      <w:lang w:val="es-CO" w:eastAsia="en-US"/>
    </w:rPr>
  </w:style>
  <w:style w:type="paragraph" w:styleId="Ttulo7">
    <w:name w:val="heading 7"/>
    <w:basedOn w:val="Normal"/>
    <w:next w:val="Normal"/>
    <w:link w:val="Ttulo7Car"/>
    <w:uiPriority w:val="9"/>
    <w:unhideWhenUsed/>
    <w:qFormat/>
    <w:rsid w:val="00322FEB"/>
    <w:pPr>
      <w:spacing w:before="240" w:after="60"/>
      <w:outlineLvl w:val="6"/>
    </w:pPr>
    <w:rPr>
      <w:rFonts w:ascii="Calibri" w:hAnsi="Calibri"/>
    </w:rPr>
  </w:style>
  <w:style w:type="paragraph" w:styleId="Ttulo8">
    <w:name w:val="heading 8"/>
    <w:basedOn w:val="Normal"/>
    <w:next w:val="Normal"/>
    <w:link w:val="Ttulo8Car"/>
    <w:uiPriority w:val="9"/>
    <w:semiHidden/>
    <w:unhideWhenUsed/>
    <w:qFormat/>
    <w:rsid w:val="00322FEB"/>
    <w:pPr>
      <w:keepNext/>
      <w:keepLines/>
      <w:spacing w:before="40"/>
      <w:outlineLvl w:val="7"/>
    </w:pPr>
    <w:rPr>
      <w:rFonts w:asciiTheme="majorHAnsi" w:eastAsiaTheme="majorEastAsia" w:hAnsiTheme="majorHAnsi" w:cstheme="majorBidi"/>
      <w:color w:val="272727" w:themeColor="text1" w:themeTint="D8"/>
      <w:sz w:val="21"/>
      <w:szCs w:val="21"/>
      <w:lang w:val="es-CO" w:eastAsia="en-US"/>
    </w:rPr>
  </w:style>
  <w:style w:type="paragraph" w:styleId="Ttulo9">
    <w:name w:val="heading 9"/>
    <w:basedOn w:val="Normal"/>
    <w:next w:val="Normal"/>
    <w:link w:val="Ttulo9Car"/>
    <w:uiPriority w:val="9"/>
    <w:semiHidden/>
    <w:unhideWhenUsed/>
    <w:qFormat/>
    <w:rsid w:val="00322FEB"/>
    <w:pPr>
      <w:keepNext/>
      <w:keepLines/>
      <w:spacing w:before="40"/>
      <w:outlineLvl w:val="8"/>
    </w:pPr>
    <w:rPr>
      <w:rFonts w:asciiTheme="majorHAnsi" w:eastAsiaTheme="majorEastAsia" w:hAnsiTheme="majorHAnsi" w:cstheme="majorBidi"/>
      <w:i/>
      <w:iCs/>
      <w:color w:val="272727" w:themeColor="text1" w:themeTint="D8"/>
      <w:sz w:val="21"/>
      <w:szCs w:val="21"/>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AL Encabezado,Encabezado AL,h,h8,h9,h10,h18"/>
    <w:basedOn w:val="Normal"/>
    <w:link w:val="EncabezadoCar"/>
    <w:uiPriority w:val="99"/>
    <w:unhideWhenUsed/>
    <w:rsid w:val="002E657E"/>
    <w:pPr>
      <w:tabs>
        <w:tab w:val="center" w:pos="4419"/>
        <w:tab w:val="right" w:pos="8838"/>
      </w:tabs>
    </w:pPr>
  </w:style>
  <w:style w:type="character" w:customStyle="1" w:styleId="EncabezadoCar">
    <w:name w:val="Encabezado Car"/>
    <w:aliases w:val="AL Encabezado Car,Encabezado AL Car,h Car,h8 Car,h9 Car,h10 Car,h18 Car"/>
    <w:basedOn w:val="Fuentedeprrafopredeter"/>
    <w:link w:val="Encabezado"/>
    <w:uiPriority w:val="99"/>
    <w:rsid w:val="002E657E"/>
  </w:style>
  <w:style w:type="paragraph" w:styleId="Piedepgina">
    <w:name w:val="footer"/>
    <w:aliases w:val="AL Pie de página,Pie de página AL,f"/>
    <w:basedOn w:val="Normal"/>
    <w:link w:val="PiedepginaCar"/>
    <w:uiPriority w:val="99"/>
    <w:unhideWhenUsed/>
    <w:rsid w:val="002E657E"/>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2E657E"/>
  </w:style>
  <w:style w:type="character" w:customStyle="1" w:styleId="Ttulo2Car">
    <w:name w:val="Título 2 Car"/>
    <w:basedOn w:val="Fuentedeprrafopredeter"/>
    <w:link w:val="Ttulo2"/>
    <w:rsid w:val="002E657E"/>
    <w:rPr>
      <w:rFonts w:ascii="Arial" w:eastAsia="Times New Roman" w:hAnsi="Arial" w:cs="Arial"/>
      <w:b/>
      <w:bCs/>
      <w:sz w:val="24"/>
      <w:szCs w:val="24"/>
      <w:lang w:eastAsia="es-ES"/>
    </w:rPr>
  </w:style>
  <w:style w:type="paragraph" w:styleId="Textocomentario">
    <w:name w:val="annotation text"/>
    <w:basedOn w:val="Normal"/>
    <w:link w:val="TextocomentarioCar"/>
    <w:uiPriority w:val="99"/>
    <w:rsid w:val="002E657E"/>
    <w:rPr>
      <w:sz w:val="20"/>
    </w:rPr>
  </w:style>
  <w:style w:type="character" w:customStyle="1" w:styleId="TextocomentarioCar">
    <w:name w:val="Texto comentario Car"/>
    <w:basedOn w:val="Fuentedeprrafopredeter"/>
    <w:link w:val="Textocomentario"/>
    <w:uiPriority w:val="99"/>
    <w:rsid w:val="002E657E"/>
    <w:rPr>
      <w:rFonts w:ascii="Times New Roman" w:eastAsia="Times New Roman" w:hAnsi="Times New Roman" w:cs="Times New Roman"/>
      <w:sz w:val="20"/>
      <w:szCs w:val="24"/>
      <w:lang w:val="es-ES" w:eastAsia="es-ES"/>
    </w:rPr>
  </w:style>
  <w:style w:type="paragraph" w:styleId="Textoindependiente">
    <w:name w:val="Body Text"/>
    <w:aliases w:val="Subsection Body Text,bt,TextindepT2,Table Bullet 1,body text,body tesx,contents,TABLA DE CONTENIDO 3"/>
    <w:basedOn w:val="Normal"/>
    <w:link w:val="TextoindependienteCar"/>
    <w:qFormat/>
    <w:rsid w:val="002E657E"/>
    <w:pPr>
      <w:jc w:val="both"/>
    </w:pPr>
    <w:rPr>
      <w:rFonts w:ascii="Arial" w:hAnsi="Arial" w:cs="Arial"/>
    </w:rPr>
  </w:style>
  <w:style w:type="character" w:customStyle="1" w:styleId="TextoindependienteCar">
    <w:name w:val="Texto independiente Car"/>
    <w:aliases w:val="Subsection Body Text Car1,bt Car1,TextindepT2 Car,Table Bullet 1 Car,body text Car,body tesx Car,contents Car,TABLA DE CONTENIDO 3 Car"/>
    <w:basedOn w:val="Fuentedeprrafopredeter"/>
    <w:link w:val="Textoindependiente"/>
    <w:rsid w:val="002E657E"/>
    <w:rPr>
      <w:rFonts w:ascii="Arial" w:eastAsia="Times New Roman" w:hAnsi="Arial" w:cs="Arial"/>
      <w:sz w:val="24"/>
      <w:szCs w:val="24"/>
      <w:lang w:val="es-ES" w:eastAsia="es-ES"/>
    </w:rPr>
  </w:style>
  <w:style w:type="paragraph" w:styleId="Cierre">
    <w:name w:val="Closing"/>
    <w:basedOn w:val="Normal"/>
    <w:link w:val="CierreCar"/>
    <w:rsid w:val="002E657E"/>
    <w:pPr>
      <w:spacing w:line="220" w:lineRule="atLeast"/>
      <w:ind w:left="835"/>
    </w:pPr>
    <w:rPr>
      <w:sz w:val="20"/>
      <w:szCs w:val="20"/>
    </w:rPr>
  </w:style>
  <w:style w:type="character" w:customStyle="1" w:styleId="CierreCar">
    <w:name w:val="Cierre Car"/>
    <w:basedOn w:val="Fuentedeprrafopredeter"/>
    <w:link w:val="Cierre"/>
    <w:rsid w:val="002E657E"/>
    <w:rPr>
      <w:rFonts w:ascii="Times New Roman" w:eastAsia="Times New Roman" w:hAnsi="Times New Roman" w:cs="Times New Roman"/>
      <w:sz w:val="20"/>
      <w:szCs w:val="20"/>
      <w:lang w:val="es-ES" w:eastAsia="es-ES"/>
    </w:rPr>
  </w:style>
  <w:style w:type="character" w:customStyle="1" w:styleId="Rtulodeencabezadodemensaje">
    <w:name w:val="Rótulo de encabezado de mensaje"/>
    <w:rsid w:val="002E657E"/>
    <w:rPr>
      <w:rFonts w:ascii="Arial" w:hAnsi="Arial"/>
      <w:b/>
      <w:spacing w:val="-4"/>
      <w:sz w:val="18"/>
      <w:vertAlign w:val="baseline"/>
      <w:lang w:bidi="ar-SA"/>
    </w:rPr>
  </w:style>
  <w:style w:type="paragraph" w:styleId="Encabezadodemensaje">
    <w:name w:val="Message Header"/>
    <w:basedOn w:val="Textoindependiente"/>
    <w:link w:val="EncabezadodemensajeCar"/>
    <w:rsid w:val="002E657E"/>
    <w:pPr>
      <w:keepLines/>
      <w:spacing w:line="415" w:lineRule="atLeast"/>
      <w:ind w:left="1560" w:hanging="720"/>
      <w:jc w:val="left"/>
    </w:pPr>
    <w:rPr>
      <w:rFonts w:ascii="Times New Roman" w:hAnsi="Times New Roman"/>
      <w:sz w:val="20"/>
    </w:rPr>
  </w:style>
  <w:style w:type="character" w:customStyle="1" w:styleId="EncabezadodemensajeCar">
    <w:name w:val="Encabezado de mensaje Car"/>
    <w:basedOn w:val="Fuentedeprrafopredeter"/>
    <w:link w:val="Encabezadodemensaje"/>
    <w:rsid w:val="002E657E"/>
    <w:rPr>
      <w:rFonts w:ascii="Times New Roman" w:eastAsia="Times New Roman" w:hAnsi="Times New Roman" w:cs="Arial"/>
      <w:sz w:val="20"/>
      <w:szCs w:val="24"/>
      <w:lang w:val="es-ES" w:eastAsia="es-ES"/>
    </w:rPr>
  </w:style>
  <w:style w:type="paragraph" w:customStyle="1" w:styleId="Encabezadodemensaje-ltima">
    <w:name w:val="Encabezado de mensaje - última"/>
    <w:basedOn w:val="Encabezadodemensaje"/>
    <w:next w:val="Textoindependiente"/>
    <w:rsid w:val="002E657E"/>
    <w:pPr>
      <w:pBdr>
        <w:bottom w:val="single" w:sz="6" w:space="22" w:color="auto"/>
      </w:pBdr>
      <w:spacing w:after="400"/>
    </w:pPr>
  </w:style>
  <w:style w:type="character" w:customStyle="1" w:styleId="A9">
    <w:name w:val="A9"/>
    <w:uiPriority w:val="99"/>
    <w:rsid w:val="00322FEB"/>
    <w:rPr>
      <w:color w:val="211D1E"/>
      <w:sz w:val="19"/>
    </w:rPr>
  </w:style>
  <w:style w:type="paragraph" w:styleId="Prrafodelista">
    <w:name w:val="List Paragraph"/>
    <w:aliases w:val="HOJA,Bolita,List Paragraph,Párrafo de lista4,BOLADEF,Párrafo de lista3,Párrafo de lista21,BOLA,Nivel 1 OS,Colorful List Accent 1,Colorful List - Accent 11,Lista vistosa - Énfasis 11,COLEGIO,Bullet List,FooterText,numbered,Bullets,lp,HO"/>
    <w:basedOn w:val="Normal"/>
    <w:link w:val="PrrafodelistaCar"/>
    <w:uiPriority w:val="34"/>
    <w:qFormat/>
    <w:rsid w:val="00322FEB"/>
    <w:pPr>
      <w:ind w:left="720"/>
      <w:contextualSpacing/>
    </w:pPr>
    <w:rPr>
      <w:rFonts w:ascii="Calibri" w:hAnsi="Calibri"/>
      <w:sz w:val="22"/>
      <w:szCs w:val="22"/>
      <w:lang w:val="es-CO" w:eastAsia="en-U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a vistosa - Énfasis 11 Car"/>
    <w:basedOn w:val="Fuentedeprrafopredeter"/>
    <w:link w:val="Prrafodelista"/>
    <w:uiPriority w:val="34"/>
    <w:qFormat/>
    <w:locked/>
    <w:rsid w:val="00322FEB"/>
    <w:rPr>
      <w:rFonts w:ascii="Calibri" w:eastAsia="Times New Roman" w:hAnsi="Calibri" w:cs="Times New Roman"/>
      <w:lang w:val="es-CO"/>
    </w:rPr>
  </w:style>
  <w:style w:type="paragraph" w:styleId="Continuarlista3">
    <w:name w:val="List Continue 3"/>
    <w:basedOn w:val="Normal"/>
    <w:unhideWhenUsed/>
    <w:rsid w:val="00322FEB"/>
    <w:pPr>
      <w:spacing w:after="120"/>
      <w:ind w:left="849"/>
      <w:contextualSpacing/>
    </w:pPr>
  </w:style>
  <w:style w:type="character" w:customStyle="1" w:styleId="Ttulo1Car">
    <w:name w:val="Título 1 Car"/>
    <w:basedOn w:val="Fuentedeprrafopredeter"/>
    <w:link w:val="Ttulo1"/>
    <w:rsid w:val="00322FEB"/>
    <w:rPr>
      <w:rFonts w:ascii="Century Gothic" w:eastAsia="Times New Roman" w:hAnsi="Century Gothic" w:cs="Times New Roman"/>
      <w:b/>
      <w:bCs/>
      <w:i/>
      <w:sz w:val="24"/>
      <w:szCs w:val="28"/>
      <w:lang w:val="es-ES"/>
    </w:rPr>
  </w:style>
  <w:style w:type="character" w:customStyle="1" w:styleId="Ttulo3Car">
    <w:name w:val="Título 3 Car"/>
    <w:basedOn w:val="Fuentedeprrafopredeter"/>
    <w:link w:val="Ttulo3"/>
    <w:rsid w:val="00322FEB"/>
    <w:rPr>
      <w:rFonts w:asciiTheme="majorHAnsi" w:eastAsiaTheme="majorEastAsia" w:hAnsiTheme="majorHAnsi" w:cstheme="majorBidi"/>
      <w:color w:val="1F4D78" w:themeColor="accent1" w:themeShade="7F"/>
      <w:sz w:val="24"/>
      <w:szCs w:val="24"/>
      <w:lang w:val="es-CO"/>
    </w:rPr>
  </w:style>
  <w:style w:type="character" w:customStyle="1" w:styleId="Ttulo4Car">
    <w:name w:val="Título 4 Car"/>
    <w:basedOn w:val="Fuentedeprrafopredeter"/>
    <w:link w:val="Ttulo4"/>
    <w:uiPriority w:val="9"/>
    <w:rsid w:val="00322FEB"/>
    <w:rPr>
      <w:rFonts w:ascii="Arial" w:eastAsia="Times New Roman" w:hAnsi="Arial" w:cs="Times New Roman"/>
      <w:bCs/>
      <w:i/>
      <w:iCs/>
      <w:sz w:val="24"/>
      <w:lang w:val="es-ES"/>
    </w:rPr>
  </w:style>
  <w:style w:type="character" w:customStyle="1" w:styleId="Ttulo5Car">
    <w:name w:val="Título 5 Car"/>
    <w:basedOn w:val="Fuentedeprrafopredeter"/>
    <w:link w:val="Ttulo5"/>
    <w:uiPriority w:val="9"/>
    <w:semiHidden/>
    <w:rsid w:val="00322FEB"/>
    <w:rPr>
      <w:rFonts w:ascii="Calibri" w:eastAsia="Times New Roman" w:hAnsi="Calibri" w:cs="Times New Roman"/>
      <w:b/>
      <w:bCs/>
      <w:i/>
      <w:iCs/>
      <w:sz w:val="26"/>
      <w:szCs w:val="26"/>
      <w:lang w:val="en-US" w:eastAsia="es-ES"/>
    </w:rPr>
  </w:style>
  <w:style w:type="character" w:customStyle="1" w:styleId="Ttulo6Car">
    <w:name w:val="Título 6 Car"/>
    <w:basedOn w:val="Fuentedeprrafopredeter"/>
    <w:link w:val="Ttulo6"/>
    <w:uiPriority w:val="9"/>
    <w:rsid w:val="00322FEB"/>
    <w:rPr>
      <w:rFonts w:ascii="Calibri" w:eastAsia="Times New Roman" w:hAnsi="Calibri" w:cs="Times New Roman"/>
      <w:b/>
      <w:bCs/>
      <w:lang w:val="es-CO"/>
    </w:rPr>
  </w:style>
  <w:style w:type="character" w:customStyle="1" w:styleId="Ttulo7Car">
    <w:name w:val="Título 7 Car"/>
    <w:basedOn w:val="Fuentedeprrafopredeter"/>
    <w:link w:val="Ttulo7"/>
    <w:uiPriority w:val="9"/>
    <w:rsid w:val="00322FEB"/>
    <w:rPr>
      <w:rFonts w:ascii="Calibri" w:eastAsia="Times New Roman" w:hAnsi="Calibri" w:cs="Times New Roman"/>
      <w:sz w:val="24"/>
      <w:szCs w:val="24"/>
      <w:lang w:val="es-ES" w:eastAsia="es-ES"/>
    </w:rPr>
  </w:style>
  <w:style w:type="character" w:customStyle="1" w:styleId="Ttulo8Car">
    <w:name w:val="Título 8 Car"/>
    <w:basedOn w:val="Fuentedeprrafopredeter"/>
    <w:link w:val="Ttulo8"/>
    <w:uiPriority w:val="9"/>
    <w:semiHidden/>
    <w:rsid w:val="00322FEB"/>
    <w:rPr>
      <w:rFonts w:asciiTheme="majorHAnsi" w:eastAsiaTheme="majorEastAsia" w:hAnsiTheme="majorHAnsi" w:cstheme="majorBidi"/>
      <w:color w:val="272727" w:themeColor="text1" w:themeTint="D8"/>
      <w:sz w:val="21"/>
      <w:szCs w:val="21"/>
      <w:lang w:val="es-CO"/>
    </w:rPr>
  </w:style>
  <w:style w:type="character" w:customStyle="1" w:styleId="Ttulo9Car">
    <w:name w:val="Título 9 Car"/>
    <w:basedOn w:val="Fuentedeprrafopredeter"/>
    <w:link w:val="Ttulo9"/>
    <w:uiPriority w:val="9"/>
    <w:semiHidden/>
    <w:rsid w:val="00322FEB"/>
    <w:rPr>
      <w:rFonts w:asciiTheme="majorHAnsi" w:eastAsiaTheme="majorEastAsia" w:hAnsiTheme="majorHAnsi" w:cstheme="majorBidi"/>
      <w:i/>
      <w:iCs/>
      <w:color w:val="272727" w:themeColor="text1" w:themeTint="D8"/>
      <w:sz w:val="21"/>
      <w:szCs w:val="21"/>
      <w:lang w:val="es-CO"/>
    </w:rPr>
  </w:style>
  <w:style w:type="paragraph" w:customStyle="1" w:styleId="Default">
    <w:name w:val="Default"/>
    <w:link w:val="DefaultCar"/>
    <w:qFormat/>
    <w:rsid w:val="00322FEB"/>
    <w:pPr>
      <w:autoSpaceDE w:val="0"/>
      <w:autoSpaceDN w:val="0"/>
      <w:adjustRightInd w:val="0"/>
      <w:spacing w:after="0" w:line="240" w:lineRule="auto"/>
    </w:pPr>
    <w:rPr>
      <w:rFonts w:ascii="Bookman Old Style" w:eastAsia="Times New Roman" w:hAnsi="Bookman Old Style" w:cs="Times New Roman"/>
      <w:color w:val="000000"/>
      <w:sz w:val="24"/>
      <w:szCs w:val="24"/>
      <w:lang w:val="es-CO" w:eastAsia="es-CO"/>
    </w:rPr>
  </w:style>
  <w:style w:type="character" w:customStyle="1" w:styleId="DefaultCar">
    <w:name w:val="Default Car"/>
    <w:link w:val="Default"/>
    <w:qFormat/>
    <w:locked/>
    <w:rsid w:val="00322FEB"/>
    <w:rPr>
      <w:rFonts w:ascii="Bookman Old Style" w:eastAsia="Times New Roman" w:hAnsi="Bookman Old Style" w:cs="Times New Roman"/>
      <w:color w:val="000000"/>
      <w:sz w:val="24"/>
      <w:szCs w:val="24"/>
      <w:lang w:val="es-CO" w:eastAsia="es-CO"/>
    </w:rPr>
  </w:style>
  <w:style w:type="paragraph" w:customStyle="1" w:styleId="Titulo3">
    <w:name w:val="Titulo 3"/>
    <w:basedOn w:val="Ttulo2"/>
    <w:link w:val="Titulo3Car"/>
    <w:qFormat/>
    <w:rsid w:val="00322FEB"/>
    <w:pPr>
      <w:keepLines/>
      <w:tabs>
        <w:tab w:val="num" w:pos="-3249"/>
        <w:tab w:val="num" w:pos="720"/>
      </w:tabs>
      <w:spacing w:line="276" w:lineRule="auto"/>
      <w:ind w:left="720" w:hanging="720"/>
      <w:jc w:val="both"/>
    </w:pPr>
    <w:rPr>
      <w:rFonts w:ascii="Century Gothic" w:hAnsi="Century Gothic" w:cs="Times New Roman"/>
      <w:szCs w:val="26"/>
      <w:lang w:val="es-ES" w:eastAsia="en-US"/>
    </w:rPr>
  </w:style>
  <w:style w:type="character" w:customStyle="1" w:styleId="Titulo3Car">
    <w:name w:val="Titulo 3 Car"/>
    <w:link w:val="Titulo3"/>
    <w:locked/>
    <w:rsid w:val="00322FEB"/>
    <w:rPr>
      <w:rFonts w:ascii="Century Gothic" w:eastAsia="Times New Roman" w:hAnsi="Century Gothic" w:cs="Times New Roman"/>
      <w:b/>
      <w:bCs/>
      <w:sz w:val="24"/>
      <w:szCs w:val="26"/>
      <w:lang w:val="es-ES"/>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
    <w:basedOn w:val="Normal"/>
    <w:link w:val="TextonotapieCar"/>
    <w:unhideWhenUsed/>
    <w:qFormat/>
    <w:rsid w:val="00322FEB"/>
    <w:rPr>
      <w:rFonts w:ascii="Calibri" w:hAnsi="Calibri"/>
      <w:sz w:val="20"/>
      <w:szCs w:val="20"/>
      <w:lang w:val="es-CO" w:eastAsia="en-U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rsid w:val="00322FEB"/>
    <w:rPr>
      <w:rFonts w:ascii="Calibri" w:eastAsia="Times New Roman" w:hAnsi="Calibri" w:cs="Times New Roman"/>
      <w:sz w:val="20"/>
      <w:szCs w:val="20"/>
      <w:lang w:val="es-CO"/>
    </w:rPr>
  </w:style>
  <w:style w:type="character" w:styleId="Refdenotaalpie">
    <w:name w:val="footnote reference"/>
    <w:aliases w:val="Texto de nota al pie,Footnotes refss,Appel note de bas de page,referencia nota al pie,Footnote number,BVI fnr"/>
    <w:uiPriority w:val="99"/>
    <w:unhideWhenUsed/>
    <w:rsid w:val="00322FEB"/>
    <w:rPr>
      <w:vertAlign w:val="superscript"/>
    </w:rPr>
  </w:style>
  <w:style w:type="paragraph" w:styleId="Sinespaciado">
    <w:name w:val="No Spacing"/>
    <w:aliases w:val="ANEXOS,Aries,k"/>
    <w:link w:val="SinespaciadoCar"/>
    <w:uiPriority w:val="1"/>
    <w:qFormat/>
    <w:rsid w:val="00322FEB"/>
    <w:pPr>
      <w:widowControl w:val="0"/>
      <w:overflowPunct w:val="0"/>
      <w:autoSpaceDE w:val="0"/>
      <w:autoSpaceDN w:val="0"/>
      <w:adjustRightInd w:val="0"/>
      <w:spacing w:after="0" w:line="240" w:lineRule="auto"/>
    </w:pPr>
    <w:rPr>
      <w:rFonts w:ascii="Courier" w:eastAsia="Times New Roman" w:hAnsi="Courier" w:cs="Times New Roman"/>
      <w:sz w:val="24"/>
      <w:szCs w:val="20"/>
      <w:lang w:val="es-ES_tradnl" w:eastAsia="es-ES"/>
    </w:rPr>
  </w:style>
  <w:style w:type="paragraph" w:customStyle="1" w:styleId="Subttulo2">
    <w:name w:val="Subtítulo 2"/>
    <w:basedOn w:val="Normal"/>
    <w:next w:val="Normal"/>
    <w:rsid w:val="00322FEB"/>
    <w:pPr>
      <w:tabs>
        <w:tab w:val="left" w:pos="567"/>
      </w:tabs>
      <w:ind w:left="567" w:hanging="737"/>
      <w:jc w:val="both"/>
      <w:outlineLvl w:val="1"/>
    </w:pPr>
    <w:rPr>
      <w:rFonts w:ascii="Arial" w:hAnsi="Arial"/>
      <w:b/>
      <w:color w:val="000000"/>
      <w:sz w:val="20"/>
      <w:szCs w:val="20"/>
      <w:lang w:val="es-CO"/>
    </w:rPr>
  </w:style>
  <w:style w:type="paragraph" w:customStyle="1" w:styleId="textodenotaalfinal">
    <w:name w:val="textodenotaalfinal"/>
    <w:basedOn w:val="Normal"/>
    <w:uiPriority w:val="99"/>
    <w:rsid w:val="00322FEB"/>
    <w:pPr>
      <w:overflowPunct w:val="0"/>
      <w:autoSpaceDE w:val="0"/>
      <w:autoSpaceDN w:val="0"/>
    </w:pPr>
    <w:rPr>
      <w:rFonts w:ascii="Courier" w:hAnsi="Courier"/>
    </w:rPr>
  </w:style>
  <w:style w:type="paragraph" w:styleId="Subttulo">
    <w:name w:val="Subtitle"/>
    <w:basedOn w:val="Normal"/>
    <w:next w:val="Normal"/>
    <w:link w:val="SubttuloCar"/>
    <w:uiPriority w:val="11"/>
    <w:qFormat/>
    <w:rsid w:val="00322FEB"/>
    <w:pPr>
      <w:numPr>
        <w:ilvl w:val="1"/>
      </w:numPr>
    </w:pPr>
    <w:rPr>
      <w:rFonts w:ascii="Cambria" w:hAnsi="Cambria"/>
      <w:i/>
      <w:iCs/>
      <w:color w:val="4F81BD"/>
      <w:spacing w:val="15"/>
      <w:lang w:val="es-CO" w:eastAsia="en-US"/>
    </w:rPr>
  </w:style>
  <w:style w:type="character" w:customStyle="1" w:styleId="SubttuloCar">
    <w:name w:val="Subtítulo Car"/>
    <w:basedOn w:val="Fuentedeprrafopredeter"/>
    <w:link w:val="Subttulo"/>
    <w:uiPriority w:val="11"/>
    <w:rsid w:val="00322FEB"/>
    <w:rPr>
      <w:rFonts w:ascii="Cambria" w:eastAsia="Times New Roman" w:hAnsi="Cambria" w:cs="Times New Roman"/>
      <w:i/>
      <w:iCs/>
      <w:color w:val="4F81BD"/>
      <w:spacing w:val="15"/>
      <w:sz w:val="24"/>
      <w:szCs w:val="24"/>
      <w:lang w:val="es-CO"/>
    </w:rPr>
  </w:style>
  <w:style w:type="paragraph" w:customStyle="1" w:styleId="Sangra2detindependiente1">
    <w:name w:val="Sangría 2 de t. independiente1"/>
    <w:basedOn w:val="Normal"/>
    <w:uiPriority w:val="99"/>
    <w:rsid w:val="00322FEB"/>
    <w:pPr>
      <w:widowControl w:val="0"/>
      <w:tabs>
        <w:tab w:val="left" w:pos="-720"/>
        <w:tab w:val="left" w:pos="0"/>
        <w:tab w:val="left" w:pos="720"/>
        <w:tab w:val="left" w:pos="1440"/>
        <w:tab w:val="left" w:pos="2160"/>
      </w:tabs>
      <w:suppressAutoHyphens/>
      <w:overflowPunct w:val="0"/>
      <w:autoSpaceDE w:val="0"/>
      <w:autoSpaceDN w:val="0"/>
      <w:adjustRightInd w:val="0"/>
      <w:ind w:left="2880" w:hanging="2880"/>
      <w:jc w:val="both"/>
    </w:pPr>
    <w:rPr>
      <w:rFonts w:ascii="Arial" w:hAnsi="Arial"/>
      <w:b/>
      <w:spacing w:val="-3"/>
      <w:szCs w:val="20"/>
      <w:lang w:val="es-ES_tradnl"/>
    </w:rPr>
  </w:style>
  <w:style w:type="paragraph" w:styleId="Textodeglobo">
    <w:name w:val="Balloon Text"/>
    <w:basedOn w:val="Normal"/>
    <w:link w:val="TextodegloboCar"/>
    <w:uiPriority w:val="99"/>
    <w:unhideWhenUsed/>
    <w:rsid w:val="00322FEB"/>
    <w:rPr>
      <w:rFonts w:ascii="Tahoma" w:hAnsi="Tahoma"/>
      <w:sz w:val="16"/>
      <w:szCs w:val="16"/>
      <w:lang w:val="es-CO" w:eastAsia="en-US"/>
    </w:rPr>
  </w:style>
  <w:style w:type="character" w:customStyle="1" w:styleId="TextodegloboCar">
    <w:name w:val="Texto de globo Car"/>
    <w:basedOn w:val="Fuentedeprrafopredeter"/>
    <w:link w:val="Textodeglobo"/>
    <w:uiPriority w:val="99"/>
    <w:rsid w:val="00322FEB"/>
    <w:rPr>
      <w:rFonts w:ascii="Tahoma" w:eastAsia="Times New Roman" w:hAnsi="Tahoma" w:cs="Times New Roman"/>
      <w:sz w:val="16"/>
      <w:szCs w:val="16"/>
      <w:lang w:val="es-CO"/>
    </w:rPr>
  </w:style>
  <w:style w:type="character" w:customStyle="1" w:styleId="TextoindependienteCar1">
    <w:name w:val="Texto independiente Car1"/>
    <w:aliases w:val="Subsection Body Text Car,bt Car,TextindepT2 Car1,Table Bullet 1 Car1,body text Car1,body tesx Car1,contents Car1,TABLA DE CONTENIDO 3 Car1"/>
    <w:locked/>
    <w:rsid w:val="00322FEB"/>
    <w:rPr>
      <w:rFonts w:ascii="Courier" w:hAnsi="Courier"/>
      <w:sz w:val="24"/>
      <w:lang w:val="es-ES_tradnl" w:eastAsia="es-ES"/>
    </w:rPr>
  </w:style>
  <w:style w:type="paragraph" w:customStyle="1" w:styleId="CM6">
    <w:name w:val="CM6"/>
    <w:basedOn w:val="Default"/>
    <w:next w:val="Default"/>
    <w:rsid w:val="00322FEB"/>
    <w:pPr>
      <w:widowControl w:val="0"/>
      <w:spacing w:line="278" w:lineRule="atLeast"/>
    </w:pPr>
    <w:rPr>
      <w:rFonts w:ascii="BWAAAA+F1" w:hAnsi="BWAAAA+F1"/>
      <w:color w:val="auto"/>
    </w:rPr>
  </w:style>
  <w:style w:type="paragraph" w:customStyle="1" w:styleId="CM39">
    <w:name w:val="CM39"/>
    <w:basedOn w:val="Default"/>
    <w:next w:val="Default"/>
    <w:rsid w:val="00322FEB"/>
    <w:pPr>
      <w:widowControl w:val="0"/>
      <w:spacing w:line="276" w:lineRule="atLeast"/>
    </w:pPr>
    <w:rPr>
      <w:rFonts w:ascii="BWAAAA+F1" w:hAnsi="BWAAAA+F1"/>
      <w:color w:val="auto"/>
    </w:rPr>
  </w:style>
  <w:style w:type="paragraph" w:customStyle="1" w:styleId="t3">
    <w:name w:val="t3"/>
    <w:basedOn w:val="Normal"/>
    <w:rsid w:val="00322FEB"/>
    <w:pPr>
      <w:tabs>
        <w:tab w:val="left" w:pos="2736"/>
      </w:tabs>
      <w:spacing w:after="240"/>
      <w:ind w:left="2736" w:hanging="851"/>
      <w:jc w:val="both"/>
    </w:pPr>
    <w:rPr>
      <w:szCs w:val="20"/>
      <w:lang w:val="es-ES_tradnl"/>
    </w:rPr>
  </w:style>
  <w:style w:type="table" w:styleId="Tablaconcuadrcula">
    <w:name w:val="Table Grid"/>
    <w:basedOn w:val="Tablanormal"/>
    <w:uiPriority w:val="39"/>
    <w:rsid w:val="00322FEB"/>
    <w:pPr>
      <w:spacing w:after="0" w:line="240" w:lineRule="auto"/>
    </w:pPr>
    <w:rPr>
      <w:rFonts w:ascii="Calibri" w:eastAsia="Times New Roman" w:hAnsi="Calibri" w:cs="Calibri"/>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aliases w:val="Car Car Car,Car Car"/>
    <w:basedOn w:val="Normal"/>
    <w:link w:val="Textoindependiente2Car"/>
    <w:unhideWhenUsed/>
    <w:rsid w:val="00322FEB"/>
    <w:pPr>
      <w:spacing w:after="120" w:line="480" w:lineRule="auto"/>
    </w:pPr>
    <w:rPr>
      <w:rFonts w:ascii="Calibri" w:hAnsi="Calibri"/>
      <w:sz w:val="20"/>
      <w:szCs w:val="20"/>
      <w:lang w:val="es-CO" w:eastAsia="en-US"/>
    </w:rPr>
  </w:style>
  <w:style w:type="character" w:customStyle="1" w:styleId="Textoindependiente2Car">
    <w:name w:val="Texto independiente 2 Car"/>
    <w:aliases w:val="Car Car Car Car,Car Car Car2"/>
    <w:basedOn w:val="Fuentedeprrafopredeter"/>
    <w:link w:val="Textoindependiente2"/>
    <w:rsid w:val="00322FEB"/>
    <w:rPr>
      <w:rFonts w:ascii="Calibri" w:eastAsia="Times New Roman" w:hAnsi="Calibri" w:cs="Times New Roman"/>
      <w:sz w:val="20"/>
      <w:szCs w:val="20"/>
      <w:lang w:val="es-CO"/>
    </w:rPr>
  </w:style>
  <w:style w:type="paragraph" w:customStyle="1" w:styleId="Estilo">
    <w:name w:val="Estilo"/>
    <w:uiPriority w:val="99"/>
    <w:rsid w:val="00322FEB"/>
    <w:pPr>
      <w:widowControl w:val="0"/>
      <w:autoSpaceDE w:val="0"/>
      <w:autoSpaceDN w:val="0"/>
      <w:adjustRightInd w:val="0"/>
      <w:spacing w:after="0" w:line="240" w:lineRule="auto"/>
    </w:pPr>
    <w:rPr>
      <w:rFonts w:ascii="Arial" w:eastAsia="Times New Roman" w:hAnsi="Arial" w:cs="Arial"/>
      <w:sz w:val="24"/>
      <w:szCs w:val="24"/>
      <w:lang w:val="es-CO" w:eastAsia="es-CO"/>
    </w:rPr>
  </w:style>
  <w:style w:type="character" w:styleId="Refdecomentario">
    <w:name w:val="annotation reference"/>
    <w:uiPriority w:val="99"/>
    <w:unhideWhenUsed/>
    <w:rsid w:val="00322FEB"/>
    <w:rPr>
      <w:sz w:val="16"/>
      <w:szCs w:val="16"/>
    </w:rPr>
  </w:style>
  <w:style w:type="paragraph" w:styleId="Asuntodelcomentario">
    <w:name w:val="annotation subject"/>
    <w:basedOn w:val="Textocomentario"/>
    <w:next w:val="Textocomentario"/>
    <w:link w:val="AsuntodelcomentarioCar"/>
    <w:uiPriority w:val="99"/>
    <w:unhideWhenUsed/>
    <w:rsid w:val="00322FEB"/>
    <w:rPr>
      <w:rFonts w:ascii="Calibri" w:hAnsi="Calibri"/>
      <w:b/>
      <w:bCs/>
      <w:szCs w:val="20"/>
      <w:lang w:val="es-CO" w:eastAsia="en-US"/>
    </w:rPr>
  </w:style>
  <w:style w:type="character" w:customStyle="1" w:styleId="AsuntodelcomentarioCar">
    <w:name w:val="Asunto del comentario Car"/>
    <w:basedOn w:val="TextocomentarioCar"/>
    <w:link w:val="Asuntodelcomentario"/>
    <w:uiPriority w:val="99"/>
    <w:rsid w:val="00322FEB"/>
    <w:rPr>
      <w:rFonts w:ascii="Calibri" w:eastAsia="Times New Roman" w:hAnsi="Calibri" w:cs="Times New Roman"/>
      <w:b/>
      <w:bCs/>
      <w:sz w:val="20"/>
      <w:szCs w:val="20"/>
      <w:lang w:val="es-CO" w:eastAsia="es-ES"/>
    </w:rPr>
  </w:style>
  <w:style w:type="paragraph" w:styleId="NormalWeb">
    <w:name w:val="Normal (Web)"/>
    <w:aliases w:val="Normal (Web) Car Car,Normal (Web) Car Car Car Car Car Car,Normal (Web) Car Car Car Car Car Car Car Car Car,Normal (Web) Car Car Car Car Car,Normal (Web) Car Car Car Car Car Car Car Car,Normal (Web)1"/>
    <w:basedOn w:val="Normal"/>
    <w:link w:val="NormalWebCar"/>
    <w:uiPriority w:val="99"/>
    <w:unhideWhenUsed/>
    <w:qFormat/>
    <w:rsid w:val="00322FEB"/>
    <w:pPr>
      <w:spacing w:before="100" w:beforeAutospacing="1" w:after="100" w:afterAutospacing="1"/>
    </w:pPr>
  </w:style>
  <w:style w:type="character" w:styleId="Hipervnculo">
    <w:name w:val="Hyperlink"/>
    <w:uiPriority w:val="99"/>
    <w:unhideWhenUsed/>
    <w:rsid w:val="00322FEB"/>
    <w:rPr>
      <w:color w:val="0000FF"/>
      <w:u w:val="single"/>
    </w:rPr>
  </w:style>
  <w:style w:type="paragraph" w:customStyle="1" w:styleId="CM5">
    <w:name w:val="CM5"/>
    <w:basedOn w:val="Default"/>
    <w:next w:val="Default"/>
    <w:uiPriority w:val="99"/>
    <w:rsid w:val="00322FEB"/>
    <w:pPr>
      <w:spacing w:line="276" w:lineRule="atLeast"/>
    </w:pPr>
    <w:rPr>
      <w:rFonts w:ascii="Arial" w:hAnsi="Arial" w:cs="Arial"/>
      <w:color w:val="auto"/>
      <w:lang w:eastAsia="es-ES_tradnl"/>
    </w:rPr>
  </w:style>
  <w:style w:type="paragraph" w:customStyle="1" w:styleId="CM46">
    <w:name w:val="CM46"/>
    <w:basedOn w:val="Default"/>
    <w:next w:val="Default"/>
    <w:uiPriority w:val="99"/>
    <w:rsid w:val="00322FEB"/>
    <w:rPr>
      <w:rFonts w:ascii="Arial" w:hAnsi="Arial" w:cs="Arial"/>
      <w:color w:val="auto"/>
      <w:lang w:eastAsia="es-ES_tradnl"/>
    </w:rPr>
  </w:style>
  <w:style w:type="paragraph" w:styleId="Puesto">
    <w:name w:val="Title"/>
    <w:basedOn w:val="Normal"/>
    <w:link w:val="PuestoCar"/>
    <w:qFormat/>
    <w:rsid w:val="00322FEB"/>
    <w:pPr>
      <w:jc w:val="center"/>
    </w:pPr>
    <w:rPr>
      <w:rFonts w:ascii="Arial" w:hAnsi="Arial"/>
      <w:b/>
      <w:bCs/>
      <w:sz w:val="20"/>
      <w:szCs w:val="20"/>
      <w:lang w:val="es-CO" w:eastAsia="en-US"/>
    </w:rPr>
  </w:style>
  <w:style w:type="character" w:customStyle="1" w:styleId="PuestoCar">
    <w:name w:val="Puesto Car"/>
    <w:basedOn w:val="Fuentedeprrafopredeter"/>
    <w:link w:val="Puesto"/>
    <w:rsid w:val="00322FEB"/>
    <w:rPr>
      <w:rFonts w:ascii="Arial" w:eastAsia="Times New Roman" w:hAnsi="Arial" w:cs="Times New Roman"/>
      <w:b/>
      <w:bCs/>
      <w:sz w:val="20"/>
      <w:szCs w:val="20"/>
      <w:lang w:val="es-CO"/>
    </w:rPr>
  </w:style>
  <w:style w:type="character" w:styleId="Hipervnculovisitado">
    <w:name w:val="FollowedHyperlink"/>
    <w:uiPriority w:val="99"/>
    <w:unhideWhenUsed/>
    <w:rsid w:val="00322FEB"/>
    <w:rPr>
      <w:color w:val="800080"/>
      <w:u w:val="single"/>
    </w:rPr>
  </w:style>
  <w:style w:type="paragraph" w:customStyle="1" w:styleId="font5">
    <w:name w:val="font5"/>
    <w:basedOn w:val="Normal"/>
    <w:rsid w:val="00322FEB"/>
    <w:pPr>
      <w:spacing w:before="100" w:beforeAutospacing="1" w:after="100" w:afterAutospacing="1"/>
    </w:pPr>
    <w:rPr>
      <w:rFonts w:ascii="Calibri" w:hAnsi="Calibri"/>
      <w:b/>
      <w:bCs/>
      <w:color w:val="FF0000"/>
      <w:sz w:val="22"/>
      <w:szCs w:val="22"/>
      <w:lang w:val="es-CO" w:eastAsia="es-CO"/>
    </w:rPr>
  </w:style>
  <w:style w:type="paragraph" w:customStyle="1" w:styleId="xl538">
    <w:name w:val="xl538"/>
    <w:basedOn w:val="Normal"/>
    <w:rsid w:val="00322FEB"/>
    <w:pPr>
      <w:pBdr>
        <w:top w:val="single" w:sz="4" w:space="0" w:color="7F7F7F"/>
        <w:bottom w:val="single" w:sz="4" w:space="0" w:color="7F7F7F"/>
      </w:pBdr>
      <w:shd w:val="clear" w:color="FFFFFF" w:fill="FFFFFF"/>
      <w:spacing w:before="100" w:beforeAutospacing="1" w:after="100" w:afterAutospacing="1"/>
      <w:textAlignment w:val="center"/>
    </w:pPr>
    <w:rPr>
      <w:lang w:val="es-CO" w:eastAsia="es-CO"/>
    </w:rPr>
  </w:style>
  <w:style w:type="paragraph" w:customStyle="1" w:styleId="xl539">
    <w:name w:val="xl539"/>
    <w:basedOn w:val="Normal"/>
    <w:rsid w:val="00322FEB"/>
    <w:pPr>
      <w:shd w:val="clear" w:color="FFFFFF" w:fill="FFFFFF"/>
      <w:spacing w:before="100" w:beforeAutospacing="1" w:after="100" w:afterAutospacing="1"/>
      <w:textAlignment w:val="center"/>
    </w:pPr>
    <w:rPr>
      <w:lang w:val="es-CO" w:eastAsia="es-CO"/>
    </w:rPr>
  </w:style>
  <w:style w:type="paragraph" w:customStyle="1" w:styleId="xl540">
    <w:name w:val="xl540"/>
    <w:basedOn w:val="Normal"/>
    <w:rsid w:val="00322FEB"/>
    <w:pPr>
      <w:shd w:val="clear" w:color="000000" w:fill="FFFFFF"/>
      <w:spacing w:before="100" w:beforeAutospacing="1" w:after="100" w:afterAutospacing="1"/>
      <w:textAlignment w:val="center"/>
    </w:pPr>
    <w:rPr>
      <w:lang w:val="es-CO" w:eastAsia="es-CO"/>
    </w:rPr>
  </w:style>
  <w:style w:type="paragraph" w:customStyle="1" w:styleId="xl541">
    <w:name w:val="xl541"/>
    <w:basedOn w:val="Normal"/>
    <w:rsid w:val="00322FEB"/>
    <w:pPr>
      <w:pBdr>
        <w:top w:val="double" w:sz="6" w:space="0" w:color="auto"/>
        <w:left w:val="double" w:sz="6" w:space="0" w:color="auto"/>
      </w:pBdr>
      <w:shd w:val="clear" w:color="FFFFFF" w:fill="FFFFFF"/>
      <w:spacing w:before="100" w:beforeAutospacing="1" w:after="100" w:afterAutospacing="1"/>
      <w:textAlignment w:val="center"/>
    </w:pPr>
    <w:rPr>
      <w:b/>
      <w:bCs/>
      <w:lang w:val="es-CO" w:eastAsia="es-CO"/>
    </w:rPr>
  </w:style>
  <w:style w:type="paragraph" w:customStyle="1" w:styleId="xl542">
    <w:name w:val="xl542"/>
    <w:basedOn w:val="Normal"/>
    <w:rsid w:val="00322FEB"/>
    <w:pPr>
      <w:pBdr>
        <w:top w:val="double" w:sz="6" w:space="0" w:color="auto"/>
      </w:pBdr>
      <w:shd w:val="clear" w:color="FFFFFF" w:fill="FFFFFF"/>
      <w:spacing w:before="100" w:beforeAutospacing="1" w:after="100" w:afterAutospacing="1"/>
      <w:textAlignment w:val="center"/>
    </w:pPr>
    <w:rPr>
      <w:b/>
      <w:bCs/>
      <w:lang w:val="es-CO" w:eastAsia="es-CO"/>
    </w:rPr>
  </w:style>
  <w:style w:type="paragraph" w:customStyle="1" w:styleId="xl543">
    <w:name w:val="xl543"/>
    <w:basedOn w:val="Normal"/>
    <w:rsid w:val="00322FEB"/>
    <w:pPr>
      <w:pBdr>
        <w:top w:val="double" w:sz="6" w:space="0" w:color="auto"/>
        <w:right w:val="double" w:sz="6" w:space="0" w:color="auto"/>
      </w:pBdr>
      <w:shd w:val="clear" w:color="FFFFFF" w:fill="FFFFFF"/>
      <w:spacing w:before="100" w:beforeAutospacing="1" w:after="100" w:afterAutospacing="1"/>
      <w:textAlignment w:val="center"/>
    </w:pPr>
    <w:rPr>
      <w:b/>
      <w:bCs/>
      <w:lang w:val="es-CO" w:eastAsia="es-CO"/>
    </w:rPr>
  </w:style>
  <w:style w:type="paragraph" w:customStyle="1" w:styleId="xl544">
    <w:name w:val="xl544"/>
    <w:basedOn w:val="Normal"/>
    <w:rsid w:val="00322FEB"/>
    <w:pPr>
      <w:pBdr>
        <w:left w:val="double" w:sz="6" w:space="0" w:color="auto"/>
      </w:pBdr>
      <w:shd w:val="clear" w:color="FFFFFF" w:fill="FFFFFF"/>
      <w:spacing w:before="100" w:beforeAutospacing="1" w:after="100" w:afterAutospacing="1"/>
      <w:textAlignment w:val="center"/>
    </w:pPr>
    <w:rPr>
      <w:lang w:val="es-CO" w:eastAsia="es-CO"/>
    </w:rPr>
  </w:style>
  <w:style w:type="paragraph" w:customStyle="1" w:styleId="xl545">
    <w:name w:val="xl545"/>
    <w:basedOn w:val="Normal"/>
    <w:rsid w:val="00322FEB"/>
    <w:pPr>
      <w:shd w:val="clear" w:color="FFFFFF" w:fill="FFFFFF"/>
      <w:spacing w:before="100" w:beforeAutospacing="1" w:after="100" w:afterAutospacing="1"/>
      <w:textAlignment w:val="center"/>
    </w:pPr>
    <w:rPr>
      <w:b/>
      <w:bCs/>
      <w:lang w:val="es-CO" w:eastAsia="es-CO"/>
    </w:rPr>
  </w:style>
  <w:style w:type="paragraph" w:customStyle="1" w:styleId="xl546">
    <w:name w:val="xl546"/>
    <w:basedOn w:val="Normal"/>
    <w:rsid w:val="00322FEB"/>
    <w:pPr>
      <w:shd w:val="clear" w:color="FFFFFF" w:fill="FFFFFF"/>
      <w:spacing w:before="100" w:beforeAutospacing="1" w:after="100" w:afterAutospacing="1"/>
      <w:jc w:val="right"/>
      <w:textAlignment w:val="center"/>
    </w:pPr>
    <w:rPr>
      <w:b/>
      <w:bCs/>
      <w:lang w:val="es-CO" w:eastAsia="es-CO"/>
    </w:rPr>
  </w:style>
  <w:style w:type="paragraph" w:customStyle="1" w:styleId="xl547">
    <w:name w:val="xl547"/>
    <w:basedOn w:val="Normal"/>
    <w:rsid w:val="00322FEB"/>
    <w:pPr>
      <w:shd w:val="clear" w:color="FFFFFF" w:fill="FFFFFF"/>
      <w:spacing w:before="100" w:beforeAutospacing="1" w:after="100" w:afterAutospacing="1"/>
      <w:textAlignment w:val="center"/>
    </w:pPr>
    <w:rPr>
      <w:b/>
      <w:bCs/>
      <w:color w:val="FF0000"/>
      <w:lang w:val="es-CO" w:eastAsia="es-CO"/>
    </w:rPr>
  </w:style>
  <w:style w:type="paragraph" w:customStyle="1" w:styleId="xl548">
    <w:name w:val="xl548"/>
    <w:basedOn w:val="Normal"/>
    <w:rsid w:val="00322FEB"/>
    <w:pPr>
      <w:pBdr>
        <w:right w:val="double" w:sz="6" w:space="0" w:color="auto"/>
      </w:pBdr>
      <w:shd w:val="clear" w:color="FFFFFF" w:fill="FFFFFF"/>
      <w:spacing w:before="100" w:beforeAutospacing="1" w:after="100" w:afterAutospacing="1"/>
      <w:textAlignment w:val="center"/>
    </w:pPr>
    <w:rPr>
      <w:lang w:val="es-CO" w:eastAsia="es-CO"/>
    </w:rPr>
  </w:style>
  <w:style w:type="paragraph" w:customStyle="1" w:styleId="xl549">
    <w:name w:val="xl549"/>
    <w:basedOn w:val="Normal"/>
    <w:rsid w:val="00322FEB"/>
    <w:pPr>
      <w:pBdr>
        <w:left w:val="double" w:sz="6" w:space="0" w:color="auto"/>
        <w:bottom w:val="double" w:sz="6" w:space="0" w:color="auto"/>
      </w:pBdr>
      <w:shd w:val="clear" w:color="FFFFFF" w:fill="FFFFFF"/>
      <w:spacing w:before="100" w:beforeAutospacing="1" w:after="100" w:afterAutospacing="1"/>
      <w:textAlignment w:val="center"/>
    </w:pPr>
    <w:rPr>
      <w:lang w:val="es-CO" w:eastAsia="es-CO"/>
    </w:rPr>
  </w:style>
  <w:style w:type="paragraph" w:customStyle="1" w:styleId="xl550">
    <w:name w:val="xl550"/>
    <w:basedOn w:val="Normal"/>
    <w:rsid w:val="00322FEB"/>
    <w:pPr>
      <w:pBdr>
        <w:bottom w:val="double" w:sz="6" w:space="0" w:color="auto"/>
      </w:pBdr>
      <w:shd w:val="clear" w:color="FFFFFF" w:fill="FFFFFF"/>
      <w:spacing w:before="100" w:beforeAutospacing="1" w:after="100" w:afterAutospacing="1"/>
      <w:textAlignment w:val="center"/>
    </w:pPr>
    <w:rPr>
      <w:b/>
      <w:bCs/>
      <w:lang w:val="es-CO" w:eastAsia="es-CO"/>
    </w:rPr>
  </w:style>
  <w:style w:type="paragraph" w:customStyle="1" w:styleId="xl551">
    <w:name w:val="xl551"/>
    <w:basedOn w:val="Normal"/>
    <w:rsid w:val="00322FEB"/>
    <w:pPr>
      <w:pBdr>
        <w:bottom w:val="double" w:sz="6" w:space="0" w:color="auto"/>
      </w:pBdr>
      <w:shd w:val="clear" w:color="FFFFFF" w:fill="FFFFFF"/>
      <w:spacing w:before="100" w:beforeAutospacing="1" w:after="100" w:afterAutospacing="1"/>
      <w:jc w:val="center"/>
      <w:textAlignment w:val="center"/>
    </w:pPr>
    <w:rPr>
      <w:b/>
      <w:bCs/>
      <w:color w:val="FF0000"/>
      <w:lang w:val="es-CO" w:eastAsia="es-CO"/>
    </w:rPr>
  </w:style>
  <w:style w:type="paragraph" w:customStyle="1" w:styleId="xl552">
    <w:name w:val="xl552"/>
    <w:basedOn w:val="Normal"/>
    <w:rsid w:val="00322FEB"/>
    <w:pPr>
      <w:pBdr>
        <w:bottom w:val="double" w:sz="6" w:space="0" w:color="auto"/>
      </w:pBdr>
      <w:shd w:val="clear" w:color="FFFFFF" w:fill="FFFFFF"/>
      <w:spacing w:before="100" w:beforeAutospacing="1" w:after="100" w:afterAutospacing="1"/>
      <w:textAlignment w:val="center"/>
    </w:pPr>
    <w:rPr>
      <w:b/>
      <w:bCs/>
      <w:color w:val="FF0000"/>
      <w:lang w:val="es-CO" w:eastAsia="es-CO"/>
    </w:rPr>
  </w:style>
  <w:style w:type="paragraph" w:customStyle="1" w:styleId="xl553">
    <w:name w:val="xl553"/>
    <w:basedOn w:val="Normal"/>
    <w:rsid w:val="00322FEB"/>
    <w:pPr>
      <w:pBdr>
        <w:bottom w:val="double" w:sz="6" w:space="0" w:color="auto"/>
      </w:pBdr>
      <w:shd w:val="clear" w:color="FFFFFF" w:fill="FFFFFF"/>
      <w:spacing w:before="100" w:beforeAutospacing="1" w:after="100" w:afterAutospacing="1"/>
      <w:jc w:val="right"/>
      <w:textAlignment w:val="center"/>
    </w:pPr>
    <w:rPr>
      <w:b/>
      <w:bCs/>
      <w:lang w:val="es-CO" w:eastAsia="es-CO"/>
    </w:rPr>
  </w:style>
  <w:style w:type="paragraph" w:customStyle="1" w:styleId="xl554">
    <w:name w:val="xl554"/>
    <w:basedOn w:val="Normal"/>
    <w:rsid w:val="00322FEB"/>
    <w:pPr>
      <w:pBdr>
        <w:bottom w:val="double" w:sz="6" w:space="0" w:color="auto"/>
      </w:pBdr>
      <w:shd w:val="clear" w:color="FFFFFF" w:fill="FFFFFF"/>
      <w:spacing w:before="100" w:beforeAutospacing="1" w:after="100" w:afterAutospacing="1"/>
      <w:textAlignment w:val="center"/>
    </w:pPr>
    <w:rPr>
      <w:lang w:val="es-CO" w:eastAsia="es-CO"/>
    </w:rPr>
  </w:style>
  <w:style w:type="paragraph" w:customStyle="1" w:styleId="xl555">
    <w:name w:val="xl555"/>
    <w:basedOn w:val="Normal"/>
    <w:rsid w:val="00322FEB"/>
    <w:pPr>
      <w:pBdr>
        <w:bottom w:val="double" w:sz="6" w:space="0" w:color="auto"/>
        <w:right w:val="double" w:sz="6" w:space="0" w:color="auto"/>
      </w:pBdr>
      <w:shd w:val="clear" w:color="FFFFFF" w:fill="FFFFFF"/>
      <w:spacing w:before="100" w:beforeAutospacing="1" w:after="100" w:afterAutospacing="1"/>
      <w:textAlignment w:val="center"/>
    </w:pPr>
    <w:rPr>
      <w:lang w:val="es-CO" w:eastAsia="es-CO"/>
    </w:rPr>
  </w:style>
  <w:style w:type="paragraph" w:customStyle="1" w:styleId="xl556">
    <w:name w:val="xl556"/>
    <w:basedOn w:val="Normal"/>
    <w:rsid w:val="00322FEB"/>
    <w:pPr>
      <w:shd w:val="clear" w:color="FFFFFF" w:fill="FFFFFF"/>
      <w:spacing w:before="100" w:beforeAutospacing="1" w:after="100" w:afterAutospacing="1"/>
      <w:textAlignment w:val="center"/>
    </w:pPr>
    <w:rPr>
      <w:b/>
      <w:bCs/>
      <w:i/>
      <w:iCs/>
      <w:lang w:val="es-CO" w:eastAsia="es-CO"/>
    </w:rPr>
  </w:style>
  <w:style w:type="paragraph" w:customStyle="1" w:styleId="xl557">
    <w:name w:val="xl557"/>
    <w:basedOn w:val="Normal"/>
    <w:rsid w:val="00322FEB"/>
    <w:pPr>
      <w:shd w:val="clear" w:color="FFFFFF" w:fill="FFFFFF"/>
      <w:spacing w:before="100" w:beforeAutospacing="1" w:after="100" w:afterAutospacing="1"/>
      <w:textAlignment w:val="center"/>
    </w:pPr>
    <w:rPr>
      <w:lang w:val="es-CO" w:eastAsia="es-CO"/>
    </w:rPr>
  </w:style>
  <w:style w:type="paragraph" w:customStyle="1" w:styleId="xl558">
    <w:name w:val="xl558"/>
    <w:basedOn w:val="Normal"/>
    <w:rsid w:val="00322FEB"/>
    <w:pPr>
      <w:pBdr>
        <w:top w:val="single" w:sz="4" w:space="0" w:color="7F7F7F"/>
        <w:left w:val="double" w:sz="6" w:space="0" w:color="auto"/>
        <w:bottom w:val="single" w:sz="4" w:space="0" w:color="7F7F7F"/>
      </w:pBdr>
      <w:shd w:val="clear" w:color="FFFFFF" w:fill="FFFFFF"/>
      <w:spacing w:before="100" w:beforeAutospacing="1" w:after="100" w:afterAutospacing="1"/>
      <w:textAlignment w:val="center"/>
    </w:pPr>
    <w:rPr>
      <w:lang w:val="es-CO" w:eastAsia="es-CO"/>
    </w:rPr>
  </w:style>
  <w:style w:type="paragraph" w:customStyle="1" w:styleId="xl559">
    <w:name w:val="xl559"/>
    <w:basedOn w:val="Normal"/>
    <w:rsid w:val="00322FEB"/>
    <w:pPr>
      <w:pBdr>
        <w:top w:val="single" w:sz="4" w:space="0" w:color="7F7F7F"/>
        <w:bottom w:val="single" w:sz="4" w:space="0" w:color="7F7F7F"/>
      </w:pBdr>
      <w:shd w:val="clear" w:color="FFFFFF" w:fill="FFFFFF"/>
      <w:spacing w:before="100" w:beforeAutospacing="1" w:after="100" w:afterAutospacing="1"/>
      <w:jc w:val="right"/>
      <w:textAlignment w:val="center"/>
    </w:pPr>
    <w:rPr>
      <w:b/>
      <w:bCs/>
      <w:lang w:val="es-CO" w:eastAsia="es-CO"/>
    </w:rPr>
  </w:style>
  <w:style w:type="paragraph" w:customStyle="1" w:styleId="xl560">
    <w:name w:val="xl560"/>
    <w:basedOn w:val="Normal"/>
    <w:rsid w:val="00322FEB"/>
    <w:pPr>
      <w:pBdr>
        <w:top w:val="single" w:sz="4" w:space="0" w:color="7F7F7F"/>
        <w:bottom w:val="single" w:sz="4" w:space="0" w:color="7F7F7F"/>
      </w:pBdr>
      <w:shd w:val="clear" w:color="FFFFFF" w:fill="FFFFFF"/>
      <w:spacing w:before="100" w:beforeAutospacing="1" w:after="100" w:afterAutospacing="1"/>
      <w:textAlignment w:val="center"/>
    </w:pPr>
    <w:rPr>
      <w:b/>
      <w:bCs/>
      <w:lang w:val="es-CO" w:eastAsia="es-CO"/>
    </w:rPr>
  </w:style>
  <w:style w:type="paragraph" w:customStyle="1" w:styleId="xl561">
    <w:name w:val="xl561"/>
    <w:basedOn w:val="Normal"/>
    <w:rsid w:val="00322FEB"/>
    <w:pPr>
      <w:pBdr>
        <w:top w:val="single" w:sz="4" w:space="0" w:color="7F7F7F"/>
        <w:bottom w:val="single" w:sz="4" w:space="0" w:color="7F7F7F"/>
      </w:pBdr>
      <w:shd w:val="clear" w:color="FFFFFF" w:fill="FFFFFF"/>
      <w:spacing w:before="100" w:beforeAutospacing="1" w:after="100" w:afterAutospacing="1"/>
      <w:jc w:val="center"/>
      <w:textAlignment w:val="center"/>
    </w:pPr>
    <w:rPr>
      <w:b/>
      <w:bCs/>
      <w:lang w:val="es-CO" w:eastAsia="es-CO"/>
    </w:rPr>
  </w:style>
  <w:style w:type="paragraph" w:customStyle="1" w:styleId="xl562">
    <w:name w:val="xl562"/>
    <w:basedOn w:val="Normal"/>
    <w:rsid w:val="00322FEB"/>
    <w:pPr>
      <w:pBdr>
        <w:top w:val="single" w:sz="4" w:space="0" w:color="7F7F7F"/>
        <w:bottom w:val="single" w:sz="4" w:space="0" w:color="7F7F7F"/>
        <w:right w:val="double" w:sz="6" w:space="0" w:color="auto"/>
      </w:pBdr>
      <w:shd w:val="clear" w:color="FFFFFF" w:fill="FFFFFF"/>
      <w:spacing w:before="100" w:beforeAutospacing="1" w:after="100" w:afterAutospacing="1"/>
      <w:textAlignment w:val="center"/>
    </w:pPr>
    <w:rPr>
      <w:lang w:val="es-CO" w:eastAsia="es-CO"/>
    </w:rPr>
  </w:style>
  <w:style w:type="paragraph" w:customStyle="1" w:styleId="xl563">
    <w:name w:val="xl563"/>
    <w:basedOn w:val="Normal"/>
    <w:rsid w:val="00322FEB"/>
    <w:pPr>
      <w:pBdr>
        <w:top w:val="single" w:sz="4" w:space="0" w:color="7F7F7F"/>
        <w:bottom w:val="single" w:sz="4" w:space="0" w:color="7F7F7F"/>
      </w:pBdr>
      <w:shd w:val="clear" w:color="FFFFFF" w:fill="FFFFFF"/>
      <w:spacing w:before="100" w:beforeAutospacing="1" w:after="100" w:afterAutospacing="1"/>
      <w:textAlignment w:val="center"/>
    </w:pPr>
    <w:rPr>
      <w:b/>
      <w:bCs/>
      <w:i/>
      <w:iCs/>
      <w:lang w:val="es-CO" w:eastAsia="es-CO"/>
    </w:rPr>
  </w:style>
  <w:style w:type="paragraph" w:customStyle="1" w:styleId="xl564">
    <w:name w:val="xl564"/>
    <w:basedOn w:val="Normal"/>
    <w:rsid w:val="00322FEB"/>
    <w:pPr>
      <w:pBdr>
        <w:top w:val="single" w:sz="4" w:space="0" w:color="7F7F7F"/>
        <w:bottom w:val="single" w:sz="4" w:space="0" w:color="7F7F7F"/>
      </w:pBdr>
      <w:shd w:val="clear" w:color="FFFFFF" w:fill="FFFFFF"/>
      <w:spacing w:before="100" w:beforeAutospacing="1" w:after="100" w:afterAutospacing="1"/>
      <w:textAlignment w:val="center"/>
    </w:pPr>
    <w:rPr>
      <w:lang w:val="es-CO" w:eastAsia="es-CO"/>
    </w:rPr>
  </w:style>
  <w:style w:type="paragraph" w:customStyle="1" w:styleId="xl565">
    <w:name w:val="xl565"/>
    <w:basedOn w:val="Normal"/>
    <w:rsid w:val="00322FEB"/>
    <w:pPr>
      <w:pBdr>
        <w:top w:val="single" w:sz="4" w:space="0" w:color="7F7F7F"/>
        <w:bottom w:val="single" w:sz="4" w:space="0" w:color="7F7F7F"/>
      </w:pBdr>
      <w:shd w:val="clear" w:color="FFFFFF" w:fill="FFFFFF"/>
      <w:spacing w:before="100" w:beforeAutospacing="1" w:after="100" w:afterAutospacing="1"/>
      <w:jc w:val="center"/>
      <w:textAlignment w:val="center"/>
    </w:pPr>
    <w:rPr>
      <w:lang w:val="es-CO" w:eastAsia="es-CO"/>
    </w:rPr>
  </w:style>
  <w:style w:type="paragraph" w:customStyle="1" w:styleId="xl566">
    <w:name w:val="xl566"/>
    <w:basedOn w:val="Normal"/>
    <w:rsid w:val="00322FEB"/>
    <w:pPr>
      <w:pBdr>
        <w:top w:val="single" w:sz="4" w:space="0" w:color="7F7F7F"/>
        <w:bottom w:val="single" w:sz="4" w:space="0" w:color="7F7F7F"/>
      </w:pBdr>
      <w:shd w:val="clear" w:color="FFFFFF" w:fill="FFFFFF"/>
      <w:spacing w:before="100" w:beforeAutospacing="1" w:after="100" w:afterAutospacing="1"/>
      <w:textAlignment w:val="center"/>
    </w:pPr>
    <w:rPr>
      <w:b/>
      <w:bCs/>
      <w:lang w:val="es-CO" w:eastAsia="es-CO"/>
    </w:rPr>
  </w:style>
  <w:style w:type="paragraph" w:customStyle="1" w:styleId="xl567">
    <w:name w:val="xl567"/>
    <w:basedOn w:val="Normal"/>
    <w:rsid w:val="00322FEB"/>
    <w:pPr>
      <w:pBdr>
        <w:top w:val="single" w:sz="4" w:space="0" w:color="7F7F7F"/>
        <w:bottom w:val="single" w:sz="4" w:space="0" w:color="7F7F7F"/>
      </w:pBdr>
      <w:shd w:val="clear" w:color="FFFFFF" w:fill="FFFFFF"/>
      <w:spacing w:before="100" w:beforeAutospacing="1" w:after="100" w:afterAutospacing="1"/>
      <w:jc w:val="center"/>
      <w:textAlignment w:val="center"/>
    </w:pPr>
    <w:rPr>
      <w:color w:val="FF0000"/>
      <w:lang w:val="es-CO" w:eastAsia="es-CO"/>
    </w:rPr>
  </w:style>
  <w:style w:type="paragraph" w:customStyle="1" w:styleId="xl568">
    <w:name w:val="xl568"/>
    <w:basedOn w:val="Normal"/>
    <w:rsid w:val="00322FEB"/>
    <w:pPr>
      <w:pBdr>
        <w:top w:val="single" w:sz="4" w:space="0" w:color="7F7F7F"/>
        <w:bottom w:val="single" w:sz="4" w:space="0" w:color="7F7F7F"/>
      </w:pBdr>
      <w:shd w:val="clear" w:color="FFFFFF" w:fill="FFFFFF"/>
      <w:spacing w:before="100" w:beforeAutospacing="1" w:after="100" w:afterAutospacing="1"/>
      <w:textAlignment w:val="center"/>
    </w:pPr>
    <w:rPr>
      <w:lang w:val="es-CO" w:eastAsia="es-CO"/>
    </w:rPr>
  </w:style>
  <w:style w:type="paragraph" w:customStyle="1" w:styleId="xl569">
    <w:name w:val="xl569"/>
    <w:basedOn w:val="Normal"/>
    <w:rsid w:val="00322FEB"/>
    <w:pPr>
      <w:pBdr>
        <w:top w:val="single" w:sz="4" w:space="0" w:color="7F7F7F"/>
        <w:bottom w:val="single" w:sz="4" w:space="0" w:color="7F7F7F"/>
        <w:right w:val="double" w:sz="6" w:space="0" w:color="auto"/>
      </w:pBdr>
      <w:shd w:val="clear" w:color="FFFFFF" w:fill="FFFFFF"/>
      <w:spacing w:before="100" w:beforeAutospacing="1" w:after="100" w:afterAutospacing="1"/>
      <w:textAlignment w:val="center"/>
    </w:pPr>
    <w:rPr>
      <w:lang w:val="es-CO" w:eastAsia="es-CO"/>
    </w:rPr>
  </w:style>
  <w:style w:type="paragraph" w:customStyle="1" w:styleId="xl570">
    <w:name w:val="xl570"/>
    <w:basedOn w:val="Normal"/>
    <w:rsid w:val="00322FEB"/>
    <w:pPr>
      <w:pBdr>
        <w:top w:val="single" w:sz="4" w:space="0" w:color="7F7F7F"/>
        <w:bottom w:val="single" w:sz="4" w:space="0" w:color="7F7F7F"/>
      </w:pBdr>
      <w:shd w:val="clear" w:color="FFFFFF" w:fill="FFFFFF"/>
      <w:spacing w:before="100" w:beforeAutospacing="1" w:after="100" w:afterAutospacing="1"/>
      <w:textAlignment w:val="center"/>
    </w:pPr>
    <w:rPr>
      <w:lang w:val="es-CO" w:eastAsia="es-CO"/>
    </w:rPr>
  </w:style>
  <w:style w:type="paragraph" w:customStyle="1" w:styleId="xl571">
    <w:name w:val="xl571"/>
    <w:basedOn w:val="Normal"/>
    <w:rsid w:val="00322FEB"/>
    <w:pPr>
      <w:pBdr>
        <w:top w:val="single" w:sz="4" w:space="0" w:color="7F7F7F"/>
        <w:bottom w:val="single" w:sz="4" w:space="0" w:color="7F7F7F"/>
      </w:pBdr>
      <w:shd w:val="clear" w:color="FFFFFF" w:fill="FFFFFF"/>
      <w:spacing w:before="100" w:beforeAutospacing="1" w:after="100" w:afterAutospacing="1"/>
      <w:jc w:val="right"/>
      <w:textAlignment w:val="center"/>
    </w:pPr>
    <w:rPr>
      <w:b/>
      <w:bCs/>
      <w:lang w:val="es-CO" w:eastAsia="es-CO"/>
    </w:rPr>
  </w:style>
  <w:style w:type="paragraph" w:customStyle="1" w:styleId="xl572">
    <w:name w:val="xl572"/>
    <w:basedOn w:val="Normal"/>
    <w:rsid w:val="00322FEB"/>
    <w:pPr>
      <w:pBdr>
        <w:top w:val="single" w:sz="4" w:space="0" w:color="7F7F7F"/>
        <w:bottom w:val="single" w:sz="4" w:space="0" w:color="7F7F7F"/>
      </w:pBdr>
      <w:shd w:val="clear" w:color="FFFFFF" w:fill="FFFFFF"/>
      <w:spacing w:before="100" w:beforeAutospacing="1" w:after="100" w:afterAutospacing="1"/>
      <w:textAlignment w:val="center"/>
    </w:pPr>
    <w:rPr>
      <w:b/>
      <w:bCs/>
      <w:lang w:val="es-CO" w:eastAsia="es-CO"/>
    </w:rPr>
  </w:style>
  <w:style w:type="paragraph" w:customStyle="1" w:styleId="xl573">
    <w:name w:val="xl573"/>
    <w:basedOn w:val="Normal"/>
    <w:rsid w:val="00322FEB"/>
    <w:pPr>
      <w:pBdr>
        <w:top w:val="single" w:sz="4" w:space="0" w:color="7F7F7F"/>
        <w:bottom w:val="single" w:sz="4" w:space="0" w:color="7F7F7F"/>
      </w:pBdr>
      <w:shd w:val="clear" w:color="FFFFFF" w:fill="FFFFFF"/>
      <w:spacing w:before="100" w:beforeAutospacing="1" w:after="100" w:afterAutospacing="1"/>
      <w:jc w:val="center"/>
      <w:textAlignment w:val="center"/>
    </w:pPr>
    <w:rPr>
      <w:b/>
      <w:bCs/>
      <w:i/>
      <w:iCs/>
      <w:lang w:val="es-CO" w:eastAsia="es-CO"/>
    </w:rPr>
  </w:style>
  <w:style w:type="paragraph" w:customStyle="1" w:styleId="xl574">
    <w:name w:val="xl574"/>
    <w:basedOn w:val="Normal"/>
    <w:rsid w:val="00322FEB"/>
    <w:pPr>
      <w:pBdr>
        <w:top w:val="single" w:sz="4" w:space="0" w:color="7F7F7F"/>
        <w:bottom w:val="single" w:sz="4" w:space="0" w:color="7F7F7F"/>
      </w:pBdr>
      <w:shd w:val="clear" w:color="FFFFFF" w:fill="FFFFFF"/>
      <w:spacing w:before="100" w:beforeAutospacing="1" w:after="100" w:afterAutospacing="1"/>
      <w:textAlignment w:val="center"/>
    </w:pPr>
    <w:rPr>
      <w:lang w:val="es-CO" w:eastAsia="es-CO"/>
    </w:rPr>
  </w:style>
  <w:style w:type="paragraph" w:customStyle="1" w:styleId="xl575">
    <w:name w:val="xl575"/>
    <w:basedOn w:val="Normal"/>
    <w:rsid w:val="00322FEB"/>
    <w:pPr>
      <w:pBdr>
        <w:top w:val="single" w:sz="4" w:space="0" w:color="7F7F7F"/>
        <w:bottom w:val="single" w:sz="4" w:space="0" w:color="7F7F7F"/>
      </w:pBdr>
      <w:spacing w:before="100" w:beforeAutospacing="1" w:after="100" w:afterAutospacing="1"/>
      <w:jc w:val="center"/>
      <w:textAlignment w:val="center"/>
    </w:pPr>
    <w:rPr>
      <w:lang w:val="es-CO" w:eastAsia="es-CO"/>
    </w:rPr>
  </w:style>
  <w:style w:type="paragraph" w:customStyle="1" w:styleId="xl576">
    <w:name w:val="xl576"/>
    <w:basedOn w:val="Normal"/>
    <w:rsid w:val="00322FEB"/>
    <w:pPr>
      <w:pBdr>
        <w:top w:val="single" w:sz="4" w:space="0" w:color="7F7F7F"/>
        <w:bottom w:val="single" w:sz="4" w:space="0" w:color="7F7F7F"/>
      </w:pBdr>
      <w:shd w:val="clear" w:color="FFFFFF" w:fill="FFFFFF"/>
      <w:spacing w:before="100" w:beforeAutospacing="1" w:after="100" w:afterAutospacing="1"/>
      <w:jc w:val="center"/>
      <w:textAlignment w:val="center"/>
    </w:pPr>
    <w:rPr>
      <w:color w:val="FF0000"/>
      <w:lang w:val="es-CO" w:eastAsia="es-CO"/>
    </w:rPr>
  </w:style>
  <w:style w:type="paragraph" w:customStyle="1" w:styleId="xl577">
    <w:name w:val="xl577"/>
    <w:basedOn w:val="Normal"/>
    <w:rsid w:val="00322FEB"/>
    <w:pPr>
      <w:pBdr>
        <w:top w:val="single" w:sz="4" w:space="0" w:color="7F7F7F"/>
        <w:bottom w:val="single" w:sz="4" w:space="0" w:color="7F7F7F"/>
      </w:pBdr>
      <w:shd w:val="clear" w:color="FFFFFF" w:fill="FFFFFF"/>
      <w:spacing w:before="100" w:beforeAutospacing="1" w:after="100" w:afterAutospacing="1"/>
      <w:textAlignment w:val="center"/>
    </w:pPr>
    <w:rPr>
      <w:rFonts w:ascii="Symbol" w:hAnsi="Symbol"/>
      <w:lang w:val="es-CO" w:eastAsia="es-CO"/>
    </w:rPr>
  </w:style>
  <w:style w:type="paragraph" w:customStyle="1" w:styleId="xl578">
    <w:name w:val="xl578"/>
    <w:basedOn w:val="Normal"/>
    <w:rsid w:val="00322FEB"/>
    <w:pPr>
      <w:pBdr>
        <w:top w:val="single" w:sz="4" w:space="0" w:color="7F7F7F"/>
        <w:bottom w:val="single" w:sz="4" w:space="0" w:color="7F7F7F"/>
      </w:pBdr>
      <w:shd w:val="clear" w:color="FFFFFF" w:fill="FFFFFF"/>
      <w:spacing w:before="100" w:beforeAutospacing="1" w:after="100" w:afterAutospacing="1"/>
      <w:jc w:val="center"/>
      <w:textAlignment w:val="center"/>
    </w:pPr>
    <w:rPr>
      <w:color w:val="FF0000"/>
      <w:lang w:val="es-CO" w:eastAsia="es-CO"/>
    </w:rPr>
  </w:style>
  <w:style w:type="paragraph" w:customStyle="1" w:styleId="xl579">
    <w:name w:val="xl579"/>
    <w:basedOn w:val="Normal"/>
    <w:rsid w:val="00322FEB"/>
    <w:pPr>
      <w:pBdr>
        <w:top w:val="single" w:sz="4" w:space="0" w:color="7F7F7F"/>
        <w:bottom w:val="single" w:sz="4" w:space="0" w:color="7F7F7F"/>
      </w:pBdr>
      <w:shd w:val="clear" w:color="FFFFFF" w:fill="FFFFFF"/>
      <w:spacing w:before="100" w:beforeAutospacing="1" w:after="100" w:afterAutospacing="1"/>
      <w:jc w:val="center"/>
      <w:textAlignment w:val="center"/>
    </w:pPr>
    <w:rPr>
      <w:rFonts w:ascii="Symbol" w:hAnsi="Symbol"/>
      <w:lang w:val="es-CO" w:eastAsia="es-CO"/>
    </w:rPr>
  </w:style>
  <w:style w:type="paragraph" w:customStyle="1" w:styleId="xl580">
    <w:name w:val="xl580"/>
    <w:basedOn w:val="Normal"/>
    <w:rsid w:val="00322FEB"/>
    <w:pPr>
      <w:pBdr>
        <w:top w:val="single" w:sz="4" w:space="0" w:color="7F7F7F"/>
        <w:bottom w:val="single" w:sz="4" w:space="0" w:color="7F7F7F"/>
      </w:pBdr>
      <w:spacing w:before="100" w:beforeAutospacing="1" w:after="100" w:afterAutospacing="1"/>
      <w:textAlignment w:val="center"/>
    </w:pPr>
    <w:rPr>
      <w:lang w:val="es-CO" w:eastAsia="es-CO"/>
    </w:rPr>
  </w:style>
  <w:style w:type="paragraph" w:customStyle="1" w:styleId="xl581">
    <w:name w:val="xl581"/>
    <w:basedOn w:val="Normal"/>
    <w:rsid w:val="00322FEB"/>
    <w:pPr>
      <w:pBdr>
        <w:top w:val="single" w:sz="4" w:space="0" w:color="7F7F7F"/>
        <w:bottom w:val="single" w:sz="4" w:space="0" w:color="7F7F7F"/>
      </w:pBdr>
      <w:shd w:val="clear" w:color="FFFFFF" w:fill="FFFFFF"/>
      <w:spacing w:before="100" w:beforeAutospacing="1" w:after="100" w:afterAutospacing="1"/>
      <w:textAlignment w:val="center"/>
    </w:pPr>
    <w:rPr>
      <w:b/>
      <w:bCs/>
      <w:lang w:val="es-CO" w:eastAsia="es-CO"/>
    </w:rPr>
  </w:style>
  <w:style w:type="paragraph" w:customStyle="1" w:styleId="xl582">
    <w:name w:val="xl582"/>
    <w:basedOn w:val="Normal"/>
    <w:rsid w:val="00322FEB"/>
    <w:pPr>
      <w:pBdr>
        <w:top w:val="single" w:sz="4" w:space="0" w:color="7F7F7F"/>
        <w:bottom w:val="single" w:sz="4" w:space="0" w:color="7F7F7F"/>
      </w:pBdr>
      <w:shd w:val="clear" w:color="FFFFFF" w:fill="FFFFFF"/>
      <w:spacing w:before="100" w:beforeAutospacing="1" w:after="100" w:afterAutospacing="1"/>
      <w:textAlignment w:val="center"/>
    </w:pPr>
    <w:rPr>
      <w:rFonts w:ascii="Symbol" w:hAnsi="Symbol"/>
      <w:sz w:val="20"/>
      <w:szCs w:val="20"/>
      <w:lang w:val="es-CO" w:eastAsia="es-CO"/>
    </w:rPr>
  </w:style>
  <w:style w:type="paragraph" w:customStyle="1" w:styleId="xl583">
    <w:name w:val="xl583"/>
    <w:basedOn w:val="Normal"/>
    <w:rsid w:val="00322FEB"/>
    <w:pPr>
      <w:pBdr>
        <w:top w:val="single" w:sz="4" w:space="0" w:color="7F7F7F"/>
        <w:bottom w:val="single" w:sz="4" w:space="0" w:color="7F7F7F"/>
      </w:pBdr>
      <w:shd w:val="clear" w:color="FFFFFF" w:fill="FFFFFF"/>
      <w:spacing w:before="100" w:beforeAutospacing="1" w:after="100" w:afterAutospacing="1"/>
      <w:jc w:val="right"/>
      <w:textAlignment w:val="center"/>
    </w:pPr>
    <w:rPr>
      <w:lang w:val="es-CO" w:eastAsia="es-CO"/>
    </w:rPr>
  </w:style>
  <w:style w:type="paragraph" w:customStyle="1" w:styleId="xl584">
    <w:name w:val="xl584"/>
    <w:basedOn w:val="Normal"/>
    <w:rsid w:val="00322FEB"/>
    <w:pPr>
      <w:pBdr>
        <w:top w:val="single" w:sz="4" w:space="0" w:color="7F7F7F"/>
        <w:bottom w:val="single" w:sz="4" w:space="0" w:color="7F7F7F"/>
      </w:pBdr>
      <w:shd w:val="clear" w:color="FFFFFF" w:fill="FFFFFF"/>
      <w:spacing w:before="100" w:beforeAutospacing="1" w:after="100" w:afterAutospacing="1"/>
      <w:jc w:val="center"/>
      <w:textAlignment w:val="center"/>
    </w:pPr>
    <w:rPr>
      <w:lang w:val="es-CO" w:eastAsia="es-CO"/>
    </w:rPr>
  </w:style>
  <w:style w:type="paragraph" w:customStyle="1" w:styleId="xl585">
    <w:name w:val="xl585"/>
    <w:basedOn w:val="Normal"/>
    <w:rsid w:val="00322FEB"/>
    <w:pPr>
      <w:pBdr>
        <w:bottom w:val="double" w:sz="6" w:space="0" w:color="auto"/>
      </w:pBdr>
      <w:shd w:val="clear" w:color="FFFFFF" w:fill="FFFFFF"/>
      <w:spacing w:before="100" w:beforeAutospacing="1" w:after="100" w:afterAutospacing="1"/>
      <w:jc w:val="right"/>
      <w:textAlignment w:val="center"/>
    </w:pPr>
    <w:rPr>
      <w:lang w:val="es-CO" w:eastAsia="es-CO"/>
    </w:rPr>
  </w:style>
  <w:style w:type="paragraph" w:customStyle="1" w:styleId="xl586">
    <w:name w:val="xl586"/>
    <w:basedOn w:val="Normal"/>
    <w:rsid w:val="00322FEB"/>
    <w:pPr>
      <w:pBdr>
        <w:bottom w:val="double" w:sz="6" w:space="0" w:color="auto"/>
      </w:pBdr>
      <w:shd w:val="clear" w:color="FFFFFF" w:fill="FFFFFF"/>
      <w:spacing w:before="100" w:beforeAutospacing="1" w:after="100" w:afterAutospacing="1"/>
      <w:jc w:val="center"/>
      <w:textAlignment w:val="center"/>
    </w:pPr>
    <w:rPr>
      <w:color w:val="FF0000"/>
      <w:lang w:val="es-CO" w:eastAsia="es-CO"/>
    </w:rPr>
  </w:style>
  <w:style w:type="paragraph" w:customStyle="1" w:styleId="xl587">
    <w:name w:val="xl587"/>
    <w:basedOn w:val="Normal"/>
    <w:rsid w:val="00322FEB"/>
    <w:pPr>
      <w:shd w:val="clear" w:color="FFFFFF" w:fill="FFFFFF"/>
      <w:spacing w:before="100" w:beforeAutospacing="1" w:after="100" w:afterAutospacing="1"/>
      <w:textAlignment w:val="center"/>
    </w:pPr>
    <w:rPr>
      <w:b/>
      <w:bCs/>
      <w:lang w:val="es-CO" w:eastAsia="es-CO"/>
    </w:rPr>
  </w:style>
  <w:style w:type="paragraph" w:customStyle="1" w:styleId="xl588">
    <w:name w:val="xl588"/>
    <w:basedOn w:val="Normal"/>
    <w:rsid w:val="00322FEB"/>
    <w:pPr>
      <w:shd w:val="clear" w:color="FFFFFF" w:fill="FFFFFF"/>
      <w:spacing w:before="100" w:beforeAutospacing="1" w:after="100" w:afterAutospacing="1"/>
      <w:textAlignment w:val="center"/>
    </w:pPr>
    <w:rPr>
      <w:b/>
      <w:bCs/>
      <w:lang w:val="es-CO" w:eastAsia="es-CO"/>
    </w:rPr>
  </w:style>
  <w:style w:type="paragraph" w:customStyle="1" w:styleId="xl589">
    <w:name w:val="xl589"/>
    <w:basedOn w:val="Normal"/>
    <w:rsid w:val="00322FEB"/>
    <w:pPr>
      <w:pBdr>
        <w:bottom w:val="double" w:sz="6" w:space="0" w:color="auto"/>
      </w:pBdr>
      <w:shd w:val="clear" w:color="FFFFFF" w:fill="FFFFFF"/>
      <w:spacing w:before="100" w:beforeAutospacing="1" w:after="100" w:afterAutospacing="1"/>
      <w:textAlignment w:val="center"/>
    </w:pPr>
    <w:rPr>
      <w:b/>
      <w:bCs/>
      <w:lang w:val="es-CO" w:eastAsia="es-CO"/>
    </w:rPr>
  </w:style>
  <w:style w:type="paragraph" w:customStyle="1" w:styleId="xl590">
    <w:name w:val="xl590"/>
    <w:basedOn w:val="Normal"/>
    <w:rsid w:val="00322FEB"/>
    <w:pPr>
      <w:pBdr>
        <w:top w:val="single" w:sz="4" w:space="0" w:color="7F7F7F"/>
        <w:bottom w:val="single" w:sz="4" w:space="0" w:color="7F7F7F"/>
      </w:pBdr>
      <w:spacing w:before="100" w:beforeAutospacing="1" w:after="100" w:afterAutospacing="1"/>
      <w:textAlignment w:val="center"/>
    </w:pPr>
    <w:rPr>
      <w:lang w:val="es-CO" w:eastAsia="es-CO"/>
    </w:rPr>
  </w:style>
  <w:style w:type="paragraph" w:customStyle="1" w:styleId="xl591">
    <w:name w:val="xl591"/>
    <w:basedOn w:val="Normal"/>
    <w:rsid w:val="00322FEB"/>
    <w:pPr>
      <w:pBdr>
        <w:top w:val="single" w:sz="4" w:space="0" w:color="7F7F7F"/>
        <w:bottom w:val="single" w:sz="4" w:space="0" w:color="7F7F7F"/>
      </w:pBdr>
      <w:shd w:val="clear" w:color="FFFFFF" w:fill="FFFFFF"/>
      <w:spacing w:before="100" w:beforeAutospacing="1" w:after="100" w:afterAutospacing="1"/>
      <w:jc w:val="right"/>
      <w:textAlignment w:val="center"/>
    </w:pPr>
    <w:rPr>
      <w:b/>
      <w:bCs/>
      <w:i/>
      <w:iCs/>
      <w:lang w:val="es-CO" w:eastAsia="es-CO"/>
    </w:rPr>
  </w:style>
  <w:style w:type="paragraph" w:customStyle="1" w:styleId="xl592">
    <w:name w:val="xl592"/>
    <w:basedOn w:val="Normal"/>
    <w:rsid w:val="00322FEB"/>
    <w:pPr>
      <w:pBdr>
        <w:top w:val="single" w:sz="4" w:space="0" w:color="7F7F7F"/>
        <w:bottom w:val="single" w:sz="4" w:space="0" w:color="7F7F7F"/>
      </w:pBdr>
      <w:shd w:val="clear" w:color="FFFFFF" w:fill="FFFFFF"/>
      <w:spacing w:before="100" w:beforeAutospacing="1" w:after="100" w:afterAutospacing="1"/>
      <w:jc w:val="center"/>
      <w:textAlignment w:val="center"/>
    </w:pPr>
    <w:rPr>
      <w:color w:val="FF0000"/>
      <w:lang w:val="es-CO" w:eastAsia="es-CO"/>
    </w:rPr>
  </w:style>
  <w:style w:type="paragraph" w:customStyle="1" w:styleId="xl593">
    <w:name w:val="xl593"/>
    <w:basedOn w:val="Normal"/>
    <w:rsid w:val="00322FEB"/>
    <w:pPr>
      <w:pBdr>
        <w:top w:val="single" w:sz="4" w:space="0" w:color="7F7F7F"/>
        <w:bottom w:val="single" w:sz="4" w:space="0" w:color="7F7F7F"/>
        <w:right w:val="double" w:sz="6" w:space="0" w:color="auto"/>
      </w:pBdr>
      <w:shd w:val="clear" w:color="FFFFFF" w:fill="FFFFFF"/>
      <w:spacing w:before="100" w:beforeAutospacing="1" w:after="100" w:afterAutospacing="1"/>
      <w:jc w:val="center"/>
      <w:textAlignment w:val="center"/>
    </w:pPr>
    <w:rPr>
      <w:lang w:val="es-CO" w:eastAsia="es-CO"/>
    </w:rPr>
  </w:style>
  <w:style w:type="paragraph" w:customStyle="1" w:styleId="xl594">
    <w:name w:val="xl594"/>
    <w:basedOn w:val="Normal"/>
    <w:rsid w:val="00322FEB"/>
    <w:pPr>
      <w:pBdr>
        <w:top w:val="single" w:sz="4" w:space="0" w:color="7F7F7F"/>
        <w:bottom w:val="single" w:sz="4" w:space="0" w:color="7F7F7F"/>
      </w:pBdr>
      <w:shd w:val="clear" w:color="FFFFFF" w:fill="FFFFFF"/>
      <w:spacing w:before="100" w:beforeAutospacing="1" w:after="100" w:afterAutospacing="1"/>
      <w:jc w:val="center"/>
      <w:textAlignment w:val="center"/>
    </w:pPr>
    <w:rPr>
      <w:lang w:val="es-CO" w:eastAsia="es-CO"/>
    </w:rPr>
  </w:style>
  <w:style w:type="paragraph" w:customStyle="1" w:styleId="xl595">
    <w:name w:val="xl595"/>
    <w:basedOn w:val="Normal"/>
    <w:rsid w:val="00322FEB"/>
    <w:pPr>
      <w:pBdr>
        <w:top w:val="single" w:sz="4" w:space="0" w:color="7F7F7F"/>
        <w:bottom w:val="single" w:sz="4" w:space="0" w:color="7F7F7F"/>
      </w:pBdr>
      <w:spacing w:before="100" w:beforeAutospacing="1" w:after="100" w:afterAutospacing="1"/>
      <w:jc w:val="center"/>
      <w:textAlignment w:val="center"/>
    </w:pPr>
    <w:rPr>
      <w:lang w:val="es-CO" w:eastAsia="es-CO"/>
    </w:rPr>
  </w:style>
  <w:style w:type="paragraph" w:customStyle="1" w:styleId="xl596">
    <w:name w:val="xl596"/>
    <w:basedOn w:val="Normal"/>
    <w:rsid w:val="00322FEB"/>
    <w:pPr>
      <w:pBdr>
        <w:top w:val="single" w:sz="4" w:space="0" w:color="7F7F7F"/>
        <w:bottom w:val="single" w:sz="4" w:space="0" w:color="7F7F7F"/>
      </w:pBdr>
      <w:shd w:val="clear" w:color="FFFFFF" w:fill="FFFFFF"/>
      <w:spacing w:before="100" w:beforeAutospacing="1" w:after="100" w:afterAutospacing="1"/>
      <w:textAlignment w:val="center"/>
    </w:pPr>
    <w:rPr>
      <w:lang w:val="es-CO" w:eastAsia="es-CO"/>
    </w:rPr>
  </w:style>
  <w:style w:type="paragraph" w:customStyle="1" w:styleId="xl597">
    <w:name w:val="xl597"/>
    <w:basedOn w:val="Normal"/>
    <w:rsid w:val="00322FEB"/>
    <w:pPr>
      <w:pBdr>
        <w:top w:val="single" w:sz="4" w:space="0" w:color="7F7F7F"/>
        <w:bottom w:val="single" w:sz="4" w:space="0" w:color="7F7F7F"/>
      </w:pBdr>
      <w:shd w:val="clear" w:color="FFFFFF" w:fill="FFFFFF"/>
      <w:spacing w:before="100" w:beforeAutospacing="1" w:after="100" w:afterAutospacing="1"/>
      <w:textAlignment w:val="center"/>
    </w:pPr>
    <w:rPr>
      <w:lang w:val="es-CO" w:eastAsia="es-CO"/>
    </w:rPr>
  </w:style>
  <w:style w:type="paragraph" w:customStyle="1" w:styleId="xl598">
    <w:name w:val="xl598"/>
    <w:basedOn w:val="Normal"/>
    <w:rsid w:val="00322FEB"/>
    <w:pPr>
      <w:shd w:val="clear" w:color="FFFFFF" w:fill="FFFFFF"/>
      <w:spacing w:before="100" w:beforeAutospacing="1" w:after="100" w:afterAutospacing="1"/>
      <w:textAlignment w:val="center"/>
    </w:pPr>
    <w:rPr>
      <w:b/>
      <w:bCs/>
      <w:color w:val="FF0000"/>
      <w:lang w:val="es-CO" w:eastAsia="es-CO"/>
    </w:rPr>
  </w:style>
  <w:style w:type="paragraph" w:customStyle="1" w:styleId="xl599">
    <w:name w:val="xl599"/>
    <w:basedOn w:val="Normal"/>
    <w:rsid w:val="00322FEB"/>
    <w:pPr>
      <w:shd w:val="clear" w:color="FFFFFF" w:fill="FFFFFF"/>
      <w:spacing w:before="100" w:beforeAutospacing="1" w:after="100" w:afterAutospacing="1"/>
      <w:textAlignment w:val="center"/>
    </w:pPr>
    <w:rPr>
      <w:b/>
      <w:bCs/>
      <w:lang w:val="es-CO" w:eastAsia="es-CO"/>
    </w:rPr>
  </w:style>
  <w:style w:type="paragraph" w:customStyle="1" w:styleId="xl600">
    <w:name w:val="xl600"/>
    <w:basedOn w:val="Normal"/>
    <w:rsid w:val="00322FEB"/>
    <w:pPr>
      <w:pBdr>
        <w:bottom w:val="double" w:sz="6" w:space="0" w:color="auto"/>
      </w:pBdr>
      <w:shd w:val="clear" w:color="FFFFFF" w:fill="FFFFFF"/>
      <w:spacing w:before="100" w:beforeAutospacing="1" w:after="100" w:afterAutospacing="1"/>
      <w:textAlignment w:val="center"/>
    </w:pPr>
    <w:rPr>
      <w:b/>
      <w:bCs/>
      <w:lang w:val="es-CO" w:eastAsia="es-CO"/>
    </w:rPr>
  </w:style>
  <w:style w:type="paragraph" w:customStyle="1" w:styleId="xl601">
    <w:name w:val="xl601"/>
    <w:basedOn w:val="Normal"/>
    <w:rsid w:val="00322FEB"/>
    <w:pPr>
      <w:pBdr>
        <w:bottom w:val="double" w:sz="6" w:space="0" w:color="auto"/>
      </w:pBdr>
      <w:shd w:val="clear" w:color="FFFFFF" w:fill="FFFFFF"/>
      <w:spacing w:before="100" w:beforeAutospacing="1" w:after="100" w:afterAutospacing="1"/>
      <w:textAlignment w:val="center"/>
    </w:pPr>
    <w:rPr>
      <w:b/>
      <w:bCs/>
      <w:color w:val="FF0000"/>
      <w:lang w:val="es-CO" w:eastAsia="es-CO"/>
    </w:rPr>
  </w:style>
  <w:style w:type="paragraph" w:customStyle="1" w:styleId="xl602">
    <w:name w:val="xl602"/>
    <w:basedOn w:val="Normal"/>
    <w:rsid w:val="00322FEB"/>
    <w:pPr>
      <w:shd w:val="clear" w:color="FFFFFF" w:fill="FFFFFF"/>
      <w:spacing w:before="100" w:beforeAutospacing="1" w:after="100" w:afterAutospacing="1"/>
      <w:textAlignment w:val="center"/>
    </w:pPr>
    <w:rPr>
      <w:b/>
      <w:bCs/>
      <w:color w:val="FF0000"/>
      <w:lang w:val="es-CO" w:eastAsia="es-CO"/>
    </w:rPr>
  </w:style>
  <w:style w:type="paragraph" w:customStyle="1" w:styleId="xl603">
    <w:name w:val="xl603"/>
    <w:basedOn w:val="Normal"/>
    <w:rsid w:val="00322FEB"/>
    <w:pPr>
      <w:pBdr>
        <w:top w:val="single" w:sz="4" w:space="0" w:color="7F7F7F"/>
        <w:bottom w:val="single" w:sz="4" w:space="0" w:color="7F7F7F"/>
      </w:pBdr>
      <w:spacing w:before="100" w:beforeAutospacing="1" w:after="100" w:afterAutospacing="1"/>
      <w:jc w:val="center"/>
      <w:textAlignment w:val="center"/>
    </w:pPr>
    <w:rPr>
      <w:lang w:val="es-CO" w:eastAsia="es-CO"/>
    </w:rPr>
  </w:style>
  <w:style w:type="paragraph" w:customStyle="1" w:styleId="xl604">
    <w:name w:val="xl604"/>
    <w:basedOn w:val="Normal"/>
    <w:rsid w:val="00322FEB"/>
    <w:pPr>
      <w:spacing w:before="100" w:beforeAutospacing="1" w:after="100" w:afterAutospacing="1"/>
      <w:textAlignment w:val="center"/>
    </w:pPr>
    <w:rPr>
      <w:lang w:val="es-CO" w:eastAsia="es-CO"/>
    </w:rPr>
  </w:style>
  <w:style w:type="paragraph" w:customStyle="1" w:styleId="xl605">
    <w:name w:val="xl605"/>
    <w:basedOn w:val="Normal"/>
    <w:rsid w:val="00322FEB"/>
    <w:pPr>
      <w:pBdr>
        <w:top w:val="double" w:sz="6" w:space="0" w:color="auto"/>
      </w:pBdr>
      <w:spacing w:before="100" w:beforeAutospacing="1" w:after="100" w:afterAutospacing="1"/>
      <w:textAlignment w:val="center"/>
    </w:pPr>
    <w:rPr>
      <w:b/>
      <w:bCs/>
      <w:lang w:val="es-CO" w:eastAsia="es-CO"/>
    </w:rPr>
  </w:style>
  <w:style w:type="paragraph" w:customStyle="1" w:styleId="xl606">
    <w:name w:val="xl606"/>
    <w:basedOn w:val="Normal"/>
    <w:rsid w:val="00322FEB"/>
    <w:pPr>
      <w:pBdr>
        <w:bottom w:val="double" w:sz="6" w:space="0" w:color="auto"/>
      </w:pBdr>
      <w:spacing w:before="100" w:beforeAutospacing="1" w:after="100" w:afterAutospacing="1"/>
      <w:textAlignment w:val="center"/>
    </w:pPr>
    <w:rPr>
      <w:lang w:val="es-CO" w:eastAsia="es-CO"/>
    </w:rPr>
  </w:style>
  <w:style w:type="paragraph" w:customStyle="1" w:styleId="xl607">
    <w:name w:val="xl607"/>
    <w:basedOn w:val="Normal"/>
    <w:rsid w:val="00322FEB"/>
    <w:pPr>
      <w:pBdr>
        <w:top w:val="single" w:sz="4" w:space="0" w:color="7F7F7F"/>
        <w:bottom w:val="single" w:sz="4" w:space="0" w:color="7F7F7F"/>
      </w:pBdr>
      <w:spacing w:before="100" w:beforeAutospacing="1" w:after="100" w:afterAutospacing="1"/>
      <w:jc w:val="center"/>
      <w:textAlignment w:val="center"/>
    </w:pPr>
    <w:rPr>
      <w:b/>
      <w:bCs/>
      <w:lang w:val="es-CO" w:eastAsia="es-CO"/>
    </w:rPr>
  </w:style>
  <w:style w:type="paragraph" w:customStyle="1" w:styleId="xl608">
    <w:name w:val="xl608"/>
    <w:basedOn w:val="Normal"/>
    <w:rsid w:val="00322FEB"/>
    <w:pPr>
      <w:pBdr>
        <w:top w:val="single" w:sz="4" w:space="0" w:color="7F7F7F"/>
        <w:bottom w:val="single" w:sz="4" w:space="0" w:color="7F7F7F"/>
      </w:pBdr>
      <w:spacing w:before="100" w:beforeAutospacing="1" w:after="100" w:afterAutospacing="1"/>
      <w:jc w:val="center"/>
      <w:textAlignment w:val="center"/>
    </w:pPr>
    <w:rPr>
      <w:lang w:val="es-CO" w:eastAsia="es-CO"/>
    </w:rPr>
  </w:style>
  <w:style w:type="paragraph" w:customStyle="1" w:styleId="xl609">
    <w:name w:val="xl609"/>
    <w:basedOn w:val="Normal"/>
    <w:rsid w:val="00322FEB"/>
    <w:pPr>
      <w:pBdr>
        <w:top w:val="single" w:sz="4" w:space="0" w:color="7F7F7F"/>
        <w:bottom w:val="single" w:sz="4" w:space="0" w:color="7F7F7F"/>
      </w:pBdr>
      <w:spacing w:before="100" w:beforeAutospacing="1" w:after="100" w:afterAutospacing="1"/>
      <w:jc w:val="center"/>
      <w:textAlignment w:val="center"/>
    </w:pPr>
    <w:rPr>
      <w:lang w:val="es-CO" w:eastAsia="es-CO"/>
    </w:rPr>
  </w:style>
  <w:style w:type="paragraph" w:customStyle="1" w:styleId="xl610">
    <w:name w:val="xl610"/>
    <w:basedOn w:val="Normal"/>
    <w:rsid w:val="00322FEB"/>
    <w:pPr>
      <w:pBdr>
        <w:bottom w:val="double" w:sz="6" w:space="0" w:color="auto"/>
      </w:pBdr>
      <w:spacing w:before="100" w:beforeAutospacing="1" w:after="100" w:afterAutospacing="1"/>
      <w:jc w:val="center"/>
      <w:textAlignment w:val="center"/>
    </w:pPr>
    <w:rPr>
      <w:lang w:val="es-CO" w:eastAsia="es-CO"/>
    </w:rPr>
  </w:style>
  <w:style w:type="paragraph" w:customStyle="1" w:styleId="xl611">
    <w:name w:val="xl611"/>
    <w:basedOn w:val="Normal"/>
    <w:rsid w:val="00322FEB"/>
    <w:pPr>
      <w:pBdr>
        <w:top w:val="single" w:sz="4" w:space="0" w:color="7F7F7F"/>
        <w:bottom w:val="single" w:sz="4" w:space="0" w:color="7F7F7F"/>
      </w:pBdr>
      <w:spacing w:before="100" w:beforeAutospacing="1" w:after="100" w:afterAutospacing="1"/>
      <w:jc w:val="right"/>
      <w:textAlignment w:val="center"/>
    </w:pPr>
    <w:rPr>
      <w:lang w:val="es-CO" w:eastAsia="es-CO"/>
    </w:rPr>
  </w:style>
  <w:style w:type="paragraph" w:customStyle="1" w:styleId="xl612">
    <w:name w:val="xl612"/>
    <w:basedOn w:val="Normal"/>
    <w:rsid w:val="00322FEB"/>
    <w:pPr>
      <w:pBdr>
        <w:top w:val="single" w:sz="4" w:space="0" w:color="7F7F7F"/>
        <w:bottom w:val="single" w:sz="4" w:space="0" w:color="7F7F7F"/>
      </w:pBdr>
      <w:spacing w:before="100" w:beforeAutospacing="1" w:after="100" w:afterAutospacing="1"/>
      <w:textAlignment w:val="center"/>
    </w:pPr>
    <w:rPr>
      <w:lang w:val="es-CO" w:eastAsia="es-CO"/>
    </w:rPr>
  </w:style>
  <w:style w:type="paragraph" w:customStyle="1" w:styleId="xl613">
    <w:name w:val="xl613"/>
    <w:basedOn w:val="Normal"/>
    <w:rsid w:val="00322FEB"/>
    <w:pPr>
      <w:pBdr>
        <w:top w:val="single" w:sz="4" w:space="0" w:color="7F7F7F"/>
        <w:bottom w:val="single" w:sz="4" w:space="0" w:color="7F7F7F"/>
      </w:pBdr>
      <w:shd w:val="clear" w:color="FFFFFF" w:fill="FFFFFF"/>
      <w:spacing w:before="100" w:beforeAutospacing="1" w:after="100" w:afterAutospacing="1"/>
      <w:jc w:val="right"/>
      <w:textAlignment w:val="center"/>
    </w:pPr>
    <w:rPr>
      <w:lang w:val="es-CO" w:eastAsia="es-CO"/>
    </w:rPr>
  </w:style>
  <w:style w:type="paragraph" w:customStyle="1" w:styleId="xl614">
    <w:name w:val="xl614"/>
    <w:basedOn w:val="Normal"/>
    <w:rsid w:val="00322FEB"/>
    <w:pPr>
      <w:pBdr>
        <w:left w:val="double" w:sz="6" w:space="0" w:color="auto"/>
      </w:pBdr>
      <w:shd w:val="clear" w:color="FFFFFF" w:fill="FFFFFF"/>
      <w:spacing w:before="100" w:beforeAutospacing="1" w:after="100" w:afterAutospacing="1"/>
      <w:jc w:val="center"/>
      <w:textAlignment w:val="center"/>
    </w:pPr>
    <w:rPr>
      <w:b/>
      <w:bCs/>
      <w:lang w:val="es-CO" w:eastAsia="es-CO"/>
    </w:rPr>
  </w:style>
  <w:style w:type="paragraph" w:customStyle="1" w:styleId="xl615">
    <w:name w:val="xl615"/>
    <w:basedOn w:val="Normal"/>
    <w:rsid w:val="00322FEB"/>
    <w:pPr>
      <w:shd w:val="clear" w:color="FFFFFF" w:fill="FFFFFF"/>
      <w:spacing w:before="100" w:beforeAutospacing="1" w:after="100" w:afterAutospacing="1"/>
      <w:jc w:val="center"/>
      <w:textAlignment w:val="center"/>
    </w:pPr>
    <w:rPr>
      <w:b/>
      <w:bCs/>
      <w:lang w:val="es-CO" w:eastAsia="es-CO"/>
    </w:rPr>
  </w:style>
  <w:style w:type="paragraph" w:customStyle="1" w:styleId="xl616">
    <w:name w:val="xl616"/>
    <w:basedOn w:val="Normal"/>
    <w:rsid w:val="00322FEB"/>
    <w:pPr>
      <w:pBdr>
        <w:right w:val="double" w:sz="6" w:space="0" w:color="auto"/>
      </w:pBdr>
      <w:shd w:val="clear" w:color="FFFFFF" w:fill="FFFFFF"/>
      <w:spacing w:before="100" w:beforeAutospacing="1" w:after="100" w:afterAutospacing="1"/>
      <w:jc w:val="center"/>
      <w:textAlignment w:val="center"/>
    </w:pPr>
    <w:rPr>
      <w:b/>
      <w:bCs/>
      <w:lang w:val="es-CO" w:eastAsia="es-CO"/>
    </w:rPr>
  </w:style>
  <w:style w:type="paragraph" w:customStyle="1" w:styleId="xl617">
    <w:name w:val="xl617"/>
    <w:basedOn w:val="Normal"/>
    <w:rsid w:val="00322FEB"/>
    <w:pPr>
      <w:pBdr>
        <w:left w:val="double" w:sz="6" w:space="0" w:color="auto"/>
      </w:pBdr>
      <w:shd w:val="clear" w:color="FFFFFF" w:fill="FFFFFF"/>
      <w:spacing w:before="100" w:beforeAutospacing="1" w:after="100" w:afterAutospacing="1"/>
      <w:jc w:val="center"/>
      <w:textAlignment w:val="center"/>
    </w:pPr>
    <w:rPr>
      <w:b/>
      <w:bCs/>
      <w:color w:val="FF0000"/>
      <w:lang w:val="es-CO" w:eastAsia="es-CO"/>
    </w:rPr>
  </w:style>
  <w:style w:type="paragraph" w:customStyle="1" w:styleId="xl618">
    <w:name w:val="xl618"/>
    <w:basedOn w:val="Normal"/>
    <w:rsid w:val="00322FEB"/>
    <w:pPr>
      <w:shd w:val="clear" w:color="FFFFFF" w:fill="FFFFFF"/>
      <w:spacing w:before="100" w:beforeAutospacing="1" w:after="100" w:afterAutospacing="1"/>
      <w:jc w:val="center"/>
      <w:textAlignment w:val="center"/>
    </w:pPr>
    <w:rPr>
      <w:b/>
      <w:bCs/>
      <w:color w:val="FF0000"/>
      <w:lang w:val="es-CO" w:eastAsia="es-CO"/>
    </w:rPr>
  </w:style>
  <w:style w:type="paragraph" w:customStyle="1" w:styleId="xl619">
    <w:name w:val="xl619"/>
    <w:basedOn w:val="Normal"/>
    <w:rsid w:val="00322FEB"/>
    <w:pPr>
      <w:pBdr>
        <w:right w:val="double" w:sz="6" w:space="0" w:color="auto"/>
      </w:pBdr>
      <w:shd w:val="clear" w:color="FFFFFF" w:fill="FFFFFF"/>
      <w:spacing w:before="100" w:beforeAutospacing="1" w:after="100" w:afterAutospacing="1"/>
      <w:jc w:val="center"/>
      <w:textAlignment w:val="center"/>
    </w:pPr>
    <w:rPr>
      <w:b/>
      <w:bCs/>
      <w:color w:val="FF0000"/>
      <w:lang w:val="es-CO" w:eastAsia="es-CO"/>
    </w:rPr>
  </w:style>
  <w:style w:type="paragraph" w:customStyle="1" w:styleId="textogris">
    <w:name w:val="textogris"/>
    <w:basedOn w:val="Normal"/>
    <w:rsid w:val="00322FEB"/>
    <w:pPr>
      <w:spacing w:before="100" w:beforeAutospacing="1" w:after="100" w:afterAutospacing="1" w:line="161" w:lineRule="atLeast"/>
    </w:pPr>
    <w:rPr>
      <w:rFonts w:ascii="Tahoma" w:hAnsi="Tahoma" w:cs="Tahoma"/>
      <w:color w:val="666666"/>
      <w:sz w:val="12"/>
      <w:szCs w:val="12"/>
    </w:rPr>
  </w:style>
  <w:style w:type="paragraph" w:styleId="Sangra2detindependiente">
    <w:name w:val="Body Text Indent 2"/>
    <w:basedOn w:val="Normal"/>
    <w:link w:val="Sangra2detindependienteCar"/>
    <w:unhideWhenUsed/>
    <w:rsid w:val="00322FEB"/>
    <w:pPr>
      <w:spacing w:after="120" w:line="480" w:lineRule="auto"/>
      <w:ind w:left="283"/>
    </w:pPr>
  </w:style>
  <w:style w:type="character" w:customStyle="1" w:styleId="Sangra2detindependienteCar">
    <w:name w:val="Sangría 2 de t. independiente Car"/>
    <w:basedOn w:val="Fuentedeprrafopredeter"/>
    <w:link w:val="Sangra2detindependiente"/>
    <w:rsid w:val="00322FEB"/>
    <w:rPr>
      <w:rFonts w:ascii="Times New Roman" w:eastAsia="Times New Roman" w:hAnsi="Times New Roman" w:cs="Times New Roman"/>
      <w:sz w:val="24"/>
      <w:szCs w:val="24"/>
      <w:lang w:val="es-ES" w:eastAsia="es-ES"/>
    </w:rPr>
  </w:style>
  <w:style w:type="character" w:customStyle="1" w:styleId="a90">
    <w:name w:val="a9"/>
    <w:rsid w:val="00322FEB"/>
    <w:rPr>
      <w:color w:val="211D1E"/>
    </w:rPr>
  </w:style>
  <w:style w:type="paragraph" w:customStyle="1" w:styleId="CM7">
    <w:name w:val="CM7"/>
    <w:basedOn w:val="Default"/>
    <w:next w:val="Default"/>
    <w:uiPriority w:val="99"/>
    <w:rsid w:val="00322FEB"/>
    <w:rPr>
      <w:rFonts w:ascii="Arial" w:hAnsi="Arial" w:cs="Arial"/>
      <w:color w:val="auto"/>
    </w:rPr>
  </w:style>
  <w:style w:type="paragraph" w:customStyle="1" w:styleId="xl67">
    <w:name w:val="xl67"/>
    <w:basedOn w:val="Normal"/>
    <w:rsid w:val="00322F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lang w:val="es-CO" w:eastAsia="es-CO"/>
    </w:rPr>
  </w:style>
  <w:style w:type="paragraph" w:customStyle="1" w:styleId="xl68">
    <w:name w:val="xl68"/>
    <w:basedOn w:val="Normal"/>
    <w:rsid w:val="00322F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lang w:val="es-CO" w:eastAsia="es-CO"/>
    </w:rPr>
  </w:style>
  <w:style w:type="paragraph" w:customStyle="1" w:styleId="xl69">
    <w:name w:val="xl69"/>
    <w:basedOn w:val="Normal"/>
    <w:rsid w:val="00322F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es-CO" w:eastAsia="es-CO"/>
    </w:rPr>
  </w:style>
  <w:style w:type="paragraph" w:customStyle="1" w:styleId="xl70">
    <w:name w:val="xl70"/>
    <w:basedOn w:val="Normal"/>
    <w:rsid w:val="00322F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b/>
      <w:bCs/>
      <w:lang w:val="es-CO" w:eastAsia="es-CO"/>
    </w:rPr>
  </w:style>
  <w:style w:type="paragraph" w:customStyle="1" w:styleId="xl71">
    <w:name w:val="xl71"/>
    <w:basedOn w:val="Normal"/>
    <w:rsid w:val="00322F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8"/>
      <w:szCs w:val="18"/>
      <w:lang w:val="es-CO" w:eastAsia="es-CO"/>
    </w:rPr>
  </w:style>
  <w:style w:type="paragraph" w:customStyle="1" w:styleId="xl72">
    <w:name w:val="xl72"/>
    <w:basedOn w:val="Normal"/>
    <w:rsid w:val="00322F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18"/>
      <w:szCs w:val="18"/>
      <w:lang w:val="es-CO" w:eastAsia="es-CO"/>
    </w:rPr>
  </w:style>
  <w:style w:type="paragraph" w:customStyle="1" w:styleId="xl73">
    <w:name w:val="xl73"/>
    <w:basedOn w:val="Normal"/>
    <w:rsid w:val="00322F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es-CO" w:eastAsia="es-CO"/>
    </w:rPr>
  </w:style>
  <w:style w:type="paragraph" w:customStyle="1" w:styleId="xl74">
    <w:name w:val="xl74"/>
    <w:basedOn w:val="Normal"/>
    <w:rsid w:val="00322F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0"/>
      <w:szCs w:val="20"/>
      <w:lang w:val="es-CO" w:eastAsia="es-CO"/>
    </w:rPr>
  </w:style>
  <w:style w:type="paragraph" w:customStyle="1" w:styleId="xl75">
    <w:name w:val="xl75"/>
    <w:basedOn w:val="Normal"/>
    <w:rsid w:val="00322F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sz w:val="18"/>
      <w:szCs w:val="18"/>
      <w:lang w:val="es-CO" w:eastAsia="es-CO"/>
    </w:rPr>
  </w:style>
  <w:style w:type="paragraph" w:customStyle="1" w:styleId="xl76">
    <w:name w:val="xl76"/>
    <w:basedOn w:val="Normal"/>
    <w:rsid w:val="00322F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sz w:val="20"/>
      <w:szCs w:val="20"/>
      <w:lang w:val="es-CO" w:eastAsia="es-CO"/>
    </w:rPr>
  </w:style>
  <w:style w:type="paragraph" w:customStyle="1" w:styleId="xl77">
    <w:name w:val="xl77"/>
    <w:basedOn w:val="Normal"/>
    <w:rsid w:val="00322F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8"/>
      <w:szCs w:val="18"/>
      <w:lang w:val="es-CO" w:eastAsia="es-CO"/>
    </w:rPr>
  </w:style>
  <w:style w:type="paragraph" w:customStyle="1" w:styleId="xl78">
    <w:name w:val="xl78"/>
    <w:basedOn w:val="Normal"/>
    <w:rsid w:val="00322F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0"/>
      <w:szCs w:val="20"/>
      <w:lang w:val="es-CO" w:eastAsia="es-CO"/>
    </w:rPr>
  </w:style>
  <w:style w:type="paragraph" w:customStyle="1" w:styleId="xl79">
    <w:name w:val="xl79"/>
    <w:basedOn w:val="Normal"/>
    <w:rsid w:val="00322F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lang w:val="es-CO" w:eastAsia="es-CO"/>
    </w:rPr>
  </w:style>
  <w:style w:type="paragraph" w:customStyle="1" w:styleId="xl80">
    <w:name w:val="xl80"/>
    <w:basedOn w:val="Normal"/>
    <w:rsid w:val="00322F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es-CO" w:eastAsia="es-CO"/>
    </w:rPr>
  </w:style>
  <w:style w:type="paragraph" w:customStyle="1" w:styleId="xl81">
    <w:name w:val="xl81"/>
    <w:basedOn w:val="Normal"/>
    <w:rsid w:val="00322F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es-CO" w:eastAsia="es-CO"/>
    </w:rPr>
  </w:style>
  <w:style w:type="paragraph" w:customStyle="1" w:styleId="xl82">
    <w:name w:val="xl82"/>
    <w:basedOn w:val="Normal"/>
    <w:rsid w:val="00322F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lang w:val="es-CO" w:eastAsia="es-CO"/>
    </w:rPr>
  </w:style>
  <w:style w:type="paragraph" w:styleId="Revisin">
    <w:name w:val="Revision"/>
    <w:hidden/>
    <w:uiPriority w:val="99"/>
    <w:semiHidden/>
    <w:rsid w:val="00322FEB"/>
    <w:pPr>
      <w:spacing w:after="0" w:line="240" w:lineRule="auto"/>
    </w:pPr>
    <w:rPr>
      <w:rFonts w:ascii="Calibri" w:eastAsia="Times New Roman" w:hAnsi="Calibri" w:cs="Times New Roman"/>
      <w:lang w:val="es-CO"/>
    </w:rPr>
  </w:style>
  <w:style w:type="paragraph" w:styleId="Descripcin">
    <w:name w:val="caption"/>
    <w:aliases w:val="Epígrafe"/>
    <w:basedOn w:val="Normal"/>
    <w:next w:val="Normal"/>
    <w:unhideWhenUsed/>
    <w:qFormat/>
    <w:rsid w:val="00322FEB"/>
    <w:pPr>
      <w:spacing w:after="200"/>
    </w:pPr>
    <w:rPr>
      <w:rFonts w:ascii="Calibri" w:hAnsi="Calibri"/>
      <w:b/>
      <w:bCs/>
      <w:color w:val="5B9BD5" w:themeColor="accent1"/>
      <w:sz w:val="18"/>
      <w:szCs w:val="18"/>
      <w:lang w:val="es-CO" w:eastAsia="en-US"/>
    </w:rPr>
  </w:style>
  <w:style w:type="paragraph" w:styleId="Textoindependiente3">
    <w:name w:val="Body Text 3"/>
    <w:basedOn w:val="Normal"/>
    <w:link w:val="Textoindependiente3Car"/>
    <w:uiPriority w:val="99"/>
    <w:unhideWhenUsed/>
    <w:rsid w:val="00322FEB"/>
    <w:pPr>
      <w:spacing w:after="120"/>
    </w:pPr>
    <w:rPr>
      <w:rFonts w:ascii="Calibri" w:hAnsi="Calibri"/>
      <w:sz w:val="16"/>
      <w:szCs w:val="16"/>
      <w:lang w:val="es-CO" w:eastAsia="en-US"/>
    </w:rPr>
  </w:style>
  <w:style w:type="character" w:customStyle="1" w:styleId="Textoindependiente3Car">
    <w:name w:val="Texto independiente 3 Car"/>
    <w:basedOn w:val="Fuentedeprrafopredeter"/>
    <w:link w:val="Textoindependiente3"/>
    <w:uiPriority w:val="99"/>
    <w:rsid w:val="00322FEB"/>
    <w:rPr>
      <w:rFonts w:ascii="Calibri" w:eastAsia="Times New Roman" w:hAnsi="Calibri" w:cs="Times New Roman"/>
      <w:sz w:val="16"/>
      <w:szCs w:val="16"/>
      <w:lang w:val="es-CO"/>
    </w:rPr>
  </w:style>
  <w:style w:type="paragraph" w:customStyle="1" w:styleId="BodyText23">
    <w:name w:val="Body Text 23"/>
    <w:basedOn w:val="Normal"/>
    <w:rsid w:val="00322FEB"/>
    <w:pPr>
      <w:tabs>
        <w:tab w:val="left" w:pos="0"/>
        <w:tab w:val="left" w:pos="705"/>
      </w:tabs>
      <w:jc w:val="both"/>
    </w:pPr>
    <w:rPr>
      <w:rFonts w:ascii="Arial" w:hAnsi="Arial" w:cs="Arial"/>
      <w:lang w:val="es-ES_tradnl"/>
    </w:rPr>
  </w:style>
  <w:style w:type="paragraph" w:customStyle="1" w:styleId="Textoindependiente31">
    <w:name w:val="Texto independiente 31"/>
    <w:basedOn w:val="Normal"/>
    <w:rsid w:val="00322FEB"/>
    <w:pPr>
      <w:jc w:val="both"/>
    </w:pPr>
    <w:rPr>
      <w:rFonts w:ascii="Arial" w:hAnsi="Arial" w:cs="Arial"/>
      <w:sz w:val="22"/>
      <w:szCs w:val="22"/>
    </w:rPr>
  </w:style>
  <w:style w:type="paragraph" w:customStyle="1" w:styleId="Textodebloque1">
    <w:name w:val="Texto de bloque1"/>
    <w:basedOn w:val="Normal"/>
    <w:rsid w:val="00322FEB"/>
    <w:pPr>
      <w:widowControl w:val="0"/>
      <w:ind w:left="1418" w:right="333" w:hanging="1418"/>
      <w:jc w:val="both"/>
    </w:pPr>
    <w:rPr>
      <w:rFonts w:ascii="Arial" w:hAnsi="Arial" w:cs="Arial"/>
      <w:b/>
      <w:bCs/>
    </w:rPr>
  </w:style>
  <w:style w:type="paragraph" w:styleId="Sangradetextonormal">
    <w:name w:val="Body Text Indent"/>
    <w:basedOn w:val="Normal"/>
    <w:link w:val="SangradetextonormalCar"/>
    <w:unhideWhenUsed/>
    <w:rsid w:val="00322FEB"/>
    <w:pPr>
      <w:spacing w:after="120"/>
      <w:ind w:left="283"/>
    </w:pPr>
    <w:rPr>
      <w:rFonts w:ascii="Calibri" w:hAnsi="Calibri"/>
      <w:sz w:val="22"/>
      <w:szCs w:val="22"/>
      <w:lang w:val="es-CO" w:eastAsia="en-US"/>
    </w:rPr>
  </w:style>
  <w:style w:type="character" w:customStyle="1" w:styleId="SangradetextonormalCar">
    <w:name w:val="Sangría de texto normal Car"/>
    <w:basedOn w:val="Fuentedeprrafopredeter"/>
    <w:link w:val="Sangradetextonormal"/>
    <w:rsid w:val="00322FEB"/>
    <w:rPr>
      <w:rFonts w:ascii="Calibri" w:eastAsia="Times New Roman" w:hAnsi="Calibri" w:cs="Times New Roman"/>
      <w:lang w:val="es-CO"/>
    </w:rPr>
  </w:style>
  <w:style w:type="paragraph" w:customStyle="1" w:styleId="3">
    <w:name w:val="3"/>
    <w:basedOn w:val="Normal"/>
    <w:next w:val="Sangradetextonormal"/>
    <w:rsid w:val="00322FEB"/>
    <w:pPr>
      <w:ind w:left="426"/>
      <w:jc w:val="both"/>
    </w:pPr>
    <w:rPr>
      <w:rFonts w:ascii="Arial" w:hAnsi="Arial"/>
      <w:szCs w:val="20"/>
      <w:lang w:val="es-CO"/>
    </w:rPr>
  </w:style>
  <w:style w:type="paragraph" w:styleId="TDC1">
    <w:name w:val="toc 1"/>
    <w:basedOn w:val="Normal"/>
    <w:next w:val="Normal"/>
    <w:autoRedefine/>
    <w:uiPriority w:val="99"/>
    <w:semiHidden/>
    <w:rsid w:val="00322FEB"/>
    <w:rPr>
      <w:sz w:val="20"/>
      <w:szCs w:val="20"/>
    </w:rPr>
  </w:style>
  <w:style w:type="character" w:styleId="Textoennegrita">
    <w:name w:val="Strong"/>
    <w:basedOn w:val="Fuentedeprrafopredeter"/>
    <w:uiPriority w:val="22"/>
    <w:qFormat/>
    <w:rsid w:val="00322FEB"/>
    <w:rPr>
      <w:b/>
      <w:bCs/>
    </w:rPr>
  </w:style>
  <w:style w:type="character" w:customStyle="1" w:styleId="SinespaciadoCar">
    <w:name w:val="Sin espaciado Car"/>
    <w:aliases w:val="ANEXOS Car,Aries Car,k Car"/>
    <w:link w:val="Sinespaciado"/>
    <w:uiPriority w:val="1"/>
    <w:qFormat/>
    <w:rsid w:val="00322FEB"/>
    <w:rPr>
      <w:rFonts w:ascii="Courier" w:eastAsia="Times New Roman" w:hAnsi="Courier" w:cs="Times New Roman"/>
      <w:sz w:val="24"/>
      <w:szCs w:val="20"/>
      <w:lang w:val="es-ES_tradnl" w:eastAsia="es-ES"/>
    </w:rPr>
  </w:style>
  <w:style w:type="paragraph" w:customStyle="1" w:styleId="western">
    <w:name w:val="western"/>
    <w:basedOn w:val="Normal"/>
    <w:rsid w:val="00322FEB"/>
    <w:pPr>
      <w:spacing w:before="100" w:beforeAutospacing="1" w:after="100" w:afterAutospacing="1"/>
    </w:pPr>
    <w:rPr>
      <w:lang w:val="es-CO" w:eastAsia="es-CO"/>
    </w:rPr>
  </w:style>
  <w:style w:type="paragraph" w:customStyle="1" w:styleId="BodyText31">
    <w:name w:val="Body Text 31"/>
    <w:basedOn w:val="Normal"/>
    <w:rsid w:val="00322FEB"/>
    <w:pPr>
      <w:widowControl w:val="0"/>
      <w:overflowPunct w:val="0"/>
      <w:autoSpaceDE w:val="0"/>
      <w:autoSpaceDN w:val="0"/>
      <w:adjustRightInd w:val="0"/>
      <w:jc w:val="both"/>
      <w:textAlignment w:val="baseline"/>
    </w:pPr>
    <w:rPr>
      <w:rFonts w:ascii="Arial" w:hAnsi="Arial" w:cs="Arial"/>
      <w:lang w:val="es-ES_tradnl"/>
    </w:rPr>
  </w:style>
  <w:style w:type="paragraph" w:customStyle="1" w:styleId="Contenidodelmarco">
    <w:name w:val="Contenido del marco"/>
    <w:basedOn w:val="Textoindependiente"/>
    <w:rsid w:val="00322FEB"/>
    <w:pPr>
      <w:suppressAutoHyphens/>
    </w:pPr>
    <w:rPr>
      <w:lang w:val="es-CO"/>
    </w:rPr>
  </w:style>
  <w:style w:type="paragraph" w:styleId="TDC2">
    <w:name w:val="toc 2"/>
    <w:basedOn w:val="Normal"/>
    <w:next w:val="Normal"/>
    <w:autoRedefine/>
    <w:uiPriority w:val="99"/>
    <w:semiHidden/>
    <w:unhideWhenUsed/>
    <w:rsid w:val="00322FEB"/>
    <w:pPr>
      <w:tabs>
        <w:tab w:val="left" w:pos="720"/>
        <w:tab w:val="right" w:leader="dot" w:pos="8828"/>
      </w:tabs>
      <w:spacing w:before="120" w:after="120"/>
      <w:ind w:left="1440" w:hanging="720"/>
      <w:jc w:val="both"/>
    </w:pPr>
    <w:rPr>
      <w:rFonts w:ascii="Arial" w:hAnsi="Arial"/>
      <w:bCs/>
      <w:noProof/>
      <w:szCs w:val="20"/>
    </w:rPr>
  </w:style>
  <w:style w:type="paragraph" w:styleId="TDC3">
    <w:name w:val="toc 3"/>
    <w:basedOn w:val="Normal"/>
    <w:next w:val="Normal"/>
    <w:autoRedefine/>
    <w:uiPriority w:val="99"/>
    <w:semiHidden/>
    <w:unhideWhenUsed/>
    <w:rsid w:val="00322FEB"/>
    <w:pPr>
      <w:tabs>
        <w:tab w:val="left" w:pos="720"/>
        <w:tab w:val="right" w:leader="dot" w:pos="8828"/>
      </w:tabs>
      <w:ind w:left="720" w:hanging="720"/>
      <w:jc w:val="both"/>
    </w:pPr>
    <w:rPr>
      <w:rFonts w:ascii="Arial" w:hAnsi="Arial"/>
      <w:szCs w:val="20"/>
    </w:rPr>
  </w:style>
  <w:style w:type="paragraph" w:styleId="Tabladeilustraciones">
    <w:name w:val="table of figures"/>
    <w:basedOn w:val="Normal"/>
    <w:next w:val="Normal"/>
    <w:uiPriority w:val="99"/>
    <w:semiHidden/>
    <w:unhideWhenUsed/>
    <w:rsid w:val="00322FEB"/>
    <w:rPr>
      <w:rFonts w:ascii="Arial" w:hAnsi="Arial"/>
      <w:szCs w:val="20"/>
    </w:rPr>
  </w:style>
  <w:style w:type="paragraph" w:styleId="Lista">
    <w:name w:val="List"/>
    <w:basedOn w:val="Normal"/>
    <w:unhideWhenUsed/>
    <w:rsid w:val="00322FEB"/>
    <w:pPr>
      <w:ind w:left="283" w:hanging="283"/>
      <w:contextualSpacing/>
    </w:pPr>
  </w:style>
  <w:style w:type="paragraph" w:styleId="Listaconvietas">
    <w:name w:val="List Bullet"/>
    <w:basedOn w:val="Normal"/>
    <w:autoRedefine/>
    <w:uiPriority w:val="99"/>
    <w:semiHidden/>
    <w:unhideWhenUsed/>
    <w:rsid w:val="00322FEB"/>
    <w:pPr>
      <w:numPr>
        <w:numId w:val="5"/>
      </w:numPr>
    </w:pPr>
    <w:rPr>
      <w:rFonts w:ascii="Arial" w:hAnsi="Arial"/>
      <w:szCs w:val="20"/>
    </w:rPr>
  </w:style>
  <w:style w:type="paragraph" w:styleId="Lista2">
    <w:name w:val="List 2"/>
    <w:basedOn w:val="Normal"/>
    <w:unhideWhenUsed/>
    <w:rsid w:val="00322FEB"/>
    <w:pPr>
      <w:ind w:left="566" w:hanging="283"/>
      <w:contextualSpacing/>
    </w:pPr>
  </w:style>
  <w:style w:type="paragraph" w:styleId="Lista3">
    <w:name w:val="List 3"/>
    <w:basedOn w:val="Normal"/>
    <w:unhideWhenUsed/>
    <w:rsid w:val="00322FEB"/>
    <w:pPr>
      <w:ind w:left="849" w:hanging="283"/>
      <w:contextualSpacing/>
    </w:pPr>
  </w:style>
  <w:style w:type="paragraph" w:styleId="Lista4">
    <w:name w:val="List 4"/>
    <w:basedOn w:val="Normal"/>
    <w:unhideWhenUsed/>
    <w:rsid w:val="00322FEB"/>
    <w:pPr>
      <w:ind w:left="1132" w:hanging="283"/>
      <w:contextualSpacing/>
    </w:pPr>
  </w:style>
  <w:style w:type="paragraph" w:styleId="Lista5">
    <w:name w:val="List 5"/>
    <w:basedOn w:val="Normal"/>
    <w:unhideWhenUsed/>
    <w:rsid w:val="00322FEB"/>
    <w:pPr>
      <w:ind w:left="1415" w:hanging="283"/>
      <w:contextualSpacing/>
    </w:pPr>
  </w:style>
  <w:style w:type="paragraph" w:styleId="Listaconvietas2">
    <w:name w:val="List Bullet 2"/>
    <w:basedOn w:val="Normal"/>
    <w:uiPriority w:val="99"/>
    <w:semiHidden/>
    <w:unhideWhenUsed/>
    <w:rsid w:val="00322FEB"/>
    <w:pPr>
      <w:numPr>
        <w:numId w:val="6"/>
      </w:numPr>
      <w:contextualSpacing/>
    </w:pPr>
    <w:rPr>
      <w:rFonts w:ascii="Arial" w:hAnsi="Arial"/>
    </w:rPr>
  </w:style>
  <w:style w:type="paragraph" w:styleId="Listaconvietas3">
    <w:name w:val="List Bullet 3"/>
    <w:basedOn w:val="Normal"/>
    <w:autoRedefine/>
    <w:uiPriority w:val="99"/>
    <w:semiHidden/>
    <w:unhideWhenUsed/>
    <w:rsid w:val="00322FEB"/>
    <w:pPr>
      <w:numPr>
        <w:numId w:val="7"/>
      </w:numPr>
    </w:pPr>
    <w:rPr>
      <w:rFonts w:ascii="Arial" w:hAnsi="Arial"/>
      <w:szCs w:val="20"/>
    </w:rPr>
  </w:style>
  <w:style w:type="paragraph" w:styleId="Listaconvietas4">
    <w:name w:val="List Bullet 4"/>
    <w:basedOn w:val="Normal"/>
    <w:autoRedefine/>
    <w:uiPriority w:val="99"/>
    <w:semiHidden/>
    <w:unhideWhenUsed/>
    <w:rsid w:val="00322FEB"/>
    <w:pPr>
      <w:numPr>
        <w:numId w:val="8"/>
      </w:numPr>
    </w:pPr>
    <w:rPr>
      <w:rFonts w:ascii="Arial" w:hAnsi="Arial"/>
      <w:szCs w:val="20"/>
    </w:rPr>
  </w:style>
  <w:style w:type="paragraph" w:styleId="Continuarlista">
    <w:name w:val="List Continue"/>
    <w:basedOn w:val="Normal"/>
    <w:unhideWhenUsed/>
    <w:rsid w:val="00322FEB"/>
    <w:pPr>
      <w:spacing w:after="120"/>
      <w:ind w:left="283"/>
      <w:contextualSpacing/>
    </w:pPr>
  </w:style>
  <w:style w:type="paragraph" w:styleId="Continuarlista2">
    <w:name w:val="List Continue 2"/>
    <w:basedOn w:val="Normal"/>
    <w:unhideWhenUsed/>
    <w:rsid w:val="00322FEB"/>
    <w:pPr>
      <w:spacing w:after="120"/>
      <w:ind w:left="566"/>
    </w:pPr>
    <w:rPr>
      <w:sz w:val="20"/>
      <w:szCs w:val="20"/>
    </w:rPr>
  </w:style>
  <w:style w:type="character" w:customStyle="1" w:styleId="SaludoCar">
    <w:name w:val="Saludo Car"/>
    <w:aliases w:val="Car1 Car, Car1 Car"/>
    <w:basedOn w:val="Fuentedeprrafopredeter"/>
    <w:link w:val="Saludo"/>
    <w:locked/>
    <w:rsid w:val="00322FEB"/>
    <w:rPr>
      <w:rFonts w:ascii="Times New Roman" w:hAnsi="Times New Roman" w:cs="Times New Roman"/>
      <w:lang w:val="es-ES" w:eastAsia="es-ES"/>
    </w:rPr>
  </w:style>
  <w:style w:type="paragraph" w:styleId="Saludo">
    <w:name w:val="Salutation"/>
    <w:aliases w:val="Car1, Car1"/>
    <w:basedOn w:val="Normal"/>
    <w:link w:val="SaludoCar"/>
    <w:unhideWhenUsed/>
    <w:rsid w:val="00322FEB"/>
    <w:pPr>
      <w:spacing w:after="160" w:line="240" w:lineRule="exact"/>
    </w:pPr>
    <w:rPr>
      <w:rFonts w:eastAsiaTheme="minorHAnsi"/>
      <w:sz w:val="22"/>
      <w:szCs w:val="22"/>
    </w:rPr>
  </w:style>
  <w:style w:type="character" w:customStyle="1" w:styleId="SaludoCar1">
    <w:name w:val="Saludo Car1"/>
    <w:aliases w:val="Car1 Car1"/>
    <w:basedOn w:val="Fuentedeprrafopredeter"/>
    <w:semiHidden/>
    <w:rsid w:val="00322FEB"/>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nhideWhenUsed/>
    <w:rsid w:val="00322FEB"/>
    <w:pPr>
      <w:ind w:firstLine="210"/>
    </w:pPr>
    <w:rPr>
      <w:rFonts w:ascii="Times New Roman" w:hAnsi="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rsid w:val="00322FEB"/>
    <w:rPr>
      <w:rFonts w:ascii="Times New Roman" w:eastAsia="Times New Roman" w:hAnsi="Times New Roman" w:cs="Times New Roman"/>
      <w:sz w:val="24"/>
      <w:szCs w:val="24"/>
      <w:lang w:val="es-ES" w:eastAsia="es-ES"/>
    </w:rPr>
  </w:style>
  <w:style w:type="character" w:customStyle="1" w:styleId="Textoindependiente2Car1">
    <w:name w:val="Texto independiente 2 Car1"/>
    <w:aliases w:val="Car Car Car Car1,Car Car Car1"/>
    <w:basedOn w:val="Fuentedeprrafopredeter"/>
    <w:semiHidden/>
    <w:rsid w:val="00322FEB"/>
    <w:rPr>
      <w:rFonts w:ascii="Times New Roman" w:hAnsi="Times New Roman" w:cs="Times New Roman"/>
      <w:sz w:val="24"/>
      <w:szCs w:val="24"/>
      <w:lang w:val="es-ES" w:eastAsia="es-ES"/>
    </w:rPr>
  </w:style>
  <w:style w:type="paragraph" w:styleId="Sangra3detindependiente">
    <w:name w:val="Body Text Indent 3"/>
    <w:basedOn w:val="Normal"/>
    <w:link w:val="Sangra3detindependienteCar"/>
    <w:uiPriority w:val="99"/>
    <w:semiHidden/>
    <w:unhideWhenUsed/>
    <w:rsid w:val="00322FEB"/>
    <w:pPr>
      <w:tabs>
        <w:tab w:val="left" w:pos="720"/>
      </w:tabs>
      <w:spacing w:before="120" w:after="120"/>
      <w:ind w:left="720"/>
      <w:jc w:val="both"/>
    </w:pPr>
    <w:rPr>
      <w:rFonts w:ascii="Arial" w:hAnsi="Arial" w:cs="Arial"/>
      <w:szCs w:val="20"/>
      <w:lang w:val="es-CO"/>
    </w:rPr>
  </w:style>
  <w:style w:type="character" w:customStyle="1" w:styleId="Sangra3detindependienteCar">
    <w:name w:val="Sangría 3 de t. independiente Car"/>
    <w:basedOn w:val="Fuentedeprrafopredeter"/>
    <w:link w:val="Sangra3detindependiente"/>
    <w:uiPriority w:val="99"/>
    <w:semiHidden/>
    <w:rsid w:val="00322FEB"/>
    <w:rPr>
      <w:rFonts w:ascii="Arial" w:eastAsia="Times New Roman" w:hAnsi="Arial" w:cs="Arial"/>
      <w:sz w:val="24"/>
      <w:szCs w:val="20"/>
      <w:lang w:val="es-CO" w:eastAsia="es-ES"/>
    </w:rPr>
  </w:style>
  <w:style w:type="paragraph" w:styleId="Textodebloque">
    <w:name w:val="Block Text"/>
    <w:basedOn w:val="Normal"/>
    <w:uiPriority w:val="99"/>
    <w:semiHidden/>
    <w:unhideWhenUsed/>
    <w:rsid w:val="00322FEB"/>
    <w:pPr>
      <w:widowControl w:val="0"/>
      <w:autoSpaceDE w:val="0"/>
      <w:autoSpaceDN w:val="0"/>
      <w:adjustRightInd w:val="0"/>
      <w:spacing w:line="250" w:lineRule="exact"/>
      <w:ind w:left="65" w:right="-20"/>
    </w:pPr>
    <w:rPr>
      <w:rFonts w:ascii="Arial" w:hAnsi="Arial" w:cs="Arial"/>
      <w:sz w:val="20"/>
      <w:szCs w:val="20"/>
    </w:rPr>
  </w:style>
  <w:style w:type="paragraph" w:styleId="Mapadeldocumento">
    <w:name w:val="Document Map"/>
    <w:basedOn w:val="Normal"/>
    <w:link w:val="MapadeldocumentoCar"/>
    <w:uiPriority w:val="99"/>
    <w:unhideWhenUsed/>
    <w:rsid w:val="00322FEB"/>
    <w:rPr>
      <w:rFonts w:ascii="Tahoma" w:hAnsi="Tahoma"/>
      <w:sz w:val="16"/>
      <w:szCs w:val="16"/>
    </w:rPr>
  </w:style>
  <w:style w:type="character" w:customStyle="1" w:styleId="MapadeldocumentoCar">
    <w:name w:val="Mapa del documento Car"/>
    <w:basedOn w:val="Fuentedeprrafopredeter"/>
    <w:link w:val="Mapadeldocumento"/>
    <w:uiPriority w:val="99"/>
    <w:rsid w:val="00322FEB"/>
    <w:rPr>
      <w:rFonts w:ascii="Tahoma" w:eastAsia="Times New Roman" w:hAnsi="Tahoma" w:cs="Times New Roman"/>
      <w:sz w:val="16"/>
      <w:szCs w:val="16"/>
      <w:lang w:val="es-ES" w:eastAsia="es-ES"/>
    </w:rPr>
  </w:style>
  <w:style w:type="paragraph" w:customStyle="1" w:styleId="CarCarCar4">
    <w:name w:val="Car Car Car4"/>
    <w:basedOn w:val="Normal"/>
    <w:rsid w:val="00322FEB"/>
    <w:pPr>
      <w:spacing w:after="160" w:line="240" w:lineRule="exact"/>
    </w:pPr>
    <w:rPr>
      <w:rFonts w:ascii="Verdana" w:hAnsi="Verdana"/>
      <w:sz w:val="20"/>
      <w:szCs w:val="20"/>
      <w:lang w:val="es-CO" w:eastAsia="en-US"/>
    </w:rPr>
  </w:style>
  <w:style w:type="paragraph" w:customStyle="1" w:styleId="Char8">
    <w:name w:val="Char8"/>
    <w:basedOn w:val="Normal"/>
    <w:rsid w:val="00322FEB"/>
    <w:pPr>
      <w:spacing w:after="160" w:line="240" w:lineRule="exact"/>
    </w:pPr>
    <w:rPr>
      <w:rFonts w:ascii="Verdana" w:hAnsi="Verdana"/>
      <w:sz w:val="20"/>
      <w:szCs w:val="20"/>
      <w:lang w:val="es-CO" w:eastAsia="en-US"/>
    </w:rPr>
  </w:style>
  <w:style w:type="paragraph" w:customStyle="1" w:styleId="Pa16">
    <w:name w:val="Pa16"/>
    <w:basedOn w:val="Normal"/>
    <w:next w:val="Normal"/>
    <w:rsid w:val="00322FEB"/>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322FEB"/>
    <w:pPr>
      <w:spacing w:after="160" w:line="240" w:lineRule="exact"/>
    </w:pPr>
    <w:rPr>
      <w:rFonts w:ascii="Verdana" w:hAnsi="Verdana" w:cs="Verdana"/>
      <w:sz w:val="20"/>
      <w:szCs w:val="20"/>
      <w:lang w:val="es-CO" w:eastAsia="en-US"/>
    </w:rPr>
  </w:style>
  <w:style w:type="paragraph" w:customStyle="1" w:styleId="Car">
    <w:name w:val="Car"/>
    <w:basedOn w:val="Normal"/>
    <w:rsid w:val="00322FEB"/>
    <w:pPr>
      <w:spacing w:after="160" w:line="240" w:lineRule="exact"/>
    </w:pPr>
    <w:rPr>
      <w:rFonts w:ascii="Verdana" w:hAnsi="Verdana"/>
      <w:sz w:val="20"/>
      <w:szCs w:val="20"/>
      <w:lang w:val="es-CO" w:eastAsia="en-US"/>
    </w:rPr>
  </w:style>
  <w:style w:type="paragraph" w:customStyle="1" w:styleId="CarCarCar11">
    <w:name w:val="Car Car Car11"/>
    <w:basedOn w:val="Normal"/>
    <w:uiPriority w:val="99"/>
    <w:rsid w:val="00322FEB"/>
    <w:pPr>
      <w:spacing w:after="160" w:line="240" w:lineRule="exact"/>
    </w:pPr>
    <w:rPr>
      <w:rFonts w:ascii="Verdana" w:hAnsi="Verdana" w:cs="Verdana"/>
      <w:sz w:val="20"/>
      <w:szCs w:val="20"/>
      <w:lang w:val="es-CO" w:eastAsia="en-US"/>
    </w:rPr>
  </w:style>
  <w:style w:type="paragraph" w:customStyle="1" w:styleId="Car2">
    <w:name w:val="Car2"/>
    <w:basedOn w:val="Normal"/>
    <w:rsid w:val="00322FEB"/>
    <w:pPr>
      <w:spacing w:after="160" w:line="240" w:lineRule="exact"/>
    </w:pPr>
    <w:rPr>
      <w:rFonts w:ascii="Verdana" w:hAnsi="Verdana" w:cs="Verdana"/>
      <w:sz w:val="20"/>
      <w:szCs w:val="20"/>
      <w:lang w:val="es-CO" w:eastAsia="en-US"/>
    </w:rPr>
  </w:style>
  <w:style w:type="paragraph" w:customStyle="1" w:styleId="Pa39">
    <w:name w:val="Pa39"/>
    <w:basedOn w:val="Normal"/>
    <w:next w:val="Normal"/>
    <w:rsid w:val="00322FEB"/>
    <w:pPr>
      <w:suppressAutoHyphens/>
      <w:autoSpaceDE w:val="0"/>
      <w:spacing w:before="40" w:after="40" w:line="181" w:lineRule="atLeast"/>
    </w:pPr>
    <w:rPr>
      <w:rFonts w:eastAsia="Calibri"/>
      <w:lang w:eastAsia="ar-SA"/>
    </w:rPr>
  </w:style>
  <w:style w:type="paragraph" w:customStyle="1" w:styleId="Pa11">
    <w:name w:val="Pa11"/>
    <w:basedOn w:val="Default"/>
    <w:next w:val="Default"/>
    <w:rsid w:val="00322FEB"/>
    <w:pPr>
      <w:suppressAutoHyphens/>
      <w:autoSpaceDN/>
      <w:adjustRightInd/>
      <w:spacing w:line="191" w:lineRule="atLeast"/>
    </w:pPr>
    <w:rPr>
      <w:rFonts w:ascii="Times New Roman" w:eastAsia="Calibri" w:hAnsi="Times New Roman"/>
      <w:color w:val="auto"/>
      <w:lang w:eastAsia="ar-SA"/>
    </w:rPr>
  </w:style>
  <w:style w:type="paragraph" w:customStyle="1" w:styleId="BodyText21">
    <w:name w:val="Body Text 21"/>
    <w:basedOn w:val="Normal"/>
    <w:rsid w:val="00322FEB"/>
    <w:pPr>
      <w:jc w:val="both"/>
    </w:pPr>
    <w:rPr>
      <w:rFonts w:ascii="Arial" w:eastAsia="SimSun" w:hAnsi="Arial"/>
      <w:sz w:val="22"/>
      <w:szCs w:val="20"/>
      <w:lang w:val="es-CO"/>
    </w:rPr>
  </w:style>
  <w:style w:type="paragraph" w:customStyle="1" w:styleId="Estilo1">
    <w:name w:val="Estilo1"/>
    <w:basedOn w:val="Textoindependiente2"/>
    <w:rsid w:val="00322FEB"/>
    <w:pPr>
      <w:outlineLvl w:val="0"/>
    </w:pPr>
    <w:rPr>
      <w:rFonts w:ascii="Arial" w:hAnsi="Arial" w:cs="Arial"/>
      <w:b/>
      <w:sz w:val="18"/>
      <w:szCs w:val="18"/>
      <w:lang w:eastAsia="es-CO"/>
    </w:rPr>
  </w:style>
  <w:style w:type="character" w:customStyle="1" w:styleId="mebogCar">
    <w:name w:val="mebog Car"/>
    <w:link w:val="mebog"/>
    <w:locked/>
    <w:rsid w:val="00322FEB"/>
    <w:rPr>
      <w:rFonts w:ascii="Arial" w:eastAsia="SimSun" w:hAnsi="Arial" w:cs="Arial"/>
      <w:sz w:val="18"/>
      <w:szCs w:val="18"/>
      <w:lang w:val="es-ES" w:eastAsia="es-ES"/>
    </w:rPr>
  </w:style>
  <w:style w:type="paragraph" w:customStyle="1" w:styleId="mebog">
    <w:name w:val="mebog"/>
    <w:basedOn w:val="Textoindependiente"/>
    <w:link w:val="mebogCar"/>
    <w:qFormat/>
    <w:rsid w:val="00322FEB"/>
    <w:rPr>
      <w:rFonts w:eastAsia="SimSun"/>
      <w:sz w:val="18"/>
      <w:szCs w:val="18"/>
    </w:rPr>
  </w:style>
  <w:style w:type="character" w:customStyle="1" w:styleId="MEBOGCar0">
    <w:name w:val="MEBOG Car"/>
    <w:link w:val="MEBOG0"/>
    <w:locked/>
    <w:rsid w:val="00322FEB"/>
    <w:rPr>
      <w:rFonts w:ascii="Arial" w:hAnsi="Arial" w:cs="Arial"/>
      <w:sz w:val="16"/>
      <w:szCs w:val="16"/>
      <w:lang w:eastAsia="es-ES"/>
    </w:rPr>
  </w:style>
  <w:style w:type="paragraph" w:customStyle="1" w:styleId="MEBOG0">
    <w:name w:val="MEBOG"/>
    <w:basedOn w:val="Normal"/>
    <w:link w:val="MEBOGCar0"/>
    <w:qFormat/>
    <w:rsid w:val="00322FEB"/>
    <w:pPr>
      <w:jc w:val="both"/>
    </w:pPr>
    <w:rPr>
      <w:rFonts w:ascii="Arial" w:eastAsiaTheme="minorHAnsi" w:hAnsi="Arial" w:cs="Arial"/>
      <w:sz w:val="16"/>
      <w:szCs w:val="16"/>
      <w:lang w:val="es-MX"/>
    </w:rPr>
  </w:style>
  <w:style w:type="character" w:customStyle="1" w:styleId="SinespaciadoCarCarCar">
    <w:name w:val="Sin espaciado Car Car Car"/>
    <w:link w:val="SinespaciadoCarCar"/>
    <w:locked/>
    <w:rsid w:val="00322FEB"/>
    <w:rPr>
      <w:rFonts w:ascii="Cambria" w:hAnsi="Cambria"/>
      <w:lang w:val="es-ES" w:eastAsia="es-ES" w:bidi="en-US"/>
    </w:rPr>
  </w:style>
  <w:style w:type="paragraph" w:customStyle="1" w:styleId="SinespaciadoCarCar">
    <w:name w:val="Sin espaciado Car Car"/>
    <w:basedOn w:val="Normal"/>
    <w:link w:val="SinespaciadoCarCarCar"/>
    <w:qFormat/>
    <w:rsid w:val="00322FEB"/>
    <w:rPr>
      <w:rFonts w:ascii="Cambria" w:eastAsiaTheme="minorHAnsi" w:hAnsi="Cambria" w:cstheme="minorBidi"/>
      <w:sz w:val="22"/>
      <w:szCs w:val="22"/>
      <w:lang w:bidi="en-US"/>
    </w:rPr>
  </w:style>
  <w:style w:type="paragraph" w:customStyle="1" w:styleId="Style2">
    <w:name w:val="Style 2"/>
    <w:basedOn w:val="Normal"/>
    <w:rsid w:val="00322FEB"/>
    <w:pPr>
      <w:widowControl w:val="0"/>
      <w:autoSpaceDE w:val="0"/>
      <w:autoSpaceDN w:val="0"/>
      <w:spacing w:before="252"/>
      <w:ind w:left="72" w:right="72"/>
      <w:jc w:val="both"/>
    </w:pPr>
    <w:rPr>
      <w:lang w:val="en-US"/>
    </w:rPr>
  </w:style>
  <w:style w:type="character" w:customStyle="1" w:styleId="NormallatinCar">
    <w:name w:val="Normal+latin Car"/>
    <w:link w:val="Normallatin"/>
    <w:locked/>
    <w:rsid w:val="00322FEB"/>
    <w:rPr>
      <w:rFonts w:ascii="Arial Narrow" w:hAnsi="Arial Narrow"/>
      <w:sz w:val="24"/>
      <w:szCs w:val="24"/>
      <w:lang w:val="es-ES_tradnl" w:eastAsia="es-ES"/>
    </w:rPr>
  </w:style>
  <w:style w:type="paragraph" w:customStyle="1" w:styleId="Normallatin">
    <w:name w:val="Normal+latin"/>
    <w:basedOn w:val="Normal"/>
    <w:link w:val="NormallatinCar"/>
    <w:rsid w:val="00322FEB"/>
    <w:pPr>
      <w:tabs>
        <w:tab w:val="num" w:pos="405"/>
      </w:tabs>
      <w:autoSpaceDE w:val="0"/>
      <w:autoSpaceDN w:val="0"/>
      <w:adjustRightInd w:val="0"/>
      <w:ind w:left="405"/>
      <w:jc w:val="both"/>
    </w:pPr>
    <w:rPr>
      <w:rFonts w:ascii="Arial Narrow" w:eastAsiaTheme="minorHAnsi" w:hAnsi="Arial Narrow" w:cstheme="minorBidi"/>
      <w:lang w:val="es-ES_tradnl"/>
    </w:rPr>
  </w:style>
  <w:style w:type="paragraph" w:customStyle="1" w:styleId="Normallatin0">
    <w:name w:val="Normal+(latin"/>
    <w:basedOn w:val="Normal"/>
    <w:rsid w:val="00322FEB"/>
    <w:pPr>
      <w:tabs>
        <w:tab w:val="num" w:pos="405"/>
      </w:tabs>
      <w:autoSpaceDE w:val="0"/>
      <w:autoSpaceDN w:val="0"/>
      <w:adjustRightInd w:val="0"/>
      <w:ind w:left="405"/>
      <w:jc w:val="both"/>
    </w:pPr>
    <w:rPr>
      <w:rFonts w:ascii="Arial" w:hAnsi="Arial"/>
      <w:szCs w:val="20"/>
      <w:lang w:val="es-ES_tradnl"/>
    </w:rPr>
  </w:style>
  <w:style w:type="paragraph" w:customStyle="1" w:styleId="CarCarCar3">
    <w:name w:val="Car Car Car3"/>
    <w:basedOn w:val="Normal"/>
    <w:rsid w:val="00322FEB"/>
    <w:pPr>
      <w:spacing w:after="160" w:line="240" w:lineRule="exact"/>
    </w:pPr>
    <w:rPr>
      <w:rFonts w:ascii="Verdana" w:hAnsi="Verdana"/>
      <w:sz w:val="20"/>
      <w:szCs w:val="20"/>
      <w:lang w:val="es-CO" w:eastAsia="en-US"/>
    </w:rPr>
  </w:style>
  <w:style w:type="paragraph" w:customStyle="1" w:styleId="Char81">
    <w:name w:val="Char81"/>
    <w:basedOn w:val="Normal"/>
    <w:rsid w:val="00322FEB"/>
    <w:pPr>
      <w:spacing w:after="160" w:line="240" w:lineRule="exact"/>
    </w:pPr>
    <w:rPr>
      <w:rFonts w:ascii="Verdana" w:hAnsi="Verdana"/>
      <w:sz w:val="20"/>
      <w:szCs w:val="20"/>
      <w:lang w:val="es-CO" w:eastAsia="en-US"/>
    </w:rPr>
  </w:style>
  <w:style w:type="paragraph" w:customStyle="1" w:styleId="CarCarCar1Car1">
    <w:name w:val="Car Car Car1 Car1"/>
    <w:basedOn w:val="Normal"/>
    <w:rsid w:val="00322FEB"/>
    <w:pPr>
      <w:spacing w:after="160" w:line="240" w:lineRule="exact"/>
    </w:pPr>
    <w:rPr>
      <w:rFonts w:ascii="Verdana" w:hAnsi="Verdana" w:cs="Verdana"/>
      <w:sz w:val="20"/>
      <w:szCs w:val="20"/>
      <w:lang w:val="es-CO" w:eastAsia="en-US"/>
    </w:rPr>
  </w:style>
  <w:style w:type="paragraph" w:customStyle="1" w:styleId="MARITZA3">
    <w:name w:val="MARITZA3"/>
    <w:rsid w:val="00322FEB"/>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Cuerpo">
    <w:name w:val="Cuerpo"/>
    <w:rsid w:val="00322FEB"/>
    <w:pPr>
      <w:spacing w:after="0" w:line="240" w:lineRule="auto"/>
    </w:pPr>
    <w:rPr>
      <w:rFonts w:ascii="Times New Roman" w:eastAsia="Times New Roman" w:hAnsi="Times New Roman" w:cs="Times New Roman"/>
      <w:color w:val="000000"/>
      <w:sz w:val="24"/>
      <w:szCs w:val="24"/>
      <w:u w:color="000000"/>
      <w:lang w:val="es-CO" w:eastAsia="es-CO"/>
    </w:rPr>
  </w:style>
  <w:style w:type="paragraph" w:customStyle="1" w:styleId="xl27">
    <w:name w:val="xl27"/>
    <w:basedOn w:val="Normal"/>
    <w:uiPriority w:val="99"/>
    <w:rsid w:val="00322FEB"/>
    <w:pPr>
      <w:spacing w:before="100" w:beforeAutospacing="1" w:after="100" w:afterAutospacing="1"/>
    </w:pPr>
    <w:rPr>
      <w:rFonts w:ascii="Arial" w:eastAsia="Arial Unicode MS" w:hAnsi="Arial" w:cs="Arial"/>
      <w:sz w:val="22"/>
      <w:szCs w:val="22"/>
    </w:rPr>
  </w:style>
  <w:style w:type="paragraph" w:customStyle="1" w:styleId="numeral">
    <w:name w:val="numeral"/>
    <w:basedOn w:val="Normal"/>
    <w:uiPriority w:val="99"/>
    <w:rsid w:val="00322FEB"/>
    <w:rPr>
      <w:rFonts w:ascii="Arial Narrow" w:hAnsi="Arial Narrow" w:cs="Arial"/>
      <w:b/>
      <w:caps/>
      <w:sz w:val="22"/>
      <w:szCs w:val="22"/>
    </w:rPr>
  </w:style>
  <w:style w:type="paragraph" w:customStyle="1" w:styleId="Notes">
    <w:name w:val="Notes"/>
    <w:basedOn w:val="Normal"/>
    <w:uiPriority w:val="99"/>
    <w:rsid w:val="00322FEB"/>
    <w:pPr>
      <w:spacing w:before="60"/>
      <w:ind w:right="288"/>
      <w:jc w:val="both"/>
    </w:pPr>
    <w:rPr>
      <w:rFonts w:ascii="Tahoma" w:hAnsi="Tahoma"/>
      <w:caps/>
      <w:sz w:val="16"/>
      <w:szCs w:val="16"/>
      <w:lang w:val="en-US"/>
    </w:rPr>
  </w:style>
  <w:style w:type="paragraph" w:customStyle="1" w:styleId="Direccininterior">
    <w:name w:val="Dirección interior"/>
    <w:basedOn w:val="Normal"/>
    <w:uiPriority w:val="99"/>
    <w:rsid w:val="00322FEB"/>
    <w:rPr>
      <w:rFonts w:ascii="Arial" w:hAnsi="Arial"/>
      <w:szCs w:val="20"/>
    </w:rPr>
  </w:style>
  <w:style w:type="paragraph" w:customStyle="1" w:styleId="Textodeglobo1">
    <w:name w:val="Texto de globo1"/>
    <w:basedOn w:val="Normal"/>
    <w:uiPriority w:val="99"/>
    <w:semiHidden/>
    <w:rsid w:val="00322FEB"/>
    <w:rPr>
      <w:rFonts w:ascii="Tahoma" w:hAnsi="Tahoma" w:cs="Tahoma"/>
      <w:sz w:val="16"/>
      <w:szCs w:val="16"/>
    </w:rPr>
  </w:style>
  <w:style w:type="paragraph" w:customStyle="1" w:styleId="texto">
    <w:name w:val="texto"/>
    <w:basedOn w:val="Normal"/>
    <w:uiPriority w:val="99"/>
    <w:rsid w:val="00322FEB"/>
    <w:pPr>
      <w:spacing w:before="100" w:beforeAutospacing="1" w:after="100" w:afterAutospacing="1"/>
    </w:pPr>
    <w:rPr>
      <w:rFonts w:ascii="Verdana" w:hAnsi="Verdana"/>
      <w:color w:val="03539D"/>
      <w:sz w:val="20"/>
      <w:szCs w:val="20"/>
      <w:lang w:val="es-CO" w:eastAsia="es-CO"/>
    </w:rPr>
  </w:style>
  <w:style w:type="paragraph" w:customStyle="1" w:styleId="xl66">
    <w:name w:val="xl66"/>
    <w:basedOn w:val="Normal"/>
    <w:rsid w:val="00322F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val="es-CO" w:eastAsia="es-CO"/>
    </w:rPr>
  </w:style>
  <w:style w:type="paragraph" w:customStyle="1" w:styleId="xl83">
    <w:name w:val="xl83"/>
    <w:basedOn w:val="Normal"/>
    <w:rsid w:val="00322FE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b/>
      <w:bCs/>
      <w:sz w:val="16"/>
      <w:szCs w:val="16"/>
      <w:lang w:val="es-CO" w:eastAsia="es-CO"/>
    </w:rPr>
  </w:style>
  <w:style w:type="paragraph" w:customStyle="1" w:styleId="xl84">
    <w:name w:val="xl84"/>
    <w:basedOn w:val="Normal"/>
    <w:rsid w:val="00322F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lang w:val="es-CO" w:eastAsia="es-CO"/>
    </w:rPr>
  </w:style>
  <w:style w:type="paragraph" w:customStyle="1" w:styleId="xl85">
    <w:name w:val="xl85"/>
    <w:basedOn w:val="Normal"/>
    <w:rsid w:val="00322FE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b/>
      <w:bCs/>
      <w:sz w:val="18"/>
      <w:szCs w:val="18"/>
      <w:lang w:val="es-CO" w:eastAsia="es-CO"/>
    </w:rPr>
  </w:style>
  <w:style w:type="paragraph" w:customStyle="1" w:styleId="xl86">
    <w:name w:val="xl86"/>
    <w:basedOn w:val="Normal"/>
    <w:rsid w:val="00322F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8"/>
      <w:szCs w:val="18"/>
      <w:lang w:val="es-CO" w:eastAsia="es-CO"/>
    </w:rPr>
  </w:style>
  <w:style w:type="paragraph" w:customStyle="1" w:styleId="xl87">
    <w:name w:val="xl87"/>
    <w:basedOn w:val="Normal"/>
    <w:rsid w:val="00322FE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b/>
      <w:bCs/>
      <w:sz w:val="18"/>
      <w:szCs w:val="18"/>
      <w:lang w:val="es-CO" w:eastAsia="es-CO"/>
    </w:rPr>
  </w:style>
  <w:style w:type="paragraph" w:customStyle="1" w:styleId="xl88">
    <w:name w:val="xl88"/>
    <w:basedOn w:val="Normal"/>
    <w:rsid w:val="00322FE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b/>
      <w:bCs/>
      <w:sz w:val="18"/>
      <w:szCs w:val="18"/>
      <w:lang w:val="es-CO" w:eastAsia="es-CO"/>
    </w:rPr>
  </w:style>
  <w:style w:type="paragraph" w:customStyle="1" w:styleId="xl89">
    <w:name w:val="xl89"/>
    <w:basedOn w:val="Normal"/>
    <w:rsid w:val="00322F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val="es-CO" w:eastAsia="es-CO"/>
    </w:rPr>
  </w:style>
  <w:style w:type="paragraph" w:customStyle="1" w:styleId="xl90">
    <w:name w:val="xl90"/>
    <w:basedOn w:val="Normal"/>
    <w:rsid w:val="00322FE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color w:val="000000"/>
      <w:sz w:val="18"/>
      <w:szCs w:val="18"/>
      <w:lang w:val="es-CO" w:eastAsia="es-CO"/>
    </w:rPr>
  </w:style>
  <w:style w:type="paragraph" w:customStyle="1" w:styleId="xl91">
    <w:name w:val="xl91"/>
    <w:basedOn w:val="Normal"/>
    <w:rsid w:val="00322F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val="es-CO" w:eastAsia="es-CO"/>
    </w:rPr>
  </w:style>
  <w:style w:type="paragraph" w:customStyle="1" w:styleId="xl92">
    <w:name w:val="xl92"/>
    <w:basedOn w:val="Normal"/>
    <w:rsid w:val="00322FE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color w:val="000000"/>
      <w:sz w:val="18"/>
      <w:szCs w:val="18"/>
      <w:lang w:val="es-CO" w:eastAsia="es-CO"/>
    </w:rPr>
  </w:style>
  <w:style w:type="paragraph" w:customStyle="1" w:styleId="xl93">
    <w:name w:val="xl93"/>
    <w:basedOn w:val="Normal"/>
    <w:rsid w:val="00322F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val="es-CO" w:eastAsia="es-CO"/>
    </w:rPr>
  </w:style>
  <w:style w:type="paragraph" w:customStyle="1" w:styleId="xl94">
    <w:name w:val="xl94"/>
    <w:basedOn w:val="Normal"/>
    <w:rsid w:val="00322FE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color w:val="000000"/>
      <w:sz w:val="18"/>
      <w:szCs w:val="18"/>
      <w:lang w:val="es-CO" w:eastAsia="es-CO"/>
    </w:rPr>
  </w:style>
  <w:style w:type="paragraph" w:customStyle="1" w:styleId="xl95">
    <w:name w:val="xl95"/>
    <w:basedOn w:val="Normal"/>
    <w:rsid w:val="00322F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color w:val="0D0D0D"/>
      <w:sz w:val="18"/>
      <w:szCs w:val="18"/>
      <w:lang w:val="es-CO" w:eastAsia="es-CO"/>
    </w:rPr>
  </w:style>
  <w:style w:type="paragraph" w:customStyle="1" w:styleId="xl96">
    <w:name w:val="xl96"/>
    <w:basedOn w:val="Normal"/>
    <w:rsid w:val="00322F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D0D0D"/>
      <w:sz w:val="18"/>
      <w:szCs w:val="18"/>
      <w:lang w:val="es-CO" w:eastAsia="es-CO"/>
    </w:rPr>
  </w:style>
  <w:style w:type="paragraph" w:customStyle="1" w:styleId="xl97">
    <w:name w:val="xl97"/>
    <w:basedOn w:val="Normal"/>
    <w:rsid w:val="00322F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D0D0D"/>
      <w:sz w:val="18"/>
      <w:szCs w:val="18"/>
      <w:lang w:val="es-CO" w:eastAsia="es-CO"/>
    </w:rPr>
  </w:style>
  <w:style w:type="paragraph" w:customStyle="1" w:styleId="xl98">
    <w:name w:val="xl98"/>
    <w:basedOn w:val="Normal"/>
    <w:rsid w:val="00322FE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color w:val="0D0D0D"/>
      <w:sz w:val="16"/>
      <w:szCs w:val="16"/>
      <w:lang w:val="es-CO" w:eastAsia="es-CO"/>
    </w:rPr>
  </w:style>
  <w:style w:type="paragraph" w:customStyle="1" w:styleId="xl99">
    <w:name w:val="xl99"/>
    <w:basedOn w:val="Normal"/>
    <w:rsid w:val="00322FEB"/>
    <w:pPr>
      <w:pBdr>
        <w:top w:val="single" w:sz="4" w:space="0" w:color="auto"/>
        <w:bottom w:val="single" w:sz="4" w:space="0" w:color="auto"/>
      </w:pBdr>
      <w:spacing w:before="100" w:beforeAutospacing="1" w:after="100" w:afterAutospacing="1"/>
    </w:pPr>
    <w:rPr>
      <w:rFonts w:ascii="Calibri" w:hAnsi="Calibri" w:cs="Calibri"/>
      <w:color w:val="0D0D0D"/>
      <w:lang w:val="es-CO" w:eastAsia="es-CO"/>
    </w:rPr>
  </w:style>
  <w:style w:type="paragraph" w:customStyle="1" w:styleId="subtitulos">
    <w:name w:val="subtitulos"/>
    <w:basedOn w:val="Normal"/>
    <w:uiPriority w:val="99"/>
    <w:rsid w:val="00322FEB"/>
    <w:pPr>
      <w:spacing w:before="100" w:beforeAutospacing="1" w:after="100" w:afterAutospacing="1"/>
    </w:pPr>
  </w:style>
  <w:style w:type="character" w:customStyle="1" w:styleId="apple-converted-space">
    <w:name w:val="apple-converted-space"/>
    <w:basedOn w:val="Fuentedeprrafopredeter"/>
    <w:rsid w:val="00322FEB"/>
  </w:style>
  <w:style w:type="character" w:customStyle="1" w:styleId="object">
    <w:name w:val="object"/>
    <w:basedOn w:val="Fuentedeprrafopredeter"/>
    <w:rsid w:val="00322FEB"/>
  </w:style>
  <w:style w:type="character" w:customStyle="1" w:styleId="CarCar1">
    <w:name w:val="Car Car1"/>
    <w:rsid w:val="00322FEB"/>
    <w:rPr>
      <w:sz w:val="24"/>
      <w:szCs w:val="22"/>
    </w:rPr>
  </w:style>
  <w:style w:type="character" w:customStyle="1" w:styleId="gralsubtitulos">
    <w:name w:val="gralsubtitulos"/>
    <w:rsid w:val="00322FEB"/>
  </w:style>
  <w:style w:type="character" w:customStyle="1" w:styleId="tgc">
    <w:name w:val="_tgc"/>
    <w:rsid w:val="00322FEB"/>
  </w:style>
  <w:style w:type="table" w:styleId="Tabladecuadrcula4">
    <w:name w:val="Grid Table 4"/>
    <w:basedOn w:val="Tablanormal"/>
    <w:uiPriority w:val="49"/>
    <w:rsid w:val="00322FEB"/>
    <w:pPr>
      <w:spacing w:after="0" w:line="240" w:lineRule="auto"/>
    </w:pPr>
    <w:rPr>
      <w:rFonts w:ascii="Calibri" w:eastAsia="Times New Roman" w:hAnsi="Calibri" w:cs="Times New Roman"/>
      <w:sz w:val="20"/>
      <w:szCs w:val="20"/>
      <w:lang w:val="es-CO"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Tabladecuadrcula4-nfasis2">
    <w:name w:val="Grid Table 4 Accent 2"/>
    <w:basedOn w:val="Tablanormal"/>
    <w:uiPriority w:val="49"/>
    <w:rsid w:val="00322FEB"/>
    <w:pPr>
      <w:spacing w:after="0" w:line="240" w:lineRule="auto"/>
    </w:pPr>
    <w:rPr>
      <w:rFonts w:ascii="Calibri" w:eastAsia="Times New Roman" w:hAnsi="Calibri" w:cs="Times New Roman"/>
      <w:sz w:val="20"/>
      <w:szCs w:val="20"/>
      <w:lang w:val="es-CO" w:eastAsia="es-CO"/>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styleId="Tabladecuadrcula4-nfasis3">
    <w:name w:val="Grid Table 4 Accent 3"/>
    <w:basedOn w:val="Tablanormal"/>
    <w:uiPriority w:val="49"/>
    <w:rsid w:val="00322FEB"/>
    <w:pPr>
      <w:spacing w:after="0" w:line="240" w:lineRule="auto"/>
    </w:pPr>
    <w:rPr>
      <w:rFonts w:ascii="Calibri" w:eastAsia="Times New Roman" w:hAnsi="Calibri" w:cs="Times New Roman"/>
      <w:sz w:val="20"/>
      <w:szCs w:val="20"/>
      <w:lang w:val="es-CO" w:eastAsia="es-CO"/>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Sombreadoclaro-nfasis11">
    <w:name w:val="Sombreado claro - Énfasis 11"/>
    <w:basedOn w:val="Tablanormal"/>
    <w:uiPriority w:val="60"/>
    <w:rsid w:val="00322FEB"/>
    <w:pPr>
      <w:spacing w:after="0" w:line="240" w:lineRule="auto"/>
    </w:pPr>
    <w:rPr>
      <w:rFonts w:ascii="Calibri" w:eastAsia="Calibri" w:hAnsi="Calibri" w:cs="Times New Roman"/>
      <w:color w:val="2E74B5" w:themeColor="accent1" w:themeShade="BF"/>
      <w:sz w:val="20"/>
      <w:szCs w:val="20"/>
      <w:lang w:val="es-CO" w:eastAsia="es-CO"/>
    </w:rPr>
    <w:tblPr>
      <w:tblStyleRowBandSize w:val="1"/>
      <w:tblStyleColBandSize w:val="1"/>
      <w:tblBorders>
        <w:top w:val="single" w:sz="8" w:space="0" w:color="5B9BD5" w:themeColor="accent1"/>
        <w:bottom w:val="single" w:sz="8" w:space="0" w:color="5B9BD5" w:themeColor="accent1"/>
      </w:tblBorders>
    </w:tblPr>
    <w:tblStylePr w:type="firstRow">
      <w:pPr>
        <w:spacing w:beforeLines="0" w:before="0" w:beforeAutospacing="0" w:afterLines="0" w:after="0" w:afterAutospacing="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customStyle="1" w:styleId="Sombreadoclaro1">
    <w:name w:val="Sombreado claro1"/>
    <w:basedOn w:val="Tablanormal"/>
    <w:uiPriority w:val="60"/>
    <w:rsid w:val="00322FEB"/>
    <w:pPr>
      <w:spacing w:after="0" w:line="240" w:lineRule="auto"/>
    </w:pPr>
    <w:rPr>
      <w:rFonts w:ascii="Calibri" w:eastAsia="Calibri" w:hAnsi="Calibri" w:cs="Times New Roman"/>
      <w:color w:val="000000" w:themeColor="text1" w:themeShade="BF"/>
      <w:sz w:val="20"/>
      <w:szCs w:val="20"/>
      <w:lang w:val="es-CO" w:eastAsia="es-CO"/>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laconcuadrcula1">
    <w:name w:val="Tabla con cuadrícula1"/>
    <w:basedOn w:val="Tablanormal"/>
    <w:uiPriority w:val="39"/>
    <w:rsid w:val="00322FEB"/>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rsid w:val="00322FEB"/>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322FEB"/>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Normal1">
    <w:name w:val="Table Normal1"/>
    <w:uiPriority w:val="2"/>
    <w:semiHidden/>
    <w:qFormat/>
    <w:rsid w:val="00322FEB"/>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numbering" w:customStyle="1" w:styleId="Listaactual1">
    <w:name w:val="Lista actual1"/>
    <w:uiPriority w:val="99"/>
    <w:rsid w:val="00322FEB"/>
    <w:pPr>
      <w:numPr>
        <w:numId w:val="9"/>
      </w:numPr>
    </w:pPr>
  </w:style>
  <w:style w:type="character" w:customStyle="1" w:styleId="NormalWebCar">
    <w:name w:val="Normal (Web) Car"/>
    <w:aliases w:val="Normal (Web) Car Car Car,Normal (Web) Car Car Car Car Car Car Car,Normal (Web) Car Car Car Car Car Car Car Car Car Car,Normal (Web) Car Car Car Car Car Car1,Normal (Web) Car Car Car Car Car Car Car Car Car1,Normal (Web)1 Car"/>
    <w:link w:val="NormalWeb"/>
    <w:uiPriority w:val="99"/>
    <w:qFormat/>
    <w:locked/>
    <w:rsid w:val="00322FEB"/>
    <w:rPr>
      <w:rFonts w:ascii="Times New Roman" w:eastAsia="Times New Roman" w:hAnsi="Times New Roman" w:cs="Times New Roman"/>
      <w:sz w:val="24"/>
      <w:szCs w:val="24"/>
      <w:lang w:val="es-ES" w:eastAsia="es-ES"/>
    </w:rPr>
  </w:style>
  <w:style w:type="character" w:customStyle="1" w:styleId="descriptionid32424780siteid9781">
    <w:name w:val="descriptionid32424780siteid9781"/>
    <w:rsid w:val="00322FEB"/>
    <w:rPr>
      <w:rFonts w:ascii="Arial" w:hAnsi="Arial" w:cs="Arial" w:hint="default"/>
      <w:color w:val="000000"/>
      <w:sz w:val="20"/>
      <w:szCs w:val="20"/>
    </w:rPr>
  </w:style>
  <w:style w:type="paragraph" w:customStyle="1" w:styleId="xl65">
    <w:name w:val="xl65"/>
    <w:basedOn w:val="Normal"/>
    <w:rsid w:val="00322FEB"/>
    <w:pPr>
      <w:spacing w:before="100" w:beforeAutospacing="1" w:after="100" w:afterAutospacing="1"/>
    </w:pPr>
    <w:rPr>
      <w:lang w:val="es-CO" w:eastAsia="es-CO"/>
    </w:rPr>
  </w:style>
  <w:style w:type="table" w:customStyle="1" w:styleId="Tablaconcuadrcula3">
    <w:name w:val="Tabla con cuadrícula3"/>
    <w:basedOn w:val="Tablanormal"/>
    <w:next w:val="Tablaconcuadrcula"/>
    <w:uiPriority w:val="39"/>
    <w:rsid w:val="00322FEB"/>
    <w:pPr>
      <w:spacing w:after="0" w:line="240" w:lineRule="auto"/>
    </w:pPr>
    <w:rPr>
      <w:rFonts w:ascii="Times New Roman" w:eastAsia="MS Mincho"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r-only">
    <w:name w:val="sr-only"/>
    <w:basedOn w:val="Fuentedeprrafopredeter"/>
    <w:rsid w:val="00322FEB"/>
  </w:style>
  <w:style w:type="paragraph" w:customStyle="1" w:styleId="xl100">
    <w:name w:val="xl100"/>
    <w:basedOn w:val="Normal"/>
    <w:rsid w:val="00322FEB"/>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paragraph" w:customStyle="1" w:styleId="xl101">
    <w:name w:val="xl101"/>
    <w:basedOn w:val="Normal"/>
    <w:rsid w:val="00322F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lang w:val="es-CO" w:eastAsia="es-CO"/>
    </w:rPr>
  </w:style>
  <w:style w:type="paragraph" w:customStyle="1" w:styleId="xl102">
    <w:name w:val="xl102"/>
    <w:basedOn w:val="Normal"/>
    <w:rsid w:val="00322F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18"/>
      <w:szCs w:val="18"/>
      <w:lang w:val="es-CO" w:eastAsia="es-CO"/>
    </w:rPr>
  </w:style>
  <w:style w:type="paragraph" w:customStyle="1" w:styleId="xl103">
    <w:name w:val="xl103"/>
    <w:basedOn w:val="Normal"/>
    <w:rsid w:val="00322FE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04">
    <w:name w:val="xl104"/>
    <w:basedOn w:val="Normal"/>
    <w:rsid w:val="00322FEB"/>
    <w:pPr>
      <w:spacing w:before="100" w:beforeAutospacing="1" w:after="100" w:afterAutospacing="1"/>
    </w:pPr>
    <w:rPr>
      <w:sz w:val="16"/>
      <w:szCs w:val="16"/>
      <w:lang w:val="es-CO" w:eastAsia="es-CO"/>
    </w:rPr>
  </w:style>
  <w:style w:type="character" w:styleId="Nmerodepgina">
    <w:name w:val="page number"/>
    <w:basedOn w:val="Fuentedeprrafopredeter"/>
    <w:rsid w:val="00322FEB"/>
  </w:style>
  <w:style w:type="character" w:styleId="nfasis">
    <w:name w:val="Emphasis"/>
    <w:uiPriority w:val="20"/>
    <w:qFormat/>
    <w:rsid w:val="00322FEB"/>
    <w:rPr>
      <w:i/>
      <w:iCs/>
    </w:rPr>
  </w:style>
  <w:style w:type="character" w:customStyle="1" w:styleId="titulo">
    <w:name w:val="titulo"/>
    <w:basedOn w:val="Fuentedeprrafopredeter"/>
    <w:rsid w:val="00322FEB"/>
  </w:style>
  <w:style w:type="paragraph" w:customStyle="1" w:styleId="xl105">
    <w:name w:val="xl105"/>
    <w:basedOn w:val="Normal"/>
    <w:rsid w:val="00322F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Verdana" w:hAnsi="Verdana"/>
      <w:color w:val="000000"/>
      <w:sz w:val="18"/>
      <w:szCs w:val="18"/>
      <w:lang w:val="es-CO" w:eastAsia="es-CO"/>
    </w:rPr>
  </w:style>
  <w:style w:type="paragraph" w:customStyle="1" w:styleId="xl106">
    <w:name w:val="xl106"/>
    <w:basedOn w:val="Normal"/>
    <w:rsid w:val="00322F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Verdana" w:hAnsi="Verdana"/>
      <w:sz w:val="18"/>
      <w:szCs w:val="18"/>
      <w:lang w:val="es-CO" w:eastAsia="es-CO"/>
    </w:rPr>
  </w:style>
  <w:style w:type="paragraph" w:customStyle="1" w:styleId="xl107">
    <w:name w:val="xl107"/>
    <w:basedOn w:val="Normal"/>
    <w:rsid w:val="00322F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18"/>
      <w:szCs w:val="18"/>
      <w:lang w:val="es-CO" w:eastAsia="es-CO"/>
    </w:rPr>
  </w:style>
  <w:style w:type="paragraph" w:customStyle="1" w:styleId="xl64">
    <w:name w:val="xl64"/>
    <w:basedOn w:val="Normal"/>
    <w:rsid w:val="00322FEB"/>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table" w:customStyle="1" w:styleId="Tablaconcuadrcula4-nfasis21">
    <w:name w:val="Tabla con cuadrícula 4 - Énfasis 21"/>
    <w:basedOn w:val="Tablanormal"/>
    <w:uiPriority w:val="49"/>
    <w:rsid w:val="00322FEB"/>
    <w:pPr>
      <w:spacing w:after="0" w:line="240" w:lineRule="auto"/>
    </w:pPr>
    <w:rPr>
      <w:rFonts w:ascii="Calibri" w:eastAsia="Times New Roman" w:hAnsi="Calibri" w:cs="Times New Roman"/>
      <w:sz w:val="20"/>
      <w:szCs w:val="20"/>
      <w:lang w:val="es-CO" w:eastAsia="es-CO"/>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Tabladecuadrcula41">
    <w:name w:val="Tabla de cuadrícula 41"/>
    <w:basedOn w:val="Tablanormal"/>
    <w:uiPriority w:val="49"/>
    <w:rsid w:val="00322FEB"/>
    <w:pPr>
      <w:spacing w:after="0" w:line="240" w:lineRule="auto"/>
    </w:pPr>
    <w:rPr>
      <w:rFonts w:ascii="Calibri" w:eastAsia="Times New Roman" w:hAnsi="Calibri" w:cs="Times New Roman"/>
      <w:sz w:val="20"/>
      <w:szCs w:val="20"/>
      <w:lang w:val="es-CO"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concuadrcula4-nfasis31">
    <w:name w:val="Tabla con cuadrícula 4 - Énfasis 31"/>
    <w:basedOn w:val="Tablanormal"/>
    <w:uiPriority w:val="49"/>
    <w:rsid w:val="00322FEB"/>
    <w:pPr>
      <w:spacing w:after="0" w:line="240" w:lineRule="auto"/>
    </w:pPr>
    <w:rPr>
      <w:rFonts w:ascii="Calibri" w:eastAsia="Times New Roman" w:hAnsi="Calibri" w:cs="Times New Roman"/>
      <w:sz w:val="20"/>
      <w:szCs w:val="20"/>
      <w:lang w:val="es-CO" w:eastAsia="es-CO"/>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character" w:customStyle="1" w:styleId="Cuerpodeltexto">
    <w:name w:val="Cuerpo del texto_"/>
    <w:link w:val="Cuerpodeltexto0"/>
    <w:rsid w:val="00322FEB"/>
    <w:rPr>
      <w:rFonts w:ascii="Arial" w:eastAsia="Arial" w:hAnsi="Arial" w:cs="Arial"/>
      <w:sz w:val="21"/>
      <w:szCs w:val="21"/>
      <w:shd w:val="clear" w:color="auto" w:fill="FFFFFF"/>
    </w:rPr>
  </w:style>
  <w:style w:type="paragraph" w:customStyle="1" w:styleId="Cuerpodeltexto0">
    <w:name w:val="Cuerpo del texto"/>
    <w:basedOn w:val="Normal"/>
    <w:link w:val="Cuerpodeltexto"/>
    <w:rsid w:val="00322FEB"/>
    <w:pPr>
      <w:widowControl w:val="0"/>
      <w:shd w:val="clear" w:color="auto" w:fill="FFFFFF"/>
      <w:spacing w:after="240" w:line="253" w:lineRule="exact"/>
      <w:ind w:hanging="520"/>
      <w:jc w:val="both"/>
    </w:pPr>
    <w:rPr>
      <w:rFonts w:ascii="Arial" w:eastAsia="Arial" w:hAnsi="Arial" w:cs="Arial"/>
      <w:sz w:val="21"/>
      <w:szCs w:val="21"/>
      <w:lang w:val="es-MX" w:eastAsia="en-US"/>
    </w:rPr>
  </w:style>
  <w:style w:type="paragraph" w:customStyle="1" w:styleId="Ttulo11">
    <w:name w:val="Título 11"/>
    <w:basedOn w:val="Normal"/>
    <w:uiPriority w:val="1"/>
    <w:qFormat/>
    <w:rsid w:val="00322FEB"/>
    <w:pPr>
      <w:widowControl w:val="0"/>
      <w:autoSpaceDE w:val="0"/>
      <w:autoSpaceDN w:val="0"/>
      <w:ind w:left="322"/>
      <w:outlineLvl w:val="1"/>
    </w:pPr>
    <w:rPr>
      <w:rFonts w:ascii="Arial Narrow" w:eastAsia="Arial Narrow" w:hAnsi="Arial Narrow" w:cs="Arial Narrow"/>
      <w:b/>
      <w:bCs/>
      <w:sz w:val="22"/>
      <w:szCs w:val="22"/>
      <w:lang w:bidi="es-ES"/>
    </w:rPr>
  </w:style>
  <w:style w:type="paragraph" w:customStyle="1" w:styleId="foto-description">
    <w:name w:val="foto-description"/>
    <w:basedOn w:val="Normal"/>
    <w:rsid w:val="00322FEB"/>
    <w:pPr>
      <w:spacing w:before="100" w:beforeAutospacing="1" w:after="100" w:afterAutospacing="1"/>
    </w:pPr>
    <w:rPr>
      <w:lang w:val="es-CO" w:eastAsia="es-CO"/>
    </w:rPr>
  </w:style>
  <w:style w:type="paragraph" w:customStyle="1" w:styleId="parrafo">
    <w:name w:val="parrafo"/>
    <w:basedOn w:val="Normal"/>
    <w:rsid w:val="00322FEB"/>
    <w:pPr>
      <w:spacing w:before="100" w:beforeAutospacing="1" w:after="100" w:afterAutospacing="1"/>
    </w:pPr>
  </w:style>
  <w:style w:type="paragraph" w:customStyle="1" w:styleId="Standard">
    <w:name w:val="Standard"/>
    <w:rsid w:val="006354BD"/>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rsid w:val="006354BD"/>
  </w:style>
  <w:style w:type="paragraph" w:customStyle="1" w:styleId="xl108">
    <w:name w:val="xl108"/>
    <w:basedOn w:val="Normal"/>
    <w:rsid w:val="003D1878"/>
    <w:pPr>
      <w:pBdr>
        <w:top w:val="single" w:sz="4" w:space="0" w:color="auto"/>
        <w:bottom w:val="single" w:sz="4" w:space="0" w:color="auto"/>
      </w:pBdr>
      <w:spacing w:before="100" w:beforeAutospacing="1" w:after="100" w:afterAutospacing="1"/>
      <w:jc w:val="center"/>
      <w:textAlignment w:val="center"/>
    </w:pPr>
    <w:rPr>
      <w:rFonts w:ascii="Verdana" w:hAnsi="Verdana"/>
      <w:sz w:val="20"/>
      <w:szCs w:val="20"/>
      <w:lang w:val="es-CO" w:eastAsia="es-CO"/>
    </w:rPr>
  </w:style>
  <w:style w:type="paragraph" w:customStyle="1" w:styleId="xl109">
    <w:name w:val="xl109"/>
    <w:basedOn w:val="Normal"/>
    <w:rsid w:val="003D1878"/>
    <w:pPr>
      <w:pBdr>
        <w:bottom w:val="single" w:sz="4" w:space="0" w:color="auto"/>
        <w:right w:val="single" w:sz="4" w:space="0" w:color="auto"/>
      </w:pBdr>
      <w:spacing w:before="100" w:beforeAutospacing="1" w:after="100" w:afterAutospacing="1"/>
      <w:jc w:val="center"/>
      <w:textAlignment w:val="center"/>
    </w:pPr>
    <w:rPr>
      <w:rFonts w:ascii="Verdana" w:hAnsi="Verdana"/>
      <w:sz w:val="20"/>
      <w:szCs w:val="20"/>
      <w:lang w:val="es-CO" w:eastAsia="es-CO"/>
    </w:rPr>
  </w:style>
  <w:style w:type="paragraph" w:customStyle="1" w:styleId="xl110">
    <w:name w:val="xl110"/>
    <w:basedOn w:val="Normal"/>
    <w:rsid w:val="003D1878"/>
    <w:pPr>
      <w:pBdr>
        <w:top w:val="single" w:sz="4" w:space="0" w:color="auto"/>
        <w:left w:val="single" w:sz="4" w:space="0" w:color="auto"/>
        <w:bottom w:val="single" w:sz="4" w:space="0" w:color="auto"/>
      </w:pBdr>
      <w:spacing w:before="100" w:beforeAutospacing="1" w:after="100" w:afterAutospacing="1"/>
      <w:jc w:val="right"/>
    </w:pPr>
    <w:rPr>
      <w:rFonts w:ascii="Arial" w:hAnsi="Arial" w:cs="Arial"/>
      <w:b/>
      <w:bCs/>
      <w:sz w:val="20"/>
      <w:szCs w:val="20"/>
      <w:lang w:val="es-CO" w:eastAsia="es-CO"/>
    </w:rPr>
  </w:style>
  <w:style w:type="paragraph" w:customStyle="1" w:styleId="xl111">
    <w:name w:val="xl111"/>
    <w:basedOn w:val="Normal"/>
    <w:rsid w:val="003D1878"/>
    <w:pPr>
      <w:pBdr>
        <w:top w:val="single" w:sz="4" w:space="0" w:color="auto"/>
        <w:bottom w:val="single" w:sz="4" w:space="0" w:color="auto"/>
      </w:pBdr>
      <w:spacing w:before="100" w:beforeAutospacing="1" w:after="100" w:afterAutospacing="1"/>
      <w:jc w:val="right"/>
    </w:pPr>
    <w:rPr>
      <w:rFonts w:ascii="Arial" w:hAnsi="Arial" w:cs="Arial"/>
      <w:b/>
      <w:bCs/>
      <w:sz w:val="20"/>
      <w:szCs w:val="20"/>
      <w:lang w:val="es-CO" w:eastAsia="es-CO"/>
    </w:rPr>
  </w:style>
  <w:style w:type="paragraph" w:customStyle="1" w:styleId="xl112">
    <w:name w:val="xl112"/>
    <w:basedOn w:val="Normal"/>
    <w:rsid w:val="003D1878"/>
    <w:pPr>
      <w:pBdr>
        <w:top w:val="single" w:sz="4" w:space="0" w:color="auto"/>
        <w:bottom w:val="single" w:sz="4" w:space="0" w:color="auto"/>
        <w:right w:val="single" w:sz="4" w:space="0" w:color="auto"/>
      </w:pBdr>
      <w:spacing w:before="100" w:beforeAutospacing="1" w:after="100" w:afterAutospacing="1"/>
      <w:jc w:val="right"/>
    </w:pPr>
    <w:rPr>
      <w:rFonts w:ascii="Arial" w:hAnsi="Arial" w:cs="Arial"/>
      <w:b/>
      <w:bCs/>
      <w:sz w:val="20"/>
      <w:szCs w:val="20"/>
      <w:lang w:val="es-CO" w:eastAsia="es-CO"/>
    </w:rPr>
  </w:style>
  <w:style w:type="paragraph" w:customStyle="1" w:styleId="xl113">
    <w:name w:val="xl113"/>
    <w:basedOn w:val="Normal"/>
    <w:rsid w:val="003D1878"/>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20"/>
      <w:szCs w:val="20"/>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8227412">
      <w:bodyDiv w:val="1"/>
      <w:marLeft w:val="0"/>
      <w:marRight w:val="0"/>
      <w:marTop w:val="0"/>
      <w:marBottom w:val="0"/>
      <w:divBdr>
        <w:top w:val="none" w:sz="0" w:space="0" w:color="auto"/>
        <w:left w:val="none" w:sz="0" w:space="0" w:color="auto"/>
        <w:bottom w:val="none" w:sz="0" w:space="0" w:color="auto"/>
        <w:right w:val="none" w:sz="0" w:space="0" w:color="auto"/>
      </w:divBdr>
    </w:div>
    <w:div w:id="169174556">
      <w:bodyDiv w:val="1"/>
      <w:marLeft w:val="0"/>
      <w:marRight w:val="0"/>
      <w:marTop w:val="0"/>
      <w:marBottom w:val="0"/>
      <w:divBdr>
        <w:top w:val="none" w:sz="0" w:space="0" w:color="auto"/>
        <w:left w:val="none" w:sz="0" w:space="0" w:color="auto"/>
        <w:bottom w:val="none" w:sz="0" w:space="0" w:color="auto"/>
        <w:right w:val="none" w:sz="0" w:space="0" w:color="auto"/>
      </w:divBdr>
    </w:div>
    <w:div w:id="740560217">
      <w:bodyDiv w:val="1"/>
      <w:marLeft w:val="0"/>
      <w:marRight w:val="0"/>
      <w:marTop w:val="0"/>
      <w:marBottom w:val="0"/>
      <w:divBdr>
        <w:top w:val="none" w:sz="0" w:space="0" w:color="auto"/>
        <w:left w:val="none" w:sz="0" w:space="0" w:color="auto"/>
        <w:bottom w:val="none" w:sz="0" w:space="0" w:color="auto"/>
        <w:right w:val="none" w:sz="0" w:space="0" w:color="auto"/>
      </w:divBdr>
    </w:div>
    <w:div w:id="794368702">
      <w:bodyDiv w:val="1"/>
      <w:marLeft w:val="0"/>
      <w:marRight w:val="0"/>
      <w:marTop w:val="0"/>
      <w:marBottom w:val="0"/>
      <w:divBdr>
        <w:top w:val="none" w:sz="0" w:space="0" w:color="auto"/>
        <w:left w:val="none" w:sz="0" w:space="0" w:color="auto"/>
        <w:bottom w:val="none" w:sz="0" w:space="0" w:color="auto"/>
        <w:right w:val="none" w:sz="0" w:space="0" w:color="auto"/>
      </w:divBdr>
    </w:div>
    <w:div w:id="867912581">
      <w:bodyDiv w:val="1"/>
      <w:marLeft w:val="0"/>
      <w:marRight w:val="0"/>
      <w:marTop w:val="0"/>
      <w:marBottom w:val="0"/>
      <w:divBdr>
        <w:top w:val="none" w:sz="0" w:space="0" w:color="auto"/>
        <w:left w:val="none" w:sz="0" w:space="0" w:color="auto"/>
        <w:bottom w:val="none" w:sz="0" w:space="0" w:color="auto"/>
        <w:right w:val="none" w:sz="0" w:space="0" w:color="auto"/>
      </w:divBdr>
    </w:div>
    <w:div w:id="1061562992">
      <w:bodyDiv w:val="1"/>
      <w:marLeft w:val="0"/>
      <w:marRight w:val="0"/>
      <w:marTop w:val="0"/>
      <w:marBottom w:val="0"/>
      <w:divBdr>
        <w:top w:val="none" w:sz="0" w:space="0" w:color="auto"/>
        <w:left w:val="none" w:sz="0" w:space="0" w:color="auto"/>
        <w:bottom w:val="none" w:sz="0" w:space="0" w:color="auto"/>
        <w:right w:val="none" w:sz="0" w:space="0" w:color="auto"/>
      </w:divBdr>
    </w:div>
    <w:div w:id="1142960357">
      <w:bodyDiv w:val="1"/>
      <w:marLeft w:val="0"/>
      <w:marRight w:val="0"/>
      <w:marTop w:val="0"/>
      <w:marBottom w:val="0"/>
      <w:divBdr>
        <w:top w:val="none" w:sz="0" w:space="0" w:color="auto"/>
        <w:left w:val="none" w:sz="0" w:space="0" w:color="auto"/>
        <w:bottom w:val="none" w:sz="0" w:space="0" w:color="auto"/>
        <w:right w:val="none" w:sz="0" w:space="0" w:color="auto"/>
      </w:divBdr>
    </w:div>
    <w:div w:id="1334724633">
      <w:bodyDiv w:val="1"/>
      <w:marLeft w:val="0"/>
      <w:marRight w:val="0"/>
      <w:marTop w:val="0"/>
      <w:marBottom w:val="0"/>
      <w:divBdr>
        <w:top w:val="none" w:sz="0" w:space="0" w:color="auto"/>
        <w:left w:val="none" w:sz="0" w:space="0" w:color="auto"/>
        <w:bottom w:val="none" w:sz="0" w:space="0" w:color="auto"/>
        <w:right w:val="none" w:sz="0" w:space="0" w:color="auto"/>
      </w:divBdr>
    </w:div>
    <w:div w:id="1431856833">
      <w:bodyDiv w:val="1"/>
      <w:marLeft w:val="0"/>
      <w:marRight w:val="0"/>
      <w:marTop w:val="0"/>
      <w:marBottom w:val="0"/>
      <w:divBdr>
        <w:top w:val="none" w:sz="0" w:space="0" w:color="auto"/>
        <w:left w:val="none" w:sz="0" w:space="0" w:color="auto"/>
        <w:bottom w:val="none" w:sz="0" w:space="0" w:color="auto"/>
        <w:right w:val="none" w:sz="0" w:space="0" w:color="auto"/>
      </w:divBdr>
    </w:div>
    <w:div w:id="1448430152">
      <w:bodyDiv w:val="1"/>
      <w:marLeft w:val="0"/>
      <w:marRight w:val="0"/>
      <w:marTop w:val="0"/>
      <w:marBottom w:val="0"/>
      <w:divBdr>
        <w:top w:val="none" w:sz="0" w:space="0" w:color="auto"/>
        <w:left w:val="none" w:sz="0" w:space="0" w:color="auto"/>
        <w:bottom w:val="none" w:sz="0" w:space="0" w:color="auto"/>
        <w:right w:val="none" w:sz="0" w:space="0" w:color="auto"/>
      </w:divBdr>
    </w:div>
    <w:div w:id="1466655567">
      <w:bodyDiv w:val="1"/>
      <w:marLeft w:val="0"/>
      <w:marRight w:val="0"/>
      <w:marTop w:val="0"/>
      <w:marBottom w:val="0"/>
      <w:divBdr>
        <w:top w:val="none" w:sz="0" w:space="0" w:color="auto"/>
        <w:left w:val="none" w:sz="0" w:space="0" w:color="auto"/>
        <w:bottom w:val="none" w:sz="0" w:space="0" w:color="auto"/>
        <w:right w:val="none" w:sz="0" w:space="0" w:color="auto"/>
      </w:divBdr>
    </w:div>
    <w:div w:id="1471746667">
      <w:bodyDiv w:val="1"/>
      <w:marLeft w:val="0"/>
      <w:marRight w:val="0"/>
      <w:marTop w:val="0"/>
      <w:marBottom w:val="0"/>
      <w:divBdr>
        <w:top w:val="none" w:sz="0" w:space="0" w:color="auto"/>
        <w:left w:val="none" w:sz="0" w:space="0" w:color="auto"/>
        <w:bottom w:val="none" w:sz="0" w:space="0" w:color="auto"/>
        <w:right w:val="none" w:sz="0" w:space="0" w:color="auto"/>
      </w:divBdr>
    </w:div>
    <w:div w:id="1630894434">
      <w:bodyDiv w:val="1"/>
      <w:marLeft w:val="0"/>
      <w:marRight w:val="0"/>
      <w:marTop w:val="0"/>
      <w:marBottom w:val="0"/>
      <w:divBdr>
        <w:top w:val="none" w:sz="0" w:space="0" w:color="auto"/>
        <w:left w:val="none" w:sz="0" w:space="0" w:color="auto"/>
        <w:bottom w:val="none" w:sz="0" w:space="0" w:color="auto"/>
        <w:right w:val="none" w:sz="0" w:space="0" w:color="auto"/>
      </w:divBdr>
    </w:div>
    <w:div w:id="1673870056">
      <w:bodyDiv w:val="1"/>
      <w:marLeft w:val="0"/>
      <w:marRight w:val="0"/>
      <w:marTop w:val="0"/>
      <w:marBottom w:val="0"/>
      <w:divBdr>
        <w:top w:val="none" w:sz="0" w:space="0" w:color="auto"/>
        <w:left w:val="none" w:sz="0" w:space="0" w:color="auto"/>
        <w:bottom w:val="none" w:sz="0" w:space="0" w:color="auto"/>
        <w:right w:val="none" w:sz="0" w:space="0" w:color="auto"/>
      </w:divBdr>
    </w:div>
    <w:div w:id="1944455132">
      <w:bodyDiv w:val="1"/>
      <w:marLeft w:val="0"/>
      <w:marRight w:val="0"/>
      <w:marTop w:val="0"/>
      <w:marBottom w:val="0"/>
      <w:divBdr>
        <w:top w:val="none" w:sz="0" w:space="0" w:color="auto"/>
        <w:left w:val="none" w:sz="0" w:space="0" w:color="auto"/>
        <w:bottom w:val="none" w:sz="0" w:space="0" w:color="auto"/>
        <w:right w:val="none" w:sz="0" w:space="0" w:color="auto"/>
      </w:divBdr>
    </w:div>
    <w:div w:id="1962032728">
      <w:bodyDiv w:val="1"/>
      <w:marLeft w:val="0"/>
      <w:marRight w:val="0"/>
      <w:marTop w:val="0"/>
      <w:marBottom w:val="0"/>
      <w:divBdr>
        <w:top w:val="none" w:sz="0" w:space="0" w:color="auto"/>
        <w:left w:val="none" w:sz="0" w:space="0" w:color="auto"/>
        <w:bottom w:val="none" w:sz="0" w:space="0" w:color="auto"/>
        <w:right w:val="none" w:sz="0" w:space="0" w:color="auto"/>
      </w:divBdr>
    </w:div>
    <w:div w:id="2049257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7</Pages>
  <Words>2781</Words>
  <Characters>15296</Characters>
  <Application>Microsoft Office Word</Application>
  <DocSecurity>0</DocSecurity>
  <Lines>127</Lines>
  <Paragraphs>36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18041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TERESA RIVERA BOHORQUEZ</dc:creator>
  <cp:keywords/>
  <dc:description/>
  <cp:lastModifiedBy>Carmiña Gomez Batista</cp:lastModifiedBy>
  <cp:revision>12</cp:revision>
  <cp:lastPrinted>2020-12-10T23:17:00Z</cp:lastPrinted>
  <dcterms:created xsi:type="dcterms:W3CDTF">2020-12-15T22:00:00Z</dcterms:created>
  <dcterms:modified xsi:type="dcterms:W3CDTF">2020-12-16T16:24:00Z</dcterms:modified>
</cp:coreProperties>
</file>