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484" w:type="dxa"/>
        <w:tblInd w:w="-147"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shd w:val="clear" w:color="auto" w:fill="BFBFBF"/>
        <w:tblLayout w:type="fixed"/>
        <w:tblLook w:val="04A0" w:firstRow="1" w:lastRow="0" w:firstColumn="1" w:lastColumn="0" w:noHBand="0" w:noVBand="1"/>
      </w:tblPr>
      <w:tblGrid>
        <w:gridCol w:w="6663"/>
        <w:gridCol w:w="1276"/>
        <w:gridCol w:w="1545"/>
      </w:tblGrid>
      <w:tr w:rsidR="009A5F55" w:rsidRPr="00A11B3F" w14:paraId="5AD8ED9C" w14:textId="77777777" w:rsidTr="3FFBE37A">
        <w:trPr>
          <w:trHeight w:val="320"/>
        </w:trPr>
        <w:tc>
          <w:tcPr>
            <w:tcW w:w="6663" w:type="dxa"/>
            <w:shd w:val="clear" w:color="auto" w:fill="BFBFBF" w:themeFill="background1" w:themeFillShade="BF"/>
            <w:vAlign w:val="center"/>
          </w:tcPr>
          <w:p w14:paraId="4689E475" w14:textId="48016AD8" w:rsidR="005D126A" w:rsidRPr="00A11B3F" w:rsidRDefault="005D126A" w:rsidP="00A54B18">
            <w:pPr>
              <w:tabs>
                <w:tab w:val="left" w:pos="33"/>
              </w:tabs>
              <w:jc w:val="center"/>
              <w:rPr>
                <w:rFonts w:ascii="Arial" w:hAnsi="Arial" w:cs="Arial"/>
                <w:b/>
                <w:bCs/>
                <w:snapToGrid w:val="0"/>
                <w:sz w:val="22"/>
                <w:szCs w:val="22"/>
              </w:rPr>
            </w:pPr>
            <w:bookmarkStart w:id="0" w:name="_Toc229893722"/>
            <w:bookmarkStart w:id="1" w:name="_Toc172435913"/>
            <w:bookmarkStart w:id="2" w:name="_Toc177621198"/>
            <w:bookmarkStart w:id="3" w:name="_Toc177621425"/>
            <w:bookmarkStart w:id="4" w:name="_Toc177876660"/>
            <w:bookmarkStart w:id="5" w:name="_Toc178742550"/>
            <w:bookmarkStart w:id="6" w:name="_Toc220473243"/>
            <w:bookmarkStart w:id="7" w:name="_Toc220473432"/>
            <w:bookmarkStart w:id="8" w:name="_Toc220474218"/>
            <w:bookmarkStart w:id="9" w:name="_Toc220481937"/>
            <w:bookmarkStart w:id="10" w:name="_Toc222106633"/>
            <w:bookmarkStart w:id="11" w:name="_Toc222106760"/>
            <w:bookmarkStart w:id="12" w:name="_Toc222112204"/>
            <w:r w:rsidRPr="00A11B3F">
              <w:rPr>
                <w:rFonts w:ascii="Arial" w:hAnsi="Arial" w:cs="Arial"/>
                <w:b/>
                <w:bCs/>
                <w:snapToGrid w:val="0"/>
                <w:sz w:val="22"/>
                <w:szCs w:val="22"/>
              </w:rPr>
              <w:t>FICHA DE CONDICIONES TÉCNICAS ESENCIALES PARA LA PRESTACIÓN DEL SERVICIO Y/O ENTREGA DEL BIEN (FCT)</w:t>
            </w:r>
          </w:p>
        </w:tc>
        <w:tc>
          <w:tcPr>
            <w:tcW w:w="1276" w:type="dxa"/>
            <w:tcBorders>
              <w:right w:val="dotted" w:sz="4" w:space="0" w:color="auto"/>
            </w:tcBorders>
            <w:shd w:val="clear" w:color="auto" w:fill="FFFFFF" w:themeFill="background1"/>
            <w:vAlign w:val="center"/>
          </w:tcPr>
          <w:p w14:paraId="330E3ED0" w14:textId="77777777" w:rsidR="00726474" w:rsidRPr="00A11B3F" w:rsidRDefault="00726474" w:rsidP="00A54B18">
            <w:pPr>
              <w:tabs>
                <w:tab w:val="left" w:pos="-142"/>
                <w:tab w:val="left" w:pos="33"/>
              </w:tabs>
              <w:jc w:val="center"/>
              <w:rPr>
                <w:rFonts w:ascii="Arial" w:hAnsi="Arial" w:cs="Arial"/>
                <w:b/>
                <w:snapToGrid w:val="0"/>
                <w:sz w:val="22"/>
                <w:szCs w:val="22"/>
              </w:rPr>
            </w:pPr>
            <w:r w:rsidRPr="00A11B3F">
              <w:rPr>
                <w:rFonts w:ascii="Arial" w:hAnsi="Arial" w:cs="Arial"/>
                <w:b/>
                <w:snapToGrid w:val="0"/>
                <w:sz w:val="22"/>
                <w:szCs w:val="22"/>
              </w:rPr>
              <w:t>Fecha</w:t>
            </w:r>
          </w:p>
        </w:tc>
        <w:tc>
          <w:tcPr>
            <w:tcW w:w="1545" w:type="dxa"/>
            <w:tcBorders>
              <w:left w:val="dotted" w:sz="4" w:space="0" w:color="auto"/>
            </w:tcBorders>
            <w:shd w:val="clear" w:color="auto" w:fill="FFFFFF" w:themeFill="background1"/>
            <w:vAlign w:val="center"/>
          </w:tcPr>
          <w:p w14:paraId="448C7107" w14:textId="7882B0EA" w:rsidR="00726474" w:rsidRPr="00A11B3F" w:rsidRDefault="00413157" w:rsidP="00A54B18">
            <w:pPr>
              <w:tabs>
                <w:tab w:val="left" w:pos="33"/>
              </w:tabs>
              <w:jc w:val="center"/>
              <w:rPr>
                <w:rFonts w:ascii="Arial" w:hAnsi="Arial" w:cs="Arial"/>
                <w:b/>
                <w:bCs/>
                <w:snapToGrid w:val="0"/>
                <w:sz w:val="22"/>
                <w:szCs w:val="22"/>
              </w:rPr>
            </w:pPr>
            <w:r>
              <w:rPr>
                <w:rFonts w:ascii="Arial" w:hAnsi="Arial" w:cs="Arial"/>
                <w:snapToGrid w:val="0"/>
                <w:color w:val="000000" w:themeColor="text1"/>
                <w:sz w:val="22"/>
                <w:szCs w:val="22"/>
              </w:rPr>
              <w:t>06</w:t>
            </w:r>
            <w:r w:rsidR="00667D87" w:rsidRPr="00A11B3F">
              <w:rPr>
                <w:rFonts w:ascii="Arial" w:hAnsi="Arial" w:cs="Arial"/>
                <w:snapToGrid w:val="0"/>
                <w:color w:val="000000" w:themeColor="text1"/>
                <w:sz w:val="22"/>
                <w:szCs w:val="22"/>
              </w:rPr>
              <w:t>/</w:t>
            </w:r>
            <w:r w:rsidR="6B56D8C3" w:rsidRPr="00A11B3F">
              <w:rPr>
                <w:rFonts w:ascii="Arial" w:hAnsi="Arial" w:cs="Arial"/>
                <w:snapToGrid w:val="0"/>
                <w:color w:val="000000" w:themeColor="text1"/>
                <w:sz w:val="22"/>
                <w:szCs w:val="22"/>
              </w:rPr>
              <w:t>0</w:t>
            </w:r>
            <w:r>
              <w:rPr>
                <w:rFonts w:ascii="Arial" w:hAnsi="Arial" w:cs="Arial"/>
                <w:snapToGrid w:val="0"/>
                <w:color w:val="000000" w:themeColor="text1"/>
                <w:sz w:val="22"/>
                <w:szCs w:val="22"/>
              </w:rPr>
              <w:t>4</w:t>
            </w:r>
            <w:r w:rsidR="7FCA04C6" w:rsidRPr="00A11B3F">
              <w:rPr>
                <w:rFonts w:ascii="Arial" w:hAnsi="Arial" w:cs="Arial"/>
                <w:snapToGrid w:val="0"/>
                <w:color w:val="000000" w:themeColor="text1"/>
                <w:sz w:val="22"/>
                <w:szCs w:val="22"/>
              </w:rPr>
              <w:t>/</w:t>
            </w:r>
            <w:r w:rsidR="226F62FA" w:rsidRPr="00A11B3F">
              <w:rPr>
                <w:rFonts w:ascii="Arial" w:hAnsi="Arial" w:cs="Arial"/>
                <w:snapToGrid w:val="0"/>
                <w:color w:val="000000" w:themeColor="text1"/>
                <w:sz w:val="22"/>
                <w:szCs w:val="22"/>
              </w:rPr>
              <w:t>202</w:t>
            </w:r>
            <w:r>
              <w:rPr>
                <w:rFonts w:ascii="Arial" w:hAnsi="Arial" w:cs="Arial"/>
                <w:snapToGrid w:val="0"/>
                <w:color w:val="000000" w:themeColor="text1"/>
                <w:sz w:val="22"/>
                <w:szCs w:val="22"/>
              </w:rPr>
              <w:t>6</w:t>
            </w:r>
          </w:p>
        </w:tc>
      </w:tr>
    </w:tbl>
    <w:p w14:paraId="4F20723B" w14:textId="77777777" w:rsidR="00CA39E8" w:rsidRPr="00A11B3F" w:rsidRDefault="00AD0A5E" w:rsidP="00A54B18">
      <w:pPr>
        <w:pStyle w:val="FCT"/>
        <w:rPr>
          <w:szCs w:val="22"/>
        </w:rPr>
      </w:pPr>
      <w:r w:rsidRPr="00A11B3F">
        <w:rPr>
          <w:szCs w:val="22"/>
        </w:rPr>
        <w:t xml:space="preserve">DENOMINACIÓN DEL BIEN O SERVICIO </w:t>
      </w:r>
    </w:p>
    <w:p w14:paraId="2ACB253D" w14:textId="77777777" w:rsidR="00590B46" w:rsidRPr="00A11B3F" w:rsidRDefault="00590B46" w:rsidP="00A54B18">
      <w:pPr>
        <w:tabs>
          <w:tab w:val="left" w:pos="33"/>
        </w:tabs>
        <w:ind w:left="33"/>
        <w:rPr>
          <w:rFonts w:ascii="Arial" w:hAnsi="Arial" w:cs="Arial"/>
          <w:sz w:val="22"/>
          <w:szCs w:val="22"/>
        </w:rPr>
      </w:pPr>
    </w:p>
    <w:p w14:paraId="3A2604C6" w14:textId="0E02C83D" w:rsidR="007C17FF" w:rsidRPr="00D858FE" w:rsidRDefault="00D858FE" w:rsidP="00A54B18">
      <w:pPr>
        <w:tabs>
          <w:tab w:val="left" w:pos="33"/>
        </w:tabs>
        <w:jc w:val="both"/>
        <w:rPr>
          <w:rFonts w:ascii="Arial" w:eastAsia="Arial" w:hAnsi="Arial" w:cs="Arial"/>
          <w:b/>
          <w:bCs/>
          <w:sz w:val="22"/>
          <w:szCs w:val="22"/>
        </w:rPr>
      </w:pPr>
      <w:bookmarkStart w:id="13" w:name="_Hlk211508119"/>
      <w:r w:rsidRPr="00D858FE">
        <w:rPr>
          <w:rFonts w:ascii="Arial" w:eastAsia="Arial" w:hAnsi="Arial" w:cs="Arial"/>
          <w:b/>
          <w:bCs/>
          <w:sz w:val="22"/>
          <w:szCs w:val="22"/>
        </w:rPr>
        <w:t>REALIZAR LAS ACTIVIDADES DE MANTENIMIENTO PREVENTIVO Y CORRECTIVO, DE AIRES ACONDICIONADOS DE LA SEDE ADMINISTRATIVA DEL ICBF REGIONAL GUAINÍA</w:t>
      </w:r>
      <w:bookmarkEnd w:id="13"/>
      <w:r w:rsidRPr="00D858FE">
        <w:rPr>
          <w:rFonts w:ascii="Arial" w:eastAsia="Arial" w:hAnsi="Arial" w:cs="Arial"/>
          <w:b/>
          <w:bCs/>
          <w:sz w:val="22"/>
          <w:szCs w:val="22"/>
        </w:rPr>
        <w:t>.</w:t>
      </w:r>
    </w:p>
    <w:p w14:paraId="1CE894D0" w14:textId="77777777" w:rsidR="00CE5FCD" w:rsidRPr="00A11B3F" w:rsidRDefault="00CE5FCD" w:rsidP="00A54B18">
      <w:pPr>
        <w:tabs>
          <w:tab w:val="left" w:pos="33"/>
        </w:tabs>
        <w:rPr>
          <w:rFonts w:ascii="Arial" w:hAnsi="Arial" w:cs="Arial"/>
          <w:sz w:val="22"/>
          <w:szCs w:val="22"/>
        </w:rPr>
      </w:pPr>
    </w:p>
    <w:p w14:paraId="643EA84B" w14:textId="77777777" w:rsidR="00590B46" w:rsidRPr="00A11B3F" w:rsidRDefault="00CC2708" w:rsidP="00A54B18">
      <w:pPr>
        <w:pStyle w:val="FCT"/>
        <w:spacing w:before="0"/>
        <w:rPr>
          <w:szCs w:val="22"/>
        </w:rPr>
      </w:pPr>
      <w:r w:rsidRPr="00A11B3F">
        <w:rPr>
          <w:szCs w:val="22"/>
        </w:rPr>
        <w:t>CÓDIGO ESTÁNDAR DE PRODUCTOS Y SERVICIOS DE NACIONES UNIDAS (UNSPSC, V.14.080</w:t>
      </w:r>
      <w:r w:rsidR="007E134D" w:rsidRPr="00A11B3F">
        <w:rPr>
          <w:szCs w:val="22"/>
        </w:rPr>
        <w:t>)</w:t>
      </w:r>
    </w:p>
    <w:bookmarkEnd w:id="0"/>
    <w:bookmarkEnd w:id="1"/>
    <w:bookmarkEnd w:id="2"/>
    <w:bookmarkEnd w:id="3"/>
    <w:bookmarkEnd w:id="4"/>
    <w:bookmarkEnd w:id="5"/>
    <w:bookmarkEnd w:id="6"/>
    <w:bookmarkEnd w:id="7"/>
    <w:bookmarkEnd w:id="8"/>
    <w:bookmarkEnd w:id="9"/>
    <w:bookmarkEnd w:id="10"/>
    <w:bookmarkEnd w:id="11"/>
    <w:bookmarkEnd w:id="12"/>
    <w:p w14:paraId="556EA0EC" w14:textId="77777777" w:rsidR="007E134D" w:rsidRPr="00A11B3F" w:rsidRDefault="007E134D" w:rsidP="00A54B18">
      <w:pPr>
        <w:tabs>
          <w:tab w:val="left" w:pos="-142"/>
          <w:tab w:val="left" w:pos="33"/>
        </w:tabs>
        <w:jc w:val="both"/>
        <w:rPr>
          <w:rFonts w:ascii="Arial" w:hAnsi="Arial" w:cs="Arial"/>
          <w:iCs/>
          <w:color w:val="808080"/>
          <w:sz w:val="22"/>
          <w:szCs w:val="22"/>
        </w:rPr>
      </w:pPr>
    </w:p>
    <w:tbl>
      <w:tblPr>
        <w:tblW w:w="0" w:type="auto"/>
        <w:tblInd w:w="392"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ook w:val="04A0" w:firstRow="1" w:lastRow="0" w:firstColumn="1" w:lastColumn="0" w:noHBand="0" w:noVBand="1"/>
      </w:tblPr>
      <w:tblGrid>
        <w:gridCol w:w="2580"/>
        <w:gridCol w:w="6232"/>
      </w:tblGrid>
      <w:tr w:rsidR="004522D8" w:rsidRPr="00A11B3F" w14:paraId="6D6BC7D3" w14:textId="77777777" w:rsidTr="00D24B83">
        <w:trPr>
          <w:trHeight w:val="325"/>
        </w:trPr>
        <w:tc>
          <w:tcPr>
            <w:tcW w:w="2580" w:type="dxa"/>
            <w:tcBorders>
              <w:top w:val="single" w:sz="4" w:space="0" w:color="000001"/>
              <w:left w:val="single" w:sz="4" w:space="0" w:color="000001"/>
              <w:bottom w:val="single" w:sz="4" w:space="0" w:color="000001"/>
              <w:right w:val="single" w:sz="4" w:space="0" w:color="000001"/>
            </w:tcBorders>
          </w:tcPr>
          <w:p w14:paraId="5862CCE0" w14:textId="77777777" w:rsidR="004522D8" w:rsidRPr="00A11B3F" w:rsidRDefault="004522D8" w:rsidP="00A54B18">
            <w:pPr>
              <w:tabs>
                <w:tab w:val="left" w:pos="-142"/>
                <w:tab w:val="left" w:pos="33"/>
              </w:tabs>
              <w:jc w:val="both"/>
              <w:rPr>
                <w:rFonts w:ascii="Arial" w:hAnsi="Arial" w:cs="Arial"/>
                <w:sz w:val="22"/>
                <w:szCs w:val="22"/>
              </w:rPr>
            </w:pPr>
            <w:r w:rsidRPr="00A11B3F">
              <w:rPr>
                <w:rFonts w:ascii="Arial" w:hAnsi="Arial" w:cs="Arial"/>
                <w:sz w:val="22"/>
                <w:szCs w:val="22"/>
              </w:rPr>
              <w:t>40101701</w:t>
            </w:r>
          </w:p>
        </w:tc>
        <w:tc>
          <w:tcPr>
            <w:tcW w:w="6232" w:type="dxa"/>
            <w:tcBorders>
              <w:top w:val="single" w:sz="4" w:space="0" w:color="000001"/>
              <w:left w:val="single" w:sz="4" w:space="0" w:color="000001"/>
              <w:bottom w:val="single" w:sz="4" w:space="0" w:color="000001"/>
              <w:right w:val="single" w:sz="4" w:space="0" w:color="000001"/>
            </w:tcBorders>
          </w:tcPr>
          <w:p w14:paraId="615AA4A9" w14:textId="77777777" w:rsidR="004522D8" w:rsidRPr="00A11B3F" w:rsidRDefault="004522D8" w:rsidP="00A54B18">
            <w:pPr>
              <w:tabs>
                <w:tab w:val="left" w:pos="-142"/>
                <w:tab w:val="left" w:pos="33"/>
              </w:tabs>
              <w:jc w:val="both"/>
              <w:rPr>
                <w:rFonts w:ascii="Arial" w:hAnsi="Arial" w:cs="Arial"/>
                <w:sz w:val="22"/>
                <w:szCs w:val="22"/>
              </w:rPr>
            </w:pPr>
            <w:r w:rsidRPr="00A11B3F">
              <w:rPr>
                <w:rFonts w:ascii="Arial" w:hAnsi="Arial" w:cs="Arial"/>
                <w:sz w:val="22"/>
                <w:szCs w:val="22"/>
              </w:rPr>
              <w:t xml:space="preserve">Aires acondicionados </w:t>
            </w:r>
          </w:p>
        </w:tc>
      </w:tr>
      <w:tr w:rsidR="004522D8" w:rsidRPr="00A11B3F" w14:paraId="5EF4335B" w14:textId="77777777" w:rsidTr="00D24B83">
        <w:trPr>
          <w:trHeight w:val="325"/>
        </w:trPr>
        <w:tc>
          <w:tcPr>
            <w:tcW w:w="2580" w:type="dxa"/>
            <w:tcBorders>
              <w:top w:val="single" w:sz="4" w:space="0" w:color="000001"/>
              <w:left w:val="single" w:sz="4" w:space="0" w:color="000001"/>
              <w:bottom w:val="single" w:sz="4" w:space="0" w:color="000001"/>
              <w:right w:val="single" w:sz="4" w:space="0" w:color="000001"/>
            </w:tcBorders>
          </w:tcPr>
          <w:p w14:paraId="5ADDE116" w14:textId="77777777" w:rsidR="004522D8" w:rsidRPr="00A11B3F" w:rsidRDefault="004522D8" w:rsidP="00A54B18">
            <w:pPr>
              <w:tabs>
                <w:tab w:val="left" w:pos="-142"/>
                <w:tab w:val="left" w:pos="33"/>
              </w:tabs>
              <w:jc w:val="both"/>
              <w:rPr>
                <w:rFonts w:ascii="Arial" w:hAnsi="Arial" w:cs="Arial"/>
                <w:sz w:val="22"/>
                <w:szCs w:val="22"/>
              </w:rPr>
            </w:pPr>
            <w:r w:rsidRPr="00A11B3F">
              <w:rPr>
                <w:rFonts w:ascii="Arial" w:hAnsi="Arial" w:cs="Arial"/>
                <w:sz w:val="22"/>
                <w:szCs w:val="22"/>
              </w:rPr>
              <w:t>72101511</w:t>
            </w:r>
          </w:p>
        </w:tc>
        <w:tc>
          <w:tcPr>
            <w:tcW w:w="6232" w:type="dxa"/>
            <w:tcBorders>
              <w:top w:val="single" w:sz="4" w:space="0" w:color="000001"/>
              <w:left w:val="single" w:sz="4" w:space="0" w:color="000001"/>
              <w:bottom w:val="single" w:sz="4" w:space="0" w:color="000001"/>
              <w:right w:val="single" w:sz="4" w:space="0" w:color="000001"/>
            </w:tcBorders>
          </w:tcPr>
          <w:p w14:paraId="0D10F784" w14:textId="77777777" w:rsidR="004522D8" w:rsidRPr="00A11B3F" w:rsidRDefault="004522D8" w:rsidP="00A54B18">
            <w:pPr>
              <w:tabs>
                <w:tab w:val="left" w:pos="-142"/>
                <w:tab w:val="left" w:pos="33"/>
              </w:tabs>
              <w:jc w:val="both"/>
              <w:rPr>
                <w:rFonts w:ascii="Arial" w:hAnsi="Arial" w:cs="Arial"/>
                <w:sz w:val="22"/>
                <w:szCs w:val="22"/>
              </w:rPr>
            </w:pPr>
            <w:r w:rsidRPr="00A11B3F">
              <w:rPr>
                <w:rFonts w:ascii="Arial" w:hAnsi="Arial" w:cs="Arial"/>
                <w:sz w:val="22"/>
                <w:szCs w:val="22"/>
              </w:rPr>
              <w:t xml:space="preserve">Servicio de instalación o mantenimiento o reparación de aires acondicionados </w:t>
            </w:r>
          </w:p>
        </w:tc>
      </w:tr>
      <w:tr w:rsidR="004522D8" w:rsidRPr="00A11B3F" w14:paraId="78E9636F" w14:textId="77777777" w:rsidTr="00D24B83">
        <w:trPr>
          <w:trHeight w:val="325"/>
        </w:trPr>
        <w:tc>
          <w:tcPr>
            <w:tcW w:w="2580" w:type="dxa"/>
            <w:tcBorders>
              <w:top w:val="single" w:sz="4" w:space="0" w:color="000001"/>
              <w:left w:val="single" w:sz="4" w:space="0" w:color="000001"/>
              <w:bottom w:val="single" w:sz="4" w:space="0" w:color="000001"/>
              <w:right w:val="single" w:sz="4" w:space="0" w:color="000001"/>
            </w:tcBorders>
          </w:tcPr>
          <w:p w14:paraId="596310EF" w14:textId="77777777" w:rsidR="004522D8" w:rsidRPr="00A11B3F" w:rsidRDefault="004522D8" w:rsidP="00A54B18">
            <w:pPr>
              <w:tabs>
                <w:tab w:val="left" w:pos="-142"/>
                <w:tab w:val="left" w:pos="33"/>
              </w:tabs>
              <w:jc w:val="both"/>
              <w:rPr>
                <w:rFonts w:ascii="Arial" w:hAnsi="Arial" w:cs="Arial"/>
                <w:sz w:val="22"/>
                <w:szCs w:val="22"/>
              </w:rPr>
            </w:pPr>
            <w:r w:rsidRPr="00A11B3F">
              <w:rPr>
                <w:rFonts w:ascii="Arial" w:hAnsi="Arial" w:cs="Arial"/>
                <w:sz w:val="22"/>
                <w:szCs w:val="22"/>
              </w:rPr>
              <w:t xml:space="preserve">72151500 </w:t>
            </w:r>
          </w:p>
        </w:tc>
        <w:tc>
          <w:tcPr>
            <w:tcW w:w="6232" w:type="dxa"/>
            <w:tcBorders>
              <w:top w:val="single" w:sz="4" w:space="0" w:color="000001"/>
              <w:left w:val="single" w:sz="4" w:space="0" w:color="000001"/>
              <w:bottom w:val="single" w:sz="4" w:space="0" w:color="000001"/>
              <w:right w:val="single" w:sz="4" w:space="0" w:color="000001"/>
            </w:tcBorders>
          </w:tcPr>
          <w:p w14:paraId="488D89B9" w14:textId="77777777" w:rsidR="004522D8" w:rsidRPr="00A11B3F" w:rsidRDefault="004522D8" w:rsidP="00A54B18">
            <w:pPr>
              <w:tabs>
                <w:tab w:val="left" w:pos="-142"/>
                <w:tab w:val="left" w:pos="33"/>
              </w:tabs>
              <w:jc w:val="both"/>
              <w:rPr>
                <w:rFonts w:ascii="Arial" w:hAnsi="Arial" w:cs="Arial"/>
                <w:sz w:val="22"/>
                <w:szCs w:val="22"/>
              </w:rPr>
            </w:pPr>
            <w:r w:rsidRPr="00A11B3F">
              <w:rPr>
                <w:rFonts w:ascii="Arial" w:hAnsi="Arial" w:cs="Arial"/>
                <w:sz w:val="22"/>
                <w:szCs w:val="22"/>
              </w:rPr>
              <w:t>Servicios de sistemas eléctricos</w:t>
            </w:r>
          </w:p>
        </w:tc>
      </w:tr>
    </w:tbl>
    <w:p w14:paraId="44F766A0" w14:textId="77777777" w:rsidR="00CC2708" w:rsidRPr="00A11B3F" w:rsidRDefault="00CC2708" w:rsidP="00A54B18">
      <w:pPr>
        <w:tabs>
          <w:tab w:val="left" w:pos="-142"/>
          <w:tab w:val="left" w:pos="33"/>
        </w:tabs>
        <w:jc w:val="both"/>
        <w:rPr>
          <w:rFonts w:ascii="Arial" w:hAnsi="Arial" w:cs="Arial"/>
          <w:iCs/>
          <w:color w:val="808080"/>
          <w:sz w:val="22"/>
          <w:szCs w:val="22"/>
        </w:rPr>
      </w:pPr>
    </w:p>
    <w:p w14:paraId="5D9984F6" w14:textId="77777777" w:rsidR="000719A1" w:rsidRPr="00A11B3F" w:rsidRDefault="000719A1" w:rsidP="00A54B18">
      <w:pPr>
        <w:pStyle w:val="FCT"/>
        <w:spacing w:before="0"/>
        <w:rPr>
          <w:szCs w:val="22"/>
        </w:rPr>
      </w:pPr>
      <w:r w:rsidRPr="00A11B3F">
        <w:rPr>
          <w:szCs w:val="22"/>
        </w:rPr>
        <w:t>UNIDAD DE MEDIDA</w:t>
      </w:r>
    </w:p>
    <w:p w14:paraId="05670E3A" w14:textId="77777777" w:rsidR="000719A1" w:rsidRPr="00A11B3F" w:rsidRDefault="000719A1" w:rsidP="00A54B18">
      <w:pPr>
        <w:tabs>
          <w:tab w:val="left" w:pos="-142"/>
          <w:tab w:val="left" w:pos="33"/>
        </w:tabs>
        <w:jc w:val="both"/>
        <w:rPr>
          <w:rFonts w:ascii="Arial" w:hAnsi="Arial" w:cs="Arial"/>
          <w:iCs/>
          <w:color w:val="808080"/>
          <w:sz w:val="22"/>
          <w:szCs w:val="22"/>
        </w:rPr>
      </w:pPr>
    </w:p>
    <w:p w14:paraId="22B7F3C9" w14:textId="7D073714" w:rsidR="005D126A" w:rsidRPr="00A11B3F" w:rsidRDefault="005D126A" w:rsidP="00A54B18">
      <w:pPr>
        <w:pStyle w:val="Saludo"/>
        <w:jc w:val="both"/>
        <w:rPr>
          <w:rFonts w:ascii="Arial" w:hAnsi="Arial" w:cs="Arial"/>
          <w:noProof/>
          <w:sz w:val="22"/>
          <w:szCs w:val="22"/>
        </w:rPr>
      </w:pPr>
      <w:r w:rsidRPr="00A11B3F">
        <w:rPr>
          <w:rFonts w:ascii="Arial" w:hAnsi="Arial" w:cs="Arial"/>
          <w:noProof/>
          <w:sz w:val="22"/>
          <w:szCs w:val="22"/>
        </w:rPr>
        <w:t>De acuerdo con las actividades requeridas por la Entidad, para dar cumplimiento al objeto contractual se determina</w:t>
      </w:r>
      <w:r w:rsidR="0092616A" w:rsidRPr="00A11B3F">
        <w:rPr>
          <w:rFonts w:ascii="Arial" w:hAnsi="Arial" w:cs="Arial"/>
          <w:noProof/>
          <w:sz w:val="22"/>
          <w:szCs w:val="22"/>
        </w:rPr>
        <w:t>n</w:t>
      </w:r>
      <w:r w:rsidRPr="00A11B3F">
        <w:rPr>
          <w:rFonts w:ascii="Arial" w:hAnsi="Arial" w:cs="Arial"/>
          <w:noProof/>
          <w:sz w:val="22"/>
          <w:szCs w:val="22"/>
        </w:rPr>
        <w:t xml:space="preserve"> la</w:t>
      </w:r>
      <w:r w:rsidR="0092616A" w:rsidRPr="00A11B3F">
        <w:rPr>
          <w:rFonts w:ascii="Arial" w:hAnsi="Arial" w:cs="Arial"/>
          <w:noProof/>
          <w:sz w:val="22"/>
          <w:szCs w:val="22"/>
        </w:rPr>
        <w:t>s siguientes</w:t>
      </w:r>
      <w:r w:rsidRPr="00A11B3F">
        <w:rPr>
          <w:rFonts w:ascii="Arial" w:hAnsi="Arial" w:cs="Arial"/>
          <w:noProof/>
          <w:sz w:val="22"/>
          <w:szCs w:val="22"/>
        </w:rPr>
        <w:t xml:space="preserve"> unidad</w:t>
      </w:r>
      <w:r w:rsidR="0092616A" w:rsidRPr="00A11B3F">
        <w:rPr>
          <w:rFonts w:ascii="Arial" w:hAnsi="Arial" w:cs="Arial"/>
          <w:noProof/>
          <w:sz w:val="22"/>
          <w:szCs w:val="22"/>
        </w:rPr>
        <w:t>es</w:t>
      </w:r>
      <w:r w:rsidRPr="00A11B3F">
        <w:rPr>
          <w:rFonts w:ascii="Arial" w:hAnsi="Arial" w:cs="Arial"/>
          <w:noProof/>
          <w:sz w:val="22"/>
          <w:szCs w:val="22"/>
        </w:rPr>
        <w:t xml:space="preserve"> de medida</w:t>
      </w:r>
      <w:r w:rsidR="0092616A" w:rsidRPr="00A11B3F">
        <w:rPr>
          <w:rFonts w:ascii="Arial" w:hAnsi="Arial" w:cs="Arial"/>
          <w:noProof/>
          <w:sz w:val="22"/>
          <w:szCs w:val="22"/>
        </w:rPr>
        <w:t>:</w:t>
      </w:r>
    </w:p>
    <w:p w14:paraId="0610305A" w14:textId="77777777" w:rsidR="005D126A" w:rsidRPr="00A11B3F" w:rsidRDefault="005D126A" w:rsidP="00A54B18">
      <w:pPr>
        <w:rPr>
          <w:rFonts w:ascii="Arial" w:hAnsi="Arial" w:cs="Arial"/>
          <w:sz w:val="22"/>
          <w:szCs w:val="22"/>
          <w:lang w:eastAsia="es-CO"/>
        </w:rPr>
      </w:pPr>
    </w:p>
    <w:p w14:paraId="079F4FD1" w14:textId="0C9CC59C" w:rsidR="00D15DE3" w:rsidRPr="00A11B3F" w:rsidRDefault="00D15DE3" w:rsidP="00A54B18">
      <w:pPr>
        <w:numPr>
          <w:ilvl w:val="0"/>
          <w:numId w:val="5"/>
        </w:numPr>
        <w:tabs>
          <w:tab w:val="left" w:pos="-142"/>
          <w:tab w:val="left" w:pos="33"/>
        </w:tabs>
        <w:ind w:hanging="284"/>
        <w:jc w:val="both"/>
        <w:rPr>
          <w:rFonts w:ascii="Arial" w:hAnsi="Arial" w:cs="Arial"/>
          <w:b/>
          <w:bCs/>
          <w:color w:val="000000"/>
          <w:sz w:val="22"/>
          <w:szCs w:val="22"/>
          <w:lang w:eastAsia="es-ES"/>
        </w:rPr>
      </w:pPr>
      <w:r w:rsidRPr="00A11B3F">
        <w:rPr>
          <w:rFonts w:ascii="Arial" w:hAnsi="Arial" w:cs="Arial"/>
          <w:b/>
          <w:bCs/>
          <w:color w:val="000000"/>
          <w:sz w:val="22"/>
          <w:szCs w:val="22"/>
          <w:lang w:eastAsia="es-CO"/>
        </w:rPr>
        <w:t xml:space="preserve">Medición y/o cuantificación y realización de las actividades a </w:t>
      </w:r>
      <w:r w:rsidR="00245079" w:rsidRPr="00A11B3F">
        <w:rPr>
          <w:rFonts w:ascii="Arial" w:hAnsi="Arial" w:cs="Arial"/>
          <w:b/>
          <w:bCs/>
          <w:color w:val="000000"/>
          <w:sz w:val="22"/>
          <w:szCs w:val="22"/>
          <w:lang w:eastAsia="es-CO"/>
        </w:rPr>
        <w:t>ejecutar</w:t>
      </w:r>
      <w:r w:rsidRPr="00A11B3F">
        <w:rPr>
          <w:rFonts w:ascii="Arial" w:hAnsi="Arial" w:cs="Arial"/>
          <w:b/>
          <w:bCs/>
          <w:color w:val="000000"/>
          <w:sz w:val="22"/>
          <w:szCs w:val="22"/>
          <w:lang w:eastAsia="es-CO"/>
        </w:rPr>
        <w:t xml:space="preserve"> en cada uno de los </w:t>
      </w:r>
      <w:r w:rsidRPr="00A11B3F">
        <w:rPr>
          <w:rFonts w:ascii="Arial" w:hAnsi="Arial" w:cs="Arial"/>
          <w:b/>
          <w:bCs/>
          <w:noProof/>
          <w:color w:val="000000"/>
          <w:sz w:val="22"/>
          <w:szCs w:val="22"/>
          <w:lang w:eastAsia="es-CO"/>
        </w:rPr>
        <w:t xml:space="preserve">trabajos de </w:t>
      </w:r>
      <w:r w:rsidR="00245079" w:rsidRPr="00A11B3F">
        <w:rPr>
          <w:rFonts w:ascii="Arial" w:hAnsi="Arial" w:cs="Arial"/>
          <w:b/>
          <w:bCs/>
          <w:noProof/>
          <w:color w:val="000000"/>
          <w:sz w:val="22"/>
          <w:szCs w:val="22"/>
          <w:lang w:eastAsia="es-CO"/>
        </w:rPr>
        <w:t xml:space="preserve">mantenimiento, reparación, conservación y </w:t>
      </w:r>
      <w:r w:rsidRPr="00A11B3F">
        <w:rPr>
          <w:rFonts w:ascii="Arial" w:hAnsi="Arial" w:cs="Arial"/>
          <w:b/>
          <w:bCs/>
          <w:color w:val="000000"/>
          <w:sz w:val="22"/>
          <w:szCs w:val="22"/>
          <w:lang w:eastAsia="es-CO"/>
        </w:rPr>
        <w:t>adecuaciones</w:t>
      </w:r>
      <w:r w:rsidR="00245079" w:rsidRPr="00A11B3F">
        <w:rPr>
          <w:rFonts w:ascii="Arial" w:hAnsi="Arial" w:cs="Arial"/>
          <w:b/>
          <w:bCs/>
          <w:color w:val="000000"/>
          <w:sz w:val="22"/>
          <w:szCs w:val="22"/>
          <w:lang w:eastAsia="es-CO"/>
        </w:rPr>
        <w:t xml:space="preserve"> </w:t>
      </w:r>
      <w:r w:rsidRPr="00A11B3F">
        <w:rPr>
          <w:rFonts w:ascii="Arial" w:hAnsi="Arial" w:cs="Arial"/>
          <w:b/>
          <w:bCs/>
          <w:color w:val="000000"/>
          <w:sz w:val="22"/>
          <w:szCs w:val="22"/>
          <w:lang w:eastAsia="es-CO"/>
        </w:rPr>
        <w:t>locativas.</w:t>
      </w:r>
    </w:p>
    <w:p w14:paraId="58C60964" w14:textId="77777777" w:rsidR="00DD5499" w:rsidRPr="00A11B3F" w:rsidRDefault="00DD5499" w:rsidP="00A54B18">
      <w:pPr>
        <w:jc w:val="both"/>
        <w:rPr>
          <w:rFonts w:ascii="Arial" w:eastAsia="Arial" w:hAnsi="Arial" w:cs="Arial"/>
          <w:color w:val="000000" w:themeColor="text1"/>
          <w:sz w:val="22"/>
          <w:szCs w:val="22"/>
        </w:rPr>
      </w:pPr>
    </w:p>
    <w:p w14:paraId="6319BC30" w14:textId="248BC958" w:rsidR="0092616A" w:rsidRPr="00A11B3F" w:rsidRDefault="005D126A" w:rsidP="00A54B18">
      <w:pPr>
        <w:jc w:val="both"/>
        <w:rPr>
          <w:rFonts w:ascii="Arial" w:eastAsia="Arial" w:hAnsi="Arial" w:cs="Arial"/>
          <w:color w:val="000000" w:themeColor="text1"/>
          <w:sz w:val="22"/>
          <w:szCs w:val="22"/>
        </w:rPr>
      </w:pPr>
      <w:r w:rsidRPr="30A276DA">
        <w:rPr>
          <w:rFonts w:ascii="Arial" w:eastAsia="Arial" w:hAnsi="Arial" w:cs="Arial"/>
          <w:color w:val="000000" w:themeColor="text1"/>
          <w:sz w:val="22"/>
          <w:szCs w:val="22"/>
        </w:rPr>
        <w:t>Para la medición y/o cuantificación de elementos, materiales e insumos necesarios para la realización de l</w:t>
      </w:r>
      <w:r w:rsidR="00735531" w:rsidRPr="30A276DA">
        <w:rPr>
          <w:rFonts w:ascii="Arial" w:eastAsia="Arial" w:hAnsi="Arial" w:cs="Arial"/>
          <w:color w:val="000000" w:themeColor="text1"/>
          <w:sz w:val="22"/>
          <w:szCs w:val="22"/>
        </w:rPr>
        <w:t>a</w:t>
      </w:r>
      <w:r w:rsidRPr="30A276DA">
        <w:rPr>
          <w:rFonts w:ascii="Arial" w:eastAsia="Arial" w:hAnsi="Arial" w:cs="Arial"/>
          <w:color w:val="000000" w:themeColor="text1"/>
          <w:sz w:val="22"/>
          <w:szCs w:val="22"/>
        </w:rPr>
        <w:t xml:space="preserve">s </w:t>
      </w:r>
      <w:r w:rsidR="00DC119D" w:rsidRPr="30A276DA">
        <w:rPr>
          <w:rFonts w:ascii="Arial" w:eastAsia="Arial" w:hAnsi="Arial" w:cs="Arial"/>
          <w:color w:val="000000" w:themeColor="text1"/>
          <w:sz w:val="22"/>
          <w:szCs w:val="22"/>
        </w:rPr>
        <w:t>actividades</w:t>
      </w:r>
      <w:r w:rsidRPr="30A276DA">
        <w:rPr>
          <w:rFonts w:ascii="Arial" w:eastAsia="Arial" w:hAnsi="Arial" w:cs="Arial"/>
          <w:color w:val="000000" w:themeColor="text1"/>
          <w:sz w:val="22"/>
          <w:szCs w:val="22"/>
        </w:rPr>
        <w:t xml:space="preserve"> de </w:t>
      </w:r>
      <w:r w:rsidR="00245079" w:rsidRPr="30A276DA">
        <w:rPr>
          <w:rFonts w:ascii="Arial" w:hAnsi="Arial" w:cs="Arial"/>
          <w:noProof/>
          <w:color w:val="000000" w:themeColor="text1"/>
          <w:sz w:val="22"/>
          <w:szCs w:val="22"/>
          <w:lang w:eastAsia="es-CO"/>
        </w:rPr>
        <w:t>mantenimiento</w:t>
      </w:r>
      <w:r w:rsidR="00245079" w:rsidRPr="30A276DA">
        <w:rPr>
          <w:rFonts w:ascii="Arial" w:hAnsi="Arial" w:cs="Arial"/>
          <w:color w:val="000000" w:themeColor="text1"/>
          <w:sz w:val="22"/>
          <w:szCs w:val="22"/>
          <w:lang w:eastAsia="es-CO"/>
        </w:rPr>
        <w:t>s</w:t>
      </w:r>
      <w:r w:rsidR="00C32E58" w:rsidRPr="30A276DA">
        <w:rPr>
          <w:rFonts w:ascii="Arial" w:hAnsi="Arial" w:cs="Arial"/>
          <w:color w:val="000000" w:themeColor="text1"/>
          <w:sz w:val="22"/>
          <w:szCs w:val="22"/>
          <w:lang w:eastAsia="es-CO"/>
        </w:rPr>
        <w:t>,</w:t>
      </w:r>
      <w:r w:rsidRPr="30A276DA">
        <w:rPr>
          <w:rFonts w:ascii="Arial" w:eastAsia="Arial" w:hAnsi="Arial" w:cs="Arial"/>
          <w:color w:val="000000" w:themeColor="text1"/>
          <w:sz w:val="22"/>
          <w:szCs w:val="22"/>
        </w:rPr>
        <w:t xml:space="preserve"> se tendrán en cuenta, las siguientes unidades de medida:</w:t>
      </w:r>
    </w:p>
    <w:p w14:paraId="05C3E6DD" w14:textId="7CBADA19" w:rsidR="007E134D" w:rsidRPr="00A11B3F" w:rsidRDefault="379F5CB2" w:rsidP="00A54B18">
      <w:pPr>
        <w:ind w:firstLine="567"/>
        <w:rPr>
          <w:rFonts w:ascii="Arial" w:eastAsia="Arial" w:hAnsi="Arial" w:cs="Arial"/>
          <w:color w:val="000000" w:themeColor="text1"/>
          <w:sz w:val="22"/>
          <w:szCs w:val="22"/>
        </w:rPr>
      </w:pPr>
      <w:r w:rsidRPr="00A11B3F">
        <w:rPr>
          <w:rFonts w:ascii="Arial" w:eastAsia="Arial" w:hAnsi="Arial" w:cs="Arial"/>
          <w:color w:val="000000" w:themeColor="text1"/>
          <w:sz w:val="22"/>
          <w:szCs w:val="22"/>
          <w:lang w:eastAsia="es-ES"/>
        </w:rPr>
        <w:t xml:space="preserve">Unidad - </w:t>
      </w:r>
      <w:r w:rsidR="007F11FA" w:rsidRPr="00A11B3F">
        <w:rPr>
          <w:rFonts w:ascii="Arial" w:eastAsia="Arial" w:hAnsi="Arial" w:cs="Arial"/>
          <w:color w:val="000000" w:themeColor="text1"/>
          <w:sz w:val="22"/>
          <w:szCs w:val="22"/>
          <w:lang w:eastAsia="es-ES"/>
        </w:rPr>
        <w:t>UND</w:t>
      </w:r>
    </w:p>
    <w:p w14:paraId="3AF59D3D" w14:textId="274DE081" w:rsidR="007E134D" w:rsidRPr="00A11B3F" w:rsidRDefault="379F5CB2" w:rsidP="00A54B18">
      <w:pPr>
        <w:ind w:firstLine="567"/>
        <w:rPr>
          <w:rFonts w:ascii="Arial" w:eastAsia="Arial" w:hAnsi="Arial" w:cs="Arial"/>
          <w:color w:val="000000" w:themeColor="text1"/>
          <w:sz w:val="22"/>
          <w:szCs w:val="22"/>
        </w:rPr>
      </w:pPr>
      <w:r w:rsidRPr="00A11B3F">
        <w:rPr>
          <w:rFonts w:ascii="Arial" w:eastAsia="Arial" w:hAnsi="Arial" w:cs="Arial"/>
          <w:color w:val="000000" w:themeColor="text1"/>
          <w:sz w:val="22"/>
          <w:szCs w:val="22"/>
          <w:lang w:eastAsia="es-ES"/>
        </w:rPr>
        <w:t xml:space="preserve">Metro </w:t>
      </w:r>
      <w:r w:rsidR="00AA3040" w:rsidRPr="00A11B3F">
        <w:rPr>
          <w:rFonts w:ascii="Arial" w:eastAsia="Arial" w:hAnsi="Arial" w:cs="Arial"/>
          <w:color w:val="000000" w:themeColor="text1"/>
          <w:sz w:val="22"/>
          <w:szCs w:val="22"/>
          <w:lang w:eastAsia="es-ES"/>
        </w:rPr>
        <w:t>Lineal -</w:t>
      </w:r>
      <w:r w:rsidRPr="00A11B3F">
        <w:rPr>
          <w:rFonts w:ascii="Arial" w:eastAsia="Arial" w:hAnsi="Arial" w:cs="Arial"/>
          <w:color w:val="000000" w:themeColor="text1"/>
          <w:sz w:val="22"/>
          <w:szCs w:val="22"/>
          <w:lang w:eastAsia="es-ES"/>
        </w:rPr>
        <w:t xml:space="preserve"> </w:t>
      </w:r>
      <w:r w:rsidR="007F11FA" w:rsidRPr="00A11B3F">
        <w:rPr>
          <w:rFonts w:ascii="Arial" w:eastAsia="Arial" w:hAnsi="Arial" w:cs="Arial"/>
          <w:color w:val="000000" w:themeColor="text1"/>
          <w:sz w:val="22"/>
          <w:szCs w:val="22"/>
          <w:lang w:eastAsia="es-ES"/>
        </w:rPr>
        <w:t>M</w:t>
      </w:r>
    </w:p>
    <w:p w14:paraId="3ADC067E" w14:textId="71AA6C3C" w:rsidR="007E134D" w:rsidRPr="00A11B3F" w:rsidRDefault="379F5CB2" w:rsidP="00A54B18">
      <w:pPr>
        <w:ind w:firstLine="567"/>
        <w:rPr>
          <w:rFonts w:ascii="Arial" w:eastAsia="Arial" w:hAnsi="Arial" w:cs="Arial"/>
          <w:color w:val="000000" w:themeColor="text1"/>
          <w:sz w:val="22"/>
          <w:szCs w:val="22"/>
        </w:rPr>
      </w:pPr>
      <w:r w:rsidRPr="00A11B3F">
        <w:rPr>
          <w:rFonts w:ascii="Arial" w:eastAsia="Arial" w:hAnsi="Arial" w:cs="Arial"/>
          <w:color w:val="000000" w:themeColor="text1"/>
          <w:sz w:val="22"/>
          <w:szCs w:val="22"/>
          <w:lang w:eastAsia="es-ES"/>
        </w:rPr>
        <w:t xml:space="preserve">Kilogramo – </w:t>
      </w:r>
      <w:r w:rsidR="007F11FA" w:rsidRPr="00A11B3F">
        <w:rPr>
          <w:rFonts w:ascii="Arial" w:eastAsia="Arial" w:hAnsi="Arial" w:cs="Arial"/>
          <w:color w:val="000000" w:themeColor="text1"/>
          <w:sz w:val="22"/>
          <w:szCs w:val="22"/>
          <w:lang w:eastAsia="es-ES"/>
        </w:rPr>
        <w:t>K</w:t>
      </w:r>
      <w:r w:rsidR="00E76AC4" w:rsidRPr="00A11B3F">
        <w:rPr>
          <w:rFonts w:ascii="Arial" w:eastAsia="Arial" w:hAnsi="Arial" w:cs="Arial"/>
          <w:color w:val="000000" w:themeColor="text1"/>
          <w:sz w:val="22"/>
          <w:szCs w:val="22"/>
          <w:lang w:eastAsia="es-ES"/>
        </w:rPr>
        <w:t>g</w:t>
      </w:r>
    </w:p>
    <w:p w14:paraId="4562727C" w14:textId="69152081" w:rsidR="007E134D" w:rsidRPr="00A11B3F" w:rsidRDefault="379F5CB2" w:rsidP="00A54B18">
      <w:pPr>
        <w:ind w:firstLine="567"/>
        <w:rPr>
          <w:rFonts w:ascii="Arial" w:eastAsia="Arial" w:hAnsi="Arial" w:cs="Arial"/>
          <w:color w:val="000000" w:themeColor="text1"/>
          <w:sz w:val="22"/>
          <w:szCs w:val="22"/>
          <w:vertAlign w:val="superscript"/>
        </w:rPr>
      </w:pPr>
      <w:r w:rsidRPr="00A11B3F">
        <w:rPr>
          <w:rFonts w:ascii="Arial" w:eastAsia="Arial" w:hAnsi="Arial" w:cs="Arial"/>
          <w:color w:val="000000" w:themeColor="text1"/>
          <w:sz w:val="22"/>
          <w:szCs w:val="22"/>
          <w:lang w:eastAsia="es-ES"/>
        </w:rPr>
        <w:t xml:space="preserve">Metro Cuadrado – </w:t>
      </w:r>
      <w:r w:rsidR="00E76AC4" w:rsidRPr="00A11B3F">
        <w:rPr>
          <w:rFonts w:ascii="Arial" w:eastAsia="Arial" w:hAnsi="Arial" w:cs="Arial"/>
          <w:color w:val="000000" w:themeColor="text1"/>
          <w:sz w:val="22"/>
          <w:szCs w:val="22"/>
          <w:lang w:eastAsia="es-ES"/>
        </w:rPr>
        <w:t>m</w:t>
      </w:r>
      <w:r w:rsidR="00E76AC4" w:rsidRPr="00A11B3F">
        <w:rPr>
          <w:rFonts w:ascii="Arial" w:eastAsia="Arial" w:hAnsi="Arial" w:cs="Arial"/>
          <w:color w:val="000000" w:themeColor="text1"/>
          <w:sz w:val="22"/>
          <w:szCs w:val="22"/>
          <w:vertAlign w:val="superscript"/>
          <w:lang w:eastAsia="es-ES"/>
        </w:rPr>
        <w:t>2</w:t>
      </w:r>
    </w:p>
    <w:p w14:paraId="71249E51" w14:textId="2D3E32FB" w:rsidR="007E134D" w:rsidRDefault="379F5CB2" w:rsidP="00A54B18">
      <w:pPr>
        <w:ind w:firstLine="567"/>
        <w:rPr>
          <w:rFonts w:ascii="Arial" w:eastAsia="Arial" w:hAnsi="Arial" w:cs="Arial"/>
          <w:color w:val="000000" w:themeColor="text1"/>
          <w:sz w:val="22"/>
          <w:szCs w:val="22"/>
          <w:vertAlign w:val="superscript"/>
          <w:lang w:eastAsia="es-ES"/>
        </w:rPr>
      </w:pPr>
      <w:r w:rsidRPr="30A276DA">
        <w:rPr>
          <w:rFonts w:ascii="Arial" w:eastAsia="Arial" w:hAnsi="Arial" w:cs="Arial"/>
          <w:color w:val="000000" w:themeColor="text1"/>
          <w:sz w:val="22"/>
          <w:szCs w:val="22"/>
          <w:lang w:eastAsia="es-ES"/>
        </w:rPr>
        <w:t>Metro C</w:t>
      </w:r>
      <w:r w:rsidR="001B7CD3" w:rsidRPr="30A276DA">
        <w:rPr>
          <w:rFonts w:ascii="Arial" w:eastAsia="Arial" w:hAnsi="Arial" w:cs="Arial"/>
          <w:color w:val="000000" w:themeColor="text1"/>
          <w:sz w:val="22"/>
          <w:szCs w:val="22"/>
          <w:lang w:eastAsia="es-ES"/>
        </w:rPr>
        <w:t>ú</w:t>
      </w:r>
      <w:r w:rsidRPr="30A276DA">
        <w:rPr>
          <w:rFonts w:ascii="Arial" w:eastAsia="Arial" w:hAnsi="Arial" w:cs="Arial"/>
          <w:color w:val="000000" w:themeColor="text1"/>
          <w:sz w:val="22"/>
          <w:szCs w:val="22"/>
          <w:lang w:eastAsia="es-ES"/>
        </w:rPr>
        <w:t xml:space="preserve">bico – </w:t>
      </w:r>
      <w:r w:rsidR="00E76AC4" w:rsidRPr="30A276DA">
        <w:rPr>
          <w:rFonts w:ascii="Arial" w:eastAsia="Arial" w:hAnsi="Arial" w:cs="Arial"/>
          <w:color w:val="000000" w:themeColor="text1"/>
          <w:sz w:val="22"/>
          <w:szCs w:val="22"/>
          <w:lang w:eastAsia="es-ES"/>
        </w:rPr>
        <w:t>m</w:t>
      </w:r>
      <w:r w:rsidR="00E76AC4" w:rsidRPr="30A276DA">
        <w:rPr>
          <w:rFonts w:ascii="Arial" w:eastAsia="Arial" w:hAnsi="Arial" w:cs="Arial"/>
          <w:color w:val="000000" w:themeColor="text1"/>
          <w:sz w:val="22"/>
          <w:szCs w:val="22"/>
          <w:vertAlign w:val="superscript"/>
          <w:lang w:eastAsia="es-ES"/>
        </w:rPr>
        <w:t>3</w:t>
      </w:r>
    </w:p>
    <w:p w14:paraId="1D86E567" w14:textId="4735FE1D" w:rsidR="00796BD9" w:rsidRDefault="00796BD9" w:rsidP="00A54B18">
      <w:pPr>
        <w:ind w:firstLine="567"/>
        <w:rPr>
          <w:rFonts w:ascii="Arial" w:eastAsia="Arial" w:hAnsi="Arial" w:cs="Arial"/>
          <w:color w:val="000000" w:themeColor="text1"/>
          <w:sz w:val="22"/>
          <w:szCs w:val="22"/>
          <w:vertAlign w:val="superscript"/>
          <w:lang w:eastAsia="es-ES"/>
        </w:rPr>
      </w:pPr>
      <w:r w:rsidRPr="30A276DA">
        <w:rPr>
          <w:rFonts w:ascii="Arial" w:eastAsia="Arial" w:hAnsi="Arial" w:cs="Arial"/>
          <w:color w:val="000000" w:themeColor="text1"/>
          <w:sz w:val="22"/>
          <w:szCs w:val="22"/>
          <w:lang w:eastAsia="es-ES"/>
        </w:rPr>
        <w:t xml:space="preserve">Global – </w:t>
      </w:r>
      <w:r w:rsidR="007179F7" w:rsidRPr="30A276DA">
        <w:rPr>
          <w:rFonts w:ascii="Arial" w:eastAsia="Arial" w:hAnsi="Arial" w:cs="Arial"/>
          <w:color w:val="000000" w:themeColor="text1"/>
          <w:sz w:val="22"/>
          <w:szCs w:val="22"/>
          <w:lang w:eastAsia="es-ES"/>
        </w:rPr>
        <w:t>Glb</w:t>
      </w:r>
    </w:p>
    <w:p w14:paraId="1ECC2A52" w14:textId="233405F9" w:rsidR="007B650D" w:rsidRPr="00A11B3F" w:rsidRDefault="28573F9F" w:rsidP="00A54B18">
      <w:pPr>
        <w:jc w:val="both"/>
        <w:rPr>
          <w:rFonts w:ascii="Arial" w:eastAsia="Arial" w:hAnsi="Arial" w:cs="Arial"/>
          <w:color w:val="000000" w:themeColor="text1"/>
          <w:sz w:val="22"/>
          <w:szCs w:val="22"/>
        </w:rPr>
      </w:pPr>
      <w:r w:rsidRPr="00A11B3F">
        <w:rPr>
          <w:rFonts w:ascii="Arial" w:eastAsia="Arial" w:hAnsi="Arial" w:cs="Arial"/>
          <w:color w:val="000000" w:themeColor="text1"/>
          <w:sz w:val="22"/>
          <w:szCs w:val="22"/>
        </w:rPr>
        <w:t xml:space="preserve">Estas unidades de medida son las establecidas para las </w:t>
      </w:r>
      <w:r w:rsidR="72513AC4" w:rsidRPr="00A11B3F">
        <w:rPr>
          <w:rFonts w:ascii="Arial" w:eastAsia="Arial" w:hAnsi="Arial" w:cs="Arial"/>
          <w:color w:val="000000" w:themeColor="text1"/>
          <w:sz w:val="22"/>
          <w:szCs w:val="22"/>
        </w:rPr>
        <w:t>actividades de</w:t>
      </w:r>
      <w:r w:rsidR="72513AC4" w:rsidRPr="00A11B3F">
        <w:rPr>
          <w:rFonts w:ascii="Arial" w:eastAsia="Arial" w:hAnsi="Arial" w:cs="Arial"/>
          <w:sz w:val="22"/>
          <w:szCs w:val="22"/>
        </w:rPr>
        <w:t xml:space="preserve"> </w:t>
      </w:r>
      <w:r w:rsidR="41479FB4" w:rsidRPr="00A11B3F">
        <w:rPr>
          <w:rFonts w:ascii="Arial" w:eastAsia="Arial" w:hAnsi="Arial" w:cs="Arial"/>
          <w:sz w:val="22"/>
          <w:szCs w:val="22"/>
        </w:rPr>
        <w:t xml:space="preserve">adecuación y mantenimiento </w:t>
      </w:r>
      <w:r w:rsidRPr="00A11B3F">
        <w:rPr>
          <w:rFonts w:ascii="Arial" w:eastAsia="Arial" w:hAnsi="Arial" w:cs="Arial"/>
          <w:sz w:val="22"/>
          <w:szCs w:val="22"/>
        </w:rPr>
        <w:t>que</w:t>
      </w:r>
      <w:r w:rsidRPr="00A11B3F">
        <w:rPr>
          <w:rFonts w:ascii="Arial" w:eastAsia="Arial" w:hAnsi="Arial" w:cs="Arial"/>
          <w:color w:val="000000" w:themeColor="text1"/>
          <w:sz w:val="22"/>
          <w:szCs w:val="22"/>
        </w:rPr>
        <w:t xml:space="preserve"> se </w:t>
      </w:r>
      <w:r w:rsidR="2EF6297B" w:rsidRPr="00A11B3F">
        <w:rPr>
          <w:rFonts w:ascii="Arial" w:eastAsia="Arial" w:hAnsi="Arial" w:cs="Arial"/>
          <w:color w:val="000000" w:themeColor="text1"/>
          <w:sz w:val="22"/>
          <w:szCs w:val="22"/>
        </w:rPr>
        <w:t>ejecu</w:t>
      </w:r>
      <w:r w:rsidR="407C9C1F" w:rsidRPr="00A11B3F">
        <w:rPr>
          <w:rFonts w:ascii="Arial" w:eastAsia="Arial" w:hAnsi="Arial" w:cs="Arial"/>
          <w:color w:val="000000" w:themeColor="text1"/>
          <w:sz w:val="22"/>
          <w:szCs w:val="22"/>
        </w:rPr>
        <w:t>tar</w:t>
      </w:r>
      <w:r w:rsidR="32F82AF5" w:rsidRPr="00A11B3F">
        <w:rPr>
          <w:rFonts w:ascii="Arial" w:eastAsia="Arial" w:hAnsi="Arial" w:cs="Arial"/>
          <w:color w:val="000000" w:themeColor="text1"/>
          <w:sz w:val="22"/>
          <w:szCs w:val="22"/>
        </w:rPr>
        <w:t>á</w:t>
      </w:r>
      <w:r w:rsidR="407C9C1F" w:rsidRPr="00A11B3F">
        <w:rPr>
          <w:rFonts w:ascii="Arial" w:eastAsia="Arial" w:hAnsi="Arial" w:cs="Arial"/>
          <w:color w:val="000000" w:themeColor="text1"/>
          <w:sz w:val="22"/>
          <w:szCs w:val="22"/>
        </w:rPr>
        <w:t>n</w:t>
      </w:r>
      <w:r w:rsidRPr="00A11B3F">
        <w:rPr>
          <w:rFonts w:ascii="Arial" w:eastAsia="Arial" w:hAnsi="Arial" w:cs="Arial"/>
          <w:color w:val="000000" w:themeColor="text1"/>
          <w:sz w:val="22"/>
          <w:szCs w:val="22"/>
        </w:rPr>
        <w:t>.</w:t>
      </w:r>
    </w:p>
    <w:p w14:paraId="47525D40" w14:textId="77777777" w:rsidR="00ED6A19" w:rsidRPr="00A11B3F" w:rsidRDefault="00ED6A19" w:rsidP="00A54B18">
      <w:pPr>
        <w:tabs>
          <w:tab w:val="left" w:pos="-142"/>
          <w:tab w:val="left" w:pos="33"/>
        </w:tabs>
        <w:jc w:val="both"/>
        <w:rPr>
          <w:rFonts w:ascii="Arial" w:hAnsi="Arial" w:cs="Arial"/>
          <w:iCs/>
          <w:color w:val="808080"/>
          <w:sz w:val="22"/>
          <w:szCs w:val="22"/>
        </w:rPr>
      </w:pPr>
    </w:p>
    <w:p w14:paraId="14B623D0" w14:textId="77777777" w:rsidR="001B4212" w:rsidRPr="00A11B3F" w:rsidRDefault="001B4212" w:rsidP="00A54B18">
      <w:pPr>
        <w:tabs>
          <w:tab w:val="left" w:pos="-142"/>
          <w:tab w:val="left" w:pos="33"/>
        </w:tabs>
        <w:jc w:val="both"/>
        <w:rPr>
          <w:rFonts w:ascii="Arial" w:hAnsi="Arial" w:cs="Arial"/>
          <w:iCs/>
          <w:color w:val="808080"/>
          <w:sz w:val="22"/>
          <w:szCs w:val="22"/>
        </w:rPr>
      </w:pPr>
    </w:p>
    <w:p w14:paraId="54635E8F" w14:textId="77777777" w:rsidR="00CC2708" w:rsidRPr="00A11B3F" w:rsidRDefault="00CC2708" w:rsidP="00A54B18">
      <w:pPr>
        <w:pStyle w:val="FCT"/>
        <w:spacing w:before="0"/>
        <w:rPr>
          <w:szCs w:val="22"/>
        </w:rPr>
      </w:pPr>
      <w:r w:rsidRPr="00A11B3F">
        <w:rPr>
          <w:szCs w:val="22"/>
        </w:rPr>
        <w:t>DESCRIPCIÓN GENERAL</w:t>
      </w:r>
    </w:p>
    <w:p w14:paraId="032F7117" w14:textId="77777777" w:rsidR="00726474" w:rsidRPr="00A11B3F" w:rsidRDefault="00726474" w:rsidP="00A54B18">
      <w:pPr>
        <w:tabs>
          <w:tab w:val="left" w:pos="-142"/>
          <w:tab w:val="left" w:pos="33"/>
        </w:tabs>
        <w:jc w:val="both"/>
        <w:rPr>
          <w:rFonts w:ascii="Arial" w:hAnsi="Arial" w:cs="Arial"/>
          <w:iCs/>
          <w:sz w:val="22"/>
          <w:szCs w:val="22"/>
        </w:rPr>
      </w:pPr>
    </w:p>
    <w:p w14:paraId="3B98AC33" w14:textId="6EF6C432" w:rsidR="005D126A" w:rsidRPr="00A11B3F" w:rsidRDefault="005D126A" w:rsidP="00A54B18">
      <w:pPr>
        <w:tabs>
          <w:tab w:val="left" w:pos="-142"/>
          <w:tab w:val="left" w:pos="33"/>
        </w:tabs>
        <w:jc w:val="both"/>
        <w:rPr>
          <w:rFonts w:ascii="Arial" w:hAnsi="Arial" w:cs="Arial"/>
          <w:sz w:val="22"/>
          <w:szCs w:val="22"/>
          <w:lang w:eastAsia="es-ES"/>
        </w:rPr>
      </w:pPr>
      <w:r w:rsidRPr="00A11B3F">
        <w:rPr>
          <w:rFonts w:ascii="Arial" w:hAnsi="Arial" w:cs="Arial"/>
          <w:sz w:val="22"/>
          <w:szCs w:val="22"/>
          <w:lang w:eastAsia="es-ES"/>
        </w:rPr>
        <w:t>El Instituto Colombiano de Bienestar Familiar</w:t>
      </w:r>
      <w:r w:rsidR="00B145CE">
        <w:rPr>
          <w:rFonts w:ascii="Arial" w:hAnsi="Arial" w:cs="Arial"/>
          <w:sz w:val="22"/>
          <w:szCs w:val="22"/>
          <w:lang w:eastAsia="es-ES"/>
        </w:rPr>
        <w:t xml:space="preserve">- </w:t>
      </w:r>
      <w:r w:rsidRPr="00A11B3F">
        <w:rPr>
          <w:rFonts w:ascii="Arial" w:hAnsi="Arial" w:cs="Arial"/>
          <w:sz w:val="22"/>
          <w:szCs w:val="22"/>
          <w:lang w:eastAsia="es-ES"/>
        </w:rPr>
        <w:t xml:space="preserve">ICBF, es un establecimiento público descentralizado, que hace parte de la Rama Ejecutiva del Poder Público en el orden nacional con personería jurídica, autonomía administrativa y patrimonio propio, creado mediante la Ley 75 de 1968 y su Decreto Reglamentario 2388 de 1979, adscrito al </w:t>
      </w:r>
      <w:r w:rsidR="00EF2B6A" w:rsidRPr="00A11B3F">
        <w:rPr>
          <w:rFonts w:ascii="Arial" w:hAnsi="Arial" w:cs="Arial"/>
          <w:sz w:val="22"/>
          <w:szCs w:val="22"/>
          <w:lang w:eastAsia="es-ES"/>
        </w:rPr>
        <w:t xml:space="preserve">Ministerio de la Igualdad y la </w:t>
      </w:r>
      <w:r w:rsidR="00EF2B6A" w:rsidRPr="00A11B3F">
        <w:rPr>
          <w:rFonts w:ascii="Arial" w:hAnsi="Arial" w:cs="Arial"/>
          <w:sz w:val="22"/>
          <w:szCs w:val="22"/>
          <w:lang w:eastAsia="es-ES"/>
        </w:rPr>
        <w:lastRenderedPageBreak/>
        <w:t>Equidad, mediante Decreto 1074 de 2023</w:t>
      </w:r>
      <w:r w:rsidRPr="00A11B3F">
        <w:rPr>
          <w:rFonts w:ascii="Arial" w:hAnsi="Arial" w:cs="Arial"/>
          <w:sz w:val="22"/>
          <w:szCs w:val="22"/>
          <w:lang w:eastAsia="es-ES"/>
        </w:rPr>
        <w:t>,</w:t>
      </w:r>
      <w:r w:rsidR="00D96CAD" w:rsidRPr="00A11B3F">
        <w:rPr>
          <w:rFonts w:ascii="Arial" w:hAnsi="Arial" w:cs="Arial"/>
          <w:sz w:val="22"/>
          <w:szCs w:val="22"/>
          <w:lang w:eastAsia="es-ES"/>
        </w:rPr>
        <w:t xml:space="preserve"> p</w:t>
      </w:r>
      <w:r w:rsidR="00D96CAD" w:rsidRPr="00A11B3F">
        <w:rPr>
          <w:rFonts w:ascii="Arial" w:hAnsi="Arial" w:cs="Arial"/>
          <w:color w:val="000000"/>
          <w:sz w:val="22"/>
          <w:szCs w:val="22"/>
        </w:rPr>
        <w:t>or el cual se determina la adscripción del Instituto Colombiano de Bienestar Familiar y se dictan otras disposiciones</w:t>
      </w:r>
      <w:r w:rsidRPr="00A11B3F">
        <w:rPr>
          <w:rFonts w:ascii="Arial" w:hAnsi="Arial" w:cs="Arial"/>
          <w:sz w:val="22"/>
          <w:szCs w:val="22"/>
          <w:lang w:eastAsia="es-ES"/>
        </w:rPr>
        <w:t>.</w:t>
      </w:r>
    </w:p>
    <w:p w14:paraId="6B12FD83" w14:textId="77777777" w:rsidR="005D126A" w:rsidRPr="00A11B3F" w:rsidRDefault="005D126A" w:rsidP="00A54B18">
      <w:pPr>
        <w:tabs>
          <w:tab w:val="left" w:pos="-142"/>
          <w:tab w:val="left" w:pos="33"/>
        </w:tabs>
        <w:jc w:val="both"/>
        <w:rPr>
          <w:rFonts w:ascii="Arial" w:hAnsi="Arial" w:cs="Arial"/>
          <w:sz w:val="22"/>
          <w:szCs w:val="22"/>
          <w:lang w:eastAsia="es-ES"/>
        </w:rPr>
      </w:pPr>
    </w:p>
    <w:p w14:paraId="52947463" w14:textId="77777777" w:rsidR="005D126A" w:rsidRPr="00A11B3F" w:rsidRDefault="005D126A" w:rsidP="00A54B18">
      <w:pPr>
        <w:jc w:val="both"/>
        <w:rPr>
          <w:rFonts w:ascii="Arial" w:hAnsi="Arial" w:cs="Arial"/>
          <w:sz w:val="22"/>
          <w:szCs w:val="22"/>
        </w:rPr>
      </w:pPr>
      <w:bookmarkStart w:id="14" w:name="_Hlk69489805"/>
      <w:r w:rsidRPr="00A11B3F">
        <w:rPr>
          <w:rFonts w:ascii="Arial" w:hAnsi="Arial" w:cs="Arial"/>
          <w:sz w:val="22"/>
          <w:szCs w:val="22"/>
          <w:lang w:eastAsia="es-ES"/>
        </w:rPr>
        <w:t xml:space="preserve">En este mismo sentido, el ICBF tiene como propósito principal brindar atención a niños y niñas, adolescentes y familias, especialmente a aquellos en condiciones de amenaza, inobservancia o vulneración de sus derechos, para lo cual se requieren infraestructuras que brinden seguridad, calidad, y bienestar a esta población.   </w:t>
      </w:r>
    </w:p>
    <w:p w14:paraId="2441E617" w14:textId="77777777" w:rsidR="005D126A" w:rsidRPr="00A11B3F" w:rsidRDefault="005D126A" w:rsidP="00A54B18">
      <w:pPr>
        <w:tabs>
          <w:tab w:val="left" w:pos="-142"/>
          <w:tab w:val="left" w:pos="33"/>
        </w:tabs>
        <w:jc w:val="both"/>
        <w:rPr>
          <w:rFonts w:ascii="Arial" w:hAnsi="Arial" w:cs="Arial"/>
          <w:sz w:val="22"/>
          <w:szCs w:val="22"/>
          <w:lang w:eastAsia="es-ES"/>
        </w:rPr>
      </w:pPr>
    </w:p>
    <w:bookmarkEnd w:id="14"/>
    <w:p w14:paraId="1D72A73A" w14:textId="77777777" w:rsidR="00AD1FC1" w:rsidRPr="00A11B3F" w:rsidRDefault="005D126A" w:rsidP="00A54B18">
      <w:pPr>
        <w:tabs>
          <w:tab w:val="left" w:pos="-142"/>
          <w:tab w:val="left" w:pos="33"/>
        </w:tabs>
        <w:jc w:val="both"/>
        <w:rPr>
          <w:rFonts w:ascii="Arial" w:hAnsi="Arial" w:cs="Arial"/>
          <w:sz w:val="22"/>
          <w:szCs w:val="22"/>
        </w:rPr>
      </w:pPr>
      <w:r w:rsidRPr="00A11B3F">
        <w:rPr>
          <w:rFonts w:ascii="Arial" w:hAnsi="Arial" w:cs="Arial"/>
          <w:sz w:val="22"/>
          <w:szCs w:val="22"/>
        </w:rPr>
        <w:t>La protección integral de la niñez y la familia han sido fines establecidos desde el año 1968, fecha en la que fue expedida la Ley 75 que creó el Instituto Colombiano de Bienestar Familiar - ICBF-, así como, con la expedición de disposiciones subsiguientes tales como la Ley 27 de 1974 “</w:t>
      </w:r>
      <w:r w:rsidRPr="00A11B3F">
        <w:rPr>
          <w:rFonts w:ascii="Arial" w:hAnsi="Arial" w:cs="Arial"/>
          <w:i/>
          <w:iCs/>
          <w:sz w:val="22"/>
          <w:szCs w:val="22"/>
        </w:rPr>
        <w:t>Por la cual se dictan normas sobre la creación y sostenimiento de Centros de Atención Integral al Preescolar, para los hijos de empleados y trabajadores de los sectores públicos y privados</w:t>
      </w:r>
      <w:r w:rsidRPr="00A11B3F">
        <w:rPr>
          <w:rFonts w:ascii="Arial" w:hAnsi="Arial" w:cs="Arial"/>
          <w:sz w:val="22"/>
          <w:szCs w:val="22"/>
        </w:rPr>
        <w:t xml:space="preserve">”, hoy hogares infantiles, y la Ley 7 de 1979 que crea el Sistema Nacional de Bienestar Familiar y señala como parte del mismo al Ministerio de Salud y al Instituto Colombiano de Bienestar Familiar, norma que además contempla en su Título II algunos principios fundamentales para la protección de la niñez. </w:t>
      </w:r>
    </w:p>
    <w:p w14:paraId="3AB095B5" w14:textId="77777777" w:rsidR="00AD1FC1" w:rsidRPr="00A11B3F" w:rsidRDefault="00AD1FC1" w:rsidP="00A54B18">
      <w:pPr>
        <w:tabs>
          <w:tab w:val="left" w:pos="-142"/>
          <w:tab w:val="left" w:pos="33"/>
        </w:tabs>
        <w:jc w:val="both"/>
        <w:rPr>
          <w:rFonts w:ascii="Arial" w:hAnsi="Arial" w:cs="Arial"/>
          <w:sz w:val="22"/>
          <w:szCs w:val="22"/>
        </w:rPr>
      </w:pPr>
    </w:p>
    <w:p w14:paraId="5FB59C20" w14:textId="7E990A05" w:rsidR="0050049D" w:rsidRPr="00A11B3F" w:rsidRDefault="005D126A" w:rsidP="00A54B18">
      <w:pPr>
        <w:tabs>
          <w:tab w:val="left" w:pos="-142"/>
          <w:tab w:val="left" w:pos="33"/>
        </w:tabs>
        <w:jc w:val="both"/>
        <w:rPr>
          <w:rFonts w:ascii="Arial" w:hAnsi="Arial" w:cs="Arial"/>
          <w:sz w:val="22"/>
          <w:szCs w:val="22"/>
        </w:rPr>
      </w:pPr>
      <w:r w:rsidRPr="00A11B3F">
        <w:rPr>
          <w:rFonts w:ascii="Arial" w:hAnsi="Arial" w:cs="Arial"/>
          <w:sz w:val="22"/>
          <w:szCs w:val="22"/>
        </w:rPr>
        <w:t>La evolución de estos antecedentes, tanto en términos de la disposición de capacidades institucionales del Estado para la atención a la primera infancia y la familia, como del reconocimiento, promoción, garantía y protección de los derechos de la niñez, la adolescencia y la familia, ha sido ostensible en las últimas décadas en nuestro país, desde la ratificación de la Convención Internacional sobre los Derechos del Niño con la Ley 12 de 1991 y la expedición de la Constitución Política de 1991 que consagra en su artículo 44 el principio de prevalencia de los derechos de las niñas y niños, pasando por la Ley 1098 de 2006 “</w:t>
      </w:r>
      <w:r w:rsidRPr="00A11B3F">
        <w:rPr>
          <w:rFonts w:ascii="Arial" w:hAnsi="Arial" w:cs="Arial"/>
          <w:i/>
          <w:iCs/>
          <w:sz w:val="22"/>
          <w:szCs w:val="22"/>
        </w:rPr>
        <w:t>Por la cual se expide el Código de la Infancia y la Adolescencia</w:t>
      </w:r>
      <w:r w:rsidRPr="00A11B3F">
        <w:rPr>
          <w:rFonts w:ascii="Arial" w:hAnsi="Arial" w:cs="Arial"/>
          <w:sz w:val="22"/>
          <w:szCs w:val="22"/>
        </w:rPr>
        <w:t>”, que pone en consonancia la regulación interna con la Convención Internacional sobre los Derechos del Niño, hasta la expedición de la Ley 1804 de 2016 “</w:t>
      </w:r>
      <w:r w:rsidRPr="00A11B3F">
        <w:rPr>
          <w:rFonts w:ascii="Arial" w:hAnsi="Arial" w:cs="Arial"/>
          <w:i/>
          <w:iCs/>
          <w:sz w:val="22"/>
          <w:szCs w:val="22"/>
        </w:rPr>
        <w:t>Por la cual se establece la política de estado para el desarrollo integral de la primera infancia De Cero a Siempre y se dictan otras disposiciones</w:t>
      </w:r>
      <w:r w:rsidRPr="00A11B3F">
        <w:rPr>
          <w:rFonts w:ascii="Arial" w:hAnsi="Arial" w:cs="Arial"/>
          <w:sz w:val="22"/>
          <w:szCs w:val="22"/>
        </w:rPr>
        <w:t xml:space="preserve">". </w:t>
      </w:r>
    </w:p>
    <w:p w14:paraId="516AB352" w14:textId="77777777" w:rsidR="000B5350" w:rsidRPr="00A11B3F" w:rsidRDefault="000B5350" w:rsidP="00A54B18">
      <w:pPr>
        <w:tabs>
          <w:tab w:val="left" w:pos="-142"/>
          <w:tab w:val="left" w:pos="33"/>
        </w:tabs>
        <w:jc w:val="both"/>
        <w:rPr>
          <w:rFonts w:ascii="Arial" w:hAnsi="Arial" w:cs="Arial"/>
          <w:sz w:val="22"/>
          <w:szCs w:val="22"/>
        </w:rPr>
      </w:pPr>
    </w:p>
    <w:p w14:paraId="0F24B7F5" w14:textId="50225D86" w:rsidR="005D126A" w:rsidRPr="00A11B3F" w:rsidRDefault="005D126A" w:rsidP="00A54B18">
      <w:pPr>
        <w:tabs>
          <w:tab w:val="left" w:pos="-142"/>
          <w:tab w:val="left" w:pos="33"/>
        </w:tabs>
        <w:jc w:val="both"/>
        <w:rPr>
          <w:rFonts w:ascii="Arial" w:hAnsi="Arial" w:cs="Arial"/>
          <w:sz w:val="22"/>
          <w:szCs w:val="22"/>
        </w:rPr>
      </w:pPr>
      <w:r w:rsidRPr="00A11B3F">
        <w:rPr>
          <w:rFonts w:ascii="Arial" w:hAnsi="Arial" w:cs="Arial"/>
          <w:sz w:val="22"/>
          <w:szCs w:val="22"/>
        </w:rPr>
        <w:t>Observando las disposiciones mencionadas, en desarrollo del marco normativo que se expone en el presente documento y en ejercicio de las funciones legales atribuidas al ICBF, ratificadas y complementadas por el artículo 19 de la Ley 1804 de 2016, se delinea la prestación del servicio público de bienestar familiar en lo que respecta a la atención de la Primera Infancia.</w:t>
      </w:r>
    </w:p>
    <w:p w14:paraId="0EB1DCF1" w14:textId="77777777" w:rsidR="005D126A" w:rsidRPr="00A11B3F" w:rsidRDefault="005D126A" w:rsidP="00A54B18">
      <w:pPr>
        <w:jc w:val="both"/>
        <w:rPr>
          <w:rFonts w:ascii="Arial" w:hAnsi="Arial" w:cs="Arial"/>
          <w:sz w:val="22"/>
          <w:szCs w:val="22"/>
        </w:rPr>
      </w:pPr>
    </w:p>
    <w:p w14:paraId="46AE39E6" w14:textId="77777777" w:rsidR="00A911BE" w:rsidRPr="00A11B3F" w:rsidRDefault="005D126A" w:rsidP="00A54B18">
      <w:pPr>
        <w:jc w:val="both"/>
        <w:rPr>
          <w:rFonts w:ascii="Arial" w:hAnsi="Arial" w:cs="Arial"/>
          <w:sz w:val="22"/>
          <w:szCs w:val="22"/>
          <w:lang w:eastAsia="es-ES"/>
        </w:rPr>
      </w:pPr>
      <w:r w:rsidRPr="00A11B3F">
        <w:rPr>
          <w:rFonts w:ascii="Arial" w:hAnsi="Arial" w:cs="Arial"/>
          <w:sz w:val="22"/>
          <w:szCs w:val="22"/>
          <w:lang w:eastAsia="es-ES"/>
        </w:rPr>
        <w:t>En virtud de lo anterior</w:t>
      </w:r>
      <w:r w:rsidR="00D96CAD" w:rsidRPr="00A11B3F">
        <w:rPr>
          <w:rFonts w:ascii="Arial" w:hAnsi="Arial" w:cs="Arial"/>
          <w:sz w:val="22"/>
          <w:szCs w:val="22"/>
          <w:lang w:eastAsia="es-ES"/>
        </w:rPr>
        <w:t xml:space="preserve"> y en el marco del decreto 987 de 2012</w:t>
      </w:r>
      <w:r w:rsidR="00A911BE" w:rsidRPr="00A11B3F">
        <w:rPr>
          <w:rFonts w:ascii="Arial" w:hAnsi="Arial" w:cs="Arial"/>
          <w:sz w:val="22"/>
          <w:szCs w:val="22"/>
          <w:lang w:eastAsia="es-ES"/>
        </w:rPr>
        <w:t>, que señala entre otros que</w:t>
      </w:r>
      <w:r w:rsidRPr="00A11B3F">
        <w:rPr>
          <w:rFonts w:ascii="Arial" w:hAnsi="Arial" w:cs="Arial"/>
          <w:sz w:val="22"/>
          <w:szCs w:val="22"/>
          <w:lang w:eastAsia="es-ES"/>
        </w:rPr>
        <w:t xml:space="preserve"> es función de la Dirección Administrativa del ICBF</w:t>
      </w:r>
      <w:r w:rsidR="00A911BE" w:rsidRPr="00A11B3F">
        <w:rPr>
          <w:rFonts w:ascii="Arial" w:hAnsi="Arial" w:cs="Arial"/>
          <w:sz w:val="22"/>
          <w:szCs w:val="22"/>
          <w:lang w:eastAsia="es-ES"/>
        </w:rPr>
        <w:t xml:space="preserve">: </w:t>
      </w:r>
      <w:r w:rsidR="00D96CAD" w:rsidRPr="00A11B3F">
        <w:rPr>
          <w:rFonts w:ascii="Arial" w:hAnsi="Arial" w:cs="Arial"/>
          <w:i/>
          <w:iCs/>
          <w:color w:val="000000"/>
          <w:sz w:val="22"/>
          <w:szCs w:val="22"/>
        </w:rPr>
        <w:t>“</w:t>
      </w:r>
      <w:r w:rsidR="00A911BE" w:rsidRPr="00A11B3F">
        <w:rPr>
          <w:rFonts w:ascii="Arial" w:hAnsi="Arial" w:cs="Arial"/>
          <w:i/>
          <w:iCs/>
          <w:color w:val="000000"/>
          <w:sz w:val="22"/>
          <w:szCs w:val="22"/>
        </w:rPr>
        <w:t xml:space="preserve">7. </w:t>
      </w:r>
      <w:r w:rsidR="00D96CAD" w:rsidRPr="00A11B3F">
        <w:rPr>
          <w:rFonts w:ascii="Arial" w:hAnsi="Arial" w:cs="Arial"/>
          <w:i/>
          <w:iCs/>
          <w:color w:val="000000"/>
          <w:sz w:val="22"/>
          <w:szCs w:val="22"/>
        </w:rPr>
        <w:t>Coordinar los trámites de adquisición, construcción, conservación, mejoras restauración y administración de los inmuebles al servicio del Instituto</w:t>
      </w:r>
      <w:r w:rsidR="00D96CAD" w:rsidRPr="00A11B3F">
        <w:rPr>
          <w:rFonts w:ascii="Arial" w:hAnsi="Arial" w:cs="Arial"/>
          <w:color w:val="000000"/>
          <w:sz w:val="22"/>
          <w:szCs w:val="22"/>
        </w:rPr>
        <w:t>”</w:t>
      </w:r>
      <w:r w:rsidRPr="00A11B3F">
        <w:rPr>
          <w:rFonts w:ascii="Arial" w:hAnsi="Arial" w:cs="Arial"/>
          <w:sz w:val="22"/>
          <w:szCs w:val="22"/>
          <w:lang w:eastAsia="es-ES"/>
        </w:rPr>
        <w:t>,</w:t>
      </w:r>
      <w:r w:rsidR="00A911BE" w:rsidRPr="00A11B3F">
        <w:rPr>
          <w:rFonts w:ascii="Arial" w:hAnsi="Arial" w:cs="Arial"/>
          <w:sz w:val="22"/>
          <w:szCs w:val="22"/>
          <w:lang w:eastAsia="es-ES"/>
        </w:rPr>
        <w:t xml:space="preserve"> se</w:t>
      </w:r>
      <w:r w:rsidRPr="00A11B3F">
        <w:rPr>
          <w:rFonts w:ascii="Arial" w:hAnsi="Arial" w:cs="Arial"/>
          <w:sz w:val="22"/>
          <w:szCs w:val="22"/>
          <w:lang w:eastAsia="es-ES"/>
        </w:rPr>
        <w:t xml:space="preserve"> requiere contar con una infraestructura física adecuada que posibilite y facilite el cumplimiento de las labores administrativas y misionales de la entidad. </w:t>
      </w:r>
    </w:p>
    <w:p w14:paraId="25FE9034" w14:textId="77777777" w:rsidR="00A911BE" w:rsidRPr="00A11B3F" w:rsidRDefault="00A911BE" w:rsidP="00A54B18">
      <w:pPr>
        <w:jc w:val="both"/>
        <w:rPr>
          <w:rFonts w:ascii="Arial" w:hAnsi="Arial" w:cs="Arial"/>
          <w:sz w:val="22"/>
          <w:szCs w:val="22"/>
          <w:lang w:eastAsia="es-ES"/>
        </w:rPr>
      </w:pPr>
    </w:p>
    <w:p w14:paraId="770683B5" w14:textId="76752778" w:rsidR="00A911BE" w:rsidRPr="00A11B3F" w:rsidRDefault="5CF84C89" w:rsidP="00A54B18">
      <w:pPr>
        <w:tabs>
          <w:tab w:val="left" w:pos="-142"/>
          <w:tab w:val="left" w:pos="33"/>
        </w:tabs>
        <w:jc w:val="both"/>
        <w:rPr>
          <w:rFonts w:ascii="Arial" w:eastAsiaTheme="minorEastAsia" w:hAnsi="Arial" w:cs="Arial"/>
          <w:kern w:val="2"/>
          <w:sz w:val="22"/>
          <w:szCs w:val="22"/>
          <w14:ligatures w14:val="standardContextual"/>
        </w:rPr>
      </w:pPr>
      <w:r w:rsidRPr="00A11B3F">
        <w:rPr>
          <w:rFonts w:ascii="Arial" w:eastAsiaTheme="minorEastAsia" w:hAnsi="Arial" w:cs="Arial"/>
          <w:kern w:val="2"/>
          <w:sz w:val="22"/>
          <w:szCs w:val="22"/>
          <w14:ligatures w14:val="standardContextual"/>
        </w:rPr>
        <w:t xml:space="preserve">Que de acuerdo con lo establecido en el artículo </w:t>
      </w:r>
      <w:r w:rsidR="00686962" w:rsidRPr="00A11B3F">
        <w:rPr>
          <w:rFonts w:ascii="Arial" w:eastAsiaTheme="minorEastAsia" w:hAnsi="Arial" w:cs="Arial"/>
          <w:kern w:val="2"/>
          <w:sz w:val="22"/>
          <w:szCs w:val="22"/>
          <w14:ligatures w14:val="standardContextual"/>
        </w:rPr>
        <w:t>Décimo Tercero</w:t>
      </w:r>
      <w:r w:rsidRPr="00A11B3F">
        <w:rPr>
          <w:rFonts w:ascii="Arial" w:eastAsiaTheme="minorEastAsia" w:hAnsi="Arial" w:cs="Arial"/>
          <w:kern w:val="2"/>
          <w:sz w:val="22"/>
          <w:szCs w:val="22"/>
          <w14:ligatures w14:val="standardContextual"/>
        </w:rPr>
        <w:t xml:space="preserve"> de la Resolución No. </w:t>
      </w:r>
      <w:r w:rsidR="00686962" w:rsidRPr="00A11B3F">
        <w:rPr>
          <w:rFonts w:ascii="Arial" w:eastAsiaTheme="minorEastAsia" w:hAnsi="Arial" w:cs="Arial"/>
          <w:kern w:val="2"/>
          <w:sz w:val="22"/>
          <w:szCs w:val="22"/>
          <w14:ligatures w14:val="standardContextual"/>
        </w:rPr>
        <w:t>2859</w:t>
      </w:r>
      <w:r w:rsidRPr="00A11B3F">
        <w:rPr>
          <w:rFonts w:ascii="Arial" w:eastAsiaTheme="minorEastAsia" w:hAnsi="Arial" w:cs="Arial"/>
          <w:kern w:val="2"/>
          <w:sz w:val="22"/>
          <w:szCs w:val="22"/>
          <w14:ligatures w14:val="standardContextual"/>
        </w:rPr>
        <w:t xml:space="preserve"> del </w:t>
      </w:r>
      <w:r w:rsidR="00686962" w:rsidRPr="00A11B3F">
        <w:rPr>
          <w:rFonts w:ascii="Arial" w:eastAsiaTheme="minorEastAsia" w:hAnsi="Arial" w:cs="Arial"/>
          <w:kern w:val="2"/>
          <w:sz w:val="22"/>
          <w:szCs w:val="22"/>
          <w14:ligatures w14:val="standardContextual"/>
        </w:rPr>
        <w:t>24</w:t>
      </w:r>
      <w:r w:rsidRPr="00A11B3F">
        <w:rPr>
          <w:rFonts w:ascii="Arial" w:eastAsiaTheme="minorEastAsia" w:hAnsi="Arial" w:cs="Arial"/>
          <w:kern w:val="2"/>
          <w:sz w:val="22"/>
          <w:szCs w:val="22"/>
          <w14:ligatures w14:val="standardContextual"/>
        </w:rPr>
        <w:t xml:space="preserve"> de </w:t>
      </w:r>
      <w:r w:rsidR="00686962" w:rsidRPr="00A11B3F">
        <w:rPr>
          <w:rFonts w:ascii="Arial" w:eastAsiaTheme="minorEastAsia" w:hAnsi="Arial" w:cs="Arial"/>
          <w:kern w:val="2"/>
          <w:sz w:val="22"/>
          <w:szCs w:val="22"/>
          <w14:ligatures w14:val="standardContextual"/>
        </w:rPr>
        <w:t>abril</w:t>
      </w:r>
      <w:r w:rsidRPr="00A11B3F">
        <w:rPr>
          <w:rFonts w:ascii="Arial" w:eastAsiaTheme="minorEastAsia" w:hAnsi="Arial" w:cs="Arial"/>
          <w:kern w:val="2"/>
          <w:sz w:val="22"/>
          <w:szCs w:val="22"/>
          <w14:ligatures w14:val="standardContextual"/>
        </w:rPr>
        <w:t xml:space="preserve"> de 2013, </w:t>
      </w:r>
      <w:r w:rsidR="00686962" w:rsidRPr="00A11B3F">
        <w:rPr>
          <w:rFonts w:ascii="Arial" w:eastAsiaTheme="minorEastAsia" w:hAnsi="Arial" w:cs="Arial"/>
          <w:kern w:val="2"/>
          <w:sz w:val="22"/>
          <w:szCs w:val="22"/>
          <w14:ligatures w14:val="standardContextual"/>
        </w:rPr>
        <w:t xml:space="preserve">las Direcciones </w:t>
      </w:r>
      <w:r w:rsidR="00686962" w:rsidRPr="00A11B3F">
        <w:rPr>
          <w:rFonts w:ascii="Arial" w:hAnsi="Arial" w:cs="Arial"/>
          <w:sz w:val="22"/>
          <w:szCs w:val="22"/>
        </w:rPr>
        <w:t>Regionales</w:t>
      </w:r>
      <w:r w:rsidR="00686962" w:rsidRPr="00A11B3F">
        <w:rPr>
          <w:rFonts w:ascii="Arial" w:eastAsiaTheme="minorEastAsia" w:hAnsi="Arial" w:cs="Arial"/>
          <w:kern w:val="2"/>
          <w:sz w:val="22"/>
          <w:szCs w:val="22"/>
          <w14:ligatures w14:val="standardContextual"/>
        </w:rPr>
        <w:t xml:space="preserve">, a través del Grupo Administrativo, estarán encargadas de Coordinar y controlar los procesos, procedimientos y actividades de adquisición, </w:t>
      </w:r>
      <w:r w:rsidR="00686962" w:rsidRPr="00A11B3F">
        <w:rPr>
          <w:rFonts w:ascii="Arial" w:eastAsiaTheme="minorEastAsia" w:hAnsi="Arial" w:cs="Arial"/>
          <w:kern w:val="2"/>
          <w:sz w:val="22"/>
          <w:szCs w:val="22"/>
          <w14:ligatures w14:val="standardContextual"/>
        </w:rPr>
        <w:lastRenderedPageBreak/>
        <w:t>almacenamiento</w:t>
      </w:r>
      <w:r w:rsidR="00390554">
        <w:rPr>
          <w:rFonts w:ascii="Arial" w:eastAsiaTheme="minorEastAsia" w:hAnsi="Arial" w:cs="Arial"/>
          <w:kern w:val="2"/>
          <w:sz w:val="22"/>
          <w:szCs w:val="22"/>
          <w14:ligatures w14:val="standardContextual"/>
        </w:rPr>
        <w:t>,</w:t>
      </w:r>
      <w:r w:rsidR="00686962" w:rsidRPr="00A11B3F">
        <w:rPr>
          <w:rFonts w:ascii="Arial" w:eastAsiaTheme="minorEastAsia" w:hAnsi="Arial" w:cs="Arial"/>
          <w:kern w:val="2"/>
          <w:sz w:val="22"/>
          <w:szCs w:val="22"/>
          <w14:ligatures w14:val="standardContextual"/>
        </w:rPr>
        <w:t xml:space="preserve"> suministro, control, mantenimiento, conservación y segu</w:t>
      </w:r>
      <w:r w:rsidR="00841824">
        <w:rPr>
          <w:rFonts w:ascii="Arial" w:eastAsiaTheme="minorEastAsia" w:hAnsi="Arial" w:cs="Arial"/>
          <w:kern w:val="2"/>
          <w:sz w:val="22"/>
          <w:szCs w:val="22"/>
          <w14:ligatures w14:val="standardContextual"/>
        </w:rPr>
        <w:t>ri</w:t>
      </w:r>
      <w:r w:rsidR="00686962" w:rsidRPr="00A11B3F">
        <w:rPr>
          <w:rFonts w:ascii="Arial" w:eastAsiaTheme="minorEastAsia" w:hAnsi="Arial" w:cs="Arial"/>
          <w:kern w:val="2"/>
          <w:sz w:val="22"/>
          <w:szCs w:val="22"/>
          <w14:ligatures w14:val="standardContextual"/>
        </w:rPr>
        <w:t>dad de los bienes muebles e inmuebles de la Dirección Regional y de los Centros Zonales.</w:t>
      </w:r>
      <w:r w:rsidRPr="00A11B3F">
        <w:rPr>
          <w:rFonts w:ascii="Arial" w:eastAsiaTheme="minorEastAsia" w:hAnsi="Arial" w:cs="Arial"/>
          <w:kern w:val="2"/>
          <w:sz w:val="22"/>
          <w:szCs w:val="22"/>
          <w14:ligatures w14:val="standardContextual"/>
        </w:rPr>
        <w:t xml:space="preserve"> </w:t>
      </w:r>
    </w:p>
    <w:p w14:paraId="59EEE85D" w14:textId="15A871A5" w:rsidR="74117569" w:rsidRPr="00A11B3F" w:rsidRDefault="74117569" w:rsidP="00A54B18">
      <w:pPr>
        <w:widowControl w:val="0"/>
        <w:tabs>
          <w:tab w:val="left" w:pos="614"/>
        </w:tabs>
        <w:spacing w:before="78"/>
        <w:ind w:right="213"/>
        <w:jc w:val="both"/>
        <w:rPr>
          <w:rFonts w:ascii="Arial" w:eastAsiaTheme="minorEastAsia" w:hAnsi="Arial" w:cs="Arial"/>
          <w:sz w:val="22"/>
          <w:szCs w:val="22"/>
        </w:rPr>
      </w:pPr>
    </w:p>
    <w:p w14:paraId="0EE5476D" w14:textId="2E25E7E8" w:rsidR="00715ED6" w:rsidRPr="00A11B3F" w:rsidRDefault="00A911BE" w:rsidP="00A54B18">
      <w:pPr>
        <w:jc w:val="both"/>
        <w:rPr>
          <w:rFonts w:ascii="Arial" w:hAnsi="Arial" w:cs="Arial"/>
          <w:sz w:val="22"/>
          <w:szCs w:val="22"/>
          <w:lang w:eastAsia="es-CO"/>
        </w:rPr>
      </w:pPr>
      <w:r w:rsidRPr="00A11B3F">
        <w:rPr>
          <w:rFonts w:ascii="Arial" w:hAnsi="Arial" w:cs="Arial"/>
          <w:sz w:val="22"/>
          <w:szCs w:val="22"/>
        </w:rPr>
        <w:t>Así las cosas, es necesario que en la vigencia 202</w:t>
      </w:r>
      <w:r w:rsidR="002A08A1">
        <w:rPr>
          <w:rFonts w:ascii="Arial" w:hAnsi="Arial" w:cs="Arial"/>
          <w:sz w:val="22"/>
          <w:szCs w:val="22"/>
        </w:rPr>
        <w:t>6</w:t>
      </w:r>
      <w:r w:rsidRPr="00A11B3F">
        <w:rPr>
          <w:rFonts w:ascii="Arial" w:hAnsi="Arial" w:cs="Arial"/>
          <w:sz w:val="22"/>
          <w:szCs w:val="22"/>
        </w:rPr>
        <w:t xml:space="preserve"> se continúen </w:t>
      </w:r>
      <w:r w:rsidR="009C4D2F" w:rsidRPr="00A11B3F">
        <w:rPr>
          <w:rFonts w:ascii="Arial" w:hAnsi="Arial" w:cs="Arial"/>
          <w:sz w:val="22"/>
          <w:szCs w:val="22"/>
        </w:rPr>
        <w:t>rea</w:t>
      </w:r>
      <w:r w:rsidR="004448CC" w:rsidRPr="00A11B3F">
        <w:rPr>
          <w:rFonts w:ascii="Arial" w:hAnsi="Arial" w:cs="Arial"/>
          <w:sz w:val="22"/>
          <w:szCs w:val="22"/>
        </w:rPr>
        <w:t xml:space="preserve">lizando actividades de mantenimiento </w:t>
      </w:r>
      <w:r w:rsidR="006952A5" w:rsidRPr="00A11B3F">
        <w:rPr>
          <w:rFonts w:ascii="Arial" w:hAnsi="Arial" w:cs="Arial"/>
          <w:sz w:val="22"/>
          <w:szCs w:val="22"/>
        </w:rPr>
        <w:t>preventivo</w:t>
      </w:r>
      <w:r w:rsidR="004448CC" w:rsidRPr="00A11B3F">
        <w:rPr>
          <w:rFonts w:ascii="Arial" w:hAnsi="Arial" w:cs="Arial"/>
          <w:sz w:val="22"/>
          <w:szCs w:val="22"/>
        </w:rPr>
        <w:t xml:space="preserve"> y correctivo a los equipos </w:t>
      </w:r>
      <w:r w:rsidR="0077525F" w:rsidRPr="00A11B3F">
        <w:rPr>
          <w:rFonts w:ascii="Arial" w:hAnsi="Arial" w:cs="Arial"/>
          <w:sz w:val="22"/>
          <w:szCs w:val="22"/>
        </w:rPr>
        <w:t xml:space="preserve">de aire acondicionado listados en </w:t>
      </w:r>
      <w:r w:rsidR="00511555" w:rsidRPr="00A11B3F">
        <w:rPr>
          <w:rFonts w:ascii="Arial" w:hAnsi="Arial" w:cs="Arial"/>
          <w:sz w:val="22"/>
          <w:szCs w:val="22"/>
        </w:rPr>
        <w:t xml:space="preserve">la tabla 1 </w:t>
      </w:r>
      <w:r w:rsidR="00BE6CC4" w:rsidRPr="00A11B3F">
        <w:rPr>
          <w:rFonts w:ascii="Arial" w:hAnsi="Arial" w:cs="Arial"/>
          <w:sz w:val="22"/>
          <w:szCs w:val="22"/>
        </w:rPr>
        <w:t>con el fin de</w:t>
      </w:r>
      <w:r w:rsidR="00643F8D" w:rsidRPr="00A11B3F">
        <w:rPr>
          <w:rFonts w:ascii="Arial" w:hAnsi="Arial" w:cs="Arial"/>
          <w:sz w:val="22"/>
          <w:szCs w:val="22"/>
        </w:rPr>
        <w:t xml:space="preserve"> garantizar su optimo fun</w:t>
      </w:r>
      <w:r w:rsidR="00362C50" w:rsidRPr="00A11B3F">
        <w:rPr>
          <w:rFonts w:ascii="Arial" w:hAnsi="Arial" w:cs="Arial"/>
          <w:sz w:val="22"/>
          <w:szCs w:val="22"/>
        </w:rPr>
        <w:t>cionamiento</w:t>
      </w:r>
      <w:r w:rsidR="00715ED6" w:rsidRPr="00A11B3F">
        <w:rPr>
          <w:rFonts w:ascii="Arial" w:hAnsi="Arial" w:cs="Arial"/>
          <w:sz w:val="22"/>
          <w:szCs w:val="22"/>
        </w:rPr>
        <w:t>.</w:t>
      </w:r>
      <w:r w:rsidR="00715ED6" w:rsidRPr="00A11B3F">
        <w:rPr>
          <w:rFonts w:ascii="Arial" w:hAnsi="Arial" w:cs="Arial"/>
          <w:sz w:val="22"/>
          <w:szCs w:val="22"/>
          <w:lang w:eastAsia="es-CO"/>
        </w:rPr>
        <w:t xml:space="preserve"> </w:t>
      </w:r>
    </w:p>
    <w:p w14:paraId="329B8302" w14:textId="77777777" w:rsidR="00715ED6" w:rsidRPr="00A11B3F" w:rsidRDefault="00715ED6" w:rsidP="00A54B18">
      <w:pPr>
        <w:jc w:val="both"/>
        <w:rPr>
          <w:rFonts w:ascii="Arial" w:hAnsi="Arial" w:cs="Arial"/>
          <w:sz w:val="22"/>
          <w:szCs w:val="22"/>
          <w:lang w:eastAsia="es-CO"/>
        </w:rPr>
      </w:pPr>
    </w:p>
    <w:p w14:paraId="753FB7F1" w14:textId="6FF2936A" w:rsidR="00715ED6" w:rsidRPr="00A11B3F" w:rsidRDefault="00715ED6" w:rsidP="00A54B18">
      <w:pPr>
        <w:jc w:val="both"/>
        <w:rPr>
          <w:rFonts w:ascii="Arial" w:hAnsi="Arial" w:cs="Arial"/>
          <w:sz w:val="22"/>
          <w:szCs w:val="22"/>
        </w:rPr>
      </w:pPr>
      <w:r w:rsidRPr="00A11B3F">
        <w:rPr>
          <w:rFonts w:ascii="Arial" w:hAnsi="Arial" w:cs="Arial"/>
          <w:sz w:val="22"/>
          <w:szCs w:val="22"/>
        </w:rPr>
        <w:t>Mantenimiento preventivo periódico, consistente en la limpieza de filtros, serpentines, ventiladores y bandejas de drenaje; verificación de presiones, temperaturas, parámetros eléctricos y mecánicos; lubricación de partes móviles (cuando aplique); ajustes y pruebas de funcionamiento.</w:t>
      </w:r>
    </w:p>
    <w:p w14:paraId="28807CBB" w14:textId="77777777" w:rsidR="00715ED6" w:rsidRPr="00A11B3F" w:rsidRDefault="00715ED6" w:rsidP="00A54B18">
      <w:pPr>
        <w:jc w:val="both"/>
        <w:rPr>
          <w:rFonts w:ascii="Arial" w:hAnsi="Arial" w:cs="Arial"/>
          <w:sz w:val="22"/>
          <w:szCs w:val="22"/>
        </w:rPr>
      </w:pPr>
      <w:r w:rsidRPr="00A11B3F">
        <w:rPr>
          <w:rFonts w:ascii="Arial" w:hAnsi="Arial" w:cs="Arial"/>
          <w:sz w:val="22"/>
          <w:szCs w:val="22"/>
        </w:rPr>
        <w:t> </w:t>
      </w:r>
    </w:p>
    <w:p w14:paraId="643DE63A" w14:textId="77777777" w:rsidR="00715ED6" w:rsidRPr="00A11B3F" w:rsidRDefault="00715ED6" w:rsidP="00A54B18">
      <w:pPr>
        <w:jc w:val="both"/>
        <w:rPr>
          <w:rFonts w:ascii="Arial" w:hAnsi="Arial" w:cs="Arial"/>
          <w:sz w:val="22"/>
          <w:szCs w:val="22"/>
        </w:rPr>
      </w:pPr>
      <w:r w:rsidRPr="00A11B3F">
        <w:rPr>
          <w:rFonts w:ascii="Arial" w:hAnsi="Arial" w:cs="Arial"/>
          <w:sz w:val="22"/>
          <w:szCs w:val="22"/>
        </w:rPr>
        <w:t>Mantenimiento correctivo, que comprende la identificación de fallas, reparación de componentes eléctricos, mecánicos y frigoríficos, detección y reparación de fugas, reposición de repuestos, recarga de refrigerante y demás acciones necesarias para restablecer la operatividad del equipo.</w:t>
      </w:r>
    </w:p>
    <w:p w14:paraId="35B6262C" w14:textId="77777777" w:rsidR="00715ED6" w:rsidRPr="00A11B3F" w:rsidRDefault="00715ED6" w:rsidP="00A54B18">
      <w:pPr>
        <w:jc w:val="both"/>
        <w:rPr>
          <w:rFonts w:ascii="Arial" w:hAnsi="Arial" w:cs="Arial"/>
          <w:sz w:val="22"/>
          <w:szCs w:val="22"/>
        </w:rPr>
      </w:pPr>
      <w:r w:rsidRPr="00A11B3F">
        <w:rPr>
          <w:rFonts w:ascii="Arial" w:hAnsi="Arial" w:cs="Arial"/>
          <w:sz w:val="22"/>
          <w:szCs w:val="22"/>
        </w:rPr>
        <w:t> </w:t>
      </w:r>
    </w:p>
    <w:p w14:paraId="27E33D6D" w14:textId="77777777" w:rsidR="00715ED6" w:rsidRPr="00A11B3F" w:rsidRDefault="00715ED6" w:rsidP="00A54B18">
      <w:pPr>
        <w:jc w:val="both"/>
        <w:rPr>
          <w:rFonts w:ascii="Arial" w:hAnsi="Arial" w:cs="Arial"/>
          <w:sz w:val="22"/>
          <w:szCs w:val="22"/>
        </w:rPr>
      </w:pPr>
      <w:r w:rsidRPr="00A11B3F">
        <w:rPr>
          <w:rFonts w:ascii="Arial" w:hAnsi="Arial" w:cs="Arial"/>
          <w:sz w:val="22"/>
          <w:szCs w:val="22"/>
        </w:rPr>
        <w:t>Diagnóstico inicial de cada unidad y elaboración de informes técnicos posteriores a cada intervención, acompañados de registros fotográficos y consolidado mensual.</w:t>
      </w:r>
    </w:p>
    <w:p w14:paraId="53B85776" w14:textId="77777777" w:rsidR="00715ED6" w:rsidRPr="00A11B3F" w:rsidRDefault="00715ED6" w:rsidP="00A54B18">
      <w:pPr>
        <w:jc w:val="both"/>
        <w:rPr>
          <w:rFonts w:ascii="Arial" w:hAnsi="Arial" w:cs="Arial"/>
          <w:sz w:val="22"/>
          <w:szCs w:val="22"/>
        </w:rPr>
      </w:pPr>
      <w:r w:rsidRPr="00A11B3F">
        <w:rPr>
          <w:rFonts w:ascii="Arial" w:hAnsi="Arial" w:cs="Arial"/>
          <w:sz w:val="22"/>
          <w:szCs w:val="22"/>
        </w:rPr>
        <w:t> </w:t>
      </w:r>
    </w:p>
    <w:p w14:paraId="6200340A" w14:textId="77777777" w:rsidR="00715ED6" w:rsidRPr="00A11B3F" w:rsidRDefault="00715ED6" w:rsidP="00A54B18">
      <w:pPr>
        <w:jc w:val="both"/>
        <w:rPr>
          <w:rFonts w:ascii="Arial" w:hAnsi="Arial" w:cs="Arial"/>
          <w:sz w:val="22"/>
          <w:szCs w:val="22"/>
        </w:rPr>
      </w:pPr>
      <w:r w:rsidRPr="00A11B3F">
        <w:rPr>
          <w:rFonts w:ascii="Arial" w:hAnsi="Arial" w:cs="Arial"/>
          <w:sz w:val="22"/>
          <w:szCs w:val="22"/>
        </w:rPr>
        <w:t>Gestión ambiental y de seguridad, incluyendo el manejo y disposición final de residuos peligrosos y especiales (aceites, refrigerantes, filtros) conforme a la normatividad vigente, así como el cumplimiento de estándares de seguridad y salud en el trabajo.</w:t>
      </w:r>
    </w:p>
    <w:p w14:paraId="3CD94C3C" w14:textId="77777777" w:rsidR="00715ED6" w:rsidRPr="00A11B3F" w:rsidRDefault="00715ED6" w:rsidP="00A54B18">
      <w:pPr>
        <w:jc w:val="both"/>
        <w:rPr>
          <w:rFonts w:ascii="Arial" w:hAnsi="Arial" w:cs="Arial"/>
          <w:sz w:val="22"/>
          <w:szCs w:val="22"/>
        </w:rPr>
      </w:pPr>
      <w:r w:rsidRPr="00A11B3F">
        <w:rPr>
          <w:rFonts w:ascii="Arial" w:hAnsi="Arial" w:cs="Arial"/>
          <w:sz w:val="22"/>
          <w:szCs w:val="22"/>
        </w:rPr>
        <w:t> </w:t>
      </w:r>
    </w:p>
    <w:p w14:paraId="774E6326" w14:textId="77777777" w:rsidR="00715ED6" w:rsidRPr="00A11B3F" w:rsidRDefault="00715ED6" w:rsidP="00A54B18">
      <w:pPr>
        <w:jc w:val="both"/>
        <w:rPr>
          <w:rFonts w:ascii="Arial" w:hAnsi="Arial" w:cs="Arial"/>
          <w:sz w:val="22"/>
          <w:szCs w:val="22"/>
        </w:rPr>
      </w:pPr>
      <w:r w:rsidRPr="00A11B3F">
        <w:rPr>
          <w:rFonts w:ascii="Arial" w:hAnsi="Arial" w:cs="Arial"/>
          <w:sz w:val="22"/>
          <w:szCs w:val="22"/>
        </w:rPr>
        <w:t> </w:t>
      </w:r>
    </w:p>
    <w:p w14:paraId="153EA257" w14:textId="11B32E25" w:rsidR="00715ED6" w:rsidRPr="00A11B3F" w:rsidRDefault="00715ED6" w:rsidP="00A54B18">
      <w:pPr>
        <w:jc w:val="both"/>
        <w:rPr>
          <w:rFonts w:ascii="Arial" w:hAnsi="Arial" w:cs="Arial"/>
          <w:sz w:val="22"/>
          <w:szCs w:val="22"/>
        </w:rPr>
      </w:pPr>
      <w:r w:rsidRPr="00A11B3F">
        <w:rPr>
          <w:rFonts w:ascii="Arial" w:hAnsi="Arial" w:cs="Arial"/>
          <w:sz w:val="22"/>
          <w:szCs w:val="22"/>
        </w:rPr>
        <w:t xml:space="preserve">De esta manera, </w:t>
      </w:r>
      <w:r w:rsidR="00D72CDF" w:rsidRPr="00A11B3F">
        <w:rPr>
          <w:rFonts w:ascii="Arial" w:hAnsi="Arial" w:cs="Arial"/>
          <w:sz w:val="22"/>
          <w:szCs w:val="22"/>
        </w:rPr>
        <w:t xml:space="preserve">se busca </w:t>
      </w:r>
      <w:r w:rsidRPr="00A11B3F">
        <w:rPr>
          <w:rFonts w:ascii="Arial" w:hAnsi="Arial" w:cs="Arial"/>
          <w:sz w:val="22"/>
          <w:szCs w:val="22"/>
        </w:rPr>
        <w:t>asegurar la disponibilidad operativa de los equipos, prevenir averías mayores, optimizar el consumo energético y mantener la continuidad de las actividades institucionales del ICBF Regional Guainía.</w:t>
      </w:r>
    </w:p>
    <w:p w14:paraId="2E274A41" w14:textId="1EE6AF10" w:rsidR="00362C50" w:rsidRPr="00A11B3F" w:rsidRDefault="00362C50" w:rsidP="00A54B18">
      <w:pPr>
        <w:jc w:val="both"/>
        <w:rPr>
          <w:rFonts w:ascii="Arial" w:hAnsi="Arial" w:cs="Arial"/>
          <w:sz w:val="22"/>
          <w:szCs w:val="22"/>
        </w:rPr>
      </w:pPr>
    </w:p>
    <w:p w14:paraId="06A8F6A7" w14:textId="0DE043AE" w:rsidR="00D87161" w:rsidRPr="00A11B3F" w:rsidRDefault="00D72CDF" w:rsidP="00A54B18">
      <w:pPr>
        <w:jc w:val="both"/>
        <w:rPr>
          <w:rFonts w:ascii="Arial" w:hAnsi="Arial" w:cs="Arial"/>
          <w:i/>
          <w:iCs/>
          <w:sz w:val="22"/>
          <w:szCs w:val="22"/>
        </w:rPr>
      </w:pPr>
      <w:bookmarkStart w:id="15" w:name="_Hlk212567829"/>
      <w:r w:rsidRPr="00A11B3F">
        <w:rPr>
          <w:rFonts w:ascii="Arial" w:hAnsi="Arial" w:cs="Arial"/>
          <w:sz w:val="22"/>
          <w:szCs w:val="22"/>
        </w:rPr>
        <w:t>Los aires existentes para mantenimiento son:</w:t>
      </w:r>
    </w:p>
    <w:p w14:paraId="36833BF4" w14:textId="77777777" w:rsidR="00D87161" w:rsidRPr="00A11B3F" w:rsidRDefault="00D87161" w:rsidP="00A54B18">
      <w:pPr>
        <w:jc w:val="both"/>
        <w:rPr>
          <w:rFonts w:ascii="Arial" w:hAnsi="Arial" w:cs="Arial"/>
          <w:i/>
          <w:iCs/>
          <w:sz w:val="22"/>
          <w:szCs w:val="22"/>
        </w:rPr>
      </w:pPr>
    </w:p>
    <w:p w14:paraId="0284821B" w14:textId="65294F0B" w:rsidR="00D87161" w:rsidRPr="00A11B3F" w:rsidRDefault="00511555" w:rsidP="00A54B18">
      <w:pPr>
        <w:jc w:val="both"/>
        <w:rPr>
          <w:rFonts w:ascii="Arial" w:hAnsi="Arial" w:cs="Arial"/>
          <w:i/>
          <w:iCs/>
          <w:sz w:val="22"/>
          <w:szCs w:val="22"/>
        </w:rPr>
      </w:pPr>
      <w:r w:rsidRPr="00A11B3F">
        <w:rPr>
          <w:rFonts w:ascii="Arial" w:hAnsi="Arial" w:cs="Arial"/>
          <w:i/>
          <w:iCs/>
          <w:sz w:val="22"/>
          <w:szCs w:val="22"/>
        </w:rPr>
        <w:t>Tabla 1. Indicación de aires acondicionados.</w:t>
      </w:r>
    </w:p>
    <w:tbl>
      <w:tblPr>
        <w:tblStyle w:val="Tablaconcuadrcula"/>
        <w:tblW w:w="9204" w:type="dxa"/>
        <w:tblLook w:val="04A0" w:firstRow="1" w:lastRow="0" w:firstColumn="1" w:lastColumn="0" w:noHBand="0" w:noVBand="1"/>
      </w:tblPr>
      <w:tblGrid>
        <w:gridCol w:w="1017"/>
        <w:gridCol w:w="3373"/>
        <w:gridCol w:w="992"/>
        <w:gridCol w:w="1365"/>
        <w:gridCol w:w="2457"/>
      </w:tblGrid>
      <w:tr w:rsidR="00D87161" w:rsidRPr="00A11B3F" w14:paraId="22A3082E" w14:textId="1D6A8259" w:rsidTr="00D87161">
        <w:trPr>
          <w:trHeight w:val="374"/>
        </w:trPr>
        <w:tc>
          <w:tcPr>
            <w:tcW w:w="1017" w:type="dxa"/>
            <w:hideMark/>
          </w:tcPr>
          <w:p w14:paraId="14B1E9E3" w14:textId="77777777" w:rsidR="00D87161" w:rsidRPr="00A11B3F" w:rsidRDefault="00D87161" w:rsidP="00A54B18">
            <w:pPr>
              <w:jc w:val="center"/>
              <w:rPr>
                <w:rFonts w:ascii="Arial" w:hAnsi="Arial" w:cs="Arial"/>
                <w:b/>
                <w:bCs/>
                <w:sz w:val="22"/>
                <w:szCs w:val="22"/>
                <w:lang w:eastAsia="es-CO"/>
              </w:rPr>
            </w:pPr>
            <w:bookmarkStart w:id="16" w:name="_Hlk211617296"/>
            <w:r w:rsidRPr="00A11B3F">
              <w:rPr>
                <w:rFonts w:ascii="Arial" w:hAnsi="Arial" w:cs="Arial"/>
                <w:b/>
                <w:bCs/>
                <w:sz w:val="22"/>
                <w:szCs w:val="22"/>
              </w:rPr>
              <w:t xml:space="preserve">ITEM </w:t>
            </w:r>
          </w:p>
        </w:tc>
        <w:tc>
          <w:tcPr>
            <w:tcW w:w="3373" w:type="dxa"/>
            <w:hideMark/>
          </w:tcPr>
          <w:p w14:paraId="0866644A" w14:textId="77777777" w:rsidR="00D87161" w:rsidRPr="00A11B3F" w:rsidRDefault="00D87161" w:rsidP="00A54B18">
            <w:pPr>
              <w:jc w:val="center"/>
              <w:rPr>
                <w:rFonts w:ascii="Arial" w:hAnsi="Arial" w:cs="Arial"/>
                <w:b/>
                <w:bCs/>
                <w:sz w:val="22"/>
                <w:szCs w:val="22"/>
              </w:rPr>
            </w:pPr>
            <w:r w:rsidRPr="00A11B3F">
              <w:rPr>
                <w:rFonts w:ascii="Arial" w:hAnsi="Arial" w:cs="Arial"/>
                <w:b/>
                <w:bCs/>
                <w:sz w:val="22"/>
                <w:szCs w:val="22"/>
              </w:rPr>
              <w:t>DESCRIPCIÓN</w:t>
            </w:r>
          </w:p>
        </w:tc>
        <w:tc>
          <w:tcPr>
            <w:tcW w:w="992" w:type="dxa"/>
            <w:hideMark/>
          </w:tcPr>
          <w:p w14:paraId="5B220E8C" w14:textId="77777777" w:rsidR="00D87161" w:rsidRPr="00A11B3F" w:rsidRDefault="00D87161" w:rsidP="00A54B18">
            <w:pPr>
              <w:jc w:val="center"/>
              <w:rPr>
                <w:rFonts w:ascii="Arial" w:hAnsi="Arial" w:cs="Arial"/>
                <w:b/>
                <w:bCs/>
                <w:sz w:val="22"/>
                <w:szCs w:val="22"/>
              </w:rPr>
            </w:pPr>
            <w:r w:rsidRPr="00A11B3F">
              <w:rPr>
                <w:rFonts w:ascii="Arial" w:hAnsi="Arial" w:cs="Arial"/>
                <w:b/>
                <w:bCs/>
                <w:sz w:val="22"/>
                <w:szCs w:val="22"/>
              </w:rPr>
              <w:t>UND</w:t>
            </w:r>
          </w:p>
        </w:tc>
        <w:tc>
          <w:tcPr>
            <w:tcW w:w="1156" w:type="dxa"/>
            <w:hideMark/>
          </w:tcPr>
          <w:p w14:paraId="4494FC62" w14:textId="77777777" w:rsidR="00D87161" w:rsidRPr="00A11B3F" w:rsidRDefault="00D87161" w:rsidP="00A54B18">
            <w:pPr>
              <w:jc w:val="center"/>
              <w:rPr>
                <w:rFonts w:ascii="Arial" w:hAnsi="Arial" w:cs="Arial"/>
                <w:b/>
                <w:bCs/>
                <w:sz w:val="22"/>
                <w:szCs w:val="22"/>
              </w:rPr>
            </w:pPr>
            <w:r w:rsidRPr="00A11B3F">
              <w:rPr>
                <w:rFonts w:ascii="Arial" w:hAnsi="Arial" w:cs="Arial"/>
                <w:b/>
                <w:bCs/>
                <w:sz w:val="22"/>
                <w:szCs w:val="22"/>
              </w:rPr>
              <w:t xml:space="preserve">CANTIDAD </w:t>
            </w:r>
          </w:p>
        </w:tc>
        <w:tc>
          <w:tcPr>
            <w:tcW w:w="2666" w:type="dxa"/>
          </w:tcPr>
          <w:p w14:paraId="1A175AAA" w14:textId="333DD7BB" w:rsidR="00D87161" w:rsidRPr="00A11B3F" w:rsidRDefault="00D87161" w:rsidP="00A54B18">
            <w:pPr>
              <w:jc w:val="center"/>
              <w:rPr>
                <w:rFonts w:ascii="Arial" w:hAnsi="Arial" w:cs="Arial"/>
                <w:b/>
                <w:bCs/>
                <w:sz w:val="22"/>
                <w:szCs w:val="22"/>
              </w:rPr>
            </w:pPr>
            <w:r w:rsidRPr="00A11B3F">
              <w:rPr>
                <w:rFonts w:ascii="Arial" w:hAnsi="Arial" w:cs="Arial"/>
                <w:b/>
                <w:bCs/>
                <w:sz w:val="22"/>
                <w:szCs w:val="22"/>
              </w:rPr>
              <w:t>MANTENIMIENTO</w:t>
            </w:r>
          </w:p>
        </w:tc>
      </w:tr>
      <w:tr w:rsidR="00D87161" w:rsidRPr="00A11B3F" w14:paraId="4D1C8656" w14:textId="27F583CF" w:rsidTr="00D87161">
        <w:trPr>
          <w:trHeight w:val="374"/>
        </w:trPr>
        <w:tc>
          <w:tcPr>
            <w:tcW w:w="1017" w:type="dxa"/>
            <w:noWrap/>
            <w:hideMark/>
          </w:tcPr>
          <w:p w14:paraId="25881505" w14:textId="77777777" w:rsidR="00D87161" w:rsidRPr="00A11B3F" w:rsidRDefault="00D87161" w:rsidP="00A54B18">
            <w:pPr>
              <w:jc w:val="center"/>
              <w:rPr>
                <w:rFonts w:ascii="Arial" w:hAnsi="Arial" w:cs="Arial"/>
                <w:sz w:val="22"/>
                <w:szCs w:val="22"/>
              </w:rPr>
            </w:pPr>
            <w:r w:rsidRPr="00A11B3F">
              <w:rPr>
                <w:rFonts w:ascii="Arial" w:hAnsi="Arial" w:cs="Arial"/>
                <w:sz w:val="22"/>
                <w:szCs w:val="22"/>
              </w:rPr>
              <w:t>1</w:t>
            </w:r>
          </w:p>
        </w:tc>
        <w:tc>
          <w:tcPr>
            <w:tcW w:w="3373" w:type="dxa"/>
            <w:hideMark/>
          </w:tcPr>
          <w:p w14:paraId="709B1F27" w14:textId="7AFE4284" w:rsidR="00D87161" w:rsidRPr="00A11B3F" w:rsidRDefault="00D87161" w:rsidP="00A54B18">
            <w:pPr>
              <w:jc w:val="both"/>
              <w:rPr>
                <w:rFonts w:ascii="Arial" w:hAnsi="Arial" w:cs="Arial"/>
                <w:sz w:val="22"/>
                <w:szCs w:val="22"/>
              </w:rPr>
            </w:pPr>
            <w:proofErr w:type="spellStart"/>
            <w:r w:rsidRPr="00A11B3F">
              <w:rPr>
                <w:rFonts w:ascii="Arial" w:hAnsi="Arial" w:cs="Arial"/>
                <w:sz w:val="22"/>
                <w:szCs w:val="22"/>
              </w:rPr>
              <w:t>Concortfresh</w:t>
            </w:r>
            <w:proofErr w:type="spellEnd"/>
            <w:r w:rsidRPr="00A11B3F">
              <w:rPr>
                <w:rFonts w:ascii="Arial" w:hAnsi="Arial" w:cs="Arial"/>
                <w:sz w:val="22"/>
                <w:szCs w:val="22"/>
              </w:rPr>
              <w:t xml:space="preserve"> </w:t>
            </w:r>
            <w:r w:rsidR="00A555AE">
              <w:rPr>
                <w:rFonts w:ascii="Arial" w:hAnsi="Arial" w:cs="Arial"/>
                <w:sz w:val="22"/>
                <w:szCs w:val="22"/>
              </w:rPr>
              <w:t>60</w:t>
            </w:r>
            <w:r w:rsidRPr="00A11B3F">
              <w:rPr>
                <w:rFonts w:ascii="Arial" w:hAnsi="Arial" w:cs="Arial"/>
                <w:sz w:val="22"/>
                <w:szCs w:val="22"/>
              </w:rPr>
              <w:t xml:space="preserve">000 piso techo </w:t>
            </w:r>
            <w:r w:rsidR="00523934">
              <w:rPr>
                <w:rFonts w:ascii="Arial" w:hAnsi="Arial" w:cs="Arial"/>
                <w:sz w:val="22"/>
                <w:szCs w:val="22"/>
              </w:rPr>
              <w:t>auditorio</w:t>
            </w:r>
            <w:r w:rsidRPr="00A11B3F">
              <w:rPr>
                <w:rFonts w:ascii="Arial" w:hAnsi="Arial" w:cs="Arial"/>
                <w:sz w:val="22"/>
                <w:szCs w:val="22"/>
              </w:rPr>
              <w:t xml:space="preserve"> </w:t>
            </w:r>
          </w:p>
        </w:tc>
        <w:tc>
          <w:tcPr>
            <w:tcW w:w="992" w:type="dxa"/>
            <w:noWrap/>
            <w:hideMark/>
          </w:tcPr>
          <w:p w14:paraId="0A07202B" w14:textId="77777777" w:rsidR="00D87161" w:rsidRPr="00A11B3F" w:rsidRDefault="00D87161" w:rsidP="00A54B18">
            <w:pPr>
              <w:jc w:val="center"/>
              <w:rPr>
                <w:rFonts w:ascii="Arial" w:hAnsi="Arial" w:cs="Arial"/>
                <w:sz w:val="22"/>
                <w:szCs w:val="22"/>
              </w:rPr>
            </w:pPr>
            <w:r w:rsidRPr="00A11B3F">
              <w:rPr>
                <w:rFonts w:ascii="Arial" w:hAnsi="Arial" w:cs="Arial"/>
                <w:sz w:val="22"/>
                <w:szCs w:val="22"/>
              </w:rPr>
              <w:t>UND</w:t>
            </w:r>
          </w:p>
        </w:tc>
        <w:tc>
          <w:tcPr>
            <w:tcW w:w="1156" w:type="dxa"/>
            <w:noWrap/>
            <w:hideMark/>
          </w:tcPr>
          <w:p w14:paraId="4E69D4FB" w14:textId="77777777" w:rsidR="00D87161" w:rsidRPr="00A11B3F" w:rsidRDefault="00D87161" w:rsidP="00A54B18">
            <w:pPr>
              <w:jc w:val="center"/>
              <w:rPr>
                <w:rFonts w:ascii="Arial" w:hAnsi="Arial" w:cs="Arial"/>
                <w:sz w:val="22"/>
                <w:szCs w:val="22"/>
              </w:rPr>
            </w:pPr>
            <w:r w:rsidRPr="00A11B3F">
              <w:rPr>
                <w:rFonts w:ascii="Arial" w:hAnsi="Arial" w:cs="Arial"/>
                <w:sz w:val="22"/>
                <w:szCs w:val="22"/>
              </w:rPr>
              <w:t>1</w:t>
            </w:r>
          </w:p>
        </w:tc>
        <w:tc>
          <w:tcPr>
            <w:tcW w:w="2666" w:type="dxa"/>
          </w:tcPr>
          <w:p w14:paraId="10CE5AEB" w14:textId="681C451D" w:rsidR="00D87161" w:rsidRPr="00A11B3F" w:rsidRDefault="00D87161" w:rsidP="00A54B18">
            <w:pPr>
              <w:jc w:val="center"/>
              <w:rPr>
                <w:rFonts w:ascii="Arial" w:hAnsi="Arial" w:cs="Arial"/>
                <w:sz w:val="22"/>
                <w:szCs w:val="22"/>
              </w:rPr>
            </w:pPr>
            <w:r w:rsidRPr="00A11B3F">
              <w:rPr>
                <w:rFonts w:ascii="Arial" w:hAnsi="Arial" w:cs="Arial"/>
                <w:sz w:val="22"/>
                <w:szCs w:val="22"/>
              </w:rPr>
              <w:t xml:space="preserve">Preventivo </w:t>
            </w:r>
          </w:p>
        </w:tc>
      </w:tr>
      <w:tr w:rsidR="00D87161" w:rsidRPr="00A11B3F" w14:paraId="0377B870" w14:textId="0EC1F066" w:rsidTr="00D87161">
        <w:trPr>
          <w:trHeight w:val="374"/>
        </w:trPr>
        <w:tc>
          <w:tcPr>
            <w:tcW w:w="1017" w:type="dxa"/>
            <w:noWrap/>
            <w:hideMark/>
          </w:tcPr>
          <w:p w14:paraId="5A5A7352" w14:textId="77777777" w:rsidR="00D87161" w:rsidRPr="00A11B3F" w:rsidRDefault="00D87161" w:rsidP="00A54B18">
            <w:pPr>
              <w:jc w:val="center"/>
              <w:rPr>
                <w:rFonts w:ascii="Arial" w:hAnsi="Arial" w:cs="Arial"/>
                <w:sz w:val="22"/>
                <w:szCs w:val="22"/>
              </w:rPr>
            </w:pPr>
            <w:r w:rsidRPr="00A11B3F">
              <w:rPr>
                <w:rFonts w:ascii="Arial" w:hAnsi="Arial" w:cs="Arial"/>
                <w:sz w:val="22"/>
                <w:szCs w:val="22"/>
              </w:rPr>
              <w:t>2</w:t>
            </w:r>
          </w:p>
        </w:tc>
        <w:tc>
          <w:tcPr>
            <w:tcW w:w="3373" w:type="dxa"/>
            <w:hideMark/>
          </w:tcPr>
          <w:p w14:paraId="5B070813" w14:textId="68A778B3" w:rsidR="00D87161" w:rsidRPr="00A11B3F" w:rsidRDefault="00D87161" w:rsidP="00A54B18">
            <w:pPr>
              <w:jc w:val="both"/>
              <w:rPr>
                <w:rFonts w:ascii="Arial" w:hAnsi="Arial" w:cs="Arial"/>
                <w:sz w:val="22"/>
                <w:szCs w:val="22"/>
              </w:rPr>
            </w:pPr>
            <w:proofErr w:type="spellStart"/>
            <w:r w:rsidRPr="00A11B3F">
              <w:rPr>
                <w:rFonts w:ascii="Arial" w:hAnsi="Arial" w:cs="Arial"/>
                <w:sz w:val="22"/>
                <w:szCs w:val="22"/>
              </w:rPr>
              <w:t>concortfresh</w:t>
            </w:r>
            <w:proofErr w:type="spellEnd"/>
            <w:r w:rsidRPr="00A11B3F">
              <w:rPr>
                <w:rFonts w:ascii="Arial" w:hAnsi="Arial" w:cs="Arial"/>
                <w:sz w:val="22"/>
                <w:szCs w:val="22"/>
              </w:rPr>
              <w:t xml:space="preserve"> </w:t>
            </w:r>
            <w:r w:rsidR="00523934">
              <w:rPr>
                <w:rFonts w:ascii="Arial" w:hAnsi="Arial" w:cs="Arial"/>
                <w:sz w:val="22"/>
                <w:szCs w:val="22"/>
              </w:rPr>
              <w:t>60</w:t>
            </w:r>
            <w:r w:rsidRPr="00A11B3F">
              <w:rPr>
                <w:rFonts w:ascii="Arial" w:hAnsi="Arial" w:cs="Arial"/>
                <w:sz w:val="22"/>
                <w:szCs w:val="22"/>
              </w:rPr>
              <w:t xml:space="preserve">000 piso techo </w:t>
            </w:r>
            <w:r w:rsidR="00523934">
              <w:rPr>
                <w:rFonts w:ascii="Arial" w:hAnsi="Arial" w:cs="Arial"/>
                <w:sz w:val="22"/>
                <w:szCs w:val="22"/>
              </w:rPr>
              <w:t>auditorio</w:t>
            </w:r>
          </w:p>
        </w:tc>
        <w:tc>
          <w:tcPr>
            <w:tcW w:w="992" w:type="dxa"/>
            <w:noWrap/>
            <w:hideMark/>
          </w:tcPr>
          <w:p w14:paraId="37CDA156" w14:textId="77777777" w:rsidR="00D87161" w:rsidRPr="00A11B3F" w:rsidRDefault="00D87161" w:rsidP="00A54B18">
            <w:pPr>
              <w:jc w:val="center"/>
              <w:rPr>
                <w:rFonts w:ascii="Arial" w:hAnsi="Arial" w:cs="Arial"/>
                <w:sz w:val="22"/>
                <w:szCs w:val="22"/>
              </w:rPr>
            </w:pPr>
            <w:r w:rsidRPr="00A11B3F">
              <w:rPr>
                <w:rFonts w:ascii="Arial" w:hAnsi="Arial" w:cs="Arial"/>
                <w:sz w:val="22"/>
                <w:szCs w:val="22"/>
              </w:rPr>
              <w:t>UND</w:t>
            </w:r>
          </w:p>
        </w:tc>
        <w:tc>
          <w:tcPr>
            <w:tcW w:w="1156" w:type="dxa"/>
            <w:noWrap/>
            <w:hideMark/>
          </w:tcPr>
          <w:p w14:paraId="66B33150" w14:textId="77777777" w:rsidR="00D87161" w:rsidRPr="00A11B3F" w:rsidRDefault="00D87161" w:rsidP="00A54B18">
            <w:pPr>
              <w:jc w:val="center"/>
              <w:rPr>
                <w:rFonts w:ascii="Arial" w:hAnsi="Arial" w:cs="Arial"/>
                <w:sz w:val="22"/>
                <w:szCs w:val="22"/>
              </w:rPr>
            </w:pPr>
            <w:r w:rsidRPr="00A11B3F">
              <w:rPr>
                <w:rFonts w:ascii="Arial" w:hAnsi="Arial" w:cs="Arial"/>
                <w:sz w:val="22"/>
                <w:szCs w:val="22"/>
              </w:rPr>
              <w:t>1</w:t>
            </w:r>
          </w:p>
        </w:tc>
        <w:tc>
          <w:tcPr>
            <w:tcW w:w="2666" w:type="dxa"/>
          </w:tcPr>
          <w:p w14:paraId="41302749" w14:textId="463FA5E8" w:rsidR="00D87161" w:rsidRPr="00A11B3F" w:rsidRDefault="00D87161" w:rsidP="00A54B18">
            <w:pPr>
              <w:jc w:val="center"/>
              <w:rPr>
                <w:rFonts w:ascii="Arial" w:hAnsi="Arial" w:cs="Arial"/>
                <w:sz w:val="22"/>
                <w:szCs w:val="22"/>
              </w:rPr>
            </w:pPr>
            <w:r w:rsidRPr="00A11B3F">
              <w:rPr>
                <w:rFonts w:ascii="Arial" w:hAnsi="Arial" w:cs="Arial"/>
                <w:sz w:val="22"/>
                <w:szCs w:val="22"/>
              </w:rPr>
              <w:t xml:space="preserve">Preventivo </w:t>
            </w:r>
          </w:p>
        </w:tc>
      </w:tr>
      <w:tr w:rsidR="00D87161" w:rsidRPr="00A11B3F" w14:paraId="7AF1F239" w14:textId="6C226C23" w:rsidTr="00D87161">
        <w:trPr>
          <w:trHeight w:val="374"/>
        </w:trPr>
        <w:tc>
          <w:tcPr>
            <w:tcW w:w="1017" w:type="dxa"/>
            <w:noWrap/>
            <w:hideMark/>
          </w:tcPr>
          <w:p w14:paraId="22EB4328" w14:textId="77777777" w:rsidR="00D87161" w:rsidRPr="00A11B3F" w:rsidRDefault="00D87161" w:rsidP="00A54B18">
            <w:pPr>
              <w:jc w:val="center"/>
              <w:rPr>
                <w:rFonts w:ascii="Arial" w:hAnsi="Arial" w:cs="Arial"/>
                <w:sz w:val="22"/>
                <w:szCs w:val="22"/>
              </w:rPr>
            </w:pPr>
            <w:r w:rsidRPr="00A11B3F">
              <w:rPr>
                <w:rFonts w:ascii="Arial" w:hAnsi="Arial" w:cs="Arial"/>
                <w:sz w:val="22"/>
                <w:szCs w:val="22"/>
              </w:rPr>
              <w:t>3</w:t>
            </w:r>
          </w:p>
        </w:tc>
        <w:tc>
          <w:tcPr>
            <w:tcW w:w="3373" w:type="dxa"/>
            <w:hideMark/>
          </w:tcPr>
          <w:p w14:paraId="367C1E4A" w14:textId="77777777" w:rsidR="00D87161" w:rsidRPr="00A11B3F" w:rsidRDefault="00D87161" w:rsidP="00A54B18">
            <w:pPr>
              <w:jc w:val="both"/>
              <w:rPr>
                <w:rFonts w:ascii="Arial" w:hAnsi="Arial" w:cs="Arial"/>
                <w:sz w:val="22"/>
                <w:szCs w:val="22"/>
              </w:rPr>
            </w:pPr>
            <w:r w:rsidRPr="00A11B3F">
              <w:rPr>
                <w:rFonts w:ascii="Arial" w:hAnsi="Arial" w:cs="Arial"/>
                <w:sz w:val="22"/>
                <w:szCs w:val="22"/>
              </w:rPr>
              <w:t xml:space="preserve">Mirage 12,000 Split </w:t>
            </w:r>
            <w:proofErr w:type="spellStart"/>
            <w:r w:rsidRPr="00A11B3F">
              <w:rPr>
                <w:rFonts w:ascii="Arial" w:hAnsi="Arial" w:cs="Arial"/>
                <w:sz w:val="22"/>
                <w:szCs w:val="22"/>
              </w:rPr>
              <w:t>bienestarina</w:t>
            </w:r>
            <w:proofErr w:type="spellEnd"/>
          </w:p>
        </w:tc>
        <w:tc>
          <w:tcPr>
            <w:tcW w:w="992" w:type="dxa"/>
            <w:noWrap/>
            <w:hideMark/>
          </w:tcPr>
          <w:p w14:paraId="52A2BEAB" w14:textId="77777777" w:rsidR="00D87161" w:rsidRPr="00A11B3F" w:rsidRDefault="00D87161" w:rsidP="00A54B18">
            <w:pPr>
              <w:jc w:val="center"/>
              <w:rPr>
                <w:rFonts w:ascii="Arial" w:hAnsi="Arial" w:cs="Arial"/>
                <w:sz w:val="22"/>
                <w:szCs w:val="22"/>
              </w:rPr>
            </w:pPr>
            <w:r w:rsidRPr="00A11B3F">
              <w:rPr>
                <w:rFonts w:ascii="Arial" w:hAnsi="Arial" w:cs="Arial"/>
                <w:sz w:val="22"/>
                <w:szCs w:val="22"/>
              </w:rPr>
              <w:t>UND</w:t>
            </w:r>
          </w:p>
        </w:tc>
        <w:tc>
          <w:tcPr>
            <w:tcW w:w="1156" w:type="dxa"/>
            <w:noWrap/>
            <w:hideMark/>
          </w:tcPr>
          <w:p w14:paraId="48799264" w14:textId="77777777" w:rsidR="00D87161" w:rsidRPr="00A11B3F" w:rsidRDefault="00D87161" w:rsidP="00A54B18">
            <w:pPr>
              <w:jc w:val="center"/>
              <w:rPr>
                <w:rFonts w:ascii="Arial" w:hAnsi="Arial" w:cs="Arial"/>
                <w:sz w:val="22"/>
                <w:szCs w:val="22"/>
              </w:rPr>
            </w:pPr>
            <w:r w:rsidRPr="00A11B3F">
              <w:rPr>
                <w:rFonts w:ascii="Arial" w:hAnsi="Arial" w:cs="Arial"/>
                <w:sz w:val="22"/>
                <w:szCs w:val="22"/>
              </w:rPr>
              <w:t>1</w:t>
            </w:r>
          </w:p>
        </w:tc>
        <w:tc>
          <w:tcPr>
            <w:tcW w:w="2666" w:type="dxa"/>
          </w:tcPr>
          <w:p w14:paraId="7F9B5DC4" w14:textId="4255166D" w:rsidR="00D87161" w:rsidRPr="00A11B3F" w:rsidRDefault="00D87161" w:rsidP="00A54B18">
            <w:pPr>
              <w:jc w:val="center"/>
              <w:rPr>
                <w:rFonts w:ascii="Arial" w:hAnsi="Arial" w:cs="Arial"/>
                <w:sz w:val="22"/>
                <w:szCs w:val="22"/>
              </w:rPr>
            </w:pPr>
            <w:r w:rsidRPr="00A11B3F">
              <w:rPr>
                <w:rFonts w:ascii="Arial" w:hAnsi="Arial" w:cs="Arial"/>
                <w:sz w:val="22"/>
                <w:szCs w:val="22"/>
              </w:rPr>
              <w:t xml:space="preserve">Preventivo </w:t>
            </w:r>
          </w:p>
        </w:tc>
      </w:tr>
      <w:tr w:rsidR="00D87161" w:rsidRPr="00A11B3F" w14:paraId="43B35D78" w14:textId="79890EF6" w:rsidTr="00D87161">
        <w:trPr>
          <w:trHeight w:val="374"/>
        </w:trPr>
        <w:tc>
          <w:tcPr>
            <w:tcW w:w="1017" w:type="dxa"/>
            <w:noWrap/>
            <w:hideMark/>
          </w:tcPr>
          <w:p w14:paraId="2EE66420" w14:textId="77777777" w:rsidR="00D87161" w:rsidRPr="00A11B3F" w:rsidRDefault="00D87161" w:rsidP="00A54B18">
            <w:pPr>
              <w:jc w:val="center"/>
              <w:rPr>
                <w:rFonts w:ascii="Arial" w:hAnsi="Arial" w:cs="Arial"/>
                <w:sz w:val="22"/>
                <w:szCs w:val="22"/>
              </w:rPr>
            </w:pPr>
            <w:r w:rsidRPr="00A11B3F">
              <w:rPr>
                <w:rFonts w:ascii="Arial" w:hAnsi="Arial" w:cs="Arial"/>
                <w:sz w:val="22"/>
                <w:szCs w:val="22"/>
              </w:rPr>
              <w:t>4</w:t>
            </w:r>
          </w:p>
        </w:tc>
        <w:tc>
          <w:tcPr>
            <w:tcW w:w="3373" w:type="dxa"/>
            <w:hideMark/>
          </w:tcPr>
          <w:p w14:paraId="579BFD5C" w14:textId="77777777" w:rsidR="00D87161" w:rsidRPr="00A11B3F" w:rsidRDefault="00D87161" w:rsidP="00A54B18">
            <w:pPr>
              <w:jc w:val="both"/>
              <w:rPr>
                <w:rFonts w:ascii="Arial" w:hAnsi="Arial" w:cs="Arial"/>
                <w:sz w:val="22"/>
                <w:szCs w:val="22"/>
              </w:rPr>
            </w:pPr>
            <w:proofErr w:type="spellStart"/>
            <w:r w:rsidRPr="00A11B3F">
              <w:rPr>
                <w:rFonts w:ascii="Arial" w:hAnsi="Arial" w:cs="Arial"/>
                <w:sz w:val="22"/>
                <w:szCs w:val="22"/>
              </w:rPr>
              <w:t>Midea</w:t>
            </w:r>
            <w:proofErr w:type="spellEnd"/>
            <w:r w:rsidRPr="00A11B3F">
              <w:rPr>
                <w:rFonts w:ascii="Arial" w:hAnsi="Arial" w:cs="Arial"/>
                <w:sz w:val="22"/>
                <w:szCs w:val="22"/>
              </w:rPr>
              <w:t xml:space="preserve"> 36000 Split almacén de papelería </w:t>
            </w:r>
          </w:p>
        </w:tc>
        <w:tc>
          <w:tcPr>
            <w:tcW w:w="992" w:type="dxa"/>
            <w:noWrap/>
            <w:hideMark/>
          </w:tcPr>
          <w:p w14:paraId="1653952E" w14:textId="77777777" w:rsidR="00D87161" w:rsidRPr="00A11B3F" w:rsidRDefault="00D87161" w:rsidP="00A54B18">
            <w:pPr>
              <w:jc w:val="center"/>
              <w:rPr>
                <w:rFonts w:ascii="Arial" w:hAnsi="Arial" w:cs="Arial"/>
                <w:sz w:val="22"/>
                <w:szCs w:val="22"/>
              </w:rPr>
            </w:pPr>
            <w:r w:rsidRPr="00A11B3F">
              <w:rPr>
                <w:rFonts w:ascii="Arial" w:hAnsi="Arial" w:cs="Arial"/>
                <w:sz w:val="22"/>
                <w:szCs w:val="22"/>
              </w:rPr>
              <w:t>UND</w:t>
            </w:r>
          </w:p>
        </w:tc>
        <w:tc>
          <w:tcPr>
            <w:tcW w:w="1156" w:type="dxa"/>
            <w:noWrap/>
            <w:hideMark/>
          </w:tcPr>
          <w:p w14:paraId="1F8EC8A0" w14:textId="77777777" w:rsidR="00D87161" w:rsidRPr="00A11B3F" w:rsidRDefault="00D87161" w:rsidP="00A54B18">
            <w:pPr>
              <w:jc w:val="center"/>
              <w:rPr>
                <w:rFonts w:ascii="Arial" w:hAnsi="Arial" w:cs="Arial"/>
                <w:sz w:val="22"/>
                <w:szCs w:val="22"/>
              </w:rPr>
            </w:pPr>
            <w:r w:rsidRPr="00A11B3F">
              <w:rPr>
                <w:rFonts w:ascii="Arial" w:hAnsi="Arial" w:cs="Arial"/>
                <w:sz w:val="22"/>
                <w:szCs w:val="22"/>
              </w:rPr>
              <w:t>1</w:t>
            </w:r>
          </w:p>
        </w:tc>
        <w:tc>
          <w:tcPr>
            <w:tcW w:w="2666" w:type="dxa"/>
          </w:tcPr>
          <w:p w14:paraId="1A0FFD50" w14:textId="0BBDD13D" w:rsidR="00D87161" w:rsidRPr="00A11B3F" w:rsidRDefault="00D87161" w:rsidP="00A54B18">
            <w:pPr>
              <w:jc w:val="center"/>
              <w:rPr>
                <w:rFonts w:ascii="Arial" w:hAnsi="Arial" w:cs="Arial"/>
                <w:sz w:val="22"/>
                <w:szCs w:val="22"/>
              </w:rPr>
            </w:pPr>
            <w:r w:rsidRPr="00A11B3F">
              <w:rPr>
                <w:rFonts w:ascii="Arial" w:hAnsi="Arial" w:cs="Arial"/>
                <w:sz w:val="22"/>
                <w:szCs w:val="22"/>
              </w:rPr>
              <w:t xml:space="preserve">Preventivo </w:t>
            </w:r>
          </w:p>
        </w:tc>
      </w:tr>
      <w:tr w:rsidR="00D87161" w:rsidRPr="00A11B3F" w14:paraId="37DF9D9F" w14:textId="032431B5" w:rsidTr="00D87161">
        <w:trPr>
          <w:trHeight w:val="374"/>
        </w:trPr>
        <w:tc>
          <w:tcPr>
            <w:tcW w:w="1017" w:type="dxa"/>
            <w:noWrap/>
            <w:hideMark/>
          </w:tcPr>
          <w:p w14:paraId="53159909" w14:textId="77777777" w:rsidR="00D87161" w:rsidRPr="00A11B3F" w:rsidRDefault="00D87161" w:rsidP="00A54B18">
            <w:pPr>
              <w:jc w:val="center"/>
              <w:rPr>
                <w:rFonts w:ascii="Arial" w:hAnsi="Arial" w:cs="Arial"/>
                <w:sz w:val="22"/>
                <w:szCs w:val="22"/>
              </w:rPr>
            </w:pPr>
            <w:r w:rsidRPr="00A11B3F">
              <w:rPr>
                <w:rFonts w:ascii="Arial" w:hAnsi="Arial" w:cs="Arial"/>
                <w:sz w:val="22"/>
                <w:szCs w:val="22"/>
              </w:rPr>
              <w:t>5</w:t>
            </w:r>
          </w:p>
        </w:tc>
        <w:tc>
          <w:tcPr>
            <w:tcW w:w="3373" w:type="dxa"/>
            <w:hideMark/>
          </w:tcPr>
          <w:p w14:paraId="7E9CE34E" w14:textId="77777777" w:rsidR="00D87161" w:rsidRPr="00A11B3F" w:rsidRDefault="00D87161" w:rsidP="00A54B18">
            <w:pPr>
              <w:rPr>
                <w:rFonts w:ascii="Arial" w:hAnsi="Arial" w:cs="Arial"/>
                <w:sz w:val="22"/>
                <w:szCs w:val="22"/>
              </w:rPr>
            </w:pPr>
            <w:r w:rsidRPr="00A11B3F">
              <w:rPr>
                <w:rFonts w:ascii="Arial" w:hAnsi="Arial" w:cs="Arial"/>
                <w:sz w:val="22"/>
                <w:szCs w:val="22"/>
              </w:rPr>
              <w:t xml:space="preserve">Mirage 9000 Split archivo central </w:t>
            </w:r>
          </w:p>
        </w:tc>
        <w:tc>
          <w:tcPr>
            <w:tcW w:w="992" w:type="dxa"/>
            <w:noWrap/>
            <w:hideMark/>
          </w:tcPr>
          <w:p w14:paraId="63C91CE6" w14:textId="77777777" w:rsidR="00D87161" w:rsidRPr="00A11B3F" w:rsidRDefault="00D87161" w:rsidP="00A54B18">
            <w:pPr>
              <w:jc w:val="center"/>
              <w:rPr>
                <w:rFonts w:ascii="Arial" w:hAnsi="Arial" w:cs="Arial"/>
                <w:sz w:val="22"/>
                <w:szCs w:val="22"/>
              </w:rPr>
            </w:pPr>
            <w:r w:rsidRPr="00A11B3F">
              <w:rPr>
                <w:rFonts w:ascii="Arial" w:hAnsi="Arial" w:cs="Arial"/>
                <w:sz w:val="22"/>
                <w:szCs w:val="22"/>
              </w:rPr>
              <w:t>UND</w:t>
            </w:r>
          </w:p>
        </w:tc>
        <w:tc>
          <w:tcPr>
            <w:tcW w:w="1156" w:type="dxa"/>
            <w:noWrap/>
            <w:hideMark/>
          </w:tcPr>
          <w:p w14:paraId="35667D3F" w14:textId="77777777" w:rsidR="00D87161" w:rsidRPr="00A11B3F" w:rsidRDefault="00D87161" w:rsidP="00A54B18">
            <w:pPr>
              <w:jc w:val="center"/>
              <w:rPr>
                <w:rFonts w:ascii="Arial" w:hAnsi="Arial" w:cs="Arial"/>
                <w:sz w:val="22"/>
                <w:szCs w:val="22"/>
              </w:rPr>
            </w:pPr>
            <w:r w:rsidRPr="00A11B3F">
              <w:rPr>
                <w:rFonts w:ascii="Arial" w:hAnsi="Arial" w:cs="Arial"/>
                <w:sz w:val="22"/>
                <w:szCs w:val="22"/>
              </w:rPr>
              <w:t>1</w:t>
            </w:r>
          </w:p>
        </w:tc>
        <w:tc>
          <w:tcPr>
            <w:tcW w:w="2666" w:type="dxa"/>
          </w:tcPr>
          <w:p w14:paraId="1E939511" w14:textId="4F45478C" w:rsidR="00D87161" w:rsidRPr="00A11B3F" w:rsidRDefault="00D87161" w:rsidP="00A54B18">
            <w:pPr>
              <w:jc w:val="center"/>
              <w:rPr>
                <w:rFonts w:ascii="Arial" w:hAnsi="Arial" w:cs="Arial"/>
                <w:sz w:val="22"/>
                <w:szCs w:val="22"/>
              </w:rPr>
            </w:pPr>
            <w:r w:rsidRPr="00A11B3F">
              <w:rPr>
                <w:rFonts w:ascii="Arial" w:hAnsi="Arial" w:cs="Arial"/>
                <w:sz w:val="22"/>
                <w:szCs w:val="22"/>
              </w:rPr>
              <w:t xml:space="preserve">Preventivo </w:t>
            </w:r>
          </w:p>
        </w:tc>
      </w:tr>
      <w:tr w:rsidR="00D87161" w:rsidRPr="00A11B3F" w14:paraId="5406EDCD" w14:textId="30E63ED7" w:rsidTr="00D87161">
        <w:trPr>
          <w:trHeight w:val="374"/>
        </w:trPr>
        <w:tc>
          <w:tcPr>
            <w:tcW w:w="1017" w:type="dxa"/>
            <w:noWrap/>
            <w:hideMark/>
          </w:tcPr>
          <w:p w14:paraId="18AEBE65" w14:textId="77777777" w:rsidR="00D87161" w:rsidRPr="00A11B3F" w:rsidRDefault="00D87161" w:rsidP="00A54B18">
            <w:pPr>
              <w:jc w:val="center"/>
              <w:rPr>
                <w:rFonts w:ascii="Arial" w:hAnsi="Arial" w:cs="Arial"/>
                <w:sz w:val="22"/>
                <w:szCs w:val="22"/>
              </w:rPr>
            </w:pPr>
            <w:r w:rsidRPr="00A11B3F">
              <w:rPr>
                <w:rFonts w:ascii="Arial" w:hAnsi="Arial" w:cs="Arial"/>
                <w:sz w:val="22"/>
                <w:szCs w:val="22"/>
              </w:rPr>
              <w:t>6</w:t>
            </w:r>
          </w:p>
        </w:tc>
        <w:tc>
          <w:tcPr>
            <w:tcW w:w="3373" w:type="dxa"/>
            <w:hideMark/>
          </w:tcPr>
          <w:p w14:paraId="02CAF62C" w14:textId="77777777" w:rsidR="00D87161" w:rsidRPr="00A11B3F" w:rsidRDefault="00D87161" w:rsidP="00A54B18">
            <w:pPr>
              <w:jc w:val="both"/>
              <w:rPr>
                <w:rFonts w:ascii="Arial" w:hAnsi="Arial" w:cs="Arial"/>
                <w:sz w:val="22"/>
                <w:szCs w:val="22"/>
              </w:rPr>
            </w:pPr>
            <w:proofErr w:type="spellStart"/>
            <w:r w:rsidRPr="00A11B3F">
              <w:rPr>
                <w:rFonts w:ascii="Arial" w:hAnsi="Arial" w:cs="Arial"/>
                <w:sz w:val="22"/>
                <w:szCs w:val="22"/>
              </w:rPr>
              <w:t>Midea</w:t>
            </w:r>
            <w:proofErr w:type="spellEnd"/>
            <w:r w:rsidRPr="00A11B3F">
              <w:rPr>
                <w:rFonts w:ascii="Arial" w:hAnsi="Arial" w:cs="Arial"/>
                <w:sz w:val="22"/>
                <w:szCs w:val="22"/>
              </w:rPr>
              <w:t xml:space="preserve"> 36000 Split archivo central </w:t>
            </w:r>
          </w:p>
        </w:tc>
        <w:tc>
          <w:tcPr>
            <w:tcW w:w="992" w:type="dxa"/>
            <w:noWrap/>
            <w:hideMark/>
          </w:tcPr>
          <w:p w14:paraId="3F52A26B" w14:textId="77777777" w:rsidR="00D87161" w:rsidRPr="00A11B3F" w:rsidRDefault="00D87161" w:rsidP="00A54B18">
            <w:pPr>
              <w:jc w:val="center"/>
              <w:rPr>
                <w:rFonts w:ascii="Arial" w:hAnsi="Arial" w:cs="Arial"/>
                <w:sz w:val="22"/>
                <w:szCs w:val="22"/>
              </w:rPr>
            </w:pPr>
            <w:r w:rsidRPr="00A11B3F">
              <w:rPr>
                <w:rFonts w:ascii="Arial" w:hAnsi="Arial" w:cs="Arial"/>
                <w:sz w:val="22"/>
                <w:szCs w:val="22"/>
              </w:rPr>
              <w:t>UND</w:t>
            </w:r>
          </w:p>
        </w:tc>
        <w:tc>
          <w:tcPr>
            <w:tcW w:w="1156" w:type="dxa"/>
            <w:noWrap/>
            <w:hideMark/>
          </w:tcPr>
          <w:p w14:paraId="602DB1B2" w14:textId="77777777" w:rsidR="00D87161" w:rsidRPr="00A11B3F" w:rsidRDefault="00D87161" w:rsidP="00A54B18">
            <w:pPr>
              <w:jc w:val="center"/>
              <w:rPr>
                <w:rFonts w:ascii="Arial" w:hAnsi="Arial" w:cs="Arial"/>
                <w:sz w:val="22"/>
                <w:szCs w:val="22"/>
              </w:rPr>
            </w:pPr>
            <w:r w:rsidRPr="00A11B3F">
              <w:rPr>
                <w:rFonts w:ascii="Arial" w:hAnsi="Arial" w:cs="Arial"/>
                <w:sz w:val="22"/>
                <w:szCs w:val="22"/>
              </w:rPr>
              <w:t>1</w:t>
            </w:r>
          </w:p>
        </w:tc>
        <w:tc>
          <w:tcPr>
            <w:tcW w:w="2666" w:type="dxa"/>
          </w:tcPr>
          <w:p w14:paraId="0C057E53" w14:textId="3EDAB2E4" w:rsidR="00D87161" w:rsidRPr="00A11B3F" w:rsidRDefault="00D87161" w:rsidP="00A54B18">
            <w:pPr>
              <w:jc w:val="center"/>
              <w:rPr>
                <w:rFonts w:ascii="Arial" w:hAnsi="Arial" w:cs="Arial"/>
                <w:sz w:val="22"/>
                <w:szCs w:val="22"/>
              </w:rPr>
            </w:pPr>
            <w:r w:rsidRPr="00A11B3F">
              <w:rPr>
                <w:rFonts w:ascii="Arial" w:hAnsi="Arial" w:cs="Arial"/>
                <w:sz w:val="22"/>
                <w:szCs w:val="22"/>
              </w:rPr>
              <w:t xml:space="preserve">Preventivo </w:t>
            </w:r>
          </w:p>
        </w:tc>
      </w:tr>
      <w:tr w:rsidR="00D87161" w:rsidRPr="00A11B3F" w14:paraId="71E43B97" w14:textId="1D811DFC" w:rsidTr="00D87161">
        <w:trPr>
          <w:trHeight w:val="374"/>
        </w:trPr>
        <w:tc>
          <w:tcPr>
            <w:tcW w:w="1017" w:type="dxa"/>
            <w:noWrap/>
            <w:hideMark/>
          </w:tcPr>
          <w:p w14:paraId="28DDC025" w14:textId="77777777" w:rsidR="00D87161" w:rsidRPr="00A11B3F" w:rsidRDefault="00D87161" w:rsidP="00A54B18">
            <w:pPr>
              <w:jc w:val="center"/>
              <w:rPr>
                <w:rFonts w:ascii="Arial" w:hAnsi="Arial" w:cs="Arial"/>
                <w:sz w:val="22"/>
                <w:szCs w:val="22"/>
              </w:rPr>
            </w:pPr>
            <w:r w:rsidRPr="00A11B3F">
              <w:rPr>
                <w:rFonts w:ascii="Arial" w:hAnsi="Arial" w:cs="Arial"/>
                <w:sz w:val="22"/>
                <w:szCs w:val="22"/>
              </w:rPr>
              <w:lastRenderedPageBreak/>
              <w:t>7</w:t>
            </w:r>
          </w:p>
        </w:tc>
        <w:tc>
          <w:tcPr>
            <w:tcW w:w="3373" w:type="dxa"/>
            <w:hideMark/>
          </w:tcPr>
          <w:p w14:paraId="5E2109C8" w14:textId="77777777" w:rsidR="00D87161" w:rsidRPr="00A11B3F" w:rsidRDefault="00D87161" w:rsidP="00A54B18">
            <w:pPr>
              <w:rPr>
                <w:rFonts w:ascii="Arial" w:hAnsi="Arial" w:cs="Arial"/>
                <w:sz w:val="22"/>
                <w:szCs w:val="22"/>
              </w:rPr>
            </w:pPr>
            <w:proofErr w:type="spellStart"/>
            <w:r w:rsidRPr="00A11B3F">
              <w:rPr>
                <w:rFonts w:ascii="Arial" w:hAnsi="Arial" w:cs="Arial"/>
                <w:sz w:val="22"/>
                <w:szCs w:val="22"/>
              </w:rPr>
              <w:t>Midea</w:t>
            </w:r>
            <w:proofErr w:type="spellEnd"/>
            <w:r w:rsidRPr="00A11B3F">
              <w:rPr>
                <w:rFonts w:ascii="Arial" w:hAnsi="Arial" w:cs="Arial"/>
                <w:sz w:val="22"/>
                <w:szCs w:val="22"/>
              </w:rPr>
              <w:t xml:space="preserve"> 24000 Split primera infancia  </w:t>
            </w:r>
          </w:p>
        </w:tc>
        <w:tc>
          <w:tcPr>
            <w:tcW w:w="992" w:type="dxa"/>
            <w:noWrap/>
            <w:hideMark/>
          </w:tcPr>
          <w:p w14:paraId="34811C4B" w14:textId="77777777" w:rsidR="00D87161" w:rsidRPr="00A11B3F" w:rsidRDefault="00D87161" w:rsidP="00A54B18">
            <w:pPr>
              <w:jc w:val="center"/>
              <w:rPr>
                <w:rFonts w:ascii="Arial" w:hAnsi="Arial" w:cs="Arial"/>
                <w:sz w:val="22"/>
                <w:szCs w:val="22"/>
              </w:rPr>
            </w:pPr>
            <w:r w:rsidRPr="00A11B3F">
              <w:rPr>
                <w:rFonts w:ascii="Arial" w:hAnsi="Arial" w:cs="Arial"/>
                <w:sz w:val="22"/>
                <w:szCs w:val="22"/>
              </w:rPr>
              <w:t>UND</w:t>
            </w:r>
          </w:p>
        </w:tc>
        <w:tc>
          <w:tcPr>
            <w:tcW w:w="1156" w:type="dxa"/>
            <w:noWrap/>
            <w:hideMark/>
          </w:tcPr>
          <w:p w14:paraId="58272C88" w14:textId="77777777" w:rsidR="00D87161" w:rsidRPr="00A11B3F" w:rsidRDefault="00D87161" w:rsidP="00A54B18">
            <w:pPr>
              <w:jc w:val="center"/>
              <w:rPr>
                <w:rFonts w:ascii="Arial" w:hAnsi="Arial" w:cs="Arial"/>
                <w:sz w:val="22"/>
                <w:szCs w:val="22"/>
              </w:rPr>
            </w:pPr>
            <w:r w:rsidRPr="00A11B3F">
              <w:rPr>
                <w:rFonts w:ascii="Arial" w:hAnsi="Arial" w:cs="Arial"/>
                <w:sz w:val="22"/>
                <w:szCs w:val="22"/>
              </w:rPr>
              <w:t>1</w:t>
            </w:r>
          </w:p>
        </w:tc>
        <w:tc>
          <w:tcPr>
            <w:tcW w:w="2666" w:type="dxa"/>
          </w:tcPr>
          <w:p w14:paraId="7D680111" w14:textId="6DDFE2E1" w:rsidR="00D87161" w:rsidRPr="00A11B3F" w:rsidRDefault="00D87161" w:rsidP="00A54B18">
            <w:pPr>
              <w:jc w:val="center"/>
              <w:rPr>
                <w:rFonts w:ascii="Arial" w:hAnsi="Arial" w:cs="Arial"/>
                <w:sz w:val="22"/>
                <w:szCs w:val="22"/>
              </w:rPr>
            </w:pPr>
            <w:r w:rsidRPr="00A11B3F">
              <w:rPr>
                <w:rFonts w:ascii="Arial" w:hAnsi="Arial" w:cs="Arial"/>
                <w:sz w:val="22"/>
                <w:szCs w:val="22"/>
              </w:rPr>
              <w:t xml:space="preserve">Preventivo </w:t>
            </w:r>
          </w:p>
        </w:tc>
      </w:tr>
      <w:tr w:rsidR="00D87161" w:rsidRPr="00A11B3F" w14:paraId="593286E7" w14:textId="04584E8F" w:rsidTr="00D87161">
        <w:trPr>
          <w:trHeight w:val="374"/>
        </w:trPr>
        <w:tc>
          <w:tcPr>
            <w:tcW w:w="1017" w:type="dxa"/>
            <w:noWrap/>
            <w:hideMark/>
          </w:tcPr>
          <w:p w14:paraId="5BCEF60E" w14:textId="77777777" w:rsidR="00D87161" w:rsidRPr="00A11B3F" w:rsidRDefault="00D87161" w:rsidP="00A54B18">
            <w:pPr>
              <w:jc w:val="center"/>
              <w:rPr>
                <w:rFonts w:ascii="Arial" w:hAnsi="Arial" w:cs="Arial"/>
                <w:sz w:val="22"/>
                <w:szCs w:val="22"/>
              </w:rPr>
            </w:pPr>
            <w:r w:rsidRPr="00A11B3F">
              <w:rPr>
                <w:rFonts w:ascii="Arial" w:hAnsi="Arial" w:cs="Arial"/>
                <w:sz w:val="22"/>
                <w:szCs w:val="22"/>
              </w:rPr>
              <w:t>8</w:t>
            </w:r>
          </w:p>
        </w:tc>
        <w:tc>
          <w:tcPr>
            <w:tcW w:w="3373" w:type="dxa"/>
            <w:hideMark/>
          </w:tcPr>
          <w:p w14:paraId="2DC26E00" w14:textId="77777777" w:rsidR="00D87161" w:rsidRPr="00A11B3F" w:rsidRDefault="00D87161" w:rsidP="00A54B18">
            <w:pPr>
              <w:jc w:val="both"/>
              <w:rPr>
                <w:rFonts w:ascii="Arial" w:hAnsi="Arial" w:cs="Arial"/>
                <w:sz w:val="22"/>
                <w:szCs w:val="22"/>
              </w:rPr>
            </w:pPr>
            <w:proofErr w:type="spellStart"/>
            <w:r w:rsidRPr="00A11B3F">
              <w:rPr>
                <w:rFonts w:ascii="Arial" w:hAnsi="Arial" w:cs="Arial"/>
                <w:sz w:val="22"/>
                <w:szCs w:val="22"/>
              </w:rPr>
              <w:t>Midea</w:t>
            </w:r>
            <w:proofErr w:type="spellEnd"/>
            <w:r w:rsidRPr="00A11B3F">
              <w:rPr>
                <w:rFonts w:ascii="Arial" w:hAnsi="Arial" w:cs="Arial"/>
                <w:sz w:val="22"/>
                <w:szCs w:val="22"/>
              </w:rPr>
              <w:t xml:space="preserve"> 9000 Split Archivo expediente  </w:t>
            </w:r>
          </w:p>
        </w:tc>
        <w:tc>
          <w:tcPr>
            <w:tcW w:w="992" w:type="dxa"/>
            <w:noWrap/>
            <w:hideMark/>
          </w:tcPr>
          <w:p w14:paraId="1702B398" w14:textId="77777777" w:rsidR="00D87161" w:rsidRPr="00A11B3F" w:rsidRDefault="00D87161" w:rsidP="00A54B18">
            <w:pPr>
              <w:jc w:val="center"/>
              <w:rPr>
                <w:rFonts w:ascii="Arial" w:hAnsi="Arial" w:cs="Arial"/>
                <w:sz w:val="22"/>
                <w:szCs w:val="22"/>
              </w:rPr>
            </w:pPr>
            <w:r w:rsidRPr="00A11B3F">
              <w:rPr>
                <w:rFonts w:ascii="Arial" w:hAnsi="Arial" w:cs="Arial"/>
                <w:sz w:val="22"/>
                <w:szCs w:val="22"/>
              </w:rPr>
              <w:t>UND</w:t>
            </w:r>
          </w:p>
        </w:tc>
        <w:tc>
          <w:tcPr>
            <w:tcW w:w="1156" w:type="dxa"/>
            <w:noWrap/>
            <w:hideMark/>
          </w:tcPr>
          <w:p w14:paraId="5DB08D88" w14:textId="77777777" w:rsidR="00D87161" w:rsidRPr="00A11B3F" w:rsidRDefault="00D87161" w:rsidP="00A54B18">
            <w:pPr>
              <w:jc w:val="center"/>
              <w:rPr>
                <w:rFonts w:ascii="Arial" w:hAnsi="Arial" w:cs="Arial"/>
                <w:sz w:val="22"/>
                <w:szCs w:val="22"/>
              </w:rPr>
            </w:pPr>
            <w:r w:rsidRPr="00A11B3F">
              <w:rPr>
                <w:rFonts w:ascii="Arial" w:hAnsi="Arial" w:cs="Arial"/>
                <w:sz w:val="22"/>
                <w:szCs w:val="22"/>
              </w:rPr>
              <w:t>1</w:t>
            </w:r>
          </w:p>
        </w:tc>
        <w:tc>
          <w:tcPr>
            <w:tcW w:w="2666" w:type="dxa"/>
          </w:tcPr>
          <w:p w14:paraId="4ACA84C3" w14:textId="1666EE8B" w:rsidR="00D87161" w:rsidRPr="00A11B3F" w:rsidRDefault="00D87161" w:rsidP="00A54B18">
            <w:pPr>
              <w:jc w:val="center"/>
              <w:rPr>
                <w:rFonts w:ascii="Arial" w:hAnsi="Arial" w:cs="Arial"/>
                <w:sz w:val="22"/>
                <w:szCs w:val="22"/>
              </w:rPr>
            </w:pPr>
            <w:r w:rsidRPr="00A11B3F">
              <w:rPr>
                <w:rFonts w:ascii="Arial" w:hAnsi="Arial" w:cs="Arial"/>
                <w:sz w:val="22"/>
                <w:szCs w:val="22"/>
              </w:rPr>
              <w:t xml:space="preserve">Preventivo </w:t>
            </w:r>
          </w:p>
        </w:tc>
      </w:tr>
      <w:tr w:rsidR="00D87161" w:rsidRPr="00A11B3F" w14:paraId="6F2B6367" w14:textId="4F557CD2" w:rsidTr="00D87161">
        <w:trPr>
          <w:trHeight w:val="374"/>
        </w:trPr>
        <w:tc>
          <w:tcPr>
            <w:tcW w:w="1017" w:type="dxa"/>
            <w:noWrap/>
            <w:hideMark/>
          </w:tcPr>
          <w:p w14:paraId="026E265C" w14:textId="77777777" w:rsidR="00D87161" w:rsidRPr="00A11B3F" w:rsidRDefault="00D87161" w:rsidP="00A54B18">
            <w:pPr>
              <w:jc w:val="center"/>
              <w:rPr>
                <w:rFonts w:ascii="Arial" w:hAnsi="Arial" w:cs="Arial"/>
                <w:sz w:val="22"/>
                <w:szCs w:val="22"/>
              </w:rPr>
            </w:pPr>
            <w:r w:rsidRPr="00A11B3F">
              <w:rPr>
                <w:rFonts w:ascii="Arial" w:hAnsi="Arial" w:cs="Arial"/>
                <w:sz w:val="22"/>
                <w:szCs w:val="22"/>
              </w:rPr>
              <w:t>9</w:t>
            </w:r>
          </w:p>
        </w:tc>
        <w:tc>
          <w:tcPr>
            <w:tcW w:w="3373" w:type="dxa"/>
            <w:hideMark/>
          </w:tcPr>
          <w:p w14:paraId="56C2541D" w14:textId="77777777" w:rsidR="00D87161" w:rsidRPr="00A11B3F" w:rsidRDefault="00D87161" w:rsidP="00A54B18">
            <w:pPr>
              <w:rPr>
                <w:rFonts w:ascii="Arial" w:hAnsi="Arial" w:cs="Arial"/>
                <w:sz w:val="22"/>
                <w:szCs w:val="22"/>
              </w:rPr>
            </w:pPr>
            <w:proofErr w:type="spellStart"/>
            <w:r w:rsidRPr="00A11B3F">
              <w:rPr>
                <w:rFonts w:ascii="Arial" w:hAnsi="Arial" w:cs="Arial"/>
                <w:sz w:val="22"/>
                <w:szCs w:val="22"/>
              </w:rPr>
              <w:t>Midea</w:t>
            </w:r>
            <w:proofErr w:type="spellEnd"/>
            <w:r w:rsidRPr="00A11B3F">
              <w:rPr>
                <w:rFonts w:ascii="Arial" w:hAnsi="Arial" w:cs="Arial"/>
                <w:sz w:val="22"/>
                <w:szCs w:val="22"/>
              </w:rPr>
              <w:t xml:space="preserve"> 18000 Split equipo elite </w:t>
            </w:r>
          </w:p>
        </w:tc>
        <w:tc>
          <w:tcPr>
            <w:tcW w:w="992" w:type="dxa"/>
            <w:noWrap/>
            <w:hideMark/>
          </w:tcPr>
          <w:p w14:paraId="7821BB52" w14:textId="77777777" w:rsidR="00D87161" w:rsidRPr="00A11B3F" w:rsidRDefault="00D87161" w:rsidP="00A54B18">
            <w:pPr>
              <w:jc w:val="center"/>
              <w:rPr>
                <w:rFonts w:ascii="Arial" w:hAnsi="Arial" w:cs="Arial"/>
                <w:sz w:val="22"/>
                <w:szCs w:val="22"/>
              </w:rPr>
            </w:pPr>
            <w:r w:rsidRPr="00A11B3F">
              <w:rPr>
                <w:rFonts w:ascii="Arial" w:hAnsi="Arial" w:cs="Arial"/>
                <w:sz w:val="22"/>
                <w:szCs w:val="22"/>
              </w:rPr>
              <w:t>UND</w:t>
            </w:r>
          </w:p>
        </w:tc>
        <w:tc>
          <w:tcPr>
            <w:tcW w:w="1156" w:type="dxa"/>
            <w:noWrap/>
            <w:hideMark/>
          </w:tcPr>
          <w:p w14:paraId="411C2104" w14:textId="77777777" w:rsidR="00D87161" w:rsidRPr="00A11B3F" w:rsidRDefault="00D87161" w:rsidP="00A54B18">
            <w:pPr>
              <w:jc w:val="center"/>
              <w:rPr>
                <w:rFonts w:ascii="Arial" w:hAnsi="Arial" w:cs="Arial"/>
                <w:sz w:val="22"/>
                <w:szCs w:val="22"/>
              </w:rPr>
            </w:pPr>
            <w:r w:rsidRPr="00A11B3F">
              <w:rPr>
                <w:rFonts w:ascii="Arial" w:hAnsi="Arial" w:cs="Arial"/>
                <w:sz w:val="22"/>
                <w:szCs w:val="22"/>
              </w:rPr>
              <w:t>1</w:t>
            </w:r>
          </w:p>
        </w:tc>
        <w:tc>
          <w:tcPr>
            <w:tcW w:w="2666" w:type="dxa"/>
          </w:tcPr>
          <w:p w14:paraId="1DA26985" w14:textId="5C5159DD" w:rsidR="00D87161" w:rsidRPr="00A11B3F" w:rsidRDefault="00D87161" w:rsidP="00A54B18">
            <w:pPr>
              <w:jc w:val="center"/>
              <w:rPr>
                <w:rFonts w:ascii="Arial" w:hAnsi="Arial" w:cs="Arial"/>
                <w:sz w:val="22"/>
                <w:szCs w:val="22"/>
              </w:rPr>
            </w:pPr>
            <w:r w:rsidRPr="00A11B3F">
              <w:rPr>
                <w:rFonts w:ascii="Arial" w:hAnsi="Arial" w:cs="Arial"/>
                <w:sz w:val="22"/>
                <w:szCs w:val="22"/>
              </w:rPr>
              <w:t xml:space="preserve">Preventivo </w:t>
            </w:r>
          </w:p>
        </w:tc>
      </w:tr>
      <w:tr w:rsidR="00D87161" w:rsidRPr="00A11B3F" w14:paraId="5D2E14D3" w14:textId="5A657924" w:rsidTr="00D87161">
        <w:trPr>
          <w:trHeight w:val="374"/>
        </w:trPr>
        <w:tc>
          <w:tcPr>
            <w:tcW w:w="1017" w:type="dxa"/>
            <w:noWrap/>
            <w:hideMark/>
          </w:tcPr>
          <w:p w14:paraId="6E915529" w14:textId="77777777" w:rsidR="00D87161" w:rsidRPr="00A11B3F" w:rsidRDefault="00D87161" w:rsidP="00A54B18">
            <w:pPr>
              <w:jc w:val="center"/>
              <w:rPr>
                <w:rFonts w:ascii="Arial" w:hAnsi="Arial" w:cs="Arial"/>
                <w:sz w:val="22"/>
                <w:szCs w:val="22"/>
              </w:rPr>
            </w:pPr>
            <w:r w:rsidRPr="00A11B3F">
              <w:rPr>
                <w:rFonts w:ascii="Arial" w:hAnsi="Arial" w:cs="Arial"/>
                <w:sz w:val="22"/>
                <w:szCs w:val="22"/>
              </w:rPr>
              <w:t>10</w:t>
            </w:r>
          </w:p>
        </w:tc>
        <w:tc>
          <w:tcPr>
            <w:tcW w:w="3373" w:type="dxa"/>
            <w:hideMark/>
          </w:tcPr>
          <w:p w14:paraId="587CF1B7" w14:textId="169CD696" w:rsidR="00D87161" w:rsidRPr="00A11B3F" w:rsidRDefault="00D87161" w:rsidP="00A54B18">
            <w:pPr>
              <w:jc w:val="both"/>
              <w:rPr>
                <w:rFonts w:ascii="Arial" w:hAnsi="Arial" w:cs="Arial"/>
                <w:sz w:val="22"/>
                <w:szCs w:val="22"/>
              </w:rPr>
            </w:pPr>
            <w:proofErr w:type="spellStart"/>
            <w:r w:rsidRPr="00A11B3F">
              <w:rPr>
                <w:rFonts w:ascii="Arial" w:hAnsi="Arial" w:cs="Arial"/>
                <w:sz w:val="22"/>
                <w:szCs w:val="22"/>
              </w:rPr>
              <w:t>Midea</w:t>
            </w:r>
            <w:proofErr w:type="spellEnd"/>
            <w:r w:rsidRPr="00A11B3F">
              <w:rPr>
                <w:rFonts w:ascii="Arial" w:hAnsi="Arial" w:cs="Arial"/>
                <w:sz w:val="22"/>
                <w:szCs w:val="22"/>
              </w:rPr>
              <w:t xml:space="preserve"> 9000 Split unidad</w:t>
            </w:r>
          </w:p>
        </w:tc>
        <w:tc>
          <w:tcPr>
            <w:tcW w:w="992" w:type="dxa"/>
            <w:noWrap/>
            <w:hideMark/>
          </w:tcPr>
          <w:p w14:paraId="4C51E201" w14:textId="77777777" w:rsidR="00D87161" w:rsidRPr="00A11B3F" w:rsidRDefault="00D87161" w:rsidP="00A54B18">
            <w:pPr>
              <w:jc w:val="center"/>
              <w:rPr>
                <w:rFonts w:ascii="Arial" w:hAnsi="Arial" w:cs="Arial"/>
                <w:sz w:val="22"/>
                <w:szCs w:val="22"/>
              </w:rPr>
            </w:pPr>
            <w:r w:rsidRPr="00A11B3F">
              <w:rPr>
                <w:rFonts w:ascii="Arial" w:hAnsi="Arial" w:cs="Arial"/>
                <w:sz w:val="22"/>
                <w:szCs w:val="22"/>
              </w:rPr>
              <w:t>UND</w:t>
            </w:r>
          </w:p>
        </w:tc>
        <w:tc>
          <w:tcPr>
            <w:tcW w:w="1156" w:type="dxa"/>
            <w:noWrap/>
            <w:hideMark/>
          </w:tcPr>
          <w:p w14:paraId="7C58291C" w14:textId="77777777" w:rsidR="00D87161" w:rsidRPr="00A11B3F" w:rsidRDefault="00D87161" w:rsidP="00A54B18">
            <w:pPr>
              <w:jc w:val="center"/>
              <w:rPr>
                <w:rFonts w:ascii="Arial" w:hAnsi="Arial" w:cs="Arial"/>
                <w:sz w:val="22"/>
                <w:szCs w:val="22"/>
              </w:rPr>
            </w:pPr>
            <w:r w:rsidRPr="00A11B3F">
              <w:rPr>
                <w:rFonts w:ascii="Arial" w:hAnsi="Arial" w:cs="Arial"/>
                <w:sz w:val="22"/>
                <w:szCs w:val="22"/>
              </w:rPr>
              <w:t>1</w:t>
            </w:r>
          </w:p>
        </w:tc>
        <w:tc>
          <w:tcPr>
            <w:tcW w:w="2666" w:type="dxa"/>
          </w:tcPr>
          <w:p w14:paraId="01E52E9A" w14:textId="212EE461" w:rsidR="00D87161" w:rsidRPr="00A11B3F" w:rsidRDefault="00FF2FD1" w:rsidP="00A54B18">
            <w:pPr>
              <w:jc w:val="center"/>
              <w:rPr>
                <w:rFonts w:ascii="Arial" w:hAnsi="Arial" w:cs="Arial"/>
                <w:b/>
                <w:bCs/>
                <w:sz w:val="22"/>
                <w:szCs w:val="22"/>
              </w:rPr>
            </w:pPr>
            <w:r w:rsidRPr="00A11B3F">
              <w:rPr>
                <w:rFonts w:ascii="Arial" w:hAnsi="Arial" w:cs="Arial"/>
                <w:sz w:val="22"/>
                <w:szCs w:val="22"/>
              </w:rPr>
              <w:t>Preventivo</w:t>
            </w:r>
          </w:p>
        </w:tc>
      </w:tr>
      <w:tr w:rsidR="00D87161" w:rsidRPr="00A11B3F" w14:paraId="267E0D95" w14:textId="54BDAFCC" w:rsidTr="00D87161">
        <w:trPr>
          <w:trHeight w:val="374"/>
        </w:trPr>
        <w:tc>
          <w:tcPr>
            <w:tcW w:w="1017" w:type="dxa"/>
            <w:noWrap/>
            <w:hideMark/>
          </w:tcPr>
          <w:p w14:paraId="4BE1D405" w14:textId="77777777" w:rsidR="00D87161" w:rsidRPr="00A11B3F" w:rsidRDefault="00D87161" w:rsidP="00A54B18">
            <w:pPr>
              <w:jc w:val="center"/>
              <w:rPr>
                <w:rFonts w:ascii="Arial" w:hAnsi="Arial" w:cs="Arial"/>
                <w:sz w:val="22"/>
                <w:szCs w:val="22"/>
              </w:rPr>
            </w:pPr>
            <w:r w:rsidRPr="00A11B3F">
              <w:rPr>
                <w:rFonts w:ascii="Arial" w:hAnsi="Arial" w:cs="Arial"/>
                <w:sz w:val="22"/>
                <w:szCs w:val="22"/>
              </w:rPr>
              <w:t>11</w:t>
            </w:r>
          </w:p>
        </w:tc>
        <w:tc>
          <w:tcPr>
            <w:tcW w:w="3373" w:type="dxa"/>
            <w:hideMark/>
          </w:tcPr>
          <w:p w14:paraId="318F96D7" w14:textId="77777777" w:rsidR="00D87161" w:rsidRPr="00A11B3F" w:rsidRDefault="00D87161" w:rsidP="00A54B18">
            <w:pPr>
              <w:jc w:val="both"/>
              <w:rPr>
                <w:rFonts w:ascii="Arial" w:hAnsi="Arial" w:cs="Arial"/>
                <w:sz w:val="22"/>
                <w:szCs w:val="22"/>
              </w:rPr>
            </w:pPr>
            <w:proofErr w:type="spellStart"/>
            <w:r w:rsidRPr="00A11B3F">
              <w:rPr>
                <w:rFonts w:ascii="Arial" w:hAnsi="Arial" w:cs="Arial"/>
                <w:sz w:val="22"/>
                <w:szCs w:val="22"/>
              </w:rPr>
              <w:t>Hisense</w:t>
            </w:r>
            <w:proofErr w:type="spellEnd"/>
            <w:r w:rsidRPr="00A11B3F">
              <w:rPr>
                <w:rFonts w:ascii="Arial" w:hAnsi="Arial" w:cs="Arial"/>
                <w:sz w:val="22"/>
                <w:szCs w:val="22"/>
              </w:rPr>
              <w:t xml:space="preserve"> 12000 Split presencia para la convivencia </w:t>
            </w:r>
          </w:p>
        </w:tc>
        <w:tc>
          <w:tcPr>
            <w:tcW w:w="992" w:type="dxa"/>
            <w:noWrap/>
            <w:hideMark/>
          </w:tcPr>
          <w:p w14:paraId="6C9A7378" w14:textId="77777777" w:rsidR="00D87161" w:rsidRPr="00A11B3F" w:rsidRDefault="00D87161" w:rsidP="00A54B18">
            <w:pPr>
              <w:jc w:val="center"/>
              <w:rPr>
                <w:rFonts w:ascii="Arial" w:hAnsi="Arial" w:cs="Arial"/>
                <w:sz w:val="22"/>
                <w:szCs w:val="22"/>
              </w:rPr>
            </w:pPr>
            <w:r w:rsidRPr="00A11B3F">
              <w:rPr>
                <w:rFonts w:ascii="Arial" w:hAnsi="Arial" w:cs="Arial"/>
                <w:sz w:val="22"/>
                <w:szCs w:val="22"/>
              </w:rPr>
              <w:t>UND</w:t>
            </w:r>
          </w:p>
        </w:tc>
        <w:tc>
          <w:tcPr>
            <w:tcW w:w="1156" w:type="dxa"/>
            <w:noWrap/>
            <w:hideMark/>
          </w:tcPr>
          <w:p w14:paraId="7C4CB9BA" w14:textId="77777777" w:rsidR="00D87161" w:rsidRPr="00A11B3F" w:rsidRDefault="00D87161" w:rsidP="00A54B18">
            <w:pPr>
              <w:jc w:val="center"/>
              <w:rPr>
                <w:rFonts w:ascii="Arial" w:hAnsi="Arial" w:cs="Arial"/>
                <w:sz w:val="22"/>
                <w:szCs w:val="22"/>
              </w:rPr>
            </w:pPr>
            <w:r w:rsidRPr="00A11B3F">
              <w:rPr>
                <w:rFonts w:ascii="Arial" w:hAnsi="Arial" w:cs="Arial"/>
                <w:sz w:val="22"/>
                <w:szCs w:val="22"/>
              </w:rPr>
              <w:t>1</w:t>
            </w:r>
          </w:p>
        </w:tc>
        <w:tc>
          <w:tcPr>
            <w:tcW w:w="2666" w:type="dxa"/>
          </w:tcPr>
          <w:p w14:paraId="0C0DFBA8" w14:textId="60C8774E" w:rsidR="00D87161" w:rsidRPr="00A11B3F" w:rsidRDefault="00D87161" w:rsidP="00A54B18">
            <w:pPr>
              <w:jc w:val="center"/>
              <w:rPr>
                <w:rFonts w:ascii="Arial" w:hAnsi="Arial" w:cs="Arial"/>
                <w:sz w:val="22"/>
                <w:szCs w:val="22"/>
              </w:rPr>
            </w:pPr>
            <w:r w:rsidRPr="00A11B3F">
              <w:rPr>
                <w:rFonts w:ascii="Arial" w:hAnsi="Arial" w:cs="Arial"/>
                <w:sz w:val="22"/>
                <w:szCs w:val="22"/>
              </w:rPr>
              <w:t xml:space="preserve">Preventivo </w:t>
            </w:r>
          </w:p>
        </w:tc>
      </w:tr>
      <w:tr w:rsidR="00D87161" w:rsidRPr="00A11B3F" w14:paraId="5C3258A9" w14:textId="76CC456C" w:rsidTr="00D87161">
        <w:trPr>
          <w:trHeight w:val="374"/>
        </w:trPr>
        <w:tc>
          <w:tcPr>
            <w:tcW w:w="1017" w:type="dxa"/>
            <w:noWrap/>
            <w:hideMark/>
          </w:tcPr>
          <w:p w14:paraId="4CDBCE17" w14:textId="77777777" w:rsidR="00D87161" w:rsidRPr="00A11B3F" w:rsidRDefault="00D87161" w:rsidP="00A54B18">
            <w:pPr>
              <w:jc w:val="center"/>
              <w:rPr>
                <w:rFonts w:ascii="Arial" w:hAnsi="Arial" w:cs="Arial"/>
                <w:sz w:val="22"/>
                <w:szCs w:val="22"/>
              </w:rPr>
            </w:pPr>
            <w:r w:rsidRPr="00A11B3F">
              <w:rPr>
                <w:rFonts w:ascii="Arial" w:hAnsi="Arial" w:cs="Arial"/>
                <w:sz w:val="22"/>
                <w:szCs w:val="22"/>
              </w:rPr>
              <w:t>12</w:t>
            </w:r>
          </w:p>
        </w:tc>
        <w:tc>
          <w:tcPr>
            <w:tcW w:w="3373" w:type="dxa"/>
            <w:hideMark/>
          </w:tcPr>
          <w:p w14:paraId="277E34B4" w14:textId="77777777" w:rsidR="00D87161" w:rsidRPr="00A11B3F" w:rsidRDefault="00D87161" w:rsidP="00A54B18">
            <w:pPr>
              <w:jc w:val="both"/>
              <w:rPr>
                <w:rFonts w:ascii="Arial" w:hAnsi="Arial" w:cs="Arial"/>
                <w:sz w:val="22"/>
                <w:szCs w:val="22"/>
              </w:rPr>
            </w:pPr>
            <w:proofErr w:type="spellStart"/>
            <w:r w:rsidRPr="00A11B3F">
              <w:rPr>
                <w:rFonts w:ascii="Arial" w:hAnsi="Arial" w:cs="Arial"/>
                <w:sz w:val="22"/>
                <w:szCs w:val="22"/>
              </w:rPr>
              <w:t>Concortfrens</w:t>
            </w:r>
            <w:proofErr w:type="spellEnd"/>
            <w:r w:rsidRPr="00A11B3F">
              <w:rPr>
                <w:rFonts w:ascii="Arial" w:hAnsi="Arial" w:cs="Arial"/>
                <w:sz w:val="22"/>
                <w:szCs w:val="22"/>
              </w:rPr>
              <w:t xml:space="preserve"> 12000 Split estrategia unificada </w:t>
            </w:r>
          </w:p>
        </w:tc>
        <w:tc>
          <w:tcPr>
            <w:tcW w:w="992" w:type="dxa"/>
            <w:noWrap/>
            <w:hideMark/>
          </w:tcPr>
          <w:p w14:paraId="2FB8A9E5" w14:textId="77777777" w:rsidR="00D87161" w:rsidRPr="00A11B3F" w:rsidRDefault="00D87161" w:rsidP="00A54B18">
            <w:pPr>
              <w:jc w:val="center"/>
              <w:rPr>
                <w:rFonts w:ascii="Arial" w:hAnsi="Arial" w:cs="Arial"/>
                <w:sz w:val="22"/>
                <w:szCs w:val="22"/>
              </w:rPr>
            </w:pPr>
            <w:r w:rsidRPr="00A11B3F">
              <w:rPr>
                <w:rFonts w:ascii="Arial" w:hAnsi="Arial" w:cs="Arial"/>
                <w:sz w:val="22"/>
                <w:szCs w:val="22"/>
              </w:rPr>
              <w:t>UND</w:t>
            </w:r>
          </w:p>
        </w:tc>
        <w:tc>
          <w:tcPr>
            <w:tcW w:w="1156" w:type="dxa"/>
            <w:noWrap/>
            <w:hideMark/>
          </w:tcPr>
          <w:p w14:paraId="5A5A7B20" w14:textId="77777777" w:rsidR="00D87161" w:rsidRPr="00A11B3F" w:rsidRDefault="00D87161" w:rsidP="00A54B18">
            <w:pPr>
              <w:jc w:val="center"/>
              <w:rPr>
                <w:rFonts w:ascii="Arial" w:hAnsi="Arial" w:cs="Arial"/>
                <w:sz w:val="22"/>
                <w:szCs w:val="22"/>
              </w:rPr>
            </w:pPr>
            <w:r w:rsidRPr="00A11B3F">
              <w:rPr>
                <w:rFonts w:ascii="Arial" w:hAnsi="Arial" w:cs="Arial"/>
                <w:sz w:val="22"/>
                <w:szCs w:val="22"/>
              </w:rPr>
              <w:t>1</w:t>
            </w:r>
          </w:p>
        </w:tc>
        <w:tc>
          <w:tcPr>
            <w:tcW w:w="2666" w:type="dxa"/>
          </w:tcPr>
          <w:p w14:paraId="159033DA" w14:textId="588D2DC2" w:rsidR="00D87161" w:rsidRPr="00A11B3F" w:rsidRDefault="00D87161" w:rsidP="00A54B18">
            <w:pPr>
              <w:jc w:val="center"/>
              <w:rPr>
                <w:rFonts w:ascii="Arial" w:hAnsi="Arial" w:cs="Arial"/>
                <w:sz w:val="22"/>
                <w:szCs w:val="22"/>
              </w:rPr>
            </w:pPr>
            <w:r w:rsidRPr="00A11B3F">
              <w:rPr>
                <w:rFonts w:ascii="Arial" w:hAnsi="Arial" w:cs="Arial"/>
                <w:sz w:val="22"/>
                <w:szCs w:val="22"/>
              </w:rPr>
              <w:t xml:space="preserve">Preventivo </w:t>
            </w:r>
          </w:p>
        </w:tc>
      </w:tr>
      <w:tr w:rsidR="00D87161" w:rsidRPr="00A11B3F" w14:paraId="243C2DEF" w14:textId="14D7C59E" w:rsidTr="00D87161">
        <w:trPr>
          <w:trHeight w:val="374"/>
        </w:trPr>
        <w:tc>
          <w:tcPr>
            <w:tcW w:w="1017" w:type="dxa"/>
            <w:noWrap/>
            <w:hideMark/>
          </w:tcPr>
          <w:p w14:paraId="128023AA" w14:textId="77777777" w:rsidR="00D87161" w:rsidRPr="00A11B3F" w:rsidRDefault="00D87161" w:rsidP="00A54B18">
            <w:pPr>
              <w:jc w:val="center"/>
              <w:rPr>
                <w:rFonts w:ascii="Arial" w:hAnsi="Arial" w:cs="Arial"/>
                <w:sz w:val="22"/>
                <w:szCs w:val="22"/>
              </w:rPr>
            </w:pPr>
            <w:r w:rsidRPr="00A11B3F">
              <w:rPr>
                <w:rFonts w:ascii="Arial" w:hAnsi="Arial" w:cs="Arial"/>
                <w:sz w:val="22"/>
                <w:szCs w:val="22"/>
              </w:rPr>
              <w:t>13</w:t>
            </w:r>
          </w:p>
        </w:tc>
        <w:tc>
          <w:tcPr>
            <w:tcW w:w="3373" w:type="dxa"/>
            <w:hideMark/>
          </w:tcPr>
          <w:p w14:paraId="58E4E32F" w14:textId="77777777" w:rsidR="00D87161" w:rsidRPr="00A11B3F" w:rsidRDefault="00D87161" w:rsidP="00A54B18">
            <w:pPr>
              <w:jc w:val="both"/>
              <w:rPr>
                <w:rFonts w:ascii="Arial" w:hAnsi="Arial" w:cs="Arial"/>
                <w:sz w:val="22"/>
                <w:szCs w:val="22"/>
              </w:rPr>
            </w:pPr>
            <w:proofErr w:type="spellStart"/>
            <w:r w:rsidRPr="00A11B3F">
              <w:rPr>
                <w:rFonts w:ascii="Arial" w:hAnsi="Arial" w:cs="Arial"/>
                <w:sz w:val="22"/>
                <w:szCs w:val="22"/>
              </w:rPr>
              <w:t>Midea</w:t>
            </w:r>
            <w:proofErr w:type="spellEnd"/>
            <w:r w:rsidRPr="00A11B3F">
              <w:rPr>
                <w:rFonts w:ascii="Arial" w:hAnsi="Arial" w:cs="Arial"/>
                <w:sz w:val="22"/>
                <w:szCs w:val="22"/>
              </w:rPr>
              <w:t xml:space="preserve"> 9000 MINI Split defensor 1  </w:t>
            </w:r>
          </w:p>
        </w:tc>
        <w:tc>
          <w:tcPr>
            <w:tcW w:w="992" w:type="dxa"/>
            <w:noWrap/>
            <w:hideMark/>
          </w:tcPr>
          <w:p w14:paraId="5FEC6547" w14:textId="77777777" w:rsidR="00D87161" w:rsidRPr="00A11B3F" w:rsidRDefault="00D87161" w:rsidP="00A54B18">
            <w:pPr>
              <w:jc w:val="center"/>
              <w:rPr>
                <w:rFonts w:ascii="Arial" w:hAnsi="Arial" w:cs="Arial"/>
                <w:sz w:val="22"/>
                <w:szCs w:val="22"/>
              </w:rPr>
            </w:pPr>
            <w:r w:rsidRPr="00A11B3F">
              <w:rPr>
                <w:rFonts w:ascii="Arial" w:hAnsi="Arial" w:cs="Arial"/>
                <w:sz w:val="22"/>
                <w:szCs w:val="22"/>
              </w:rPr>
              <w:t>UND</w:t>
            </w:r>
          </w:p>
        </w:tc>
        <w:tc>
          <w:tcPr>
            <w:tcW w:w="1156" w:type="dxa"/>
            <w:noWrap/>
            <w:hideMark/>
          </w:tcPr>
          <w:p w14:paraId="0AF64184" w14:textId="77777777" w:rsidR="00D87161" w:rsidRPr="00A11B3F" w:rsidRDefault="00D87161" w:rsidP="00A54B18">
            <w:pPr>
              <w:jc w:val="center"/>
              <w:rPr>
                <w:rFonts w:ascii="Arial" w:hAnsi="Arial" w:cs="Arial"/>
                <w:sz w:val="22"/>
                <w:szCs w:val="22"/>
              </w:rPr>
            </w:pPr>
            <w:r w:rsidRPr="00A11B3F">
              <w:rPr>
                <w:rFonts w:ascii="Arial" w:hAnsi="Arial" w:cs="Arial"/>
                <w:sz w:val="22"/>
                <w:szCs w:val="22"/>
              </w:rPr>
              <w:t>1</w:t>
            </w:r>
          </w:p>
        </w:tc>
        <w:tc>
          <w:tcPr>
            <w:tcW w:w="2666" w:type="dxa"/>
          </w:tcPr>
          <w:p w14:paraId="34C4F459" w14:textId="716CB147" w:rsidR="00D87161" w:rsidRPr="00A11B3F" w:rsidRDefault="00D87161" w:rsidP="00A54B18">
            <w:pPr>
              <w:jc w:val="center"/>
              <w:rPr>
                <w:rFonts w:ascii="Arial" w:hAnsi="Arial" w:cs="Arial"/>
                <w:sz w:val="22"/>
                <w:szCs w:val="22"/>
              </w:rPr>
            </w:pPr>
            <w:r w:rsidRPr="00A11B3F">
              <w:rPr>
                <w:rFonts w:ascii="Arial" w:hAnsi="Arial" w:cs="Arial"/>
                <w:sz w:val="22"/>
                <w:szCs w:val="22"/>
              </w:rPr>
              <w:t xml:space="preserve">Preventivo </w:t>
            </w:r>
          </w:p>
        </w:tc>
      </w:tr>
      <w:tr w:rsidR="00D87161" w:rsidRPr="00A11B3F" w14:paraId="3E585D24" w14:textId="03734BAC" w:rsidTr="00D87161">
        <w:trPr>
          <w:trHeight w:val="374"/>
        </w:trPr>
        <w:tc>
          <w:tcPr>
            <w:tcW w:w="1017" w:type="dxa"/>
            <w:noWrap/>
            <w:hideMark/>
          </w:tcPr>
          <w:p w14:paraId="33BB0084" w14:textId="77777777" w:rsidR="00D87161" w:rsidRPr="00A11B3F" w:rsidRDefault="00D87161" w:rsidP="00A54B18">
            <w:pPr>
              <w:jc w:val="center"/>
              <w:rPr>
                <w:rFonts w:ascii="Arial" w:hAnsi="Arial" w:cs="Arial"/>
                <w:sz w:val="22"/>
                <w:szCs w:val="22"/>
              </w:rPr>
            </w:pPr>
            <w:r w:rsidRPr="00A11B3F">
              <w:rPr>
                <w:rFonts w:ascii="Arial" w:hAnsi="Arial" w:cs="Arial"/>
                <w:sz w:val="22"/>
                <w:szCs w:val="22"/>
              </w:rPr>
              <w:t>14</w:t>
            </w:r>
          </w:p>
        </w:tc>
        <w:tc>
          <w:tcPr>
            <w:tcW w:w="3373" w:type="dxa"/>
            <w:hideMark/>
          </w:tcPr>
          <w:p w14:paraId="280FA7DD" w14:textId="63CE64FA" w:rsidR="00D87161" w:rsidRPr="00A11B3F" w:rsidRDefault="00D87161" w:rsidP="00A54B18">
            <w:pPr>
              <w:jc w:val="both"/>
              <w:rPr>
                <w:rFonts w:ascii="Arial" w:hAnsi="Arial" w:cs="Arial"/>
                <w:sz w:val="22"/>
                <w:szCs w:val="22"/>
              </w:rPr>
            </w:pPr>
            <w:proofErr w:type="spellStart"/>
            <w:r w:rsidRPr="00A11B3F">
              <w:rPr>
                <w:rFonts w:ascii="Arial" w:hAnsi="Arial" w:cs="Arial"/>
                <w:sz w:val="22"/>
                <w:szCs w:val="22"/>
              </w:rPr>
              <w:t>Midea</w:t>
            </w:r>
            <w:proofErr w:type="spellEnd"/>
            <w:r w:rsidRPr="00A11B3F">
              <w:rPr>
                <w:rFonts w:ascii="Arial" w:hAnsi="Arial" w:cs="Arial"/>
                <w:sz w:val="22"/>
                <w:szCs w:val="22"/>
              </w:rPr>
              <w:t xml:space="preserve"> </w:t>
            </w:r>
            <w:r w:rsidR="001A4310">
              <w:rPr>
                <w:rFonts w:ascii="Arial" w:hAnsi="Arial" w:cs="Arial"/>
                <w:sz w:val="22"/>
                <w:szCs w:val="22"/>
              </w:rPr>
              <w:t>60</w:t>
            </w:r>
            <w:r w:rsidRPr="00A11B3F">
              <w:rPr>
                <w:rFonts w:ascii="Arial" w:hAnsi="Arial" w:cs="Arial"/>
                <w:sz w:val="22"/>
                <w:szCs w:val="22"/>
              </w:rPr>
              <w:t xml:space="preserve">000 piso techo área técnica </w:t>
            </w:r>
          </w:p>
        </w:tc>
        <w:tc>
          <w:tcPr>
            <w:tcW w:w="992" w:type="dxa"/>
            <w:noWrap/>
            <w:hideMark/>
          </w:tcPr>
          <w:p w14:paraId="7BA78FF0" w14:textId="77777777" w:rsidR="00D87161" w:rsidRPr="00A11B3F" w:rsidRDefault="00D87161" w:rsidP="00A54B18">
            <w:pPr>
              <w:jc w:val="center"/>
              <w:rPr>
                <w:rFonts w:ascii="Arial" w:hAnsi="Arial" w:cs="Arial"/>
                <w:sz w:val="22"/>
                <w:szCs w:val="22"/>
              </w:rPr>
            </w:pPr>
            <w:r w:rsidRPr="00A11B3F">
              <w:rPr>
                <w:rFonts w:ascii="Arial" w:hAnsi="Arial" w:cs="Arial"/>
                <w:sz w:val="22"/>
                <w:szCs w:val="22"/>
              </w:rPr>
              <w:t>UND</w:t>
            </w:r>
          </w:p>
        </w:tc>
        <w:tc>
          <w:tcPr>
            <w:tcW w:w="1156" w:type="dxa"/>
            <w:noWrap/>
            <w:hideMark/>
          </w:tcPr>
          <w:p w14:paraId="6649F567" w14:textId="77777777" w:rsidR="00D87161" w:rsidRPr="00A11B3F" w:rsidRDefault="00D87161" w:rsidP="00A54B18">
            <w:pPr>
              <w:jc w:val="center"/>
              <w:rPr>
                <w:rFonts w:ascii="Arial" w:hAnsi="Arial" w:cs="Arial"/>
                <w:sz w:val="22"/>
                <w:szCs w:val="22"/>
              </w:rPr>
            </w:pPr>
            <w:r w:rsidRPr="00A11B3F">
              <w:rPr>
                <w:rFonts w:ascii="Arial" w:hAnsi="Arial" w:cs="Arial"/>
                <w:sz w:val="22"/>
                <w:szCs w:val="22"/>
              </w:rPr>
              <w:t>1</w:t>
            </w:r>
          </w:p>
        </w:tc>
        <w:tc>
          <w:tcPr>
            <w:tcW w:w="2666" w:type="dxa"/>
          </w:tcPr>
          <w:p w14:paraId="792AC0C0" w14:textId="09E5EB35" w:rsidR="00D87161" w:rsidRPr="00A11B3F" w:rsidRDefault="00D87161" w:rsidP="00A54B18">
            <w:pPr>
              <w:jc w:val="center"/>
              <w:rPr>
                <w:rFonts w:ascii="Arial" w:hAnsi="Arial" w:cs="Arial"/>
                <w:sz w:val="22"/>
                <w:szCs w:val="22"/>
              </w:rPr>
            </w:pPr>
            <w:r w:rsidRPr="00A11B3F">
              <w:rPr>
                <w:rFonts w:ascii="Arial" w:hAnsi="Arial" w:cs="Arial"/>
                <w:sz w:val="22"/>
                <w:szCs w:val="22"/>
              </w:rPr>
              <w:t>Preventivo</w:t>
            </w:r>
            <w:r w:rsidR="009C079E">
              <w:rPr>
                <w:rFonts w:ascii="Arial" w:hAnsi="Arial" w:cs="Arial"/>
                <w:sz w:val="22"/>
                <w:szCs w:val="22"/>
              </w:rPr>
              <w:t>- Correctivo</w:t>
            </w:r>
            <w:r w:rsidRPr="00A11B3F">
              <w:rPr>
                <w:rFonts w:ascii="Arial" w:hAnsi="Arial" w:cs="Arial"/>
                <w:sz w:val="22"/>
                <w:szCs w:val="22"/>
              </w:rPr>
              <w:t xml:space="preserve"> </w:t>
            </w:r>
          </w:p>
        </w:tc>
      </w:tr>
      <w:tr w:rsidR="00D87161" w:rsidRPr="00A11B3F" w14:paraId="6B270887" w14:textId="664B5D4F" w:rsidTr="00D87161">
        <w:trPr>
          <w:trHeight w:val="374"/>
        </w:trPr>
        <w:tc>
          <w:tcPr>
            <w:tcW w:w="1017" w:type="dxa"/>
            <w:noWrap/>
            <w:hideMark/>
          </w:tcPr>
          <w:p w14:paraId="5EF9F70F" w14:textId="77777777" w:rsidR="00D87161" w:rsidRPr="00A11B3F" w:rsidRDefault="00D87161" w:rsidP="00A54B18">
            <w:pPr>
              <w:jc w:val="center"/>
              <w:rPr>
                <w:rFonts w:ascii="Arial" w:hAnsi="Arial" w:cs="Arial"/>
                <w:sz w:val="22"/>
                <w:szCs w:val="22"/>
              </w:rPr>
            </w:pPr>
            <w:r w:rsidRPr="00A11B3F">
              <w:rPr>
                <w:rFonts w:ascii="Arial" w:hAnsi="Arial" w:cs="Arial"/>
                <w:sz w:val="22"/>
                <w:szCs w:val="22"/>
              </w:rPr>
              <w:t>15</w:t>
            </w:r>
          </w:p>
        </w:tc>
        <w:tc>
          <w:tcPr>
            <w:tcW w:w="3373" w:type="dxa"/>
            <w:hideMark/>
          </w:tcPr>
          <w:p w14:paraId="3687D124" w14:textId="248D789E" w:rsidR="00D87161" w:rsidRPr="00A11B3F" w:rsidRDefault="00D87161" w:rsidP="00A54B18">
            <w:pPr>
              <w:rPr>
                <w:rFonts w:ascii="Arial" w:hAnsi="Arial" w:cs="Arial"/>
                <w:sz w:val="22"/>
                <w:szCs w:val="22"/>
              </w:rPr>
            </w:pPr>
            <w:proofErr w:type="spellStart"/>
            <w:r w:rsidRPr="00A11B3F">
              <w:rPr>
                <w:rFonts w:ascii="Arial" w:hAnsi="Arial" w:cs="Arial"/>
                <w:sz w:val="22"/>
                <w:szCs w:val="22"/>
              </w:rPr>
              <w:t>Midea</w:t>
            </w:r>
            <w:proofErr w:type="spellEnd"/>
            <w:r w:rsidRPr="00A11B3F">
              <w:rPr>
                <w:rFonts w:ascii="Arial" w:hAnsi="Arial" w:cs="Arial"/>
                <w:sz w:val="22"/>
                <w:szCs w:val="22"/>
              </w:rPr>
              <w:t xml:space="preserve"> </w:t>
            </w:r>
            <w:r w:rsidR="001A4310">
              <w:rPr>
                <w:rFonts w:ascii="Arial" w:hAnsi="Arial" w:cs="Arial"/>
                <w:sz w:val="22"/>
                <w:szCs w:val="22"/>
              </w:rPr>
              <w:t>60</w:t>
            </w:r>
            <w:r w:rsidRPr="00A11B3F">
              <w:rPr>
                <w:rFonts w:ascii="Arial" w:hAnsi="Arial" w:cs="Arial"/>
                <w:sz w:val="22"/>
                <w:szCs w:val="22"/>
              </w:rPr>
              <w:t xml:space="preserve">000 piso techo área técnica </w:t>
            </w:r>
          </w:p>
        </w:tc>
        <w:tc>
          <w:tcPr>
            <w:tcW w:w="992" w:type="dxa"/>
            <w:noWrap/>
            <w:hideMark/>
          </w:tcPr>
          <w:p w14:paraId="136F31FD" w14:textId="77777777" w:rsidR="00D87161" w:rsidRPr="00A11B3F" w:rsidRDefault="00D87161" w:rsidP="00A54B18">
            <w:pPr>
              <w:jc w:val="center"/>
              <w:rPr>
                <w:rFonts w:ascii="Arial" w:hAnsi="Arial" w:cs="Arial"/>
                <w:sz w:val="22"/>
                <w:szCs w:val="22"/>
              </w:rPr>
            </w:pPr>
            <w:r w:rsidRPr="00A11B3F">
              <w:rPr>
                <w:rFonts w:ascii="Arial" w:hAnsi="Arial" w:cs="Arial"/>
                <w:sz w:val="22"/>
                <w:szCs w:val="22"/>
              </w:rPr>
              <w:t>UND</w:t>
            </w:r>
          </w:p>
        </w:tc>
        <w:tc>
          <w:tcPr>
            <w:tcW w:w="1156" w:type="dxa"/>
            <w:noWrap/>
            <w:hideMark/>
          </w:tcPr>
          <w:p w14:paraId="2BDD7D92" w14:textId="77777777" w:rsidR="00D87161" w:rsidRPr="00A11B3F" w:rsidRDefault="00D87161" w:rsidP="00A54B18">
            <w:pPr>
              <w:jc w:val="center"/>
              <w:rPr>
                <w:rFonts w:ascii="Arial" w:hAnsi="Arial" w:cs="Arial"/>
                <w:sz w:val="22"/>
                <w:szCs w:val="22"/>
              </w:rPr>
            </w:pPr>
            <w:r w:rsidRPr="00A11B3F">
              <w:rPr>
                <w:rFonts w:ascii="Arial" w:hAnsi="Arial" w:cs="Arial"/>
                <w:sz w:val="22"/>
                <w:szCs w:val="22"/>
              </w:rPr>
              <w:t>1</w:t>
            </w:r>
          </w:p>
        </w:tc>
        <w:tc>
          <w:tcPr>
            <w:tcW w:w="2666" w:type="dxa"/>
          </w:tcPr>
          <w:p w14:paraId="74477B8F" w14:textId="378BFF18" w:rsidR="00D87161" w:rsidRPr="00A11B3F" w:rsidRDefault="00D87161" w:rsidP="00A54B18">
            <w:pPr>
              <w:jc w:val="center"/>
              <w:rPr>
                <w:rFonts w:ascii="Arial" w:hAnsi="Arial" w:cs="Arial"/>
                <w:sz w:val="22"/>
                <w:szCs w:val="22"/>
              </w:rPr>
            </w:pPr>
            <w:r w:rsidRPr="00A11B3F">
              <w:rPr>
                <w:rFonts w:ascii="Arial" w:hAnsi="Arial" w:cs="Arial"/>
                <w:sz w:val="22"/>
                <w:szCs w:val="22"/>
              </w:rPr>
              <w:t>Preventivo</w:t>
            </w:r>
          </w:p>
        </w:tc>
      </w:tr>
      <w:tr w:rsidR="00D87161" w:rsidRPr="00A11B3F" w14:paraId="1C5E53BC" w14:textId="7053C0B7" w:rsidTr="00D87161">
        <w:trPr>
          <w:trHeight w:val="374"/>
        </w:trPr>
        <w:tc>
          <w:tcPr>
            <w:tcW w:w="1017" w:type="dxa"/>
            <w:noWrap/>
            <w:hideMark/>
          </w:tcPr>
          <w:p w14:paraId="537F0F9D" w14:textId="77777777" w:rsidR="00D87161" w:rsidRPr="00A11B3F" w:rsidRDefault="00D87161" w:rsidP="00A54B18">
            <w:pPr>
              <w:jc w:val="center"/>
              <w:rPr>
                <w:rFonts w:ascii="Arial" w:hAnsi="Arial" w:cs="Arial"/>
                <w:sz w:val="22"/>
                <w:szCs w:val="22"/>
              </w:rPr>
            </w:pPr>
            <w:r w:rsidRPr="00A11B3F">
              <w:rPr>
                <w:rFonts w:ascii="Arial" w:hAnsi="Arial" w:cs="Arial"/>
                <w:sz w:val="22"/>
                <w:szCs w:val="22"/>
              </w:rPr>
              <w:t>16</w:t>
            </w:r>
          </w:p>
        </w:tc>
        <w:tc>
          <w:tcPr>
            <w:tcW w:w="3373" w:type="dxa"/>
            <w:hideMark/>
          </w:tcPr>
          <w:p w14:paraId="4C86DB84" w14:textId="77777777" w:rsidR="00D87161" w:rsidRPr="00A11B3F" w:rsidRDefault="00D87161" w:rsidP="00A54B18">
            <w:pPr>
              <w:jc w:val="both"/>
              <w:rPr>
                <w:rFonts w:ascii="Arial" w:hAnsi="Arial" w:cs="Arial"/>
                <w:sz w:val="22"/>
                <w:szCs w:val="22"/>
              </w:rPr>
            </w:pPr>
            <w:proofErr w:type="spellStart"/>
            <w:r w:rsidRPr="00A11B3F">
              <w:rPr>
                <w:rFonts w:ascii="Arial" w:hAnsi="Arial" w:cs="Arial"/>
                <w:sz w:val="22"/>
                <w:szCs w:val="22"/>
              </w:rPr>
              <w:t>Concortfrens</w:t>
            </w:r>
            <w:proofErr w:type="spellEnd"/>
            <w:r w:rsidRPr="00A11B3F">
              <w:rPr>
                <w:rFonts w:ascii="Arial" w:hAnsi="Arial" w:cs="Arial"/>
                <w:sz w:val="22"/>
                <w:szCs w:val="22"/>
              </w:rPr>
              <w:t xml:space="preserve"> 9000 </w:t>
            </w:r>
            <w:proofErr w:type="gramStart"/>
            <w:r w:rsidRPr="00A11B3F">
              <w:rPr>
                <w:rFonts w:ascii="Arial" w:hAnsi="Arial" w:cs="Arial"/>
                <w:sz w:val="22"/>
                <w:szCs w:val="22"/>
              </w:rPr>
              <w:t>MINI  Split</w:t>
            </w:r>
            <w:proofErr w:type="gramEnd"/>
            <w:r w:rsidRPr="00A11B3F">
              <w:rPr>
                <w:rFonts w:ascii="Arial" w:hAnsi="Arial" w:cs="Arial"/>
                <w:sz w:val="22"/>
                <w:szCs w:val="22"/>
              </w:rPr>
              <w:t xml:space="preserve"> defensor 2  </w:t>
            </w:r>
          </w:p>
        </w:tc>
        <w:tc>
          <w:tcPr>
            <w:tcW w:w="992" w:type="dxa"/>
            <w:noWrap/>
            <w:hideMark/>
          </w:tcPr>
          <w:p w14:paraId="6CA03CDA" w14:textId="77777777" w:rsidR="00D87161" w:rsidRPr="00A11B3F" w:rsidRDefault="00D87161" w:rsidP="00A54B18">
            <w:pPr>
              <w:jc w:val="center"/>
              <w:rPr>
                <w:rFonts w:ascii="Arial" w:hAnsi="Arial" w:cs="Arial"/>
                <w:sz w:val="22"/>
                <w:szCs w:val="22"/>
              </w:rPr>
            </w:pPr>
            <w:r w:rsidRPr="00A11B3F">
              <w:rPr>
                <w:rFonts w:ascii="Arial" w:hAnsi="Arial" w:cs="Arial"/>
                <w:sz w:val="22"/>
                <w:szCs w:val="22"/>
              </w:rPr>
              <w:t>UND</w:t>
            </w:r>
          </w:p>
        </w:tc>
        <w:tc>
          <w:tcPr>
            <w:tcW w:w="1156" w:type="dxa"/>
            <w:noWrap/>
            <w:hideMark/>
          </w:tcPr>
          <w:p w14:paraId="5A4B7898" w14:textId="77777777" w:rsidR="00D87161" w:rsidRPr="00A11B3F" w:rsidRDefault="00D87161" w:rsidP="00A54B18">
            <w:pPr>
              <w:jc w:val="center"/>
              <w:rPr>
                <w:rFonts w:ascii="Arial" w:hAnsi="Arial" w:cs="Arial"/>
                <w:sz w:val="22"/>
                <w:szCs w:val="22"/>
              </w:rPr>
            </w:pPr>
            <w:r w:rsidRPr="00A11B3F">
              <w:rPr>
                <w:rFonts w:ascii="Arial" w:hAnsi="Arial" w:cs="Arial"/>
                <w:sz w:val="22"/>
                <w:szCs w:val="22"/>
              </w:rPr>
              <w:t>1</w:t>
            </w:r>
          </w:p>
        </w:tc>
        <w:tc>
          <w:tcPr>
            <w:tcW w:w="2666" w:type="dxa"/>
          </w:tcPr>
          <w:p w14:paraId="58150F16" w14:textId="10C61796" w:rsidR="00D87161" w:rsidRPr="00A11B3F" w:rsidRDefault="00D87161" w:rsidP="00A54B18">
            <w:pPr>
              <w:jc w:val="center"/>
              <w:rPr>
                <w:rFonts w:ascii="Arial" w:hAnsi="Arial" w:cs="Arial"/>
                <w:sz w:val="22"/>
                <w:szCs w:val="22"/>
              </w:rPr>
            </w:pPr>
            <w:r w:rsidRPr="00A11B3F">
              <w:rPr>
                <w:rFonts w:ascii="Arial" w:hAnsi="Arial" w:cs="Arial"/>
                <w:sz w:val="22"/>
                <w:szCs w:val="22"/>
              </w:rPr>
              <w:t>Preventivo</w:t>
            </w:r>
          </w:p>
        </w:tc>
      </w:tr>
      <w:tr w:rsidR="00D87161" w:rsidRPr="00A11B3F" w14:paraId="17E4D696" w14:textId="0AFD12EE" w:rsidTr="00D87161">
        <w:trPr>
          <w:trHeight w:val="374"/>
        </w:trPr>
        <w:tc>
          <w:tcPr>
            <w:tcW w:w="1017" w:type="dxa"/>
            <w:noWrap/>
            <w:hideMark/>
          </w:tcPr>
          <w:p w14:paraId="69BF1814" w14:textId="77777777" w:rsidR="00D87161" w:rsidRPr="00A11B3F" w:rsidRDefault="00D87161" w:rsidP="00A54B18">
            <w:pPr>
              <w:jc w:val="center"/>
              <w:rPr>
                <w:rFonts w:ascii="Arial" w:hAnsi="Arial" w:cs="Arial"/>
                <w:sz w:val="22"/>
                <w:szCs w:val="22"/>
              </w:rPr>
            </w:pPr>
            <w:r w:rsidRPr="00A11B3F">
              <w:rPr>
                <w:rFonts w:ascii="Arial" w:hAnsi="Arial" w:cs="Arial"/>
                <w:sz w:val="22"/>
                <w:szCs w:val="22"/>
              </w:rPr>
              <w:t>17</w:t>
            </w:r>
          </w:p>
        </w:tc>
        <w:tc>
          <w:tcPr>
            <w:tcW w:w="3373" w:type="dxa"/>
            <w:hideMark/>
          </w:tcPr>
          <w:p w14:paraId="630BADBA" w14:textId="77777777" w:rsidR="00D87161" w:rsidRPr="00A11B3F" w:rsidRDefault="00D87161" w:rsidP="00A54B18">
            <w:pPr>
              <w:rPr>
                <w:rFonts w:ascii="Arial" w:hAnsi="Arial" w:cs="Arial"/>
                <w:sz w:val="22"/>
                <w:szCs w:val="22"/>
              </w:rPr>
            </w:pPr>
            <w:proofErr w:type="spellStart"/>
            <w:r w:rsidRPr="00A11B3F">
              <w:rPr>
                <w:rFonts w:ascii="Arial" w:hAnsi="Arial" w:cs="Arial"/>
                <w:sz w:val="22"/>
                <w:szCs w:val="22"/>
              </w:rPr>
              <w:t>Hisense</w:t>
            </w:r>
            <w:proofErr w:type="spellEnd"/>
            <w:r w:rsidRPr="00A11B3F">
              <w:rPr>
                <w:rFonts w:ascii="Arial" w:hAnsi="Arial" w:cs="Arial"/>
                <w:sz w:val="22"/>
                <w:szCs w:val="22"/>
              </w:rPr>
              <w:t xml:space="preserve"> 12000 Split apoyo defensor 3 </w:t>
            </w:r>
          </w:p>
        </w:tc>
        <w:tc>
          <w:tcPr>
            <w:tcW w:w="992" w:type="dxa"/>
            <w:noWrap/>
            <w:hideMark/>
          </w:tcPr>
          <w:p w14:paraId="52149914" w14:textId="77777777" w:rsidR="00D87161" w:rsidRPr="00A11B3F" w:rsidRDefault="00D87161" w:rsidP="00A54B18">
            <w:pPr>
              <w:jc w:val="center"/>
              <w:rPr>
                <w:rFonts w:ascii="Arial" w:hAnsi="Arial" w:cs="Arial"/>
                <w:sz w:val="22"/>
                <w:szCs w:val="22"/>
              </w:rPr>
            </w:pPr>
            <w:r w:rsidRPr="00A11B3F">
              <w:rPr>
                <w:rFonts w:ascii="Arial" w:hAnsi="Arial" w:cs="Arial"/>
                <w:sz w:val="22"/>
                <w:szCs w:val="22"/>
              </w:rPr>
              <w:t>UND</w:t>
            </w:r>
          </w:p>
        </w:tc>
        <w:tc>
          <w:tcPr>
            <w:tcW w:w="1156" w:type="dxa"/>
            <w:noWrap/>
            <w:hideMark/>
          </w:tcPr>
          <w:p w14:paraId="7B416C4E" w14:textId="77777777" w:rsidR="00D87161" w:rsidRPr="00A11B3F" w:rsidRDefault="00D87161" w:rsidP="00A54B18">
            <w:pPr>
              <w:jc w:val="center"/>
              <w:rPr>
                <w:rFonts w:ascii="Arial" w:hAnsi="Arial" w:cs="Arial"/>
                <w:sz w:val="22"/>
                <w:szCs w:val="22"/>
              </w:rPr>
            </w:pPr>
            <w:r w:rsidRPr="00A11B3F">
              <w:rPr>
                <w:rFonts w:ascii="Arial" w:hAnsi="Arial" w:cs="Arial"/>
                <w:sz w:val="22"/>
                <w:szCs w:val="22"/>
              </w:rPr>
              <w:t>1</w:t>
            </w:r>
          </w:p>
        </w:tc>
        <w:tc>
          <w:tcPr>
            <w:tcW w:w="2666" w:type="dxa"/>
          </w:tcPr>
          <w:p w14:paraId="29CBE3D1" w14:textId="1A837D22" w:rsidR="00D87161" w:rsidRPr="00A11B3F" w:rsidRDefault="00D87161" w:rsidP="00A54B18">
            <w:pPr>
              <w:jc w:val="center"/>
              <w:rPr>
                <w:rFonts w:ascii="Arial" w:hAnsi="Arial" w:cs="Arial"/>
                <w:sz w:val="22"/>
                <w:szCs w:val="22"/>
              </w:rPr>
            </w:pPr>
            <w:r w:rsidRPr="00A11B3F">
              <w:rPr>
                <w:rFonts w:ascii="Arial" w:hAnsi="Arial" w:cs="Arial"/>
                <w:sz w:val="22"/>
                <w:szCs w:val="22"/>
              </w:rPr>
              <w:t>Preventivo</w:t>
            </w:r>
          </w:p>
        </w:tc>
      </w:tr>
      <w:tr w:rsidR="00D87161" w:rsidRPr="00A11B3F" w14:paraId="1A0363EA" w14:textId="29C70823" w:rsidTr="00D87161">
        <w:trPr>
          <w:trHeight w:val="374"/>
        </w:trPr>
        <w:tc>
          <w:tcPr>
            <w:tcW w:w="1017" w:type="dxa"/>
            <w:noWrap/>
            <w:hideMark/>
          </w:tcPr>
          <w:p w14:paraId="410901D9" w14:textId="77777777" w:rsidR="00D87161" w:rsidRPr="00A11B3F" w:rsidRDefault="00D87161" w:rsidP="00A54B18">
            <w:pPr>
              <w:jc w:val="center"/>
              <w:rPr>
                <w:rFonts w:ascii="Arial" w:hAnsi="Arial" w:cs="Arial"/>
                <w:sz w:val="22"/>
                <w:szCs w:val="22"/>
              </w:rPr>
            </w:pPr>
            <w:r w:rsidRPr="00A11B3F">
              <w:rPr>
                <w:rFonts w:ascii="Arial" w:hAnsi="Arial" w:cs="Arial"/>
                <w:sz w:val="22"/>
                <w:szCs w:val="22"/>
              </w:rPr>
              <w:t>18</w:t>
            </w:r>
          </w:p>
        </w:tc>
        <w:tc>
          <w:tcPr>
            <w:tcW w:w="3373" w:type="dxa"/>
            <w:hideMark/>
          </w:tcPr>
          <w:p w14:paraId="1198B501" w14:textId="77777777" w:rsidR="00D87161" w:rsidRPr="00A11B3F" w:rsidRDefault="00D87161" w:rsidP="00A54B18">
            <w:pPr>
              <w:rPr>
                <w:rFonts w:ascii="Arial" w:hAnsi="Arial" w:cs="Arial"/>
                <w:color w:val="000000"/>
                <w:sz w:val="22"/>
                <w:szCs w:val="22"/>
              </w:rPr>
            </w:pPr>
            <w:r w:rsidRPr="00A11B3F">
              <w:rPr>
                <w:rFonts w:ascii="Arial" w:hAnsi="Arial" w:cs="Arial"/>
                <w:color w:val="000000"/>
                <w:sz w:val="22"/>
                <w:szCs w:val="22"/>
              </w:rPr>
              <w:t>Mirage 12000 Split equipos</w:t>
            </w:r>
          </w:p>
        </w:tc>
        <w:tc>
          <w:tcPr>
            <w:tcW w:w="992" w:type="dxa"/>
            <w:noWrap/>
            <w:hideMark/>
          </w:tcPr>
          <w:p w14:paraId="2A64B2AB" w14:textId="77777777" w:rsidR="00D87161" w:rsidRPr="00A11B3F" w:rsidRDefault="00D87161" w:rsidP="00A54B18">
            <w:pPr>
              <w:jc w:val="center"/>
              <w:rPr>
                <w:rFonts w:ascii="Arial" w:hAnsi="Arial" w:cs="Arial"/>
                <w:sz w:val="22"/>
                <w:szCs w:val="22"/>
              </w:rPr>
            </w:pPr>
            <w:r w:rsidRPr="00A11B3F">
              <w:rPr>
                <w:rFonts w:ascii="Arial" w:hAnsi="Arial" w:cs="Arial"/>
                <w:sz w:val="22"/>
                <w:szCs w:val="22"/>
              </w:rPr>
              <w:t>UND</w:t>
            </w:r>
          </w:p>
        </w:tc>
        <w:tc>
          <w:tcPr>
            <w:tcW w:w="1156" w:type="dxa"/>
            <w:noWrap/>
            <w:hideMark/>
          </w:tcPr>
          <w:p w14:paraId="742712A6" w14:textId="77777777" w:rsidR="00D87161" w:rsidRPr="00A11B3F" w:rsidRDefault="00D87161" w:rsidP="00A54B18">
            <w:pPr>
              <w:jc w:val="center"/>
              <w:rPr>
                <w:rFonts w:ascii="Arial" w:hAnsi="Arial" w:cs="Arial"/>
                <w:sz w:val="22"/>
                <w:szCs w:val="22"/>
              </w:rPr>
            </w:pPr>
            <w:r w:rsidRPr="00A11B3F">
              <w:rPr>
                <w:rFonts w:ascii="Arial" w:hAnsi="Arial" w:cs="Arial"/>
                <w:sz w:val="22"/>
                <w:szCs w:val="22"/>
              </w:rPr>
              <w:t>1</w:t>
            </w:r>
          </w:p>
        </w:tc>
        <w:tc>
          <w:tcPr>
            <w:tcW w:w="2666" w:type="dxa"/>
          </w:tcPr>
          <w:p w14:paraId="538FF457" w14:textId="41643833" w:rsidR="00D87161" w:rsidRPr="00A11B3F" w:rsidRDefault="00D87161" w:rsidP="00A54B18">
            <w:pPr>
              <w:jc w:val="center"/>
              <w:rPr>
                <w:rFonts w:ascii="Arial" w:hAnsi="Arial" w:cs="Arial"/>
                <w:sz w:val="22"/>
                <w:szCs w:val="22"/>
              </w:rPr>
            </w:pPr>
            <w:r w:rsidRPr="00A11B3F">
              <w:rPr>
                <w:rFonts w:ascii="Arial" w:hAnsi="Arial" w:cs="Arial"/>
                <w:sz w:val="22"/>
                <w:szCs w:val="22"/>
              </w:rPr>
              <w:t>Preventivo</w:t>
            </w:r>
          </w:p>
        </w:tc>
      </w:tr>
      <w:tr w:rsidR="00D87161" w:rsidRPr="00A11B3F" w14:paraId="7E92DEF4" w14:textId="7BDF1D52" w:rsidTr="00D87161">
        <w:trPr>
          <w:trHeight w:val="374"/>
        </w:trPr>
        <w:tc>
          <w:tcPr>
            <w:tcW w:w="1017" w:type="dxa"/>
            <w:noWrap/>
            <w:hideMark/>
          </w:tcPr>
          <w:p w14:paraId="0F1CDA5B" w14:textId="77777777" w:rsidR="00D87161" w:rsidRPr="00A11B3F" w:rsidRDefault="00D87161" w:rsidP="00A54B18">
            <w:pPr>
              <w:jc w:val="center"/>
              <w:rPr>
                <w:rFonts w:ascii="Arial" w:hAnsi="Arial" w:cs="Arial"/>
                <w:sz w:val="22"/>
                <w:szCs w:val="22"/>
              </w:rPr>
            </w:pPr>
            <w:r w:rsidRPr="00A11B3F">
              <w:rPr>
                <w:rFonts w:ascii="Arial" w:hAnsi="Arial" w:cs="Arial"/>
                <w:sz w:val="22"/>
                <w:szCs w:val="22"/>
              </w:rPr>
              <w:t>19</w:t>
            </w:r>
          </w:p>
        </w:tc>
        <w:tc>
          <w:tcPr>
            <w:tcW w:w="3373" w:type="dxa"/>
            <w:hideMark/>
          </w:tcPr>
          <w:p w14:paraId="60F1A06F" w14:textId="77777777" w:rsidR="00D87161" w:rsidRPr="00A11B3F" w:rsidRDefault="00D87161" w:rsidP="00A54B18">
            <w:pPr>
              <w:rPr>
                <w:rFonts w:ascii="Arial" w:hAnsi="Arial" w:cs="Arial"/>
                <w:color w:val="000000"/>
                <w:sz w:val="22"/>
                <w:szCs w:val="22"/>
              </w:rPr>
            </w:pPr>
            <w:proofErr w:type="spellStart"/>
            <w:r w:rsidRPr="00A11B3F">
              <w:rPr>
                <w:rFonts w:ascii="Arial" w:hAnsi="Arial" w:cs="Arial"/>
                <w:color w:val="000000"/>
                <w:sz w:val="22"/>
                <w:szCs w:val="22"/>
              </w:rPr>
              <w:t>Concortfrens</w:t>
            </w:r>
            <w:proofErr w:type="spellEnd"/>
            <w:r w:rsidRPr="00A11B3F">
              <w:rPr>
                <w:rFonts w:ascii="Arial" w:hAnsi="Arial" w:cs="Arial"/>
                <w:color w:val="000000"/>
                <w:sz w:val="22"/>
                <w:szCs w:val="22"/>
              </w:rPr>
              <w:t xml:space="preserve"> 12000 Split coordinación técnica </w:t>
            </w:r>
          </w:p>
        </w:tc>
        <w:tc>
          <w:tcPr>
            <w:tcW w:w="992" w:type="dxa"/>
            <w:noWrap/>
            <w:hideMark/>
          </w:tcPr>
          <w:p w14:paraId="30A4B830" w14:textId="77777777" w:rsidR="00D87161" w:rsidRPr="00A11B3F" w:rsidRDefault="00D87161" w:rsidP="00A54B18">
            <w:pPr>
              <w:jc w:val="center"/>
              <w:rPr>
                <w:rFonts w:ascii="Arial" w:hAnsi="Arial" w:cs="Arial"/>
                <w:sz w:val="22"/>
                <w:szCs w:val="22"/>
              </w:rPr>
            </w:pPr>
            <w:r w:rsidRPr="00A11B3F">
              <w:rPr>
                <w:rFonts w:ascii="Arial" w:hAnsi="Arial" w:cs="Arial"/>
                <w:sz w:val="22"/>
                <w:szCs w:val="22"/>
              </w:rPr>
              <w:t>UND</w:t>
            </w:r>
          </w:p>
        </w:tc>
        <w:tc>
          <w:tcPr>
            <w:tcW w:w="1156" w:type="dxa"/>
            <w:noWrap/>
            <w:hideMark/>
          </w:tcPr>
          <w:p w14:paraId="3A3AD890" w14:textId="77777777" w:rsidR="00D87161" w:rsidRPr="00A11B3F" w:rsidRDefault="00D87161" w:rsidP="00A54B18">
            <w:pPr>
              <w:jc w:val="center"/>
              <w:rPr>
                <w:rFonts w:ascii="Arial" w:hAnsi="Arial" w:cs="Arial"/>
                <w:sz w:val="22"/>
                <w:szCs w:val="22"/>
              </w:rPr>
            </w:pPr>
            <w:r w:rsidRPr="00A11B3F">
              <w:rPr>
                <w:rFonts w:ascii="Arial" w:hAnsi="Arial" w:cs="Arial"/>
                <w:sz w:val="22"/>
                <w:szCs w:val="22"/>
              </w:rPr>
              <w:t>1</w:t>
            </w:r>
          </w:p>
        </w:tc>
        <w:tc>
          <w:tcPr>
            <w:tcW w:w="2666" w:type="dxa"/>
          </w:tcPr>
          <w:p w14:paraId="3974C37B" w14:textId="3CCCD4DE" w:rsidR="00D87161" w:rsidRPr="00A11B3F" w:rsidRDefault="00D87161" w:rsidP="00A54B18">
            <w:pPr>
              <w:jc w:val="center"/>
              <w:rPr>
                <w:rFonts w:ascii="Arial" w:hAnsi="Arial" w:cs="Arial"/>
                <w:sz w:val="22"/>
                <w:szCs w:val="22"/>
              </w:rPr>
            </w:pPr>
            <w:r w:rsidRPr="00A11B3F">
              <w:rPr>
                <w:rFonts w:ascii="Arial" w:hAnsi="Arial" w:cs="Arial"/>
                <w:sz w:val="22"/>
                <w:szCs w:val="22"/>
              </w:rPr>
              <w:t>Preventivo</w:t>
            </w:r>
          </w:p>
        </w:tc>
      </w:tr>
      <w:tr w:rsidR="00D87161" w:rsidRPr="00A11B3F" w14:paraId="22213480" w14:textId="5EF0F096" w:rsidTr="00D87161">
        <w:trPr>
          <w:trHeight w:val="374"/>
        </w:trPr>
        <w:tc>
          <w:tcPr>
            <w:tcW w:w="1017" w:type="dxa"/>
            <w:noWrap/>
            <w:hideMark/>
          </w:tcPr>
          <w:p w14:paraId="63804441" w14:textId="77777777" w:rsidR="00D87161" w:rsidRPr="00A11B3F" w:rsidRDefault="00D87161" w:rsidP="00A54B18">
            <w:pPr>
              <w:jc w:val="center"/>
              <w:rPr>
                <w:rFonts w:ascii="Arial" w:hAnsi="Arial" w:cs="Arial"/>
                <w:sz w:val="22"/>
                <w:szCs w:val="22"/>
              </w:rPr>
            </w:pPr>
            <w:r w:rsidRPr="00A11B3F">
              <w:rPr>
                <w:rFonts w:ascii="Arial" w:hAnsi="Arial" w:cs="Arial"/>
                <w:sz w:val="22"/>
                <w:szCs w:val="22"/>
              </w:rPr>
              <w:t>20</w:t>
            </w:r>
          </w:p>
        </w:tc>
        <w:tc>
          <w:tcPr>
            <w:tcW w:w="3373" w:type="dxa"/>
            <w:hideMark/>
          </w:tcPr>
          <w:p w14:paraId="4AC75724" w14:textId="2B93F189" w:rsidR="00D87161" w:rsidRPr="00A11B3F" w:rsidRDefault="00D87161" w:rsidP="00A54B18">
            <w:pPr>
              <w:rPr>
                <w:rFonts w:ascii="Arial" w:hAnsi="Arial" w:cs="Arial"/>
                <w:color w:val="000000"/>
                <w:sz w:val="22"/>
                <w:szCs w:val="22"/>
              </w:rPr>
            </w:pPr>
            <w:proofErr w:type="spellStart"/>
            <w:r w:rsidRPr="00A11B3F">
              <w:rPr>
                <w:rFonts w:ascii="Arial" w:hAnsi="Arial" w:cs="Arial"/>
                <w:color w:val="000000"/>
                <w:sz w:val="22"/>
                <w:szCs w:val="22"/>
              </w:rPr>
              <w:t>Midea</w:t>
            </w:r>
            <w:proofErr w:type="spellEnd"/>
            <w:r w:rsidRPr="00A11B3F">
              <w:rPr>
                <w:rFonts w:ascii="Arial" w:hAnsi="Arial" w:cs="Arial"/>
                <w:color w:val="000000"/>
                <w:sz w:val="22"/>
                <w:szCs w:val="22"/>
              </w:rPr>
              <w:t xml:space="preserve"> </w:t>
            </w:r>
            <w:r w:rsidR="001A4310">
              <w:rPr>
                <w:rFonts w:ascii="Arial" w:hAnsi="Arial" w:cs="Arial"/>
                <w:color w:val="000000"/>
                <w:sz w:val="22"/>
                <w:szCs w:val="22"/>
              </w:rPr>
              <w:t>60</w:t>
            </w:r>
            <w:r w:rsidRPr="00A11B3F">
              <w:rPr>
                <w:rFonts w:ascii="Arial" w:hAnsi="Arial" w:cs="Arial"/>
                <w:color w:val="000000"/>
                <w:sz w:val="22"/>
                <w:szCs w:val="22"/>
              </w:rPr>
              <w:t xml:space="preserve">000 piso techo área administrativa </w:t>
            </w:r>
          </w:p>
        </w:tc>
        <w:tc>
          <w:tcPr>
            <w:tcW w:w="992" w:type="dxa"/>
            <w:noWrap/>
            <w:hideMark/>
          </w:tcPr>
          <w:p w14:paraId="5C66DEA3" w14:textId="77777777" w:rsidR="00D87161" w:rsidRPr="00A11B3F" w:rsidRDefault="00D87161" w:rsidP="00A54B18">
            <w:pPr>
              <w:jc w:val="center"/>
              <w:rPr>
                <w:rFonts w:ascii="Arial" w:hAnsi="Arial" w:cs="Arial"/>
                <w:sz w:val="22"/>
                <w:szCs w:val="22"/>
              </w:rPr>
            </w:pPr>
            <w:r w:rsidRPr="00A11B3F">
              <w:rPr>
                <w:rFonts w:ascii="Arial" w:hAnsi="Arial" w:cs="Arial"/>
                <w:sz w:val="22"/>
                <w:szCs w:val="22"/>
              </w:rPr>
              <w:t>UND</w:t>
            </w:r>
          </w:p>
        </w:tc>
        <w:tc>
          <w:tcPr>
            <w:tcW w:w="1156" w:type="dxa"/>
            <w:noWrap/>
            <w:hideMark/>
          </w:tcPr>
          <w:p w14:paraId="7177F5E5" w14:textId="77777777" w:rsidR="00D87161" w:rsidRPr="00A11B3F" w:rsidRDefault="00D87161" w:rsidP="00A54B18">
            <w:pPr>
              <w:jc w:val="center"/>
              <w:rPr>
                <w:rFonts w:ascii="Arial" w:hAnsi="Arial" w:cs="Arial"/>
                <w:sz w:val="22"/>
                <w:szCs w:val="22"/>
              </w:rPr>
            </w:pPr>
            <w:r w:rsidRPr="00A11B3F">
              <w:rPr>
                <w:rFonts w:ascii="Arial" w:hAnsi="Arial" w:cs="Arial"/>
                <w:sz w:val="22"/>
                <w:szCs w:val="22"/>
              </w:rPr>
              <w:t>1</w:t>
            </w:r>
          </w:p>
        </w:tc>
        <w:tc>
          <w:tcPr>
            <w:tcW w:w="2666" w:type="dxa"/>
          </w:tcPr>
          <w:p w14:paraId="5C4A9CAE" w14:textId="190F2869" w:rsidR="00D87161" w:rsidRPr="00A11B3F" w:rsidRDefault="00D87161" w:rsidP="00A54B18">
            <w:pPr>
              <w:jc w:val="center"/>
              <w:rPr>
                <w:rFonts w:ascii="Arial" w:hAnsi="Arial" w:cs="Arial"/>
                <w:sz w:val="22"/>
                <w:szCs w:val="22"/>
              </w:rPr>
            </w:pPr>
            <w:r w:rsidRPr="00A11B3F">
              <w:rPr>
                <w:rFonts w:ascii="Arial" w:hAnsi="Arial" w:cs="Arial"/>
                <w:sz w:val="22"/>
                <w:szCs w:val="22"/>
              </w:rPr>
              <w:t>Preventivo</w:t>
            </w:r>
          </w:p>
        </w:tc>
      </w:tr>
      <w:tr w:rsidR="00D87161" w:rsidRPr="00A11B3F" w14:paraId="1987F49F" w14:textId="18F50B29" w:rsidTr="00D87161">
        <w:trPr>
          <w:trHeight w:val="374"/>
        </w:trPr>
        <w:tc>
          <w:tcPr>
            <w:tcW w:w="1017" w:type="dxa"/>
            <w:noWrap/>
            <w:hideMark/>
          </w:tcPr>
          <w:p w14:paraId="6EE7D1F6" w14:textId="77777777" w:rsidR="00D87161" w:rsidRPr="00A11B3F" w:rsidRDefault="00D87161" w:rsidP="00A54B18">
            <w:pPr>
              <w:jc w:val="center"/>
              <w:rPr>
                <w:rFonts w:ascii="Arial" w:hAnsi="Arial" w:cs="Arial"/>
                <w:sz w:val="22"/>
                <w:szCs w:val="22"/>
              </w:rPr>
            </w:pPr>
            <w:r w:rsidRPr="00A11B3F">
              <w:rPr>
                <w:rFonts w:ascii="Arial" w:hAnsi="Arial" w:cs="Arial"/>
                <w:sz w:val="22"/>
                <w:szCs w:val="22"/>
              </w:rPr>
              <w:t>21</w:t>
            </w:r>
          </w:p>
        </w:tc>
        <w:tc>
          <w:tcPr>
            <w:tcW w:w="3373" w:type="dxa"/>
            <w:hideMark/>
          </w:tcPr>
          <w:p w14:paraId="4E6EC4CD" w14:textId="77777777" w:rsidR="00D87161" w:rsidRPr="00A11B3F" w:rsidRDefault="00D87161" w:rsidP="00A54B18">
            <w:pPr>
              <w:rPr>
                <w:rFonts w:ascii="Arial" w:hAnsi="Arial" w:cs="Arial"/>
                <w:color w:val="000000"/>
                <w:sz w:val="22"/>
                <w:szCs w:val="22"/>
              </w:rPr>
            </w:pPr>
            <w:proofErr w:type="spellStart"/>
            <w:r w:rsidRPr="00A11B3F">
              <w:rPr>
                <w:rFonts w:ascii="Arial" w:hAnsi="Arial" w:cs="Arial"/>
                <w:color w:val="000000"/>
                <w:sz w:val="22"/>
                <w:szCs w:val="22"/>
              </w:rPr>
              <w:t>Midea</w:t>
            </w:r>
            <w:proofErr w:type="spellEnd"/>
            <w:r w:rsidRPr="00A11B3F">
              <w:rPr>
                <w:rFonts w:ascii="Arial" w:hAnsi="Arial" w:cs="Arial"/>
                <w:color w:val="000000"/>
                <w:sz w:val="22"/>
                <w:szCs w:val="22"/>
              </w:rPr>
              <w:t xml:space="preserve"> 12000 Split sistemas </w:t>
            </w:r>
          </w:p>
        </w:tc>
        <w:tc>
          <w:tcPr>
            <w:tcW w:w="992" w:type="dxa"/>
            <w:noWrap/>
            <w:hideMark/>
          </w:tcPr>
          <w:p w14:paraId="0A80BED3" w14:textId="77777777" w:rsidR="00D87161" w:rsidRPr="00A11B3F" w:rsidRDefault="00D87161" w:rsidP="00A54B18">
            <w:pPr>
              <w:jc w:val="center"/>
              <w:rPr>
                <w:rFonts w:ascii="Arial" w:hAnsi="Arial" w:cs="Arial"/>
                <w:sz w:val="22"/>
                <w:szCs w:val="22"/>
              </w:rPr>
            </w:pPr>
            <w:r w:rsidRPr="00A11B3F">
              <w:rPr>
                <w:rFonts w:ascii="Arial" w:hAnsi="Arial" w:cs="Arial"/>
                <w:sz w:val="22"/>
                <w:szCs w:val="22"/>
              </w:rPr>
              <w:t>UND</w:t>
            </w:r>
          </w:p>
        </w:tc>
        <w:tc>
          <w:tcPr>
            <w:tcW w:w="1156" w:type="dxa"/>
            <w:noWrap/>
            <w:hideMark/>
          </w:tcPr>
          <w:p w14:paraId="082549AC" w14:textId="77777777" w:rsidR="00D87161" w:rsidRPr="00A11B3F" w:rsidRDefault="00D87161" w:rsidP="00A54B18">
            <w:pPr>
              <w:jc w:val="center"/>
              <w:rPr>
                <w:rFonts w:ascii="Arial" w:hAnsi="Arial" w:cs="Arial"/>
                <w:sz w:val="22"/>
                <w:szCs w:val="22"/>
              </w:rPr>
            </w:pPr>
            <w:r w:rsidRPr="00A11B3F">
              <w:rPr>
                <w:rFonts w:ascii="Arial" w:hAnsi="Arial" w:cs="Arial"/>
                <w:sz w:val="22"/>
                <w:szCs w:val="22"/>
              </w:rPr>
              <w:t>1</w:t>
            </w:r>
          </w:p>
        </w:tc>
        <w:tc>
          <w:tcPr>
            <w:tcW w:w="2666" w:type="dxa"/>
          </w:tcPr>
          <w:p w14:paraId="0BB9F605" w14:textId="758DFCDD" w:rsidR="00D87161" w:rsidRPr="00A11B3F" w:rsidRDefault="00D87161" w:rsidP="00A54B18">
            <w:pPr>
              <w:jc w:val="center"/>
              <w:rPr>
                <w:rFonts w:ascii="Arial" w:hAnsi="Arial" w:cs="Arial"/>
                <w:sz w:val="22"/>
                <w:szCs w:val="22"/>
              </w:rPr>
            </w:pPr>
            <w:r w:rsidRPr="00A11B3F">
              <w:rPr>
                <w:rFonts w:ascii="Arial" w:hAnsi="Arial" w:cs="Arial"/>
                <w:sz w:val="22"/>
                <w:szCs w:val="22"/>
              </w:rPr>
              <w:t>Preventivo</w:t>
            </w:r>
          </w:p>
        </w:tc>
      </w:tr>
      <w:tr w:rsidR="00D87161" w:rsidRPr="00A11B3F" w14:paraId="199395BC" w14:textId="7D49CB89" w:rsidTr="00D87161">
        <w:trPr>
          <w:trHeight w:val="374"/>
        </w:trPr>
        <w:tc>
          <w:tcPr>
            <w:tcW w:w="1017" w:type="dxa"/>
            <w:noWrap/>
            <w:hideMark/>
          </w:tcPr>
          <w:p w14:paraId="0FC046E4" w14:textId="77777777" w:rsidR="00D87161" w:rsidRPr="00A11B3F" w:rsidRDefault="00D87161" w:rsidP="00A54B18">
            <w:pPr>
              <w:jc w:val="center"/>
              <w:rPr>
                <w:rFonts w:ascii="Arial" w:hAnsi="Arial" w:cs="Arial"/>
                <w:sz w:val="22"/>
                <w:szCs w:val="22"/>
              </w:rPr>
            </w:pPr>
            <w:r w:rsidRPr="00A11B3F">
              <w:rPr>
                <w:rFonts w:ascii="Arial" w:hAnsi="Arial" w:cs="Arial"/>
                <w:sz w:val="22"/>
                <w:szCs w:val="22"/>
              </w:rPr>
              <w:t>22</w:t>
            </w:r>
          </w:p>
        </w:tc>
        <w:tc>
          <w:tcPr>
            <w:tcW w:w="3373" w:type="dxa"/>
            <w:noWrap/>
            <w:hideMark/>
          </w:tcPr>
          <w:p w14:paraId="5E6C451C" w14:textId="77777777" w:rsidR="00D87161" w:rsidRPr="00A11B3F" w:rsidRDefault="00D87161" w:rsidP="00A54B18">
            <w:pPr>
              <w:rPr>
                <w:rFonts w:ascii="Arial" w:hAnsi="Arial" w:cs="Arial"/>
                <w:color w:val="000000"/>
                <w:sz w:val="22"/>
                <w:szCs w:val="22"/>
              </w:rPr>
            </w:pPr>
            <w:proofErr w:type="spellStart"/>
            <w:r w:rsidRPr="00A11B3F">
              <w:rPr>
                <w:rFonts w:ascii="Arial" w:hAnsi="Arial" w:cs="Arial"/>
                <w:color w:val="000000"/>
                <w:sz w:val="22"/>
                <w:szCs w:val="22"/>
              </w:rPr>
              <w:t>Midea</w:t>
            </w:r>
            <w:proofErr w:type="spellEnd"/>
            <w:r w:rsidRPr="00A11B3F">
              <w:rPr>
                <w:rFonts w:ascii="Arial" w:hAnsi="Arial" w:cs="Arial"/>
                <w:color w:val="000000"/>
                <w:sz w:val="22"/>
                <w:szCs w:val="22"/>
              </w:rPr>
              <w:t xml:space="preserve"> 18000 Split sala de juntas </w:t>
            </w:r>
          </w:p>
        </w:tc>
        <w:tc>
          <w:tcPr>
            <w:tcW w:w="992" w:type="dxa"/>
            <w:noWrap/>
            <w:hideMark/>
          </w:tcPr>
          <w:p w14:paraId="7AA42A6B" w14:textId="77777777" w:rsidR="00D87161" w:rsidRPr="00A11B3F" w:rsidRDefault="00D87161" w:rsidP="00A54B18">
            <w:pPr>
              <w:jc w:val="center"/>
              <w:rPr>
                <w:rFonts w:ascii="Arial" w:hAnsi="Arial" w:cs="Arial"/>
                <w:sz w:val="22"/>
                <w:szCs w:val="22"/>
              </w:rPr>
            </w:pPr>
            <w:r w:rsidRPr="00A11B3F">
              <w:rPr>
                <w:rFonts w:ascii="Arial" w:hAnsi="Arial" w:cs="Arial"/>
                <w:sz w:val="22"/>
                <w:szCs w:val="22"/>
              </w:rPr>
              <w:t>UND</w:t>
            </w:r>
          </w:p>
        </w:tc>
        <w:tc>
          <w:tcPr>
            <w:tcW w:w="1156" w:type="dxa"/>
            <w:noWrap/>
            <w:hideMark/>
          </w:tcPr>
          <w:p w14:paraId="06FC569E" w14:textId="77777777" w:rsidR="00D87161" w:rsidRPr="00A11B3F" w:rsidRDefault="00D87161" w:rsidP="00A54B18">
            <w:pPr>
              <w:jc w:val="center"/>
              <w:rPr>
                <w:rFonts w:ascii="Arial" w:hAnsi="Arial" w:cs="Arial"/>
                <w:sz w:val="22"/>
                <w:szCs w:val="22"/>
              </w:rPr>
            </w:pPr>
            <w:r w:rsidRPr="00A11B3F">
              <w:rPr>
                <w:rFonts w:ascii="Arial" w:hAnsi="Arial" w:cs="Arial"/>
                <w:sz w:val="22"/>
                <w:szCs w:val="22"/>
              </w:rPr>
              <w:t>1</w:t>
            </w:r>
          </w:p>
        </w:tc>
        <w:tc>
          <w:tcPr>
            <w:tcW w:w="2666" w:type="dxa"/>
          </w:tcPr>
          <w:p w14:paraId="131231FF" w14:textId="632A9761" w:rsidR="00D87161" w:rsidRPr="00A11B3F" w:rsidRDefault="00D87161" w:rsidP="00A54B18">
            <w:pPr>
              <w:jc w:val="center"/>
              <w:rPr>
                <w:rFonts w:ascii="Arial" w:hAnsi="Arial" w:cs="Arial"/>
                <w:sz w:val="22"/>
                <w:szCs w:val="22"/>
              </w:rPr>
            </w:pPr>
            <w:r w:rsidRPr="00A11B3F">
              <w:rPr>
                <w:rFonts w:ascii="Arial" w:hAnsi="Arial" w:cs="Arial"/>
                <w:sz w:val="22"/>
                <w:szCs w:val="22"/>
              </w:rPr>
              <w:t>Preventivo</w:t>
            </w:r>
          </w:p>
        </w:tc>
      </w:tr>
      <w:tr w:rsidR="00D87161" w:rsidRPr="00A11B3F" w14:paraId="4F36A7CB" w14:textId="7B04D794" w:rsidTr="00D87161">
        <w:trPr>
          <w:trHeight w:val="374"/>
        </w:trPr>
        <w:tc>
          <w:tcPr>
            <w:tcW w:w="1017" w:type="dxa"/>
            <w:noWrap/>
            <w:hideMark/>
          </w:tcPr>
          <w:p w14:paraId="4DE418D3" w14:textId="77777777" w:rsidR="00D87161" w:rsidRPr="00A11B3F" w:rsidRDefault="00D87161" w:rsidP="00A54B18">
            <w:pPr>
              <w:jc w:val="center"/>
              <w:rPr>
                <w:rFonts w:ascii="Arial" w:hAnsi="Arial" w:cs="Arial"/>
                <w:sz w:val="22"/>
                <w:szCs w:val="22"/>
              </w:rPr>
            </w:pPr>
            <w:r w:rsidRPr="00A11B3F">
              <w:rPr>
                <w:rFonts w:ascii="Arial" w:hAnsi="Arial" w:cs="Arial"/>
                <w:sz w:val="22"/>
                <w:szCs w:val="22"/>
              </w:rPr>
              <w:t>23</w:t>
            </w:r>
          </w:p>
        </w:tc>
        <w:tc>
          <w:tcPr>
            <w:tcW w:w="3373" w:type="dxa"/>
            <w:noWrap/>
            <w:hideMark/>
          </w:tcPr>
          <w:p w14:paraId="42993417" w14:textId="77777777" w:rsidR="00D87161" w:rsidRPr="00A11B3F" w:rsidRDefault="00D87161" w:rsidP="00A54B18">
            <w:pPr>
              <w:rPr>
                <w:rFonts w:ascii="Arial" w:hAnsi="Arial" w:cs="Arial"/>
                <w:color w:val="000000"/>
                <w:sz w:val="22"/>
                <w:szCs w:val="22"/>
              </w:rPr>
            </w:pPr>
            <w:proofErr w:type="spellStart"/>
            <w:r w:rsidRPr="00A11B3F">
              <w:rPr>
                <w:rFonts w:ascii="Arial" w:hAnsi="Arial" w:cs="Arial"/>
                <w:color w:val="000000"/>
                <w:sz w:val="22"/>
                <w:szCs w:val="22"/>
              </w:rPr>
              <w:t>Midea</w:t>
            </w:r>
            <w:proofErr w:type="spellEnd"/>
            <w:r w:rsidRPr="00A11B3F">
              <w:rPr>
                <w:rFonts w:ascii="Arial" w:hAnsi="Arial" w:cs="Arial"/>
                <w:color w:val="000000"/>
                <w:sz w:val="22"/>
                <w:szCs w:val="22"/>
              </w:rPr>
              <w:t xml:space="preserve"> 36000 Split director 1 </w:t>
            </w:r>
          </w:p>
        </w:tc>
        <w:tc>
          <w:tcPr>
            <w:tcW w:w="992" w:type="dxa"/>
            <w:noWrap/>
            <w:hideMark/>
          </w:tcPr>
          <w:p w14:paraId="0A701D3E" w14:textId="77777777" w:rsidR="00D87161" w:rsidRPr="00A11B3F" w:rsidRDefault="00D87161" w:rsidP="00A54B18">
            <w:pPr>
              <w:jc w:val="center"/>
              <w:rPr>
                <w:rFonts w:ascii="Arial" w:hAnsi="Arial" w:cs="Arial"/>
                <w:sz w:val="22"/>
                <w:szCs w:val="22"/>
              </w:rPr>
            </w:pPr>
            <w:r w:rsidRPr="00A11B3F">
              <w:rPr>
                <w:rFonts w:ascii="Arial" w:hAnsi="Arial" w:cs="Arial"/>
                <w:sz w:val="22"/>
                <w:szCs w:val="22"/>
              </w:rPr>
              <w:t>UND</w:t>
            </w:r>
          </w:p>
        </w:tc>
        <w:tc>
          <w:tcPr>
            <w:tcW w:w="1156" w:type="dxa"/>
            <w:noWrap/>
            <w:hideMark/>
          </w:tcPr>
          <w:p w14:paraId="0A1E808F" w14:textId="77777777" w:rsidR="00D87161" w:rsidRPr="00A11B3F" w:rsidRDefault="00D87161" w:rsidP="00A54B18">
            <w:pPr>
              <w:jc w:val="center"/>
              <w:rPr>
                <w:rFonts w:ascii="Arial" w:hAnsi="Arial" w:cs="Arial"/>
                <w:sz w:val="22"/>
                <w:szCs w:val="22"/>
              </w:rPr>
            </w:pPr>
            <w:r w:rsidRPr="00A11B3F">
              <w:rPr>
                <w:rFonts w:ascii="Arial" w:hAnsi="Arial" w:cs="Arial"/>
                <w:sz w:val="22"/>
                <w:szCs w:val="22"/>
              </w:rPr>
              <w:t>1</w:t>
            </w:r>
          </w:p>
        </w:tc>
        <w:tc>
          <w:tcPr>
            <w:tcW w:w="2666" w:type="dxa"/>
          </w:tcPr>
          <w:p w14:paraId="03CF2FDF" w14:textId="73FE500F" w:rsidR="00D87161" w:rsidRPr="00A11B3F" w:rsidRDefault="00D87161" w:rsidP="00A54B18">
            <w:pPr>
              <w:jc w:val="center"/>
              <w:rPr>
                <w:rFonts w:ascii="Arial" w:hAnsi="Arial" w:cs="Arial"/>
                <w:sz w:val="22"/>
                <w:szCs w:val="22"/>
              </w:rPr>
            </w:pPr>
            <w:r w:rsidRPr="00A11B3F">
              <w:rPr>
                <w:rFonts w:ascii="Arial" w:hAnsi="Arial" w:cs="Arial"/>
                <w:sz w:val="22"/>
                <w:szCs w:val="22"/>
              </w:rPr>
              <w:t>Preventivo</w:t>
            </w:r>
          </w:p>
        </w:tc>
      </w:tr>
      <w:tr w:rsidR="00D87161" w:rsidRPr="00A11B3F" w14:paraId="1D127DBF" w14:textId="242227AE" w:rsidTr="00D87161">
        <w:trPr>
          <w:trHeight w:val="374"/>
        </w:trPr>
        <w:tc>
          <w:tcPr>
            <w:tcW w:w="1017" w:type="dxa"/>
            <w:noWrap/>
            <w:hideMark/>
          </w:tcPr>
          <w:p w14:paraId="7ECFF946" w14:textId="77777777" w:rsidR="00D87161" w:rsidRPr="00A11B3F" w:rsidRDefault="00D87161" w:rsidP="00A54B18">
            <w:pPr>
              <w:jc w:val="center"/>
              <w:rPr>
                <w:rFonts w:ascii="Arial" w:hAnsi="Arial" w:cs="Arial"/>
                <w:sz w:val="22"/>
                <w:szCs w:val="22"/>
              </w:rPr>
            </w:pPr>
            <w:r w:rsidRPr="00A11B3F">
              <w:rPr>
                <w:rFonts w:ascii="Arial" w:hAnsi="Arial" w:cs="Arial"/>
                <w:sz w:val="22"/>
                <w:szCs w:val="22"/>
              </w:rPr>
              <w:t>24</w:t>
            </w:r>
          </w:p>
        </w:tc>
        <w:tc>
          <w:tcPr>
            <w:tcW w:w="3373" w:type="dxa"/>
            <w:noWrap/>
            <w:hideMark/>
          </w:tcPr>
          <w:p w14:paraId="0B9AED2A" w14:textId="77777777" w:rsidR="00D87161" w:rsidRPr="00A11B3F" w:rsidRDefault="00D87161" w:rsidP="00A54B18">
            <w:pPr>
              <w:rPr>
                <w:rFonts w:ascii="Arial" w:hAnsi="Arial" w:cs="Arial"/>
                <w:color w:val="000000"/>
                <w:sz w:val="22"/>
                <w:szCs w:val="22"/>
              </w:rPr>
            </w:pPr>
            <w:proofErr w:type="spellStart"/>
            <w:r w:rsidRPr="00A11B3F">
              <w:rPr>
                <w:rFonts w:ascii="Arial" w:hAnsi="Arial" w:cs="Arial"/>
                <w:color w:val="000000"/>
                <w:sz w:val="22"/>
                <w:szCs w:val="22"/>
              </w:rPr>
              <w:t>Midea</w:t>
            </w:r>
            <w:proofErr w:type="spellEnd"/>
            <w:r w:rsidRPr="00A11B3F">
              <w:rPr>
                <w:rFonts w:ascii="Arial" w:hAnsi="Arial" w:cs="Arial"/>
                <w:color w:val="000000"/>
                <w:sz w:val="22"/>
                <w:szCs w:val="22"/>
              </w:rPr>
              <w:t xml:space="preserve"> 18000 Split abogado</w:t>
            </w:r>
          </w:p>
        </w:tc>
        <w:tc>
          <w:tcPr>
            <w:tcW w:w="992" w:type="dxa"/>
            <w:noWrap/>
            <w:hideMark/>
          </w:tcPr>
          <w:p w14:paraId="51892C1D" w14:textId="77777777" w:rsidR="00D87161" w:rsidRPr="00A11B3F" w:rsidRDefault="00D87161" w:rsidP="00A54B18">
            <w:pPr>
              <w:jc w:val="center"/>
              <w:rPr>
                <w:rFonts w:ascii="Arial" w:hAnsi="Arial" w:cs="Arial"/>
                <w:sz w:val="22"/>
                <w:szCs w:val="22"/>
              </w:rPr>
            </w:pPr>
            <w:r w:rsidRPr="00A11B3F">
              <w:rPr>
                <w:rFonts w:ascii="Arial" w:hAnsi="Arial" w:cs="Arial"/>
                <w:sz w:val="22"/>
                <w:szCs w:val="22"/>
              </w:rPr>
              <w:t>UND</w:t>
            </w:r>
          </w:p>
        </w:tc>
        <w:tc>
          <w:tcPr>
            <w:tcW w:w="1156" w:type="dxa"/>
            <w:noWrap/>
            <w:hideMark/>
          </w:tcPr>
          <w:p w14:paraId="166E35CC" w14:textId="77777777" w:rsidR="00D87161" w:rsidRPr="00A11B3F" w:rsidRDefault="00D87161" w:rsidP="00A54B18">
            <w:pPr>
              <w:jc w:val="center"/>
              <w:rPr>
                <w:rFonts w:ascii="Arial" w:hAnsi="Arial" w:cs="Arial"/>
                <w:sz w:val="22"/>
                <w:szCs w:val="22"/>
              </w:rPr>
            </w:pPr>
            <w:r w:rsidRPr="00A11B3F">
              <w:rPr>
                <w:rFonts w:ascii="Arial" w:hAnsi="Arial" w:cs="Arial"/>
                <w:sz w:val="22"/>
                <w:szCs w:val="22"/>
              </w:rPr>
              <w:t>1</w:t>
            </w:r>
          </w:p>
        </w:tc>
        <w:tc>
          <w:tcPr>
            <w:tcW w:w="2666" w:type="dxa"/>
          </w:tcPr>
          <w:p w14:paraId="4D5913C7" w14:textId="7E5237E5" w:rsidR="00D87161" w:rsidRPr="00A11B3F" w:rsidRDefault="00D87161" w:rsidP="00A54B18">
            <w:pPr>
              <w:jc w:val="center"/>
              <w:rPr>
                <w:rFonts w:ascii="Arial" w:hAnsi="Arial" w:cs="Arial"/>
                <w:sz w:val="22"/>
                <w:szCs w:val="22"/>
              </w:rPr>
            </w:pPr>
            <w:r w:rsidRPr="00A11B3F">
              <w:rPr>
                <w:rFonts w:ascii="Arial" w:hAnsi="Arial" w:cs="Arial"/>
                <w:sz w:val="22"/>
                <w:szCs w:val="22"/>
              </w:rPr>
              <w:t>Preventivo</w:t>
            </w:r>
          </w:p>
        </w:tc>
      </w:tr>
      <w:tr w:rsidR="00D87161" w:rsidRPr="00A11B3F" w14:paraId="1329DEEA" w14:textId="266E004C" w:rsidTr="00D87161">
        <w:trPr>
          <w:trHeight w:val="374"/>
        </w:trPr>
        <w:tc>
          <w:tcPr>
            <w:tcW w:w="1017" w:type="dxa"/>
            <w:noWrap/>
            <w:hideMark/>
          </w:tcPr>
          <w:p w14:paraId="696EC96C" w14:textId="77777777" w:rsidR="00D87161" w:rsidRPr="00A11B3F" w:rsidRDefault="00D87161" w:rsidP="00A54B18">
            <w:pPr>
              <w:jc w:val="center"/>
              <w:rPr>
                <w:rFonts w:ascii="Arial" w:hAnsi="Arial" w:cs="Arial"/>
                <w:sz w:val="22"/>
                <w:szCs w:val="22"/>
              </w:rPr>
            </w:pPr>
            <w:r w:rsidRPr="00A11B3F">
              <w:rPr>
                <w:rFonts w:ascii="Arial" w:hAnsi="Arial" w:cs="Arial"/>
                <w:sz w:val="22"/>
                <w:szCs w:val="22"/>
              </w:rPr>
              <w:t>25</w:t>
            </w:r>
          </w:p>
        </w:tc>
        <w:tc>
          <w:tcPr>
            <w:tcW w:w="3373" w:type="dxa"/>
            <w:noWrap/>
            <w:hideMark/>
          </w:tcPr>
          <w:p w14:paraId="5A32278C" w14:textId="77777777" w:rsidR="00D87161" w:rsidRPr="00A11B3F" w:rsidRDefault="00D87161" w:rsidP="00A54B18">
            <w:pPr>
              <w:rPr>
                <w:rFonts w:ascii="Arial" w:hAnsi="Arial" w:cs="Arial"/>
                <w:color w:val="000000"/>
                <w:sz w:val="22"/>
                <w:szCs w:val="22"/>
              </w:rPr>
            </w:pPr>
            <w:proofErr w:type="spellStart"/>
            <w:r w:rsidRPr="00A11B3F">
              <w:rPr>
                <w:rFonts w:ascii="Arial" w:hAnsi="Arial" w:cs="Arial"/>
                <w:color w:val="000000"/>
                <w:sz w:val="22"/>
                <w:szCs w:val="22"/>
              </w:rPr>
              <w:t>Midea</w:t>
            </w:r>
            <w:proofErr w:type="spellEnd"/>
            <w:r w:rsidRPr="00A11B3F">
              <w:rPr>
                <w:rFonts w:ascii="Arial" w:hAnsi="Arial" w:cs="Arial"/>
                <w:color w:val="000000"/>
                <w:sz w:val="22"/>
                <w:szCs w:val="22"/>
              </w:rPr>
              <w:t xml:space="preserve"> 9000 Split coordinación administrativo </w:t>
            </w:r>
          </w:p>
        </w:tc>
        <w:tc>
          <w:tcPr>
            <w:tcW w:w="992" w:type="dxa"/>
            <w:noWrap/>
            <w:hideMark/>
          </w:tcPr>
          <w:p w14:paraId="5124149A" w14:textId="77777777" w:rsidR="00D87161" w:rsidRPr="00A11B3F" w:rsidRDefault="00D87161" w:rsidP="00A54B18">
            <w:pPr>
              <w:jc w:val="center"/>
              <w:rPr>
                <w:rFonts w:ascii="Arial" w:hAnsi="Arial" w:cs="Arial"/>
                <w:sz w:val="22"/>
                <w:szCs w:val="22"/>
              </w:rPr>
            </w:pPr>
            <w:r w:rsidRPr="00A11B3F">
              <w:rPr>
                <w:rFonts w:ascii="Arial" w:hAnsi="Arial" w:cs="Arial"/>
                <w:sz w:val="22"/>
                <w:szCs w:val="22"/>
              </w:rPr>
              <w:t>UND</w:t>
            </w:r>
          </w:p>
        </w:tc>
        <w:tc>
          <w:tcPr>
            <w:tcW w:w="1156" w:type="dxa"/>
            <w:noWrap/>
            <w:hideMark/>
          </w:tcPr>
          <w:p w14:paraId="7037439D" w14:textId="77777777" w:rsidR="00D87161" w:rsidRPr="00A11B3F" w:rsidRDefault="00D87161" w:rsidP="00A54B18">
            <w:pPr>
              <w:jc w:val="center"/>
              <w:rPr>
                <w:rFonts w:ascii="Arial" w:hAnsi="Arial" w:cs="Arial"/>
                <w:sz w:val="22"/>
                <w:szCs w:val="22"/>
              </w:rPr>
            </w:pPr>
            <w:r w:rsidRPr="00A11B3F">
              <w:rPr>
                <w:rFonts w:ascii="Arial" w:hAnsi="Arial" w:cs="Arial"/>
                <w:sz w:val="22"/>
                <w:szCs w:val="22"/>
              </w:rPr>
              <w:t>1</w:t>
            </w:r>
          </w:p>
        </w:tc>
        <w:tc>
          <w:tcPr>
            <w:tcW w:w="2666" w:type="dxa"/>
          </w:tcPr>
          <w:p w14:paraId="650E385A" w14:textId="3337547D" w:rsidR="00D87161" w:rsidRPr="00A11B3F" w:rsidRDefault="00D87161" w:rsidP="00A54B18">
            <w:pPr>
              <w:jc w:val="center"/>
              <w:rPr>
                <w:rFonts w:ascii="Arial" w:hAnsi="Arial" w:cs="Arial"/>
                <w:sz w:val="22"/>
                <w:szCs w:val="22"/>
              </w:rPr>
            </w:pPr>
            <w:r w:rsidRPr="00A11B3F">
              <w:rPr>
                <w:rFonts w:ascii="Arial" w:hAnsi="Arial" w:cs="Arial"/>
                <w:sz w:val="22"/>
                <w:szCs w:val="22"/>
              </w:rPr>
              <w:t>Preventivo</w:t>
            </w:r>
          </w:p>
        </w:tc>
      </w:tr>
      <w:tr w:rsidR="00D87161" w:rsidRPr="00A11B3F" w14:paraId="7061D9A2" w14:textId="18F9F923" w:rsidTr="00D87161">
        <w:trPr>
          <w:trHeight w:val="374"/>
        </w:trPr>
        <w:tc>
          <w:tcPr>
            <w:tcW w:w="1017" w:type="dxa"/>
            <w:noWrap/>
            <w:hideMark/>
          </w:tcPr>
          <w:p w14:paraId="48597AAB" w14:textId="77777777" w:rsidR="00D87161" w:rsidRPr="00A11B3F" w:rsidRDefault="00D87161" w:rsidP="00A54B18">
            <w:pPr>
              <w:jc w:val="center"/>
              <w:rPr>
                <w:rFonts w:ascii="Arial" w:hAnsi="Arial" w:cs="Arial"/>
                <w:sz w:val="22"/>
                <w:szCs w:val="22"/>
              </w:rPr>
            </w:pPr>
            <w:r w:rsidRPr="00A11B3F">
              <w:rPr>
                <w:rFonts w:ascii="Arial" w:hAnsi="Arial" w:cs="Arial"/>
                <w:sz w:val="22"/>
                <w:szCs w:val="22"/>
              </w:rPr>
              <w:t>26</w:t>
            </w:r>
          </w:p>
        </w:tc>
        <w:tc>
          <w:tcPr>
            <w:tcW w:w="3373" w:type="dxa"/>
            <w:noWrap/>
            <w:hideMark/>
          </w:tcPr>
          <w:p w14:paraId="2BC3CCC9" w14:textId="77777777" w:rsidR="00D87161" w:rsidRPr="00A11B3F" w:rsidRDefault="00D87161" w:rsidP="00A54B18">
            <w:pPr>
              <w:rPr>
                <w:rFonts w:ascii="Arial" w:hAnsi="Arial" w:cs="Arial"/>
                <w:color w:val="000000"/>
                <w:sz w:val="22"/>
                <w:szCs w:val="22"/>
              </w:rPr>
            </w:pPr>
            <w:proofErr w:type="spellStart"/>
            <w:r w:rsidRPr="00A11B3F">
              <w:rPr>
                <w:rFonts w:ascii="Arial" w:hAnsi="Arial" w:cs="Arial"/>
                <w:color w:val="000000"/>
                <w:sz w:val="22"/>
                <w:szCs w:val="22"/>
              </w:rPr>
              <w:t>Midea</w:t>
            </w:r>
            <w:proofErr w:type="spellEnd"/>
            <w:r w:rsidRPr="00A11B3F">
              <w:rPr>
                <w:rFonts w:ascii="Arial" w:hAnsi="Arial" w:cs="Arial"/>
                <w:color w:val="000000"/>
                <w:sz w:val="22"/>
                <w:szCs w:val="22"/>
              </w:rPr>
              <w:t xml:space="preserve"> 9000 Split Pagaduría </w:t>
            </w:r>
          </w:p>
        </w:tc>
        <w:tc>
          <w:tcPr>
            <w:tcW w:w="992" w:type="dxa"/>
            <w:noWrap/>
            <w:hideMark/>
          </w:tcPr>
          <w:p w14:paraId="11940C9F" w14:textId="77777777" w:rsidR="00D87161" w:rsidRPr="00A11B3F" w:rsidRDefault="00D87161" w:rsidP="00A54B18">
            <w:pPr>
              <w:jc w:val="center"/>
              <w:rPr>
                <w:rFonts w:ascii="Arial" w:hAnsi="Arial" w:cs="Arial"/>
                <w:sz w:val="22"/>
                <w:szCs w:val="22"/>
              </w:rPr>
            </w:pPr>
            <w:r w:rsidRPr="00A11B3F">
              <w:rPr>
                <w:rFonts w:ascii="Arial" w:hAnsi="Arial" w:cs="Arial"/>
                <w:sz w:val="22"/>
                <w:szCs w:val="22"/>
              </w:rPr>
              <w:t>UND</w:t>
            </w:r>
          </w:p>
        </w:tc>
        <w:tc>
          <w:tcPr>
            <w:tcW w:w="1156" w:type="dxa"/>
            <w:noWrap/>
            <w:hideMark/>
          </w:tcPr>
          <w:p w14:paraId="77B4DBD1" w14:textId="77777777" w:rsidR="00D87161" w:rsidRPr="00A11B3F" w:rsidRDefault="00D87161" w:rsidP="00A54B18">
            <w:pPr>
              <w:jc w:val="center"/>
              <w:rPr>
                <w:rFonts w:ascii="Arial" w:hAnsi="Arial" w:cs="Arial"/>
                <w:sz w:val="22"/>
                <w:szCs w:val="22"/>
              </w:rPr>
            </w:pPr>
            <w:r w:rsidRPr="00A11B3F">
              <w:rPr>
                <w:rFonts w:ascii="Arial" w:hAnsi="Arial" w:cs="Arial"/>
                <w:sz w:val="22"/>
                <w:szCs w:val="22"/>
              </w:rPr>
              <w:t>1</w:t>
            </w:r>
          </w:p>
        </w:tc>
        <w:tc>
          <w:tcPr>
            <w:tcW w:w="2666" w:type="dxa"/>
          </w:tcPr>
          <w:p w14:paraId="48D76970" w14:textId="6CB10278" w:rsidR="00D87161" w:rsidRPr="00A11B3F" w:rsidRDefault="00D87161" w:rsidP="00A54B18">
            <w:pPr>
              <w:jc w:val="center"/>
              <w:rPr>
                <w:rFonts w:ascii="Arial" w:hAnsi="Arial" w:cs="Arial"/>
                <w:sz w:val="22"/>
                <w:szCs w:val="22"/>
              </w:rPr>
            </w:pPr>
            <w:r w:rsidRPr="00A11B3F">
              <w:rPr>
                <w:rFonts w:ascii="Arial" w:hAnsi="Arial" w:cs="Arial"/>
                <w:sz w:val="22"/>
                <w:szCs w:val="22"/>
              </w:rPr>
              <w:t>Preventivo</w:t>
            </w:r>
          </w:p>
        </w:tc>
      </w:tr>
      <w:tr w:rsidR="00D87161" w:rsidRPr="00A11B3F" w14:paraId="5EFD0B5F" w14:textId="4754EDA4" w:rsidTr="00D87161">
        <w:trPr>
          <w:trHeight w:val="374"/>
        </w:trPr>
        <w:tc>
          <w:tcPr>
            <w:tcW w:w="1017" w:type="dxa"/>
            <w:noWrap/>
            <w:hideMark/>
          </w:tcPr>
          <w:p w14:paraId="74E70DAA" w14:textId="77777777" w:rsidR="00D87161" w:rsidRPr="00A11B3F" w:rsidRDefault="00D87161" w:rsidP="00A54B18">
            <w:pPr>
              <w:jc w:val="center"/>
              <w:rPr>
                <w:rFonts w:ascii="Arial" w:hAnsi="Arial" w:cs="Arial"/>
                <w:sz w:val="22"/>
                <w:szCs w:val="22"/>
              </w:rPr>
            </w:pPr>
            <w:r w:rsidRPr="00A11B3F">
              <w:rPr>
                <w:rFonts w:ascii="Arial" w:hAnsi="Arial" w:cs="Arial"/>
                <w:sz w:val="22"/>
                <w:szCs w:val="22"/>
              </w:rPr>
              <w:t>27</w:t>
            </w:r>
          </w:p>
        </w:tc>
        <w:tc>
          <w:tcPr>
            <w:tcW w:w="3373" w:type="dxa"/>
            <w:noWrap/>
            <w:hideMark/>
          </w:tcPr>
          <w:p w14:paraId="5F042FA9" w14:textId="77777777" w:rsidR="00D87161" w:rsidRPr="00A11B3F" w:rsidRDefault="00D87161" w:rsidP="00A54B18">
            <w:pPr>
              <w:rPr>
                <w:rFonts w:ascii="Arial" w:hAnsi="Arial" w:cs="Arial"/>
                <w:color w:val="000000"/>
                <w:sz w:val="22"/>
                <w:szCs w:val="22"/>
              </w:rPr>
            </w:pPr>
            <w:proofErr w:type="spellStart"/>
            <w:r w:rsidRPr="00A11B3F">
              <w:rPr>
                <w:rFonts w:ascii="Arial" w:hAnsi="Arial" w:cs="Arial"/>
                <w:color w:val="000000"/>
                <w:sz w:val="22"/>
                <w:szCs w:val="22"/>
              </w:rPr>
              <w:t>Midea</w:t>
            </w:r>
            <w:proofErr w:type="spellEnd"/>
            <w:r w:rsidRPr="00A11B3F">
              <w:rPr>
                <w:rFonts w:ascii="Arial" w:hAnsi="Arial" w:cs="Arial"/>
                <w:color w:val="000000"/>
                <w:sz w:val="22"/>
                <w:szCs w:val="22"/>
              </w:rPr>
              <w:t xml:space="preserve"> 9000 Split Contaduría </w:t>
            </w:r>
          </w:p>
        </w:tc>
        <w:tc>
          <w:tcPr>
            <w:tcW w:w="992" w:type="dxa"/>
            <w:noWrap/>
            <w:hideMark/>
          </w:tcPr>
          <w:p w14:paraId="3EA55ECE" w14:textId="77777777" w:rsidR="00D87161" w:rsidRPr="00A11B3F" w:rsidRDefault="00D87161" w:rsidP="00A54B18">
            <w:pPr>
              <w:jc w:val="center"/>
              <w:rPr>
                <w:rFonts w:ascii="Arial" w:hAnsi="Arial" w:cs="Arial"/>
                <w:sz w:val="22"/>
                <w:szCs w:val="22"/>
              </w:rPr>
            </w:pPr>
            <w:r w:rsidRPr="00A11B3F">
              <w:rPr>
                <w:rFonts w:ascii="Arial" w:hAnsi="Arial" w:cs="Arial"/>
                <w:sz w:val="22"/>
                <w:szCs w:val="22"/>
              </w:rPr>
              <w:t>UND</w:t>
            </w:r>
          </w:p>
        </w:tc>
        <w:tc>
          <w:tcPr>
            <w:tcW w:w="1156" w:type="dxa"/>
            <w:noWrap/>
            <w:hideMark/>
          </w:tcPr>
          <w:p w14:paraId="6932DAB4" w14:textId="77777777" w:rsidR="00D87161" w:rsidRPr="00A11B3F" w:rsidRDefault="00D87161" w:rsidP="00A54B18">
            <w:pPr>
              <w:jc w:val="center"/>
              <w:rPr>
                <w:rFonts w:ascii="Arial" w:hAnsi="Arial" w:cs="Arial"/>
                <w:sz w:val="22"/>
                <w:szCs w:val="22"/>
              </w:rPr>
            </w:pPr>
            <w:r w:rsidRPr="00A11B3F">
              <w:rPr>
                <w:rFonts w:ascii="Arial" w:hAnsi="Arial" w:cs="Arial"/>
                <w:sz w:val="22"/>
                <w:szCs w:val="22"/>
              </w:rPr>
              <w:t>1</w:t>
            </w:r>
          </w:p>
        </w:tc>
        <w:tc>
          <w:tcPr>
            <w:tcW w:w="2666" w:type="dxa"/>
          </w:tcPr>
          <w:p w14:paraId="202D81EC" w14:textId="5DB8A53C" w:rsidR="00D87161" w:rsidRPr="00A11B3F" w:rsidRDefault="00D87161" w:rsidP="00A54B18">
            <w:pPr>
              <w:jc w:val="center"/>
              <w:rPr>
                <w:rFonts w:ascii="Arial" w:hAnsi="Arial" w:cs="Arial"/>
                <w:sz w:val="22"/>
                <w:szCs w:val="22"/>
              </w:rPr>
            </w:pPr>
            <w:r w:rsidRPr="00A11B3F">
              <w:rPr>
                <w:rFonts w:ascii="Arial" w:hAnsi="Arial" w:cs="Arial"/>
                <w:sz w:val="22"/>
                <w:szCs w:val="22"/>
              </w:rPr>
              <w:t>Preventivo</w:t>
            </w:r>
          </w:p>
        </w:tc>
      </w:tr>
      <w:tr w:rsidR="00D87161" w:rsidRPr="00A11B3F" w14:paraId="574C8F07" w14:textId="1062A787" w:rsidTr="00D87161">
        <w:trPr>
          <w:trHeight w:val="374"/>
        </w:trPr>
        <w:tc>
          <w:tcPr>
            <w:tcW w:w="1017" w:type="dxa"/>
            <w:noWrap/>
            <w:hideMark/>
          </w:tcPr>
          <w:p w14:paraId="2CAA2F81" w14:textId="77777777" w:rsidR="00D87161" w:rsidRPr="00A11B3F" w:rsidRDefault="00D87161" w:rsidP="00A54B18">
            <w:pPr>
              <w:jc w:val="center"/>
              <w:rPr>
                <w:rFonts w:ascii="Arial" w:hAnsi="Arial" w:cs="Arial"/>
                <w:sz w:val="22"/>
                <w:szCs w:val="22"/>
              </w:rPr>
            </w:pPr>
            <w:r w:rsidRPr="00A11B3F">
              <w:rPr>
                <w:rFonts w:ascii="Arial" w:hAnsi="Arial" w:cs="Arial"/>
                <w:sz w:val="22"/>
                <w:szCs w:val="22"/>
              </w:rPr>
              <w:t>28</w:t>
            </w:r>
          </w:p>
        </w:tc>
        <w:tc>
          <w:tcPr>
            <w:tcW w:w="3373" w:type="dxa"/>
            <w:noWrap/>
            <w:hideMark/>
          </w:tcPr>
          <w:p w14:paraId="17ED223C" w14:textId="77777777" w:rsidR="00D87161" w:rsidRPr="00A11B3F" w:rsidRDefault="00D87161" w:rsidP="00A54B18">
            <w:pPr>
              <w:rPr>
                <w:rFonts w:ascii="Arial" w:hAnsi="Arial" w:cs="Arial"/>
                <w:color w:val="000000"/>
                <w:sz w:val="22"/>
                <w:szCs w:val="22"/>
              </w:rPr>
            </w:pPr>
            <w:r w:rsidRPr="00A11B3F">
              <w:rPr>
                <w:rFonts w:ascii="Arial" w:hAnsi="Arial" w:cs="Arial"/>
                <w:color w:val="000000"/>
                <w:sz w:val="22"/>
                <w:szCs w:val="22"/>
              </w:rPr>
              <w:t xml:space="preserve">Mirage 12000 Split defensor </w:t>
            </w:r>
            <w:proofErr w:type="spellStart"/>
            <w:r w:rsidRPr="00A11B3F">
              <w:rPr>
                <w:rFonts w:ascii="Arial" w:hAnsi="Arial" w:cs="Arial"/>
                <w:color w:val="000000"/>
                <w:sz w:val="22"/>
                <w:szCs w:val="22"/>
              </w:rPr>
              <w:t>defensor</w:t>
            </w:r>
            <w:proofErr w:type="spellEnd"/>
            <w:r w:rsidRPr="00A11B3F">
              <w:rPr>
                <w:rFonts w:ascii="Arial" w:hAnsi="Arial" w:cs="Arial"/>
                <w:color w:val="000000"/>
                <w:sz w:val="22"/>
                <w:szCs w:val="22"/>
              </w:rPr>
              <w:t xml:space="preserve"> 3</w:t>
            </w:r>
          </w:p>
        </w:tc>
        <w:tc>
          <w:tcPr>
            <w:tcW w:w="992" w:type="dxa"/>
            <w:noWrap/>
            <w:hideMark/>
          </w:tcPr>
          <w:p w14:paraId="7F471E60" w14:textId="77777777" w:rsidR="00D87161" w:rsidRPr="00A11B3F" w:rsidRDefault="00D87161" w:rsidP="00A54B18">
            <w:pPr>
              <w:jc w:val="center"/>
              <w:rPr>
                <w:rFonts w:ascii="Arial" w:hAnsi="Arial" w:cs="Arial"/>
                <w:sz w:val="22"/>
                <w:szCs w:val="22"/>
              </w:rPr>
            </w:pPr>
            <w:r w:rsidRPr="00A11B3F">
              <w:rPr>
                <w:rFonts w:ascii="Arial" w:hAnsi="Arial" w:cs="Arial"/>
                <w:sz w:val="22"/>
                <w:szCs w:val="22"/>
              </w:rPr>
              <w:t>UND</w:t>
            </w:r>
          </w:p>
        </w:tc>
        <w:tc>
          <w:tcPr>
            <w:tcW w:w="1156" w:type="dxa"/>
            <w:noWrap/>
            <w:hideMark/>
          </w:tcPr>
          <w:p w14:paraId="66654D1F" w14:textId="77777777" w:rsidR="00D87161" w:rsidRPr="00A11B3F" w:rsidRDefault="00D87161" w:rsidP="00A54B18">
            <w:pPr>
              <w:jc w:val="center"/>
              <w:rPr>
                <w:rFonts w:ascii="Arial" w:hAnsi="Arial" w:cs="Arial"/>
                <w:sz w:val="22"/>
                <w:szCs w:val="22"/>
              </w:rPr>
            </w:pPr>
            <w:r w:rsidRPr="00A11B3F">
              <w:rPr>
                <w:rFonts w:ascii="Arial" w:hAnsi="Arial" w:cs="Arial"/>
                <w:sz w:val="22"/>
                <w:szCs w:val="22"/>
              </w:rPr>
              <w:t>1</w:t>
            </w:r>
          </w:p>
        </w:tc>
        <w:tc>
          <w:tcPr>
            <w:tcW w:w="2666" w:type="dxa"/>
          </w:tcPr>
          <w:p w14:paraId="33C19EEA" w14:textId="307FFF48" w:rsidR="00D87161" w:rsidRPr="00A11B3F" w:rsidRDefault="00D87161" w:rsidP="00A54B18">
            <w:pPr>
              <w:jc w:val="center"/>
              <w:rPr>
                <w:rFonts w:ascii="Arial" w:hAnsi="Arial" w:cs="Arial"/>
                <w:sz w:val="22"/>
                <w:szCs w:val="22"/>
              </w:rPr>
            </w:pPr>
            <w:r w:rsidRPr="00A11B3F">
              <w:rPr>
                <w:rFonts w:ascii="Arial" w:hAnsi="Arial" w:cs="Arial"/>
                <w:sz w:val="22"/>
                <w:szCs w:val="22"/>
              </w:rPr>
              <w:t>Preventivo</w:t>
            </w:r>
          </w:p>
        </w:tc>
      </w:tr>
      <w:tr w:rsidR="00D87161" w:rsidRPr="00A11B3F" w14:paraId="1D423686" w14:textId="4AFAB1CC" w:rsidTr="00D87161">
        <w:trPr>
          <w:trHeight w:val="374"/>
        </w:trPr>
        <w:tc>
          <w:tcPr>
            <w:tcW w:w="1017" w:type="dxa"/>
            <w:noWrap/>
            <w:hideMark/>
          </w:tcPr>
          <w:p w14:paraId="2F17E78B" w14:textId="77777777" w:rsidR="00D87161" w:rsidRPr="00A11B3F" w:rsidRDefault="00D87161" w:rsidP="00A54B18">
            <w:pPr>
              <w:jc w:val="center"/>
              <w:rPr>
                <w:rFonts w:ascii="Arial" w:hAnsi="Arial" w:cs="Arial"/>
                <w:sz w:val="22"/>
                <w:szCs w:val="22"/>
              </w:rPr>
            </w:pPr>
            <w:r w:rsidRPr="00A11B3F">
              <w:rPr>
                <w:rFonts w:ascii="Arial" w:hAnsi="Arial" w:cs="Arial"/>
                <w:sz w:val="22"/>
                <w:szCs w:val="22"/>
              </w:rPr>
              <w:t>29</w:t>
            </w:r>
          </w:p>
        </w:tc>
        <w:tc>
          <w:tcPr>
            <w:tcW w:w="3373" w:type="dxa"/>
            <w:noWrap/>
            <w:hideMark/>
          </w:tcPr>
          <w:p w14:paraId="431A9DD5" w14:textId="77777777" w:rsidR="00D87161" w:rsidRPr="00A11B3F" w:rsidRDefault="00D87161" w:rsidP="00A54B18">
            <w:pPr>
              <w:rPr>
                <w:rFonts w:ascii="Arial" w:hAnsi="Arial" w:cs="Arial"/>
                <w:color w:val="000000"/>
                <w:sz w:val="22"/>
                <w:szCs w:val="22"/>
              </w:rPr>
            </w:pPr>
            <w:r w:rsidRPr="00A11B3F">
              <w:rPr>
                <w:rFonts w:ascii="Arial" w:hAnsi="Arial" w:cs="Arial"/>
                <w:color w:val="000000"/>
                <w:sz w:val="22"/>
                <w:szCs w:val="22"/>
              </w:rPr>
              <w:t xml:space="preserve">Mirage 12000 Split recursos humanos </w:t>
            </w:r>
          </w:p>
        </w:tc>
        <w:tc>
          <w:tcPr>
            <w:tcW w:w="992" w:type="dxa"/>
            <w:noWrap/>
            <w:hideMark/>
          </w:tcPr>
          <w:p w14:paraId="6F25C227" w14:textId="77777777" w:rsidR="00D87161" w:rsidRPr="00A11B3F" w:rsidRDefault="00D87161" w:rsidP="00A54B18">
            <w:pPr>
              <w:jc w:val="center"/>
              <w:rPr>
                <w:rFonts w:ascii="Arial" w:hAnsi="Arial" w:cs="Arial"/>
                <w:sz w:val="22"/>
                <w:szCs w:val="22"/>
              </w:rPr>
            </w:pPr>
            <w:r w:rsidRPr="00A11B3F">
              <w:rPr>
                <w:rFonts w:ascii="Arial" w:hAnsi="Arial" w:cs="Arial"/>
                <w:sz w:val="22"/>
                <w:szCs w:val="22"/>
              </w:rPr>
              <w:t>UND</w:t>
            </w:r>
          </w:p>
        </w:tc>
        <w:tc>
          <w:tcPr>
            <w:tcW w:w="1156" w:type="dxa"/>
            <w:noWrap/>
            <w:hideMark/>
          </w:tcPr>
          <w:p w14:paraId="169640D7" w14:textId="77777777" w:rsidR="00D87161" w:rsidRPr="00A11B3F" w:rsidRDefault="00D87161" w:rsidP="00A54B18">
            <w:pPr>
              <w:jc w:val="center"/>
              <w:rPr>
                <w:rFonts w:ascii="Arial" w:hAnsi="Arial" w:cs="Arial"/>
                <w:sz w:val="22"/>
                <w:szCs w:val="22"/>
              </w:rPr>
            </w:pPr>
            <w:r w:rsidRPr="00A11B3F">
              <w:rPr>
                <w:rFonts w:ascii="Arial" w:hAnsi="Arial" w:cs="Arial"/>
                <w:sz w:val="22"/>
                <w:szCs w:val="22"/>
              </w:rPr>
              <w:t>1</w:t>
            </w:r>
          </w:p>
        </w:tc>
        <w:tc>
          <w:tcPr>
            <w:tcW w:w="2666" w:type="dxa"/>
          </w:tcPr>
          <w:p w14:paraId="0E83B9DA" w14:textId="39712CD9" w:rsidR="00D87161" w:rsidRPr="00A11B3F" w:rsidRDefault="00D87161" w:rsidP="00A54B18">
            <w:pPr>
              <w:jc w:val="center"/>
              <w:rPr>
                <w:rFonts w:ascii="Arial" w:hAnsi="Arial" w:cs="Arial"/>
                <w:sz w:val="22"/>
                <w:szCs w:val="22"/>
              </w:rPr>
            </w:pPr>
            <w:r w:rsidRPr="00A11B3F">
              <w:rPr>
                <w:rFonts w:ascii="Arial" w:hAnsi="Arial" w:cs="Arial"/>
                <w:sz w:val="22"/>
                <w:szCs w:val="22"/>
              </w:rPr>
              <w:t>Preventivo</w:t>
            </w:r>
          </w:p>
        </w:tc>
      </w:tr>
      <w:tr w:rsidR="00D87161" w:rsidRPr="00A11B3F" w14:paraId="4A3DA207" w14:textId="031A72DC" w:rsidTr="00D87161">
        <w:trPr>
          <w:trHeight w:val="374"/>
        </w:trPr>
        <w:tc>
          <w:tcPr>
            <w:tcW w:w="1017" w:type="dxa"/>
            <w:noWrap/>
            <w:hideMark/>
          </w:tcPr>
          <w:p w14:paraId="103271EC" w14:textId="77777777" w:rsidR="00D87161" w:rsidRPr="00A11B3F" w:rsidRDefault="00D87161" w:rsidP="00A54B18">
            <w:pPr>
              <w:jc w:val="center"/>
              <w:rPr>
                <w:rFonts w:ascii="Arial" w:hAnsi="Arial" w:cs="Arial"/>
                <w:sz w:val="22"/>
                <w:szCs w:val="22"/>
              </w:rPr>
            </w:pPr>
            <w:r w:rsidRPr="00A11B3F">
              <w:rPr>
                <w:rFonts w:ascii="Arial" w:hAnsi="Arial" w:cs="Arial"/>
                <w:sz w:val="22"/>
                <w:szCs w:val="22"/>
              </w:rPr>
              <w:t>30</w:t>
            </w:r>
          </w:p>
        </w:tc>
        <w:tc>
          <w:tcPr>
            <w:tcW w:w="3373" w:type="dxa"/>
            <w:noWrap/>
            <w:hideMark/>
          </w:tcPr>
          <w:p w14:paraId="7A4929E5" w14:textId="77777777" w:rsidR="00D87161" w:rsidRPr="00A11B3F" w:rsidRDefault="00D87161" w:rsidP="00A54B18">
            <w:pPr>
              <w:rPr>
                <w:rFonts w:ascii="Arial" w:hAnsi="Arial" w:cs="Arial"/>
                <w:color w:val="000000"/>
                <w:sz w:val="22"/>
                <w:szCs w:val="22"/>
              </w:rPr>
            </w:pPr>
            <w:r w:rsidRPr="00A11B3F">
              <w:rPr>
                <w:rFonts w:ascii="Arial" w:hAnsi="Arial" w:cs="Arial"/>
                <w:color w:val="000000"/>
                <w:sz w:val="22"/>
                <w:szCs w:val="22"/>
              </w:rPr>
              <w:t xml:space="preserve">Mirage 12000 Split recursos sala de lactancia </w:t>
            </w:r>
          </w:p>
        </w:tc>
        <w:tc>
          <w:tcPr>
            <w:tcW w:w="992" w:type="dxa"/>
            <w:noWrap/>
            <w:hideMark/>
          </w:tcPr>
          <w:p w14:paraId="63D93B1D" w14:textId="77777777" w:rsidR="00D87161" w:rsidRPr="00A11B3F" w:rsidRDefault="00D87161" w:rsidP="00A54B18">
            <w:pPr>
              <w:jc w:val="center"/>
              <w:rPr>
                <w:rFonts w:ascii="Arial" w:hAnsi="Arial" w:cs="Arial"/>
                <w:sz w:val="22"/>
                <w:szCs w:val="22"/>
              </w:rPr>
            </w:pPr>
            <w:r w:rsidRPr="00A11B3F">
              <w:rPr>
                <w:rFonts w:ascii="Arial" w:hAnsi="Arial" w:cs="Arial"/>
                <w:sz w:val="22"/>
                <w:szCs w:val="22"/>
              </w:rPr>
              <w:t>UND</w:t>
            </w:r>
          </w:p>
        </w:tc>
        <w:tc>
          <w:tcPr>
            <w:tcW w:w="1156" w:type="dxa"/>
            <w:noWrap/>
            <w:hideMark/>
          </w:tcPr>
          <w:p w14:paraId="1FBDAA5E" w14:textId="77777777" w:rsidR="00D87161" w:rsidRPr="00A11B3F" w:rsidRDefault="00D87161" w:rsidP="00A54B18">
            <w:pPr>
              <w:jc w:val="center"/>
              <w:rPr>
                <w:rFonts w:ascii="Arial" w:hAnsi="Arial" w:cs="Arial"/>
                <w:sz w:val="22"/>
                <w:szCs w:val="22"/>
              </w:rPr>
            </w:pPr>
            <w:r w:rsidRPr="00A11B3F">
              <w:rPr>
                <w:rFonts w:ascii="Arial" w:hAnsi="Arial" w:cs="Arial"/>
                <w:sz w:val="22"/>
                <w:szCs w:val="22"/>
              </w:rPr>
              <w:t>1</w:t>
            </w:r>
          </w:p>
        </w:tc>
        <w:tc>
          <w:tcPr>
            <w:tcW w:w="2666" w:type="dxa"/>
          </w:tcPr>
          <w:p w14:paraId="28B50A63" w14:textId="45D25A72" w:rsidR="00D87161" w:rsidRPr="00A11B3F" w:rsidRDefault="00D87161" w:rsidP="00A54B18">
            <w:pPr>
              <w:jc w:val="center"/>
              <w:rPr>
                <w:rFonts w:ascii="Arial" w:hAnsi="Arial" w:cs="Arial"/>
                <w:sz w:val="22"/>
                <w:szCs w:val="22"/>
              </w:rPr>
            </w:pPr>
            <w:r w:rsidRPr="00A11B3F">
              <w:rPr>
                <w:rFonts w:ascii="Arial" w:hAnsi="Arial" w:cs="Arial"/>
                <w:sz w:val="22"/>
                <w:szCs w:val="22"/>
              </w:rPr>
              <w:t>Preventivo</w:t>
            </w:r>
          </w:p>
        </w:tc>
      </w:tr>
      <w:tr w:rsidR="00D87161" w:rsidRPr="00A11B3F" w14:paraId="610FDD27" w14:textId="2420C116" w:rsidTr="00D87161">
        <w:trPr>
          <w:trHeight w:val="374"/>
        </w:trPr>
        <w:tc>
          <w:tcPr>
            <w:tcW w:w="1017" w:type="dxa"/>
            <w:noWrap/>
            <w:hideMark/>
          </w:tcPr>
          <w:p w14:paraId="397DC421" w14:textId="77777777" w:rsidR="00D87161" w:rsidRPr="00A11B3F" w:rsidRDefault="00D87161" w:rsidP="00A54B18">
            <w:pPr>
              <w:jc w:val="center"/>
              <w:rPr>
                <w:rFonts w:ascii="Arial" w:hAnsi="Arial" w:cs="Arial"/>
                <w:sz w:val="22"/>
                <w:szCs w:val="22"/>
              </w:rPr>
            </w:pPr>
            <w:r w:rsidRPr="00A11B3F">
              <w:rPr>
                <w:rFonts w:ascii="Arial" w:hAnsi="Arial" w:cs="Arial"/>
                <w:sz w:val="22"/>
                <w:szCs w:val="22"/>
              </w:rPr>
              <w:lastRenderedPageBreak/>
              <w:t>31</w:t>
            </w:r>
          </w:p>
        </w:tc>
        <w:tc>
          <w:tcPr>
            <w:tcW w:w="3373" w:type="dxa"/>
            <w:noWrap/>
            <w:hideMark/>
          </w:tcPr>
          <w:p w14:paraId="28D9FACF" w14:textId="77777777" w:rsidR="00D87161" w:rsidRPr="00A11B3F" w:rsidRDefault="00D87161" w:rsidP="00A54B18">
            <w:pPr>
              <w:rPr>
                <w:rFonts w:ascii="Arial" w:hAnsi="Arial" w:cs="Arial"/>
                <w:color w:val="000000"/>
                <w:sz w:val="22"/>
                <w:szCs w:val="22"/>
              </w:rPr>
            </w:pPr>
            <w:proofErr w:type="gramStart"/>
            <w:r w:rsidRPr="00A11B3F">
              <w:rPr>
                <w:rFonts w:ascii="Arial" w:hAnsi="Arial" w:cs="Arial"/>
                <w:color w:val="000000"/>
                <w:sz w:val="22"/>
                <w:szCs w:val="22"/>
              </w:rPr>
              <w:t>McQuay  12000</w:t>
            </w:r>
            <w:proofErr w:type="gramEnd"/>
            <w:r w:rsidRPr="00A11B3F">
              <w:rPr>
                <w:rFonts w:ascii="Arial" w:hAnsi="Arial" w:cs="Arial"/>
                <w:color w:val="000000"/>
                <w:sz w:val="22"/>
                <w:szCs w:val="22"/>
              </w:rPr>
              <w:t xml:space="preserve"> Split </w:t>
            </w:r>
            <w:proofErr w:type="spellStart"/>
            <w:r w:rsidRPr="00A11B3F">
              <w:rPr>
                <w:rFonts w:ascii="Arial" w:hAnsi="Arial" w:cs="Arial"/>
                <w:color w:val="000000"/>
                <w:sz w:val="22"/>
                <w:szCs w:val="22"/>
              </w:rPr>
              <w:t>Psicologia</w:t>
            </w:r>
            <w:proofErr w:type="spellEnd"/>
          </w:p>
        </w:tc>
        <w:tc>
          <w:tcPr>
            <w:tcW w:w="992" w:type="dxa"/>
            <w:noWrap/>
            <w:hideMark/>
          </w:tcPr>
          <w:p w14:paraId="4D77A25A" w14:textId="77777777" w:rsidR="00D87161" w:rsidRPr="00A11B3F" w:rsidRDefault="00D87161" w:rsidP="00A54B18">
            <w:pPr>
              <w:jc w:val="center"/>
              <w:rPr>
                <w:rFonts w:ascii="Arial" w:hAnsi="Arial" w:cs="Arial"/>
                <w:sz w:val="22"/>
                <w:szCs w:val="22"/>
              </w:rPr>
            </w:pPr>
            <w:r w:rsidRPr="00A11B3F">
              <w:rPr>
                <w:rFonts w:ascii="Arial" w:hAnsi="Arial" w:cs="Arial"/>
                <w:sz w:val="22"/>
                <w:szCs w:val="22"/>
              </w:rPr>
              <w:t>UND</w:t>
            </w:r>
          </w:p>
        </w:tc>
        <w:tc>
          <w:tcPr>
            <w:tcW w:w="1156" w:type="dxa"/>
            <w:noWrap/>
            <w:hideMark/>
          </w:tcPr>
          <w:p w14:paraId="019C37A8" w14:textId="77777777" w:rsidR="00D87161" w:rsidRPr="00A11B3F" w:rsidRDefault="00D87161" w:rsidP="00A54B18">
            <w:pPr>
              <w:jc w:val="center"/>
              <w:rPr>
                <w:rFonts w:ascii="Arial" w:hAnsi="Arial" w:cs="Arial"/>
                <w:sz w:val="22"/>
                <w:szCs w:val="22"/>
              </w:rPr>
            </w:pPr>
            <w:r w:rsidRPr="00A11B3F">
              <w:rPr>
                <w:rFonts w:ascii="Arial" w:hAnsi="Arial" w:cs="Arial"/>
                <w:sz w:val="22"/>
                <w:szCs w:val="22"/>
              </w:rPr>
              <w:t>1</w:t>
            </w:r>
          </w:p>
        </w:tc>
        <w:tc>
          <w:tcPr>
            <w:tcW w:w="2666" w:type="dxa"/>
          </w:tcPr>
          <w:p w14:paraId="179C222A" w14:textId="31E4AA8C" w:rsidR="00D87161" w:rsidRPr="00A11B3F" w:rsidRDefault="00D87161" w:rsidP="00A54B18">
            <w:pPr>
              <w:jc w:val="center"/>
              <w:rPr>
                <w:rFonts w:ascii="Arial" w:hAnsi="Arial" w:cs="Arial"/>
                <w:sz w:val="22"/>
                <w:szCs w:val="22"/>
              </w:rPr>
            </w:pPr>
            <w:r w:rsidRPr="00A11B3F">
              <w:rPr>
                <w:rFonts w:ascii="Arial" w:hAnsi="Arial" w:cs="Arial"/>
                <w:sz w:val="22"/>
                <w:szCs w:val="22"/>
              </w:rPr>
              <w:t>Preventivo</w:t>
            </w:r>
          </w:p>
        </w:tc>
      </w:tr>
      <w:tr w:rsidR="00D87161" w:rsidRPr="00A11B3F" w14:paraId="43FF5379" w14:textId="5407595A" w:rsidTr="00D87161">
        <w:trPr>
          <w:trHeight w:val="374"/>
        </w:trPr>
        <w:tc>
          <w:tcPr>
            <w:tcW w:w="1017" w:type="dxa"/>
            <w:noWrap/>
            <w:hideMark/>
          </w:tcPr>
          <w:p w14:paraId="38A4190E" w14:textId="77777777" w:rsidR="00D87161" w:rsidRPr="00A11B3F" w:rsidRDefault="00D87161" w:rsidP="00A54B18">
            <w:pPr>
              <w:jc w:val="center"/>
              <w:rPr>
                <w:rFonts w:ascii="Arial" w:hAnsi="Arial" w:cs="Arial"/>
                <w:sz w:val="22"/>
                <w:szCs w:val="22"/>
              </w:rPr>
            </w:pPr>
            <w:r w:rsidRPr="00A11B3F">
              <w:rPr>
                <w:rFonts w:ascii="Arial" w:hAnsi="Arial" w:cs="Arial"/>
                <w:sz w:val="22"/>
                <w:szCs w:val="22"/>
              </w:rPr>
              <w:t>32</w:t>
            </w:r>
          </w:p>
        </w:tc>
        <w:tc>
          <w:tcPr>
            <w:tcW w:w="3373" w:type="dxa"/>
            <w:noWrap/>
            <w:hideMark/>
          </w:tcPr>
          <w:p w14:paraId="0A620502" w14:textId="77777777" w:rsidR="00D87161" w:rsidRPr="00A11B3F" w:rsidRDefault="00D87161" w:rsidP="00A54B18">
            <w:pPr>
              <w:rPr>
                <w:rFonts w:ascii="Arial" w:hAnsi="Arial" w:cs="Arial"/>
                <w:color w:val="000000"/>
                <w:sz w:val="22"/>
                <w:szCs w:val="22"/>
              </w:rPr>
            </w:pPr>
            <w:proofErr w:type="gramStart"/>
            <w:r w:rsidRPr="00A11B3F">
              <w:rPr>
                <w:rFonts w:ascii="Arial" w:hAnsi="Arial" w:cs="Arial"/>
                <w:color w:val="000000"/>
                <w:sz w:val="22"/>
                <w:szCs w:val="22"/>
              </w:rPr>
              <w:t>McQuay  12000</w:t>
            </w:r>
            <w:proofErr w:type="gramEnd"/>
            <w:r w:rsidRPr="00A11B3F">
              <w:rPr>
                <w:rFonts w:ascii="Arial" w:hAnsi="Arial" w:cs="Arial"/>
                <w:color w:val="000000"/>
                <w:sz w:val="22"/>
                <w:szCs w:val="22"/>
              </w:rPr>
              <w:t xml:space="preserve"> Split </w:t>
            </w:r>
            <w:proofErr w:type="spellStart"/>
            <w:r w:rsidRPr="00A11B3F">
              <w:rPr>
                <w:rFonts w:ascii="Arial" w:hAnsi="Arial" w:cs="Arial"/>
                <w:color w:val="000000"/>
                <w:sz w:val="22"/>
                <w:szCs w:val="22"/>
              </w:rPr>
              <w:t>Atensión</w:t>
            </w:r>
            <w:proofErr w:type="spellEnd"/>
            <w:r w:rsidRPr="00A11B3F">
              <w:rPr>
                <w:rFonts w:ascii="Arial" w:hAnsi="Arial" w:cs="Arial"/>
                <w:color w:val="000000"/>
                <w:sz w:val="22"/>
                <w:szCs w:val="22"/>
              </w:rPr>
              <w:t xml:space="preserve"> al usuario </w:t>
            </w:r>
          </w:p>
        </w:tc>
        <w:tc>
          <w:tcPr>
            <w:tcW w:w="992" w:type="dxa"/>
            <w:noWrap/>
            <w:hideMark/>
          </w:tcPr>
          <w:p w14:paraId="6D66C5D0" w14:textId="77777777" w:rsidR="00D87161" w:rsidRPr="00A11B3F" w:rsidRDefault="00D87161" w:rsidP="00A54B18">
            <w:pPr>
              <w:jc w:val="center"/>
              <w:rPr>
                <w:rFonts w:ascii="Arial" w:hAnsi="Arial" w:cs="Arial"/>
                <w:sz w:val="22"/>
                <w:szCs w:val="22"/>
              </w:rPr>
            </w:pPr>
            <w:r w:rsidRPr="00A11B3F">
              <w:rPr>
                <w:rFonts w:ascii="Arial" w:hAnsi="Arial" w:cs="Arial"/>
                <w:sz w:val="22"/>
                <w:szCs w:val="22"/>
              </w:rPr>
              <w:t>UND</w:t>
            </w:r>
          </w:p>
        </w:tc>
        <w:tc>
          <w:tcPr>
            <w:tcW w:w="1156" w:type="dxa"/>
            <w:noWrap/>
            <w:hideMark/>
          </w:tcPr>
          <w:p w14:paraId="1ABF9D39" w14:textId="77777777" w:rsidR="00D87161" w:rsidRPr="00A11B3F" w:rsidRDefault="00D87161" w:rsidP="00A54B18">
            <w:pPr>
              <w:jc w:val="center"/>
              <w:rPr>
                <w:rFonts w:ascii="Arial" w:hAnsi="Arial" w:cs="Arial"/>
                <w:sz w:val="22"/>
                <w:szCs w:val="22"/>
              </w:rPr>
            </w:pPr>
            <w:r w:rsidRPr="00A11B3F">
              <w:rPr>
                <w:rFonts w:ascii="Arial" w:hAnsi="Arial" w:cs="Arial"/>
                <w:sz w:val="22"/>
                <w:szCs w:val="22"/>
              </w:rPr>
              <w:t>1</w:t>
            </w:r>
          </w:p>
        </w:tc>
        <w:tc>
          <w:tcPr>
            <w:tcW w:w="2666" w:type="dxa"/>
          </w:tcPr>
          <w:p w14:paraId="38FBC4B6" w14:textId="2C6F7C40" w:rsidR="00D87161" w:rsidRPr="00A11B3F" w:rsidRDefault="00D87161" w:rsidP="00A54B18">
            <w:pPr>
              <w:jc w:val="center"/>
              <w:rPr>
                <w:rFonts w:ascii="Arial" w:hAnsi="Arial" w:cs="Arial"/>
                <w:sz w:val="22"/>
                <w:szCs w:val="22"/>
              </w:rPr>
            </w:pPr>
            <w:r w:rsidRPr="00A11B3F">
              <w:rPr>
                <w:rFonts w:ascii="Arial" w:hAnsi="Arial" w:cs="Arial"/>
                <w:sz w:val="22"/>
                <w:szCs w:val="22"/>
              </w:rPr>
              <w:t>Preventivo</w:t>
            </w:r>
          </w:p>
        </w:tc>
      </w:tr>
      <w:tr w:rsidR="00D87161" w:rsidRPr="00A11B3F" w14:paraId="7B6C3C2B" w14:textId="332EE168" w:rsidTr="00D87161">
        <w:trPr>
          <w:trHeight w:val="374"/>
        </w:trPr>
        <w:tc>
          <w:tcPr>
            <w:tcW w:w="1017" w:type="dxa"/>
            <w:noWrap/>
            <w:hideMark/>
          </w:tcPr>
          <w:p w14:paraId="3532128A" w14:textId="77777777" w:rsidR="00D87161" w:rsidRPr="00A11B3F" w:rsidRDefault="00D87161" w:rsidP="00A54B18">
            <w:pPr>
              <w:jc w:val="center"/>
              <w:rPr>
                <w:rFonts w:ascii="Arial" w:hAnsi="Arial" w:cs="Arial"/>
                <w:sz w:val="22"/>
                <w:szCs w:val="22"/>
              </w:rPr>
            </w:pPr>
            <w:r w:rsidRPr="00A11B3F">
              <w:rPr>
                <w:rFonts w:ascii="Arial" w:hAnsi="Arial" w:cs="Arial"/>
                <w:sz w:val="22"/>
                <w:szCs w:val="22"/>
              </w:rPr>
              <w:t>33</w:t>
            </w:r>
          </w:p>
        </w:tc>
        <w:tc>
          <w:tcPr>
            <w:tcW w:w="3373" w:type="dxa"/>
            <w:noWrap/>
            <w:hideMark/>
          </w:tcPr>
          <w:p w14:paraId="5CFDF9D8" w14:textId="77777777" w:rsidR="00D87161" w:rsidRPr="00A11B3F" w:rsidRDefault="00D87161" w:rsidP="00A54B18">
            <w:pPr>
              <w:rPr>
                <w:rFonts w:ascii="Arial" w:hAnsi="Arial" w:cs="Arial"/>
                <w:color w:val="000000"/>
                <w:sz w:val="22"/>
                <w:szCs w:val="22"/>
              </w:rPr>
            </w:pPr>
            <w:proofErr w:type="gramStart"/>
            <w:r w:rsidRPr="00A11B3F">
              <w:rPr>
                <w:rFonts w:ascii="Arial" w:hAnsi="Arial" w:cs="Arial"/>
                <w:color w:val="000000"/>
                <w:sz w:val="22"/>
                <w:szCs w:val="22"/>
              </w:rPr>
              <w:t>McQuay  12000</w:t>
            </w:r>
            <w:proofErr w:type="gramEnd"/>
            <w:r w:rsidRPr="00A11B3F">
              <w:rPr>
                <w:rFonts w:ascii="Arial" w:hAnsi="Arial" w:cs="Arial"/>
                <w:color w:val="000000"/>
                <w:sz w:val="22"/>
                <w:szCs w:val="22"/>
              </w:rPr>
              <w:t xml:space="preserve"> Split </w:t>
            </w:r>
            <w:proofErr w:type="spellStart"/>
            <w:r w:rsidRPr="00A11B3F">
              <w:rPr>
                <w:rFonts w:ascii="Arial" w:hAnsi="Arial" w:cs="Arial"/>
                <w:color w:val="000000"/>
                <w:sz w:val="22"/>
                <w:szCs w:val="22"/>
              </w:rPr>
              <w:t>Correspondecia</w:t>
            </w:r>
            <w:proofErr w:type="spellEnd"/>
            <w:r w:rsidRPr="00A11B3F">
              <w:rPr>
                <w:rFonts w:ascii="Arial" w:hAnsi="Arial" w:cs="Arial"/>
                <w:color w:val="000000"/>
                <w:sz w:val="22"/>
                <w:szCs w:val="22"/>
              </w:rPr>
              <w:t xml:space="preserve"> </w:t>
            </w:r>
          </w:p>
        </w:tc>
        <w:tc>
          <w:tcPr>
            <w:tcW w:w="992" w:type="dxa"/>
            <w:noWrap/>
            <w:hideMark/>
          </w:tcPr>
          <w:p w14:paraId="1666B8C6" w14:textId="77777777" w:rsidR="00D87161" w:rsidRPr="00A11B3F" w:rsidRDefault="00D87161" w:rsidP="00A54B18">
            <w:pPr>
              <w:jc w:val="center"/>
              <w:rPr>
                <w:rFonts w:ascii="Arial" w:hAnsi="Arial" w:cs="Arial"/>
                <w:sz w:val="22"/>
                <w:szCs w:val="22"/>
              </w:rPr>
            </w:pPr>
            <w:r w:rsidRPr="00A11B3F">
              <w:rPr>
                <w:rFonts w:ascii="Arial" w:hAnsi="Arial" w:cs="Arial"/>
                <w:sz w:val="22"/>
                <w:szCs w:val="22"/>
              </w:rPr>
              <w:t>UND</w:t>
            </w:r>
          </w:p>
        </w:tc>
        <w:tc>
          <w:tcPr>
            <w:tcW w:w="1156" w:type="dxa"/>
            <w:noWrap/>
            <w:hideMark/>
          </w:tcPr>
          <w:p w14:paraId="7DCB4D95" w14:textId="77777777" w:rsidR="00D87161" w:rsidRPr="00A11B3F" w:rsidRDefault="00D87161" w:rsidP="00A54B18">
            <w:pPr>
              <w:jc w:val="center"/>
              <w:rPr>
                <w:rFonts w:ascii="Arial" w:hAnsi="Arial" w:cs="Arial"/>
                <w:sz w:val="22"/>
                <w:szCs w:val="22"/>
              </w:rPr>
            </w:pPr>
            <w:r w:rsidRPr="00A11B3F">
              <w:rPr>
                <w:rFonts w:ascii="Arial" w:hAnsi="Arial" w:cs="Arial"/>
                <w:sz w:val="22"/>
                <w:szCs w:val="22"/>
              </w:rPr>
              <w:t>1</w:t>
            </w:r>
          </w:p>
        </w:tc>
        <w:tc>
          <w:tcPr>
            <w:tcW w:w="2666" w:type="dxa"/>
          </w:tcPr>
          <w:p w14:paraId="288A2488" w14:textId="4BFE705A" w:rsidR="00D87161" w:rsidRPr="00A11B3F" w:rsidRDefault="00D87161" w:rsidP="00A54B18">
            <w:pPr>
              <w:jc w:val="center"/>
              <w:rPr>
                <w:rFonts w:ascii="Arial" w:hAnsi="Arial" w:cs="Arial"/>
                <w:sz w:val="22"/>
                <w:szCs w:val="22"/>
              </w:rPr>
            </w:pPr>
            <w:r w:rsidRPr="00A11B3F">
              <w:rPr>
                <w:rFonts w:ascii="Arial" w:hAnsi="Arial" w:cs="Arial"/>
                <w:sz w:val="22"/>
                <w:szCs w:val="22"/>
              </w:rPr>
              <w:t>Preventivo</w:t>
            </w:r>
          </w:p>
        </w:tc>
      </w:tr>
      <w:bookmarkEnd w:id="16"/>
    </w:tbl>
    <w:p w14:paraId="139E95A2" w14:textId="77777777" w:rsidR="00D87161" w:rsidRPr="00A11B3F" w:rsidRDefault="00D87161" w:rsidP="00A54B18">
      <w:pPr>
        <w:jc w:val="both"/>
        <w:rPr>
          <w:rFonts w:ascii="Arial" w:hAnsi="Arial" w:cs="Arial"/>
          <w:i/>
          <w:iCs/>
          <w:sz w:val="22"/>
          <w:szCs w:val="22"/>
        </w:rPr>
      </w:pPr>
    </w:p>
    <w:bookmarkEnd w:id="15"/>
    <w:p w14:paraId="4E122A5D" w14:textId="0D93025A" w:rsidR="007E134D" w:rsidRPr="00A11B3F" w:rsidRDefault="007E134D" w:rsidP="00A54B18">
      <w:pPr>
        <w:jc w:val="both"/>
        <w:rPr>
          <w:rFonts w:ascii="Arial" w:hAnsi="Arial" w:cs="Arial"/>
          <w:i/>
          <w:iCs/>
          <w:sz w:val="22"/>
          <w:szCs w:val="22"/>
        </w:rPr>
      </w:pPr>
    </w:p>
    <w:p w14:paraId="29F015AB" w14:textId="77777777" w:rsidR="00AA5538" w:rsidRPr="00A11B3F" w:rsidRDefault="00AA5538" w:rsidP="00A54B18">
      <w:pPr>
        <w:pStyle w:val="FCT"/>
        <w:spacing w:before="0"/>
        <w:rPr>
          <w:szCs w:val="22"/>
        </w:rPr>
      </w:pPr>
      <w:r w:rsidRPr="00A11B3F">
        <w:rPr>
          <w:szCs w:val="22"/>
        </w:rPr>
        <w:t>NORMATIVIDAD APLICABLE (específica para el servicio y/o bien)</w:t>
      </w:r>
    </w:p>
    <w:p w14:paraId="7A7C1078" w14:textId="77777777" w:rsidR="00590B46" w:rsidRPr="00A11B3F" w:rsidRDefault="00590B46" w:rsidP="00A54B18">
      <w:pPr>
        <w:tabs>
          <w:tab w:val="left" w:pos="-142"/>
          <w:tab w:val="left" w:pos="33"/>
        </w:tabs>
        <w:jc w:val="both"/>
        <w:rPr>
          <w:rFonts w:ascii="Arial" w:hAnsi="Arial" w:cs="Arial"/>
          <w:iCs/>
          <w:sz w:val="22"/>
          <w:szCs w:val="22"/>
        </w:rPr>
      </w:pPr>
    </w:p>
    <w:p w14:paraId="39E69DC4" w14:textId="77777777" w:rsidR="004C2441" w:rsidRPr="00A11B3F" w:rsidRDefault="004C2441" w:rsidP="00A54B18">
      <w:pPr>
        <w:numPr>
          <w:ilvl w:val="0"/>
          <w:numId w:val="6"/>
        </w:numPr>
        <w:ind w:left="426" w:hanging="426"/>
        <w:jc w:val="both"/>
        <w:rPr>
          <w:rFonts w:ascii="Arial" w:hAnsi="Arial" w:cs="Arial"/>
          <w:iCs/>
          <w:sz w:val="22"/>
          <w:szCs w:val="22"/>
        </w:rPr>
      </w:pPr>
      <w:r w:rsidRPr="00A11B3F">
        <w:rPr>
          <w:rFonts w:ascii="Arial" w:hAnsi="Arial" w:cs="Arial"/>
          <w:sz w:val="22"/>
          <w:szCs w:val="22"/>
          <w:lang w:eastAsia="es-ES"/>
        </w:rPr>
        <w:t>Constitución Política de 1991.</w:t>
      </w:r>
    </w:p>
    <w:p w14:paraId="5F3F34B4" w14:textId="6B9E44FF" w:rsidR="004C2441" w:rsidRPr="00A11B3F" w:rsidRDefault="004C2441" w:rsidP="00A54B18">
      <w:pPr>
        <w:numPr>
          <w:ilvl w:val="0"/>
          <w:numId w:val="6"/>
        </w:numPr>
        <w:ind w:left="426" w:hanging="426"/>
        <w:jc w:val="both"/>
        <w:rPr>
          <w:rFonts w:ascii="Arial" w:hAnsi="Arial" w:cs="Arial"/>
          <w:iCs/>
          <w:sz w:val="22"/>
          <w:szCs w:val="22"/>
        </w:rPr>
      </w:pPr>
      <w:r w:rsidRPr="00A11B3F">
        <w:rPr>
          <w:rFonts w:ascii="Arial" w:hAnsi="Arial" w:cs="Arial"/>
          <w:iCs/>
          <w:sz w:val="22"/>
          <w:szCs w:val="22"/>
        </w:rPr>
        <w:t>Ley 80 de 1993, por la cual se expide el Estatuto General de Contratación de la Administración Pública</w:t>
      </w:r>
      <w:r w:rsidR="00FA64B9" w:rsidRPr="00A11B3F">
        <w:rPr>
          <w:rFonts w:ascii="Arial" w:hAnsi="Arial" w:cs="Arial"/>
          <w:iCs/>
          <w:sz w:val="22"/>
          <w:szCs w:val="22"/>
        </w:rPr>
        <w:t>.</w:t>
      </w:r>
    </w:p>
    <w:p w14:paraId="16D5C8B1" w14:textId="77777777" w:rsidR="004C2441" w:rsidRPr="00A11B3F" w:rsidRDefault="004C2441" w:rsidP="00A54B18">
      <w:pPr>
        <w:numPr>
          <w:ilvl w:val="0"/>
          <w:numId w:val="6"/>
        </w:numPr>
        <w:ind w:left="426" w:hanging="426"/>
        <w:jc w:val="both"/>
        <w:rPr>
          <w:rFonts w:ascii="Arial" w:hAnsi="Arial" w:cs="Arial"/>
          <w:iCs/>
          <w:sz w:val="22"/>
          <w:szCs w:val="22"/>
        </w:rPr>
      </w:pPr>
      <w:r w:rsidRPr="00A11B3F">
        <w:rPr>
          <w:rFonts w:ascii="Arial" w:hAnsi="Arial" w:cs="Arial"/>
          <w:iCs/>
          <w:sz w:val="22"/>
          <w:szCs w:val="22"/>
        </w:rPr>
        <w:t>Ley 1150 de 2007, por medio de la cual se introducen medidas para la eficiencia y la transparencia en la Ley 80 de 1993 y se dictan otras disposiciones generales sobre la contratación con Recursos Públicos.</w:t>
      </w:r>
    </w:p>
    <w:p w14:paraId="2280E5FA" w14:textId="31C9D556" w:rsidR="004C2441" w:rsidRPr="00A11B3F" w:rsidRDefault="004C2441" w:rsidP="00A54B18">
      <w:pPr>
        <w:numPr>
          <w:ilvl w:val="0"/>
          <w:numId w:val="6"/>
        </w:numPr>
        <w:ind w:left="426" w:hanging="426"/>
        <w:jc w:val="both"/>
        <w:rPr>
          <w:rFonts w:ascii="Arial" w:hAnsi="Arial" w:cs="Arial"/>
          <w:iCs/>
          <w:sz w:val="22"/>
          <w:szCs w:val="22"/>
        </w:rPr>
      </w:pPr>
      <w:r w:rsidRPr="00A11B3F">
        <w:rPr>
          <w:rFonts w:ascii="Arial" w:hAnsi="Arial" w:cs="Arial"/>
          <w:iCs/>
          <w:sz w:val="22"/>
          <w:szCs w:val="22"/>
        </w:rPr>
        <w:t>Decreto 1082 de 2015, por medio del cual se expide el decreto único reglamentario del sector administrativo de planeación nacional</w:t>
      </w:r>
      <w:r w:rsidR="00FA64B9" w:rsidRPr="00A11B3F">
        <w:rPr>
          <w:rFonts w:ascii="Arial" w:hAnsi="Arial" w:cs="Arial"/>
          <w:iCs/>
          <w:sz w:val="22"/>
          <w:szCs w:val="22"/>
        </w:rPr>
        <w:t>.</w:t>
      </w:r>
    </w:p>
    <w:p w14:paraId="460359B9" w14:textId="270A10E5" w:rsidR="004C2441" w:rsidRPr="00A11B3F" w:rsidRDefault="004C2441" w:rsidP="00A54B18">
      <w:pPr>
        <w:numPr>
          <w:ilvl w:val="0"/>
          <w:numId w:val="6"/>
        </w:numPr>
        <w:ind w:left="426" w:hanging="426"/>
        <w:jc w:val="both"/>
        <w:rPr>
          <w:rFonts w:ascii="Arial" w:hAnsi="Arial" w:cs="Arial"/>
          <w:iCs/>
          <w:sz w:val="22"/>
          <w:szCs w:val="22"/>
        </w:rPr>
      </w:pPr>
      <w:r w:rsidRPr="00A11B3F">
        <w:rPr>
          <w:rFonts w:ascii="Arial" w:hAnsi="Arial" w:cs="Arial"/>
          <w:sz w:val="22"/>
          <w:szCs w:val="22"/>
        </w:rPr>
        <w:t>Ley 1882 del 15 de enero de 2018 por la cual se adicionan, modifican y dictan disposiciones orientadas a fortalecer la contratación pública en Colombia, la ley de infraestructura y se dictan otras disposiciones</w:t>
      </w:r>
      <w:r w:rsidR="00FA64B9" w:rsidRPr="00A11B3F">
        <w:rPr>
          <w:rFonts w:ascii="Arial" w:hAnsi="Arial" w:cs="Arial"/>
          <w:sz w:val="22"/>
          <w:szCs w:val="22"/>
        </w:rPr>
        <w:t>.</w:t>
      </w:r>
    </w:p>
    <w:p w14:paraId="0995E700" w14:textId="77777777" w:rsidR="004C2441" w:rsidRPr="00A11B3F" w:rsidRDefault="004C2441" w:rsidP="00A54B18">
      <w:pPr>
        <w:numPr>
          <w:ilvl w:val="0"/>
          <w:numId w:val="6"/>
        </w:numPr>
        <w:ind w:left="426" w:hanging="426"/>
        <w:jc w:val="both"/>
        <w:rPr>
          <w:rFonts w:ascii="Arial" w:hAnsi="Arial" w:cs="Arial"/>
          <w:iCs/>
          <w:sz w:val="22"/>
          <w:szCs w:val="22"/>
        </w:rPr>
      </w:pPr>
      <w:r w:rsidRPr="00A11B3F">
        <w:rPr>
          <w:rFonts w:ascii="Arial" w:hAnsi="Arial" w:cs="Arial"/>
          <w:iCs/>
          <w:sz w:val="22"/>
          <w:szCs w:val="22"/>
        </w:rPr>
        <w:t>Ley 2069 de 2020, por medio del cual se impulsa el emprendimiento en Colombia</w:t>
      </w:r>
    </w:p>
    <w:p w14:paraId="56CBA7D7" w14:textId="77777777" w:rsidR="004C2441" w:rsidRPr="00A11B3F" w:rsidRDefault="004C2441" w:rsidP="00A54B18">
      <w:pPr>
        <w:numPr>
          <w:ilvl w:val="0"/>
          <w:numId w:val="6"/>
        </w:numPr>
        <w:ind w:left="426" w:hanging="426"/>
        <w:jc w:val="both"/>
        <w:rPr>
          <w:rFonts w:ascii="Arial" w:hAnsi="Arial" w:cs="Arial"/>
          <w:iCs/>
          <w:sz w:val="22"/>
          <w:szCs w:val="22"/>
        </w:rPr>
      </w:pPr>
      <w:r w:rsidRPr="00A11B3F">
        <w:rPr>
          <w:rFonts w:ascii="Arial" w:hAnsi="Arial" w:cs="Arial"/>
          <w:iCs/>
          <w:sz w:val="22"/>
          <w:szCs w:val="22"/>
        </w:rPr>
        <w:t>Decreto 1076 del 2015, por el cual compila el Decreto 4741 de 2005 – “Por la cual se reglamenta parcialmente la prevención y manejo de los residuos o desechos peligrosos generados en el marco de la gestión integral”.</w:t>
      </w:r>
    </w:p>
    <w:p w14:paraId="5DF2CFD3" w14:textId="3A81130A" w:rsidR="004C2441" w:rsidRPr="00A11B3F" w:rsidRDefault="004C2441" w:rsidP="00A54B18">
      <w:pPr>
        <w:numPr>
          <w:ilvl w:val="0"/>
          <w:numId w:val="6"/>
        </w:numPr>
        <w:ind w:left="426" w:hanging="426"/>
        <w:jc w:val="both"/>
        <w:rPr>
          <w:rFonts w:ascii="Arial" w:hAnsi="Arial" w:cs="Arial"/>
          <w:iCs/>
          <w:sz w:val="22"/>
          <w:szCs w:val="22"/>
        </w:rPr>
      </w:pPr>
      <w:r w:rsidRPr="00A11B3F">
        <w:rPr>
          <w:rFonts w:ascii="Arial" w:hAnsi="Arial" w:cs="Arial"/>
          <w:iCs/>
          <w:sz w:val="22"/>
          <w:szCs w:val="22"/>
        </w:rPr>
        <w:t>Resolución 472 de 2017 expedida por el Ministerio de ambiente y desarrollo sostenible</w:t>
      </w:r>
      <w:r w:rsidR="00264F74" w:rsidRPr="00A11B3F">
        <w:rPr>
          <w:rFonts w:ascii="Arial" w:eastAsia="Calibri" w:hAnsi="Arial" w:cs="Arial"/>
          <w:bCs/>
          <w:sz w:val="22"/>
          <w:szCs w:val="22"/>
        </w:rPr>
        <w:t xml:space="preserve">, </w:t>
      </w:r>
      <w:r w:rsidR="00264F74" w:rsidRPr="00A11B3F">
        <w:rPr>
          <w:rFonts w:ascii="Arial" w:hAnsi="Arial" w:cs="Arial"/>
          <w:sz w:val="22"/>
          <w:szCs w:val="22"/>
        </w:rPr>
        <w:t>modificada por la resolución 1257 de 2021 del Ministerio de ambiente y desarrollo sostenible</w:t>
      </w:r>
      <w:r w:rsidRPr="00A11B3F">
        <w:rPr>
          <w:rFonts w:ascii="Arial" w:hAnsi="Arial" w:cs="Arial"/>
          <w:iCs/>
          <w:sz w:val="22"/>
          <w:szCs w:val="22"/>
        </w:rPr>
        <w:t xml:space="preserve"> “Por la cual se reglamenta la gestión integral de los residuos generados en las actividades de Construcción y Demolición (RCD) y se dictan otras disposiciones”  </w:t>
      </w:r>
    </w:p>
    <w:p w14:paraId="471BC0FF" w14:textId="77777777" w:rsidR="004C2441" w:rsidRPr="00A11B3F" w:rsidRDefault="004C2441" w:rsidP="00A54B18">
      <w:pPr>
        <w:numPr>
          <w:ilvl w:val="0"/>
          <w:numId w:val="6"/>
        </w:numPr>
        <w:ind w:left="426" w:hanging="426"/>
        <w:jc w:val="both"/>
        <w:rPr>
          <w:rFonts w:ascii="Arial" w:hAnsi="Arial" w:cs="Arial"/>
          <w:iCs/>
          <w:sz w:val="22"/>
          <w:szCs w:val="22"/>
        </w:rPr>
      </w:pPr>
      <w:r w:rsidRPr="00A11B3F">
        <w:rPr>
          <w:rFonts w:ascii="Arial" w:hAnsi="Arial" w:cs="Arial"/>
          <w:iCs/>
          <w:sz w:val="22"/>
          <w:szCs w:val="22"/>
        </w:rPr>
        <w:t>Decreto 895 de 2008 por el cual se modifica y adiciona el Decreto 2331 de 2007 sobre uso racional y eficiente de energía eléctrica.</w:t>
      </w:r>
    </w:p>
    <w:p w14:paraId="0EC7CD55" w14:textId="44573B45" w:rsidR="004C2441" w:rsidRPr="00A11B3F" w:rsidRDefault="004C2441" w:rsidP="00A54B18">
      <w:pPr>
        <w:numPr>
          <w:ilvl w:val="0"/>
          <w:numId w:val="6"/>
        </w:numPr>
        <w:ind w:left="426" w:hanging="426"/>
        <w:jc w:val="both"/>
        <w:rPr>
          <w:rFonts w:ascii="Arial" w:hAnsi="Arial" w:cs="Arial"/>
          <w:iCs/>
          <w:sz w:val="22"/>
          <w:szCs w:val="22"/>
        </w:rPr>
      </w:pPr>
      <w:r w:rsidRPr="00A11B3F">
        <w:rPr>
          <w:rFonts w:ascii="Arial" w:hAnsi="Arial" w:cs="Arial"/>
          <w:iCs/>
          <w:sz w:val="22"/>
          <w:szCs w:val="22"/>
        </w:rPr>
        <w:t xml:space="preserve">Resolución </w:t>
      </w:r>
      <w:r w:rsidR="000E420B" w:rsidRPr="00A11B3F">
        <w:rPr>
          <w:rFonts w:ascii="Arial" w:hAnsi="Arial" w:cs="Arial"/>
          <w:iCs/>
          <w:sz w:val="22"/>
          <w:szCs w:val="22"/>
        </w:rPr>
        <w:t xml:space="preserve">40150 de 2024 “Por la cual se modifica el </w:t>
      </w:r>
      <w:r w:rsidRPr="00A11B3F">
        <w:rPr>
          <w:rFonts w:ascii="Arial" w:hAnsi="Arial" w:cs="Arial"/>
          <w:iCs/>
          <w:sz w:val="22"/>
          <w:szCs w:val="22"/>
        </w:rPr>
        <w:t>Reglamento Técnico de Iluminación y Alumbrado Público</w:t>
      </w:r>
      <w:r w:rsidR="000E420B" w:rsidRPr="00A11B3F">
        <w:rPr>
          <w:rFonts w:ascii="Arial" w:hAnsi="Arial" w:cs="Arial"/>
          <w:iCs/>
          <w:sz w:val="22"/>
          <w:szCs w:val="22"/>
        </w:rPr>
        <w:t xml:space="preserve"> (</w:t>
      </w:r>
      <w:r w:rsidRPr="00A11B3F">
        <w:rPr>
          <w:rFonts w:ascii="Arial" w:hAnsi="Arial" w:cs="Arial"/>
          <w:iCs/>
          <w:sz w:val="22"/>
          <w:szCs w:val="22"/>
        </w:rPr>
        <w:t>RETILAP</w:t>
      </w:r>
      <w:r w:rsidR="000E420B" w:rsidRPr="00A11B3F">
        <w:rPr>
          <w:rFonts w:ascii="Arial" w:hAnsi="Arial" w:cs="Arial"/>
          <w:iCs/>
          <w:sz w:val="22"/>
          <w:szCs w:val="22"/>
        </w:rPr>
        <w:t>)</w:t>
      </w:r>
      <w:r w:rsidRPr="00A11B3F">
        <w:rPr>
          <w:rFonts w:ascii="Arial" w:hAnsi="Arial" w:cs="Arial"/>
          <w:iCs/>
          <w:sz w:val="22"/>
          <w:szCs w:val="22"/>
        </w:rPr>
        <w:t>”.</w:t>
      </w:r>
    </w:p>
    <w:p w14:paraId="221CEF6D" w14:textId="77777777" w:rsidR="004C2441" w:rsidRPr="00A11B3F" w:rsidRDefault="004C2441" w:rsidP="00A54B18">
      <w:pPr>
        <w:numPr>
          <w:ilvl w:val="0"/>
          <w:numId w:val="6"/>
        </w:numPr>
        <w:ind w:left="426" w:hanging="426"/>
        <w:jc w:val="both"/>
        <w:rPr>
          <w:rFonts w:ascii="Arial" w:hAnsi="Arial" w:cs="Arial"/>
          <w:iCs/>
          <w:sz w:val="22"/>
          <w:szCs w:val="22"/>
        </w:rPr>
      </w:pPr>
      <w:r w:rsidRPr="00A11B3F">
        <w:rPr>
          <w:rFonts w:ascii="Arial" w:hAnsi="Arial" w:cs="Arial"/>
          <w:iCs/>
          <w:sz w:val="22"/>
          <w:szCs w:val="22"/>
        </w:rPr>
        <w:t>Reglamento Técnico de Instalaciones Eléctricas, Resoluciones No. 90708 de 30 de agosto de 2013 y 90907 de 2013, expedidas por el Ministerio de Minas y Energía (RETIE)</w:t>
      </w:r>
    </w:p>
    <w:p w14:paraId="4B19EF41" w14:textId="563B4812" w:rsidR="004C2441" w:rsidRPr="00A11B3F" w:rsidRDefault="004C2441" w:rsidP="00A54B18">
      <w:pPr>
        <w:numPr>
          <w:ilvl w:val="0"/>
          <w:numId w:val="6"/>
        </w:numPr>
        <w:ind w:left="426" w:hanging="426"/>
        <w:jc w:val="both"/>
        <w:rPr>
          <w:rFonts w:ascii="Arial" w:hAnsi="Arial" w:cs="Arial"/>
          <w:iCs/>
          <w:sz w:val="22"/>
          <w:szCs w:val="22"/>
        </w:rPr>
      </w:pPr>
      <w:r w:rsidRPr="00A11B3F">
        <w:rPr>
          <w:rFonts w:ascii="Arial" w:hAnsi="Arial" w:cs="Arial"/>
          <w:iCs/>
          <w:sz w:val="22"/>
          <w:szCs w:val="22"/>
        </w:rPr>
        <w:t xml:space="preserve">Resolución </w:t>
      </w:r>
      <w:r w:rsidR="0055162F" w:rsidRPr="00A11B3F">
        <w:rPr>
          <w:rFonts w:ascii="Arial" w:hAnsi="Arial" w:cs="Arial"/>
          <w:iCs/>
          <w:sz w:val="22"/>
          <w:szCs w:val="22"/>
        </w:rPr>
        <w:t>4272</w:t>
      </w:r>
      <w:r w:rsidRPr="00A11B3F">
        <w:rPr>
          <w:rFonts w:ascii="Arial" w:hAnsi="Arial" w:cs="Arial"/>
          <w:iCs/>
          <w:sz w:val="22"/>
          <w:szCs w:val="22"/>
        </w:rPr>
        <w:t xml:space="preserve"> de </w:t>
      </w:r>
      <w:r w:rsidR="0055162F" w:rsidRPr="00A11B3F">
        <w:rPr>
          <w:rFonts w:ascii="Arial" w:hAnsi="Arial" w:cs="Arial"/>
          <w:iCs/>
          <w:sz w:val="22"/>
          <w:szCs w:val="22"/>
        </w:rPr>
        <w:t xml:space="preserve">2021 </w:t>
      </w:r>
      <w:r w:rsidRPr="00A11B3F">
        <w:rPr>
          <w:rFonts w:ascii="Arial" w:hAnsi="Arial" w:cs="Arial"/>
          <w:iCs/>
          <w:sz w:val="22"/>
          <w:szCs w:val="22"/>
        </w:rPr>
        <w:t>expedida por el MINISTERIO DE TRABAJO “Por la cual se establece</w:t>
      </w:r>
      <w:r w:rsidR="0055162F" w:rsidRPr="00A11B3F">
        <w:rPr>
          <w:rFonts w:ascii="Arial" w:hAnsi="Arial" w:cs="Arial"/>
          <w:iCs/>
          <w:sz w:val="22"/>
          <w:szCs w:val="22"/>
        </w:rPr>
        <w:t>n los requisitos mínimos de seguridad para el desarrollo de trabajo en alturas</w:t>
      </w:r>
      <w:r w:rsidRPr="00A11B3F">
        <w:rPr>
          <w:rFonts w:ascii="Arial" w:hAnsi="Arial" w:cs="Arial"/>
          <w:iCs/>
          <w:sz w:val="22"/>
          <w:szCs w:val="22"/>
        </w:rPr>
        <w:t>”.</w:t>
      </w:r>
    </w:p>
    <w:p w14:paraId="3C3342CD" w14:textId="7FB7819D" w:rsidR="004C2441" w:rsidRPr="00A11B3F" w:rsidRDefault="004C2441" w:rsidP="00A54B18">
      <w:pPr>
        <w:numPr>
          <w:ilvl w:val="0"/>
          <w:numId w:val="6"/>
        </w:numPr>
        <w:ind w:left="426" w:hanging="426"/>
        <w:jc w:val="both"/>
        <w:rPr>
          <w:rFonts w:ascii="Arial" w:hAnsi="Arial" w:cs="Arial"/>
          <w:iCs/>
          <w:sz w:val="22"/>
          <w:szCs w:val="22"/>
        </w:rPr>
      </w:pPr>
      <w:r w:rsidRPr="00A11B3F">
        <w:rPr>
          <w:rFonts w:ascii="Arial" w:hAnsi="Arial" w:cs="Arial"/>
          <w:iCs/>
          <w:sz w:val="22"/>
          <w:szCs w:val="22"/>
        </w:rPr>
        <w:t xml:space="preserve">Decreto 1077 de 2015, por el cual se reglamenta la prestación del servicio público de aseo, a las personas prestadoras de residuos aprovechables y no aprovechables, a los usuarios la Superintendencia de Servicios Públicos Domiciliarios, a la Comisión de Regulación de Agua Potable y Saneamiento Básico, a las entidades territoriales y demás entidades con funciones sobre este servicio. </w:t>
      </w:r>
    </w:p>
    <w:p w14:paraId="159693E2" w14:textId="77777777" w:rsidR="004C2441" w:rsidRPr="00A11B3F" w:rsidRDefault="004C2441" w:rsidP="00A54B18">
      <w:pPr>
        <w:numPr>
          <w:ilvl w:val="0"/>
          <w:numId w:val="6"/>
        </w:numPr>
        <w:ind w:left="426" w:hanging="426"/>
        <w:jc w:val="both"/>
        <w:rPr>
          <w:rFonts w:ascii="Arial" w:hAnsi="Arial" w:cs="Arial"/>
          <w:iCs/>
          <w:sz w:val="22"/>
          <w:szCs w:val="22"/>
        </w:rPr>
      </w:pPr>
      <w:r w:rsidRPr="00A11B3F">
        <w:rPr>
          <w:rFonts w:ascii="Arial" w:hAnsi="Arial" w:cs="Arial"/>
          <w:iCs/>
          <w:sz w:val="22"/>
          <w:szCs w:val="22"/>
        </w:rPr>
        <w:t xml:space="preserve">La Resolución 0330 de 2017 expedida por el Ministerio de Vivienda, Ciudad y Territorio “Por la cual se adopta el Reglamento Técnico para el Sector de Agua Potable y </w:t>
      </w:r>
      <w:r w:rsidRPr="00A11B3F">
        <w:rPr>
          <w:rFonts w:ascii="Arial" w:hAnsi="Arial" w:cs="Arial"/>
          <w:iCs/>
          <w:sz w:val="22"/>
          <w:szCs w:val="22"/>
        </w:rPr>
        <w:lastRenderedPageBreak/>
        <w:t>Saneamiento Básico – RAS y se derogan las resoluciones 1096 de 2000, 0424 de 2001, 0668 de 2003, 1459 de 2005, 1447 de 2005 y 2320 de 2009”</w:t>
      </w:r>
    </w:p>
    <w:p w14:paraId="4CB3FDAC" w14:textId="77777777" w:rsidR="004C2441" w:rsidRPr="00A11B3F" w:rsidRDefault="004C2441" w:rsidP="00A54B18">
      <w:pPr>
        <w:numPr>
          <w:ilvl w:val="0"/>
          <w:numId w:val="6"/>
        </w:numPr>
        <w:ind w:left="426" w:hanging="426"/>
        <w:jc w:val="both"/>
        <w:rPr>
          <w:rFonts w:ascii="Arial" w:hAnsi="Arial" w:cs="Arial"/>
          <w:iCs/>
          <w:sz w:val="22"/>
          <w:szCs w:val="22"/>
        </w:rPr>
      </w:pPr>
      <w:r w:rsidRPr="00A11B3F">
        <w:rPr>
          <w:rFonts w:ascii="Arial" w:hAnsi="Arial" w:cs="Arial"/>
          <w:iCs/>
          <w:sz w:val="22"/>
          <w:szCs w:val="22"/>
        </w:rPr>
        <w:t>Legislación ambiental municipal y Nacional</w:t>
      </w:r>
    </w:p>
    <w:p w14:paraId="30178EA5" w14:textId="77777777" w:rsidR="004C2441" w:rsidRPr="00A11B3F" w:rsidRDefault="004C2441" w:rsidP="00A54B18">
      <w:pPr>
        <w:numPr>
          <w:ilvl w:val="0"/>
          <w:numId w:val="6"/>
        </w:numPr>
        <w:ind w:left="426" w:hanging="426"/>
        <w:jc w:val="both"/>
        <w:rPr>
          <w:rFonts w:ascii="Arial" w:hAnsi="Arial" w:cs="Arial"/>
          <w:iCs/>
          <w:sz w:val="22"/>
          <w:szCs w:val="22"/>
        </w:rPr>
      </w:pPr>
      <w:r w:rsidRPr="00A11B3F">
        <w:rPr>
          <w:rFonts w:ascii="Arial" w:hAnsi="Arial" w:cs="Arial"/>
          <w:iCs/>
          <w:sz w:val="22"/>
          <w:szCs w:val="22"/>
        </w:rPr>
        <w:t xml:space="preserve">Legislación de seguridad industrial y de salud ocupacional </w:t>
      </w:r>
    </w:p>
    <w:p w14:paraId="12C81DA5" w14:textId="77777777" w:rsidR="004C2441" w:rsidRPr="00A11B3F" w:rsidRDefault="004C2441" w:rsidP="00A54B18">
      <w:pPr>
        <w:numPr>
          <w:ilvl w:val="0"/>
          <w:numId w:val="6"/>
        </w:numPr>
        <w:ind w:left="426" w:hanging="426"/>
        <w:jc w:val="both"/>
        <w:rPr>
          <w:rFonts w:ascii="Arial" w:hAnsi="Arial" w:cs="Arial"/>
          <w:iCs/>
          <w:sz w:val="22"/>
          <w:szCs w:val="22"/>
        </w:rPr>
      </w:pPr>
      <w:r w:rsidRPr="00A11B3F">
        <w:rPr>
          <w:rFonts w:ascii="Arial" w:hAnsi="Arial" w:cs="Arial"/>
          <w:iCs/>
          <w:sz w:val="22"/>
          <w:szCs w:val="22"/>
        </w:rPr>
        <w:t>Normas NFPA – NEC y Código Nacional de Incendios</w:t>
      </w:r>
    </w:p>
    <w:p w14:paraId="22260448" w14:textId="77777777" w:rsidR="004C2441" w:rsidRPr="00A11B3F" w:rsidRDefault="004C2441" w:rsidP="00A54B18">
      <w:pPr>
        <w:numPr>
          <w:ilvl w:val="0"/>
          <w:numId w:val="6"/>
        </w:numPr>
        <w:ind w:left="426" w:hanging="426"/>
        <w:jc w:val="both"/>
        <w:rPr>
          <w:rFonts w:ascii="Arial" w:hAnsi="Arial" w:cs="Arial"/>
          <w:iCs/>
          <w:sz w:val="22"/>
          <w:szCs w:val="22"/>
        </w:rPr>
      </w:pPr>
      <w:r w:rsidRPr="00A11B3F">
        <w:rPr>
          <w:rFonts w:ascii="Arial" w:hAnsi="Arial" w:cs="Arial"/>
          <w:iCs/>
          <w:sz w:val="22"/>
          <w:szCs w:val="22"/>
        </w:rPr>
        <w:t>El Código Eléctrico Nacional, norma técnica colombiana 2050</w:t>
      </w:r>
    </w:p>
    <w:p w14:paraId="277F009F" w14:textId="77777777" w:rsidR="004C2441" w:rsidRPr="00A11B3F" w:rsidRDefault="004C2441" w:rsidP="00A54B18">
      <w:pPr>
        <w:numPr>
          <w:ilvl w:val="0"/>
          <w:numId w:val="6"/>
        </w:numPr>
        <w:ind w:left="426" w:hanging="426"/>
        <w:jc w:val="both"/>
        <w:rPr>
          <w:rFonts w:ascii="Arial" w:hAnsi="Arial" w:cs="Arial"/>
          <w:iCs/>
          <w:sz w:val="22"/>
          <w:szCs w:val="22"/>
        </w:rPr>
      </w:pPr>
      <w:r w:rsidRPr="00A11B3F">
        <w:rPr>
          <w:rFonts w:ascii="Arial" w:hAnsi="Arial" w:cs="Arial"/>
          <w:iCs/>
          <w:sz w:val="22"/>
          <w:szCs w:val="22"/>
        </w:rPr>
        <w:t>NTC 2057 - Metalurgia. Código para calificar el procedimiento para soldar y la habilidad del soldador.</w:t>
      </w:r>
    </w:p>
    <w:p w14:paraId="4E478BA8" w14:textId="77777777" w:rsidR="004C2441" w:rsidRPr="00A11B3F" w:rsidRDefault="004C2441" w:rsidP="00A54B18">
      <w:pPr>
        <w:numPr>
          <w:ilvl w:val="0"/>
          <w:numId w:val="6"/>
        </w:numPr>
        <w:ind w:left="426" w:hanging="426"/>
        <w:jc w:val="both"/>
        <w:rPr>
          <w:rFonts w:ascii="Arial" w:hAnsi="Arial" w:cs="Arial"/>
          <w:iCs/>
          <w:sz w:val="22"/>
          <w:szCs w:val="22"/>
        </w:rPr>
      </w:pPr>
      <w:r w:rsidRPr="00A11B3F">
        <w:rPr>
          <w:rFonts w:ascii="Arial" w:hAnsi="Arial" w:cs="Arial"/>
          <w:iCs/>
          <w:sz w:val="22"/>
          <w:szCs w:val="22"/>
        </w:rPr>
        <w:t>Normas vigentes de la empresa de energía encargada del suministro y control de la energía en la localidad.</w:t>
      </w:r>
    </w:p>
    <w:p w14:paraId="29C59934" w14:textId="77777777" w:rsidR="004C2441" w:rsidRPr="00A11B3F" w:rsidRDefault="004C2441" w:rsidP="00A54B18">
      <w:pPr>
        <w:numPr>
          <w:ilvl w:val="0"/>
          <w:numId w:val="6"/>
        </w:numPr>
        <w:ind w:left="426" w:hanging="426"/>
        <w:jc w:val="both"/>
        <w:rPr>
          <w:rFonts w:ascii="Arial" w:hAnsi="Arial" w:cs="Arial"/>
          <w:iCs/>
          <w:sz w:val="22"/>
          <w:szCs w:val="22"/>
        </w:rPr>
      </w:pPr>
      <w:r w:rsidRPr="00A11B3F">
        <w:rPr>
          <w:rFonts w:ascii="Arial" w:hAnsi="Arial" w:cs="Arial"/>
          <w:iCs/>
          <w:sz w:val="22"/>
          <w:szCs w:val="22"/>
        </w:rPr>
        <w:t>Reglamentación de manejo ambiental y recursos hídricos</w:t>
      </w:r>
    </w:p>
    <w:p w14:paraId="1C932C52" w14:textId="77777777" w:rsidR="004C2441" w:rsidRPr="00A11B3F" w:rsidRDefault="004C2441" w:rsidP="00A54B18">
      <w:pPr>
        <w:numPr>
          <w:ilvl w:val="0"/>
          <w:numId w:val="6"/>
        </w:numPr>
        <w:ind w:left="426" w:hanging="426"/>
        <w:jc w:val="both"/>
        <w:rPr>
          <w:rFonts w:ascii="Arial" w:hAnsi="Arial" w:cs="Arial"/>
          <w:iCs/>
          <w:sz w:val="22"/>
          <w:szCs w:val="22"/>
        </w:rPr>
      </w:pPr>
      <w:r w:rsidRPr="00A11B3F">
        <w:rPr>
          <w:rFonts w:ascii="Arial" w:hAnsi="Arial" w:cs="Arial"/>
          <w:iCs/>
          <w:sz w:val="22"/>
          <w:szCs w:val="22"/>
        </w:rPr>
        <w:t>Normas Técnicas Colombianas aplicables para la ejecución de actividades, materiales e insumos.</w:t>
      </w:r>
    </w:p>
    <w:p w14:paraId="73F3AB78" w14:textId="4D9BF35A" w:rsidR="002A0480" w:rsidRPr="00A11B3F" w:rsidRDefault="002A0480" w:rsidP="00A54B18">
      <w:pPr>
        <w:numPr>
          <w:ilvl w:val="0"/>
          <w:numId w:val="6"/>
        </w:numPr>
        <w:ind w:left="426" w:hanging="426"/>
        <w:jc w:val="both"/>
        <w:rPr>
          <w:rFonts w:ascii="Arial" w:hAnsi="Arial" w:cs="Arial"/>
          <w:iCs/>
          <w:sz w:val="22"/>
          <w:szCs w:val="22"/>
        </w:rPr>
      </w:pPr>
      <w:r w:rsidRPr="00A11B3F">
        <w:rPr>
          <w:rFonts w:ascii="Arial" w:hAnsi="Arial" w:cs="Arial"/>
          <w:iCs/>
          <w:sz w:val="22"/>
          <w:szCs w:val="22"/>
        </w:rPr>
        <w:t>NSR 10 – Reglamento Colombiano de Construcción Sismo Resistente.</w:t>
      </w:r>
    </w:p>
    <w:p w14:paraId="31161CF2" w14:textId="77777777" w:rsidR="00264F74" w:rsidRPr="00A11B3F" w:rsidRDefault="004C2441" w:rsidP="00A54B18">
      <w:pPr>
        <w:numPr>
          <w:ilvl w:val="0"/>
          <w:numId w:val="6"/>
        </w:numPr>
        <w:ind w:left="426" w:hanging="426"/>
        <w:jc w:val="both"/>
        <w:rPr>
          <w:rFonts w:ascii="Arial" w:hAnsi="Arial" w:cs="Arial"/>
          <w:iCs/>
          <w:sz w:val="22"/>
          <w:szCs w:val="22"/>
        </w:rPr>
      </w:pPr>
      <w:r w:rsidRPr="00A11B3F">
        <w:rPr>
          <w:rFonts w:ascii="Arial" w:hAnsi="Arial" w:cs="Arial"/>
          <w:iCs/>
          <w:sz w:val="22"/>
          <w:szCs w:val="22"/>
        </w:rPr>
        <w:t>Ley 55 DE 1993, Por medio de la cual se aprueba el "Convenio No. 170 y la Recomendación número 177 sobre la Seguridad en la Utilización de los Productos Químicos en el trabajo”, adoptados por la 77a. Reunión de la Conferencia General de la O.I.T., Ginebra, 1990.</w:t>
      </w:r>
    </w:p>
    <w:p w14:paraId="1554E546" w14:textId="29FBCF3C" w:rsidR="004C2441" w:rsidRPr="00A11B3F" w:rsidRDefault="00264F74" w:rsidP="00A54B18">
      <w:pPr>
        <w:numPr>
          <w:ilvl w:val="0"/>
          <w:numId w:val="6"/>
        </w:numPr>
        <w:ind w:left="426" w:hanging="426"/>
        <w:jc w:val="both"/>
        <w:rPr>
          <w:rFonts w:ascii="Arial" w:hAnsi="Arial" w:cs="Arial"/>
          <w:iCs/>
          <w:sz w:val="22"/>
          <w:szCs w:val="22"/>
        </w:rPr>
      </w:pPr>
      <w:r w:rsidRPr="00A11B3F">
        <w:rPr>
          <w:rFonts w:ascii="Arial" w:hAnsi="Arial" w:cs="Arial"/>
          <w:iCs/>
          <w:sz w:val="22"/>
          <w:szCs w:val="22"/>
        </w:rPr>
        <w:t xml:space="preserve">Resolución 472 de 2017 Ministerio de Ambiente y Desarrollo Sostenible “Por la cual se reglamenta la gestión integral de los residuos generados en las actividades de construcción y demolición — RCD y se dictan otras disposiciones” </w:t>
      </w:r>
    </w:p>
    <w:p w14:paraId="74EC5FF4" w14:textId="1054DDBE" w:rsidR="004C2441" w:rsidRPr="00A11B3F" w:rsidRDefault="007A0897" w:rsidP="00A54B18">
      <w:pPr>
        <w:numPr>
          <w:ilvl w:val="0"/>
          <w:numId w:val="6"/>
        </w:numPr>
        <w:ind w:left="426" w:hanging="426"/>
        <w:jc w:val="both"/>
        <w:rPr>
          <w:rFonts w:ascii="Arial" w:hAnsi="Arial" w:cs="Arial"/>
          <w:iCs/>
          <w:sz w:val="22"/>
          <w:szCs w:val="22"/>
        </w:rPr>
      </w:pPr>
      <w:r w:rsidRPr="00A11B3F">
        <w:rPr>
          <w:rFonts w:ascii="Arial" w:hAnsi="Arial" w:cs="Arial"/>
          <w:iCs/>
          <w:sz w:val="22"/>
          <w:szCs w:val="22"/>
        </w:rPr>
        <w:t xml:space="preserve">Decreto No. </w:t>
      </w:r>
      <w:r w:rsidR="004C2441" w:rsidRPr="00A11B3F">
        <w:rPr>
          <w:rFonts w:ascii="Arial" w:hAnsi="Arial" w:cs="Arial"/>
          <w:iCs/>
          <w:sz w:val="22"/>
          <w:szCs w:val="22"/>
        </w:rPr>
        <w:t xml:space="preserve">1496 </w:t>
      </w:r>
      <w:r w:rsidRPr="00A11B3F">
        <w:rPr>
          <w:rFonts w:ascii="Arial" w:hAnsi="Arial" w:cs="Arial"/>
          <w:iCs/>
          <w:sz w:val="22"/>
          <w:szCs w:val="22"/>
        </w:rPr>
        <w:t xml:space="preserve">de </w:t>
      </w:r>
      <w:r w:rsidR="004C2441" w:rsidRPr="00A11B3F">
        <w:rPr>
          <w:rFonts w:ascii="Arial" w:hAnsi="Arial" w:cs="Arial"/>
          <w:iCs/>
          <w:sz w:val="22"/>
          <w:szCs w:val="22"/>
        </w:rPr>
        <w:t xml:space="preserve">2018, </w:t>
      </w:r>
      <w:r w:rsidRPr="00A11B3F">
        <w:rPr>
          <w:rFonts w:ascii="Arial" w:hAnsi="Arial" w:cs="Arial"/>
          <w:iCs/>
          <w:sz w:val="22"/>
          <w:szCs w:val="22"/>
        </w:rPr>
        <w:t>“</w:t>
      </w:r>
      <w:r w:rsidR="004C2441" w:rsidRPr="00A11B3F">
        <w:rPr>
          <w:rFonts w:ascii="Arial" w:hAnsi="Arial" w:cs="Arial"/>
          <w:iCs/>
          <w:sz w:val="22"/>
          <w:szCs w:val="22"/>
        </w:rPr>
        <w:t>Por el cual se adopta el Sistema Globalmente Armonizado de Clasificación y Etiquetado de Productos Químicos y se dictan otras disposiciones en materia de seguridad química</w:t>
      </w:r>
      <w:r w:rsidRPr="00A11B3F">
        <w:rPr>
          <w:rFonts w:ascii="Arial" w:hAnsi="Arial" w:cs="Arial"/>
          <w:iCs/>
          <w:sz w:val="22"/>
          <w:szCs w:val="22"/>
        </w:rPr>
        <w:t>”</w:t>
      </w:r>
    </w:p>
    <w:p w14:paraId="2B2A1651" w14:textId="5A8EC7F1" w:rsidR="004C2441" w:rsidRPr="00A11B3F" w:rsidRDefault="007A0897" w:rsidP="00A54B18">
      <w:pPr>
        <w:numPr>
          <w:ilvl w:val="0"/>
          <w:numId w:val="6"/>
        </w:numPr>
        <w:ind w:left="426" w:hanging="426"/>
        <w:jc w:val="both"/>
        <w:rPr>
          <w:rFonts w:ascii="Arial" w:hAnsi="Arial" w:cs="Arial"/>
          <w:iCs/>
          <w:sz w:val="22"/>
          <w:szCs w:val="22"/>
        </w:rPr>
      </w:pPr>
      <w:r w:rsidRPr="00A11B3F">
        <w:rPr>
          <w:rFonts w:ascii="Arial" w:hAnsi="Arial" w:cs="Arial"/>
          <w:iCs/>
          <w:sz w:val="22"/>
          <w:szCs w:val="22"/>
        </w:rPr>
        <w:t xml:space="preserve">Ley </w:t>
      </w:r>
      <w:r w:rsidR="004C2441" w:rsidRPr="00A11B3F">
        <w:rPr>
          <w:rFonts w:ascii="Arial" w:hAnsi="Arial" w:cs="Arial"/>
          <w:iCs/>
          <w:sz w:val="22"/>
          <w:szCs w:val="22"/>
        </w:rPr>
        <w:t xml:space="preserve">1672 </w:t>
      </w:r>
      <w:r w:rsidRPr="00A11B3F">
        <w:rPr>
          <w:rFonts w:ascii="Arial" w:hAnsi="Arial" w:cs="Arial"/>
          <w:iCs/>
          <w:sz w:val="22"/>
          <w:szCs w:val="22"/>
        </w:rPr>
        <w:t xml:space="preserve">de </w:t>
      </w:r>
      <w:r w:rsidR="004C2441" w:rsidRPr="00A11B3F">
        <w:rPr>
          <w:rFonts w:ascii="Arial" w:hAnsi="Arial" w:cs="Arial"/>
          <w:iCs/>
          <w:sz w:val="22"/>
          <w:szCs w:val="22"/>
        </w:rPr>
        <w:t xml:space="preserve">2013, </w:t>
      </w:r>
      <w:r w:rsidRPr="00A11B3F">
        <w:rPr>
          <w:rFonts w:ascii="Arial" w:hAnsi="Arial" w:cs="Arial"/>
          <w:iCs/>
          <w:sz w:val="22"/>
          <w:szCs w:val="22"/>
        </w:rPr>
        <w:t>“</w:t>
      </w:r>
      <w:r w:rsidR="004C2441" w:rsidRPr="00A11B3F">
        <w:rPr>
          <w:rFonts w:ascii="Arial" w:hAnsi="Arial" w:cs="Arial"/>
          <w:iCs/>
          <w:sz w:val="22"/>
          <w:szCs w:val="22"/>
        </w:rPr>
        <w:t>Por la cual se establecen los lineamientos para la adopción de una política pública de gestión integral de Residuos de Aparatos Eléctricos y Electrónicos (RAEE), y se dictan otras disposiciones</w:t>
      </w:r>
      <w:r w:rsidRPr="00A11B3F">
        <w:rPr>
          <w:rFonts w:ascii="Arial" w:hAnsi="Arial" w:cs="Arial"/>
          <w:iCs/>
          <w:sz w:val="22"/>
          <w:szCs w:val="22"/>
        </w:rPr>
        <w:t>”</w:t>
      </w:r>
      <w:r w:rsidR="004C2441" w:rsidRPr="00A11B3F">
        <w:rPr>
          <w:rFonts w:ascii="Arial" w:hAnsi="Arial" w:cs="Arial"/>
          <w:iCs/>
          <w:sz w:val="22"/>
          <w:szCs w:val="22"/>
        </w:rPr>
        <w:t>.</w:t>
      </w:r>
    </w:p>
    <w:p w14:paraId="663AB77F" w14:textId="77777777" w:rsidR="00B67A72" w:rsidRPr="00A11B3F" w:rsidRDefault="004C2441" w:rsidP="00A54B18">
      <w:pPr>
        <w:numPr>
          <w:ilvl w:val="0"/>
          <w:numId w:val="6"/>
        </w:numPr>
        <w:ind w:left="426" w:hanging="426"/>
        <w:jc w:val="both"/>
        <w:rPr>
          <w:rFonts w:ascii="Arial" w:hAnsi="Arial" w:cs="Arial"/>
          <w:sz w:val="22"/>
          <w:szCs w:val="22"/>
        </w:rPr>
      </w:pPr>
      <w:r w:rsidRPr="00A11B3F">
        <w:rPr>
          <w:rFonts w:ascii="Arial" w:hAnsi="Arial" w:cs="Arial"/>
          <w:sz w:val="22"/>
          <w:szCs w:val="22"/>
        </w:rPr>
        <w:t>Normas Técnicas Colombianas aplicables para la ejecución de actividades, materiales e insumos.</w:t>
      </w:r>
    </w:p>
    <w:p w14:paraId="57A1A678" w14:textId="77777777" w:rsidR="00FB3E42" w:rsidRPr="00A11B3F" w:rsidRDefault="00FB3E42" w:rsidP="00A54B18">
      <w:pPr>
        <w:numPr>
          <w:ilvl w:val="0"/>
          <w:numId w:val="6"/>
        </w:numPr>
        <w:ind w:left="426" w:hanging="426"/>
        <w:jc w:val="both"/>
        <w:rPr>
          <w:rFonts w:ascii="Arial" w:hAnsi="Arial" w:cs="Arial"/>
          <w:sz w:val="22"/>
          <w:szCs w:val="22"/>
        </w:rPr>
      </w:pPr>
      <w:r w:rsidRPr="00A11B3F">
        <w:rPr>
          <w:rFonts w:ascii="Arial" w:hAnsi="Arial" w:cs="Arial"/>
          <w:sz w:val="22"/>
          <w:szCs w:val="22"/>
        </w:rPr>
        <w:t>Artículo 8 Ley 810 de 2003, "Por medio de la cual se modifica la Ley 388 de 1997 en materia de sanciones urbanísticas y algunas actuaciones de los curadores urbanos y se dictan otras disposiciones".</w:t>
      </w:r>
    </w:p>
    <w:p w14:paraId="2614F489" w14:textId="079B7229" w:rsidR="00FB3E42" w:rsidRPr="00A11B3F" w:rsidRDefault="63D5C1D1" w:rsidP="00A54B18">
      <w:pPr>
        <w:numPr>
          <w:ilvl w:val="0"/>
          <w:numId w:val="6"/>
        </w:numPr>
        <w:ind w:left="426" w:hanging="426"/>
        <w:jc w:val="both"/>
        <w:rPr>
          <w:rFonts w:ascii="Arial" w:hAnsi="Arial" w:cs="Arial"/>
          <w:sz w:val="22"/>
          <w:szCs w:val="22"/>
        </w:rPr>
      </w:pPr>
      <w:r w:rsidRPr="00A11B3F">
        <w:rPr>
          <w:rFonts w:ascii="Arial" w:hAnsi="Arial" w:cs="Arial"/>
          <w:sz w:val="22"/>
          <w:szCs w:val="22"/>
        </w:rPr>
        <w:t xml:space="preserve">Decreto 1076 de 2015 Sector Ambiente y Desarrollo Sostenible: ARTÍCULO 2.2.1.1.9.4. Tala o reubicación por obra pública o privada. </w:t>
      </w:r>
    </w:p>
    <w:p w14:paraId="0526F8DE" w14:textId="173028A7" w:rsidR="00FB3E42" w:rsidRPr="00A11B3F" w:rsidRDefault="00FB3E42" w:rsidP="00A54B18">
      <w:pPr>
        <w:numPr>
          <w:ilvl w:val="0"/>
          <w:numId w:val="6"/>
        </w:numPr>
        <w:ind w:left="426" w:hanging="426"/>
        <w:jc w:val="both"/>
        <w:rPr>
          <w:rFonts w:ascii="Arial" w:hAnsi="Arial" w:cs="Arial"/>
          <w:sz w:val="22"/>
          <w:szCs w:val="22"/>
        </w:rPr>
      </w:pPr>
      <w:r w:rsidRPr="00A11B3F">
        <w:rPr>
          <w:rFonts w:ascii="Arial" w:hAnsi="Arial" w:cs="Arial"/>
          <w:sz w:val="22"/>
          <w:szCs w:val="22"/>
        </w:rPr>
        <w:t>NTC GP 1000 e ISO 9001, Gestión Ambiental bajo la norma</w:t>
      </w:r>
      <w:r w:rsidR="0072143D" w:rsidRPr="00A11B3F">
        <w:rPr>
          <w:rFonts w:ascii="Arial" w:hAnsi="Arial" w:cs="Arial"/>
          <w:sz w:val="22"/>
          <w:szCs w:val="22"/>
        </w:rPr>
        <w:t>.</w:t>
      </w:r>
    </w:p>
    <w:p w14:paraId="2B372C9F" w14:textId="7E507D95" w:rsidR="00FB3E42" w:rsidRPr="00A11B3F" w:rsidRDefault="00FB3E42" w:rsidP="00A54B18">
      <w:pPr>
        <w:numPr>
          <w:ilvl w:val="0"/>
          <w:numId w:val="6"/>
        </w:numPr>
        <w:ind w:left="426" w:hanging="426"/>
        <w:jc w:val="both"/>
        <w:rPr>
          <w:rFonts w:ascii="Arial" w:hAnsi="Arial" w:cs="Arial"/>
          <w:sz w:val="22"/>
          <w:szCs w:val="22"/>
        </w:rPr>
      </w:pPr>
      <w:r w:rsidRPr="00A11B3F">
        <w:rPr>
          <w:rFonts w:ascii="Arial" w:hAnsi="Arial" w:cs="Arial"/>
          <w:sz w:val="22"/>
          <w:szCs w:val="22"/>
        </w:rPr>
        <w:t>NTC ISO 14001, Gestión en Seguridad y Salud en el Trabajo bajo la norma</w:t>
      </w:r>
      <w:r w:rsidR="0072143D" w:rsidRPr="00A11B3F">
        <w:rPr>
          <w:rFonts w:ascii="Arial" w:hAnsi="Arial" w:cs="Arial"/>
          <w:sz w:val="22"/>
          <w:szCs w:val="22"/>
        </w:rPr>
        <w:t>.</w:t>
      </w:r>
    </w:p>
    <w:p w14:paraId="7143B147" w14:textId="2D430192" w:rsidR="00FB3E42" w:rsidRPr="00A11B3F" w:rsidRDefault="00FB3E42" w:rsidP="00A54B18">
      <w:pPr>
        <w:numPr>
          <w:ilvl w:val="0"/>
          <w:numId w:val="6"/>
        </w:numPr>
        <w:ind w:left="426" w:hanging="426"/>
        <w:jc w:val="both"/>
        <w:rPr>
          <w:rFonts w:ascii="Arial" w:hAnsi="Arial" w:cs="Arial"/>
          <w:sz w:val="22"/>
          <w:szCs w:val="22"/>
        </w:rPr>
      </w:pPr>
      <w:r w:rsidRPr="00A11B3F">
        <w:rPr>
          <w:rFonts w:ascii="Arial" w:hAnsi="Arial" w:cs="Arial"/>
          <w:sz w:val="22"/>
          <w:szCs w:val="22"/>
        </w:rPr>
        <w:t>NTC OHSAS 18001, Gestión de la Seguridad de la Información bajo la norma</w:t>
      </w:r>
      <w:r w:rsidR="0072143D" w:rsidRPr="00A11B3F">
        <w:rPr>
          <w:rFonts w:ascii="Arial" w:hAnsi="Arial" w:cs="Arial"/>
          <w:sz w:val="22"/>
          <w:szCs w:val="22"/>
        </w:rPr>
        <w:t xml:space="preserve"> </w:t>
      </w:r>
      <w:r w:rsidRPr="00A11B3F">
        <w:rPr>
          <w:rFonts w:ascii="Arial" w:hAnsi="Arial" w:cs="Arial"/>
          <w:sz w:val="22"/>
          <w:szCs w:val="22"/>
        </w:rPr>
        <w:t>NTC ISO 27001</w:t>
      </w:r>
      <w:r w:rsidR="0072143D" w:rsidRPr="00A11B3F">
        <w:rPr>
          <w:rFonts w:ascii="Arial" w:hAnsi="Arial" w:cs="Arial"/>
          <w:sz w:val="22"/>
          <w:szCs w:val="22"/>
        </w:rPr>
        <w:t>.</w:t>
      </w:r>
    </w:p>
    <w:p w14:paraId="3454D20B" w14:textId="562656D7" w:rsidR="002A0480" w:rsidRPr="00A11B3F" w:rsidRDefault="002A0480" w:rsidP="00A54B18">
      <w:pPr>
        <w:numPr>
          <w:ilvl w:val="0"/>
          <w:numId w:val="6"/>
        </w:numPr>
        <w:ind w:left="426" w:hanging="426"/>
        <w:jc w:val="both"/>
        <w:rPr>
          <w:rFonts w:ascii="Arial" w:hAnsi="Arial" w:cs="Arial"/>
          <w:sz w:val="22"/>
          <w:szCs w:val="22"/>
        </w:rPr>
      </w:pPr>
      <w:r w:rsidRPr="00A11B3F">
        <w:rPr>
          <w:rFonts w:ascii="Arial" w:hAnsi="Arial" w:cs="Arial"/>
          <w:sz w:val="22"/>
          <w:szCs w:val="22"/>
        </w:rPr>
        <w:t>NTC 6199 / 2016 - Planeamiento y diseño de ambientes para la educación inicial en el marco de la atención integral.</w:t>
      </w:r>
    </w:p>
    <w:p w14:paraId="4D662D38" w14:textId="37176C6C" w:rsidR="004C2441" w:rsidRPr="00A11B3F" w:rsidRDefault="004C2441" w:rsidP="00A54B18">
      <w:pPr>
        <w:numPr>
          <w:ilvl w:val="0"/>
          <w:numId w:val="6"/>
        </w:numPr>
        <w:ind w:left="426" w:hanging="426"/>
        <w:jc w:val="both"/>
        <w:rPr>
          <w:rFonts w:ascii="Arial" w:hAnsi="Arial" w:cs="Arial"/>
          <w:iCs/>
          <w:sz w:val="22"/>
          <w:szCs w:val="22"/>
        </w:rPr>
      </w:pPr>
      <w:r w:rsidRPr="00A11B3F">
        <w:rPr>
          <w:rFonts w:ascii="Arial" w:hAnsi="Arial" w:cs="Arial"/>
          <w:iCs/>
          <w:sz w:val="22"/>
          <w:szCs w:val="22"/>
        </w:rPr>
        <w:t>Las demás normas que modifiquen o complementen las anteriormente citadas, o que apliquen al objeto de</w:t>
      </w:r>
      <w:r w:rsidR="00303575" w:rsidRPr="00A11B3F">
        <w:rPr>
          <w:rFonts w:ascii="Arial" w:hAnsi="Arial" w:cs="Arial"/>
          <w:iCs/>
          <w:sz w:val="22"/>
          <w:szCs w:val="22"/>
        </w:rPr>
        <w:t xml:space="preserve"> </w:t>
      </w:r>
      <w:r w:rsidRPr="00A11B3F">
        <w:rPr>
          <w:rFonts w:ascii="Arial" w:hAnsi="Arial" w:cs="Arial"/>
          <w:iCs/>
          <w:sz w:val="22"/>
          <w:szCs w:val="22"/>
        </w:rPr>
        <w:t>l</w:t>
      </w:r>
      <w:r w:rsidR="00303575" w:rsidRPr="00A11B3F">
        <w:rPr>
          <w:rFonts w:ascii="Arial" w:hAnsi="Arial" w:cs="Arial"/>
          <w:iCs/>
          <w:sz w:val="22"/>
          <w:szCs w:val="22"/>
        </w:rPr>
        <w:t>os</w:t>
      </w:r>
      <w:r w:rsidRPr="00A11B3F">
        <w:rPr>
          <w:rFonts w:ascii="Arial" w:hAnsi="Arial" w:cs="Arial"/>
          <w:iCs/>
          <w:sz w:val="22"/>
          <w:szCs w:val="22"/>
        </w:rPr>
        <w:t xml:space="preserve"> presente</w:t>
      </w:r>
      <w:r w:rsidR="00303575" w:rsidRPr="00A11B3F">
        <w:rPr>
          <w:rFonts w:ascii="Arial" w:hAnsi="Arial" w:cs="Arial"/>
          <w:iCs/>
          <w:sz w:val="22"/>
          <w:szCs w:val="22"/>
        </w:rPr>
        <w:t>s</w:t>
      </w:r>
      <w:r w:rsidRPr="00A11B3F">
        <w:rPr>
          <w:rFonts w:ascii="Arial" w:hAnsi="Arial" w:cs="Arial"/>
          <w:iCs/>
          <w:sz w:val="22"/>
          <w:szCs w:val="22"/>
        </w:rPr>
        <w:t xml:space="preserve"> contrato</w:t>
      </w:r>
      <w:r w:rsidR="00303575" w:rsidRPr="00A11B3F">
        <w:rPr>
          <w:rFonts w:ascii="Arial" w:hAnsi="Arial" w:cs="Arial"/>
          <w:iCs/>
          <w:sz w:val="22"/>
          <w:szCs w:val="22"/>
        </w:rPr>
        <w:t>s</w:t>
      </w:r>
      <w:r w:rsidRPr="00A11B3F">
        <w:rPr>
          <w:rFonts w:ascii="Arial" w:hAnsi="Arial" w:cs="Arial"/>
          <w:iCs/>
          <w:sz w:val="22"/>
          <w:szCs w:val="22"/>
        </w:rPr>
        <w:t>.</w:t>
      </w:r>
    </w:p>
    <w:p w14:paraId="469B29AA" w14:textId="77777777" w:rsidR="00341DE4" w:rsidRPr="00A11B3F" w:rsidRDefault="00341DE4" w:rsidP="00A54B18">
      <w:pPr>
        <w:pStyle w:val="Prrafodelista"/>
        <w:numPr>
          <w:ilvl w:val="0"/>
          <w:numId w:val="15"/>
        </w:numPr>
        <w:jc w:val="both"/>
        <w:rPr>
          <w:rFonts w:ascii="Arial" w:hAnsi="Arial" w:cs="Arial"/>
          <w:sz w:val="22"/>
          <w:szCs w:val="22"/>
          <w:lang w:eastAsia="es-CO"/>
        </w:rPr>
      </w:pPr>
      <w:r w:rsidRPr="00A11B3F">
        <w:rPr>
          <w:rFonts w:ascii="Arial" w:hAnsi="Arial" w:cs="Arial"/>
          <w:sz w:val="22"/>
          <w:szCs w:val="22"/>
          <w:lang w:eastAsia="es-CO"/>
        </w:rPr>
        <w:t>RETIE – Reglamento Técnico de Instalaciones Eléctricas (Resolución 90708 de 2013 y sus modificaciones).</w:t>
      </w:r>
    </w:p>
    <w:p w14:paraId="3EF83A8B" w14:textId="69363BFF" w:rsidR="00341DE4" w:rsidRPr="00A11B3F" w:rsidRDefault="00341DE4" w:rsidP="00A54B18">
      <w:pPr>
        <w:pStyle w:val="Prrafodelista"/>
        <w:numPr>
          <w:ilvl w:val="0"/>
          <w:numId w:val="15"/>
        </w:numPr>
        <w:jc w:val="both"/>
        <w:rPr>
          <w:rFonts w:ascii="Arial" w:hAnsi="Arial" w:cs="Arial"/>
          <w:sz w:val="22"/>
          <w:szCs w:val="22"/>
          <w:lang w:eastAsia="es-CO"/>
        </w:rPr>
      </w:pPr>
      <w:r w:rsidRPr="00A11B3F">
        <w:rPr>
          <w:rFonts w:ascii="Arial" w:hAnsi="Arial" w:cs="Arial"/>
          <w:sz w:val="22"/>
          <w:szCs w:val="22"/>
          <w:lang w:eastAsia="es-CO"/>
        </w:rPr>
        <w:lastRenderedPageBreak/>
        <w:t>RETILAP – Reglamento Técnico de Iluminación y Alumbrado Público (cuando aplique a entornos de trabajo).</w:t>
      </w:r>
    </w:p>
    <w:p w14:paraId="70B06B9A" w14:textId="534910B3" w:rsidR="00341DE4" w:rsidRPr="00A11B3F" w:rsidRDefault="00341DE4" w:rsidP="00A54B18">
      <w:pPr>
        <w:pStyle w:val="Prrafodelista"/>
        <w:numPr>
          <w:ilvl w:val="0"/>
          <w:numId w:val="15"/>
        </w:numPr>
        <w:jc w:val="both"/>
        <w:rPr>
          <w:rFonts w:ascii="Arial" w:hAnsi="Arial" w:cs="Arial"/>
          <w:sz w:val="22"/>
          <w:szCs w:val="22"/>
          <w:lang w:eastAsia="es-CO"/>
        </w:rPr>
      </w:pPr>
      <w:r w:rsidRPr="00A11B3F">
        <w:rPr>
          <w:rFonts w:ascii="Arial" w:hAnsi="Arial" w:cs="Arial"/>
          <w:sz w:val="22"/>
          <w:szCs w:val="22"/>
          <w:lang w:eastAsia="es-CO"/>
        </w:rPr>
        <w:t>NTC 2050 – Norma Técnica Colombiana para instalaciones eléctricas (basada en NEC).</w:t>
      </w:r>
    </w:p>
    <w:p w14:paraId="5C5EBBF4" w14:textId="1DBE9A0A" w:rsidR="00341DE4" w:rsidRPr="00A11B3F" w:rsidRDefault="00341DE4" w:rsidP="00A54B18">
      <w:pPr>
        <w:pStyle w:val="Prrafodelista"/>
        <w:numPr>
          <w:ilvl w:val="0"/>
          <w:numId w:val="15"/>
        </w:numPr>
        <w:jc w:val="both"/>
        <w:rPr>
          <w:rFonts w:ascii="Arial" w:hAnsi="Arial" w:cs="Arial"/>
          <w:sz w:val="22"/>
          <w:szCs w:val="22"/>
          <w:lang w:eastAsia="es-CO"/>
        </w:rPr>
      </w:pPr>
      <w:r w:rsidRPr="00A11B3F">
        <w:rPr>
          <w:rFonts w:ascii="Arial" w:hAnsi="Arial" w:cs="Arial"/>
          <w:sz w:val="22"/>
          <w:szCs w:val="22"/>
          <w:lang w:eastAsia="es-CO"/>
        </w:rPr>
        <w:t>Normas ICONTEC relacionadas con sistemas de refrigeración y climatización (ej.: NTC 2820 para instalaciones de refrigeración, NTC 2880 mantenimiento de equipos).</w:t>
      </w:r>
    </w:p>
    <w:p w14:paraId="4509910D" w14:textId="225BCC2E" w:rsidR="00341DE4" w:rsidRPr="00A11B3F" w:rsidRDefault="00341DE4" w:rsidP="00A54B18">
      <w:pPr>
        <w:pStyle w:val="Prrafodelista"/>
        <w:numPr>
          <w:ilvl w:val="0"/>
          <w:numId w:val="15"/>
        </w:numPr>
        <w:jc w:val="both"/>
        <w:rPr>
          <w:rFonts w:ascii="Arial" w:hAnsi="Arial" w:cs="Arial"/>
          <w:sz w:val="22"/>
          <w:szCs w:val="22"/>
          <w:lang w:eastAsia="es-CO"/>
        </w:rPr>
      </w:pPr>
      <w:r w:rsidRPr="00A11B3F">
        <w:rPr>
          <w:rFonts w:ascii="Arial" w:hAnsi="Arial" w:cs="Arial"/>
          <w:sz w:val="22"/>
          <w:szCs w:val="22"/>
          <w:lang w:eastAsia="es-CO"/>
        </w:rPr>
        <w:t>Protocolo de Montreal y sus enmiendas (uso y control de sustancias agotadoras de la capa de ozono).</w:t>
      </w:r>
    </w:p>
    <w:p w14:paraId="441D138D" w14:textId="6BA2786E" w:rsidR="00341DE4" w:rsidRPr="00A11B3F" w:rsidRDefault="00341DE4" w:rsidP="00A54B18">
      <w:pPr>
        <w:pStyle w:val="Prrafodelista"/>
        <w:numPr>
          <w:ilvl w:val="0"/>
          <w:numId w:val="15"/>
        </w:numPr>
        <w:jc w:val="both"/>
        <w:rPr>
          <w:rFonts w:ascii="Arial" w:hAnsi="Arial" w:cs="Arial"/>
          <w:sz w:val="22"/>
          <w:szCs w:val="22"/>
          <w:lang w:eastAsia="es-CO"/>
        </w:rPr>
      </w:pPr>
      <w:r w:rsidRPr="00A11B3F">
        <w:rPr>
          <w:rFonts w:ascii="Arial" w:hAnsi="Arial" w:cs="Arial"/>
          <w:sz w:val="22"/>
          <w:szCs w:val="22"/>
          <w:lang w:eastAsia="es-CO"/>
        </w:rPr>
        <w:t>Resolución 1652 de 2017 (Ministerio de Ambiente y Desarrollo Sostenible) – Lineamientos para la gestión de refrigerantes.</w:t>
      </w:r>
    </w:p>
    <w:p w14:paraId="2A83EBA7" w14:textId="77777777" w:rsidR="00341DE4" w:rsidRPr="00A11B3F" w:rsidRDefault="00341DE4" w:rsidP="00A54B18">
      <w:pPr>
        <w:pStyle w:val="Prrafodelista"/>
        <w:numPr>
          <w:ilvl w:val="0"/>
          <w:numId w:val="15"/>
        </w:numPr>
        <w:jc w:val="both"/>
        <w:rPr>
          <w:rFonts w:ascii="Arial" w:hAnsi="Arial" w:cs="Arial"/>
          <w:sz w:val="22"/>
          <w:szCs w:val="22"/>
          <w:lang w:eastAsia="es-CO"/>
        </w:rPr>
      </w:pPr>
      <w:r w:rsidRPr="00A11B3F">
        <w:rPr>
          <w:rFonts w:ascii="Arial" w:hAnsi="Arial" w:cs="Arial"/>
          <w:sz w:val="22"/>
          <w:szCs w:val="22"/>
          <w:lang w:eastAsia="es-CO"/>
        </w:rPr>
        <w:t>Decreto 1076 de 2015 (compilatorio ambiental): manejo y disposición de residuos peligrosos.</w:t>
      </w:r>
    </w:p>
    <w:p w14:paraId="326BCD71" w14:textId="0DFF3E2F" w:rsidR="00341DE4" w:rsidRPr="00A11B3F" w:rsidRDefault="00341DE4" w:rsidP="00A54B18">
      <w:pPr>
        <w:pStyle w:val="Prrafodelista"/>
        <w:numPr>
          <w:ilvl w:val="0"/>
          <w:numId w:val="15"/>
        </w:numPr>
        <w:jc w:val="both"/>
        <w:rPr>
          <w:rFonts w:ascii="Arial" w:hAnsi="Arial" w:cs="Arial"/>
          <w:sz w:val="22"/>
          <w:szCs w:val="22"/>
          <w:lang w:eastAsia="es-CO"/>
        </w:rPr>
      </w:pPr>
      <w:r w:rsidRPr="00A11B3F">
        <w:rPr>
          <w:rFonts w:ascii="Arial" w:hAnsi="Arial" w:cs="Arial"/>
          <w:sz w:val="22"/>
          <w:szCs w:val="22"/>
          <w:lang w:eastAsia="es-CO"/>
        </w:rPr>
        <w:t>Resolución 1362 de 2007 – Requisitos para el manejo integral de residuos peligrosos.</w:t>
      </w:r>
    </w:p>
    <w:p w14:paraId="005FFCFF" w14:textId="6758A48C" w:rsidR="00341DE4" w:rsidRPr="00A11B3F" w:rsidRDefault="00341DE4" w:rsidP="00A54B18">
      <w:pPr>
        <w:pStyle w:val="Prrafodelista"/>
        <w:numPr>
          <w:ilvl w:val="0"/>
          <w:numId w:val="15"/>
        </w:numPr>
        <w:jc w:val="both"/>
        <w:rPr>
          <w:rFonts w:ascii="Arial" w:hAnsi="Arial" w:cs="Arial"/>
          <w:sz w:val="22"/>
          <w:szCs w:val="22"/>
          <w:lang w:eastAsia="es-CO"/>
        </w:rPr>
      </w:pPr>
      <w:r w:rsidRPr="00A11B3F">
        <w:rPr>
          <w:rFonts w:ascii="Arial" w:hAnsi="Arial" w:cs="Arial"/>
          <w:sz w:val="22"/>
          <w:szCs w:val="22"/>
          <w:lang w:eastAsia="es-CO"/>
        </w:rPr>
        <w:t>Normativa vigente para disposición final de aceites usados, filtros y refrigerantes recuperados.</w:t>
      </w:r>
    </w:p>
    <w:p w14:paraId="011F1E07" w14:textId="681F11B5" w:rsidR="00341DE4" w:rsidRPr="00A11B3F" w:rsidRDefault="00341DE4" w:rsidP="00A54B18">
      <w:pPr>
        <w:pStyle w:val="Prrafodelista"/>
        <w:numPr>
          <w:ilvl w:val="0"/>
          <w:numId w:val="15"/>
        </w:numPr>
        <w:jc w:val="both"/>
        <w:rPr>
          <w:rFonts w:ascii="Arial" w:hAnsi="Arial" w:cs="Arial"/>
          <w:sz w:val="22"/>
          <w:szCs w:val="22"/>
          <w:lang w:eastAsia="es-CO"/>
        </w:rPr>
      </w:pPr>
      <w:r w:rsidRPr="00A11B3F">
        <w:rPr>
          <w:rFonts w:ascii="Arial" w:hAnsi="Arial" w:cs="Arial"/>
          <w:sz w:val="22"/>
          <w:szCs w:val="22"/>
          <w:lang w:eastAsia="es-CO"/>
        </w:rPr>
        <w:t>Resolución 0312 de 2019 – Estándares mínimos del SG-SST.</w:t>
      </w:r>
    </w:p>
    <w:p w14:paraId="351E2B21" w14:textId="77777777" w:rsidR="00341DE4" w:rsidRPr="00A11B3F" w:rsidRDefault="00341DE4" w:rsidP="00A54B18">
      <w:pPr>
        <w:pStyle w:val="Prrafodelista"/>
        <w:numPr>
          <w:ilvl w:val="0"/>
          <w:numId w:val="15"/>
        </w:numPr>
        <w:jc w:val="both"/>
        <w:rPr>
          <w:rFonts w:ascii="Arial" w:hAnsi="Arial" w:cs="Arial"/>
          <w:sz w:val="22"/>
          <w:szCs w:val="22"/>
          <w:lang w:eastAsia="es-CO"/>
        </w:rPr>
      </w:pPr>
      <w:r w:rsidRPr="00A11B3F">
        <w:rPr>
          <w:rFonts w:ascii="Arial" w:hAnsi="Arial" w:cs="Arial"/>
          <w:sz w:val="22"/>
          <w:szCs w:val="22"/>
          <w:lang w:eastAsia="es-CO"/>
        </w:rPr>
        <w:t>Decreto 1072 de 2015 – Decreto Único Reglamentario del sector Trabajo (incluye SG-SST).</w:t>
      </w:r>
    </w:p>
    <w:p w14:paraId="23F36B99" w14:textId="34B5B6B1" w:rsidR="00341DE4" w:rsidRPr="00A11B3F" w:rsidRDefault="00341DE4" w:rsidP="00A54B18">
      <w:pPr>
        <w:pStyle w:val="Prrafodelista"/>
        <w:numPr>
          <w:ilvl w:val="0"/>
          <w:numId w:val="15"/>
        </w:numPr>
        <w:jc w:val="both"/>
        <w:rPr>
          <w:rFonts w:ascii="Arial" w:hAnsi="Arial" w:cs="Arial"/>
          <w:sz w:val="22"/>
          <w:szCs w:val="22"/>
          <w:lang w:eastAsia="es-CO"/>
        </w:rPr>
      </w:pPr>
      <w:r w:rsidRPr="00A11B3F">
        <w:rPr>
          <w:rFonts w:ascii="Arial" w:hAnsi="Arial" w:cs="Arial"/>
          <w:sz w:val="22"/>
          <w:szCs w:val="22"/>
          <w:lang w:eastAsia="es-CO"/>
        </w:rPr>
        <w:t>Resolución 1409 de 2012 – Trabajo seguro en alturas (si aplica en el acceso a equipos).</w:t>
      </w:r>
    </w:p>
    <w:p w14:paraId="55798069" w14:textId="77777777" w:rsidR="007C22B7" w:rsidRPr="00A11B3F" w:rsidRDefault="00341DE4" w:rsidP="00A54B18">
      <w:pPr>
        <w:pStyle w:val="Prrafodelista"/>
        <w:numPr>
          <w:ilvl w:val="0"/>
          <w:numId w:val="15"/>
        </w:numPr>
        <w:jc w:val="both"/>
        <w:rPr>
          <w:rFonts w:ascii="Arial" w:hAnsi="Arial" w:cs="Arial"/>
          <w:sz w:val="22"/>
          <w:szCs w:val="22"/>
          <w:lang w:eastAsia="es-CO"/>
        </w:rPr>
      </w:pPr>
      <w:r w:rsidRPr="00A11B3F">
        <w:rPr>
          <w:rFonts w:ascii="Arial" w:hAnsi="Arial" w:cs="Arial"/>
          <w:sz w:val="22"/>
          <w:szCs w:val="22"/>
          <w:lang w:eastAsia="es-CO"/>
        </w:rPr>
        <w:t>Normas de uso de elementos de protección personal (EPP) y procedimientos seguros de trabajo.</w:t>
      </w:r>
    </w:p>
    <w:p w14:paraId="73CAEEE7" w14:textId="02BADB3E" w:rsidR="00341DE4" w:rsidRPr="00A11B3F" w:rsidRDefault="00341DE4" w:rsidP="00A54B18">
      <w:pPr>
        <w:pStyle w:val="Prrafodelista"/>
        <w:numPr>
          <w:ilvl w:val="0"/>
          <w:numId w:val="15"/>
        </w:numPr>
        <w:jc w:val="both"/>
        <w:rPr>
          <w:rFonts w:ascii="Arial" w:hAnsi="Arial" w:cs="Arial"/>
          <w:sz w:val="22"/>
          <w:szCs w:val="22"/>
          <w:lang w:eastAsia="es-CO"/>
        </w:rPr>
      </w:pPr>
      <w:r w:rsidRPr="00A11B3F">
        <w:rPr>
          <w:rFonts w:ascii="Arial" w:hAnsi="Arial" w:cs="Arial"/>
          <w:sz w:val="22"/>
          <w:szCs w:val="22"/>
          <w:lang w:eastAsia="es-CO"/>
        </w:rPr>
        <w:t>Ley 80 de 1993 – Estatuto General de Contratación de la Administración Pública.</w:t>
      </w:r>
    </w:p>
    <w:p w14:paraId="5744E464" w14:textId="5580CC6D" w:rsidR="00341DE4" w:rsidRPr="00A11B3F" w:rsidRDefault="00341DE4" w:rsidP="00A54B18">
      <w:pPr>
        <w:pStyle w:val="Prrafodelista"/>
        <w:numPr>
          <w:ilvl w:val="0"/>
          <w:numId w:val="15"/>
        </w:numPr>
        <w:jc w:val="both"/>
        <w:rPr>
          <w:rFonts w:ascii="Arial" w:hAnsi="Arial" w:cs="Arial"/>
          <w:sz w:val="22"/>
          <w:szCs w:val="22"/>
          <w:lang w:eastAsia="es-CO"/>
        </w:rPr>
      </w:pPr>
      <w:r w:rsidRPr="00A11B3F">
        <w:rPr>
          <w:rFonts w:ascii="Arial" w:hAnsi="Arial" w:cs="Arial"/>
          <w:sz w:val="22"/>
          <w:szCs w:val="22"/>
          <w:lang w:eastAsia="es-CO"/>
        </w:rPr>
        <w:t>Ley 1150 de 2007 – Medidas para la eficiencia y transparencia en la contratación.</w:t>
      </w:r>
    </w:p>
    <w:p w14:paraId="55CD3591" w14:textId="77777777" w:rsidR="005C00A7" w:rsidRPr="00A11B3F" w:rsidRDefault="00341DE4" w:rsidP="00A54B18">
      <w:pPr>
        <w:pStyle w:val="Prrafodelista"/>
        <w:numPr>
          <w:ilvl w:val="0"/>
          <w:numId w:val="15"/>
        </w:numPr>
        <w:jc w:val="both"/>
        <w:rPr>
          <w:rFonts w:ascii="Arial" w:hAnsi="Arial" w:cs="Arial"/>
          <w:sz w:val="22"/>
          <w:szCs w:val="22"/>
          <w:lang w:eastAsia="es-CO"/>
        </w:rPr>
      </w:pPr>
      <w:r w:rsidRPr="00A11B3F">
        <w:rPr>
          <w:rFonts w:ascii="Arial" w:hAnsi="Arial" w:cs="Arial"/>
          <w:sz w:val="22"/>
          <w:szCs w:val="22"/>
          <w:lang w:eastAsia="es-CO"/>
        </w:rPr>
        <w:t>Decreto 1082 de 2015 – Reglamentario del Estatuto de Contratación Pública.</w:t>
      </w:r>
    </w:p>
    <w:p w14:paraId="61A32E5C" w14:textId="27612B77" w:rsidR="00341DE4" w:rsidRPr="00A11B3F" w:rsidRDefault="00341DE4" w:rsidP="00A54B18">
      <w:pPr>
        <w:pStyle w:val="Prrafodelista"/>
        <w:numPr>
          <w:ilvl w:val="0"/>
          <w:numId w:val="15"/>
        </w:numPr>
        <w:jc w:val="both"/>
        <w:rPr>
          <w:rFonts w:ascii="Arial" w:hAnsi="Arial" w:cs="Arial"/>
          <w:sz w:val="22"/>
          <w:szCs w:val="22"/>
          <w:lang w:eastAsia="es-CO"/>
        </w:rPr>
      </w:pPr>
      <w:r w:rsidRPr="00A11B3F">
        <w:rPr>
          <w:rFonts w:ascii="Arial" w:hAnsi="Arial" w:cs="Arial"/>
          <w:sz w:val="22"/>
          <w:szCs w:val="22"/>
          <w:lang w:eastAsia="es-CO"/>
        </w:rPr>
        <w:t>Manual de contratación del ICBF vigente. </w:t>
      </w:r>
    </w:p>
    <w:p w14:paraId="4C366F5D" w14:textId="77777777" w:rsidR="00341DE4" w:rsidRPr="00A11B3F" w:rsidRDefault="00341DE4" w:rsidP="00A54B18">
      <w:pPr>
        <w:pStyle w:val="Prrafodelista"/>
        <w:numPr>
          <w:ilvl w:val="0"/>
          <w:numId w:val="15"/>
        </w:numPr>
        <w:jc w:val="both"/>
        <w:rPr>
          <w:rFonts w:ascii="Arial" w:hAnsi="Arial" w:cs="Arial"/>
          <w:sz w:val="22"/>
          <w:szCs w:val="22"/>
          <w:lang w:eastAsia="es-CO"/>
        </w:rPr>
      </w:pPr>
      <w:r w:rsidRPr="00A11B3F">
        <w:rPr>
          <w:rFonts w:ascii="Arial" w:hAnsi="Arial" w:cs="Arial"/>
          <w:sz w:val="22"/>
          <w:szCs w:val="22"/>
          <w:lang w:eastAsia="es-CO"/>
        </w:rPr>
        <w:t>Manual de buenas prácticas de mantenimiento de equipos de climatización (ICONTEC/ASHRAE).</w:t>
      </w:r>
    </w:p>
    <w:p w14:paraId="32E3B5C6" w14:textId="4EF42E6C" w:rsidR="00341DE4" w:rsidRPr="00A11B3F" w:rsidRDefault="00341DE4" w:rsidP="00A54B18">
      <w:pPr>
        <w:pStyle w:val="Prrafodelista"/>
        <w:numPr>
          <w:ilvl w:val="0"/>
          <w:numId w:val="15"/>
        </w:numPr>
        <w:spacing w:before="100" w:beforeAutospacing="1" w:after="100" w:afterAutospacing="1"/>
        <w:rPr>
          <w:rFonts w:ascii="Arial" w:hAnsi="Arial" w:cs="Arial"/>
          <w:sz w:val="22"/>
          <w:szCs w:val="22"/>
          <w:lang w:eastAsia="es-CO"/>
        </w:rPr>
      </w:pPr>
      <w:r w:rsidRPr="00A11B3F">
        <w:rPr>
          <w:rFonts w:ascii="Arial" w:hAnsi="Arial" w:cs="Arial"/>
          <w:sz w:val="22"/>
          <w:szCs w:val="22"/>
          <w:lang w:eastAsia="es-CO"/>
        </w:rPr>
        <w:t>Recomendaciones de fabricantes de los equipos de aire acondicionado listados en el contrato.</w:t>
      </w:r>
    </w:p>
    <w:p w14:paraId="0490B326" w14:textId="75366928" w:rsidR="007E134D" w:rsidRPr="00A11B3F" w:rsidRDefault="007E134D" w:rsidP="00A54B18">
      <w:pPr>
        <w:jc w:val="both"/>
        <w:rPr>
          <w:rFonts w:ascii="Arial" w:hAnsi="Arial" w:cs="Arial"/>
          <w:sz w:val="22"/>
          <w:szCs w:val="22"/>
        </w:rPr>
      </w:pPr>
    </w:p>
    <w:p w14:paraId="3E356D7B" w14:textId="77777777" w:rsidR="00AA5538" w:rsidRPr="00A11B3F" w:rsidRDefault="1A4782EC" w:rsidP="00A54B18">
      <w:pPr>
        <w:pStyle w:val="FCT"/>
        <w:spacing w:before="0"/>
        <w:jc w:val="both"/>
        <w:rPr>
          <w:szCs w:val="22"/>
        </w:rPr>
      </w:pPr>
      <w:r w:rsidRPr="00A11B3F">
        <w:rPr>
          <w:szCs w:val="22"/>
        </w:rPr>
        <w:t xml:space="preserve">ESPECIFICACIONES TÉCNICAS </w:t>
      </w:r>
      <w:r w:rsidR="46EA5A45" w:rsidRPr="00A11B3F">
        <w:rPr>
          <w:szCs w:val="22"/>
        </w:rPr>
        <w:t xml:space="preserve">MÍNIMAS </w:t>
      </w:r>
      <w:r w:rsidRPr="00A11B3F">
        <w:rPr>
          <w:szCs w:val="22"/>
        </w:rPr>
        <w:t>DE LOS INSUMOS, BIENES, PRODUCTOS, OBRAS O SERVICIOS A ENTREGAR</w:t>
      </w:r>
    </w:p>
    <w:p w14:paraId="623A553C" w14:textId="77777777" w:rsidR="00DD5499" w:rsidRPr="00A11B3F" w:rsidRDefault="00DD5499" w:rsidP="00A54B18">
      <w:pPr>
        <w:tabs>
          <w:tab w:val="left" w:pos="-142"/>
          <w:tab w:val="left" w:pos="33"/>
        </w:tabs>
        <w:jc w:val="both"/>
        <w:rPr>
          <w:rFonts w:ascii="Arial" w:hAnsi="Arial" w:cs="Arial"/>
          <w:iCs/>
          <w:sz w:val="22"/>
          <w:szCs w:val="22"/>
        </w:rPr>
      </w:pPr>
    </w:p>
    <w:p w14:paraId="4805FA0D" w14:textId="77777777" w:rsidR="00CC4DBF" w:rsidRPr="00A11B3F" w:rsidRDefault="00CC4DBF" w:rsidP="00A54B18">
      <w:pPr>
        <w:tabs>
          <w:tab w:val="left" w:pos="-142"/>
          <w:tab w:val="left" w:pos="33"/>
        </w:tabs>
        <w:jc w:val="both"/>
        <w:rPr>
          <w:rFonts w:ascii="Arial" w:hAnsi="Arial" w:cs="Arial"/>
          <w:iCs/>
          <w:sz w:val="22"/>
          <w:szCs w:val="22"/>
        </w:rPr>
      </w:pPr>
    </w:p>
    <w:p w14:paraId="37A0FAC7" w14:textId="50D1F839" w:rsidR="00270473" w:rsidRPr="00A11B3F" w:rsidRDefault="00270473" w:rsidP="00A54B18">
      <w:pPr>
        <w:pStyle w:val="Textoindependiente"/>
        <w:widowControl/>
        <w:numPr>
          <w:ilvl w:val="1"/>
          <w:numId w:val="12"/>
        </w:numPr>
        <w:autoSpaceDE/>
        <w:autoSpaceDN/>
        <w:jc w:val="both"/>
        <w:rPr>
          <w:rFonts w:ascii="Arial" w:hAnsi="Arial" w:cs="Arial"/>
          <w:b/>
          <w:sz w:val="22"/>
          <w:szCs w:val="22"/>
        </w:rPr>
      </w:pPr>
      <w:r w:rsidRPr="00A11B3F">
        <w:rPr>
          <w:rFonts w:ascii="Arial" w:hAnsi="Arial" w:cs="Arial"/>
          <w:b/>
          <w:bCs/>
          <w:sz w:val="22"/>
          <w:szCs w:val="22"/>
        </w:rPr>
        <w:t xml:space="preserve">DEFINICIONES </w:t>
      </w:r>
    </w:p>
    <w:p w14:paraId="507357F9" w14:textId="77777777" w:rsidR="004E538A" w:rsidRPr="00A11B3F" w:rsidRDefault="00121C60" w:rsidP="00A54B18">
      <w:pPr>
        <w:pStyle w:val="Textoindependiente"/>
        <w:numPr>
          <w:ilvl w:val="0"/>
          <w:numId w:val="16"/>
        </w:numPr>
        <w:jc w:val="both"/>
        <w:rPr>
          <w:rFonts w:ascii="Arial" w:hAnsi="Arial" w:cs="Arial"/>
          <w:bCs/>
          <w:sz w:val="22"/>
          <w:szCs w:val="22"/>
        </w:rPr>
      </w:pPr>
      <w:r w:rsidRPr="00A11B3F">
        <w:rPr>
          <w:rFonts w:ascii="Arial" w:hAnsi="Arial" w:cs="Arial"/>
          <w:b/>
          <w:bCs/>
          <w:sz w:val="22"/>
          <w:szCs w:val="22"/>
        </w:rPr>
        <w:t>Mantenimiento preventivo:</w:t>
      </w:r>
      <w:r w:rsidRPr="00A11B3F">
        <w:rPr>
          <w:rFonts w:ascii="Arial" w:hAnsi="Arial" w:cs="Arial"/>
          <w:sz w:val="22"/>
          <w:szCs w:val="22"/>
        </w:rPr>
        <w:t xml:space="preserve"> Conjunto de actividades técnicas y de limpieza programadas que buscan conservar los equipos en condiciones óptimas de funcionamiento, reducir averías, mejorar la eficiencia energética y prolongar su vida útil.</w:t>
      </w:r>
    </w:p>
    <w:p w14:paraId="2CD2DE31" w14:textId="77777777" w:rsidR="004E538A" w:rsidRPr="00A11B3F" w:rsidRDefault="004E538A" w:rsidP="00A54B18">
      <w:pPr>
        <w:pStyle w:val="Textoindependiente"/>
        <w:jc w:val="both"/>
        <w:rPr>
          <w:rFonts w:ascii="Arial" w:hAnsi="Arial" w:cs="Arial"/>
          <w:sz w:val="22"/>
          <w:szCs w:val="22"/>
        </w:rPr>
      </w:pPr>
    </w:p>
    <w:p w14:paraId="58764BCA" w14:textId="7402DC85" w:rsidR="00121C60" w:rsidRPr="00A11B3F" w:rsidRDefault="00121C60" w:rsidP="00A54B18">
      <w:pPr>
        <w:pStyle w:val="Textoindependiente"/>
        <w:numPr>
          <w:ilvl w:val="0"/>
          <w:numId w:val="16"/>
        </w:numPr>
        <w:jc w:val="both"/>
        <w:rPr>
          <w:rFonts w:ascii="Arial" w:hAnsi="Arial" w:cs="Arial"/>
          <w:sz w:val="22"/>
          <w:szCs w:val="22"/>
        </w:rPr>
      </w:pPr>
      <w:r w:rsidRPr="00A11B3F">
        <w:rPr>
          <w:rFonts w:ascii="Arial" w:hAnsi="Arial" w:cs="Arial"/>
          <w:b/>
          <w:bCs/>
          <w:sz w:val="22"/>
          <w:szCs w:val="22"/>
        </w:rPr>
        <w:t>Mantenimiento correctivo:</w:t>
      </w:r>
      <w:r w:rsidRPr="00A11B3F">
        <w:rPr>
          <w:rFonts w:ascii="Arial" w:hAnsi="Arial" w:cs="Arial"/>
          <w:sz w:val="22"/>
          <w:szCs w:val="22"/>
        </w:rPr>
        <w:t xml:space="preserve"> Conjunto de actividades destinadas a diagnosticar y reparar fallas presentadas en los equipos, mediante la sustitución de piezas, ajuste de componentes, reparación de fugas o cualquier otra acción que restablezca la operatividad del sistema.</w:t>
      </w:r>
    </w:p>
    <w:p w14:paraId="4D46663D" w14:textId="29194F64" w:rsidR="00121C60" w:rsidRPr="00A11B3F" w:rsidRDefault="00121C60" w:rsidP="00A54B18">
      <w:pPr>
        <w:pStyle w:val="Textoindependiente"/>
        <w:jc w:val="both"/>
        <w:rPr>
          <w:rFonts w:ascii="Arial" w:hAnsi="Arial" w:cs="Arial"/>
          <w:sz w:val="22"/>
          <w:szCs w:val="22"/>
        </w:rPr>
      </w:pPr>
    </w:p>
    <w:p w14:paraId="7704E9A9" w14:textId="77777777" w:rsidR="00236E6B" w:rsidRPr="00A11B3F" w:rsidRDefault="00121C60" w:rsidP="00A54B18">
      <w:pPr>
        <w:pStyle w:val="Textoindependiente"/>
        <w:numPr>
          <w:ilvl w:val="0"/>
          <w:numId w:val="16"/>
        </w:numPr>
        <w:jc w:val="both"/>
        <w:rPr>
          <w:rFonts w:ascii="Arial" w:hAnsi="Arial" w:cs="Arial"/>
          <w:sz w:val="22"/>
          <w:szCs w:val="22"/>
        </w:rPr>
      </w:pPr>
      <w:r w:rsidRPr="00A11B3F">
        <w:rPr>
          <w:rFonts w:ascii="Arial" w:hAnsi="Arial" w:cs="Arial"/>
          <w:b/>
          <w:bCs/>
          <w:sz w:val="22"/>
          <w:szCs w:val="22"/>
        </w:rPr>
        <w:t>Equipo de aire acondicionado:</w:t>
      </w:r>
      <w:r w:rsidRPr="00A11B3F">
        <w:rPr>
          <w:rFonts w:ascii="Arial" w:hAnsi="Arial" w:cs="Arial"/>
          <w:sz w:val="22"/>
          <w:szCs w:val="22"/>
        </w:rPr>
        <w:t xml:space="preserve"> Sistema de climatización, sea tipo ventana, </w:t>
      </w:r>
      <w:proofErr w:type="spellStart"/>
      <w:r w:rsidRPr="00A11B3F">
        <w:rPr>
          <w:rFonts w:ascii="Arial" w:hAnsi="Arial" w:cs="Arial"/>
          <w:sz w:val="22"/>
          <w:szCs w:val="22"/>
        </w:rPr>
        <w:t>minisplit</w:t>
      </w:r>
      <w:proofErr w:type="spellEnd"/>
      <w:r w:rsidRPr="00A11B3F">
        <w:rPr>
          <w:rFonts w:ascii="Arial" w:hAnsi="Arial" w:cs="Arial"/>
          <w:sz w:val="22"/>
          <w:szCs w:val="22"/>
        </w:rPr>
        <w:t xml:space="preserve">, </w:t>
      </w:r>
      <w:proofErr w:type="spellStart"/>
      <w:r w:rsidRPr="00A11B3F">
        <w:rPr>
          <w:rFonts w:ascii="Arial" w:hAnsi="Arial" w:cs="Arial"/>
          <w:sz w:val="22"/>
          <w:szCs w:val="22"/>
        </w:rPr>
        <w:lastRenderedPageBreak/>
        <w:t>cassette</w:t>
      </w:r>
      <w:proofErr w:type="spellEnd"/>
      <w:r w:rsidRPr="00A11B3F">
        <w:rPr>
          <w:rFonts w:ascii="Arial" w:hAnsi="Arial" w:cs="Arial"/>
          <w:sz w:val="22"/>
          <w:szCs w:val="22"/>
        </w:rPr>
        <w:t>, central u otro, utilizado para acondicionar el aire en los espacios de la entidad, compuesto por unidad evaporadora, condensadora, compresor, ventiladores, sistema de refrigeración y accesorios.</w:t>
      </w:r>
    </w:p>
    <w:p w14:paraId="1284F035" w14:textId="77777777" w:rsidR="00236E6B" w:rsidRPr="00A11B3F" w:rsidRDefault="00236E6B" w:rsidP="00A54B18">
      <w:pPr>
        <w:pStyle w:val="Textoindependiente"/>
        <w:jc w:val="both"/>
        <w:rPr>
          <w:rFonts w:ascii="Arial" w:hAnsi="Arial" w:cs="Arial"/>
          <w:b/>
          <w:bCs/>
          <w:sz w:val="22"/>
          <w:szCs w:val="22"/>
        </w:rPr>
      </w:pPr>
    </w:p>
    <w:p w14:paraId="7D270DE9" w14:textId="0E0C5899" w:rsidR="00383C77" w:rsidRPr="00E1739B" w:rsidRDefault="000C4D69" w:rsidP="00A54B18">
      <w:pPr>
        <w:pStyle w:val="Textoindependiente"/>
        <w:numPr>
          <w:ilvl w:val="0"/>
          <w:numId w:val="16"/>
        </w:numPr>
        <w:jc w:val="both"/>
        <w:rPr>
          <w:rFonts w:ascii="Arial" w:hAnsi="Arial" w:cs="Arial"/>
          <w:sz w:val="22"/>
          <w:szCs w:val="22"/>
        </w:rPr>
      </w:pPr>
      <w:r w:rsidRPr="00E1739B">
        <w:rPr>
          <w:rFonts w:ascii="Arial" w:hAnsi="Arial" w:cs="Arial"/>
          <w:b/>
          <w:bCs/>
          <w:sz w:val="22"/>
          <w:szCs w:val="22"/>
        </w:rPr>
        <w:t>Supervisión</w:t>
      </w:r>
      <w:r w:rsidR="00066A5E" w:rsidRPr="00E1739B">
        <w:rPr>
          <w:rFonts w:ascii="Arial" w:hAnsi="Arial" w:cs="Arial"/>
          <w:b/>
          <w:bCs/>
          <w:sz w:val="22"/>
          <w:szCs w:val="22"/>
        </w:rPr>
        <w:t>:</w:t>
      </w:r>
      <w:r w:rsidR="00066A5E" w:rsidRPr="00E1739B">
        <w:rPr>
          <w:rFonts w:ascii="Arial" w:hAnsi="Arial" w:cs="Arial"/>
          <w:sz w:val="22"/>
          <w:szCs w:val="22"/>
        </w:rPr>
        <w:t xml:space="preserve"> Consistirá en el seguimiento técnico</w:t>
      </w:r>
      <w:r w:rsidRPr="00E1739B">
        <w:rPr>
          <w:rFonts w:ascii="Arial" w:hAnsi="Arial" w:cs="Arial"/>
          <w:sz w:val="22"/>
          <w:szCs w:val="22"/>
        </w:rPr>
        <w:t>, administrativo, financiero y jurídico</w:t>
      </w:r>
      <w:r w:rsidR="00066A5E" w:rsidRPr="00E1739B">
        <w:rPr>
          <w:rFonts w:ascii="Arial" w:hAnsi="Arial" w:cs="Arial"/>
          <w:sz w:val="22"/>
          <w:szCs w:val="22"/>
        </w:rPr>
        <w:t xml:space="preserve"> que sobre el cumplimiento del contrato realice </w:t>
      </w:r>
      <w:r w:rsidRPr="00E1739B">
        <w:rPr>
          <w:rFonts w:ascii="Arial" w:hAnsi="Arial" w:cs="Arial"/>
          <w:sz w:val="22"/>
          <w:szCs w:val="22"/>
        </w:rPr>
        <w:t>la Entidad Estatal a través de sus funcionarios.</w:t>
      </w:r>
    </w:p>
    <w:p w14:paraId="0E3960A5" w14:textId="77777777" w:rsidR="000C2C46" w:rsidRPr="00A11B3F" w:rsidRDefault="000C2C46" w:rsidP="00A54B18">
      <w:pPr>
        <w:widowControl w:val="0"/>
        <w:jc w:val="both"/>
        <w:rPr>
          <w:rFonts w:ascii="Arial" w:eastAsia="Segoe UI" w:hAnsi="Arial" w:cs="Arial"/>
          <w:sz w:val="22"/>
          <w:szCs w:val="22"/>
        </w:rPr>
      </w:pPr>
    </w:p>
    <w:p w14:paraId="4A3D64DF" w14:textId="77777777" w:rsidR="000C2C46" w:rsidRPr="00A11B3F" w:rsidRDefault="000C2C46" w:rsidP="00A54B18">
      <w:pPr>
        <w:pStyle w:val="Textoindependiente"/>
        <w:numPr>
          <w:ilvl w:val="0"/>
          <w:numId w:val="7"/>
        </w:numPr>
        <w:ind w:left="360"/>
        <w:jc w:val="both"/>
        <w:rPr>
          <w:rFonts w:ascii="Arial" w:eastAsia="Segoe UI" w:hAnsi="Arial" w:cs="Arial"/>
          <w:sz w:val="22"/>
          <w:szCs w:val="22"/>
        </w:rPr>
      </w:pPr>
      <w:r w:rsidRPr="00A11B3F">
        <w:rPr>
          <w:rFonts w:ascii="Arial" w:eastAsia="Arial" w:hAnsi="Arial" w:cs="Arial"/>
          <w:b/>
          <w:bCs/>
          <w:sz w:val="22"/>
          <w:szCs w:val="22"/>
        </w:rPr>
        <w:t xml:space="preserve">Dirección Regional: </w:t>
      </w:r>
      <w:r w:rsidRPr="00A11B3F">
        <w:rPr>
          <w:rFonts w:ascii="Arial" w:eastAsia="Arial" w:hAnsi="Arial" w:cs="Arial"/>
          <w:sz w:val="22"/>
          <w:szCs w:val="22"/>
        </w:rPr>
        <w:t>E</w:t>
      </w:r>
      <w:r w:rsidRPr="00A11B3F">
        <w:rPr>
          <w:rFonts w:ascii="Arial" w:eastAsia="Segoe UI" w:hAnsi="Arial" w:cs="Arial"/>
          <w:sz w:val="22"/>
          <w:szCs w:val="22"/>
        </w:rPr>
        <w:t>s la dependencia encargada de liderar la adecuación y aplicación de la política de protección integral de la primera infancia, la niñez, la adolescencia, el bienestar de las familias y comunidades, desarrollar el sistema de responsabilidad penal para adolescentes en el respectivo departamento, así como de fortalecer el funcionamiento y coordinar el Sistema Nacional de Bienestar Familiar como estructura fundamental para lograr la protección integral de niños, niñas, y adolescentes en el ámbito departamental y articularse con la Dirección General para coordinar y promover la cooperación técnica y financiera que reciba y otorgue la entidad en la región tanto nacional como internacional (Resolución 2859 de 2013).</w:t>
      </w:r>
    </w:p>
    <w:p w14:paraId="0740E035" w14:textId="77777777" w:rsidR="0093347B" w:rsidRPr="00A11B3F" w:rsidRDefault="0093347B" w:rsidP="00A54B18">
      <w:pPr>
        <w:pStyle w:val="Textoindependiente"/>
        <w:jc w:val="both"/>
        <w:rPr>
          <w:rFonts w:ascii="Arial" w:eastAsia="Segoe UI" w:hAnsi="Arial" w:cs="Arial"/>
          <w:sz w:val="22"/>
          <w:szCs w:val="22"/>
        </w:rPr>
      </w:pPr>
    </w:p>
    <w:p w14:paraId="3259FFBB" w14:textId="77777777" w:rsidR="002666D3" w:rsidRPr="00A11B3F" w:rsidRDefault="002666D3" w:rsidP="00A54B18">
      <w:pPr>
        <w:pStyle w:val="Prrafodelista"/>
        <w:numPr>
          <w:ilvl w:val="0"/>
          <w:numId w:val="7"/>
        </w:numPr>
        <w:ind w:left="357" w:hanging="357"/>
        <w:jc w:val="both"/>
        <w:rPr>
          <w:rFonts w:ascii="Arial" w:hAnsi="Arial" w:cs="Arial"/>
          <w:sz w:val="22"/>
          <w:szCs w:val="22"/>
        </w:rPr>
      </w:pPr>
      <w:r w:rsidRPr="00A11B3F">
        <w:rPr>
          <w:rFonts w:ascii="Arial" w:hAnsi="Arial" w:cs="Arial"/>
          <w:b/>
          <w:bCs/>
          <w:sz w:val="22"/>
          <w:szCs w:val="22"/>
        </w:rPr>
        <w:t>Sistema integrado de gestión- SIGE:</w:t>
      </w:r>
      <w:r w:rsidRPr="00A11B3F">
        <w:rPr>
          <w:rFonts w:ascii="Arial" w:hAnsi="Arial" w:cs="Arial"/>
          <w:sz w:val="22"/>
          <w:szCs w:val="22"/>
        </w:rPr>
        <w:t xml:space="preserve"> De acuerdo con la Resolución 7070 de 2017 y el Manual del Sistema Integrado de Gestión del ICBF, el Sistema Integrado de Gestión es una herramienta gerencial la cual tiene el propósito de “promover y facilitar la mejora continua en la gestión del ICBF, orientada a lograr el impacto en los actuales y nuevos servicios que se prestan a los niños, niñas, adolescentes y familias colombianas. Está conformado por los ejes de Calidad, Ambiental, Seguridad y Salud en el Trabajo, Seguridad de la Información”.</w:t>
      </w:r>
    </w:p>
    <w:p w14:paraId="406BC64F" w14:textId="77777777" w:rsidR="002666D3" w:rsidRPr="00A11B3F" w:rsidRDefault="002666D3" w:rsidP="00A54B18">
      <w:pPr>
        <w:pStyle w:val="Textoindependiente"/>
        <w:jc w:val="both"/>
        <w:rPr>
          <w:rFonts w:ascii="Arial" w:eastAsia="Segoe UI" w:hAnsi="Arial" w:cs="Arial"/>
          <w:sz w:val="22"/>
          <w:szCs w:val="22"/>
        </w:rPr>
      </w:pPr>
    </w:p>
    <w:p w14:paraId="0CA1EB5A" w14:textId="77777777" w:rsidR="002666D3" w:rsidRPr="00A11B3F" w:rsidRDefault="002666D3" w:rsidP="00A54B18">
      <w:pPr>
        <w:pStyle w:val="Prrafodelista"/>
        <w:numPr>
          <w:ilvl w:val="0"/>
          <w:numId w:val="7"/>
        </w:numPr>
        <w:ind w:left="357" w:hanging="357"/>
        <w:jc w:val="both"/>
        <w:rPr>
          <w:rFonts w:ascii="Arial" w:hAnsi="Arial" w:cs="Arial"/>
          <w:sz w:val="22"/>
          <w:szCs w:val="22"/>
        </w:rPr>
      </w:pPr>
      <w:r w:rsidRPr="00A11B3F">
        <w:rPr>
          <w:rFonts w:ascii="Arial" w:hAnsi="Arial" w:cs="Arial"/>
          <w:b/>
          <w:bCs/>
          <w:sz w:val="22"/>
          <w:szCs w:val="22"/>
        </w:rPr>
        <w:t>Expediente contractual:</w:t>
      </w:r>
      <w:r w:rsidRPr="00A11B3F">
        <w:rPr>
          <w:rFonts w:ascii="Arial" w:hAnsi="Arial" w:cs="Arial"/>
          <w:sz w:val="22"/>
          <w:szCs w:val="22"/>
        </w:rPr>
        <w:t xml:space="preserve"> Es la carpeta contentiva de los documentos que respaldan la actuación previa a la celebración del contrato o convenio, al igual que la etapa de ejecución y liquidación que culmina con la constancia del cierre de este.</w:t>
      </w:r>
    </w:p>
    <w:p w14:paraId="3ACEA307" w14:textId="77777777" w:rsidR="002666D3" w:rsidRPr="00A11B3F" w:rsidRDefault="002666D3" w:rsidP="00A54B18">
      <w:pPr>
        <w:pStyle w:val="Prrafodelista"/>
        <w:ind w:left="357"/>
        <w:jc w:val="both"/>
        <w:rPr>
          <w:rFonts w:ascii="Arial" w:hAnsi="Arial" w:cs="Arial"/>
          <w:sz w:val="22"/>
          <w:szCs w:val="22"/>
        </w:rPr>
      </w:pPr>
    </w:p>
    <w:p w14:paraId="02C7DA14" w14:textId="5DF0C445" w:rsidR="002666D3" w:rsidRPr="00A11B3F" w:rsidRDefault="798A3A7E" w:rsidP="00A54B18">
      <w:pPr>
        <w:pStyle w:val="Prrafodelista"/>
        <w:numPr>
          <w:ilvl w:val="0"/>
          <w:numId w:val="7"/>
        </w:numPr>
        <w:ind w:left="357" w:hanging="357"/>
        <w:jc w:val="both"/>
        <w:rPr>
          <w:rFonts w:ascii="Arial" w:hAnsi="Arial" w:cs="Arial"/>
          <w:sz w:val="22"/>
          <w:szCs w:val="22"/>
        </w:rPr>
      </w:pPr>
      <w:r w:rsidRPr="00A11B3F">
        <w:rPr>
          <w:rFonts w:ascii="Arial" w:hAnsi="Arial" w:cs="Arial"/>
          <w:b/>
          <w:bCs/>
          <w:sz w:val="22"/>
          <w:szCs w:val="22"/>
        </w:rPr>
        <w:t>Incumplimiento:</w:t>
      </w:r>
      <w:r w:rsidRPr="00A11B3F">
        <w:rPr>
          <w:rFonts w:ascii="Arial" w:hAnsi="Arial" w:cs="Arial"/>
          <w:sz w:val="22"/>
          <w:szCs w:val="22"/>
        </w:rPr>
        <w:t xml:space="preserve"> Acciones u omisiones que afectan no solo el cumplimiento de las obligaciones contractuales, sino el normal desarrollo del contrato. Consiste en la NO entrega de un bien o servicio o en la entrega extemporánea, incorrecta o defectuosa, causada por la ejecución inexacta de la prestación de un servicio o la entrega de un bien sin la calidad pactada en el contrato o sin el cumplimiento de las normas técnicas obligatorias, esto basado en las evidencias solicitadas por parte del supervisor y/o interventor al contratista de obra de manera escrita junto con la descripción de las obligaciones presuntamente incumplidas, hechos del presunto incumplimiento con soportes (fotos, actas, etc.), acciones que se requieren por parte del contratista de obra y plazo para dar cumplimiento a dicha acción para que subsane cualquier deficiencia o mora en la ejecución del contrato.</w:t>
      </w:r>
    </w:p>
    <w:p w14:paraId="0875ABE0" w14:textId="77777777" w:rsidR="002666D3" w:rsidRPr="00A11B3F" w:rsidRDefault="002666D3" w:rsidP="00A54B18">
      <w:pPr>
        <w:pStyle w:val="Prrafodelista"/>
        <w:ind w:left="357"/>
        <w:jc w:val="both"/>
        <w:rPr>
          <w:rFonts w:ascii="Arial" w:hAnsi="Arial" w:cs="Arial"/>
          <w:sz w:val="22"/>
          <w:szCs w:val="22"/>
        </w:rPr>
      </w:pPr>
    </w:p>
    <w:p w14:paraId="5BBA9091" w14:textId="5F3D9A9F" w:rsidR="004E1DD7" w:rsidRPr="00A54B18" w:rsidRDefault="798A3A7E" w:rsidP="00A54B18">
      <w:pPr>
        <w:pStyle w:val="Prrafodelista"/>
        <w:numPr>
          <w:ilvl w:val="0"/>
          <w:numId w:val="7"/>
        </w:numPr>
        <w:ind w:left="426"/>
        <w:jc w:val="both"/>
        <w:rPr>
          <w:rFonts w:ascii="Arial" w:hAnsi="Arial" w:cs="Arial"/>
          <w:sz w:val="22"/>
          <w:szCs w:val="22"/>
        </w:rPr>
      </w:pPr>
      <w:r w:rsidRPr="00A11B3F">
        <w:rPr>
          <w:rFonts w:ascii="Arial" w:hAnsi="Arial" w:cs="Arial"/>
          <w:b/>
          <w:bCs/>
          <w:sz w:val="22"/>
          <w:szCs w:val="22"/>
        </w:rPr>
        <w:t xml:space="preserve">Imprevistos: </w:t>
      </w:r>
      <w:r w:rsidRPr="00A11B3F">
        <w:rPr>
          <w:rFonts w:ascii="Arial" w:hAnsi="Arial" w:cs="Arial"/>
          <w:sz w:val="22"/>
          <w:szCs w:val="22"/>
        </w:rPr>
        <w:t xml:space="preserve">El imprevisto hace alusión a un </w:t>
      </w:r>
      <w:r w:rsidRPr="00A11B3F">
        <w:rPr>
          <w:rFonts w:ascii="Arial" w:hAnsi="Arial" w:cs="Arial"/>
          <w:i/>
          <w:iCs/>
          <w:sz w:val="22"/>
          <w:szCs w:val="22"/>
        </w:rPr>
        <w:t>“acontecimiento no previsto presentado durante la ejecución de los contratos de obra</w:t>
      </w:r>
      <w:r w:rsidR="7D9AE04C" w:rsidRPr="00A11B3F">
        <w:rPr>
          <w:rFonts w:ascii="Arial" w:hAnsi="Arial" w:cs="Arial"/>
          <w:i/>
          <w:iCs/>
          <w:sz w:val="22"/>
          <w:szCs w:val="22"/>
        </w:rPr>
        <w:t xml:space="preserve">, adecuación, o mantenimiento, </w:t>
      </w:r>
      <w:r w:rsidRPr="00A11B3F">
        <w:rPr>
          <w:rFonts w:ascii="Arial" w:hAnsi="Arial" w:cs="Arial"/>
          <w:i/>
          <w:iCs/>
          <w:sz w:val="22"/>
          <w:szCs w:val="22"/>
        </w:rPr>
        <w:t>y que debe asumirse como un porcentaje de los costos directos del contrato”,</w:t>
      </w:r>
      <w:r w:rsidRPr="00A11B3F">
        <w:rPr>
          <w:rFonts w:ascii="Arial" w:hAnsi="Arial" w:cs="Arial"/>
          <w:sz w:val="22"/>
          <w:szCs w:val="22"/>
        </w:rPr>
        <w:t xml:space="preserve"> razón por la cual dicho valor será tenido en cuenta por el ICBF para la contratación de las obras de mantenimiento </w:t>
      </w:r>
      <w:r w:rsidRPr="00A11B3F">
        <w:rPr>
          <w:rFonts w:ascii="Arial" w:hAnsi="Arial" w:cs="Arial"/>
          <w:sz w:val="22"/>
          <w:szCs w:val="22"/>
        </w:rPr>
        <w:lastRenderedPageBreak/>
        <w:t>urgentes y reparaciones locativas en las diferentes infraestructuras del sistema de responsabilidad penal para adolescentes (SRPA) en Colombia del ICBF a nivel nacional.</w:t>
      </w:r>
    </w:p>
    <w:p w14:paraId="5F4AFF9F" w14:textId="667EA8E2" w:rsidR="004E1DD7" w:rsidRPr="00A11B3F" w:rsidRDefault="00401298" w:rsidP="00A54B18">
      <w:pPr>
        <w:pStyle w:val="FCT"/>
        <w:rPr>
          <w:szCs w:val="22"/>
        </w:rPr>
      </w:pPr>
      <w:r w:rsidRPr="00A11B3F">
        <w:rPr>
          <w:szCs w:val="22"/>
        </w:rPr>
        <w:t xml:space="preserve">GENERALIDADES Y </w:t>
      </w:r>
      <w:r w:rsidR="00963D1E" w:rsidRPr="00A11B3F">
        <w:rPr>
          <w:szCs w:val="22"/>
        </w:rPr>
        <w:t>ALCANCE DE</w:t>
      </w:r>
      <w:r w:rsidR="000E120A" w:rsidRPr="00A11B3F">
        <w:rPr>
          <w:szCs w:val="22"/>
        </w:rPr>
        <w:t xml:space="preserve"> LA</w:t>
      </w:r>
      <w:r w:rsidR="00963D1E" w:rsidRPr="00A11B3F">
        <w:rPr>
          <w:szCs w:val="22"/>
        </w:rPr>
        <w:t xml:space="preserve"> INTERVENCIÓN</w:t>
      </w:r>
    </w:p>
    <w:p w14:paraId="2BB96435" w14:textId="77777777" w:rsidR="00502563" w:rsidRPr="00A11B3F" w:rsidRDefault="00502563" w:rsidP="00A54B18">
      <w:pPr>
        <w:pStyle w:val="Textoindependiente"/>
        <w:widowControl/>
        <w:autoSpaceDE/>
        <w:autoSpaceDN/>
        <w:jc w:val="both"/>
        <w:rPr>
          <w:rFonts w:ascii="Arial" w:hAnsi="Arial" w:cs="Arial"/>
          <w:b/>
          <w:bCs/>
          <w:sz w:val="22"/>
          <w:szCs w:val="22"/>
        </w:rPr>
      </w:pPr>
    </w:p>
    <w:p w14:paraId="1CB9940E" w14:textId="709F6701" w:rsidR="00B7182F" w:rsidRPr="00A11B3F" w:rsidRDefault="56A27304" w:rsidP="00A54B18">
      <w:pPr>
        <w:jc w:val="both"/>
        <w:rPr>
          <w:rFonts w:ascii="Arial" w:hAnsi="Arial" w:cs="Arial"/>
          <w:sz w:val="22"/>
          <w:szCs w:val="22"/>
        </w:rPr>
      </w:pPr>
      <w:r w:rsidRPr="00A11B3F">
        <w:rPr>
          <w:rFonts w:ascii="Arial" w:hAnsi="Arial" w:cs="Arial"/>
          <w:sz w:val="22"/>
          <w:szCs w:val="22"/>
        </w:rPr>
        <w:t>El ICBF</w:t>
      </w:r>
      <w:r w:rsidR="387AC351" w:rsidRPr="00A11B3F">
        <w:rPr>
          <w:rFonts w:ascii="Arial" w:hAnsi="Arial" w:cs="Arial"/>
          <w:sz w:val="22"/>
          <w:szCs w:val="22"/>
        </w:rPr>
        <w:t xml:space="preserve">, desde </w:t>
      </w:r>
      <w:r w:rsidR="77B05880" w:rsidRPr="00A11B3F">
        <w:rPr>
          <w:rFonts w:ascii="Arial" w:hAnsi="Arial" w:cs="Arial"/>
          <w:sz w:val="22"/>
          <w:szCs w:val="22"/>
        </w:rPr>
        <w:t xml:space="preserve">la </w:t>
      </w:r>
      <w:r w:rsidR="387AC351" w:rsidRPr="00A11B3F">
        <w:rPr>
          <w:rFonts w:ascii="Arial" w:hAnsi="Arial" w:cs="Arial"/>
          <w:sz w:val="22"/>
          <w:szCs w:val="22"/>
        </w:rPr>
        <w:t>Dirección Regional</w:t>
      </w:r>
      <w:r w:rsidR="009C2DA5" w:rsidRPr="00A11B3F">
        <w:rPr>
          <w:rFonts w:ascii="Arial" w:hAnsi="Arial" w:cs="Arial"/>
          <w:sz w:val="22"/>
          <w:szCs w:val="22"/>
        </w:rPr>
        <w:t xml:space="preserve"> Guainía</w:t>
      </w:r>
      <w:r w:rsidRPr="00A11B3F">
        <w:rPr>
          <w:rFonts w:ascii="Arial" w:hAnsi="Arial" w:cs="Arial"/>
          <w:sz w:val="22"/>
          <w:szCs w:val="22"/>
        </w:rPr>
        <w:t xml:space="preserve"> requiere realizar las </w:t>
      </w:r>
      <w:r w:rsidR="00B7182F" w:rsidRPr="00A11B3F">
        <w:rPr>
          <w:rFonts w:ascii="Arial" w:hAnsi="Arial" w:cs="Arial"/>
          <w:sz w:val="22"/>
          <w:szCs w:val="22"/>
        </w:rPr>
        <w:t>actividades necesarias para garantizar el mantenimiento preventivo y correctivo de los equipos de aire acondicionado pertenecientes a la Sede Administrativa del ICBF – Regional Guainía, según el listado anexo.</w:t>
      </w:r>
    </w:p>
    <w:p w14:paraId="1671A3E5" w14:textId="77777777" w:rsidR="00B7182F" w:rsidRPr="00A11B3F" w:rsidRDefault="00B7182F" w:rsidP="00A54B18">
      <w:pPr>
        <w:jc w:val="both"/>
        <w:rPr>
          <w:rFonts w:ascii="Arial" w:hAnsi="Arial" w:cs="Arial"/>
          <w:sz w:val="22"/>
          <w:szCs w:val="22"/>
        </w:rPr>
      </w:pPr>
      <w:r w:rsidRPr="00A11B3F">
        <w:rPr>
          <w:rFonts w:ascii="Arial" w:hAnsi="Arial" w:cs="Arial"/>
          <w:sz w:val="22"/>
          <w:szCs w:val="22"/>
        </w:rPr>
        <w:t> </w:t>
      </w:r>
    </w:p>
    <w:p w14:paraId="20A9549F" w14:textId="4615E544" w:rsidR="00B7182F" w:rsidRPr="00A11B3F" w:rsidRDefault="00B7182F" w:rsidP="00A54B18">
      <w:pPr>
        <w:jc w:val="both"/>
        <w:rPr>
          <w:rFonts w:ascii="Arial" w:hAnsi="Arial" w:cs="Arial"/>
          <w:sz w:val="22"/>
          <w:szCs w:val="22"/>
        </w:rPr>
      </w:pPr>
      <w:r w:rsidRPr="00A11B3F">
        <w:rPr>
          <w:rFonts w:ascii="Arial" w:hAnsi="Arial" w:cs="Arial"/>
          <w:sz w:val="22"/>
          <w:szCs w:val="22"/>
        </w:rPr>
        <w:t>Las actividades para realizar incluyen, como mínimo:</w:t>
      </w:r>
    </w:p>
    <w:p w14:paraId="1B2015BB" w14:textId="77777777" w:rsidR="00B7182F" w:rsidRPr="00A11B3F" w:rsidRDefault="00B7182F" w:rsidP="00A54B18">
      <w:pPr>
        <w:jc w:val="both"/>
        <w:rPr>
          <w:rFonts w:ascii="Arial" w:hAnsi="Arial" w:cs="Arial"/>
          <w:sz w:val="22"/>
          <w:szCs w:val="22"/>
        </w:rPr>
      </w:pPr>
      <w:r w:rsidRPr="00A11B3F">
        <w:rPr>
          <w:rFonts w:ascii="Arial" w:hAnsi="Arial" w:cs="Arial"/>
          <w:sz w:val="22"/>
          <w:szCs w:val="22"/>
        </w:rPr>
        <w:t> </w:t>
      </w:r>
    </w:p>
    <w:p w14:paraId="1047DA45" w14:textId="3D50EF86" w:rsidR="00511555" w:rsidRPr="00A11B3F" w:rsidRDefault="00A11B3F" w:rsidP="00A54B18">
      <w:pPr>
        <w:pStyle w:val="Ttulo2"/>
        <w:numPr>
          <w:ilvl w:val="1"/>
          <w:numId w:val="33"/>
        </w:numPr>
        <w:spacing w:line="240" w:lineRule="auto"/>
        <w:rPr>
          <w:rFonts w:cs="Arial"/>
          <w:szCs w:val="22"/>
        </w:rPr>
      </w:pPr>
      <w:r w:rsidRPr="00A11B3F">
        <w:rPr>
          <w:rStyle w:val="Ttulo2Car"/>
          <w:rFonts w:cs="Arial"/>
          <w:b/>
          <w:bCs/>
          <w:szCs w:val="22"/>
        </w:rPr>
        <w:t>MANTENIMIENTO PREVENTIVO</w:t>
      </w:r>
    </w:p>
    <w:p w14:paraId="1F2A03D0" w14:textId="77777777" w:rsidR="001341E8" w:rsidRPr="00A11B3F" w:rsidRDefault="001341E8" w:rsidP="00A54B18">
      <w:pPr>
        <w:jc w:val="both"/>
        <w:rPr>
          <w:rFonts w:ascii="Arial" w:hAnsi="Arial" w:cs="Arial"/>
          <w:sz w:val="22"/>
          <w:szCs w:val="22"/>
        </w:rPr>
      </w:pPr>
    </w:p>
    <w:p w14:paraId="38EE62BA" w14:textId="1612BFEB" w:rsidR="00B7182F" w:rsidRPr="00A11B3F" w:rsidRDefault="001341E8" w:rsidP="00A54B18">
      <w:pPr>
        <w:pStyle w:val="Prrafodelista"/>
        <w:numPr>
          <w:ilvl w:val="0"/>
          <w:numId w:val="34"/>
        </w:numPr>
        <w:jc w:val="both"/>
        <w:rPr>
          <w:rFonts w:ascii="Arial" w:hAnsi="Arial" w:cs="Arial"/>
          <w:sz w:val="22"/>
          <w:szCs w:val="22"/>
        </w:rPr>
      </w:pPr>
      <w:r w:rsidRPr="00A11B3F">
        <w:rPr>
          <w:rFonts w:ascii="Arial" w:hAnsi="Arial" w:cs="Arial"/>
          <w:sz w:val="22"/>
          <w:szCs w:val="22"/>
        </w:rPr>
        <w:t>L</w:t>
      </w:r>
      <w:r w:rsidR="00B7182F" w:rsidRPr="00A11B3F">
        <w:rPr>
          <w:rFonts w:ascii="Arial" w:hAnsi="Arial" w:cs="Arial"/>
          <w:sz w:val="22"/>
          <w:szCs w:val="22"/>
        </w:rPr>
        <w:t>impieza de filtros, serpentines, turbinas, bandejas de condensado y tuberías de drenaje; verificación y ajuste de parámetros eléctricos y mecánicos; lubricación de partes móviles cuando aplique; revisión de presiones, temperaturas y diferencial térmico; pruebas de arranque y funcionamiento.</w:t>
      </w:r>
    </w:p>
    <w:p w14:paraId="69FED803" w14:textId="77777777" w:rsidR="00B7182F" w:rsidRPr="00A11B3F" w:rsidRDefault="00B7182F" w:rsidP="00A54B18">
      <w:pPr>
        <w:jc w:val="both"/>
        <w:rPr>
          <w:rFonts w:ascii="Arial" w:hAnsi="Arial" w:cs="Arial"/>
          <w:sz w:val="22"/>
          <w:szCs w:val="22"/>
        </w:rPr>
      </w:pPr>
    </w:p>
    <w:p w14:paraId="4A730D4F" w14:textId="5BBDBE99" w:rsidR="0045598B" w:rsidRPr="00A11B3F" w:rsidRDefault="0045598B" w:rsidP="00A54B18">
      <w:pPr>
        <w:pStyle w:val="Prrafodelista"/>
        <w:numPr>
          <w:ilvl w:val="0"/>
          <w:numId w:val="34"/>
        </w:numPr>
        <w:jc w:val="both"/>
        <w:rPr>
          <w:rFonts w:ascii="Arial" w:hAnsi="Arial" w:cs="Arial"/>
          <w:sz w:val="22"/>
          <w:szCs w:val="22"/>
        </w:rPr>
      </w:pPr>
      <w:r w:rsidRPr="00A11B3F">
        <w:rPr>
          <w:rFonts w:ascii="Arial" w:hAnsi="Arial" w:cs="Arial"/>
          <w:sz w:val="22"/>
          <w:szCs w:val="22"/>
        </w:rPr>
        <w:t>Inspección general del equipo, Verificación del estado físico (golpes, corrosión, vibraciones, fugas de aceite o gas). Revisión de soportes, anclajes, bases y aislamiento. Revisión de conexiones eléctricas (cables, bornes, protecciones).</w:t>
      </w:r>
    </w:p>
    <w:p w14:paraId="3AD26F88" w14:textId="517615F1" w:rsidR="0045598B" w:rsidRPr="00A11B3F" w:rsidRDefault="0045598B" w:rsidP="00A54B18">
      <w:pPr>
        <w:ind w:firstLine="60"/>
        <w:jc w:val="both"/>
        <w:rPr>
          <w:rFonts w:ascii="Arial" w:hAnsi="Arial" w:cs="Arial"/>
          <w:sz w:val="22"/>
          <w:szCs w:val="22"/>
        </w:rPr>
      </w:pPr>
    </w:p>
    <w:p w14:paraId="5B229B62" w14:textId="15E6CDF5" w:rsidR="0045598B" w:rsidRPr="00A11B3F" w:rsidRDefault="0045598B" w:rsidP="00A54B18">
      <w:pPr>
        <w:pStyle w:val="Prrafodelista"/>
        <w:numPr>
          <w:ilvl w:val="0"/>
          <w:numId w:val="34"/>
        </w:numPr>
        <w:jc w:val="both"/>
        <w:rPr>
          <w:rFonts w:ascii="Arial" w:hAnsi="Arial" w:cs="Arial"/>
          <w:sz w:val="22"/>
          <w:szCs w:val="22"/>
        </w:rPr>
      </w:pPr>
      <w:r w:rsidRPr="00A11B3F">
        <w:rPr>
          <w:rFonts w:ascii="Arial" w:hAnsi="Arial" w:cs="Arial"/>
          <w:sz w:val="22"/>
          <w:szCs w:val="22"/>
        </w:rPr>
        <w:t>Limpieza, Limpieza de filtros de aire (lavado o reemplazo si están deteriorados). Limpieza del evaporador (serpentín interior). Limpieza del condensador (serpentín exterior). Limpieza del ventilador (hélice o turbina) y rejillas. Limpieza de la bandeja de drenaje y desinfección contra bacterias u hongos. Limpieza del sistema de drenaje y revisión de que no esté obstruido.</w:t>
      </w:r>
    </w:p>
    <w:p w14:paraId="59AFE75A" w14:textId="75F66DD4" w:rsidR="0045598B" w:rsidRPr="00A11B3F" w:rsidRDefault="0045598B" w:rsidP="00A54B18">
      <w:pPr>
        <w:ind w:firstLine="60"/>
        <w:jc w:val="both"/>
        <w:rPr>
          <w:rFonts w:ascii="Arial" w:hAnsi="Arial" w:cs="Arial"/>
          <w:sz w:val="22"/>
          <w:szCs w:val="22"/>
        </w:rPr>
      </w:pPr>
    </w:p>
    <w:p w14:paraId="054C11BF" w14:textId="726C6673" w:rsidR="0045598B" w:rsidRPr="00A11B3F" w:rsidRDefault="0045598B" w:rsidP="00A54B18">
      <w:pPr>
        <w:pStyle w:val="Prrafodelista"/>
        <w:numPr>
          <w:ilvl w:val="0"/>
          <w:numId w:val="34"/>
        </w:numPr>
        <w:jc w:val="both"/>
        <w:rPr>
          <w:rFonts w:ascii="Arial" w:hAnsi="Arial" w:cs="Arial"/>
          <w:sz w:val="22"/>
          <w:szCs w:val="22"/>
        </w:rPr>
      </w:pPr>
      <w:r w:rsidRPr="00A11B3F">
        <w:rPr>
          <w:rFonts w:ascii="Arial" w:hAnsi="Arial" w:cs="Arial"/>
          <w:sz w:val="22"/>
          <w:szCs w:val="22"/>
        </w:rPr>
        <w:t>Revisión eléctrica, Comprobación del estado de fusibles, interruptores y contactores. Medición de voltajes, corrientes y consumo eléctrico. Verificación del estado del capacitor de arranque y marcha.</w:t>
      </w:r>
    </w:p>
    <w:p w14:paraId="51F2735D" w14:textId="3266B56E" w:rsidR="0045598B" w:rsidRPr="00A11B3F" w:rsidRDefault="0045598B" w:rsidP="00A54B18">
      <w:pPr>
        <w:ind w:firstLine="60"/>
        <w:jc w:val="both"/>
        <w:rPr>
          <w:rFonts w:ascii="Arial" w:hAnsi="Arial" w:cs="Arial"/>
          <w:sz w:val="22"/>
          <w:szCs w:val="22"/>
        </w:rPr>
      </w:pPr>
    </w:p>
    <w:p w14:paraId="51CCFA5D" w14:textId="43A33F1D" w:rsidR="0045598B" w:rsidRPr="00A11B3F" w:rsidRDefault="0045598B" w:rsidP="00A54B18">
      <w:pPr>
        <w:pStyle w:val="Prrafodelista"/>
        <w:numPr>
          <w:ilvl w:val="0"/>
          <w:numId w:val="34"/>
        </w:numPr>
        <w:jc w:val="both"/>
        <w:rPr>
          <w:rFonts w:ascii="Arial" w:hAnsi="Arial" w:cs="Arial"/>
          <w:sz w:val="22"/>
          <w:szCs w:val="22"/>
        </w:rPr>
      </w:pPr>
      <w:r w:rsidRPr="00A11B3F">
        <w:rPr>
          <w:rFonts w:ascii="Arial" w:hAnsi="Arial" w:cs="Arial"/>
          <w:sz w:val="22"/>
          <w:szCs w:val="22"/>
        </w:rPr>
        <w:t>Revisión del sistema de refrigeración, Comprobación de presión de refrigerante (manometría). Verificación de posibles fugas de gas refrigerante (con detector o agua jabonosa). Revisión del estado de válvulas y conexiones. Ajuste de cargas de refrigerante si es necesario (solo si presenta fuga o deficiencia).</w:t>
      </w:r>
    </w:p>
    <w:p w14:paraId="3FAD93D5" w14:textId="13DF3B9A" w:rsidR="0045598B" w:rsidRPr="00A11B3F" w:rsidRDefault="0045598B" w:rsidP="00A54B18">
      <w:pPr>
        <w:ind w:firstLine="60"/>
        <w:jc w:val="both"/>
        <w:rPr>
          <w:rFonts w:ascii="Arial" w:hAnsi="Arial" w:cs="Arial"/>
          <w:sz w:val="22"/>
          <w:szCs w:val="22"/>
        </w:rPr>
      </w:pPr>
    </w:p>
    <w:p w14:paraId="29380377" w14:textId="68B926C1" w:rsidR="0045598B" w:rsidRPr="00A11B3F" w:rsidRDefault="0045598B" w:rsidP="00A54B18">
      <w:pPr>
        <w:pStyle w:val="Prrafodelista"/>
        <w:numPr>
          <w:ilvl w:val="0"/>
          <w:numId w:val="34"/>
        </w:numPr>
        <w:jc w:val="both"/>
        <w:rPr>
          <w:rFonts w:ascii="Arial" w:hAnsi="Arial" w:cs="Arial"/>
          <w:sz w:val="22"/>
          <w:szCs w:val="22"/>
        </w:rPr>
      </w:pPr>
      <w:r w:rsidRPr="00A11B3F">
        <w:rPr>
          <w:rFonts w:ascii="Arial" w:hAnsi="Arial" w:cs="Arial"/>
          <w:sz w:val="22"/>
          <w:szCs w:val="22"/>
        </w:rPr>
        <w:t>Comprobación funcional, Medición de temperatura de entrada y salida del aire (diferencial térmico). Verificación del ciclo de arranque, operación y apagado. Revisión de ruido y vibraciones anormales. Revisión del control remoto, termostato o panel de control.</w:t>
      </w:r>
    </w:p>
    <w:p w14:paraId="64E9B116" w14:textId="64981DE9" w:rsidR="0045598B" w:rsidRPr="00A11B3F" w:rsidRDefault="0045598B" w:rsidP="00A54B18">
      <w:pPr>
        <w:ind w:firstLine="60"/>
        <w:jc w:val="both"/>
        <w:rPr>
          <w:rFonts w:ascii="Arial" w:hAnsi="Arial" w:cs="Arial"/>
          <w:sz w:val="22"/>
          <w:szCs w:val="22"/>
        </w:rPr>
      </w:pPr>
    </w:p>
    <w:p w14:paraId="2C4E5176" w14:textId="13E6D070" w:rsidR="00B7182F" w:rsidRPr="000711A2" w:rsidRDefault="0045598B" w:rsidP="00A54B18">
      <w:pPr>
        <w:pStyle w:val="Prrafodelista"/>
        <w:numPr>
          <w:ilvl w:val="0"/>
          <w:numId w:val="34"/>
        </w:numPr>
        <w:jc w:val="both"/>
        <w:rPr>
          <w:rFonts w:ascii="Arial" w:hAnsi="Arial" w:cs="Arial"/>
          <w:sz w:val="22"/>
          <w:szCs w:val="22"/>
        </w:rPr>
      </w:pPr>
      <w:r w:rsidRPr="30A276DA">
        <w:rPr>
          <w:rFonts w:ascii="Arial" w:hAnsi="Arial" w:cs="Arial"/>
          <w:sz w:val="22"/>
          <w:szCs w:val="22"/>
        </w:rPr>
        <w:t xml:space="preserve">Ajustes y recomendaciones, Ajuste de correas (si aplica). Lubricación de motores o rodamientos (en modelos que lo permiten). Registro de valores de operación (presión, </w:t>
      </w:r>
      <w:r w:rsidRPr="30A276DA">
        <w:rPr>
          <w:rFonts w:ascii="Arial" w:hAnsi="Arial" w:cs="Arial"/>
          <w:sz w:val="22"/>
          <w:szCs w:val="22"/>
        </w:rPr>
        <w:lastRenderedPageBreak/>
        <w:t>voltaje, temperatura). Recomendaciones de uso y programación del próximo mantenimiento.</w:t>
      </w:r>
    </w:p>
    <w:p w14:paraId="2A3FB699" w14:textId="77777777" w:rsidR="0045598B" w:rsidRPr="00A11B3F" w:rsidRDefault="0045598B" w:rsidP="00A54B18">
      <w:pPr>
        <w:jc w:val="both"/>
        <w:rPr>
          <w:rFonts w:ascii="Arial" w:hAnsi="Arial" w:cs="Arial"/>
          <w:sz w:val="22"/>
          <w:szCs w:val="22"/>
        </w:rPr>
      </w:pPr>
    </w:p>
    <w:p w14:paraId="1792264C" w14:textId="5A426560" w:rsidR="001341E8" w:rsidRPr="00A11B3F" w:rsidRDefault="00A11B3F" w:rsidP="00A54B18">
      <w:pPr>
        <w:pStyle w:val="Prrafodelista"/>
        <w:numPr>
          <w:ilvl w:val="1"/>
          <w:numId w:val="33"/>
        </w:numPr>
        <w:jc w:val="both"/>
        <w:rPr>
          <w:rStyle w:val="Ttulo2Car"/>
          <w:rFonts w:cs="Arial"/>
          <w:szCs w:val="22"/>
        </w:rPr>
      </w:pPr>
      <w:r w:rsidRPr="00A11B3F">
        <w:rPr>
          <w:rStyle w:val="Ttulo2Car"/>
          <w:rFonts w:cs="Arial"/>
          <w:szCs w:val="22"/>
        </w:rPr>
        <w:t>MANTENIMIENTO CORRECTIVO</w:t>
      </w:r>
    </w:p>
    <w:p w14:paraId="5034209A" w14:textId="77777777" w:rsidR="00624AF7" w:rsidRPr="00A11B3F" w:rsidRDefault="00624AF7" w:rsidP="00A54B18">
      <w:pPr>
        <w:jc w:val="both"/>
        <w:rPr>
          <w:rStyle w:val="Ttulo2Car"/>
          <w:rFonts w:cs="Arial"/>
          <w:szCs w:val="22"/>
        </w:rPr>
      </w:pPr>
    </w:p>
    <w:p w14:paraId="5397F82E" w14:textId="73D46FC4" w:rsidR="00B7182F" w:rsidRPr="00A11B3F" w:rsidRDefault="001341E8" w:rsidP="00A54B18">
      <w:pPr>
        <w:jc w:val="both"/>
        <w:rPr>
          <w:rFonts w:ascii="Arial" w:hAnsi="Arial" w:cs="Arial"/>
          <w:b/>
          <w:bCs/>
          <w:i/>
          <w:iCs/>
          <w:sz w:val="22"/>
          <w:szCs w:val="22"/>
          <w:lang w:val="es-ES" w:eastAsia="en-US"/>
        </w:rPr>
      </w:pPr>
      <w:r w:rsidRPr="00A11B3F">
        <w:rPr>
          <w:rFonts w:ascii="Arial" w:hAnsi="Arial" w:cs="Arial"/>
          <w:sz w:val="22"/>
          <w:szCs w:val="22"/>
        </w:rPr>
        <w:t>D</w:t>
      </w:r>
      <w:r w:rsidR="00B7182F" w:rsidRPr="00A11B3F">
        <w:rPr>
          <w:rFonts w:ascii="Arial" w:hAnsi="Arial" w:cs="Arial"/>
          <w:sz w:val="22"/>
          <w:szCs w:val="22"/>
        </w:rPr>
        <w:t>iagnóstico de fallas; reparación o reemplazo de componentes eléctricos, electrónicos, mecánicos y frigoríficos; detección y reparación de fugas de refrigerante; vacío y recarga de gas refrigerante cuando sea necesario; sustitución de repuestos y consumibles.</w:t>
      </w:r>
    </w:p>
    <w:p w14:paraId="4A59D51B" w14:textId="77777777" w:rsidR="00493DCB" w:rsidRPr="00A11B3F" w:rsidRDefault="00493DCB" w:rsidP="00A54B18">
      <w:pPr>
        <w:jc w:val="both"/>
        <w:rPr>
          <w:rFonts w:ascii="Arial" w:hAnsi="Arial" w:cs="Arial"/>
          <w:sz w:val="22"/>
          <w:szCs w:val="22"/>
        </w:rPr>
      </w:pPr>
    </w:p>
    <w:p w14:paraId="5322D20E" w14:textId="2479471D" w:rsidR="00773CEE" w:rsidRPr="00A11B3F" w:rsidRDefault="00773CEE" w:rsidP="00A54B18">
      <w:pPr>
        <w:jc w:val="both"/>
        <w:rPr>
          <w:rFonts w:ascii="Arial" w:hAnsi="Arial" w:cs="Arial"/>
          <w:sz w:val="22"/>
          <w:szCs w:val="22"/>
        </w:rPr>
      </w:pPr>
      <w:r w:rsidRPr="00A11B3F">
        <w:rPr>
          <w:rFonts w:ascii="Arial" w:hAnsi="Arial" w:cs="Arial"/>
          <w:sz w:val="22"/>
          <w:szCs w:val="22"/>
        </w:rPr>
        <w:t>Diagnóstico de la falla, Revisión de síntomas reportados (no enfría, no enciende, ruidos, fugas de agua o gas). Pruebas eléctricas y electrónicas para detectar fallos en tarjetas, sensores, capacitores o motores. Medición de presión y carga de refrigerante. Identificación de fugas o bloqueos en el circuito frigorífico.</w:t>
      </w:r>
    </w:p>
    <w:p w14:paraId="79E154AD" w14:textId="77777777" w:rsidR="00773CEE" w:rsidRPr="00A11B3F" w:rsidRDefault="00773CEE" w:rsidP="00A54B18">
      <w:pPr>
        <w:jc w:val="both"/>
        <w:rPr>
          <w:rFonts w:ascii="Arial" w:hAnsi="Arial" w:cs="Arial"/>
          <w:sz w:val="22"/>
          <w:szCs w:val="22"/>
        </w:rPr>
      </w:pPr>
      <w:r w:rsidRPr="00A11B3F">
        <w:rPr>
          <w:rFonts w:ascii="Arial" w:hAnsi="Arial" w:cs="Arial"/>
          <w:sz w:val="22"/>
          <w:szCs w:val="22"/>
        </w:rPr>
        <w:t xml:space="preserve"> </w:t>
      </w:r>
    </w:p>
    <w:p w14:paraId="5DD7E5B0" w14:textId="7BC598AB" w:rsidR="00773CEE" w:rsidRPr="00A11B3F" w:rsidRDefault="00773CEE" w:rsidP="00A54B18">
      <w:pPr>
        <w:jc w:val="both"/>
        <w:rPr>
          <w:rFonts w:ascii="Arial" w:hAnsi="Arial" w:cs="Arial"/>
          <w:sz w:val="22"/>
          <w:szCs w:val="22"/>
        </w:rPr>
      </w:pPr>
      <w:r w:rsidRPr="00A11B3F">
        <w:rPr>
          <w:rFonts w:ascii="Arial" w:hAnsi="Arial" w:cs="Arial"/>
          <w:sz w:val="22"/>
          <w:szCs w:val="22"/>
        </w:rPr>
        <w:t>Posibles intervenciones correctivas, Sistema eléctrico y electrónico, Cambio de capacitores de arranque o marcha. Reparación o reemplazo de tarjeta electrónica. Cambio de sensores de temperatura o termostato. Sustitución de fusibles, contactores, relés o interruptores. Sistema mecánico y de ventilación Cambio de ventilador (motor, turbina o hélice). Ajuste o reemplazo de rodamientos. Reemplazo de correas (en sistemas centrales).</w:t>
      </w:r>
      <w:r w:rsidR="00782D14" w:rsidRPr="00A11B3F">
        <w:rPr>
          <w:rFonts w:ascii="Arial" w:hAnsi="Arial" w:cs="Arial"/>
          <w:sz w:val="22"/>
          <w:szCs w:val="22"/>
        </w:rPr>
        <w:t xml:space="preserve"> </w:t>
      </w:r>
      <w:r w:rsidRPr="00A11B3F">
        <w:rPr>
          <w:rFonts w:ascii="Arial" w:hAnsi="Arial" w:cs="Arial"/>
          <w:sz w:val="22"/>
          <w:szCs w:val="22"/>
        </w:rPr>
        <w:t>Reparación de fugas de gas (soldadura, cambio de tuberías o conexiones).</w:t>
      </w:r>
      <w:r w:rsidR="00782D14" w:rsidRPr="00A11B3F">
        <w:rPr>
          <w:rFonts w:ascii="Arial" w:hAnsi="Arial" w:cs="Arial"/>
          <w:sz w:val="22"/>
          <w:szCs w:val="22"/>
        </w:rPr>
        <w:t xml:space="preserve"> </w:t>
      </w:r>
      <w:r w:rsidRPr="00A11B3F">
        <w:rPr>
          <w:rFonts w:ascii="Arial" w:hAnsi="Arial" w:cs="Arial"/>
          <w:sz w:val="22"/>
          <w:szCs w:val="22"/>
        </w:rPr>
        <w:t>Vacío y recarga de gas refrigerante.</w:t>
      </w:r>
      <w:r w:rsidR="00782D14" w:rsidRPr="00A11B3F">
        <w:rPr>
          <w:rFonts w:ascii="Arial" w:hAnsi="Arial" w:cs="Arial"/>
          <w:sz w:val="22"/>
          <w:szCs w:val="22"/>
        </w:rPr>
        <w:t xml:space="preserve"> </w:t>
      </w:r>
      <w:r w:rsidRPr="00A11B3F">
        <w:rPr>
          <w:rFonts w:ascii="Arial" w:hAnsi="Arial" w:cs="Arial"/>
          <w:sz w:val="22"/>
          <w:szCs w:val="22"/>
        </w:rPr>
        <w:t>Cambio de compresor (cuando está quemado o trabado).</w:t>
      </w:r>
      <w:r w:rsidR="00782D14" w:rsidRPr="00A11B3F">
        <w:rPr>
          <w:rFonts w:ascii="Arial" w:hAnsi="Arial" w:cs="Arial"/>
          <w:sz w:val="22"/>
          <w:szCs w:val="22"/>
        </w:rPr>
        <w:t xml:space="preserve"> </w:t>
      </w:r>
      <w:r w:rsidRPr="00A11B3F">
        <w:rPr>
          <w:rFonts w:ascii="Arial" w:hAnsi="Arial" w:cs="Arial"/>
          <w:sz w:val="22"/>
          <w:szCs w:val="22"/>
        </w:rPr>
        <w:t>Reemplazo de válvulas de expansión o capilares obstruidos.</w:t>
      </w:r>
      <w:r w:rsidR="00782D14" w:rsidRPr="00A11B3F">
        <w:rPr>
          <w:rFonts w:ascii="Arial" w:hAnsi="Arial" w:cs="Arial"/>
          <w:sz w:val="22"/>
          <w:szCs w:val="22"/>
        </w:rPr>
        <w:t xml:space="preserve"> </w:t>
      </w:r>
      <w:r w:rsidRPr="00A11B3F">
        <w:rPr>
          <w:rFonts w:ascii="Arial" w:hAnsi="Arial" w:cs="Arial"/>
          <w:sz w:val="22"/>
          <w:szCs w:val="22"/>
        </w:rPr>
        <w:t>Desbloqueo o reparación de tubería de desagüe.</w:t>
      </w:r>
      <w:r w:rsidR="00782D14" w:rsidRPr="00A11B3F">
        <w:rPr>
          <w:rFonts w:ascii="Arial" w:hAnsi="Arial" w:cs="Arial"/>
          <w:sz w:val="22"/>
          <w:szCs w:val="22"/>
        </w:rPr>
        <w:t xml:space="preserve"> </w:t>
      </w:r>
      <w:r w:rsidRPr="00A11B3F">
        <w:rPr>
          <w:rFonts w:ascii="Arial" w:hAnsi="Arial" w:cs="Arial"/>
          <w:sz w:val="22"/>
          <w:szCs w:val="22"/>
        </w:rPr>
        <w:t>Cambio de bandeja de condensados rota o corroída.</w:t>
      </w:r>
      <w:r w:rsidR="00782D14" w:rsidRPr="00A11B3F">
        <w:rPr>
          <w:rFonts w:ascii="Arial" w:hAnsi="Arial" w:cs="Arial"/>
          <w:sz w:val="22"/>
          <w:szCs w:val="22"/>
        </w:rPr>
        <w:t xml:space="preserve"> </w:t>
      </w:r>
      <w:r w:rsidRPr="00A11B3F">
        <w:rPr>
          <w:rFonts w:ascii="Arial" w:hAnsi="Arial" w:cs="Arial"/>
          <w:sz w:val="22"/>
          <w:szCs w:val="22"/>
        </w:rPr>
        <w:t>Sustitución de aislamiento térmico deteriorado.</w:t>
      </w:r>
    </w:p>
    <w:p w14:paraId="620795D6" w14:textId="79B76FE1" w:rsidR="00773CEE" w:rsidRPr="00A11B3F" w:rsidRDefault="00773CEE" w:rsidP="00A54B18">
      <w:pPr>
        <w:jc w:val="both"/>
        <w:rPr>
          <w:rFonts w:ascii="Arial" w:hAnsi="Arial" w:cs="Arial"/>
          <w:sz w:val="22"/>
          <w:szCs w:val="22"/>
        </w:rPr>
      </w:pPr>
      <w:r w:rsidRPr="00A11B3F">
        <w:rPr>
          <w:rFonts w:ascii="Arial" w:hAnsi="Arial" w:cs="Arial"/>
          <w:sz w:val="22"/>
          <w:szCs w:val="22"/>
        </w:rPr>
        <w:t xml:space="preserve"> </w:t>
      </w:r>
    </w:p>
    <w:p w14:paraId="03BD6AE4" w14:textId="599195CC" w:rsidR="00397F6C" w:rsidRPr="00A11B3F" w:rsidRDefault="00773CEE" w:rsidP="00A54B18">
      <w:pPr>
        <w:jc w:val="both"/>
        <w:rPr>
          <w:rFonts w:ascii="Arial" w:hAnsi="Arial" w:cs="Arial"/>
          <w:sz w:val="22"/>
          <w:szCs w:val="22"/>
        </w:rPr>
      </w:pPr>
      <w:r w:rsidRPr="00A11B3F">
        <w:rPr>
          <w:rFonts w:ascii="Arial" w:hAnsi="Arial" w:cs="Arial"/>
          <w:sz w:val="22"/>
          <w:szCs w:val="22"/>
        </w:rPr>
        <w:t>Pruebas de funcionamiento</w:t>
      </w:r>
      <w:r w:rsidR="00FF4D7B" w:rsidRPr="00A11B3F">
        <w:rPr>
          <w:rFonts w:ascii="Arial" w:hAnsi="Arial" w:cs="Arial"/>
          <w:sz w:val="22"/>
          <w:szCs w:val="22"/>
        </w:rPr>
        <w:t xml:space="preserve">, </w:t>
      </w:r>
      <w:r w:rsidRPr="00A11B3F">
        <w:rPr>
          <w:rFonts w:ascii="Arial" w:hAnsi="Arial" w:cs="Arial"/>
          <w:sz w:val="22"/>
          <w:szCs w:val="22"/>
        </w:rPr>
        <w:t>Comprobación del diferencial de temperatura (entrada/salida de aire).</w:t>
      </w:r>
      <w:r w:rsidR="00FF4D7B" w:rsidRPr="00A11B3F">
        <w:rPr>
          <w:rFonts w:ascii="Arial" w:hAnsi="Arial" w:cs="Arial"/>
          <w:sz w:val="22"/>
          <w:szCs w:val="22"/>
        </w:rPr>
        <w:t xml:space="preserve"> </w:t>
      </w:r>
      <w:r w:rsidRPr="00A11B3F">
        <w:rPr>
          <w:rFonts w:ascii="Arial" w:hAnsi="Arial" w:cs="Arial"/>
          <w:sz w:val="22"/>
          <w:szCs w:val="22"/>
        </w:rPr>
        <w:t>Verificación de presión y consumo eléctrico después de la reparación.</w:t>
      </w:r>
      <w:r w:rsidR="00FF4D7B" w:rsidRPr="00A11B3F">
        <w:rPr>
          <w:rFonts w:ascii="Arial" w:hAnsi="Arial" w:cs="Arial"/>
          <w:sz w:val="22"/>
          <w:szCs w:val="22"/>
        </w:rPr>
        <w:t xml:space="preserve"> </w:t>
      </w:r>
      <w:r w:rsidRPr="00A11B3F">
        <w:rPr>
          <w:rFonts w:ascii="Arial" w:hAnsi="Arial" w:cs="Arial"/>
          <w:sz w:val="22"/>
          <w:szCs w:val="22"/>
        </w:rPr>
        <w:t>Prueba de arranque, operación y apagado.</w:t>
      </w:r>
      <w:r w:rsidR="00FF4D7B" w:rsidRPr="00A11B3F">
        <w:rPr>
          <w:rFonts w:ascii="Arial" w:hAnsi="Arial" w:cs="Arial"/>
          <w:sz w:val="22"/>
          <w:szCs w:val="22"/>
        </w:rPr>
        <w:t xml:space="preserve"> </w:t>
      </w:r>
      <w:r w:rsidRPr="00A11B3F">
        <w:rPr>
          <w:rFonts w:ascii="Arial" w:hAnsi="Arial" w:cs="Arial"/>
          <w:sz w:val="22"/>
          <w:szCs w:val="22"/>
        </w:rPr>
        <w:t>Entrega de informe con valores registrados y piezas reemplazadas.</w:t>
      </w:r>
    </w:p>
    <w:p w14:paraId="081B6F21" w14:textId="77777777" w:rsidR="00502563" w:rsidRPr="00A11B3F" w:rsidRDefault="00502563" w:rsidP="00A54B18">
      <w:pPr>
        <w:pStyle w:val="Textoindependiente"/>
        <w:widowControl/>
        <w:autoSpaceDE/>
        <w:autoSpaceDN/>
        <w:jc w:val="both"/>
        <w:rPr>
          <w:rFonts w:ascii="Arial" w:eastAsia="Segoe UI" w:hAnsi="Arial" w:cs="Arial"/>
          <w:sz w:val="22"/>
          <w:szCs w:val="22"/>
          <w:lang w:val="es-CO"/>
        </w:rPr>
      </w:pPr>
    </w:p>
    <w:p w14:paraId="1D5877DE" w14:textId="2FE8DC2F" w:rsidR="00502563" w:rsidRPr="00A11B3F" w:rsidRDefault="00502563" w:rsidP="00A54B18">
      <w:pPr>
        <w:pStyle w:val="Textoindependiente"/>
        <w:widowControl/>
        <w:autoSpaceDE/>
        <w:autoSpaceDN/>
        <w:jc w:val="both"/>
        <w:rPr>
          <w:rFonts w:ascii="Arial" w:eastAsia="Segoe UI" w:hAnsi="Arial" w:cs="Arial"/>
          <w:sz w:val="22"/>
          <w:szCs w:val="22"/>
          <w:lang w:val="es-CO"/>
        </w:rPr>
      </w:pPr>
      <w:r w:rsidRPr="00A11B3F">
        <w:rPr>
          <w:rFonts w:ascii="Arial" w:eastAsia="Segoe UI" w:hAnsi="Arial" w:cs="Arial"/>
          <w:sz w:val="22"/>
          <w:szCs w:val="22"/>
          <w:lang w:val="es-CO"/>
        </w:rPr>
        <w:t>A continuación, se definen las actividades a contratar:</w:t>
      </w:r>
    </w:p>
    <w:p w14:paraId="726932D6" w14:textId="77777777" w:rsidR="00502563" w:rsidRPr="00A11B3F" w:rsidRDefault="00502563" w:rsidP="00A54B18">
      <w:pPr>
        <w:pStyle w:val="Textoindependiente"/>
        <w:widowControl/>
        <w:autoSpaceDE/>
        <w:autoSpaceDN/>
        <w:jc w:val="both"/>
        <w:rPr>
          <w:rFonts w:ascii="Arial" w:hAnsi="Arial" w:cs="Arial"/>
          <w:b/>
          <w:bCs/>
          <w:sz w:val="22"/>
          <w:szCs w:val="22"/>
        </w:rPr>
      </w:pPr>
    </w:p>
    <w:tbl>
      <w:tblPr>
        <w:tblStyle w:val="Tablaconcuadrcula"/>
        <w:tblW w:w="9204" w:type="dxa"/>
        <w:tblLook w:val="04A0" w:firstRow="1" w:lastRow="0" w:firstColumn="1" w:lastColumn="0" w:noHBand="0" w:noVBand="1"/>
      </w:tblPr>
      <w:tblGrid>
        <w:gridCol w:w="1017"/>
        <w:gridCol w:w="3373"/>
        <w:gridCol w:w="992"/>
        <w:gridCol w:w="1365"/>
        <w:gridCol w:w="2457"/>
      </w:tblGrid>
      <w:tr w:rsidR="00A11B3F" w:rsidRPr="00A11B3F" w14:paraId="0BD1ADE5" w14:textId="77777777" w:rsidTr="30A276DA">
        <w:trPr>
          <w:trHeight w:val="374"/>
        </w:trPr>
        <w:tc>
          <w:tcPr>
            <w:tcW w:w="1017" w:type="dxa"/>
            <w:hideMark/>
          </w:tcPr>
          <w:p w14:paraId="4A8D0A19" w14:textId="77777777" w:rsidR="00A11B3F" w:rsidRPr="00A11B3F" w:rsidRDefault="00A11B3F" w:rsidP="00A54B18">
            <w:pPr>
              <w:jc w:val="center"/>
              <w:rPr>
                <w:rFonts w:ascii="Arial" w:hAnsi="Arial" w:cs="Arial"/>
                <w:b/>
                <w:bCs/>
                <w:sz w:val="22"/>
                <w:szCs w:val="22"/>
                <w:lang w:eastAsia="es-CO"/>
              </w:rPr>
            </w:pPr>
            <w:r w:rsidRPr="00A11B3F">
              <w:rPr>
                <w:rFonts w:ascii="Arial" w:hAnsi="Arial" w:cs="Arial"/>
                <w:b/>
                <w:bCs/>
                <w:sz w:val="22"/>
                <w:szCs w:val="22"/>
              </w:rPr>
              <w:t xml:space="preserve">ITEM </w:t>
            </w:r>
          </w:p>
        </w:tc>
        <w:tc>
          <w:tcPr>
            <w:tcW w:w="3373" w:type="dxa"/>
            <w:hideMark/>
          </w:tcPr>
          <w:p w14:paraId="1FC92C9D" w14:textId="77777777" w:rsidR="00A11B3F" w:rsidRPr="00A11B3F" w:rsidRDefault="00A11B3F" w:rsidP="00A54B18">
            <w:pPr>
              <w:jc w:val="center"/>
              <w:rPr>
                <w:rFonts w:ascii="Arial" w:hAnsi="Arial" w:cs="Arial"/>
                <w:b/>
                <w:bCs/>
                <w:sz w:val="22"/>
                <w:szCs w:val="22"/>
              </w:rPr>
            </w:pPr>
            <w:r w:rsidRPr="00A11B3F">
              <w:rPr>
                <w:rFonts w:ascii="Arial" w:hAnsi="Arial" w:cs="Arial"/>
                <w:b/>
                <w:bCs/>
                <w:sz w:val="22"/>
                <w:szCs w:val="22"/>
              </w:rPr>
              <w:t>DESCRIPCIÓN</w:t>
            </w:r>
          </w:p>
        </w:tc>
        <w:tc>
          <w:tcPr>
            <w:tcW w:w="992" w:type="dxa"/>
            <w:hideMark/>
          </w:tcPr>
          <w:p w14:paraId="03C13A1D" w14:textId="77777777" w:rsidR="00A11B3F" w:rsidRPr="00A11B3F" w:rsidRDefault="00A11B3F" w:rsidP="00A54B18">
            <w:pPr>
              <w:jc w:val="center"/>
              <w:rPr>
                <w:rFonts w:ascii="Arial" w:hAnsi="Arial" w:cs="Arial"/>
                <w:b/>
                <w:bCs/>
                <w:sz w:val="22"/>
                <w:szCs w:val="22"/>
              </w:rPr>
            </w:pPr>
            <w:r w:rsidRPr="00A11B3F">
              <w:rPr>
                <w:rFonts w:ascii="Arial" w:hAnsi="Arial" w:cs="Arial"/>
                <w:b/>
                <w:bCs/>
                <w:sz w:val="22"/>
                <w:szCs w:val="22"/>
              </w:rPr>
              <w:t>UND</w:t>
            </w:r>
          </w:p>
        </w:tc>
        <w:tc>
          <w:tcPr>
            <w:tcW w:w="1365" w:type="dxa"/>
            <w:hideMark/>
          </w:tcPr>
          <w:p w14:paraId="26DF0B0E" w14:textId="77777777" w:rsidR="00A11B3F" w:rsidRPr="00A11B3F" w:rsidRDefault="00A11B3F" w:rsidP="00A54B18">
            <w:pPr>
              <w:jc w:val="center"/>
              <w:rPr>
                <w:rFonts w:ascii="Arial" w:hAnsi="Arial" w:cs="Arial"/>
                <w:b/>
                <w:bCs/>
                <w:sz w:val="22"/>
                <w:szCs w:val="22"/>
              </w:rPr>
            </w:pPr>
            <w:r w:rsidRPr="00A11B3F">
              <w:rPr>
                <w:rFonts w:ascii="Arial" w:hAnsi="Arial" w:cs="Arial"/>
                <w:b/>
                <w:bCs/>
                <w:sz w:val="22"/>
                <w:szCs w:val="22"/>
              </w:rPr>
              <w:t xml:space="preserve">CANTIDAD </w:t>
            </w:r>
          </w:p>
        </w:tc>
        <w:tc>
          <w:tcPr>
            <w:tcW w:w="2457" w:type="dxa"/>
          </w:tcPr>
          <w:p w14:paraId="55B7EB7B" w14:textId="77777777" w:rsidR="00A11B3F" w:rsidRPr="00A11B3F" w:rsidRDefault="00A11B3F" w:rsidP="00A54B18">
            <w:pPr>
              <w:jc w:val="center"/>
              <w:rPr>
                <w:rFonts w:ascii="Arial" w:hAnsi="Arial" w:cs="Arial"/>
                <w:b/>
                <w:bCs/>
                <w:sz w:val="22"/>
                <w:szCs w:val="22"/>
              </w:rPr>
            </w:pPr>
            <w:r w:rsidRPr="00A11B3F">
              <w:rPr>
                <w:rFonts w:ascii="Arial" w:hAnsi="Arial" w:cs="Arial"/>
                <w:b/>
                <w:bCs/>
                <w:sz w:val="22"/>
                <w:szCs w:val="22"/>
              </w:rPr>
              <w:t>MANTENIMIENTO</w:t>
            </w:r>
          </w:p>
        </w:tc>
      </w:tr>
      <w:tr w:rsidR="00A11B3F" w:rsidRPr="00A11B3F" w14:paraId="59EB1176" w14:textId="77777777" w:rsidTr="30A276DA">
        <w:trPr>
          <w:trHeight w:val="374"/>
        </w:trPr>
        <w:tc>
          <w:tcPr>
            <w:tcW w:w="1017" w:type="dxa"/>
            <w:noWrap/>
            <w:vAlign w:val="center"/>
            <w:hideMark/>
          </w:tcPr>
          <w:p w14:paraId="0608E65D" w14:textId="77777777" w:rsidR="00A11B3F" w:rsidRPr="00A11B3F" w:rsidRDefault="00A11B3F" w:rsidP="00A54B18">
            <w:pPr>
              <w:jc w:val="center"/>
              <w:rPr>
                <w:rFonts w:ascii="Arial" w:hAnsi="Arial" w:cs="Arial"/>
                <w:sz w:val="22"/>
                <w:szCs w:val="22"/>
              </w:rPr>
            </w:pPr>
            <w:r w:rsidRPr="00A11B3F">
              <w:rPr>
                <w:rFonts w:ascii="Arial" w:hAnsi="Arial" w:cs="Arial"/>
                <w:sz w:val="22"/>
                <w:szCs w:val="22"/>
              </w:rPr>
              <w:t>1</w:t>
            </w:r>
          </w:p>
        </w:tc>
        <w:tc>
          <w:tcPr>
            <w:tcW w:w="3373" w:type="dxa"/>
            <w:hideMark/>
          </w:tcPr>
          <w:p w14:paraId="1E7A2BCB" w14:textId="0ED2E037" w:rsidR="00A11B3F" w:rsidRPr="00A11B3F" w:rsidRDefault="00213A94" w:rsidP="00A54B18">
            <w:pPr>
              <w:jc w:val="both"/>
              <w:rPr>
                <w:rFonts w:ascii="Arial" w:hAnsi="Arial" w:cs="Arial"/>
                <w:sz w:val="22"/>
                <w:szCs w:val="22"/>
              </w:rPr>
            </w:pPr>
            <w:r w:rsidRPr="00213A94">
              <w:rPr>
                <w:rFonts w:ascii="Arial" w:hAnsi="Arial" w:cs="Arial"/>
                <w:sz w:val="22"/>
                <w:szCs w:val="22"/>
              </w:rPr>
              <w:t xml:space="preserve">MANTENIMIENTO PREVENTIVO DE AIRE ACONDICIONADO DE 9000 A 36000 BTU, INCLUYE: MANTENIMIENTO GENERAL, DESMONTE, CALIBRACIÓN DE GAS REFRIGERANTE, CAMBIO DE RUBATEX, CAMBIO DE CINTA VINILO, MANTENIMIENTO DEL CIRCUITO ELECTRICO, LIMPIEZA DE LA BOQUILLA DE </w:t>
            </w:r>
            <w:r w:rsidR="000D58ED" w:rsidRPr="00213A94">
              <w:rPr>
                <w:rFonts w:ascii="Arial" w:hAnsi="Arial" w:cs="Arial"/>
                <w:sz w:val="22"/>
                <w:szCs w:val="22"/>
              </w:rPr>
              <w:t xml:space="preserve">DESAGUE, </w:t>
            </w:r>
            <w:r w:rsidR="000D58ED" w:rsidRPr="00213A94">
              <w:rPr>
                <w:rFonts w:ascii="Arial" w:hAnsi="Arial" w:cs="Arial"/>
                <w:sz w:val="22"/>
                <w:szCs w:val="22"/>
              </w:rPr>
              <w:lastRenderedPageBreak/>
              <w:t>MANTENIMIENTO</w:t>
            </w:r>
            <w:r w:rsidRPr="00213A94">
              <w:rPr>
                <w:rFonts w:ascii="Arial" w:hAnsi="Arial" w:cs="Arial"/>
                <w:sz w:val="22"/>
                <w:szCs w:val="22"/>
              </w:rPr>
              <w:t xml:space="preserve"> DE MANGUERA DE DRENAJE (PRIMER SEMESTRE 2026)</w:t>
            </w:r>
          </w:p>
        </w:tc>
        <w:tc>
          <w:tcPr>
            <w:tcW w:w="992" w:type="dxa"/>
            <w:noWrap/>
            <w:vAlign w:val="center"/>
            <w:hideMark/>
          </w:tcPr>
          <w:p w14:paraId="4FEED274" w14:textId="77777777" w:rsidR="00A11B3F" w:rsidRPr="00A11B3F" w:rsidRDefault="00A11B3F" w:rsidP="00A54B18">
            <w:pPr>
              <w:jc w:val="center"/>
              <w:rPr>
                <w:rFonts w:ascii="Arial" w:hAnsi="Arial" w:cs="Arial"/>
                <w:sz w:val="22"/>
                <w:szCs w:val="22"/>
              </w:rPr>
            </w:pPr>
            <w:r w:rsidRPr="00A11B3F">
              <w:rPr>
                <w:rFonts w:ascii="Arial" w:hAnsi="Arial" w:cs="Arial"/>
                <w:sz w:val="22"/>
                <w:szCs w:val="22"/>
              </w:rPr>
              <w:lastRenderedPageBreak/>
              <w:t>UND</w:t>
            </w:r>
          </w:p>
        </w:tc>
        <w:tc>
          <w:tcPr>
            <w:tcW w:w="1365" w:type="dxa"/>
            <w:noWrap/>
            <w:vAlign w:val="center"/>
            <w:hideMark/>
          </w:tcPr>
          <w:p w14:paraId="180C7F77" w14:textId="1B92D595" w:rsidR="00A11B3F" w:rsidRPr="00A11B3F" w:rsidRDefault="00755E5D" w:rsidP="00A54B18">
            <w:pPr>
              <w:jc w:val="center"/>
              <w:rPr>
                <w:rFonts w:ascii="Arial" w:hAnsi="Arial" w:cs="Arial"/>
                <w:sz w:val="22"/>
                <w:szCs w:val="22"/>
              </w:rPr>
            </w:pPr>
            <w:r>
              <w:rPr>
                <w:rFonts w:ascii="Arial" w:hAnsi="Arial" w:cs="Arial"/>
                <w:sz w:val="22"/>
                <w:szCs w:val="22"/>
              </w:rPr>
              <w:t>28</w:t>
            </w:r>
          </w:p>
        </w:tc>
        <w:tc>
          <w:tcPr>
            <w:tcW w:w="2457" w:type="dxa"/>
            <w:vAlign w:val="center"/>
          </w:tcPr>
          <w:p w14:paraId="3282AB1C" w14:textId="77777777" w:rsidR="00A11B3F" w:rsidRPr="00A11B3F" w:rsidRDefault="00A11B3F" w:rsidP="00A54B18">
            <w:pPr>
              <w:jc w:val="center"/>
              <w:rPr>
                <w:rFonts w:ascii="Arial" w:hAnsi="Arial" w:cs="Arial"/>
                <w:sz w:val="22"/>
                <w:szCs w:val="22"/>
              </w:rPr>
            </w:pPr>
            <w:r w:rsidRPr="00A11B3F">
              <w:rPr>
                <w:rFonts w:ascii="Arial" w:hAnsi="Arial" w:cs="Arial"/>
                <w:sz w:val="22"/>
                <w:szCs w:val="22"/>
              </w:rPr>
              <w:t xml:space="preserve">Preventivo </w:t>
            </w:r>
          </w:p>
        </w:tc>
      </w:tr>
      <w:tr w:rsidR="00A11B3F" w:rsidRPr="00A11B3F" w14:paraId="556FAEEB" w14:textId="77777777" w:rsidTr="30A276DA">
        <w:trPr>
          <w:trHeight w:val="374"/>
        </w:trPr>
        <w:tc>
          <w:tcPr>
            <w:tcW w:w="1017" w:type="dxa"/>
            <w:noWrap/>
            <w:vAlign w:val="center"/>
            <w:hideMark/>
          </w:tcPr>
          <w:p w14:paraId="4D222ABE" w14:textId="2A8396F6" w:rsidR="00A11B3F" w:rsidRPr="00A11B3F" w:rsidRDefault="52B364D9" w:rsidP="00A54B18">
            <w:pPr>
              <w:jc w:val="center"/>
              <w:rPr>
                <w:rFonts w:ascii="Arial" w:hAnsi="Arial" w:cs="Arial"/>
                <w:sz w:val="22"/>
                <w:szCs w:val="22"/>
              </w:rPr>
            </w:pPr>
            <w:r w:rsidRPr="30A276DA">
              <w:rPr>
                <w:rFonts w:ascii="Arial" w:hAnsi="Arial" w:cs="Arial"/>
                <w:sz w:val="22"/>
                <w:szCs w:val="22"/>
              </w:rPr>
              <w:t>2</w:t>
            </w:r>
          </w:p>
        </w:tc>
        <w:tc>
          <w:tcPr>
            <w:tcW w:w="3373" w:type="dxa"/>
            <w:hideMark/>
          </w:tcPr>
          <w:p w14:paraId="32CEAA25" w14:textId="7AE27A16" w:rsidR="00A11B3F" w:rsidRPr="00A11B3F" w:rsidRDefault="00511E79" w:rsidP="00A54B18">
            <w:pPr>
              <w:jc w:val="both"/>
              <w:rPr>
                <w:rFonts w:ascii="Arial" w:hAnsi="Arial" w:cs="Arial"/>
                <w:sz w:val="22"/>
                <w:szCs w:val="22"/>
              </w:rPr>
            </w:pPr>
            <w:r w:rsidRPr="00511E79">
              <w:rPr>
                <w:rFonts w:ascii="Arial" w:hAnsi="Arial" w:cs="Arial"/>
                <w:sz w:val="22"/>
                <w:szCs w:val="22"/>
              </w:rPr>
              <w:t xml:space="preserve">MANTENIMIENTO PREVENTIVO DE AIRE ACONDICIONADO DE 48000 A 60000 BTU, INCLUYE: MANTENIMIENTO GENERAL, DESMONTE, CALIBRACIÓN DE GAS REFRIGERANTE, CAMBIO DE RUBATEX, CAMBIO DE CINTA VINILO, MANTENIMIENTO DEL CIRCUITO ELECTRICO, LIMPIEZA DE LA BOQUILLA DE </w:t>
            </w:r>
            <w:proofErr w:type="gramStart"/>
            <w:r w:rsidRPr="00511E79">
              <w:rPr>
                <w:rFonts w:ascii="Arial" w:hAnsi="Arial" w:cs="Arial"/>
                <w:sz w:val="22"/>
                <w:szCs w:val="22"/>
              </w:rPr>
              <w:t>DESAGUE,  MANTENIMIENTO</w:t>
            </w:r>
            <w:proofErr w:type="gramEnd"/>
            <w:r w:rsidRPr="00511E79">
              <w:rPr>
                <w:rFonts w:ascii="Arial" w:hAnsi="Arial" w:cs="Arial"/>
                <w:sz w:val="22"/>
                <w:szCs w:val="22"/>
              </w:rPr>
              <w:t xml:space="preserve"> DE MANGUERA DE DRENAJE (PRIMER SEMESTRE 2026)</w:t>
            </w:r>
          </w:p>
        </w:tc>
        <w:tc>
          <w:tcPr>
            <w:tcW w:w="992" w:type="dxa"/>
            <w:noWrap/>
            <w:vAlign w:val="center"/>
            <w:hideMark/>
          </w:tcPr>
          <w:p w14:paraId="3D620F3B" w14:textId="77777777" w:rsidR="00A11B3F" w:rsidRPr="00A11B3F" w:rsidRDefault="00A11B3F" w:rsidP="00A54B18">
            <w:pPr>
              <w:jc w:val="center"/>
              <w:rPr>
                <w:rFonts w:ascii="Arial" w:hAnsi="Arial" w:cs="Arial"/>
                <w:sz w:val="22"/>
                <w:szCs w:val="22"/>
              </w:rPr>
            </w:pPr>
            <w:r w:rsidRPr="00A11B3F">
              <w:rPr>
                <w:rFonts w:ascii="Arial" w:hAnsi="Arial" w:cs="Arial"/>
                <w:sz w:val="22"/>
                <w:szCs w:val="22"/>
              </w:rPr>
              <w:t>UND</w:t>
            </w:r>
          </w:p>
        </w:tc>
        <w:tc>
          <w:tcPr>
            <w:tcW w:w="1365" w:type="dxa"/>
            <w:noWrap/>
            <w:vAlign w:val="center"/>
            <w:hideMark/>
          </w:tcPr>
          <w:p w14:paraId="75EF1057" w14:textId="5CC6E472" w:rsidR="00A11B3F" w:rsidRPr="00A11B3F" w:rsidRDefault="00E70BA6" w:rsidP="00A54B18">
            <w:pPr>
              <w:jc w:val="center"/>
              <w:rPr>
                <w:rFonts w:ascii="Arial" w:hAnsi="Arial" w:cs="Arial"/>
                <w:sz w:val="22"/>
                <w:szCs w:val="22"/>
              </w:rPr>
            </w:pPr>
            <w:r>
              <w:rPr>
                <w:rFonts w:ascii="Arial" w:hAnsi="Arial" w:cs="Arial"/>
                <w:sz w:val="22"/>
                <w:szCs w:val="22"/>
              </w:rPr>
              <w:t>5</w:t>
            </w:r>
          </w:p>
        </w:tc>
        <w:tc>
          <w:tcPr>
            <w:tcW w:w="2457" w:type="dxa"/>
            <w:vAlign w:val="center"/>
          </w:tcPr>
          <w:p w14:paraId="6F52C580" w14:textId="77777777" w:rsidR="00A11B3F" w:rsidRPr="00A11B3F" w:rsidRDefault="00A11B3F" w:rsidP="00A54B18">
            <w:pPr>
              <w:jc w:val="center"/>
              <w:rPr>
                <w:rFonts w:ascii="Arial" w:hAnsi="Arial" w:cs="Arial"/>
                <w:sz w:val="22"/>
                <w:szCs w:val="22"/>
              </w:rPr>
            </w:pPr>
            <w:r w:rsidRPr="00A11B3F">
              <w:rPr>
                <w:rFonts w:ascii="Arial" w:hAnsi="Arial" w:cs="Arial"/>
                <w:sz w:val="22"/>
                <w:szCs w:val="22"/>
              </w:rPr>
              <w:t xml:space="preserve">Preventivo </w:t>
            </w:r>
          </w:p>
        </w:tc>
      </w:tr>
      <w:tr w:rsidR="00A11B3F" w:rsidRPr="00A11B3F" w14:paraId="6CF32A73" w14:textId="77777777" w:rsidTr="30A276DA">
        <w:trPr>
          <w:trHeight w:val="374"/>
        </w:trPr>
        <w:tc>
          <w:tcPr>
            <w:tcW w:w="1017" w:type="dxa"/>
            <w:noWrap/>
            <w:vAlign w:val="center"/>
            <w:hideMark/>
          </w:tcPr>
          <w:p w14:paraId="56ED34C1" w14:textId="04DA4038" w:rsidR="00A11B3F" w:rsidRPr="00A11B3F" w:rsidRDefault="68060018" w:rsidP="00A54B18">
            <w:pPr>
              <w:jc w:val="center"/>
              <w:rPr>
                <w:rFonts w:ascii="Arial" w:hAnsi="Arial" w:cs="Arial"/>
                <w:sz w:val="22"/>
                <w:szCs w:val="22"/>
              </w:rPr>
            </w:pPr>
            <w:r w:rsidRPr="30A276DA">
              <w:rPr>
                <w:rFonts w:ascii="Arial" w:hAnsi="Arial" w:cs="Arial"/>
                <w:sz w:val="22"/>
                <w:szCs w:val="22"/>
              </w:rPr>
              <w:t>3</w:t>
            </w:r>
          </w:p>
        </w:tc>
        <w:tc>
          <w:tcPr>
            <w:tcW w:w="3373" w:type="dxa"/>
            <w:hideMark/>
          </w:tcPr>
          <w:p w14:paraId="650DA634" w14:textId="51B635B8" w:rsidR="00A11B3F" w:rsidRPr="00A11B3F" w:rsidRDefault="00015A22" w:rsidP="00A54B18">
            <w:pPr>
              <w:rPr>
                <w:rFonts w:ascii="Arial" w:hAnsi="Arial" w:cs="Arial"/>
                <w:sz w:val="22"/>
                <w:szCs w:val="22"/>
              </w:rPr>
            </w:pPr>
            <w:r w:rsidRPr="00015A22">
              <w:rPr>
                <w:rFonts w:ascii="Arial" w:hAnsi="Arial" w:cs="Arial"/>
                <w:sz w:val="22"/>
                <w:szCs w:val="22"/>
              </w:rPr>
              <w:t xml:space="preserve">REVSIÓN Y MANTENIMIENTO ELECTRICO PARA TREINTAYTRES (33) AIRES ACONDICIONADOS ENTRE 9000 BTU- 60000 BTU, INCLUYE:  LA REVISIÓN DE CABLES, TERMINALES, CONTACTOS ELECTRICOS, MEDICIÓN DE VOLTAJES Y AMPERAJES, COMPROBACIÓN DE COMPONENTES CRÍTICOS COMO CONDENSADORES, RELES Y SISTEMAS DE PROTECCIÓN, REVISIÓN Y SEÑALIZACIÓN DE LA TOTALIDAD DE BREAKERS ELECTRICOS Y AIRES ACONDICIONADOS SEGÚN LO ESTABLECIDO EN EL REGLAMENTO TÉCNICO DE INSTALACIONES ELÉCTRICAS - RETIE Y LA NORMA TECNICA COLOMBIANA 2050 NTC 2050.      </w:t>
            </w:r>
          </w:p>
        </w:tc>
        <w:tc>
          <w:tcPr>
            <w:tcW w:w="992" w:type="dxa"/>
            <w:noWrap/>
            <w:vAlign w:val="center"/>
            <w:hideMark/>
          </w:tcPr>
          <w:p w14:paraId="38C98DC3" w14:textId="77777777" w:rsidR="00A11B3F" w:rsidRDefault="00015A22" w:rsidP="00A54B18">
            <w:pPr>
              <w:jc w:val="center"/>
              <w:rPr>
                <w:rFonts w:ascii="Arial" w:hAnsi="Arial" w:cs="Arial"/>
                <w:sz w:val="22"/>
                <w:szCs w:val="22"/>
              </w:rPr>
            </w:pPr>
            <w:r>
              <w:rPr>
                <w:rFonts w:ascii="Arial" w:hAnsi="Arial" w:cs="Arial"/>
                <w:sz w:val="22"/>
                <w:szCs w:val="22"/>
              </w:rPr>
              <w:t>GLB</w:t>
            </w:r>
          </w:p>
          <w:p w14:paraId="57AE0DC7" w14:textId="432BDB27" w:rsidR="00015A22" w:rsidRPr="00A11B3F" w:rsidRDefault="00015A22" w:rsidP="00A54B18">
            <w:pPr>
              <w:jc w:val="center"/>
              <w:rPr>
                <w:rFonts w:ascii="Arial" w:hAnsi="Arial" w:cs="Arial"/>
                <w:sz w:val="22"/>
                <w:szCs w:val="22"/>
              </w:rPr>
            </w:pPr>
          </w:p>
        </w:tc>
        <w:tc>
          <w:tcPr>
            <w:tcW w:w="1365" w:type="dxa"/>
            <w:noWrap/>
            <w:vAlign w:val="center"/>
            <w:hideMark/>
          </w:tcPr>
          <w:p w14:paraId="4B5372EB" w14:textId="77777777" w:rsidR="00A11B3F" w:rsidRPr="00A11B3F" w:rsidRDefault="00A11B3F" w:rsidP="00A54B18">
            <w:pPr>
              <w:jc w:val="center"/>
              <w:rPr>
                <w:rFonts w:ascii="Arial" w:hAnsi="Arial" w:cs="Arial"/>
                <w:sz w:val="22"/>
                <w:szCs w:val="22"/>
              </w:rPr>
            </w:pPr>
            <w:r w:rsidRPr="00A11B3F">
              <w:rPr>
                <w:rFonts w:ascii="Arial" w:hAnsi="Arial" w:cs="Arial"/>
                <w:sz w:val="22"/>
                <w:szCs w:val="22"/>
              </w:rPr>
              <w:t>1</w:t>
            </w:r>
          </w:p>
        </w:tc>
        <w:tc>
          <w:tcPr>
            <w:tcW w:w="2457" w:type="dxa"/>
            <w:vAlign w:val="center"/>
          </w:tcPr>
          <w:p w14:paraId="5B6C833A" w14:textId="77777777" w:rsidR="00A11B3F" w:rsidRPr="00A11B3F" w:rsidRDefault="00A11B3F" w:rsidP="00A54B18">
            <w:pPr>
              <w:jc w:val="center"/>
              <w:rPr>
                <w:rFonts w:ascii="Arial" w:hAnsi="Arial" w:cs="Arial"/>
                <w:sz w:val="22"/>
                <w:szCs w:val="22"/>
              </w:rPr>
            </w:pPr>
            <w:r w:rsidRPr="00A11B3F">
              <w:rPr>
                <w:rFonts w:ascii="Arial" w:hAnsi="Arial" w:cs="Arial"/>
                <w:sz w:val="22"/>
                <w:szCs w:val="22"/>
              </w:rPr>
              <w:t xml:space="preserve">Preventivo </w:t>
            </w:r>
          </w:p>
        </w:tc>
      </w:tr>
      <w:tr w:rsidR="00A11B3F" w:rsidRPr="00A11B3F" w14:paraId="7469399B" w14:textId="77777777" w:rsidTr="30A276DA">
        <w:trPr>
          <w:trHeight w:val="374"/>
        </w:trPr>
        <w:tc>
          <w:tcPr>
            <w:tcW w:w="1017" w:type="dxa"/>
            <w:noWrap/>
            <w:vAlign w:val="center"/>
            <w:hideMark/>
          </w:tcPr>
          <w:p w14:paraId="47B06A93" w14:textId="05B6C0D9" w:rsidR="00A11B3F" w:rsidRPr="00A11B3F" w:rsidRDefault="2CA8C2D6" w:rsidP="00A54B18">
            <w:pPr>
              <w:jc w:val="center"/>
              <w:rPr>
                <w:rFonts w:ascii="Arial" w:hAnsi="Arial" w:cs="Arial"/>
                <w:sz w:val="22"/>
                <w:szCs w:val="22"/>
              </w:rPr>
            </w:pPr>
            <w:r w:rsidRPr="30A276DA">
              <w:rPr>
                <w:rFonts w:ascii="Arial" w:hAnsi="Arial" w:cs="Arial"/>
                <w:sz w:val="22"/>
                <w:szCs w:val="22"/>
              </w:rPr>
              <w:lastRenderedPageBreak/>
              <w:t>4</w:t>
            </w:r>
          </w:p>
        </w:tc>
        <w:tc>
          <w:tcPr>
            <w:tcW w:w="3373" w:type="dxa"/>
            <w:hideMark/>
          </w:tcPr>
          <w:p w14:paraId="55F5595A" w14:textId="461E5775" w:rsidR="00A11B3F" w:rsidRPr="002411B5" w:rsidRDefault="3B4FE0D7" w:rsidP="00A54B18">
            <w:pPr>
              <w:jc w:val="both"/>
              <w:rPr>
                <w:rFonts w:ascii="Arial" w:hAnsi="Arial" w:cs="Arial"/>
                <w:color w:val="000000"/>
                <w:sz w:val="22"/>
                <w:szCs w:val="22"/>
                <w:lang w:eastAsia="es-CO"/>
              </w:rPr>
            </w:pPr>
            <w:r w:rsidRPr="30A276DA">
              <w:rPr>
                <w:rFonts w:ascii="Arial" w:hAnsi="Arial" w:cs="Arial"/>
                <w:color w:val="000000" w:themeColor="text1"/>
                <w:sz w:val="22"/>
                <w:szCs w:val="22"/>
              </w:rPr>
              <w:t>REUBICACIÓN DE EQUIPO DE AIRE ACONDICIONADO DE 12000 BTU (RACK)</w:t>
            </w:r>
          </w:p>
        </w:tc>
        <w:tc>
          <w:tcPr>
            <w:tcW w:w="992" w:type="dxa"/>
            <w:noWrap/>
            <w:vAlign w:val="center"/>
            <w:hideMark/>
          </w:tcPr>
          <w:p w14:paraId="4071A444" w14:textId="77777777" w:rsidR="00A11B3F" w:rsidRPr="00A11B3F" w:rsidRDefault="00A11B3F" w:rsidP="00A54B18">
            <w:pPr>
              <w:jc w:val="center"/>
              <w:rPr>
                <w:rFonts w:ascii="Arial" w:hAnsi="Arial" w:cs="Arial"/>
                <w:sz w:val="22"/>
                <w:szCs w:val="22"/>
              </w:rPr>
            </w:pPr>
            <w:r w:rsidRPr="00A11B3F">
              <w:rPr>
                <w:rFonts w:ascii="Arial" w:hAnsi="Arial" w:cs="Arial"/>
                <w:sz w:val="22"/>
                <w:szCs w:val="22"/>
              </w:rPr>
              <w:t>UND</w:t>
            </w:r>
          </w:p>
        </w:tc>
        <w:tc>
          <w:tcPr>
            <w:tcW w:w="1365" w:type="dxa"/>
            <w:noWrap/>
            <w:vAlign w:val="center"/>
            <w:hideMark/>
          </w:tcPr>
          <w:p w14:paraId="62B7A4FC" w14:textId="77777777" w:rsidR="00A11B3F" w:rsidRPr="00A11B3F" w:rsidRDefault="00A11B3F" w:rsidP="00A54B18">
            <w:pPr>
              <w:jc w:val="center"/>
              <w:rPr>
                <w:rFonts w:ascii="Arial" w:hAnsi="Arial" w:cs="Arial"/>
                <w:sz w:val="22"/>
                <w:szCs w:val="22"/>
              </w:rPr>
            </w:pPr>
            <w:r w:rsidRPr="00A11B3F">
              <w:rPr>
                <w:rFonts w:ascii="Arial" w:hAnsi="Arial" w:cs="Arial"/>
                <w:sz w:val="22"/>
                <w:szCs w:val="22"/>
              </w:rPr>
              <w:t>1</w:t>
            </w:r>
          </w:p>
        </w:tc>
        <w:tc>
          <w:tcPr>
            <w:tcW w:w="2457" w:type="dxa"/>
            <w:vAlign w:val="center"/>
          </w:tcPr>
          <w:p w14:paraId="3A41410C" w14:textId="74D2AC3D" w:rsidR="00A11B3F" w:rsidRPr="00A11B3F" w:rsidRDefault="00A11B3F" w:rsidP="00A54B18">
            <w:pPr>
              <w:jc w:val="center"/>
              <w:rPr>
                <w:rFonts w:ascii="Arial" w:hAnsi="Arial" w:cs="Arial"/>
                <w:sz w:val="22"/>
                <w:szCs w:val="22"/>
              </w:rPr>
            </w:pPr>
            <w:r w:rsidRPr="00A11B3F">
              <w:rPr>
                <w:rFonts w:ascii="Arial" w:hAnsi="Arial" w:cs="Arial"/>
                <w:sz w:val="22"/>
                <w:szCs w:val="22"/>
              </w:rPr>
              <w:t>Preventivo</w:t>
            </w:r>
            <w:r w:rsidR="00F750BF">
              <w:rPr>
                <w:rFonts w:ascii="Arial" w:hAnsi="Arial" w:cs="Arial"/>
                <w:sz w:val="22"/>
                <w:szCs w:val="22"/>
              </w:rPr>
              <w:t xml:space="preserve">- </w:t>
            </w:r>
            <w:r w:rsidR="00DD09AA">
              <w:rPr>
                <w:rFonts w:ascii="Arial" w:hAnsi="Arial" w:cs="Arial"/>
                <w:sz w:val="22"/>
                <w:szCs w:val="22"/>
              </w:rPr>
              <w:t>Correctivo</w:t>
            </w:r>
            <w:r w:rsidRPr="00A11B3F">
              <w:rPr>
                <w:rFonts w:ascii="Arial" w:hAnsi="Arial" w:cs="Arial"/>
                <w:sz w:val="22"/>
                <w:szCs w:val="22"/>
              </w:rPr>
              <w:t xml:space="preserve"> </w:t>
            </w:r>
          </w:p>
        </w:tc>
      </w:tr>
      <w:tr w:rsidR="00A11B3F" w:rsidRPr="00A11B3F" w14:paraId="7DA456D8" w14:textId="77777777" w:rsidTr="30A276DA">
        <w:trPr>
          <w:trHeight w:val="374"/>
        </w:trPr>
        <w:tc>
          <w:tcPr>
            <w:tcW w:w="1017" w:type="dxa"/>
            <w:noWrap/>
            <w:vAlign w:val="center"/>
            <w:hideMark/>
          </w:tcPr>
          <w:p w14:paraId="03D3DDC2" w14:textId="504151CD" w:rsidR="00A11B3F" w:rsidRPr="00A11B3F" w:rsidRDefault="2A30187E" w:rsidP="00A54B18">
            <w:pPr>
              <w:jc w:val="center"/>
              <w:rPr>
                <w:rFonts w:ascii="Arial" w:hAnsi="Arial" w:cs="Arial"/>
                <w:sz w:val="22"/>
                <w:szCs w:val="22"/>
              </w:rPr>
            </w:pPr>
            <w:r w:rsidRPr="30A276DA">
              <w:rPr>
                <w:rFonts w:ascii="Arial" w:hAnsi="Arial" w:cs="Arial"/>
                <w:sz w:val="22"/>
                <w:szCs w:val="22"/>
              </w:rPr>
              <w:t>5</w:t>
            </w:r>
          </w:p>
        </w:tc>
        <w:tc>
          <w:tcPr>
            <w:tcW w:w="3373" w:type="dxa"/>
            <w:vAlign w:val="center"/>
            <w:hideMark/>
          </w:tcPr>
          <w:p w14:paraId="71EF050F" w14:textId="47CB8C7A" w:rsidR="00A11B3F" w:rsidRPr="00A11B3F" w:rsidRDefault="00980244" w:rsidP="00A54B18">
            <w:pPr>
              <w:rPr>
                <w:rFonts w:ascii="Arial" w:hAnsi="Arial" w:cs="Arial"/>
                <w:sz w:val="22"/>
                <w:szCs w:val="22"/>
              </w:rPr>
            </w:pPr>
            <w:r w:rsidRPr="00980244">
              <w:rPr>
                <w:rFonts w:ascii="Arial" w:hAnsi="Arial" w:cs="Arial"/>
                <w:sz w:val="22"/>
                <w:szCs w:val="22"/>
              </w:rPr>
              <w:t>REPOSICIÓN DE BOMBA DE CONDENSADO PARA AIRE ACONDICIONADO DE 60000</w:t>
            </w:r>
            <w:r w:rsidR="00460450">
              <w:rPr>
                <w:rFonts w:ascii="Arial" w:hAnsi="Arial" w:cs="Arial"/>
                <w:sz w:val="22"/>
                <w:szCs w:val="22"/>
              </w:rPr>
              <w:t xml:space="preserve"> </w:t>
            </w:r>
            <w:r w:rsidRPr="00980244">
              <w:rPr>
                <w:rFonts w:ascii="Arial" w:hAnsi="Arial" w:cs="Arial"/>
                <w:sz w:val="22"/>
                <w:szCs w:val="22"/>
              </w:rPr>
              <w:t>BTU</w:t>
            </w:r>
            <w:r w:rsidR="00460450">
              <w:rPr>
                <w:rFonts w:ascii="Arial" w:hAnsi="Arial" w:cs="Arial"/>
                <w:sz w:val="22"/>
                <w:szCs w:val="22"/>
              </w:rPr>
              <w:t xml:space="preserve"> (ÁREA TÉCNICA)</w:t>
            </w:r>
          </w:p>
        </w:tc>
        <w:tc>
          <w:tcPr>
            <w:tcW w:w="992" w:type="dxa"/>
            <w:noWrap/>
            <w:vAlign w:val="center"/>
            <w:hideMark/>
          </w:tcPr>
          <w:p w14:paraId="79A20961" w14:textId="77777777" w:rsidR="00A11B3F" w:rsidRPr="00A11B3F" w:rsidRDefault="00A11B3F" w:rsidP="00A54B18">
            <w:pPr>
              <w:jc w:val="center"/>
              <w:rPr>
                <w:rFonts w:ascii="Arial" w:hAnsi="Arial" w:cs="Arial"/>
                <w:sz w:val="22"/>
                <w:szCs w:val="22"/>
              </w:rPr>
            </w:pPr>
            <w:r w:rsidRPr="00A11B3F">
              <w:rPr>
                <w:rFonts w:ascii="Arial" w:hAnsi="Arial" w:cs="Arial"/>
                <w:sz w:val="22"/>
                <w:szCs w:val="22"/>
              </w:rPr>
              <w:t>UND</w:t>
            </w:r>
          </w:p>
        </w:tc>
        <w:tc>
          <w:tcPr>
            <w:tcW w:w="1365" w:type="dxa"/>
            <w:noWrap/>
            <w:vAlign w:val="center"/>
            <w:hideMark/>
          </w:tcPr>
          <w:p w14:paraId="584ED508" w14:textId="77777777" w:rsidR="00A11B3F" w:rsidRPr="00A11B3F" w:rsidRDefault="00A11B3F" w:rsidP="00A54B18">
            <w:pPr>
              <w:jc w:val="center"/>
              <w:rPr>
                <w:rFonts w:ascii="Arial" w:hAnsi="Arial" w:cs="Arial"/>
                <w:sz w:val="22"/>
                <w:szCs w:val="22"/>
              </w:rPr>
            </w:pPr>
            <w:r w:rsidRPr="00A11B3F">
              <w:rPr>
                <w:rFonts w:ascii="Arial" w:hAnsi="Arial" w:cs="Arial"/>
                <w:sz w:val="22"/>
                <w:szCs w:val="22"/>
              </w:rPr>
              <w:t>1</w:t>
            </w:r>
          </w:p>
        </w:tc>
        <w:tc>
          <w:tcPr>
            <w:tcW w:w="2457" w:type="dxa"/>
            <w:vAlign w:val="center"/>
          </w:tcPr>
          <w:p w14:paraId="634F8B6A" w14:textId="6AD7D0B4" w:rsidR="00A11B3F" w:rsidRPr="00A11B3F" w:rsidRDefault="00C336E2" w:rsidP="00A54B18">
            <w:pPr>
              <w:jc w:val="center"/>
              <w:rPr>
                <w:rFonts w:ascii="Arial" w:hAnsi="Arial" w:cs="Arial"/>
                <w:sz w:val="22"/>
                <w:szCs w:val="22"/>
              </w:rPr>
            </w:pPr>
            <w:r>
              <w:rPr>
                <w:rFonts w:ascii="Arial" w:hAnsi="Arial" w:cs="Arial"/>
                <w:sz w:val="22"/>
                <w:szCs w:val="22"/>
              </w:rPr>
              <w:t>Correctivo</w:t>
            </w:r>
          </w:p>
        </w:tc>
      </w:tr>
    </w:tbl>
    <w:p w14:paraId="7A0BD4B2" w14:textId="77777777" w:rsidR="0086575A" w:rsidRPr="00A11B3F" w:rsidRDefault="0086575A" w:rsidP="00A54B18">
      <w:pPr>
        <w:pStyle w:val="Textoindependiente"/>
        <w:jc w:val="both"/>
        <w:rPr>
          <w:rFonts w:ascii="Arial" w:hAnsi="Arial" w:cs="Arial"/>
          <w:sz w:val="22"/>
          <w:szCs w:val="22"/>
        </w:rPr>
      </w:pPr>
    </w:p>
    <w:p w14:paraId="157FF6BF" w14:textId="44F2A63C" w:rsidR="0086575A" w:rsidRPr="00A11B3F" w:rsidRDefault="00CC4DBF" w:rsidP="00A54B18">
      <w:pPr>
        <w:pStyle w:val="FCT"/>
        <w:rPr>
          <w:szCs w:val="22"/>
        </w:rPr>
      </w:pPr>
      <w:r w:rsidRPr="00A11B3F">
        <w:rPr>
          <w:szCs w:val="22"/>
        </w:rPr>
        <w:t xml:space="preserve">VISITA PRELIMINAR </w:t>
      </w:r>
    </w:p>
    <w:p w14:paraId="596E5574" w14:textId="77777777" w:rsidR="00CC435B" w:rsidRPr="00A11B3F" w:rsidRDefault="00CC435B" w:rsidP="00A54B18">
      <w:pPr>
        <w:pStyle w:val="Textoindependiente"/>
        <w:ind w:left="720"/>
        <w:jc w:val="both"/>
        <w:rPr>
          <w:rFonts w:ascii="Arial" w:hAnsi="Arial" w:cs="Arial"/>
          <w:sz w:val="22"/>
          <w:szCs w:val="22"/>
        </w:rPr>
      </w:pPr>
    </w:p>
    <w:p w14:paraId="3F5D1189" w14:textId="32EBA75A" w:rsidR="0086575A" w:rsidRPr="00A11B3F" w:rsidRDefault="0086575A" w:rsidP="00A54B18">
      <w:pPr>
        <w:pStyle w:val="Textoindependiente"/>
        <w:jc w:val="both"/>
        <w:rPr>
          <w:rFonts w:ascii="Arial" w:hAnsi="Arial" w:cs="Arial"/>
          <w:sz w:val="22"/>
          <w:szCs w:val="22"/>
        </w:rPr>
      </w:pPr>
      <w:r w:rsidRPr="00A11B3F">
        <w:rPr>
          <w:rFonts w:ascii="Arial" w:hAnsi="Arial" w:cs="Arial"/>
          <w:sz w:val="22"/>
          <w:szCs w:val="22"/>
        </w:rPr>
        <w:t>Previo al inicio de las actividades de mantenimiento, el contratista deberá realizar una visita preliminar de inspección técnica a las instalaciones del ICBF – Regional Guainía, con el fin de verificar el estado y condiciones de los equipos de aire acondicionado objeto del contrato.</w:t>
      </w:r>
    </w:p>
    <w:p w14:paraId="79F06C1A" w14:textId="77777777" w:rsidR="00021424" w:rsidRPr="00A11B3F" w:rsidRDefault="00021424" w:rsidP="00A54B18">
      <w:pPr>
        <w:pStyle w:val="Textoindependiente"/>
        <w:jc w:val="both"/>
        <w:rPr>
          <w:rFonts w:ascii="Arial" w:hAnsi="Arial" w:cs="Arial"/>
          <w:sz w:val="22"/>
          <w:szCs w:val="22"/>
        </w:rPr>
      </w:pPr>
    </w:p>
    <w:p w14:paraId="44D41653" w14:textId="3C058B52" w:rsidR="00021424" w:rsidRPr="00A11B3F" w:rsidRDefault="00021424" w:rsidP="00A54B18">
      <w:pPr>
        <w:pStyle w:val="Textoindependiente"/>
        <w:jc w:val="both"/>
        <w:rPr>
          <w:rFonts w:ascii="Arial" w:hAnsi="Arial" w:cs="Arial"/>
          <w:sz w:val="22"/>
          <w:szCs w:val="22"/>
        </w:rPr>
      </w:pPr>
      <w:r w:rsidRPr="00A11B3F">
        <w:rPr>
          <w:rFonts w:ascii="Arial" w:hAnsi="Arial" w:cs="Arial"/>
          <w:sz w:val="22"/>
          <w:szCs w:val="22"/>
        </w:rPr>
        <w:t>El contratista deberá informar a la supervisión del contrato, las fechas de visita a la infraestructura, las cuales deberán realizarse dentro de un plazo máximo de cinco (5) días hábiles posteriores a la suscripción del acta de inicio, estableciendo el itinerario, actividades y profesionales que las realizarán. La visita preliminar deberá ser adelantada por el contratista de obra en compañía de la supervisión del contrato o quien sea designado por ella a la infraestructura a intervenir.</w:t>
      </w:r>
    </w:p>
    <w:p w14:paraId="176957E1" w14:textId="77777777" w:rsidR="00021424" w:rsidRPr="00A11B3F" w:rsidRDefault="00021424" w:rsidP="00A54B18">
      <w:pPr>
        <w:pStyle w:val="Textoindependiente"/>
        <w:jc w:val="both"/>
        <w:rPr>
          <w:rFonts w:ascii="Arial" w:hAnsi="Arial" w:cs="Arial"/>
          <w:sz w:val="22"/>
          <w:szCs w:val="22"/>
        </w:rPr>
      </w:pPr>
    </w:p>
    <w:p w14:paraId="3F5D1187" w14:textId="64149C5E" w:rsidR="00021424" w:rsidRPr="00A11B3F" w:rsidRDefault="00021424" w:rsidP="00A54B18">
      <w:pPr>
        <w:pStyle w:val="Textoindependiente"/>
        <w:jc w:val="both"/>
        <w:rPr>
          <w:rFonts w:ascii="Arial" w:hAnsi="Arial" w:cs="Arial"/>
          <w:sz w:val="22"/>
          <w:szCs w:val="22"/>
        </w:rPr>
      </w:pPr>
      <w:r w:rsidRPr="00A11B3F">
        <w:rPr>
          <w:rFonts w:ascii="Arial" w:hAnsi="Arial" w:cs="Arial"/>
          <w:sz w:val="22"/>
          <w:szCs w:val="22"/>
        </w:rPr>
        <w:t>Posterior a cada visita preliminar, el contratista deberá entregar a la supervisión del contrato para revisión y aprobación un (1) informe técnico dentro de los cinco (5) días hábiles siguientes a la terminación de la visita preliminar. Dicho informe deberá documentar técnica y fotográficamente las siguientes actividades.</w:t>
      </w:r>
    </w:p>
    <w:p w14:paraId="4301580D" w14:textId="77777777" w:rsidR="00021424" w:rsidRPr="00A11B3F" w:rsidRDefault="00021424" w:rsidP="00A54B18">
      <w:pPr>
        <w:pStyle w:val="Textoindependiente"/>
        <w:jc w:val="both"/>
        <w:rPr>
          <w:rFonts w:ascii="Arial" w:hAnsi="Arial" w:cs="Arial"/>
          <w:sz w:val="22"/>
          <w:szCs w:val="22"/>
        </w:rPr>
      </w:pPr>
    </w:p>
    <w:p w14:paraId="70769A98" w14:textId="412CA2FA" w:rsidR="0086575A" w:rsidRPr="00A11B3F" w:rsidRDefault="0086575A" w:rsidP="00A54B18">
      <w:pPr>
        <w:pStyle w:val="Textoindependiente"/>
        <w:jc w:val="both"/>
        <w:rPr>
          <w:rFonts w:ascii="Arial" w:hAnsi="Arial" w:cs="Arial"/>
          <w:sz w:val="22"/>
          <w:szCs w:val="22"/>
        </w:rPr>
      </w:pPr>
    </w:p>
    <w:p w14:paraId="1115B3A8" w14:textId="4C44873C" w:rsidR="0086575A" w:rsidRPr="00A11B3F" w:rsidRDefault="00C539DB" w:rsidP="00A54B18">
      <w:pPr>
        <w:pStyle w:val="Textoindependiente"/>
        <w:jc w:val="both"/>
        <w:rPr>
          <w:rFonts w:ascii="Arial" w:hAnsi="Arial" w:cs="Arial"/>
          <w:sz w:val="22"/>
          <w:szCs w:val="22"/>
        </w:rPr>
      </w:pPr>
      <w:r w:rsidRPr="00A11B3F">
        <w:rPr>
          <w:rFonts w:ascii="Arial" w:hAnsi="Arial" w:cs="Arial"/>
          <w:sz w:val="22"/>
          <w:szCs w:val="22"/>
        </w:rPr>
        <w:t>Las actividades mínimas para desarrollar</w:t>
      </w:r>
      <w:r w:rsidR="0086575A" w:rsidRPr="00A11B3F">
        <w:rPr>
          <w:rFonts w:ascii="Arial" w:hAnsi="Arial" w:cs="Arial"/>
          <w:sz w:val="22"/>
          <w:szCs w:val="22"/>
        </w:rPr>
        <w:t xml:space="preserve"> en la visita preliminar son:</w:t>
      </w:r>
    </w:p>
    <w:p w14:paraId="0899E005" w14:textId="77777777" w:rsidR="0086575A" w:rsidRPr="00A11B3F" w:rsidRDefault="0086575A" w:rsidP="00A54B18">
      <w:pPr>
        <w:pStyle w:val="Textoindependiente"/>
        <w:jc w:val="both"/>
        <w:rPr>
          <w:rFonts w:ascii="Arial" w:hAnsi="Arial" w:cs="Arial"/>
          <w:sz w:val="22"/>
          <w:szCs w:val="22"/>
        </w:rPr>
      </w:pPr>
      <w:r w:rsidRPr="00A11B3F">
        <w:rPr>
          <w:rFonts w:ascii="Arial" w:hAnsi="Arial" w:cs="Arial"/>
          <w:sz w:val="22"/>
          <w:szCs w:val="22"/>
        </w:rPr>
        <w:t> </w:t>
      </w:r>
    </w:p>
    <w:p w14:paraId="1233C4D6" w14:textId="78D13627" w:rsidR="0086575A" w:rsidRPr="00A11B3F" w:rsidRDefault="0086575A" w:rsidP="00A54B18">
      <w:pPr>
        <w:pStyle w:val="Textoindependiente"/>
        <w:numPr>
          <w:ilvl w:val="0"/>
          <w:numId w:val="17"/>
        </w:numPr>
        <w:jc w:val="both"/>
        <w:rPr>
          <w:rFonts w:ascii="Arial" w:hAnsi="Arial" w:cs="Arial"/>
          <w:b/>
          <w:bCs/>
          <w:sz w:val="22"/>
          <w:szCs w:val="22"/>
        </w:rPr>
      </w:pPr>
      <w:r w:rsidRPr="00A11B3F">
        <w:rPr>
          <w:rFonts w:ascii="Arial" w:hAnsi="Arial" w:cs="Arial"/>
          <w:b/>
          <w:bCs/>
          <w:sz w:val="22"/>
          <w:szCs w:val="22"/>
        </w:rPr>
        <w:t>Verificación de inventario</w:t>
      </w:r>
    </w:p>
    <w:p w14:paraId="6712EEE0" w14:textId="77777777" w:rsidR="0086575A" w:rsidRPr="00A11B3F" w:rsidRDefault="0086575A" w:rsidP="00A54B18">
      <w:pPr>
        <w:pStyle w:val="Textoindependiente"/>
        <w:jc w:val="both"/>
        <w:rPr>
          <w:rFonts w:ascii="Arial" w:hAnsi="Arial" w:cs="Arial"/>
          <w:sz w:val="22"/>
          <w:szCs w:val="22"/>
        </w:rPr>
      </w:pPr>
      <w:r w:rsidRPr="00A11B3F">
        <w:rPr>
          <w:rFonts w:ascii="Arial" w:hAnsi="Arial" w:cs="Arial"/>
          <w:sz w:val="22"/>
          <w:szCs w:val="22"/>
        </w:rPr>
        <w:t> </w:t>
      </w:r>
    </w:p>
    <w:p w14:paraId="5C62FCDC" w14:textId="77777777" w:rsidR="0086575A" w:rsidRPr="00A11B3F" w:rsidRDefault="0086575A" w:rsidP="00A54B18">
      <w:pPr>
        <w:pStyle w:val="Textoindependiente"/>
        <w:jc w:val="both"/>
        <w:rPr>
          <w:rFonts w:ascii="Arial" w:hAnsi="Arial" w:cs="Arial"/>
          <w:sz w:val="22"/>
          <w:szCs w:val="22"/>
        </w:rPr>
      </w:pPr>
      <w:r w:rsidRPr="00A11B3F">
        <w:rPr>
          <w:rFonts w:ascii="Arial" w:hAnsi="Arial" w:cs="Arial"/>
          <w:sz w:val="22"/>
          <w:szCs w:val="22"/>
        </w:rPr>
        <w:t>Comprobar físicamente la existencia de cada uno de los equipos listados en el anexo de aires acondicionados.</w:t>
      </w:r>
    </w:p>
    <w:p w14:paraId="33C28781" w14:textId="77777777" w:rsidR="00CC435B" w:rsidRPr="00A11B3F" w:rsidRDefault="00CC435B" w:rsidP="00A54B18">
      <w:pPr>
        <w:pStyle w:val="Textoindependiente"/>
        <w:jc w:val="both"/>
        <w:rPr>
          <w:rFonts w:ascii="Arial" w:hAnsi="Arial" w:cs="Arial"/>
          <w:sz w:val="22"/>
          <w:szCs w:val="22"/>
        </w:rPr>
      </w:pPr>
    </w:p>
    <w:p w14:paraId="6E449DB6" w14:textId="4E05134E" w:rsidR="0086575A" w:rsidRPr="00A11B3F" w:rsidRDefault="0086575A" w:rsidP="00A54B18">
      <w:pPr>
        <w:pStyle w:val="Textoindependiente"/>
        <w:jc w:val="both"/>
        <w:rPr>
          <w:rFonts w:ascii="Arial" w:hAnsi="Arial" w:cs="Arial"/>
          <w:sz w:val="22"/>
          <w:szCs w:val="22"/>
        </w:rPr>
      </w:pPr>
      <w:r w:rsidRPr="00A11B3F">
        <w:rPr>
          <w:rFonts w:ascii="Arial" w:hAnsi="Arial" w:cs="Arial"/>
          <w:sz w:val="22"/>
          <w:szCs w:val="22"/>
        </w:rPr>
        <w:t>Registrar marca, modelo, número de serie, capacidad (BTU) y tipo de cada unidad (</w:t>
      </w:r>
      <w:proofErr w:type="spellStart"/>
      <w:r w:rsidRPr="00A11B3F">
        <w:rPr>
          <w:rFonts w:ascii="Arial" w:hAnsi="Arial" w:cs="Arial"/>
          <w:sz w:val="22"/>
          <w:szCs w:val="22"/>
        </w:rPr>
        <w:t>minisplit</w:t>
      </w:r>
      <w:proofErr w:type="spellEnd"/>
      <w:r w:rsidRPr="00A11B3F">
        <w:rPr>
          <w:rFonts w:ascii="Arial" w:hAnsi="Arial" w:cs="Arial"/>
          <w:sz w:val="22"/>
          <w:szCs w:val="22"/>
        </w:rPr>
        <w:t>, ventana, central, etc.).</w:t>
      </w:r>
    </w:p>
    <w:p w14:paraId="7C50F5E6" w14:textId="77777777" w:rsidR="00CC435B" w:rsidRPr="00A11B3F" w:rsidRDefault="00CC435B" w:rsidP="00A54B18">
      <w:pPr>
        <w:pStyle w:val="Textoindependiente"/>
        <w:jc w:val="both"/>
        <w:rPr>
          <w:rFonts w:ascii="Arial" w:hAnsi="Arial" w:cs="Arial"/>
          <w:sz w:val="22"/>
          <w:szCs w:val="22"/>
        </w:rPr>
      </w:pPr>
    </w:p>
    <w:p w14:paraId="353A1981" w14:textId="3697E5A0" w:rsidR="0086575A" w:rsidRPr="00A11B3F" w:rsidRDefault="0086575A" w:rsidP="00A54B18">
      <w:pPr>
        <w:pStyle w:val="Textoindependiente"/>
        <w:jc w:val="both"/>
        <w:rPr>
          <w:rFonts w:ascii="Arial" w:hAnsi="Arial" w:cs="Arial"/>
          <w:sz w:val="22"/>
          <w:szCs w:val="22"/>
        </w:rPr>
      </w:pPr>
      <w:r w:rsidRPr="00A11B3F">
        <w:rPr>
          <w:rFonts w:ascii="Arial" w:hAnsi="Arial" w:cs="Arial"/>
          <w:sz w:val="22"/>
          <w:szCs w:val="22"/>
        </w:rPr>
        <w:t>Identificar posibles diferencias entre el listado entregado y los equipos en sitio.</w:t>
      </w:r>
    </w:p>
    <w:p w14:paraId="10F130C0" w14:textId="77777777" w:rsidR="0086575A" w:rsidRPr="00A11B3F" w:rsidRDefault="0086575A" w:rsidP="00A54B18">
      <w:pPr>
        <w:pStyle w:val="Textoindependiente"/>
        <w:jc w:val="both"/>
        <w:rPr>
          <w:rFonts w:ascii="Arial" w:hAnsi="Arial" w:cs="Arial"/>
          <w:sz w:val="22"/>
          <w:szCs w:val="22"/>
        </w:rPr>
      </w:pPr>
      <w:r w:rsidRPr="00A11B3F">
        <w:rPr>
          <w:rFonts w:ascii="Arial" w:hAnsi="Arial" w:cs="Arial"/>
          <w:sz w:val="22"/>
          <w:szCs w:val="22"/>
        </w:rPr>
        <w:t> </w:t>
      </w:r>
    </w:p>
    <w:p w14:paraId="0FE7E2C9" w14:textId="1FE9A109" w:rsidR="0086575A" w:rsidRPr="00A11B3F" w:rsidRDefault="0086575A" w:rsidP="00A54B18">
      <w:pPr>
        <w:pStyle w:val="Textoindependiente"/>
        <w:numPr>
          <w:ilvl w:val="0"/>
          <w:numId w:val="17"/>
        </w:numPr>
        <w:jc w:val="both"/>
        <w:rPr>
          <w:rFonts w:ascii="Arial" w:hAnsi="Arial" w:cs="Arial"/>
          <w:b/>
          <w:bCs/>
          <w:sz w:val="22"/>
          <w:szCs w:val="22"/>
        </w:rPr>
      </w:pPr>
      <w:r w:rsidRPr="00A11B3F">
        <w:rPr>
          <w:rFonts w:ascii="Arial" w:hAnsi="Arial" w:cs="Arial"/>
          <w:b/>
          <w:bCs/>
          <w:sz w:val="22"/>
          <w:szCs w:val="22"/>
        </w:rPr>
        <w:t>Inspección técnica inicial</w:t>
      </w:r>
    </w:p>
    <w:p w14:paraId="4DF3F2DD" w14:textId="77777777" w:rsidR="0086575A" w:rsidRPr="00A11B3F" w:rsidRDefault="0086575A" w:rsidP="00A54B18">
      <w:pPr>
        <w:pStyle w:val="Textoindependiente"/>
        <w:jc w:val="both"/>
        <w:rPr>
          <w:rFonts w:ascii="Arial" w:hAnsi="Arial" w:cs="Arial"/>
          <w:sz w:val="22"/>
          <w:szCs w:val="22"/>
        </w:rPr>
      </w:pPr>
      <w:r w:rsidRPr="00A11B3F">
        <w:rPr>
          <w:rFonts w:ascii="Arial" w:hAnsi="Arial" w:cs="Arial"/>
          <w:sz w:val="22"/>
          <w:szCs w:val="22"/>
        </w:rPr>
        <w:t> </w:t>
      </w:r>
    </w:p>
    <w:p w14:paraId="22B8EAD1" w14:textId="77777777" w:rsidR="0086575A" w:rsidRPr="00A11B3F" w:rsidRDefault="0086575A" w:rsidP="00A54B18">
      <w:pPr>
        <w:pStyle w:val="Textoindependiente"/>
        <w:jc w:val="both"/>
        <w:rPr>
          <w:rFonts w:ascii="Arial" w:hAnsi="Arial" w:cs="Arial"/>
          <w:sz w:val="22"/>
          <w:szCs w:val="22"/>
        </w:rPr>
      </w:pPr>
      <w:r w:rsidRPr="00A11B3F">
        <w:rPr>
          <w:rFonts w:ascii="Arial" w:hAnsi="Arial" w:cs="Arial"/>
          <w:sz w:val="22"/>
          <w:szCs w:val="22"/>
        </w:rPr>
        <w:t>Revisar el estado físico general de las unidades (evaporador, condensador, soportes, aislamiento, conexiones eléctricas).</w:t>
      </w:r>
    </w:p>
    <w:p w14:paraId="2B15284C" w14:textId="77777777" w:rsidR="0086575A" w:rsidRPr="00A11B3F" w:rsidRDefault="0086575A" w:rsidP="00A54B18">
      <w:pPr>
        <w:pStyle w:val="Textoindependiente"/>
        <w:jc w:val="both"/>
        <w:rPr>
          <w:rFonts w:ascii="Arial" w:hAnsi="Arial" w:cs="Arial"/>
          <w:sz w:val="22"/>
          <w:szCs w:val="22"/>
        </w:rPr>
      </w:pPr>
      <w:r w:rsidRPr="00A11B3F">
        <w:rPr>
          <w:rFonts w:ascii="Arial" w:hAnsi="Arial" w:cs="Arial"/>
          <w:sz w:val="22"/>
          <w:szCs w:val="22"/>
        </w:rPr>
        <w:t> </w:t>
      </w:r>
    </w:p>
    <w:p w14:paraId="65B7B350" w14:textId="77777777" w:rsidR="0086575A" w:rsidRPr="00A11B3F" w:rsidRDefault="0086575A" w:rsidP="00A54B18">
      <w:pPr>
        <w:pStyle w:val="Textoindependiente"/>
        <w:jc w:val="both"/>
        <w:rPr>
          <w:rFonts w:ascii="Arial" w:hAnsi="Arial" w:cs="Arial"/>
          <w:sz w:val="22"/>
          <w:szCs w:val="22"/>
        </w:rPr>
      </w:pPr>
      <w:r w:rsidRPr="00A11B3F">
        <w:rPr>
          <w:rFonts w:ascii="Arial" w:hAnsi="Arial" w:cs="Arial"/>
          <w:sz w:val="22"/>
          <w:szCs w:val="22"/>
        </w:rPr>
        <w:lastRenderedPageBreak/>
        <w:t>Identificar signos visibles de deterioro, corrosión, fugas, ruidos o vibraciones anormales.</w:t>
      </w:r>
    </w:p>
    <w:p w14:paraId="5366FDBF" w14:textId="77777777" w:rsidR="0086575A" w:rsidRPr="00A11B3F" w:rsidRDefault="0086575A" w:rsidP="00A54B18">
      <w:pPr>
        <w:pStyle w:val="Textoindependiente"/>
        <w:jc w:val="both"/>
        <w:rPr>
          <w:rFonts w:ascii="Arial" w:hAnsi="Arial" w:cs="Arial"/>
          <w:sz w:val="22"/>
          <w:szCs w:val="22"/>
        </w:rPr>
      </w:pPr>
      <w:r w:rsidRPr="00A11B3F">
        <w:rPr>
          <w:rFonts w:ascii="Arial" w:hAnsi="Arial" w:cs="Arial"/>
          <w:sz w:val="22"/>
          <w:szCs w:val="22"/>
        </w:rPr>
        <w:t> </w:t>
      </w:r>
    </w:p>
    <w:p w14:paraId="68AB1DC6" w14:textId="2188EB13" w:rsidR="0086575A" w:rsidRPr="00A11B3F" w:rsidRDefault="0086575A" w:rsidP="00A54B18">
      <w:pPr>
        <w:pStyle w:val="Textoindependiente"/>
        <w:jc w:val="both"/>
        <w:rPr>
          <w:rFonts w:ascii="Arial" w:hAnsi="Arial" w:cs="Arial"/>
          <w:sz w:val="22"/>
          <w:szCs w:val="22"/>
        </w:rPr>
      </w:pPr>
      <w:r w:rsidRPr="00A11B3F">
        <w:rPr>
          <w:rFonts w:ascii="Arial" w:hAnsi="Arial" w:cs="Arial"/>
          <w:sz w:val="22"/>
          <w:szCs w:val="22"/>
        </w:rPr>
        <w:t>Verificar accesibilidad de los equipos para la ejecución de mantenimientos futuros.</w:t>
      </w:r>
    </w:p>
    <w:p w14:paraId="4D153B8A" w14:textId="77777777" w:rsidR="00CC435B" w:rsidRPr="00A11B3F" w:rsidRDefault="0086575A" w:rsidP="00A54B18">
      <w:pPr>
        <w:pStyle w:val="Textoindependiente"/>
        <w:jc w:val="both"/>
        <w:rPr>
          <w:rFonts w:ascii="Arial" w:hAnsi="Arial" w:cs="Arial"/>
          <w:sz w:val="22"/>
          <w:szCs w:val="22"/>
        </w:rPr>
      </w:pPr>
      <w:r w:rsidRPr="00A11B3F">
        <w:rPr>
          <w:rFonts w:ascii="Arial" w:hAnsi="Arial" w:cs="Arial"/>
          <w:sz w:val="22"/>
          <w:szCs w:val="22"/>
        </w:rPr>
        <w:t> </w:t>
      </w:r>
    </w:p>
    <w:p w14:paraId="4A541B19" w14:textId="702B6D83" w:rsidR="0086575A" w:rsidRPr="00A11B3F" w:rsidRDefault="0086575A" w:rsidP="00A54B18">
      <w:pPr>
        <w:pStyle w:val="Textoindependiente"/>
        <w:numPr>
          <w:ilvl w:val="0"/>
          <w:numId w:val="17"/>
        </w:numPr>
        <w:jc w:val="both"/>
        <w:rPr>
          <w:rFonts w:ascii="Arial" w:hAnsi="Arial" w:cs="Arial"/>
          <w:b/>
          <w:bCs/>
          <w:sz w:val="22"/>
          <w:szCs w:val="22"/>
        </w:rPr>
      </w:pPr>
      <w:r w:rsidRPr="00A11B3F">
        <w:rPr>
          <w:rFonts w:ascii="Arial" w:hAnsi="Arial" w:cs="Arial"/>
          <w:b/>
          <w:bCs/>
          <w:sz w:val="22"/>
          <w:szCs w:val="22"/>
        </w:rPr>
        <w:t>Condiciones de operación</w:t>
      </w:r>
    </w:p>
    <w:p w14:paraId="17A06587" w14:textId="77777777" w:rsidR="0086575A" w:rsidRPr="00A11B3F" w:rsidRDefault="0086575A" w:rsidP="00A54B18">
      <w:pPr>
        <w:pStyle w:val="Textoindependiente"/>
        <w:jc w:val="both"/>
        <w:rPr>
          <w:rFonts w:ascii="Arial" w:hAnsi="Arial" w:cs="Arial"/>
          <w:sz w:val="22"/>
          <w:szCs w:val="22"/>
        </w:rPr>
      </w:pPr>
      <w:r w:rsidRPr="00A11B3F">
        <w:rPr>
          <w:rFonts w:ascii="Arial" w:hAnsi="Arial" w:cs="Arial"/>
          <w:sz w:val="22"/>
          <w:szCs w:val="22"/>
        </w:rPr>
        <w:t> </w:t>
      </w:r>
    </w:p>
    <w:p w14:paraId="7F639E8B" w14:textId="77777777" w:rsidR="0086575A" w:rsidRPr="00A11B3F" w:rsidRDefault="0086575A" w:rsidP="00A54B18">
      <w:pPr>
        <w:pStyle w:val="Textoindependiente"/>
        <w:jc w:val="both"/>
        <w:rPr>
          <w:rFonts w:ascii="Arial" w:hAnsi="Arial" w:cs="Arial"/>
          <w:sz w:val="22"/>
          <w:szCs w:val="22"/>
        </w:rPr>
      </w:pPr>
      <w:r w:rsidRPr="00A11B3F">
        <w:rPr>
          <w:rFonts w:ascii="Arial" w:hAnsi="Arial" w:cs="Arial"/>
          <w:sz w:val="22"/>
          <w:szCs w:val="22"/>
        </w:rPr>
        <w:t>Encender y probar cada equipo para verificar su funcionamiento básico.</w:t>
      </w:r>
    </w:p>
    <w:p w14:paraId="2BC624AC" w14:textId="77777777" w:rsidR="0086575A" w:rsidRPr="00A11B3F" w:rsidRDefault="0086575A" w:rsidP="00A54B18">
      <w:pPr>
        <w:pStyle w:val="Textoindependiente"/>
        <w:jc w:val="both"/>
        <w:rPr>
          <w:rFonts w:ascii="Arial" w:hAnsi="Arial" w:cs="Arial"/>
          <w:sz w:val="22"/>
          <w:szCs w:val="22"/>
        </w:rPr>
      </w:pPr>
      <w:r w:rsidRPr="00A11B3F">
        <w:rPr>
          <w:rFonts w:ascii="Arial" w:hAnsi="Arial" w:cs="Arial"/>
          <w:sz w:val="22"/>
          <w:szCs w:val="22"/>
        </w:rPr>
        <w:t> </w:t>
      </w:r>
    </w:p>
    <w:p w14:paraId="6B799CCB" w14:textId="77777777" w:rsidR="0086575A" w:rsidRPr="00A11B3F" w:rsidRDefault="0086575A" w:rsidP="00A54B18">
      <w:pPr>
        <w:pStyle w:val="Textoindependiente"/>
        <w:jc w:val="both"/>
        <w:rPr>
          <w:rFonts w:ascii="Arial" w:hAnsi="Arial" w:cs="Arial"/>
          <w:sz w:val="22"/>
          <w:szCs w:val="22"/>
        </w:rPr>
      </w:pPr>
      <w:r w:rsidRPr="00A11B3F">
        <w:rPr>
          <w:rFonts w:ascii="Arial" w:hAnsi="Arial" w:cs="Arial"/>
          <w:sz w:val="22"/>
          <w:szCs w:val="22"/>
        </w:rPr>
        <w:t>Medir y registrar parámetros iniciales: voltaje, amperaje, temperatura de entrada y salida, presión de refrigerante (cuando sea posible sin intervención).</w:t>
      </w:r>
    </w:p>
    <w:p w14:paraId="33810E6F" w14:textId="77777777" w:rsidR="0086575A" w:rsidRPr="00A11B3F" w:rsidRDefault="0086575A" w:rsidP="00A54B18">
      <w:pPr>
        <w:pStyle w:val="Textoindependiente"/>
        <w:jc w:val="both"/>
        <w:rPr>
          <w:rFonts w:ascii="Arial" w:hAnsi="Arial" w:cs="Arial"/>
          <w:sz w:val="22"/>
          <w:szCs w:val="22"/>
        </w:rPr>
      </w:pPr>
      <w:r w:rsidRPr="00A11B3F">
        <w:rPr>
          <w:rFonts w:ascii="Arial" w:hAnsi="Arial" w:cs="Arial"/>
          <w:sz w:val="22"/>
          <w:szCs w:val="22"/>
        </w:rPr>
        <w:t> </w:t>
      </w:r>
    </w:p>
    <w:p w14:paraId="7913875F" w14:textId="77777777" w:rsidR="0086575A" w:rsidRPr="00A11B3F" w:rsidRDefault="0086575A" w:rsidP="00A54B18">
      <w:pPr>
        <w:pStyle w:val="Textoindependiente"/>
        <w:jc w:val="both"/>
        <w:rPr>
          <w:rFonts w:ascii="Arial" w:hAnsi="Arial" w:cs="Arial"/>
          <w:sz w:val="22"/>
          <w:szCs w:val="22"/>
        </w:rPr>
      </w:pPr>
      <w:r w:rsidRPr="00A11B3F">
        <w:rPr>
          <w:rFonts w:ascii="Arial" w:hAnsi="Arial" w:cs="Arial"/>
          <w:sz w:val="22"/>
          <w:szCs w:val="22"/>
        </w:rPr>
        <w:t>Detectar equipos fuera de servicio o con deficiencias notorias.</w:t>
      </w:r>
    </w:p>
    <w:p w14:paraId="7D3D398D" w14:textId="77777777" w:rsidR="0086575A" w:rsidRPr="00A11B3F" w:rsidRDefault="0086575A" w:rsidP="00A54B18">
      <w:pPr>
        <w:pStyle w:val="Textoindependiente"/>
        <w:jc w:val="both"/>
        <w:rPr>
          <w:rFonts w:ascii="Arial" w:hAnsi="Arial" w:cs="Arial"/>
          <w:sz w:val="22"/>
          <w:szCs w:val="22"/>
        </w:rPr>
      </w:pPr>
      <w:r w:rsidRPr="00A11B3F">
        <w:rPr>
          <w:rFonts w:ascii="Arial" w:hAnsi="Arial" w:cs="Arial"/>
          <w:sz w:val="22"/>
          <w:szCs w:val="22"/>
        </w:rPr>
        <w:t> </w:t>
      </w:r>
    </w:p>
    <w:p w14:paraId="30D5C1BF" w14:textId="77777777" w:rsidR="0086575A" w:rsidRPr="00A11B3F" w:rsidRDefault="0086575A" w:rsidP="00A54B18">
      <w:pPr>
        <w:pStyle w:val="Textoindependiente"/>
        <w:jc w:val="both"/>
        <w:rPr>
          <w:rFonts w:ascii="Arial" w:hAnsi="Arial" w:cs="Arial"/>
          <w:sz w:val="22"/>
          <w:szCs w:val="22"/>
        </w:rPr>
      </w:pPr>
      <w:r w:rsidRPr="00A11B3F">
        <w:rPr>
          <w:rFonts w:ascii="Arial" w:hAnsi="Arial" w:cs="Arial"/>
          <w:sz w:val="22"/>
          <w:szCs w:val="22"/>
        </w:rPr>
        <w:t> </w:t>
      </w:r>
    </w:p>
    <w:p w14:paraId="45741781" w14:textId="2DCC453A" w:rsidR="0086575A" w:rsidRPr="00A11B3F" w:rsidRDefault="0086575A" w:rsidP="00A54B18">
      <w:pPr>
        <w:pStyle w:val="Textoindependiente"/>
        <w:numPr>
          <w:ilvl w:val="0"/>
          <w:numId w:val="17"/>
        </w:numPr>
        <w:jc w:val="both"/>
        <w:rPr>
          <w:rFonts w:ascii="Arial" w:hAnsi="Arial" w:cs="Arial"/>
          <w:b/>
          <w:bCs/>
          <w:sz w:val="22"/>
          <w:szCs w:val="22"/>
        </w:rPr>
      </w:pPr>
      <w:r w:rsidRPr="00A11B3F">
        <w:rPr>
          <w:rFonts w:ascii="Arial" w:hAnsi="Arial" w:cs="Arial"/>
          <w:b/>
          <w:bCs/>
          <w:sz w:val="22"/>
          <w:szCs w:val="22"/>
        </w:rPr>
        <w:t>Condiciones ambientales y de seguridad</w:t>
      </w:r>
    </w:p>
    <w:p w14:paraId="11B685A9" w14:textId="77777777" w:rsidR="0086575A" w:rsidRPr="00A11B3F" w:rsidRDefault="0086575A" w:rsidP="00A54B18">
      <w:pPr>
        <w:pStyle w:val="Textoindependiente"/>
        <w:jc w:val="both"/>
        <w:rPr>
          <w:rFonts w:ascii="Arial" w:hAnsi="Arial" w:cs="Arial"/>
          <w:sz w:val="22"/>
          <w:szCs w:val="22"/>
        </w:rPr>
      </w:pPr>
      <w:r w:rsidRPr="00A11B3F">
        <w:rPr>
          <w:rFonts w:ascii="Arial" w:hAnsi="Arial" w:cs="Arial"/>
          <w:sz w:val="22"/>
          <w:szCs w:val="22"/>
        </w:rPr>
        <w:t> </w:t>
      </w:r>
    </w:p>
    <w:p w14:paraId="2232570C" w14:textId="77777777" w:rsidR="0086575A" w:rsidRPr="00A11B3F" w:rsidRDefault="0086575A" w:rsidP="00A54B18">
      <w:pPr>
        <w:pStyle w:val="Textoindependiente"/>
        <w:jc w:val="both"/>
        <w:rPr>
          <w:rFonts w:ascii="Arial" w:hAnsi="Arial" w:cs="Arial"/>
          <w:sz w:val="22"/>
          <w:szCs w:val="22"/>
        </w:rPr>
      </w:pPr>
      <w:r w:rsidRPr="00A11B3F">
        <w:rPr>
          <w:rFonts w:ascii="Arial" w:hAnsi="Arial" w:cs="Arial"/>
          <w:sz w:val="22"/>
          <w:szCs w:val="22"/>
        </w:rPr>
        <w:t>Identificar riesgos asociados a la ubicación de los equipos (altura, humedad, proximidad a tableros eléctricos, obstrucciones).</w:t>
      </w:r>
    </w:p>
    <w:p w14:paraId="0042391C" w14:textId="77777777" w:rsidR="0086575A" w:rsidRPr="00A11B3F" w:rsidRDefault="0086575A" w:rsidP="00A54B18">
      <w:pPr>
        <w:pStyle w:val="Textoindependiente"/>
        <w:jc w:val="both"/>
        <w:rPr>
          <w:rFonts w:ascii="Arial" w:hAnsi="Arial" w:cs="Arial"/>
          <w:sz w:val="22"/>
          <w:szCs w:val="22"/>
        </w:rPr>
      </w:pPr>
      <w:r w:rsidRPr="00A11B3F">
        <w:rPr>
          <w:rFonts w:ascii="Arial" w:hAnsi="Arial" w:cs="Arial"/>
          <w:sz w:val="22"/>
          <w:szCs w:val="22"/>
        </w:rPr>
        <w:t> </w:t>
      </w:r>
    </w:p>
    <w:p w14:paraId="0795A12C" w14:textId="77777777" w:rsidR="0086575A" w:rsidRPr="00A11B3F" w:rsidRDefault="0086575A" w:rsidP="00A54B18">
      <w:pPr>
        <w:pStyle w:val="Textoindependiente"/>
        <w:jc w:val="both"/>
        <w:rPr>
          <w:rFonts w:ascii="Arial" w:hAnsi="Arial" w:cs="Arial"/>
          <w:sz w:val="22"/>
          <w:szCs w:val="22"/>
        </w:rPr>
      </w:pPr>
      <w:r w:rsidRPr="00A11B3F">
        <w:rPr>
          <w:rFonts w:ascii="Arial" w:hAnsi="Arial" w:cs="Arial"/>
          <w:sz w:val="22"/>
          <w:szCs w:val="22"/>
        </w:rPr>
        <w:t>Revisar el estado de las conexiones eléctricas externas, drenajes y espacios circundantes.</w:t>
      </w:r>
    </w:p>
    <w:p w14:paraId="1254B8BB" w14:textId="77777777" w:rsidR="0086575A" w:rsidRPr="00A11B3F" w:rsidRDefault="0086575A" w:rsidP="00A54B18">
      <w:pPr>
        <w:pStyle w:val="Textoindependiente"/>
        <w:jc w:val="both"/>
        <w:rPr>
          <w:rFonts w:ascii="Arial" w:hAnsi="Arial" w:cs="Arial"/>
          <w:sz w:val="22"/>
          <w:szCs w:val="22"/>
        </w:rPr>
      </w:pPr>
      <w:r w:rsidRPr="00A11B3F">
        <w:rPr>
          <w:rFonts w:ascii="Arial" w:hAnsi="Arial" w:cs="Arial"/>
          <w:sz w:val="22"/>
          <w:szCs w:val="22"/>
        </w:rPr>
        <w:t> </w:t>
      </w:r>
    </w:p>
    <w:p w14:paraId="3CD3BDAE" w14:textId="0BE3E8AA" w:rsidR="0086575A" w:rsidRPr="00A11B3F" w:rsidRDefault="0086575A" w:rsidP="00A54B18">
      <w:pPr>
        <w:pStyle w:val="Textoindependiente"/>
        <w:jc w:val="both"/>
        <w:rPr>
          <w:rFonts w:ascii="Arial" w:hAnsi="Arial" w:cs="Arial"/>
          <w:sz w:val="22"/>
          <w:szCs w:val="22"/>
        </w:rPr>
      </w:pPr>
      <w:r w:rsidRPr="00A11B3F">
        <w:rPr>
          <w:rFonts w:ascii="Arial" w:hAnsi="Arial" w:cs="Arial"/>
          <w:sz w:val="22"/>
          <w:szCs w:val="22"/>
        </w:rPr>
        <w:t> </w:t>
      </w:r>
    </w:p>
    <w:p w14:paraId="2220850B" w14:textId="2240DF66" w:rsidR="0086575A" w:rsidRPr="00A11B3F" w:rsidRDefault="0086575A" w:rsidP="00A54B18">
      <w:pPr>
        <w:pStyle w:val="Textoindependiente"/>
        <w:numPr>
          <w:ilvl w:val="0"/>
          <w:numId w:val="17"/>
        </w:numPr>
        <w:jc w:val="both"/>
        <w:rPr>
          <w:rFonts w:ascii="Arial" w:hAnsi="Arial" w:cs="Arial"/>
          <w:b/>
          <w:bCs/>
          <w:sz w:val="22"/>
          <w:szCs w:val="22"/>
        </w:rPr>
      </w:pPr>
      <w:r w:rsidRPr="00A11B3F">
        <w:rPr>
          <w:rFonts w:ascii="Arial" w:hAnsi="Arial" w:cs="Arial"/>
          <w:b/>
          <w:bCs/>
          <w:sz w:val="22"/>
          <w:szCs w:val="22"/>
        </w:rPr>
        <w:t>Levantamiento de información técnica</w:t>
      </w:r>
    </w:p>
    <w:p w14:paraId="549CBFC0" w14:textId="77777777" w:rsidR="0086575A" w:rsidRPr="00A11B3F" w:rsidRDefault="0086575A" w:rsidP="00A54B18">
      <w:pPr>
        <w:pStyle w:val="Textoindependiente"/>
        <w:jc w:val="both"/>
        <w:rPr>
          <w:rFonts w:ascii="Arial" w:hAnsi="Arial" w:cs="Arial"/>
          <w:sz w:val="22"/>
          <w:szCs w:val="22"/>
        </w:rPr>
      </w:pPr>
      <w:r w:rsidRPr="00A11B3F">
        <w:rPr>
          <w:rFonts w:ascii="Arial" w:hAnsi="Arial" w:cs="Arial"/>
          <w:sz w:val="22"/>
          <w:szCs w:val="22"/>
        </w:rPr>
        <w:t> </w:t>
      </w:r>
    </w:p>
    <w:p w14:paraId="1C7510E7" w14:textId="77777777" w:rsidR="0086575A" w:rsidRPr="00A11B3F" w:rsidRDefault="0086575A" w:rsidP="00A54B18">
      <w:pPr>
        <w:pStyle w:val="Textoindependiente"/>
        <w:jc w:val="both"/>
        <w:rPr>
          <w:rFonts w:ascii="Arial" w:hAnsi="Arial" w:cs="Arial"/>
          <w:sz w:val="22"/>
          <w:szCs w:val="22"/>
        </w:rPr>
      </w:pPr>
      <w:r w:rsidRPr="00A11B3F">
        <w:rPr>
          <w:rFonts w:ascii="Arial" w:hAnsi="Arial" w:cs="Arial"/>
          <w:sz w:val="22"/>
          <w:szCs w:val="22"/>
        </w:rPr>
        <w:t>Elaborar una ficha técnica individual por cada equipo (estado, observaciones, requerimientos especiales).</w:t>
      </w:r>
    </w:p>
    <w:p w14:paraId="521633D3" w14:textId="77777777" w:rsidR="0086575A" w:rsidRPr="00A11B3F" w:rsidRDefault="0086575A" w:rsidP="00A54B18">
      <w:pPr>
        <w:pStyle w:val="Textoindependiente"/>
        <w:jc w:val="both"/>
        <w:rPr>
          <w:rFonts w:ascii="Arial" w:hAnsi="Arial" w:cs="Arial"/>
          <w:sz w:val="22"/>
          <w:szCs w:val="22"/>
        </w:rPr>
      </w:pPr>
      <w:r w:rsidRPr="00A11B3F">
        <w:rPr>
          <w:rFonts w:ascii="Arial" w:hAnsi="Arial" w:cs="Arial"/>
          <w:sz w:val="22"/>
          <w:szCs w:val="22"/>
        </w:rPr>
        <w:t> </w:t>
      </w:r>
    </w:p>
    <w:p w14:paraId="38CF118D" w14:textId="77777777" w:rsidR="0086575A" w:rsidRPr="00A11B3F" w:rsidRDefault="0086575A" w:rsidP="00A54B18">
      <w:pPr>
        <w:pStyle w:val="Textoindependiente"/>
        <w:jc w:val="both"/>
        <w:rPr>
          <w:rFonts w:ascii="Arial" w:hAnsi="Arial" w:cs="Arial"/>
          <w:sz w:val="22"/>
          <w:szCs w:val="22"/>
        </w:rPr>
      </w:pPr>
      <w:r w:rsidRPr="00A11B3F">
        <w:rPr>
          <w:rFonts w:ascii="Arial" w:hAnsi="Arial" w:cs="Arial"/>
          <w:sz w:val="22"/>
          <w:szCs w:val="22"/>
        </w:rPr>
        <w:t>Generar registro fotográfico de todos los equipos y sus condiciones actuales.</w:t>
      </w:r>
    </w:p>
    <w:p w14:paraId="7AE11746" w14:textId="77777777" w:rsidR="0086575A" w:rsidRPr="00A11B3F" w:rsidRDefault="0086575A" w:rsidP="00A54B18">
      <w:pPr>
        <w:pStyle w:val="Textoindependiente"/>
        <w:jc w:val="both"/>
        <w:rPr>
          <w:rFonts w:ascii="Arial" w:hAnsi="Arial" w:cs="Arial"/>
          <w:sz w:val="22"/>
          <w:szCs w:val="22"/>
        </w:rPr>
      </w:pPr>
      <w:r w:rsidRPr="00A11B3F">
        <w:rPr>
          <w:rFonts w:ascii="Arial" w:hAnsi="Arial" w:cs="Arial"/>
          <w:sz w:val="22"/>
          <w:szCs w:val="22"/>
        </w:rPr>
        <w:t> </w:t>
      </w:r>
    </w:p>
    <w:p w14:paraId="60EE2668" w14:textId="18D708DE" w:rsidR="00A7567A" w:rsidRPr="00A11B3F" w:rsidRDefault="0086575A" w:rsidP="00A54B18">
      <w:pPr>
        <w:pStyle w:val="Textoindependiente"/>
        <w:jc w:val="both"/>
        <w:rPr>
          <w:rFonts w:ascii="Arial" w:hAnsi="Arial" w:cs="Arial"/>
          <w:b/>
          <w:bCs/>
          <w:sz w:val="22"/>
          <w:szCs w:val="22"/>
        </w:rPr>
      </w:pPr>
      <w:r w:rsidRPr="00A11B3F">
        <w:rPr>
          <w:rFonts w:ascii="Arial" w:hAnsi="Arial" w:cs="Arial"/>
          <w:b/>
          <w:bCs/>
          <w:sz w:val="22"/>
          <w:szCs w:val="22"/>
        </w:rPr>
        <w:t> </w:t>
      </w:r>
    </w:p>
    <w:p w14:paraId="064F163D" w14:textId="51DAC173" w:rsidR="0086575A" w:rsidRPr="00A11B3F" w:rsidRDefault="0086575A" w:rsidP="00A54B18">
      <w:pPr>
        <w:pStyle w:val="Textoindependiente"/>
        <w:numPr>
          <w:ilvl w:val="0"/>
          <w:numId w:val="17"/>
        </w:numPr>
        <w:jc w:val="both"/>
        <w:rPr>
          <w:rFonts w:ascii="Arial" w:hAnsi="Arial" w:cs="Arial"/>
          <w:b/>
          <w:bCs/>
          <w:sz w:val="22"/>
          <w:szCs w:val="22"/>
        </w:rPr>
      </w:pPr>
      <w:r w:rsidRPr="00A11B3F">
        <w:rPr>
          <w:rFonts w:ascii="Arial" w:hAnsi="Arial" w:cs="Arial"/>
          <w:b/>
          <w:bCs/>
          <w:sz w:val="22"/>
          <w:szCs w:val="22"/>
        </w:rPr>
        <w:t>Informe de visita preliminar</w:t>
      </w:r>
    </w:p>
    <w:p w14:paraId="2314D4E4" w14:textId="77777777" w:rsidR="0086575A" w:rsidRPr="00A11B3F" w:rsidRDefault="0086575A" w:rsidP="00A54B18">
      <w:pPr>
        <w:pStyle w:val="Textoindependiente"/>
        <w:jc w:val="both"/>
        <w:rPr>
          <w:rFonts w:ascii="Arial" w:hAnsi="Arial" w:cs="Arial"/>
          <w:sz w:val="22"/>
          <w:szCs w:val="22"/>
        </w:rPr>
      </w:pPr>
      <w:r w:rsidRPr="00A11B3F">
        <w:rPr>
          <w:rFonts w:ascii="Arial" w:hAnsi="Arial" w:cs="Arial"/>
          <w:sz w:val="22"/>
          <w:szCs w:val="22"/>
        </w:rPr>
        <w:t> </w:t>
      </w:r>
    </w:p>
    <w:p w14:paraId="7137E12D" w14:textId="35791E16" w:rsidR="0086575A" w:rsidRPr="00A11B3F" w:rsidRDefault="0086575A" w:rsidP="00A54B18">
      <w:pPr>
        <w:pStyle w:val="Textoindependiente"/>
        <w:jc w:val="both"/>
        <w:rPr>
          <w:rFonts w:ascii="Arial" w:hAnsi="Arial" w:cs="Arial"/>
          <w:sz w:val="22"/>
          <w:szCs w:val="22"/>
        </w:rPr>
      </w:pPr>
      <w:r w:rsidRPr="00A11B3F">
        <w:rPr>
          <w:rFonts w:ascii="Arial" w:hAnsi="Arial" w:cs="Arial"/>
          <w:sz w:val="22"/>
          <w:szCs w:val="22"/>
        </w:rPr>
        <w:t>Entregar a la supervisión del contrato un informe consolidado con el resultado de la visita, el inventario validado, hallazgos y recomendaciones iniciales</w:t>
      </w:r>
      <w:r w:rsidR="00511555" w:rsidRPr="00A11B3F">
        <w:rPr>
          <w:rFonts w:ascii="Arial" w:hAnsi="Arial" w:cs="Arial"/>
          <w:sz w:val="22"/>
          <w:szCs w:val="22"/>
        </w:rPr>
        <w:t xml:space="preserve"> y todas las actividades mínimas anterior mente descritas</w:t>
      </w:r>
      <w:r w:rsidRPr="00A11B3F">
        <w:rPr>
          <w:rFonts w:ascii="Arial" w:hAnsi="Arial" w:cs="Arial"/>
          <w:sz w:val="22"/>
          <w:szCs w:val="22"/>
        </w:rPr>
        <w:t>.</w:t>
      </w:r>
    </w:p>
    <w:p w14:paraId="07C67DF4" w14:textId="77777777" w:rsidR="0086575A" w:rsidRPr="00A11B3F" w:rsidRDefault="0086575A" w:rsidP="00A54B18">
      <w:pPr>
        <w:pStyle w:val="Textoindependiente"/>
        <w:jc w:val="both"/>
        <w:rPr>
          <w:rFonts w:ascii="Arial" w:hAnsi="Arial" w:cs="Arial"/>
          <w:sz w:val="22"/>
          <w:szCs w:val="22"/>
        </w:rPr>
      </w:pPr>
      <w:r w:rsidRPr="00A11B3F">
        <w:rPr>
          <w:rFonts w:ascii="Arial" w:hAnsi="Arial" w:cs="Arial"/>
          <w:sz w:val="22"/>
          <w:szCs w:val="22"/>
        </w:rPr>
        <w:t> </w:t>
      </w:r>
    </w:p>
    <w:p w14:paraId="64DA9DD4" w14:textId="77777777" w:rsidR="0086575A" w:rsidRPr="00A11B3F" w:rsidRDefault="0086575A" w:rsidP="00A54B18">
      <w:pPr>
        <w:pStyle w:val="Textoindependiente"/>
        <w:jc w:val="both"/>
        <w:rPr>
          <w:rFonts w:ascii="Arial" w:hAnsi="Arial" w:cs="Arial"/>
          <w:sz w:val="22"/>
          <w:szCs w:val="22"/>
        </w:rPr>
      </w:pPr>
      <w:r w:rsidRPr="00A11B3F">
        <w:rPr>
          <w:rFonts w:ascii="Arial" w:hAnsi="Arial" w:cs="Arial"/>
          <w:sz w:val="22"/>
          <w:szCs w:val="22"/>
        </w:rPr>
        <w:t>El informe servirá como línea base del contrato, sobre la cual se evaluará el cumplimiento de las actividades de mantenimiento.</w:t>
      </w:r>
    </w:p>
    <w:p w14:paraId="33B2B932" w14:textId="77777777" w:rsidR="004B2419" w:rsidRPr="00A11B3F" w:rsidRDefault="004B2419" w:rsidP="00A54B18">
      <w:pPr>
        <w:pStyle w:val="Textoindependiente"/>
        <w:jc w:val="both"/>
        <w:rPr>
          <w:rFonts w:ascii="Arial" w:eastAsia="Times New Roman" w:hAnsi="Arial" w:cs="Arial"/>
          <w:sz w:val="22"/>
          <w:szCs w:val="22"/>
          <w:lang w:val="es-CO" w:eastAsia="es-MX"/>
        </w:rPr>
      </w:pPr>
    </w:p>
    <w:p w14:paraId="49764F1E" w14:textId="775131A1" w:rsidR="00BB66F9" w:rsidRPr="00A11B3F" w:rsidRDefault="00BB66F9" w:rsidP="00A54B18">
      <w:pPr>
        <w:pStyle w:val="FCT"/>
        <w:rPr>
          <w:szCs w:val="22"/>
          <w:lang w:val="es-CO" w:eastAsia="es-CO"/>
        </w:rPr>
      </w:pPr>
      <w:r w:rsidRPr="00A11B3F">
        <w:rPr>
          <w:szCs w:val="22"/>
        </w:rPr>
        <w:t>EQUIPO DE TRABAJO</w:t>
      </w:r>
    </w:p>
    <w:p w14:paraId="3178FED8" w14:textId="77777777" w:rsidR="00CD035D" w:rsidRPr="00A11B3F" w:rsidRDefault="00CD035D" w:rsidP="00A54B18">
      <w:pPr>
        <w:tabs>
          <w:tab w:val="left" w:pos="33"/>
        </w:tabs>
        <w:jc w:val="both"/>
        <w:rPr>
          <w:rFonts w:ascii="Arial" w:hAnsi="Arial" w:cs="Arial"/>
          <w:sz w:val="22"/>
          <w:szCs w:val="22"/>
        </w:rPr>
      </w:pPr>
    </w:p>
    <w:p w14:paraId="45CF7D89" w14:textId="32D1B0D1" w:rsidR="00CD035D" w:rsidRPr="00A11B3F" w:rsidRDefault="00CD035D" w:rsidP="00A54B18">
      <w:pPr>
        <w:tabs>
          <w:tab w:val="left" w:pos="33"/>
        </w:tabs>
        <w:jc w:val="both"/>
        <w:rPr>
          <w:rFonts w:ascii="Arial" w:hAnsi="Arial" w:cs="Arial"/>
          <w:sz w:val="22"/>
          <w:szCs w:val="22"/>
        </w:rPr>
      </w:pPr>
      <w:r w:rsidRPr="00A11B3F">
        <w:rPr>
          <w:rFonts w:ascii="Arial" w:hAnsi="Arial" w:cs="Arial"/>
          <w:sz w:val="22"/>
          <w:szCs w:val="22"/>
        </w:rPr>
        <w:t>El contratista deberá contar, como mínimo, con el siguiente personal para la adecuada ejecución del contrato:</w:t>
      </w:r>
    </w:p>
    <w:p w14:paraId="440FC73D" w14:textId="77777777" w:rsidR="00CD035D" w:rsidRPr="00A11B3F" w:rsidRDefault="00CD035D" w:rsidP="00A54B18">
      <w:pPr>
        <w:tabs>
          <w:tab w:val="left" w:pos="33"/>
        </w:tabs>
        <w:jc w:val="both"/>
        <w:rPr>
          <w:rFonts w:ascii="Arial" w:hAnsi="Arial" w:cs="Arial"/>
          <w:sz w:val="22"/>
          <w:szCs w:val="22"/>
        </w:rPr>
      </w:pPr>
      <w:r w:rsidRPr="00A11B3F">
        <w:rPr>
          <w:rFonts w:ascii="Arial" w:hAnsi="Arial" w:cs="Arial"/>
          <w:sz w:val="22"/>
          <w:szCs w:val="22"/>
        </w:rPr>
        <w:t xml:space="preserve"> </w:t>
      </w:r>
    </w:p>
    <w:p w14:paraId="2C5B3A2A" w14:textId="0DECE09D" w:rsidR="00CD035D" w:rsidRPr="00A11B3F" w:rsidRDefault="00CD035D" w:rsidP="00A54B18">
      <w:pPr>
        <w:pStyle w:val="Prrafodelista"/>
        <w:numPr>
          <w:ilvl w:val="0"/>
          <w:numId w:val="17"/>
        </w:numPr>
        <w:tabs>
          <w:tab w:val="left" w:pos="33"/>
        </w:tabs>
        <w:jc w:val="both"/>
        <w:rPr>
          <w:rFonts w:ascii="Arial" w:hAnsi="Arial" w:cs="Arial"/>
          <w:sz w:val="22"/>
          <w:szCs w:val="22"/>
        </w:rPr>
      </w:pPr>
      <w:r w:rsidRPr="00A11B3F">
        <w:rPr>
          <w:rFonts w:ascii="Arial" w:hAnsi="Arial" w:cs="Arial"/>
          <w:sz w:val="22"/>
          <w:szCs w:val="22"/>
        </w:rPr>
        <w:lastRenderedPageBreak/>
        <w:t>Técnico</w:t>
      </w:r>
      <w:r w:rsidR="00C84514">
        <w:rPr>
          <w:rFonts w:ascii="Arial" w:hAnsi="Arial" w:cs="Arial"/>
          <w:sz w:val="22"/>
          <w:szCs w:val="22"/>
        </w:rPr>
        <w:t>, tecnólogo</w:t>
      </w:r>
      <w:r w:rsidRPr="00A11B3F">
        <w:rPr>
          <w:rFonts w:ascii="Arial" w:hAnsi="Arial" w:cs="Arial"/>
          <w:sz w:val="22"/>
          <w:szCs w:val="22"/>
        </w:rPr>
        <w:t xml:space="preserve"> / Ingeniero Mecánico, Eléctrico o Afín</w:t>
      </w:r>
    </w:p>
    <w:p w14:paraId="42D33047" w14:textId="77777777" w:rsidR="00CD035D" w:rsidRPr="00A11B3F" w:rsidRDefault="00CD035D" w:rsidP="00A54B18">
      <w:pPr>
        <w:tabs>
          <w:tab w:val="left" w:pos="33"/>
        </w:tabs>
        <w:jc w:val="both"/>
        <w:rPr>
          <w:rFonts w:ascii="Arial" w:hAnsi="Arial" w:cs="Arial"/>
          <w:sz w:val="22"/>
          <w:szCs w:val="22"/>
        </w:rPr>
      </w:pPr>
      <w:r w:rsidRPr="00A11B3F">
        <w:rPr>
          <w:rFonts w:ascii="Arial" w:hAnsi="Arial" w:cs="Arial"/>
          <w:sz w:val="22"/>
          <w:szCs w:val="22"/>
        </w:rPr>
        <w:t xml:space="preserve"> </w:t>
      </w:r>
    </w:p>
    <w:p w14:paraId="3AEFF786" w14:textId="77777777" w:rsidR="00CD035D" w:rsidRPr="00A11B3F" w:rsidRDefault="00CD035D" w:rsidP="00A54B18">
      <w:pPr>
        <w:tabs>
          <w:tab w:val="left" w:pos="33"/>
        </w:tabs>
        <w:jc w:val="both"/>
        <w:rPr>
          <w:rFonts w:ascii="Arial" w:hAnsi="Arial" w:cs="Arial"/>
          <w:sz w:val="22"/>
          <w:szCs w:val="22"/>
        </w:rPr>
      </w:pPr>
      <w:r w:rsidRPr="00A11B3F">
        <w:rPr>
          <w:rFonts w:ascii="Arial" w:hAnsi="Arial" w:cs="Arial"/>
          <w:sz w:val="22"/>
          <w:szCs w:val="22"/>
        </w:rPr>
        <w:t>Formación: Profesional titulado con tarjeta profesional vigente.</w:t>
      </w:r>
    </w:p>
    <w:p w14:paraId="22F7A074" w14:textId="77777777" w:rsidR="00CD035D" w:rsidRPr="00A11B3F" w:rsidRDefault="00CD035D" w:rsidP="00A54B18">
      <w:pPr>
        <w:tabs>
          <w:tab w:val="left" w:pos="33"/>
        </w:tabs>
        <w:jc w:val="both"/>
        <w:rPr>
          <w:rFonts w:ascii="Arial" w:hAnsi="Arial" w:cs="Arial"/>
          <w:sz w:val="22"/>
          <w:szCs w:val="22"/>
        </w:rPr>
      </w:pPr>
      <w:r w:rsidRPr="00A11B3F">
        <w:rPr>
          <w:rFonts w:ascii="Arial" w:hAnsi="Arial" w:cs="Arial"/>
          <w:sz w:val="22"/>
          <w:szCs w:val="22"/>
        </w:rPr>
        <w:t xml:space="preserve"> </w:t>
      </w:r>
    </w:p>
    <w:p w14:paraId="10D354A4" w14:textId="77777777" w:rsidR="00CD035D" w:rsidRPr="00A11B3F" w:rsidRDefault="00CD035D" w:rsidP="00A54B18">
      <w:pPr>
        <w:tabs>
          <w:tab w:val="left" w:pos="33"/>
        </w:tabs>
        <w:jc w:val="both"/>
        <w:rPr>
          <w:rFonts w:ascii="Arial" w:hAnsi="Arial" w:cs="Arial"/>
          <w:sz w:val="22"/>
          <w:szCs w:val="22"/>
        </w:rPr>
      </w:pPr>
      <w:r w:rsidRPr="00A11B3F">
        <w:rPr>
          <w:rFonts w:ascii="Arial" w:hAnsi="Arial" w:cs="Arial"/>
          <w:sz w:val="22"/>
          <w:szCs w:val="22"/>
        </w:rPr>
        <w:t>Experiencia: Mínimo 3 años en mantenimiento de sistemas de climatización y refrigeración.</w:t>
      </w:r>
    </w:p>
    <w:p w14:paraId="1662CA88" w14:textId="77777777" w:rsidR="00CD035D" w:rsidRPr="00A11B3F" w:rsidRDefault="00CD035D" w:rsidP="00A54B18">
      <w:pPr>
        <w:tabs>
          <w:tab w:val="left" w:pos="33"/>
        </w:tabs>
        <w:jc w:val="both"/>
        <w:rPr>
          <w:rFonts w:ascii="Arial" w:hAnsi="Arial" w:cs="Arial"/>
          <w:sz w:val="22"/>
          <w:szCs w:val="22"/>
        </w:rPr>
      </w:pPr>
      <w:r w:rsidRPr="00A11B3F">
        <w:rPr>
          <w:rFonts w:ascii="Arial" w:hAnsi="Arial" w:cs="Arial"/>
          <w:sz w:val="22"/>
          <w:szCs w:val="22"/>
        </w:rPr>
        <w:t xml:space="preserve"> </w:t>
      </w:r>
    </w:p>
    <w:p w14:paraId="67008AA9" w14:textId="77777777" w:rsidR="00CD035D" w:rsidRPr="00A11B3F" w:rsidRDefault="00CD035D" w:rsidP="00A54B18">
      <w:pPr>
        <w:tabs>
          <w:tab w:val="left" w:pos="33"/>
        </w:tabs>
        <w:jc w:val="both"/>
        <w:rPr>
          <w:rFonts w:ascii="Arial" w:hAnsi="Arial" w:cs="Arial"/>
          <w:sz w:val="22"/>
          <w:szCs w:val="22"/>
        </w:rPr>
      </w:pPr>
      <w:r w:rsidRPr="00A11B3F">
        <w:rPr>
          <w:rFonts w:ascii="Arial" w:hAnsi="Arial" w:cs="Arial"/>
          <w:sz w:val="22"/>
          <w:szCs w:val="22"/>
        </w:rPr>
        <w:t>Funciones: Coordinar, supervisar y certificar técnicamente las actividades de mantenimiento preventivo y correctivo; elaborar informes técnicos; garantizar el cumplimiento de normas técnicas, ambientales y de seguridad.</w:t>
      </w:r>
    </w:p>
    <w:p w14:paraId="1AD46BA2" w14:textId="77777777" w:rsidR="00CD035D" w:rsidRPr="00A11B3F" w:rsidRDefault="00CD035D" w:rsidP="00A54B18">
      <w:pPr>
        <w:tabs>
          <w:tab w:val="left" w:pos="33"/>
        </w:tabs>
        <w:jc w:val="both"/>
        <w:rPr>
          <w:rFonts w:ascii="Arial" w:hAnsi="Arial" w:cs="Arial"/>
          <w:sz w:val="22"/>
          <w:szCs w:val="22"/>
        </w:rPr>
      </w:pPr>
      <w:r w:rsidRPr="00A11B3F">
        <w:rPr>
          <w:rFonts w:ascii="Arial" w:hAnsi="Arial" w:cs="Arial"/>
          <w:sz w:val="22"/>
          <w:szCs w:val="22"/>
        </w:rPr>
        <w:t xml:space="preserve"> </w:t>
      </w:r>
    </w:p>
    <w:p w14:paraId="3AA8649F" w14:textId="5BC8699D" w:rsidR="00CD035D" w:rsidRPr="00A11B3F" w:rsidRDefault="00CD035D" w:rsidP="00A54B18">
      <w:pPr>
        <w:pStyle w:val="Prrafodelista"/>
        <w:numPr>
          <w:ilvl w:val="0"/>
          <w:numId w:val="17"/>
        </w:numPr>
        <w:tabs>
          <w:tab w:val="left" w:pos="33"/>
        </w:tabs>
        <w:jc w:val="both"/>
        <w:rPr>
          <w:rFonts w:ascii="Arial" w:hAnsi="Arial" w:cs="Arial"/>
          <w:sz w:val="22"/>
          <w:szCs w:val="22"/>
        </w:rPr>
      </w:pPr>
      <w:r w:rsidRPr="00A11B3F">
        <w:rPr>
          <w:rFonts w:ascii="Arial" w:hAnsi="Arial" w:cs="Arial"/>
          <w:sz w:val="22"/>
          <w:szCs w:val="22"/>
        </w:rPr>
        <w:t>Técnico en Refrigeración y Aire Acondicionado (2 personas mínimo)</w:t>
      </w:r>
    </w:p>
    <w:p w14:paraId="6928FB88" w14:textId="77777777" w:rsidR="00CD035D" w:rsidRPr="00A11B3F" w:rsidRDefault="00CD035D" w:rsidP="00A54B18">
      <w:pPr>
        <w:tabs>
          <w:tab w:val="left" w:pos="33"/>
        </w:tabs>
        <w:jc w:val="both"/>
        <w:rPr>
          <w:rFonts w:ascii="Arial" w:hAnsi="Arial" w:cs="Arial"/>
          <w:sz w:val="22"/>
          <w:szCs w:val="22"/>
        </w:rPr>
      </w:pPr>
      <w:r w:rsidRPr="00A11B3F">
        <w:rPr>
          <w:rFonts w:ascii="Arial" w:hAnsi="Arial" w:cs="Arial"/>
          <w:sz w:val="22"/>
          <w:szCs w:val="22"/>
        </w:rPr>
        <w:t xml:space="preserve"> </w:t>
      </w:r>
    </w:p>
    <w:p w14:paraId="64466D17" w14:textId="77777777" w:rsidR="00CD035D" w:rsidRPr="00A11B3F" w:rsidRDefault="00CD035D" w:rsidP="00A54B18">
      <w:pPr>
        <w:tabs>
          <w:tab w:val="left" w:pos="33"/>
        </w:tabs>
        <w:jc w:val="both"/>
        <w:rPr>
          <w:rFonts w:ascii="Arial" w:hAnsi="Arial" w:cs="Arial"/>
          <w:sz w:val="22"/>
          <w:szCs w:val="22"/>
        </w:rPr>
      </w:pPr>
      <w:r w:rsidRPr="00A11B3F">
        <w:rPr>
          <w:rFonts w:ascii="Arial" w:hAnsi="Arial" w:cs="Arial"/>
          <w:sz w:val="22"/>
          <w:szCs w:val="22"/>
        </w:rPr>
        <w:t>Formación: Técnico o tecnólogo certificado en refrigeración y climatización.</w:t>
      </w:r>
    </w:p>
    <w:p w14:paraId="7CD3FFA4" w14:textId="77777777" w:rsidR="00CD035D" w:rsidRPr="00A11B3F" w:rsidRDefault="00CD035D" w:rsidP="00A54B18">
      <w:pPr>
        <w:tabs>
          <w:tab w:val="left" w:pos="33"/>
        </w:tabs>
        <w:jc w:val="both"/>
        <w:rPr>
          <w:rFonts w:ascii="Arial" w:hAnsi="Arial" w:cs="Arial"/>
          <w:sz w:val="22"/>
          <w:szCs w:val="22"/>
        </w:rPr>
      </w:pPr>
      <w:r w:rsidRPr="00A11B3F">
        <w:rPr>
          <w:rFonts w:ascii="Arial" w:hAnsi="Arial" w:cs="Arial"/>
          <w:sz w:val="22"/>
          <w:szCs w:val="22"/>
        </w:rPr>
        <w:t xml:space="preserve"> </w:t>
      </w:r>
    </w:p>
    <w:p w14:paraId="6C03332E" w14:textId="77777777" w:rsidR="00CD035D" w:rsidRPr="00A11B3F" w:rsidRDefault="00CD035D" w:rsidP="00A54B18">
      <w:pPr>
        <w:tabs>
          <w:tab w:val="left" w:pos="33"/>
        </w:tabs>
        <w:jc w:val="both"/>
        <w:rPr>
          <w:rFonts w:ascii="Arial" w:hAnsi="Arial" w:cs="Arial"/>
          <w:sz w:val="22"/>
          <w:szCs w:val="22"/>
        </w:rPr>
      </w:pPr>
      <w:r w:rsidRPr="00A11B3F">
        <w:rPr>
          <w:rFonts w:ascii="Arial" w:hAnsi="Arial" w:cs="Arial"/>
          <w:sz w:val="22"/>
          <w:szCs w:val="22"/>
        </w:rPr>
        <w:t>Experiencia: Mínimo 2 años en mantenimiento preventivo y correctivo de equipos de aire acondicionado (</w:t>
      </w:r>
      <w:proofErr w:type="spellStart"/>
      <w:r w:rsidRPr="00A11B3F">
        <w:rPr>
          <w:rFonts w:ascii="Arial" w:hAnsi="Arial" w:cs="Arial"/>
          <w:sz w:val="22"/>
          <w:szCs w:val="22"/>
        </w:rPr>
        <w:t>minisplit</w:t>
      </w:r>
      <w:proofErr w:type="spellEnd"/>
      <w:r w:rsidRPr="00A11B3F">
        <w:rPr>
          <w:rFonts w:ascii="Arial" w:hAnsi="Arial" w:cs="Arial"/>
          <w:sz w:val="22"/>
          <w:szCs w:val="22"/>
        </w:rPr>
        <w:t xml:space="preserve">, ventana, </w:t>
      </w:r>
      <w:proofErr w:type="spellStart"/>
      <w:r w:rsidRPr="00A11B3F">
        <w:rPr>
          <w:rFonts w:ascii="Arial" w:hAnsi="Arial" w:cs="Arial"/>
          <w:sz w:val="22"/>
          <w:szCs w:val="22"/>
        </w:rPr>
        <w:t>cassette</w:t>
      </w:r>
      <w:proofErr w:type="spellEnd"/>
      <w:r w:rsidRPr="00A11B3F">
        <w:rPr>
          <w:rFonts w:ascii="Arial" w:hAnsi="Arial" w:cs="Arial"/>
          <w:sz w:val="22"/>
          <w:szCs w:val="22"/>
        </w:rPr>
        <w:t>, central).</w:t>
      </w:r>
    </w:p>
    <w:p w14:paraId="51CF6E9C" w14:textId="77777777" w:rsidR="00CD035D" w:rsidRPr="00A11B3F" w:rsidRDefault="00CD035D" w:rsidP="00A54B18">
      <w:pPr>
        <w:tabs>
          <w:tab w:val="left" w:pos="33"/>
        </w:tabs>
        <w:jc w:val="both"/>
        <w:rPr>
          <w:rFonts w:ascii="Arial" w:hAnsi="Arial" w:cs="Arial"/>
          <w:sz w:val="22"/>
          <w:szCs w:val="22"/>
        </w:rPr>
      </w:pPr>
      <w:r w:rsidRPr="00A11B3F">
        <w:rPr>
          <w:rFonts w:ascii="Arial" w:hAnsi="Arial" w:cs="Arial"/>
          <w:sz w:val="22"/>
          <w:szCs w:val="22"/>
        </w:rPr>
        <w:t xml:space="preserve"> </w:t>
      </w:r>
    </w:p>
    <w:p w14:paraId="1DD33D1A" w14:textId="77777777" w:rsidR="00CD035D" w:rsidRPr="00A11B3F" w:rsidRDefault="00CD035D" w:rsidP="00A54B18">
      <w:pPr>
        <w:tabs>
          <w:tab w:val="left" w:pos="33"/>
        </w:tabs>
        <w:jc w:val="both"/>
        <w:rPr>
          <w:rFonts w:ascii="Arial" w:hAnsi="Arial" w:cs="Arial"/>
          <w:sz w:val="22"/>
          <w:szCs w:val="22"/>
        </w:rPr>
      </w:pPr>
      <w:r w:rsidRPr="00A11B3F">
        <w:rPr>
          <w:rFonts w:ascii="Arial" w:hAnsi="Arial" w:cs="Arial"/>
          <w:sz w:val="22"/>
          <w:szCs w:val="22"/>
        </w:rPr>
        <w:t>Funciones: Ejecutar labores de limpieza, diagnóstico, reparación, carga de refrigerante, pruebas de funcionamiento y demás actividades técnicas definidas en el contrato.</w:t>
      </w:r>
    </w:p>
    <w:p w14:paraId="4BDBCD89" w14:textId="77777777" w:rsidR="00CD035D" w:rsidRPr="00A11B3F" w:rsidRDefault="00CD035D" w:rsidP="00A54B18">
      <w:pPr>
        <w:tabs>
          <w:tab w:val="left" w:pos="33"/>
        </w:tabs>
        <w:jc w:val="both"/>
        <w:rPr>
          <w:rFonts w:ascii="Arial" w:hAnsi="Arial" w:cs="Arial"/>
          <w:sz w:val="22"/>
          <w:szCs w:val="22"/>
        </w:rPr>
      </w:pPr>
      <w:r w:rsidRPr="00A11B3F">
        <w:rPr>
          <w:rFonts w:ascii="Arial" w:hAnsi="Arial" w:cs="Arial"/>
          <w:sz w:val="22"/>
          <w:szCs w:val="22"/>
        </w:rPr>
        <w:t xml:space="preserve"> </w:t>
      </w:r>
    </w:p>
    <w:p w14:paraId="4A68D85C" w14:textId="77777777" w:rsidR="00CD035D" w:rsidRPr="00A11B3F" w:rsidRDefault="00CD035D" w:rsidP="00A54B18">
      <w:pPr>
        <w:tabs>
          <w:tab w:val="left" w:pos="33"/>
        </w:tabs>
        <w:jc w:val="both"/>
        <w:rPr>
          <w:rFonts w:ascii="Arial" w:hAnsi="Arial" w:cs="Arial"/>
          <w:sz w:val="22"/>
          <w:szCs w:val="22"/>
        </w:rPr>
      </w:pPr>
      <w:r w:rsidRPr="00A11B3F">
        <w:rPr>
          <w:rFonts w:ascii="Arial" w:hAnsi="Arial" w:cs="Arial"/>
          <w:sz w:val="22"/>
          <w:szCs w:val="22"/>
        </w:rPr>
        <w:t xml:space="preserve"> </w:t>
      </w:r>
    </w:p>
    <w:p w14:paraId="65B0F4A3" w14:textId="5BBEE97C" w:rsidR="00CD035D" w:rsidRPr="00A11B3F" w:rsidRDefault="00CD035D" w:rsidP="00A54B18">
      <w:pPr>
        <w:pStyle w:val="Prrafodelista"/>
        <w:numPr>
          <w:ilvl w:val="0"/>
          <w:numId w:val="17"/>
        </w:numPr>
        <w:tabs>
          <w:tab w:val="left" w:pos="33"/>
        </w:tabs>
        <w:jc w:val="both"/>
        <w:rPr>
          <w:rFonts w:ascii="Arial" w:hAnsi="Arial" w:cs="Arial"/>
          <w:sz w:val="22"/>
          <w:szCs w:val="22"/>
        </w:rPr>
      </w:pPr>
      <w:r w:rsidRPr="00A11B3F">
        <w:rPr>
          <w:rFonts w:ascii="Arial" w:hAnsi="Arial" w:cs="Arial"/>
          <w:sz w:val="22"/>
          <w:szCs w:val="22"/>
        </w:rPr>
        <w:t>Auxiliar Técnico / Ayudante de Mantenimiento (1 persona mínimo)</w:t>
      </w:r>
    </w:p>
    <w:p w14:paraId="50A5FA90" w14:textId="77777777" w:rsidR="00CD035D" w:rsidRPr="00A11B3F" w:rsidRDefault="00CD035D" w:rsidP="00A54B18">
      <w:pPr>
        <w:tabs>
          <w:tab w:val="left" w:pos="33"/>
        </w:tabs>
        <w:jc w:val="both"/>
        <w:rPr>
          <w:rFonts w:ascii="Arial" w:hAnsi="Arial" w:cs="Arial"/>
          <w:sz w:val="22"/>
          <w:szCs w:val="22"/>
        </w:rPr>
      </w:pPr>
      <w:r w:rsidRPr="00A11B3F">
        <w:rPr>
          <w:rFonts w:ascii="Arial" w:hAnsi="Arial" w:cs="Arial"/>
          <w:sz w:val="22"/>
          <w:szCs w:val="22"/>
        </w:rPr>
        <w:t xml:space="preserve"> </w:t>
      </w:r>
    </w:p>
    <w:p w14:paraId="0A8A4EFE" w14:textId="77777777" w:rsidR="00CD035D" w:rsidRPr="00A11B3F" w:rsidRDefault="00CD035D" w:rsidP="00A54B18">
      <w:pPr>
        <w:tabs>
          <w:tab w:val="left" w:pos="33"/>
        </w:tabs>
        <w:jc w:val="both"/>
        <w:rPr>
          <w:rFonts w:ascii="Arial" w:hAnsi="Arial" w:cs="Arial"/>
          <w:sz w:val="22"/>
          <w:szCs w:val="22"/>
        </w:rPr>
      </w:pPr>
      <w:r w:rsidRPr="00A11B3F">
        <w:rPr>
          <w:rFonts w:ascii="Arial" w:hAnsi="Arial" w:cs="Arial"/>
          <w:sz w:val="22"/>
          <w:szCs w:val="22"/>
        </w:rPr>
        <w:t>Formación: Bachiller con conocimientos básicos en electricidad o mecánica.</w:t>
      </w:r>
    </w:p>
    <w:p w14:paraId="7705103B" w14:textId="77777777" w:rsidR="00CD035D" w:rsidRPr="00A11B3F" w:rsidRDefault="00CD035D" w:rsidP="00A54B18">
      <w:pPr>
        <w:tabs>
          <w:tab w:val="left" w:pos="33"/>
        </w:tabs>
        <w:jc w:val="both"/>
        <w:rPr>
          <w:rFonts w:ascii="Arial" w:hAnsi="Arial" w:cs="Arial"/>
          <w:sz w:val="22"/>
          <w:szCs w:val="22"/>
        </w:rPr>
      </w:pPr>
      <w:r w:rsidRPr="00A11B3F">
        <w:rPr>
          <w:rFonts w:ascii="Arial" w:hAnsi="Arial" w:cs="Arial"/>
          <w:sz w:val="22"/>
          <w:szCs w:val="22"/>
        </w:rPr>
        <w:t xml:space="preserve"> </w:t>
      </w:r>
    </w:p>
    <w:p w14:paraId="184C9CD9" w14:textId="77777777" w:rsidR="00CD035D" w:rsidRPr="00A11B3F" w:rsidRDefault="00CD035D" w:rsidP="00A54B18">
      <w:pPr>
        <w:tabs>
          <w:tab w:val="left" w:pos="33"/>
        </w:tabs>
        <w:jc w:val="both"/>
        <w:rPr>
          <w:rFonts w:ascii="Arial" w:hAnsi="Arial" w:cs="Arial"/>
          <w:sz w:val="22"/>
          <w:szCs w:val="22"/>
        </w:rPr>
      </w:pPr>
      <w:r w:rsidRPr="00A11B3F">
        <w:rPr>
          <w:rFonts w:ascii="Arial" w:hAnsi="Arial" w:cs="Arial"/>
          <w:sz w:val="22"/>
          <w:szCs w:val="22"/>
        </w:rPr>
        <w:t>Experiencia: Deseable 1 año en apoyo de labores de mantenimiento.</w:t>
      </w:r>
    </w:p>
    <w:p w14:paraId="4E29FC96" w14:textId="77777777" w:rsidR="00CD035D" w:rsidRPr="00A11B3F" w:rsidRDefault="00CD035D" w:rsidP="00A54B18">
      <w:pPr>
        <w:tabs>
          <w:tab w:val="left" w:pos="33"/>
        </w:tabs>
        <w:jc w:val="both"/>
        <w:rPr>
          <w:rFonts w:ascii="Arial" w:hAnsi="Arial" w:cs="Arial"/>
          <w:sz w:val="22"/>
          <w:szCs w:val="22"/>
        </w:rPr>
      </w:pPr>
      <w:r w:rsidRPr="00A11B3F">
        <w:rPr>
          <w:rFonts w:ascii="Arial" w:hAnsi="Arial" w:cs="Arial"/>
          <w:sz w:val="22"/>
          <w:szCs w:val="22"/>
        </w:rPr>
        <w:t xml:space="preserve"> </w:t>
      </w:r>
    </w:p>
    <w:p w14:paraId="3BCBD278" w14:textId="77777777" w:rsidR="00CD035D" w:rsidRPr="00A11B3F" w:rsidRDefault="00CD035D" w:rsidP="00A54B18">
      <w:pPr>
        <w:tabs>
          <w:tab w:val="left" w:pos="33"/>
        </w:tabs>
        <w:jc w:val="both"/>
        <w:rPr>
          <w:rFonts w:ascii="Arial" w:hAnsi="Arial" w:cs="Arial"/>
          <w:sz w:val="22"/>
          <w:szCs w:val="22"/>
        </w:rPr>
      </w:pPr>
      <w:r w:rsidRPr="00A11B3F">
        <w:rPr>
          <w:rFonts w:ascii="Arial" w:hAnsi="Arial" w:cs="Arial"/>
          <w:sz w:val="22"/>
          <w:szCs w:val="22"/>
        </w:rPr>
        <w:t>Funciones: Apoyar en el traslado de equipos, herramientas y materiales; realizar limpieza básica de componentes y colaborar con el personal técnico en las actividades de campo.</w:t>
      </w:r>
    </w:p>
    <w:p w14:paraId="1556267B" w14:textId="77777777" w:rsidR="00CD035D" w:rsidRPr="00A11B3F" w:rsidRDefault="00CD035D" w:rsidP="00A54B18">
      <w:pPr>
        <w:tabs>
          <w:tab w:val="left" w:pos="33"/>
        </w:tabs>
        <w:jc w:val="both"/>
        <w:rPr>
          <w:rFonts w:ascii="Arial" w:hAnsi="Arial" w:cs="Arial"/>
          <w:sz w:val="22"/>
          <w:szCs w:val="22"/>
        </w:rPr>
      </w:pPr>
      <w:r w:rsidRPr="00A11B3F">
        <w:rPr>
          <w:rFonts w:ascii="Arial" w:hAnsi="Arial" w:cs="Arial"/>
          <w:sz w:val="22"/>
          <w:szCs w:val="22"/>
        </w:rPr>
        <w:t xml:space="preserve"> </w:t>
      </w:r>
    </w:p>
    <w:p w14:paraId="250EEAD7" w14:textId="77777777" w:rsidR="00CD035D" w:rsidRPr="00A11B3F" w:rsidRDefault="00CD035D" w:rsidP="00A54B18">
      <w:pPr>
        <w:tabs>
          <w:tab w:val="left" w:pos="33"/>
        </w:tabs>
        <w:jc w:val="both"/>
        <w:rPr>
          <w:rFonts w:ascii="Arial" w:hAnsi="Arial" w:cs="Arial"/>
          <w:sz w:val="22"/>
          <w:szCs w:val="22"/>
        </w:rPr>
      </w:pPr>
      <w:r w:rsidRPr="00A11B3F">
        <w:rPr>
          <w:rFonts w:ascii="Arial" w:hAnsi="Arial" w:cs="Arial"/>
          <w:sz w:val="22"/>
          <w:szCs w:val="22"/>
        </w:rPr>
        <w:t xml:space="preserve"> </w:t>
      </w:r>
    </w:p>
    <w:p w14:paraId="5BED03D4" w14:textId="6A894CBC" w:rsidR="00CD035D" w:rsidRPr="00A11B3F" w:rsidRDefault="00CD035D" w:rsidP="00A54B18">
      <w:pPr>
        <w:pStyle w:val="Prrafodelista"/>
        <w:numPr>
          <w:ilvl w:val="0"/>
          <w:numId w:val="17"/>
        </w:numPr>
        <w:tabs>
          <w:tab w:val="left" w:pos="33"/>
        </w:tabs>
        <w:jc w:val="both"/>
        <w:rPr>
          <w:rFonts w:ascii="Arial" w:hAnsi="Arial" w:cs="Arial"/>
          <w:sz w:val="22"/>
          <w:szCs w:val="22"/>
        </w:rPr>
      </w:pPr>
      <w:r w:rsidRPr="00A11B3F">
        <w:rPr>
          <w:rFonts w:ascii="Arial" w:hAnsi="Arial" w:cs="Arial"/>
          <w:sz w:val="22"/>
          <w:szCs w:val="22"/>
        </w:rPr>
        <w:t>Responsable en Seguridad y Salud en el Trabajo (SST) (puede ser compartido con otros contratos del contratista)</w:t>
      </w:r>
    </w:p>
    <w:p w14:paraId="2EB8B602" w14:textId="77777777" w:rsidR="00CD035D" w:rsidRPr="00A11B3F" w:rsidRDefault="00CD035D" w:rsidP="00A54B18">
      <w:pPr>
        <w:tabs>
          <w:tab w:val="left" w:pos="33"/>
        </w:tabs>
        <w:jc w:val="both"/>
        <w:rPr>
          <w:rFonts w:ascii="Arial" w:hAnsi="Arial" w:cs="Arial"/>
          <w:sz w:val="22"/>
          <w:szCs w:val="22"/>
        </w:rPr>
      </w:pPr>
      <w:r w:rsidRPr="00A11B3F">
        <w:rPr>
          <w:rFonts w:ascii="Arial" w:hAnsi="Arial" w:cs="Arial"/>
          <w:sz w:val="22"/>
          <w:szCs w:val="22"/>
        </w:rPr>
        <w:t xml:space="preserve"> </w:t>
      </w:r>
    </w:p>
    <w:p w14:paraId="7F2B23F8" w14:textId="77777777" w:rsidR="00CD035D" w:rsidRPr="00A11B3F" w:rsidRDefault="00CD035D" w:rsidP="00A54B18">
      <w:pPr>
        <w:tabs>
          <w:tab w:val="left" w:pos="33"/>
        </w:tabs>
        <w:jc w:val="both"/>
        <w:rPr>
          <w:rFonts w:ascii="Arial" w:hAnsi="Arial" w:cs="Arial"/>
          <w:sz w:val="22"/>
          <w:szCs w:val="22"/>
        </w:rPr>
      </w:pPr>
      <w:r w:rsidRPr="00A11B3F">
        <w:rPr>
          <w:rFonts w:ascii="Arial" w:hAnsi="Arial" w:cs="Arial"/>
          <w:sz w:val="22"/>
          <w:szCs w:val="22"/>
        </w:rPr>
        <w:t>Formación: Profesional o tecnólogo con licencia en SST vigente.</w:t>
      </w:r>
    </w:p>
    <w:p w14:paraId="350FD89B" w14:textId="77777777" w:rsidR="00CD035D" w:rsidRPr="00A11B3F" w:rsidRDefault="00CD035D" w:rsidP="00A54B18">
      <w:pPr>
        <w:tabs>
          <w:tab w:val="left" w:pos="33"/>
        </w:tabs>
        <w:jc w:val="both"/>
        <w:rPr>
          <w:rFonts w:ascii="Arial" w:hAnsi="Arial" w:cs="Arial"/>
          <w:sz w:val="22"/>
          <w:szCs w:val="22"/>
        </w:rPr>
      </w:pPr>
      <w:r w:rsidRPr="00A11B3F">
        <w:rPr>
          <w:rFonts w:ascii="Arial" w:hAnsi="Arial" w:cs="Arial"/>
          <w:sz w:val="22"/>
          <w:szCs w:val="22"/>
        </w:rPr>
        <w:t xml:space="preserve"> </w:t>
      </w:r>
    </w:p>
    <w:p w14:paraId="3BF5815C" w14:textId="77777777" w:rsidR="00CD035D" w:rsidRPr="00A11B3F" w:rsidRDefault="00CD035D" w:rsidP="00A54B18">
      <w:pPr>
        <w:tabs>
          <w:tab w:val="left" w:pos="33"/>
        </w:tabs>
        <w:jc w:val="both"/>
        <w:rPr>
          <w:rFonts w:ascii="Arial" w:hAnsi="Arial" w:cs="Arial"/>
          <w:sz w:val="22"/>
          <w:szCs w:val="22"/>
        </w:rPr>
      </w:pPr>
      <w:r w:rsidRPr="00A11B3F">
        <w:rPr>
          <w:rFonts w:ascii="Arial" w:hAnsi="Arial" w:cs="Arial"/>
          <w:sz w:val="22"/>
          <w:szCs w:val="22"/>
        </w:rPr>
        <w:t>Funciones: Velar por la aplicación de las normas de seguridad en la ejecución de las actividades, garantizar la disponibilidad y uso adecuado de los elementos de protección personal (EPP), y coordinar la gestión de riesgos.</w:t>
      </w:r>
    </w:p>
    <w:p w14:paraId="36CACDB3" w14:textId="77777777" w:rsidR="006B52C7" w:rsidRPr="00A11B3F" w:rsidRDefault="006B52C7" w:rsidP="00A54B18">
      <w:pPr>
        <w:tabs>
          <w:tab w:val="left" w:pos="33"/>
        </w:tabs>
        <w:jc w:val="both"/>
        <w:rPr>
          <w:rFonts w:ascii="Arial" w:hAnsi="Arial" w:cs="Arial"/>
          <w:sz w:val="22"/>
          <w:szCs w:val="22"/>
        </w:rPr>
      </w:pPr>
    </w:p>
    <w:p w14:paraId="0A4C8E82" w14:textId="77777777" w:rsidR="006B52C7" w:rsidRPr="00A11B3F" w:rsidRDefault="006B52C7" w:rsidP="00A54B18">
      <w:pPr>
        <w:tabs>
          <w:tab w:val="left" w:pos="33"/>
        </w:tabs>
        <w:jc w:val="both"/>
        <w:rPr>
          <w:rFonts w:ascii="Arial" w:hAnsi="Arial" w:cs="Arial"/>
          <w:sz w:val="22"/>
          <w:szCs w:val="22"/>
        </w:rPr>
      </w:pPr>
    </w:p>
    <w:p w14:paraId="778AFA09" w14:textId="2D47BA27" w:rsidR="0017251D" w:rsidRPr="00A11B3F" w:rsidRDefault="005D026D" w:rsidP="00A54B18">
      <w:pPr>
        <w:pStyle w:val="Prrafodelista"/>
        <w:suppressAutoHyphens/>
        <w:ind w:left="0"/>
        <w:jc w:val="both"/>
        <w:rPr>
          <w:rFonts w:ascii="Arial" w:hAnsi="Arial" w:cs="Arial"/>
          <w:bCs/>
          <w:sz w:val="22"/>
          <w:szCs w:val="22"/>
          <w:lang w:eastAsia="es-CO"/>
        </w:rPr>
      </w:pPr>
      <w:r w:rsidRPr="00A11B3F">
        <w:rPr>
          <w:rFonts w:ascii="Arial" w:hAnsi="Arial" w:cs="Arial"/>
          <w:bCs/>
          <w:sz w:val="22"/>
          <w:szCs w:val="22"/>
          <w:lang w:eastAsia="es-CO"/>
        </w:rPr>
        <w:t>El contratista</w:t>
      </w:r>
      <w:r w:rsidR="0017251D" w:rsidRPr="00A11B3F">
        <w:rPr>
          <w:rFonts w:ascii="Arial" w:hAnsi="Arial" w:cs="Arial"/>
          <w:bCs/>
          <w:sz w:val="22"/>
          <w:szCs w:val="22"/>
          <w:lang w:eastAsia="es-CO"/>
        </w:rPr>
        <w:t xml:space="preserve"> deberá cumplir también con las siguientes condiciones respecto del personal:</w:t>
      </w:r>
    </w:p>
    <w:p w14:paraId="29A72AA6" w14:textId="77777777" w:rsidR="0017251D" w:rsidRPr="00A11B3F" w:rsidRDefault="0017251D" w:rsidP="00A54B18">
      <w:pPr>
        <w:pStyle w:val="Prrafodelista"/>
        <w:suppressAutoHyphens/>
        <w:ind w:left="0"/>
        <w:jc w:val="both"/>
        <w:rPr>
          <w:rFonts w:ascii="Arial" w:hAnsi="Arial" w:cs="Arial"/>
          <w:bCs/>
          <w:sz w:val="22"/>
          <w:szCs w:val="22"/>
          <w:lang w:eastAsia="es-CO"/>
        </w:rPr>
      </w:pPr>
    </w:p>
    <w:p w14:paraId="220A887F" w14:textId="24E4AF96" w:rsidR="005934BF" w:rsidRPr="00A11B3F" w:rsidRDefault="375C8EE4" w:rsidP="00A54B18">
      <w:pPr>
        <w:pStyle w:val="Prrafodelista"/>
        <w:numPr>
          <w:ilvl w:val="0"/>
          <w:numId w:val="8"/>
        </w:numPr>
        <w:autoSpaceDE w:val="0"/>
        <w:autoSpaceDN w:val="0"/>
        <w:adjustRightInd w:val="0"/>
        <w:ind w:hanging="720"/>
        <w:jc w:val="both"/>
        <w:rPr>
          <w:rFonts w:ascii="Arial" w:hAnsi="Arial" w:cs="Arial"/>
          <w:sz w:val="22"/>
          <w:szCs w:val="22"/>
          <w:lang w:eastAsia="es-CO"/>
        </w:rPr>
      </w:pPr>
      <w:r w:rsidRPr="00A11B3F">
        <w:rPr>
          <w:rFonts w:ascii="Arial" w:hAnsi="Arial" w:cs="Arial"/>
          <w:sz w:val="22"/>
          <w:szCs w:val="22"/>
          <w:lang w:eastAsia="es-CO"/>
        </w:rPr>
        <w:lastRenderedPageBreak/>
        <w:t xml:space="preserve">Contar con un equipo de profesionales y técnicos con experiencia certificada que le permitan cumplir con el objeto contractual, que </w:t>
      </w:r>
      <w:r w:rsidR="09EB3466" w:rsidRPr="00A11B3F">
        <w:rPr>
          <w:rFonts w:ascii="Arial" w:hAnsi="Arial" w:cs="Arial"/>
          <w:sz w:val="22"/>
          <w:szCs w:val="22"/>
          <w:lang w:eastAsia="es-CO"/>
        </w:rPr>
        <w:t>para efectos de</w:t>
      </w:r>
      <w:r w:rsidR="05355FAA" w:rsidRPr="00A11B3F">
        <w:rPr>
          <w:rFonts w:ascii="Arial" w:hAnsi="Arial" w:cs="Arial"/>
          <w:sz w:val="22"/>
          <w:szCs w:val="22"/>
          <w:lang w:eastAsia="es-CO"/>
        </w:rPr>
        <w:t>l</w:t>
      </w:r>
      <w:r w:rsidR="1B94BC45" w:rsidRPr="00A11B3F">
        <w:rPr>
          <w:rFonts w:ascii="Arial" w:hAnsi="Arial" w:cs="Arial"/>
          <w:sz w:val="22"/>
          <w:szCs w:val="22"/>
          <w:lang w:eastAsia="es-CO"/>
        </w:rPr>
        <w:t xml:space="preserve"> </w:t>
      </w:r>
      <w:r w:rsidR="09EB3466" w:rsidRPr="00A11B3F">
        <w:rPr>
          <w:rFonts w:ascii="Arial" w:hAnsi="Arial" w:cs="Arial"/>
          <w:sz w:val="22"/>
          <w:szCs w:val="22"/>
          <w:lang w:eastAsia="es-CO"/>
        </w:rPr>
        <w:t xml:space="preserve">presente contrato deben ejecutar un solo perfil sin que se confluyan dos roles o más en un mismo profesional. </w:t>
      </w:r>
    </w:p>
    <w:p w14:paraId="4871555D" w14:textId="1FFDBA55" w:rsidR="0017251D" w:rsidRPr="00A11B3F" w:rsidRDefault="375C8EE4" w:rsidP="00A54B18">
      <w:pPr>
        <w:pStyle w:val="Prrafodelista"/>
        <w:numPr>
          <w:ilvl w:val="0"/>
          <w:numId w:val="8"/>
        </w:numPr>
        <w:autoSpaceDE w:val="0"/>
        <w:autoSpaceDN w:val="0"/>
        <w:adjustRightInd w:val="0"/>
        <w:ind w:hanging="720"/>
        <w:jc w:val="both"/>
        <w:rPr>
          <w:rFonts w:ascii="Arial" w:hAnsi="Arial" w:cs="Arial"/>
          <w:sz w:val="22"/>
          <w:szCs w:val="22"/>
          <w:lang w:eastAsia="es-CO"/>
        </w:rPr>
      </w:pPr>
      <w:r w:rsidRPr="00A11B3F">
        <w:rPr>
          <w:rFonts w:ascii="Arial" w:hAnsi="Arial" w:cs="Arial"/>
          <w:sz w:val="22"/>
          <w:szCs w:val="22"/>
          <w:lang w:eastAsia="es-CO"/>
        </w:rPr>
        <w:t>Presentar a</w:t>
      </w:r>
      <w:r w:rsidR="43DC1DDA" w:rsidRPr="00A11B3F">
        <w:rPr>
          <w:rFonts w:ascii="Arial" w:hAnsi="Arial" w:cs="Arial"/>
          <w:sz w:val="22"/>
          <w:szCs w:val="22"/>
          <w:lang w:eastAsia="es-CO"/>
        </w:rPr>
        <w:t xml:space="preserve"> la respectiva</w:t>
      </w:r>
      <w:r w:rsidRPr="00A11B3F">
        <w:rPr>
          <w:rFonts w:ascii="Arial" w:hAnsi="Arial" w:cs="Arial"/>
          <w:sz w:val="22"/>
          <w:szCs w:val="22"/>
          <w:lang w:eastAsia="es-CO"/>
        </w:rPr>
        <w:t xml:space="preserve"> </w:t>
      </w:r>
      <w:r w:rsidR="000C4D69" w:rsidRPr="00A11B3F">
        <w:rPr>
          <w:rFonts w:ascii="Arial" w:hAnsi="Arial" w:cs="Arial"/>
          <w:sz w:val="22"/>
          <w:szCs w:val="22"/>
        </w:rPr>
        <w:t>supervisión</w:t>
      </w:r>
      <w:r w:rsidR="406AD2C4" w:rsidRPr="00A11B3F">
        <w:rPr>
          <w:rFonts w:ascii="Arial" w:hAnsi="Arial" w:cs="Arial"/>
          <w:sz w:val="22"/>
          <w:szCs w:val="22"/>
        </w:rPr>
        <w:t xml:space="preserve"> </w:t>
      </w:r>
      <w:r w:rsidRPr="00A11B3F">
        <w:rPr>
          <w:rFonts w:ascii="Arial" w:hAnsi="Arial" w:cs="Arial"/>
          <w:sz w:val="22"/>
          <w:szCs w:val="22"/>
          <w:lang w:eastAsia="es-CO"/>
        </w:rPr>
        <w:t xml:space="preserve">para su verificación, previo </w:t>
      </w:r>
      <w:r w:rsidR="72460029" w:rsidRPr="00A11B3F">
        <w:rPr>
          <w:rFonts w:ascii="Arial" w:hAnsi="Arial" w:cs="Arial"/>
          <w:sz w:val="22"/>
          <w:szCs w:val="22"/>
          <w:lang w:eastAsia="es-CO"/>
        </w:rPr>
        <w:t>a la suscripción de</w:t>
      </w:r>
      <w:r w:rsidRPr="00A11B3F">
        <w:rPr>
          <w:rFonts w:ascii="Arial" w:hAnsi="Arial" w:cs="Arial"/>
          <w:sz w:val="22"/>
          <w:szCs w:val="22"/>
          <w:lang w:eastAsia="es-CO"/>
        </w:rPr>
        <w:t>l acta de inicio, los soportes correspondientes que acrediten la afiliación al sistema de seguridad social y riesgos laborales del personal que laborar</w:t>
      </w:r>
      <w:r w:rsidR="2607A369" w:rsidRPr="00A11B3F">
        <w:rPr>
          <w:rFonts w:ascii="Arial" w:hAnsi="Arial" w:cs="Arial"/>
          <w:sz w:val="22"/>
          <w:szCs w:val="22"/>
          <w:lang w:eastAsia="es-CO"/>
        </w:rPr>
        <w:t>á</w:t>
      </w:r>
      <w:r w:rsidRPr="00A11B3F">
        <w:rPr>
          <w:rFonts w:ascii="Arial" w:hAnsi="Arial" w:cs="Arial"/>
          <w:sz w:val="22"/>
          <w:szCs w:val="22"/>
          <w:lang w:eastAsia="es-CO"/>
        </w:rPr>
        <w:t xml:space="preserve"> en la obra, trabajo en alturas y demás requeridos.</w:t>
      </w:r>
    </w:p>
    <w:p w14:paraId="3EE4A72E" w14:textId="77777777" w:rsidR="0017251D" w:rsidRPr="00A11B3F" w:rsidRDefault="0017251D" w:rsidP="00A54B18">
      <w:pPr>
        <w:pStyle w:val="Prrafodelista"/>
        <w:autoSpaceDE w:val="0"/>
        <w:autoSpaceDN w:val="0"/>
        <w:adjustRightInd w:val="0"/>
        <w:contextualSpacing w:val="0"/>
        <w:jc w:val="both"/>
        <w:rPr>
          <w:rFonts w:ascii="Arial" w:hAnsi="Arial" w:cs="Arial"/>
          <w:bCs/>
          <w:sz w:val="22"/>
          <w:szCs w:val="22"/>
          <w:lang w:eastAsia="es-CO"/>
        </w:rPr>
      </w:pPr>
    </w:p>
    <w:p w14:paraId="64EE53BE" w14:textId="2EEA9562" w:rsidR="0017251D" w:rsidRPr="00A11B3F" w:rsidRDefault="45151E4A" w:rsidP="00A54B18">
      <w:pPr>
        <w:autoSpaceDE w:val="0"/>
        <w:autoSpaceDN w:val="0"/>
        <w:adjustRightInd w:val="0"/>
        <w:jc w:val="both"/>
        <w:rPr>
          <w:rFonts w:ascii="Arial" w:hAnsi="Arial" w:cs="Arial"/>
          <w:sz w:val="22"/>
          <w:szCs w:val="22"/>
          <w:lang w:eastAsia="es-CO"/>
        </w:rPr>
      </w:pPr>
      <w:r w:rsidRPr="00A11B3F">
        <w:rPr>
          <w:rFonts w:ascii="Arial" w:hAnsi="Arial" w:cs="Arial"/>
          <w:sz w:val="22"/>
          <w:szCs w:val="22"/>
          <w:lang w:eastAsia="es-CO"/>
        </w:rPr>
        <w:t>En todo caso, el personal profesional, técnico y asistencial requerido para cumplir con el objeto contractual, deberá contar con la disponibilidad de tiempo mínima establecida</w:t>
      </w:r>
      <w:r w:rsidR="47696415" w:rsidRPr="00A11B3F">
        <w:rPr>
          <w:rFonts w:ascii="Arial" w:hAnsi="Arial" w:cs="Arial"/>
          <w:b/>
          <w:bCs/>
          <w:sz w:val="22"/>
          <w:szCs w:val="22"/>
        </w:rPr>
        <w:t xml:space="preserve">, </w:t>
      </w:r>
      <w:r w:rsidR="47696415" w:rsidRPr="00A11B3F">
        <w:rPr>
          <w:rFonts w:ascii="Arial" w:hAnsi="Arial" w:cs="Arial"/>
          <w:sz w:val="22"/>
          <w:szCs w:val="22"/>
          <w:lang w:eastAsia="es-CO"/>
        </w:rPr>
        <w:t>po</w:t>
      </w:r>
      <w:r w:rsidRPr="00A11B3F">
        <w:rPr>
          <w:rFonts w:ascii="Arial" w:hAnsi="Arial" w:cs="Arial"/>
          <w:sz w:val="22"/>
          <w:szCs w:val="22"/>
          <w:lang w:eastAsia="es-CO"/>
        </w:rPr>
        <w:t xml:space="preserve">r </w:t>
      </w:r>
      <w:r w:rsidR="47696415" w:rsidRPr="00A11B3F">
        <w:rPr>
          <w:rFonts w:ascii="Arial" w:hAnsi="Arial" w:cs="Arial"/>
          <w:sz w:val="22"/>
          <w:szCs w:val="22"/>
          <w:lang w:eastAsia="es-CO"/>
        </w:rPr>
        <w:t xml:space="preserve">lo </w:t>
      </w:r>
      <w:r w:rsidRPr="00A11B3F">
        <w:rPr>
          <w:rFonts w:ascii="Arial" w:hAnsi="Arial" w:cs="Arial"/>
          <w:sz w:val="22"/>
          <w:szCs w:val="22"/>
          <w:lang w:eastAsia="es-CO"/>
        </w:rPr>
        <w:t xml:space="preserve">tanto, </w:t>
      </w:r>
      <w:r w:rsidR="43DC1DDA" w:rsidRPr="00A11B3F">
        <w:rPr>
          <w:rFonts w:ascii="Arial" w:hAnsi="Arial" w:cs="Arial"/>
          <w:sz w:val="22"/>
          <w:szCs w:val="22"/>
          <w:lang w:eastAsia="es-CO"/>
        </w:rPr>
        <w:t xml:space="preserve">la </w:t>
      </w:r>
      <w:r w:rsidR="000C4D69" w:rsidRPr="00A11B3F">
        <w:rPr>
          <w:rFonts w:ascii="Arial" w:hAnsi="Arial" w:cs="Arial"/>
          <w:sz w:val="22"/>
          <w:szCs w:val="22"/>
        </w:rPr>
        <w:t>supervisión</w:t>
      </w:r>
      <w:r w:rsidR="35017228" w:rsidRPr="00A11B3F">
        <w:rPr>
          <w:rFonts w:ascii="Arial" w:hAnsi="Arial" w:cs="Arial"/>
          <w:sz w:val="22"/>
          <w:szCs w:val="22"/>
        </w:rPr>
        <w:t xml:space="preserve"> del </w:t>
      </w:r>
      <w:r w:rsidR="2DB1673D" w:rsidRPr="00A11B3F">
        <w:rPr>
          <w:rFonts w:ascii="Arial" w:hAnsi="Arial" w:cs="Arial"/>
          <w:sz w:val="22"/>
          <w:szCs w:val="22"/>
        </w:rPr>
        <w:t>contrato</w:t>
      </w:r>
      <w:r w:rsidR="35017228" w:rsidRPr="00A11B3F">
        <w:rPr>
          <w:rFonts w:ascii="Arial" w:hAnsi="Arial" w:cs="Arial"/>
          <w:sz w:val="22"/>
          <w:szCs w:val="22"/>
        </w:rPr>
        <w:t xml:space="preserve"> </w:t>
      </w:r>
      <w:r w:rsidR="43DC1DDA" w:rsidRPr="00A11B3F">
        <w:rPr>
          <w:rFonts w:ascii="Arial" w:hAnsi="Arial" w:cs="Arial"/>
          <w:sz w:val="22"/>
          <w:szCs w:val="22"/>
          <w:lang w:eastAsia="es-CO"/>
        </w:rPr>
        <w:t>verificar</w:t>
      </w:r>
      <w:r w:rsidR="63925CF6" w:rsidRPr="00A11B3F">
        <w:rPr>
          <w:rFonts w:ascii="Arial" w:hAnsi="Arial" w:cs="Arial"/>
          <w:sz w:val="22"/>
          <w:szCs w:val="22"/>
          <w:lang w:eastAsia="es-CO"/>
        </w:rPr>
        <w:t>á</w:t>
      </w:r>
      <w:r w:rsidRPr="00A11B3F">
        <w:rPr>
          <w:rFonts w:ascii="Arial" w:hAnsi="Arial" w:cs="Arial"/>
          <w:sz w:val="22"/>
          <w:szCs w:val="22"/>
          <w:lang w:eastAsia="es-CO"/>
        </w:rPr>
        <w:t xml:space="preserve"> que el personal profesional, técnico y asistencial presentado para la ejecución de</w:t>
      </w:r>
      <w:r w:rsidR="4847E67E" w:rsidRPr="00A11B3F">
        <w:rPr>
          <w:rFonts w:ascii="Arial" w:hAnsi="Arial" w:cs="Arial"/>
          <w:sz w:val="22"/>
          <w:szCs w:val="22"/>
          <w:lang w:eastAsia="es-CO"/>
        </w:rPr>
        <w:t>l contrato</w:t>
      </w:r>
      <w:r w:rsidR="0265D122" w:rsidRPr="00A11B3F">
        <w:rPr>
          <w:rFonts w:ascii="Arial" w:hAnsi="Arial" w:cs="Arial"/>
          <w:sz w:val="22"/>
          <w:szCs w:val="22"/>
          <w:lang w:eastAsia="es-CO"/>
        </w:rPr>
        <w:t xml:space="preserve"> </w:t>
      </w:r>
      <w:r w:rsidRPr="00A11B3F">
        <w:rPr>
          <w:rFonts w:ascii="Arial" w:hAnsi="Arial" w:cs="Arial"/>
          <w:sz w:val="22"/>
          <w:szCs w:val="22"/>
          <w:lang w:eastAsia="es-CO"/>
        </w:rPr>
        <w:t>por parte de</w:t>
      </w:r>
      <w:r w:rsidR="30E06619" w:rsidRPr="00A11B3F">
        <w:rPr>
          <w:rFonts w:ascii="Arial" w:hAnsi="Arial" w:cs="Arial"/>
          <w:sz w:val="22"/>
          <w:szCs w:val="22"/>
          <w:lang w:eastAsia="es-CO"/>
        </w:rPr>
        <w:t>l contratista</w:t>
      </w:r>
      <w:r w:rsidR="1B720CFD" w:rsidRPr="00A11B3F">
        <w:rPr>
          <w:rFonts w:ascii="Arial" w:hAnsi="Arial" w:cs="Arial"/>
          <w:sz w:val="22"/>
          <w:szCs w:val="22"/>
          <w:lang w:eastAsia="es-CO"/>
        </w:rPr>
        <w:t xml:space="preserve">, </w:t>
      </w:r>
      <w:r w:rsidRPr="00A11B3F">
        <w:rPr>
          <w:rFonts w:ascii="Arial" w:hAnsi="Arial" w:cs="Arial"/>
          <w:sz w:val="22"/>
          <w:szCs w:val="22"/>
          <w:lang w:eastAsia="es-CO"/>
        </w:rPr>
        <w:t>tenga por lo menos el porcentaje de dedicación mínima de disponibilidad en tiempo, requerido por el ICBF, para la ejecución de</w:t>
      </w:r>
      <w:r w:rsidR="0265D122" w:rsidRPr="00A11B3F">
        <w:rPr>
          <w:rFonts w:ascii="Arial" w:hAnsi="Arial" w:cs="Arial"/>
          <w:sz w:val="22"/>
          <w:szCs w:val="22"/>
          <w:lang w:eastAsia="es-CO"/>
        </w:rPr>
        <w:t>l</w:t>
      </w:r>
      <w:r w:rsidR="696D9815" w:rsidRPr="00A11B3F">
        <w:rPr>
          <w:rFonts w:ascii="Arial" w:hAnsi="Arial" w:cs="Arial"/>
          <w:sz w:val="22"/>
          <w:szCs w:val="22"/>
          <w:lang w:eastAsia="es-CO"/>
        </w:rPr>
        <w:t xml:space="preserve"> </w:t>
      </w:r>
      <w:r w:rsidRPr="00A11B3F">
        <w:rPr>
          <w:rFonts w:ascii="Arial" w:hAnsi="Arial" w:cs="Arial"/>
          <w:sz w:val="22"/>
          <w:szCs w:val="22"/>
          <w:lang w:eastAsia="es-CO"/>
        </w:rPr>
        <w:t>contrato</w:t>
      </w:r>
      <w:r w:rsidR="0265D122" w:rsidRPr="00A11B3F">
        <w:rPr>
          <w:rFonts w:ascii="Arial" w:hAnsi="Arial" w:cs="Arial"/>
          <w:sz w:val="22"/>
          <w:szCs w:val="22"/>
          <w:lang w:eastAsia="es-CO"/>
        </w:rPr>
        <w:t xml:space="preserve"> derivado</w:t>
      </w:r>
      <w:r w:rsidRPr="00A11B3F">
        <w:rPr>
          <w:rFonts w:ascii="Arial" w:hAnsi="Arial" w:cs="Arial"/>
          <w:sz w:val="22"/>
          <w:szCs w:val="22"/>
          <w:lang w:eastAsia="es-CO"/>
        </w:rPr>
        <w:t xml:space="preserve"> del presente proceso.</w:t>
      </w:r>
    </w:p>
    <w:p w14:paraId="6CC34859" w14:textId="77777777" w:rsidR="0017251D" w:rsidRPr="00A11B3F" w:rsidRDefault="0017251D" w:rsidP="00A54B18">
      <w:pPr>
        <w:pStyle w:val="Prrafodelista"/>
        <w:autoSpaceDE w:val="0"/>
        <w:autoSpaceDN w:val="0"/>
        <w:adjustRightInd w:val="0"/>
        <w:jc w:val="both"/>
        <w:rPr>
          <w:rFonts w:ascii="Arial" w:hAnsi="Arial" w:cs="Arial"/>
          <w:bCs/>
          <w:sz w:val="22"/>
          <w:szCs w:val="22"/>
          <w:lang w:eastAsia="es-CO"/>
        </w:rPr>
      </w:pPr>
    </w:p>
    <w:p w14:paraId="1ABB6570" w14:textId="17261E07" w:rsidR="0017251D" w:rsidRPr="00A11B3F" w:rsidRDefault="005D026D" w:rsidP="00A54B18">
      <w:pPr>
        <w:autoSpaceDE w:val="0"/>
        <w:autoSpaceDN w:val="0"/>
        <w:adjustRightInd w:val="0"/>
        <w:jc w:val="both"/>
        <w:rPr>
          <w:rFonts w:ascii="Arial" w:hAnsi="Arial" w:cs="Arial"/>
          <w:sz w:val="22"/>
          <w:szCs w:val="22"/>
          <w:lang w:eastAsia="es-CO"/>
        </w:rPr>
      </w:pPr>
      <w:r w:rsidRPr="00A11B3F">
        <w:rPr>
          <w:rFonts w:ascii="Arial" w:hAnsi="Arial" w:cs="Arial"/>
          <w:sz w:val="22"/>
          <w:szCs w:val="22"/>
          <w:lang w:eastAsia="es-CO"/>
        </w:rPr>
        <w:t>El contratista</w:t>
      </w:r>
      <w:r w:rsidR="17AC9C80" w:rsidRPr="00A11B3F">
        <w:rPr>
          <w:rFonts w:ascii="Arial" w:hAnsi="Arial" w:cs="Arial"/>
          <w:sz w:val="22"/>
          <w:szCs w:val="22"/>
          <w:lang w:eastAsia="es-CO"/>
        </w:rPr>
        <w:t xml:space="preserve"> deberá tener en cuenta que los profesionales y personal, deberá cumplir con todas y cada una de las obligaciones que sean de su competencia y resorte conforme las normas generales que regulan la materia, el objeto contratado y las indicaciones e instrucciones que le sean impartidas para el correcto cumplimiento de</w:t>
      </w:r>
      <w:r w:rsidR="00BA555A" w:rsidRPr="00A11B3F">
        <w:rPr>
          <w:rFonts w:ascii="Arial" w:hAnsi="Arial" w:cs="Arial"/>
          <w:sz w:val="22"/>
          <w:szCs w:val="22"/>
          <w:lang w:eastAsia="es-CO"/>
        </w:rPr>
        <w:t>l</w:t>
      </w:r>
      <w:r w:rsidR="005421D6" w:rsidRPr="00A11B3F">
        <w:rPr>
          <w:rFonts w:ascii="Arial" w:hAnsi="Arial" w:cs="Arial"/>
          <w:sz w:val="22"/>
          <w:szCs w:val="22"/>
          <w:lang w:eastAsia="es-CO"/>
        </w:rPr>
        <w:t xml:space="preserve"> </w:t>
      </w:r>
      <w:r w:rsidR="17AC9C80" w:rsidRPr="00A11B3F">
        <w:rPr>
          <w:rFonts w:ascii="Arial" w:hAnsi="Arial" w:cs="Arial"/>
          <w:sz w:val="22"/>
          <w:szCs w:val="22"/>
          <w:lang w:eastAsia="es-CO"/>
        </w:rPr>
        <w:t>contrato suscrito.</w:t>
      </w:r>
    </w:p>
    <w:p w14:paraId="1D3B74C8" w14:textId="77777777" w:rsidR="004C2441" w:rsidRPr="00A11B3F" w:rsidRDefault="004C2441" w:rsidP="00A54B18">
      <w:pPr>
        <w:tabs>
          <w:tab w:val="left" w:pos="-142"/>
          <w:tab w:val="left" w:pos="33"/>
        </w:tabs>
        <w:jc w:val="both"/>
        <w:rPr>
          <w:rFonts w:ascii="Arial" w:hAnsi="Arial" w:cs="Arial"/>
          <w:iCs/>
          <w:sz w:val="22"/>
          <w:szCs w:val="22"/>
        </w:rPr>
      </w:pPr>
    </w:p>
    <w:p w14:paraId="20BC49F0" w14:textId="0E6B1BCA" w:rsidR="00C71A7C" w:rsidRPr="00A11B3F" w:rsidRDefault="00C71A7C" w:rsidP="00A54B18">
      <w:pPr>
        <w:pStyle w:val="FCT"/>
        <w:rPr>
          <w:szCs w:val="22"/>
        </w:rPr>
      </w:pPr>
      <w:r w:rsidRPr="00A11B3F">
        <w:rPr>
          <w:rStyle w:val="FCTCar"/>
          <w:szCs w:val="22"/>
        </w:rPr>
        <w:t>ELEMENTOS REQUERIDOS PARA EL DESARROLLO DE LAS ACTIVIDADES</w:t>
      </w:r>
      <w:r w:rsidRPr="00A11B3F">
        <w:rPr>
          <w:szCs w:val="22"/>
        </w:rPr>
        <w:t>:</w:t>
      </w:r>
    </w:p>
    <w:p w14:paraId="726D3EB9" w14:textId="77777777" w:rsidR="00C71A7C" w:rsidRPr="00A11B3F" w:rsidRDefault="00C71A7C" w:rsidP="00A54B18">
      <w:pPr>
        <w:pStyle w:val="Textoindependiente"/>
        <w:jc w:val="both"/>
        <w:rPr>
          <w:rFonts w:ascii="Arial" w:hAnsi="Arial" w:cs="Arial"/>
          <w:b/>
          <w:sz w:val="22"/>
          <w:szCs w:val="22"/>
        </w:rPr>
      </w:pPr>
    </w:p>
    <w:p w14:paraId="40DE9F73" w14:textId="008A411E" w:rsidR="00C71A7C" w:rsidRPr="00A11B3F" w:rsidRDefault="00C71A7C" w:rsidP="00A54B18">
      <w:pPr>
        <w:pStyle w:val="Textoindependiente"/>
        <w:jc w:val="both"/>
        <w:rPr>
          <w:rFonts w:ascii="Arial" w:hAnsi="Arial" w:cs="Arial"/>
          <w:sz w:val="22"/>
          <w:szCs w:val="22"/>
        </w:rPr>
      </w:pPr>
      <w:r w:rsidRPr="00A11B3F">
        <w:rPr>
          <w:rFonts w:ascii="Arial" w:hAnsi="Arial" w:cs="Arial"/>
          <w:sz w:val="22"/>
          <w:szCs w:val="22"/>
        </w:rPr>
        <w:t xml:space="preserve">Para la ejecución del proyecto, </w:t>
      </w:r>
      <w:r w:rsidR="005D026D" w:rsidRPr="00A11B3F">
        <w:rPr>
          <w:rFonts w:ascii="Arial" w:hAnsi="Arial" w:cs="Arial"/>
          <w:sz w:val="22"/>
          <w:szCs w:val="22"/>
        </w:rPr>
        <w:t>el contratista</w:t>
      </w:r>
      <w:r w:rsidRPr="00A11B3F">
        <w:rPr>
          <w:rFonts w:ascii="Arial" w:hAnsi="Arial" w:cs="Arial"/>
          <w:sz w:val="22"/>
          <w:szCs w:val="22"/>
        </w:rPr>
        <w:t xml:space="preserve"> deberá disponer de las herramientas, equipos, materiales e insumos que sean necesarios para la correcta ejecución de este, sin perjuicio de que </w:t>
      </w:r>
      <w:r w:rsidR="005D026D" w:rsidRPr="00A11B3F">
        <w:rPr>
          <w:rFonts w:ascii="Arial" w:hAnsi="Arial" w:cs="Arial"/>
          <w:sz w:val="22"/>
          <w:szCs w:val="22"/>
        </w:rPr>
        <w:t xml:space="preserve">la </w:t>
      </w:r>
      <w:r w:rsidR="000C4D69" w:rsidRPr="00A11B3F">
        <w:rPr>
          <w:rFonts w:ascii="Arial" w:hAnsi="Arial" w:cs="Arial"/>
          <w:sz w:val="22"/>
          <w:szCs w:val="22"/>
        </w:rPr>
        <w:t>supervisión</w:t>
      </w:r>
      <w:r w:rsidR="008E28F0" w:rsidRPr="00A11B3F">
        <w:rPr>
          <w:rFonts w:ascii="Arial" w:hAnsi="Arial" w:cs="Arial"/>
          <w:sz w:val="22"/>
          <w:szCs w:val="22"/>
        </w:rPr>
        <w:t xml:space="preserve"> </w:t>
      </w:r>
      <w:r w:rsidRPr="00A11B3F">
        <w:rPr>
          <w:rFonts w:ascii="Arial" w:hAnsi="Arial" w:cs="Arial"/>
          <w:sz w:val="22"/>
          <w:szCs w:val="22"/>
        </w:rPr>
        <w:t>se reserve el derecho de fijar las calidades mínimas de material requerido.</w:t>
      </w:r>
    </w:p>
    <w:p w14:paraId="7968F5CB" w14:textId="77777777" w:rsidR="006C44A4" w:rsidRPr="00A11B3F" w:rsidRDefault="006C44A4" w:rsidP="00A54B18">
      <w:pPr>
        <w:pStyle w:val="Textoindependiente"/>
        <w:jc w:val="both"/>
        <w:rPr>
          <w:rFonts w:ascii="Arial" w:hAnsi="Arial" w:cs="Arial"/>
          <w:sz w:val="22"/>
          <w:szCs w:val="22"/>
        </w:rPr>
      </w:pPr>
    </w:p>
    <w:p w14:paraId="63D1E4F0" w14:textId="77777777" w:rsidR="00511555" w:rsidRPr="00511555" w:rsidRDefault="00511555" w:rsidP="00A54B18">
      <w:pPr>
        <w:pStyle w:val="Textoindependiente"/>
        <w:jc w:val="both"/>
        <w:rPr>
          <w:rFonts w:ascii="Arial" w:hAnsi="Arial" w:cs="Arial"/>
          <w:sz w:val="22"/>
          <w:szCs w:val="22"/>
          <w:lang w:val="es-CO"/>
        </w:rPr>
      </w:pPr>
      <w:r w:rsidRPr="00511555">
        <w:rPr>
          <w:rFonts w:ascii="Arial" w:hAnsi="Arial" w:cs="Arial"/>
          <w:sz w:val="22"/>
          <w:szCs w:val="22"/>
          <w:lang w:val="es-CO"/>
        </w:rPr>
        <w:t>El contratista deberá disponer, en buen estado y cantidad suficiente, de las herramientas necesarias para ejecutar los mantenimientos preventivos y correctivos. Entre ellas se incluyen:</w:t>
      </w:r>
    </w:p>
    <w:p w14:paraId="0648B067" w14:textId="77777777" w:rsidR="00511555" w:rsidRPr="00511555" w:rsidRDefault="00511555" w:rsidP="00A54B18">
      <w:pPr>
        <w:pStyle w:val="Textoindependiente"/>
        <w:numPr>
          <w:ilvl w:val="0"/>
          <w:numId w:val="18"/>
        </w:numPr>
        <w:jc w:val="both"/>
        <w:rPr>
          <w:rFonts w:ascii="Arial" w:hAnsi="Arial" w:cs="Arial"/>
          <w:sz w:val="22"/>
          <w:szCs w:val="22"/>
          <w:lang w:val="es-CO"/>
        </w:rPr>
      </w:pPr>
      <w:r w:rsidRPr="00511555">
        <w:rPr>
          <w:rFonts w:ascii="Arial" w:hAnsi="Arial" w:cs="Arial"/>
          <w:sz w:val="22"/>
          <w:szCs w:val="22"/>
          <w:lang w:val="es-CO"/>
        </w:rPr>
        <w:t>Herramientas manuales: destornilladores, llaves inglesas, expansivas y tipo Allen, martillos, seguetas, alicates, pinzas, remachadoras, espátulas, llanas, llaves de rache, etc.</w:t>
      </w:r>
    </w:p>
    <w:p w14:paraId="2DA4039C" w14:textId="77777777" w:rsidR="00511555" w:rsidRPr="00511555" w:rsidRDefault="00511555" w:rsidP="00A54B18">
      <w:pPr>
        <w:pStyle w:val="Textoindependiente"/>
        <w:numPr>
          <w:ilvl w:val="0"/>
          <w:numId w:val="18"/>
        </w:numPr>
        <w:jc w:val="both"/>
        <w:rPr>
          <w:rFonts w:ascii="Arial" w:hAnsi="Arial" w:cs="Arial"/>
          <w:sz w:val="22"/>
          <w:szCs w:val="22"/>
          <w:lang w:val="es-CO"/>
        </w:rPr>
      </w:pPr>
      <w:r w:rsidRPr="00511555">
        <w:rPr>
          <w:rFonts w:ascii="Arial" w:hAnsi="Arial" w:cs="Arial"/>
          <w:sz w:val="22"/>
          <w:szCs w:val="22"/>
          <w:lang w:val="es-CO"/>
        </w:rPr>
        <w:t>Equipos eléctricos: taladros, caladoras, sierras radiales, pulidoras, compresores de aire, equipos de soldadura, vibradores de concreto.</w:t>
      </w:r>
    </w:p>
    <w:p w14:paraId="082B4740" w14:textId="77777777" w:rsidR="00511555" w:rsidRPr="00511555" w:rsidRDefault="00511555" w:rsidP="00A54B18">
      <w:pPr>
        <w:pStyle w:val="Textoindependiente"/>
        <w:numPr>
          <w:ilvl w:val="0"/>
          <w:numId w:val="18"/>
        </w:numPr>
        <w:jc w:val="both"/>
        <w:rPr>
          <w:rFonts w:ascii="Arial" w:hAnsi="Arial" w:cs="Arial"/>
          <w:sz w:val="22"/>
          <w:szCs w:val="22"/>
          <w:lang w:val="es-CO"/>
        </w:rPr>
      </w:pPr>
      <w:r w:rsidRPr="00511555">
        <w:rPr>
          <w:rFonts w:ascii="Arial" w:hAnsi="Arial" w:cs="Arial"/>
          <w:sz w:val="22"/>
          <w:szCs w:val="22"/>
          <w:lang w:val="es-CO"/>
        </w:rPr>
        <w:t>Equipos de refrigeración: bomba de vacío, manómetros, detectores de fugas, recuperador y cargador de gas refrigerante, multímetro, amperímetro, termómetro infrarrojo, medidor de presión, etc.</w:t>
      </w:r>
    </w:p>
    <w:p w14:paraId="7F5911FA" w14:textId="77777777" w:rsidR="00511555" w:rsidRPr="00511555" w:rsidRDefault="00511555" w:rsidP="00A54B18">
      <w:pPr>
        <w:pStyle w:val="Textoindependiente"/>
        <w:numPr>
          <w:ilvl w:val="0"/>
          <w:numId w:val="18"/>
        </w:numPr>
        <w:jc w:val="both"/>
        <w:rPr>
          <w:rFonts w:ascii="Arial" w:hAnsi="Arial" w:cs="Arial"/>
          <w:sz w:val="22"/>
          <w:szCs w:val="22"/>
          <w:lang w:val="es-CO"/>
        </w:rPr>
      </w:pPr>
      <w:r w:rsidRPr="00511555">
        <w:rPr>
          <w:rFonts w:ascii="Arial" w:hAnsi="Arial" w:cs="Arial"/>
          <w:sz w:val="22"/>
          <w:szCs w:val="22"/>
          <w:lang w:val="es-CO"/>
        </w:rPr>
        <w:t>Elementos de acceso: escaleras dieléctricas, andamios certificados y en buen estado.</w:t>
      </w:r>
    </w:p>
    <w:p w14:paraId="171398B6" w14:textId="77777777" w:rsidR="00511555" w:rsidRPr="00511555" w:rsidRDefault="00511555" w:rsidP="00A54B18">
      <w:pPr>
        <w:pStyle w:val="Textoindependiente"/>
        <w:numPr>
          <w:ilvl w:val="0"/>
          <w:numId w:val="18"/>
        </w:numPr>
        <w:jc w:val="both"/>
        <w:rPr>
          <w:rFonts w:ascii="Arial" w:hAnsi="Arial" w:cs="Arial"/>
          <w:sz w:val="22"/>
          <w:szCs w:val="22"/>
          <w:lang w:val="es-CO"/>
        </w:rPr>
      </w:pPr>
      <w:r w:rsidRPr="00511555">
        <w:rPr>
          <w:rFonts w:ascii="Arial" w:hAnsi="Arial" w:cs="Arial"/>
          <w:sz w:val="22"/>
          <w:szCs w:val="22"/>
          <w:lang w:val="es-CO"/>
        </w:rPr>
        <w:t>Elementos de señalización y seguridad: conos, cintas de demarcación, avisos de “trabajo en mantenimiento”, extintores portátiles, botiquín de primeros auxilios.</w:t>
      </w:r>
    </w:p>
    <w:p w14:paraId="74748642" w14:textId="77777777" w:rsidR="00C71A7C" w:rsidRPr="00A11B3F" w:rsidRDefault="00C71A7C" w:rsidP="00A54B18">
      <w:pPr>
        <w:pStyle w:val="Textoindependiente"/>
        <w:jc w:val="both"/>
        <w:rPr>
          <w:rFonts w:ascii="Arial" w:hAnsi="Arial" w:cs="Arial"/>
          <w:sz w:val="22"/>
          <w:szCs w:val="22"/>
        </w:rPr>
      </w:pPr>
    </w:p>
    <w:p w14:paraId="4DBFDBE4" w14:textId="77777777" w:rsidR="00511555" w:rsidRPr="00A11B3F" w:rsidRDefault="00511555" w:rsidP="00A54B18">
      <w:pPr>
        <w:pStyle w:val="Textoindependiente"/>
        <w:jc w:val="both"/>
        <w:rPr>
          <w:rFonts w:ascii="Arial" w:hAnsi="Arial" w:cs="Arial"/>
          <w:sz w:val="22"/>
          <w:szCs w:val="22"/>
        </w:rPr>
      </w:pPr>
    </w:p>
    <w:p w14:paraId="1661A270" w14:textId="77777777" w:rsidR="00511555" w:rsidRPr="00511555" w:rsidRDefault="00511555" w:rsidP="00A54B18">
      <w:pPr>
        <w:pStyle w:val="Textoindependiente"/>
        <w:jc w:val="both"/>
        <w:rPr>
          <w:rFonts w:ascii="Arial" w:hAnsi="Arial" w:cs="Arial"/>
          <w:sz w:val="22"/>
          <w:szCs w:val="22"/>
          <w:lang w:val="es-CO"/>
        </w:rPr>
      </w:pPr>
      <w:r w:rsidRPr="00511555">
        <w:rPr>
          <w:rFonts w:ascii="Arial" w:hAnsi="Arial" w:cs="Arial"/>
          <w:sz w:val="22"/>
          <w:szCs w:val="22"/>
          <w:lang w:val="es-CO"/>
        </w:rPr>
        <w:t xml:space="preserve">Todos los materiales e insumos deben ser </w:t>
      </w:r>
      <w:r w:rsidRPr="00511555">
        <w:rPr>
          <w:rFonts w:ascii="Arial" w:hAnsi="Arial" w:cs="Arial"/>
          <w:b/>
          <w:bCs/>
          <w:sz w:val="22"/>
          <w:szCs w:val="22"/>
          <w:lang w:val="es-CO"/>
        </w:rPr>
        <w:t>de primera calidad</w:t>
      </w:r>
      <w:r w:rsidRPr="00511555">
        <w:rPr>
          <w:rFonts w:ascii="Arial" w:hAnsi="Arial" w:cs="Arial"/>
          <w:sz w:val="22"/>
          <w:szCs w:val="22"/>
          <w:lang w:val="es-CO"/>
        </w:rPr>
        <w:t xml:space="preserve">, nuevos y cumplir con las </w:t>
      </w:r>
      <w:r w:rsidRPr="00511555">
        <w:rPr>
          <w:rFonts w:ascii="Arial" w:hAnsi="Arial" w:cs="Arial"/>
          <w:b/>
          <w:bCs/>
          <w:sz w:val="22"/>
          <w:szCs w:val="22"/>
          <w:lang w:val="es-CO"/>
        </w:rPr>
        <w:t>normas técnicas colombianas (ICONTEC, RETIE, NTC, ASHRAE)</w:t>
      </w:r>
      <w:r w:rsidRPr="00511555">
        <w:rPr>
          <w:rFonts w:ascii="Arial" w:hAnsi="Arial" w:cs="Arial"/>
          <w:sz w:val="22"/>
          <w:szCs w:val="22"/>
          <w:lang w:val="es-CO"/>
        </w:rPr>
        <w:t xml:space="preserve"> aplicables.</w:t>
      </w:r>
      <w:r w:rsidRPr="00511555">
        <w:rPr>
          <w:rFonts w:ascii="Arial" w:hAnsi="Arial" w:cs="Arial"/>
          <w:sz w:val="22"/>
          <w:szCs w:val="22"/>
          <w:lang w:val="es-CO"/>
        </w:rPr>
        <w:br/>
        <w:t>Ejemplos:</w:t>
      </w:r>
    </w:p>
    <w:p w14:paraId="3AA15185" w14:textId="77777777" w:rsidR="00511555" w:rsidRPr="00511555" w:rsidRDefault="00511555" w:rsidP="00A54B18">
      <w:pPr>
        <w:pStyle w:val="Textoindependiente"/>
        <w:numPr>
          <w:ilvl w:val="0"/>
          <w:numId w:val="19"/>
        </w:numPr>
        <w:jc w:val="both"/>
        <w:rPr>
          <w:rFonts w:ascii="Arial" w:hAnsi="Arial" w:cs="Arial"/>
          <w:sz w:val="22"/>
          <w:szCs w:val="22"/>
          <w:lang w:val="es-CO"/>
        </w:rPr>
      </w:pPr>
      <w:r w:rsidRPr="00511555">
        <w:rPr>
          <w:rFonts w:ascii="Arial" w:hAnsi="Arial" w:cs="Arial"/>
          <w:sz w:val="22"/>
          <w:szCs w:val="22"/>
          <w:lang w:val="es-CO"/>
        </w:rPr>
        <w:lastRenderedPageBreak/>
        <w:t>Refrigerantes (R-410A, R-22 u otros según equipo).</w:t>
      </w:r>
    </w:p>
    <w:p w14:paraId="59C122F2" w14:textId="77777777" w:rsidR="00511555" w:rsidRPr="00511555" w:rsidRDefault="00511555" w:rsidP="00A54B18">
      <w:pPr>
        <w:pStyle w:val="Textoindependiente"/>
        <w:numPr>
          <w:ilvl w:val="0"/>
          <w:numId w:val="19"/>
        </w:numPr>
        <w:jc w:val="both"/>
        <w:rPr>
          <w:rFonts w:ascii="Arial" w:hAnsi="Arial" w:cs="Arial"/>
          <w:sz w:val="22"/>
          <w:szCs w:val="22"/>
          <w:lang w:val="es-CO"/>
        </w:rPr>
      </w:pPr>
      <w:r w:rsidRPr="00511555">
        <w:rPr>
          <w:rFonts w:ascii="Arial" w:hAnsi="Arial" w:cs="Arial"/>
          <w:sz w:val="22"/>
          <w:szCs w:val="22"/>
          <w:lang w:val="es-CO"/>
        </w:rPr>
        <w:t>Aceites lubricantes para compresores.</w:t>
      </w:r>
    </w:p>
    <w:p w14:paraId="616690A1" w14:textId="77777777" w:rsidR="00511555" w:rsidRPr="00511555" w:rsidRDefault="00511555" w:rsidP="00A54B18">
      <w:pPr>
        <w:pStyle w:val="Textoindependiente"/>
        <w:numPr>
          <w:ilvl w:val="0"/>
          <w:numId w:val="19"/>
        </w:numPr>
        <w:jc w:val="both"/>
        <w:rPr>
          <w:rFonts w:ascii="Arial" w:hAnsi="Arial" w:cs="Arial"/>
          <w:sz w:val="22"/>
          <w:szCs w:val="22"/>
          <w:lang w:val="es-CO"/>
        </w:rPr>
      </w:pPr>
      <w:r w:rsidRPr="00511555">
        <w:rPr>
          <w:rFonts w:ascii="Arial" w:hAnsi="Arial" w:cs="Arial"/>
          <w:sz w:val="22"/>
          <w:szCs w:val="22"/>
          <w:lang w:val="es-CO"/>
        </w:rPr>
        <w:t>Filtros de aire y bandejas de condensado.</w:t>
      </w:r>
    </w:p>
    <w:p w14:paraId="36C74DDA" w14:textId="77777777" w:rsidR="00511555" w:rsidRPr="00511555" w:rsidRDefault="00511555" w:rsidP="00A54B18">
      <w:pPr>
        <w:pStyle w:val="Textoindependiente"/>
        <w:numPr>
          <w:ilvl w:val="0"/>
          <w:numId w:val="19"/>
        </w:numPr>
        <w:jc w:val="both"/>
        <w:rPr>
          <w:rFonts w:ascii="Arial" w:hAnsi="Arial" w:cs="Arial"/>
          <w:sz w:val="22"/>
          <w:szCs w:val="22"/>
          <w:lang w:val="es-CO"/>
        </w:rPr>
      </w:pPr>
      <w:r w:rsidRPr="00511555">
        <w:rPr>
          <w:rFonts w:ascii="Arial" w:hAnsi="Arial" w:cs="Arial"/>
          <w:sz w:val="22"/>
          <w:szCs w:val="22"/>
          <w:lang w:val="es-CO"/>
        </w:rPr>
        <w:t>Cables eléctricos, conectores, terminales, fusibles y contactores.</w:t>
      </w:r>
    </w:p>
    <w:p w14:paraId="1702641D" w14:textId="77777777" w:rsidR="00511555" w:rsidRPr="00511555" w:rsidRDefault="00511555" w:rsidP="00A54B18">
      <w:pPr>
        <w:pStyle w:val="Textoindependiente"/>
        <w:numPr>
          <w:ilvl w:val="0"/>
          <w:numId w:val="19"/>
        </w:numPr>
        <w:jc w:val="both"/>
        <w:rPr>
          <w:rFonts w:ascii="Arial" w:hAnsi="Arial" w:cs="Arial"/>
          <w:sz w:val="22"/>
          <w:szCs w:val="22"/>
          <w:lang w:val="es-CO"/>
        </w:rPr>
      </w:pPr>
      <w:r w:rsidRPr="00511555">
        <w:rPr>
          <w:rFonts w:ascii="Arial" w:hAnsi="Arial" w:cs="Arial"/>
          <w:sz w:val="22"/>
          <w:szCs w:val="22"/>
          <w:lang w:val="es-CO"/>
        </w:rPr>
        <w:t>Limpia serpentines, desinfectantes y materiales de limpieza.</w:t>
      </w:r>
    </w:p>
    <w:p w14:paraId="51C75DB0" w14:textId="77777777" w:rsidR="00511555" w:rsidRPr="00A11B3F" w:rsidRDefault="00511555" w:rsidP="00A54B18">
      <w:pPr>
        <w:pStyle w:val="Textoindependiente"/>
        <w:numPr>
          <w:ilvl w:val="0"/>
          <w:numId w:val="19"/>
        </w:numPr>
        <w:jc w:val="both"/>
        <w:rPr>
          <w:rFonts w:ascii="Arial" w:hAnsi="Arial" w:cs="Arial"/>
          <w:sz w:val="22"/>
          <w:szCs w:val="22"/>
          <w:lang w:val="es-CO"/>
        </w:rPr>
      </w:pPr>
      <w:r w:rsidRPr="00511555">
        <w:rPr>
          <w:rFonts w:ascii="Arial" w:hAnsi="Arial" w:cs="Arial"/>
          <w:sz w:val="22"/>
          <w:szCs w:val="22"/>
          <w:lang w:val="es-CO"/>
        </w:rPr>
        <w:t>Repuestos originales: capacitores, sensores, motores, válvulas, compresores, termostatos, etc.</w:t>
      </w:r>
    </w:p>
    <w:p w14:paraId="725F0492" w14:textId="77777777" w:rsidR="00021424" w:rsidRPr="00A11B3F" w:rsidRDefault="00021424" w:rsidP="00A54B18">
      <w:pPr>
        <w:pStyle w:val="Textoindependiente"/>
        <w:jc w:val="both"/>
        <w:rPr>
          <w:rFonts w:ascii="Arial" w:hAnsi="Arial" w:cs="Arial"/>
          <w:sz w:val="22"/>
          <w:szCs w:val="22"/>
          <w:lang w:val="es-CO"/>
        </w:rPr>
      </w:pPr>
    </w:p>
    <w:p w14:paraId="590BDB03" w14:textId="77777777" w:rsidR="00021424" w:rsidRPr="00021424" w:rsidRDefault="00021424" w:rsidP="00A54B18">
      <w:pPr>
        <w:pStyle w:val="Textoindependiente"/>
        <w:jc w:val="both"/>
        <w:rPr>
          <w:rFonts w:ascii="Arial" w:hAnsi="Arial" w:cs="Arial"/>
          <w:sz w:val="22"/>
          <w:szCs w:val="22"/>
        </w:rPr>
      </w:pPr>
      <w:r w:rsidRPr="00021424">
        <w:rPr>
          <w:rFonts w:ascii="Arial" w:hAnsi="Arial" w:cs="Arial"/>
          <w:sz w:val="22"/>
          <w:szCs w:val="22"/>
        </w:rPr>
        <w:t>Cada trabajador debe portar y usar los EPP adecuados para las actividades de mantenimiento, conforme a la Resolución 0312 de 2019 y demás normas de SST:</w:t>
      </w:r>
    </w:p>
    <w:p w14:paraId="36DDE0CD" w14:textId="77777777" w:rsidR="00021424" w:rsidRPr="00021424" w:rsidRDefault="00021424" w:rsidP="00A54B18">
      <w:pPr>
        <w:pStyle w:val="Textoindependiente"/>
        <w:numPr>
          <w:ilvl w:val="0"/>
          <w:numId w:val="20"/>
        </w:numPr>
        <w:jc w:val="both"/>
        <w:rPr>
          <w:rFonts w:ascii="Arial" w:hAnsi="Arial" w:cs="Arial"/>
          <w:sz w:val="22"/>
          <w:szCs w:val="22"/>
        </w:rPr>
      </w:pPr>
      <w:r w:rsidRPr="00021424">
        <w:rPr>
          <w:rFonts w:ascii="Arial" w:hAnsi="Arial" w:cs="Arial"/>
          <w:sz w:val="22"/>
          <w:szCs w:val="22"/>
        </w:rPr>
        <w:t>Casco de seguridad.</w:t>
      </w:r>
    </w:p>
    <w:p w14:paraId="7905E2B9" w14:textId="77777777" w:rsidR="00021424" w:rsidRPr="00021424" w:rsidRDefault="00021424" w:rsidP="00A54B18">
      <w:pPr>
        <w:pStyle w:val="Textoindependiente"/>
        <w:numPr>
          <w:ilvl w:val="0"/>
          <w:numId w:val="20"/>
        </w:numPr>
        <w:jc w:val="both"/>
        <w:rPr>
          <w:rFonts w:ascii="Arial" w:hAnsi="Arial" w:cs="Arial"/>
          <w:sz w:val="22"/>
          <w:szCs w:val="22"/>
        </w:rPr>
      </w:pPr>
      <w:r w:rsidRPr="00021424">
        <w:rPr>
          <w:rFonts w:ascii="Arial" w:hAnsi="Arial" w:cs="Arial"/>
          <w:sz w:val="22"/>
          <w:szCs w:val="22"/>
        </w:rPr>
        <w:t>Guantes dieléctricos y de protección mecánica.</w:t>
      </w:r>
    </w:p>
    <w:p w14:paraId="71D7D3A2" w14:textId="77777777" w:rsidR="00021424" w:rsidRPr="00021424" w:rsidRDefault="00021424" w:rsidP="00A54B18">
      <w:pPr>
        <w:pStyle w:val="Textoindependiente"/>
        <w:numPr>
          <w:ilvl w:val="0"/>
          <w:numId w:val="20"/>
        </w:numPr>
        <w:jc w:val="both"/>
        <w:rPr>
          <w:rFonts w:ascii="Arial" w:hAnsi="Arial" w:cs="Arial"/>
          <w:sz w:val="22"/>
          <w:szCs w:val="22"/>
        </w:rPr>
      </w:pPr>
      <w:r w:rsidRPr="00021424">
        <w:rPr>
          <w:rFonts w:ascii="Arial" w:hAnsi="Arial" w:cs="Arial"/>
          <w:sz w:val="22"/>
          <w:szCs w:val="22"/>
        </w:rPr>
        <w:t>Gafas y careta facial.</w:t>
      </w:r>
    </w:p>
    <w:p w14:paraId="7FDED493" w14:textId="77777777" w:rsidR="00021424" w:rsidRPr="00021424" w:rsidRDefault="00021424" w:rsidP="00A54B18">
      <w:pPr>
        <w:pStyle w:val="Textoindependiente"/>
        <w:numPr>
          <w:ilvl w:val="0"/>
          <w:numId w:val="20"/>
        </w:numPr>
        <w:jc w:val="both"/>
        <w:rPr>
          <w:rFonts w:ascii="Arial" w:hAnsi="Arial" w:cs="Arial"/>
          <w:sz w:val="22"/>
          <w:szCs w:val="22"/>
        </w:rPr>
      </w:pPr>
      <w:r w:rsidRPr="00021424">
        <w:rPr>
          <w:rFonts w:ascii="Arial" w:hAnsi="Arial" w:cs="Arial"/>
          <w:sz w:val="22"/>
          <w:szCs w:val="22"/>
        </w:rPr>
        <w:t>Botas de seguridad dieléctricas.</w:t>
      </w:r>
    </w:p>
    <w:p w14:paraId="228E0CCE" w14:textId="77777777" w:rsidR="00021424" w:rsidRPr="00021424" w:rsidRDefault="00021424" w:rsidP="00A54B18">
      <w:pPr>
        <w:pStyle w:val="Textoindependiente"/>
        <w:numPr>
          <w:ilvl w:val="0"/>
          <w:numId w:val="20"/>
        </w:numPr>
        <w:jc w:val="both"/>
        <w:rPr>
          <w:rFonts w:ascii="Arial" w:hAnsi="Arial" w:cs="Arial"/>
          <w:sz w:val="22"/>
          <w:szCs w:val="22"/>
        </w:rPr>
      </w:pPr>
      <w:r w:rsidRPr="00021424">
        <w:rPr>
          <w:rFonts w:ascii="Arial" w:hAnsi="Arial" w:cs="Arial"/>
          <w:sz w:val="22"/>
          <w:szCs w:val="22"/>
        </w:rPr>
        <w:t>Arnés y línea de vida para trabajos en altura.</w:t>
      </w:r>
    </w:p>
    <w:p w14:paraId="3E8E08FD" w14:textId="77777777" w:rsidR="00021424" w:rsidRPr="00021424" w:rsidRDefault="00021424" w:rsidP="00A54B18">
      <w:pPr>
        <w:pStyle w:val="Textoindependiente"/>
        <w:numPr>
          <w:ilvl w:val="0"/>
          <w:numId w:val="20"/>
        </w:numPr>
        <w:jc w:val="both"/>
        <w:rPr>
          <w:rFonts w:ascii="Arial" w:hAnsi="Arial" w:cs="Arial"/>
          <w:sz w:val="22"/>
          <w:szCs w:val="22"/>
        </w:rPr>
      </w:pPr>
      <w:r w:rsidRPr="00021424">
        <w:rPr>
          <w:rFonts w:ascii="Arial" w:hAnsi="Arial" w:cs="Arial"/>
          <w:sz w:val="22"/>
          <w:szCs w:val="22"/>
        </w:rPr>
        <w:t>Tapabocas o respirador según el producto químico utilizado.</w:t>
      </w:r>
    </w:p>
    <w:p w14:paraId="2906F049" w14:textId="0AEA513C" w:rsidR="00021424" w:rsidRPr="00511555" w:rsidRDefault="00021424" w:rsidP="00A54B18">
      <w:pPr>
        <w:pStyle w:val="Textoindependiente"/>
        <w:numPr>
          <w:ilvl w:val="0"/>
          <w:numId w:val="20"/>
        </w:numPr>
        <w:jc w:val="both"/>
        <w:rPr>
          <w:rFonts w:ascii="Arial" w:hAnsi="Arial" w:cs="Arial"/>
          <w:sz w:val="22"/>
          <w:szCs w:val="22"/>
        </w:rPr>
      </w:pPr>
      <w:r w:rsidRPr="00021424">
        <w:rPr>
          <w:rFonts w:ascii="Arial" w:hAnsi="Arial" w:cs="Arial"/>
          <w:sz w:val="22"/>
          <w:szCs w:val="22"/>
        </w:rPr>
        <w:t>Chaleco reflectivo y uniforme distintivo del contratista.</w:t>
      </w:r>
    </w:p>
    <w:p w14:paraId="0CF0C41B" w14:textId="77777777" w:rsidR="00511555" w:rsidRPr="00A11B3F" w:rsidRDefault="00511555" w:rsidP="00A54B18">
      <w:pPr>
        <w:pStyle w:val="Textoindependiente"/>
        <w:jc w:val="both"/>
        <w:rPr>
          <w:rFonts w:ascii="Arial" w:hAnsi="Arial" w:cs="Arial"/>
          <w:sz w:val="22"/>
          <w:szCs w:val="22"/>
        </w:rPr>
      </w:pPr>
    </w:p>
    <w:p w14:paraId="354F94CD" w14:textId="77777777" w:rsidR="00C71A7C" w:rsidRPr="00A11B3F" w:rsidRDefault="00C71A7C" w:rsidP="00A54B18">
      <w:pPr>
        <w:pStyle w:val="Textoindependiente"/>
        <w:jc w:val="both"/>
        <w:rPr>
          <w:rFonts w:ascii="Arial" w:hAnsi="Arial" w:cs="Arial"/>
          <w:sz w:val="22"/>
          <w:szCs w:val="22"/>
        </w:rPr>
      </w:pPr>
      <w:r w:rsidRPr="00A11B3F">
        <w:rPr>
          <w:rFonts w:ascii="Arial" w:hAnsi="Arial" w:cs="Arial"/>
          <w:sz w:val="22"/>
          <w:szCs w:val="22"/>
        </w:rPr>
        <w:t>Los insumos y en general los diferentes materiales requeridos para la ejecución idónea de las actividades, deberán ser de primera calidad, cumplir con la normatividad técnica que les aplique, contar con ficha técnica y no podrán ser reciclados.</w:t>
      </w:r>
    </w:p>
    <w:p w14:paraId="490C5C02" w14:textId="77777777" w:rsidR="00C71A7C" w:rsidRPr="00A11B3F" w:rsidRDefault="00C71A7C" w:rsidP="00A54B18">
      <w:pPr>
        <w:pStyle w:val="Textoindependiente"/>
        <w:jc w:val="both"/>
        <w:rPr>
          <w:rFonts w:ascii="Arial" w:hAnsi="Arial" w:cs="Arial"/>
          <w:sz w:val="22"/>
          <w:szCs w:val="22"/>
        </w:rPr>
      </w:pPr>
    </w:p>
    <w:p w14:paraId="23E3C600" w14:textId="2159D913" w:rsidR="00C71A7C" w:rsidRPr="00A11B3F" w:rsidRDefault="4DC9599D" w:rsidP="00A54B18">
      <w:pPr>
        <w:pStyle w:val="Textoindependiente"/>
        <w:jc w:val="both"/>
        <w:rPr>
          <w:rFonts w:ascii="Arial" w:hAnsi="Arial" w:cs="Arial"/>
          <w:sz w:val="22"/>
          <w:szCs w:val="22"/>
        </w:rPr>
      </w:pPr>
      <w:r w:rsidRPr="00A11B3F">
        <w:rPr>
          <w:rFonts w:ascii="Arial" w:hAnsi="Arial" w:cs="Arial"/>
          <w:sz w:val="22"/>
          <w:szCs w:val="22"/>
        </w:rPr>
        <w:t xml:space="preserve">La disposición final de material sobrante y/o escombros producto de la intervención en </w:t>
      </w:r>
      <w:r w:rsidR="012FF288" w:rsidRPr="00A11B3F">
        <w:rPr>
          <w:rFonts w:ascii="Arial" w:hAnsi="Arial" w:cs="Arial"/>
          <w:sz w:val="22"/>
          <w:szCs w:val="22"/>
        </w:rPr>
        <w:t>las</w:t>
      </w:r>
      <w:r w:rsidRPr="00A11B3F">
        <w:rPr>
          <w:rFonts w:ascii="Arial" w:hAnsi="Arial" w:cs="Arial"/>
          <w:sz w:val="22"/>
          <w:szCs w:val="22"/>
        </w:rPr>
        <w:t xml:space="preserve"> infraestructura</w:t>
      </w:r>
      <w:r w:rsidR="012FF288" w:rsidRPr="00A11B3F">
        <w:rPr>
          <w:rFonts w:ascii="Arial" w:hAnsi="Arial" w:cs="Arial"/>
          <w:sz w:val="22"/>
          <w:szCs w:val="22"/>
        </w:rPr>
        <w:t>s</w:t>
      </w:r>
      <w:r w:rsidRPr="00A11B3F">
        <w:rPr>
          <w:rFonts w:ascii="Arial" w:hAnsi="Arial" w:cs="Arial"/>
          <w:sz w:val="22"/>
          <w:szCs w:val="22"/>
        </w:rPr>
        <w:t xml:space="preserve">, deberán ser dispuestos por </w:t>
      </w:r>
      <w:r w:rsidR="30E06619" w:rsidRPr="00A11B3F">
        <w:rPr>
          <w:rFonts w:ascii="Arial" w:hAnsi="Arial" w:cs="Arial"/>
          <w:sz w:val="22"/>
          <w:szCs w:val="22"/>
        </w:rPr>
        <w:t>el contratista</w:t>
      </w:r>
      <w:r w:rsidRPr="00A11B3F">
        <w:rPr>
          <w:rFonts w:ascii="Arial" w:hAnsi="Arial" w:cs="Arial"/>
          <w:sz w:val="22"/>
          <w:szCs w:val="22"/>
        </w:rPr>
        <w:t xml:space="preserve"> en escombreras autorizadas que cumplan con la normatividad ambiental vigente para el municipio respectivo y de conformidad con las obligaciones de carácter ambiental de</w:t>
      </w:r>
      <w:r w:rsidR="61BA699E" w:rsidRPr="00A11B3F">
        <w:rPr>
          <w:rFonts w:ascii="Arial" w:hAnsi="Arial" w:cs="Arial"/>
          <w:sz w:val="22"/>
          <w:szCs w:val="22"/>
        </w:rPr>
        <w:t>l contrato</w:t>
      </w:r>
      <w:r w:rsidRPr="00A11B3F">
        <w:rPr>
          <w:rFonts w:ascii="Arial" w:hAnsi="Arial" w:cs="Arial"/>
          <w:sz w:val="22"/>
          <w:szCs w:val="22"/>
        </w:rPr>
        <w:t>.</w:t>
      </w:r>
    </w:p>
    <w:p w14:paraId="236A5560" w14:textId="77777777" w:rsidR="00F81E76" w:rsidRPr="00A11B3F" w:rsidRDefault="00F81E76" w:rsidP="00A54B18">
      <w:pPr>
        <w:pStyle w:val="Textoindependiente"/>
        <w:jc w:val="both"/>
        <w:rPr>
          <w:rFonts w:ascii="Arial" w:hAnsi="Arial" w:cs="Arial"/>
          <w:sz w:val="22"/>
          <w:szCs w:val="22"/>
        </w:rPr>
      </w:pPr>
    </w:p>
    <w:p w14:paraId="62785D69" w14:textId="581D86B0" w:rsidR="00265CFD" w:rsidRPr="00A11B3F" w:rsidRDefault="678511F1" w:rsidP="00A54B18">
      <w:pPr>
        <w:pStyle w:val="FCT"/>
        <w:rPr>
          <w:szCs w:val="22"/>
        </w:rPr>
      </w:pPr>
      <w:r w:rsidRPr="00A11B3F">
        <w:rPr>
          <w:szCs w:val="22"/>
        </w:rPr>
        <w:t>PROCEDIMIENTO PARA DEFINIR EL PRECIO DE LAS ACTIVIDADES O ÍTEMS NO PREVISTOS.</w:t>
      </w:r>
    </w:p>
    <w:p w14:paraId="623D230B" w14:textId="77777777" w:rsidR="00C71A7C" w:rsidRPr="00A11B3F" w:rsidRDefault="00C71A7C" w:rsidP="00A54B18">
      <w:pPr>
        <w:tabs>
          <w:tab w:val="left" w:pos="33"/>
        </w:tabs>
        <w:jc w:val="both"/>
        <w:rPr>
          <w:rFonts w:ascii="Arial" w:hAnsi="Arial" w:cs="Arial"/>
          <w:sz w:val="22"/>
          <w:szCs w:val="22"/>
          <w:lang w:eastAsia="es-ES"/>
        </w:rPr>
      </w:pPr>
    </w:p>
    <w:p w14:paraId="63BB3FDA" w14:textId="77777777" w:rsidR="00021424" w:rsidRPr="00021424" w:rsidRDefault="00021424" w:rsidP="00A54B18">
      <w:pPr>
        <w:tabs>
          <w:tab w:val="left" w:pos="33"/>
        </w:tabs>
        <w:jc w:val="both"/>
        <w:rPr>
          <w:rFonts w:ascii="Arial" w:hAnsi="Arial" w:cs="Arial"/>
          <w:sz w:val="22"/>
          <w:szCs w:val="22"/>
          <w:lang w:eastAsia="es-ES"/>
        </w:rPr>
      </w:pPr>
      <w:r w:rsidRPr="00021424">
        <w:rPr>
          <w:rFonts w:ascii="Arial" w:hAnsi="Arial" w:cs="Arial"/>
          <w:sz w:val="22"/>
          <w:szCs w:val="22"/>
          <w:lang w:eastAsia="es-ES"/>
        </w:rPr>
        <w:t xml:space="preserve">Durante la ejecución del contrato podrán presentarse situaciones imprevistas que requieran la incorporación de </w:t>
      </w:r>
      <w:r w:rsidRPr="00021424">
        <w:rPr>
          <w:rFonts w:ascii="Arial" w:hAnsi="Arial" w:cs="Arial"/>
          <w:b/>
          <w:bCs/>
          <w:sz w:val="22"/>
          <w:szCs w:val="22"/>
          <w:lang w:eastAsia="es-ES"/>
        </w:rPr>
        <w:t>nuevas actividades o ítems</w:t>
      </w:r>
      <w:r w:rsidRPr="00021424">
        <w:rPr>
          <w:rFonts w:ascii="Arial" w:hAnsi="Arial" w:cs="Arial"/>
          <w:sz w:val="22"/>
          <w:szCs w:val="22"/>
          <w:lang w:eastAsia="es-ES"/>
        </w:rPr>
        <w:t xml:space="preserve"> no contemplados inicialmente en los anexos técnicos o presupuestos aprobados. Para definir el valor de dichos ítems, se deberá aplicar el siguiente procedimiento:</w:t>
      </w:r>
    </w:p>
    <w:p w14:paraId="218D7B71" w14:textId="3DA64DC2" w:rsidR="00021424" w:rsidRPr="00021424" w:rsidRDefault="00021424" w:rsidP="00A54B18">
      <w:pPr>
        <w:tabs>
          <w:tab w:val="left" w:pos="33"/>
        </w:tabs>
        <w:jc w:val="both"/>
        <w:rPr>
          <w:rFonts w:ascii="Arial" w:hAnsi="Arial" w:cs="Arial"/>
          <w:b/>
          <w:bCs/>
          <w:sz w:val="22"/>
          <w:szCs w:val="22"/>
          <w:lang w:eastAsia="es-ES"/>
        </w:rPr>
      </w:pPr>
      <w:r w:rsidRPr="00021424">
        <w:rPr>
          <w:rFonts w:ascii="Arial" w:hAnsi="Arial" w:cs="Arial"/>
          <w:b/>
          <w:bCs/>
          <w:sz w:val="22"/>
          <w:szCs w:val="22"/>
          <w:lang w:eastAsia="es-ES"/>
        </w:rPr>
        <w:t>Identificación y Justificación</w:t>
      </w:r>
    </w:p>
    <w:p w14:paraId="4BC57172" w14:textId="77777777" w:rsidR="00021424" w:rsidRPr="00021424" w:rsidRDefault="00021424" w:rsidP="00A54B18">
      <w:pPr>
        <w:tabs>
          <w:tab w:val="left" w:pos="33"/>
        </w:tabs>
        <w:jc w:val="both"/>
        <w:rPr>
          <w:rFonts w:ascii="Arial" w:hAnsi="Arial" w:cs="Arial"/>
          <w:sz w:val="22"/>
          <w:szCs w:val="22"/>
          <w:lang w:eastAsia="es-ES"/>
        </w:rPr>
      </w:pPr>
      <w:r w:rsidRPr="00021424">
        <w:rPr>
          <w:rFonts w:ascii="Arial" w:hAnsi="Arial" w:cs="Arial"/>
          <w:sz w:val="22"/>
          <w:szCs w:val="22"/>
          <w:lang w:eastAsia="es-ES"/>
        </w:rPr>
        <w:t>El contratista deberá:</w:t>
      </w:r>
    </w:p>
    <w:p w14:paraId="709E029F" w14:textId="77777777" w:rsidR="00021424" w:rsidRPr="00021424" w:rsidRDefault="00021424" w:rsidP="00A54B18">
      <w:pPr>
        <w:numPr>
          <w:ilvl w:val="0"/>
          <w:numId w:val="21"/>
        </w:numPr>
        <w:tabs>
          <w:tab w:val="left" w:pos="33"/>
        </w:tabs>
        <w:jc w:val="both"/>
        <w:rPr>
          <w:rFonts w:ascii="Arial" w:hAnsi="Arial" w:cs="Arial"/>
          <w:sz w:val="22"/>
          <w:szCs w:val="22"/>
          <w:lang w:eastAsia="es-ES"/>
        </w:rPr>
      </w:pPr>
      <w:r w:rsidRPr="00021424">
        <w:rPr>
          <w:rFonts w:ascii="Arial" w:hAnsi="Arial" w:cs="Arial"/>
          <w:sz w:val="22"/>
          <w:szCs w:val="22"/>
          <w:lang w:eastAsia="es-ES"/>
        </w:rPr>
        <w:t>Detectar la necesidad del nuevo ítem durante la ejecución de las actividades.</w:t>
      </w:r>
    </w:p>
    <w:p w14:paraId="78D7704A" w14:textId="77777777" w:rsidR="00021424" w:rsidRPr="00021424" w:rsidRDefault="00021424" w:rsidP="00A54B18">
      <w:pPr>
        <w:numPr>
          <w:ilvl w:val="0"/>
          <w:numId w:val="21"/>
        </w:numPr>
        <w:tabs>
          <w:tab w:val="left" w:pos="33"/>
        </w:tabs>
        <w:jc w:val="both"/>
        <w:rPr>
          <w:rFonts w:ascii="Arial" w:hAnsi="Arial" w:cs="Arial"/>
          <w:sz w:val="22"/>
          <w:szCs w:val="22"/>
          <w:lang w:eastAsia="es-ES"/>
        </w:rPr>
      </w:pPr>
      <w:r w:rsidRPr="00021424">
        <w:rPr>
          <w:rFonts w:ascii="Arial" w:hAnsi="Arial" w:cs="Arial"/>
          <w:sz w:val="22"/>
          <w:szCs w:val="22"/>
          <w:lang w:eastAsia="es-ES"/>
        </w:rPr>
        <w:t xml:space="preserve">Presentar a la supervisión </w:t>
      </w:r>
      <w:r w:rsidRPr="00021424">
        <w:rPr>
          <w:rFonts w:ascii="Arial" w:hAnsi="Arial" w:cs="Arial"/>
          <w:b/>
          <w:bCs/>
          <w:sz w:val="22"/>
          <w:szCs w:val="22"/>
          <w:lang w:eastAsia="es-ES"/>
        </w:rPr>
        <w:t>una justificación técnica</w:t>
      </w:r>
      <w:r w:rsidRPr="00021424">
        <w:rPr>
          <w:rFonts w:ascii="Arial" w:hAnsi="Arial" w:cs="Arial"/>
          <w:sz w:val="22"/>
          <w:szCs w:val="22"/>
          <w:lang w:eastAsia="es-ES"/>
        </w:rPr>
        <w:t xml:space="preserve"> que sustente la necesidad de su ejecución.</w:t>
      </w:r>
    </w:p>
    <w:p w14:paraId="7BFBC1B0" w14:textId="77777777" w:rsidR="00021424" w:rsidRPr="00021424" w:rsidRDefault="00021424" w:rsidP="00A54B18">
      <w:pPr>
        <w:numPr>
          <w:ilvl w:val="0"/>
          <w:numId w:val="21"/>
        </w:numPr>
        <w:tabs>
          <w:tab w:val="left" w:pos="33"/>
        </w:tabs>
        <w:jc w:val="both"/>
        <w:rPr>
          <w:rFonts w:ascii="Arial" w:hAnsi="Arial" w:cs="Arial"/>
          <w:sz w:val="22"/>
          <w:szCs w:val="22"/>
          <w:lang w:eastAsia="es-ES"/>
        </w:rPr>
      </w:pPr>
      <w:r w:rsidRPr="00021424">
        <w:rPr>
          <w:rFonts w:ascii="Arial" w:hAnsi="Arial" w:cs="Arial"/>
          <w:sz w:val="22"/>
          <w:szCs w:val="22"/>
          <w:lang w:eastAsia="es-ES"/>
        </w:rPr>
        <w:t>Especificar el alcance, localización, motivo y relación con las actividades contratadas.</w:t>
      </w:r>
    </w:p>
    <w:p w14:paraId="0442720E" w14:textId="3EB4EAF3" w:rsidR="00021424" w:rsidRPr="00021424" w:rsidRDefault="00021424" w:rsidP="00A54B18">
      <w:pPr>
        <w:tabs>
          <w:tab w:val="left" w:pos="33"/>
        </w:tabs>
        <w:jc w:val="both"/>
        <w:rPr>
          <w:rFonts w:ascii="Arial" w:hAnsi="Arial" w:cs="Arial"/>
          <w:b/>
          <w:bCs/>
          <w:sz w:val="22"/>
          <w:szCs w:val="22"/>
          <w:lang w:eastAsia="es-ES"/>
        </w:rPr>
      </w:pPr>
      <w:r w:rsidRPr="00021424">
        <w:rPr>
          <w:rFonts w:ascii="Arial" w:hAnsi="Arial" w:cs="Arial"/>
          <w:b/>
          <w:bCs/>
          <w:sz w:val="22"/>
          <w:szCs w:val="22"/>
          <w:lang w:eastAsia="es-ES"/>
        </w:rPr>
        <w:t>Elaboración de la Especificación Técnica y del APU</w:t>
      </w:r>
    </w:p>
    <w:p w14:paraId="041E32F8" w14:textId="77777777" w:rsidR="00021424" w:rsidRPr="00021424" w:rsidRDefault="00021424" w:rsidP="00A54B18">
      <w:pPr>
        <w:tabs>
          <w:tab w:val="left" w:pos="33"/>
        </w:tabs>
        <w:jc w:val="both"/>
        <w:rPr>
          <w:rFonts w:ascii="Arial" w:hAnsi="Arial" w:cs="Arial"/>
          <w:sz w:val="22"/>
          <w:szCs w:val="22"/>
          <w:lang w:eastAsia="es-ES"/>
        </w:rPr>
      </w:pPr>
      <w:r w:rsidRPr="00021424">
        <w:rPr>
          <w:rFonts w:ascii="Arial" w:hAnsi="Arial" w:cs="Arial"/>
          <w:sz w:val="22"/>
          <w:szCs w:val="22"/>
          <w:lang w:eastAsia="es-ES"/>
        </w:rPr>
        <w:t>El contratista elaborará:</w:t>
      </w:r>
    </w:p>
    <w:p w14:paraId="15960A32" w14:textId="77777777" w:rsidR="00021424" w:rsidRPr="00021424" w:rsidRDefault="00021424" w:rsidP="00A54B18">
      <w:pPr>
        <w:numPr>
          <w:ilvl w:val="0"/>
          <w:numId w:val="22"/>
        </w:numPr>
        <w:tabs>
          <w:tab w:val="left" w:pos="33"/>
        </w:tabs>
        <w:jc w:val="both"/>
        <w:rPr>
          <w:rFonts w:ascii="Arial" w:hAnsi="Arial" w:cs="Arial"/>
          <w:sz w:val="22"/>
          <w:szCs w:val="22"/>
          <w:lang w:eastAsia="es-ES"/>
        </w:rPr>
      </w:pPr>
      <w:r w:rsidRPr="00021424">
        <w:rPr>
          <w:rFonts w:ascii="Arial" w:hAnsi="Arial" w:cs="Arial"/>
          <w:sz w:val="22"/>
          <w:szCs w:val="22"/>
          <w:lang w:eastAsia="es-ES"/>
        </w:rPr>
        <w:t xml:space="preserve">La </w:t>
      </w:r>
      <w:r w:rsidRPr="00021424">
        <w:rPr>
          <w:rFonts w:ascii="Arial" w:hAnsi="Arial" w:cs="Arial"/>
          <w:b/>
          <w:bCs/>
          <w:sz w:val="22"/>
          <w:szCs w:val="22"/>
          <w:lang w:eastAsia="es-ES"/>
        </w:rPr>
        <w:t>especificación técnica detallada</w:t>
      </w:r>
      <w:r w:rsidRPr="00021424">
        <w:rPr>
          <w:rFonts w:ascii="Arial" w:hAnsi="Arial" w:cs="Arial"/>
          <w:sz w:val="22"/>
          <w:szCs w:val="22"/>
          <w:lang w:eastAsia="es-ES"/>
        </w:rPr>
        <w:t xml:space="preserve"> del ítem no previsto.</w:t>
      </w:r>
    </w:p>
    <w:p w14:paraId="3811D92F" w14:textId="77777777" w:rsidR="00021424" w:rsidRPr="00021424" w:rsidRDefault="00021424" w:rsidP="00A54B18">
      <w:pPr>
        <w:numPr>
          <w:ilvl w:val="0"/>
          <w:numId w:val="22"/>
        </w:numPr>
        <w:tabs>
          <w:tab w:val="left" w:pos="33"/>
        </w:tabs>
        <w:jc w:val="both"/>
        <w:rPr>
          <w:rFonts w:ascii="Arial" w:hAnsi="Arial" w:cs="Arial"/>
          <w:sz w:val="22"/>
          <w:szCs w:val="22"/>
          <w:lang w:eastAsia="es-ES"/>
        </w:rPr>
      </w:pPr>
      <w:r w:rsidRPr="00021424">
        <w:rPr>
          <w:rFonts w:ascii="Arial" w:hAnsi="Arial" w:cs="Arial"/>
          <w:sz w:val="22"/>
          <w:szCs w:val="22"/>
          <w:lang w:eastAsia="es-ES"/>
        </w:rPr>
        <w:t xml:space="preserve">El respectivo </w:t>
      </w:r>
      <w:r w:rsidRPr="00021424">
        <w:rPr>
          <w:rFonts w:ascii="Arial" w:hAnsi="Arial" w:cs="Arial"/>
          <w:b/>
          <w:bCs/>
          <w:sz w:val="22"/>
          <w:szCs w:val="22"/>
          <w:lang w:eastAsia="es-ES"/>
        </w:rPr>
        <w:t>Análisis de Precio Unitario (APU)</w:t>
      </w:r>
      <w:r w:rsidRPr="00021424">
        <w:rPr>
          <w:rFonts w:ascii="Arial" w:hAnsi="Arial" w:cs="Arial"/>
          <w:sz w:val="22"/>
          <w:szCs w:val="22"/>
          <w:lang w:eastAsia="es-ES"/>
        </w:rPr>
        <w:t>, indicando:</w:t>
      </w:r>
    </w:p>
    <w:p w14:paraId="1FC5C2AF" w14:textId="77777777" w:rsidR="00021424" w:rsidRPr="00021424" w:rsidRDefault="00021424" w:rsidP="00A54B18">
      <w:pPr>
        <w:numPr>
          <w:ilvl w:val="1"/>
          <w:numId w:val="22"/>
        </w:numPr>
        <w:tabs>
          <w:tab w:val="left" w:pos="33"/>
        </w:tabs>
        <w:jc w:val="both"/>
        <w:rPr>
          <w:rFonts w:ascii="Arial" w:hAnsi="Arial" w:cs="Arial"/>
          <w:sz w:val="22"/>
          <w:szCs w:val="22"/>
          <w:lang w:eastAsia="es-ES"/>
        </w:rPr>
      </w:pPr>
      <w:r w:rsidRPr="00021424">
        <w:rPr>
          <w:rFonts w:ascii="Arial" w:hAnsi="Arial" w:cs="Arial"/>
          <w:sz w:val="22"/>
          <w:szCs w:val="22"/>
          <w:lang w:eastAsia="es-ES"/>
        </w:rPr>
        <w:lastRenderedPageBreak/>
        <w:t>Código y descripción del ítem.</w:t>
      </w:r>
    </w:p>
    <w:p w14:paraId="00CA688D" w14:textId="77777777" w:rsidR="00021424" w:rsidRPr="00021424" w:rsidRDefault="00021424" w:rsidP="00A54B18">
      <w:pPr>
        <w:numPr>
          <w:ilvl w:val="1"/>
          <w:numId w:val="22"/>
        </w:numPr>
        <w:tabs>
          <w:tab w:val="left" w:pos="33"/>
        </w:tabs>
        <w:jc w:val="both"/>
        <w:rPr>
          <w:rFonts w:ascii="Arial" w:hAnsi="Arial" w:cs="Arial"/>
          <w:sz w:val="22"/>
          <w:szCs w:val="22"/>
          <w:lang w:eastAsia="es-ES"/>
        </w:rPr>
      </w:pPr>
      <w:r w:rsidRPr="00021424">
        <w:rPr>
          <w:rFonts w:ascii="Arial" w:hAnsi="Arial" w:cs="Arial"/>
          <w:sz w:val="22"/>
          <w:szCs w:val="22"/>
          <w:lang w:eastAsia="es-ES"/>
        </w:rPr>
        <w:t>Unidad de medida.</w:t>
      </w:r>
    </w:p>
    <w:p w14:paraId="7019ACCE" w14:textId="77777777" w:rsidR="00021424" w:rsidRPr="00021424" w:rsidRDefault="00021424" w:rsidP="00A54B18">
      <w:pPr>
        <w:numPr>
          <w:ilvl w:val="1"/>
          <w:numId w:val="22"/>
        </w:numPr>
        <w:tabs>
          <w:tab w:val="left" w:pos="33"/>
        </w:tabs>
        <w:jc w:val="both"/>
        <w:rPr>
          <w:rFonts w:ascii="Arial" w:hAnsi="Arial" w:cs="Arial"/>
          <w:sz w:val="22"/>
          <w:szCs w:val="22"/>
          <w:lang w:eastAsia="es-ES"/>
        </w:rPr>
      </w:pPr>
      <w:r w:rsidRPr="00021424">
        <w:rPr>
          <w:rFonts w:ascii="Arial" w:hAnsi="Arial" w:cs="Arial"/>
          <w:sz w:val="22"/>
          <w:szCs w:val="22"/>
          <w:lang w:eastAsia="es-ES"/>
        </w:rPr>
        <w:t>Materiales requeridos y sus cantidades.</w:t>
      </w:r>
    </w:p>
    <w:p w14:paraId="240754E6" w14:textId="77777777" w:rsidR="00021424" w:rsidRPr="00021424" w:rsidRDefault="00021424" w:rsidP="00A54B18">
      <w:pPr>
        <w:numPr>
          <w:ilvl w:val="1"/>
          <w:numId w:val="22"/>
        </w:numPr>
        <w:tabs>
          <w:tab w:val="left" w:pos="33"/>
        </w:tabs>
        <w:jc w:val="both"/>
        <w:rPr>
          <w:rFonts w:ascii="Arial" w:hAnsi="Arial" w:cs="Arial"/>
          <w:sz w:val="22"/>
          <w:szCs w:val="22"/>
          <w:lang w:eastAsia="es-ES"/>
        </w:rPr>
      </w:pPr>
      <w:r w:rsidRPr="00021424">
        <w:rPr>
          <w:rFonts w:ascii="Arial" w:hAnsi="Arial" w:cs="Arial"/>
          <w:sz w:val="22"/>
          <w:szCs w:val="22"/>
          <w:lang w:eastAsia="es-ES"/>
        </w:rPr>
        <w:t>Mano de obra necesaria.</w:t>
      </w:r>
    </w:p>
    <w:p w14:paraId="4850B686" w14:textId="77777777" w:rsidR="00021424" w:rsidRPr="00021424" w:rsidRDefault="00021424" w:rsidP="00A54B18">
      <w:pPr>
        <w:numPr>
          <w:ilvl w:val="1"/>
          <w:numId w:val="22"/>
        </w:numPr>
        <w:tabs>
          <w:tab w:val="left" w:pos="33"/>
        </w:tabs>
        <w:jc w:val="both"/>
        <w:rPr>
          <w:rFonts w:ascii="Arial" w:hAnsi="Arial" w:cs="Arial"/>
          <w:sz w:val="22"/>
          <w:szCs w:val="22"/>
          <w:lang w:eastAsia="es-ES"/>
        </w:rPr>
      </w:pPr>
      <w:r w:rsidRPr="00021424">
        <w:rPr>
          <w:rFonts w:ascii="Arial" w:hAnsi="Arial" w:cs="Arial"/>
          <w:sz w:val="22"/>
          <w:szCs w:val="22"/>
          <w:lang w:eastAsia="es-ES"/>
        </w:rPr>
        <w:t>Equipos y herramientas utilizados.</w:t>
      </w:r>
    </w:p>
    <w:p w14:paraId="5B770AA5" w14:textId="77777777" w:rsidR="00021424" w:rsidRPr="00021424" w:rsidRDefault="00021424" w:rsidP="00A54B18">
      <w:pPr>
        <w:numPr>
          <w:ilvl w:val="1"/>
          <w:numId w:val="22"/>
        </w:numPr>
        <w:tabs>
          <w:tab w:val="left" w:pos="33"/>
        </w:tabs>
        <w:jc w:val="both"/>
        <w:rPr>
          <w:rFonts w:ascii="Arial" w:hAnsi="Arial" w:cs="Arial"/>
          <w:sz w:val="22"/>
          <w:szCs w:val="22"/>
          <w:lang w:eastAsia="es-ES"/>
        </w:rPr>
      </w:pPr>
      <w:r w:rsidRPr="00021424">
        <w:rPr>
          <w:rFonts w:ascii="Arial" w:hAnsi="Arial" w:cs="Arial"/>
          <w:sz w:val="22"/>
          <w:szCs w:val="22"/>
          <w:lang w:eastAsia="es-ES"/>
        </w:rPr>
        <w:t>Costos directos.</w:t>
      </w:r>
    </w:p>
    <w:p w14:paraId="00E03F3A" w14:textId="14B0FA02" w:rsidR="00021424" w:rsidRPr="00021424" w:rsidRDefault="00021424" w:rsidP="00A54B18">
      <w:pPr>
        <w:numPr>
          <w:ilvl w:val="1"/>
          <w:numId w:val="22"/>
        </w:numPr>
        <w:tabs>
          <w:tab w:val="left" w:pos="33"/>
        </w:tabs>
        <w:jc w:val="both"/>
        <w:rPr>
          <w:rFonts w:ascii="Arial" w:hAnsi="Arial" w:cs="Arial"/>
          <w:sz w:val="22"/>
          <w:szCs w:val="22"/>
          <w:lang w:eastAsia="es-ES"/>
        </w:rPr>
      </w:pPr>
      <w:r w:rsidRPr="00021424">
        <w:rPr>
          <w:rFonts w:ascii="Arial" w:hAnsi="Arial" w:cs="Arial"/>
          <w:sz w:val="22"/>
          <w:szCs w:val="22"/>
          <w:lang w:eastAsia="es-ES"/>
        </w:rPr>
        <w:t xml:space="preserve">Porcentajes de </w:t>
      </w:r>
      <w:r w:rsidRPr="00021424">
        <w:rPr>
          <w:rFonts w:ascii="Arial" w:hAnsi="Arial" w:cs="Arial"/>
          <w:b/>
          <w:bCs/>
          <w:sz w:val="22"/>
          <w:szCs w:val="22"/>
          <w:lang w:eastAsia="es-ES"/>
        </w:rPr>
        <w:t>A.I.U.</w:t>
      </w:r>
      <w:r w:rsidR="000C3694">
        <w:rPr>
          <w:rFonts w:ascii="Arial" w:hAnsi="Arial" w:cs="Arial"/>
          <w:sz w:val="22"/>
          <w:szCs w:val="22"/>
          <w:lang w:eastAsia="es-ES"/>
        </w:rPr>
        <w:t xml:space="preserve">- </w:t>
      </w:r>
      <w:r w:rsidRPr="00021424">
        <w:rPr>
          <w:rFonts w:ascii="Arial" w:hAnsi="Arial" w:cs="Arial"/>
          <w:sz w:val="22"/>
          <w:szCs w:val="22"/>
          <w:lang w:eastAsia="es-ES"/>
        </w:rPr>
        <w:t>Administración, Imprevistos y Utilidad</w:t>
      </w:r>
      <w:r w:rsidR="000C3694">
        <w:rPr>
          <w:rFonts w:ascii="Arial" w:hAnsi="Arial" w:cs="Arial"/>
          <w:sz w:val="22"/>
          <w:szCs w:val="22"/>
          <w:lang w:eastAsia="es-ES"/>
        </w:rPr>
        <w:t xml:space="preserve"> (sí </w:t>
      </w:r>
      <w:r w:rsidR="007B4D90">
        <w:rPr>
          <w:rFonts w:ascii="Arial" w:hAnsi="Arial" w:cs="Arial"/>
          <w:sz w:val="22"/>
          <w:szCs w:val="22"/>
          <w:lang w:eastAsia="es-ES"/>
        </w:rPr>
        <w:t>aplica)</w:t>
      </w:r>
      <w:r w:rsidRPr="00021424">
        <w:rPr>
          <w:rFonts w:ascii="Arial" w:hAnsi="Arial" w:cs="Arial"/>
          <w:sz w:val="22"/>
          <w:szCs w:val="22"/>
          <w:lang w:eastAsia="es-ES"/>
        </w:rPr>
        <w:t>.</w:t>
      </w:r>
    </w:p>
    <w:p w14:paraId="35E63B09" w14:textId="77777777" w:rsidR="00021424" w:rsidRPr="00021424" w:rsidRDefault="00021424" w:rsidP="00A54B18">
      <w:pPr>
        <w:numPr>
          <w:ilvl w:val="1"/>
          <w:numId w:val="22"/>
        </w:numPr>
        <w:tabs>
          <w:tab w:val="left" w:pos="33"/>
        </w:tabs>
        <w:jc w:val="both"/>
        <w:rPr>
          <w:rFonts w:ascii="Arial" w:hAnsi="Arial" w:cs="Arial"/>
          <w:sz w:val="22"/>
          <w:szCs w:val="22"/>
          <w:lang w:eastAsia="es-ES"/>
        </w:rPr>
      </w:pPr>
      <w:r w:rsidRPr="00021424">
        <w:rPr>
          <w:rFonts w:ascii="Arial" w:hAnsi="Arial" w:cs="Arial"/>
          <w:sz w:val="22"/>
          <w:szCs w:val="22"/>
          <w:lang w:eastAsia="es-ES"/>
        </w:rPr>
        <w:t>Valor total del ítem, incluyendo IVA sobre utilidad.</w:t>
      </w:r>
    </w:p>
    <w:p w14:paraId="5C738D21" w14:textId="7455FEDE" w:rsidR="00021424" w:rsidRPr="00021424" w:rsidRDefault="00021424" w:rsidP="00A54B18">
      <w:pPr>
        <w:tabs>
          <w:tab w:val="left" w:pos="33"/>
        </w:tabs>
        <w:jc w:val="both"/>
        <w:rPr>
          <w:rFonts w:ascii="Arial" w:hAnsi="Arial" w:cs="Arial"/>
          <w:b/>
          <w:bCs/>
          <w:sz w:val="22"/>
          <w:szCs w:val="22"/>
          <w:lang w:eastAsia="es-ES"/>
        </w:rPr>
      </w:pPr>
      <w:r w:rsidRPr="00021424">
        <w:rPr>
          <w:rFonts w:ascii="Arial" w:hAnsi="Arial" w:cs="Arial"/>
          <w:b/>
          <w:bCs/>
          <w:sz w:val="22"/>
          <w:szCs w:val="22"/>
          <w:lang w:eastAsia="es-ES"/>
        </w:rPr>
        <w:t>Cotizaciones de Mercado</w:t>
      </w:r>
    </w:p>
    <w:p w14:paraId="57FA0D85" w14:textId="4C61EEE5" w:rsidR="00021424" w:rsidRPr="00021424" w:rsidRDefault="00021424" w:rsidP="00A54B18">
      <w:pPr>
        <w:tabs>
          <w:tab w:val="left" w:pos="33"/>
        </w:tabs>
        <w:jc w:val="both"/>
        <w:rPr>
          <w:rFonts w:ascii="Arial" w:hAnsi="Arial" w:cs="Arial"/>
          <w:sz w:val="22"/>
          <w:szCs w:val="22"/>
          <w:lang w:eastAsia="es-ES"/>
        </w:rPr>
      </w:pPr>
      <w:r w:rsidRPr="00021424">
        <w:rPr>
          <w:rFonts w:ascii="Arial" w:hAnsi="Arial" w:cs="Arial"/>
          <w:sz w:val="22"/>
          <w:szCs w:val="22"/>
          <w:lang w:eastAsia="es-ES"/>
        </w:rPr>
        <w:t xml:space="preserve">El contratista deberá presentar </w:t>
      </w:r>
      <w:r w:rsidRPr="00021424">
        <w:rPr>
          <w:rFonts w:ascii="Arial" w:hAnsi="Arial" w:cs="Arial"/>
          <w:b/>
          <w:bCs/>
          <w:sz w:val="22"/>
          <w:szCs w:val="22"/>
          <w:lang w:eastAsia="es-ES"/>
        </w:rPr>
        <w:t>mínimo tres (3) cotizaciones</w:t>
      </w:r>
      <w:r w:rsidRPr="00021424">
        <w:rPr>
          <w:rFonts w:ascii="Arial" w:hAnsi="Arial" w:cs="Arial"/>
          <w:sz w:val="22"/>
          <w:szCs w:val="22"/>
          <w:lang w:eastAsia="es-ES"/>
        </w:rPr>
        <w:t xml:space="preserve"> de diferentes proveedores para el ítem no previsto, obtenidas dentro de los </w:t>
      </w:r>
      <w:r w:rsidRPr="00021424">
        <w:rPr>
          <w:rFonts w:ascii="Arial" w:hAnsi="Arial" w:cs="Arial"/>
          <w:b/>
          <w:bCs/>
          <w:sz w:val="22"/>
          <w:szCs w:val="22"/>
          <w:lang w:eastAsia="es-ES"/>
        </w:rPr>
        <w:t>tres (3) días hábiles</w:t>
      </w:r>
      <w:r w:rsidRPr="00021424">
        <w:rPr>
          <w:rFonts w:ascii="Arial" w:hAnsi="Arial" w:cs="Arial"/>
          <w:sz w:val="22"/>
          <w:szCs w:val="22"/>
          <w:lang w:eastAsia="es-ES"/>
        </w:rPr>
        <w:t xml:space="preserve"> siguientes a la entrega de la justificación</w:t>
      </w:r>
      <w:r w:rsidR="007B4D90">
        <w:rPr>
          <w:rFonts w:ascii="Arial" w:hAnsi="Arial" w:cs="Arial"/>
          <w:sz w:val="22"/>
          <w:szCs w:val="22"/>
          <w:lang w:eastAsia="es-ES"/>
        </w:rPr>
        <w:t xml:space="preserve"> </w:t>
      </w:r>
      <w:r w:rsidRPr="00021424">
        <w:rPr>
          <w:rFonts w:ascii="Arial" w:hAnsi="Arial" w:cs="Arial"/>
          <w:sz w:val="22"/>
          <w:szCs w:val="22"/>
          <w:lang w:eastAsia="es-ES"/>
        </w:rPr>
        <w:t>técnica.</w:t>
      </w:r>
      <w:r w:rsidRPr="00021424">
        <w:rPr>
          <w:rFonts w:ascii="Arial" w:hAnsi="Arial" w:cs="Arial"/>
          <w:sz w:val="22"/>
          <w:szCs w:val="22"/>
          <w:lang w:eastAsia="es-ES"/>
        </w:rPr>
        <w:br/>
        <w:t>Estas cotizaciones deben corresponder a valores vigentes de mercado y a los materiales o servicios especificados.</w:t>
      </w:r>
    </w:p>
    <w:p w14:paraId="2EE57BB0" w14:textId="29E5B0CD" w:rsidR="00021424" w:rsidRPr="00021424" w:rsidRDefault="00021424" w:rsidP="00A54B18">
      <w:pPr>
        <w:tabs>
          <w:tab w:val="left" w:pos="33"/>
        </w:tabs>
        <w:jc w:val="both"/>
        <w:rPr>
          <w:rFonts w:ascii="Arial" w:hAnsi="Arial" w:cs="Arial"/>
          <w:b/>
          <w:bCs/>
          <w:sz w:val="22"/>
          <w:szCs w:val="22"/>
          <w:lang w:eastAsia="es-ES"/>
        </w:rPr>
      </w:pPr>
      <w:r w:rsidRPr="00021424">
        <w:rPr>
          <w:rFonts w:ascii="Arial" w:hAnsi="Arial" w:cs="Arial"/>
          <w:b/>
          <w:bCs/>
          <w:sz w:val="22"/>
          <w:szCs w:val="22"/>
          <w:lang w:eastAsia="es-ES"/>
        </w:rPr>
        <w:t>Revisión y Análisis por Parte de la Supervisión</w:t>
      </w:r>
    </w:p>
    <w:p w14:paraId="34C6D6A5" w14:textId="77777777" w:rsidR="00021424" w:rsidRPr="00021424" w:rsidRDefault="00021424" w:rsidP="00A54B18">
      <w:pPr>
        <w:tabs>
          <w:tab w:val="left" w:pos="33"/>
        </w:tabs>
        <w:jc w:val="both"/>
        <w:rPr>
          <w:rFonts w:ascii="Arial" w:hAnsi="Arial" w:cs="Arial"/>
          <w:sz w:val="22"/>
          <w:szCs w:val="22"/>
          <w:lang w:eastAsia="es-ES"/>
        </w:rPr>
      </w:pPr>
      <w:r w:rsidRPr="00021424">
        <w:rPr>
          <w:rFonts w:ascii="Arial" w:hAnsi="Arial" w:cs="Arial"/>
          <w:sz w:val="22"/>
          <w:szCs w:val="22"/>
          <w:lang w:eastAsia="es-ES"/>
        </w:rPr>
        <w:t>La supervisión del contrato:</w:t>
      </w:r>
    </w:p>
    <w:p w14:paraId="4B254B43" w14:textId="77777777" w:rsidR="00021424" w:rsidRPr="00021424" w:rsidRDefault="00021424" w:rsidP="00A54B18">
      <w:pPr>
        <w:numPr>
          <w:ilvl w:val="0"/>
          <w:numId w:val="23"/>
        </w:numPr>
        <w:tabs>
          <w:tab w:val="left" w:pos="33"/>
        </w:tabs>
        <w:jc w:val="both"/>
        <w:rPr>
          <w:rFonts w:ascii="Arial" w:hAnsi="Arial" w:cs="Arial"/>
          <w:sz w:val="22"/>
          <w:szCs w:val="22"/>
          <w:lang w:eastAsia="es-ES"/>
        </w:rPr>
      </w:pPr>
      <w:r w:rsidRPr="00021424">
        <w:rPr>
          <w:rFonts w:ascii="Arial" w:hAnsi="Arial" w:cs="Arial"/>
          <w:sz w:val="22"/>
          <w:szCs w:val="22"/>
          <w:lang w:eastAsia="es-ES"/>
        </w:rPr>
        <w:t>Validará la necesidad técnica del nuevo ítem.</w:t>
      </w:r>
    </w:p>
    <w:p w14:paraId="70C52294" w14:textId="77777777" w:rsidR="00021424" w:rsidRPr="00021424" w:rsidRDefault="00021424" w:rsidP="00A54B18">
      <w:pPr>
        <w:numPr>
          <w:ilvl w:val="0"/>
          <w:numId w:val="23"/>
        </w:numPr>
        <w:tabs>
          <w:tab w:val="left" w:pos="33"/>
        </w:tabs>
        <w:jc w:val="both"/>
        <w:rPr>
          <w:rFonts w:ascii="Arial" w:hAnsi="Arial" w:cs="Arial"/>
          <w:sz w:val="22"/>
          <w:szCs w:val="22"/>
          <w:lang w:eastAsia="es-ES"/>
        </w:rPr>
      </w:pPr>
      <w:r w:rsidRPr="00021424">
        <w:rPr>
          <w:rFonts w:ascii="Arial" w:hAnsi="Arial" w:cs="Arial"/>
          <w:sz w:val="22"/>
          <w:szCs w:val="22"/>
          <w:lang w:eastAsia="es-ES"/>
        </w:rPr>
        <w:t>Revisará las cotizaciones y el APU presentado.</w:t>
      </w:r>
    </w:p>
    <w:p w14:paraId="55CC6E6B" w14:textId="77777777" w:rsidR="00021424" w:rsidRPr="00021424" w:rsidRDefault="00021424" w:rsidP="00A54B18">
      <w:pPr>
        <w:numPr>
          <w:ilvl w:val="0"/>
          <w:numId w:val="23"/>
        </w:numPr>
        <w:tabs>
          <w:tab w:val="left" w:pos="33"/>
        </w:tabs>
        <w:jc w:val="both"/>
        <w:rPr>
          <w:rFonts w:ascii="Arial" w:hAnsi="Arial" w:cs="Arial"/>
          <w:sz w:val="22"/>
          <w:szCs w:val="22"/>
          <w:lang w:eastAsia="es-ES"/>
        </w:rPr>
      </w:pPr>
      <w:r w:rsidRPr="00021424">
        <w:rPr>
          <w:rFonts w:ascii="Arial" w:hAnsi="Arial" w:cs="Arial"/>
          <w:sz w:val="22"/>
          <w:szCs w:val="22"/>
          <w:lang w:eastAsia="es-ES"/>
        </w:rPr>
        <w:t xml:space="preserve">Seleccionará la </w:t>
      </w:r>
      <w:r w:rsidRPr="00021424">
        <w:rPr>
          <w:rFonts w:ascii="Arial" w:hAnsi="Arial" w:cs="Arial"/>
          <w:b/>
          <w:bCs/>
          <w:sz w:val="22"/>
          <w:szCs w:val="22"/>
          <w:lang w:eastAsia="es-ES"/>
        </w:rPr>
        <w:t>cotización más favorable</w:t>
      </w:r>
      <w:r w:rsidRPr="00021424">
        <w:rPr>
          <w:rFonts w:ascii="Arial" w:hAnsi="Arial" w:cs="Arial"/>
          <w:sz w:val="22"/>
          <w:szCs w:val="22"/>
          <w:lang w:eastAsia="es-ES"/>
        </w:rPr>
        <w:t xml:space="preserve"> (de menor valor) y verificará su correspondencia con la realidad del mercado.</w:t>
      </w:r>
    </w:p>
    <w:p w14:paraId="1EB4D305" w14:textId="77777777" w:rsidR="00021424" w:rsidRPr="00021424" w:rsidRDefault="00021424" w:rsidP="00A54B18">
      <w:pPr>
        <w:numPr>
          <w:ilvl w:val="0"/>
          <w:numId w:val="23"/>
        </w:numPr>
        <w:tabs>
          <w:tab w:val="left" w:pos="33"/>
        </w:tabs>
        <w:jc w:val="both"/>
        <w:rPr>
          <w:rFonts w:ascii="Arial" w:hAnsi="Arial" w:cs="Arial"/>
          <w:sz w:val="22"/>
          <w:szCs w:val="22"/>
          <w:lang w:eastAsia="es-ES"/>
        </w:rPr>
      </w:pPr>
      <w:r w:rsidRPr="00021424">
        <w:rPr>
          <w:rFonts w:ascii="Arial" w:hAnsi="Arial" w:cs="Arial"/>
          <w:sz w:val="22"/>
          <w:szCs w:val="22"/>
          <w:lang w:eastAsia="es-ES"/>
        </w:rPr>
        <w:t xml:space="preserve">En caso de requerirse ajustes, devolverá la propuesta al contratista, quien contará con </w:t>
      </w:r>
      <w:r w:rsidRPr="00021424">
        <w:rPr>
          <w:rFonts w:ascii="Arial" w:hAnsi="Arial" w:cs="Arial"/>
          <w:b/>
          <w:bCs/>
          <w:sz w:val="22"/>
          <w:szCs w:val="22"/>
          <w:lang w:eastAsia="es-ES"/>
        </w:rPr>
        <w:t>cinco (5) días hábiles</w:t>
      </w:r>
      <w:r w:rsidRPr="00021424">
        <w:rPr>
          <w:rFonts w:ascii="Arial" w:hAnsi="Arial" w:cs="Arial"/>
          <w:sz w:val="22"/>
          <w:szCs w:val="22"/>
          <w:lang w:eastAsia="es-ES"/>
        </w:rPr>
        <w:t xml:space="preserve"> para presentar las correcciones solicitadas.</w:t>
      </w:r>
    </w:p>
    <w:p w14:paraId="1A10199F" w14:textId="19EEB156" w:rsidR="00021424" w:rsidRPr="00021424" w:rsidRDefault="00021424" w:rsidP="00A54B18">
      <w:pPr>
        <w:tabs>
          <w:tab w:val="left" w:pos="33"/>
        </w:tabs>
        <w:jc w:val="both"/>
        <w:rPr>
          <w:rFonts w:ascii="Arial" w:hAnsi="Arial" w:cs="Arial"/>
          <w:b/>
          <w:bCs/>
          <w:sz w:val="22"/>
          <w:szCs w:val="22"/>
          <w:lang w:eastAsia="es-ES"/>
        </w:rPr>
      </w:pPr>
      <w:r w:rsidRPr="00021424">
        <w:rPr>
          <w:rFonts w:ascii="Arial" w:hAnsi="Arial" w:cs="Arial"/>
          <w:b/>
          <w:bCs/>
          <w:sz w:val="22"/>
          <w:szCs w:val="22"/>
          <w:lang w:eastAsia="es-ES"/>
        </w:rPr>
        <w:t>Aprobación del Valor y Formalización</w:t>
      </w:r>
    </w:p>
    <w:p w14:paraId="76B3A214" w14:textId="77777777" w:rsidR="00021424" w:rsidRPr="00021424" w:rsidRDefault="00021424" w:rsidP="00A54B18">
      <w:pPr>
        <w:tabs>
          <w:tab w:val="left" w:pos="33"/>
        </w:tabs>
        <w:jc w:val="both"/>
        <w:rPr>
          <w:rFonts w:ascii="Arial" w:hAnsi="Arial" w:cs="Arial"/>
          <w:sz w:val="22"/>
          <w:szCs w:val="22"/>
          <w:lang w:eastAsia="es-ES"/>
        </w:rPr>
      </w:pPr>
      <w:r w:rsidRPr="00021424">
        <w:rPr>
          <w:rFonts w:ascii="Arial" w:hAnsi="Arial" w:cs="Arial"/>
          <w:sz w:val="22"/>
          <w:szCs w:val="22"/>
          <w:lang w:eastAsia="es-ES"/>
        </w:rPr>
        <w:t>Una vez validada la información, la supervisión:</w:t>
      </w:r>
    </w:p>
    <w:p w14:paraId="645DD7BE" w14:textId="77777777" w:rsidR="00021424" w:rsidRPr="00021424" w:rsidRDefault="00021424" w:rsidP="00A54B18">
      <w:pPr>
        <w:numPr>
          <w:ilvl w:val="0"/>
          <w:numId w:val="24"/>
        </w:numPr>
        <w:tabs>
          <w:tab w:val="left" w:pos="33"/>
        </w:tabs>
        <w:jc w:val="both"/>
        <w:rPr>
          <w:rFonts w:ascii="Arial" w:hAnsi="Arial" w:cs="Arial"/>
          <w:sz w:val="22"/>
          <w:szCs w:val="22"/>
          <w:lang w:eastAsia="es-ES"/>
        </w:rPr>
      </w:pPr>
      <w:r w:rsidRPr="00021424">
        <w:rPr>
          <w:rFonts w:ascii="Arial" w:hAnsi="Arial" w:cs="Arial"/>
          <w:sz w:val="22"/>
          <w:szCs w:val="22"/>
          <w:lang w:eastAsia="es-ES"/>
        </w:rPr>
        <w:t xml:space="preserve">Aprobará el valor del ítem mediante la </w:t>
      </w:r>
      <w:r w:rsidRPr="00021424">
        <w:rPr>
          <w:rFonts w:ascii="Arial" w:hAnsi="Arial" w:cs="Arial"/>
          <w:b/>
          <w:bCs/>
          <w:sz w:val="22"/>
          <w:szCs w:val="22"/>
          <w:lang w:eastAsia="es-ES"/>
        </w:rPr>
        <w:t>suscripción del Acta de Fijación de Ítems No Previstos</w:t>
      </w:r>
      <w:r w:rsidRPr="00021424">
        <w:rPr>
          <w:rFonts w:ascii="Arial" w:hAnsi="Arial" w:cs="Arial"/>
          <w:sz w:val="22"/>
          <w:szCs w:val="22"/>
          <w:lang w:eastAsia="es-ES"/>
        </w:rPr>
        <w:t>, la cual será firmada por el contratista y el supervisor.</w:t>
      </w:r>
    </w:p>
    <w:p w14:paraId="7F2A853D" w14:textId="77777777" w:rsidR="00021424" w:rsidRPr="00021424" w:rsidRDefault="00021424" w:rsidP="00A54B18">
      <w:pPr>
        <w:numPr>
          <w:ilvl w:val="0"/>
          <w:numId w:val="24"/>
        </w:numPr>
        <w:tabs>
          <w:tab w:val="left" w:pos="33"/>
        </w:tabs>
        <w:jc w:val="both"/>
        <w:rPr>
          <w:rFonts w:ascii="Arial" w:hAnsi="Arial" w:cs="Arial"/>
          <w:sz w:val="22"/>
          <w:szCs w:val="22"/>
          <w:lang w:eastAsia="es-ES"/>
        </w:rPr>
      </w:pPr>
      <w:r w:rsidRPr="00021424">
        <w:rPr>
          <w:rFonts w:ascii="Arial" w:hAnsi="Arial" w:cs="Arial"/>
          <w:sz w:val="22"/>
          <w:szCs w:val="22"/>
          <w:lang w:eastAsia="es-ES"/>
        </w:rPr>
        <w:t xml:space="preserve">Dicha acta deberá emitirse dentro de los </w:t>
      </w:r>
      <w:r w:rsidRPr="00021424">
        <w:rPr>
          <w:rFonts w:ascii="Arial" w:hAnsi="Arial" w:cs="Arial"/>
          <w:b/>
          <w:bCs/>
          <w:sz w:val="22"/>
          <w:szCs w:val="22"/>
          <w:lang w:eastAsia="es-ES"/>
        </w:rPr>
        <w:t>tres (3) días hábiles</w:t>
      </w:r>
      <w:r w:rsidRPr="00021424">
        <w:rPr>
          <w:rFonts w:ascii="Arial" w:hAnsi="Arial" w:cs="Arial"/>
          <w:sz w:val="22"/>
          <w:szCs w:val="22"/>
          <w:lang w:eastAsia="es-ES"/>
        </w:rPr>
        <w:t xml:space="preserve"> siguientes a la validación del APU.</w:t>
      </w:r>
    </w:p>
    <w:p w14:paraId="1D46609C" w14:textId="77777777" w:rsidR="00021424" w:rsidRPr="00021424" w:rsidRDefault="00021424" w:rsidP="00A54B18">
      <w:pPr>
        <w:numPr>
          <w:ilvl w:val="0"/>
          <w:numId w:val="24"/>
        </w:numPr>
        <w:tabs>
          <w:tab w:val="left" w:pos="33"/>
        </w:tabs>
        <w:jc w:val="both"/>
        <w:rPr>
          <w:rFonts w:ascii="Arial" w:hAnsi="Arial" w:cs="Arial"/>
          <w:sz w:val="22"/>
          <w:szCs w:val="22"/>
          <w:lang w:eastAsia="es-ES"/>
        </w:rPr>
      </w:pPr>
      <w:r w:rsidRPr="00021424">
        <w:rPr>
          <w:rFonts w:ascii="Arial" w:hAnsi="Arial" w:cs="Arial"/>
          <w:sz w:val="22"/>
          <w:szCs w:val="22"/>
          <w:lang w:eastAsia="es-ES"/>
        </w:rPr>
        <w:t xml:space="preserve">Cuando sea necesario, el ICBF podrá suscribir una </w:t>
      </w:r>
      <w:r w:rsidRPr="00021424">
        <w:rPr>
          <w:rFonts w:ascii="Arial" w:hAnsi="Arial" w:cs="Arial"/>
          <w:b/>
          <w:bCs/>
          <w:sz w:val="22"/>
          <w:szCs w:val="22"/>
          <w:lang w:eastAsia="es-ES"/>
        </w:rPr>
        <w:t>adición presupuestal</w:t>
      </w:r>
      <w:r w:rsidRPr="00021424">
        <w:rPr>
          <w:rFonts w:ascii="Arial" w:hAnsi="Arial" w:cs="Arial"/>
          <w:sz w:val="22"/>
          <w:szCs w:val="22"/>
          <w:lang w:eastAsia="es-ES"/>
        </w:rPr>
        <w:t xml:space="preserve"> al contrato, conforme a la disponibilidad y aprobación de recursos.</w:t>
      </w:r>
    </w:p>
    <w:p w14:paraId="2FF5066E" w14:textId="66C39C8A" w:rsidR="00021424" w:rsidRPr="00021424" w:rsidRDefault="00021424" w:rsidP="00A54B18">
      <w:pPr>
        <w:tabs>
          <w:tab w:val="left" w:pos="33"/>
        </w:tabs>
        <w:jc w:val="both"/>
        <w:rPr>
          <w:rFonts w:ascii="Arial" w:hAnsi="Arial" w:cs="Arial"/>
          <w:b/>
          <w:bCs/>
          <w:sz w:val="22"/>
          <w:szCs w:val="22"/>
          <w:lang w:eastAsia="es-ES"/>
        </w:rPr>
      </w:pPr>
      <w:r w:rsidRPr="00021424">
        <w:rPr>
          <w:rFonts w:ascii="Arial" w:hAnsi="Arial" w:cs="Arial"/>
          <w:b/>
          <w:bCs/>
          <w:sz w:val="22"/>
          <w:szCs w:val="22"/>
          <w:lang w:eastAsia="es-ES"/>
        </w:rPr>
        <w:t>Ejecución</w:t>
      </w:r>
    </w:p>
    <w:p w14:paraId="660487EB" w14:textId="77777777" w:rsidR="00021424" w:rsidRPr="00021424" w:rsidRDefault="00021424" w:rsidP="00A54B18">
      <w:pPr>
        <w:numPr>
          <w:ilvl w:val="0"/>
          <w:numId w:val="25"/>
        </w:numPr>
        <w:tabs>
          <w:tab w:val="left" w:pos="33"/>
        </w:tabs>
        <w:jc w:val="both"/>
        <w:rPr>
          <w:rFonts w:ascii="Arial" w:hAnsi="Arial" w:cs="Arial"/>
          <w:sz w:val="22"/>
          <w:szCs w:val="22"/>
          <w:lang w:eastAsia="es-ES"/>
        </w:rPr>
      </w:pPr>
      <w:r w:rsidRPr="00021424">
        <w:rPr>
          <w:rFonts w:ascii="Arial" w:hAnsi="Arial" w:cs="Arial"/>
          <w:sz w:val="22"/>
          <w:szCs w:val="22"/>
          <w:lang w:eastAsia="es-ES"/>
        </w:rPr>
        <w:t xml:space="preserve">Ningún ítem no previsto podrá ejecutarse </w:t>
      </w:r>
      <w:r w:rsidRPr="00021424">
        <w:rPr>
          <w:rFonts w:ascii="Arial" w:hAnsi="Arial" w:cs="Arial"/>
          <w:b/>
          <w:bCs/>
          <w:sz w:val="22"/>
          <w:szCs w:val="22"/>
          <w:lang w:eastAsia="es-ES"/>
        </w:rPr>
        <w:t>sin la previa aprobación</w:t>
      </w:r>
      <w:r w:rsidRPr="00021424">
        <w:rPr>
          <w:rFonts w:ascii="Arial" w:hAnsi="Arial" w:cs="Arial"/>
          <w:sz w:val="22"/>
          <w:szCs w:val="22"/>
          <w:lang w:eastAsia="es-ES"/>
        </w:rPr>
        <w:t xml:space="preserve"> del Acta de Fijación de Ítems No Previstos.</w:t>
      </w:r>
    </w:p>
    <w:p w14:paraId="56DF3A08" w14:textId="71BAE021" w:rsidR="00021424" w:rsidRPr="00021424" w:rsidRDefault="00021424" w:rsidP="00A54B18">
      <w:pPr>
        <w:numPr>
          <w:ilvl w:val="0"/>
          <w:numId w:val="25"/>
        </w:numPr>
        <w:tabs>
          <w:tab w:val="left" w:pos="33"/>
        </w:tabs>
        <w:jc w:val="both"/>
        <w:rPr>
          <w:rFonts w:ascii="Arial" w:hAnsi="Arial" w:cs="Arial"/>
          <w:sz w:val="22"/>
          <w:szCs w:val="22"/>
          <w:lang w:eastAsia="es-ES"/>
        </w:rPr>
      </w:pPr>
      <w:r w:rsidRPr="00021424">
        <w:rPr>
          <w:rFonts w:ascii="Arial" w:hAnsi="Arial" w:cs="Arial"/>
          <w:sz w:val="22"/>
          <w:szCs w:val="22"/>
          <w:lang w:eastAsia="es-ES"/>
        </w:rPr>
        <w:t xml:space="preserve">Si el contratista ejecuta actividades sin dicha autorización, </w:t>
      </w:r>
      <w:r w:rsidRPr="00021424">
        <w:rPr>
          <w:rFonts w:ascii="Arial" w:hAnsi="Arial" w:cs="Arial"/>
          <w:b/>
          <w:bCs/>
          <w:sz w:val="22"/>
          <w:szCs w:val="22"/>
          <w:lang w:eastAsia="es-ES"/>
        </w:rPr>
        <w:t>la Entidad no reconocerá su valor</w:t>
      </w:r>
      <w:r w:rsidRPr="00021424">
        <w:rPr>
          <w:rFonts w:ascii="Arial" w:hAnsi="Arial" w:cs="Arial"/>
          <w:sz w:val="22"/>
          <w:szCs w:val="22"/>
          <w:lang w:eastAsia="es-ES"/>
        </w:rPr>
        <w:t xml:space="preserve"> </w:t>
      </w:r>
      <w:r w:rsidRPr="00A11B3F">
        <w:rPr>
          <w:rFonts w:ascii="Arial" w:hAnsi="Arial" w:cs="Arial"/>
          <w:sz w:val="22"/>
          <w:szCs w:val="22"/>
          <w:lang w:eastAsia="es-ES"/>
        </w:rPr>
        <w:t>en ninguna circunstancia</w:t>
      </w:r>
      <w:r w:rsidRPr="00021424">
        <w:rPr>
          <w:rFonts w:ascii="Arial" w:hAnsi="Arial" w:cs="Arial"/>
          <w:sz w:val="22"/>
          <w:szCs w:val="22"/>
          <w:lang w:eastAsia="es-ES"/>
        </w:rPr>
        <w:t>.</w:t>
      </w:r>
    </w:p>
    <w:p w14:paraId="198E047F" w14:textId="77777777" w:rsidR="00021424" w:rsidRPr="00A11B3F" w:rsidRDefault="00021424" w:rsidP="00A54B18">
      <w:pPr>
        <w:tabs>
          <w:tab w:val="left" w:pos="33"/>
        </w:tabs>
        <w:jc w:val="both"/>
        <w:rPr>
          <w:rFonts w:ascii="Arial" w:hAnsi="Arial" w:cs="Arial"/>
          <w:sz w:val="22"/>
          <w:szCs w:val="22"/>
          <w:lang w:eastAsia="es-ES"/>
        </w:rPr>
      </w:pPr>
    </w:p>
    <w:p w14:paraId="3F9BD614" w14:textId="3A8240B3" w:rsidR="00DE4D9B" w:rsidRPr="00A11B3F" w:rsidRDefault="4A1F687A" w:rsidP="00A54B18">
      <w:pPr>
        <w:pStyle w:val="FCT"/>
        <w:rPr>
          <w:szCs w:val="22"/>
        </w:rPr>
      </w:pPr>
      <w:r w:rsidRPr="00A11B3F">
        <w:rPr>
          <w:rFonts w:eastAsia="Arial MT"/>
          <w:szCs w:val="22"/>
        </w:rPr>
        <w:t>ENTREGA</w:t>
      </w:r>
      <w:r w:rsidRPr="00A11B3F">
        <w:rPr>
          <w:szCs w:val="22"/>
        </w:rPr>
        <w:t xml:space="preserve"> DE LAS OBRAS</w:t>
      </w:r>
    </w:p>
    <w:p w14:paraId="7B8BCB34" w14:textId="77777777" w:rsidR="00C71A7C" w:rsidRPr="00A11B3F" w:rsidRDefault="00C71A7C" w:rsidP="00A54B18">
      <w:pPr>
        <w:pStyle w:val="Textoindependiente"/>
        <w:jc w:val="both"/>
        <w:rPr>
          <w:rFonts w:ascii="Arial" w:hAnsi="Arial" w:cs="Arial"/>
          <w:sz w:val="22"/>
          <w:szCs w:val="22"/>
          <w:highlight w:val="yellow"/>
        </w:rPr>
      </w:pPr>
    </w:p>
    <w:p w14:paraId="425284CD" w14:textId="78AB88AD" w:rsidR="00C71A7C" w:rsidRPr="00A11B3F" w:rsidRDefault="2FDCB91E" w:rsidP="00A54B18">
      <w:pPr>
        <w:tabs>
          <w:tab w:val="left" w:pos="33"/>
        </w:tabs>
        <w:jc w:val="both"/>
        <w:rPr>
          <w:rFonts w:ascii="Arial" w:hAnsi="Arial" w:cs="Arial"/>
          <w:sz w:val="22"/>
          <w:szCs w:val="22"/>
        </w:rPr>
      </w:pPr>
      <w:r w:rsidRPr="00A11B3F">
        <w:rPr>
          <w:rFonts w:ascii="Arial" w:hAnsi="Arial" w:cs="Arial"/>
          <w:sz w:val="22"/>
          <w:szCs w:val="22"/>
        </w:rPr>
        <w:t xml:space="preserve">Una vez culminadas las </w:t>
      </w:r>
      <w:r w:rsidR="00121C9D">
        <w:rPr>
          <w:rFonts w:ascii="Arial" w:hAnsi="Arial" w:cs="Arial"/>
          <w:sz w:val="22"/>
          <w:szCs w:val="22"/>
        </w:rPr>
        <w:t>actividades contractuales</w:t>
      </w:r>
      <w:r w:rsidRPr="00A11B3F">
        <w:rPr>
          <w:rFonts w:ascii="Arial" w:hAnsi="Arial" w:cs="Arial"/>
          <w:sz w:val="22"/>
          <w:szCs w:val="22"/>
        </w:rPr>
        <w:t xml:space="preserve">, </w:t>
      </w:r>
      <w:r w:rsidR="0B4BC0D5" w:rsidRPr="00A11B3F">
        <w:rPr>
          <w:rFonts w:ascii="Arial" w:hAnsi="Arial" w:cs="Arial"/>
          <w:sz w:val="22"/>
          <w:szCs w:val="22"/>
        </w:rPr>
        <w:t xml:space="preserve">la </w:t>
      </w:r>
      <w:r w:rsidR="000C4D69" w:rsidRPr="00A11B3F">
        <w:rPr>
          <w:rFonts w:ascii="Arial" w:hAnsi="Arial" w:cs="Arial"/>
          <w:sz w:val="22"/>
          <w:szCs w:val="22"/>
        </w:rPr>
        <w:t>supervisión</w:t>
      </w:r>
      <w:r w:rsidR="52E823BB" w:rsidRPr="00A11B3F">
        <w:rPr>
          <w:rFonts w:ascii="Arial" w:hAnsi="Arial" w:cs="Arial"/>
          <w:sz w:val="22"/>
          <w:szCs w:val="22"/>
        </w:rPr>
        <w:t xml:space="preserve"> </w:t>
      </w:r>
      <w:r w:rsidR="0B4BC0D5" w:rsidRPr="00A11B3F">
        <w:rPr>
          <w:rFonts w:ascii="Arial" w:hAnsi="Arial" w:cs="Arial"/>
          <w:sz w:val="22"/>
          <w:szCs w:val="22"/>
        </w:rPr>
        <w:t>verificará</w:t>
      </w:r>
      <w:r w:rsidRPr="00A11B3F">
        <w:rPr>
          <w:rFonts w:ascii="Arial" w:hAnsi="Arial" w:cs="Arial"/>
          <w:sz w:val="22"/>
          <w:szCs w:val="22"/>
        </w:rPr>
        <w:t xml:space="preserve"> la calidad de los trabajos ejecutados por parte d</w:t>
      </w:r>
      <w:r w:rsidR="312DA673" w:rsidRPr="00A11B3F">
        <w:rPr>
          <w:rFonts w:ascii="Arial" w:hAnsi="Arial" w:cs="Arial"/>
          <w:sz w:val="22"/>
          <w:szCs w:val="22"/>
        </w:rPr>
        <w:t>e</w:t>
      </w:r>
      <w:r w:rsidR="30E06619" w:rsidRPr="00A11B3F">
        <w:rPr>
          <w:rFonts w:ascii="Arial" w:hAnsi="Arial" w:cs="Arial"/>
          <w:sz w:val="22"/>
          <w:szCs w:val="22"/>
        </w:rPr>
        <w:t>l contratista</w:t>
      </w:r>
      <w:r w:rsidRPr="00A11B3F">
        <w:rPr>
          <w:rFonts w:ascii="Arial" w:hAnsi="Arial" w:cs="Arial"/>
          <w:sz w:val="22"/>
          <w:szCs w:val="22"/>
        </w:rPr>
        <w:t xml:space="preserve"> y las cantidades y especificaciones relacionadas en el presup</w:t>
      </w:r>
      <w:r w:rsidR="7C8A0F3C" w:rsidRPr="00A11B3F">
        <w:rPr>
          <w:rFonts w:ascii="Arial" w:hAnsi="Arial" w:cs="Arial"/>
          <w:sz w:val="22"/>
          <w:szCs w:val="22"/>
        </w:rPr>
        <w:t xml:space="preserve">uesto entregado por </w:t>
      </w:r>
      <w:r w:rsidR="30E06619" w:rsidRPr="00A11B3F">
        <w:rPr>
          <w:rFonts w:ascii="Arial" w:hAnsi="Arial" w:cs="Arial"/>
          <w:sz w:val="22"/>
          <w:szCs w:val="22"/>
        </w:rPr>
        <w:t>el contratista</w:t>
      </w:r>
      <w:r w:rsidR="7C8A0F3C" w:rsidRPr="00A11B3F">
        <w:rPr>
          <w:rFonts w:ascii="Arial" w:hAnsi="Arial" w:cs="Arial"/>
          <w:sz w:val="22"/>
          <w:szCs w:val="22"/>
        </w:rPr>
        <w:t xml:space="preserve"> de obra.</w:t>
      </w:r>
    </w:p>
    <w:p w14:paraId="135516E6" w14:textId="0665CF1D" w:rsidR="6F09DE31" w:rsidRPr="00A11B3F" w:rsidRDefault="6F09DE31" w:rsidP="00A54B18">
      <w:pPr>
        <w:tabs>
          <w:tab w:val="left" w:pos="33"/>
        </w:tabs>
        <w:jc w:val="both"/>
        <w:rPr>
          <w:rFonts w:ascii="Arial" w:hAnsi="Arial" w:cs="Arial"/>
          <w:sz w:val="22"/>
          <w:szCs w:val="22"/>
        </w:rPr>
      </w:pPr>
    </w:p>
    <w:p w14:paraId="39F87CDB" w14:textId="2D42EC6F" w:rsidR="42473005" w:rsidRPr="00A11B3F" w:rsidRDefault="310E1792" w:rsidP="00A54B18">
      <w:pPr>
        <w:tabs>
          <w:tab w:val="left" w:pos="33"/>
        </w:tabs>
        <w:jc w:val="both"/>
        <w:rPr>
          <w:rFonts w:ascii="Arial" w:hAnsi="Arial" w:cs="Arial"/>
          <w:sz w:val="22"/>
          <w:szCs w:val="22"/>
        </w:rPr>
      </w:pPr>
      <w:r w:rsidRPr="00A11B3F">
        <w:rPr>
          <w:rFonts w:ascii="Arial" w:hAnsi="Arial" w:cs="Arial"/>
          <w:sz w:val="22"/>
          <w:szCs w:val="22"/>
        </w:rPr>
        <w:t>De encontrarse observaciones por parte d</w:t>
      </w:r>
      <w:r w:rsidR="650A23BE" w:rsidRPr="00A11B3F">
        <w:rPr>
          <w:rFonts w:ascii="Arial" w:hAnsi="Arial" w:cs="Arial"/>
          <w:sz w:val="22"/>
          <w:szCs w:val="22"/>
        </w:rPr>
        <w:t>e</w:t>
      </w:r>
      <w:r w:rsidR="0EA9ABA6" w:rsidRPr="00A11B3F">
        <w:rPr>
          <w:rFonts w:ascii="Arial" w:hAnsi="Arial" w:cs="Arial"/>
          <w:sz w:val="22"/>
          <w:szCs w:val="22"/>
        </w:rPr>
        <w:t xml:space="preserve"> </w:t>
      </w:r>
      <w:r w:rsidR="690A861F" w:rsidRPr="00A11B3F">
        <w:rPr>
          <w:rFonts w:ascii="Arial" w:hAnsi="Arial" w:cs="Arial"/>
          <w:sz w:val="22"/>
          <w:szCs w:val="22"/>
        </w:rPr>
        <w:t xml:space="preserve">la </w:t>
      </w:r>
      <w:r w:rsidR="000C4D69" w:rsidRPr="00A11B3F">
        <w:rPr>
          <w:rFonts w:ascii="Arial" w:hAnsi="Arial" w:cs="Arial"/>
          <w:sz w:val="22"/>
          <w:szCs w:val="22"/>
        </w:rPr>
        <w:t>supervisión</w:t>
      </w:r>
      <w:r w:rsidRPr="00A11B3F">
        <w:rPr>
          <w:rFonts w:ascii="Arial" w:hAnsi="Arial" w:cs="Arial"/>
          <w:sz w:val="22"/>
          <w:szCs w:val="22"/>
        </w:rPr>
        <w:t xml:space="preserve">, </w:t>
      </w:r>
      <w:r w:rsidR="759D8DB4" w:rsidRPr="00A11B3F">
        <w:rPr>
          <w:rFonts w:ascii="Arial" w:hAnsi="Arial" w:cs="Arial"/>
          <w:sz w:val="22"/>
          <w:szCs w:val="22"/>
        </w:rPr>
        <w:t>se</w:t>
      </w:r>
      <w:r w:rsidR="1F9D967A" w:rsidRPr="00A11B3F">
        <w:rPr>
          <w:rFonts w:ascii="Arial" w:hAnsi="Arial" w:cs="Arial"/>
          <w:sz w:val="22"/>
          <w:szCs w:val="22"/>
        </w:rPr>
        <w:t xml:space="preserve"> incluirán en la respectiva acta de terminación de</w:t>
      </w:r>
      <w:r w:rsidR="0265D122" w:rsidRPr="00A11B3F">
        <w:rPr>
          <w:rFonts w:ascii="Arial" w:hAnsi="Arial" w:cs="Arial"/>
          <w:sz w:val="22"/>
          <w:szCs w:val="22"/>
        </w:rPr>
        <w:t>l</w:t>
      </w:r>
      <w:r w:rsidR="1F9D967A" w:rsidRPr="00A11B3F">
        <w:rPr>
          <w:rFonts w:ascii="Arial" w:hAnsi="Arial" w:cs="Arial"/>
          <w:sz w:val="22"/>
          <w:szCs w:val="22"/>
        </w:rPr>
        <w:t xml:space="preserve"> contrato de obra</w:t>
      </w:r>
      <w:r w:rsidR="0E2A83A5" w:rsidRPr="00A11B3F">
        <w:rPr>
          <w:rFonts w:ascii="Arial" w:hAnsi="Arial" w:cs="Arial"/>
          <w:sz w:val="22"/>
          <w:szCs w:val="22"/>
        </w:rPr>
        <w:t>,</w:t>
      </w:r>
      <w:r w:rsidR="044D3DEC" w:rsidRPr="00A11B3F">
        <w:rPr>
          <w:rFonts w:ascii="Arial" w:hAnsi="Arial" w:cs="Arial"/>
          <w:sz w:val="22"/>
          <w:szCs w:val="22"/>
        </w:rPr>
        <w:t xml:space="preserve"> </w:t>
      </w:r>
      <w:r w:rsidR="759D8DB4" w:rsidRPr="00A11B3F">
        <w:rPr>
          <w:rFonts w:ascii="Arial" w:hAnsi="Arial" w:cs="Arial"/>
          <w:sz w:val="22"/>
          <w:szCs w:val="22"/>
        </w:rPr>
        <w:t>indicando</w:t>
      </w:r>
      <w:r w:rsidR="2FD33B42" w:rsidRPr="00A11B3F">
        <w:rPr>
          <w:rFonts w:ascii="Arial" w:hAnsi="Arial" w:cs="Arial"/>
          <w:sz w:val="22"/>
          <w:szCs w:val="22"/>
        </w:rPr>
        <w:t xml:space="preserve"> si se requiere</w:t>
      </w:r>
      <w:r w:rsidR="62D51029" w:rsidRPr="00A11B3F">
        <w:rPr>
          <w:rFonts w:ascii="Arial" w:hAnsi="Arial" w:cs="Arial"/>
          <w:sz w:val="22"/>
          <w:szCs w:val="22"/>
        </w:rPr>
        <w:t>,</w:t>
      </w:r>
      <w:r w:rsidR="759D8DB4" w:rsidRPr="00A11B3F">
        <w:rPr>
          <w:rFonts w:ascii="Arial" w:hAnsi="Arial" w:cs="Arial"/>
          <w:sz w:val="22"/>
          <w:szCs w:val="22"/>
        </w:rPr>
        <w:t xml:space="preserve"> los correctivos o remates de obra </w:t>
      </w:r>
      <w:r w:rsidR="2A5FFE93" w:rsidRPr="00A11B3F">
        <w:rPr>
          <w:rFonts w:ascii="Arial" w:hAnsi="Arial" w:cs="Arial"/>
          <w:sz w:val="22"/>
          <w:szCs w:val="22"/>
        </w:rPr>
        <w:lastRenderedPageBreak/>
        <w:t>observados</w:t>
      </w:r>
      <w:r w:rsidR="0DE7DC6C" w:rsidRPr="00A11B3F">
        <w:rPr>
          <w:rFonts w:ascii="Arial" w:hAnsi="Arial" w:cs="Arial"/>
          <w:sz w:val="22"/>
          <w:szCs w:val="22"/>
        </w:rPr>
        <w:t>, los cuales deberán ejecutarse en un plazo no mayor a cinco (5) días</w:t>
      </w:r>
      <w:r w:rsidR="37791852" w:rsidRPr="00A11B3F">
        <w:rPr>
          <w:rFonts w:ascii="Arial" w:hAnsi="Arial" w:cs="Arial"/>
          <w:sz w:val="22"/>
          <w:szCs w:val="22"/>
        </w:rPr>
        <w:t xml:space="preserve"> hábiles</w:t>
      </w:r>
      <w:r w:rsidR="1F9D967A" w:rsidRPr="00A11B3F">
        <w:rPr>
          <w:rFonts w:ascii="Arial" w:hAnsi="Arial" w:cs="Arial"/>
          <w:sz w:val="22"/>
          <w:szCs w:val="22"/>
        </w:rPr>
        <w:t xml:space="preserve"> posteriores a la suscripción del a</w:t>
      </w:r>
      <w:r w:rsidR="343E5061" w:rsidRPr="00A11B3F">
        <w:rPr>
          <w:rFonts w:ascii="Arial" w:hAnsi="Arial" w:cs="Arial"/>
          <w:sz w:val="22"/>
          <w:szCs w:val="22"/>
        </w:rPr>
        <w:t>cta de terminación.</w:t>
      </w:r>
    </w:p>
    <w:p w14:paraId="4D32062D" w14:textId="3C356797" w:rsidR="6F09DE31" w:rsidRPr="00A11B3F" w:rsidRDefault="6F09DE31" w:rsidP="00A54B18">
      <w:pPr>
        <w:tabs>
          <w:tab w:val="left" w:pos="33"/>
        </w:tabs>
        <w:jc w:val="both"/>
        <w:rPr>
          <w:rFonts w:ascii="Arial" w:hAnsi="Arial" w:cs="Arial"/>
          <w:sz w:val="22"/>
          <w:szCs w:val="22"/>
        </w:rPr>
      </w:pPr>
    </w:p>
    <w:p w14:paraId="0D90A419" w14:textId="5604CDF6" w:rsidR="09C3F3DC" w:rsidRPr="00A11B3F" w:rsidRDefault="0DE7DC6C" w:rsidP="00A54B18">
      <w:pPr>
        <w:tabs>
          <w:tab w:val="left" w:pos="33"/>
        </w:tabs>
        <w:jc w:val="both"/>
        <w:rPr>
          <w:rFonts w:ascii="Arial" w:hAnsi="Arial" w:cs="Arial"/>
          <w:sz w:val="22"/>
          <w:szCs w:val="22"/>
        </w:rPr>
      </w:pPr>
      <w:r w:rsidRPr="00A11B3F">
        <w:rPr>
          <w:rFonts w:ascii="Arial" w:hAnsi="Arial" w:cs="Arial"/>
          <w:sz w:val="22"/>
          <w:szCs w:val="22"/>
        </w:rPr>
        <w:t xml:space="preserve">De igual </w:t>
      </w:r>
      <w:r w:rsidR="03B994A5" w:rsidRPr="00A11B3F">
        <w:rPr>
          <w:rFonts w:ascii="Arial" w:hAnsi="Arial" w:cs="Arial"/>
          <w:sz w:val="22"/>
          <w:szCs w:val="22"/>
        </w:rPr>
        <w:t>forma la</w:t>
      </w:r>
      <w:r w:rsidR="690A861F" w:rsidRPr="00A11B3F">
        <w:rPr>
          <w:rFonts w:ascii="Arial" w:hAnsi="Arial" w:cs="Arial"/>
          <w:sz w:val="22"/>
          <w:szCs w:val="22"/>
        </w:rPr>
        <w:t xml:space="preserve"> </w:t>
      </w:r>
      <w:r w:rsidR="000C4D69" w:rsidRPr="00A11B3F">
        <w:rPr>
          <w:rFonts w:ascii="Arial" w:hAnsi="Arial" w:cs="Arial"/>
          <w:sz w:val="22"/>
          <w:szCs w:val="22"/>
        </w:rPr>
        <w:t>supervisión</w:t>
      </w:r>
      <w:r w:rsidR="52E823BB" w:rsidRPr="00A11B3F">
        <w:rPr>
          <w:rFonts w:ascii="Arial" w:hAnsi="Arial" w:cs="Arial"/>
          <w:sz w:val="22"/>
          <w:szCs w:val="22"/>
        </w:rPr>
        <w:t xml:space="preserve"> </w:t>
      </w:r>
      <w:r w:rsidR="0EA9ABA6" w:rsidRPr="00A11B3F">
        <w:rPr>
          <w:rFonts w:ascii="Arial" w:hAnsi="Arial" w:cs="Arial"/>
          <w:sz w:val="22"/>
          <w:szCs w:val="22"/>
        </w:rPr>
        <w:t xml:space="preserve">deberá </w:t>
      </w:r>
      <w:r w:rsidRPr="00A11B3F">
        <w:rPr>
          <w:rFonts w:ascii="Arial" w:hAnsi="Arial" w:cs="Arial"/>
          <w:sz w:val="22"/>
          <w:szCs w:val="22"/>
        </w:rPr>
        <w:t xml:space="preserve">validar el funcionamiento de equipos, instalaciones </w:t>
      </w:r>
      <w:r w:rsidR="5BD96BB5" w:rsidRPr="00A11B3F">
        <w:rPr>
          <w:rFonts w:ascii="Arial" w:hAnsi="Arial" w:cs="Arial"/>
          <w:sz w:val="22"/>
          <w:szCs w:val="22"/>
        </w:rPr>
        <w:t>eléctricas</w:t>
      </w:r>
      <w:r w:rsidRPr="00A11B3F">
        <w:rPr>
          <w:rFonts w:ascii="Arial" w:hAnsi="Arial" w:cs="Arial"/>
          <w:sz w:val="22"/>
          <w:szCs w:val="22"/>
        </w:rPr>
        <w:t xml:space="preserve"> o </w:t>
      </w:r>
      <w:r w:rsidR="453CC864" w:rsidRPr="00A11B3F">
        <w:rPr>
          <w:rFonts w:ascii="Arial" w:hAnsi="Arial" w:cs="Arial"/>
          <w:sz w:val="22"/>
          <w:szCs w:val="22"/>
        </w:rPr>
        <w:t>hidrosanitarias</w:t>
      </w:r>
      <w:r w:rsidR="21B84601" w:rsidRPr="00A11B3F">
        <w:rPr>
          <w:rFonts w:ascii="Arial" w:hAnsi="Arial" w:cs="Arial"/>
          <w:sz w:val="22"/>
          <w:szCs w:val="22"/>
        </w:rPr>
        <w:t xml:space="preserve"> (Si fueron parte del alcance de las obras)</w:t>
      </w:r>
      <w:r w:rsidR="453CC864" w:rsidRPr="00A11B3F">
        <w:rPr>
          <w:rFonts w:ascii="Arial" w:hAnsi="Arial" w:cs="Arial"/>
          <w:sz w:val="22"/>
          <w:szCs w:val="22"/>
        </w:rPr>
        <w:t xml:space="preserve">, </w:t>
      </w:r>
      <w:r w:rsidR="1165E531" w:rsidRPr="00A11B3F">
        <w:rPr>
          <w:rFonts w:ascii="Arial" w:hAnsi="Arial" w:cs="Arial"/>
          <w:sz w:val="22"/>
          <w:szCs w:val="22"/>
        </w:rPr>
        <w:t>con el fin d</w:t>
      </w:r>
      <w:r w:rsidR="453CC864" w:rsidRPr="00A11B3F">
        <w:rPr>
          <w:rFonts w:ascii="Arial" w:hAnsi="Arial" w:cs="Arial"/>
          <w:sz w:val="22"/>
          <w:szCs w:val="22"/>
        </w:rPr>
        <w:t>e garanti</w:t>
      </w:r>
      <w:r w:rsidR="7DD99520" w:rsidRPr="00A11B3F">
        <w:rPr>
          <w:rFonts w:ascii="Arial" w:hAnsi="Arial" w:cs="Arial"/>
          <w:sz w:val="22"/>
          <w:szCs w:val="22"/>
        </w:rPr>
        <w:t>zar</w:t>
      </w:r>
      <w:r w:rsidR="453CC864" w:rsidRPr="00A11B3F">
        <w:rPr>
          <w:rFonts w:ascii="Arial" w:hAnsi="Arial" w:cs="Arial"/>
          <w:sz w:val="22"/>
          <w:szCs w:val="22"/>
        </w:rPr>
        <w:t xml:space="preserve"> </w:t>
      </w:r>
      <w:r w:rsidR="150E299A" w:rsidRPr="00A11B3F">
        <w:rPr>
          <w:rFonts w:ascii="Arial" w:hAnsi="Arial" w:cs="Arial"/>
          <w:sz w:val="22"/>
          <w:szCs w:val="22"/>
        </w:rPr>
        <w:t>la correcta operación</w:t>
      </w:r>
      <w:r w:rsidR="453CC864" w:rsidRPr="00A11B3F">
        <w:rPr>
          <w:rFonts w:ascii="Arial" w:hAnsi="Arial" w:cs="Arial"/>
          <w:sz w:val="22"/>
          <w:szCs w:val="22"/>
        </w:rPr>
        <w:t xml:space="preserve"> de la </w:t>
      </w:r>
      <w:r w:rsidR="11132446" w:rsidRPr="00A11B3F">
        <w:rPr>
          <w:rFonts w:ascii="Arial" w:hAnsi="Arial" w:cs="Arial"/>
          <w:sz w:val="22"/>
          <w:szCs w:val="22"/>
        </w:rPr>
        <w:t>infraestructura</w:t>
      </w:r>
      <w:r w:rsidR="26229BB8" w:rsidRPr="00A11B3F">
        <w:rPr>
          <w:rFonts w:ascii="Arial" w:hAnsi="Arial" w:cs="Arial"/>
          <w:sz w:val="22"/>
          <w:szCs w:val="22"/>
        </w:rPr>
        <w:t xml:space="preserve"> intervenida.</w:t>
      </w:r>
    </w:p>
    <w:p w14:paraId="3482E6F3" w14:textId="0A4C3E59" w:rsidR="6F09DE31" w:rsidRPr="00A11B3F" w:rsidRDefault="6F09DE31" w:rsidP="00A54B18">
      <w:pPr>
        <w:tabs>
          <w:tab w:val="left" w:pos="33"/>
        </w:tabs>
        <w:jc w:val="both"/>
        <w:rPr>
          <w:rFonts w:ascii="Arial" w:hAnsi="Arial" w:cs="Arial"/>
          <w:sz w:val="22"/>
          <w:szCs w:val="22"/>
        </w:rPr>
      </w:pPr>
    </w:p>
    <w:p w14:paraId="68F55E66" w14:textId="5FCEDA59" w:rsidR="651B65D1" w:rsidRPr="00A11B3F" w:rsidRDefault="26229BB8" w:rsidP="00A54B18">
      <w:pPr>
        <w:tabs>
          <w:tab w:val="left" w:pos="33"/>
        </w:tabs>
        <w:jc w:val="both"/>
        <w:rPr>
          <w:rFonts w:ascii="Arial" w:hAnsi="Arial" w:cs="Arial"/>
          <w:sz w:val="22"/>
          <w:szCs w:val="22"/>
        </w:rPr>
      </w:pPr>
      <w:r w:rsidRPr="00A11B3F">
        <w:rPr>
          <w:rFonts w:ascii="Arial" w:hAnsi="Arial" w:cs="Arial"/>
          <w:sz w:val="22"/>
          <w:szCs w:val="22"/>
        </w:rPr>
        <w:t>Una vez recibidas las obras a satisfacción por parte d</w:t>
      </w:r>
      <w:r w:rsidR="650A23BE" w:rsidRPr="00A11B3F">
        <w:rPr>
          <w:rFonts w:ascii="Arial" w:hAnsi="Arial" w:cs="Arial"/>
          <w:sz w:val="22"/>
          <w:szCs w:val="22"/>
        </w:rPr>
        <w:t>e</w:t>
      </w:r>
      <w:r w:rsidR="0EA9ABA6" w:rsidRPr="00A11B3F">
        <w:rPr>
          <w:rFonts w:ascii="Arial" w:hAnsi="Arial" w:cs="Arial"/>
          <w:sz w:val="22"/>
          <w:szCs w:val="22"/>
        </w:rPr>
        <w:t xml:space="preserve"> </w:t>
      </w:r>
      <w:r w:rsidR="30E06619" w:rsidRPr="00A11B3F">
        <w:rPr>
          <w:rFonts w:ascii="Arial" w:hAnsi="Arial" w:cs="Arial"/>
          <w:sz w:val="22"/>
          <w:szCs w:val="22"/>
        </w:rPr>
        <w:t xml:space="preserve">la </w:t>
      </w:r>
      <w:r w:rsidR="000C4D69" w:rsidRPr="00A11B3F">
        <w:rPr>
          <w:rFonts w:ascii="Arial" w:hAnsi="Arial" w:cs="Arial"/>
          <w:sz w:val="22"/>
          <w:szCs w:val="22"/>
        </w:rPr>
        <w:t>supervisión</w:t>
      </w:r>
      <w:r w:rsidR="07B57E30" w:rsidRPr="00A11B3F">
        <w:rPr>
          <w:rFonts w:ascii="Arial" w:hAnsi="Arial" w:cs="Arial"/>
          <w:sz w:val="22"/>
          <w:szCs w:val="22"/>
        </w:rPr>
        <w:t>,</w:t>
      </w:r>
      <w:r w:rsidRPr="00A11B3F">
        <w:rPr>
          <w:rFonts w:ascii="Arial" w:hAnsi="Arial" w:cs="Arial"/>
          <w:sz w:val="22"/>
          <w:szCs w:val="22"/>
        </w:rPr>
        <w:t xml:space="preserve"> se procederá a suscribir</w:t>
      </w:r>
      <w:r w:rsidR="079A6263" w:rsidRPr="00A11B3F">
        <w:rPr>
          <w:rFonts w:ascii="Arial" w:hAnsi="Arial" w:cs="Arial"/>
          <w:sz w:val="22"/>
          <w:szCs w:val="22"/>
        </w:rPr>
        <w:t xml:space="preserve"> el Acta de </w:t>
      </w:r>
      <w:r w:rsidR="1F9D967A" w:rsidRPr="00A11B3F">
        <w:rPr>
          <w:rFonts w:ascii="Arial" w:hAnsi="Arial" w:cs="Arial"/>
          <w:sz w:val="22"/>
          <w:szCs w:val="22"/>
        </w:rPr>
        <w:t xml:space="preserve">entrega y </w:t>
      </w:r>
      <w:r w:rsidR="079A6263" w:rsidRPr="00A11B3F">
        <w:rPr>
          <w:rFonts w:ascii="Arial" w:hAnsi="Arial" w:cs="Arial"/>
          <w:sz w:val="22"/>
          <w:szCs w:val="22"/>
        </w:rPr>
        <w:t>recibo</w:t>
      </w:r>
      <w:r w:rsidR="1F9D967A" w:rsidRPr="00A11B3F">
        <w:rPr>
          <w:rFonts w:ascii="Arial" w:hAnsi="Arial" w:cs="Arial"/>
          <w:sz w:val="22"/>
          <w:szCs w:val="22"/>
        </w:rPr>
        <w:t xml:space="preserve"> a satisfacción</w:t>
      </w:r>
      <w:r w:rsidR="0B4BC0D5" w:rsidRPr="00A11B3F">
        <w:rPr>
          <w:rFonts w:ascii="Arial" w:hAnsi="Arial" w:cs="Arial"/>
          <w:sz w:val="22"/>
          <w:szCs w:val="22"/>
        </w:rPr>
        <w:t xml:space="preserve"> del </w:t>
      </w:r>
      <w:r w:rsidR="1F9D967A" w:rsidRPr="00A11B3F">
        <w:rPr>
          <w:rFonts w:ascii="Arial" w:hAnsi="Arial" w:cs="Arial"/>
          <w:sz w:val="22"/>
          <w:szCs w:val="22"/>
        </w:rPr>
        <w:t>contrato de obra</w:t>
      </w:r>
      <w:r w:rsidR="079A6263" w:rsidRPr="00A11B3F">
        <w:rPr>
          <w:rFonts w:ascii="Arial" w:hAnsi="Arial" w:cs="Arial"/>
          <w:sz w:val="22"/>
          <w:szCs w:val="22"/>
        </w:rPr>
        <w:t xml:space="preserve">, </w:t>
      </w:r>
      <w:r w:rsidR="401E786D" w:rsidRPr="00A11B3F">
        <w:rPr>
          <w:rFonts w:ascii="Arial" w:hAnsi="Arial" w:cs="Arial"/>
          <w:sz w:val="22"/>
          <w:szCs w:val="22"/>
        </w:rPr>
        <w:t>entre</w:t>
      </w:r>
      <w:r w:rsidR="0B4BC0D5" w:rsidRPr="00A11B3F">
        <w:rPr>
          <w:rFonts w:ascii="Arial" w:hAnsi="Arial" w:cs="Arial"/>
          <w:sz w:val="22"/>
          <w:szCs w:val="22"/>
        </w:rPr>
        <w:t xml:space="preserve"> </w:t>
      </w:r>
      <w:r w:rsidR="690A861F" w:rsidRPr="00A11B3F">
        <w:rPr>
          <w:rFonts w:ascii="Arial" w:hAnsi="Arial" w:cs="Arial"/>
          <w:sz w:val="22"/>
          <w:szCs w:val="22"/>
        </w:rPr>
        <w:t xml:space="preserve">la </w:t>
      </w:r>
      <w:r w:rsidR="000C4D69" w:rsidRPr="00A11B3F">
        <w:rPr>
          <w:rFonts w:ascii="Arial" w:hAnsi="Arial" w:cs="Arial"/>
          <w:sz w:val="22"/>
          <w:szCs w:val="22"/>
        </w:rPr>
        <w:t>supervisión</w:t>
      </w:r>
      <w:r w:rsidR="6827FE10" w:rsidRPr="00A11B3F">
        <w:rPr>
          <w:rFonts w:ascii="Arial" w:hAnsi="Arial" w:cs="Arial"/>
          <w:sz w:val="22"/>
          <w:szCs w:val="22"/>
        </w:rPr>
        <w:t xml:space="preserve"> </w:t>
      </w:r>
      <w:r w:rsidR="1F9D967A" w:rsidRPr="00A11B3F">
        <w:rPr>
          <w:rFonts w:ascii="Arial" w:hAnsi="Arial" w:cs="Arial"/>
          <w:sz w:val="22"/>
          <w:szCs w:val="22"/>
        </w:rPr>
        <w:t xml:space="preserve">y </w:t>
      </w:r>
      <w:r w:rsidR="6827FE10" w:rsidRPr="00A11B3F">
        <w:rPr>
          <w:rFonts w:ascii="Arial" w:hAnsi="Arial" w:cs="Arial"/>
          <w:sz w:val="22"/>
          <w:szCs w:val="22"/>
        </w:rPr>
        <w:t xml:space="preserve">el </w:t>
      </w:r>
      <w:r w:rsidR="66CF1FE1" w:rsidRPr="00A11B3F">
        <w:rPr>
          <w:rFonts w:ascii="Arial" w:hAnsi="Arial" w:cs="Arial"/>
          <w:sz w:val="22"/>
          <w:szCs w:val="22"/>
        </w:rPr>
        <w:t>contratista</w:t>
      </w:r>
      <w:r w:rsidR="4541FF82" w:rsidRPr="00A11B3F">
        <w:rPr>
          <w:rFonts w:ascii="Arial" w:hAnsi="Arial" w:cs="Arial"/>
          <w:sz w:val="22"/>
          <w:szCs w:val="22"/>
        </w:rPr>
        <w:t>.</w:t>
      </w:r>
      <w:r w:rsidR="11132446" w:rsidRPr="00A11B3F">
        <w:rPr>
          <w:rFonts w:ascii="Arial" w:hAnsi="Arial" w:cs="Arial"/>
          <w:sz w:val="22"/>
          <w:szCs w:val="22"/>
        </w:rPr>
        <w:t xml:space="preserve"> </w:t>
      </w:r>
      <w:r w:rsidR="5397A6DE" w:rsidRPr="00A11B3F">
        <w:rPr>
          <w:rFonts w:ascii="Arial" w:hAnsi="Arial" w:cs="Arial"/>
          <w:sz w:val="22"/>
          <w:szCs w:val="22"/>
        </w:rPr>
        <w:t xml:space="preserve">Esta acta deberá estar acompañada del correspondiente balance presupuestal de </w:t>
      </w:r>
      <w:r w:rsidR="5F2920D4" w:rsidRPr="00A11B3F">
        <w:rPr>
          <w:rFonts w:ascii="Arial" w:hAnsi="Arial" w:cs="Arial"/>
          <w:sz w:val="22"/>
          <w:szCs w:val="22"/>
        </w:rPr>
        <w:t xml:space="preserve">actividades ejecutadas </w:t>
      </w:r>
      <w:r w:rsidR="5397A6DE" w:rsidRPr="00A11B3F">
        <w:rPr>
          <w:rFonts w:ascii="Arial" w:hAnsi="Arial" w:cs="Arial"/>
          <w:sz w:val="22"/>
          <w:szCs w:val="22"/>
        </w:rPr>
        <w:t>del frente intervenido junto con el correspondiente registro fotográfico de las obras ejecutadas</w:t>
      </w:r>
      <w:r w:rsidR="0F3A3C91" w:rsidRPr="00A11B3F">
        <w:rPr>
          <w:rFonts w:ascii="Arial" w:hAnsi="Arial" w:cs="Arial"/>
          <w:sz w:val="22"/>
          <w:szCs w:val="22"/>
        </w:rPr>
        <w:t xml:space="preserve"> identificando el estado de “antes”, y “después” de la intervención</w:t>
      </w:r>
      <w:r w:rsidR="5397A6DE" w:rsidRPr="00A11B3F">
        <w:rPr>
          <w:rFonts w:ascii="Arial" w:hAnsi="Arial" w:cs="Arial"/>
          <w:sz w:val="22"/>
          <w:szCs w:val="22"/>
        </w:rPr>
        <w:t>.</w:t>
      </w:r>
    </w:p>
    <w:p w14:paraId="7C09C3DD" w14:textId="77777777" w:rsidR="00021424" w:rsidRPr="00A11B3F" w:rsidRDefault="00021424" w:rsidP="00A54B18">
      <w:pPr>
        <w:tabs>
          <w:tab w:val="left" w:pos="33"/>
        </w:tabs>
        <w:jc w:val="both"/>
        <w:rPr>
          <w:rFonts w:ascii="Arial" w:hAnsi="Arial" w:cs="Arial"/>
          <w:sz w:val="22"/>
          <w:szCs w:val="22"/>
        </w:rPr>
      </w:pPr>
    </w:p>
    <w:p w14:paraId="2ADAEDF9" w14:textId="77777777" w:rsidR="009078EB" w:rsidRPr="00A11B3F" w:rsidRDefault="00C71A7C" w:rsidP="00A54B18">
      <w:pPr>
        <w:pStyle w:val="FCT"/>
        <w:rPr>
          <w:szCs w:val="22"/>
        </w:rPr>
      </w:pPr>
      <w:r w:rsidRPr="00A11B3F">
        <w:rPr>
          <w:szCs w:val="22"/>
        </w:rPr>
        <w:t xml:space="preserve">INFORME FINAL  </w:t>
      </w:r>
    </w:p>
    <w:p w14:paraId="04207DB0" w14:textId="77777777" w:rsidR="009078EB" w:rsidRPr="00A11B3F" w:rsidRDefault="009078EB" w:rsidP="00A54B18">
      <w:pPr>
        <w:pStyle w:val="Textoindependiente"/>
        <w:widowControl/>
        <w:suppressAutoHyphens/>
        <w:autoSpaceDE/>
        <w:autoSpaceDN/>
        <w:ind w:left="993"/>
        <w:jc w:val="both"/>
        <w:rPr>
          <w:rFonts w:ascii="Arial" w:hAnsi="Arial" w:cs="Arial"/>
          <w:b/>
          <w:bCs/>
          <w:sz w:val="22"/>
          <w:szCs w:val="22"/>
        </w:rPr>
      </w:pPr>
    </w:p>
    <w:p w14:paraId="43EF26FA" w14:textId="3FC2AFB1" w:rsidR="00021424" w:rsidRPr="00A11B3F" w:rsidRDefault="00021424" w:rsidP="00A54B18">
      <w:pPr>
        <w:pStyle w:val="Textoindependiente"/>
        <w:widowControl/>
        <w:numPr>
          <w:ilvl w:val="0"/>
          <w:numId w:val="17"/>
        </w:numPr>
        <w:suppressAutoHyphens/>
        <w:autoSpaceDE/>
        <w:autoSpaceDN/>
        <w:jc w:val="both"/>
        <w:rPr>
          <w:rFonts w:ascii="Arial" w:hAnsi="Arial" w:cs="Arial"/>
          <w:b/>
          <w:bCs/>
          <w:sz w:val="22"/>
          <w:szCs w:val="22"/>
        </w:rPr>
      </w:pPr>
      <w:r w:rsidRPr="00A11B3F">
        <w:rPr>
          <w:rFonts w:ascii="Arial" w:hAnsi="Arial" w:cs="Arial"/>
          <w:sz w:val="22"/>
          <w:szCs w:val="22"/>
        </w:rPr>
        <w:t>Entrega de Resultados</w:t>
      </w:r>
    </w:p>
    <w:p w14:paraId="48B70DBA" w14:textId="5BF4B231" w:rsidR="00021424" w:rsidRPr="00021424" w:rsidRDefault="00021424" w:rsidP="00A54B18">
      <w:pPr>
        <w:spacing w:before="100" w:beforeAutospacing="1" w:after="100" w:afterAutospacing="1"/>
        <w:jc w:val="both"/>
        <w:rPr>
          <w:rFonts w:ascii="Arial" w:hAnsi="Arial" w:cs="Arial"/>
          <w:sz w:val="22"/>
          <w:szCs w:val="22"/>
          <w:lang w:eastAsia="es-CO"/>
        </w:rPr>
      </w:pPr>
      <w:r w:rsidRPr="00021424">
        <w:rPr>
          <w:rFonts w:ascii="Arial" w:hAnsi="Arial" w:cs="Arial"/>
          <w:sz w:val="22"/>
          <w:szCs w:val="22"/>
          <w:lang w:eastAsia="es-CO"/>
        </w:rPr>
        <w:t xml:space="preserve">Al culminar la ejecución del contrato, el contratista deberá entregar a la </w:t>
      </w:r>
      <w:r w:rsidRPr="00021424">
        <w:rPr>
          <w:rFonts w:ascii="Arial" w:hAnsi="Arial" w:cs="Arial"/>
          <w:b/>
          <w:bCs/>
          <w:sz w:val="22"/>
          <w:szCs w:val="22"/>
          <w:lang w:eastAsia="es-CO"/>
        </w:rPr>
        <w:t>supervisión del ICBF</w:t>
      </w:r>
      <w:r w:rsidRPr="00021424">
        <w:rPr>
          <w:rFonts w:ascii="Arial" w:hAnsi="Arial" w:cs="Arial"/>
          <w:sz w:val="22"/>
          <w:szCs w:val="22"/>
          <w:lang w:eastAsia="es-CO"/>
        </w:rPr>
        <w:t xml:space="preserve"> los resultados finales de todas las actividades realizadas, conforme al alcance contractual, los cronogramas aprobados y los estándares técnicos definidos en la presente Ficha de </w:t>
      </w:r>
      <w:r w:rsidR="00D10ECF">
        <w:rPr>
          <w:rFonts w:ascii="Arial" w:hAnsi="Arial" w:cs="Arial"/>
          <w:sz w:val="22"/>
          <w:szCs w:val="22"/>
          <w:lang w:eastAsia="es-CO"/>
        </w:rPr>
        <w:t>c</w:t>
      </w:r>
      <w:r w:rsidRPr="00021424">
        <w:rPr>
          <w:rFonts w:ascii="Arial" w:hAnsi="Arial" w:cs="Arial"/>
          <w:sz w:val="22"/>
          <w:szCs w:val="22"/>
          <w:lang w:eastAsia="es-CO"/>
        </w:rPr>
        <w:t>ondiciones Técnicas.</w:t>
      </w:r>
    </w:p>
    <w:p w14:paraId="3196684C" w14:textId="77777777" w:rsidR="00021424" w:rsidRPr="00021424" w:rsidRDefault="00021424" w:rsidP="00A54B18">
      <w:pPr>
        <w:spacing w:before="100" w:beforeAutospacing="1" w:after="100" w:afterAutospacing="1"/>
        <w:rPr>
          <w:rFonts w:ascii="Arial" w:hAnsi="Arial" w:cs="Arial"/>
          <w:sz w:val="22"/>
          <w:szCs w:val="22"/>
          <w:lang w:eastAsia="es-CO"/>
        </w:rPr>
      </w:pPr>
      <w:r w:rsidRPr="00021424">
        <w:rPr>
          <w:rFonts w:ascii="Arial" w:hAnsi="Arial" w:cs="Arial"/>
          <w:sz w:val="22"/>
          <w:szCs w:val="22"/>
          <w:lang w:eastAsia="es-CO"/>
        </w:rPr>
        <w:t>La entrega de resultados incluirá:</w:t>
      </w:r>
    </w:p>
    <w:p w14:paraId="722BE946" w14:textId="77777777" w:rsidR="00021424" w:rsidRPr="00021424" w:rsidRDefault="00021424" w:rsidP="00A54B18">
      <w:pPr>
        <w:spacing w:before="100" w:beforeAutospacing="1" w:after="100" w:afterAutospacing="1"/>
        <w:ind w:left="360"/>
        <w:rPr>
          <w:rFonts w:ascii="Arial" w:hAnsi="Arial" w:cs="Arial"/>
          <w:sz w:val="22"/>
          <w:szCs w:val="22"/>
          <w:lang w:eastAsia="es-CO"/>
        </w:rPr>
      </w:pPr>
      <w:bookmarkStart w:id="17" w:name="_Hlk210656558"/>
      <w:r w:rsidRPr="00021424">
        <w:rPr>
          <w:rFonts w:ascii="Arial" w:hAnsi="Arial" w:cs="Arial"/>
          <w:b/>
          <w:bCs/>
          <w:sz w:val="22"/>
          <w:szCs w:val="22"/>
          <w:lang w:eastAsia="es-CO"/>
        </w:rPr>
        <w:t>Acta de Terminación de Obra o Servicio</w:t>
      </w:r>
      <w:r w:rsidRPr="00021424">
        <w:rPr>
          <w:rFonts w:ascii="Arial" w:hAnsi="Arial" w:cs="Arial"/>
          <w:sz w:val="22"/>
          <w:szCs w:val="22"/>
          <w:lang w:eastAsia="es-CO"/>
        </w:rPr>
        <w:t>, suscrita entre el contratista y la supervisión, en la que se detallen los trabajos ejecutados, las cantidades y especificaciones verificadas, así como las observaciones o ajustes pendientes, si los hubiere.</w:t>
      </w:r>
    </w:p>
    <w:p w14:paraId="19A10F14" w14:textId="77777777" w:rsidR="00021424" w:rsidRPr="00021424" w:rsidRDefault="00021424" w:rsidP="00A54B18">
      <w:pPr>
        <w:spacing w:before="100" w:beforeAutospacing="1" w:after="100" w:afterAutospacing="1"/>
        <w:ind w:left="360"/>
        <w:rPr>
          <w:rFonts w:ascii="Arial" w:hAnsi="Arial" w:cs="Arial"/>
          <w:sz w:val="22"/>
          <w:szCs w:val="22"/>
          <w:lang w:eastAsia="es-CO"/>
        </w:rPr>
      </w:pPr>
      <w:r w:rsidRPr="00021424">
        <w:rPr>
          <w:rFonts w:ascii="Arial" w:hAnsi="Arial" w:cs="Arial"/>
          <w:b/>
          <w:bCs/>
          <w:sz w:val="22"/>
          <w:szCs w:val="22"/>
          <w:lang w:eastAsia="es-CO"/>
        </w:rPr>
        <w:t>Acta de Entrega y Recibo a Satisfacción</w:t>
      </w:r>
      <w:r w:rsidRPr="00021424">
        <w:rPr>
          <w:rFonts w:ascii="Arial" w:hAnsi="Arial" w:cs="Arial"/>
          <w:sz w:val="22"/>
          <w:szCs w:val="22"/>
          <w:lang w:eastAsia="es-CO"/>
        </w:rPr>
        <w:t>, firmada por la supervisión y el contratista, una vez se hayan realizado los correctivos o remates requeridos y se haya verificado el cumplimiento técnico, funcional y normativo de los trabajos.</w:t>
      </w:r>
    </w:p>
    <w:p w14:paraId="52CC346D" w14:textId="77777777" w:rsidR="00021424" w:rsidRPr="00021424" w:rsidRDefault="00021424" w:rsidP="00A54B18">
      <w:pPr>
        <w:spacing w:before="100" w:beforeAutospacing="1" w:after="100" w:afterAutospacing="1"/>
        <w:ind w:left="360"/>
        <w:rPr>
          <w:rFonts w:ascii="Arial" w:hAnsi="Arial" w:cs="Arial"/>
          <w:sz w:val="22"/>
          <w:szCs w:val="22"/>
          <w:lang w:eastAsia="es-CO"/>
        </w:rPr>
      </w:pPr>
      <w:r w:rsidRPr="00021424">
        <w:rPr>
          <w:rFonts w:ascii="Arial" w:hAnsi="Arial" w:cs="Arial"/>
          <w:b/>
          <w:bCs/>
          <w:sz w:val="22"/>
          <w:szCs w:val="22"/>
          <w:lang w:eastAsia="es-CO"/>
        </w:rPr>
        <w:t>Registro fotográfico completo</w:t>
      </w:r>
      <w:r w:rsidRPr="00021424">
        <w:rPr>
          <w:rFonts w:ascii="Arial" w:hAnsi="Arial" w:cs="Arial"/>
          <w:sz w:val="22"/>
          <w:szCs w:val="22"/>
          <w:lang w:eastAsia="es-CO"/>
        </w:rPr>
        <w:t>, evidenciando el estado “antes”, “durante” y “después” de la intervención de los equipos o instalaciones.</w:t>
      </w:r>
    </w:p>
    <w:p w14:paraId="7F042258" w14:textId="77777777" w:rsidR="00021424" w:rsidRPr="00021424" w:rsidRDefault="00021424" w:rsidP="00A54B18">
      <w:pPr>
        <w:spacing w:before="100" w:beforeAutospacing="1" w:after="100" w:afterAutospacing="1"/>
        <w:ind w:left="360"/>
        <w:rPr>
          <w:rFonts w:ascii="Arial" w:hAnsi="Arial" w:cs="Arial"/>
          <w:sz w:val="22"/>
          <w:szCs w:val="22"/>
          <w:lang w:eastAsia="es-CO"/>
        </w:rPr>
      </w:pPr>
      <w:r w:rsidRPr="00021424">
        <w:rPr>
          <w:rFonts w:ascii="Arial" w:hAnsi="Arial" w:cs="Arial"/>
          <w:b/>
          <w:bCs/>
          <w:sz w:val="22"/>
          <w:szCs w:val="22"/>
          <w:lang w:eastAsia="es-CO"/>
        </w:rPr>
        <w:t>Balance presupuestal final</w:t>
      </w:r>
      <w:r w:rsidRPr="00021424">
        <w:rPr>
          <w:rFonts w:ascii="Arial" w:hAnsi="Arial" w:cs="Arial"/>
          <w:sz w:val="22"/>
          <w:szCs w:val="22"/>
          <w:lang w:eastAsia="es-CO"/>
        </w:rPr>
        <w:t>, con el detalle de los ítems ejecutados, cantidades aprobadas, mayores y menores cantidades, e inversión total.</w:t>
      </w:r>
    </w:p>
    <w:p w14:paraId="5CA6879F" w14:textId="77777777" w:rsidR="00021424" w:rsidRPr="00021424" w:rsidRDefault="00021424" w:rsidP="00A54B18">
      <w:pPr>
        <w:spacing w:before="100" w:beforeAutospacing="1" w:after="100" w:afterAutospacing="1"/>
        <w:ind w:left="360"/>
        <w:rPr>
          <w:rFonts w:ascii="Arial" w:hAnsi="Arial" w:cs="Arial"/>
          <w:sz w:val="22"/>
          <w:szCs w:val="22"/>
          <w:lang w:eastAsia="es-CO"/>
        </w:rPr>
      </w:pPr>
      <w:r w:rsidRPr="00021424">
        <w:rPr>
          <w:rFonts w:ascii="Arial" w:hAnsi="Arial" w:cs="Arial"/>
          <w:b/>
          <w:bCs/>
          <w:sz w:val="22"/>
          <w:szCs w:val="22"/>
          <w:lang w:eastAsia="es-CO"/>
        </w:rPr>
        <w:t>Certificados de disposición final</w:t>
      </w:r>
      <w:r w:rsidRPr="00021424">
        <w:rPr>
          <w:rFonts w:ascii="Arial" w:hAnsi="Arial" w:cs="Arial"/>
          <w:sz w:val="22"/>
          <w:szCs w:val="22"/>
          <w:lang w:eastAsia="es-CO"/>
        </w:rPr>
        <w:t xml:space="preserve"> de residuos peligrosos, filtros, refrigerantes y materiales usados, expedidos por gestores ambientales autorizados.</w:t>
      </w:r>
    </w:p>
    <w:p w14:paraId="7BADD020" w14:textId="77777777" w:rsidR="00021424" w:rsidRPr="00021424" w:rsidRDefault="00021424" w:rsidP="00A54B18">
      <w:pPr>
        <w:spacing w:before="100" w:beforeAutospacing="1" w:after="100" w:afterAutospacing="1"/>
        <w:ind w:left="360"/>
        <w:rPr>
          <w:rFonts w:ascii="Arial" w:hAnsi="Arial" w:cs="Arial"/>
          <w:sz w:val="22"/>
          <w:szCs w:val="22"/>
          <w:lang w:eastAsia="es-CO"/>
        </w:rPr>
      </w:pPr>
      <w:r w:rsidRPr="00021424">
        <w:rPr>
          <w:rFonts w:ascii="Arial" w:hAnsi="Arial" w:cs="Arial"/>
          <w:b/>
          <w:bCs/>
          <w:sz w:val="22"/>
          <w:szCs w:val="22"/>
          <w:lang w:eastAsia="es-CO"/>
        </w:rPr>
        <w:t>Entrega de manuales y garantías</w:t>
      </w:r>
      <w:r w:rsidRPr="00021424">
        <w:rPr>
          <w:rFonts w:ascii="Arial" w:hAnsi="Arial" w:cs="Arial"/>
          <w:sz w:val="22"/>
          <w:szCs w:val="22"/>
          <w:lang w:eastAsia="es-CO"/>
        </w:rPr>
        <w:t xml:space="preserve"> de equipos, materiales y repuestos utilizados durante la ejecución del contrato.</w:t>
      </w:r>
    </w:p>
    <w:p w14:paraId="73A1D5EC" w14:textId="41617F80" w:rsidR="00021424" w:rsidRPr="00A11B3F" w:rsidRDefault="00021424" w:rsidP="00A54B18">
      <w:pPr>
        <w:spacing w:before="100" w:beforeAutospacing="1" w:after="100" w:afterAutospacing="1"/>
        <w:ind w:left="360"/>
        <w:rPr>
          <w:rFonts w:ascii="Arial" w:hAnsi="Arial" w:cs="Arial"/>
          <w:sz w:val="22"/>
          <w:szCs w:val="22"/>
          <w:lang w:eastAsia="es-CO"/>
        </w:rPr>
      </w:pPr>
      <w:r w:rsidRPr="00021424">
        <w:rPr>
          <w:rFonts w:ascii="Arial" w:hAnsi="Arial" w:cs="Arial"/>
          <w:b/>
          <w:bCs/>
          <w:sz w:val="22"/>
          <w:szCs w:val="22"/>
          <w:lang w:eastAsia="es-CO"/>
        </w:rPr>
        <w:lastRenderedPageBreak/>
        <w:t>Actas de recibo individual</w:t>
      </w:r>
      <w:r w:rsidRPr="00021424">
        <w:rPr>
          <w:rFonts w:ascii="Arial" w:hAnsi="Arial" w:cs="Arial"/>
          <w:sz w:val="22"/>
          <w:szCs w:val="22"/>
          <w:lang w:eastAsia="es-CO"/>
        </w:rPr>
        <w:t xml:space="preserve"> por cada sede o frente intervenido, cuando aplique.</w:t>
      </w:r>
      <w:bookmarkEnd w:id="17"/>
    </w:p>
    <w:p w14:paraId="5674EADE" w14:textId="77777777" w:rsidR="00021424" w:rsidRPr="00A11B3F" w:rsidRDefault="00021424" w:rsidP="00A54B18">
      <w:pPr>
        <w:rPr>
          <w:rFonts w:ascii="Arial" w:hAnsi="Arial" w:cs="Arial"/>
          <w:sz w:val="22"/>
          <w:szCs w:val="22"/>
          <w:lang w:eastAsia="es-CO"/>
        </w:rPr>
      </w:pPr>
    </w:p>
    <w:p w14:paraId="63528646" w14:textId="70C7C2FE" w:rsidR="00021424" w:rsidRPr="00A11B3F" w:rsidRDefault="00021424" w:rsidP="00A54B18">
      <w:pPr>
        <w:pStyle w:val="Prrafodelista"/>
        <w:numPr>
          <w:ilvl w:val="0"/>
          <w:numId w:val="17"/>
        </w:numPr>
        <w:rPr>
          <w:rFonts w:ascii="Arial" w:hAnsi="Arial" w:cs="Arial"/>
          <w:sz w:val="22"/>
          <w:szCs w:val="22"/>
          <w:lang w:eastAsia="es-CO"/>
        </w:rPr>
      </w:pPr>
      <w:r w:rsidRPr="00A11B3F">
        <w:rPr>
          <w:rFonts w:ascii="Arial" w:hAnsi="Arial" w:cs="Arial"/>
          <w:b/>
          <w:bCs/>
          <w:sz w:val="22"/>
          <w:szCs w:val="22"/>
          <w:lang w:eastAsia="es-CO"/>
        </w:rPr>
        <w:t>Informe Final del Contrato</w:t>
      </w:r>
    </w:p>
    <w:p w14:paraId="6FF62449" w14:textId="77777777" w:rsidR="00021424" w:rsidRPr="00021424" w:rsidRDefault="00021424" w:rsidP="00A54B18">
      <w:pPr>
        <w:spacing w:before="100" w:beforeAutospacing="1" w:after="100" w:afterAutospacing="1"/>
        <w:rPr>
          <w:rFonts w:ascii="Arial" w:hAnsi="Arial" w:cs="Arial"/>
          <w:sz w:val="22"/>
          <w:szCs w:val="22"/>
          <w:lang w:eastAsia="es-CO"/>
        </w:rPr>
      </w:pPr>
      <w:r w:rsidRPr="00021424">
        <w:rPr>
          <w:rFonts w:ascii="Arial" w:hAnsi="Arial" w:cs="Arial"/>
          <w:sz w:val="22"/>
          <w:szCs w:val="22"/>
          <w:lang w:eastAsia="es-CO"/>
        </w:rPr>
        <w:t xml:space="preserve">El contratista deberá presentar un </w:t>
      </w:r>
      <w:r w:rsidRPr="00021424">
        <w:rPr>
          <w:rFonts w:ascii="Arial" w:hAnsi="Arial" w:cs="Arial"/>
          <w:b/>
          <w:bCs/>
          <w:sz w:val="22"/>
          <w:szCs w:val="22"/>
          <w:lang w:eastAsia="es-CO"/>
        </w:rPr>
        <w:t>Informe Final Técnico, Administrativo, Ambiental y de SST</w:t>
      </w:r>
      <w:r w:rsidRPr="00021424">
        <w:rPr>
          <w:rFonts w:ascii="Arial" w:hAnsi="Arial" w:cs="Arial"/>
          <w:sz w:val="22"/>
          <w:szCs w:val="22"/>
          <w:lang w:eastAsia="es-CO"/>
        </w:rPr>
        <w:t xml:space="preserve">, que consolide toda la ejecución contractual. Este informe deberá entregarse en </w:t>
      </w:r>
      <w:r w:rsidRPr="00021424">
        <w:rPr>
          <w:rFonts w:ascii="Arial" w:hAnsi="Arial" w:cs="Arial"/>
          <w:b/>
          <w:bCs/>
          <w:sz w:val="22"/>
          <w:szCs w:val="22"/>
          <w:lang w:eastAsia="es-CO"/>
        </w:rPr>
        <w:t>medio físico y digital</w:t>
      </w:r>
      <w:r w:rsidRPr="00021424">
        <w:rPr>
          <w:rFonts w:ascii="Arial" w:hAnsi="Arial" w:cs="Arial"/>
          <w:sz w:val="22"/>
          <w:szCs w:val="22"/>
          <w:lang w:eastAsia="es-CO"/>
        </w:rPr>
        <w:t xml:space="preserve">, siguiendo los lineamientos de la </w:t>
      </w:r>
      <w:r w:rsidRPr="00021424">
        <w:rPr>
          <w:rFonts w:ascii="Arial" w:hAnsi="Arial" w:cs="Arial"/>
          <w:b/>
          <w:bCs/>
          <w:sz w:val="22"/>
          <w:szCs w:val="22"/>
          <w:lang w:eastAsia="es-CO"/>
        </w:rPr>
        <w:t>Norma Técnica Colombiana NTC 1486</w:t>
      </w:r>
      <w:r w:rsidRPr="00021424">
        <w:rPr>
          <w:rFonts w:ascii="Arial" w:hAnsi="Arial" w:cs="Arial"/>
          <w:sz w:val="22"/>
          <w:szCs w:val="22"/>
          <w:lang w:eastAsia="es-CO"/>
        </w:rPr>
        <w:t>, e incluir como mínimo los siguientes contenidos:</w:t>
      </w:r>
    </w:p>
    <w:p w14:paraId="50DB0432" w14:textId="00E453EB" w:rsidR="00021424" w:rsidRPr="00A11B3F" w:rsidRDefault="00021424" w:rsidP="00A54B18">
      <w:pPr>
        <w:rPr>
          <w:rFonts w:ascii="Arial" w:hAnsi="Arial" w:cs="Arial"/>
          <w:sz w:val="22"/>
          <w:szCs w:val="22"/>
        </w:rPr>
      </w:pPr>
      <w:r w:rsidRPr="00A11B3F">
        <w:rPr>
          <w:rFonts w:ascii="Arial" w:hAnsi="Arial" w:cs="Arial"/>
          <w:sz w:val="22"/>
          <w:szCs w:val="22"/>
        </w:rPr>
        <w:t xml:space="preserve"> Contenido mínimo del informe final</w:t>
      </w:r>
    </w:p>
    <w:p w14:paraId="7D3CDFC8" w14:textId="77777777" w:rsidR="00021424" w:rsidRPr="00021424" w:rsidRDefault="00021424" w:rsidP="00A54B18">
      <w:pPr>
        <w:spacing w:before="100" w:beforeAutospacing="1" w:after="100" w:afterAutospacing="1"/>
        <w:ind w:left="360"/>
        <w:rPr>
          <w:rFonts w:ascii="Arial" w:hAnsi="Arial" w:cs="Arial"/>
          <w:sz w:val="22"/>
          <w:szCs w:val="22"/>
          <w:lang w:eastAsia="es-CO"/>
        </w:rPr>
      </w:pPr>
      <w:r w:rsidRPr="00021424">
        <w:rPr>
          <w:rFonts w:ascii="Arial" w:hAnsi="Arial" w:cs="Arial"/>
          <w:b/>
          <w:bCs/>
          <w:sz w:val="22"/>
          <w:szCs w:val="22"/>
          <w:lang w:eastAsia="es-CO"/>
        </w:rPr>
        <w:t>Portada e índice general.</w:t>
      </w:r>
    </w:p>
    <w:p w14:paraId="2361F1E5" w14:textId="77777777" w:rsidR="00021424" w:rsidRPr="00021424" w:rsidRDefault="00021424" w:rsidP="00A54B18">
      <w:pPr>
        <w:spacing w:before="100" w:beforeAutospacing="1" w:after="100" w:afterAutospacing="1"/>
        <w:ind w:left="360"/>
        <w:rPr>
          <w:rFonts w:ascii="Arial" w:hAnsi="Arial" w:cs="Arial"/>
          <w:sz w:val="22"/>
          <w:szCs w:val="22"/>
          <w:lang w:eastAsia="es-CO"/>
        </w:rPr>
      </w:pPr>
      <w:r w:rsidRPr="00021424">
        <w:rPr>
          <w:rFonts w:ascii="Arial" w:hAnsi="Arial" w:cs="Arial"/>
          <w:b/>
          <w:bCs/>
          <w:sz w:val="22"/>
          <w:szCs w:val="22"/>
          <w:lang w:eastAsia="es-CO"/>
        </w:rPr>
        <w:t>Resumen ejecutivo</w:t>
      </w:r>
      <w:r w:rsidRPr="00021424">
        <w:rPr>
          <w:rFonts w:ascii="Arial" w:hAnsi="Arial" w:cs="Arial"/>
          <w:sz w:val="22"/>
          <w:szCs w:val="22"/>
          <w:lang w:eastAsia="es-CO"/>
        </w:rPr>
        <w:t xml:space="preserve"> del objeto contractual, su alcance y principales resultados obtenidos.</w:t>
      </w:r>
    </w:p>
    <w:p w14:paraId="36A589F7" w14:textId="77777777" w:rsidR="009078EB" w:rsidRPr="00A11B3F" w:rsidRDefault="00021424" w:rsidP="00A54B18">
      <w:pPr>
        <w:spacing w:before="100" w:beforeAutospacing="1" w:after="100" w:afterAutospacing="1"/>
        <w:ind w:left="360"/>
        <w:rPr>
          <w:rFonts w:ascii="Arial" w:hAnsi="Arial" w:cs="Arial"/>
          <w:sz w:val="22"/>
          <w:szCs w:val="22"/>
          <w:lang w:eastAsia="es-CO"/>
        </w:rPr>
      </w:pPr>
      <w:r w:rsidRPr="00021424">
        <w:rPr>
          <w:rFonts w:ascii="Arial" w:hAnsi="Arial" w:cs="Arial"/>
          <w:b/>
          <w:bCs/>
          <w:sz w:val="22"/>
          <w:szCs w:val="22"/>
          <w:lang w:eastAsia="es-CO"/>
        </w:rPr>
        <w:t>Descripción detallada</w:t>
      </w:r>
      <w:r w:rsidRPr="00021424">
        <w:rPr>
          <w:rFonts w:ascii="Arial" w:hAnsi="Arial" w:cs="Arial"/>
          <w:sz w:val="22"/>
          <w:szCs w:val="22"/>
          <w:lang w:eastAsia="es-CO"/>
        </w:rPr>
        <w:t xml:space="preserve"> de las actividades desarrolladas por sede o frente de trabajo.</w:t>
      </w:r>
    </w:p>
    <w:p w14:paraId="26428E1E" w14:textId="65AA2707" w:rsidR="009078EB" w:rsidRPr="00021424" w:rsidRDefault="009078EB" w:rsidP="00A54B18">
      <w:pPr>
        <w:spacing w:before="100" w:beforeAutospacing="1" w:after="100" w:afterAutospacing="1"/>
        <w:ind w:left="357"/>
        <w:jc w:val="both"/>
        <w:rPr>
          <w:rFonts w:ascii="Arial" w:hAnsi="Arial" w:cs="Arial"/>
          <w:sz w:val="22"/>
          <w:szCs w:val="22"/>
          <w:lang w:eastAsia="es-CO"/>
        </w:rPr>
      </w:pPr>
      <w:r w:rsidRPr="00A11B3F">
        <w:rPr>
          <w:rFonts w:ascii="Arial" w:hAnsi="Arial" w:cs="Arial"/>
          <w:b/>
          <w:bCs/>
          <w:sz w:val="22"/>
          <w:szCs w:val="22"/>
        </w:rPr>
        <w:t>Entrega de Resultados</w:t>
      </w:r>
      <w:r w:rsidRPr="00A11B3F">
        <w:rPr>
          <w:rFonts w:ascii="Arial" w:hAnsi="Arial" w:cs="Arial"/>
          <w:b/>
          <w:bCs/>
          <w:sz w:val="22"/>
          <w:szCs w:val="22"/>
          <w:lang w:eastAsia="es-CO"/>
        </w:rPr>
        <w:t xml:space="preserve"> </w:t>
      </w:r>
      <w:r w:rsidRPr="00021424">
        <w:rPr>
          <w:rFonts w:ascii="Arial" w:hAnsi="Arial" w:cs="Arial"/>
          <w:b/>
          <w:bCs/>
          <w:sz w:val="22"/>
          <w:szCs w:val="22"/>
          <w:lang w:eastAsia="es-CO"/>
        </w:rPr>
        <w:t>Acta de Terminación de Obra o Servicio</w:t>
      </w:r>
      <w:r w:rsidRPr="00021424">
        <w:rPr>
          <w:rFonts w:ascii="Arial" w:hAnsi="Arial" w:cs="Arial"/>
          <w:sz w:val="22"/>
          <w:szCs w:val="22"/>
          <w:lang w:eastAsia="es-CO"/>
        </w:rPr>
        <w:t>, suscrita entre el contratista y la supervisión, en la que se detallen los trabajos ejecutados, las cantidades y especificaciones verificadas, así como las observaciones o ajustes pendientes, si los hubiere.</w:t>
      </w:r>
      <w:r w:rsidRPr="00A11B3F">
        <w:rPr>
          <w:rFonts w:ascii="Arial" w:hAnsi="Arial" w:cs="Arial"/>
          <w:sz w:val="22"/>
          <w:szCs w:val="22"/>
          <w:lang w:eastAsia="es-CO"/>
        </w:rPr>
        <w:t xml:space="preserve"> </w:t>
      </w:r>
      <w:r w:rsidRPr="00021424">
        <w:rPr>
          <w:rFonts w:ascii="Arial" w:hAnsi="Arial" w:cs="Arial"/>
          <w:b/>
          <w:bCs/>
          <w:sz w:val="22"/>
          <w:szCs w:val="22"/>
          <w:lang w:eastAsia="es-CO"/>
        </w:rPr>
        <w:t>Acta de Entrega y Recibo a Satisfacción</w:t>
      </w:r>
      <w:r w:rsidRPr="00021424">
        <w:rPr>
          <w:rFonts w:ascii="Arial" w:hAnsi="Arial" w:cs="Arial"/>
          <w:sz w:val="22"/>
          <w:szCs w:val="22"/>
          <w:lang w:eastAsia="es-CO"/>
        </w:rPr>
        <w:t>, firmada por la supervisión y el contratista, una vez se hayan realizado los correctivos o remates requeridos y se haya verificado el cumplimiento técnico, funcional y normativo de los trabajos.</w:t>
      </w:r>
      <w:r w:rsidRPr="00A11B3F">
        <w:rPr>
          <w:rFonts w:ascii="Arial" w:hAnsi="Arial" w:cs="Arial"/>
          <w:sz w:val="22"/>
          <w:szCs w:val="22"/>
          <w:lang w:eastAsia="es-CO"/>
        </w:rPr>
        <w:t xml:space="preserve"> </w:t>
      </w:r>
      <w:r w:rsidRPr="00021424">
        <w:rPr>
          <w:rFonts w:ascii="Arial" w:hAnsi="Arial" w:cs="Arial"/>
          <w:b/>
          <w:bCs/>
          <w:sz w:val="22"/>
          <w:szCs w:val="22"/>
          <w:lang w:eastAsia="es-CO"/>
        </w:rPr>
        <w:t>Registro fotográfico completo</w:t>
      </w:r>
      <w:r w:rsidRPr="00021424">
        <w:rPr>
          <w:rFonts w:ascii="Arial" w:hAnsi="Arial" w:cs="Arial"/>
          <w:sz w:val="22"/>
          <w:szCs w:val="22"/>
          <w:lang w:eastAsia="es-CO"/>
        </w:rPr>
        <w:t>, evidenciando el estado “antes”, “durante” y “después” de la intervención de los equipos o instalaciones.</w:t>
      </w:r>
      <w:r w:rsidRPr="00A11B3F">
        <w:rPr>
          <w:rFonts w:ascii="Arial" w:hAnsi="Arial" w:cs="Arial"/>
          <w:sz w:val="22"/>
          <w:szCs w:val="22"/>
          <w:lang w:eastAsia="es-CO"/>
        </w:rPr>
        <w:t xml:space="preserve"> </w:t>
      </w:r>
      <w:r w:rsidRPr="00021424">
        <w:rPr>
          <w:rFonts w:ascii="Arial" w:hAnsi="Arial" w:cs="Arial"/>
          <w:b/>
          <w:bCs/>
          <w:sz w:val="22"/>
          <w:szCs w:val="22"/>
          <w:lang w:eastAsia="es-CO"/>
        </w:rPr>
        <w:t>Balance presupuestal final</w:t>
      </w:r>
      <w:r w:rsidRPr="00021424">
        <w:rPr>
          <w:rFonts w:ascii="Arial" w:hAnsi="Arial" w:cs="Arial"/>
          <w:sz w:val="22"/>
          <w:szCs w:val="22"/>
          <w:lang w:eastAsia="es-CO"/>
        </w:rPr>
        <w:t>, con el detalle de los ítems ejecutados, cantidades aprobadas, mayores y menores cantidades, e inversión total.</w:t>
      </w:r>
      <w:r w:rsidRPr="00A11B3F">
        <w:rPr>
          <w:rFonts w:ascii="Arial" w:hAnsi="Arial" w:cs="Arial"/>
          <w:sz w:val="22"/>
          <w:szCs w:val="22"/>
          <w:lang w:eastAsia="es-CO"/>
        </w:rPr>
        <w:t xml:space="preserve"> </w:t>
      </w:r>
      <w:r w:rsidRPr="00021424">
        <w:rPr>
          <w:rFonts w:ascii="Arial" w:hAnsi="Arial" w:cs="Arial"/>
          <w:b/>
          <w:bCs/>
          <w:sz w:val="22"/>
          <w:szCs w:val="22"/>
          <w:lang w:eastAsia="es-CO"/>
        </w:rPr>
        <w:t>Certificados de disposición final</w:t>
      </w:r>
      <w:r w:rsidRPr="00021424">
        <w:rPr>
          <w:rFonts w:ascii="Arial" w:hAnsi="Arial" w:cs="Arial"/>
          <w:sz w:val="22"/>
          <w:szCs w:val="22"/>
          <w:lang w:eastAsia="es-CO"/>
        </w:rPr>
        <w:t xml:space="preserve"> de residuos peligrosos, filtros, refrigerantes y materiales usados, expedidos por gestores ambientales autorizados.</w:t>
      </w:r>
      <w:r w:rsidRPr="00A11B3F">
        <w:rPr>
          <w:rFonts w:ascii="Arial" w:hAnsi="Arial" w:cs="Arial"/>
          <w:sz w:val="22"/>
          <w:szCs w:val="22"/>
          <w:lang w:eastAsia="es-CO"/>
        </w:rPr>
        <w:t xml:space="preserve"> </w:t>
      </w:r>
      <w:r w:rsidRPr="00021424">
        <w:rPr>
          <w:rFonts w:ascii="Arial" w:hAnsi="Arial" w:cs="Arial"/>
          <w:b/>
          <w:bCs/>
          <w:sz w:val="22"/>
          <w:szCs w:val="22"/>
          <w:lang w:eastAsia="es-CO"/>
        </w:rPr>
        <w:t>Entrega de manuales y garantías</w:t>
      </w:r>
      <w:r w:rsidRPr="00021424">
        <w:rPr>
          <w:rFonts w:ascii="Arial" w:hAnsi="Arial" w:cs="Arial"/>
          <w:sz w:val="22"/>
          <w:szCs w:val="22"/>
          <w:lang w:eastAsia="es-CO"/>
        </w:rPr>
        <w:t xml:space="preserve"> de equipos, materiales y repuestos utilizados durante la ejecución del contrato.</w:t>
      </w:r>
      <w:r w:rsidRPr="00A11B3F">
        <w:rPr>
          <w:rFonts w:ascii="Arial" w:hAnsi="Arial" w:cs="Arial"/>
          <w:sz w:val="22"/>
          <w:szCs w:val="22"/>
          <w:lang w:eastAsia="es-CO"/>
        </w:rPr>
        <w:t xml:space="preserve"> </w:t>
      </w:r>
      <w:r w:rsidRPr="00021424">
        <w:rPr>
          <w:rFonts w:ascii="Arial" w:hAnsi="Arial" w:cs="Arial"/>
          <w:b/>
          <w:bCs/>
          <w:sz w:val="22"/>
          <w:szCs w:val="22"/>
          <w:lang w:eastAsia="es-CO"/>
        </w:rPr>
        <w:t>Actas de recibo individual</w:t>
      </w:r>
      <w:r w:rsidRPr="00021424">
        <w:rPr>
          <w:rFonts w:ascii="Arial" w:hAnsi="Arial" w:cs="Arial"/>
          <w:sz w:val="22"/>
          <w:szCs w:val="22"/>
          <w:lang w:eastAsia="es-CO"/>
        </w:rPr>
        <w:t xml:space="preserve"> por cada sede o frente intervenido, cuando aplique.</w:t>
      </w:r>
    </w:p>
    <w:p w14:paraId="32EACDFE" w14:textId="5FE82854" w:rsidR="009078EB" w:rsidRPr="00021424" w:rsidRDefault="00021424" w:rsidP="00A54B18">
      <w:pPr>
        <w:spacing w:before="100" w:beforeAutospacing="1" w:after="100" w:afterAutospacing="1"/>
        <w:ind w:left="360"/>
        <w:jc w:val="both"/>
        <w:rPr>
          <w:rFonts w:ascii="Arial" w:hAnsi="Arial" w:cs="Arial"/>
          <w:sz w:val="22"/>
          <w:szCs w:val="22"/>
          <w:lang w:eastAsia="es-CO"/>
        </w:rPr>
      </w:pPr>
      <w:r w:rsidRPr="00021424">
        <w:rPr>
          <w:rFonts w:ascii="Arial" w:hAnsi="Arial" w:cs="Arial"/>
          <w:b/>
          <w:bCs/>
          <w:sz w:val="22"/>
          <w:szCs w:val="22"/>
          <w:lang w:eastAsia="es-CO"/>
        </w:rPr>
        <w:t>Cumplimiento del cronograma</w:t>
      </w:r>
      <w:r w:rsidRPr="00021424">
        <w:rPr>
          <w:rFonts w:ascii="Arial" w:hAnsi="Arial" w:cs="Arial"/>
          <w:sz w:val="22"/>
          <w:szCs w:val="22"/>
          <w:lang w:eastAsia="es-CO"/>
        </w:rPr>
        <w:t>: avances programados vs. ejecutados, causas de retrasos (si los hubo) y medidas correctivas adoptadas.</w:t>
      </w:r>
    </w:p>
    <w:p w14:paraId="503715C5" w14:textId="32394C62" w:rsidR="009078EB" w:rsidRPr="00021424" w:rsidRDefault="00021424" w:rsidP="00A54B18">
      <w:pPr>
        <w:spacing w:before="100" w:beforeAutospacing="1" w:after="100" w:afterAutospacing="1"/>
        <w:ind w:left="360"/>
        <w:jc w:val="both"/>
        <w:rPr>
          <w:rFonts w:ascii="Arial" w:hAnsi="Arial" w:cs="Arial"/>
          <w:sz w:val="22"/>
          <w:szCs w:val="22"/>
          <w:lang w:eastAsia="es-CO"/>
        </w:rPr>
      </w:pPr>
      <w:r w:rsidRPr="00021424">
        <w:rPr>
          <w:rFonts w:ascii="Arial" w:hAnsi="Arial" w:cs="Arial"/>
          <w:b/>
          <w:bCs/>
          <w:sz w:val="22"/>
          <w:szCs w:val="22"/>
          <w:lang w:eastAsia="es-CO"/>
        </w:rPr>
        <w:t>Análisis técnico de resultados</w:t>
      </w:r>
      <w:r w:rsidRPr="00021424">
        <w:rPr>
          <w:rFonts w:ascii="Arial" w:hAnsi="Arial" w:cs="Arial"/>
          <w:sz w:val="22"/>
          <w:szCs w:val="22"/>
          <w:lang w:eastAsia="es-CO"/>
        </w:rPr>
        <w:t>, incluyendo verificaciones eléctricas, mecánicas, de refrigeración y operativas de los equipos intervenidos.</w:t>
      </w:r>
    </w:p>
    <w:p w14:paraId="69FAA4C8" w14:textId="4AEE8637" w:rsidR="009078EB" w:rsidRPr="00A11B3F" w:rsidRDefault="00021424" w:rsidP="00A54B18">
      <w:pPr>
        <w:spacing w:before="100" w:beforeAutospacing="1" w:after="100" w:afterAutospacing="1"/>
        <w:ind w:left="360"/>
        <w:jc w:val="both"/>
        <w:rPr>
          <w:rFonts w:ascii="Arial" w:hAnsi="Arial" w:cs="Arial"/>
          <w:sz w:val="22"/>
          <w:szCs w:val="22"/>
          <w:lang w:eastAsia="es-CO"/>
        </w:rPr>
      </w:pPr>
      <w:r w:rsidRPr="00021424">
        <w:rPr>
          <w:rFonts w:ascii="Arial" w:hAnsi="Arial" w:cs="Arial"/>
          <w:b/>
          <w:bCs/>
          <w:sz w:val="22"/>
          <w:szCs w:val="22"/>
          <w:lang w:eastAsia="es-CO"/>
        </w:rPr>
        <w:t>Cumplimiento normativo y ambiental</w:t>
      </w:r>
      <w:r w:rsidRPr="00021424">
        <w:rPr>
          <w:rFonts w:ascii="Arial" w:hAnsi="Arial" w:cs="Arial"/>
          <w:sz w:val="22"/>
          <w:szCs w:val="22"/>
          <w:lang w:eastAsia="es-CO"/>
        </w:rPr>
        <w:t>, con anexos de certificaciones, permisos o registros de disposición de residuos.</w:t>
      </w:r>
    </w:p>
    <w:p w14:paraId="16C1BE53" w14:textId="15D314DD" w:rsidR="009078EB" w:rsidRPr="00021424" w:rsidRDefault="00021424" w:rsidP="00A54B18">
      <w:pPr>
        <w:spacing w:before="100" w:beforeAutospacing="1" w:after="100" w:afterAutospacing="1"/>
        <w:ind w:left="360"/>
        <w:jc w:val="both"/>
        <w:rPr>
          <w:rFonts w:ascii="Arial" w:hAnsi="Arial" w:cs="Arial"/>
          <w:sz w:val="22"/>
          <w:szCs w:val="22"/>
          <w:lang w:eastAsia="es-CO"/>
        </w:rPr>
      </w:pPr>
      <w:r w:rsidRPr="00021424">
        <w:rPr>
          <w:rFonts w:ascii="Arial" w:hAnsi="Arial" w:cs="Arial"/>
          <w:b/>
          <w:bCs/>
          <w:sz w:val="22"/>
          <w:szCs w:val="22"/>
          <w:lang w:eastAsia="es-CO"/>
        </w:rPr>
        <w:t>Reporte de Seguridad y Salud en el Trabajo (SST)</w:t>
      </w:r>
      <w:r w:rsidRPr="00021424">
        <w:rPr>
          <w:rFonts w:ascii="Arial" w:hAnsi="Arial" w:cs="Arial"/>
          <w:sz w:val="22"/>
          <w:szCs w:val="22"/>
          <w:lang w:eastAsia="es-CO"/>
        </w:rPr>
        <w:t>: aplicación de protocolos, control de riesgos y registro de incidentes o accidentes (si se presentaron).</w:t>
      </w:r>
    </w:p>
    <w:p w14:paraId="5C383BFC" w14:textId="1B094BF2" w:rsidR="009078EB" w:rsidRPr="00021424" w:rsidRDefault="00021424" w:rsidP="00A54B18">
      <w:pPr>
        <w:spacing w:before="100" w:beforeAutospacing="1" w:after="100" w:afterAutospacing="1"/>
        <w:ind w:left="360"/>
        <w:jc w:val="both"/>
        <w:rPr>
          <w:rFonts w:ascii="Arial" w:hAnsi="Arial" w:cs="Arial"/>
          <w:sz w:val="22"/>
          <w:szCs w:val="22"/>
          <w:lang w:eastAsia="es-CO"/>
        </w:rPr>
      </w:pPr>
      <w:r w:rsidRPr="00021424">
        <w:rPr>
          <w:rFonts w:ascii="Arial" w:hAnsi="Arial" w:cs="Arial"/>
          <w:b/>
          <w:bCs/>
          <w:sz w:val="22"/>
          <w:szCs w:val="22"/>
          <w:lang w:eastAsia="es-CO"/>
        </w:rPr>
        <w:lastRenderedPageBreak/>
        <w:t>Relación del personal, maquinaria y equipos</w:t>
      </w:r>
      <w:r w:rsidRPr="00021424">
        <w:rPr>
          <w:rFonts w:ascii="Arial" w:hAnsi="Arial" w:cs="Arial"/>
          <w:sz w:val="22"/>
          <w:szCs w:val="22"/>
          <w:lang w:eastAsia="es-CO"/>
        </w:rPr>
        <w:t xml:space="preserve"> utilizados en la ejecución.</w:t>
      </w:r>
    </w:p>
    <w:p w14:paraId="386E84AC" w14:textId="68697145" w:rsidR="009078EB" w:rsidRPr="00021424" w:rsidRDefault="00021424" w:rsidP="00A54B18">
      <w:pPr>
        <w:spacing w:before="100" w:beforeAutospacing="1" w:after="100" w:afterAutospacing="1"/>
        <w:ind w:left="360"/>
        <w:jc w:val="both"/>
        <w:rPr>
          <w:rFonts w:ascii="Arial" w:hAnsi="Arial" w:cs="Arial"/>
          <w:sz w:val="22"/>
          <w:szCs w:val="22"/>
          <w:lang w:eastAsia="es-CO"/>
        </w:rPr>
      </w:pPr>
      <w:r w:rsidRPr="00021424">
        <w:rPr>
          <w:rFonts w:ascii="Arial" w:hAnsi="Arial" w:cs="Arial"/>
          <w:b/>
          <w:bCs/>
          <w:sz w:val="22"/>
          <w:szCs w:val="22"/>
          <w:lang w:eastAsia="es-CO"/>
        </w:rPr>
        <w:t>Presupuesto final ejecutado</w:t>
      </w:r>
      <w:r w:rsidRPr="00021424">
        <w:rPr>
          <w:rFonts w:ascii="Arial" w:hAnsi="Arial" w:cs="Arial"/>
          <w:sz w:val="22"/>
          <w:szCs w:val="22"/>
          <w:lang w:eastAsia="es-CO"/>
        </w:rPr>
        <w:t>, con soporte de los valores aprobados y conciliados por la supervisión.</w:t>
      </w:r>
    </w:p>
    <w:p w14:paraId="0D504656" w14:textId="77777777" w:rsidR="00021424" w:rsidRPr="00021424" w:rsidRDefault="00021424" w:rsidP="00A54B18">
      <w:pPr>
        <w:spacing w:before="100" w:beforeAutospacing="1" w:after="100" w:afterAutospacing="1"/>
        <w:ind w:left="360"/>
        <w:jc w:val="both"/>
        <w:rPr>
          <w:rFonts w:ascii="Arial" w:hAnsi="Arial" w:cs="Arial"/>
          <w:sz w:val="22"/>
          <w:szCs w:val="22"/>
          <w:lang w:eastAsia="es-CO"/>
        </w:rPr>
      </w:pPr>
      <w:r w:rsidRPr="00021424">
        <w:rPr>
          <w:rFonts w:ascii="Arial" w:hAnsi="Arial" w:cs="Arial"/>
          <w:b/>
          <w:bCs/>
          <w:sz w:val="22"/>
          <w:szCs w:val="22"/>
          <w:lang w:eastAsia="es-CO"/>
        </w:rPr>
        <w:t>Registro fotográfico detallado</w:t>
      </w:r>
      <w:r w:rsidRPr="00021424">
        <w:rPr>
          <w:rFonts w:ascii="Arial" w:hAnsi="Arial" w:cs="Arial"/>
          <w:sz w:val="22"/>
          <w:szCs w:val="22"/>
          <w:lang w:eastAsia="es-CO"/>
        </w:rPr>
        <w:t>, evidenciando el estado inicial, procesos de intervención y resultado final.</w:t>
      </w:r>
    </w:p>
    <w:p w14:paraId="5BA6FFC5" w14:textId="77777777" w:rsidR="00021424" w:rsidRPr="00021424" w:rsidRDefault="00021424" w:rsidP="00A54B18">
      <w:pPr>
        <w:spacing w:before="100" w:beforeAutospacing="1" w:after="100" w:afterAutospacing="1"/>
        <w:ind w:left="360"/>
        <w:jc w:val="both"/>
        <w:rPr>
          <w:rFonts w:ascii="Arial" w:hAnsi="Arial" w:cs="Arial"/>
          <w:sz w:val="22"/>
          <w:szCs w:val="22"/>
          <w:lang w:eastAsia="es-CO"/>
        </w:rPr>
      </w:pPr>
      <w:r w:rsidRPr="00021424">
        <w:rPr>
          <w:rFonts w:ascii="Arial" w:hAnsi="Arial" w:cs="Arial"/>
          <w:b/>
          <w:bCs/>
          <w:sz w:val="22"/>
          <w:szCs w:val="22"/>
          <w:lang w:eastAsia="es-CO"/>
        </w:rPr>
        <w:t>Conclusiones y recomendaciones técnicas</w:t>
      </w:r>
      <w:r w:rsidRPr="00021424">
        <w:rPr>
          <w:rFonts w:ascii="Arial" w:hAnsi="Arial" w:cs="Arial"/>
          <w:sz w:val="22"/>
          <w:szCs w:val="22"/>
          <w:lang w:eastAsia="es-CO"/>
        </w:rPr>
        <w:t>, incluyendo observaciones sobre el estado actual de los equipos y sugerencias para el mantenimiento futuro.</w:t>
      </w:r>
    </w:p>
    <w:p w14:paraId="30AF210D" w14:textId="77777777" w:rsidR="00021424" w:rsidRPr="00021424" w:rsidRDefault="00021424" w:rsidP="00A54B18">
      <w:pPr>
        <w:spacing w:before="100" w:beforeAutospacing="1" w:after="100" w:afterAutospacing="1"/>
        <w:ind w:left="360"/>
        <w:jc w:val="both"/>
        <w:rPr>
          <w:rFonts w:ascii="Arial" w:hAnsi="Arial" w:cs="Arial"/>
          <w:sz w:val="22"/>
          <w:szCs w:val="22"/>
          <w:lang w:eastAsia="es-CO"/>
        </w:rPr>
      </w:pPr>
      <w:r w:rsidRPr="00021424">
        <w:rPr>
          <w:rFonts w:ascii="Arial" w:hAnsi="Arial" w:cs="Arial"/>
          <w:b/>
          <w:bCs/>
          <w:sz w:val="22"/>
          <w:szCs w:val="22"/>
          <w:lang w:eastAsia="es-CO"/>
        </w:rPr>
        <w:t>Anexos:</w:t>
      </w:r>
      <w:r w:rsidRPr="00021424">
        <w:rPr>
          <w:rFonts w:ascii="Arial" w:hAnsi="Arial" w:cs="Arial"/>
          <w:sz w:val="22"/>
          <w:szCs w:val="22"/>
          <w:lang w:eastAsia="es-CO"/>
        </w:rPr>
        <w:t xml:space="preserve"> actas, planos “as </w:t>
      </w:r>
      <w:proofErr w:type="spellStart"/>
      <w:r w:rsidRPr="00021424">
        <w:rPr>
          <w:rFonts w:ascii="Arial" w:hAnsi="Arial" w:cs="Arial"/>
          <w:sz w:val="22"/>
          <w:szCs w:val="22"/>
          <w:lang w:eastAsia="es-CO"/>
        </w:rPr>
        <w:t>built</w:t>
      </w:r>
      <w:proofErr w:type="spellEnd"/>
      <w:r w:rsidRPr="00021424">
        <w:rPr>
          <w:rFonts w:ascii="Arial" w:hAnsi="Arial" w:cs="Arial"/>
          <w:sz w:val="22"/>
          <w:szCs w:val="22"/>
          <w:lang w:eastAsia="es-CO"/>
        </w:rPr>
        <w:t>” (DWG y PDF), bitácoras de obra, manual de mantenimiento y copias de las garantías entregadas.</w:t>
      </w:r>
    </w:p>
    <w:p w14:paraId="4993CC8F" w14:textId="302B6219" w:rsidR="00021424" w:rsidRPr="00A11B3F" w:rsidRDefault="00021424" w:rsidP="00A54B18">
      <w:pPr>
        <w:pStyle w:val="Ttulo2"/>
        <w:spacing w:line="240" w:lineRule="auto"/>
        <w:jc w:val="both"/>
        <w:rPr>
          <w:rFonts w:cs="Arial"/>
          <w:szCs w:val="22"/>
        </w:rPr>
      </w:pPr>
      <w:r w:rsidRPr="00A11B3F">
        <w:rPr>
          <w:rFonts w:cs="Arial"/>
          <w:szCs w:val="22"/>
        </w:rPr>
        <w:t>Entrega y aprobación</w:t>
      </w:r>
    </w:p>
    <w:p w14:paraId="461B65D0" w14:textId="77777777" w:rsidR="00021424" w:rsidRPr="00021424" w:rsidRDefault="00021424" w:rsidP="00A54B18">
      <w:pPr>
        <w:spacing w:before="100" w:beforeAutospacing="1" w:after="100" w:afterAutospacing="1"/>
        <w:ind w:left="360"/>
        <w:jc w:val="both"/>
        <w:rPr>
          <w:rFonts w:ascii="Arial" w:hAnsi="Arial" w:cs="Arial"/>
          <w:sz w:val="22"/>
          <w:szCs w:val="22"/>
          <w:lang w:eastAsia="es-CO"/>
        </w:rPr>
      </w:pPr>
      <w:r w:rsidRPr="00021424">
        <w:rPr>
          <w:rFonts w:ascii="Arial" w:hAnsi="Arial" w:cs="Arial"/>
          <w:sz w:val="22"/>
          <w:szCs w:val="22"/>
          <w:lang w:eastAsia="es-CO"/>
        </w:rPr>
        <w:t xml:space="preserve">El </w:t>
      </w:r>
      <w:r w:rsidRPr="00021424">
        <w:rPr>
          <w:rFonts w:ascii="Arial" w:hAnsi="Arial" w:cs="Arial"/>
          <w:b/>
          <w:bCs/>
          <w:sz w:val="22"/>
          <w:szCs w:val="22"/>
          <w:lang w:eastAsia="es-CO"/>
        </w:rPr>
        <w:t>Informe Final</w:t>
      </w:r>
      <w:r w:rsidRPr="00021424">
        <w:rPr>
          <w:rFonts w:ascii="Arial" w:hAnsi="Arial" w:cs="Arial"/>
          <w:sz w:val="22"/>
          <w:szCs w:val="22"/>
          <w:lang w:eastAsia="es-CO"/>
        </w:rPr>
        <w:t xml:space="preserve"> deberá ser presentado dentro de los </w:t>
      </w:r>
      <w:r w:rsidRPr="00021424">
        <w:rPr>
          <w:rFonts w:ascii="Arial" w:hAnsi="Arial" w:cs="Arial"/>
          <w:b/>
          <w:bCs/>
          <w:sz w:val="22"/>
          <w:szCs w:val="22"/>
          <w:lang w:eastAsia="es-CO"/>
        </w:rPr>
        <w:t>cinco (5) días hábiles</w:t>
      </w:r>
      <w:r w:rsidRPr="00021424">
        <w:rPr>
          <w:rFonts w:ascii="Arial" w:hAnsi="Arial" w:cs="Arial"/>
          <w:sz w:val="22"/>
          <w:szCs w:val="22"/>
          <w:lang w:eastAsia="es-CO"/>
        </w:rPr>
        <w:t xml:space="preserve"> siguientes a la culminación de las actividades y antes de la liquidación del contrato.</w:t>
      </w:r>
    </w:p>
    <w:p w14:paraId="241DAA91" w14:textId="77777777" w:rsidR="00021424" w:rsidRPr="00021424" w:rsidRDefault="00021424" w:rsidP="00A54B18">
      <w:pPr>
        <w:spacing w:before="100" w:beforeAutospacing="1" w:after="100" w:afterAutospacing="1"/>
        <w:ind w:left="360"/>
        <w:jc w:val="both"/>
        <w:rPr>
          <w:rFonts w:ascii="Arial" w:hAnsi="Arial" w:cs="Arial"/>
          <w:sz w:val="22"/>
          <w:szCs w:val="22"/>
          <w:lang w:eastAsia="es-CO"/>
        </w:rPr>
      </w:pPr>
      <w:r w:rsidRPr="00021424">
        <w:rPr>
          <w:rFonts w:ascii="Arial" w:hAnsi="Arial" w:cs="Arial"/>
          <w:sz w:val="22"/>
          <w:szCs w:val="22"/>
          <w:lang w:eastAsia="es-CO"/>
        </w:rPr>
        <w:t xml:space="preserve">La </w:t>
      </w:r>
      <w:r w:rsidRPr="00021424">
        <w:rPr>
          <w:rFonts w:ascii="Arial" w:hAnsi="Arial" w:cs="Arial"/>
          <w:b/>
          <w:bCs/>
          <w:sz w:val="22"/>
          <w:szCs w:val="22"/>
          <w:lang w:eastAsia="es-CO"/>
        </w:rPr>
        <w:t>supervisión</w:t>
      </w:r>
      <w:r w:rsidRPr="00021424">
        <w:rPr>
          <w:rFonts w:ascii="Arial" w:hAnsi="Arial" w:cs="Arial"/>
          <w:sz w:val="22"/>
          <w:szCs w:val="22"/>
          <w:lang w:eastAsia="es-CO"/>
        </w:rPr>
        <w:t xml:space="preserve"> contará con un plazo máximo de </w:t>
      </w:r>
      <w:r w:rsidRPr="00021424">
        <w:rPr>
          <w:rFonts w:ascii="Arial" w:hAnsi="Arial" w:cs="Arial"/>
          <w:b/>
          <w:bCs/>
          <w:sz w:val="22"/>
          <w:szCs w:val="22"/>
          <w:lang w:eastAsia="es-CO"/>
        </w:rPr>
        <w:t>diez (10) días hábiles</w:t>
      </w:r>
      <w:r w:rsidRPr="00021424">
        <w:rPr>
          <w:rFonts w:ascii="Arial" w:hAnsi="Arial" w:cs="Arial"/>
          <w:sz w:val="22"/>
          <w:szCs w:val="22"/>
          <w:lang w:eastAsia="es-CO"/>
        </w:rPr>
        <w:t xml:space="preserve"> para su revisión, observación y aprobación.</w:t>
      </w:r>
    </w:p>
    <w:p w14:paraId="21253387" w14:textId="77777777" w:rsidR="00021424" w:rsidRPr="00021424" w:rsidRDefault="00021424" w:rsidP="00A54B18">
      <w:pPr>
        <w:spacing w:before="100" w:beforeAutospacing="1" w:after="100" w:afterAutospacing="1"/>
        <w:ind w:left="360"/>
        <w:jc w:val="both"/>
        <w:rPr>
          <w:rFonts w:ascii="Arial" w:hAnsi="Arial" w:cs="Arial"/>
          <w:sz w:val="22"/>
          <w:szCs w:val="22"/>
          <w:lang w:eastAsia="es-CO"/>
        </w:rPr>
      </w:pPr>
      <w:r w:rsidRPr="00021424">
        <w:rPr>
          <w:rFonts w:ascii="Arial" w:hAnsi="Arial" w:cs="Arial"/>
          <w:sz w:val="22"/>
          <w:szCs w:val="22"/>
          <w:lang w:eastAsia="es-CO"/>
        </w:rPr>
        <w:t xml:space="preserve">Una vez aprobado el informe final y verificadas las condiciones de cumplimiento total, se procederá con la </w:t>
      </w:r>
      <w:r w:rsidRPr="00021424">
        <w:rPr>
          <w:rFonts w:ascii="Arial" w:hAnsi="Arial" w:cs="Arial"/>
          <w:b/>
          <w:bCs/>
          <w:sz w:val="22"/>
          <w:szCs w:val="22"/>
          <w:lang w:eastAsia="es-CO"/>
        </w:rPr>
        <w:t>liquidación del contrato</w:t>
      </w:r>
      <w:r w:rsidRPr="00021424">
        <w:rPr>
          <w:rFonts w:ascii="Arial" w:hAnsi="Arial" w:cs="Arial"/>
          <w:sz w:val="22"/>
          <w:szCs w:val="22"/>
          <w:lang w:eastAsia="es-CO"/>
        </w:rPr>
        <w:t xml:space="preserve"> conforme a las normas vigentes.</w:t>
      </w:r>
    </w:p>
    <w:p w14:paraId="630DC393" w14:textId="406A8EA7" w:rsidR="00021424" w:rsidRPr="00A11B3F" w:rsidRDefault="00A11B3F" w:rsidP="00A54B18">
      <w:pPr>
        <w:pStyle w:val="FCT"/>
        <w:rPr>
          <w:b w:val="0"/>
          <w:bCs/>
          <w:szCs w:val="22"/>
        </w:rPr>
      </w:pPr>
      <w:r w:rsidRPr="00A11B3F">
        <w:rPr>
          <w:rStyle w:val="FCTCar"/>
          <w:b/>
          <w:bCs/>
          <w:szCs w:val="22"/>
          <w:lang w:eastAsia="es-CO"/>
        </w:rPr>
        <w:t>MANUAL DE MANTENIMIENTO Y CONSERVACIÓN</w:t>
      </w:r>
    </w:p>
    <w:p w14:paraId="2214BD7D" w14:textId="77777777" w:rsidR="00021424" w:rsidRPr="00021424" w:rsidRDefault="00021424" w:rsidP="00A54B18">
      <w:pPr>
        <w:spacing w:before="100" w:beforeAutospacing="1" w:after="100" w:afterAutospacing="1"/>
        <w:rPr>
          <w:rFonts w:ascii="Arial" w:hAnsi="Arial" w:cs="Arial"/>
          <w:sz w:val="22"/>
          <w:szCs w:val="22"/>
          <w:lang w:eastAsia="es-CO"/>
        </w:rPr>
      </w:pPr>
      <w:r w:rsidRPr="00021424">
        <w:rPr>
          <w:rFonts w:ascii="Arial" w:hAnsi="Arial" w:cs="Arial"/>
          <w:sz w:val="22"/>
          <w:szCs w:val="22"/>
          <w:lang w:eastAsia="es-CO"/>
        </w:rPr>
        <w:t xml:space="preserve">Como parte de la entrega final, el contratista deberá entregar un </w:t>
      </w:r>
      <w:r w:rsidRPr="00021424">
        <w:rPr>
          <w:rFonts w:ascii="Arial" w:hAnsi="Arial" w:cs="Arial"/>
          <w:b/>
          <w:bCs/>
          <w:sz w:val="22"/>
          <w:szCs w:val="22"/>
          <w:lang w:eastAsia="es-CO"/>
        </w:rPr>
        <w:t>Manual de Mantenimiento y Recomendaciones de Buen Uso</w:t>
      </w:r>
      <w:r w:rsidRPr="00021424">
        <w:rPr>
          <w:rFonts w:ascii="Arial" w:hAnsi="Arial" w:cs="Arial"/>
          <w:sz w:val="22"/>
          <w:szCs w:val="22"/>
          <w:lang w:eastAsia="es-CO"/>
        </w:rPr>
        <w:t>, en formato físico y digital, que incluya:</w:t>
      </w:r>
    </w:p>
    <w:p w14:paraId="10B62B25" w14:textId="77777777" w:rsidR="00021424" w:rsidRPr="00021424" w:rsidRDefault="00021424" w:rsidP="00A54B18">
      <w:pPr>
        <w:numPr>
          <w:ilvl w:val="0"/>
          <w:numId w:val="26"/>
        </w:numPr>
        <w:spacing w:before="100" w:beforeAutospacing="1" w:after="100" w:afterAutospacing="1"/>
        <w:rPr>
          <w:rFonts w:ascii="Arial" w:hAnsi="Arial" w:cs="Arial"/>
          <w:sz w:val="22"/>
          <w:szCs w:val="22"/>
          <w:lang w:eastAsia="es-CO"/>
        </w:rPr>
      </w:pPr>
      <w:r w:rsidRPr="00021424">
        <w:rPr>
          <w:rFonts w:ascii="Arial" w:hAnsi="Arial" w:cs="Arial"/>
          <w:sz w:val="22"/>
          <w:szCs w:val="22"/>
          <w:lang w:eastAsia="es-CO"/>
        </w:rPr>
        <w:t>Descripción de los equipos intervenidos y sus fichas técnicas.</w:t>
      </w:r>
    </w:p>
    <w:p w14:paraId="37A1EFE7" w14:textId="77777777" w:rsidR="00021424" w:rsidRPr="00021424" w:rsidRDefault="00021424" w:rsidP="00A54B18">
      <w:pPr>
        <w:numPr>
          <w:ilvl w:val="0"/>
          <w:numId w:val="26"/>
        </w:numPr>
        <w:spacing w:before="100" w:beforeAutospacing="1" w:after="100" w:afterAutospacing="1"/>
        <w:rPr>
          <w:rFonts w:ascii="Arial" w:hAnsi="Arial" w:cs="Arial"/>
          <w:sz w:val="22"/>
          <w:szCs w:val="22"/>
          <w:lang w:eastAsia="es-CO"/>
        </w:rPr>
      </w:pPr>
      <w:r w:rsidRPr="00021424">
        <w:rPr>
          <w:rFonts w:ascii="Arial" w:hAnsi="Arial" w:cs="Arial"/>
          <w:sz w:val="22"/>
          <w:szCs w:val="22"/>
          <w:lang w:eastAsia="es-CO"/>
        </w:rPr>
        <w:t>Actividades de mantenimiento preventivo recomendadas, con su periodicidad.</w:t>
      </w:r>
    </w:p>
    <w:p w14:paraId="5A7D3301" w14:textId="77777777" w:rsidR="00021424" w:rsidRPr="00021424" w:rsidRDefault="00021424" w:rsidP="00A54B18">
      <w:pPr>
        <w:numPr>
          <w:ilvl w:val="0"/>
          <w:numId w:val="26"/>
        </w:numPr>
        <w:spacing w:before="100" w:beforeAutospacing="1" w:after="100" w:afterAutospacing="1"/>
        <w:rPr>
          <w:rFonts w:ascii="Arial" w:hAnsi="Arial" w:cs="Arial"/>
          <w:sz w:val="22"/>
          <w:szCs w:val="22"/>
          <w:lang w:eastAsia="es-CO"/>
        </w:rPr>
      </w:pPr>
      <w:r w:rsidRPr="00021424">
        <w:rPr>
          <w:rFonts w:ascii="Arial" w:hAnsi="Arial" w:cs="Arial"/>
          <w:sz w:val="22"/>
          <w:szCs w:val="22"/>
          <w:lang w:eastAsia="es-CO"/>
        </w:rPr>
        <w:t>Indicaciones de limpieza, inspección y operación segura.</w:t>
      </w:r>
    </w:p>
    <w:p w14:paraId="101A8F26" w14:textId="77777777" w:rsidR="00021424" w:rsidRPr="00021424" w:rsidRDefault="00021424" w:rsidP="00A54B18">
      <w:pPr>
        <w:numPr>
          <w:ilvl w:val="0"/>
          <w:numId w:val="26"/>
        </w:numPr>
        <w:spacing w:before="100" w:beforeAutospacing="1" w:after="100" w:afterAutospacing="1"/>
        <w:rPr>
          <w:rFonts w:ascii="Arial" w:hAnsi="Arial" w:cs="Arial"/>
          <w:sz w:val="22"/>
          <w:szCs w:val="22"/>
          <w:lang w:eastAsia="es-CO"/>
        </w:rPr>
      </w:pPr>
      <w:r w:rsidRPr="00021424">
        <w:rPr>
          <w:rFonts w:ascii="Arial" w:hAnsi="Arial" w:cs="Arial"/>
          <w:sz w:val="22"/>
          <w:szCs w:val="22"/>
          <w:lang w:eastAsia="es-CO"/>
        </w:rPr>
        <w:t>Garantías y vigencias de los repuestos y equipos instalados.</w:t>
      </w:r>
    </w:p>
    <w:p w14:paraId="65F259DA" w14:textId="77777777" w:rsidR="00021424" w:rsidRPr="00021424" w:rsidRDefault="00021424" w:rsidP="00A54B18">
      <w:pPr>
        <w:numPr>
          <w:ilvl w:val="0"/>
          <w:numId w:val="26"/>
        </w:numPr>
        <w:spacing w:before="100" w:beforeAutospacing="1" w:after="100" w:afterAutospacing="1"/>
        <w:rPr>
          <w:rFonts w:ascii="Arial" w:hAnsi="Arial" w:cs="Arial"/>
          <w:sz w:val="22"/>
          <w:szCs w:val="22"/>
          <w:lang w:eastAsia="es-CO"/>
        </w:rPr>
      </w:pPr>
      <w:r w:rsidRPr="00021424">
        <w:rPr>
          <w:rFonts w:ascii="Arial" w:hAnsi="Arial" w:cs="Arial"/>
          <w:sz w:val="22"/>
          <w:szCs w:val="22"/>
          <w:lang w:eastAsia="es-CO"/>
        </w:rPr>
        <w:t>Plan de control ambiental y de seguridad asociado al mantenimiento.</w:t>
      </w:r>
    </w:p>
    <w:p w14:paraId="3E490B30" w14:textId="2D2DCF9C" w:rsidR="44A0D883" w:rsidRPr="00A11B3F" w:rsidRDefault="00021424" w:rsidP="00A54B18">
      <w:pPr>
        <w:spacing w:before="100" w:beforeAutospacing="1" w:after="100" w:afterAutospacing="1"/>
        <w:rPr>
          <w:rFonts w:ascii="Arial" w:hAnsi="Arial" w:cs="Arial"/>
          <w:sz w:val="22"/>
          <w:szCs w:val="22"/>
          <w:lang w:eastAsia="es-CO"/>
        </w:rPr>
      </w:pPr>
      <w:r w:rsidRPr="00021424">
        <w:rPr>
          <w:rFonts w:ascii="Arial" w:hAnsi="Arial" w:cs="Arial"/>
          <w:sz w:val="22"/>
          <w:szCs w:val="22"/>
          <w:lang w:eastAsia="es-CO"/>
        </w:rPr>
        <w:t xml:space="preserve">El manual deberá ser </w:t>
      </w:r>
      <w:r w:rsidRPr="00021424">
        <w:rPr>
          <w:rFonts w:ascii="Arial" w:hAnsi="Arial" w:cs="Arial"/>
          <w:b/>
          <w:bCs/>
          <w:sz w:val="22"/>
          <w:szCs w:val="22"/>
          <w:lang w:eastAsia="es-CO"/>
        </w:rPr>
        <w:t>revisado y aprobado por la supervisión</w:t>
      </w:r>
      <w:r w:rsidRPr="00021424">
        <w:rPr>
          <w:rFonts w:ascii="Arial" w:hAnsi="Arial" w:cs="Arial"/>
          <w:sz w:val="22"/>
          <w:szCs w:val="22"/>
          <w:lang w:eastAsia="es-CO"/>
        </w:rPr>
        <w:t xml:space="preserve"> antes de su entrega definitiva a la Dirección Regional del ICBF Guainía</w:t>
      </w:r>
      <w:r w:rsidR="009078EB" w:rsidRPr="00A11B3F">
        <w:rPr>
          <w:rFonts w:ascii="Arial" w:hAnsi="Arial" w:cs="Arial"/>
          <w:sz w:val="22"/>
          <w:szCs w:val="22"/>
          <w:lang w:eastAsia="es-CO"/>
        </w:rPr>
        <w:t>.</w:t>
      </w:r>
    </w:p>
    <w:p w14:paraId="1F2D7D78" w14:textId="399492A5" w:rsidR="00A626DB" w:rsidRPr="00A11B3F" w:rsidRDefault="00A11B3F" w:rsidP="00A54B18">
      <w:pPr>
        <w:pStyle w:val="FCT"/>
        <w:rPr>
          <w:szCs w:val="22"/>
        </w:rPr>
      </w:pPr>
      <w:r w:rsidRPr="00A11B3F">
        <w:rPr>
          <w:szCs w:val="22"/>
        </w:rPr>
        <w:t>ASPECTOS DE SEGURIDAD Y SALUD EN EL TRABAJO (SST)</w:t>
      </w:r>
    </w:p>
    <w:p w14:paraId="5B53C0FA" w14:textId="77777777" w:rsidR="00A626DB" w:rsidRPr="00A11B3F" w:rsidRDefault="00A626DB" w:rsidP="00A54B18">
      <w:pPr>
        <w:pStyle w:val="Textoindependiente"/>
        <w:widowControl/>
        <w:autoSpaceDE/>
        <w:autoSpaceDN/>
        <w:jc w:val="both"/>
        <w:rPr>
          <w:rFonts w:ascii="Arial" w:hAnsi="Arial" w:cs="Arial"/>
          <w:b/>
          <w:bCs/>
          <w:sz w:val="22"/>
          <w:szCs w:val="22"/>
        </w:rPr>
      </w:pPr>
    </w:p>
    <w:p w14:paraId="7B9F06CC" w14:textId="10115DA8" w:rsidR="00FE16BC" w:rsidRPr="00A11B3F" w:rsidRDefault="3BB9A2AD" w:rsidP="00A54B18">
      <w:pPr>
        <w:pStyle w:val="Textoindependiente"/>
        <w:widowControl/>
        <w:autoSpaceDE/>
        <w:autoSpaceDN/>
        <w:jc w:val="both"/>
        <w:rPr>
          <w:rFonts w:ascii="Arial" w:hAnsi="Arial" w:cs="Arial"/>
          <w:b/>
          <w:bCs/>
          <w:sz w:val="22"/>
          <w:szCs w:val="22"/>
        </w:rPr>
      </w:pPr>
      <w:r w:rsidRPr="00A11B3F">
        <w:rPr>
          <w:rFonts w:ascii="Arial" w:hAnsi="Arial" w:cs="Arial"/>
          <w:spacing w:val="-3"/>
          <w:sz w:val="22"/>
          <w:szCs w:val="22"/>
        </w:rPr>
        <w:t xml:space="preserve">Todos los accidentes que causen afectaciones a la integridad del personal dentro de la </w:t>
      </w:r>
      <w:r w:rsidR="66CF1FE1" w:rsidRPr="00A11B3F">
        <w:rPr>
          <w:rFonts w:ascii="Arial" w:hAnsi="Arial" w:cs="Arial"/>
          <w:spacing w:val="-3"/>
          <w:sz w:val="22"/>
          <w:szCs w:val="22"/>
        </w:rPr>
        <w:t>ejecución de</w:t>
      </w:r>
      <w:r w:rsidR="61BA699E" w:rsidRPr="00A11B3F">
        <w:rPr>
          <w:rFonts w:ascii="Arial" w:hAnsi="Arial" w:cs="Arial"/>
          <w:spacing w:val="-3"/>
          <w:sz w:val="22"/>
          <w:szCs w:val="22"/>
        </w:rPr>
        <w:t>l contrato</w:t>
      </w:r>
      <w:r w:rsidRPr="00A11B3F">
        <w:rPr>
          <w:rFonts w:ascii="Arial" w:hAnsi="Arial" w:cs="Arial"/>
          <w:spacing w:val="-3"/>
          <w:sz w:val="22"/>
          <w:szCs w:val="22"/>
        </w:rPr>
        <w:t xml:space="preserve">, de la infraestructura del ICBF o de terceros, así como pérdida o deterioro de los bienes </w:t>
      </w:r>
      <w:r w:rsidRPr="00A11B3F">
        <w:rPr>
          <w:rFonts w:ascii="Arial" w:hAnsi="Arial" w:cs="Arial"/>
          <w:spacing w:val="-3"/>
          <w:sz w:val="22"/>
          <w:szCs w:val="22"/>
        </w:rPr>
        <w:lastRenderedPageBreak/>
        <w:t>del Instituto o de terceros y afectación al medio ambiente, deben ser reportados a</w:t>
      </w:r>
      <w:r w:rsidR="3CD8C658" w:rsidRPr="00A11B3F">
        <w:rPr>
          <w:rFonts w:ascii="Arial" w:hAnsi="Arial" w:cs="Arial"/>
          <w:spacing w:val="-3"/>
          <w:sz w:val="22"/>
          <w:szCs w:val="22"/>
        </w:rPr>
        <w:t xml:space="preserve"> la respectiva </w:t>
      </w:r>
      <w:r w:rsidR="000C4D69" w:rsidRPr="00A11B3F">
        <w:rPr>
          <w:rFonts w:ascii="Arial" w:hAnsi="Arial" w:cs="Arial"/>
          <w:spacing w:val="-3"/>
          <w:sz w:val="22"/>
          <w:szCs w:val="22"/>
        </w:rPr>
        <w:t>supervisión</w:t>
      </w:r>
      <w:r w:rsidR="21A7FA3E" w:rsidRPr="00A11B3F">
        <w:rPr>
          <w:rFonts w:ascii="Arial" w:hAnsi="Arial" w:cs="Arial"/>
          <w:spacing w:val="-3"/>
          <w:sz w:val="22"/>
          <w:szCs w:val="22"/>
        </w:rPr>
        <w:t xml:space="preserve"> </w:t>
      </w:r>
      <w:r w:rsidR="3CD8C658" w:rsidRPr="00A11B3F">
        <w:rPr>
          <w:rFonts w:ascii="Arial" w:hAnsi="Arial" w:cs="Arial"/>
          <w:spacing w:val="-3"/>
          <w:sz w:val="22"/>
          <w:szCs w:val="22"/>
        </w:rPr>
        <w:t>de inmediato</w:t>
      </w:r>
      <w:r w:rsidRPr="00A11B3F">
        <w:rPr>
          <w:rFonts w:ascii="Arial" w:hAnsi="Arial" w:cs="Arial"/>
          <w:spacing w:val="-3"/>
          <w:sz w:val="22"/>
          <w:szCs w:val="22"/>
        </w:rPr>
        <w:t xml:space="preserve">. </w:t>
      </w:r>
      <w:r w:rsidR="30E06619" w:rsidRPr="00A11B3F">
        <w:rPr>
          <w:rFonts w:ascii="Arial" w:hAnsi="Arial" w:cs="Arial"/>
          <w:spacing w:val="-3"/>
          <w:sz w:val="22"/>
          <w:szCs w:val="22"/>
        </w:rPr>
        <w:t>El contratista</w:t>
      </w:r>
      <w:r w:rsidRPr="00A11B3F">
        <w:rPr>
          <w:rFonts w:ascii="Arial" w:hAnsi="Arial" w:cs="Arial"/>
          <w:spacing w:val="-3"/>
          <w:sz w:val="22"/>
          <w:szCs w:val="22"/>
        </w:rPr>
        <w:t xml:space="preserve"> de obra frente a tales situaciones deberá:</w:t>
      </w:r>
    </w:p>
    <w:p w14:paraId="5F30D96E" w14:textId="77777777" w:rsidR="00FE16BC" w:rsidRPr="00A11B3F" w:rsidRDefault="00FE16BC" w:rsidP="00A54B18">
      <w:pPr>
        <w:jc w:val="both"/>
        <w:rPr>
          <w:rFonts w:ascii="Arial" w:hAnsi="Arial" w:cs="Arial"/>
          <w:spacing w:val="-3"/>
          <w:sz w:val="22"/>
          <w:szCs w:val="22"/>
        </w:rPr>
      </w:pPr>
    </w:p>
    <w:p w14:paraId="07FD3E3D" w14:textId="74C4CCD3" w:rsidR="00FE16BC" w:rsidRPr="00A11B3F" w:rsidRDefault="4DC9599D" w:rsidP="00A54B18">
      <w:pPr>
        <w:pStyle w:val="Prrafodelista"/>
        <w:numPr>
          <w:ilvl w:val="0"/>
          <w:numId w:val="14"/>
        </w:numPr>
        <w:jc w:val="both"/>
        <w:rPr>
          <w:rFonts w:ascii="Arial" w:hAnsi="Arial" w:cs="Arial"/>
          <w:sz w:val="22"/>
          <w:szCs w:val="22"/>
        </w:rPr>
      </w:pPr>
      <w:r w:rsidRPr="00A11B3F">
        <w:rPr>
          <w:rFonts w:ascii="Arial" w:hAnsi="Arial" w:cs="Arial"/>
          <w:sz w:val="22"/>
          <w:szCs w:val="22"/>
        </w:rPr>
        <w:t xml:space="preserve">Suministrar los equipos y las facilidades médicas necesarias para brindar atención prioritaria al personal o a terceros que resulten afectados durante la ejecución de los trabajos ejecutados en cada frente de </w:t>
      </w:r>
      <w:r w:rsidR="260601C5" w:rsidRPr="00A11B3F">
        <w:rPr>
          <w:rFonts w:ascii="Arial" w:hAnsi="Arial" w:cs="Arial"/>
          <w:sz w:val="22"/>
          <w:szCs w:val="22"/>
        </w:rPr>
        <w:t>intervención</w:t>
      </w:r>
      <w:r w:rsidRPr="00A11B3F">
        <w:rPr>
          <w:rFonts w:ascii="Arial" w:hAnsi="Arial" w:cs="Arial"/>
          <w:sz w:val="22"/>
          <w:szCs w:val="22"/>
        </w:rPr>
        <w:t>.</w:t>
      </w:r>
    </w:p>
    <w:p w14:paraId="553C80BD" w14:textId="77777777" w:rsidR="00C71A7C" w:rsidRPr="00A11B3F" w:rsidRDefault="4DC9599D" w:rsidP="00A54B18">
      <w:pPr>
        <w:pStyle w:val="Continuarlista"/>
        <w:numPr>
          <w:ilvl w:val="0"/>
          <w:numId w:val="14"/>
        </w:numPr>
        <w:spacing w:after="0"/>
        <w:jc w:val="both"/>
        <w:rPr>
          <w:rFonts w:ascii="Arial" w:hAnsi="Arial" w:cs="Arial"/>
          <w:sz w:val="22"/>
          <w:szCs w:val="22"/>
        </w:rPr>
      </w:pPr>
      <w:r w:rsidRPr="00A11B3F">
        <w:rPr>
          <w:rFonts w:ascii="Arial" w:hAnsi="Arial" w:cs="Arial"/>
          <w:sz w:val="22"/>
          <w:szCs w:val="22"/>
        </w:rPr>
        <w:t>Garantizar la reposición de bienes o indemnización de terceros frente a la pérdida o daños ocasionados por las actividades desarrolladas por el personal de obra.</w:t>
      </w:r>
    </w:p>
    <w:p w14:paraId="0D23A981" w14:textId="77777777" w:rsidR="00C71A7C" w:rsidRPr="00A11B3F" w:rsidRDefault="00C71A7C" w:rsidP="00A54B18">
      <w:pPr>
        <w:pStyle w:val="Continuarlista"/>
        <w:numPr>
          <w:ilvl w:val="0"/>
          <w:numId w:val="14"/>
        </w:numPr>
        <w:spacing w:after="0"/>
        <w:jc w:val="both"/>
        <w:rPr>
          <w:rFonts w:ascii="Arial" w:hAnsi="Arial" w:cs="Arial"/>
          <w:sz w:val="22"/>
          <w:szCs w:val="22"/>
        </w:rPr>
      </w:pPr>
      <w:r w:rsidRPr="00A11B3F">
        <w:rPr>
          <w:rFonts w:ascii="Arial" w:hAnsi="Arial" w:cs="Arial"/>
          <w:sz w:val="22"/>
          <w:szCs w:val="22"/>
        </w:rPr>
        <w:t>Aplicar las medidas de prevención y atención necesarias para el control de los posibles impactos ambientales generados, así como la ejecución de las acciones de mitigación.</w:t>
      </w:r>
    </w:p>
    <w:p w14:paraId="2C2A8159" w14:textId="05160410" w:rsidR="00C71A7C" w:rsidRPr="00A11B3F" w:rsidRDefault="4DC9599D" w:rsidP="00A54B18">
      <w:pPr>
        <w:pStyle w:val="Continuarlista"/>
        <w:numPr>
          <w:ilvl w:val="0"/>
          <w:numId w:val="14"/>
        </w:numPr>
        <w:spacing w:after="0"/>
        <w:jc w:val="both"/>
        <w:rPr>
          <w:rFonts w:ascii="Arial" w:hAnsi="Arial" w:cs="Arial"/>
          <w:sz w:val="22"/>
          <w:szCs w:val="22"/>
        </w:rPr>
      </w:pPr>
      <w:r w:rsidRPr="00A11B3F">
        <w:rPr>
          <w:rFonts w:ascii="Arial" w:hAnsi="Arial" w:cs="Arial"/>
          <w:sz w:val="22"/>
          <w:szCs w:val="22"/>
        </w:rPr>
        <w:t xml:space="preserve">Abstenerse de dar declaraciones o detalles a terceros, respectos de las urgencias o emergencias ocurridas al interior de cada frente de </w:t>
      </w:r>
      <w:r w:rsidR="2BC7F861" w:rsidRPr="00A11B3F">
        <w:rPr>
          <w:rFonts w:ascii="Arial" w:hAnsi="Arial" w:cs="Arial"/>
          <w:sz w:val="22"/>
          <w:szCs w:val="22"/>
        </w:rPr>
        <w:t>ejecución</w:t>
      </w:r>
      <w:r w:rsidRPr="00A11B3F">
        <w:rPr>
          <w:rFonts w:ascii="Arial" w:hAnsi="Arial" w:cs="Arial"/>
          <w:sz w:val="22"/>
          <w:szCs w:val="22"/>
        </w:rPr>
        <w:t>.</w:t>
      </w:r>
    </w:p>
    <w:p w14:paraId="3A30A9C3" w14:textId="77777777" w:rsidR="00FA3D36" w:rsidRPr="00A11B3F" w:rsidRDefault="00C71A7C" w:rsidP="00A54B18">
      <w:pPr>
        <w:pStyle w:val="Continuarlista"/>
        <w:numPr>
          <w:ilvl w:val="0"/>
          <w:numId w:val="14"/>
        </w:numPr>
        <w:spacing w:after="0"/>
        <w:jc w:val="both"/>
        <w:rPr>
          <w:rFonts w:ascii="Arial" w:hAnsi="Arial" w:cs="Arial"/>
          <w:sz w:val="22"/>
          <w:szCs w:val="22"/>
        </w:rPr>
      </w:pPr>
      <w:r w:rsidRPr="00A11B3F">
        <w:rPr>
          <w:rFonts w:ascii="Arial" w:hAnsi="Arial" w:cs="Arial"/>
          <w:sz w:val="22"/>
          <w:szCs w:val="22"/>
        </w:rPr>
        <w:t>Mantener indemne al ICBF frente a reclamaciones de terceros.</w:t>
      </w:r>
    </w:p>
    <w:p w14:paraId="1F58FF7F" w14:textId="771AE2D8" w:rsidR="44A0D883" w:rsidRPr="00A11B3F" w:rsidRDefault="44A0D883" w:rsidP="00A54B18">
      <w:pPr>
        <w:pStyle w:val="Continuarlista"/>
        <w:spacing w:after="0"/>
        <w:ind w:left="0"/>
        <w:jc w:val="both"/>
        <w:rPr>
          <w:rFonts w:ascii="Arial" w:hAnsi="Arial" w:cs="Arial"/>
          <w:sz w:val="22"/>
          <w:szCs w:val="22"/>
          <w:highlight w:val="yellow"/>
        </w:rPr>
      </w:pPr>
    </w:p>
    <w:p w14:paraId="27A63A15" w14:textId="77777777" w:rsidR="009078EB" w:rsidRPr="009078EB" w:rsidRDefault="009078EB" w:rsidP="00A54B18">
      <w:pPr>
        <w:spacing w:before="100" w:beforeAutospacing="1" w:after="100" w:afterAutospacing="1"/>
        <w:jc w:val="both"/>
        <w:rPr>
          <w:rFonts w:ascii="Arial" w:hAnsi="Arial" w:cs="Arial"/>
          <w:sz w:val="22"/>
          <w:szCs w:val="22"/>
          <w:lang w:eastAsia="es-CO"/>
        </w:rPr>
      </w:pPr>
      <w:r w:rsidRPr="009078EB">
        <w:rPr>
          <w:rFonts w:ascii="Arial" w:hAnsi="Arial" w:cs="Arial"/>
          <w:sz w:val="22"/>
          <w:szCs w:val="22"/>
          <w:lang w:eastAsia="es-CO"/>
        </w:rPr>
        <w:t>El contratista será responsable de implementar, mantener y verificar las medidas de prevención y control necesarias para garantizar la seguridad de su personal y de las instalaciones intervenidas.</w:t>
      </w:r>
      <w:r w:rsidRPr="009078EB">
        <w:rPr>
          <w:rFonts w:ascii="Arial" w:hAnsi="Arial" w:cs="Arial"/>
          <w:sz w:val="22"/>
          <w:szCs w:val="22"/>
          <w:lang w:eastAsia="es-CO"/>
        </w:rPr>
        <w:br/>
        <w:t>Entre sus obligaciones se incluyen:</w:t>
      </w:r>
    </w:p>
    <w:p w14:paraId="2F0EFA9E" w14:textId="77777777" w:rsidR="009078EB" w:rsidRPr="009078EB" w:rsidRDefault="009078EB" w:rsidP="00A54B18">
      <w:pPr>
        <w:numPr>
          <w:ilvl w:val="0"/>
          <w:numId w:val="27"/>
        </w:numPr>
        <w:spacing w:before="100" w:beforeAutospacing="1" w:after="100" w:afterAutospacing="1"/>
        <w:ind w:left="714" w:hanging="357"/>
        <w:jc w:val="both"/>
        <w:rPr>
          <w:rFonts w:ascii="Arial" w:hAnsi="Arial" w:cs="Arial"/>
          <w:sz w:val="22"/>
          <w:szCs w:val="22"/>
          <w:lang w:eastAsia="es-CO"/>
        </w:rPr>
      </w:pPr>
      <w:r w:rsidRPr="009078EB">
        <w:rPr>
          <w:rFonts w:ascii="Arial" w:hAnsi="Arial" w:cs="Arial"/>
          <w:sz w:val="22"/>
          <w:szCs w:val="22"/>
          <w:lang w:eastAsia="es-CO"/>
        </w:rPr>
        <w:t xml:space="preserve">Elaborar y presentar a la supervisión, dentro de los </w:t>
      </w:r>
      <w:r w:rsidRPr="009078EB">
        <w:rPr>
          <w:rFonts w:ascii="Arial" w:hAnsi="Arial" w:cs="Arial"/>
          <w:b/>
          <w:bCs/>
          <w:sz w:val="22"/>
          <w:szCs w:val="22"/>
          <w:lang w:eastAsia="es-CO"/>
        </w:rPr>
        <w:t>dos (2) días hábiles</w:t>
      </w:r>
      <w:r w:rsidRPr="009078EB">
        <w:rPr>
          <w:rFonts w:ascii="Arial" w:hAnsi="Arial" w:cs="Arial"/>
          <w:sz w:val="22"/>
          <w:szCs w:val="22"/>
          <w:lang w:eastAsia="es-CO"/>
        </w:rPr>
        <w:t xml:space="preserve"> siguientes al acta de inicio, un </w:t>
      </w:r>
      <w:r w:rsidRPr="009078EB">
        <w:rPr>
          <w:rFonts w:ascii="Arial" w:hAnsi="Arial" w:cs="Arial"/>
          <w:b/>
          <w:bCs/>
          <w:sz w:val="22"/>
          <w:szCs w:val="22"/>
          <w:lang w:eastAsia="es-CO"/>
        </w:rPr>
        <w:t>Programa de Seguridad Industrial y Salud en el Trabajo</w:t>
      </w:r>
      <w:r w:rsidRPr="009078EB">
        <w:rPr>
          <w:rFonts w:ascii="Arial" w:hAnsi="Arial" w:cs="Arial"/>
          <w:sz w:val="22"/>
          <w:szCs w:val="22"/>
          <w:lang w:eastAsia="es-CO"/>
        </w:rPr>
        <w:t>, que contemple: identificación de peligros, evaluación de riesgos, controles establecidos, plan de emergencias y procedimientos seguros de trabajo.</w:t>
      </w:r>
    </w:p>
    <w:p w14:paraId="6CB141B5" w14:textId="77777777" w:rsidR="009078EB" w:rsidRPr="009078EB" w:rsidRDefault="009078EB" w:rsidP="00A54B18">
      <w:pPr>
        <w:numPr>
          <w:ilvl w:val="0"/>
          <w:numId w:val="27"/>
        </w:numPr>
        <w:spacing w:before="100" w:beforeAutospacing="1" w:after="100" w:afterAutospacing="1"/>
        <w:ind w:left="714" w:hanging="357"/>
        <w:jc w:val="both"/>
        <w:rPr>
          <w:rFonts w:ascii="Arial" w:hAnsi="Arial" w:cs="Arial"/>
          <w:sz w:val="22"/>
          <w:szCs w:val="22"/>
          <w:lang w:eastAsia="es-CO"/>
        </w:rPr>
      </w:pPr>
      <w:r w:rsidRPr="009078EB">
        <w:rPr>
          <w:rFonts w:ascii="Arial" w:hAnsi="Arial" w:cs="Arial"/>
          <w:sz w:val="22"/>
          <w:szCs w:val="22"/>
          <w:lang w:eastAsia="es-CO"/>
        </w:rPr>
        <w:t xml:space="preserve">Afiliar a todo el personal al </w:t>
      </w:r>
      <w:r w:rsidRPr="009078EB">
        <w:rPr>
          <w:rFonts w:ascii="Arial" w:hAnsi="Arial" w:cs="Arial"/>
          <w:b/>
          <w:bCs/>
          <w:sz w:val="22"/>
          <w:szCs w:val="22"/>
          <w:lang w:eastAsia="es-CO"/>
        </w:rPr>
        <w:t>Sistema General de Seguridad Social Integral</w:t>
      </w:r>
      <w:r w:rsidRPr="009078EB">
        <w:rPr>
          <w:rFonts w:ascii="Arial" w:hAnsi="Arial" w:cs="Arial"/>
          <w:sz w:val="22"/>
          <w:szCs w:val="22"/>
          <w:lang w:eastAsia="es-CO"/>
        </w:rPr>
        <w:t xml:space="preserve"> (salud, pensión y riesgos laborales – ARL).</w:t>
      </w:r>
    </w:p>
    <w:p w14:paraId="6732B370" w14:textId="77777777" w:rsidR="009078EB" w:rsidRPr="009078EB" w:rsidRDefault="009078EB" w:rsidP="00A54B18">
      <w:pPr>
        <w:numPr>
          <w:ilvl w:val="0"/>
          <w:numId w:val="27"/>
        </w:numPr>
        <w:spacing w:before="100" w:beforeAutospacing="1" w:after="100" w:afterAutospacing="1"/>
        <w:ind w:left="714" w:hanging="357"/>
        <w:jc w:val="both"/>
        <w:rPr>
          <w:rFonts w:ascii="Arial" w:hAnsi="Arial" w:cs="Arial"/>
          <w:sz w:val="22"/>
          <w:szCs w:val="22"/>
          <w:lang w:eastAsia="es-CO"/>
        </w:rPr>
      </w:pPr>
      <w:proofErr w:type="gramStart"/>
      <w:r w:rsidRPr="009078EB">
        <w:rPr>
          <w:rFonts w:ascii="Arial" w:hAnsi="Arial" w:cs="Arial"/>
          <w:sz w:val="22"/>
          <w:szCs w:val="22"/>
          <w:lang w:eastAsia="es-CO"/>
        </w:rPr>
        <w:t>Asegurar</w:t>
      </w:r>
      <w:proofErr w:type="gramEnd"/>
      <w:r w:rsidRPr="009078EB">
        <w:rPr>
          <w:rFonts w:ascii="Arial" w:hAnsi="Arial" w:cs="Arial"/>
          <w:sz w:val="22"/>
          <w:szCs w:val="22"/>
          <w:lang w:eastAsia="es-CO"/>
        </w:rPr>
        <w:t xml:space="preserve"> que el personal cuente con los </w:t>
      </w:r>
      <w:r w:rsidRPr="009078EB">
        <w:rPr>
          <w:rFonts w:ascii="Arial" w:hAnsi="Arial" w:cs="Arial"/>
          <w:b/>
          <w:bCs/>
          <w:sz w:val="22"/>
          <w:szCs w:val="22"/>
          <w:lang w:eastAsia="es-CO"/>
        </w:rPr>
        <w:t>certificados de capacitación vigente</w:t>
      </w:r>
      <w:r w:rsidRPr="009078EB">
        <w:rPr>
          <w:rFonts w:ascii="Arial" w:hAnsi="Arial" w:cs="Arial"/>
          <w:sz w:val="22"/>
          <w:szCs w:val="22"/>
          <w:lang w:eastAsia="es-CO"/>
        </w:rPr>
        <w:t xml:space="preserve"> en SST y en trabajo en alturas, cuando aplique.</w:t>
      </w:r>
    </w:p>
    <w:p w14:paraId="1F1AC51A" w14:textId="77777777" w:rsidR="009078EB" w:rsidRPr="009078EB" w:rsidRDefault="009078EB" w:rsidP="00A54B18">
      <w:pPr>
        <w:numPr>
          <w:ilvl w:val="0"/>
          <w:numId w:val="27"/>
        </w:numPr>
        <w:spacing w:before="100" w:beforeAutospacing="1" w:after="100" w:afterAutospacing="1"/>
        <w:ind w:left="714" w:hanging="357"/>
        <w:jc w:val="both"/>
        <w:rPr>
          <w:rFonts w:ascii="Arial" w:hAnsi="Arial" w:cs="Arial"/>
          <w:sz w:val="22"/>
          <w:szCs w:val="22"/>
          <w:lang w:eastAsia="es-CO"/>
        </w:rPr>
      </w:pPr>
      <w:r w:rsidRPr="009078EB">
        <w:rPr>
          <w:rFonts w:ascii="Arial" w:hAnsi="Arial" w:cs="Arial"/>
          <w:sz w:val="22"/>
          <w:szCs w:val="22"/>
          <w:lang w:eastAsia="es-CO"/>
        </w:rPr>
        <w:t xml:space="preserve">Proveer y exigir el uso de los </w:t>
      </w:r>
      <w:r w:rsidRPr="009078EB">
        <w:rPr>
          <w:rFonts w:ascii="Arial" w:hAnsi="Arial" w:cs="Arial"/>
          <w:b/>
          <w:bCs/>
          <w:sz w:val="22"/>
          <w:szCs w:val="22"/>
          <w:lang w:eastAsia="es-CO"/>
        </w:rPr>
        <w:t>Elementos de Protección Personal (EPP)</w:t>
      </w:r>
      <w:r w:rsidRPr="009078EB">
        <w:rPr>
          <w:rFonts w:ascii="Arial" w:hAnsi="Arial" w:cs="Arial"/>
          <w:sz w:val="22"/>
          <w:szCs w:val="22"/>
          <w:lang w:eastAsia="es-CO"/>
        </w:rPr>
        <w:t xml:space="preserve"> conforme al tipo de riesgo.</w:t>
      </w:r>
    </w:p>
    <w:p w14:paraId="6108421F" w14:textId="77777777" w:rsidR="009078EB" w:rsidRPr="009078EB" w:rsidRDefault="009078EB" w:rsidP="00A54B18">
      <w:pPr>
        <w:numPr>
          <w:ilvl w:val="0"/>
          <w:numId w:val="27"/>
        </w:numPr>
        <w:spacing w:before="100" w:beforeAutospacing="1" w:after="100" w:afterAutospacing="1"/>
        <w:ind w:left="714" w:hanging="357"/>
        <w:jc w:val="both"/>
        <w:rPr>
          <w:rFonts w:ascii="Arial" w:hAnsi="Arial" w:cs="Arial"/>
          <w:sz w:val="22"/>
          <w:szCs w:val="22"/>
          <w:lang w:eastAsia="es-CO"/>
        </w:rPr>
      </w:pPr>
      <w:r w:rsidRPr="009078EB">
        <w:rPr>
          <w:rFonts w:ascii="Arial" w:hAnsi="Arial" w:cs="Arial"/>
          <w:sz w:val="22"/>
          <w:szCs w:val="22"/>
          <w:lang w:eastAsia="es-CO"/>
        </w:rPr>
        <w:t xml:space="preserve">Garantizar la </w:t>
      </w:r>
      <w:r w:rsidRPr="009078EB">
        <w:rPr>
          <w:rFonts w:ascii="Arial" w:hAnsi="Arial" w:cs="Arial"/>
          <w:b/>
          <w:bCs/>
          <w:sz w:val="22"/>
          <w:szCs w:val="22"/>
          <w:lang w:eastAsia="es-CO"/>
        </w:rPr>
        <w:t>supervisión permanente</w:t>
      </w:r>
      <w:r w:rsidRPr="009078EB">
        <w:rPr>
          <w:rFonts w:ascii="Arial" w:hAnsi="Arial" w:cs="Arial"/>
          <w:sz w:val="22"/>
          <w:szCs w:val="22"/>
          <w:lang w:eastAsia="es-CO"/>
        </w:rPr>
        <w:t xml:space="preserve"> de un profesional o tecnólogo con licencia vigente en SST, quien será responsable de verificar la correcta implementación de las medidas de seguridad.</w:t>
      </w:r>
    </w:p>
    <w:p w14:paraId="14DD8AA3" w14:textId="77777777" w:rsidR="009078EB" w:rsidRPr="009078EB" w:rsidRDefault="009078EB" w:rsidP="00A54B18">
      <w:pPr>
        <w:numPr>
          <w:ilvl w:val="0"/>
          <w:numId w:val="27"/>
        </w:numPr>
        <w:spacing w:before="100" w:beforeAutospacing="1" w:after="100" w:afterAutospacing="1"/>
        <w:ind w:left="714" w:hanging="357"/>
        <w:jc w:val="both"/>
        <w:rPr>
          <w:rFonts w:ascii="Arial" w:hAnsi="Arial" w:cs="Arial"/>
          <w:sz w:val="22"/>
          <w:szCs w:val="22"/>
          <w:lang w:eastAsia="es-CO"/>
        </w:rPr>
      </w:pPr>
      <w:r w:rsidRPr="009078EB">
        <w:rPr>
          <w:rFonts w:ascii="Arial" w:hAnsi="Arial" w:cs="Arial"/>
          <w:sz w:val="22"/>
          <w:szCs w:val="22"/>
          <w:lang w:eastAsia="es-CO"/>
        </w:rPr>
        <w:t>Informar de inmediato a la supervisión del contrato cualquier incidente, accidente o situación de riesgo ocurrida durante la ejecución del contrato, y realizar los reportes ante la ARL dentro de los términos establecidos.</w:t>
      </w:r>
    </w:p>
    <w:p w14:paraId="121C4DDC" w14:textId="77777777" w:rsidR="009078EB" w:rsidRPr="009078EB" w:rsidRDefault="009078EB" w:rsidP="00A54B18">
      <w:pPr>
        <w:numPr>
          <w:ilvl w:val="0"/>
          <w:numId w:val="27"/>
        </w:numPr>
        <w:spacing w:before="100" w:beforeAutospacing="1" w:after="100" w:afterAutospacing="1"/>
        <w:ind w:left="714" w:hanging="357"/>
        <w:jc w:val="both"/>
        <w:rPr>
          <w:rFonts w:ascii="Arial" w:hAnsi="Arial" w:cs="Arial"/>
          <w:sz w:val="22"/>
          <w:szCs w:val="22"/>
          <w:lang w:eastAsia="es-CO"/>
        </w:rPr>
      </w:pPr>
      <w:r w:rsidRPr="009078EB">
        <w:rPr>
          <w:rFonts w:ascii="Arial" w:hAnsi="Arial" w:cs="Arial"/>
          <w:sz w:val="22"/>
          <w:szCs w:val="22"/>
          <w:lang w:eastAsia="es-CO"/>
        </w:rPr>
        <w:t>Implementar controles de acceso, señalización y delimitación de áreas de trabajo para evitar el ingreso de personas no autorizadas.</w:t>
      </w:r>
    </w:p>
    <w:p w14:paraId="1DE624EE" w14:textId="32BE1B9B" w:rsidR="00BE7CB6" w:rsidRPr="000711A2" w:rsidRDefault="009078EB" w:rsidP="00A54B18">
      <w:pPr>
        <w:numPr>
          <w:ilvl w:val="0"/>
          <w:numId w:val="27"/>
        </w:numPr>
        <w:spacing w:before="100" w:beforeAutospacing="1" w:after="100" w:afterAutospacing="1"/>
        <w:ind w:left="714" w:hanging="357"/>
        <w:jc w:val="both"/>
        <w:rPr>
          <w:rFonts w:ascii="Arial" w:hAnsi="Arial" w:cs="Arial"/>
          <w:sz w:val="22"/>
          <w:szCs w:val="22"/>
          <w:lang w:eastAsia="es-CO"/>
        </w:rPr>
      </w:pPr>
      <w:r w:rsidRPr="009078EB">
        <w:rPr>
          <w:rFonts w:ascii="Arial" w:hAnsi="Arial" w:cs="Arial"/>
          <w:sz w:val="22"/>
          <w:szCs w:val="22"/>
          <w:lang w:eastAsia="es-CO"/>
        </w:rPr>
        <w:t>Velar por el orden y limpieza del área de trabajo al finalizar cada jornada.</w:t>
      </w:r>
    </w:p>
    <w:p w14:paraId="0BD7B89B" w14:textId="6CF8EA61" w:rsidR="00C71A7C" w:rsidRPr="00A11B3F" w:rsidRDefault="0035569D" w:rsidP="00A54B18">
      <w:pPr>
        <w:pStyle w:val="FCT"/>
        <w:rPr>
          <w:szCs w:val="22"/>
        </w:rPr>
      </w:pPr>
      <w:r w:rsidRPr="00A11B3F">
        <w:rPr>
          <w:szCs w:val="22"/>
        </w:rPr>
        <w:t xml:space="preserve">Aspecto ambiental </w:t>
      </w:r>
    </w:p>
    <w:p w14:paraId="69D1AFC2" w14:textId="77777777" w:rsidR="00A11B3F" w:rsidRPr="00A11B3F" w:rsidRDefault="00A11B3F" w:rsidP="00A54B18">
      <w:pPr>
        <w:pStyle w:val="Lista"/>
        <w:ind w:left="0" w:firstLine="0"/>
        <w:jc w:val="both"/>
        <w:rPr>
          <w:rFonts w:ascii="Arial" w:hAnsi="Arial" w:cs="Arial"/>
          <w:b/>
          <w:sz w:val="22"/>
          <w:szCs w:val="22"/>
        </w:rPr>
      </w:pPr>
    </w:p>
    <w:p w14:paraId="25585CDD" w14:textId="77777777" w:rsidR="0035569D" w:rsidRPr="00A11B3F" w:rsidRDefault="0035569D" w:rsidP="00A54B18">
      <w:pPr>
        <w:pStyle w:val="Default"/>
        <w:jc w:val="both"/>
        <w:rPr>
          <w:sz w:val="22"/>
          <w:szCs w:val="22"/>
        </w:rPr>
      </w:pPr>
      <w:r w:rsidRPr="0035569D">
        <w:rPr>
          <w:sz w:val="22"/>
          <w:szCs w:val="22"/>
        </w:rPr>
        <w:t xml:space="preserve">El contratista deberá implementar y mantener un </w:t>
      </w:r>
      <w:r w:rsidRPr="0035569D">
        <w:rPr>
          <w:b/>
          <w:bCs/>
          <w:sz w:val="22"/>
          <w:szCs w:val="22"/>
        </w:rPr>
        <w:t>Plan de Manejo Ambiental (PMA)</w:t>
      </w:r>
      <w:r w:rsidRPr="0035569D">
        <w:rPr>
          <w:sz w:val="22"/>
          <w:szCs w:val="22"/>
        </w:rPr>
        <w:t xml:space="preserve"> específico para las actividades de mantenimiento de climatización, el cual deberá contemplar como mínimo las siguientes medidas:</w:t>
      </w:r>
    </w:p>
    <w:p w14:paraId="19A4C077" w14:textId="77777777" w:rsidR="0035569D" w:rsidRPr="0035569D" w:rsidRDefault="0035569D" w:rsidP="00A54B18">
      <w:pPr>
        <w:pStyle w:val="Default"/>
        <w:jc w:val="both"/>
        <w:rPr>
          <w:sz w:val="22"/>
          <w:szCs w:val="22"/>
        </w:rPr>
      </w:pPr>
    </w:p>
    <w:p w14:paraId="49EF525E" w14:textId="77777777" w:rsidR="0035569D" w:rsidRPr="0035569D" w:rsidRDefault="0035569D" w:rsidP="00A54B18">
      <w:pPr>
        <w:pStyle w:val="Default"/>
        <w:jc w:val="both"/>
        <w:rPr>
          <w:b/>
          <w:bCs/>
          <w:sz w:val="22"/>
          <w:szCs w:val="22"/>
        </w:rPr>
      </w:pPr>
      <w:r w:rsidRPr="0035569D">
        <w:rPr>
          <w:b/>
          <w:bCs/>
          <w:sz w:val="22"/>
          <w:szCs w:val="22"/>
        </w:rPr>
        <w:t>a. Prevención de contaminación por refrigerantes</w:t>
      </w:r>
    </w:p>
    <w:p w14:paraId="7D37AFF2" w14:textId="77777777" w:rsidR="0035569D" w:rsidRPr="0035569D" w:rsidRDefault="0035569D" w:rsidP="00A54B18">
      <w:pPr>
        <w:pStyle w:val="Default"/>
        <w:numPr>
          <w:ilvl w:val="0"/>
          <w:numId w:val="28"/>
        </w:numPr>
        <w:jc w:val="both"/>
        <w:rPr>
          <w:sz w:val="22"/>
          <w:szCs w:val="22"/>
        </w:rPr>
      </w:pPr>
      <w:r w:rsidRPr="0035569D">
        <w:rPr>
          <w:sz w:val="22"/>
          <w:szCs w:val="22"/>
        </w:rPr>
        <w:t>Verificar que los equipos de aire acondicionado estén libres de fugas antes de su recarga.</w:t>
      </w:r>
    </w:p>
    <w:p w14:paraId="5C65C1E9" w14:textId="77777777" w:rsidR="0035569D" w:rsidRPr="0035569D" w:rsidRDefault="0035569D" w:rsidP="00A54B18">
      <w:pPr>
        <w:pStyle w:val="Default"/>
        <w:numPr>
          <w:ilvl w:val="0"/>
          <w:numId w:val="28"/>
        </w:numPr>
        <w:jc w:val="both"/>
        <w:rPr>
          <w:sz w:val="22"/>
          <w:szCs w:val="22"/>
        </w:rPr>
      </w:pPr>
      <w:r w:rsidRPr="0035569D">
        <w:rPr>
          <w:sz w:val="22"/>
          <w:szCs w:val="22"/>
        </w:rPr>
        <w:t>Recuperar el gas refrigerante remanente utilizando equipos de recuperación y bombas de vacío certificadas.</w:t>
      </w:r>
    </w:p>
    <w:p w14:paraId="46CCF02B" w14:textId="77777777" w:rsidR="0035569D" w:rsidRPr="0035569D" w:rsidRDefault="0035569D" w:rsidP="00A54B18">
      <w:pPr>
        <w:pStyle w:val="Default"/>
        <w:numPr>
          <w:ilvl w:val="0"/>
          <w:numId w:val="28"/>
        </w:numPr>
        <w:jc w:val="both"/>
        <w:rPr>
          <w:sz w:val="22"/>
          <w:szCs w:val="22"/>
        </w:rPr>
      </w:pPr>
      <w:r w:rsidRPr="0035569D">
        <w:rPr>
          <w:sz w:val="22"/>
          <w:szCs w:val="22"/>
        </w:rPr>
        <w:t>Evitar la liberación de refrigerantes a la atmósfera, especialmente aquellos que afecten la capa de ozono (R-22 y similares).</w:t>
      </w:r>
    </w:p>
    <w:p w14:paraId="3F268A5F" w14:textId="77777777" w:rsidR="0035569D" w:rsidRPr="0035569D" w:rsidRDefault="0035569D" w:rsidP="00A54B18">
      <w:pPr>
        <w:pStyle w:val="Default"/>
        <w:numPr>
          <w:ilvl w:val="0"/>
          <w:numId w:val="28"/>
        </w:numPr>
        <w:jc w:val="both"/>
        <w:rPr>
          <w:sz w:val="22"/>
          <w:szCs w:val="22"/>
        </w:rPr>
      </w:pPr>
      <w:r w:rsidRPr="0035569D">
        <w:rPr>
          <w:sz w:val="22"/>
          <w:szCs w:val="22"/>
        </w:rPr>
        <w:t xml:space="preserve">Utilizar refrigerantes y lubricantes </w:t>
      </w:r>
      <w:r w:rsidRPr="0035569D">
        <w:rPr>
          <w:b/>
          <w:bCs/>
          <w:sz w:val="22"/>
          <w:szCs w:val="22"/>
        </w:rPr>
        <w:t>autorizados por la normatividad vigente</w:t>
      </w:r>
      <w:r w:rsidRPr="0035569D">
        <w:rPr>
          <w:sz w:val="22"/>
          <w:szCs w:val="22"/>
        </w:rPr>
        <w:t xml:space="preserve"> (Decreto 1076 de 2015, Resolución 1652 de 2017 y el Protocolo de Montreal).</w:t>
      </w:r>
    </w:p>
    <w:p w14:paraId="449735CE" w14:textId="77777777" w:rsidR="0035569D" w:rsidRPr="00A11B3F" w:rsidRDefault="0035569D" w:rsidP="00A54B18">
      <w:pPr>
        <w:pStyle w:val="Default"/>
        <w:numPr>
          <w:ilvl w:val="0"/>
          <w:numId w:val="28"/>
        </w:numPr>
        <w:jc w:val="both"/>
        <w:rPr>
          <w:sz w:val="22"/>
          <w:szCs w:val="22"/>
        </w:rPr>
      </w:pPr>
      <w:r w:rsidRPr="0035569D">
        <w:rPr>
          <w:sz w:val="22"/>
          <w:szCs w:val="22"/>
        </w:rPr>
        <w:t xml:space="preserve">Llevar un </w:t>
      </w:r>
      <w:r w:rsidRPr="0035569D">
        <w:rPr>
          <w:b/>
          <w:bCs/>
          <w:sz w:val="22"/>
          <w:szCs w:val="22"/>
        </w:rPr>
        <w:t>registro de consumo y disposición de refrigerantes</w:t>
      </w:r>
      <w:r w:rsidRPr="0035569D">
        <w:rPr>
          <w:sz w:val="22"/>
          <w:szCs w:val="22"/>
        </w:rPr>
        <w:t>, indicando tipo, cantidad recuperada y gestor autorizado que realiza su tratamiento.</w:t>
      </w:r>
    </w:p>
    <w:p w14:paraId="28BC9282" w14:textId="77777777" w:rsidR="0035569D" w:rsidRPr="0035569D" w:rsidRDefault="0035569D" w:rsidP="00A54B18">
      <w:pPr>
        <w:pStyle w:val="Default"/>
        <w:ind w:left="720"/>
        <w:jc w:val="both"/>
        <w:rPr>
          <w:sz w:val="22"/>
          <w:szCs w:val="22"/>
        </w:rPr>
      </w:pPr>
    </w:p>
    <w:p w14:paraId="77F7EAC3" w14:textId="77777777" w:rsidR="0035569D" w:rsidRPr="00A11B3F" w:rsidRDefault="0035569D" w:rsidP="00A54B18">
      <w:pPr>
        <w:pStyle w:val="Default"/>
        <w:jc w:val="both"/>
        <w:rPr>
          <w:b/>
          <w:bCs/>
          <w:sz w:val="22"/>
          <w:szCs w:val="22"/>
        </w:rPr>
      </w:pPr>
      <w:r w:rsidRPr="0035569D">
        <w:rPr>
          <w:b/>
          <w:bCs/>
          <w:sz w:val="22"/>
          <w:szCs w:val="22"/>
        </w:rPr>
        <w:t>b. Manejo de residuos peligrosos</w:t>
      </w:r>
    </w:p>
    <w:p w14:paraId="594172C2" w14:textId="77777777" w:rsidR="0035569D" w:rsidRPr="0035569D" w:rsidRDefault="0035569D" w:rsidP="00A54B18">
      <w:pPr>
        <w:pStyle w:val="Default"/>
        <w:jc w:val="both"/>
        <w:rPr>
          <w:b/>
          <w:bCs/>
          <w:sz w:val="22"/>
          <w:szCs w:val="22"/>
        </w:rPr>
      </w:pPr>
    </w:p>
    <w:p w14:paraId="7CF62D41" w14:textId="77777777" w:rsidR="0035569D" w:rsidRPr="0035569D" w:rsidRDefault="0035569D" w:rsidP="00A54B18">
      <w:pPr>
        <w:pStyle w:val="Default"/>
        <w:numPr>
          <w:ilvl w:val="0"/>
          <w:numId w:val="29"/>
        </w:numPr>
        <w:jc w:val="both"/>
        <w:rPr>
          <w:sz w:val="22"/>
          <w:szCs w:val="22"/>
        </w:rPr>
      </w:pPr>
      <w:r w:rsidRPr="0035569D">
        <w:rPr>
          <w:sz w:val="22"/>
          <w:szCs w:val="22"/>
        </w:rPr>
        <w:t>Recolectar y almacenar temporalmente los residuos peligrosos generados, tales como:</w:t>
      </w:r>
    </w:p>
    <w:p w14:paraId="0B32FE8B" w14:textId="77777777" w:rsidR="0035569D" w:rsidRPr="0035569D" w:rsidRDefault="0035569D" w:rsidP="00A54B18">
      <w:pPr>
        <w:pStyle w:val="Default"/>
        <w:numPr>
          <w:ilvl w:val="1"/>
          <w:numId w:val="29"/>
        </w:numPr>
        <w:jc w:val="both"/>
        <w:rPr>
          <w:sz w:val="22"/>
          <w:szCs w:val="22"/>
        </w:rPr>
      </w:pPr>
      <w:r w:rsidRPr="0035569D">
        <w:rPr>
          <w:sz w:val="22"/>
          <w:szCs w:val="22"/>
        </w:rPr>
        <w:t>Filtros contaminados con polvo o grasa.</w:t>
      </w:r>
    </w:p>
    <w:p w14:paraId="3E5BCB93" w14:textId="77777777" w:rsidR="0035569D" w:rsidRPr="0035569D" w:rsidRDefault="0035569D" w:rsidP="00A54B18">
      <w:pPr>
        <w:pStyle w:val="Default"/>
        <w:numPr>
          <w:ilvl w:val="1"/>
          <w:numId w:val="29"/>
        </w:numPr>
        <w:jc w:val="both"/>
        <w:rPr>
          <w:sz w:val="22"/>
          <w:szCs w:val="22"/>
        </w:rPr>
      </w:pPr>
      <w:r w:rsidRPr="0035569D">
        <w:rPr>
          <w:sz w:val="22"/>
          <w:szCs w:val="22"/>
        </w:rPr>
        <w:t>Aceites lubricantes usados.</w:t>
      </w:r>
    </w:p>
    <w:p w14:paraId="629D9F44" w14:textId="77777777" w:rsidR="0035569D" w:rsidRPr="0035569D" w:rsidRDefault="0035569D" w:rsidP="00A54B18">
      <w:pPr>
        <w:pStyle w:val="Default"/>
        <w:numPr>
          <w:ilvl w:val="1"/>
          <w:numId w:val="29"/>
        </w:numPr>
        <w:jc w:val="both"/>
        <w:rPr>
          <w:sz w:val="22"/>
          <w:szCs w:val="22"/>
        </w:rPr>
      </w:pPr>
      <w:r w:rsidRPr="0035569D">
        <w:rPr>
          <w:sz w:val="22"/>
          <w:szCs w:val="22"/>
        </w:rPr>
        <w:t>Envases vacíos de productos de limpieza o químicos.</w:t>
      </w:r>
    </w:p>
    <w:p w14:paraId="53F3DDE0" w14:textId="77777777" w:rsidR="0035569D" w:rsidRPr="0035569D" w:rsidRDefault="0035569D" w:rsidP="00A54B18">
      <w:pPr>
        <w:pStyle w:val="Default"/>
        <w:numPr>
          <w:ilvl w:val="1"/>
          <w:numId w:val="29"/>
        </w:numPr>
        <w:jc w:val="both"/>
        <w:rPr>
          <w:sz w:val="22"/>
          <w:szCs w:val="22"/>
        </w:rPr>
      </w:pPr>
      <w:r w:rsidRPr="0035569D">
        <w:rPr>
          <w:sz w:val="22"/>
          <w:szCs w:val="22"/>
        </w:rPr>
        <w:t>Trapos impregnados con sustancias químicas.</w:t>
      </w:r>
    </w:p>
    <w:p w14:paraId="4D93C2F9" w14:textId="77777777" w:rsidR="0035569D" w:rsidRPr="0035569D" w:rsidRDefault="0035569D" w:rsidP="00A54B18">
      <w:pPr>
        <w:pStyle w:val="Default"/>
        <w:numPr>
          <w:ilvl w:val="0"/>
          <w:numId w:val="29"/>
        </w:numPr>
        <w:jc w:val="both"/>
        <w:rPr>
          <w:sz w:val="22"/>
          <w:szCs w:val="22"/>
        </w:rPr>
      </w:pPr>
      <w:r w:rsidRPr="0035569D">
        <w:rPr>
          <w:sz w:val="22"/>
          <w:szCs w:val="22"/>
        </w:rPr>
        <w:t xml:space="preserve">Los residuos deberán almacenarse en contenedores rotulados, resistentes y bajo techo, conforme a la </w:t>
      </w:r>
      <w:r w:rsidRPr="0035569D">
        <w:rPr>
          <w:b/>
          <w:bCs/>
          <w:sz w:val="22"/>
          <w:szCs w:val="22"/>
        </w:rPr>
        <w:t>Resolución 1362 de 2007</w:t>
      </w:r>
      <w:r w:rsidRPr="0035569D">
        <w:rPr>
          <w:sz w:val="22"/>
          <w:szCs w:val="22"/>
        </w:rPr>
        <w:t>.</w:t>
      </w:r>
    </w:p>
    <w:p w14:paraId="38ABBA2D" w14:textId="63CC2647" w:rsidR="0035569D" w:rsidRPr="00A11B3F" w:rsidRDefault="0035569D" w:rsidP="00A54B18">
      <w:pPr>
        <w:pStyle w:val="Default"/>
        <w:numPr>
          <w:ilvl w:val="0"/>
          <w:numId w:val="29"/>
        </w:numPr>
        <w:jc w:val="both"/>
        <w:rPr>
          <w:sz w:val="22"/>
          <w:szCs w:val="22"/>
        </w:rPr>
      </w:pPr>
      <w:r w:rsidRPr="0035569D">
        <w:rPr>
          <w:sz w:val="22"/>
          <w:szCs w:val="22"/>
        </w:rPr>
        <w:t xml:space="preserve">La </w:t>
      </w:r>
      <w:r w:rsidRPr="0035569D">
        <w:rPr>
          <w:b/>
          <w:bCs/>
          <w:sz w:val="22"/>
          <w:szCs w:val="22"/>
        </w:rPr>
        <w:t>disposición final</w:t>
      </w:r>
      <w:r w:rsidRPr="0035569D">
        <w:rPr>
          <w:sz w:val="22"/>
          <w:szCs w:val="22"/>
        </w:rPr>
        <w:t xml:space="preserve"> deberá realizarse a través de gestores ambientales </w:t>
      </w:r>
      <w:r w:rsidRPr="0035569D">
        <w:rPr>
          <w:b/>
          <w:bCs/>
          <w:sz w:val="22"/>
          <w:szCs w:val="22"/>
        </w:rPr>
        <w:t>autorizados por la autoridad competente</w:t>
      </w:r>
      <w:r w:rsidRPr="0035569D">
        <w:rPr>
          <w:sz w:val="22"/>
          <w:szCs w:val="22"/>
        </w:rPr>
        <w:t xml:space="preserve">, anexando los </w:t>
      </w:r>
      <w:r w:rsidRPr="0035569D">
        <w:rPr>
          <w:b/>
          <w:bCs/>
          <w:sz w:val="22"/>
          <w:szCs w:val="22"/>
        </w:rPr>
        <w:t>certificados de disposición final</w:t>
      </w:r>
      <w:r w:rsidRPr="0035569D">
        <w:rPr>
          <w:sz w:val="22"/>
          <w:szCs w:val="22"/>
        </w:rPr>
        <w:t xml:space="preserve"> a los informes mensuales</w:t>
      </w:r>
      <w:r w:rsidRPr="00A11B3F">
        <w:rPr>
          <w:sz w:val="22"/>
          <w:szCs w:val="22"/>
        </w:rPr>
        <w:t>.</w:t>
      </w:r>
    </w:p>
    <w:p w14:paraId="5F73366A" w14:textId="77777777" w:rsidR="0035569D" w:rsidRPr="0035569D" w:rsidRDefault="0035569D" w:rsidP="00A54B18">
      <w:pPr>
        <w:pStyle w:val="Default"/>
        <w:ind w:left="720"/>
        <w:jc w:val="both"/>
        <w:rPr>
          <w:sz w:val="22"/>
          <w:szCs w:val="22"/>
        </w:rPr>
      </w:pPr>
    </w:p>
    <w:p w14:paraId="5D198B19" w14:textId="37FA373E" w:rsidR="0035569D" w:rsidRPr="00A11B3F" w:rsidRDefault="0035569D" w:rsidP="00A54B18">
      <w:pPr>
        <w:pStyle w:val="Default"/>
        <w:jc w:val="both"/>
        <w:rPr>
          <w:b/>
          <w:bCs/>
          <w:sz w:val="22"/>
          <w:szCs w:val="22"/>
        </w:rPr>
      </w:pPr>
      <w:r w:rsidRPr="0035569D">
        <w:rPr>
          <w:b/>
          <w:bCs/>
          <w:sz w:val="22"/>
          <w:szCs w:val="22"/>
        </w:rPr>
        <w:t>c. Manejo de residuos ordinarios y reciclables</w:t>
      </w:r>
    </w:p>
    <w:p w14:paraId="70E77777" w14:textId="77777777" w:rsidR="0035569D" w:rsidRPr="0035569D" w:rsidRDefault="0035569D" w:rsidP="00A54B18">
      <w:pPr>
        <w:pStyle w:val="Default"/>
        <w:jc w:val="both"/>
        <w:rPr>
          <w:b/>
          <w:bCs/>
          <w:sz w:val="22"/>
          <w:szCs w:val="22"/>
        </w:rPr>
      </w:pPr>
    </w:p>
    <w:p w14:paraId="65E9709E" w14:textId="77777777" w:rsidR="0035569D" w:rsidRPr="0035569D" w:rsidRDefault="0035569D" w:rsidP="00A54B18">
      <w:pPr>
        <w:pStyle w:val="Default"/>
        <w:numPr>
          <w:ilvl w:val="0"/>
          <w:numId w:val="30"/>
        </w:numPr>
        <w:jc w:val="both"/>
        <w:rPr>
          <w:sz w:val="22"/>
          <w:szCs w:val="22"/>
        </w:rPr>
      </w:pPr>
      <w:r w:rsidRPr="0035569D">
        <w:rPr>
          <w:sz w:val="22"/>
          <w:szCs w:val="22"/>
        </w:rPr>
        <w:t xml:space="preserve">Los residuos no peligrosos (plásticos, empaques, cartones, filtros limpios, materiales de empaque) deberán separarse en la fuente según la </w:t>
      </w:r>
      <w:r w:rsidRPr="0035569D">
        <w:rPr>
          <w:b/>
          <w:bCs/>
          <w:sz w:val="22"/>
          <w:szCs w:val="22"/>
        </w:rPr>
        <w:t>Resolución 2184 de 2019</w:t>
      </w:r>
      <w:r w:rsidRPr="0035569D">
        <w:rPr>
          <w:sz w:val="22"/>
          <w:szCs w:val="22"/>
        </w:rPr>
        <w:t xml:space="preserve"> (Código de colores).</w:t>
      </w:r>
    </w:p>
    <w:p w14:paraId="47924C4B" w14:textId="77777777" w:rsidR="0035569D" w:rsidRPr="0035569D" w:rsidRDefault="0035569D" w:rsidP="00A54B18">
      <w:pPr>
        <w:pStyle w:val="Default"/>
        <w:numPr>
          <w:ilvl w:val="0"/>
          <w:numId w:val="30"/>
        </w:numPr>
        <w:jc w:val="both"/>
        <w:rPr>
          <w:sz w:val="22"/>
          <w:szCs w:val="22"/>
        </w:rPr>
      </w:pPr>
      <w:r w:rsidRPr="0035569D">
        <w:rPr>
          <w:sz w:val="22"/>
          <w:szCs w:val="22"/>
        </w:rPr>
        <w:t>La disposición se realizará a través del servicio público de aseo o gestor local autorizado.</w:t>
      </w:r>
    </w:p>
    <w:p w14:paraId="5285AC7E" w14:textId="77777777" w:rsidR="0035569D" w:rsidRPr="00A11B3F" w:rsidRDefault="0035569D" w:rsidP="00A54B18">
      <w:pPr>
        <w:pStyle w:val="Default"/>
        <w:numPr>
          <w:ilvl w:val="0"/>
          <w:numId w:val="30"/>
        </w:numPr>
        <w:jc w:val="both"/>
        <w:rPr>
          <w:sz w:val="22"/>
          <w:szCs w:val="22"/>
        </w:rPr>
      </w:pPr>
      <w:r w:rsidRPr="0035569D">
        <w:rPr>
          <w:sz w:val="22"/>
          <w:szCs w:val="22"/>
        </w:rPr>
        <w:t>No se permitirá la acumulación de residuos en las instalaciones del ICBF.</w:t>
      </w:r>
    </w:p>
    <w:p w14:paraId="0233B1CD" w14:textId="77777777" w:rsidR="0035569D" w:rsidRPr="0035569D" w:rsidRDefault="0035569D" w:rsidP="00A54B18">
      <w:pPr>
        <w:pStyle w:val="Default"/>
        <w:ind w:left="720"/>
        <w:jc w:val="both"/>
        <w:rPr>
          <w:sz w:val="22"/>
          <w:szCs w:val="22"/>
        </w:rPr>
      </w:pPr>
    </w:p>
    <w:p w14:paraId="6D37300B" w14:textId="77777777" w:rsidR="0035569D" w:rsidRPr="00A11B3F" w:rsidRDefault="0035569D" w:rsidP="00A54B18">
      <w:pPr>
        <w:pStyle w:val="Default"/>
        <w:jc w:val="both"/>
        <w:rPr>
          <w:b/>
          <w:bCs/>
          <w:sz w:val="22"/>
          <w:szCs w:val="22"/>
        </w:rPr>
      </w:pPr>
      <w:r w:rsidRPr="0035569D">
        <w:rPr>
          <w:b/>
          <w:bCs/>
          <w:sz w:val="22"/>
          <w:szCs w:val="22"/>
        </w:rPr>
        <w:t>d. Manejo de aguas residuales de limpieza</w:t>
      </w:r>
    </w:p>
    <w:p w14:paraId="059479AD" w14:textId="77777777" w:rsidR="0035569D" w:rsidRPr="0035569D" w:rsidRDefault="0035569D" w:rsidP="00A54B18">
      <w:pPr>
        <w:pStyle w:val="Default"/>
        <w:jc w:val="both"/>
        <w:rPr>
          <w:b/>
          <w:bCs/>
          <w:sz w:val="22"/>
          <w:szCs w:val="22"/>
        </w:rPr>
      </w:pPr>
    </w:p>
    <w:p w14:paraId="793B00C4" w14:textId="77777777" w:rsidR="0035569D" w:rsidRPr="0035569D" w:rsidRDefault="0035569D" w:rsidP="00A54B18">
      <w:pPr>
        <w:pStyle w:val="Default"/>
        <w:numPr>
          <w:ilvl w:val="0"/>
          <w:numId w:val="31"/>
        </w:numPr>
        <w:jc w:val="both"/>
        <w:rPr>
          <w:sz w:val="22"/>
          <w:szCs w:val="22"/>
        </w:rPr>
      </w:pPr>
      <w:r w:rsidRPr="0035569D">
        <w:rPr>
          <w:sz w:val="22"/>
          <w:szCs w:val="22"/>
        </w:rPr>
        <w:t xml:space="preserve">Las aguas utilizadas para la limpieza de serpentines, filtros y bandejas de condensado deberán ser recolectadas y </w:t>
      </w:r>
      <w:r w:rsidRPr="0035569D">
        <w:rPr>
          <w:b/>
          <w:bCs/>
          <w:sz w:val="22"/>
          <w:szCs w:val="22"/>
        </w:rPr>
        <w:t>no verterse directamente a suelos o desagües pluviales</w:t>
      </w:r>
      <w:r w:rsidRPr="0035569D">
        <w:rPr>
          <w:sz w:val="22"/>
          <w:szCs w:val="22"/>
        </w:rPr>
        <w:t>.</w:t>
      </w:r>
    </w:p>
    <w:p w14:paraId="67995942" w14:textId="77777777" w:rsidR="0035569D" w:rsidRDefault="0035569D" w:rsidP="00A54B18">
      <w:pPr>
        <w:pStyle w:val="Default"/>
        <w:numPr>
          <w:ilvl w:val="0"/>
          <w:numId w:val="31"/>
        </w:numPr>
        <w:jc w:val="both"/>
        <w:rPr>
          <w:sz w:val="22"/>
          <w:szCs w:val="22"/>
        </w:rPr>
      </w:pPr>
      <w:r w:rsidRPr="0035569D">
        <w:rPr>
          <w:sz w:val="22"/>
          <w:szCs w:val="22"/>
        </w:rPr>
        <w:t xml:space="preserve">Cuando se utilicen productos desinfectantes o químicos, deberán contar con </w:t>
      </w:r>
      <w:r w:rsidRPr="0035569D">
        <w:rPr>
          <w:b/>
          <w:bCs/>
          <w:sz w:val="22"/>
          <w:szCs w:val="22"/>
        </w:rPr>
        <w:t>fichas de seguridad (MSDS)</w:t>
      </w:r>
      <w:r w:rsidRPr="0035569D">
        <w:rPr>
          <w:sz w:val="22"/>
          <w:szCs w:val="22"/>
        </w:rPr>
        <w:t xml:space="preserve"> y su vertimiento controlarse conforme al </w:t>
      </w:r>
      <w:r w:rsidRPr="0035569D">
        <w:rPr>
          <w:b/>
          <w:bCs/>
          <w:sz w:val="22"/>
          <w:szCs w:val="22"/>
        </w:rPr>
        <w:t>Decreto 1076 de 2015</w:t>
      </w:r>
      <w:r w:rsidRPr="0035569D">
        <w:rPr>
          <w:sz w:val="22"/>
          <w:szCs w:val="22"/>
        </w:rPr>
        <w:t>.</w:t>
      </w:r>
    </w:p>
    <w:p w14:paraId="776E0E49" w14:textId="77777777" w:rsidR="00BA2DAD" w:rsidRPr="0035569D" w:rsidRDefault="00BA2DAD" w:rsidP="00A54B18">
      <w:pPr>
        <w:pStyle w:val="Default"/>
        <w:ind w:left="720"/>
        <w:jc w:val="both"/>
        <w:rPr>
          <w:sz w:val="22"/>
          <w:szCs w:val="22"/>
        </w:rPr>
      </w:pPr>
    </w:p>
    <w:p w14:paraId="01023523" w14:textId="0895329C" w:rsidR="0035569D" w:rsidRPr="00A11B3F" w:rsidRDefault="0035569D" w:rsidP="00A54B18">
      <w:pPr>
        <w:pStyle w:val="Default"/>
        <w:numPr>
          <w:ilvl w:val="0"/>
          <w:numId w:val="14"/>
        </w:numPr>
        <w:jc w:val="both"/>
        <w:rPr>
          <w:b/>
          <w:bCs/>
          <w:sz w:val="22"/>
          <w:szCs w:val="22"/>
        </w:rPr>
      </w:pPr>
      <w:r w:rsidRPr="0035569D">
        <w:rPr>
          <w:b/>
          <w:bCs/>
          <w:sz w:val="22"/>
          <w:szCs w:val="22"/>
        </w:rPr>
        <w:t>Control de emisiones y ruido</w:t>
      </w:r>
    </w:p>
    <w:p w14:paraId="7A8CDA07" w14:textId="77777777" w:rsidR="0035569D" w:rsidRPr="0035569D" w:rsidRDefault="0035569D" w:rsidP="00A54B18">
      <w:pPr>
        <w:pStyle w:val="Default"/>
        <w:ind w:left="720"/>
        <w:jc w:val="both"/>
        <w:rPr>
          <w:b/>
          <w:bCs/>
          <w:sz w:val="22"/>
          <w:szCs w:val="22"/>
        </w:rPr>
      </w:pPr>
    </w:p>
    <w:p w14:paraId="4CBD325E" w14:textId="77777777" w:rsidR="0035569D" w:rsidRPr="0035569D" w:rsidRDefault="0035569D" w:rsidP="00A54B18">
      <w:pPr>
        <w:pStyle w:val="Default"/>
        <w:numPr>
          <w:ilvl w:val="0"/>
          <w:numId w:val="32"/>
        </w:numPr>
        <w:jc w:val="both"/>
        <w:rPr>
          <w:sz w:val="22"/>
          <w:szCs w:val="22"/>
        </w:rPr>
      </w:pPr>
      <w:r w:rsidRPr="0035569D">
        <w:rPr>
          <w:sz w:val="22"/>
          <w:szCs w:val="22"/>
        </w:rPr>
        <w:t>Utilizar equipos en buen estado para evitar fugas de gases o ruidos excesivos.</w:t>
      </w:r>
    </w:p>
    <w:p w14:paraId="114211E6" w14:textId="77777777" w:rsidR="0035569D" w:rsidRPr="0035569D" w:rsidRDefault="0035569D" w:rsidP="00A54B18">
      <w:pPr>
        <w:pStyle w:val="Default"/>
        <w:numPr>
          <w:ilvl w:val="0"/>
          <w:numId w:val="32"/>
        </w:numPr>
        <w:jc w:val="both"/>
        <w:rPr>
          <w:sz w:val="22"/>
          <w:szCs w:val="22"/>
        </w:rPr>
      </w:pPr>
      <w:r w:rsidRPr="0035569D">
        <w:rPr>
          <w:sz w:val="22"/>
          <w:szCs w:val="22"/>
        </w:rPr>
        <w:lastRenderedPageBreak/>
        <w:t>Minimizar el uso de equipos generadores de ruido durante los horarios administrativos, garantizando el bienestar de los funcionarios del ICBF y usuarios de la sede.</w:t>
      </w:r>
    </w:p>
    <w:p w14:paraId="7B2182F5" w14:textId="77777777" w:rsidR="00C71A7C" w:rsidRPr="00A11B3F" w:rsidRDefault="00C71A7C" w:rsidP="00A54B18">
      <w:pPr>
        <w:pStyle w:val="Default"/>
        <w:jc w:val="both"/>
        <w:rPr>
          <w:sz w:val="22"/>
          <w:szCs w:val="22"/>
        </w:rPr>
      </w:pPr>
    </w:p>
    <w:p w14:paraId="4FA9E957" w14:textId="68B92CA5" w:rsidR="00C71A7C" w:rsidRPr="00A11B3F" w:rsidRDefault="61987BD7" w:rsidP="00A54B18">
      <w:pPr>
        <w:pStyle w:val="Textoindependiente"/>
        <w:jc w:val="both"/>
        <w:rPr>
          <w:rFonts w:ascii="Arial" w:hAnsi="Arial" w:cs="Arial"/>
          <w:sz w:val="22"/>
          <w:szCs w:val="22"/>
        </w:rPr>
      </w:pPr>
      <w:r w:rsidRPr="00A11B3F">
        <w:rPr>
          <w:rFonts w:ascii="Arial" w:hAnsi="Arial" w:cs="Arial"/>
          <w:sz w:val="22"/>
          <w:szCs w:val="22"/>
        </w:rPr>
        <w:t xml:space="preserve">Durante la ejecución de las actividades, </w:t>
      </w:r>
      <w:r w:rsidR="008D0FE6" w:rsidRPr="00A11B3F">
        <w:rPr>
          <w:rFonts w:ascii="Arial" w:hAnsi="Arial" w:cs="Arial"/>
          <w:sz w:val="22"/>
          <w:szCs w:val="22"/>
        </w:rPr>
        <w:t xml:space="preserve">la </w:t>
      </w:r>
      <w:r w:rsidR="000C4D69" w:rsidRPr="00A11B3F">
        <w:rPr>
          <w:rFonts w:ascii="Arial" w:hAnsi="Arial" w:cs="Arial"/>
          <w:sz w:val="22"/>
          <w:szCs w:val="22"/>
        </w:rPr>
        <w:t>supervisión</w:t>
      </w:r>
      <w:r w:rsidR="008A7F1D" w:rsidRPr="00A11B3F">
        <w:rPr>
          <w:rFonts w:ascii="Arial" w:hAnsi="Arial" w:cs="Arial"/>
          <w:sz w:val="22"/>
          <w:szCs w:val="22"/>
        </w:rPr>
        <w:t xml:space="preserve"> de</w:t>
      </w:r>
      <w:r w:rsidR="00213701" w:rsidRPr="00A11B3F">
        <w:rPr>
          <w:rFonts w:ascii="Arial" w:hAnsi="Arial" w:cs="Arial"/>
          <w:sz w:val="22"/>
          <w:szCs w:val="22"/>
        </w:rPr>
        <w:t>l contrato</w:t>
      </w:r>
      <w:r w:rsidR="0090786C" w:rsidRPr="00A11B3F">
        <w:rPr>
          <w:rFonts w:ascii="Arial" w:hAnsi="Arial" w:cs="Arial"/>
          <w:sz w:val="22"/>
          <w:szCs w:val="22"/>
        </w:rPr>
        <w:t xml:space="preserve"> </w:t>
      </w:r>
      <w:r w:rsidRPr="00A11B3F">
        <w:rPr>
          <w:rFonts w:ascii="Arial" w:hAnsi="Arial" w:cs="Arial"/>
          <w:sz w:val="22"/>
          <w:szCs w:val="22"/>
        </w:rPr>
        <w:t xml:space="preserve">verificará el cumplimiento de los requisitos de </w:t>
      </w:r>
      <w:r w:rsidR="000227FA" w:rsidRPr="00A11B3F">
        <w:rPr>
          <w:rFonts w:ascii="Arial" w:hAnsi="Arial" w:cs="Arial"/>
          <w:sz w:val="22"/>
          <w:szCs w:val="22"/>
        </w:rPr>
        <w:t xml:space="preserve">Seguridad y Salud en el Trabajo </w:t>
      </w:r>
      <w:r w:rsidRPr="00A11B3F">
        <w:rPr>
          <w:rFonts w:ascii="Arial" w:hAnsi="Arial" w:cs="Arial"/>
          <w:sz w:val="22"/>
          <w:szCs w:val="22"/>
        </w:rPr>
        <w:t>y de gestión ambiental del personal d</w:t>
      </w:r>
      <w:r w:rsidR="005D026D" w:rsidRPr="00A11B3F">
        <w:rPr>
          <w:rFonts w:ascii="Arial" w:hAnsi="Arial" w:cs="Arial"/>
          <w:sz w:val="22"/>
          <w:szCs w:val="22"/>
        </w:rPr>
        <w:t>el contratista</w:t>
      </w:r>
      <w:r w:rsidRPr="00A11B3F">
        <w:rPr>
          <w:rFonts w:ascii="Arial" w:hAnsi="Arial" w:cs="Arial"/>
          <w:sz w:val="22"/>
          <w:szCs w:val="22"/>
        </w:rPr>
        <w:t>.</w:t>
      </w:r>
    </w:p>
    <w:p w14:paraId="44697DA8" w14:textId="77777777" w:rsidR="00C71A7C" w:rsidRPr="00A11B3F" w:rsidRDefault="00C71A7C" w:rsidP="00A54B18">
      <w:pPr>
        <w:pStyle w:val="Textoindependiente"/>
        <w:jc w:val="both"/>
        <w:rPr>
          <w:rFonts w:ascii="Arial" w:hAnsi="Arial" w:cs="Arial"/>
          <w:sz w:val="22"/>
          <w:szCs w:val="22"/>
        </w:rPr>
      </w:pPr>
    </w:p>
    <w:p w14:paraId="1E0661B6" w14:textId="4BFD2147" w:rsidR="00C71A7C" w:rsidRPr="00A11B3F" w:rsidRDefault="00C71A7C" w:rsidP="00A54B18">
      <w:pPr>
        <w:pStyle w:val="Textoindependiente"/>
        <w:widowControl/>
        <w:numPr>
          <w:ilvl w:val="1"/>
          <w:numId w:val="2"/>
        </w:numPr>
        <w:autoSpaceDE/>
        <w:autoSpaceDN/>
        <w:ind w:left="709" w:hanging="709"/>
        <w:jc w:val="both"/>
        <w:rPr>
          <w:rFonts w:ascii="Arial" w:hAnsi="Arial" w:cs="Arial"/>
          <w:b/>
          <w:bCs/>
          <w:sz w:val="22"/>
          <w:szCs w:val="22"/>
        </w:rPr>
      </w:pPr>
      <w:r w:rsidRPr="00A11B3F">
        <w:rPr>
          <w:rFonts w:ascii="Arial" w:hAnsi="Arial" w:cs="Arial"/>
          <w:b/>
          <w:bCs/>
          <w:sz w:val="22"/>
          <w:szCs w:val="22"/>
        </w:rPr>
        <w:t xml:space="preserve">AUTORIZACIÓN DE INGRESO A LA </w:t>
      </w:r>
      <w:r w:rsidR="00BA2C96" w:rsidRPr="00A11B3F">
        <w:rPr>
          <w:rFonts w:ascii="Arial" w:hAnsi="Arial" w:cs="Arial"/>
          <w:b/>
          <w:bCs/>
          <w:sz w:val="22"/>
          <w:szCs w:val="22"/>
        </w:rPr>
        <w:t xml:space="preserve">INFRAESTRUCTURA </w:t>
      </w:r>
      <w:r w:rsidRPr="00A11B3F">
        <w:rPr>
          <w:rFonts w:ascii="Arial" w:hAnsi="Arial" w:cs="Arial"/>
          <w:b/>
          <w:bCs/>
          <w:sz w:val="22"/>
          <w:szCs w:val="22"/>
        </w:rPr>
        <w:t xml:space="preserve">Y CUMPLIMIENTO DE OBLIGACIONES DE SEGURIDAD Y SALUD EN EL TRABAJO Y GESTIÓN AMBIENTAL </w:t>
      </w:r>
    </w:p>
    <w:p w14:paraId="75DF4820" w14:textId="77777777" w:rsidR="00C71A7C" w:rsidRPr="00A11B3F" w:rsidRDefault="00C71A7C" w:rsidP="00A54B18">
      <w:pPr>
        <w:pStyle w:val="Textoindependiente"/>
        <w:ind w:left="142"/>
        <w:rPr>
          <w:rFonts w:ascii="Arial" w:hAnsi="Arial" w:cs="Arial"/>
          <w:b/>
          <w:iCs/>
          <w:sz w:val="22"/>
          <w:szCs w:val="22"/>
        </w:rPr>
      </w:pPr>
    </w:p>
    <w:p w14:paraId="4321A69F" w14:textId="55E6BA2B" w:rsidR="00FA3D36" w:rsidRPr="00A11B3F" w:rsidRDefault="3BB9A2AD" w:rsidP="00A54B18">
      <w:pPr>
        <w:pStyle w:val="Textoindependiente"/>
        <w:jc w:val="both"/>
        <w:rPr>
          <w:rFonts w:ascii="Arial" w:hAnsi="Arial" w:cs="Arial"/>
          <w:sz w:val="22"/>
          <w:szCs w:val="22"/>
        </w:rPr>
      </w:pPr>
      <w:r w:rsidRPr="00A11B3F">
        <w:rPr>
          <w:rFonts w:ascii="Arial" w:hAnsi="Arial" w:cs="Arial"/>
          <w:sz w:val="22"/>
          <w:szCs w:val="22"/>
        </w:rPr>
        <w:t xml:space="preserve">Toda persona o vehículo que vaya a ingresar al lugar de la ejecución de las </w:t>
      </w:r>
      <w:r w:rsidR="1FBA0F40" w:rsidRPr="00A11B3F">
        <w:rPr>
          <w:rFonts w:ascii="Arial" w:hAnsi="Arial" w:cs="Arial"/>
          <w:sz w:val="22"/>
          <w:szCs w:val="22"/>
        </w:rPr>
        <w:t xml:space="preserve">actividades </w:t>
      </w:r>
      <w:r w:rsidRPr="00A11B3F">
        <w:rPr>
          <w:rFonts w:ascii="Arial" w:hAnsi="Arial" w:cs="Arial"/>
          <w:sz w:val="22"/>
          <w:szCs w:val="22"/>
        </w:rPr>
        <w:t>en el desarrollo de las labores objeto de</w:t>
      </w:r>
      <w:r w:rsidR="61BA699E" w:rsidRPr="00A11B3F">
        <w:rPr>
          <w:rFonts w:ascii="Arial" w:hAnsi="Arial" w:cs="Arial"/>
          <w:sz w:val="22"/>
          <w:szCs w:val="22"/>
        </w:rPr>
        <w:t>l contrato</w:t>
      </w:r>
      <w:r w:rsidR="2B01C06B" w:rsidRPr="00A11B3F">
        <w:rPr>
          <w:rFonts w:ascii="Arial" w:hAnsi="Arial" w:cs="Arial"/>
          <w:sz w:val="22"/>
          <w:szCs w:val="22"/>
        </w:rPr>
        <w:t xml:space="preserve"> </w:t>
      </w:r>
      <w:r w:rsidRPr="00A11B3F">
        <w:rPr>
          <w:rFonts w:ascii="Arial" w:hAnsi="Arial" w:cs="Arial"/>
          <w:sz w:val="22"/>
          <w:szCs w:val="22"/>
        </w:rPr>
        <w:t xml:space="preserve">debe ser autorizada </w:t>
      </w:r>
      <w:r w:rsidR="2C258B77" w:rsidRPr="00A11B3F">
        <w:rPr>
          <w:rFonts w:ascii="Arial" w:hAnsi="Arial" w:cs="Arial"/>
          <w:sz w:val="22"/>
          <w:szCs w:val="22"/>
        </w:rPr>
        <w:t xml:space="preserve">por la respectiva sede </w:t>
      </w:r>
      <w:r w:rsidR="114EABEC" w:rsidRPr="00A11B3F">
        <w:rPr>
          <w:rFonts w:ascii="Arial" w:hAnsi="Arial" w:cs="Arial"/>
          <w:sz w:val="22"/>
          <w:szCs w:val="22"/>
        </w:rPr>
        <w:t xml:space="preserve">regional </w:t>
      </w:r>
      <w:r w:rsidR="2C258B77" w:rsidRPr="00A11B3F">
        <w:rPr>
          <w:rFonts w:ascii="Arial" w:hAnsi="Arial" w:cs="Arial"/>
          <w:sz w:val="22"/>
          <w:szCs w:val="22"/>
        </w:rPr>
        <w:t xml:space="preserve">administrativa </w:t>
      </w:r>
      <w:r w:rsidR="6C2CB494" w:rsidRPr="00A11B3F">
        <w:rPr>
          <w:rFonts w:ascii="Arial" w:hAnsi="Arial" w:cs="Arial"/>
          <w:sz w:val="22"/>
          <w:szCs w:val="22"/>
        </w:rPr>
        <w:t xml:space="preserve">Guainía </w:t>
      </w:r>
      <w:r w:rsidRPr="00A11B3F">
        <w:rPr>
          <w:rFonts w:ascii="Arial" w:hAnsi="Arial" w:cs="Arial"/>
          <w:sz w:val="22"/>
          <w:szCs w:val="22"/>
        </w:rPr>
        <w:t>para el cumplimiento de los requisitos de seguridad y salud en el trabajo y de gestión ambiental establecidos contractualmente, lo cual deberá constar por escrito.</w:t>
      </w:r>
    </w:p>
    <w:p w14:paraId="0B0CDB6C" w14:textId="77777777" w:rsidR="001D5382" w:rsidRPr="00A11B3F" w:rsidRDefault="001D5382" w:rsidP="00A54B18">
      <w:pPr>
        <w:pStyle w:val="Textoindependiente"/>
        <w:jc w:val="both"/>
        <w:rPr>
          <w:rFonts w:ascii="Arial" w:hAnsi="Arial" w:cs="Arial"/>
          <w:sz w:val="22"/>
          <w:szCs w:val="22"/>
        </w:rPr>
      </w:pPr>
    </w:p>
    <w:p w14:paraId="0185BE23" w14:textId="79698021" w:rsidR="5A4EDA89" w:rsidRPr="009812C2" w:rsidRDefault="65403CFD" w:rsidP="00A54B18">
      <w:pPr>
        <w:pStyle w:val="FCT"/>
        <w:spacing w:before="0"/>
        <w:rPr>
          <w:iCs/>
          <w:szCs w:val="22"/>
        </w:rPr>
      </w:pPr>
      <w:r w:rsidRPr="00A11B3F">
        <w:rPr>
          <w:szCs w:val="22"/>
        </w:rPr>
        <w:t>OBLIGACIONES DEL CONTRATISTA</w:t>
      </w:r>
    </w:p>
    <w:p w14:paraId="7EF2CCC5" w14:textId="6C70B289" w:rsidR="00416337" w:rsidRPr="001A173F" w:rsidRDefault="517B6A26" w:rsidP="00A54B18">
      <w:pPr>
        <w:pStyle w:val="fafa"/>
        <w:numPr>
          <w:ilvl w:val="1"/>
          <w:numId w:val="13"/>
        </w:numPr>
        <w:rPr>
          <w:rFonts w:eastAsia="Calibri"/>
        </w:rPr>
      </w:pPr>
      <w:r w:rsidRPr="001A173F">
        <w:rPr>
          <w:sz w:val="22"/>
          <w:szCs w:val="22"/>
        </w:rPr>
        <w:t xml:space="preserve">Obligaciones </w:t>
      </w:r>
      <w:r w:rsidR="31AEBA46" w:rsidRPr="001A173F">
        <w:rPr>
          <w:sz w:val="22"/>
          <w:szCs w:val="22"/>
        </w:rPr>
        <w:t>G</w:t>
      </w:r>
      <w:r w:rsidRPr="001A173F">
        <w:rPr>
          <w:sz w:val="22"/>
          <w:szCs w:val="22"/>
        </w:rPr>
        <w:t>enerales</w:t>
      </w:r>
    </w:p>
    <w:p w14:paraId="5E5A2792" w14:textId="5D974DEC" w:rsidR="00416337" w:rsidRDefault="00416337" w:rsidP="00A54B18">
      <w:pPr>
        <w:rPr>
          <w:rFonts w:ascii="Arial" w:eastAsia="Calibri" w:hAnsi="Arial" w:cs="Arial"/>
          <w:sz w:val="22"/>
          <w:szCs w:val="22"/>
        </w:rPr>
      </w:pPr>
      <w:r w:rsidRPr="00416337">
        <w:rPr>
          <w:rFonts w:ascii="Arial" w:eastAsia="Calibri" w:hAnsi="Arial" w:cs="Arial"/>
          <w:sz w:val="22"/>
          <w:szCs w:val="22"/>
        </w:rPr>
        <w:t>Garantizar el óptimo funcionamiento, eficiencia energética y prolongación de la vida útil de los equipos de aire acondicionado de la sede administrativa del ICBF Regional Guainía, mediante la ejecución de actividades de mantenimiento preventivo y correctivo conforme a la normativa técnica, ambiental y de seguridad vigente.</w:t>
      </w:r>
    </w:p>
    <w:p w14:paraId="7114AC69" w14:textId="77777777" w:rsidR="001A173F" w:rsidRPr="009812C2" w:rsidRDefault="001A173F" w:rsidP="00A54B18">
      <w:pPr>
        <w:rPr>
          <w:rFonts w:ascii="Arial" w:eastAsia="Calibri" w:hAnsi="Arial" w:cs="Arial"/>
          <w:sz w:val="22"/>
          <w:szCs w:val="22"/>
        </w:rPr>
      </w:pPr>
    </w:p>
    <w:p w14:paraId="7F753D6D" w14:textId="0C9D2298" w:rsidR="001A173F" w:rsidRPr="001A173F" w:rsidRDefault="59FF2EA9" w:rsidP="00A54B18">
      <w:pPr>
        <w:pStyle w:val="fafa"/>
        <w:numPr>
          <w:ilvl w:val="1"/>
          <w:numId w:val="13"/>
        </w:numPr>
        <w:rPr>
          <w:sz w:val="22"/>
          <w:szCs w:val="22"/>
        </w:rPr>
      </w:pPr>
      <w:r w:rsidRPr="001A173F">
        <w:rPr>
          <w:sz w:val="22"/>
          <w:szCs w:val="22"/>
        </w:rPr>
        <w:t xml:space="preserve">Obligaciones </w:t>
      </w:r>
      <w:r w:rsidR="148FE231" w:rsidRPr="001A173F">
        <w:rPr>
          <w:sz w:val="22"/>
          <w:szCs w:val="22"/>
        </w:rPr>
        <w:t>E</w:t>
      </w:r>
      <w:r w:rsidRPr="001A173F">
        <w:rPr>
          <w:sz w:val="22"/>
          <w:szCs w:val="22"/>
        </w:rPr>
        <w:t>specíficas</w:t>
      </w:r>
    </w:p>
    <w:p w14:paraId="205DA5BF" w14:textId="77777777" w:rsidR="00416337" w:rsidRPr="00416337" w:rsidRDefault="00416337" w:rsidP="00A54B18">
      <w:pPr>
        <w:pStyle w:val="Textoindependiente"/>
        <w:jc w:val="both"/>
        <w:rPr>
          <w:rFonts w:ascii="Arial" w:hAnsi="Arial" w:cs="Arial"/>
          <w:sz w:val="22"/>
          <w:szCs w:val="22"/>
        </w:rPr>
      </w:pPr>
      <w:r w:rsidRPr="00416337">
        <w:rPr>
          <w:rFonts w:ascii="Arial" w:hAnsi="Arial" w:cs="Arial"/>
          <w:sz w:val="22"/>
          <w:szCs w:val="22"/>
        </w:rPr>
        <w:t>Realizar el diagnóstico técnico inicial de los equipos de aire acondicionado para determinar su estado operativo, condiciones físicas y requerimientos de mantenimiento.</w:t>
      </w:r>
    </w:p>
    <w:p w14:paraId="43AC515A" w14:textId="77777777" w:rsidR="00416337" w:rsidRPr="00416337" w:rsidRDefault="00416337" w:rsidP="00A54B18">
      <w:pPr>
        <w:pStyle w:val="Textoindependiente"/>
        <w:ind w:left="720"/>
        <w:jc w:val="both"/>
        <w:rPr>
          <w:rFonts w:ascii="Arial" w:hAnsi="Arial" w:cs="Arial"/>
          <w:sz w:val="22"/>
          <w:szCs w:val="22"/>
        </w:rPr>
      </w:pPr>
    </w:p>
    <w:p w14:paraId="44B9AFAE" w14:textId="77777777" w:rsidR="00416337" w:rsidRPr="00416337" w:rsidRDefault="00416337" w:rsidP="00A54B18">
      <w:pPr>
        <w:pStyle w:val="Textoindependiente"/>
        <w:jc w:val="both"/>
        <w:rPr>
          <w:rFonts w:ascii="Arial" w:hAnsi="Arial" w:cs="Arial"/>
          <w:sz w:val="22"/>
          <w:szCs w:val="22"/>
        </w:rPr>
      </w:pPr>
      <w:r w:rsidRPr="00416337">
        <w:rPr>
          <w:rFonts w:ascii="Arial" w:hAnsi="Arial" w:cs="Arial"/>
          <w:sz w:val="22"/>
          <w:szCs w:val="22"/>
        </w:rPr>
        <w:t>Efectuar el mantenimiento preventivo periódico de las unidades, incluyendo limpieza, verificación de parámetros eléctricos y mecánicos, lubricación, ajuste de componentes y pruebas de funcionamiento.</w:t>
      </w:r>
    </w:p>
    <w:p w14:paraId="229572B7" w14:textId="77777777" w:rsidR="00416337" w:rsidRPr="00416337" w:rsidRDefault="00416337" w:rsidP="00A54B18">
      <w:pPr>
        <w:pStyle w:val="Textoindependiente"/>
        <w:ind w:left="720"/>
        <w:jc w:val="both"/>
        <w:rPr>
          <w:rFonts w:ascii="Arial" w:hAnsi="Arial" w:cs="Arial"/>
          <w:sz w:val="22"/>
          <w:szCs w:val="22"/>
        </w:rPr>
      </w:pPr>
    </w:p>
    <w:p w14:paraId="5A5E9B6A" w14:textId="77777777" w:rsidR="00416337" w:rsidRPr="00416337" w:rsidRDefault="00416337" w:rsidP="00A54B18">
      <w:pPr>
        <w:pStyle w:val="Textoindependiente"/>
        <w:jc w:val="both"/>
        <w:rPr>
          <w:rFonts w:ascii="Arial" w:hAnsi="Arial" w:cs="Arial"/>
          <w:sz w:val="22"/>
          <w:szCs w:val="22"/>
        </w:rPr>
      </w:pPr>
      <w:r w:rsidRPr="00416337">
        <w:rPr>
          <w:rFonts w:ascii="Arial" w:hAnsi="Arial" w:cs="Arial"/>
          <w:sz w:val="22"/>
          <w:szCs w:val="22"/>
        </w:rPr>
        <w:t>Ejecutar las labores de mantenimiento correctivo necesarias para restablecer la operatividad de los equipos que presenten fallas eléctricas, mecánicas o de refrigeración.</w:t>
      </w:r>
    </w:p>
    <w:p w14:paraId="7A7D0F8A" w14:textId="77777777" w:rsidR="00416337" w:rsidRPr="00416337" w:rsidRDefault="00416337" w:rsidP="00A54B18">
      <w:pPr>
        <w:pStyle w:val="Textoindependiente"/>
        <w:ind w:left="720"/>
        <w:jc w:val="both"/>
        <w:rPr>
          <w:rFonts w:ascii="Arial" w:hAnsi="Arial" w:cs="Arial"/>
          <w:sz w:val="22"/>
          <w:szCs w:val="22"/>
        </w:rPr>
      </w:pPr>
    </w:p>
    <w:p w14:paraId="2ACA1FC3" w14:textId="77777777" w:rsidR="00416337" w:rsidRPr="00416337" w:rsidRDefault="00416337" w:rsidP="00A54B18">
      <w:pPr>
        <w:pStyle w:val="Textoindependiente"/>
        <w:jc w:val="both"/>
        <w:rPr>
          <w:rFonts w:ascii="Arial" w:hAnsi="Arial" w:cs="Arial"/>
          <w:sz w:val="22"/>
          <w:szCs w:val="22"/>
        </w:rPr>
      </w:pPr>
      <w:r w:rsidRPr="00416337">
        <w:rPr>
          <w:rFonts w:ascii="Arial" w:hAnsi="Arial" w:cs="Arial"/>
          <w:sz w:val="22"/>
          <w:szCs w:val="22"/>
        </w:rPr>
        <w:t>Asegurar la correcta gestión ambiental mediante la recolección, almacenamiento y disposición final de residuos peligrosos (aceites, filtros, refrigerantes), cumpliendo con la normatividad ambiental vigente.</w:t>
      </w:r>
    </w:p>
    <w:p w14:paraId="273154C8" w14:textId="77777777" w:rsidR="00416337" w:rsidRPr="00416337" w:rsidRDefault="00416337" w:rsidP="00A54B18">
      <w:pPr>
        <w:pStyle w:val="Textoindependiente"/>
        <w:ind w:left="720"/>
        <w:jc w:val="both"/>
        <w:rPr>
          <w:rFonts w:ascii="Arial" w:hAnsi="Arial" w:cs="Arial"/>
          <w:sz w:val="22"/>
          <w:szCs w:val="22"/>
        </w:rPr>
      </w:pPr>
    </w:p>
    <w:p w14:paraId="2A8E4770" w14:textId="77777777" w:rsidR="00416337" w:rsidRPr="00416337" w:rsidRDefault="00416337" w:rsidP="00A54B18">
      <w:pPr>
        <w:pStyle w:val="Textoindependiente"/>
        <w:jc w:val="both"/>
        <w:rPr>
          <w:rFonts w:ascii="Arial" w:hAnsi="Arial" w:cs="Arial"/>
          <w:sz w:val="22"/>
          <w:szCs w:val="22"/>
        </w:rPr>
      </w:pPr>
      <w:r w:rsidRPr="00416337">
        <w:rPr>
          <w:rFonts w:ascii="Arial" w:hAnsi="Arial" w:cs="Arial"/>
          <w:sz w:val="22"/>
          <w:szCs w:val="22"/>
        </w:rPr>
        <w:t>Implementar medidas de seguridad y salud en el trabajo (SST) durante todas las actividades de mantenimiento, garantizando la protección del personal y de las instalaciones del ICBF.</w:t>
      </w:r>
    </w:p>
    <w:p w14:paraId="2F5751CE" w14:textId="77777777" w:rsidR="00416337" w:rsidRPr="00416337" w:rsidRDefault="00416337" w:rsidP="00A54B18">
      <w:pPr>
        <w:pStyle w:val="Textoindependiente"/>
        <w:ind w:left="720"/>
        <w:jc w:val="both"/>
        <w:rPr>
          <w:rFonts w:ascii="Arial" w:hAnsi="Arial" w:cs="Arial"/>
          <w:sz w:val="22"/>
          <w:szCs w:val="22"/>
        </w:rPr>
      </w:pPr>
    </w:p>
    <w:p w14:paraId="43EA1591" w14:textId="77777777" w:rsidR="00416337" w:rsidRPr="00416337" w:rsidRDefault="00416337" w:rsidP="00A54B18">
      <w:pPr>
        <w:pStyle w:val="Textoindependiente"/>
        <w:jc w:val="both"/>
        <w:rPr>
          <w:rFonts w:ascii="Arial" w:hAnsi="Arial" w:cs="Arial"/>
          <w:sz w:val="22"/>
          <w:szCs w:val="22"/>
        </w:rPr>
      </w:pPr>
      <w:r w:rsidRPr="00416337">
        <w:rPr>
          <w:rFonts w:ascii="Arial" w:hAnsi="Arial" w:cs="Arial"/>
          <w:sz w:val="22"/>
          <w:szCs w:val="22"/>
        </w:rPr>
        <w:t>Elaborar y entregar informes técnicos y registros fotográficos que evidencien las intervenciones realizadas, resultados obtenidos y recomendaciones para la operación y mantenimiento futuro.</w:t>
      </w:r>
    </w:p>
    <w:p w14:paraId="064A2B54" w14:textId="77777777" w:rsidR="00416337" w:rsidRPr="00416337" w:rsidRDefault="00416337" w:rsidP="00A54B18">
      <w:pPr>
        <w:pStyle w:val="Textoindependiente"/>
        <w:ind w:left="720"/>
        <w:jc w:val="both"/>
        <w:rPr>
          <w:rFonts w:ascii="Arial" w:hAnsi="Arial" w:cs="Arial"/>
          <w:sz w:val="22"/>
          <w:szCs w:val="22"/>
        </w:rPr>
      </w:pPr>
    </w:p>
    <w:p w14:paraId="54C96369" w14:textId="666CEC36" w:rsidR="005C332A" w:rsidRPr="00A11B3F" w:rsidRDefault="00416337" w:rsidP="00A54B18">
      <w:pPr>
        <w:pStyle w:val="Textoindependiente"/>
        <w:widowControl/>
        <w:autoSpaceDE/>
        <w:autoSpaceDN/>
        <w:jc w:val="both"/>
        <w:rPr>
          <w:rFonts w:ascii="Arial" w:hAnsi="Arial" w:cs="Arial"/>
          <w:sz w:val="22"/>
          <w:szCs w:val="22"/>
        </w:rPr>
      </w:pPr>
      <w:r w:rsidRPr="00416337">
        <w:rPr>
          <w:rFonts w:ascii="Arial" w:hAnsi="Arial" w:cs="Arial"/>
          <w:sz w:val="22"/>
          <w:szCs w:val="22"/>
        </w:rPr>
        <w:t>Cumplir con los estándares del Sistema Integrado de Gestión del ICBF (SIGE) en sus ejes de calidad, gestión ambiental y seguridad y salud en el trabajo, promoviendo la mejora continua del servicio prestado.</w:t>
      </w:r>
    </w:p>
    <w:p w14:paraId="49C454AA" w14:textId="242E2046" w:rsidR="00996235" w:rsidRPr="00A11B3F" w:rsidRDefault="00996235" w:rsidP="00A54B18">
      <w:pPr>
        <w:pStyle w:val="fafa"/>
        <w:numPr>
          <w:ilvl w:val="1"/>
          <w:numId w:val="13"/>
        </w:numPr>
        <w:rPr>
          <w:sz w:val="22"/>
          <w:szCs w:val="22"/>
        </w:rPr>
      </w:pPr>
      <w:r w:rsidRPr="00A11B3F">
        <w:rPr>
          <w:sz w:val="22"/>
          <w:szCs w:val="22"/>
        </w:rPr>
        <w:t>Obligaciones del Sistema Integrado de Gestión</w:t>
      </w:r>
    </w:p>
    <w:p w14:paraId="0BF0CC10" w14:textId="77777777" w:rsidR="00996235" w:rsidRPr="00A11B3F" w:rsidRDefault="00996235" w:rsidP="00A54B18">
      <w:pPr>
        <w:tabs>
          <w:tab w:val="left" w:pos="-142"/>
          <w:tab w:val="left" w:pos="33"/>
        </w:tabs>
        <w:jc w:val="both"/>
        <w:rPr>
          <w:rFonts w:ascii="Arial" w:hAnsi="Arial" w:cs="Arial"/>
          <w:b/>
          <w:iCs/>
          <w:sz w:val="22"/>
          <w:szCs w:val="22"/>
        </w:rPr>
      </w:pPr>
    </w:p>
    <w:p w14:paraId="06E515D8" w14:textId="6260AA4F" w:rsidR="00996235" w:rsidRPr="00EB1968" w:rsidRDefault="00996235" w:rsidP="00A54B18">
      <w:pPr>
        <w:numPr>
          <w:ilvl w:val="2"/>
          <w:numId w:val="9"/>
        </w:numPr>
        <w:jc w:val="both"/>
        <w:rPr>
          <w:rFonts w:ascii="Arial" w:hAnsi="Arial" w:cs="Arial"/>
          <w:b/>
          <w:sz w:val="22"/>
          <w:szCs w:val="22"/>
        </w:rPr>
      </w:pPr>
      <w:r w:rsidRPr="00EB1968">
        <w:rPr>
          <w:rFonts w:ascii="Arial" w:hAnsi="Arial" w:cs="Arial"/>
          <w:b/>
          <w:bCs/>
          <w:sz w:val="22"/>
          <w:szCs w:val="22"/>
        </w:rPr>
        <w:t>Obligaciones del eje de Gestión de Calidad</w:t>
      </w:r>
    </w:p>
    <w:p w14:paraId="779133DE" w14:textId="77777777" w:rsidR="00416337" w:rsidRPr="00416337" w:rsidRDefault="00416337" w:rsidP="00A54B18">
      <w:pPr>
        <w:jc w:val="both"/>
        <w:rPr>
          <w:rFonts w:ascii="Arial" w:hAnsi="Arial" w:cs="Arial"/>
          <w:bCs/>
          <w:sz w:val="22"/>
          <w:szCs w:val="22"/>
        </w:rPr>
      </w:pPr>
      <w:r w:rsidRPr="00416337">
        <w:rPr>
          <w:rFonts w:ascii="Arial" w:hAnsi="Arial" w:cs="Arial"/>
          <w:bCs/>
          <w:sz w:val="22"/>
          <w:szCs w:val="22"/>
        </w:rPr>
        <w:t>Cumplir con los lineamientos establecidos en el Sistema Integrado de Gestión (SIGE) del ICBF, asegurando la ejecución de las actividades con altos estándares de calidad.</w:t>
      </w:r>
    </w:p>
    <w:p w14:paraId="187FC077" w14:textId="77777777" w:rsidR="00416337" w:rsidRPr="00416337" w:rsidRDefault="00416337" w:rsidP="00A54B18">
      <w:pPr>
        <w:ind w:left="720"/>
        <w:jc w:val="both"/>
        <w:rPr>
          <w:rFonts w:ascii="Arial" w:hAnsi="Arial" w:cs="Arial"/>
          <w:bCs/>
          <w:sz w:val="22"/>
          <w:szCs w:val="22"/>
        </w:rPr>
      </w:pPr>
    </w:p>
    <w:p w14:paraId="78074F99" w14:textId="77777777" w:rsidR="00416337" w:rsidRPr="00416337" w:rsidRDefault="00416337" w:rsidP="00A54B18">
      <w:pPr>
        <w:jc w:val="both"/>
        <w:rPr>
          <w:rFonts w:ascii="Arial" w:hAnsi="Arial" w:cs="Arial"/>
          <w:bCs/>
          <w:sz w:val="22"/>
          <w:szCs w:val="22"/>
        </w:rPr>
      </w:pPr>
      <w:r w:rsidRPr="00416337">
        <w:rPr>
          <w:rFonts w:ascii="Arial" w:hAnsi="Arial" w:cs="Arial"/>
          <w:bCs/>
          <w:sz w:val="22"/>
          <w:szCs w:val="22"/>
        </w:rPr>
        <w:t>Implementar procedimientos documentados que garanticen la correcta planeación, control y verificación de los servicios de mantenimiento preventivo y correctivo.</w:t>
      </w:r>
    </w:p>
    <w:p w14:paraId="4B858D87" w14:textId="77777777" w:rsidR="00416337" w:rsidRPr="00416337" w:rsidRDefault="00416337" w:rsidP="00A54B18">
      <w:pPr>
        <w:jc w:val="both"/>
        <w:rPr>
          <w:rFonts w:ascii="Arial" w:hAnsi="Arial" w:cs="Arial"/>
          <w:bCs/>
          <w:sz w:val="22"/>
          <w:szCs w:val="22"/>
        </w:rPr>
      </w:pPr>
    </w:p>
    <w:p w14:paraId="5D935214" w14:textId="77777777" w:rsidR="00416337" w:rsidRPr="00416337" w:rsidRDefault="00416337" w:rsidP="00A54B18">
      <w:pPr>
        <w:jc w:val="both"/>
        <w:rPr>
          <w:rFonts w:ascii="Arial" w:hAnsi="Arial" w:cs="Arial"/>
          <w:bCs/>
          <w:sz w:val="22"/>
          <w:szCs w:val="22"/>
        </w:rPr>
      </w:pPr>
      <w:r w:rsidRPr="00416337">
        <w:rPr>
          <w:rFonts w:ascii="Arial" w:hAnsi="Arial" w:cs="Arial"/>
          <w:bCs/>
          <w:sz w:val="22"/>
          <w:szCs w:val="22"/>
        </w:rPr>
        <w:t>Garantizar que los materiales, insumos, herramientas y repuestos utilizados sean nuevos, originales y cumplan con las Normas Técnicas Colombianas (NTC), RETIE, RETILAP y ASHRAE, según corresponda.</w:t>
      </w:r>
    </w:p>
    <w:p w14:paraId="77C0A187" w14:textId="77777777" w:rsidR="00416337" w:rsidRPr="00416337" w:rsidRDefault="00416337" w:rsidP="00A54B18">
      <w:pPr>
        <w:ind w:left="720"/>
        <w:jc w:val="both"/>
        <w:rPr>
          <w:rFonts w:ascii="Arial" w:hAnsi="Arial" w:cs="Arial"/>
          <w:bCs/>
          <w:sz w:val="22"/>
          <w:szCs w:val="22"/>
        </w:rPr>
      </w:pPr>
    </w:p>
    <w:p w14:paraId="3401B733" w14:textId="77777777" w:rsidR="00416337" w:rsidRPr="00416337" w:rsidRDefault="00416337" w:rsidP="00A54B18">
      <w:pPr>
        <w:jc w:val="both"/>
        <w:rPr>
          <w:rFonts w:ascii="Arial" w:hAnsi="Arial" w:cs="Arial"/>
          <w:bCs/>
          <w:sz w:val="22"/>
          <w:szCs w:val="22"/>
        </w:rPr>
      </w:pPr>
      <w:r w:rsidRPr="00416337">
        <w:rPr>
          <w:rFonts w:ascii="Arial" w:hAnsi="Arial" w:cs="Arial"/>
          <w:bCs/>
          <w:sz w:val="22"/>
          <w:szCs w:val="22"/>
        </w:rPr>
        <w:t>Asegurar la trazabilidad de las actividades realizadas, mediante el diligenciamiento de registros técnicos, actas, reportes de mantenimiento y evidencias fotográficas.</w:t>
      </w:r>
    </w:p>
    <w:p w14:paraId="40DDDC72" w14:textId="77777777" w:rsidR="00416337" w:rsidRPr="00416337" w:rsidRDefault="00416337" w:rsidP="00A54B18">
      <w:pPr>
        <w:ind w:left="720"/>
        <w:jc w:val="both"/>
        <w:rPr>
          <w:rFonts w:ascii="Arial" w:hAnsi="Arial" w:cs="Arial"/>
          <w:bCs/>
          <w:sz w:val="22"/>
          <w:szCs w:val="22"/>
        </w:rPr>
      </w:pPr>
    </w:p>
    <w:p w14:paraId="1A5ECEBE" w14:textId="77777777" w:rsidR="00416337" w:rsidRPr="00416337" w:rsidRDefault="00416337" w:rsidP="00A54B18">
      <w:pPr>
        <w:jc w:val="both"/>
        <w:rPr>
          <w:rFonts w:ascii="Arial" w:hAnsi="Arial" w:cs="Arial"/>
          <w:bCs/>
          <w:sz w:val="22"/>
          <w:szCs w:val="22"/>
        </w:rPr>
      </w:pPr>
      <w:r w:rsidRPr="00416337">
        <w:rPr>
          <w:rFonts w:ascii="Arial" w:hAnsi="Arial" w:cs="Arial"/>
          <w:bCs/>
          <w:sz w:val="22"/>
          <w:szCs w:val="22"/>
        </w:rPr>
        <w:t>Atender las observaciones emitidas por la supervisión del contrato, implementando acciones correctivas y preventivas que contribuyan a la mejora continua del servicio.</w:t>
      </w:r>
    </w:p>
    <w:p w14:paraId="422E13E2" w14:textId="77777777" w:rsidR="00416337" w:rsidRPr="00416337" w:rsidRDefault="00416337" w:rsidP="00A54B18">
      <w:pPr>
        <w:ind w:left="720"/>
        <w:jc w:val="both"/>
        <w:rPr>
          <w:rFonts w:ascii="Arial" w:hAnsi="Arial" w:cs="Arial"/>
          <w:bCs/>
          <w:sz w:val="22"/>
          <w:szCs w:val="22"/>
        </w:rPr>
      </w:pPr>
    </w:p>
    <w:p w14:paraId="7FF91FCD" w14:textId="7CBD9C2A" w:rsidR="00416337" w:rsidRDefault="00416337" w:rsidP="00A54B18">
      <w:pPr>
        <w:jc w:val="both"/>
        <w:rPr>
          <w:rFonts w:ascii="Arial" w:hAnsi="Arial" w:cs="Arial"/>
          <w:bCs/>
          <w:sz w:val="22"/>
          <w:szCs w:val="22"/>
        </w:rPr>
      </w:pPr>
      <w:r w:rsidRPr="00416337">
        <w:rPr>
          <w:rFonts w:ascii="Arial" w:hAnsi="Arial" w:cs="Arial"/>
          <w:bCs/>
          <w:sz w:val="22"/>
          <w:szCs w:val="22"/>
        </w:rPr>
        <w:t>Entregar informes periódicos y finales conforme a los requisitos establecidos, garantizando precisión, coherencia y respaldo técnico en la información suministrada.</w:t>
      </w:r>
    </w:p>
    <w:p w14:paraId="54F85F33" w14:textId="77777777" w:rsidR="00EB1968" w:rsidRPr="00416337" w:rsidRDefault="00EB1968" w:rsidP="00A54B18">
      <w:pPr>
        <w:jc w:val="both"/>
        <w:rPr>
          <w:rFonts w:ascii="Arial" w:hAnsi="Arial" w:cs="Arial"/>
          <w:bCs/>
          <w:sz w:val="22"/>
          <w:szCs w:val="22"/>
        </w:rPr>
      </w:pPr>
    </w:p>
    <w:p w14:paraId="1F21AA0F" w14:textId="77777777" w:rsidR="00996235" w:rsidRPr="00A11B3F" w:rsidRDefault="00996235" w:rsidP="00A54B18">
      <w:pPr>
        <w:tabs>
          <w:tab w:val="left" w:pos="709"/>
        </w:tabs>
        <w:ind w:left="709"/>
        <w:jc w:val="both"/>
        <w:rPr>
          <w:rFonts w:ascii="Arial" w:hAnsi="Arial" w:cs="Arial"/>
          <w:sz w:val="22"/>
          <w:szCs w:val="22"/>
        </w:rPr>
      </w:pPr>
    </w:p>
    <w:p w14:paraId="016BEC2B" w14:textId="19A3BB15" w:rsidR="00416337" w:rsidRPr="00EB1968" w:rsidRDefault="00996235" w:rsidP="00A54B18">
      <w:pPr>
        <w:numPr>
          <w:ilvl w:val="2"/>
          <w:numId w:val="9"/>
        </w:numPr>
        <w:jc w:val="both"/>
        <w:rPr>
          <w:rFonts w:ascii="Arial" w:hAnsi="Arial" w:cs="Arial"/>
          <w:b/>
          <w:sz w:val="22"/>
          <w:szCs w:val="22"/>
        </w:rPr>
      </w:pPr>
      <w:r w:rsidRPr="00EB1968">
        <w:rPr>
          <w:rFonts w:ascii="Arial" w:hAnsi="Arial" w:cs="Arial"/>
          <w:b/>
          <w:sz w:val="22"/>
          <w:szCs w:val="22"/>
        </w:rPr>
        <w:t>Obligaciones del Eje de Seguridad de la Información.</w:t>
      </w:r>
    </w:p>
    <w:p w14:paraId="1D9B63FF" w14:textId="5D0AC672" w:rsidR="00416337" w:rsidRPr="00416337" w:rsidRDefault="00416337" w:rsidP="00A54B18">
      <w:pPr>
        <w:jc w:val="both"/>
        <w:rPr>
          <w:rFonts w:ascii="Arial" w:hAnsi="Arial" w:cs="Arial"/>
          <w:bCs/>
          <w:sz w:val="22"/>
          <w:szCs w:val="22"/>
        </w:rPr>
      </w:pPr>
      <w:r w:rsidRPr="00416337">
        <w:rPr>
          <w:rFonts w:ascii="Arial" w:hAnsi="Arial" w:cs="Arial"/>
          <w:bCs/>
          <w:sz w:val="22"/>
          <w:szCs w:val="22"/>
        </w:rPr>
        <w:t>Respetar la confidencialidad de toda la información obtenida durante la ejecución del contrato, de conformidad con la Ley 1581 de 2012 y la Política de Tratamiento de Datos Personales del ICBF.</w:t>
      </w:r>
    </w:p>
    <w:p w14:paraId="6D57EFF2" w14:textId="77777777" w:rsidR="00416337" w:rsidRPr="00416337" w:rsidRDefault="00416337" w:rsidP="00A54B18">
      <w:pPr>
        <w:ind w:left="720"/>
        <w:jc w:val="both"/>
        <w:rPr>
          <w:rFonts w:ascii="Arial" w:hAnsi="Arial" w:cs="Arial"/>
          <w:bCs/>
          <w:sz w:val="22"/>
          <w:szCs w:val="22"/>
        </w:rPr>
      </w:pPr>
    </w:p>
    <w:p w14:paraId="619D0D99" w14:textId="77777777" w:rsidR="00416337" w:rsidRPr="00416337" w:rsidRDefault="00416337" w:rsidP="00A54B18">
      <w:pPr>
        <w:jc w:val="both"/>
        <w:rPr>
          <w:rFonts w:ascii="Arial" w:hAnsi="Arial" w:cs="Arial"/>
          <w:bCs/>
          <w:sz w:val="22"/>
          <w:szCs w:val="22"/>
        </w:rPr>
      </w:pPr>
      <w:r w:rsidRPr="00416337">
        <w:rPr>
          <w:rFonts w:ascii="Arial" w:hAnsi="Arial" w:cs="Arial"/>
          <w:bCs/>
          <w:sz w:val="22"/>
          <w:szCs w:val="22"/>
        </w:rPr>
        <w:t>Proteger los datos, documentos y registros físicos o digitales que se generen o manipulen durante la prestación del servicio, evitando su pérdida, alteración o divulgación no autorizada.</w:t>
      </w:r>
    </w:p>
    <w:p w14:paraId="611F9BFE" w14:textId="77777777" w:rsidR="00416337" w:rsidRPr="00416337" w:rsidRDefault="00416337" w:rsidP="00A54B18">
      <w:pPr>
        <w:ind w:left="720"/>
        <w:jc w:val="both"/>
        <w:rPr>
          <w:rFonts w:ascii="Arial" w:hAnsi="Arial" w:cs="Arial"/>
          <w:bCs/>
          <w:sz w:val="22"/>
          <w:szCs w:val="22"/>
        </w:rPr>
      </w:pPr>
    </w:p>
    <w:p w14:paraId="14B05151" w14:textId="77777777" w:rsidR="00416337" w:rsidRPr="00416337" w:rsidRDefault="00416337" w:rsidP="00A54B18">
      <w:pPr>
        <w:jc w:val="both"/>
        <w:rPr>
          <w:rFonts w:ascii="Arial" w:hAnsi="Arial" w:cs="Arial"/>
          <w:bCs/>
          <w:sz w:val="22"/>
          <w:szCs w:val="22"/>
        </w:rPr>
      </w:pPr>
      <w:r w:rsidRPr="00416337">
        <w:rPr>
          <w:rFonts w:ascii="Arial" w:hAnsi="Arial" w:cs="Arial"/>
          <w:bCs/>
          <w:sz w:val="22"/>
          <w:szCs w:val="22"/>
        </w:rPr>
        <w:t>Utilizar los medios tecnológicos y de comunicación únicamente para fines relacionados con la ejecución del contrato.</w:t>
      </w:r>
    </w:p>
    <w:p w14:paraId="4B2C556F" w14:textId="77777777" w:rsidR="00416337" w:rsidRPr="00416337" w:rsidRDefault="00416337" w:rsidP="00A54B18">
      <w:pPr>
        <w:ind w:left="720"/>
        <w:jc w:val="both"/>
        <w:rPr>
          <w:rFonts w:ascii="Arial" w:hAnsi="Arial" w:cs="Arial"/>
          <w:bCs/>
          <w:sz w:val="22"/>
          <w:szCs w:val="22"/>
        </w:rPr>
      </w:pPr>
    </w:p>
    <w:p w14:paraId="7ED66853" w14:textId="77777777" w:rsidR="00416337" w:rsidRPr="00416337" w:rsidRDefault="00416337" w:rsidP="00A54B18">
      <w:pPr>
        <w:jc w:val="both"/>
        <w:rPr>
          <w:rFonts w:ascii="Arial" w:hAnsi="Arial" w:cs="Arial"/>
          <w:bCs/>
          <w:sz w:val="22"/>
          <w:szCs w:val="22"/>
        </w:rPr>
      </w:pPr>
      <w:r w:rsidRPr="00416337">
        <w:rPr>
          <w:rFonts w:ascii="Arial" w:hAnsi="Arial" w:cs="Arial"/>
          <w:bCs/>
          <w:sz w:val="22"/>
          <w:szCs w:val="22"/>
        </w:rPr>
        <w:t>Abstenerse de compartir información técnica o administrativa del ICBF con terceros sin la autorización previa y por escrito de la supervisión.</w:t>
      </w:r>
    </w:p>
    <w:p w14:paraId="026D32AA" w14:textId="77777777" w:rsidR="00416337" w:rsidRPr="00416337" w:rsidRDefault="00416337" w:rsidP="00A54B18">
      <w:pPr>
        <w:ind w:left="720"/>
        <w:jc w:val="both"/>
        <w:rPr>
          <w:rFonts w:ascii="Arial" w:hAnsi="Arial" w:cs="Arial"/>
          <w:bCs/>
          <w:sz w:val="22"/>
          <w:szCs w:val="22"/>
        </w:rPr>
      </w:pPr>
    </w:p>
    <w:p w14:paraId="323D56A3" w14:textId="77777777" w:rsidR="00416337" w:rsidRPr="00416337" w:rsidRDefault="00416337" w:rsidP="00A54B18">
      <w:pPr>
        <w:jc w:val="both"/>
        <w:rPr>
          <w:rFonts w:ascii="Arial" w:hAnsi="Arial" w:cs="Arial"/>
          <w:bCs/>
          <w:sz w:val="22"/>
          <w:szCs w:val="22"/>
        </w:rPr>
      </w:pPr>
      <w:proofErr w:type="gramStart"/>
      <w:r w:rsidRPr="00416337">
        <w:rPr>
          <w:rFonts w:ascii="Arial" w:hAnsi="Arial" w:cs="Arial"/>
          <w:bCs/>
          <w:sz w:val="22"/>
          <w:szCs w:val="22"/>
        </w:rPr>
        <w:t>Asegurar</w:t>
      </w:r>
      <w:proofErr w:type="gramEnd"/>
      <w:r w:rsidRPr="00416337">
        <w:rPr>
          <w:rFonts w:ascii="Arial" w:hAnsi="Arial" w:cs="Arial"/>
          <w:bCs/>
          <w:sz w:val="22"/>
          <w:szCs w:val="22"/>
        </w:rPr>
        <w:t xml:space="preserve"> que los informes digitales y demás soportes electrónicos sean entregados de manera íntegra, verificable y conforme a los lineamientos del SIGE.</w:t>
      </w:r>
    </w:p>
    <w:p w14:paraId="76316B81" w14:textId="77777777" w:rsidR="00416337" w:rsidRPr="00416337" w:rsidRDefault="00416337" w:rsidP="00A54B18">
      <w:pPr>
        <w:ind w:left="720"/>
        <w:jc w:val="both"/>
        <w:rPr>
          <w:rFonts w:ascii="Arial" w:hAnsi="Arial" w:cs="Arial"/>
          <w:bCs/>
          <w:sz w:val="22"/>
          <w:szCs w:val="22"/>
        </w:rPr>
      </w:pPr>
    </w:p>
    <w:p w14:paraId="1FAFF738" w14:textId="60F61EDC" w:rsidR="00416337" w:rsidRDefault="00416337" w:rsidP="00A54B18">
      <w:pPr>
        <w:jc w:val="both"/>
        <w:rPr>
          <w:rFonts w:ascii="Arial" w:hAnsi="Arial" w:cs="Arial"/>
          <w:bCs/>
          <w:sz w:val="22"/>
          <w:szCs w:val="22"/>
        </w:rPr>
      </w:pPr>
      <w:r w:rsidRPr="00416337">
        <w:rPr>
          <w:rFonts w:ascii="Arial" w:hAnsi="Arial" w:cs="Arial"/>
          <w:bCs/>
          <w:sz w:val="22"/>
          <w:szCs w:val="22"/>
        </w:rPr>
        <w:lastRenderedPageBreak/>
        <w:t>Garantizar la custodia y reserva de la información sensible obtenida durante la visita, diagnóstico o mantenimiento de los equipos.</w:t>
      </w:r>
    </w:p>
    <w:p w14:paraId="0CE95CAF" w14:textId="77777777" w:rsidR="00996235" w:rsidRPr="00A11B3F" w:rsidRDefault="00996235" w:rsidP="00A54B18">
      <w:pPr>
        <w:jc w:val="both"/>
        <w:rPr>
          <w:rFonts w:ascii="Arial" w:hAnsi="Arial" w:cs="Arial"/>
          <w:sz w:val="22"/>
          <w:szCs w:val="22"/>
        </w:rPr>
      </w:pPr>
    </w:p>
    <w:p w14:paraId="4F553B98" w14:textId="6D33CF65" w:rsidR="00996235" w:rsidRPr="00EB1968" w:rsidRDefault="00996235" w:rsidP="00A54B18">
      <w:pPr>
        <w:numPr>
          <w:ilvl w:val="2"/>
          <w:numId w:val="9"/>
        </w:numPr>
        <w:ind w:left="709"/>
        <w:jc w:val="both"/>
        <w:rPr>
          <w:rFonts w:ascii="Arial" w:hAnsi="Arial" w:cs="Arial"/>
          <w:b/>
          <w:sz w:val="22"/>
          <w:szCs w:val="22"/>
        </w:rPr>
      </w:pPr>
      <w:r w:rsidRPr="00EB1968">
        <w:rPr>
          <w:rFonts w:ascii="Arial" w:hAnsi="Arial" w:cs="Arial"/>
          <w:b/>
          <w:sz w:val="22"/>
          <w:szCs w:val="22"/>
        </w:rPr>
        <w:t>Obligaciones del Eje de Seguridad y Salud en el Trabajo</w:t>
      </w:r>
    </w:p>
    <w:p w14:paraId="725A2BC3" w14:textId="77777777" w:rsidR="00416337" w:rsidRPr="00416337" w:rsidRDefault="00416337" w:rsidP="00A54B18">
      <w:pPr>
        <w:jc w:val="both"/>
        <w:rPr>
          <w:rFonts w:ascii="Arial" w:hAnsi="Arial" w:cs="Arial"/>
          <w:bCs/>
          <w:sz w:val="22"/>
          <w:szCs w:val="22"/>
        </w:rPr>
      </w:pPr>
      <w:r w:rsidRPr="00416337">
        <w:rPr>
          <w:rFonts w:ascii="Arial" w:hAnsi="Arial" w:cs="Arial"/>
          <w:bCs/>
          <w:sz w:val="22"/>
          <w:szCs w:val="22"/>
        </w:rPr>
        <w:t>Implementar y mantener un Programa de Seguridad y Salud en el Trabajo, conforme al Decreto 1072 de 2015, la Resolución 0312 de 2019 y demás normas aplicables.</w:t>
      </w:r>
    </w:p>
    <w:p w14:paraId="084DD978" w14:textId="77777777" w:rsidR="00416337" w:rsidRPr="00416337" w:rsidRDefault="00416337" w:rsidP="00A54B18">
      <w:pPr>
        <w:jc w:val="both"/>
        <w:rPr>
          <w:rFonts w:ascii="Arial" w:hAnsi="Arial" w:cs="Arial"/>
          <w:bCs/>
          <w:sz w:val="22"/>
          <w:szCs w:val="22"/>
        </w:rPr>
      </w:pPr>
    </w:p>
    <w:p w14:paraId="2D9C8D5D" w14:textId="77777777" w:rsidR="00416337" w:rsidRPr="00416337" w:rsidRDefault="00416337" w:rsidP="00A54B18">
      <w:pPr>
        <w:jc w:val="both"/>
        <w:rPr>
          <w:rFonts w:ascii="Arial" w:hAnsi="Arial" w:cs="Arial"/>
          <w:bCs/>
          <w:sz w:val="22"/>
          <w:szCs w:val="22"/>
        </w:rPr>
      </w:pPr>
      <w:r w:rsidRPr="00416337">
        <w:rPr>
          <w:rFonts w:ascii="Arial" w:hAnsi="Arial" w:cs="Arial"/>
          <w:bCs/>
          <w:sz w:val="22"/>
          <w:szCs w:val="22"/>
        </w:rPr>
        <w:t>Identificar, evaluar y controlar los riesgos derivados de las actividades de mantenimiento, en especial los asociados a trabajo en alturas, electricidad, manipulación de refrigerantes y uso de herramientas eléctricas.</w:t>
      </w:r>
    </w:p>
    <w:p w14:paraId="69E7E82C" w14:textId="77777777" w:rsidR="00416337" w:rsidRPr="00416337" w:rsidRDefault="00416337" w:rsidP="00A54B18">
      <w:pPr>
        <w:jc w:val="both"/>
        <w:rPr>
          <w:rFonts w:ascii="Arial" w:hAnsi="Arial" w:cs="Arial"/>
          <w:bCs/>
          <w:sz w:val="22"/>
          <w:szCs w:val="22"/>
        </w:rPr>
      </w:pPr>
    </w:p>
    <w:p w14:paraId="00C2D374" w14:textId="77777777" w:rsidR="00416337" w:rsidRPr="00416337" w:rsidRDefault="00416337" w:rsidP="00A54B18">
      <w:pPr>
        <w:jc w:val="both"/>
        <w:rPr>
          <w:rFonts w:ascii="Arial" w:hAnsi="Arial" w:cs="Arial"/>
          <w:bCs/>
          <w:sz w:val="22"/>
          <w:szCs w:val="22"/>
        </w:rPr>
      </w:pPr>
      <w:r w:rsidRPr="00416337">
        <w:rPr>
          <w:rFonts w:ascii="Arial" w:hAnsi="Arial" w:cs="Arial"/>
          <w:bCs/>
          <w:sz w:val="22"/>
          <w:szCs w:val="22"/>
        </w:rPr>
        <w:t>Garantizar la afiliación de todo el personal al Sistema General de Seguridad Social Integral (salud, pensión y ARL).</w:t>
      </w:r>
    </w:p>
    <w:p w14:paraId="4D36B918" w14:textId="77777777" w:rsidR="00416337" w:rsidRPr="00416337" w:rsidRDefault="00416337" w:rsidP="00A54B18">
      <w:pPr>
        <w:jc w:val="both"/>
        <w:rPr>
          <w:rFonts w:ascii="Arial" w:hAnsi="Arial" w:cs="Arial"/>
          <w:bCs/>
          <w:sz w:val="22"/>
          <w:szCs w:val="22"/>
        </w:rPr>
      </w:pPr>
    </w:p>
    <w:p w14:paraId="4767B126" w14:textId="77777777" w:rsidR="00416337" w:rsidRPr="00416337" w:rsidRDefault="00416337" w:rsidP="00A54B18">
      <w:pPr>
        <w:jc w:val="both"/>
        <w:rPr>
          <w:rFonts w:ascii="Arial" w:hAnsi="Arial" w:cs="Arial"/>
          <w:bCs/>
          <w:sz w:val="22"/>
          <w:szCs w:val="22"/>
        </w:rPr>
      </w:pPr>
      <w:r w:rsidRPr="00416337">
        <w:rPr>
          <w:rFonts w:ascii="Arial" w:hAnsi="Arial" w:cs="Arial"/>
          <w:bCs/>
          <w:sz w:val="22"/>
          <w:szCs w:val="22"/>
        </w:rPr>
        <w:t>Proveer y exigir el uso adecuado de los Elementos de Protección Personal (EPP), certificados y en óptimo estado, conforme al tipo de labor.</w:t>
      </w:r>
    </w:p>
    <w:p w14:paraId="7003E587" w14:textId="77777777" w:rsidR="00416337" w:rsidRPr="00416337" w:rsidRDefault="00416337" w:rsidP="00A54B18">
      <w:pPr>
        <w:jc w:val="both"/>
        <w:rPr>
          <w:rFonts w:ascii="Arial" w:hAnsi="Arial" w:cs="Arial"/>
          <w:bCs/>
          <w:sz w:val="22"/>
          <w:szCs w:val="22"/>
        </w:rPr>
      </w:pPr>
    </w:p>
    <w:p w14:paraId="60896D5E" w14:textId="77777777" w:rsidR="00416337" w:rsidRPr="00416337" w:rsidRDefault="00416337" w:rsidP="00A54B18">
      <w:pPr>
        <w:jc w:val="both"/>
        <w:rPr>
          <w:rFonts w:ascii="Arial" w:hAnsi="Arial" w:cs="Arial"/>
          <w:bCs/>
          <w:sz w:val="22"/>
          <w:szCs w:val="22"/>
        </w:rPr>
      </w:pPr>
      <w:r w:rsidRPr="00416337">
        <w:rPr>
          <w:rFonts w:ascii="Arial" w:hAnsi="Arial" w:cs="Arial"/>
          <w:bCs/>
          <w:sz w:val="22"/>
          <w:szCs w:val="22"/>
        </w:rPr>
        <w:t>Contar con personal capacitado y certificado para el desarrollo de trabajos en alturas y manejo de sustancias químicas.</w:t>
      </w:r>
    </w:p>
    <w:p w14:paraId="13359CC6" w14:textId="77777777" w:rsidR="00416337" w:rsidRPr="00416337" w:rsidRDefault="00416337" w:rsidP="00A54B18">
      <w:pPr>
        <w:jc w:val="both"/>
        <w:rPr>
          <w:rFonts w:ascii="Arial" w:hAnsi="Arial" w:cs="Arial"/>
          <w:bCs/>
          <w:sz w:val="22"/>
          <w:szCs w:val="22"/>
        </w:rPr>
      </w:pPr>
    </w:p>
    <w:p w14:paraId="0ACC0172" w14:textId="77777777" w:rsidR="00416337" w:rsidRPr="00416337" w:rsidRDefault="00416337" w:rsidP="00A54B18">
      <w:pPr>
        <w:jc w:val="both"/>
        <w:rPr>
          <w:rFonts w:ascii="Arial" w:hAnsi="Arial" w:cs="Arial"/>
          <w:bCs/>
          <w:sz w:val="22"/>
          <w:szCs w:val="22"/>
        </w:rPr>
      </w:pPr>
      <w:r w:rsidRPr="00416337">
        <w:rPr>
          <w:rFonts w:ascii="Arial" w:hAnsi="Arial" w:cs="Arial"/>
          <w:bCs/>
          <w:sz w:val="22"/>
          <w:szCs w:val="22"/>
        </w:rPr>
        <w:t>Reportar de manera inmediata cualquier accidente, incidente o condición insegura a la supervisión del contrato y a la ARL correspondiente.</w:t>
      </w:r>
    </w:p>
    <w:p w14:paraId="4F6017A7" w14:textId="77777777" w:rsidR="00416337" w:rsidRPr="00416337" w:rsidRDefault="00416337" w:rsidP="00A54B18">
      <w:pPr>
        <w:jc w:val="both"/>
        <w:rPr>
          <w:rFonts w:ascii="Arial" w:hAnsi="Arial" w:cs="Arial"/>
          <w:bCs/>
          <w:sz w:val="22"/>
          <w:szCs w:val="22"/>
        </w:rPr>
      </w:pPr>
    </w:p>
    <w:p w14:paraId="34784613" w14:textId="77777777" w:rsidR="00416337" w:rsidRPr="00416337" w:rsidRDefault="00416337" w:rsidP="00A54B18">
      <w:pPr>
        <w:jc w:val="both"/>
        <w:rPr>
          <w:rFonts w:ascii="Arial" w:hAnsi="Arial" w:cs="Arial"/>
          <w:bCs/>
          <w:sz w:val="22"/>
          <w:szCs w:val="22"/>
        </w:rPr>
      </w:pPr>
      <w:r w:rsidRPr="00416337">
        <w:rPr>
          <w:rFonts w:ascii="Arial" w:hAnsi="Arial" w:cs="Arial"/>
          <w:bCs/>
          <w:sz w:val="22"/>
          <w:szCs w:val="22"/>
        </w:rPr>
        <w:t>Mantener señalizadas, ordenadas y limpias las áreas de trabajo, garantizando la seguridad del personal y de los funcionarios del ICBF.</w:t>
      </w:r>
    </w:p>
    <w:p w14:paraId="052509AB" w14:textId="77777777" w:rsidR="00416337" w:rsidRPr="00416337" w:rsidRDefault="00416337" w:rsidP="00A54B18">
      <w:pPr>
        <w:jc w:val="both"/>
        <w:rPr>
          <w:rFonts w:ascii="Arial" w:hAnsi="Arial" w:cs="Arial"/>
          <w:bCs/>
          <w:sz w:val="22"/>
          <w:szCs w:val="22"/>
        </w:rPr>
      </w:pPr>
    </w:p>
    <w:p w14:paraId="557E67C4" w14:textId="78F09286" w:rsidR="00996235" w:rsidRDefault="00416337" w:rsidP="00A54B18">
      <w:pPr>
        <w:jc w:val="both"/>
        <w:rPr>
          <w:rFonts w:ascii="Arial" w:hAnsi="Arial" w:cs="Arial"/>
          <w:bCs/>
          <w:sz w:val="22"/>
          <w:szCs w:val="22"/>
        </w:rPr>
      </w:pPr>
      <w:r w:rsidRPr="00416337">
        <w:rPr>
          <w:rFonts w:ascii="Arial" w:hAnsi="Arial" w:cs="Arial"/>
          <w:bCs/>
          <w:sz w:val="22"/>
          <w:szCs w:val="22"/>
        </w:rPr>
        <w:t>Contar con un responsable con licencia vigente en SST que supervise las actividades y verifique el cumplimiento de las normas de seguridad.</w:t>
      </w:r>
    </w:p>
    <w:p w14:paraId="49D4CB9D" w14:textId="77777777" w:rsidR="001F563B" w:rsidRDefault="001F563B" w:rsidP="00A54B18">
      <w:pPr>
        <w:jc w:val="both"/>
        <w:rPr>
          <w:rFonts w:ascii="Arial" w:hAnsi="Arial" w:cs="Arial"/>
          <w:bCs/>
          <w:sz w:val="22"/>
          <w:szCs w:val="22"/>
        </w:rPr>
      </w:pPr>
    </w:p>
    <w:p w14:paraId="5E44D0EF" w14:textId="77777777" w:rsidR="00416337" w:rsidRPr="00416337" w:rsidRDefault="00416337" w:rsidP="00A54B18">
      <w:pPr>
        <w:rPr>
          <w:rFonts w:ascii="Arial" w:hAnsi="Arial" w:cs="Arial"/>
          <w:bCs/>
          <w:sz w:val="22"/>
          <w:szCs w:val="22"/>
        </w:rPr>
      </w:pPr>
    </w:p>
    <w:p w14:paraId="3728B79C" w14:textId="0C29DE21" w:rsidR="00416337" w:rsidRPr="001F563B" w:rsidRDefault="00996235" w:rsidP="00A54B18">
      <w:pPr>
        <w:numPr>
          <w:ilvl w:val="2"/>
          <w:numId w:val="9"/>
        </w:numPr>
        <w:ind w:left="709"/>
        <w:jc w:val="both"/>
        <w:rPr>
          <w:rFonts w:ascii="Arial" w:hAnsi="Arial" w:cs="Arial"/>
          <w:sz w:val="22"/>
          <w:szCs w:val="22"/>
        </w:rPr>
      </w:pPr>
      <w:r w:rsidRPr="001F563B">
        <w:rPr>
          <w:rFonts w:ascii="Arial" w:hAnsi="Arial" w:cs="Arial"/>
          <w:b/>
          <w:sz w:val="22"/>
          <w:szCs w:val="22"/>
        </w:rPr>
        <w:t xml:space="preserve">Obligaciones del Eje Gestión Ambiental </w:t>
      </w:r>
    </w:p>
    <w:p w14:paraId="4FCA7AA2" w14:textId="77777777" w:rsidR="00416337" w:rsidRPr="00416337" w:rsidRDefault="00416337" w:rsidP="00A54B18">
      <w:pPr>
        <w:tabs>
          <w:tab w:val="left" w:pos="-142"/>
          <w:tab w:val="left" w:pos="33"/>
        </w:tabs>
        <w:ind w:left="709"/>
        <w:jc w:val="both"/>
        <w:rPr>
          <w:rFonts w:ascii="Arial" w:hAnsi="Arial" w:cs="Arial"/>
          <w:sz w:val="22"/>
          <w:szCs w:val="22"/>
        </w:rPr>
      </w:pPr>
      <w:r w:rsidRPr="00416337">
        <w:rPr>
          <w:rFonts w:ascii="Arial" w:hAnsi="Arial" w:cs="Arial"/>
          <w:sz w:val="22"/>
          <w:szCs w:val="22"/>
        </w:rPr>
        <w:t>Implementar un Plan de Manejo Ambiental (PMA) específico para las actividades de mantenimiento de equipos de climatización, conforme al Decreto 1076 de 2015 y las resoluciones ambientales vigentes.</w:t>
      </w:r>
    </w:p>
    <w:p w14:paraId="25CF77DD" w14:textId="77777777" w:rsidR="00416337" w:rsidRPr="00416337" w:rsidRDefault="00416337" w:rsidP="00A54B18">
      <w:pPr>
        <w:tabs>
          <w:tab w:val="left" w:pos="-142"/>
          <w:tab w:val="left" w:pos="33"/>
        </w:tabs>
        <w:ind w:left="709"/>
        <w:jc w:val="both"/>
        <w:rPr>
          <w:rFonts w:ascii="Arial" w:hAnsi="Arial" w:cs="Arial"/>
          <w:sz w:val="22"/>
          <w:szCs w:val="22"/>
        </w:rPr>
      </w:pPr>
    </w:p>
    <w:p w14:paraId="2336190D" w14:textId="77777777" w:rsidR="00416337" w:rsidRPr="00416337" w:rsidRDefault="00416337" w:rsidP="00A54B18">
      <w:pPr>
        <w:tabs>
          <w:tab w:val="left" w:pos="-142"/>
          <w:tab w:val="left" w:pos="33"/>
        </w:tabs>
        <w:ind w:left="709"/>
        <w:jc w:val="both"/>
        <w:rPr>
          <w:rFonts w:ascii="Arial" w:hAnsi="Arial" w:cs="Arial"/>
          <w:sz w:val="22"/>
          <w:szCs w:val="22"/>
        </w:rPr>
      </w:pPr>
      <w:r w:rsidRPr="00416337">
        <w:rPr>
          <w:rFonts w:ascii="Arial" w:hAnsi="Arial" w:cs="Arial"/>
          <w:sz w:val="22"/>
          <w:szCs w:val="22"/>
        </w:rPr>
        <w:t>Garantizar el manejo adecuado de residuos peligrosos (aceites, filtros, refrigerantes, trapos contaminados), desde su generación hasta su disposición final, a través de gestores ambientales autorizados.</w:t>
      </w:r>
    </w:p>
    <w:p w14:paraId="6D6BD14D" w14:textId="77777777" w:rsidR="00416337" w:rsidRPr="00416337" w:rsidRDefault="00416337" w:rsidP="00A54B18">
      <w:pPr>
        <w:tabs>
          <w:tab w:val="left" w:pos="-142"/>
          <w:tab w:val="left" w:pos="33"/>
        </w:tabs>
        <w:ind w:left="709"/>
        <w:jc w:val="both"/>
        <w:rPr>
          <w:rFonts w:ascii="Arial" w:hAnsi="Arial" w:cs="Arial"/>
          <w:sz w:val="22"/>
          <w:szCs w:val="22"/>
        </w:rPr>
      </w:pPr>
    </w:p>
    <w:p w14:paraId="5C495F0C" w14:textId="77777777" w:rsidR="00416337" w:rsidRPr="00416337" w:rsidRDefault="00416337" w:rsidP="00A54B18">
      <w:pPr>
        <w:tabs>
          <w:tab w:val="left" w:pos="-142"/>
          <w:tab w:val="left" w:pos="33"/>
        </w:tabs>
        <w:ind w:left="709"/>
        <w:jc w:val="both"/>
        <w:rPr>
          <w:rFonts w:ascii="Arial" w:hAnsi="Arial" w:cs="Arial"/>
          <w:sz w:val="22"/>
          <w:szCs w:val="22"/>
        </w:rPr>
      </w:pPr>
      <w:r w:rsidRPr="00416337">
        <w:rPr>
          <w:rFonts w:ascii="Arial" w:hAnsi="Arial" w:cs="Arial"/>
          <w:sz w:val="22"/>
          <w:szCs w:val="22"/>
        </w:rPr>
        <w:t>Prevenir la liberación de gases refrigerantes a la atmósfera, asegurando su recuperación mediante equipos certificados, de acuerdo con la Resolución 1652 de 2017 y el Protocolo de Montreal.</w:t>
      </w:r>
    </w:p>
    <w:p w14:paraId="05D034BE" w14:textId="77777777" w:rsidR="00416337" w:rsidRPr="00416337" w:rsidRDefault="00416337" w:rsidP="00A54B18">
      <w:pPr>
        <w:tabs>
          <w:tab w:val="left" w:pos="-142"/>
          <w:tab w:val="left" w:pos="33"/>
        </w:tabs>
        <w:ind w:left="709"/>
        <w:jc w:val="both"/>
        <w:rPr>
          <w:rFonts w:ascii="Arial" w:hAnsi="Arial" w:cs="Arial"/>
          <w:sz w:val="22"/>
          <w:szCs w:val="22"/>
        </w:rPr>
      </w:pPr>
    </w:p>
    <w:p w14:paraId="1F840749" w14:textId="77777777" w:rsidR="00416337" w:rsidRPr="00416337" w:rsidRDefault="00416337" w:rsidP="00A54B18">
      <w:pPr>
        <w:tabs>
          <w:tab w:val="left" w:pos="-142"/>
          <w:tab w:val="left" w:pos="33"/>
        </w:tabs>
        <w:ind w:left="709"/>
        <w:jc w:val="both"/>
        <w:rPr>
          <w:rFonts w:ascii="Arial" w:hAnsi="Arial" w:cs="Arial"/>
          <w:sz w:val="22"/>
          <w:szCs w:val="22"/>
        </w:rPr>
      </w:pPr>
      <w:r w:rsidRPr="00416337">
        <w:rPr>
          <w:rFonts w:ascii="Arial" w:hAnsi="Arial" w:cs="Arial"/>
          <w:sz w:val="22"/>
          <w:szCs w:val="22"/>
        </w:rPr>
        <w:t>Cumplir con la Resolución 2184 de 2019 sobre el código de colores para separación en la fuente de residuos sólidos.</w:t>
      </w:r>
    </w:p>
    <w:p w14:paraId="27184015" w14:textId="77777777" w:rsidR="00416337" w:rsidRPr="00416337" w:rsidRDefault="00416337" w:rsidP="00A54B18">
      <w:pPr>
        <w:tabs>
          <w:tab w:val="left" w:pos="-142"/>
          <w:tab w:val="left" w:pos="33"/>
        </w:tabs>
        <w:ind w:left="709"/>
        <w:jc w:val="both"/>
        <w:rPr>
          <w:rFonts w:ascii="Arial" w:hAnsi="Arial" w:cs="Arial"/>
          <w:sz w:val="22"/>
          <w:szCs w:val="22"/>
        </w:rPr>
      </w:pPr>
    </w:p>
    <w:p w14:paraId="685F20D2" w14:textId="77777777" w:rsidR="00416337" w:rsidRPr="00416337" w:rsidRDefault="00416337" w:rsidP="00A54B18">
      <w:pPr>
        <w:tabs>
          <w:tab w:val="left" w:pos="-142"/>
          <w:tab w:val="left" w:pos="33"/>
        </w:tabs>
        <w:ind w:left="709"/>
        <w:jc w:val="both"/>
        <w:rPr>
          <w:rFonts w:ascii="Arial" w:hAnsi="Arial" w:cs="Arial"/>
          <w:sz w:val="22"/>
          <w:szCs w:val="22"/>
        </w:rPr>
      </w:pPr>
      <w:r w:rsidRPr="00416337">
        <w:rPr>
          <w:rFonts w:ascii="Arial" w:hAnsi="Arial" w:cs="Arial"/>
          <w:sz w:val="22"/>
          <w:szCs w:val="22"/>
        </w:rPr>
        <w:t>Disponer adecuadamente las aguas residuales generadas durante la limpieza de serpentines, filtros o bandejas, evitando su vertimiento a suelos o desagües pluviales.</w:t>
      </w:r>
    </w:p>
    <w:p w14:paraId="247B0529" w14:textId="77777777" w:rsidR="00416337" w:rsidRPr="00416337" w:rsidRDefault="00416337" w:rsidP="00A54B18">
      <w:pPr>
        <w:tabs>
          <w:tab w:val="left" w:pos="-142"/>
          <w:tab w:val="left" w:pos="33"/>
        </w:tabs>
        <w:ind w:left="709"/>
        <w:jc w:val="both"/>
        <w:rPr>
          <w:rFonts w:ascii="Arial" w:hAnsi="Arial" w:cs="Arial"/>
          <w:sz w:val="22"/>
          <w:szCs w:val="22"/>
        </w:rPr>
      </w:pPr>
    </w:p>
    <w:p w14:paraId="1E81CCD0" w14:textId="77777777" w:rsidR="00416337" w:rsidRPr="00416337" w:rsidRDefault="00416337" w:rsidP="00A54B18">
      <w:pPr>
        <w:tabs>
          <w:tab w:val="left" w:pos="-142"/>
          <w:tab w:val="left" w:pos="33"/>
        </w:tabs>
        <w:ind w:left="709"/>
        <w:jc w:val="both"/>
        <w:rPr>
          <w:rFonts w:ascii="Arial" w:hAnsi="Arial" w:cs="Arial"/>
          <w:sz w:val="22"/>
          <w:szCs w:val="22"/>
        </w:rPr>
      </w:pPr>
      <w:r w:rsidRPr="00416337">
        <w:rPr>
          <w:rFonts w:ascii="Arial" w:hAnsi="Arial" w:cs="Arial"/>
          <w:sz w:val="22"/>
          <w:szCs w:val="22"/>
        </w:rPr>
        <w:t>Mantener registros actualizados del consumo, recuperación y disposición de refrigerantes y residuos generados.</w:t>
      </w:r>
    </w:p>
    <w:p w14:paraId="749B1602" w14:textId="77777777" w:rsidR="00416337" w:rsidRPr="00416337" w:rsidRDefault="00416337" w:rsidP="00A54B18">
      <w:pPr>
        <w:tabs>
          <w:tab w:val="left" w:pos="-142"/>
          <w:tab w:val="left" w:pos="33"/>
        </w:tabs>
        <w:ind w:left="709"/>
        <w:jc w:val="both"/>
        <w:rPr>
          <w:rFonts w:ascii="Arial" w:hAnsi="Arial" w:cs="Arial"/>
          <w:sz w:val="22"/>
          <w:szCs w:val="22"/>
        </w:rPr>
      </w:pPr>
    </w:p>
    <w:p w14:paraId="7CA851BE" w14:textId="77777777" w:rsidR="00416337" w:rsidRPr="00416337" w:rsidRDefault="00416337" w:rsidP="00A54B18">
      <w:pPr>
        <w:tabs>
          <w:tab w:val="left" w:pos="-142"/>
          <w:tab w:val="left" w:pos="33"/>
        </w:tabs>
        <w:ind w:left="709"/>
        <w:jc w:val="both"/>
        <w:rPr>
          <w:rFonts w:ascii="Arial" w:hAnsi="Arial" w:cs="Arial"/>
          <w:sz w:val="22"/>
          <w:szCs w:val="22"/>
        </w:rPr>
      </w:pPr>
      <w:r w:rsidRPr="00416337">
        <w:rPr>
          <w:rFonts w:ascii="Arial" w:hAnsi="Arial" w:cs="Arial"/>
          <w:sz w:val="22"/>
          <w:szCs w:val="22"/>
        </w:rPr>
        <w:t>Promover el uso eficiente de la energía y los recursos naturales durante la ejecución del contrato.</w:t>
      </w:r>
    </w:p>
    <w:p w14:paraId="6054F283" w14:textId="77777777" w:rsidR="00416337" w:rsidRPr="00416337" w:rsidRDefault="00416337" w:rsidP="00A54B18">
      <w:pPr>
        <w:tabs>
          <w:tab w:val="left" w:pos="-142"/>
          <w:tab w:val="left" w:pos="33"/>
        </w:tabs>
        <w:ind w:left="709"/>
        <w:jc w:val="both"/>
        <w:rPr>
          <w:rFonts w:ascii="Arial" w:hAnsi="Arial" w:cs="Arial"/>
          <w:sz w:val="22"/>
          <w:szCs w:val="22"/>
        </w:rPr>
      </w:pPr>
    </w:p>
    <w:p w14:paraId="3FDB4A0C" w14:textId="35E87B9C" w:rsidR="00416337" w:rsidRDefault="00416337" w:rsidP="00A54B18">
      <w:pPr>
        <w:tabs>
          <w:tab w:val="left" w:pos="-142"/>
          <w:tab w:val="left" w:pos="33"/>
        </w:tabs>
        <w:ind w:left="709"/>
        <w:jc w:val="both"/>
        <w:rPr>
          <w:rFonts w:ascii="Arial" w:hAnsi="Arial" w:cs="Arial"/>
          <w:sz w:val="22"/>
          <w:szCs w:val="22"/>
        </w:rPr>
      </w:pPr>
      <w:r w:rsidRPr="00416337">
        <w:rPr>
          <w:rFonts w:ascii="Arial" w:hAnsi="Arial" w:cs="Arial"/>
          <w:sz w:val="22"/>
          <w:szCs w:val="22"/>
        </w:rPr>
        <w:t>Entregar los certificados de disposición final de residuos como soporte en los informes técnicos y en el informe final del contrato.</w:t>
      </w:r>
    </w:p>
    <w:p w14:paraId="66BF2591" w14:textId="77777777" w:rsidR="00EA6488" w:rsidRDefault="00EA6488" w:rsidP="00A54B18">
      <w:pPr>
        <w:tabs>
          <w:tab w:val="left" w:pos="-142"/>
          <w:tab w:val="left" w:pos="33"/>
        </w:tabs>
        <w:ind w:left="709"/>
        <w:jc w:val="both"/>
        <w:rPr>
          <w:rFonts w:ascii="Arial" w:hAnsi="Arial" w:cs="Arial"/>
          <w:sz w:val="22"/>
          <w:szCs w:val="22"/>
        </w:rPr>
      </w:pPr>
    </w:p>
    <w:p w14:paraId="03712C8D" w14:textId="77777777" w:rsidR="00EA6488" w:rsidRDefault="00EA6488" w:rsidP="00A54B18">
      <w:pPr>
        <w:tabs>
          <w:tab w:val="left" w:pos="-142"/>
          <w:tab w:val="left" w:pos="33"/>
        </w:tabs>
        <w:ind w:left="709"/>
        <w:jc w:val="both"/>
        <w:rPr>
          <w:rFonts w:ascii="Arial" w:hAnsi="Arial" w:cs="Arial"/>
          <w:sz w:val="22"/>
          <w:szCs w:val="22"/>
        </w:rPr>
      </w:pPr>
    </w:p>
    <w:p w14:paraId="7291BA76" w14:textId="77777777" w:rsidR="00B104EC" w:rsidRPr="00A11B3F" w:rsidRDefault="00B104EC" w:rsidP="00A54B18">
      <w:pPr>
        <w:tabs>
          <w:tab w:val="left" w:pos="-142"/>
          <w:tab w:val="left" w:pos="33"/>
        </w:tabs>
        <w:jc w:val="both"/>
        <w:rPr>
          <w:rFonts w:ascii="Arial" w:hAnsi="Arial" w:cs="Arial"/>
          <w:b/>
          <w:iCs/>
          <w:sz w:val="22"/>
          <w:szCs w:val="22"/>
        </w:rPr>
      </w:pPr>
    </w:p>
    <w:p w14:paraId="1D572902" w14:textId="0C4C7C2B" w:rsidR="00AA5538" w:rsidRPr="00A11B3F" w:rsidRDefault="00AA5538" w:rsidP="00A54B18">
      <w:pPr>
        <w:pStyle w:val="FCT"/>
        <w:spacing w:before="0"/>
        <w:rPr>
          <w:iCs/>
          <w:szCs w:val="22"/>
        </w:rPr>
      </w:pPr>
      <w:r w:rsidRPr="00A11B3F">
        <w:rPr>
          <w:szCs w:val="22"/>
        </w:rPr>
        <w:t xml:space="preserve">LUGAR DE </w:t>
      </w:r>
      <w:r w:rsidR="008A7F1D" w:rsidRPr="00A11B3F">
        <w:rPr>
          <w:szCs w:val="22"/>
        </w:rPr>
        <w:t>EJECUCIÓN DE</w:t>
      </w:r>
      <w:r w:rsidR="00213701" w:rsidRPr="00A11B3F">
        <w:rPr>
          <w:szCs w:val="22"/>
        </w:rPr>
        <w:t>L CONTRATO</w:t>
      </w:r>
      <w:r w:rsidR="008A7F1D" w:rsidRPr="00A11B3F">
        <w:rPr>
          <w:szCs w:val="22"/>
        </w:rPr>
        <w:t xml:space="preserve"> </w:t>
      </w:r>
    </w:p>
    <w:p w14:paraId="33CCE31B" w14:textId="77777777" w:rsidR="007E134D" w:rsidRPr="00A11B3F" w:rsidRDefault="007E134D" w:rsidP="00A54B18">
      <w:pPr>
        <w:tabs>
          <w:tab w:val="left" w:pos="-142"/>
          <w:tab w:val="left" w:pos="33"/>
        </w:tabs>
        <w:jc w:val="both"/>
        <w:rPr>
          <w:rFonts w:ascii="Arial" w:hAnsi="Arial" w:cs="Arial"/>
          <w:iCs/>
          <w:color w:val="808080"/>
          <w:sz w:val="22"/>
          <w:szCs w:val="22"/>
        </w:rPr>
      </w:pPr>
    </w:p>
    <w:p w14:paraId="38F39D2E" w14:textId="13B3D882" w:rsidR="00FF25DA" w:rsidRPr="00A11B3F" w:rsidRDefault="0035569D" w:rsidP="00A54B18">
      <w:pPr>
        <w:jc w:val="both"/>
        <w:rPr>
          <w:rFonts w:ascii="Arial" w:hAnsi="Arial" w:cs="Arial"/>
          <w:sz w:val="22"/>
          <w:szCs w:val="22"/>
        </w:rPr>
      </w:pPr>
      <w:r w:rsidRPr="00A11B3F">
        <w:rPr>
          <w:rFonts w:ascii="Arial" w:hAnsi="Arial" w:cs="Arial"/>
          <w:sz w:val="22"/>
          <w:szCs w:val="22"/>
        </w:rPr>
        <w:t xml:space="preserve">El objeto del contrato se ejecutará en la </w:t>
      </w:r>
      <w:r w:rsidR="004B416A" w:rsidRPr="00A11B3F">
        <w:rPr>
          <w:rFonts w:ascii="Arial" w:hAnsi="Arial" w:cs="Arial"/>
          <w:sz w:val="22"/>
          <w:szCs w:val="22"/>
        </w:rPr>
        <w:t>Sede Administrativa del ICBF</w:t>
      </w:r>
      <w:r w:rsidR="00B634BE">
        <w:rPr>
          <w:rFonts w:ascii="Arial" w:hAnsi="Arial" w:cs="Arial"/>
          <w:sz w:val="22"/>
          <w:szCs w:val="22"/>
        </w:rPr>
        <w:t xml:space="preserve"> y centro zonal </w:t>
      </w:r>
      <w:r w:rsidR="00806DAC">
        <w:rPr>
          <w:rFonts w:ascii="Arial" w:hAnsi="Arial" w:cs="Arial"/>
          <w:sz w:val="22"/>
          <w:szCs w:val="22"/>
        </w:rPr>
        <w:t>In</w:t>
      </w:r>
      <w:r w:rsidR="00EA6488">
        <w:rPr>
          <w:rFonts w:ascii="Arial" w:hAnsi="Arial" w:cs="Arial"/>
          <w:sz w:val="22"/>
          <w:szCs w:val="22"/>
        </w:rPr>
        <w:t>í</w:t>
      </w:r>
      <w:r w:rsidR="00806DAC">
        <w:rPr>
          <w:rFonts w:ascii="Arial" w:hAnsi="Arial" w:cs="Arial"/>
          <w:sz w:val="22"/>
          <w:szCs w:val="22"/>
        </w:rPr>
        <w:t>rida, ubicado en la direccion calle 15 N° 8</w:t>
      </w:r>
      <w:r w:rsidR="00340442">
        <w:rPr>
          <w:rFonts w:ascii="Arial" w:hAnsi="Arial" w:cs="Arial"/>
          <w:sz w:val="22"/>
          <w:szCs w:val="22"/>
        </w:rPr>
        <w:t>-</w:t>
      </w:r>
      <w:r w:rsidR="00806DAC">
        <w:rPr>
          <w:rFonts w:ascii="Arial" w:hAnsi="Arial" w:cs="Arial"/>
          <w:sz w:val="22"/>
          <w:szCs w:val="22"/>
        </w:rPr>
        <w:t xml:space="preserve">86 </w:t>
      </w:r>
      <w:r w:rsidR="00FA4F13">
        <w:rPr>
          <w:rFonts w:ascii="Arial" w:hAnsi="Arial" w:cs="Arial"/>
          <w:sz w:val="22"/>
          <w:szCs w:val="22"/>
        </w:rPr>
        <w:t>B</w:t>
      </w:r>
      <w:r w:rsidR="00806DAC">
        <w:rPr>
          <w:rFonts w:ascii="Arial" w:hAnsi="Arial" w:cs="Arial"/>
          <w:sz w:val="22"/>
          <w:szCs w:val="22"/>
        </w:rPr>
        <w:t xml:space="preserve">arrio la </w:t>
      </w:r>
      <w:r w:rsidR="00FA4F13">
        <w:rPr>
          <w:rFonts w:ascii="Arial" w:hAnsi="Arial" w:cs="Arial"/>
          <w:sz w:val="22"/>
          <w:szCs w:val="22"/>
        </w:rPr>
        <w:t>E</w:t>
      </w:r>
      <w:r w:rsidR="00806DAC">
        <w:rPr>
          <w:rFonts w:ascii="Arial" w:hAnsi="Arial" w:cs="Arial"/>
          <w:sz w:val="22"/>
          <w:szCs w:val="22"/>
        </w:rPr>
        <w:t>speranza en</w:t>
      </w:r>
      <w:r w:rsidR="00FA4F13">
        <w:rPr>
          <w:rFonts w:ascii="Arial" w:hAnsi="Arial" w:cs="Arial"/>
          <w:sz w:val="22"/>
          <w:szCs w:val="22"/>
        </w:rPr>
        <w:t xml:space="preserve"> el municipio de</w:t>
      </w:r>
      <w:r w:rsidR="00806DAC">
        <w:rPr>
          <w:rFonts w:ascii="Arial" w:hAnsi="Arial" w:cs="Arial"/>
          <w:sz w:val="22"/>
          <w:szCs w:val="22"/>
        </w:rPr>
        <w:t xml:space="preserve"> </w:t>
      </w:r>
      <w:r w:rsidR="00FA4F13">
        <w:rPr>
          <w:rFonts w:ascii="Arial" w:hAnsi="Arial" w:cs="Arial"/>
          <w:sz w:val="22"/>
          <w:szCs w:val="22"/>
        </w:rPr>
        <w:t>Inírida</w:t>
      </w:r>
      <w:r w:rsidR="00806DAC">
        <w:rPr>
          <w:rFonts w:ascii="Arial" w:hAnsi="Arial" w:cs="Arial"/>
          <w:sz w:val="22"/>
          <w:szCs w:val="22"/>
        </w:rPr>
        <w:t>.</w:t>
      </w:r>
    </w:p>
    <w:p w14:paraId="4227D480" w14:textId="6A8F287C" w:rsidR="5A4EDA89" w:rsidRPr="00A11B3F" w:rsidRDefault="5A4EDA89" w:rsidP="00A54B18">
      <w:pPr>
        <w:jc w:val="both"/>
        <w:rPr>
          <w:rFonts w:ascii="Arial" w:hAnsi="Arial" w:cs="Arial"/>
          <w:sz w:val="22"/>
          <w:szCs w:val="22"/>
        </w:rPr>
      </w:pPr>
    </w:p>
    <w:p w14:paraId="1E035E9E" w14:textId="455617F1" w:rsidR="001D5382" w:rsidRPr="00A11B3F" w:rsidRDefault="001D5382" w:rsidP="00A54B18">
      <w:pPr>
        <w:jc w:val="both"/>
        <w:rPr>
          <w:rFonts w:ascii="Arial" w:hAnsi="Arial" w:cs="Arial"/>
          <w:sz w:val="22"/>
          <w:szCs w:val="22"/>
        </w:rPr>
        <w:sectPr w:rsidR="001D5382" w:rsidRPr="00A11B3F" w:rsidSect="00F90D25">
          <w:headerReference w:type="even" r:id="rId12"/>
          <w:headerReference w:type="default" r:id="rId13"/>
          <w:footerReference w:type="default" r:id="rId14"/>
          <w:headerReference w:type="first" r:id="rId15"/>
          <w:pgSz w:w="12240" w:h="15840" w:code="1"/>
          <w:pgMar w:top="284" w:right="1325" w:bottom="1843" w:left="1701" w:header="255" w:footer="391" w:gutter="0"/>
          <w:cols w:space="708"/>
          <w:docGrid w:linePitch="360"/>
        </w:sectPr>
      </w:pPr>
    </w:p>
    <w:p w14:paraId="550F5029" w14:textId="1F33F4A7" w:rsidR="00455136" w:rsidRPr="00A11B3F" w:rsidRDefault="6938A8D8" w:rsidP="00A54B18">
      <w:pPr>
        <w:jc w:val="both"/>
        <w:rPr>
          <w:rFonts w:ascii="Arial" w:hAnsi="Arial" w:cs="Arial"/>
          <w:color w:val="000000" w:themeColor="text1"/>
          <w:sz w:val="22"/>
          <w:szCs w:val="22"/>
        </w:rPr>
      </w:pPr>
      <w:r w:rsidRPr="00A11B3F">
        <w:rPr>
          <w:rFonts w:ascii="Arial" w:hAnsi="Arial" w:cs="Arial"/>
          <w:color w:val="000000" w:themeColor="text1"/>
          <w:sz w:val="22"/>
          <w:szCs w:val="22"/>
        </w:rPr>
        <w:t xml:space="preserve">Para todos los efectos contractuales, se tendrá como domicilio </w:t>
      </w:r>
      <w:r w:rsidR="001159C1">
        <w:rPr>
          <w:rFonts w:ascii="Arial" w:hAnsi="Arial" w:cs="Arial"/>
          <w:color w:val="000000" w:themeColor="text1"/>
          <w:sz w:val="22"/>
          <w:szCs w:val="22"/>
        </w:rPr>
        <w:t>el municipio de</w:t>
      </w:r>
      <w:r w:rsidR="3A6AF03F" w:rsidRPr="00A11B3F">
        <w:rPr>
          <w:rFonts w:ascii="Arial" w:hAnsi="Arial" w:cs="Arial"/>
          <w:color w:val="000000" w:themeColor="text1"/>
          <w:sz w:val="22"/>
          <w:szCs w:val="22"/>
        </w:rPr>
        <w:t xml:space="preserve"> </w:t>
      </w:r>
      <w:r w:rsidR="55A10399" w:rsidRPr="00A11B3F">
        <w:rPr>
          <w:rFonts w:ascii="Arial" w:hAnsi="Arial" w:cs="Arial"/>
          <w:color w:val="000000" w:themeColor="text1"/>
          <w:sz w:val="22"/>
          <w:szCs w:val="22"/>
        </w:rPr>
        <w:t>Inírida</w:t>
      </w:r>
      <w:r w:rsidR="3A6AF03F" w:rsidRPr="00A11B3F">
        <w:rPr>
          <w:rFonts w:ascii="Arial" w:hAnsi="Arial" w:cs="Arial"/>
          <w:color w:val="000000" w:themeColor="text1"/>
          <w:sz w:val="22"/>
          <w:szCs w:val="22"/>
        </w:rPr>
        <w:t xml:space="preserve"> / </w:t>
      </w:r>
      <w:r w:rsidR="001159C1">
        <w:rPr>
          <w:rFonts w:ascii="Arial" w:hAnsi="Arial" w:cs="Arial"/>
          <w:color w:val="000000" w:themeColor="text1"/>
          <w:sz w:val="22"/>
          <w:szCs w:val="22"/>
        </w:rPr>
        <w:t xml:space="preserve">Departamento del </w:t>
      </w:r>
      <w:r w:rsidR="19B4FFE1" w:rsidRPr="00A11B3F">
        <w:rPr>
          <w:rFonts w:ascii="Arial" w:hAnsi="Arial" w:cs="Arial"/>
          <w:color w:val="000000" w:themeColor="text1"/>
          <w:sz w:val="22"/>
          <w:szCs w:val="22"/>
        </w:rPr>
        <w:t>Guainía</w:t>
      </w:r>
      <w:r w:rsidR="05BBEC57" w:rsidRPr="00A11B3F">
        <w:rPr>
          <w:rFonts w:ascii="Arial" w:hAnsi="Arial" w:cs="Arial"/>
          <w:color w:val="000000" w:themeColor="text1"/>
          <w:sz w:val="22"/>
          <w:szCs w:val="22"/>
        </w:rPr>
        <w:t>.</w:t>
      </w:r>
    </w:p>
    <w:p w14:paraId="4C1A43E4" w14:textId="77777777" w:rsidR="005976EF" w:rsidRPr="00A11B3F" w:rsidRDefault="005976EF" w:rsidP="00A54B18">
      <w:pPr>
        <w:jc w:val="both"/>
        <w:rPr>
          <w:rFonts w:ascii="Arial" w:hAnsi="Arial" w:cs="Arial"/>
          <w:sz w:val="22"/>
          <w:szCs w:val="22"/>
        </w:rPr>
      </w:pPr>
    </w:p>
    <w:p w14:paraId="69C18FF0" w14:textId="77777777" w:rsidR="00AA5538" w:rsidRPr="00A11B3F" w:rsidRDefault="00AA5538" w:rsidP="00A54B18">
      <w:pPr>
        <w:pStyle w:val="FCT"/>
        <w:spacing w:before="0"/>
        <w:rPr>
          <w:iCs/>
          <w:szCs w:val="22"/>
        </w:rPr>
      </w:pPr>
      <w:r w:rsidRPr="00A11B3F">
        <w:rPr>
          <w:szCs w:val="22"/>
        </w:rPr>
        <w:t>PLAZO DE EJECUCIÓN</w:t>
      </w:r>
    </w:p>
    <w:p w14:paraId="41BBCBD2" w14:textId="77777777" w:rsidR="00AA5538" w:rsidRPr="00A11B3F" w:rsidRDefault="00AA5538" w:rsidP="00A54B18">
      <w:pPr>
        <w:tabs>
          <w:tab w:val="left" w:pos="709"/>
        </w:tabs>
        <w:autoSpaceDE w:val="0"/>
        <w:autoSpaceDN w:val="0"/>
        <w:adjustRightInd w:val="0"/>
        <w:ind w:right="142"/>
        <w:jc w:val="both"/>
        <w:rPr>
          <w:rFonts w:ascii="Arial" w:hAnsi="Arial" w:cs="Arial"/>
          <w:iCs/>
          <w:color w:val="808080"/>
          <w:sz w:val="22"/>
          <w:szCs w:val="22"/>
        </w:rPr>
      </w:pPr>
    </w:p>
    <w:p w14:paraId="687531ED" w14:textId="77777777" w:rsidR="00A54B18" w:rsidRDefault="00A54B18" w:rsidP="00A54B18">
      <w:pPr>
        <w:jc w:val="both"/>
        <w:rPr>
          <w:rFonts w:ascii="Arial" w:hAnsi="Arial" w:cs="Arial"/>
          <w:lang w:val="es-MX"/>
        </w:rPr>
      </w:pPr>
      <w:r w:rsidRPr="00710E3B">
        <w:rPr>
          <w:rFonts w:ascii="Arial" w:hAnsi="Arial" w:cs="Arial"/>
          <w:spacing w:val="-2"/>
          <w:lang w:val="es-ES_tradnl"/>
        </w:rPr>
        <w:t xml:space="preserve">El plazo de ejecución del </w:t>
      </w:r>
      <w:r w:rsidRPr="00710E3B">
        <w:rPr>
          <w:rFonts w:ascii="Arial" w:hAnsi="Arial" w:cs="Arial"/>
        </w:rPr>
        <w:t xml:space="preserve">contrato será </w:t>
      </w:r>
      <w:r>
        <w:rPr>
          <w:rFonts w:ascii="Arial" w:hAnsi="Arial" w:cs="Arial"/>
        </w:rPr>
        <w:t xml:space="preserve">de treinta (30) días </w:t>
      </w:r>
      <w:r w:rsidRPr="00A11B3F">
        <w:rPr>
          <w:rFonts w:ascii="Arial" w:hAnsi="Arial" w:cs="Arial"/>
          <w:lang w:val="es-MX"/>
        </w:rPr>
        <w:t>contado</w:t>
      </w:r>
      <w:r>
        <w:rPr>
          <w:rFonts w:ascii="Arial" w:hAnsi="Arial" w:cs="Arial"/>
          <w:lang w:val="es-MX"/>
        </w:rPr>
        <w:t>s</w:t>
      </w:r>
      <w:r w:rsidRPr="00A11B3F">
        <w:rPr>
          <w:rFonts w:ascii="Arial" w:hAnsi="Arial" w:cs="Arial"/>
          <w:lang w:val="es-MX"/>
        </w:rPr>
        <w:t xml:space="preserve"> a partir de la suscripción del acta de inicio previo cumplimiento de los requisitos de perfeccionamiento y ejecución</w:t>
      </w:r>
      <w:r>
        <w:rPr>
          <w:rFonts w:ascii="Arial" w:hAnsi="Arial" w:cs="Arial"/>
          <w:lang w:val="es-MX"/>
        </w:rPr>
        <w:t>.</w:t>
      </w:r>
    </w:p>
    <w:p w14:paraId="76331427" w14:textId="77777777" w:rsidR="0035569D" w:rsidRPr="00A11B3F" w:rsidRDefault="0035569D" w:rsidP="00A54B18">
      <w:pPr>
        <w:jc w:val="both"/>
        <w:rPr>
          <w:rFonts w:ascii="Arial" w:hAnsi="Arial" w:cs="Arial"/>
          <w:sz w:val="22"/>
          <w:szCs w:val="22"/>
          <w:lang w:val="es-MX"/>
        </w:rPr>
      </w:pPr>
    </w:p>
    <w:p w14:paraId="0B6FB664" w14:textId="065B4357" w:rsidR="0035569D" w:rsidRPr="00A11B3F" w:rsidRDefault="0035569D" w:rsidP="00A54B18">
      <w:pPr>
        <w:jc w:val="both"/>
        <w:rPr>
          <w:rFonts w:ascii="Arial" w:hAnsi="Arial" w:cs="Arial"/>
          <w:sz w:val="22"/>
          <w:szCs w:val="22"/>
          <w:lang w:val="es-MX"/>
        </w:rPr>
      </w:pPr>
      <w:r w:rsidRPr="00A11B3F">
        <w:rPr>
          <w:rFonts w:ascii="Arial" w:hAnsi="Arial" w:cs="Arial"/>
          <w:sz w:val="22"/>
          <w:szCs w:val="22"/>
          <w:lang w:val="es-MX"/>
        </w:rPr>
        <w:t>Este plazo comprende todas las actividades técnicas, administrativas y logísticas necesarias para la correcta prestación del servicio de mantenimiento preventivo y correctivo de los sistemas de aire acondicionado, incluyendo:</w:t>
      </w:r>
    </w:p>
    <w:p w14:paraId="57B4DA17" w14:textId="77777777" w:rsidR="0035569D" w:rsidRPr="00A11B3F" w:rsidRDefault="0035569D" w:rsidP="00A54B18">
      <w:pPr>
        <w:jc w:val="both"/>
        <w:rPr>
          <w:rFonts w:ascii="Arial" w:hAnsi="Arial" w:cs="Arial"/>
          <w:sz w:val="22"/>
          <w:szCs w:val="22"/>
          <w:lang w:val="es-MX"/>
        </w:rPr>
      </w:pPr>
    </w:p>
    <w:p w14:paraId="501F944C" w14:textId="77777777" w:rsidR="0035569D" w:rsidRPr="00A11B3F" w:rsidRDefault="0035569D" w:rsidP="00A54B18">
      <w:pPr>
        <w:jc w:val="both"/>
        <w:rPr>
          <w:rFonts w:ascii="Arial" w:hAnsi="Arial" w:cs="Arial"/>
          <w:sz w:val="22"/>
          <w:szCs w:val="22"/>
          <w:lang w:val="es-MX"/>
        </w:rPr>
      </w:pPr>
      <w:r w:rsidRPr="00A11B3F">
        <w:rPr>
          <w:rFonts w:ascii="Arial" w:hAnsi="Arial" w:cs="Arial"/>
          <w:sz w:val="22"/>
          <w:szCs w:val="22"/>
          <w:lang w:val="es-MX"/>
        </w:rPr>
        <w:t>Planeación y programación de actividades.</w:t>
      </w:r>
    </w:p>
    <w:p w14:paraId="66890FAF" w14:textId="77777777" w:rsidR="0035569D" w:rsidRPr="00A11B3F" w:rsidRDefault="0035569D" w:rsidP="00A54B18">
      <w:pPr>
        <w:jc w:val="both"/>
        <w:rPr>
          <w:rFonts w:ascii="Arial" w:hAnsi="Arial" w:cs="Arial"/>
          <w:sz w:val="22"/>
          <w:szCs w:val="22"/>
          <w:lang w:val="es-MX"/>
        </w:rPr>
      </w:pPr>
    </w:p>
    <w:p w14:paraId="332B91E1" w14:textId="77777777" w:rsidR="0035569D" w:rsidRPr="00A11B3F" w:rsidRDefault="0035569D" w:rsidP="00A54B18">
      <w:pPr>
        <w:jc w:val="both"/>
        <w:rPr>
          <w:rFonts w:ascii="Arial" w:hAnsi="Arial" w:cs="Arial"/>
          <w:sz w:val="22"/>
          <w:szCs w:val="22"/>
          <w:lang w:val="es-MX"/>
        </w:rPr>
      </w:pPr>
      <w:r w:rsidRPr="00A11B3F">
        <w:rPr>
          <w:rFonts w:ascii="Arial" w:hAnsi="Arial" w:cs="Arial"/>
          <w:sz w:val="22"/>
          <w:szCs w:val="22"/>
          <w:lang w:val="es-MX"/>
        </w:rPr>
        <w:t>Ejecución de mantenimientos preventivos programados.</w:t>
      </w:r>
    </w:p>
    <w:p w14:paraId="29882E65" w14:textId="77777777" w:rsidR="0035569D" w:rsidRPr="00A11B3F" w:rsidRDefault="0035569D" w:rsidP="00A54B18">
      <w:pPr>
        <w:jc w:val="both"/>
        <w:rPr>
          <w:rFonts w:ascii="Arial" w:hAnsi="Arial" w:cs="Arial"/>
          <w:sz w:val="22"/>
          <w:szCs w:val="22"/>
          <w:lang w:val="es-MX"/>
        </w:rPr>
      </w:pPr>
    </w:p>
    <w:p w14:paraId="6868A15F" w14:textId="77777777" w:rsidR="0035569D" w:rsidRPr="00A11B3F" w:rsidRDefault="0035569D" w:rsidP="00A54B18">
      <w:pPr>
        <w:jc w:val="both"/>
        <w:rPr>
          <w:rFonts w:ascii="Arial" w:hAnsi="Arial" w:cs="Arial"/>
          <w:sz w:val="22"/>
          <w:szCs w:val="22"/>
          <w:lang w:val="es-MX"/>
        </w:rPr>
      </w:pPr>
      <w:r w:rsidRPr="00A11B3F">
        <w:rPr>
          <w:rFonts w:ascii="Arial" w:hAnsi="Arial" w:cs="Arial"/>
          <w:sz w:val="22"/>
          <w:szCs w:val="22"/>
          <w:lang w:val="es-MX"/>
        </w:rPr>
        <w:t>Atención de mantenimientos correctivos solicitados por la supervisión.</w:t>
      </w:r>
    </w:p>
    <w:p w14:paraId="11039AB2" w14:textId="77777777" w:rsidR="0035569D" w:rsidRPr="00A11B3F" w:rsidRDefault="0035569D" w:rsidP="00A54B18">
      <w:pPr>
        <w:jc w:val="both"/>
        <w:rPr>
          <w:rFonts w:ascii="Arial" w:hAnsi="Arial" w:cs="Arial"/>
          <w:sz w:val="22"/>
          <w:szCs w:val="22"/>
          <w:lang w:val="es-MX"/>
        </w:rPr>
      </w:pPr>
    </w:p>
    <w:p w14:paraId="525268B1" w14:textId="77777777" w:rsidR="0035569D" w:rsidRPr="00A11B3F" w:rsidRDefault="0035569D" w:rsidP="00A54B18">
      <w:pPr>
        <w:jc w:val="both"/>
        <w:rPr>
          <w:rFonts w:ascii="Arial" w:hAnsi="Arial" w:cs="Arial"/>
          <w:sz w:val="22"/>
          <w:szCs w:val="22"/>
          <w:lang w:val="es-MX"/>
        </w:rPr>
      </w:pPr>
      <w:r w:rsidRPr="00A11B3F">
        <w:rPr>
          <w:rFonts w:ascii="Arial" w:hAnsi="Arial" w:cs="Arial"/>
          <w:sz w:val="22"/>
          <w:szCs w:val="22"/>
          <w:lang w:val="es-MX"/>
        </w:rPr>
        <w:t>Entrega de informes mensuales de avance y del informe final.</w:t>
      </w:r>
    </w:p>
    <w:p w14:paraId="3E8739D3" w14:textId="77777777" w:rsidR="0035569D" w:rsidRPr="00A11B3F" w:rsidRDefault="0035569D" w:rsidP="00A54B18">
      <w:pPr>
        <w:jc w:val="both"/>
        <w:rPr>
          <w:rFonts w:ascii="Arial" w:hAnsi="Arial" w:cs="Arial"/>
          <w:sz w:val="22"/>
          <w:szCs w:val="22"/>
          <w:lang w:val="es-MX"/>
        </w:rPr>
      </w:pPr>
    </w:p>
    <w:p w14:paraId="29AA8552" w14:textId="64C2203A" w:rsidR="3A97CE19" w:rsidRPr="00A11B3F" w:rsidRDefault="0035569D" w:rsidP="00A54B18">
      <w:pPr>
        <w:jc w:val="both"/>
        <w:rPr>
          <w:rFonts w:ascii="Arial" w:hAnsi="Arial" w:cs="Arial"/>
          <w:sz w:val="22"/>
          <w:szCs w:val="22"/>
          <w:lang w:val="es-MX"/>
        </w:rPr>
      </w:pPr>
      <w:r w:rsidRPr="00A11B3F">
        <w:rPr>
          <w:rFonts w:ascii="Arial" w:hAnsi="Arial" w:cs="Arial"/>
          <w:sz w:val="22"/>
          <w:szCs w:val="22"/>
          <w:lang w:val="es-MX"/>
        </w:rPr>
        <w:t>Revisión y cierre técnico del contrato</w:t>
      </w:r>
    </w:p>
    <w:p w14:paraId="177DFA12" w14:textId="77777777" w:rsidR="005976EF" w:rsidRPr="00A11B3F" w:rsidRDefault="005976EF" w:rsidP="00A54B18">
      <w:pPr>
        <w:jc w:val="both"/>
        <w:rPr>
          <w:rFonts w:ascii="Arial" w:hAnsi="Arial" w:cs="Arial"/>
          <w:sz w:val="22"/>
          <w:szCs w:val="22"/>
        </w:rPr>
      </w:pPr>
    </w:p>
    <w:p w14:paraId="3435A7CA" w14:textId="77777777" w:rsidR="00AA5538" w:rsidRPr="00A11B3F" w:rsidRDefault="00AA5538" w:rsidP="00A54B18">
      <w:pPr>
        <w:pStyle w:val="FCT"/>
        <w:spacing w:before="0"/>
        <w:rPr>
          <w:iCs/>
          <w:szCs w:val="22"/>
        </w:rPr>
      </w:pPr>
      <w:r w:rsidRPr="00A11B3F">
        <w:rPr>
          <w:szCs w:val="22"/>
        </w:rPr>
        <w:lastRenderedPageBreak/>
        <w:t>FORMA DE PAGO DEL VALOR DEL CONTRATO</w:t>
      </w:r>
    </w:p>
    <w:p w14:paraId="0972C1C2" w14:textId="77777777" w:rsidR="00FA651C" w:rsidRPr="00A11B3F" w:rsidRDefault="00FA651C" w:rsidP="00A54B18">
      <w:pPr>
        <w:jc w:val="both"/>
        <w:rPr>
          <w:rFonts w:ascii="Arial" w:hAnsi="Arial" w:cs="Arial"/>
          <w:sz w:val="22"/>
          <w:szCs w:val="22"/>
          <w:lang w:val="es-MX"/>
        </w:rPr>
      </w:pPr>
    </w:p>
    <w:p w14:paraId="3731F768" w14:textId="46D0F57F" w:rsidR="00455136" w:rsidRPr="00A11B3F" w:rsidRDefault="4C307B6F" w:rsidP="00A54B18">
      <w:pPr>
        <w:jc w:val="both"/>
        <w:rPr>
          <w:rFonts w:ascii="Arial" w:hAnsi="Arial" w:cs="Arial"/>
          <w:snapToGrid w:val="0"/>
          <w:sz w:val="22"/>
          <w:szCs w:val="22"/>
          <w:lang w:eastAsia="es-CO"/>
        </w:rPr>
      </w:pPr>
      <w:r w:rsidRPr="00A11B3F">
        <w:rPr>
          <w:rFonts w:ascii="Arial" w:hAnsi="Arial" w:cs="Arial"/>
          <w:snapToGrid w:val="0"/>
          <w:sz w:val="22"/>
          <w:szCs w:val="22"/>
          <w:lang w:eastAsia="es-CO"/>
        </w:rPr>
        <w:t xml:space="preserve">El valor </w:t>
      </w:r>
      <w:r w:rsidR="172301A8" w:rsidRPr="00A11B3F">
        <w:rPr>
          <w:rFonts w:ascii="Arial" w:hAnsi="Arial" w:cs="Arial"/>
          <w:snapToGrid w:val="0"/>
          <w:sz w:val="22"/>
          <w:szCs w:val="22"/>
          <w:lang w:eastAsia="es-CO"/>
        </w:rPr>
        <w:t>del contrato</w:t>
      </w:r>
      <w:r w:rsidRPr="00A11B3F">
        <w:rPr>
          <w:rFonts w:ascii="Arial" w:hAnsi="Arial" w:cs="Arial"/>
          <w:snapToGrid w:val="0"/>
          <w:sz w:val="22"/>
          <w:szCs w:val="22"/>
          <w:lang w:eastAsia="es-CO"/>
        </w:rPr>
        <w:t xml:space="preserve"> a suscribir será por el valor </w:t>
      </w:r>
      <w:r w:rsidR="2CECC58F" w:rsidRPr="00A11B3F">
        <w:rPr>
          <w:rFonts w:ascii="Arial" w:hAnsi="Arial" w:cs="Arial"/>
          <w:snapToGrid w:val="0"/>
          <w:sz w:val="22"/>
          <w:szCs w:val="22"/>
        </w:rPr>
        <w:t>del presupuesto oficial, incluidos todos los costos directos e indirectos asociados al suministro de los bienes y/o prestación del servicio, el IVA, demás impuestos de ley</w:t>
      </w:r>
      <w:r w:rsidR="2CECC58F" w:rsidRPr="00A11B3F">
        <w:rPr>
          <w:rFonts w:ascii="Arial" w:hAnsi="Arial" w:cs="Arial"/>
          <w:snapToGrid w:val="0"/>
          <w:sz w:val="22"/>
          <w:szCs w:val="22"/>
          <w:lang w:eastAsia="es-CO"/>
        </w:rPr>
        <w:t xml:space="preserve"> </w:t>
      </w:r>
      <w:r w:rsidR="60AAD55C" w:rsidRPr="00A11B3F">
        <w:rPr>
          <w:rFonts w:ascii="Arial" w:hAnsi="Arial" w:cs="Arial"/>
          <w:snapToGrid w:val="0"/>
          <w:sz w:val="22"/>
          <w:szCs w:val="22"/>
          <w:lang w:eastAsia="es-CO"/>
        </w:rPr>
        <w:t>y se ejecutarán como una bolsa de recursos</w:t>
      </w:r>
      <w:r w:rsidR="1C611285" w:rsidRPr="00A11B3F">
        <w:rPr>
          <w:rFonts w:ascii="Arial" w:hAnsi="Arial" w:cs="Arial"/>
          <w:snapToGrid w:val="0"/>
          <w:sz w:val="22"/>
          <w:szCs w:val="22"/>
          <w:lang w:eastAsia="es-CO"/>
        </w:rPr>
        <w:t xml:space="preserve"> </w:t>
      </w:r>
      <w:r w:rsidR="60AAD55C" w:rsidRPr="00A11B3F">
        <w:rPr>
          <w:rFonts w:ascii="Arial" w:hAnsi="Arial" w:cs="Arial"/>
          <w:snapToGrid w:val="0"/>
          <w:sz w:val="22"/>
          <w:szCs w:val="22"/>
          <w:lang w:eastAsia="es-CO"/>
        </w:rPr>
        <w:t xml:space="preserve">teniendo en cuenta los valores </w:t>
      </w:r>
      <w:r w:rsidR="00360CE3">
        <w:rPr>
          <w:rFonts w:ascii="Arial" w:hAnsi="Arial" w:cs="Arial"/>
          <w:snapToGrid w:val="0"/>
          <w:sz w:val="22"/>
          <w:szCs w:val="22"/>
          <w:lang w:eastAsia="es-CO"/>
        </w:rPr>
        <w:t>uni</w:t>
      </w:r>
      <w:r w:rsidR="00554CD6">
        <w:rPr>
          <w:rFonts w:ascii="Arial" w:hAnsi="Arial" w:cs="Arial"/>
          <w:snapToGrid w:val="0"/>
          <w:sz w:val="22"/>
          <w:szCs w:val="22"/>
          <w:lang w:eastAsia="es-CO"/>
        </w:rPr>
        <w:t>ta</w:t>
      </w:r>
      <w:r w:rsidR="60AAD55C" w:rsidRPr="00A11B3F">
        <w:rPr>
          <w:rFonts w:ascii="Arial" w:hAnsi="Arial" w:cs="Arial"/>
          <w:snapToGrid w:val="0"/>
          <w:sz w:val="22"/>
          <w:szCs w:val="22"/>
          <w:lang w:eastAsia="es-CO"/>
        </w:rPr>
        <w:t xml:space="preserve">rios ofertados por </w:t>
      </w:r>
      <w:r w:rsidR="70BA97DE" w:rsidRPr="00A11B3F">
        <w:rPr>
          <w:rFonts w:ascii="Arial" w:hAnsi="Arial" w:cs="Arial"/>
          <w:snapToGrid w:val="0"/>
          <w:sz w:val="22"/>
          <w:szCs w:val="22"/>
          <w:lang w:eastAsia="es-CO"/>
        </w:rPr>
        <w:t>el</w:t>
      </w:r>
      <w:r w:rsidR="60AAD55C" w:rsidRPr="00A11B3F">
        <w:rPr>
          <w:rFonts w:ascii="Arial" w:hAnsi="Arial" w:cs="Arial"/>
          <w:snapToGrid w:val="0"/>
          <w:sz w:val="22"/>
          <w:szCs w:val="22"/>
          <w:lang w:eastAsia="es-CO"/>
        </w:rPr>
        <w:t xml:space="preserve"> proponente adjudicatario dentro de la oferta económica. </w:t>
      </w:r>
    </w:p>
    <w:p w14:paraId="6F79DBDF" w14:textId="77777777" w:rsidR="006D28A8" w:rsidRPr="00A11B3F" w:rsidRDefault="006D28A8" w:rsidP="00A54B18">
      <w:pPr>
        <w:jc w:val="both"/>
        <w:rPr>
          <w:rFonts w:ascii="Arial" w:hAnsi="Arial" w:cs="Arial"/>
          <w:snapToGrid w:val="0"/>
          <w:sz w:val="22"/>
          <w:szCs w:val="22"/>
          <w:lang w:eastAsia="es-CO"/>
        </w:rPr>
      </w:pPr>
    </w:p>
    <w:p w14:paraId="118751D7" w14:textId="4A74B4CD" w:rsidR="00112F62" w:rsidRPr="00A11B3F" w:rsidRDefault="00112F62" w:rsidP="00A54B18">
      <w:pPr>
        <w:jc w:val="both"/>
        <w:rPr>
          <w:rFonts w:ascii="Arial" w:hAnsi="Arial" w:cs="Arial"/>
          <w:snapToGrid w:val="0"/>
          <w:sz w:val="22"/>
          <w:szCs w:val="22"/>
          <w:lang w:eastAsia="es-CO"/>
        </w:rPr>
      </w:pPr>
      <w:r w:rsidRPr="00A11B3F">
        <w:rPr>
          <w:rFonts w:ascii="Arial" w:hAnsi="Arial" w:cs="Arial"/>
          <w:snapToGrid w:val="0"/>
          <w:sz w:val="22"/>
          <w:szCs w:val="22"/>
          <w:lang w:eastAsia="es-CO"/>
        </w:rPr>
        <w:t>El pago al contratista se</w:t>
      </w:r>
      <w:r w:rsidR="003F7967">
        <w:rPr>
          <w:rFonts w:ascii="Arial" w:hAnsi="Arial" w:cs="Arial"/>
          <w:snapToGrid w:val="0"/>
          <w:sz w:val="22"/>
          <w:szCs w:val="22"/>
          <w:lang w:eastAsia="es-CO"/>
        </w:rPr>
        <w:t xml:space="preserve"> realizará </w:t>
      </w:r>
      <w:r w:rsidR="006C3CA5" w:rsidRPr="000711A2">
        <w:rPr>
          <w:rFonts w:ascii="Arial" w:hAnsi="Arial" w:cs="Arial"/>
          <w:snapToGrid w:val="0"/>
          <w:sz w:val="22"/>
          <w:szCs w:val="22"/>
          <w:highlight w:val="yellow"/>
          <w:lang w:eastAsia="es-CO"/>
        </w:rPr>
        <w:t>mediante pagos parciales</w:t>
      </w:r>
      <w:r w:rsidR="006C3CA5">
        <w:rPr>
          <w:rFonts w:ascii="Arial" w:hAnsi="Arial" w:cs="Arial"/>
          <w:snapToGrid w:val="0"/>
          <w:sz w:val="22"/>
          <w:szCs w:val="22"/>
          <w:lang w:eastAsia="es-CO"/>
        </w:rPr>
        <w:t xml:space="preserve"> de manera proporcional a l</w:t>
      </w:r>
      <w:r w:rsidR="00AD28CA">
        <w:rPr>
          <w:rFonts w:ascii="Arial" w:hAnsi="Arial" w:cs="Arial"/>
          <w:snapToGrid w:val="0"/>
          <w:sz w:val="22"/>
          <w:szCs w:val="22"/>
          <w:lang w:eastAsia="es-CO"/>
        </w:rPr>
        <w:t>a</w:t>
      </w:r>
      <w:r w:rsidR="006C3CA5">
        <w:rPr>
          <w:rFonts w:ascii="Arial" w:hAnsi="Arial" w:cs="Arial"/>
          <w:snapToGrid w:val="0"/>
          <w:sz w:val="22"/>
          <w:szCs w:val="22"/>
          <w:lang w:eastAsia="es-CO"/>
        </w:rPr>
        <w:t xml:space="preserve">s </w:t>
      </w:r>
      <w:r w:rsidR="004F48F5">
        <w:rPr>
          <w:rFonts w:ascii="Arial" w:hAnsi="Arial" w:cs="Arial"/>
          <w:snapToGrid w:val="0"/>
          <w:sz w:val="22"/>
          <w:szCs w:val="22"/>
          <w:lang w:eastAsia="es-CO"/>
        </w:rPr>
        <w:t>actividades contractuales ejecutadas</w:t>
      </w:r>
      <w:r w:rsidRPr="00A11B3F">
        <w:rPr>
          <w:rFonts w:ascii="Arial" w:hAnsi="Arial" w:cs="Arial"/>
          <w:snapToGrid w:val="0"/>
          <w:sz w:val="22"/>
          <w:szCs w:val="22"/>
          <w:lang w:eastAsia="es-CO"/>
        </w:rPr>
        <w:t>, previa verificación, aprobación y recibo a satisfacción por parte de la supervisión del ICBF Regional Guainía.</w:t>
      </w:r>
    </w:p>
    <w:p w14:paraId="0F5B4D0C" w14:textId="77777777" w:rsidR="00112F62" w:rsidRPr="00A11B3F" w:rsidRDefault="00112F62" w:rsidP="00A54B18">
      <w:pPr>
        <w:jc w:val="both"/>
        <w:rPr>
          <w:rFonts w:ascii="Arial" w:hAnsi="Arial" w:cs="Arial"/>
          <w:snapToGrid w:val="0"/>
          <w:sz w:val="22"/>
          <w:szCs w:val="22"/>
          <w:lang w:eastAsia="es-CO"/>
        </w:rPr>
      </w:pPr>
    </w:p>
    <w:p w14:paraId="45E3E046" w14:textId="77777777" w:rsidR="00112F62" w:rsidRPr="00A11B3F" w:rsidRDefault="00112F62" w:rsidP="00A54B18">
      <w:pPr>
        <w:jc w:val="both"/>
        <w:rPr>
          <w:rFonts w:ascii="Arial" w:hAnsi="Arial" w:cs="Arial"/>
          <w:snapToGrid w:val="0"/>
          <w:sz w:val="22"/>
          <w:szCs w:val="22"/>
          <w:lang w:eastAsia="es-CO"/>
        </w:rPr>
      </w:pPr>
      <w:r w:rsidRPr="00A11B3F">
        <w:rPr>
          <w:rFonts w:ascii="Arial" w:hAnsi="Arial" w:cs="Arial"/>
          <w:snapToGrid w:val="0"/>
          <w:sz w:val="22"/>
          <w:szCs w:val="22"/>
          <w:lang w:eastAsia="es-CO"/>
        </w:rPr>
        <w:t>Para el reconocimiento del pago, el contratista deberá cumplir los siguientes requisitos:</w:t>
      </w:r>
    </w:p>
    <w:p w14:paraId="521FC282" w14:textId="77777777" w:rsidR="00112F62" w:rsidRPr="00A11B3F" w:rsidRDefault="00112F62" w:rsidP="00A54B18">
      <w:pPr>
        <w:jc w:val="both"/>
        <w:rPr>
          <w:rFonts w:ascii="Arial" w:hAnsi="Arial" w:cs="Arial"/>
          <w:snapToGrid w:val="0"/>
          <w:sz w:val="22"/>
          <w:szCs w:val="22"/>
          <w:lang w:eastAsia="es-CO"/>
        </w:rPr>
      </w:pPr>
    </w:p>
    <w:p w14:paraId="2775D057" w14:textId="6518AE6D" w:rsidR="00112F62" w:rsidRPr="00A11B3F" w:rsidRDefault="00112F62" w:rsidP="00A54B18">
      <w:pPr>
        <w:pStyle w:val="Prrafodelista"/>
        <w:numPr>
          <w:ilvl w:val="0"/>
          <w:numId w:val="17"/>
        </w:numPr>
        <w:jc w:val="both"/>
        <w:rPr>
          <w:rFonts w:ascii="Arial" w:hAnsi="Arial" w:cs="Arial"/>
          <w:snapToGrid w:val="0"/>
          <w:sz w:val="22"/>
          <w:szCs w:val="22"/>
          <w:lang w:eastAsia="es-CO"/>
        </w:rPr>
      </w:pPr>
      <w:r w:rsidRPr="00A11B3F">
        <w:rPr>
          <w:rFonts w:ascii="Arial" w:hAnsi="Arial" w:cs="Arial"/>
          <w:snapToGrid w:val="0"/>
          <w:sz w:val="22"/>
          <w:szCs w:val="22"/>
          <w:lang w:eastAsia="es-CO"/>
        </w:rPr>
        <w:t>Ejecución de las actividades de mantenimiento preventivo y correctivo programadas, conforme al alcance del contrato.</w:t>
      </w:r>
    </w:p>
    <w:p w14:paraId="6DC66EA6" w14:textId="77777777" w:rsidR="00112F62" w:rsidRPr="00A11B3F" w:rsidRDefault="00112F62" w:rsidP="00A54B18">
      <w:pPr>
        <w:jc w:val="both"/>
        <w:rPr>
          <w:rFonts w:ascii="Arial" w:hAnsi="Arial" w:cs="Arial"/>
          <w:snapToGrid w:val="0"/>
          <w:sz w:val="22"/>
          <w:szCs w:val="22"/>
          <w:lang w:eastAsia="es-CO"/>
        </w:rPr>
      </w:pPr>
    </w:p>
    <w:p w14:paraId="708FB65C" w14:textId="776995D3" w:rsidR="00112F62" w:rsidRPr="00A11B3F" w:rsidRDefault="00112F62" w:rsidP="00A54B18">
      <w:pPr>
        <w:pStyle w:val="Prrafodelista"/>
        <w:numPr>
          <w:ilvl w:val="0"/>
          <w:numId w:val="17"/>
        </w:numPr>
        <w:jc w:val="both"/>
        <w:rPr>
          <w:rFonts w:ascii="Arial" w:hAnsi="Arial" w:cs="Arial"/>
          <w:snapToGrid w:val="0"/>
          <w:sz w:val="22"/>
          <w:szCs w:val="22"/>
          <w:lang w:eastAsia="es-CO"/>
        </w:rPr>
      </w:pPr>
      <w:r w:rsidRPr="00A11B3F">
        <w:rPr>
          <w:rFonts w:ascii="Arial" w:hAnsi="Arial" w:cs="Arial"/>
          <w:snapToGrid w:val="0"/>
          <w:sz w:val="22"/>
          <w:szCs w:val="22"/>
          <w:lang w:eastAsia="es-CO"/>
        </w:rPr>
        <w:t>Entrega del informe técnic</w:t>
      </w:r>
      <w:r w:rsidR="006D77A3">
        <w:rPr>
          <w:rFonts w:ascii="Arial" w:hAnsi="Arial" w:cs="Arial"/>
          <w:snapToGrid w:val="0"/>
          <w:sz w:val="22"/>
          <w:szCs w:val="22"/>
          <w:lang w:eastAsia="es-CO"/>
        </w:rPr>
        <w:t>o</w:t>
      </w:r>
      <w:r w:rsidRPr="00A11B3F">
        <w:rPr>
          <w:rFonts w:ascii="Arial" w:hAnsi="Arial" w:cs="Arial"/>
          <w:snapToGrid w:val="0"/>
          <w:sz w:val="22"/>
          <w:szCs w:val="22"/>
          <w:lang w:eastAsia="es-CO"/>
        </w:rPr>
        <w:t>, incluyendo descripción detallada de los trabajos ejecutados, equipos intervenidos, repuestos utilizados, registros fotográficos y resultados de pruebas operativas.</w:t>
      </w:r>
    </w:p>
    <w:p w14:paraId="5453E287" w14:textId="77777777" w:rsidR="00112F62" w:rsidRPr="00A11B3F" w:rsidRDefault="00112F62" w:rsidP="00A54B18">
      <w:pPr>
        <w:jc w:val="both"/>
        <w:rPr>
          <w:rFonts w:ascii="Arial" w:hAnsi="Arial" w:cs="Arial"/>
          <w:snapToGrid w:val="0"/>
          <w:sz w:val="22"/>
          <w:szCs w:val="22"/>
          <w:lang w:eastAsia="es-CO"/>
        </w:rPr>
      </w:pPr>
    </w:p>
    <w:p w14:paraId="31263FAB" w14:textId="41966A2D" w:rsidR="00112F62" w:rsidRPr="00A11B3F" w:rsidRDefault="008461EF" w:rsidP="00A54B18">
      <w:pPr>
        <w:pStyle w:val="Prrafodelista"/>
        <w:numPr>
          <w:ilvl w:val="0"/>
          <w:numId w:val="17"/>
        </w:numPr>
        <w:jc w:val="both"/>
        <w:rPr>
          <w:rFonts w:ascii="Arial" w:hAnsi="Arial" w:cs="Arial"/>
          <w:snapToGrid w:val="0"/>
          <w:sz w:val="22"/>
          <w:szCs w:val="22"/>
          <w:lang w:eastAsia="es-CO"/>
        </w:rPr>
      </w:pPr>
      <w:r>
        <w:rPr>
          <w:rFonts w:ascii="Arial" w:hAnsi="Arial" w:cs="Arial"/>
          <w:snapToGrid w:val="0"/>
          <w:sz w:val="22"/>
          <w:szCs w:val="22"/>
          <w:lang w:eastAsia="es-CO"/>
        </w:rPr>
        <w:t>Adicionalmente, p</w:t>
      </w:r>
      <w:r w:rsidR="00101107">
        <w:rPr>
          <w:rFonts w:ascii="Arial" w:hAnsi="Arial" w:cs="Arial"/>
          <w:snapToGrid w:val="0"/>
          <w:sz w:val="22"/>
          <w:szCs w:val="22"/>
          <w:lang w:eastAsia="es-CO"/>
        </w:rPr>
        <w:t>ara el pago final se requiere p</w:t>
      </w:r>
      <w:r w:rsidR="00112F62" w:rsidRPr="00A11B3F">
        <w:rPr>
          <w:rFonts w:ascii="Arial" w:hAnsi="Arial" w:cs="Arial"/>
          <w:snapToGrid w:val="0"/>
          <w:sz w:val="22"/>
          <w:szCs w:val="22"/>
          <w:lang w:eastAsia="es-CO"/>
        </w:rPr>
        <w:t>resentación del acta de terminación y recibo a satisfacción, debidamente firmad</w:t>
      </w:r>
      <w:r w:rsidR="007B06BE">
        <w:rPr>
          <w:rFonts w:ascii="Arial" w:hAnsi="Arial" w:cs="Arial"/>
          <w:snapToGrid w:val="0"/>
          <w:sz w:val="22"/>
          <w:szCs w:val="22"/>
          <w:lang w:eastAsia="es-CO"/>
        </w:rPr>
        <w:t>os</w:t>
      </w:r>
      <w:r w:rsidR="00112F62" w:rsidRPr="00A11B3F">
        <w:rPr>
          <w:rFonts w:ascii="Arial" w:hAnsi="Arial" w:cs="Arial"/>
          <w:snapToGrid w:val="0"/>
          <w:sz w:val="22"/>
          <w:szCs w:val="22"/>
          <w:lang w:eastAsia="es-CO"/>
        </w:rPr>
        <w:t xml:space="preserve"> por la supervisión del contrato.</w:t>
      </w:r>
    </w:p>
    <w:p w14:paraId="236548CE" w14:textId="77777777" w:rsidR="00112F62" w:rsidRPr="00A11B3F" w:rsidRDefault="00112F62" w:rsidP="00A54B18">
      <w:pPr>
        <w:jc w:val="both"/>
        <w:rPr>
          <w:rFonts w:ascii="Arial" w:hAnsi="Arial" w:cs="Arial"/>
          <w:snapToGrid w:val="0"/>
          <w:sz w:val="22"/>
          <w:szCs w:val="22"/>
          <w:lang w:eastAsia="es-CO"/>
        </w:rPr>
      </w:pPr>
    </w:p>
    <w:p w14:paraId="7FA6DDD3" w14:textId="77777777" w:rsidR="00112F62" w:rsidRPr="00A11B3F" w:rsidRDefault="00112F62" w:rsidP="00A54B18">
      <w:pPr>
        <w:pStyle w:val="Prrafodelista"/>
        <w:numPr>
          <w:ilvl w:val="0"/>
          <w:numId w:val="17"/>
        </w:numPr>
        <w:jc w:val="both"/>
        <w:rPr>
          <w:rFonts w:ascii="Arial" w:hAnsi="Arial" w:cs="Arial"/>
          <w:snapToGrid w:val="0"/>
          <w:sz w:val="22"/>
          <w:szCs w:val="22"/>
          <w:lang w:eastAsia="es-CO"/>
        </w:rPr>
      </w:pPr>
      <w:r w:rsidRPr="00A11B3F">
        <w:rPr>
          <w:rFonts w:ascii="Arial" w:hAnsi="Arial" w:cs="Arial"/>
          <w:snapToGrid w:val="0"/>
          <w:sz w:val="22"/>
          <w:szCs w:val="22"/>
          <w:lang w:eastAsia="es-CO"/>
        </w:rPr>
        <w:t>Entrega de los certificados de disposición final de residuos peligrosos, aceites, refrigerantes y materiales usados, emitidos por gestores ambientales autorizados.</w:t>
      </w:r>
    </w:p>
    <w:p w14:paraId="3F98E36F" w14:textId="77777777" w:rsidR="00112F62" w:rsidRPr="00A11B3F" w:rsidRDefault="00112F62" w:rsidP="00A54B18">
      <w:pPr>
        <w:jc w:val="both"/>
        <w:rPr>
          <w:rFonts w:ascii="Arial" w:hAnsi="Arial" w:cs="Arial"/>
          <w:snapToGrid w:val="0"/>
          <w:sz w:val="22"/>
          <w:szCs w:val="22"/>
          <w:lang w:eastAsia="es-CO"/>
        </w:rPr>
      </w:pPr>
    </w:p>
    <w:p w14:paraId="6759F5DC" w14:textId="77777777" w:rsidR="00112F62" w:rsidRPr="00A11B3F" w:rsidRDefault="00112F62" w:rsidP="00A54B18">
      <w:pPr>
        <w:pStyle w:val="Prrafodelista"/>
        <w:numPr>
          <w:ilvl w:val="0"/>
          <w:numId w:val="17"/>
        </w:numPr>
        <w:jc w:val="both"/>
        <w:rPr>
          <w:rFonts w:ascii="Arial" w:hAnsi="Arial" w:cs="Arial"/>
          <w:snapToGrid w:val="0"/>
          <w:sz w:val="22"/>
          <w:szCs w:val="22"/>
          <w:lang w:eastAsia="es-CO"/>
        </w:rPr>
      </w:pPr>
      <w:r w:rsidRPr="00A11B3F">
        <w:rPr>
          <w:rFonts w:ascii="Arial" w:hAnsi="Arial" w:cs="Arial"/>
          <w:snapToGrid w:val="0"/>
          <w:sz w:val="22"/>
          <w:szCs w:val="22"/>
          <w:lang w:eastAsia="es-CO"/>
        </w:rPr>
        <w:t>Presentación de la cuenta de cobro o factura electrónica a nombre del ICBF Regional Guainía, con los soportes exigidos.</w:t>
      </w:r>
    </w:p>
    <w:p w14:paraId="0139DF47" w14:textId="77777777" w:rsidR="00112F62" w:rsidRPr="00A11B3F" w:rsidRDefault="00112F62" w:rsidP="00A54B18">
      <w:pPr>
        <w:jc w:val="both"/>
        <w:rPr>
          <w:rFonts w:ascii="Arial" w:hAnsi="Arial" w:cs="Arial"/>
          <w:snapToGrid w:val="0"/>
          <w:sz w:val="22"/>
          <w:szCs w:val="22"/>
          <w:lang w:eastAsia="es-CO"/>
        </w:rPr>
      </w:pPr>
    </w:p>
    <w:p w14:paraId="24375EEB" w14:textId="77777777" w:rsidR="00112F62" w:rsidRPr="00A11B3F" w:rsidRDefault="00112F62" w:rsidP="00A54B18">
      <w:pPr>
        <w:pStyle w:val="Prrafodelista"/>
        <w:numPr>
          <w:ilvl w:val="0"/>
          <w:numId w:val="17"/>
        </w:numPr>
        <w:jc w:val="both"/>
        <w:rPr>
          <w:rFonts w:ascii="Arial" w:hAnsi="Arial" w:cs="Arial"/>
          <w:snapToGrid w:val="0"/>
          <w:sz w:val="22"/>
          <w:szCs w:val="22"/>
          <w:lang w:eastAsia="es-CO"/>
        </w:rPr>
      </w:pPr>
      <w:r w:rsidRPr="00A11B3F">
        <w:rPr>
          <w:rFonts w:ascii="Arial" w:hAnsi="Arial" w:cs="Arial"/>
          <w:snapToGrid w:val="0"/>
          <w:sz w:val="22"/>
          <w:szCs w:val="22"/>
          <w:lang w:eastAsia="es-CO"/>
        </w:rPr>
        <w:t>Aportes al Sistema General de Seguridad Social (salud, pensión, riesgos laborales) y parafiscales al día, certificados por el contratista.</w:t>
      </w:r>
    </w:p>
    <w:p w14:paraId="7B4112B8" w14:textId="77777777" w:rsidR="00112F62" w:rsidRPr="00A11B3F" w:rsidRDefault="00112F62" w:rsidP="00A54B18">
      <w:pPr>
        <w:jc w:val="both"/>
        <w:rPr>
          <w:rFonts w:ascii="Arial" w:hAnsi="Arial" w:cs="Arial"/>
          <w:snapToGrid w:val="0"/>
          <w:sz w:val="22"/>
          <w:szCs w:val="22"/>
          <w:lang w:eastAsia="es-CO"/>
        </w:rPr>
      </w:pPr>
    </w:p>
    <w:p w14:paraId="451A4994" w14:textId="0A780EC7" w:rsidR="006D28A8" w:rsidRPr="00A11B3F" w:rsidRDefault="00112F62" w:rsidP="00A54B18">
      <w:pPr>
        <w:pStyle w:val="Prrafodelista"/>
        <w:numPr>
          <w:ilvl w:val="0"/>
          <w:numId w:val="17"/>
        </w:numPr>
        <w:jc w:val="both"/>
        <w:rPr>
          <w:rFonts w:ascii="Arial" w:hAnsi="Arial" w:cs="Arial"/>
          <w:snapToGrid w:val="0"/>
          <w:sz w:val="22"/>
          <w:szCs w:val="22"/>
          <w:lang w:eastAsia="es-CO"/>
        </w:rPr>
      </w:pPr>
      <w:r w:rsidRPr="00A11B3F">
        <w:rPr>
          <w:rFonts w:ascii="Arial" w:hAnsi="Arial" w:cs="Arial"/>
          <w:snapToGrid w:val="0"/>
          <w:sz w:val="22"/>
          <w:szCs w:val="22"/>
          <w:lang w:eastAsia="es-CO"/>
        </w:rPr>
        <w:t>Pólizas y garantías vigentes, conforme a lo establecido en el contrato.</w:t>
      </w:r>
    </w:p>
    <w:p w14:paraId="0B49C8FE" w14:textId="5775A8A0" w:rsidR="00C511FE" w:rsidRPr="00A11B3F" w:rsidRDefault="00C511FE" w:rsidP="00A54B18">
      <w:pPr>
        <w:ind w:right="142"/>
        <w:jc w:val="both"/>
        <w:rPr>
          <w:rFonts w:ascii="Arial" w:hAnsi="Arial" w:cs="Arial"/>
          <w:snapToGrid w:val="0"/>
          <w:sz w:val="22"/>
          <w:szCs w:val="22"/>
        </w:rPr>
      </w:pPr>
    </w:p>
    <w:p w14:paraId="0E1C42D5" w14:textId="28B06D40" w:rsidR="00C511FE" w:rsidRPr="00A11B3F" w:rsidRDefault="00C511FE" w:rsidP="00A54B18">
      <w:pPr>
        <w:ind w:right="142"/>
        <w:jc w:val="both"/>
        <w:rPr>
          <w:rFonts w:ascii="Arial" w:eastAsia="Arial" w:hAnsi="Arial" w:cs="Arial"/>
          <w:b/>
          <w:bCs/>
          <w:sz w:val="22"/>
          <w:szCs w:val="22"/>
        </w:rPr>
      </w:pPr>
    </w:p>
    <w:p w14:paraId="6EF931F3" w14:textId="20FC134F" w:rsidR="007313CD" w:rsidRPr="00A11B3F" w:rsidRDefault="1AA2152F" w:rsidP="00A54B18">
      <w:pPr>
        <w:jc w:val="both"/>
        <w:rPr>
          <w:rFonts w:ascii="Arial" w:hAnsi="Arial" w:cs="Arial"/>
          <w:snapToGrid w:val="0"/>
          <w:sz w:val="22"/>
          <w:szCs w:val="22"/>
        </w:rPr>
      </w:pPr>
      <w:r w:rsidRPr="00A11B3F">
        <w:rPr>
          <w:rFonts w:ascii="Arial" w:hAnsi="Arial" w:cs="Arial"/>
          <w:snapToGrid w:val="0"/>
          <w:sz w:val="22"/>
          <w:szCs w:val="22"/>
        </w:rPr>
        <w:t>Los pagos se realizarán previa presentación de la factura correspondiente, la certificación de recibo a satisfacción por parte d</w:t>
      </w:r>
      <w:r w:rsidR="650A23BE" w:rsidRPr="00A11B3F">
        <w:rPr>
          <w:rFonts w:ascii="Arial" w:hAnsi="Arial" w:cs="Arial"/>
          <w:snapToGrid w:val="0"/>
          <w:sz w:val="22"/>
          <w:szCs w:val="22"/>
        </w:rPr>
        <w:t>e</w:t>
      </w:r>
      <w:r w:rsidR="0C73029C" w:rsidRPr="00A11B3F">
        <w:rPr>
          <w:rFonts w:ascii="Arial" w:hAnsi="Arial" w:cs="Arial"/>
          <w:snapToGrid w:val="0"/>
          <w:sz w:val="22"/>
          <w:szCs w:val="22"/>
        </w:rPr>
        <w:t xml:space="preserve"> la respectiva</w:t>
      </w:r>
      <w:r w:rsidR="650A23BE" w:rsidRPr="00A11B3F">
        <w:rPr>
          <w:rFonts w:ascii="Arial" w:hAnsi="Arial" w:cs="Arial"/>
          <w:snapToGrid w:val="0"/>
          <w:sz w:val="22"/>
          <w:szCs w:val="22"/>
        </w:rPr>
        <w:t xml:space="preserve"> </w:t>
      </w:r>
      <w:r w:rsidR="000C4D69" w:rsidRPr="00A11B3F">
        <w:rPr>
          <w:rFonts w:ascii="Arial" w:hAnsi="Arial" w:cs="Arial"/>
          <w:sz w:val="22"/>
          <w:szCs w:val="22"/>
        </w:rPr>
        <w:t>supervisión</w:t>
      </w:r>
      <w:r w:rsidR="406AD2C4" w:rsidRPr="00A11B3F">
        <w:rPr>
          <w:rFonts w:ascii="Arial" w:hAnsi="Arial" w:cs="Arial"/>
          <w:snapToGrid w:val="0"/>
          <w:sz w:val="22"/>
          <w:szCs w:val="22"/>
        </w:rPr>
        <w:t xml:space="preserve"> </w:t>
      </w:r>
      <w:r w:rsidRPr="00A11B3F">
        <w:rPr>
          <w:rFonts w:ascii="Arial" w:hAnsi="Arial" w:cs="Arial"/>
          <w:snapToGrid w:val="0"/>
          <w:sz w:val="22"/>
          <w:szCs w:val="22"/>
        </w:rPr>
        <w:t xml:space="preserve">y la certificación del revisor fiscal o representante legal según corresponda, sobre el cumplimiento en el pago de los aportes parafiscales y de seguridad social de sus empleados de acuerdo con lo establecido en el Artículo 50 de la Ley 789 de 2002 y artículo 23 de la Ley 1150 de 2007. </w:t>
      </w:r>
    </w:p>
    <w:p w14:paraId="395BEDFC" w14:textId="77777777" w:rsidR="00112F62" w:rsidRPr="00A11B3F" w:rsidRDefault="00112F62" w:rsidP="00A54B18">
      <w:pPr>
        <w:jc w:val="both"/>
        <w:rPr>
          <w:rFonts w:ascii="Arial" w:hAnsi="Arial" w:cs="Arial"/>
          <w:snapToGrid w:val="0"/>
          <w:sz w:val="22"/>
          <w:szCs w:val="22"/>
        </w:rPr>
      </w:pPr>
    </w:p>
    <w:p w14:paraId="79F6EEC6" w14:textId="34CA84DC" w:rsidR="007313CD" w:rsidRPr="00A11B3F" w:rsidRDefault="007313CD" w:rsidP="00A54B18">
      <w:pPr>
        <w:jc w:val="both"/>
        <w:rPr>
          <w:rFonts w:ascii="Arial" w:hAnsi="Arial" w:cs="Arial"/>
          <w:snapToGrid w:val="0"/>
          <w:sz w:val="22"/>
          <w:szCs w:val="22"/>
        </w:rPr>
      </w:pPr>
      <w:r w:rsidRPr="00A11B3F">
        <w:rPr>
          <w:rFonts w:ascii="Arial" w:hAnsi="Arial" w:cs="Arial"/>
          <w:snapToGrid w:val="0"/>
          <w:sz w:val="22"/>
          <w:szCs w:val="22"/>
        </w:rPr>
        <w:t>El pago se realizará dentro de los treinta (30) días hábiles siguientes a la radicación de la factura y la certificación de cumplimiento, previa disponibilidad del PAC (Programa Anual Mensualizado de Caja) y sus Resoluciones vigentes.</w:t>
      </w:r>
    </w:p>
    <w:p w14:paraId="1133097C" w14:textId="77777777" w:rsidR="007313CD" w:rsidRPr="00A11B3F" w:rsidRDefault="007313CD" w:rsidP="00A54B18">
      <w:pPr>
        <w:jc w:val="both"/>
        <w:rPr>
          <w:rFonts w:ascii="Arial" w:hAnsi="Arial" w:cs="Arial"/>
          <w:snapToGrid w:val="0"/>
          <w:sz w:val="22"/>
          <w:szCs w:val="22"/>
        </w:rPr>
      </w:pPr>
    </w:p>
    <w:p w14:paraId="6DFF8EB8" w14:textId="33389227" w:rsidR="007313CD" w:rsidRPr="00A11B3F" w:rsidRDefault="007313CD" w:rsidP="00A54B18">
      <w:pPr>
        <w:jc w:val="both"/>
        <w:rPr>
          <w:rFonts w:ascii="Arial" w:hAnsi="Arial" w:cs="Arial"/>
          <w:snapToGrid w:val="0"/>
          <w:sz w:val="22"/>
          <w:szCs w:val="22"/>
        </w:rPr>
      </w:pPr>
      <w:r w:rsidRPr="00A11B3F">
        <w:rPr>
          <w:rFonts w:ascii="Arial" w:hAnsi="Arial" w:cs="Arial"/>
          <w:snapToGrid w:val="0"/>
          <w:sz w:val="22"/>
          <w:szCs w:val="22"/>
        </w:rPr>
        <w:lastRenderedPageBreak/>
        <w:t>Si la(s) factura(s) no ha(n) sido correctamente elaborada(s) o no se acompañan los documentos requeridos para el pago, el término para este solo empezará a contarse desde la fecha en que se presenten debidamente corregidas, o desde que se haya aportado el último de los documentos solicitados. Las demoras que se presenten por estos conceptos serán responsabilidad d</w:t>
      </w:r>
      <w:r w:rsidR="00BD2940" w:rsidRPr="00A11B3F">
        <w:rPr>
          <w:rFonts w:ascii="Arial" w:hAnsi="Arial" w:cs="Arial"/>
          <w:snapToGrid w:val="0"/>
          <w:sz w:val="22"/>
          <w:szCs w:val="22"/>
        </w:rPr>
        <w:t>e</w:t>
      </w:r>
      <w:r w:rsidR="005D026D" w:rsidRPr="00A11B3F">
        <w:rPr>
          <w:rFonts w:ascii="Arial" w:hAnsi="Arial" w:cs="Arial"/>
          <w:snapToGrid w:val="0"/>
          <w:sz w:val="22"/>
          <w:szCs w:val="22"/>
        </w:rPr>
        <w:t>l contratista</w:t>
      </w:r>
      <w:r w:rsidRPr="00A11B3F">
        <w:rPr>
          <w:rFonts w:ascii="Arial" w:hAnsi="Arial" w:cs="Arial"/>
          <w:snapToGrid w:val="0"/>
          <w:sz w:val="22"/>
          <w:szCs w:val="22"/>
        </w:rPr>
        <w:t xml:space="preserve"> y no tendrá por ello derecho al pago de intereses o compensación de ninguna naturaleza.</w:t>
      </w:r>
    </w:p>
    <w:p w14:paraId="00131D49" w14:textId="77777777" w:rsidR="007313CD" w:rsidRPr="00A11B3F" w:rsidRDefault="007313CD" w:rsidP="00A54B18">
      <w:pPr>
        <w:jc w:val="both"/>
        <w:rPr>
          <w:rFonts w:ascii="Arial" w:hAnsi="Arial" w:cs="Arial"/>
          <w:snapToGrid w:val="0"/>
          <w:sz w:val="22"/>
          <w:szCs w:val="22"/>
        </w:rPr>
      </w:pPr>
    </w:p>
    <w:p w14:paraId="7857377B" w14:textId="77777777" w:rsidR="007313CD" w:rsidRPr="00A11B3F" w:rsidRDefault="16B0E7F9" w:rsidP="00A54B18">
      <w:pPr>
        <w:jc w:val="both"/>
        <w:rPr>
          <w:rFonts w:ascii="Arial" w:hAnsi="Arial" w:cs="Arial"/>
          <w:snapToGrid w:val="0"/>
          <w:sz w:val="22"/>
          <w:szCs w:val="22"/>
        </w:rPr>
      </w:pPr>
      <w:r w:rsidRPr="00A11B3F">
        <w:rPr>
          <w:rFonts w:ascii="Arial" w:hAnsi="Arial" w:cs="Arial"/>
          <w:snapToGrid w:val="0"/>
          <w:sz w:val="22"/>
          <w:szCs w:val="22"/>
        </w:rPr>
        <w:t>Todos los pagos se realizarán conforme al PAC del Instituto Colombiano de Bienestar Familiar.</w:t>
      </w:r>
    </w:p>
    <w:p w14:paraId="0C7CF63B" w14:textId="62E62176" w:rsidR="6F09DE31" w:rsidRPr="00A11B3F" w:rsidRDefault="6F09DE31" w:rsidP="00A54B18">
      <w:pPr>
        <w:jc w:val="both"/>
        <w:rPr>
          <w:rFonts w:ascii="Arial" w:hAnsi="Arial" w:cs="Arial"/>
          <w:sz w:val="22"/>
          <w:szCs w:val="22"/>
        </w:rPr>
      </w:pPr>
    </w:p>
    <w:p w14:paraId="7F8C314D" w14:textId="77777777" w:rsidR="009F35D5" w:rsidRPr="000E12F0" w:rsidRDefault="009F35D5" w:rsidP="00A54B18">
      <w:pPr>
        <w:widowControl w:val="0"/>
        <w:tabs>
          <w:tab w:val="left" w:pos="1270"/>
        </w:tabs>
        <w:autoSpaceDE w:val="0"/>
        <w:autoSpaceDN w:val="0"/>
        <w:jc w:val="both"/>
        <w:rPr>
          <w:rFonts w:ascii="Arial Narrow" w:hAnsi="Arial Narrow" w:cs="Arial"/>
          <w:snapToGrid w:val="0"/>
        </w:rPr>
      </w:pPr>
      <w:r w:rsidRPr="000E12F0">
        <w:rPr>
          <w:rFonts w:ascii="Arial Narrow" w:hAnsi="Arial Narrow" w:cs="Arial"/>
          <w:snapToGrid w:val="0"/>
        </w:rPr>
        <w:t>La factura debe ser tramitada para ser aprobada mediante la plataforma de Ministerio de Hacienda para ser aprobada por el supervisor;</w:t>
      </w:r>
    </w:p>
    <w:p w14:paraId="404C5B99" w14:textId="77777777" w:rsidR="009F35D5" w:rsidRPr="000E12F0" w:rsidRDefault="009F35D5" w:rsidP="00A54B18">
      <w:pPr>
        <w:widowControl w:val="0"/>
        <w:tabs>
          <w:tab w:val="left" w:pos="1270"/>
        </w:tabs>
        <w:autoSpaceDE w:val="0"/>
        <w:autoSpaceDN w:val="0"/>
        <w:jc w:val="both"/>
        <w:rPr>
          <w:rFonts w:ascii="Arial Narrow" w:hAnsi="Arial Narrow" w:cs="Arial"/>
          <w:snapToGrid w:val="0"/>
        </w:rPr>
      </w:pPr>
      <w:r w:rsidRPr="000E12F0">
        <w:rPr>
          <w:rFonts w:ascii="Arial Narrow" w:hAnsi="Arial Narrow" w:cs="Arial"/>
          <w:b/>
          <w:bCs/>
          <w:snapToGrid w:val="0"/>
        </w:rPr>
        <w:t>-</w:t>
      </w:r>
      <w:r w:rsidRPr="000E12F0">
        <w:rPr>
          <w:rFonts w:ascii="Arial Narrow" w:hAnsi="Arial Narrow" w:cs="Arial"/>
          <w:snapToGrid w:val="0"/>
        </w:rPr>
        <w:t>Los datos para el cargue de la factura a SIIF NACION son:</w:t>
      </w:r>
    </w:p>
    <w:p w14:paraId="4C62C38A" w14:textId="77777777" w:rsidR="009F35D5" w:rsidRPr="000E12F0" w:rsidRDefault="009F35D5" w:rsidP="00A54B18">
      <w:pPr>
        <w:widowControl w:val="0"/>
        <w:tabs>
          <w:tab w:val="left" w:pos="1270"/>
        </w:tabs>
        <w:autoSpaceDE w:val="0"/>
        <w:autoSpaceDN w:val="0"/>
        <w:jc w:val="both"/>
        <w:rPr>
          <w:rFonts w:ascii="Arial Narrow" w:hAnsi="Arial Narrow" w:cs="Arial"/>
          <w:snapToGrid w:val="0"/>
        </w:rPr>
      </w:pPr>
      <w:r w:rsidRPr="000E12F0">
        <w:rPr>
          <w:rFonts w:ascii="Arial Narrow" w:hAnsi="Arial Narrow" w:cs="Arial"/>
          <w:snapToGrid w:val="0"/>
        </w:rPr>
        <w:t>Código PCI: 46-02-00-094</w:t>
      </w:r>
    </w:p>
    <w:p w14:paraId="03F45F80" w14:textId="77777777" w:rsidR="009F35D5" w:rsidRPr="000E12F0" w:rsidRDefault="009F35D5" w:rsidP="00A54B18">
      <w:pPr>
        <w:widowControl w:val="0"/>
        <w:tabs>
          <w:tab w:val="left" w:pos="1270"/>
        </w:tabs>
        <w:autoSpaceDE w:val="0"/>
        <w:autoSpaceDN w:val="0"/>
        <w:jc w:val="both"/>
        <w:rPr>
          <w:rFonts w:ascii="Arial Narrow" w:hAnsi="Arial Narrow" w:cs="Arial"/>
          <w:snapToGrid w:val="0"/>
        </w:rPr>
      </w:pPr>
      <w:r w:rsidRPr="000E12F0">
        <w:rPr>
          <w:rFonts w:ascii="Arial Narrow" w:hAnsi="Arial Narrow" w:cs="Arial"/>
          <w:snapToGrid w:val="0"/>
        </w:rPr>
        <w:t>Correo supervisor: </w:t>
      </w:r>
      <w:hyperlink r:id="rId16" w:tgtFrame="_blank" w:tooltip="mailto:julian.perezr@icbf.gov.co" w:history="1">
        <w:r w:rsidRPr="000E12F0">
          <w:rPr>
            <w:rStyle w:val="Hipervnculo"/>
            <w:rFonts w:ascii="Arial Narrow" w:hAnsi="Arial Narrow" w:cs="Arial"/>
            <w:snapToGrid w:val="0"/>
          </w:rPr>
          <w:t>Julian.perezr@icbf.gov.co</w:t>
        </w:r>
      </w:hyperlink>
    </w:p>
    <w:p w14:paraId="51006739" w14:textId="77777777" w:rsidR="009F35D5" w:rsidRPr="000E12F0" w:rsidRDefault="009F35D5" w:rsidP="00A54B18">
      <w:pPr>
        <w:widowControl w:val="0"/>
        <w:tabs>
          <w:tab w:val="left" w:pos="1270"/>
        </w:tabs>
        <w:autoSpaceDE w:val="0"/>
        <w:autoSpaceDN w:val="0"/>
        <w:jc w:val="both"/>
        <w:rPr>
          <w:rFonts w:ascii="Arial Narrow" w:hAnsi="Arial Narrow" w:cs="Arial"/>
          <w:snapToGrid w:val="0"/>
        </w:rPr>
      </w:pPr>
      <w:r w:rsidRPr="000E12F0">
        <w:rPr>
          <w:rFonts w:ascii="Arial Narrow" w:hAnsi="Arial Narrow" w:cs="Arial"/>
          <w:b/>
          <w:bCs/>
          <w:snapToGrid w:val="0"/>
        </w:rPr>
        <w:t>Observaciones que se deban incluir y visualizarse en la factura:</w:t>
      </w:r>
    </w:p>
    <w:p w14:paraId="1784D89D" w14:textId="77777777" w:rsidR="009F35D5" w:rsidRPr="000E12F0" w:rsidRDefault="009F35D5" w:rsidP="00A54B18">
      <w:pPr>
        <w:widowControl w:val="0"/>
        <w:tabs>
          <w:tab w:val="left" w:pos="1270"/>
        </w:tabs>
        <w:autoSpaceDE w:val="0"/>
        <w:autoSpaceDN w:val="0"/>
        <w:jc w:val="both"/>
        <w:rPr>
          <w:rFonts w:ascii="Arial Narrow" w:hAnsi="Arial Narrow" w:cs="Arial"/>
          <w:snapToGrid w:val="0"/>
        </w:rPr>
      </w:pPr>
      <w:r w:rsidRPr="000E12F0">
        <w:rPr>
          <w:rFonts w:ascii="Arial Narrow" w:hAnsi="Arial Narrow" w:cs="Arial"/>
          <w:snapToGrid w:val="0"/>
        </w:rPr>
        <w:t>-</w:t>
      </w:r>
      <w:r w:rsidRPr="000E12F0">
        <w:rPr>
          <w:rFonts w:ascii="Arial Narrow" w:hAnsi="Arial Narrow" w:cs="Arial"/>
          <w:b/>
          <w:bCs/>
          <w:snapToGrid w:val="0"/>
        </w:rPr>
        <w:t>En la factura en datos del adquiriente tener en cuenta lo siguiente para relacionar en el documento:</w:t>
      </w:r>
      <w:r w:rsidRPr="000E12F0">
        <w:rPr>
          <w:rFonts w:ascii="Arial Narrow" w:hAnsi="Arial Narrow" w:cs="Arial"/>
          <w:snapToGrid w:val="0"/>
        </w:rPr>
        <w:t xml:space="preserve">  </w:t>
      </w:r>
    </w:p>
    <w:p w14:paraId="5E76CFE2" w14:textId="77777777" w:rsidR="009F35D5" w:rsidRPr="000E12F0" w:rsidRDefault="009F35D5" w:rsidP="00A54B18">
      <w:pPr>
        <w:widowControl w:val="0"/>
        <w:tabs>
          <w:tab w:val="left" w:pos="1270"/>
        </w:tabs>
        <w:autoSpaceDE w:val="0"/>
        <w:autoSpaceDN w:val="0"/>
        <w:jc w:val="both"/>
        <w:rPr>
          <w:rFonts w:ascii="Arial Narrow" w:hAnsi="Arial Narrow" w:cs="Arial"/>
          <w:snapToGrid w:val="0"/>
        </w:rPr>
      </w:pPr>
      <w:proofErr w:type="gramStart"/>
      <w:r w:rsidRPr="000E12F0">
        <w:rPr>
          <w:rFonts w:ascii="Arial Narrow" w:hAnsi="Arial Narrow" w:cs="Arial"/>
          <w:b/>
          <w:bCs/>
          <w:snapToGrid w:val="0"/>
        </w:rPr>
        <w:t>El correo a relacionar</w:t>
      </w:r>
      <w:proofErr w:type="gramEnd"/>
      <w:r w:rsidRPr="000E12F0">
        <w:rPr>
          <w:rFonts w:ascii="Arial Narrow" w:hAnsi="Arial Narrow" w:cs="Arial"/>
          <w:b/>
          <w:bCs/>
          <w:snapToGrid w:val="0"/>
        </w:rPr>
        <w:t xml:space="preserve"> en datos del adquiriente: es </w:t>
      </w:r>
      <w:hyperlink r:id="rId17" w:tgtFrame="_blank" w:tooltip="mailto:siifnacion.facturaelectronica@minhacienda.gov.co" w:history="1">
        <w:r w:rsidRPr="000E12F0">
          <w:rPr>
            <w:rStyle w:val="Hipervnculo"/>
            <w:rFonts w:ascii="Arial Narrow" w:hAnsi="Arial Narrow" w:cs="Arial"/>
            <w:b/>
            <w:bCs/>
            <w:snapToGrid w:val="0"/>
          </w:rPr>
          <w:t>siifnacion.facturaelectronica@minhacienda.gov.co</w:t>
        </w:r>
      </w:hyperlink>
      <w:r w:rsidRPr="000E12F0">
        <w:rPr>
          <w:rFonts w:ascii="Arial Narrow" w:hAnsi="Arial Narrow" w:cs="Arial"/>
          <w:b/>
          <w:bCs/>
          <w:snapToGrid w:val="0"/>
        </w:rPr>
        <w:t>, campo responsabilidad tributaria: 01IVA y tipo de responsabilidad O-13</w:t>
      </w:r>
    </w:p>
    <w:p w14:paraId="0F11EA92" w14:textId="77777777" w:rsidR="009F35D5" w:rsidRPr="000E12F0" w:rsidRDefault="009F35D5" w:rsidP="00A54B18">
      <w:pPr>
        <w:widowControl w:val="0"/>
        <w:tabs>
          <w:tab w:val="left" w:pos="1270"/>
        </w:tabs>
        <w:autoSpaceDE w:val="0"/>
        <w:autoSpaceDN w:val="0"/>
        <w:jc w:val="both"/>
        <w:rPr>
          <w:rFonts w:ascii="Arial Narrow" w:hAnsi="Arial Narrow" w:cs="Arial"/>
          <w:snapToGrid w:val="0"/>
        </w:rPr>
      </w:pPr>
      <w:r w:rsidRPr="000E12F0">
        <w:rPr>
          <w:rFonts w:ascii="Arial Narrow" w:hAnsi="Arial Narrow" w:cs="Arial"/>
          <w:snapToGrid w:val="0"/>
        </w:rPr>
        <w:t xml:space="preserve">- </w:t>
      </w:r>
      <w:r w:rsidRPr="000E12F0">
        <w:rPr>
          <w:rFonts w:ascii="Arial Narrow" w:hAnsi="Arial Narrow" w:cs="Arial"/>
          <w:b/>
          <w:bCs/>
          <w:snapToGrid w:val="0"/>
        </w:rPr>
        <w:t>en las notas finales debe ir:  #$46-02-00-</w:t>
      </w:r>
      <w:proofErr w:type="gramStart"/>
      <w:r w:rsidRPr="000E12F0">
        <w:rPr>
          <w:rFonts w:ascii="Arial Narrow" w:hAnsi="Arial Narrow" w:cs="Arial"/>
          <w:b/>
          <w:bCs/>
          <w:snapToGrid w:val="0"/>
        </w:rPr>
        <w:t>094;N.CTO</w:t>
      </w:r>
      <w:proofErr w:type="gramEnd"/>
      <w:r w:rsidRPr="000E12F0">
        <w:rPr>
          <w:rFonts w:ascii="Arial Narrow" w:hAnsi="Arial Narrow" w:cs="Arial"/>
          <w:b/>
          <w:bCs/>
          <w:snapToGrid w:val="0"/>
        </w:rPr>
        <w:t xml:space="preserve"> (INCLUIR SOLO EL NUMERO</w:t>
      </w:r>
      <w:proofErr w:type="gramStart"/>
      <w:r w:rsidRPr="000E12F0">
        <w:rPr>
          <w:rFonts w:ascii="Arial Narrow" w:hAnsi="Arial Narrow" w:cs="Arial"/>
          <w:b/>
          <w:bCs/>
          <w:snapToGrid w:val="0"/>
        </w:rPr>
        <w:t>);julian.perezr@icbf.gov.co</w:t>
      </w:r>
      <w:proofErr w:type="gramEnd"/>
      <w:r w:rsidRPr="000E12F0">
        <w:rPr>
          <w:rFonts w:ascii="Arial Narrow" w:hAnsi="Arial Narrow" w:cs="Arial"/>
          <w:b/>
          <w:bCs/>
          <w:snapToGrid w:val="0"/>
        </w:rPr>
        <w:t>#$  </w:t>
      </w:r>
    </w:p>
    <w:p w14:paraId="38A5D7D9" w14:textId="7187F751" w:rsidR="007313CD" w:rsidRPr="00A11B3F" w:rsidRDefault="007313CD" w:rsidP="00A54B18">
      <w:pPr>
        <w:tabs>
          <w:tab w:val="left" w:pos="709"/>
        </w:tabs>
        <w:autoSpaceDE w:val="0"/>
        <w:autoSpaceDN w:val="0"/>
        <w:adjustRightInd w:val="0"/>
        <w:ind w:right="142"/>
        <w:jc w:val="both"/>
        <w:rPr>
          <w:rFonts w:ascii="Arial" w:hAnsi="Arial" w:cs="Arial"/>
          <w:snapToGrid w:val="0"/>
          <w:sz w:val="22"/>
          <w:szCs w:val="22"/>
        </w:rPr>
      </w:pPr>
    </w:p>
    <w:p w14:paraId="40A15C71" w14:textId="77777777" w:rsidR="00AA5538" w:rsidRPr="00A11B3F" w:rsidRDefault="00AA5538" w:rsidP="00A54B18">
      <w:pPr>
        <w:pStyle w:val="FCT"/>
        <w:spacing w:before="0"/>
        <w:rPr>
          <w:iCs/>
          <w:szCs w:val="22"/>
        </w:rPr>
      </w:pPr>
      <w:r w:rsidRPr="00A11B3F">
        <w:rPr>
          <w:szCs w:val="22"/>
        </w:rPr>
        <w:t>TIPIFICACIÓN, VALORACIÓN Y ASIGNACIÓN DE LOS RIESGOS PREVISIBLES</w:t>
      </w:r>
    </w:p>
    <w:p w14:paraId="4FB76D8C" w14:textId="77777777" w:rsidR="00B104EC" w:rsidRPr="00A11B3F" w:rsidRDefault="00B104EC" w:rsidP="00A54B18">
      <w:pPr>
        <w:tabs>
          <w:tab w:val="left" w:pos="-142"/>
          <w:tab w:val="left" w:pos="33"/>
        </w:tabs>
        <w:jc w:val="both"/>
        <w:rPr>
          <w:rFonts w:ascii="Arial" w:hAnsi="Arial" w:cs="Arial"/>
          <w:iCs/>
          <w:color w:val="808080"/>
          <w:sz w:val="22"/>
          <w:szCs w:val="22"/>
        </w:rPr>
      </w:pPr>
    </w:p>
    <w:p w14:paraId="653C75C4" w14:textId="0B2CD0FE" w:rsidR="00FA651C" w:rsidRPr="00A11B3F" w:rsidRDefault="08E41AC7" w:rsidP="00A54B18">
      <w:pPr>
        <w:jc w:val="both"/>
        <w:rPr>
          <w:rFonts w:ascii="Arial" w:hAnsi="Arial" w:cs="Arial"/>
          <w:sz w:val="22"/>
          <w:szCs w:val="22"/>
          <w:lang w:val="es-MX"/>
        </w:rPr>
      </w:pPr>
      <w:r w:rsidRPr="00A11B3F">
        <w:rPr>
          <w:rFonts w:ascii="Arial" w:hAnsi="Arial" w:cs="Arial"/>
          <w:sz w:val="22"/>
          <w:szCs w:val="22"/>
          <w:lang w:val="es-MX"/>
        </w:rPr>
        <w:t>Con el fin de conocer los riesgos que afectarían</w:t>
      </w:r>
      <w:r w:rsidR="00213701" w:rsidRPr="00A11B3F">
        <w:rPr>
          <w:rFonts w:ascii="Arial" w:hAnsi="Arial" w:cs="Arial"/>
          <w:sz w:val="22"/>
          <w:szCs w:val="22"/>
          <w:lang w:val="es-MX"/>
        </w:rPr>
        <w:t xml:space="preserve"> el contrato</w:t>
      </w:r>
      <w:r w:rsidRPr="00A11B3F">
        <w:rPr>
          <w:rFonts w:ascii="Arial" w:hAnsi="Arial" w:cs="Arial"/>
          <w:sz w:val="22"/>
          <w:szCs w:val="22"/>
          <w:lang w:val="es-MX"/>
        </w:rPr>
        <w:t xml:space="preserve"> que se pretende adelantar, tanto en aspectos favorables como adversos; y con el fin de contribuir a asegurar los fines que el estado persigue con la contratación, el ICBF ha preparado </w:t>
      </w:r>
      <w:r w:rsidR="6C166CED" w:rsidRPr="00A11B3F">
        <w:rPr>
          <w:rFonts w:ascii="Arial" w:hAnsi="Arial" w:cs="Arial"/>
          <w:sz w:val="22"/>
          <w:szCs w:val="22"/>
          <w:lang w:val="es-MX"/>
        </w:rPr>
        <w:t xml:space="preserve">el </w:t>
      </w:r>
      <w:r w:rsidR="6C166CED" w:rsidRPr="00A11B3F">
        <w:rPr>
          <w:rFonts w:ascii="Arial" w:hAnsi="Arial" w:cs="Arial"/>
          <w:b/>
          <w:bCs/>
          <w:sz w:val="22"/>
          <w:szCs w:val="22"/>
          <w:lang w:val="es-MX"/>
        </w:rPr>
        <w:t>Anexo No.</w:t>
      </w:r>
      <w:r w:rsidR="00F701DE" w:rsidRPr="00A11B3F">
        <w:rPr>
          <w:rFonts w:ascii="Arial" w:hAnsi="Arial" w:cs="Arial"/>
          <w:b/>
          <w:bCs/>
          <w:sz w:val="22"/>
          <w:szCs w:val="22"/>
          <w:lang w:val="es-MX"/>
        </w:rPr>
        <w:t xml:space="preserve"> </w:t>
      </w:r>
      <w:r w:rsidR="00112F62" w:rsidRPr="00A11B3F">
        <w:rPr>
          <w:rFonts w:ascii="Arial" w:hAnsi="Arial" w:cs="Arial"/>
          <w:b/>
          <w:bCs/>
          <w:sz w:val="22"/>
          <w:szCs w:val="22"/>
          <w:lang w:val="es-MX"/>
        </w:rPr>
        <w:t>1</w:t>
      </w:r>
      <w:r w:rsidR="00CE05CB" w:rsidRPr="00A11B3F">
        <w:rPr>
          <w:rFonts w:ascii="Arial" w:hAnsi="Arial" w:cs="Arial"/>
          <w:b/>
          <w:bCs/>
          <w:sz w:val="22"/>
          <w:szCs w:val="22"/>
          <w:lang w:val="es-MX"/>
        </w:rPr>
        <w:t>.</w:t>
      </w:r>
      <w:r w:rsidR="00F701DE" w:rsidRPr="00A11B3F">
        <w:rPr>
          <w:rFonts w:ascii="Arial" w:hAnsi="Arial" w:cs="Arial"/>
          <w:sz w:val="22"/>
          <w:szCs w:val="22"/>
          <w:lang w:val="es-MX"/>
        </w:rPr>
        <w:t xml:space="preserve"> </w:t>
      </w:r>
      <w:r w:rsidR="6C166CED" w:rsidRPr="00A11B3F">
        <w:rPr>
          <w:rFonts w:ascii="Arial" w:hAnsi="Arial" w:cs="Arial"/>
          <w:b/>
          <w:bCs/>
          <w:sz w:val="22"/>
          <w:szCs w:val="22"/>
          <w:lang w:val="es-MX"/>
        </w:rPr>
        <w:t>Matriz de identificación, valoración y asignación de riesgos</w:t>
      </w:r>
      <w:r w:rsidRPr="00A11B3F">
        <w:rPr>
          <w:rFonts w:ascii="Arial" w:hAnsi="Arial" w:cs="Arial"/>
          <w:sz w:val="22"/>
          <w:szCs w:val="22"/>
          <w:lang w:val="es-MX"/>
        </w:rPr>
        <w:t xml:space="preserve">, el cual permite dilucidar aspectos que deben ser considerados en la adecuada estructuración de ofertas y planes de contingencia y continuidad del proyecto. </w:t>
      </w:r>
    </w:p>
    <w:p w14:paraId="5B7EBCD0" w14:textId="77777777" w:rsidR="00FA651C" w:rsidRPr="00A11B3F" w:rsidRDefault="00FA651C" w:rsidP="00A54B18">
      <w:pPr>
        <w:jc w:val="both"/>
        <w:rPr>
          <w:rFonts w:ascii="Arial" w:hAnsi="Arial" w:cs="Arial"/>
          <w:sz w:val="22"/>
          <w:szCs w:val="22"/>
          <w:lang w:val="es-MX"/>
        </w:rPr>
      </w:pPr>
    </w:p>
    <w:p w14:paraId="281E64E2" w14:textId="3B8253A9" w:rsidR="00FA651C" w:rsidRPr="00A11B3F" w:rsidRDefault="184B34B1" w:rsidP="00A54B18">
      <w:pPr>
        <w:jc w:val="both"/>
        <w:rPr>
          <w:rFonts w:ascii="Arial" w:hAnsi="Arial" w:cs="Arial"/>
          <w:b/>
          <w:bCs/>
          <w:sz w:val="22"/>
          <w:szCs w:val="22"/>
          <w:lang w:val="es-MX"/>
        </w:rPr>
      </w:pPr>
      <w:r w:rsidRPr="00A11B3F">
        <w:rPr>
          <w:rFonts w:ascii="Arial" w:hAnsi="Arial" w:cs="Arial"/>
          <w:sz w:val="22"/>
          <w:szCs w:val="22"/>
          <w:lang w:val="es-MX"/>
        </w:rPr>
        <w:t>De este modo, corresponderá a</w:t>
      </w:r>
      <w:r w:rsidR="6C0A18F3" w:rsidRPr="00A11B3F">
        <w:rPr>
          <w:rFonts w:ascii="Arial" w:hAnsi="Arial" w:cs="Arial"/>
          <w:sz w:val="22"/>
          <w:szCs w:val="22"/>
          <w:lang w:val="es-MX"/>
        </w:rPr>
        <w:t xml:space="preserve"> </w:t>
      </w:r>
      <w:r w:rsidR="30E06619" w:rsidRPr="00A11B3F">
        <w:rPr>
          <w:rFonts w:ascii="Arial" w:hAnsi="Arial" w:cs="Arial"/>
          <w:sz w:val="22"/>
          <w:szCs w:val="22"/>
          <w:lang w:val="es-MX"/>
        </w:rPr>
        <w:t>el contratista</w:t>
      </w:r>
      <w:r w:rsidRPr="00A11B3F">
        <w:rPr>
          <w:rFonts w:ascii="Arial" w:hAnsi="Arial" w:cs="Arial"/>
          <w:sz w:val="22"/>
          <w:szCs w:val="22"/>
          <w:lang w:val="es-MX"/>
        </w:rPr>
        <w:t xml:space="preserve"> seleccionado</w:t>
      </w:r>
      <w:r w:rsidR="6C0A18F3" w:rsidRPr="00A11B3F">
        <w:rPr>
          <w:rFonts w:ascii="Arial" w:hAnsi="Arial" w:cs="Arial"/>
          <w:sz w:val="22"/>
          <w:szCs w:val="22"/>
          <w:lang w:val="es-MX"/>
        </w:rPr>
        <w:t>s</w:t>
      </w:r>
      <w:r w:rsidRPr="00A11B3F">
        <w:rPr>
          <w:rFonts w:ascii="Arial" w:hAnsi="Arial" w:cs="Arial"/>
          <w:sz w:val="22"/>
          <w:szCs w:val="22"/>
          <w:lang w:val="es-MX"/>
        </w:rPr>
        <w:t xml:space="preserve"> la asunción del riesgo previsible propio de este tipo de contratación, asumiendo su costo, siempre que el mismo no se encuentre expresamente a cargo del ICBF en el </w:t>
      </w:r>
      <w:r w:rsidR="2FF77C9A" w:rsidRPr="00A11B3F">
        <w:rPr>
          <w:rFonts w:ascii="Arial" w:hAnsi="Arial" w:cs="Arial"/>
          <w:b/>
          <w:bCs/>
          <w:sz w:val="22"/>
          <w:szCs w:val="22"/>
          <w:lang w:val="es-MX"/>
        </w:rPr>
        <w:t>A</w:t>
      </w:r>
      <w:r w:rsidR="48713B64" w:rsidRPr="00A11B3F">
        <w:rPr>
          <w:rFonts w:ascii="Arial" w:hAnsi="Arial" w:cs="Arial"/>
          <w:b/>
          <w:bCs/>
          <w:sz w:val="22"/>
          <w:szCs w:val="22"/>
          <w:lang w:val="es-MX"/>
        </w:rPr>
        <w:t>nexo</w:t>
      </w:r>
      <w:r w:rsidR="7CC9858B" w:rsidRPr="00A11B3F">
        <w:rPr>
          <w:rFonts w:ascii="Arial" w:hAnsi="Arial" w:cs="Arial"/>
          <w:b/>
          <w:bCs/>
          <w:sz w:val="22"/>
          <w:szCs w:val="22"/>
          <w:lang w:val="es-MX"/>
        </w:rPr>
        <w:t xml:space="preserve"> No. </w:t>
      </w:r>
      <w:r w:rsidR="00112F62" w:rsidRPr="00A11B3F">
        <w:rPr>
          <w:rFonts w:ascii="Arial" w:hAnsi="Arial" w:cs="Arial"/>
          <w:b/>
          <w:bCs/>
          <w:sz w:val="22"/>
          <w:szCs w:val="22"/>
          <w:lang w:val="es-MX"/>
        </w:rPr>
        <w:t>1</w:t>
      </w:r>
      <w:r w:rsidRPr="00A11B3F">
        <w:rPr>
          <w:rFonts w:ascii="Arial" w:hAnsi="Arial" w:cs="Arial"/>
          <w:b/>
          <w:bCs/>
          <w:sz w:val="22"/>
          <w:szCs w:val="22"/>
          <w:lang w:val="es-MX"/>
        </w:rPr>
        <w:t>.</w:t>
      </w:r>
    </w:p>
    <w:p w14:paraId="2C8A6834" w14:textId="710A49D0" w:rsidR="5A4EDA89" w:rsidRPr="00A11B3F" w:rsidRDefault="5A4EDA89" w:rsidP="00A54B18">
      <w:pPr>
        <w:jc w:val="both"/>
        <w:rPr>
          <w:rFonts w:ascii="Arial" w:hAnsi="Arial" w:cs="Arial"/>
          <w:b/>
          <w:bCs/>
          <w:sz w:val="22"/>
          <w:szCs w:val="22"/>
          <w:lang w:val="es-MX"/>
        </w:rPr>
      </w:pPr>
    </w:p>
    <w:p w14:paraId="76180D50" w14:textId="008FAFB9" w:rsidR="00FA651C" w:rsidRPr="00A11B3F" w:rsidRDefault="08E41AC7" w:rsidP="00A54B18">
      <w:pPr>
        <w:jc w:val="both"/>
        <w:rPr>
          <w:rFonts w:ascii="Arial" w:hAnsi="Arial" w:cs="Arial"/>
          <w:sz w:val="22"/>
          <w:szCs w:val="22"/>
          <w:lang w:val="es-MX"/>
        </w:rPr>
      </w:pPr>
      <w:r w:rsidRPr="00A11B3F">
        <w:rPr>
          <w:rFonts w:ascii="Arial" w:hAnsi="Arial" w:cs="Arial"/>
          <w:sz w:val="22"/>
          <w:szCs w:val="22"/>
          <w:lang w:val="es-MX"/>
        </w:rPr>
        <w:t xml:space="preserve">Los riesgos que podrían afectar el normal desarrollo de las actividades previstas en esta </w:t>
      </w:r>
      <w:r w:rsidR="02D3E130" w:rsidRPr="00A11B3F">
        <w:rPr>
          <w:rFonts w:ascii="Arial" w:hAnsi="Arial" w:cs="Arial"/>
          <w:sz w:val="22"/>
          <w:szCs w:val="22"/>
          <w:lang w:val="es-MX"/>
        </w:rPr>
        <w:t>contratación</w:t>
      </w:r>
      <w:r w:rsidRPr="00A11B3F">
        <w:rPr>
          <w:rFonts w:ascii="Arial" w:hAnsi="Arial" w:cs="Arial"/>
          <w:sz w:val="22"/>
          <w:szCs w:val="22"/>
          <w:lang w:val="es-MX"/>
        </w:rPr>
        <w:t xml:space="preserve"> se analizan en e</w:t>
      </w:r>
      <w:r w:rsidR="6C67B7DB" w:rsidRPr="00A11B3F">
        <w:rPr>
          <w:rFonts w:ascii="Arial" w:hAnsi="Arial" w:cs="Arial"/>
          <w:sz w:val="22"/>
          <w:szCs w:val="22"/>
          <w:lang w:val="es-MX"/>
        </w:rPr>
        <w:t>l</w:t>
      </w:r>
      <w:r w:rsidR="7B02C760" w:rsidRPr="00A11B3F">
        <w:rPr>
          <w:rFonts w:ascii="Arial" w:hAnsi="Arial" w:cs="Arial"/>
          <w:sz w:val="22"/>
          <w:szCs w:val="22"/>
          <w:lang w:val="es-MX"/>
        </w:rPr>
        <w:t xml:space="preserve"> </w:t>
      </w:r>
      <w:r w:rsidR="00CE05CB" w:rsidRPr="00A11B3F">
        <w:rPr>
          <w:rFonts w:ascii="Arial" w:hAnsi="Arial" w:cs="Arial"/>
          <w:b/>
          <w:bCs/>
          <w:sz w:val="22"/>
          <w:szCs w:val="22"/>
          <w:lang w:val="es-MX"/>
        </w:rPr>
        <w:t>A</w:t>
      </w:r>
      <w:r w:rsidRPr="00A11B3F">
        <w:rPr>
          <w:rFonts w:ascii="Arial" w:hAnsi="Arial" w:cs="Arial"/>
          <w:b/>
          <w:bCs/>
          <w:sz w:val="22"/>
          <w:szCs w:val="22"/>
          <w:lang w:val="es-MX"/>
        </w:rPr>
        <w:t>nexo</w:t>
      </w:r>
      <w:r w:rsidR="6C67B7DB" w:rsidRPr="00A11B3F">
        <w:rPr>
          <w:rFonts w:ascii="Arial" w:hAnsi="Arial" w:cs="Arial"/>
          <w:sz w:val="22"/>
          <w:szCs w:val="22"/>
          <w:lang w:val="es-MX"/>
        </w:rPr>
        <w:t xml:space="preserve"> </w:t>
      </w:r>
      <w:r w:rsidR="6C67B7DB" w:rsidRPr="00A11B3F">
        <w:rPr>
          <w:rFonts w:ascii="Arial" w:hAnsi="Arial" w:cs="Arial"/>
          <w:b/>
          <w:bCs/>
          <w:sz w:val="22"/>
          <w:szCs w:val="22"/>
          <w:lang w:val="es-MX"/>
        </w:rPr>
        <w:t xml:space="preserve">No. </w:t>
      </w:r>
      <w:r w:rsidR="00112F62" w:rsidRPr="00A11B3F">
        <w:rPr>
          <w:rFonts w:ascii="Arial" w:hAnsi="Arial" w:cs="Arial"/>
          <w:b/>
          <w:bCs/>
          <w:sz w:val="22"/>
          <w:szCs w:val="22"/>
          <w:lang w:val="es-MX"/>
        </w:rPr>
        <w:t>1</w:t>
      </w:r>
      <w:r w:rsidRPr="00A11B3F">
        <w:rPr>
          <w:rFonts w:ascii="Arial" w:hAnsi="Arial" w:cs="Arial"/>
          <w:sz w:val="22"/>
          <w:szCs w:val="22"/>
          <w:lang w:val="es-MX"/>
        </w:rPr>
        <w:t>, elaborad</w:t>
      </w:r>
      <w:r w:rsidR="7B02C760" w:rsidRPr="00A11B3F">
        <w:rPr>
          <w:rFonts w:ascii="Arial" w:hAnsi="Arial" w:cs="Arial"/>
          <w:sz w:val="22"/>
          <w:szCs w:val="22"/>
          <w:lang w:val="es-MX"/>
        </w:rPr>
        <w:t>o</w:t>
      </w:r>
      <w:r w:rsidRPr="00A11B3F">
        <w:rPr>
          <w:rFonts w:ascii="Arial" w:hAnsi="Arial" w:cs="Arial"/>
          <w:sz w:val="22"/>
          <w:szCs w:val="22"/>
          <w:lang w:val="es-MX"/>
        </w:rPr>
        <w:t xml:space="preserve"> de acuerdo con la metodología propuesta por Colombia Compra Eficiente (CCE) detallada en el “Manual para la Identificación y Cobertura del Riesgo en los Procesos de Contratación".</w:t>
      </w:r>
      <w:r w:rsidR="00FA651C" w:rsidRPr="00A11B3F">
        <w:rPr>
          <w:rStyle w:val="Refdenotaalpie"/>
          <w:rFonts w:ascii="Arial" w:hAnsi="Arial" w:cs="Arial"/>
          <w:sz w:val="22"/>
          <w:szCs w:val="22"/>
          <w:lang w:val="es-MX"/>
        </w:rPr>
        <w:footnoteReference w:id="1"/>
      </w:r>
      <w:r w:rsidRPr="00A11B3F">
        <w:rPr>
          <w:rFonts w:ascii="Arial" w:hAnsi="Arial" w:cs="Arial"/>
          <w:sz w:val="22"/>
          <w:szCs w:val="22"/>
          <w:lang w:val="es-MX"/>
        </w:rPr>
        <w:t xml:space="preserve"> </w:t>
      </w:r>
    </w:p>
    <w:p w14:paraId="0F23BA34" w14:textId="77777777" w:rsidR="16C8635E" w:rsidRPr="00A11B3F" w:rsidRDefault="16C8635E" w:rsidP="00A54B18">
      <w:pPr>
        <w:rPr>
          <w:rFonts w:ascii="Arial" w:hAnsi="Arial" w:cs="Arial"/>
          <w:color w:val="808080" w:themeColor="background1" w:themeShade="80"/>
          <w:sz w:val="22"/>
          <w:szCs w:val="22"/>
          <w:lang w:val="es-MX"/>
        </w:rPr>
      </w:pPr>
    </w:p>
    <w:p w14:paraId="567040C9" w14:textId="23178A6F" w:rsidR="00EF7A1E" w:rsidRPr="00A11B3F" w:rsidRDefault="00AA5538" w:rsidP="00A54B18">
      <w:pPr>
        <w:pStyle w:val="FCT"/>
        <w:spacing w:before="0"/>
        <w:rPr>
          <w:iCs/>
          <w:szCs w:val="22"/>
        </w:rPr>
      </w:pPr>
      <w:r w:rsidRPr="00A11B3F">
        <w:rPr>
          <w:szCs w:val="22"/>
        </w:rPr>
        <w:lastRenderedPageBreak/>
        <w:t>ANEXOS</w:t>
      </w:r>
    </w:p>
    <w:p w14:paraId="218F3E08" w14:textId="0E26D6A8" w:rsidR="00EF7A1E" w:rsidRPr="00803427" w:rsidRDefault="00EF7A1E" w:rsidP="00A54B18">
      <w:pPr>
        <w:numPr>
          <w:ilvl w:val="0"/>
          <w:numId w:val="10"/>
        </w:numPr>
        <w:shd w:val="clear" w:color="auto" w:fill="FFFFFF" w:themeFill="background1"/>
        <w:ind w:left="426" w:hanging="426"/>
        <w:jc w:val="both"/>
        <w:rPr>
          <w:rFonts w:ascii="Arial" w:hAnsi="Arial" w:cs="Arial"/>
          <w:sz w:val="22"/>
          <w:szCs w:val="22"/>
        </w:rPr>
      </w:pPr>
      <w:r w:rsidRPr="00A11B3F">
        <w:rPr>
          <w:rFonts w:ascii="Arial" w:hAnsi="Arial" w:cs="Arial"/>
          <w:sz w:val="22"/>
          <w:szCs w:val="22"/>
        </w:rPr>
        <w:t xml:space="preserve">Anexo No. </w:t>
      </w:r>
      <w:r w:rsidR="00112F62" w:rsidRPr="00A11B3F">
        <w:rPr>
          <w:rFonts w:ascii="Arial" w:hAnsi="Arial" w:cs="Arial"/>
          <w:sz w:val="22"/>
          <w:szCs w:val="22"/>
        </w:rPr>
        <w:t>1</w:t>
      </w:r>
      <w:r w:rsidRPr="00A11B3F">
        <w:rPr>
          <w:rFonts w:ascii="Arial" w:hAnsi="Arial" w:cs="Arial"/>
          <w:sz w:val="22"/>
          <w:szCs w:val="22"/>
        </w:rPr>
        <w:t xml:space="preserve">. </w:t>
      </w:r>
      <w:r w:rsidR="002050BD" w:rsidRPr="00A11B3F">
        <w:rPr>
          <w:rFonts w:ascii="Arial" w:hAnsi="Arial" w:cs="Arial"/>
          <w:snapToGrid w:val="0"/>
          <w:sz w:val="22"/>
          <w:szCs w:val="22"/>
          <w:lang w:bidi="es-CO"/>
        </w:rPr>
        <w:t>Matriz de tipificación, valoración y asignación de riesgos.</w:t>
      </w:r>
    </w:p>
    <w:p w14:paraId="13EAB0FC" w14:textId="77777777" w:rsidR="00803427" w:rsidRPr="00A11B3F" w:rsidRDefault="00803427" w:rsidP="00A54B18">
      <w:pPr>
        <w:shd w:val="clear" w:color="auto" w:fill="FFFFFF" w:themeFill="background1"/>
        <w:ind w:left="426"/>
        <w:jc w:val="both"/>
        <w:rPr>
          <w:rFonts w:ascii="Arial" w:hAnsi="Arial" w:cs="Arial"/>
          <w:sz w:val="22"/>
          <w:szCs w:val="22"/>
        </w:rPr>
      </w:pPr>
    </w:p>
    <w:p w14:paraId="5EA8B88C" w14:textId="77777777" w:rsidR="00AA5538" w:rsidRPr="00A11B3F" w:rsidRDefault="00AA5538" w:rsidP="00A54B18">
      <w:pPr>
        <w:pStyle w:val="FCT"/>
        <w:spacing w:before="0"/>
        <w:rPr>
          <w:szCs w:val="22"/>
          <w:lang w:val="es-CO"/>
        </w:rPr>
      </w:pPr>
      <w:r w:rsidRPr="00A11B3F">
        <w:rPr>
          <w:szCs w:val="22"/>
        </w:rPr>
        <w:t>ACEPTACIÓN CUMPLIMIENTO DE REQUERIMIENTOS TÉCNICOS</w:t>
      </w:r>
    </w:p>
    <w:p w14:paraId="09BCCC9F" w14:textId="77777777" w:rsidR="00AA5538" w:rsidRPr="00A11B3F" w:rsidRDefault="00AA5538" w:rsidP="00A54B18">
      <w:pPr>
        <w:jc w:val="both"/>
        <w:rPr>
          <w:rFonts w:ascii="Arial" w:hAnsi="Arial" w:cs="Arial"/>
          <w:sz w:val="22"/>
          <w:szCs w:val="22"/>
        </w:rPr>
      </w:pPr>
    </w:p>
    <w:p w14:paraId="0B7860F7" w14:textId="592689DB" w:rsidR="00C01A2E" w:rsidRDefault="005E0BDF" w:rsidP="00A54B18">
      <w:pPr>
        <w:jc w:val="both"/>
        <w:rPr>
          <w:rFonts w:ascii="Arial" w:hAnsi="Arial" w:cs="Arial"/>
          <w:sz w:val="22"/>
          <w:szCs w:val="22"/>
        </w:rPr>
      </w:pPr>
      <w:r w:rsidRPr="00A11B3F">
        <w:rPr>
          <w:rFonts w:ascii="Arial" w:hAnsi="Arial" w:cs="Arial"/>
          <w:sz w:val="22"/>
          <w:szCs w:val="22"/>
        </w:rPr>
        <w:t xml:space="preserve">Señor proveedor o contratista potencial: </w:t>
      </w:r>
      <w:r w:rsidR="00B91C78" w:rsidRPr="00A11B3F">
        <w:rPr>
          <w:rFonts w:ascii="Arial" w:hAnsi="Arial" w:cs="Arial"/>
          <w:sz w:val="22"/>
          <w:szCs w:val="22"/>
        </w:rPr>
        <w:t xml:space="preserve">Al remitir cotización y/o propuesta, usted está aceptando </w:t>
      </w:r>
      <w:r w:rsidR="009D3F17" w:rsidRPr="00A11B3F">
        <w:rPr>
          <w:rFonts w:ascii="Arial" w:hAnsi="Arial" w:cs="Arial"/>
          <w:sz w:val="22"/>
          <w:szCs w:val="22"/>
        </w:rPr>
        <w:t xml:space="preserve">que la misma cumple </w:t>
      </w:r>
      <w:r w:rsidR="00B91C78" w:rsidRPr="00A11B3F">
        <w:rPr>
          <w:rFonts w:ascii="Arial" w:hAnsi="Arial" w:cs="Arial"/>
          <w:sz w:val="22"/>
          <w:szCs w:val="22"/>
        </w:rPr>
        <w:t>con la totalidad de los requerimientos inc</w:t>
      </w:r>
      <w:r w:rsidR="009D3F17" w:rsidRPr="00A11B3F">
        <w:rPr>
          <w:rFonts w:ascii="Arial" w:hAnsi="Arial" w:cs="Arial"/>
          <w:sz w:val="22"/>
          <w:szCs w:val="22"/>
        </w:rPr>
        <w:t>luidos en el presente documento y</w:t>
      </w:r>
      <w:r w:rsidR="00B91C78" w:rsidRPr="00A11B3F">
        <w:rPr>
          <w:rFonts w:ascii="Arial" w:hAnsi="Arial" w:cs="Arial"/>
          <w:sz w:val="22"/>
          <w:szCs w:val="22"/>
        </w:rPr>
        <w:t xml:space="preserve"> </w:t>
      </w:r>
      <w:r w:rsidR="009D3F17" w:rsidRPr="00A11B3F">
        <w:rPr>
          <w:rFonts w:ascii="Arial" w:hAnsi="Arial" w:cs="Arial"/>
          <w:sz w:val="22"/>
          <w:szCs w:val="22"/>
        </w:rPr>
        <w:t xml:space="preserve">que </w:t>
      </w:r>
      <w:r w:rsidR="00B91C78" w:rsidRPr="00A11B3F">
        <w:rPr>
          <w:rFonts w:ascii="Arial" w:hAnsi="Arial" w:cs="Arial"/>
          <w:sz w:val="22"/>
          <w:szCs w:val="22"/>
        </w:rPr>
        <w:t>incluye la totalidad de costos y gastos, directos e indirectos, así como</w:t>
      </w:r>
      <w:r w:rsidR="009D3F17" w:rsidRPr="00A11B3F">
        <w:rPr>
          <w:rFonts w:ascii="Arial" w:hAnsi="Arial" w:cs="Arial"/>
          <w:sz w:val="22"/>
          <w:szCs w:val="22"/>
        </w:rPr>
        <w:t xml:space="preserve"> los</w:t>
      </w:r>
      <w:r w:rsidR="00B91C78" w:rsidRPr="00A11B3F">
        <w:rPr>
          <w:rFonts w:ascii="Arial" w:hAnsi="Arial" w:cs="Arial"/>
          <w:sz w:val="22"/>
          <w:szCs w:val="22"/>
        </w:rPr>
        <w:t xml:space="preserve"> impuestos, asociados a la </w:t>
      </w:r>
      <w:r w:rsidR="008A7F1D" w:rsidRPr="00A11B3F">
        <w:rPr>
          <w:rFonts w:ascii="Arial" w:hAnsi="Arial" w:cs="Arial"/>
          <w:sz w:val="22"/>
          <w:szCs w:val="22"/>
        </w:rPr>
        <w:t>ejecución de</w:t>
      </w:r>
      <w:r w:rsidR="00213701" w:rsidRPr="00A11B3F">
        <w:rPr>
          <w:rFonts w:ascii="Arial" w:hAnsi="Arial" w:cs="Arial"/>
          <w:sz w:val="22"/>
          <w:szCs w:val="22"/>
        </w:rPr>
        <w:t>l contrato</w:t>
      </w:r>
      <w:r w:rsidR="009D3F17" w:rsidRPr="00A11B3F">
        <w:rPr>
          <w:rFonts w:ascii="Arial" w:hAnsi="Arial" w:cs="Arial"/>
          <w:sz w:val="22"/>
          <w:szCs w:val="22"/>
        </w:rPr>
        <w:t xml:space="preserve">. Así mismo, </w:t>
      </w:r>
      <w:r w:rsidR="00745A00" w:rsidRPr="00A11B3F">
        <w:rPr>
          <w:rFonts w:ascii="Arial" w:hAnsi="Arial" w:cs="Arial"/>
          <w:sz w:val="22"/>
          <w:szCs w:val="22"/>
        </w:rPr>
        <w:t>que,</w:t>
      </w:r>
      <w:r w:rsidR="009D3F17" w:rsidRPr="00A11B3F">
        <w:rPr>
          <w:rFonts w:ascii="Arial" w:hAnsi="Arial" w:cs="Arial"/>
          <w:sz w:val="22"/>
          <w:szCs w:val="22"/>
        </w:rPr>
        <w:t xml:space="preserve"> en caso de resultar adjudicatario del proceso de selección correspondiente, podrá prestar el servicio y/o entregar el bien, con las condiciones técnicas descritas en el presente documento</w:t>
      </w:r>
      <w:r w:rsidR="00B91C78" w:rsidRPr="00A11B3F">
        <w:rPr>
          <w:rFonts w:ascii="Arial" w:hAnsi="Arial" w:cs="Arial"/>
          <w:sz w:val="22"/>
          <w:szCs w:val="22"/>
        </w:rPr>
        <w:t>.</w:t>
      </w:r>
    </w:p>
    <w:p w14:paraId="3D667C90" w14:textId="77777777" w:rsidR="00542CDD" w:rsidRPr="00A11B3F" w:rsidRDefault="00542CDD" w:rsidP="00A54B18">
      <w:pPr>
        <w:jc w:val="both"/>
        <w:rPr>
          <w:rFonts w:ascii="Arial" w:hAnsi="Arial" w:cs="Arial"/>
          <w:sz w:val="22"/>
          <w:szCs w:val="22"/>
        </w:rPr>
      </w:pPr>
    </w:p>
    <w:p w14:paraId="19181787" w14:textId="77777777" w:rsidR="00AA5538" w:rsidRPr="00A11B3F" w:rsidRDefault="00AA5538" w:rsidP="00A54B18">
      <w:pPr>
        <w:pStyle w:val="FCT"/>
        <w:spacing w:before="0"/>
        <w:rPr>
          <w:szCs w:val="22"/>
        </w:rPr>
      </w:pPr>
      <w:r w:rsidRPr="00A11B3F">
        <w:rPr>
          <w:szCs w:val="22"/>
        </w:rPr>
        <w:t>APROBACIONES ICBF</w:t>
      </w:r>
    </w:p>
    <w:p w14:paraId="3C95D4F8" w14:textId="77777777" w:rsidR="008A4911" w:rsidRPr="00A11B3F" w:rsidRDefault="008A4911" w:rsidP="00A54B18">
      <w:pPr>
        <w:rPr>
          <w:rFonts w:ascii="Arial" w:hAnsi="Arial" w:cs="Arial"/>
          <w:b/>
          <w:sz w:val="22"/>
          <w:szCs w:val="22"/>
          <w:u w:val="single"/>
          <w:lang w:eastAsia="es-CO"/>
        </w:rPr>
      </w:pPr>
    </w:p>
    <w:tbl>
      <w:tblPr>
        <w:tblW w:w="9326"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2495"/>
        <w:gridCol w:w="3274"/>
        <w:gridCol w:w="3557"/>
      </w:tblGrid>
      <w:tr w:rsidR="003B69C5" w:rsidRPr="00A11B3F" w14:paraId="32BDE3A9" w14:textId="77777777" w:rsidTr="001C134F">
        <w:trPr>
          <w:trHeight w:val="678"/>
        </w:trPr>
        <w:tc>
          <w:tcPr>
            <w:tcW w:w="2495" w:type="dxa"/>
            <w:tcBorders>
              <w:top w:val="nil"/>
              <w:left w:val="nil"/>
              <w:bottom w:val="single" w:sz="6" w:space="0" w:color="auto"/>
              <w:right w:val="nil"/>
            </w:tcBorders>
            <w:vAlign w:val="center"/>
            <w:hideMark/>
          </w:tcPr>
          <w:p w14:paraId="33FC7EC0" w14:textId="77777777" w:rsidR="001C134F" w:rsidRPr="00A11B3F" w:rsidRDefault="001C134F" w:rsidP="00A54B18">
            <w:pPr>
              <w:pStyle w:val="paragraph"/>
              <w:spacing w:before="0" w:beforeAutospacing="0" w:after="0" w:afterAutospacing="0"/>
              <w:textAlignment w:val="baseline"/>
              <w:rPr>
                <w:rStyle w:val="normaltextrun"/>
                <w:rFonts w:ascii="Arial" w:hAnsi="Arial" w:cs="Arial"/>
                <w:b/>
                <w:bCs/>
                <w:sz w:val="22"/>
                <w:szCs w:val="22"/>
                <w:lang w:val="es-ES"/>
              </w:rPr>
            </w:pPr>
          </w:p>
          <w:p w14:paraId="603E64C3" w14:textId="77777777" w:rsidR="001C134F" w:rsidRPr="00A11B3F" w:rsidRDefault="001C134F" w:rsidP="00A54B18">
            <w:pPr>
              <w:pStyle w:val="paragraph"/>
              <w:spacing w:before="0" w:beforeAutospacing="0" w:after="0" w:afterAutospacing="0"/>
              <w:textAlignment w:val="baseline"/>
              <w:rPr>
                <w:rStyle w:val="normaltextrun"/>
                <w:rFonts w:ascii="Arial" w:hAnsi="Arial" w:cs="Arial"/>
                <w:b/>
                <w:bCs/>
                <w:sz w:val="22"/>
                <w:szCs w:val="22"/>
                <w:lang w:val="es-ES"/>
              </w:rPr>
            </w:pPr>
          </w:p>
          <w:p w14:paraId="0E7E2411" w14:textId="78975254" w:rsidR="003B69C5" w:rsidRPr="00A11B3F" w:rsidRDefault="003B69C5" w:rsidP="00A54B18">
            <w:pPr>
              <w:pStyle w:val="paragraph"/>
              <w:spacing w:before="0" w:beforeAutospacing="0" w:after="0" w:afterAutospacing="0"/>
              <w:textAlignment w:val="baseline"/>
              <w:rPr>
                <w:rStyle w:val="eop"/>
                <w:rFonts w:ascii="Arial" w:hAnsi="Arial" w:cs="Arial"/>
                <w:sz w:val="22"/>
                <w:szCs w:val="22"/>
              </w:rPr>
            </w:pPr>
            <w:r w:rsidRPr="00A11B3F">
              <w:rPr>
                <w:rStyle w:val="normaltextrun"/>
                <w:rFonts w:ascii="Arial" w:hAnsi="Arial" w:cs="Arial"/>
                <w:b/>
                <w:bCs/>
                <w:sz w:val="22"/>
                <w:szCs w:val="22"/>
                <w:lang w:val="es-ES"/>
              </w:rPr>
              <w:t>Aprobaciones</w:t>
            </w:r>
            <w:r w:rsidRPr="00A11B3F">
              <w:rPr>
                <w:rStyle w:val="eop"/>
                <w:rFonts w:ascii="Arial" w:hAnsi="Arial" w:cs="Arial"/>
                <w:sz w:val="22"/>
                <w:szCs w:val="22"/>
              </w:rPr>
              <w:t> </w:t>
            </w:r>
          </w:p>
          <w:p w14:paraId="67318D73" w14:textId="77777777" w:rsidR="00C01A2E" w:rsidRPr="00A11B3F" w:rsidRDefault="00C01A2E" w:rsidP="00A54B18">
            <w:pPr>
              <w:pStyle w:val="paragraph"/>
              <w:spacing w:before="0" w:beforeAutospacing="0" w:after="0" w:afterAutospacing="0"/>
              <w:textAlignment w:val="baseline"/>
              <w:rPr>
                <w:rFonts w:ascii="Arial" w:hAnsi="Arial" w:cs="Arial"/>
                <w:sz w:val="22"/>
                <w:szCs w:val="22"/>
              </w:rPr>
            </w:pPr>
          </w:p>
        </w:tc>
        <w:tc>
          <w:tcPr>
            <w:tcW w:w="3274" w:type="dxa"/>
            <w:tcBorders>
              <w:top w:val="nil"/>
              <w:left w:val="nil"/>
              <w:bottom w:val="single" w:sz="6" w:space="0" w:color="auto"/>
              <w:right w:val="nil"/>
            </w:tcBorders>
            <w:vAlign w:val="center"/>
            <w:hideMark/>
          </w:tcPr>
          <w:p w14:paraId="703DE722" w14:textId="77777777" w:rsidR="001C134F" w:rsidRPr="00A11B3F" w:rsidRDefault="001C134F" w:rsidP="00A54B18">
            <w:pPr>
              <w:pStyle w:val="paragraph"/>
              <w:spacing w:before="0" w:beforeAutospacing="0" w:after="0" w:afterAutospacing="0"/>
              <w:textAlignment w:val="baseline"/>
              <w:rPr>
                <w:rStyle w:val="normaltextrun"/>
                <w:rFonts w:ascii="Arial" w:hAnsi="Arial" w:cs="Arial"/>
                <w:b/>
                <w:bCs/>
                <w:sz w:val="22"/>
                <w:szCs w:val="22"/>
                <w:lang w:val="es-ES"/>
              </w:rPr>
            </w:pPr>
          </w:p>
          <w:p w14:paraId="4CF175C4" w14:textId="77777777" w:rsidR="001C134F" w:rsidRPr="00A11B3F" w:rsidRDefault="001C134F" w:rsidP="00A54B18">
            <w:pPr>
              <w:pStyle w:val="paragraph"/>
              <w:spacing w:before="0" w:beforeAutospacing="0" w:after="0" w:afterAutospacing="0"/>
              <w:textAlignment w:val="baseline"/>
              <w:rPr>
                <w:rStyle w:val="normaltextrun"/>
                <w:rFonts w:ascii="Arial" w:hAnsi="Arial" w:cs="Arial"/>
                <w:b/>
                <w:bCs/>
                <w:sz w:val="22"/>
                <w:szCs w:val="22"/>
                <w:lang w:val="es-ES"/>
              </w:rPr>
            </w:pPr>
          </w:p>
          <w:p w14:paraId="730C707B" w14:textId="11D90069" w:rsidR="001C134F" w:rsidRPr="00A11B3F" w:rsidRDefault="003B69C5" w:rsidP="00A54B18">
            <w:pPr>
              <w:pStyle w:val="paragraph"/>
              <w:spacing w:before="0" w:beforeAutospacing="0" w:after="0" w:afterAutospacing="0"/>
              <w:textAlignment w:val="baseline"/>
              <w:rPr>
                <w:rFonts w:ascii="Arial" w:hAnsi="Arial" w:cs="Arial"/>
                <w:sz w:val="22"/>
                <w:szCs w:val="22"/>
              </w:rPr>
            </w:pPr>
            <w:r w:rsidRPr="00A11B3F">
              <w:rPr>
                <w:rStyle w:val="normaltextrun"/>
                <w:rFonts w:ascii="Arial" w:hAnsi="Arial" w:cs="Arial"/>
                <w:b/>
                <w:bCs/>
                <w:sz w:val="22"/>
                <w:szCs w:val="22"/>
                <w:lang w:val="es-ES"/>
              </w:rPr>
              <w:t>Nombre y cargo</w:t>
            </w:r>
            <w:r w:rsidRPr="00A11B3F">
              <w:rPr>
                <w:rStyle w:val="eop"/>
                <w:rFonts w:ascii="Arial" w:hAnsi="Arial" w:cs="Arial"/>
                <w:sz w:val="22"/>
                <w:szCs w:val="22"/>
              </w:rPr>
              <w:t> </w:t>
            </w:r>
          </w:p>
        </w:tc>
        <w:tc>
          <w:tcPr>
            <w:tcW w:w="3557" w:type="dxa"/>
            <w:tcBorders>
              <w:top w:val="nil"/>
              <w:left w:val="nil"/>
              <w:bottom w:val="single" w:sz="6" w:space="0" w:color="auto"/>
              <w:right w:val="nil"/>
            </w:tcBorders>
            <w:vAlign w:val="center"/>
            <w:hideMark/>
          </w:tcPr>
          <w:p w14:paraId="5942EFB0" w14:textId="77777777" w:rsidR="001C134F" w:rsidRPr="00A11B3F" w:rsidRDefault="001C134F" w:rsidP="00A54B18">
            <w:pPr>
              <w:pStyle w:val="paragraph"/>
              <w:spacing w:before="0" w:beforeAutospacing="0" w:after="0" w:afterAutospacing="0"/>
              <w:jc w:val="center"/>
              <w:textAlignment w:val="baseline"/>
              <w:rPr>
                <w:rStyle w:val="normaltextrun"/>
                <w:rFonts w:ascii="Arial" w:hAnsi="Arial" w:cs="Arial"/>
                <w:b/>
                <w:bCs/>
                <w:sz w:val="22"/>
                <w:szCs w:val="22"/>
                <w:lang w:val="es-ES"/>
              </w:rPr>
            </w:pPr>
          </w:p>
          <w:p w14:paraId="1EC0DEDC" w14:textId="77777777" w:rsidR="001C134F" w:rsidRPr="00A11B3F" w:rsidRDefault="001C134F" w:rsidP="00A54B18">
            <w:pPr>
              <w:pStyle w:val="paragraph"/>
              <w:spacing w:before="0" w:beforeAutospacing="0" w:after="0" w:afterAutospacing="0"/>
              <w:jc w:val="center"/>
              <w:textAlignment w:val="baseline"/>
              <w:rPr>
                <w:rStyle w:val="normaltextrun"/>
                <w:rFonts w:ascii="Arial" w:hAnsi="Arial" w:cs="Arial"/>
                <w:b/>
                <w:bCs/>
                <w:sz w:val="22"/>
                <w:szCs w:val="22"/>
                <w:lang w:val="es-ES"/>
              </w:rPr>
            </w:pPr>
          </w:p>
          <w:p w14:paraId="3F441A9E" w14:textId="77F21FF4" w:rsidR="003B69C5" w:rsidRPr="00A11B3F" w:rsidRDefault="003B69C5" w:rsidP="00A54B18">
            <w:pPr>
              <w:pStyle w:val="paragraph"/>
              <w:spacing w:before="0" w:beforeAutospacing="0" w:after="0" w:afterAutospacing="0"/>
              <w:jc w:val="center"/>
              <w:textAlignment w:val="baseline"/>
              <w:rPr>
                <w:rFonts w:ascii="Arial" w:hAnsi="Arial" w:cs="Arial"/>
                <w:sz w:val="22"/>
                <w:szCs w:val="22"/>
              </w:rPr>
            </w:pPr>
            <w:r w:rsidRPr="00A11B3F">
              <w:rPr>
                <w:rStyle w:val="normaltextrun"/>
                <w:rFonts w:ascii="Arial" w:hAnsi="Arial" w:cs="Arial"/>
                <w:b/>
                <w:bCs/>
                <w:sz w:val="22"/>
                <w:szCs w:val="22"/>
                <w:lang w:val="es-ES"/>
              </w:rPr>
              <w:t>Firma</w:t>
            </w:r>
            <w:r w:rsidRPr="00A11B3F">
              <w:rPr>
                <w:rStyle w:val="eop"/>
                <w:rFonts w:ascii="Arial" w:hAnsi="Arial" w:cs="Arial"/>
                <w:sz w:val="22"/>
                <w:szCs w:val="22"/>
              </w:rPr>
              <w:t> </w:t>
            </w:r>
          </w:p>
        </w:tc>
      </w:tr>
      <w:tr w:rsidR="001C134F" w:rsidRPr="00A11B3F" w14:paraId="42827603" w14:textId="77777777" w:rsidTr="001C134F">
        <w:trPr>
          <w:trHeight w:val="855"/>
        </w:trPr>
        <w:tc>
          <w:tcPr>
            <w:tcW w:w="2495" w:type="dxa"/>
            <w:tcBorders>
              <w:top w:val="nil"/>
              <w:left w:val="nil"/>
              <w:bottom w:val="single" w:sz="6" w:space="0" w:color="auto"/>
              <w:right w:val="nil"/>
            </w:tcBorders>
            <w:vAlign w:val="center"/>
            <w:hideMark/>
          </w:tcPr>
          <w:p w14:paraId="39D39014" w14:textId="713260C3" w:rsidR="001C134F" w:rsidRPr="00A11B3F" w:rsidRDefault="001C134F" w:rsidP="00A54B18">
            <w:pPr>
              <w:pStyle w:val="paragraph"/>
              <w:spacing w:before="0" w:beforeAutospacing="0" w:after="0" w:afterAutospacing="0"/>
              <w:textAlignment w:val="baseline"/>
              <w:rPr>
                <w:rFonts w:ascii="Arial" w:hAnsi="Arial" w:cs="Arial"/>
                <w:sz w:val="22"/>
                <w:szCs w:val="22"/>
              </w:rPr>
            </w:pPr>
          </w:p>
        </w:tc>
        <w:tc>
          <w:tcPr>
            <w:tcW w:w="3274" w:type="dxa"/>
            <w:tcBorders>
              <w:top w:val="nil"/>
              <w:left w:val="nil"/>
              <w:bottom w:val="single" w:sz="6" w:space="0" w:color="auto"/>
              <w:right w:val="nil"/>
            </w:tcBorders>
            <w:vAlign w:val="center"/>
            <w:hideMark/>
          </w:tcPr>
          <w:p w14:paraId="52078765" w14:textId="2DEBCFF3" w:rsidR="001C134F" w:rsidRPr="00A11B3F" w:rsidRDefault="001C134F" w:rsidP="00A54B18">
            <w:pPr>
              <w:pStyle w:val="paragraph"/>
              <w:spacing w:before="0" w:beforeAutospacing="0" w:after="0" w:afterAutospacing="0"/>
              <w:textAlignment w:val="baseline"/>
              <w:rPr>
                <w:rFonts w:ascii="Arial" w:hAnsi="Arial" w:cs="Arial"/>
                <w:sz w:val="22"/>
                <w:szCs w:val="22"/>
              </w:rPr>
            </w:pPr>
            <w:r w:rsidRPr="00A11B3F">
              <w:rPr>
                <w:rFonts w:ascii="Arial" w:hAnsi="Arial" w:cs="Arial"/>
                <w:sz w:val="22"/>
                <w:szCs w:val="22"/>
              </w:rPr>
              <w:t xml:space="preserve">JULIAN DAVID PEREZ REQUINIVA </w:t>
            </w:r>
          </w:p>
        </w:tc>
        <w:tc>
          <w:tcPr>
            <w:tcW w:w="3557" w:type="dxa"/>
            <w:tcBorders>
              <w:top w:val="nil"/>
              <w:left w:val="nil"/>
              <w:bottom w:val="single" w:sz="6" w:space="0" w:color="auto"/>
              <w:right w:val="nil"/>
            </w:tcBorders>
            <w:vAlign w:val="center"/>
            <w:hideMark/>
          </w:tcPr>
          <w:p w14:paraId="154CE88F" w14:textId="2045F2C1" w:rsidR="001C134F" w:rsidRPr="00A11B3F" w:rsidRDefault="001C134F" w:rsidP="00A54B18">
            <w:pPr>
              <w:pStyle w:val="paragraph"/>
              <w:spacing w:before="0" w:beforeAutospacing="0" w:after="0" w:afterAutospacing="0"/>
              <w:textAlignment w:val="baseline"/>
              <w:rPr>
                <w:rFonts w:ascii="Arial" w:hAnsi="Arial" w:cs="Arial"/>
                <w:sz w:val="22"/>
                <w:szCs w:val="22"/>
              </w:rPr>
            </w:pPr>
            <w:r w:rsidRPr="00A11B3F">
              <w:rPr>
                <w:rFonts w:ascii="Arial" w:hAnsi="Arial" w:cs="Arial"/>
                <w:sz w:val="22"/>
                <w:szCs w:val="22"/>
              </w:rPr>
              <w:t xml:space="preserve">CORDINADOR GRUPO GESTIÓN DE </w:t>
            </w:r>
            <w:r w:rsidR="000711A2">
              <w:rPr>
                <w:rFonts w:ascii="Arial" w:hAnsi="Arial" w:cs="Arial"/>
                <w:sz w:val="22"/>
                <w:szCs w:val="22"/>
              </w:rPr>
              <w:t>APOYO</w:t>
            </w:r>
            <w:r w:rsidRPr="00A11B3F">
              <w:rPr>
                <w:rFonts w:ascii="Arial" w:hAnsi="Arial" w:cs="Arial"/>
                <w:sz w:val="22"/>
                <w:szCs w:val="22"/>
              </w:rPr>
              <w:t xml:space="preserve"> </w:t>
            </w:r>
          </w:p>
        </w:tc>
      </w:tr>
    </w:tbl>
    <w:p w14:paraId="21F6368B" w14:textId="44418A57" w:rsidR="003B69C5" w:rsidRPr="00A11B3F" w:rsidRDefault="003B69C5" w:rsidP="00A54B18">
      <w:pPr>
        <w:pStyle w:val="paragraph"/>
        <w:spacing w:before="0" w:beforeAutospacing="0" w:after="0" w:afterAutospacing="0"/>
        <w:textAlignment w:val="baseline"/>
        <w:rPr>
          <w:rFonts w:ascii="Arial" w:hAnsi="Arial" w:cs="Arial"/>
          <w:sz w:val="22"/>
          <w:szCs w:val="22"/>
        </w:rPr>
      </w:pPr>
    </w:p>
    <w:p w14:paraId="5F78948E" w14:textId="339335A7" w:rsidR="00F74599" w:rsidRPr="00A11B3F" w:rsidRDefault="00F74599" w:rsidP="00A54B18">
      <w:pPr>
        <w:pStyle w:val="paragraph"/>
        <w:jc w:val="both"/>
        <w:textAlignment w:val="baseline"/>
        <w:rPr>
          <w:rFonts w:ascii="Arial" w:hAnsi="Arial" w:cs="Arial"/>
          <w:sz w:val="22"/>
          <w:szCs w:val="22"/>
        </w:rPr>
      </w:pPr>
    </w:p>
    <w:sectPr w:rsidR="00F74599" w:rsidRPr="00A11B3F" w:rsidSect="00B3369B">
      <w:type w:val="continuous"/>
      <w:pgSz w:w="12240" w:h="15840" w:code="1"/>
      <w:pgMar w:top="284" w:right="1325" w:bottom="1843" w:left="1701" w:header="255" w:footer="39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A9940E" w14:textId="77777777" w:rsidR="00853ED4" w:rsidRDefault="00853ED4" w:rsidP="001E72F1">
      <w:r>
        <w:separator/>
      </w:r>
    </w:p>
  </w:endnote>
  <w:endnote w:type="continuationSeparator" w:id="0">
    <w:p w14:paraId="43B25BCE" w14:textId="77777777" w:rsidR="00853ED4" w:rsidRDefault="00853ED4" w:rsidP="001E72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Tempus Sans ITC">
    <w:panose1 w:val="04020404030D07020202"/>
    <w:charset w:val="00"/>
    <w:family w:val="decorativ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6864C9" w14:textId="77777777" w:rsidR="005869E7" w:rsidRPr="005869E7" w:rsidRDefault="005869E7" w:rsidP="005869E7">
    <w:pPr>
      <w:pStyle w:val="Piedepgina"/>
      <w:spacing w:after="0" w:line="240" w:lineRule="auto"/>
      <w:jc w:val="center"/>
      <w:rPr>
        <w:rFonts w:ascii="Tempus Sans ITC" w:hAnsi="Tempus Sans ITC"/>
        <w:b/>
        <w:sz w:val="14"/>
        <w:szCs w:val="14"/>
      </w:rPr>
    </w:pPr>
  </w:p>
  <w:p w14:paraId="7F53DC75" w14:textId="26F27E8E" w:rsidR="00DF159B" w:rsidRPr="00327504" w:rsidRDefault="000B2F3A" w:rsidP="00525967">
    <w:pPr>
      <w:pStyle w:val="Piedepgina"/>
      <w:spacing w:after="0" w:line="240" w:lineRule="auto"/>
      <w:jc w:val="center"/>
      <w:rPr>
        <w:rFonts w:ascii="Tempus Sans ITC" w:hAnsi="Tempus Sans ITC"/>
        <w:b/>
        <w:sz w:val="20"/>
        <w:szCs w:val="20"/>
      </w:rPr>
    </w:pPr>
    <w:r>
      <w:rPr>
        <w:noProof/>
        <w:sz w:val="20"/>
        <w:szCs w:val="20"/>
        <w:lang w:val="es-MX" w:eastAsia="es-MX"/>
      </w:rPr>
      <mc:AlternateContent>
        <mc:Choice Requires="wps">
          <w:drawing>
            <wp:anchor distT="0" distB="0" distL="114300" distR="114300" simplePos="0" relativeHeight="251658240" behindDoc="0" locked="0" layoutInCell="1" allowOverlap="1" wp14:anchorId="33ADAEDB" wp14:editId="2268BB9F">
              <wp:simplePos x="0" y="0"/>
              <wp:positionH relativeFrom="column">
                <wp:posOffset>-70485</wp:posOffset>
              </wp:positionH>
              <wp:positionV relativeFrom="paragraph">
                <wp:posOffset>-13335</wp:posOffset>
              </wp:positionV>
              <wp:extent cx="6038850" cy="0"/>
              <wp:effectExtent l="5715" t="5715" r="13335" b="13335"/>
              <wp:wrapNone/>
              <wp:docPr id="1" name="AutoShap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388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w14:anchorId="283D83CD">
            <v:shapetype id="_x0000_t32" coordsize="21600,21600" o:oned="t" filled="f" o:spt="32" path="m,l21600,21600e" w14:anchorId="450016D1">
              <v:path fillok="f" arrowok="t" o:connecttype="none"/>
              <o:lock v:ext="edit" shapetype="t"/>
            </v:shapetype>
            <v:shape id="AutoShape 15" style="position:absolute;margin-left:-5.55pt;margin-top:-1.05pt;width:475.5pt;height:0;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"/>
          </w:pict>
        </mc:Fallback>
      </mc:AlternateContent>
    </w:r>
    <w:proofErr w:type="gramStart"/>
    <w:r w:rsidR="00802DEC" w:rsidRPr="00327504">
      <w:rPr>
        <w:rFonts w:ascii="Tempus Sans ITC" w:hAnsi="Tempus Sans ITC"/>
        <w:b/>
        <w:sz w:val="20"/>
        <w:szCs w:val="20"/>
      </w:rPr>
      <w:t>Antes de imprimir este documento… piense en el medio ambiente!</w:t>
    </w:r>
    <w:proofErr w:type="gramEnd"/>
    <w:r w:rsidR="00802DEC" w:rsidRPr="00327504">
      <w:rPr>
        <w:rFonts w:ascii="Tempus Sans ITC" w:hAnsi="Tempus Sans ITC"/>
        <w:b/>
        <w:sz w:val="20"/>
        <w:szCs w:val="20"/>
      </w:rPr>
      <w:t xml:space="preserve"> </w:t>
    </w:r>
  </w:p>
  <w:p w14:paraId="2BEF54CD" w14:textId="6D9EC762" w:rsidR="00802DEC" w:rsidRPr="00525967" w:rsidRDefault="00802DEC" w:rsidP="00525967">
    <w:pPr>
      <w:pStyle w:val="Piedepgina"/>
      <w:spacing w:after="0" w:line="240" w:lineRule="auto"/>
      <w:jc w:val="center"/>
      <w:rPr>
        <w:rFonts w:ascii="Tempus Sans ITC" w:hAnsi="Tempus Sans ITC"/>
        <w:b/>
        <w:sz w:val="12"/>
        <w:szCs w:val="12"/>
      </w:rPr>
    </w:pPr>
    <w:r w:rsidRPr="001D14BF">
      <w:rPr>
        <w:rFonts w:ascii="Tempus Sans ITC" w:hAnsi="Tempus Sans ITC"/>
        <w:b/>
      </w:rPr>
      <w:t xml:space="preserve"> </w:t>
    </w:r>
  </w:p>
  <w:p w14:paraId="179517E3" w14:textId="77777777" w:rsidR="00802DEC" w:rsidRDefault="00802DEC" w:rsidP="00DF159B">
    <w:pPr>
      <w:jc w:val="center"/>
      <w:rPr>
        <w:rFonts w:ascii="Arial" w:hAnsi="Arial" w:cs="Arial"/>
        <w:sz w:val="12"/>
        <w:szCs w:val="12"/>
      </w:rPr>
    </w:pPr>
    <w:r w:rsidRPr="002835E6">
      <w:rPr>
        <w:rFonts w:ascii="Arial" w:hAnsi="Arial" w:cs="Arial"/>
        <w:sz w:val="12"/>
        <w:szCs w:val="12"/>
      </w:rPr>
      <w:t>Cualquier copia impresa de este documento se con</w:t>
    </w:r>
    <w:r>
      <w:rPr>
        <w:rFonts w:ascii="Arial" w:hAnsi="Arial" w:cs="Arial"/>
        <w:sz w:val="12"/>
        <w:szCs w:val="12"/>
      </w:rPr>
      <w:t>sidera como COPIA NO CONTROLADA</w:t>
    </w:r>
  </w:p>
  <w:p w14:paraId="0CD75510" w14:textId="77777777" w:rsidR="00525967" w:rsidRDefault="00525967" w:rsidP="00DF159B">
    <w:pPr>
      <w:jc w:val="center"/>
      <w:rPr>
        <w:rFonts w:ascii="Arial" w:hAnsi="Arial" w:cs="Arial"/>
        <w:sz w:val="12"/>
        <w:szCs w:val="12"/>
      </w:rPr>
    </w:pPr>
  </w:p>
  <w:p w14:paraId="2CD2D164" w14:textId="355A7282" w:rsidR="000057DF" w:rsidRPr="00A14643" w:rsidRDefault="00CC0A23" w:rsidP="00A14643">
    <w:pPr>
      <w:jc w:val="center"/>
      <w:rPr>
        <w:rFonts w:ascii="Arial" w:hAnsi="Arial" w:cs="Arial"/>
        <w:sz w:val="12"/>
        <w:szCs w:val="12"/>
      </w:rPr>
    </w:pPr>
    <w:r w:rsidRPr="00995E5D">
      <w:rPr>
        <w:rFonts w:ascii="Arial" w:hAnsi="Arial" w:cs="Arial"/>
        <w:sz w:val="12"/>
        <w:szCs w:val="12"/>
      </w:rPr>
      <w:t xml:space="preserve">LOS DATOS PROPORCIONADOS SERÁN TRATADOS </w:t>
    </w:r>
    <w:proofErr w:type="gramStart"/>
    <w:r w:rsidRPr="00995E5D">
      <w:rPr>
        <w:rFonts w:ascii="Arial" w:hAnsi="Arial" w:cs="Arial"/>
        <w:sz w:val="12"/>
        <w:szCs w:val="12"/>
      </w:rPr>
      <w:t>DE ACUERDO A</w:t>
    </w:r>
    <w:proofErr w:type="gramEnd"/>
    <w:r w:rsidRPr="00995E5D">
      <w:rPr>
        <w:rFonts w:ascii="Arial" w:hAnsi="Arial" w:cs="Arial"/>
        <w:sz w:val="12"/>
        <w:szCs w:val="12"/>
      </w:rPr>
      <w:t xml:space="preserve"> LA POLÍTICA DE TRATAMIENTO DE DATOS PERSONALES DEL ICBF Y A LA LEY 1581 DE 2012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3603A4" w14:textId="77777777" w:rsidR="00853ED4" w:rsidRDefault="00853ED4" w:rsidP="001E72F1">
      <w:r>
        <w:separator/>
      </w:r>
    </w:p>
  </w:footnote>
  <w:footnote w:type="continuationSeparator" w:id="0">
    <w:p w14:paraId="20A6A913" w14:textId="77777777" w:rsidR="00853ED4" w:rsidRDefault="00853ED4" w:rsidP="001E72F1">
      <w:r>
        <w:continuationSeparator/>
      </w:r>
    </w:p>
  </w:footnote>
  <w:footnote w:id="1">
    <w:p w14:paraId="5D2BA2CA" w14:textId="4C02BBDD" w:rsidR="00FA651C" w:rsidRPr="00756F04" w:rsidRDefault="00FA651C" w:rsidP="00FA651C">
      <w:pPr>
        <w:pStyle w:val="Textonotapie"/>
        <w:jc w:val="both"/>
        <w:rPr>
          <w:rFonts w:ascii="Arial" w:hAnsi="Arial" w:cs="Arial"/>
          <w:sz w:val="16"/>
          <w:szCs w:val="16"/>
          <w:lang w:val="es-CO"/>
        </w:rPr>
      </w:pPr>
      <w:r w:rsidRPr="0041232A">
        <w:rPr>
          <w:rStyle w:val="Refdenotaalpie"/>
          <w:rFonts w:ascii="Arial" w:hAnsi="Arial" w:cs="Arial"/>
          <w:sz w:val="16"/>
          <w:szCs w:val="16"/>
        </w:rPr>
        <w:footnoteRef/>
      </w:r>
      <w:r w:rsidRPr="0041232A">
        <w:rPr>
          <w:rFonts w:ascii="Arial" w:hAnsi="Arial" w:cs="Arial"/>
          <w:sz w:val="16"/>
          <w:szCs w:val="16"/>
        </w:rPr>
        <w:t xml:space="preserve"> </w:t>
      </w:r>
      <w:r w:rsidRPr="0041232A">
        <w:rPr>
          <w:rFonts w:ascii="Arial" w:hAnsi="Arial" w:cs="Arial"/>
          <w:sz w:val="16"/>
          <w:szCs w:val="16"/>
          <w:lang w:val="es-CO"/>
        </w:rPr>
        <w:t>Agencia Nacional para la Contratación Pública – Colombia Compra Eficiente</w:t>
      </w:r>
      <w:r w:rsidR="00756F04">
        <w:rPr>
          <w:rFonts w:ascii="Arial" w:hAnsi="Arial" w:cs="Arial"/>
          <w:sz w:val="16"/>
          <w:szCs w:val="16"/>
          <w:lang w:val="es-CO"/>
        </w:rPr>
        <w:t xml:space="preserve"> (CCE)</w:t>
      </w:r>
      <w:r w:rsidR="00B503BF">
        <w:rPr>
          <w:rFonts w:ascii="Arial" w:hAnsi="Arial" w:cs="Arial"/>
          <w:sz w:val="16"/>
          <w:szCs w:val="16"/>
          <w:lang w:val="es-CO"/>
        </w:rPr>
        <w:t xml:space="preserve"> (26 de septiembre de 2013)</w:t>
      </w:r>
      <w:r w:rsidR="00756F04">
        <w:rPr>
          <w:rFonts w:ascii="Arial" w:hAnsi="Arial" w:cs="Arial"/>
          <w:sz w:val="16"/>
          <w:szCs w:val="16"/>
          <w:lang w:val="es-CO"/>
        </w:rPr>
        <w:t xml:space="preserve">, </w:t>
      </w:r>
      <w:r w:rsidR="00756F04" w:rsidRPr="00756F04">
        <w:rPr>
          <w:rFonts w:ascii="Arial" w:hAnsi="Arial" w:cs="Arial"/>
          <w:i/>
          <w:iCs/>
          <w:sz w:val="16"/>
          <w:szCs w:val="16"/>
          <w:lang w:val="es-CO"/>
        </w:rPr>
        <w:t>Manual para la Identificación y Cobertura del Riesgo en los Procesos de Contratació</w:t>
      </w:r>
      <w:r w:rsidR="00756F04">
        <w:rPr>
          <w:rFonts w:ascii="Arial" w:hAnsi="Arial" w:cs="Arial"/>
          <w:i/>
          <w:iCs/>
          <w:sz w:val="16"/>
          <w:szCs w:val="16"/>
          <w:lang w:val="es-CO"/>
        </w:rPr>
        <w:t>n</w:t>
      </w:r>
      <w:r w:rsidR="000D5B23">
        <w:rPr>
          <w:rFonts w:ascii="Arial" w:hAnsi="Arial" w:cs="Arial"/>
          <w:i/>
          <w:iCs/>
          <w:sz w:val="16"/>
          <w:szCs w:val="16"/>
          <w:lang w:val="es-CO"/>
        </w:rPr>
        <w:t xml:space="preserve"> (M-ICR-01)</w:t>
      </w:r>
      <w:r w:rsidR="00BB6611">
        <w:rPr>
          <w:rFonts w:ascii="Arial" w:hAnsi="Arial" w:cs="Arial"/>
          <w:i/>
          <w:iCs/>
          <w:sz w:val="16"/>
          <w:szCs w:val="16"/>
          <w:lang w:val="es-CO"/>
        </w:rPr>
        <w:t xml:space="preserve"> </w:t>
      </w:r>
      <w:r w:rsidR="00BB6611">
        <w:rPr>
          <w:rFonts w:ascii="Arial" w:hAnsi="Arial" w:cs="Arial"/>
          <w:sz w:val="16"/>
          <w:szCs w:val="16"/>
          <w:lang w:val="es-CO"/>
        </w:rPr>
        <w:t>[documento en PDF]</w:t>
      </w:r>
      <w:r w:rsidR="00756F04">
        <w:rPr>
          <w:rFonts w:ascii="Arial" w:hAnsi="Arial" w:cs="Arial"/>
          <w:sz w:val="16"/>
          <w:szCs w:val="16"/>
          <w:lang w:val="es-CO"/>
        </w:rPr>
        <w:t xml:space="preserve">, </w:t>
      </w:r>
      <w:r w:rsidR="006C74CC">
        <w:rPr>
          <w:rFonts w:ascii="Arial" w:hAnsi="Arial" w:cs="Arial"/>
          <w:sz w:val="16"/>
          <w:szCs w:val="16"/>
        </w:rPr>
        <w:t xml:space="preserve">recuperado el 11 de octubre de 2022 de </w:t>
      </w:r>
      <w:r w:rsidR="006C74CC" w:rsidRPr="00B4063F">
        <w:rPr>
          <w:rFonts w:ascii="Arial" w:hAnsi="Arial" w:cs="Arial"/>
          <w:sz w:val="16"/>
          <w:szCs w:val="16"/>
        </w:rPr>
        <w:t>https://www.colombiacompra.gov.co/</w:t>
      </w:r>
      <w:r w:rsidR="006C74CC">
        <w:rPr>
          <w:rFonts w:ascii="Arial" w:hAnsi="Arial" w:cs="Arial"/>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901D0E" w14:textId="09E42CC2" w:rsidR="003A421C" w:rsidRDefault="00000000">
    <w:pPr>
      <w:pStyle w:val="Encabezado"/>
    </w:pPr>
    <w:r>
      <w:rPr>
        <w:noProof/>
      </w:rPr>
      <w:pict w14:anchorId="7FDB944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22170391" o:spid="_x0000_s1027" type="#_x0000_t136" alt="" style="position:absolute;margin-left:0;margin-top:0;width:505.2pt;height:144.3pt;rotation:315;z-index:-251658237;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ARIAL&quot;;font-size:1pt" string="PÚBLIC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86" w:type="dxa"/>
      <w:tblInd w:w="-7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1"/>
      <w:gridCol w:w="6491"/>
      <w:gridCol w:w="1305"/>
      <w:gridCol w:w="1319"/>
    </w:tblGrid>
    <w:tr w:rsidR="00802DEC" w:rsidRPr="00636C1E" w14:paraId="01CAD142" w14:textId="77777777" w:rsidTr="00802DEC">
      <w:trPr>
        <w:cantSplit/>
        <w:trHeight w:val="980"/>
      </w:trPr>
      <w:tc>
        <w:tcPr>
          <w:tcW w:w="1171" w:type="dxa"/>
          <w:vMerge w:val="restart"/>
          <w:vAlign w:val="center"/>
        </w:tcPr>
        <w:p w14:paraId="2947ABAF" w14:textId="39753A18" w:rsidR="00802DEC" w:rsidRDefault="000B2F3A" w:rsidP="00802DEC">
          <w:pPr>
            <w:pStyle w:val="Encabezado"/>
            <w:spacing w:after="0"/>
            <w:jc w:val="center"/>
          </w:pPr>
          <w:r>
            <w:rPr>
              <w:noProof/>
            </w:rPr>
            <w:drawing>
              <wp:anchor distT="0" distB="0" distL="114300" distR="114300" simplePos="0" relativeHeight="251658241" behindDoc="0" locked="0" layoutInCell="1" allowOverlap="1" wp14:anchorId="7F10267D" wp14:editId="77B6C374">
                <wp:simplePos x="0" y="0"/>
                <wp:positionH relativeFrom="column">
                  <wp:posOffset>-27940</wp:posOffset>
                </wp:positionH>
                <wp:positionV relativeFrom="paragraph">
                  <wp:posOffset>104775</wp:posOffset>
                </wp:positionV>
                <wp:extent cx="629920" cy="756920"/>
                <wp:effectExtent l="0" t="0" r="0" b="0"/>
                <wp:wrapNone/>
                <wp:docPr id="1784204735" name="Imagen 5" descr="ICBFN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ICBFNE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9920" cy="756920"/>
                        </a:xfrm>
                        <a:prstGeom prst="rect">
                          <a:avLst/>
                        </a:prstGeom>
                        <a:noFill/>
                      </pic:spPr>
                    </pic:pic>
                  </a:graphicData>
                </a:graphic>
                <wp14:sizeRelH relativeFrom="page">
                  <wp14:pctWidth>0</wp14:pctWidth>
                </wp14:sizeRelH>
                <wp14:sizeRelV relativeFrom="page">
                  <wp14:pctHeight>0</wp14:pctHeight>
                </wp14:sizeRelV>
              </wp:anchor>
            </w:drawing>
          </w:r>
          <w:r w:rsidR="001E72F1">
            <w:t xml:space="preserve">     </w:t>
          </w:r>
        </w:p>
      </w:tc>
      <w:tc>
        <w:tcPr>
          <w:tcW w:w="6491" w:type="dxa"/>
          <w:vMerge w:val="restart"/>
          <w:vAlign w:val="center"/>
        </w:tcPr>
        <w:p w14:paraId="3D9211BF" w14:textId="77777777" w:rsidR="00802DEC" w:rsidRPr="00E30BA7" w:rsidRDefault="00802DEC" w:rsidP="00802DEC">
          <w:pPr>
            <w:pStyle w:val="Encabezado"/>
            <w:tabs>
              <w:tab w:val="left" w:pos="380"/>
              <w:tab w:val="center" w:pos="2571"/>
            </w:tabs>
            <w:spacing w:after="0"/>
            <w:jc w:val="center"/>
            <w:rPr>
              <w:rFonts w:ascii="Arial" w:hAnsi="Arial" w:cs="Arial"/>
              <w:b/>
              <w:sz w:val="16"/>
              <w:szCs w:val="16"/>
            </w:rPr>
          </w:pPr>
        </w:p>
        <w:p w14:paraId="09C7F0B1" w14:textId="77777777" w:rsidR="00841A83" w:rsidRPr="0057486B" w:rsidRDefault="00802DEC" w:rsidP="00802DEC">
          <w:pPr>
            <w:pStyle w:val="Encabezado"/>
            <w:tabs>
              <w:tab w:val="left" w:pos="380"/>
              <w:tab w:val="center" w:pos="2571"/>
            </w:tabs>
            <w:spacing w:after="0"/>
            <w:jc w:val="center"/>
            <w:rPr>
              <w:rFonts w:ascii="Arial" w:hAnsi="Arial" w:cs="Arial"/>
              <w:b/>
              <w:sz w:val="20"/>
              <w:szCs w:val="20"/>
            </w:rPr>
          </w:pPr>
          <w:r w:rsidRPr="0057486B">
            <w:rPr>
              <w:rFonts w:ascii="Arial" w:hAnsi="Arial" w:cs="Arial"/>
              <w:b/>
              <w:sz w:val="20"/>
              <w:szCs w:val="20"/>
            </w:rPr>
            <w:t xml:space="preserve">PROCESO </w:t>
          </w:r>
        </w:p>
        <w:p w14:paraId="27BF9691" w14:textId="3FD5D7E3" w:rsidR="00802DEC" w:rsidRPr="0057486B" w:rsidRDefault="00802DEC" w:rsidP="00802DEC">
          <w:pPr>
            <w:pStyle w:val="Encabezado"/>
            <w:tabs>
              <w:tab w:val="left" w:pos="380"/>
              <w:tab w:val="center" w:pos="2571"/>
            </w:tabs>
            <w:spacing w:after="0"/>
            <w:jc w:val="center"/>
            <w:rPr>
              <w:rFonts w:ascii="Arial" w:hAnsi="Arial" w:cs="Arial"/>
              <w:b/>
              <w:sz w:val="20"/>
              <w:szCs w:val="20"/>
            </w:rPr>
          </w:pPr>
          <w:r w:rsidRPr="0057486B">
            <w:rPr>
              <w:rFonts w:ascii="Arial" w:hAnsi="Arial" w:cs="Arial"/>
              <w:b/>
              <w:sz w:val="20"/>
              <w:szCs w:val="20"/>
            </w:rPr>
            <w:t>ADQUISICIÓN DE BIENES Y SERVICIOS</w:t>
          </w:r>
        </w:p>
        <w:p w14:paraId="7C000BC5" w14:textId="77777777" w:rsidR="00802DEC" w:rsidRPr="0057486B" w:rsidRDefault="00802DEC" w:rsidP="00802DEC">
          <w:pPr>
            <w:pStyle w:val="Encabezado"/>
            <w:tabs>
              <w:tab w:val="left" w:pos="380"/>
              <w:tab w:val="center" w:pos="2571"/>
            </w:tabs>
            <w:spacing w:after="0"/>
            <w:jc w:val="center"/>
            <w:rPr>
              <w:rFonts w:ascii="Arial" w:hAnsi="Arial" w:cs="Arial"/>
              <w:b/>
              <w:sz w:val="20"/>
              <w:szCs w:val="20"/>
            </w:rPr>
          </w:pPr>
        </w:p>
        <w:p w14:paraId="28D06F44" w14:textId="05B22AF1" w:rsidR="00802DEC" w:rsidRPr="00225CC8" w:rsidRDefault="00802DEC" w:rsidP="00802DEC">
          <w:pPr>
            <w:pStyle w:val="Encabezado"/>
            <w:tabs>
              <w:tab w:val="left" w:pos="380"/>
              <w:tab w:val="center" w:pos="2571"/>
            </w:tabs>
            <w:spacing w:after="0"/>
            <w:jc w:val="center"/>
            <w:rPr>
              <w:rFonts w:ascii="Arial" w:hAnsi="Arial" w:cs="Arial"/>
              <w:b/>
              <w:lang w:val="es-CO"/>
            </w:rPr>
          </w:pPr>
          <w:r w:rsidRPr="0057486B">
            <w:rPr>
              <w:rFonts w:ascii="Arial" w:hAnsi="Arial" w:cs="Arial"/>
              <w:b/>
              <w:snapToGrid w:val="0"/>
              <w:sz w:val="20"/>
              <w:szCs w:val="20"/>
              <w:lang w:val="es-CO"/>
            </w:rPr>
            <w:t xml:space="preserve">FORMATO </w:t>
          </w:r>
          <w:r w:rsidR="00841A83" w:rsidRPr="0057486B">
            <w:rPr>
              <w:rFonts w:ascii="Arial" w:hAnsi="Arial" w:cs="Arial"/>
              <w:b/>
              <w:snapToGrid w:val="0"/>
              <w:sz w:val="20"/>
              <w:szCs w:val="20"/>
              <w:lang w:val="es-CO"/>
            </w:rPr>
            <w:t>FICHA DE CONDICIONES TÉCNICAS ESENCIALES PARA LA PRESTACIÓN DEL SERVICIO Y/O ENTREGA DEL BIEN (FCT</w:t>
          </w:r>
          <w:r w:rsidR="005869E7" w:rsidRPr="0057486B">
            <w:rPr>
              <w:rFonts w:ascii="Arial" w:hAnsi="Arial" w:cs="Arial"/>
              <w:b/>
              <w:snapToGrid w:val="0"/>
              <w:sz w:val="20"/>
              <w:szCs w:val="20"/>
              <w:lang w:val="es-CO"/>
            </w:rPr>
            <w:t>)</w:t>
          </w:r>
        </w:p>
      </w:tc>
      <w:tc>
        <w:tcPr>
          <w:tcW w:w="1305" w:type="dxa"/>
          <w:vAlign w:val="center"/>
        </w:tcPr>
        <w:p w14:paraId="5F49505A" w14:textId="77777777" w:rsidR="00802DEC" w:rsidRPr="00D664AD" w:rsidRDefault="00802DEC" w:rsidP="00802DEC">
          <w:pPr>
            <w:pStyle w:val="Encabezado"/>
            <w:spacing w:after="0" w:line="240" w:lineRule="auto"/>
            <w:jc w:val="center"/>
            <w:rPr>
              <w:rFonts w:ascii="Arial" w:hAnsi="Arial" w:cs="Arial"/>
              <w:sz w:val="20"/>
              <w:szCs w:val="20"/>
              <w:lang w:val="es-CO"/>
            </w:rPr>
          </w:pPr>
          <w:r w:rsidRPr="00D664AD">
            <w:rPr>
              <w:rFonts w:ascii="Arial" w:hAnsi="Arial" w:cs="Arial"/>
              <w:sz w:val="20"/>
              <w:szCs w:val="20"/>
              <w:lang w:val="es-CO"/>
            </w:rPr>
            <w:t>F1.P3.ABS</w:t>
          </w:r>
        </w:p>
      </w:tc>
      <w:tc>
        <w:tcPr>
          <w:tcW w:w="1319" w:type="dxa"/>
          <w:vAlign w:val="center"/>
        </w:tcPr>
        <w:p w14:paraId="1A9C85EF" w14:textId="360AFF88" w:rsidR="00802DEC" w:rsidRPr="00D664AD" w:rsidRDefault="00462A85" w:rsidP="00AD1527">
          <w:pPr>
            <w:pStyle w:val="Encabezado"/>
            <w:spacing w:after="0" w:line="240" w:lineRule="auto"/>
            <w:jc w:val="center"/>
            <w:rPr>
              <w:rFonts w:ascii="Arial" w:hAnsi="Arial" w:cs="Arial"/>
              <w:sz w:val="20"/>
              <w:szCs w:val="20"/>
              <w:highlight w:val="cyan"/>
            </w:rPr>
          </w:pPr>
          <w:r w:rsidRPr="00462A85">
            <w:rPr>
              <w:rFonts w:ascii="Arial" w:hAnsi="Arial" w:cs="Arial"/>
              <w:sz w:val="20"/>
              <w:szCs w:val="20"/>
            </w:rPr>
            <w:t>15/12/2022</w:t>
          </w:r>
        </w:p>
      </w:tc>
    </w:tr>
    <w:tr w:rsidR="00802DEC" w:rsidRPr="00636C1E" w14:paraId="7AFCD8C6" w14:textId="77777777" w:rsidTr="00802DEC">
      <w:trPr>
        <w:cantSplit/>
        <w:trHeight w:val="261"/>
      </w:trPr>
      <w:tc>
        <w:tcPr>
          <w:tcW w:w="1171" w:type="dxa"/>
          <w:vMerge/>
          <w:vAlign w:val="center"/>
        </w:tcPr>
        <w:p w14:paraId="5CCA83A0" w14:textId="77777777" w:rsidR="00802DEC" w:rsidRDefault="00802DEC" w:rsidP="00802DEC">
          <w:pPr>
            <w:pStyle w:val="Encabezado"/>
            <w:spacing w:after="0"/>
            <w:jc w:val="center"/>
          </w:pPr>
        </w:p>
      </w:tc>
      <w:tc>
        <w:tcPr>
          <w:tcW w:w="6491" w:type="dxa"/>
          <w:vMerge/>
          <w:vAlign w:val="center"/>
        </w:tcPr>
        <w:p w14:paraId="6028893C" w14:textId="77777777" w:rsidR="00802DEC" w:rsidRDefault="00802DEC" w:rsidP="00802DEC">
          <w:pPr>
            <w:pStyle w:val="Encabezado"/>
            <w:spacing w:after="0"/>
            <w:jc w:val="center"/>
          </w:pPr>
        </w:p>
      </w:tc>
      <w:tc>
        <w:tcPr>
          <w:tcW w:w="1305" w:type="dxa"/>
          <w:vAlign w:val="center"/>
        </w:tcPr>
        <w:p w14:paraId="0E25BA29" w14:textId="332BE46C" w:rsidR="00802DEC" w:rsidRPr="00D664AD" w:rsidRDefault="00802DEC" w:rsidP="00802DEC">
          <w:pPr>
            <w:pStyle w:val="Encabezado"/>
            <w:spacing w:after="0" w:line="240" w:lineRule="auto"/>
            <w:jc w:val="center"/>
            <w:rPr>
              <w:rFonts w:ascii="Arial" w:hAnsi="Arial" w:cs="Arial"/>
              <w:sz w:val="20"/>
              <w:szCs w:val="20"/>
            </w:rPr>
          </w:pPr>
          <w:r w:rsidRPr="00462A85">
            <w:rPr>
              <w:rFonts w:ascii="Arial" w:hAnsi="Arial" w:cs="Arial"/>
              <w:sz w:val="20"/>
              <w:szCs w:val="20"/>
            </w:rPr>
            <w:t xml:space="preserve">Versión </w:t>
          </w:r>
          <w:r w:rsidR="00462A85">
            <w:rPr>
              <w:rFonts w:ascii="Arial" w:hAnsi="Arial" w:cs="Arial"/>
              <w:sz w:val="20"/>
              <w:szCs w:val="20"/>
            </w:rPr>
            <w:t>6</w:t>
          </w:r>
        </w:p>
      </w:tc>
      <w:tc>
        <w:tcPr>
          <w:tcW w:w="1319" w:type="dxa"/>
          <w:tcMar>
            <w:left w:w="57" w:type="dxa"/>
            <w:right w:w="57" w:type="dxa"/>
          </w:tcMar>
          <w:vAlign w:val="center"/>
        </w:tcPr>
        <w:p w14:paraId="586377EE" w14:textId="77777777" w:rsidR="00802DEC" w:rsidRPr="00D664AD" w:rsidRDefault="00802DEC" w:rsidP="00802DEC">
          <w:pPr>
            <w:pStyle w:val="Encabezado"/>
            <w:spacing w:after="0" w:line="240" w:lineRule="auto"/>
            <w:jc w:val="center"/>
            <w:rPr>
              <w:rFonts w:ascii="Arial" w:hAnsi="Arial" w:cs="Arial"/>
              <w:sz w:val="20"/>
              <w:szCs w:val="20"/>
              <w:lang w:val="es-CO"/>
            </w:rPr>
          </w:pPr>
          <w:r w:rsidRPr="00D664AD">
            <w:rPr>
              <w:rFonts w:ascii="Arial" w:hAnsi="Arial" w:cs="Arial"/>
              <w:sz w:val="20"/>
              <w:szCs w:val="20"/>
            </w:rPr>
            <w:t xml:space="preserve">Página </w:t>
          </w:r>
          <w:r w:rsidRPr="00D664AD">
            <w:rPr>
              <w:rFonts w:ascii="Arial" w:hAnsi="Arial" w:cs="Arial"/>
              <w:sz w:val="20"/>
              <w:szCs w:val="20"/>
            </w:rPr>
            <w:fldChar w:fldCharType="begin"/>
          </w:r>
          <w:r w:rsidRPr="00D664AD">
            <w:rPr>
              <w:rFonts w:ascii="Arial" w:hAnsi="Arial" w:cs="Arial"/>
              <w:sz w:val="20"/>
              <w:szCs w:val="20"/>
            </w:rPr>
            <w:instrText xml:space="preserve"> PAGE </w:instrText>
          </w:r>
          <w:r w:rsidRPr="00D664AD">
            <w:rPr>
              <w:rFonts w:ascii="Arial" w:hAnsi="Arial" w:cs="Arial"/>
              <w:sz w:val="20"/>
              <w:szCs w:val="20"/>
            </w:rPr>
            <w:fldChar w:fldCharType="separate"/>
          </w:r>
          <w:r w:rsidR="0032415E" w:rsidRPr="00D664AD">
            <w:rPr>
              <w:rFonts w:ascii="Arial" w:hAnsi="Arial" w:cs="Arial"/>
              <w:noProof/>
              <w:sz w:val="20"/>
              <w:szCs w:val="20"/>
            </w:rPr>
            <w:t>2</w:t>
          </w:r>
          <w:r w:rsidRPr="00D664AD">
            <w:rPr>
              <w:rFonts w:ascii="Arial" w:hAnsi="Arial" w:cs="Arial"/>
              <w:sz w:val="20"/>
              <w:szCs w:val="20"/>
            </w:rPr>
            <w:fldChar w:fldCharType="end"/>
          </w:r>
          <w:r w:rsidRPr="00D664AD">
            <w:rPr>
              <w:rFonts w:ascii="Arial" w:hAnsi="Arial" w:cs="Arial"/>
              <w:sz w:val="20"/>
              <w:szCs w:val="20"/>
            </w:rPr>
            <w:t xml:space="preserve"> de </w:t>
          </w:r>
          <w:r w:rsidRPr="00D664AD">
            <w:rPr>
              <w:rFonts w:ascii="Arial" w:hAnsi="Arial" w:cs="Arial"/>
              <w:sz w:val="20"/>
              <w:szCs w:val="20"/>
            </w:rPr>
            <w:fldChar w:fldCharType="begin"/>
          </w:r>
          <w:r w:rsidRPr="00D664AD">
            <w:rPr>
              <w:rFonts w:ascii="Arial" w:hAnsi="Arial" w:cs="Arial"/>
              <w:sz w:val="20"/>
              <w:szCs w:val="20"/>
            </w:rPr>
            <w:instrText xml:space="preserve"> NUMPAGES  </w:instrText>
          </w:r>
          <w:r w:rsidRPr="00D664AD">
            <w:rPr>
              <w:rFonts w:ascii="Arial" w:hAnsi="Arial" w:cs="Arial"/>
              <w:sz w:val="20"/>
              <w:szCs w:val="20"/>
            </w:rPr>
            <w:fldChar w:fldCharType="separate"/>
          </w:r>
          <w:r w:rsidR="0032415E" w:rsidRPr="00D664AD">
            <w:rPr>
              <w:rFonts w:ascii="Arial" w:hAnsi="Arial" w:cs="Arial"/>
              <w:noProof/>
              <w:sz w:val="20"/>
              <w:szCs w:val="20"/>
            </w:rPr>
            <w:t>13</w:t>
          </w:r>
          <w:r w:rsidRPr="00D664AD">
            <w:rPr>
              <w:rFonts w:ascii="Arial" w:hAnsi="Arial" w:cs="Arial"/>
              <w:sz w:val="20"/>
              <w:szCs w:val="20"/>
            </w:rPr>
            <w:fldChar w:fldCharType="end"/>
          </w:r>
          <w:r w:rsidRPr="00D664AD">
            <w:rPr>
              <w:rFonts w:ascii="Arial" w:hAnsi="Arial" w:cs="Arial"/>
              <w:sz w:val="20"/>
              <w:szCs w:val="20"/>
            </w:rPr>
            <w:t xml:space="preserve">                                                   </w:t>
          </w:r>
        </w:p>
      </w:tc>
    </w:tr>
  </w:tbl>
  <w:p w14:paraId="511512AC" w14:textId="04C7FE0A" w:rsidR="001E72F1" w:rsidRDefault="00000000" w:rsidP="005869E7">
    <w:pPr>
      <w:pStyle w:val="Encabezado"/>
      <w:tabs>
        <w:tab w:val="clear" w:pos="8504"/>
        <w:tab w:val="right" w:pos="9214"/>
      </w:tabs>
      <w:spacing w:after="0"/>
      <w:ind w:right="-568"/>
    </w:pPr>
    <w:r>
      <w:rPr>
        <w:noProof/>
      </w:rPr>
      <w:pict w14:anchorId="4AEC7A9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22170392" o:spid="_x0000_s1026" type="#_x0000_t136" alt="" style="position:absolute;margin-left:0;margin-top:0;width:505.2pt;height:144.3pt;rotation:315;z-index:-251658236;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ARIAL&quot;;font-size:1pt" string="PÚBLICA"/>
          <w10:wrap anchorx="margin" anchory="margin"/>
        </v:shape>
      </w:pict>
    </w:r>
    <w:r w:rsidR="001E72F1">
      <w:t xml:space="preserve">                                                                                                                                                                                                                                                                                                                                                                              </w:t>
    </w:r>
    <w:r w:rsidR="00892A39">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3760C2" w14:textId="6AB900C8" w:rsidR="003A421C" w:rsidRDefault="00000000">
    <w:pPr>
      <w:pStyle w:val="Encabezado"/>
    </w:pPr>
    <w:r>
      <w:rPr>
        <w:noProof/>
      </w:rPr>
      <w:pict w14:anchorId="096E0E3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22170390" o:spid="_x0000_s1025" type="#_x0000_t136" alt="" style="position:absolute;margin-left:0;margin-top:0;width:505.2pt;height:144.3pt;rotation:315;z-index:-251658238;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ARIAL&quot;;font-size:1pt" string="PÚBLICA"/>
          <w10:wrap anchorx="margin" anchory="margin"/>
        </v:shape>
      </w:pict>
    </w:r>
  </w:p>
</w:hdr>
</file>

<file path=word/intelligence2.xml><?xml version="1.0" encoding="utf-8"?>
<int2:intelligence xmlns:int2="http://schemas.microsoft.com/office/intelligence/2020/intelligence" xmlns:oel="http://schemas.microsoft.com/office/2019/extlst">
  <int2:observations>
    <int2:textHash int2:hashCode="Mcos/xuZN37BL6" int2:id="bQ3KqUhn">
      <int2:state int2:value="Rejected" int2:type="AugLoop_Text_Critique"/>
    </int2:textHash>
    <int2:textHash int2:hashCode="22nbX7VsxEtpzV" int2:id="iFYglK0l">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501D2"/>
    <w:multiLevelType w:val="multilevel"/>
    <w:tmpl w:val="E4DA4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E02FD3"/>
    <w:multiLevelType w:val="multilevel"/>
    <w:tmpl w:val="240A001D"/>
    <w:styleLink w:val="TITULOS"/>
    <w:lvl w:ilvl="0">
      <w:start w:val="1"/>
      <w:numFmt w:val="decimal"/>
      <w:lvlText w:val="%1)"/>
      <w:lvlJc w:val="left"/>
      <w:pPr>
        <w:ind w:left="360" w:hanging="360"/>
      </w:pPr>
      <w:rPr>
        <w:rFonts w:ascii="Arial" w:hAnsi="Arial"/>
        <w:b/>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2D96AEF"/>
    <w:multiLevelType w:val="multilevel"/>
    <w:tmpl w:val="56AEA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3A40B6"/>
    <w:multiLevelType w:val="hybridMultilevel"/>
    <w:tmpl w:val="EC064FB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40A712C"/>
    <w:multiLevelType w:val="multilevel"/>
    <w:tmpl w:val="E7F4F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496E44"/>
    <w:multiLevelType w:val="multilevel"/>
    <w:tmpl w:val="106C7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ED0DE3"/>
    <w:multiLevelType w:val="hybridMultilevel"/>
    <w:tmpl w:val="C3BA37E0"/>
    <w:lvl w:ilvl="0" w:tplc="240A0019">
      <w:start w:val="1"/>
      <w:numFmt w:val="lowerLetter"/>
      <w:lvlText w:val="%1."/>
      <w:lvlJc w:val="left"/>
      <w:pPr>
        <w:ind w:left="36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D976737"/>
    <w:multiLevelType w:val="hybridMultilevel"/>
    <w:tmpl w:val="E8CA4B4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0DF4FA9"/>
    <w:multiLevelType w:val="hybridMultilevel"/>
    <w:tmpl w:val="453EBE0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39E2A05"/>
    <w:multiLevelType w:val="multilevel"/>
    <w:tmpl w:val="6CDED8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5B00123"/>
    <w:multiLevelType w:val="hybridMultilevel"/>
    <w:tmpl w:val="38243456"/>
    <w:lvl w:ilvl="0" w:tplc="240A0001">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1" w15:restartNumberingAfterBreak="0">
    <w:nsid w:val="372C514D"/>
    <w:multiLevelType w:val="hybridMultilevel"/>
    <w:tmpl w:val="575E0D6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CBC2F95"/>
    <w:multiLevelType w:val="multilevel"/>
    <w:tmpl w:val="5D726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FC4781D"/>
    <w:multiLevelType w:val="multilevel"/>
    <w:tmpl w:val="9B964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24637C5"/>
    <w:multiLevelType w:val="multilevel"/>
    <w:tmpl w:val="EDC2C05E"/>
    <w:lvl w:ilvl="0">
      <w:start w:val="1"/>
      <w:numFmt w:val="decimal"/>
      <w:pStyle w:val="FCT"/>
      <w:lvlText w:val="%1."/>
      <w:lvlJc w:val="left"/>
      <w:pPr>
        <w:ind w:left="360" w:hanging="360"/>
      </w:pPr>
      <w:rPr>
        <w:b/>
        <w:sz w:val="22"/>
      </w:rPr>
    </w:lvl>
    <w:lvl w:ilvl="1">
      <w:start w:val="2"/>
      <w:numFmt w:val="decimal"/>
      <w:isLgl/>
      <w:lvlText w:val="%1.%2."/>
      <w:lvlJc w:val="left"/>
      <w:pPr>
        <w:ind w:left="495" w:hanging="495"/>
      </w:pPr>
      <w:rPr>
        <w:rFonts w:hint="default"/>
        <w:b/>
        <w:bCs/>
        <w:sz w:val="22"/>
        <w:szCs w:val="22"/>
      </w:rPr>
    </w:lvl>
    <w:lvl w:ilvl="2">
      <w:start w:val="1"/>
      <w:numFmt w:val="decimal"/>
      <w:lvlText w:val="%1.%2.%3."/>
      <w:lvlJc w:val="left"/>
      <w:pPr>
        <w:ind w:left="862" w:hanging="720"/>
      </w:pPr>
      <w:rPr>
        <w:b/>
        <w:bCs/>
        <w:sz w:val="22"/>
        <w:szCs w:val="22"/>
      </w:rPr>
    </w:lvl>
    <w:lvl w:ilvl="3">
      <w:start w:val="1"/>
      <w:numFmt w:val="decimal"/>
      <w:isLgl/>
      <w:lvlText w:val="%1.%2.%3.%4."/>
      <w:lvlJc w:val="left"/>
      <w:pPr>
        <w:ind w:left="720" w:hanging="720"/>
      </w:pPr>
      <w:rPr>
        <w:rFonts w:hint="default"/>
        <w:b/>
        <w:bCs/>
      </w:rPr>
    </w:lvl>
    <w:lvl w:ilvl="4">
      <w:start w:val="1"/>
      <w:numFmt w:val="decimal"/>
      <w:isLgl/>
      <w:lvlText w:val="%1.%2.%3.%4.%5."/>
      <w:lvlJc w:val="left"/>
      <w:pPr>
        <w:ind w:left="1080" w:hanging="1080"/>
      </w:pPr>
      <w:rPr>
        <w:rFonts w:hint="default"/>
        <w:b/>
        <w:bCs/>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5" w15:restartNumberingAfterBreak="0">
    <w:nsid w:val="447910C7"/>
    <w:multiLevelType w:val="hybridMultilevel"/>
    <w:tmpl w:val="B68208A6"/>
    <w:lvl w:ilvl="0" w:tplc="8904D498">
      <w:start w:val="1"/>
      <w:numFmt w:val="decimal"/>
      <w:pStyle w:val="HH"/>
      <w:lvlText w:val="%1."/>
      <w:lvlJc w:val="left"/>
      <w:pPr>
        <w:ind w:left="753" w:hanging="360"/>
      </w:pPr>
    </w:lvl>
    <w:lvl w:ilvl="1" w:tplc="240A0019" w:tentative="1">
      <w:start w:val="1"/>
      <w:numFmt w:val="lowerLetter"/>
      <w:lvlText w:val="%2."/>
      <w:lvlJc w:val="left"/>
      <w:pPr>
        <w:ind w:left="1473" w:hanging="360"/>
      </w:pPr>
    </w:lvl>
    <w:lvl w:ilvl="2" w:tplc="240A001B" w:tentative="1">
      <w:start w:val="1"/>
      <w:numFmt w:val="lowerRoman"/>
      <w:lvlText w:val="%3."/>
      <w:lvlJc w:val="right"/>
      <w:pPr>
        <w:ind w:left="2193" w:hanging="180"/>
      </w:pPr>
    </w:lvl>
    <w:lvl w:ilvl="3" w:tplc="240A000F" w:tentative="1">
      <w:start w:val="1"/>
      <w:numFmt w:val="decimal"/>
      <w:lvlText w:val="%4."/>
      <w:lvlJc w:val="left"/>
      <w:pPr>
        <w:ind w:left="2913" w:hanging="360"/>
      </w:pPr>
    </w:lvl>
    <w:lvl w:ilvl="4" w:tplc="240A0019" w:tentative="1">
      <w:start w:val="1"/>
      <w:numFmt w:val="lowerLetter"/>
      <w:lvlText w:val="%5."/>
      <w:lvlJc w:val="left"/>
      <w:pPr>
        <w:ind w:left="3633" w:hanging="360"/>
      </w:pPr>
    </w:lvl>
    <w:lvl w:ilvl="5" w:tplc="240A001B" w:tentative="1">
      <w:start w:val="1"/>
      <w:numFmt w:val="lowerRoman"/>
      <w:lvlText w:val="%6."/>
      <w:lvlJc w:val="right"/>
      <w:pPr>
        <w:ind w:left="4353" w:hanging="180"/>
      </w:pPr>
    </w:lvl>
    <w:lvl w:ilvl="6" w:tplc="240A000F" w:tentative="1">
      <w:start w:val="1"/>
      <w:numFmt w:val="decimal"/>
      <w:lvlText w:val="%7."/>
      <w:lvlJc w:val="left"/>
      <w:pPr>
        <w:ind w:left="5073" w:hanging="360"/>
      </w:pPr>
    </w:lvl>
    <w:lvl w:ilvl="7" w:tplc="240A0019" w:tentative="1">
      <w:start w:val="1"/>
      <w:numFmt w:val="lowerLetter"/>
      <w:lvlText w:val="%8."/>
      <w:lvlJc w:val="left"/>
      <w:pPr>
        <w:ind w:left="5793" w:hanging="360"/>
      </w:pPr>
    </w:lvl>
    <w:lvl w:ilvl="8" w:tplc="240A001B" w:tentative="1">
      <w:start w:val="1"/>
      <w:numFmt w:val="lowerRoman"/>
      <w:lvlText w:val="%9."/>
      <w:lvlJc w:val="right"/>
      <w:pPr>
        <w:ind w:left="6513" w:hanging="180"/>
      </w:pPr>
    </w:lvl>
  </w:abstractNum>
  <w:abstractNum w:abstractNumId="16" w15:restartNumberingAfterBreak="0">
    <w:nsid w:val="50F21DE0"/>
    <w:multiLevelType w:val="hybridMultilevel"/>
    <w:tmpl w:val="4CD8829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53860CDD"/>
    <w:multiLevelType w:val="multilevel"/>
    <w:tmpl w:val="7E585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55B5D0E"/>
    <w:multiLevelType w:val="multilevel"/>
    <w:tmpl w:val="680CF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9A97AC6"/>
    <w:multiLevelType w:val="multilevel"/>
    <w:tmpl w:val="125A6246"/>
    <w:lvl w:ilvl="0">
      <w:start w:val="7"/>
      <w:numFmt w:val="decimal"/>
      <w:lvlText w:val="%1"/>
      <w:lvlJc w:val="left"/>
      <w:pPr>
        <w:ind w:left="480" w:hanging="480"/>
      </w:pPr>
    </w:lvl>
    <w:lvl w:ilvl="1">
      <w:start w:val="3"/>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1004" w:hanging="720"/>
      </w:pPr>
      <w:rPr>
        <w:b/>
        <w:bCs w:val="0"/>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0" w15:restartNumberingAfterBreak="0">
    <w:nsid w:val="5F0227F5"/>
    <w:multiLevelType w:val="multilevel"/>
    <w:tmpl w:val="54108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84E49D3"/>
    <w:multiLevelType w:val="multilevel"/>
    <w:tmpl w:val="C6D0B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8A66577"/>
    <w:multiLevelType w:val="hybridMultilevel"/>
    <w:tmpl w:val="404607BC"/>
    <w:lvl w:ilvl="0" w:tplc="240A000F">
      <w:start w:val="1"/>
      <w:numFmt w:val="decimal"/>
      <w:lvlText w:val="%1."/>
      <w:lvlJc w:val="left"/>
      <w:pPr>
        <w:ind w:left="284" w:hanging="360"/>
      </w:pPr>
      <w:rPr>
        <w:rFonts w:hint="default"/>
      </w:rPr>
    </w:lvl>
    <w:lvl w:ilvl="1" w:tplc="240A0019" w:tentative="1">
      <w:start w:val="1"/>
      <w:numFmt w:val="lowerLetter"/>
      <w:lvlText w:val="%2."/>
      <w:lvlJc w:val="left"/>
      <w:pPr>
        <w:ind w:left="1004" w:hanging="360"/>
      </w:pPr>
    </w:lvl>
    <w:lvl w:ilvl="2" w:tplc="240A001B" w:tentative="1">
      <w:start w:val="1"/>
      <w:numFmt w:val="lowerRoman"/>
      <w:lvlText w:val="%3."/>
      <w:lvlJc w:val="right"/>
      <w:pPr>
        <w:ind w:left="1724" w:hanging="180"/>
      </w:pPr>
    </w:lvl>
    <w:lvl w:ilvl="3" w:tplc="240A000F" w:tentative="1">
      <w:start w:val="1"/>
      <w:numFmt w:val="decimal"/>
      <w:lvlText w:val="%4."/>
      <w:lvlJc w:val="left"/>
      <w:pPr>
        <w:ind w:left="2444" w:hanging="360"/>
      </w:pPr>
    </w:lvl>
    <w:lvl w:ilvl="4" w:tplc="240A0019" w:tentative="1">
      <w:start w:val="1"/>
      <w:numFmt w:val="lowerLetter"/>
      <w:lvlText w:val="%5."/>
      <w:lvlJc w:val="left"/>
      <w:pPr>
        <w:ind w:left="3164" w:hanging="360"/>
      </w:pPr>
    </w:lvl>
    <w:lvl w:ilvl="5" w:tplc="240A001B" w:tentative="1">
      <w:start w:val="1"/>
      <w:numFmt w:val="lowerRoman"/>
      <w:lvlText w:val="%6."/>
      <w:lvlJc w:val="right"/>
      <w:pPr>
        <w:ind w:left="3884" w:hanging="180"/>
      </w:pPr>
    </w:lvl>
    <w:lvl w:ilvl="6" w:tplc="240A000F" w:tentative="1">
      <w:start w:val="1"/>
      <w:numFmt w:val="decimal"/>
      <w:lvlText w:val="%7."/>
      <w:lvlJc w:val="left"/>
      <w:pPr>
        <w:ind w:left="4604" w:hanging="360"/>
      </w:pPr>
    </w:lvl>
    <w:lvl w:ilvl="7" w:tplc="240A0019" w:tentative="1">
      <w:start w:val="1"/>
      <w:numFmt w:val="lowerLetter"/>
      <w:lvlText w:val="%8."/>
      <w:lvlJc w:val="left"/>
      <w:pPr>
        <w:ind w:left="5324" w:hanging="360"/>
      </w:pPr>
    </w:lvl>
    <w:lvl w:ilvl="8" w:tplc="240A001B" w:tentative="1">
      <w:start w:val="1"/>
      <w:numFmt w:val="lowerRoman"/>
      <w:lvlText w:val="%9."/>
      <w:lvlJc w:val="right"/>
      <w:pPr>
        <w:ind w:left="6044" w:hanging="180"/>
      </w:pPr>
    </w:lvl>
  </w:abstractNum>
  <w:abstractNum w:abstractNumId="23" w15:restartNumberingAfterBreak="0">
    <w:nsid w:val="6B7D634F"/>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70442F6E"/>
    <w:multiLevelType w:val="multilevel"/>
    <w:tmpl w:val="7D76B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66F417B"/>
    <w:multiLevelType w:val="multilevel"/>
    <w:tmpl w:val="9ECED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A4444AE"/>
    <w:multiLevelType w:val="multilevel"/>
    <w:tmpl w:val="F8B0FC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BFC462C"/>
    <w:multiLevelType w:val="multilevel"/>
    <w:tmpl w:val="240A001D"/>
    <w:styleLink w:val="Lineas"/>
    <w:lvl w:ilvl="0">
      <w:start w:val="7"/>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7F2043FD"/>
    <w:multiLevelType w:val="multilevel"/>
    <w:tmpl w:val="2000F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FA22C18"/>
    <w:multiLevelType w:val="hybridMultilevel"/>
    <w:tmpl w:val="99AE36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708020645">
    <w:abstractNumId w:val="1"/>
  </w:num>
  <w:num w:numId="2" w16cid:durableId="1580209206">
    <w:abstractNumId w:val="14"/>
  </w:num>
  <w:num w:numId="3" w16cid:durableId="537594357">
    <w:abstractNumId w:val="15"/>
  </w:num>
  <w:num w:numId="4" w16cid:durableId="1065761004">
    <w:abstractNumId w:val="27"/>
  </w:num>
  <w:num w:numId="5" w16cid:durableId="322658271">
    <w:abstractNumId w:val="22"/>
  </w:num>
  <w:num w:numId="6" w16cid:durableId="2102793039">
    <w:abstractNumId w:val="11"/>
  </w:num>
  <w:num w:numId="7" w16cid:durableId="553085669">
    <w:abstractNumId w:val="16"/>
  </w:num>
  <w:num w:numId="8" w16cid:durableId="357391973">
    <w:abstractNumId w:val="8"/>
  </w:num>
  <w:num w:numId="9" w16cid:durableId="866135511">
    <w:abstractNumId w:val="19"/>
  </w:num>
  <w:num w:numId="10" w16cid:durableId="501747378">
    <w:abstractNumId w:val="23"/>
  </w:num>
  <w:num w:numId="11" w16cid:durableId="1497108847">
    <w:abstractNumId w:val="14"/>
  </w:num>
  <w:num w:numId="12" w16cid:durableId="1025181542">
    <w:abstractNumId w:val="14"/>
    <w:lvlOverride w:ilvl="0">
      <w:startOverride w:val="6"/>
    </w:lvlOverride>
    <w:lvlOverride w:ilvl="1">
      <w:startOverride w:val="1"/>
    </w:lvlOverride>
  </w:num>
  <w:num w:numId="13" w16cid:durableId="750665350">
    <w:abstractNumId w:val="14"/>
    <w:lvlOverride w:ilvl="0">
      <w:startOverride w:val="7"/>
    </w:lvlOverride>
    <w:lvlOverride w:ilvl="1">
      <w:startOverride w:val="1"/>
    </w:lvlOverride>
  </w:num>
  <w:num w:numId="14" w16cid:durableId="488591949">
    <w:abstractNumId w:val="6"/>
  </w:num>
  <w:num w:numId="15" w16cid:durableId="1040324829">
    <w:abstractNumId w:val="10"/>
  </w:num>
  <w:num w:numId="16" w16cid:durableId="969558825">
    <w:abstractNumId w:val="7"/>
  </w:num>
  <w:num w:numId="17" w16cid:durableId="1391997474">
    <w:abstractNumId w:val="3"/>
  </w:num>
  <w:num w:numId="18" w16cid:durableId="1462919339">
    <w:abstractNumId w:val="24"/>
  </w:num>
  <w:num w:numId="19" w16cid:durableId="1434668611">
    <w:abstractNumId w:val="12"/>
  </w:num>
  <w:num w:numId="20" w16cid:durableId="1322345574">
    <w:abstractNumId w:val="4"/>
  </w:num>
  <w:num w:numId="21" w16cid:durableId="794254215">
    <w:abstractNumId w:val="17"/>
  </w:num>
  <w:num w:numId="22" w16cid:durableId="50617917">
    <w:abstractNumId w:val="9"/>
  </w:num>
  <w:num w:numId="23" w16cid:durableId="1732607334">
    <w:abstractNumId w:val="0"/>
  </w:num>
  <w:num w:numId="24" w16cid:durableId="1438598470">
    <w:abstractNumId w:val="2"/>
  </w:num>
  <w:num w:numId="25" w16cid:durableId="361787376">
    <w:abstractNumId w:val="13"/>
  </w:num>
  <w:num w:numId="26" w16cid:durableId="1436486697">
    <w:abstractNumId w:val="18"/>
  </w:num>
  <w:num w:numId="27" w16cid:durableId="1107117876">
    <w:abstractNumId w:val="20"/>
  </w:num>
  <w:num w:numId="28" w16cid:durableId="171649206">
    <w:abstractNumId w:val="21"/>
  </w:num>
  <w:num w:numId="29" w16cid:durableId="1624729813">
    <w:abstractNumId w:val="26"/>
  </w:num>
  <w:num w:numId="30" w16cid:durableId="1251043989">
    <w:abstractNumId w:val="28"/>
  </w:num>
  <w:num w:numId="31" w16cid:durableId="1773278485">
    <w:abstractNumId w:val="5"/>
  </w:num>
  <w:num w:numId="32" w16cid:durableId="1462769885">
    <w:abstractNumId w:val="25"/>
  </w:num>
  <w:num w:numId="33" w16cid:durableId="926041278">
    <w:abstractNumId w:val="14"/>
    <w:lvlOverride w:ilvl="0">
      <w:startOverride w:val="7"/>
    </w:lvlOverride>
    <w:lvlOverride w:ilvl="1">
      <w:startOverride w:val="1"/>
    </w:lvlOverride>
  </w:num>
  <w:num w:numId="34" w16cid:durableId="1452434768">
    <w:abstractNumId w:val="29"/>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2507"/>
    <w:rsid w:val="00000523"/>
    <w:rsid w:val="000006FC"/>
    <w:rsid w:val="00000716"/>
    <w:rsid w:val="0000134C"/>
    <w:rsid w:val="00001D65"/>
    <w:rsid w:val="00002496"/>
    <w:rsid w:val="0000292C"/>
    <w:rsid w:val="00002AB1"/>
    <w:rsid w:val="0000304D"/>
    <w:rsid w:val="00004196"/>
    <w:rsid w:val="000047E5"/>
    <w:rsid w:val="000057DF"/>
    <w:rsid w:val="0000675D"/>
    <w:rsid w:val="00007515"/>
    <w:rsid w:val="00007BB4"/>
    <w:rsid w:val="000102C1"/>
    <w:rsid w:val="000107D2"/>
    <w:rsid w:val="00010CA9"/>
    <w:rsid w:val="00011BA9"/>
    <w:rsid w:val="00012861"/>
    <w:rsid w:val="0001336D"/>
    <w:rsid w:val="00014A8B"/>
    <w:rsid w:val="000152B1"/>
    <w:rsid w:val="00015A07"/>
    <w:rsid w:val="00015A22"/>
    <w:rsid w:val="00016E7F"/>
    <w:rsid w:val="0001760C"/>
    <w:rsid w:val="00017BAB"/>
    <w:rsid w:val="000213ED"/>
    <w:rsid w:val="00021424"/>
    <w:rsid w:val="000227FA"/>
    <w:rsid w:val="0002404E"/>
    <w:rsid w:val="00024395"/>
    <w:rsid w:val="00024985"/>
    <w:rsid w:val="00026893"/>
    <w:rsid w:val="00026A69"/>
    <w:rsid w:val="000273FF"/>
    <w:rsid w:val="000278FF"/>
    <w:rsid w:val="00030AB3"/>
    <w:rsid w:val="00030E3A"/>
    <w:rsid w:val="00030E47"/>
    <w:rsid w:val="00032A85"/>
    <w:rsid w:val="0003345D"/>
    <w:rsid w:val="00033D4C"/>
    <w:rsid w:val="00035110"/>
    <w:rsid w:val="000352AB"/>
    <w:rsid w:val="00035E13"/>
    <w:rsid w:val="00040352"/>
    <w:rsid w:val="00040D97"/>
    <w:rsid w:val="000428CE"/>
    <w:rsid w:val="000429D1"/>
    <w:rsid w:val="00043572"/>
    <w:rsid w:val="0004393C"/>
    <w:rsid w:val="00046C31"/>
    <w:rsid w:val="00053AFE"/>
    <w:rsid w:val="00056A59"/>
    <w:rsid w:val="000570B0"/>
    <w:rsid w:val="0005736C"/>
    <w:rsid w:val="00057C51"/>
    <w:rsid w:val="0006164A"/>
    <w:rsid w:val="000616EB"/>
    <w:rsid w:val="000616F6"/>
    <w:rsid w:val="00061962"/>
    <w:rsid w:val="000636BF"/>
    <w:rsid w:val="00063EF1"/>
    <w:rsid w:val="00064258"/>
    <w:rsid w:val="00064B7E"/>
    <w:rsid w:val="00064F6B"/>
    <w:rsid w:val="000655F1"/>
    <w:rsid w:val="00065A1F"/>
    <w:rsid w:val="000668F5"/>
    <w:rsid w:val="00066A5E"/>
    <w:rsid w:val="00066B03"/>
    <w:rsid w:val="00067C49"/>
    <w:rsid w:val="0007052C"/>
    <w:rsid w:val="00071126"/>
    <w:rsid w:val="000711A2"/>
    <w:rsid w:val="000719A1"/>
    <w:rsid w:val="000729A4"/>
    <w:rsid w:val="00072C95"/>
    <w:rsid w:val="000734E6"/>
    <w:rsid w:val="00076679"/>
    <w:rsid w:val="00080338"/>
    <w:rsid w:val="00081258"/>
    <w:rsid w:val="0008196F"/>
    <w:rsid w:val="0008427A"/>
    <w:rsid w:val="0008511B"/>
    <w:rsid w:val="00085508"/>
    <w:rsid w:val="00085B4E"/>
    <w:rsid w:val="00086160"/>
    <w:rsid w:val="000876B5"/>
    <w:rsid w:val="00087E08"/>
    <w:rsid w:val="00090CEE"/>
    <w:rsid w:val="00091E38"/>
    <w:rsid w:val="0009388A"/>
    <w:rsid w:val="0009389D"/>
    <w:rsid w:val="00096D14"/>
    <w:rsid w:val="000A1392"/>
    <w:rsid w:val="000A2082"/>
    <w:rsid w:val="000A3F49"/>
    <w:rsid w:val="000A565A"/>
    <w:rsid w:val="000A6342"/>
    <w:rsid w:val="000A65B9"/>
    <w:rsid w:val="000A65C9"/>
    <w:rsid w:val="000A7A8B"/>
    <w:rsid w:val="000B231A"/>
    <w:rsid w:val="000B26C2"/>
    <w:rsid w:val="000B2744"/>
    <w:rsid w:val="000B2A44"/>
    <w:rsid w:val="000B2F3A"/>
    <w:rsid w:val="000B36A5"/>
    <w:rsid w:val="000B4249"/>
    <w:rsid w:val="000B47AF"/>
    <w:rsid w:val="000B5350"/>
    <w:rsid w:val="000B5F54"/>
    <w:rsid w:val="000B6439"/>
    <w:rsid w:val="000B6FC1"/>
    <w:rsid w:val="000B7508"/>
    <w:rsid w:val="000B7AA2"/>
    <w:rsid w:val="000C09F6"/>
    <w:rsid w:val="000C10FA"/>
    <w:rsid w:val="000C2A7B"/>
    <w:rsid w:val="000C2C46"/>
    <w:rsid w:val="000C2CB1"/>
    <w:rsid w:val="000C3639"/>
    <w:rsid w:val="000C3694"/>
    <w:rsid w:val="000C38C4"/>
    <w:rsid w:val="000C3B0A"/>
    <w:rsid w:val="000C4CE3"/>
    <w:rsid w:val="000C4D69"/>
    <w:rsid w:val="000C4FC6"/>
    <w:rsid w:val="000C5375"/>
    <w:rsid w:val="000C553A"/>
    <w:rsid w:val="000C560C"/>
    <w:rsid w:val="000C5F4C"/>
    <w:rsid w:val="000C6BDB"/>
    <w:rsid w:val="000CBB8E"/>
    <w:rsid w:val="000D080C"/>
    <w:rsid w:val="000D11A5"/>
    <w:rsid w:val="000D5232"/>
    <w:rsid w:val="000D58ED"/>
    <w:rsid w:val="000D5B23"/>
    <w:rsid w:val="000D5DA5"/>
    <w:rsid w:val="000D6B88"/>
    <w:rsid w:val="000D7EFF"/>
    <w:rsid w:val="000E120A"/>
    <w:rsid w:val="000E19BE"/>
    <w:rsid w:val="000E1EAE"/>
    <w:rsid w:val="000E2363"/>
    <w:rsid w:val="000E27A4"/>
    <w:rsid w:val="000E2883"/>
    <w:rsid w:val="000E420B"/>
    <w:rsid w:val="000E4EE5"/>
    <w:rsid w:val="000E6725"/>
    <w:rsid w:val="000E6726"/>
    <w:rsid w:val="000E686D"/>
    <w:rsid w:val="000E7342"/>
    <w:rsid w:val="000F01F2"/>
    <w:rsid w:val="000F029A"/>
    <w:rsid w:val="000F0F08"/>
    <w:rsid w:val="000F1908"/>
    <w:rsid w:val="000F2000"/>
    <w:rsid w:val="000F25E6"/>
    <w:rsid w:val="000F2EEF"/>
    <w:rsid w:val="000F5812"/>
    <w:rsid w:val="000F5971"/>
    <w:rsid w:val="000F789A"/>
    <w:rsid w:val="00100461"/>
    <w:rsid w:val="00101107"/>
    <w:rsid w:val="0010295A"/>
    <w:rsid w:val="001038AA"/>
    <w:rsid w:val="00103A3B"/>
    <w:rsid w:val="001045FF"/>
    <w:rsid w:val="00105AC4"/>
    <w:rsid w:val="001071BD"/>
    <w:rsid w:val="00107DB0"/>
    <w:rsid w:val="00111EA6"/>
    <w:rsid w:val="00112647"/>
    <w:rsid w:val="00112F62"/>
    <w:rsid w:val="0011378A"/>
    <w:rsid w:val="00113B6A"/>
    <w:rsid w:val="00113E38"/>
    <w:rsid w:val="001148EA"/>
    <w:rsid w:val="001151E3"/>
    <w:rsid w:val="001153C6"/>
    <w:rsid w:val="001159C1"/>
    <w:rsid w:val="0011659D"/>
    <w:rsid w:val="00117144"/>
    <w:rsid w:val="00117E41"/>
    <w:rsid w:val="00120B9E"/>
    <w:rsid w:val="00121C60"/>
    <w:rsid w:val="00121C9D"/>
    <w:rsid w:val="00122EA9"/>
    <w:rsid w:val="0012313E"/>
    <w:rsid w:val="00123D4F"/>
    <w:rsid w:val="001253C2"/>
    <w:rsid w:val="00131183"/>
    <w:rsid w:val="00131220"/>
    <w:rsid w:val="00131D55"/>
    <w:rsid w:val="00132014"/>
    <w:rsid w:val="001326E5"/>
    <w:rsid w:val="00132A35"/>
    <w:rsid w:val="001332EB"/>
    <w:rsid w:val="00133824"/>
    <w:rsid w:val="001341E8"/>
    <w:rsid w:val="0013435F"/>
    <w:rsid w:val="001347F1"/>
    <w:rsid w:val="001352BD"/>
    <w:rsid w:val="00136537"/>
    <w:rsid w:val="001366F5"/>
    <w:rsid w:val="00136933"/>
    <w:rsid w:val="00142BBD"/>
    <w:rsid w:val="00142CBD"/>
    <w:rsid w:val="00142F0A"/>
    <w:rsid w:val="001457A7"/>
    <w:rsid w:val="00145F98"/>
    <w:rsid w:val="00146A02"/>
    <w:rsid w:val="00150382"/>
    <w:rsid w:val="001506AC"/>
    <w:rsid w:val="001520E6"/>
    <w:rsid w:val="001528AB"/>
    <w:rsid w:val="00152BC3"/>
    <w:rsid w:val="0015345A"/>
    <w:rsid w:val="00154061"/>
    <w:rsid w:val="00155103"/>
    <w:rsid w:val="00155424"/>
    <w:rsid w:val="00156852"/>
    <w:rsid w:val="00156FA1"/>
    <w:rsid w:val="00157657"/>
    <w:rsid w:val="001611F5"/>
    <w:rsid w:val="001617C3"/>
    <w:rsid w:val="001619F7"/>
    <w:rsid w:val="00162B2E"/>
    <w:rsid w:val="0016304D"/>
    <w:rsid w:val="001654A2"/>
    <w:rsid w:val="00165860"/>
    <w:rsid w:val="00165AA3"/>
    <w:rsid w:val="00165BBE"/>
    <w:rsid w:val="00166995"/>
    <w:rsid w:val="00166D7E"/>
    <w:rsid w:val="0016763E"/>
    <w:rsid w:val="001708A7"/>
    <w:rsid w:val="00170EBD"/>
    <w:rsid w:val="0017251D"/>
    <w:rsid w:val="00173FB1"/>
    <w:rsid w:val="00174158"/>
    <w:rsid w:val="001747EF"/>
    <w:rsid w:val="00175F7F"/>
    <w:rsid w:val="001765B3"/>
    <w:rsid w:val="001766D0"/>
    <w:rsid w:val="00176CDA"/>
    <w:rsid w:val="00177614"/>
    <w:rsid w:val="00177677"/>
    <w:rsid w:val="001803CC"/>
    <w:rsid w:val="00182403"/>
    <w:rsid w:val="001830D9"/>
    <w:rsid w:val="0018393A"/>
    <w:rsid w:val="0018495E"/>
    <w:rsid w:val="00186AF7"/>
    <w:rsid w:val="00186EA3"/>
    <w:rsid w:val="00187133"/>
    <w:rsid w:val="0019047F"/>
    <w:rsid w:val="00191698"/>
    <w:rsid w:val="00191BB0"/>
    <w:rsid w:val="0019249D"/>
    <w:rsid w:val="001942C1"/>
    <w:rsid w:val="00195C1B"/>
    <w:rsid w:val="00195EF9"/>
    <w:rsid w:val="0019767C"/>
    <w:rsid w:val="001977AA"/>
    <w:rsid w:val="001A173F"/>
    <w:rsid w:val="001A1D10"/>
    <w:rsid w:val="001A2E3B"/>
    <w:rsid w:val="001A3AE9"/>
    <w:rsid w:val="001A4310"/>
    <w:rsid w:val="001A5150"/>
    <w:rsid w:val="001A54FE"/>
    <w:rsid w:val="001A56C9"/>
    <w:rsid w:val="001A5879"/>
    <w:rsid w:val="001A6070"/>
    <w:rsid w:val="001B2B8B"/>
    <w:rsid w:val="001B2CA5"/>
    <w:rsid w:val="001B303F"/>
    <w:rsid w:val="001B322C"/>
    <w:rsid w:val="001B3F8D"/>
    <w:rsid w:val="001B4212"/>
    <w:rsid w:val="001B4529"/>
    <w:rsid w:val="001B4979"/>
    <w:rsid w:val="001B498F"/>
    <w:rsid w:val="001B505C"/>
    <w:rsid w:val="001B60B8"/>
    <w:rsid w:val="001B625D"/>
    <w:rsid w:val="001B722C"/>
    <w:rsid w:val="001B7CD3"/>
    <w:rsid w:val="001C0B92"/>
    <w:rsid w:val="001C0D5D"/>
    <w:rsid w:val="001C134F"/>
    <w:rsid w:val="001C180D"/>
    <w:rsid w:val="001C2CBF"/>
    <w:rsid w:val="001C36D2"/>
    <w:rsid w:val="001C36FF"/>
    <w:rsid w:val="001C54C4"/>
    <w:rsid w:val="001C5860"/>
    <w:rsid w:val="001C5CF2"/>
    <w:rsid w:val="001C6413"/>
    <w:rsid w:val="001C6C05"/>
    <w:rsid w:val="001C6DB5"/>
    <w:rsid w:val="001C749E"/>
    <w:rsid w:val="001C7C48"/>
    <w:rsid w:val="001C7D0A"/>
    <w:rsid w:val="001D0139"/>
    <w:rsid w:val="001D3707"/>
    <w:rsid w:val="001D4A89"/>
    <w:rsid w:val="001D4CD5"/>
    <w:rsid w:val="001D4D80"/>
    <w:rsid w:val="001D4DFD"/>
    <w:rsid w:val="001D500B"/>
    <w:rsid w:val="001D5382"/>
    <w:rsid w:val="001D5993"/>
    <w:rsid w:val="001D5EB8"/>
    <w:rsid w:val="001D5F11"/>
    <w:rsid w:val="001D6630"/>
    <w:rsid w:val="001E1195"/>
    <w:rsid w:val="001E178D"/>
    <w:rsid w:val="001E1B98"/>
    <w:rsid w:val="001E38AD"/>
    <w:rsid w:val="001E3912"/>
    <w:rsid w:val="001E4F9D"/>
    <w:rsid w:val="001E72F1"/>
    <w:rsid w:val="001E797C"/>
    <w:rsid w:val="001F0819"/>
    <w:rsid w:val="001F0FD2"/>
    <w:rsid w:val="001F2FE4"/>
    <w:rsid w:val="001F3D33"/>
    <w:rsid w:val="001F3FFB"/>
    <w:rsid w:val="001F4FDE"/>
    <w:rsid w:val="001F563B"/>
    <w:rsid w:val="001F5D48"/>
    <w:rsid w:val="001F706A"/>
    <w:rsid w:val="00200651"/>
    <w:rsid w:val="00201D39"/>
    <w:rsid w:val="0020324C"/>
    <w:rsid w:val="00203486"/>
    <w:rsid w:val="00203CF5"/>
    <w:rsid w:val="00204DC0"/>
    <w:rsid w:val="002050BD"/>
    <w:rsid w:val="00205C48"/>
    <w:rsid w:val="00206A74"/>
    <w:rsid w:val="00206EDA"/>
    <w:rsid w:val="00206F9F"/>
    <w:rsid w:val="00207C7B"/>
    <w:rsid w:val="00211162"/>
    <w:rsid w:val="002114DF"/>
    <w:rsid w:val="002119C8"/>
    <w:rsid w:val="00213701"/>
    <w:rsid w:val="00213A94"/>
    <w:rsid w:val="00213B9D"/>
    <w:rsid w:val="0021473A"/>
    <w:rsid w:val="00214B06"/>
    <w:rsid w:val="00216147"/>
    <w:rsid w:val="00216329"/>
    <w:rsid w:val="00216557"/>
    <w:rsid w:val="00216D59"/>
    <w:rsid w:val="00217920"/>
    <w:rsid w:val="00217F39"/>
    <w:rsid w:val="002213F6"/>
    <w:rsid w:val="00221A41"/>
    <w:rsid w:val="00222020"/>
    <w:rsid w:val="00223507"/>
    <w:rsid w:val="002238B9"/>
    <w:rsid w:val="002246C0"/>
    <w:rsid w:val="00224D4D"/>
    <w:rsid w:val="00225411"/>
    <w:rsid w:val="002254C7"/>
    <w:rsid w:val="002255D3"/>
    <w:rsid w:val="00227CA1"/>
    <w:rsid w:val="00227E46"/>
    <w:rsid w:val="00230B1D"/>
    <w:rsid w:val="00231623"/>
    <w:rsid w:val="00231650"/>
    <w:rsid w:val="002335D6"/>
    <w:rsid w:val="002336D2"/>
    <w:rsid w:val="00236E6B"/>
    <w:rsid w:val="002411B5"/>
    <w:rsid w:val="00241582"/>
    <w:rsid w:val="00244036"/>
    <w:rsid w:val="00244BF4"/>
    <w:rsid w:val="00244E18"/>
    <w:rsid w:val="00244EE9"/>
    <w:rsid w:val="00245079"/>
    <w:rsid w:val="00245496"/>
    <w:rsid w:val="00245C32"/>
    <w:rsid w:val="00246316"/>
    <w:rsid w:val="00246B4A"/>
    <w:rsid w:val="002507F5"/>
    <w:rsid w:val="00250B94"/>
    <w:rsid w:val="00250EDF"/>
    <w:rsid w:val="00252276"/>
    <w:rsid w:val="00252D03"/>
    <w:rsid w:val="00254398"/>
    <w:rsid w:val="00255741"/>
    <w:rsid w:val="002564B9"/>
    <w:rsid w:val="002566DC"/>
    <w:rsid w:val="00256E5A"/>
    <w:rsid w:val="00256E82"/>
    <w:rsid w:val="00257BF3"/>
    <w:rsid w:val="002604D4"/>
    <w:rsid w:val="00263F01"/>
    <w:rsid w:val="00263F8F"/>
    <w:rsid w:val="00264F74"/>
    <w:rsid w:val="00265CFD"/>
    <w:rsid w:val="002663F9"/>
    <w:rsid w:val="002666D3"/>
    <w:rsid w:val="00266F6C"/>
    <w:rsid w:val="00267230"/>
    <w:rsid w:val="0026747C"/>
    <w:rsid w:val="00270473"/>
    <w:rsid w:val="00273365"/>
    <w:rsid w:val="00273EC1"/>
    <w:rsid w:val="002745B4"/>
    <w:rsid w:val="00274C1D"/>
    <w:rsid w:val="00274F3A"/>
    <w:rsid w:val="002750F3"/>
    <w:rsid w:val="00275882"/>
    <w:rsid w:val="0027648F"/>
    <w:rsid w:val="0027709C"/>
    <w:rsid w:val="002772E1"/>
    <w:rsid w:val="0027731C"/>
    <w:rsid w:val="00277F8D"/>
    <w:rsid w:val="00281518"/>
    <w:rsid w:val="00281862"/>
    <w:rsid w:val="00281C85"/>
    <w:rsid w:val="00282D30"/>
    <w:rsid w:val="00284FDC"/>
    <w:rsid w:val="00285232"/>
    <w:rsid w:val="00285FD2"/>
    <w:rsid w:val="00287E7B"/>
    <w:rsid w:val="00290497"/>
    <w:rsid w:val="002909E6"/>
    <w:rsid w:val="00291D7D"/>
    <w:rsid w:val="0029481E"/>
    <w:rsid w:val="002956E3"/>
    <w:rsid w:val="00295A6C"/>
    <w:rsid w:val="00295AC9"/>
    <w:rsid w:val="002A045B"/>
    <w:rsid w:val="002A0480"/>
    <w:rsid w:val="002A08A1"/>
    <w:rsid w:val="002A09B5"/>
    <w:rsid w:val="002A0B7A"/>
    <w:rsid w:val="002A2275"/>
    <w:rsid w:val="002A2C64"/>
    <w:rsid w:val="002A35C4"/>
    <w:rsid w:val="002A4644"/>
    <w:rsid w:val="002A4FA3"/>
    <w:rsid w:val="002A5F4D"/>
    <w:rsid w:val="002A7079"/>
    <w:rsid w:val="002B098D"/>
    <w:rsid w:val="002B4F14"/>
    <w:rsid w:val="002B63F4"/>
    <w:rsid w:val="002B71CE"/>
    <w:rsid w:val="002C08CD"/>
    <w:rsid w:val="002C19BC"/>
    <w:rsid w:val="002C285D"/>
    <w:rsid w:val="002C3EF5"/>
    <w:rsid w:val="002C40AD"/>
    <w:rsid w:val="002C4758"/>
    <w:rsid w:val="002C6764"/>
    <w:rsid w:val="002C7E10"/>
    <w:rsid w:val="002D0911"/>
    <w:rsid w:val="002D1CD3"/>
    <w:rsid w:val="002D3D5B"/>
    <w:rsid w:val="002D3F13"/>
    <w:rsid w:val="002D526A"/>
    <w:rsid w:val="002D55D3"/>
    <w:rsid w:val="002D580B"/>
    <w:rsid w:val="002D6DB7"/>
    <w:rsid w:val="002E0287"/>
    <w:rsid w:val="002E1516"/>
    <w:rsid w:val="002E17F2"/>
    <w:rsid w:val="002E1BAC"/>
    <w:rsid w:val="002E2290"/>
    <w:rsid w:val="002E4427"/>
    <w:rsid w:val="002E5327"/>
    <w:rsid w:val="002E62D4"/>
    <w:rsid w:val="002E6C44"/>
    <w:rsid w:val="002E7D93"/>
    <w:rsid w:val="002F030D"/>
    <w:rsid w:val="002F0982"/>
    <w:rsid w:val="002F1FC3"/>
    <w:rsid w:val="002F2518"/>
    <w:rsid w:val="002F2878"/>
    <w:rsid w:val="002F3750"/>
    <w:rsid w:val="002F57F0"/>
    <w:rsid w:val="002F5E13"/>
    <w:rsid w:val="002F62A3"/>
    <w:rsid w:val="002F7306"/>
    <w:rsid w:val="002F7B0A"/>
    <w:rsid w:val="002FE4AB"/>
    <w:rsid w:val="00301709"/>
    <w:rsid w:val="00303575"/>
    <w:rsid w:val="00303A24"/>
    <w:rsid w:val="00303C4F"/>
    <w:rsid w:val="0030465E"/>
    <w:rsid w:val="00304B44"/>
    <w:rsid w:val="00304BFD"/>
    <w:rsid w:val="00305835"/>
    <w:rsid w:val="00306C99"/>
    <w:rsid w:val="00307327"/>
    <w:rsid w:val="003074F4"/>
    <w:rsid w:val="00307F7A"/>
    <w:rsid w:val="00310933"/>
    <w:rsid w:val="0031105A"/>
    <w:rsid w:val="003110A3"/>
    <w:rsid w:val="00312C8B"/>
    <w:rsid w:val="00313B52"/>
    <w:rsid w:val="003143E2"/>
    <w:rsid w:val="00315865"/>
    <w:rsid w:val="00315D61"/>
    <w:rsid w:val="003160B8"/>
    <w:rsid w:val="003166AB"/>
    <w:rsid w:val="00316A36"/>
    <w:rsid w:val="00316AEA"/>
    <w:rsid w:val="00317439"/>
    <w:rsid w:val="0032043C"/>
    <w:rsid w:val="00322878"/>
    <w:rsid w:val="00322BA0"/>
    <w:rsid w:val="00323A5A"/>
    <w:rsid w:val="00323F88"/>
    <w:rsid w:val="0032415E"/>
    <w:rsid w:val="00325521"/>
    <w:rsid w:val="003263B2"/>
    <w:rsid w:val="0032672F"/>
    <w:rsid w:val="00326A4F"/>
    <w:rsid w:val="003271C6"/>
    <w:rsid w:val="00327504"/>
    <w:rsid w:val="00330E9B"/>
    <w:rsid w:val="00330F28"/>
    <w:rsid w:val="0033257C"/>
    <w:rsid w:val="00332FA8"/>
    <w:rsid w:val="003343DA"/>
    <w:rsid w:val="003349E8"/>
    <w:rsid w:val="00337077"/>
    <w:rsid w:val="003400A9"/>
    <w:rsid w:val="00340442"/>
    <w:rsid w:val="00341291"/>
    <w:rsid w:val="003412E0"/>
    <w:rsid w:val="00341DE4"/>
    <w:rsid w:val="00342A90"/>
    <w:rsid w:val="0034423C"/>
    <w:rsid w:val="00345B5C"/>
    <w:rsid w:val="003461F6"/>
    <w:rsid w:val="0034684C"/>
    <w:rsid w:val="00346E18"/>
    <w:rsid w:val="00347285"/>
    <w:rsid w:val="0035131A"/>
    <w:rsid w:val="0035143C"/>
    <w:rsid w:val="0035326F"/>
    <w:rsid w:val="003535DD"/>
    <w:rsid w:val="00353972"/>
    <w:rsid w:val="00353F92"/>
    <w:rsid w:val="00354064"/>
    <w:rsid w:val="003541CF"/>
    <w:rsid w:val="00354D43"/>
    <w:rsid w:val="00354E02"/>
    <w:rsid w:val="0035569D"/>
    <w:rsid w:val="003570A3"/>
    <w:rsid w:val="00357240"/>
    <w:rsid w:val="00357EB5"/>
    <w:rsid w:val="003603C5"/>
    <w:rsid w:val="003606AC"/>
    <w:rsid w:val="00360CE3"/>
    <w:rsid w:val="003611AE"/>
    <w:rsid w:val="00361A47"/>
    <w:rsid w:val="00362C50"/>
    <w:rsid w:val="0036309B"/>
    <w:rsid w:val="00363AC8"/>
    <w:rsid w:val="00363D34"/>
    <w:rsid w:val="0036446B"/>
    <w:rsid w:val="003665E8"/>
    <w:rsid w:val="00366DE3"/>
    <w:rsid w:val="0036761D"/>
    <w:rsid w:val="00367AB6"/>
    <w:rsid w:val="00367D4A"/>
    <w:rsid w:val="00367F7B"/>
    <w:rsid w:val="00370523"/>
    <w:rsid w:val="0037073A"/>
    <w:rsid w:val="0037270E"/>
    <w:rsid w:val="00373594"/>
    <w:rsid w:val="00373703"/>
    <w:rsid w:val="00375CD5"/>
    <w:rsid w:val="0037650E"/>
    <w:rsid w:val="003765D5"/>
    <w:rsid w:val="00377444"/>
    <w:rsid w:val="0038099B"/>
    <w:rsid w:val="00380EBA"/>
    <w:rsid w:val="003816BB"/>
    <w:rsid w:val="00381B25"/>
    <w:rsid w:val="003830E2"/>
    <w:rsid w:val="003833E7"/>
    <w:rsid w:val="003838E6"/>
    <w:rsid w:val="00383C77"/>
    <w:rsid w:val="003841B2"/>
    <w:rsid w:val="0038479D"/>
    <w:rsid w:val="00384C95"/>
    <w:rsid w:val="00386A13"/>
    <w:rsid w:val="00386DBF"/>
    <w:rsid w:val="0038778E"/>
    <w:rsid w:val="00387B45"/>
    <w:rsid w:val="00390554"/>
    <w:rsid w:val="00390B8E"/>
    <w:rsid w:val="00390EDB"/>
    <w:rsid w:val="0039140A"/>
    <w:rsid w:val="0039372D"/>
    <w:rsid w:val="003952CA"/>
    <w:rsid w:val="00395641"/>
    <w:rsid w:val="0039596B"/>
    <w:rsid w:val="00395B5A"/>
    <w:rsid w:val="00396454"/>
    <w:rsid w:val="00397305"/>
    <w:rsid w:val="00397F6C"/>
    <w:rsid w:val="003A029D"/>
    <w:rsid w:val="003A2636"/>
    <w:rsid w:val="003A39DE"/>
    <w:rsid w:val="003A4056"/>
    <w:rsid w:val="003A421C"/>
    <w:rsid w:val="003A4CF7"/>
    <w:rsid w:val="003A4FE1"/>
    <w:rsid w:val="003A53D9"/>
    <w:rsid w:val="003A5AF2"/>
    <w:rsid w:val="003A68D7"/>
    <w:rsid w:val="003A72A2"/>
    <w:rsid w:val="003B1E53"/>
    <w:rsid w:val="003B3E88"/>
    <w:rsid w:val="003B605B"/>
    <w:rsid w:val="003B69C5"/>
    <w:rsid w:val="003B78D9"/>
    <w:rsid w:val="003B7AF5"/>
    <w:rsid w:val="003C236A"/>
    <w:rsid w:val="003C2A5A"/>
    <w:rsid w:val="003C43E3"/>
    <w:rsid w:val="003C49C6"/>
    <w:rsid w:val="003C4BB2"/>
    <w:rsid w:val="003C50B9"/>
    <w:rsid w:val="003C6582"/>
    <w:rsid w:val="003C66E7"/>
    <w:rsid w:val="003C6710"/>
    <w:rsid w:val="003C68B5"/>
    <w:rsid w:val="003C7C9E"/>
    <w:rsid w:val="003D04DB"/>
    <w:rsid w:val="003D396D"/>
    <w:rsid w:val="003D3E8F"/>
    <w:rsid w:val="003D4ABC"/>
    <w:rsid w:val="003D4B8F"/>
    <w:rsid w:val="003D4CFF"/>
    <w:rsid w:val="003D5048"/>
    <w:rsid w:val="003D5637"/>
    <w:rsid w:val="003E02B8"/>
    <w:rsid w:val="003E0E51"/>
    <w:rsid w:val="003E2088"/>
    <w:rsid w:val="003E3399"/>
    <w:rsid w:val="003E4477"/>
    <w:rsid w:val="003E5C08"/>
    <w:rsid w:val="003E6F8C"/>
    <w:rsid w:val="003E6FBA"/>
    <w:rsid w:val="003F0B55"/>
    <w:rsid w:val="003F1CE7"/>
    <w:rsid w:val="003F23B7"/>
    <w:rsid w:val="003F3AB4"/>
    <w:rsid w:val="003F431F"/>
    <w:rsid w:val="003F5673"/>
    <w:rsid w:val="003F5923"/>
    <w:rsid w:val="003F67A5"/>
    <w:rsid w:val="003F6A58"/>
    <w:rsid w:val="003F7967"/>
    <w:rsid w:val="003F7B13"/>
    <w:rsid w:val="003F7D82"/>
    <w:rsid w:val="0040057E"/>
    <w:rsid w:val="004009F4"/>
    <w:rsid w:val="00400F2D"/>
    <w:rsid w:val="00401298"/>
    <w:rsid w:val="004015EE"/>
    <w:rsid w:val="0040229A"/>
    <w:rsid w:val="0040280D"/>
    <w:rsid w:val="00402A79"/>
    <w:rsid w:val="00403066"/>
    <w:rsid w:val="00403F88"/>
    <w:rsid w:val="004047C4"/>
    <w:rsid w:val="00404A59"/>
    <w:rsid w:val="00404B84"/>
    <w:rsid w:val="00406196"/>
    <w:rsid w:val="00406E2F"/>
    <w:rsid w:val="00407926"/>
    <w:rsid w:val="00407B42"/>
    <w:rsid w:val="00407EFE"/>
    <w:rsid w:val="00410B50"/>
    <w:rsid w:val="00410F18"/>
    <w:rsid w:val="0041232A"/>
    <w:rsid w:val="00412927"/>
    <w:rsid w:val="00413157"/>
    <w:rsid w:val="00414368"/>
    <w:rsid w:val="0041571A"/>
    <w:rsid w:val="00415C13"/>
    <w:rsid w:val="00416337"/>
    <w:rsid w:val="00420501"/>
    <w:rsid w:val="00420E4C"/>
    <w:rsid w:val="00421FF7"/>
    <w:rsid w:val="00422224"/>
    <w:rsid w:val="00424447"/>
    <w:rsid w:val="004303C0"/>
    <w:rsid w:val="00431AC1"/>
    <w:rsid w:val="00431F26"/>
    <w:rsid w:val="00432AAE"/>
    <w:rsid w:val="00433353"/>
    <w:rsid w:val="00433B5A"/>
    <w:rsid w:val="00433E9D"/>
    <w:rsid w:val="0043535E"/>
    <w:rsid w:val="004359FF"/>
    <w:rsid w:val="00435C66"/>
    <w:rsid w:val="004360D1"/>
    <w:rsid w:val="004409F1"/>
    <w:rsid w:val="00442CBE"/>
    <w:rsid w:val="00442F65"/>
    <w:rsid w:val="004437B1"/>
    <w:rsid w:val="00444336"/>
    <w:rsid w:val="004448CC"/>
    <w:rsid w:val="00444D7E"/>
    <w:rsid w:val="004458D5"/>
    <w:rsid w:val="00445B35"/>
    <w:rsid w:val="00446403"/>
    <w:rsid w:val="00446936"/>
    <w:rsid w:val="004519FD"/>
    <w:rsid w:val="004522AE"/>
    <w:rsid w:val="004522D8"/>
    <w:rsid w:val="004538DF"/>
    <w:rsid w:val="00454414"/>
    <w:rsid w:val="0045455D"/>
    <w:rsid w:val="00454569"/>
    <w:rsid w:val="00454AD6"/>
    <w:rsid w:val="00455089"/>
    <w:rsid w:val="00455136"/>
    <w:rsid w:val="0045581F"/>
    <w:rsid w:val="0045598B"/>
    <w:rsid w:val="00457507"/>
    <w:rsid w:val="00460450"/>
    <w:rsid w:val="004616B3"/>
    <w:rsid w:val="00462A85"/>
    <w:rsid w:val="004630C2"/>
    <w:rsid w:val="004643BD"/>
    <w:rsid w:val="00464B94"/>
    <w:rsid w:val="00465F7A"/>
    <w:rsid w:val="00466AE4"/>
    <w:rsid w:val="00467B14"/>
    <w:rsid w:val="0047049D"/>
    <w:rsid w:val="0047262F"/>
    <w:rsid w:val="00472D60"/>
    <w:rsid w:val="00474756"/>
    <w:rsid w:val="00475EED"/>
    <w:rsid w:val="004762EA"/>
    <w:rsid w:val="0047631E"/>
    <w:rsid w:val="004779AC"/>
    <w:rsid w:val="004806FB"/>
    <w:rsid w:val="00480BF6"/>
    <w:rsid w:val="00480D77"/>
    <w:rsid w:val="00481A75"/>
    <w:rsid w:val="0048433E"/>
    <w:rsid w:val="004855A4"/>
    <w:rsid w:val="00486CCC"/>
    <w:rsid w:val="0048709E"/>
    <w:rsid w:val="0049248C"/>
    <w:rsid w:val="00492905"/>
    <w:rsid w:val="00493BE7"/>
    <w:rsid w:val="00493DCB"/>
    <w:rsid w:val="00494698"/>
    <w:rsid w:val="00494710"/>
    <w:rsid w:val="00494C0C"/>
    <w:rsid w:val="004953B1"/>
    <w:rsid w:val="00495465"/>
    <w:rsid w:val="00495670"/>
    <w:rsid w:val="00495F43"/>
    <w:rsid w:val="00497437"/>
    <w:rsid w:val="00497B14"/>
    <w:rsid w:val="004A072B"/>
    <w:rsid w:val="004A0938"/>
    <w:rsid w:val="004A0C45"/>
    <w:rsid w:val="004A160E"/>
    <w:rsid w:val="004A23FC"/>
    <w:rsid w:val="004A3820"/>
    <w:rsid w:val="004A3D1F"/>
    <w:rsid w:val="004A3D32"/>
    <w:rsid w:val="004A4419"/>
    <w:rsid w:val="004A45AA"/>
    <w:rsid w:val="004A4CC5"/>
    <w:rsid w:val="004A50E1"/>
    <w:rsid w:val="004A61DB"/>
    <w:rsid w:val="004A68C2"/>
    <w:rsid w:val="004A6A59"/>
    <w:rsid w:val="004A70BF"/>
    <w:rsid w:val="004A7348"/>
    <w:rsid w:val="004B06B6"/>
    <w:rsid w:val="004B0DEE"/>
    <w:rsid w:val="004B14B0"/>
    <w:rsid w:val="004B1546"/>
    <w:rsid w:val="004B1D8D"/>
    <w:rsid w:val="004B1E03"/>
    <w:rsid w:val="004B2419"/>
    <w:rsid w:val="004B2B9D"/>
    <w:rsid w:val="004B2CA1"/>
    <w:rsid w:val="004B2E43"/>
    <w:rsid w:val="004B416A"/>
    <w:rsid w:val="004B6540"/>
    <w:rsid w:val="004B6661"/>
    <w:rsid w:val="004B72C7"/>
    <w:rsid w:val="004C0F23"/>
    <w:rsid w:val="004C1006"/>
    <w:rsid w:val="004C102C"/>
    <w:rsid w:val="004C1B1A"/>
    <w:rsid w:val="004C2441"/>
    <w:rsid w:val="004C37A3"/>
    <w:rsid w:val="004C3D5E"/>
    <w:rsid w:val="004C4396"/>
    <w:rsid w:val="004C44CB"/>
    <w:rsid w:val="004C5044"/>
    <w:rsid w:val="004C5333"/>
    <w:rsid w:val="004C56A7"/>
    <w:rsid w:val="004C7405"/>
    <w:rsid w:val="004C7428"/>
    <w:rsid w:val="004D01F3"/>
    <w:rsid w:val="004D12A1"/>
    <w:rsid w:val="004D14D7"/>
    <w:rsid w:val="004D284D"/>
    <w:rsid w:val="004D2974"/>
    <w:rsid w:val="004D29C0"/>
    <w:rsid w:val="004D33AC"/>
    <w:rsid w:val="004D3C1E"/>
    <w:rsid w:val="004D45CD"/>
    <w:rsid w:val="004D45D7"/>
    <w:rsid w:val="004D4BF4"/>
    <w:rsid w:val="004D59AC"/>
    <w:rsid w:val="004D5A4B"/>
    <w:rsid w:val="004D5D0C"/>
    <w:rsid w:val="004D5E04"/>
    <w:rsid w:val="004D6D4E"/>
    <w:rsid w:val="004D7381"/>
    <w:rsid w:val="004E0995"/>
    <w:rsid w:val="004E0AC1"/>
    <w:rsid w:val="004E18C6"/>
    <w:rsid w:val="004E19D9"/>
    <w:rsid w:val="004E1DD7"/>
    <w:rsid w:val="004E234F"/>
    <w:rsid w:val="004E3BD0"/>
    <w:rsid w:val="004E42B8"/>
    <w:rsid w:val="004E4F01"/>
    <w:rsid w:val="004E5003"/>
    <w:rsid w:val="004E538A"/>
    <w:rsid w:val="004E6B0F"/>
    <w:rsid w:val="004E78BA"/>
    <w:rsid w:val="004F0C43"/>
    <w:rsid w:val="004F133C"/>
    <w:rsid w:val="004F3378"/>
    <w:rsid w:val="004F3545"/>
    <w:rsid w:val="004F3567"/>
    <w:rsid w:val="004F48F5"/>
    <w:rsid w:val="004F56D1"/>
    <w:rsid w:val="004F5A6B"/>
    <w:rsid w:val="004F5D73"/>
    <w:rsid w:val="004F6CB7"/>
    <w:rsid w:val="004F754B"/>
    <w:rsid w:val="004F7766"/>
    <w:rsid w:val="0050049D"/>
    <w:rsid w:val="005004AF"/>
    <w:rsid w:val="005006C6"/>
    <w:rsid w:val="005011E5"/>
    <w:rsid w:val="00502563"/>
    <w:rsid w:val="0050271E"/>
    <w:rsid w:val="00503B6B"/>
    <w:rsid w:val="00507671"/>
    <w:rsid w:val="00510184"/>
    <w:rsid w:val="0051024E"/>
    <w:rsid w:val="0051058B"/>
    <w:rsid w:val="00510618"/>
    <w:rsid w:val="00511555"/>
    <w:rsid w:val="00511E79"/>
    <w:rsid w:val="005131F1"/>
    <w:rsid w:val="00513DAC"/>
    <w:rsid w:val="0051654F"/>
    <w:rsid w:val="00520EE0"/>
    <w:rsid w:val="00522609"/>
    <w:rsid w:val="005236D8"/>
    <w:rsid w:val="00523934"/>
    <w:rsid w:val="00524611"/>
    <w:rsid w:val="00524A2E"/>
    <w:rsid w:val="00525967"/>
    <w:rsid w:val="00531CBF"/>
    <w:rsid w:val="0053222F"/>
    <w:rsid w:val="0053241E"/>
    <w:rsid w:val="005325DC"/>
    <w:rsid w:val="00532602"/>
    <w:rsid w:val="005339D1"/>
    <w:rsid w:val="00534991"/>
    <w:rsid w:val="00534AF3"/>
    <w:rsid w:val="00535DB2"/>
    <w:rsid w:val="00537686"/>
    <w:rsid w:val="005403E1"/>
    <w:rsid w:val="00540A5F"/>
    <w:rsid w:val="00541A41"/>
    <w:rsid w:val="005421D6"/>
    <w:rsid w:val="005422D8"/>
    <w:rsid w:val="00542378"/>
    <w:rsid w:val="005425A8"/>
    <w:rsid w:val="00542CDD"/>
    <w:rsid w:val="00543E0D"/>
    <w:rsid w:val="00544B1B"/>
    <w:rsid w:val="00544CB1"/>
    <w:rsid w:val="00546970"/>
    <w:rsid w:val="0055162F"/>
    <w:rsid w:val="00551836"/>
    <w:rsid w:val="00552395"/>
    <w:rsid w:val="00552986"/>
    <w:rsid w:val="005529B5"/>
    <w:rsid w:val="0055390E"/>
    <w:rsid w:val="00553B9E"/>
    <w:rsid w:val="00554CD6"/>
    <w:rsid w:val="005562C8"/>
    <w:rsid w:val="005562D6"/>
    <w:rsid w:val="005564E2"/>
    <w:rsid w:val="00557738"/>
    <w:rsid w:val="0055780C"/>
    <w:rsid w:val="00557F13"/>
    <w:rsid w:val="00557FF8"/>
    <w:rsid w:val="0056016E"/>
    <w:rsid w:val="00560401"/>
    <w:rsid w:val="0056067A"/>
    <w:rsid w:val="005610CD"/>
    <w:rsid w:val="00561D96"/>
    <w:rsid w:val="0056227B"/>
    <w:rsid w:val="00564E9F"/>
    <w:rsid w:val="00565CDD"/>
    <w:rsid w:val="005662AA"/>
    <w:rsid w:val="00566C25"/>
    <w:rsid w:val="00570D1E"/>
    <w:rsid w:val="005736AC"/>
    <w:rsid w:val="00573730"/>
    <w:rsid w:val="0057486B"/>
    <w:rsid w:val="00574A5D"/>
    <w:rsid w:val="00574C64"/>
    <w:rsid w:val="00575423"/>
    <w:rsid w:val="0057542D"/>
    <w:rsid w:val="00575ED8"/>
    <w:rsid w:val="00576F44"/>
    <w:rsid w:val="0057733D"/>
    <w:rsid w:val="005774DC"/>
    <w:rsid w:val="00580535"/>
    <w:rsid w:val="005810FD"/>
    <w:rsid w:val="00581FD6"/>
    <w:rsid w:val="005823D4"/>
    <w:rsid w:val="005829E6"/>
    <w:rsid w:val="00582A74"/>
    <w:rsid w:val="005835C7"/>
    <w:rsid w:val="005838F8"/>
    <w:rsid w:val="00583CB2"/>
    <w:rsid w:val="005869E7"/>
    <w:rsid w:val="00587368"/>
    <w:rsid w:val="00590B46"/>
    <w:rsid w:val="00590DB3"/>
    <w:rsid w:val="00592528"/>
    <w:rsid w:val="0059296B"/>
    <w:rsid w:val="00592A48"/>
    <w:rsid w:val="005934BF"/>
    <w:rsid w:val="005936F7"/>
    <w:rsid w:val="00593C81"/>
    <w:rsid w:val="00594859"/>
    <w:rsid w:val="0059697B"/>
    <w:rsid w:val="00596B81"/>
    <w:rsid w:val="005973CB"/>
    <w:rsid w:val="005976EF"/>
    <w:rsid w:val="005A036D"/>
    <w:rsid w:val="005A0C84"/>
    <w:rsid w:val="005A0F0B"/>
    <w:rsid w:val="005A1589"/>
    <w:rsid w:val="005A291E"/>
    <w:rsid w:val="005A29B3"/>
    <w:rsid w:val="005A49D7"/>
    <w:rsid w:val="005A58BB"/>
    <w:rsid w:val="005A58F8"/>
    <w:rsid w:val="005A69E2"/>
    <w:rsid w:val="005A71EC"/>
    <w:rsid w:val="005B09E9"/>
    <w:rsid w:val="005B0B18"/>
    <w:rsid w:val="005B19DB"/>
    <w:rsid w:val="005B3BD2"/>
    <w:rsid w:val="005B462F"/>
    <w:rsid w:val="005B6358"/>
    <w:rsid w:val="005B6448"/>
    <w:rsid w:val="005B67C0"/>
    <w:rsid w:val="005B6C08"/>
    <w:rsid w:val="005B7378"/>
    <w:rsid w:val="005B75EF"/>
    <w:rsid w:val="005B770A"/>
    <w:rsid w:val="005C00A7"/>
    <w:rsid w:val="005C202F"/>
    <w:rsid w:val="005C3232"/>
    <w:rsid w:val="005C332A"/>
    <w:rsid w:val="005C361D"/>
    <w:rsid w:val="005C5506"/>
    <w:rsid w:val="005C578B"/>
    <w:rsid w:val="005C642F"/>
    <w:rsid w:val="005D026D"/>
    <w:rsid w:val="005D04C7"/>
    <w:rsid w:val="005D126A"/>
    <w:rsid w:val="005D185C"/>
    <w:rsid w:val="005D2B13"/>
    <w:rsid w:val="005D3AC3"/>
    <w:rsid w:val="005D593C"/>
    <w:rsid w:val="005D5DCA"/>
    <w:rsid w:val="005DC160"/>
    <w:rsid w:val="005E0308"/>
    <w:rsid w:val="005E0646"/>
    <w:rsid w:val="005E080E"/>
    <w:rsid w:val="005E0BDF"/>
    <w:rsid w:val="005E0F65"/>
    <w:rsid w:val="005E3AD6"/>
    <w:rsid w:val="005E70EE"/>
    <w:rsid w:val="005E76A1"/>
    <w:rsid w:val="005E7C35"/>
    <w:rsid w:val="005F021D"/>
    <w:rsid w:val="005F1529"/>
    <w:rsid w:val="005F17FC"/>
    <w:rsid w:val="005F3168"/>
    <w:rsid w:val="005F44C2"/>
    <w:rsid w:val="005F46CE"/>
    <w:rsid w:val="005F4B8A"/>
    <w:rsid w:val="005F6781"/>
    <w:rsid w:val="005F67C4"/>
    <w:rsid w:val="0060028E"/>
    <w:rsid w:val="00602E0F"/>
    <w:rsid w:val="006034AB"/>
    <w:rsid w:val="006041F4"/>
    <w:rsid w:val="00606B51"/>
    <w:rsid w:val="00610BDC"/>
    <w:rsid w:val="00613009"/>
    <w:rsid w:val="006130DA"/>
    <w:rsid w:val="00613261"/>
    <w:rsid w:val="0061614C"/>
    <w:rsid w:val="00616C39"/>
    <w:rsid w:val="00616DB6"/>
    <w:rsid w:val="00617AE4"/>
    <w:rsid w:val="00617C65"/>
    <w:rsid w:val="00620C84"/>
    <w:rsid w:val="00624AF7"/>
    <w:rsid w:val="0063178C"/>
    <w:rsid w:val="00632EAC"/>
    <w:rsid w:val="006345F3"/>
    <w:rsid w:val="00634A24"/>
    <w:rsid w:val="00634AB8"/>
    <w:rsid w:val="00640061"/>
    <w:rsid w:val="00640EA6"/>
    <w:rsid w:val="00641204"/>
    <w:rsid w:val="00641BB3"/>
    <w:rsid w:val="00641CB9"/>
    <w:rsid w:val="006436A6"/>
    <w:rsid w:val="00643F8D"/>
    <w:rsid w:val="00645A9F"/>
    <w:rsid w:val="0064631D"/>
    <w:rsid w:val="006505EA"/>
    <w:rsid w:val="00652DD1"/>
    <w:rsid w:val="006530EA"/>
    <w:rsid w:val="0065469C"/>
    <w:rsid w:val="006548FA"/>
    <w:rsid w:val="006577DD"/>
    <w:rsid w:val="0065E165"/>
    <w:rsid w:val="00660346"/>
    <w:rsid w:val="0066091F"/>
    <w:rsid w:val="006637C4"/>
    <w:rsid w:val="006648CA"/>
    <w:rsid w:val="00667980"/>
    <w:rsid w:val="00667D87"/>
    <w:rsid w:val="00670709"/>
    <w:rsid w:val="00670907"/>
    <w:rsid w:val="00671834"/>
    <w:rsid w:val="006720EF"/>
    <w:rsid w:val="00672CD1"/>
    <w:rsid w:val="00673DFF"/>
    <w:rsid w:val="00674016"/>
    <w:rsid w:val="006741B6"/>
    <w:rsid w:val="00675E17"/>
    <w:rsid w:val="006815A4"/>
    <w:rsid w:val="006823D0"/>
    <w:rsid w:val="006827FC"/>
    <w:rsid w:val="00683943"/>
    <w:rsid w:val="00684A0A"/>
    <w:rsid w:val="00686962"/>
    <w:rsid w:val="006902C1"/>
    <w:rsid w:val="00690322"/>
    <w:rsid w:val="00690C7A"/>
    <w:rsid w:val="00691830"/>
    <w:rsid w:val="00691E3D"/>
    <w:rsid w:val="00692084"/>
    <w:rsid w:val="00693729"/>
    <w:rsid w:val="006952A5"/>
    <w:rsid w:val="00695460"/>
    <w:rsid w:val="0069740E"/>
    <w:rsid w:val="0069785B"/>
    <w:rsid w:val="006A0965"/>
    <w:rsid w:val="006A0A5E"/>
    <w:rsid w:val="006A11F8"/>
    <w:rsid w:val="006A2D8D"/>
    <w:rsid w:val="006A3016"/>
    <w:rsid w:val="006A32EC"/>
    <w:rsid w:val="006A3792"/>
    <w:rsid w:val="006A3992"/>
    <w:rsid w:val="006A4DFC"/>
    <w:rsid w:val="006A6E97"/>
    <w:rsid w:val="006B011C"/>
    <w:rsid w:val="006B0E56"/>
    <w:rsid w:val="006B19CB"/>
    <w:rsid w:val="006B343B"/>
    <w:rsid w:val="006B3BC5"/>
    <w:rsid w:val="006B52C7"/>
    <w:rsid w:val="006B53FD"/>
    <w:rsid w:val="006B77FD"/>
    <w:rsid w:val="006C05F2"/>
    <w:rsid w:val="006C187F"/>
    <w:rsid w:val="006C2B0E"/>
    <w:rsid w:val="006C3458"/>
    <w:rsid w:val="006C352D"/>
    <w:rsid w:val="006C3CA5"/>
    <w:rsid w:val="006C402D"/>
    <w:rsid w:val="006C44A4"/>
    <w:rsid w:val="006C4CD3"/>
    <w:rsid w:val="006C544E"/>
    <w:rsid w:val="006C55EB"/>
    <w:rsid w:val="006C619C"/>
    <w:rsid w:val="006C62AE"/>
    <w:rsid w:val="006C69FE"/>
    <w:rsid w:val="006C705C"/>
    <w:rsid w:val="006C74CC"/>
    <w:rsid w:val="006D044C"/>
    <w:rsid w:val="006D0AF4"/>
    <w:rsid w:val="006D1708"/>
    <w:rsid w:val="006D28A8"/>
    <w:rsid w:val="006D3446"/>
    <w:rsid w:val="006D3A30"/>
    <w:rsid w:val="006D415C"/>
    <w:rsid w:val="006D579E"/>
    <w:rsid w:val="006D623D"/>
    <w:rsid w:val="006D6C2D"/>
    <w:rsid w:val="006D6ECD"/>
    <w:rsid w:val="006D77A3"/>
    <w:rsid w:val="006E0B8D"/>
    <w:rsid w:val="006E11F7"/>
    <w:rsid w:val="006E1D0A"/>
    <w:rsid w:val="006E1E06"/>
    <w:rsid w:val="006E284E"/>
    <w:rsid w:val="006E3213"/>
    <w:rsid w:val="006E49D5"/>
    <w:rsid w:val="006E5DE9"/>
    <w:rsid w:val="006E7B20"/>
    <w:rsid w:val="006F0EE0"/>
    <w:rsid w:val="006F24FA"/>
    <w:rsid w:val="006F2737"/>
    <w:rsid w:val="006F2B07"/>
    <w:rsid w:val="006F2EEC"/>
    <w:rsid w:val="006F4319"/>
    <w:rsid w:val="006F4C3B"/>
    <w:rsid w:val="006F6BA4"/>
    <w:rsid w:val="007007FB"/>
    <w:rsid w:val="007024EE"/>
    <w:rsid w:val="0070390A"/>
    <w:rsid w:val="00703A5A"/>
    <w:rsid w:val="00703B41"/>
    <w:rsid w:val="00704ED0"/>
    <w:rsid w:val="007067C3"/>
    <w:rsid w:val="007070B5"/>
    <w:rsid w:val="00707424"/>
    <w:rsid w:val="00710FD7"/>
    <w:rsid w:val="007113BF"/>
    <w:rsid w:val="007136B6"/>
    <w:rsid w:val="007137A2"/>
    <w:rsid w:val="00715877"/>
    <w:rsid w:val="00715ED6"/>
    <w:rsid w:val="0071627A"/>
    <w:rsid w:val="0071748E"/>
    <w:rsid w:val="0071777E"/>
    <w:rsid w:val="007179F7"/>
    <w:rsid w:val="0072143D"/>
    <w:rsid w:val="00721D73"/>
    <w:rsid w:val="007224E3"/>
    <w:rsid w:val="00722E5E"/>
    <w:rsid w:val="00722EC8"/>
    <w:rsid w:val="00723B2D"/>
    <w:rsid w:val="00724690"/>
    <w:rsid w:val="00724B86"/>
    <w:rsid w:val="00725080"/>
    <w:rsid w:val="007255A3"/>
    <w:rsid w:val="00726252"/>
    <w:rsid w:val="00726474"/>
    <w:rsid w:val="0072650E"/>
    <w:rsid w:val="00727DE9"/>
    <w:rsid w:val="0073000E"/>
    <w:rsid w:val="00730F3A"/>
    <w:rsid w:val="0073107E"/>
    <w:rsid w:val="007313CD"/>
    <w:rsid w:val="007318AD"/>
    <w:rsid w:val="00731F92"/>
    <w:rsid w:val="00732A24"/>
    <w:rsid w:val="00733892"/>
    <w:rsid w:val="00735531"/>
    <w:rsid w:val="00735680"/>
    <w:rsid w:val="007357AA"/>
    <w:rsid w:val="00737936"/>
    <w:rsid w:val="00737AA2"/>
    <w:rsid w:val="00737DDE"/>
    <w:rsid w:val="0073AFB1"/>
    <w:rsid w:val="0074014C"/>
    <w:rsid w:val="007413B7"/>
    <w:rsid w:val="00742190"/>
    <w:rsid w:val="00742BBF"/>
    <w:rsid w:val="00745A00"/>
    <w:rsid w:val="00745BBB"/>
    <w:rsid w:val="00746502"/>
    <w:rsid w:val="00750BD1"/>
    <w:rsid w:val="00750FB9"/>
    <w:rsid w:val="00751C24"/>
    <w:rsid w:val="0075421A"/>
    <w:rsid w:val="00755E5D"/>
    <w:rsid w:val="007565EA"/>
    <w:rsid w:val="00756F04"/>
    <w:rsid w:val="00761968"/>
    <w:rsid w:val="00762127"/>
    <w:rsid w:val="00762B71"/>
    <w:rsid w:val="00762FFE"/>
    <w:rsid w:val="00763DA3"/>
    <w:rsid w:val="007651E6"/>
    <w:rsid w:val="007655B4"/>
    <w:rsid w:val="00766804"/>
    <w:rsid w:val="00770A0B"/>
    <w:rsid w:val="007729B6"/>
    <w:rsid w:val="00773CEE"/>
    <w:rsid w:val="00774255"/>
    <w:rsid w:val="0077525F"/>
    <w:rsid w:val="007752F4"/>
    <w:rsid w:val="00775682"/>
    <w:rsid w:val="00776281"/>
    <w:rsid w:val="0077639A"/>
    <w:rsid w:val="0077705F"/>
    <w:rsid w:val="0077768F"/>
    <w:rsid w:val="0078005C"/>
    <w:rsid w:val="007807B3"/>
    <w:rsid w:val="007807E7"/>
    <w:rsid w:val="0078129F"/>
    <w:rsid w:val="00781409"/>
    <w:rsid w:val="00782D14"/>
    <w:rsid w:val="00783564"/>
    <w:rsid w:val="00786362"/>
    <w:rsid w:val="00787D0B"/>
    <w:rsid w:val="007900A0"/>
    <w:rsid w:val="007902DC"/>
    <w:rsid w:val="00791319"/>
    <w:rsid w:val="00791738"/>
    <w:rsid w:val="00792753"/>
    <w:rsid w:val="00792FD4"/>
    <w:rsid w:val="00793A87"/>
    <w:rsid w:val="0079442B"/>
    <w:rsid w:val="00795D67"/>
    <w:rsid w:val="00796B0D"/>
    <w:rsid w:val="00796BD9"/>
    <w:rsid w:val="007971C9"/>
    <w:rsid w:val="00797285"/>
    <w:rsid w:val="0079905F"/>
    <w:rsid w:val="007A0897"/>
    <w:rsid w:val="007A2A09"/>
    <w:rsid w:val="007A32BA"/>
    <w:rsid w:val="007A3BA3"/>
    <w:rsid w:val="007A3FBC"/>
    <w:rsid w:val="007A4C45"/>
    <w:rsid w:val="007A603E"/>
    <w:rsid w:val="007A660C"/>
    <w:rsid w:val="007A7F89"/>
    <w:rsid w:val="007B00BE"/>
    <w:rsid w:val="007B06BE"/>
    <w:rsid w:val="007B11CC"/>
    <w:rsid w:val="007B2168"/>
    <w:rsid w:val="007B3558"/>
    <w:rsid w:val="007B39E1"/>
    <w:rsid w:val="007B3AC7"/>
    <w:rsid w:val="007B4D90"/>
    <w:rsid w:val="007B5FFF"/>
    <w:rsid w:val="007B650D"/>
    <w:rsid w:val="007B6C97"/>
    <w:rsid w:val="007B7119"/>
    <w:rsid w:val="007B7FF6"/>
    <w:rsid w:val="007C0A2B"/>
    <w:rsid w:val="007C17FF"/>
    <w:rsid w:val="007C1BD0"/>
    <w:rsid w:val="007C1C06"/>
    <w:rsid w:val="007C2198"/>
    <w:rsid w:val="007C22B7"/>
    <w:rsid w:val="007C3660"/>
    <w:rsid w:val="007C36E1"/>
    <w:rsid w:val="007C3AE6"/>
    <w:rsid w:val="007C4415"/>
    <w:rsid w:val="007C65FB"/>
    <w:rsid w:val="007C67B0"/>
    <w:rsid w:val="007C74CC"/>
    <w:rsid w:val="007D250A"/>
    <w:rsid w:val="007D373A"/>
    <w:rsid w:val="007D49D7"/>
    <w:rsid w:val="007D586D"/>
    <w:rsid w:val="007D5946"/>
    <w:rsid w:val="007D658E"/>
    <w:rsid w:val="007E134D"/>
    <w:rsid w:val="007E27E9"/>
    <w:rsid w:val="007E3932"/>
    <w:rsid w:val="007E43BC"/>
    <w:rsid w:val="007E4899"/>
    <w:rsid w:val="007E4E28"/>
    <w:rsid w:val="007E6061"/>
    <w:rsid w:val="007E7F0A"/>
    <w:rsid w:val="007F0CF9"/>
    <w:rsid w:val="007F11FA"/>
    <w:rsid w:val="007F1C21"/>
    <w:rsid w:val="007F2733"/>
    <w:rsid w:val="007F5312"/>
    <w:rsid w:val="007F5E5D"/>
    <w:rsid w:val="007F7DF0"/>
    <w:rsid w:val="00801AFD"/>
    <w:rsid w:val="00801BE5"/>
    <w:rsid w:val="00801F5F"/>
    <w:rsid w:val="00802358"/>
    <w:rsid w:val="00802DEC"/>
    <w:rsid w:val="00803427"/>
    <w:rsid w:val="008046B7"/>
    <w:rsid w:val="00804867"/>
    <w:rsid w:val="008059F5"/>
    <w:rsid w:val="00805AA7"/>
    <w:rsid w:val="008065E9"/>
    <w:rsid w:val="00806CEB"/>
    <w:rsid w:val="00806DAC"/>
    <w:rsid w:val="00807346"/>
    <w:rsid w:val="008074FB"/>
    <w:rsid w:val="00807CB1"/>
    <w:rsid w:val="008102DE"/>
    <w:rsid w:val="00812257"/>
    <w:rsid w:val="00812926"/>
    <w:rsid w:val="008138E4"/>
    <w:rsid w:val="008146E5"/>
    <w:rsid w:val="00822A15"/>
    <w:rsid w:val="00822AF7"/>
    <w:rsid w:val="008231E7"/>
    <w:rsid w:val="008236F6"/>
    <w:rsid w:val="00823DD2"/>
    <w:rsid w:val="00824269"/>
    <w:rsid w:val="008245A5"/>
    <w:rsid w:val="008245AC"/>
    <w:rsid w:val="00825217"/>
    <w:rsid w:val="0082527F"/>
    <w:rsid w:val="00825A7C"/>
    <w:rsid w:val="00825DFA"/>
    <w:rsid w:val="0082680B"/>
    <w:rsid w:val="008270BA"/>
    <w:rsid w:val="008272B7"/>
    <w:rsid w:val="0082732C"/>
    <w:rsid w:val="00831295"/>
    <w:rsid w:val="0083139F"/>
    <w:rsid w:val="0083207D"/>
    <w:rsid w:val="00833553"/>
    <w:rsid w:val="00833637"/>
    <w:rsid w:val="00833E68"/>
    <w:rsid w:val="008358A8"/>
    <w:rsid w:val="00835A99"/>
    <w:rsid w:val="0083628A"/>
    <w:rsid w:val="00836E15"/>
    <w:rsid w:val="00837DF9"/>
    <w:rsid w:val="00840FF9"/>
    <w:rsid w:val="00841824"/>
    <w:rsid w:val="00841A83"/>
    <w:rsid w:val="008420F8"/>
    <w:rsid w:val="00842149"/>
    <w:rsid w:val="00842A34"/>
    <w:rsid w:val="008432BE"/>
    <w:rsid w:val="00843B42"/>
    <w:rsid w:val="00843B98"/>
    <w:rsid w:val="0084440A"/>
    <w:rsid w:val="00844C94"/>
    <w:rsid w:val="008459A4"/>
    <w:rsid w:val="00845A26"/>
    <w:rsid w:val="00846153"/>
    <w:rsid w:val="008461EF"/>
    <w:rsid w:val="008463F0"/>
    <w:rsid w:val="008473D2"/>
    <w:rsid w:val="00852335"/>
    <w:rsid w:val="00852590"/>
    <w:rsid w:val="0085262E"/>
    <w:rsid w:val="008537BB"/>
    <w:rsid w:val="00853ED4"/>
    <w:rsid w:val="008540AF"/>
    <w:rsid w:val="008544BD"/>
    <w:rsid w:val="00854AAE"/>
    <w:rsid w:val="00855695"/>
    <w:rsid w:val="00856224"/>
    <w:rsid w:val="00856415"/>
    <w:rsid w:val="00856781"/>
    <w:rsid w:val="00860636"/>
    <w:rsid w:val="00860645"/>
    <w:rsid w:val="00862265"/>
    <w:rsid w:val="0086295D"/>
    <w:rsid w:val="00862BD2"/>
    <w:rsid w:val="00862FDD"/>
    <w:rsid w:val="0086372F"/>
    <w:rsid w:val="00864A04"/>
    <w:rsid w:val="00864E08"/>
    <w:rsid w:val="00864EF9"/>
    <w:rsid w:val="0086575A"/>
    <w:rsid w:val="00870D99"/>
    <w:rsid w:val="008711EF"/>
    <w:rsid w:val="0087141D"/>
    <w:rsid w:val="008715DA"/>
    <w:rsid w:val="0088062B"/>
    <w:rsid w:val="00881F77"/>
    <w:rsid w:val="00882111"/>
    <w:rsid w:val="00882F9E"/>
    <w:rsid w:val="00892176"/>
    <w:rsid w:val="00892A39"/>
    <w:rsid w:val="00893783"/>
    <w:rsid w:val="00894A98"/>
    <w:rsid w:val="008960C9"/>
    <w:rsid w:val="0089615F"/>
    <w:rsid w:val="00896842"/>
    <w:rsid w:val="008A3C27"/>
    <w:rsid w:val="008A48AA"/>
    <w:rsid w:val="008A4911"/>
    <w:rsid w:val="008A6E84"/>
    <w:rsid w:val="008A7B24"/>
    <w:rsid w:val="008A7F1D"/>
    <w:rsid w:val="008B312C"/>
    <w:rsid w:val="008B4C16"/>
    <w:rsid w:val="008B63D2"/>
    <w:rsid w:val="008B63E6"/>
    <w:rsid w:val="008B69D1"/>
    <w:rsid w:val="008B6A16"/>
    <w:rsid w:val="008B6D68"/>
    <w:rsid w:val="008B721F"/>
    <w:rsid w:val="008B7DE7"/>
    <w:rsid w:val="008B7DE8"/>
    <w:rsid w:val="008C0B11"/>
    <w:rsid w:val="008C2689"/>
    <w:rsid w:val="008C2F02"/>
    <w:rsid w:val="008C4960"/>
    <w:rsid w:val="008C6333"/>
    <w:rsid w:val="008C6390"/>
    <w:rsid w:val="008C6E45"/>
    <w:rsid w:val="008C79D2"/>
    <w:rsid w:val="008D0082"/>
    <w:rsid w:val="008D0612"/>
    <w:rsid w:val="008D0FE6"/>
    <w:rsid w:val="008D1BFE"/>
    <w:rsid w:val="008D2525"/>
    <w:rsid w:val="008D360D"/>
    <w:rsid w:val="008D3689"/>
    <w:rsid w:val="008D38FC"/>
    <w:rsid w:val="008D392F"/>
    <w:rsid w:val="008D3FA8"/>
    <w:rsid w:val="008D5AC4"/>
    <w:rsid w:val="008D5FFA"/>
    <w:rsid w:val="008E28F0"/>
    <w:rsid w:val="008E650B"/>
    <w:rsid w:val="008E697C"/>
    <w:rsid w:val="008F02B2"/>
    <w:rsid w:val="008F034D"/>
    <w:rsid w:val="008F1095"/>
    <w:rsid w:val="008F13EC"/>
    <w:rsid w:val="008F2576"/>
    <w:rsid w:val="008F4F38"/>
    <w:rsid w:val="008F5035"/>
    <w:rsid w:val="008F559F"/>
    <w:rsid w:val="008F6235"/>
    <w:rsid w:val="008F633D"/>
    <w:rsid w:val="008F71A4"/>
    <w:rsid w:val="009011FD"/>
    <w:rsid w:val="00901904"/>
    <w:rsid w:val="009034D4"/>
    <w:rsid w:val="00904073"/>
    <w:rsid w:val="009045C3"/>
    <w:rsid w:val="00905D82"/>
    <w:rsid w:val="009062B0"/>
    <w:rsid w:val="0090786C"/>
    <w:rsid w:val="009078EB"/>
    <w:rsid w:val="00911508"/>
    <w:rsid w:val="0091394C"/>
    <w:rsid w:val="00913F91"/>
    <w:rsid w:val="00913FE8"/>
    <w:rsid w:val="00914185"/>
    <w:rsid w:val="009143F2"/>
    <w:rsid w:val="00914753"/>
    <w:rsid w:val="009148EA"/>
    <w:rsid w:val="00914EA2"/>
    <w:rsid w:val="009152D6"/>
    <w:rsid w:val="0091596F"/>
    <w:rsid w:val="00915A7B"/>
    <w:rsid w:val="00915B7F"/>
    <w:rsid w:val="00916853"/>
    <w:rsid w:val="00917622"/>
    <w:rsid w:val="00917DDB"/>
    <w:rsid w:val="00923498"/>
    <w:rsid w:val="009238D1"/>
    <w:rsid w:val="0092477E"/>
    <w:rsid w:val="0092616A"/>
    <w:rsid w:val="0093007C"/>
    <w:rsid w:val="009300A1"/>
    <w:rsid w:val="009323E0"/>
    <w:rsid w:val="0093279B"/>
    <w:rsid w:val="009332F4"/>
    <w:rsid w:val="0093347B"/>
    <w:rsid w:val="00933922"/>
    <w:rsid w:val="00933CDF"/>
    <w:rsid w:val="00935735"/>
    <w:rsid w:val="00935EFB"/>
    <w:rsid w:val="0093673E"/>
    <w:rsid w:val="00937544"/>
    <w:rsid w:val="00940332"/>
    <w:rsid w:val="00940E9A"/>
    <w:rsid w:val="009417C3"/>
    <w:rsid w:val="00944602"/>
    <w:rsid w:val="00944BF8"/>
    <w:rsid w:val="00946843"/>
    <w:rsid w:val="00950909"/>
    <w:rsid w:val="00950C34"/>
    <w:rsid w:val="00950C54"/>
    <w:rsid w:val="00950C83"/>
    <w:rsid w:val="00951ED0"/>
    <w:rsid w:val="00953055"/>
    <w:rsid w:val="00953A32"/>
    <w:rsid w:val="00954B78"/>
    <w:rsid w:val="00955395"/>
    <w:rsid w:val="0095593F"/>
    <w:rsid w:val="00960F7E"/>
    <w:rsid w:val="00962B72"/>
    <w:rsid w:val="00962CFF"/>
    <w:rsid w:val="00963534"/>
    <w:rsid w:val="0096380E"/>
    <w:rsid w:val="0096386E"/>
    <w:rsid w:val="00963D1E"/>
    <w:rsid w:val="00964439"/>
    <w:rsid w:val="0096488F"/>
    <w:rsid w:val="009673A8"/>
    <w:rsid w:val="00967433"/>
    <w:rsid w:val="00970D8F"/>
    <w:rsid w:val="00972441"/>
    <w:rsid w:val="00972ECF"/>
    <w:rsid w:val="0097306B"/>
    <w:rsid w:val="0097332E"/>
    <w:rsid w:val="00973B87"/>
    <w:rsid w:val="009741F1"/>
    <w:rsid w:val="009767D9"/>
    <w:rsid w:val="0097684E"/>
    <w:rsid w:val="00976EEF"/>
    <w:rsid w:val="00977878"/>
    <w:rsid w:val="00980244"/>
    <w:rsid w:val="00980F7D"/>
    <w:rsid w:val="009812C2"/>
    <w:rsid w:val="00981732"/>
    <w:rsid w:val="00982EB5"/>
    <w:rsid w:val="0098517E"/>
    <w:rsid w:val="009859DE"/>
    <w:rsid w:val="009902DF"/>
    <w:rsid w:val="00992361"/>
    <w:rsid w:val="0099340D"/>
    <w:rsid w:val="00993585"/>
    <w:rsid w:val="009936F6"/>
    <w:rsid w:val="009938A3"/>
    <w:rsid w:val="00994461"/>
    <w:rsid w:val="00994728"/>
    <w:rsid w:val="009951CF"/>
    <w:rsid w:val="00996235"/>
    <w:rsid w:val="009A24FD"/>
    <w:rsid w:val="009A28C0"/>
    <w:rsid w:val="009A39F2"/>
    <w:rsid w:val="009A3B52"/>
    <w:rsid w:val="009A4A49"/>
    <w:rsid w:val="009A590E"/>
    <w:rsid w:val="009A5F55"/>
    <w:rsid w:val="009A5F96"/>
    <w:rsid w:val="009A61AD"/>
    <w:rsid w:val="009A6331"/>
    <w:rsid w:val="009A6972"/>
    <w:rsid w:val="009B080D"/>
    <w:rsid w:val="009B2507"/>
    <w:rsid w:val="009B2803"/>
    <w:rsid w:val="009B2BBB"/>
    <w:rsid w:val="009B3527"/>
    <w:rsid w:val="009B3BEC"/>
    <w:rsid w:val="009B4846"/>
    <w:rsid w:val="009B4A9D"/>
    <w:rsid w:val="009B54B6"/>
    <w:rsid w:val="009B5F23"/>
    <w:rsid w:val="009B6F85"/>
    <w:rsid w:val="009C079E"/>
    <w:rsid w:val="009C127A"/>
    <w:rsid w:val="009C2DA5"/>
    <w:rsid w:val="009C4726"/>
    <w:rsid w:val="009C4D2F"/>
    <w:rsid w:val="009C5743"/>
    <w:rsid w:val="009C6FC5"/>
    <w:rsid w:val="009C7BB4"/>
    <w:rsid w:val="009D02F8"/>
    <w:rsid w:val="009D396C"/>
    <w:rsid w:val="009D3B2B"/>
    <w:rsid w:val="009D3F17"/>
    <w:rsid w:val="009D4583"/>
    <w:rsid w:val="009D52E2"/>
    <w:rsid w:val="009D56C5"/>
    <w:rsid w:val="009D5919"/>
    <w:rsid w:val="009D6021"/>
    <w:rsid w:val="009D6B65"/>
    <w:rsid w:val="009D7A92"/>
    <w:rsid w:val="009E1048"/>
    <w:rsid w:val="009E2A7B"/>
    <w:rsid w:val="009E550E"/>
    <w:rsid w:val="009E76AB"/>
    <w:rsid w:val="009E7B8D"/>
    <w:rsid w:val="009F0015"/>
    <w:rsid w:val="009F160C"/>
    <w:rsid w:val="009F2BF0"/>
    <w:rsid w:val="009F3380"/>
    <w:rsid w:val="009F35D5"/>
    <w:rsid w:val="009F498B"/>
    <w:rsid w:val="009F5501"/>
    <w:rsid w:val="009F5B33"/>
    <w:rsid w:val="009F767B"/>
    <w:rsid w:val="009F7BBC"/>
    <w:rsid w:val="00A025F1"/>
    <w:rsid w:val="00A02F87"/>
    <w:rsid w:val="00A04305"/>
    <w:rsid w:val="00A04353"/>
    <w:rsid w:val="00A055B8"/>
    <w:rsid w:val="00A05A35"/>
    <w:rsid w:val="00A06F01"/>
    <w:rsid w:val="00A073B0"/>
    <w:rsid w:val="00A11B3F"/>
    <w:rsid w:val="00A14643"/>
    <w:rsid w:val="00A173C9"/>
    <w:rsid w:val="00A17740"/>
    <w:rsid w:val="00A2193D"/>
    <w:rsid w:val="00A22F27"/>
    <w:rsid w:val="00A26DD2"/>
    <w:rsid w:val="00A26FC6"/>
    <w:rsid w:val="00A27EFE"/>
    <w:rsid w:val="00A30143"/>
    <w:rsid w:val="00A30C37"/>
    <w:rsid w:val="00A33198"/>
    <w:rsid w:val="00A34AAE"/>
    <w:rsid w:val="00A41EF9"/>
    <w:rsid w:val="00A428E8"/>
    <w:rsid w:val="00A432D2"/>
    <w:rsid w:val="00A43331"/>
    <w:rsid w:val="00A43354"/>
    <w:rsid w:val="00A44037"/>
    <w:rsid w:val="00A44782"/>
    <w:rsid w:val="00A44B10"/>
    <w:rsid w:val="00A44FAA"/>
    <w:rsid w:val="00A45AEA"/>
    <w:rsid w:val="00A4656E"/>
    <w:rsid w:val="00A46890"/>
    <w:rsid w:val="00A47380"/>
    <w:rsid w:val="00A50102"/>
    <w:rsid w:val="00A502AC"/>
    <w:rsid w:val="00A503AD"/>
    <w:rsid w:val="00A50812"/>
    <w:rsid w:val="00A52C94"/>
    <w:rsid w:val="00A53CC5"/>
    <w:rsid w:val="00A546AD"/>
    <w:rsid w:val="00A54B18"/>
    <w:rsid w:val="00A555AE"/>
    <w:rsid w:val="00A56BCB"/>
    <w:rsid w:val="00A56F5C"/>
    <w:rsid w:val="00A56FDB"/>
    <w:rsid w:val="00A60E07"/>
    <w:rsid w:val="00A6152E"/>
    <w:rsid w:val="00A61EEC"/>
    <w:rsid w:val="00A626DB"/>
    <w:rsid w:val="00A64E78"/>
    <w:rsid w:val="00A6508C"/>
    <w:rsid w:val="00A65443"/>
    <w:rsid w:val="00A65665"/>
    <w:rsid w:val="00A666F7"/>
    <w:rsid w:val="00A6731E"/>
    <w:rsid w:val="00A67BB5"/>
    <w:rsid w:val="00A701CE"/>
    <w:rsid w:val="00A70C9F"/>
    <w:rsid w:val="00A715B1"/>
    <w:rsid w:val="00A72570"/>
    <w:rsid w:val="00A74522"/>
    <w:rsid w:val="00A74EAE"/>
    <w:rsid w:val="00A7542F"/>
    <w:rsid w:val="00A7567A"/>
    <w:rsid w:val="00A76A33"/>
    <w:rsid w:val="00A77F44"/>
    <w:rsid w:val="00A80D6E"/>
    <w:rsid w:val="00A81029"/>
    <w:rsid w:val="00A81B0F"/>
    <w:rsid w:val="00A826A2"/>
    <w:rsid w:val="00A827C0"/>
    <w:rsid w:val="00A82EB1"/>
    <w:rsid w:val="00A8398F"/>
    <w:rsid w:val="00A844DE"/>
    <w:rsid w:val="00A85822"/>
    <w:rsid w:val="00A859F0"/>
    <w:rsid w:val="00A85C7F"/>
    <w:rsid w:val="00A8666B"/>
    <w:rsid w:val="00A87391"/>
    <w:rsid w:val="00A90A36"/>
    <w:rsid w:val="00A911BE"/>
    <w:rsid w:val="00A9164A"/>
    <w:rsid w:val="00A91CB7"/>
    <w:rsid w:val="00A924E6"/>
    <w:rsid w:val="00A93249"/>
    <w:rsid w:val="00A935FE"/>
    <w:rsid w:val="00A95B4F"/>
    <w:rsid w:val="00A95C35"/>
    <w:rsid w:val="00A96EE8"/>
    <w:rsid w:val="00A97071"/>
    <w:rsid w:val="00A972BD"/>
    <w:rsid w:val="00AA09BE"/>
    <w:rsid w:val="00AA0DDE"/>
    <w:rsid w:val="00AA0E76"/>
    <w:rsid w:val="00AA1477"/>
    <w:rsid w:val="00AA2981"/>
    <w:rsid w:val="00AA3040"/>
    <w:rsid w:val="00AA3939"/>
    <w:rsid w:val="00AA507F"/>
    <w:rsid w:val="00AA5538"/>
    <w:rsid w:val="00AA5C71"/>
    <w:rsid w:val="00AB062C"/>
    <w:rsid w:val="00AB164E"/>
    <w:rsid w:val="00AB241A"/>
    <w:rsid w:val="00AB2859"/>
    <w:rsid w:val="00AB2E59"/>
    <w:rsid w:val="00AB3B10"/>
    <w:rsid w:val="00AB46A2"/>
    <w:rsid w:val="00AB4CDB"/>
    <w:rsid w:val="00AB55D5"/>
    <w:rsid w:val="00AB6E6A"/>
    <w:rsid w:val="00AC032E"/>
    <w:rsid w:val="00AC07CA"/>
    <w:rsid w:val="00AC23A7"/>
    <w:rsid w:val="00AC2684"/>
    <w:rsid w:val="00AC26CB"/>
    <w:rsid w:val="00AC2B5E"/>
    <w:rsid w:val="00AC2F95"/>
    <w:rsid w:val="00AC474B"/>
    <w:rsid w:val="00AC5BC9"/>
    <w:rsid w:val="00AC7AD1"/>
    <w:rsid w:val="00AD00A4"/>
    <w:rsid w:val="00AD0A22"/>
    <w:rsid w:val="00AD0A5E"/>
    <w:rsid w:val="00AD1527"/>
    <w:rsid w:val="00AD1B99"/>
    <w:rsid w:val="00AD1FC1"/>
    <w:rsid w:val="00AD28CA"/>
    <w:rsid w:val="00AD3A74"/>
    <w:rsid w:val="00AD3FF9"/>
    <w:rsid w:val="00AD4034"/>
    <w:rsid w:val="00AD46A5"/>
    <w:rsid w:val="00AD5E3E"/>
    <w:rsid w:val="00AD60B8"/>
    <w:rsid w:val="00AD6C83"/>
    <w:rsid w:val="00AD6FCA"/>
    <w:rsid w:val="00AE0F68"/>
    <w:rsid w:val="00AE1068"/>
    <w:rsid w:val="00AE12D9"/>
    <w:rsid w:val="00AE2189"/>
    <w:rsid w:val="00AE3425"/>
    <w:rsid w:val="00AE34E1"/>
    <w:rsid w:val="00AE5443"/>
    <w:rsid w:val="00AE59A7"/>
    <w:rsid w:val="00AE6A52"/>
    <w:rsid w:val="00AE7268"/>
    <w:rsid w:val="00AE73B5"/>
    <w:rsid w:val="00AE7BA5"/>
    <w:rsid w:val="00AF006C"/>
    <w:rsid w:val="00AF0BC1"/>
    <w:rsid w:val="00AF1162"/>
    <w:rsid w:val="00AF1654"/>
    <w:rsid w:val="00AF1FA5"/>
    <w:rsid w:val="00AF2074"/>
    <w:rsid w:val="00AF25F2"/>
    <w:rsid w:val="00AF341B"/>
    <w:rsid w:val="00AF3461"/>
    <w:rsid w:val="00AF38B7"/>
    <w:rsid w:val="00AF4063"/>
    <w:rsid w:val="00AF4F98"/>
    <w:rsid w:val="00AF5BC1"/>
    <w:rsid w:val="00B012E0"/>
    <w:rsid w:val="00B046C4"/>
    <w:rsid w:val="00B05777"/>
    <w:rsid w:val="00B05F6F"/>
    <w:rsid w:val="00B060CC"/>
    <w:rsid w:val="00B06C33"/>
    <w:rsid w:val="00B06D5F"/>
    <w:rsid w:val="00B06E89"/>
    <w:rsid w:val="00B070B7"/>
    <w:rsid w:val="00B0742B"/>
    <w:rsid w:val="00B07747"/>
    <w:rsid w:val="00B07C66"/>
    <w:rsid w:val="00B07CF4"/>
    <w:rsid w:val="00B104EC"/>
    <w:rsid w:val="00B108CD"/>
    <w:rsid w:val="00B10D21"/>
    <w:rsid w:val="00B1131F"/>
    <w:rsid w:val="00B11946"/>
    <w:rsid w:val="00B11EAA"/>
    <w:rsid w:val="00B11EFA"/>
    <w:rsid w:val="00B12243"/>
    <w:rsid w:val="00B1366F"/>
    <w:rsid w:val="00B13B0C"/>
    <w:rsid w:val="00B13EE5"/>
    <w:rsid w:val="00B140C9"/>
    <w:rsid w:val="00B145CE"/>
    <w:rsid w:val="00B15804"/>
    <w:rsid w:val="00B16913"/>
    <w:rsid w:val="00B16F5D"/>
    <w:rsid w:val="00B21463"/>
    <w:rsid w:val="00B22785"/>
    <w:rsid w:val="00B231FB"/>
    <w:rsid w:val="00B2380A"/>
    <w:rsid w:val="00B25A97"/>
    <w:rsid w:val="00B25FEA"/>
    <w:rsid w:val="00B2657F"/>
    <w:rsid w:val="00B2796B"/>
    <w:rsid w:val="00B27F2D"/>
    <w:rsid w:val="00B31222"/>
    <w:rsid w:val="00B31786"/>
    <w:rsid w:val="00B3369B"/>
    <w:rsid w:val="00B33896"/>
    <w:rsid w:val="00B34C15"/>
    <w:rsid w:val="00B37688"/>
    <w:rsid w:val="00B37D61"/>
    <w:rsid w:val="00B405A2"/>
    <w:rsid w:val="00B407B1"/>
    <w:rsid w:val="00B40A6B"/>
    <w:rsid w:val="00B41305"/>
    <w:rsid w:val="00B41BEE"/>
    <w:rsid w:val="00B423D4"/>
    <w:rsid w:val="00B4316A"/>
    <w:rsid w:val="00B43856"/>
    <w:rsid w:val="00B45C22"/>
    <w:rsid w:val="00B45F7D"/>
    <w:rsid w:val="00B466AE"/>
    <w:rsid w:val="00B46E5C"/>
    <w:rsid w:val="00B46F94"/>
    <w:rsid w:val="00B471D8"/>
    <w:rsid w:val="00B503BF"/>
    <w:rsid w:val="00B5070F"/>
    <w:rsid w:val="00B52823"/>
    <w:rsid w:val="00B53AE2"/>
    <w:rsid w:val="00B54BFE"/>
    <w:rsid w:val="00B54E08"/>
    <w:rsid w:val="00B55193"/>
    <w:rsid w:val="00B5567E"/>
    <w:rsid w:val="00B57072"/>
    <w:rsid w:val="00B57AC0"/>
    <w:rsid w:val="00B60841"/>
    <w:rsid w:val="00B61C2B"/>
    <w:rsid w:val="00B62511"/>
    <w:rsid w:val="00B634BE"/>
    <w:rsid w:val="00B6419F"/>
    <w:rsid w:val="00B65C2D"/>
    <w:rsid w:val="00B661C6"/>
    <w:rsid w:val="00B67A72"/>
    <w:rsid w:val="00B70609"/>
    <w:rsid w:val="00B71685"/>
    <w:rsid w:val="00B7182F"/>
    <w:rsid w:val="00B719EC"/>
    <w:rsid w:val="00B72011"/>
    <w:rsid w:val="00B74938"/>
    <w:rsid w:val="00B74F13"/>
    <w:rsid w:val="00B754C8"/>
    <w:rsid w:val="00B75749"/>
    <w:rsid w:val="00B75B16"/>
    <w:rsid w:val="00B77764"/>
    <w:rsid w:val="00B80B3F"/>
    <w:rsid w:val="00B81F5B"/>
    <w:rsid w:val="00B83035"/>
    <w:rsid w:val="00B832CC"/>
    <w:rsid w:val="00B84716"/>
    <w:rsid w:val="00B85D75"/>
    <w:rsid w:val="00B87D64"/>
    <w:rsid w:val="00B90CCE"/>
    <w:rsid w:val="00B91114"/>
    <w:rsid w:val="00B919ED"/>
    <w:rsid w:val="00B91C78"/>
    <w:rsid w:val="00B92F45"/>
    <w:rsid w:val="00B930C7"/>
    <w:rsid w:val="00B93E1E"/>
    <w:rsid w:val="00B946EE"/>
    <w:rsid w:val="00BA0425"/>
    <w:rsid w:val="00BA151F"/>
    <w:rsid w:val="00BA1F03"/>
    <w:rsid w:val="00BA275E"/>
    <w:rsid w:val="00BA27B2"/>
    <w:rsid w:val="00BA2C96"/>
    <w:rsid w:val="00BA2DAD"/>
    <w:rsid w:val="00BA2F84"/>
    <w:rsid w:val="00BA3006"/>
    <w:rsid w:val="00BA555A"/>
    <w:rsid w:val="00BA57F2"/>
    <w:rsid w:val="00BB0054"/>
    <w:rsid w:val="00BB0148"/>
    <w:rsid w:val="00BB0503"/>
    <w:rsid w:val="00BB4774"/>
    <w:rsid w:val="00BB6611"/>
    <w:rsid w:val="00BB66F9"/>
    <w:rsid w:val="00BB677B"/>
    <w:rsid w:val="00BB6951"/>
    <w:rsid w:val="00BC1297"/>
    <w:rsid w:val="00BC175E"/>
    <w:rsid w:val="00BC1B26"/>
    <w:rsid w:val="00BC1F6B"/>
    <w:rsid w:val="00BC2B27"/>
    <w:rsid w:val="00BC38BD"/>
    <w:rsid w:val="00BC38D1"/>
    <w:rsid w:val="00BC3ADA"/>
    <w:rsid w:val="00BC5350"/>
    <w:rsid w:val="00BC6341"/>
    <w:rsid w:val="00BD06E9"/>
    <w:rsid w:val="00BD0F01"/>
    <w:rsid w:val="00BD2940"/>
    <w:rsid w:val="00BD2D5A"/>
    <w:rsid w:val="00BD3030"/>
    <w:rsid w:val="00BD54B5"/>
    <w:rsid w:val="00BD6CD5"/>
    <w:rsid w:val="00BE0A7E"/>
    <w:rsid w:val="00BE18BB"/>
    <w:rsid w:val="00BE3433"/>
    <w:rsid w:val="00BE35FD"/>
    <w:rsid w:val="00BE3C52"/>
    <w:rsid w:val="00BE56D9"/>
    <w:rsid w:val="00BE5AFA"/>
    <w:rsid w:val="00BE5D59"/>
    <w:rsid w:val="00BE5FB9"/>
    <w:rsid w:val="00BE6326"/>
    <w:rsid w:val="00BE6CC4"/>
    <w:rsid w:val="00BE7CB6"/>
    <w:rsid w:val="00BE7FFB"/>
    <w:rsid w:val="00BF0469"/>
    <w:rsid w:val="00BF0960"/>
    <w:rsid w:val="00BF2776"/>
    <w:rsid w:val="00BF281B"/>
    <w:rsid w:val="00BF2B26"/>
    <w:rsid w:val="00BF4C9F"/>
    <w:rsid w:val="00BF59CE"/>
    <w:rsid w:val="00C003FE"/>
    <w:rsid w:val="00C00636"/>
    <w:rsid w:val="00C009FA"/>
    <w:rsid w:val="00C00E9C"/>
    <w:rsid w:val="00C01135"/>
    <w:rsid w:val="00C012C8"/>
    <w:rsid w:val="00C013D8"/>
    <w:rsid w:val="00C0141A"/>
    <w:rsid w:val="00C01A2E"/>
    <w:rsid w:val="00C01AEE"/>
    <w:rsid w:val="00C04419"/>
    <w:rsid w:val="00C04662"/>
    <w:rsid w:val="00C04E5F"/>
    <w:rsid w:val="00C05659"/>
    <w:rsid w:val="00C05CD8"/>
    <w:rsid w:val="00C063DF"/>
    <w:rsid w:val="00C07AF0"/>
    <w:rsid w:val="00C10854"/>
    <w:rsid w:val="00C11612"/>
    <w:rsid w:val="00C12673"/>
    <w:rsid w:val="00C12AED"/>
    <w:rsid w:val="00C152F8"/>
    <w:rsid w:val="00C1584F"/>
    <w:rsid w:val="00C20919"/>
    <w:rsid w:val="00C2098A"/>
    <w:rsid w:val="00C20A83"/>
    <w:rsid w:val="00C20D22"/>
    <w:rsid w:val="00C2472D"/>
    <w:rsid w:val="00C249C5"/>
    <w:rsid w:val="00C251A7"/>
    <w:rsid w:val="00C25586"/>
    <w:rsid w:val="00C272D8"/>
    <w:rsid w:val="00C30B86"/>
    <w:rsid w:val="00C31363"/>
    <w:rsid w:val="00C3194F"/>
    <w:rsid w:val="00C322EE"/>
    <w:rsid w:val="00C327A2"/>
    <w:rsid w:val="00C32B0A"/>
    <w:rsid w:val="00C32E58"/>
    <w:rsid w:val="00C336E2"/>
    <w:rsid w:val="00C35E84"/>
    <w:rsid w:val="00C36EA4"/>
    <w:rsid w:val="00C41653"/>
    <w:rsid w:val="00C418DD"/>
    <w:rsid w:val="00C4509C"/>
    <w:rsid w:val="00C454EC"/>
    <w:rsid w:val="00C45F7C"/>
    <w:rsid w:val="00C4639B"/>
    <w:rsid w:val="00C4758E"/>
    <w:rsid w:val="00C50EF7"/>
    <w:rsid w:val="00C511FE"/>
    <w:rsid w:val="00C51A42"/>
    <w:rsid w:val="00C5202F"/>
    <w:rsid w:val="00C533BE"/>
    <w:rsid w:val="00C539DB"/>
    <w:rsid w:val="00C54EF5"/>
    <w:rsid w:val="00C55172"/>
    <w:rsid w:val="00C55541"/>
    <w:rsid w:val="00C57CB3"/>
    <w:rsid w:val="00C60CF8"/>
    <w:rsid w:val="00C6120E"/>
    <w:rsid w:val="00C612FC"/>
    <w:rsid w:val="00C61EC2"/>
    <w:rsid w:val="00C62B9D"/>
    <w:rsid w:val="00C657B7"/>
    <w:rsid w:val="00C65F1F"/>
    <w:rsid w:val="00C6702E"/>
    <w:rsid w:val="00C67222"/>
    <w:rsid w:val="00C6783F"/>
    <w:rsid w:val="00C678DB"/>
    <w:rsid w:val="00C70B61"/>
    <w:rsid w:val="00C71334"/>
    <w:rsid w:val="00C71A7C"/>
    <w:rsid w:val="00C71AC8"/>
    <w:rsid w:val="00C71DAF"/>
    <w:rsid w:val="00C7220F"/>
    <w:rsid w:val="00C740DB"/>
    <w:rsid w:val="00C74B17"/>
    <w:rsid w:val="00C7688D"/>
    <w:rsid w:val="00C81D09"/>
    <w:rsid w:val="00C81E1A"/>
    <w:rsid w:val="00C84010"/>
    <w:rsid w:val="00C84146"/>
    <w:rsid w:val="00C84194"/>
    <w:rsid w:val="00C84514"/>
    <w:rsid w:val="00C84675"/>
    <w:rsid w:val="00C85003"/>
    <w:rsid w:val="00C90DAA"/>
    <w:rsid w:val="00C91B9E"/>
    <w:rsid w:val="00C93BE6"/>
    <w:rsid w:val="00C941BC"/>
    <w:rsid w:val="00C94415"/>
    <w:rsid w:val="00C9504A"/>
    <w:rsid w:val="00C956B1"/>
    <w:rsid w:val="00C9581F"/>
    <w:rsid w:val="00C9596A"/>
    <w:rsid w:val="00C95B51"/>
    <w:rsid w:val="00C963A4"/>
    <w:rsid w:val="00C96F6B"/>
    <w:rsid w:val="00C97C91"/>
    <w:rsid w:val="00CA0E83"/>
    <w:rsid w:val="00CA162C"/>
    <w:rsid w:val="00CA17D0"/>
    <w:rsid w:val="00CA20A4"/>
    <w:rsid w:val="00CA2DAC"/>
    <w:rsid w:val="00CA3527"/>
    <w:rsid w:val="00CA39E8"/>
    <w:rsid w:val="00CA3E5C"/>
    <w:rsid w:val="00CA42C2"/>
    <w:rsid w:val="00CA568D"/>
    <w:rsid w:val="00CA56CF"/>
    <w:rsid w:val="00CA6A7F"/>
    <w:rsid w:val="00CA7C98"/>
    <w:rsid w:val="00CB11DF"/>
    <w:rsid w:val="00CB3A4E"/>
    <w:rsid w:val="00CB3BB1"/>
    <w:rsid w:val="00CB48F6"/>
    <w:rsid w:val="00CB4A2C"/>
    <w:rsid w:val="00CB5D40"/>
    <w:rsid w:val="00CB602B"/>
    <w:rsid w:val="00CB71B7"/>
    <w:rsid w:val="00CB7A90"/>
    <w:rsid w:val="00CB7FB9"/>
    <w:rsid w:val="00CC0555"/>
    <w:rsid w:val="00CC0812"/>
    <w:rsid w:val="00CC0A23"/>
    <w:rsid w:val="00CC1EF3"/>
    <w:rsid w:val="00CC2708"/>
    <w:rsid w:val="00CC435B"/>
    <w:rsid w:val="00CC4DBF"/>
    <w:rsid w:val="00CC536D"/>
    <w:rsid w:val="00CD035D"/>
    <w:rsid w:val="00CD08C2"/>
    <w:rsid w:val="00CD2A88"/>
    <w:rsid w:val="00CD2E9D"/>
    <w:rsid w:val="00CD3889"/>
    <w:rsid w:val="00CD40C4"/>
    <w:rsid w:val="00CD4588"/>
    <w:rsid w:val="00CD5B91"/>
    <w:rsid w:val="00CD735B"/>
    <w:rsid w:val="00CE05CB"/>
    <w:rsid w:val="00CE0836"/>
    <w:rsid w:val="00CE23A8"/>
    <w:rsid w:val="00CE29FC"/>
    <w:rsid w:val="00CE34CD"/>
    <w:rsid w:val="00CE39CE"/>
    <w:rsid w:val="00CE4904"/>
    <w:rsid w:val="00CE5298"/>
    <w:rsid w:val="00CE52B4"/>
    <w:rsid w:val="00CE569B"/>
    <w:rsid w:val="00CE5FCD"/>
    <w:rsid w:val="00CF1BF6"/>
    <w:rsid w:val="00CF224A"/>
    <w:rsid w:val="00CF2FCA"/>
    <w:rsid w:val="00CF3C96"/>
    <w:rsid w:val="00CF6BDB"/>
    <w:rsid w:val="00CF71E3"/>
    <w:rsid w:val="00CF76C3"/>
    <w:rsid w:val="00CF7C1D"/>
    <w:rsid w:val="00D00984"/>
    <w:rsid w:val="00D014AC"/>
    <w:rsid w:val="00D020AA"/>
    <w:rsid w:val="00D03A4B"/>
    <w:rsid w:val="00D04217"/>
    <w:rsid w:val="00D047FE"/>
    <w:rsid w:val="00D0611A"/>
    <w:rsid w:val="00D0611C"/>
    <w:rsid w:val="00D066A8"/>
    <w:rsid w:val="00D0720C"/>
    <w:rsid w:val="00D07EBF"/>
    <w:rsid w:val="00D10611"/>
    <w:rsid w:val="00D10E3C"/>
    <w:rsid w:val="00D10ECF"/>
    <w:rsid w:val="00D1142B"/>
    <w:rsid w:val="00D122A3"/>
    <w:rsid w:val="00D13A35"/>
    <w:rsid w:val="00D149D0"/>
    <w:rsid w:val="00D1588F"/>
    <w:rsid w:val="00D15DE3"/>
    <w:rsid w:val="00D163CB"/>
    <w:rsid w:val="00D22B09"/>
    <w:rsid w:val="00D23FE9"/>
    <w:rsid w:val="00D2473C"/>
    <w:rsid w:val="00D24A3E"/>
    <w:rsid w:val="00D2566B"/>
    <w:rsid w:val="00D25900"/>
    <w:rsid w:val="00D25E5D"/>
    <w:rsid w:val="00D265A1"/>
    <w:rsid w:val="00D26641"/>
    <w:rsid w:val="00D27AE8"/>
    <w:rsid w:val="00D27C9B"/>
    <w:rsid w:val="00D318FE"/>
    <w:rsid w:val="00D32572"/>
    <w:rsid w:val="00D32776"/>
    <w:rsid w:val="00D32B5E"/>
    <w:rsid w:val="00D34DE7"/>
    <w:rsid w:val="00D354C7"/>
    <w:rsid w:val="00D3743C"/>
    <w:rsid w:val="00D37C4A"/>
    <w:rsid w:val="00D37C5C"/>
    <w:rsid w:val="00D40734"/>
    <w:rsid w:val="00D4710E"/>
    <w:rsid w:val="00D50278"/>
    <w:rsid w:val="00D5190F"/>
    <w:rsid w:val="00D51F54"/>
    <w:rsid w:val="00D54126"/>
    <w:rsid w:val="00D54D0C"/>
    <w:rsid w:val="00D559DF"/>
    <w:rsid w:val="00D5670E"/>
    <w:rsid w:val="00D56DF6"/>
    <w:rsid w:val="00D57CA0"/>
    <w:rsid w:val="00D62437"/>
    <w:rsid w:val="00D62FBA"/>
    <w:rsid w:val="00D633E3"/>
    <w:rsid w:val="00D63439"/>
    <w:rsid w:val="00D63CFB"/>
    <w:rsid w:val="00D649E7"/>
    <w:rsid w:val="00D64FB4"/>
    <w:rsid w:val="00D65DF9"/>
    <w:rsid w:val="00D664AD"/>
    <w:rsid w:val="00D664D0"/>
    <w:rsid w:val="00D666FF"/>
    <w:rsid w:val="00D67044"/>
    <w:rsid w:val="00D67B53"/>
    <w:rsid w:val="00D70FD9"/>
    <w:rsid w:val="00D71710"/>
    <w:rsid w:val="00D71BFF"/>
    <w:rsid w:val="00D72CDF"/>
    <w:rsid w:val="00D730DA"/>
    <w:rsid w:val="00D74079"/>
    <w:rsid w:val="00D74CA2"/>
    <w:rsid w:val="00D774B7"/>
    <w:rsid w:val="00D80FDD"/>
    <w:rsid w:val="00D824EA"/>
    <w:rsid w:val="00D824EF"/>
    <w:rsid w:val="00D83411"/>
    <w:rsid w:val="00D83585"/>
    <w:rsid w:val="00D837D5"/>
    <w:rsid w:val="00D858FE"/>
    <w:rsid w:val="00D85C1E"/>
    <w:rsid w:val="00D86526"/>
    <w:rsid w:val="00D86B3C"/>
    <w:rsid w:val="00D87161"/>
    <w:rsid w:val="00D87197"/>
    <w:rsid w:val="00D89F39"/>
    <w:rsid w:val="00D9053C"/>
    <w:rsid w:val="00D9099A"/>
    <w:rsid w:val="00D9194A"/>
    <w:rsid w:val="00D92907"/>
    <w:rsid w:val="00D94259"/>
    <w:rsid w:val="00D94E77"/>
    <w:rsid w:val="00D96CAD"/>
    <w:rsid w:val="00DA1636"/>
    <w:rsid w:val="00DA1980"/>
    <w:rsid w:val="00DA21B5"/>
    <w:rsid w:val="00DA2613"/>
    <w:rsid w:val="00DA2F23"/>
    <w:rsid w:val="00DA3E6A"/>
    <w:rsid w:val="00DA3FA3"/>
    <w:rsid w:val="00DA42B6"/>
    <w:rsid w:val="00DA42D6"/>
    <w:rsid w:val="00DA4894"/>
    <w:rsid w:val="00DA627A"/>
    <w:rsid w:val="00DA63D3"/>
    <w:rsid w:val="00DA76E6"/>
    <w:rsid w:val="00DB0176"/>
    <w:rsid w:val="00DB2295"/>
    <w:rsid w:val="00DB2BD7"/>
    <w:rsid w:val="00DB2D27"/>
    <w:rsid w:val="00DB3425"/>
    <w:rsid w:val="00DB45F0"/>
    <w:rsid w:val="00DB5818"/>
    <w:rsid w:val="00DB5B48"/>
    <w:rsid w:val="00DB6190"/>
    <w:rsid w:val="00DB626D"/>
    <w:rsid w:val="00DB67D0"/>
    <w:rsid w:val="00DB6867"/>
    <w:rsid w:val="00DB6EC1"/>
    <w:rsid w:val="00DB730B"/>
    <w:rsid w:val="00DB733F"/>
    <w:rsid w:val="00DC0C02"/>
    <w:rsid w:val="00DC119D"/>
    <w:rsid w:val="00DC140E"/>
    <w:rsid w:val="00DC1B36"/>
    <w:rsid w:val="00DC248A"/>
    <w:rsid w:val="00DC29D4"/>
    <w:rsid w:val="00DC3255"/>
    <w:rsid w:val="00DC3BCF"/>
    <w:rsid w:val="00DC407A"/>
    <w:rsid w:val="00DC47AC"/>
    <w:rsid w:val="00DC5798"/>
    <w:rsid w:val="00DC6618"/>
    <w:rsid w:val="00DC7F35"/>
    <w:rsid w:val="00DD09AA"/>
    <w:rsid w:val="00DD0F2A"/>
    <w:rsid w:val="00DD19C2"/>
    <w:rsid w:val="00DD3925"/>
    <w:rsid w:val="00DD407C"/>
    <w:rsid w:val="00DD4F7D"/>
    <w:rsid w:val="00DD5114"/>
    <w:rsid w:val="00DD5499"/>
    <w:rsid w:val="00DD5699"/>
    <w:rsid w:val="00DD5EA5"/>
    <w:rsid w:val="00DD6341"/>
    <w:rsid w:val="00DD6403"/>
    <w:rsid w:val="00DD7376"/>
    <w:rsid w:val="00DD73AA"/>
    <w:rsid w:val="00DD745B"/>
    <w:rsid w:val="00DE119B"/>
    <w:rsid w:val="00DE19F6"/>
    <w:rsid w:val="00DE1A31"/>
    <w:rsid w:val="00DE2821"/>
    <w:rsid w:val="00DE3B20"/>
    <w:rsid w:val="00DE4A90"/>
    <w:rsid w:val="00DE4D9B"/>
    <w:rsid w:val="00DE704F"/>
    <w:rsid w:val="00DF08D0"/>
    <w:rsid w:val="00DF0BFC"/>
    <w:rsid w:val="00DF159B"/>
    <w:rsid w:val="00DF275A"/>
    <w:rsid w:val="00DF2A67"/>
    <w:rsid w:val="00DF308E"/>
    <w:rsid w:val="00DF6355"/>
    <w:rsid w:val="00DF6C1B"/>
    <w:rsid w:val="00E01F98"/>
    <w:rsid w:val="00E022F8"/>
    <w:rsid w:val="00E0369D"/>
    <w:rsid w:val="00E05BA4"/>
    <w:rsid w:val="00E075BB"/>
    <w:rsid w:val="00E10C51"/>
    <w:rsid w:val="00E11A6C"/>
    <w:rsid w:val="00E1272A"/>
    <w:rsid w:val="00E13A81"/>
    <w:rsid w:val="00E13E4F"/>
    <w:rsid w:val="00E148AD"/>
    <w:rsid w:val="00E14C9B"/>
    <w:rsid w:val="00E15448"/>
    <w:rsid w:val="00E15497"/>
    <w:rsid w:val="00E15FE5"/>
    <w:rsid w:val="00E1739B"/>
    <w:rsid w:val="00E20FF3"/>
    <w:rsid w:val="00E21026"/>
    <w:rsid w:val="00E2144E"/>
    <w:rsid w:val="00E22749"/>
    <w:rsid w:val="00E23E5E"/>
    <w:rsid w:val="00E2630D"/>
    <w:rsid w:val="00E2675A"/>
    <w:rsid w:val="00E272D9"/>
    <w:rsid w:val="00E27446"/>
    <w:rsid w:val="00E308DE"/>
    <w:rsid w:val="00E31027"/>
    <w:rsid w:val="00E317CF"/>
    <w:rsid w:val="00E31F32"/>
    <w:rsid w:val="00E32676"/>
    <w:rsid w:val="00E32F10"/>
    <w:rsid w:val="00E33C8D"/>
    <w:rsid w:val="00E33C9A"/>
    <w:rsid w:val="00E34803"/>
    <w:rsid w:val="00E408FD"/>
    <w:rsid w:val="00E4163E"/>
    <w:rsid w:val="00E41A7B"/>
    <w:rsid w:val="00E41EAD"/>
    <w:rsid w:val="00E423C7"/>
    <w:rsid w:val="00E43A00"/>
    <w:rsid w:val="00E45CE5"/>
    <w:rsid w:val="00E45F2A"/>
    <w:rsid w:val="00E50432"/>
    <w:rsid w:val="00E5162F"/>
    <w:rsid w:val="00E5202C"/>
    <w:rsid w:val="00E52867"/>
    <w:rsid w:val="00E5463F"/>
    <w:rsid w:val="00E548C9"/>
    <w:rsid w:val="00E54EF0"/>
    <w:rsid w:val="00E55268"/>
    <w:rsid w:val="00E55C85"/>
    <w:rsid w:val="00E55EB5"/>
    <w:rsid w:val="00E562FA"/>
    <w:rsid w:val="00E56704"/>
    <w:rsid w:val="00E56EA6"/>
    <w:rsid w:val="00E57508"/>
    <w:rsid w:val="00E57845"/>
    <w:rsid w:val="00E6058E"/>
    <w:rsid w:val="00E609F4"/>
    <w:rsid w:val="00E61175"/>
    <w:rsid w:val="00E61C79"/>
    <w:rsid w:val="00E6220D"/>
    <w:rsid w:val="00E622DA"/>
    <w:rsid w:val="00E62B6F"/>
    <w:rsid w:val="00E64BEF"/>
    <w:rsid w:val="00E65599"/>
    <w:rsid w:val="00E65B7A"/>
    <w:rsid w:val="00E66C2E"/>
    <w:rsid w:val="00E66C73"/>
    <w:rsid w:val="00E679F7"/>
    <w:rsid w:val="00E67A56"/>
    <w:rsid w:val="00E70BA6"/>
    <w:rsid w:val="00E71074"/>
    <w:rsid w:val="00E72270"/>
    <w:rsid w:val="00E724E6"/>
    <w:rsid w:val="00E72E19"/>
    <w:rsid w:val="00E7569B"/>
    <w:rsid w:val="00E76423"/>
    <w:rsid w:val="00E76AC4"/>
    <w:rsid w:val="00E819C3"/>
    <w:rsid w:val="00E82343"/>
    <w:rsid w:val="00E8252F"/>
    <w:rsid w:val="00E82827"/>
    <w:rsid w:val="00E82E14"/>
    <w:rsid w:val="00E83B2B"/>
    <w:rsid w:val="00E86AFA"/>
    <w:rsid w:val="00E86ED8"/>
    <w:rsid w:val="00E927BB"/>
    <w:rsid w:val="00E92884"/>
    <w:rsid w:val="00E92A87"/>
    <w:rsid w:val="00E933CC"/>
    <w:rsid w:val="00E93505"/>
    <w:rsid w:val="00E940E4"/>
    <w:rsid w:val="00E941EF"/>
    <w:rsid w:val="00E94630"/>
    <w:rsid w:val="00E95387"/>
    <w:rsid w:val="00E956C3"/>
    <w:rsid w:val="00E961F8"/>
    <w:rsid w:val="00E96668"/>
    <w:rsid w:val="00E9738D"/>
    <w:rsid w:val="00EA0BC7"/>
    <w:rsid w:val="00EA1B90"/>
    <w:rsid w:val="00EA20D6"/>
    <w:rsid w:val="00EA4401"/>
    <w:rsid w:val="00EA591C"/>
    <w:rsid w:val="00EA5A57"/>
    <w:rsid w:val="00EA6488"/>
    <w:rsid w:val="00EA73F4"/>
    <w:rsid w:val="00EB0260"/>
    <w:rsid w:val="00EB040D"/>
    <w:rsid w:val="00EB08B0"/>
    <w:rsid w:val="00EB161A"/>
    <w:rsid w:val="00EB1968"/>
    <w:rsid w:val="00EB2025"/>
    <w:rsid w:val="00EB2230"/>
    <w:rsid w:val="00EB25BA"/>
    <w:rsid w:val="00EB2832"/>
    <w:rsid w:val="00EB5FD0"/>
    <w:rsid w:val="00EB609F"/>
    <w:rsid w:val="00EB6982"/>
    <w:rsid w:val="00EC006E"/>
    <w:rsid w:val="00EC19B7"/>
    <w:rsid w:val="00EC22A2"/>
    <w:rsid w:val="00EC2801"/>
    <w:rsid w:val="00EC4697"/>
    <w:rsid w:val="00EC6403"/>
    <w:rsid w:val="00EC70F0"/>
    <w:rsid w:val="00ED0780"/>
    <w:rsid w:val="00ED0A22"/>
    <w:rsid w:val="00ED0BB6"/>
    <w:rsid w:val="00ED10A8"/>
    <w:rsid w:val="00ED12F7"/>
    <w:rsid w:val="00ED1421"/>
    <w:rsid w:val="00ED1639"/>
    <w:rsid w:val="00ED1E54"/>
    <w:rsid w:val="00ED3958"/>
    <w:rsid w:val="00ED41C7"/>
    <w:rsid w:val="00ED4841"/>
    <w:rsid w:val="00ED48DE"/>
    <w:rsid w:val="00ED4B44"/>
    <w:rsid w:val="00ED58A1"/>
    <w:rsid w:val="00ED6A19"/>
    <w:rsid w:val="00ED7298"/>
    <w:rsid w:val="00EE0D1D"/>
    <w:rsid w:val="00EE1A18"/>
    <w:rsid w:val="00EE316E"/>
    <w:rsid w:val="00EE38DF"/>
    <w:rsid w:val="00EE3F54"/>
    <w:rsid w:val="00EE4C8A"/>
    <w:rsid w:val="00EF1434"/>
    <w:rsid w:val="00EF1F14"/>
    <w:rsid w:val="00EF2270"/>
    <w:rsid w:val="00EF2802"/>
    <w:rsid w:val="00EF2B6A"/>
    <w:rsid w:val="00EF3914"/>
    <w:rsid w:val="00EF3E71"/>
    <w:rsid w:val="00EF48ED"/>
    <w:rsid w:val="00EF6067"/>
    <w:rsid w:val="00EF6956"/>
    <w:rsid w:val="00EF6FD5"/>
    <w:rsid w:val="00EF7A1E"/>
    <w:rsid w:val="00F00065"/>
    <w:rsid w:val="00F0049A"/>
    <w:rsid w:val="00F00D31"/>
    <w:rsid w:val="00F02157"/>
    <w:rsid w:val="00F0313D"/>
    <w:rsid w:val="00F07349"/>
    <w:rsid w:val="00F0795A"/>
    <w:rsid w:val="00F11001"/>
    <w:rsid w:val="00F1150E"/>
    <w:rsid w:val="00F12954"/>
    <w:rsid w:val="00F129F3"/>
    <w:rsid w:val="00F136F6"/>
    <w:rsid w:val="00F1385B"/>
    <w:rsid w:val="00F13AB0"/>
    <w:rsid w:val="00F14018"/>
    <w:rsid w:val="00F14AA0"/>
    <w:rsid w:val="00F15D24"/>
    <w:rsid w:val="00F15D7D"/>
    <w:rsid w:val="00F168C9"/>
    <w:rsid w:val="00F16C88"/>
    <w:rsid w:val="00F171B6"/>
    <w:rsid w:val="00F17991"/>
    <w:rsid w:val="00F22D5B"/>
    <w:rsid w:val="00F23897"/>
    <w:rsid w:val="00F23A56"/>
    <w:rsid w:val="00F26072"/>
    <w:rsid w:val="00F261E2"/>
    <w:rsid w:val="00F27EB6"/>
    <w:rsid w:val="00F30A99"/>
    <w:rsid w:val="00F32138"/>
    <w:rsid w:val="00F33145"/>
    <w:rsid w:val="00F3426D"/>
    <w:rsid w:val="00F34986"/>
    <w:rsid w:val="00F35201"/>
    <w:rsid w:val="00F3583A"/>
    <w:rsid w:val="00F35983"/>
    <w:rsid w:val="00F36AB1"/>
    <w:rsid w:val="00F371B8"/>
    <w:rsid w:val="00F40C97"/>
    <w:rsid w:val="00F42081"/>
    <w:rsid w:val="00F42844"/>
    <w:rsid w:val="00F438D5"/>
    <w:rsid w:val="00F45E29"/>
    <w:rsid w:val="00F462A6"/>
    <w:rsid w:val="00F471DF"/>
    <w:rsid w:val="00F47659"/>
    <w:rsid w:val="00F47D25"/>
    <w:rsid w:val="00F514F1"/>
    <w:rsid w:val="00F51A30"/>
    <w:rsid w:val="00F51C36"/>
    <w:rsid w:val="00F5231C"/>
    <w:rsid w:val="00F52539"/>
    <w:rsid w:val="00F54E05"/>
    <w:rsid w:val="00F562E1"/>
    <w:rsid w:val="00F56946"/>
    <w:rsid w:val="00F57136"/>
    <w:rsid w:val="00F60FCF"/>
    <w:rsid w:val="00F61A6E"/>
    <w:rsid w:val="00F627D2"/>
    <w:rsid w:val="00F631DD"/>
    <w:rsid w:val="00F636E1"/>
    <w:rsid w:val="00F63E50"/>
    <w:rsid w:val="00F65D49"/>
    <w:rsid w:val="00F65ED8"/>
    <w:rsid w:val="00F66AF4"/>
    <w:rsid w:val="00F67760"/>
    <w:rsid w:val="00F67BD3"/>
    <w:rsid w:val="00F67DD3"/>
    <w:rsid w:val="00F701DE"/>
    <w:rsid w:val="00F71DBC"/>
    <w:rsid w:val="00F72207"/>
    <w:rsid w:val="00F724B3"/>
    <w:rsid w:val="00F72938"/>
    <w:rsid w:val="00F73C02"/>
    <w:rsid w:val="00F74599"/>
    <w:rsid w:val="00F74906"/>
    <w:rsid w:val="00F74AB3"/>
    <w:rsid w:val="00F750BF"/>
    <w:rsid w:val="00F76C3F"/>
    <w:rsid w:val="00F77269"/>
    <w:rsid w:val="00F80A2E"/>
    <w:rsid w:val="00F813DC"/>
    <w:rsid w:val="00F81ACF"/>
    <w:rsid w:val="00F81E5E"/>
    <w:rsid w:val="00F81E76"/>
    <w:rsid w:val="00F84DEE"/>
    <w:rsid w:val="00F854A0"/>
    <w:rsid w:val="00F85E35"/>
    <w:rsid w:val="00F85FA5"/>
    <w:rsid w:val="00F8666F"/>
    <w:rsid w:val="00F86F3E"/>
    <w:rsid w:val="00F87A6B"/>
    <w:rsid w:val="00F87F0A"/>
    <w:rsid w:val="00F90462"/>
    <w:rsid w:val="00F90D25"/>
    <w:rsid w:val="00F955CE"/>
    <w:rsid w:val="00F95E7F"/>
    <w:rsid w:val="00F96196"/>
    <w:rsid w:val="00FA1789"/>
    <w:rsid w:val="00FA24B7"/>
    <w:rsid w:val="00FA252C"/>
    <w:rsid w:val="00FA2EC1"/>
    <w:rsid w:val="00FA3D36"/>
    <w:rsid w:val="00FA44CB"/>
    <w:rsid w:val="00FA4AEB"/>
    <w:rsid w:val="00FA4E07"/>
    <w:rsid w:val="00FA4F13"/>
    <w:rsid w:val="00FA629B"/>
    <w:rsid w:val="00FA64B9"/>
    <w:rsid w:val="00FA651C"/>
    <w:rsid w:val="00FB134D"/>
    <w:rsid w:val="00FB156A"/>
    <w:rsid w:val="00FB1BA4"/>
    <w:rsid w:val="00FB3B7A"/>
    <w:rsid w:val="00FB3E42"/>
    <w:rsid w:val="00FB5210"/>
    <w:rsid w:val="00FB5626"/>
    <w:rsid w:val="00FB730F"/>
    <w:rsid w:val="00FC0991"/>
    <w:rsid w:val="00FC161B"/>
    <w:rsid w:val="00FC284C"/>
    <w:rsid w:val="00FC3B60"/>
    <w:rsid w:val="00FC46D8"/>
    <w:rsid w:val="00FC5844"/>
    <w:rsid w:val="00FC5B44"/>
    <w:rsid w:val="00FC6439"/>
    <w:rsid w:val="00FD0378"/>
    <w:rsid w:val="00FD08DD"/>
    <w:rsid w:val="00FD2393"/>
    <w:rsid w:val="00FD3035"/>
    <w:rsid w:val="00FD34FC"/>
    <w:rsid w:val="00FD46A6"/>
    <w:rsid w:val="00FD4D05"/>
    <w:rsid w:val="00FD7723"/>
    <w:rsid w:val="00FE025F"/>
    <w:rsid w:val="00FE0400"/>
    <w:rsid w:val="00FE05C6"/>
    <w:rsid w:val="00FE154C"/>
    <w:rsid w:val="00FE16BC"/>
    <w:rsid w:val="00FE1EA8"/>
    <w:rsid w:val="00FE2D0B"/>
    <w:rsid w:val="00FE55AB"/>
    <w:rsid w:val="00FE60A1"/>
    <w:rsid w:val="00FE621B"/>
    <w:rsid w:val="00FE6387"/>
    <w:rsid w:val="00FE68EC"/>
    <w:rsid w:val="00FE6C6C"/>
    <w:rsid w:val="00FE7928"/>
    <w:rsid w:val="00FF0BE6"/>
    <w:rsid w:val="00FF25DA"/>
    <w:rsid w:val="00FF2FD1"/>
    <w:rsid w:val="00FF421B"/>
    <w:rsid w:val="00FF44D8"/>
    <w:rsid w:val="00FF4D7B"/>
    <w:rsid w:val="00FF4D8B"/>
    <w:rsid w:val="00FF5CBE"/>
    <w:rsid w:val="00FF6499"/>
    <w:rsid w:val="00FF66DD"/>
    <w:rsid w:val="00FF6B05"/>
    <w:rsid w:val="00FF710D"/>
    <w:rsid w:val="00FF7850"/>
    <w:rsid w:val="00FF7FFC"/>
    <w:rsid w:val="010C7B6C"/>
    <w:rsid w:val="0112FD55"/>
    <w:rsid w:val="012F7A89"/>
    <w:rsid w:val="012FF288"/>
    <w:rsid w:val="0139013C"/>
    <w:rsid w:val="01498498"/>
    <w:rsid w:val="0156147D"/>
    <w:rsid w:val="015930DE"/>
    <w:rsid w:val="016F8A4A"/>
    <w:rsid w:val="0189B269"/>
    <w:rsid w:val="0193BD2B"/>
    <w:rsid w:val="0196C67F"/>
    <w:rsid w:val="01974FB8"/>
    <w:rsid w:val="01C9033D"/>
    <w:rsid w:val="01F36CEA"/>
    <w:rsid w:val="01F3EB92"/>
    <w:rsid w:val="0209B725"/>
    <w:rsid w:val="02194B0D"/>
    <w:rsid w:val="0227ED9E"/>
    <w:rsid w:val="023085AB"/>
    <w:rsid w:val="02328018"/>
    <w:rsid w:val="023FE560"/>
    <w:rsid w:val="0263F478"/>
    <w:rsid w:val="0265D122"/>
    <w:rsid w:val="0265E0B6"/>
    <w:rsid w:val="027362C7"/>
    <w:rsid w:val="027399CA"/>
    <w:rsid w:val="0276078F"/>
    <w:rsid w:val="029A2465"/>
    <w:rsid w:val="02A1EE80"/>
    <w:rsid w:val="02A49549"/>
    <w:rsid w:val="02ACFB22"/>
    <w:rsid w:val="02B40B90"/>
    <w:rsid w:val="02CB4AEA"/>
    <w:rsid w:val="02D3E130"/>
    <w:rsid w:val="02DA09C2"/>
    <w:rsid w:val="02F6B788"/>
    <w:rsid w:val="030E9582"/>
    <w:rsid w:val="0315BA3B"/>
    <w:rsid w:val="031693CC"/>
    <w:rsid w:val="0333BDD1"/>
    <w:rsid w:val="03427CC9"/>
    <w:rsid w:val="0348F1B9"/>
    <w:rsid w:val="03677C06"/>
    <w:rsid w:val="037EEBC4"/>
    <w:rsid w:val="03800A87"/>
    <w:rsid w:val="03830FFB"/>
    <w:rsid w:val="0383F5B1"/>
    <w:rsid w:val="039E699E"/>
    <w:rsid w:val="03B82F12"/>
    <w:rsid w:val="03B994A5"/>
    <w:rsid w:val="03BED9BD"/>
    <w:rsid w:val="03BFAFF0"/>
    <w:rsid w:val="03CF3488"/>
    <w:rsid w:val="03D02526"/>
    <w:rsid w:val="0409C22B"/>
    <w:rsid w:val="0412FE60"/>
    <w:rsid w:val="04137E31"/>
    <w:rsid w:val="041AD974"/>
    <w:rsid w:val="04230445"/>
    <w:rsid w:val="04457916"/>
    <w:rsid w:val="044607A3"/>
    <w:rsid w:val="044D3DEC"/>
    <w:rsid w:val="04512147"/>
    <w:rsid w:val="0479F034"/>
    <w:rsid w:val="0486A755"/>
    <w:rsid w:val="04872D13"/>
    <w:rsid w:val="04AB36DE"/>
    <w:rsid w:val="04B21AEE"/>
    <w:rsid w:val="04BCA32A"/>
    <w:rsid w:val="04CB035A"/>
    <w:rsid w:val="04CFDF04"/>
    <w:rsid w:val="05058A83"/>
    <w:rsid w:val="051330D7"/>
    <w:rsid w:val="0513A59B"/>
    <w:rsid w:val="051E4DB9"/>
    <w:rsid w:val="05217FD9"/>
    <w:rsid w:val="053533FD"/>
    <w:rsid w:val="05355FAA"/>
    <w:rsid w:val="05488C7A"/>
    <w:rsid w:val="054AAA48"/>
    <w:rsid w:val="055B8051"/>
    <w:rsid w:val="055E90D8"/>
    <w:rsid w:val="0587DA21"/>
    <w:rsid w:val="058B39A4"/>
    <w:rsid w:val="0591CF73"/>
    <w:rsid w:val="05B6A9D5"/>
    <w:rsid w:val="05BBEC57"/>
    <w:rsid w:val="05C89036"/>
    <w:rsid w:val="05D1685E"/>
    <w:rsid w:val="05E6F8F9"/>
    <w:rsid w:val="05E8A422"/>
    <w:rsid w:val="05E9582D"/>
    <w:rsid w:val="05F7CB78"/>
    <w:rsid w:val="060D7D92"/>
    <w:rsid w:val="06152E45"/>
    <w:rsid w:val="0632C138"/>
    <w:rsid w:val="063821C3"/>
    <w:rsid w:val="063CEFA5"/>
    <w:rsid w:val="065C6FF1"/>
    <w:rsid w:val="0665374B"/>
    <w:rsid w:val="0669DEF5"/>
    <w:rsid w:val="066F2A1C"/>
    <w:rsid w:val="068B692A"/>
    <w:rsid w:val="069615CB"/>
    <w:rsid w:val="069727C0"/>
    <w:rsid w:val="0699648C"/>
    <w:rsid w:val="069CD147"/>
    <w:rsid w:val="06A941F5"/>
    <w:rsid w:val="06B77796"/>
    <w:rsid w:val="06BAB688"/>
    <w:rsid w:val="06BF55A0"/>
    <w:rsid w:val="06C40382"/>
    <w:rsid w:val="06D1E738"/>
    <w:rsid w:val="06F72E4C"/>
    <w:rsid w:val="06FF36A6"/>
    <w:rsid w:val="0712D63F"/>
    <w:rsid w:val="0714C989"/>
    <w:rsid w:val="0737A830"/>
    <w:rsid w:val="0754956A"/>
    <w:rsid w:val="07690A70"/>
    <w:rsid w:val="0769130A"/>
    <w:rsid w:val="078EC76C"/>
    <w:rsid w:val="079A6263"/>
    <w:rsid w:val="07A02CA5"/>
    <w:rsid w:val="07A3F137"/>
    <w:rsid w:val="07B57E30"/>
    <w:rsid w:val="07C92C27"/>
    <w:rsid w:val="07D48306"/>
    <w:rsid w:val="07E6F7E9"/>
    <w:rsid w:val="07F15617"/>
    <w:rsid w:val="0802FB23"/>
    <w:rsid w:val="0823D2EE"/>
    <w:rsid w:val="08242D66"/>
    <w:rsid w:val="082B1142"/>
    <w:rsid w:val="08358EA4"/>
    <w:rsid w:val="087753D0"/>
    <w:rsid w:val="08A87E37"/>
    <w:rsid w:val="08A940E5"/>
    <w:rsid w:val="08A97B9C"/>
    <w:rsid w:val="08CB91B4"/>
    <w:rsid w:val="08D37891"/>
    <w:rsid w:val="08E2DB4E"/>
    <w:rsid w:val="08E41AC7"/>
    <w:rsid w:val="08F08C00"/>
    <w:rsid w:val="08FF94F0"/>
    <w:rsid w:val="09350231"/>
    <w:rsid w:val="0961528D"/>
    <w:rsid w:val="0981B075"/>
    <w:rsid w:val="098C1E0B"/>
    <w:rsid w:val="098E50DC"/>
    <w:rsid w:val="09C3F3DC"/>
    <w:rsid w:val="09C95068"/>
    <w:rsid w:val="09E0E2B7"/>
    <w:rsid w:val="09EB3466"/>
    <w:rsid w:val="09F2C784"/>
    <w:rsid w:val="0A0725AF"/>
    <w:rsid w:val="0A175DA9"/>
    <w:rsid w:val="0A17DDD8"/>
    <w:rsid w:val="0A250387"/>
    <w:rsid w:val="0A39C8AF"/>
    <w:rsid w:val="0A3FD1CC"/>
    <w:rsid w:val="0A7DC17D"/>
    <w:rsid w:val="0A7FA371"/>
    <w:rsid w:val="0A8378EF"/>
    <w:rsid w:val="0A89D66C"/>
    <w:rsid w:val="0A9636D3"/>
    <w:rsid w:val="0A9A6947"/>
    <w:rsid w:val="0A9A700D"/>
    <w:rsid w:val="0AA186FF"/>
    <w:rsid w:val="0AA19F37"/>
    <w:rsid w:val="0ACBB494"/>
    <w:rsid w:val="0AD4A485"/>
    <w:rsid w:val="0AD5AD43"/>
    <w:rsid w:val="0AE381CB"/>
    <w:rsid w:val="0AE5FCBD"/>
    <w:rsid w:val="0AF18959"/>
    <w:rsid w:val="0AF2415B"/>
    <w:rsid w:val="0AF732FA"/>
    <w:rsid w:val="0B05BACC"/>
    <w:rsid w:val="0B150432"/>
    <w:rsid w:val="0B2C1EFC"/>
    <w:rsid w:val="0B48A141"/>
    <w:rsid w:val="0B49F234"/>
    <w:rsid w:val="0B4BC0D5"/>
    <w:rsid w:val="0B55BD2B"/>
    <w:rsid w:val="0B5B3764"/>
    <w:rsid w:val="0B5DDCF1"/>
    <w:rsid w:val="0B7466E0"/>
    <w:rsid w:val="0B7FAE3B"/>
    <w:rsid w:val="0B8E27AB"/>
    <w:rsid w:val="0BB95056"/>
    <w:rsid w:val="0BC67656"/>
    <w:rsid w:val="0BCF071D"/>
    <w:rsid w:val="0BE3FEF2"/>
    <w:rsid w:val="0BE8BBF6"/>
    <w:rsid w:val="0BF7970B"/>
    <w:rsid w:val="0BFD027D"/>
    <w:rsid w:val="0C013FA7"/>
    <w:rsid w:val="0C0158E6"/>
    <w:rsid w:val="0C033BDE"/>
    <w:rsid w:val="0C270822"/>
    <w:rsid w:val="0C28D223"/>
    <w:rsid w:val="0C2BB6C8"/>
    <w:rsid w:val="0C358A16"/>
    <w:rsid w:val="0C5CCB80"/>
    <w:rsid w:val="0C609B54"/>
    <w:rsid w:val="0C72C2BC"/>
    <w:rsid w:val="0C73029C"/>
    <w:rsid w:val="0C798C02"/>
    <w:rsid w:val="0C849032"/>
    <w:rsid w:val="0C9092CF"/>
    <w:rsid w:val="0C95A59D"/>
    <w:rsid w:val="0CB3BAEB"/>
    <w:rsid w:val="0CB5D1A1"/>
    <w:rsid w:val="0CC63C7B"/>
    <w:rsid w:val="0CCBD045"/>
    <w:rsid w:val="0CCE668B"/>
    <w:rsid w:val="0CDC741A"/>
    <w:rsid w:val="0CF2B528"/>
    <w:rsid w:val="0D00D786"/>
    <w:rsid w:val="0D0DB2D9"/>
    <w:rsid w:val="0D0F909C"/>
    <w:rsid w:val="0D103741"/>
    <w:rsid w:val="0D30C760"/>
    <w:rsid w:val="0D73EC52"/>
    <w:rsid w:val="0D7DFC5C"/>
    <w:rsid w:val="0D7E3E01"/>
    <w:rsid w:val="0D7FCF53"/>
    <w:rsid w:val="0D8BABFC"/>
    <w:rsid w:val="0D964655"/>
    <w:rsid w:val="0D97744A"/>
    <w:rsid w:val="0D9E165B"/>
    <w:rsid w:val="0DA664FA"/>
    <w:rsid w:val="0DA8935D"/>
    <w:rsid w:val="0DD133C1"/>
    <w:rsid w:val="0DD3C3AC"/>
    <w:rsid w:val="0DE05213"/>
    <w:rsid w:val="0DE7DC6C"/>
    <w:rsid w:val="0DEBB2A7"/>
    <w:rsid w:val="0DEC9881"/>
    <w:rsid w:val="0DFA0A5E"/>
    <w:rsid w:val="0E0C03C6"/>
    <w:rsid w:val="0E116D01"/>
    <w:rsid w:val="0E1411D3"/>
    <w:rsid w:val="0E24AAFB"/>
    <w:rsid w:val="0E2A83A5"/>
    <w:rsid w:val="0E4ED485"/>
    <w:rsid w:val="0E635B73"/>
    <w:rsid w:val="0E68BFC1"/>
    <w:rsid w:val="0E7573EB"/>
    <w:rsid w:val="0E7B02CB"/>
    <w:rsid w:val="0EA8B932"/>
    <w:rsid w:val="0EA9ABA6"/>
    <w:rsid w:val="0EAFC996"/>
    <w:rsid w:val="0EB6704F"/>
    <w:rsid w:val="0EC987FD"/>
    <w:rsid w:val="0ED1FC5E"/>
    <w:rsid w:val="0ED29461"/>
    <w:rsid w:val="0EEBBFB3"/>
    <w:rsid w:val="0EEE80D0"/>
    <w:rsid w:val="0EF5101B"/>
    <w:rsid w:val="0EFDBDFA"/>
    <w:rsid w:val="0F13011D"/>
    <w:rsid w:val="0F2FC19F"/>
    <w:rsid w:val="0F32A870"/>
    <w:rsid w:val="0F3463D2"/>
    <w:rsid w:val="0F3A3C91"/>
    <w:rsid w:val="0F3F81A7"/>
    <w:rsid w:val="0F53F13F"/>
    <w:rsid w:val="0F58C5DE"/>
    <w:rsid w:val="0F59023A"/>
    <w:rsid w:val="0F65D2BB"/>
    <w:rsid w:val="0F7CA4BE"/>
    <w:rsid w:val="0F937CF8"/>
    <w:rsid w:val="0F9827F9"/>
    <w:rsid w:val="0FB1BB78"/>
    <w:rsid w:val="0FD13AA2"/>
    <w:rsid w:val="0FD94A17"/>
    <w:rsid w:val="0FDAE849"/>
    <w:rsid w:val="0FE0B1EB"/>
    <w:rsid w:val="0FEBEB30"/>
    <w:rsid w:val="0FF40B37"/>
    <w:rsid w:val="101BDC28"/>
    <w:rsid w:val="102FACE9"/>
    <w:rsid w:val="103B9118"/>
    <w:rsid w:val="10475338"/>
    <w:rsid w:val="104F40BF"/>
    <w:rsid w:val="1064A24A"/>
    <w:rsid w:val="1070B833"/>
    <w:rsid w:val="10A4AA5C"/>
    <w:rsid w:val="10ABEB92"/>
    <w:rsid w:val="10AF1350"/>
    <w:rsid w:val="10B17AE3"/>
    <w:rsid w:val="10C6B847"/>
    <w:rsid w:val="10D873C9"/>
    <w:rsid w:val="11132446"/>
    <w:rsid w:val="11192BC0"/>
    <w:rsid w:val="111A4C76"/>
    <w:rsid w:val="111FB985"/>
    <w:rsid w:val="1131AB20"/>
    <w:rsid w:val="1131C3B5"/>
    <w:rsid w:val="11377997"/>
    <w:rsid w:val="11393633"/>
    <w:rsid w:val="113EE7FF"/>
    <w:rsid w:val="113F253A"/>
    <w:rsid w:val="11458BD8"/>
    <w:rsid w:val="114D8BD9"/>
    <w:rsid w:val="114EABEC"/>
    <w:rsid w:val="1152529B"/>
    <w:rsid w:val="115307EE"/>
    <w:rsid w:val="115D0E66"/>
    <w:rsid w:val="1165E531"/>
    <w:rsid w:val="1171037A"/>
    <w:rsid w:val="1172022C"/>
    <w:rsid w:val="118A2342"/>
    <w:rsid w:val="118FC044"/>
    <w:rsid w:val="1193ACA0"/>
    <w:rsid w:val="119482F2"/>
    <w:rsid w:val="11994EA4"/>
    <w:rsid w:val="11B7B82D"/>
    <w:rsid w:val="11DA07DA"/>
    <w:rsid w:val="11E10F31"/>
    <w:rsid w:val="11EBCD45"/>
    <w:rsid w:val="11F1993E"/>
    <w:rsid w:val="1214F46F"/>
    <w:rsid w:val="123764F9"/>
    <w:rsid w:val="12497A33"/>
    <w:rsid w:val="12534076"/>
    <w:rsid w:val="1274615E"/>
    <w:rsid w:val="127A1842"/>
    <w:rsid w:val="128878F2"/>
    <w:rsid w:val="12AC7481"/>
    <w:rsid w:val="12DAB860"/>
    <w:rsid w:val="12DB4169"/>
    <w:rsid w:val="12DB4AA1"/>
    <w:rsid w:val="12E15C39"/>
    <w:rsid w:val="12F060E5"/>
    <w:rsid w:val="12F1E152"/>
    <w:rsid w:val="13024A53"/>
    <w:rsid w:val="13067653"/>
    <w:rsid w:val="130C72FE"/>
    <w:rsid w:val="13103F0A"/>
    <w:rsid w:val="13134252"/>
    <w:rsid w:val="13161488"/>
    <w:rsid w:val="132B90A5"/>
    <w:rsid w:val="133A3916"/>
    <w:rsid w:val="13483A1A"/>
    <w:rsid w:val="13576295"/>
    <w:rsid w:val="137766D7"/>
    <w:rsid w:val="1395D69D"/>
    <w:rsid w:val="139950CC"/>
    <w:rsid w:val="13A277EF"/>
    <w:rsid w:val="13A89D57"/>
    <w:rsid w:val="13AD9E6A"/>
    <w:rsid w:val="13BD2715"/>
    <w:rsid w:val="13BDC2D2"/>
    <w:rsid w:val="13C0EA57"/>
    <w:rsid w:val="13CAC7F0"/>
    <w:rsid w:val="13D7B271"/>
    <w:rsid w:val="13FCC046"/>
    <w:rsid w:val="1402DCEC"/>
    <w:rsid w:val="1415E8A3"/>
    <w:rsid w:val="1425F48D"/>
    <w:rsid w:val="1438BF10"/>
    <w:rsid w:val="143B149B"/>
    <w:rsid w:val="143B949E"/>
    <w:rsid w:val="1447AFDE"/>
    <w:rsid w:val="144D4E65"/>
    <w:rsid w:val="145CEC1E"/>
    <w:rsid w:val="146B16ED"/>
    <w:rsid w:val="146B991C"/>
    <w:rsid w:val="147D2FC1"/>
    <w:rsid w:val="1480AB1F"/>
    <w:rsid w:val="14820783"/>
    <w:rsid w:val="148FE231"/>
    <w:rsid w:val="14A1D957"/>
    <w:rsid w:val="14C4F210"/>
    <w:rsid w:val="14C77C5A"/>
    <w:rsid w:val="14D632C2"/>
    <w:rsid w:val="1509C567"/>
    <w:rsid w:val="150E299A"/>
    <w:rsid w:val="151170FA"/>
    <w:rsid w:val="15204DF1"/>
    <w:rsid w:val="1537AD66"/>
    <w:rsid w:val="1538CDC8"/>
    <w:rsid w:val="156E8715"/>
    <w:rsid w:val="157A07F7"/>
    <w:rsid w:val="15824CFF"/>
    <w:rsid w:val="1596140F"/>
    <w:rsid w:val="1597508B"/>
    <w:rsid w:val="15A82A7B"/>
    <w:rsid w:val="15AA8DBA"/>
    <w:rsid w:val="15BC5E96"/>
    <w:rsid w:val="15D53EB1"/>
    <w:rsid w:val="15D79521"/>
    <w:rsid w:val="15DE46F3"/>
    <w:rsid w:val="15DF0D09"/>
    <w:rsid w:val="15EC26D0"/>
    <w:rsid w:val="15F12867"/>
    <w:rsid w:val="1607697D"/>
    <w:rsid w:val="160E2214"/>
    <w:rsid w:val="160FE814"/>
    <w:rsid w:val="161424AD"/>
    <w:rsid w:val="1618FCFB"/>
    <w:rsid w:val="161E0FF7"/>
    <w:rsid w:val="16363E7D"/>
    <w:rsid w:val="16488F85"/>
    <w:rsid w:val="1657FFAE"/>
    <w:rsid w:val="166F672B"/>
    <w:rsid w:val="167BCEEA"/>
    <w:rsid w:val="169362B7"/>
    <w:rsid w:val="16A2A4E9"/>
    <w:rsid w:val="16A34817"/>
    <w:rsid w:val="16A7F50D"/>
    <w:rsid w:val="16B0E7F9"/>
    <w:rsid w:val="16C8635E"/>
    <w:rsid w:val="16C92247"/>
    <w:rsid w:val="16CB691E"/>
    <w:rsid w:val="16F19F73"/>
    <w:rsid w:val="17058E8D"/>
    <w:rsid w:val="172301A8"/>
    <w:rsid w:val="1731B0BA"/>
    <w:rsid w:val="173E62ED"/>
    <w:rsid w:val="175D1397"/>
    <w:rsid w:val="176ECBFF"/>
    <w:rsid w:val="1793C84D"/>
    <w:rsid w:val="17A50789"/>
    <w:rsid w:val="17AC9C80"/>
    <w:rsid w:val="17B6988C"/>
    <w:rsid w:val="17DD506A"/>
    <w:rsid w:val="17E50ECD"/>
    <w:rsid w:val="180F5540"/>
    <w:rsid w:val="1817A694"/>
    <w:rsid w:val="181D21DC"/>
    <w:rsid w:val="181D4BBB"/>
    <w:rsid w:val="182A1039"/>
    <w:rsid w:val="182DACF7"/>
    <w:rsid w:val="1837E91B"/>
    <w:rsid w:val="184B02E2"/>
    <w:rsid w:val="184B34B1"/>
    <w:rsid w:val="1856A1BE"/>
    <w:rsid w:val="1872B64C"/>
    <w:rsid w:val="18A60241"/>
    <w:rsid w:val="18AAC86B"/>
    <w:rsid w:val="18AE0F0F"/>
    <w:rsid w:val="18B6F571"/>
    <w:rsid w:val="18B744F1"/>
    <w:rsid w:val="18DA0B2D"/>
    <w:rsid w:val="18EE2AB6"/>
    <w:rsid w:val="191E185D"/>
    <w:rsid w:val="192BBB82"/>
    <w:rsid w:val="193F0A3F"/>
    <w:rsid w:val="19509DBD"/>
    <w:rsid w:val="19842E53"/>
    <w:rsid w:val="1996F2B5"/>
    <w:rsid w:val="19ADBD0C"/>
    <w:rsid w:val="19B4E28C"/>
    <w:rsid w:val="19B4FFE1"/>
    <w:rsid w:val="19C0090C"/>
    <w:rsid w:val="19D50D21"/>
    <w:rsid w:val="19E46CC4"/>
    <w:rsid w:val="19E6771C"/>
    <w:rsid w:val="19F18F4B"/>
    <w:rsid w:val="1A056128"/>
    <w:rsid w:val="1A08C633"/>
    <w:rsid w:val="1A10689A"/>
    <w:rsid w:val="1A15EC3D"/>
    <w:rsid w:val="1A4782EC"/>
    <w:rsid w:val="1A7DFEDD"/>
    <w:rsid w:val="1AA2152F"/>
    <w:rsid w:val="1AA5E1D5"/>
    <w:rsid w:val="1AA6DA1E"/>
    <w:rsid w:val="1AD27DBC"/>
    <w:rsid w:val="1AD532CD"/>
    <w:rsid w:val="1AEC62A4"/>
    <w:rsid w:val="1AF858D4"/>
    <w:rsid w:val="1B055875"/>
    <w:rsid w:val="1B216689"/>
    <w:rsid w:val="1B285C10"/>
    <w:rsid w:val="1B2E7E7F"/>
    <w:rsid w:val="1B39C3B4"/>
    <w:rsid w:val="1B3EE43B"/>
    <w:rsid w:val="1B4B78E1"/>
    <w:rsid w:val="1B523FEF"/>
    <w:rsid w:val="1B545653"/>
    <w:rsid w:val="1B66AD1C"/>
    <w:rsid w:val="1B67D8FB"/>
    <w:rsid w:val="1B720CFD"/>
    <w:rsid w:val="1B7F41A5"/>
    <w:rsid w:val="1B824893"/>
    <w:rsid w:val="1B85B30C"/>
    <w:rsid w:val="1B94BC45"/>
    <w:rsid w:val="1B951E7E"/>
    <w:rsid w:val="1BA364F8"/>
    <w:rsid w:val="1BA86FFB"/>
    <w:rsid w:val="1BB1BC9E"/>
    <w:rsid w:val="1BBD06EA"/>
    <w:rsid w:val="1BD20656"/>
    <w:rsid w:val="1BE1D962"/>
    <w:rsid w:val="1BE36534"/>
    <w:rsid w:val="1BF2D7B5"/>
    <w:rsid w:val="1BFB82EA"/>
    <w:rsid w:val="1C0EC0DF"/>
    <w:rsid w:val="1C15F693"/>
    <w:rsid w:val="1C1783DE"/>
    <w:rsid w:val="1C23E2DB"/>
    <w:rsid w:val="1C5C8B1C"/>
    <w:rsid w:val="1C611285"/>
    <w:rsid w:val="1C68107C"/>
    <w:rsid w:val="1C742A58"/>
    <w:rsid w:val="1C755EFE"/>
    <w:rsid w:val="1C77F9E9"/>
    <w:rsid w:val="1CCACC70"/>
    <w:rsid w:val="1CD0AB16"/>
    <w:rsid w:val="1CD3D25F"/>
    <w:rsid w:val="1CD5E0C8"/>
    <w:rsid w:val="1CDCDEE0"/>
    <w:rsid w:val="1CF51F2F"/>
    <w:rsid w:val="1CF70EB6"/>
    <w:rsid w:val="1CFB80E4"/>
    <w:rsid w:val="1CFD815C"/>
    <w:rsid w:val="1D150010"/>
    <w:rsid w:val="1D1D2C28"/>
    <w:rsid w:val="1D444A2D"/>
    <w:rsid w:val="1D4A7C8C"/>
    <w:rsid w:val="1D4D8CFF"/>
    <w:rsid w:val="1D5112A9"/>
    <w:rsid w:val="1D513041"/>
    <w:rsid w:val="1D521485"/>
    <w:rsid w:val="1D526920"/>
    <w:rsid w:val="1D5E81FD"/>
    <w:rsid w:val="1D754EC9"/>
    <w:rsid w:val="1D766ED0"/>
    <w:rsid w:val="1D86964C"/>
    <w:rsid w:val="1D8E7AB2"/>
    <w:rsid w:val="1D96635F"/>
    <w:rsid w:val="1D96EFAA"/>
    <w:rsid w:val="1D984E92"/>
    <w:rsid w:val="1D9C7742"/>
    <w:rsid w:val="1DC929B3"/>
    <w:rsid w:val="1DCC9934"/>
    <w:rsid w:val="1DD7F770"/>
    <w:rsid w:val="1DDBB006"/>
    <w:rsid w:val="1DDE83D4"/>
    <w:rsid w:val="1DE0E9D3"/>
    <w:rsid w:val="1DE9E106"/>
    <w:rsid w:val="1DFA11BB"/>
    <w:rsid w:val="1DFCCF54"/>
    <w:rsid w:val="1E0412BD"/>
    <w:rsid w:val="1E09A1BB"/>
    <w:rsid w:val="1E127B62"/>
    <w:rsid w:val="1E166192"/>
    <w:rsid w:val="1E57EFFF"/>
    <w:rsid w:val="1E7EF052"/>
    <w:rsid w:val="1E8C8830"/>
    <w:rsid w:val="1EB35A75"/>
    <w:rsid w:val="1EB8B94F"/>
    <w:rsid w:val="1EBA4466"/>
    <w:rsid w:val="1ECA18F2"/>
    <w:rsid w:val="1ECE6249"/>
    <w:rsid w:val="1EE3D9BD"/>
    <w:rsid w:val="1EE6534E"/>
    <w:rsid w:val="1EFD3638"/>
    <w:rsid w:val="1EFED6E6"/>
    <w:rsid w:val="1F1B5C31"/>
    <w:rsid w:val="1F1EFF42"/>
    <w:rsid w:val="1F2B514A"/>
    <w:rsid w:val="1F4C86D6"/>
    <w:rsid w:val="1F4D15B6"/>
    <w:rsid w:val="1F557484"/>
    <w:rsid w:val="1F590810"/>
    <w:rsid w:val="1F62F994"/>
    <w:rsid w:val="1F732F08"/>
    <w:rsid w:val="1F7C05D2"/>
    <w:rsid w:val="1F7C804A"/>
    <w:rsid w:val="1F8D99BC"/>
    <w:rsid w:val="1F9D967A"/>
    <w:rsid w:val="1F9F1614"/>
    <w:rsid w:val="1FBA0F40"/>
    <w:rsid w:val="1FC95D3C"/>
    <w:rsid w:val="1FCD9463"/>
    <w:rsid w:val="1FCE033F"/>
    <w:rsid w:val="1FF0B5C3"/>
    <w:rsid w:val="1FF82DC1"/>
    <w:rsid w:val="1FF9C3CB"/>
    <w:rsid w:val="202FAC9F"/>
    <w:rsid w:val="20431CE7"/>
    <w:rsid w:val="205182DE"/>
    <w:rsid w:val="2056D617"/>
    <w:rsid w:val="20722C8F"/>
    <w:rsid w:val="207669A1"/>
    <w:rsid w:val="208269FC"/>
    <w:rsid w:val="2082A07F"/>
    <w:rsid w:val="208303C2"/>
    <w:rsid w:val="20A7B185"/>
    <w:rsid w:val="20AD2808"/>
    <w:rsid w:val="20B27737"/>
    <w:rsid w:val="20D8E46C"/>
    <w:rsid w:val="20DB287E"/>
    <w:rsid w:val="20DB434E"/>
    <w:rsid w:val="20DFF930"/>
    <w:rsid w:val="2134C556"/>
    <w:rsid w:val="213E6005"/>
    <w:rsid w:val="214A78CA"/>
    <w:rsid w:val="2151BEC0"/>
    <w:rsid w:val="2153AA08"/>
    <w:rsid w:val="2154019E"/>
    <w:rsid w:val="21869839"/>
    <w:rsid w:val="21892CAC"/>
    <w:rsid w:val="218A4CBB"/>
    <w:rsid w:val="219962AA"/>
    <w:rsid w:val="219FD1B0"/>
    <w:rsid w:val="21A7FA3E"/>
    <w:rsid w:val="21B84601"/>
    <w:rsid w:val="21C15526"/>
    <w:rsid w:val="21C29227"/>
    <w:rsid w:val="21C6C4E7"/>
    <w:rsid w:val="21CC228A"/>
    <w:rsid w:val="21D0F27F"/>
    <w:rsid w:val="21EB1519"/>
    <w:rsid w:val="21F14E1A"/>
    <w:rsid w:val="220B6F44"/>
    <w:rsid w:val="2233A1E2"/>
    <w:rsid w:val="2243D31B"/>
    <w:rsid w:val="22478AD6"/>
    <w:rsid w:val="225D9EA6"/>
    <w:rsid w:val="226F62FA"/>
    <w:rsid w:val="2273B079"/>
    <w:rsid w:val="227AAE54"/>
    <w:rsid w:val="2289B816"/>
    <w:rsid w:val="229D24A5"/>
    <w:rsid w:val="22AB2E89"/>
    <w:rsid w:val="22B0EC03"/>
    <w:rsid w:val="22BA48E8"/>
    <w:rsid w:val="22C88608"/>
    <w:rsid w:val="22CB7825"/>
    <w:rsid w:val="22D9F85B"/>
    <w:rsid w:val="22E03E7A"/>
    <w:rsid w:val="22E5EC85"/>
    <w:rsid w:val="22FCF675"/>
    <w:rsid w:val="22FD7060"/>
    <w:rsid w:val="2302C607"/>
    <w:rsid w:val="2317CDE2"/>
    <w:rsid w:val="2319E772"/>
    <w:rsid w:val="2321A5CE"/>
    <w:rsid w:val="2321B7E3"/>
    <w:rsid w:val="23408215"/>
    <w:rsid w:val="2342C5BE"/>
    <w:rsid w:val="235B31C0"/>
    <w:rsid w:val="236B1937"/>
    <w:rsid w:val="236F1D88"/>
    <w:rsid w:val="2370052E"/>
    <w:rsid w:val="237D3760"/>
    <w:rsid w:val="238840D3"/>
    <w:rsid w:val="23A2D6CD"/>
    <w:rsid w:val="23B68097"/>
    <w:rsid w:val="23B74AE0"/>
    <w:rsid w:val="23C7C8D6"/>
    <w:rsid w:val="23D31823"/>
    <w:rsid w:val="23D66B5A"/>
    <w:rsid w:val="23D96898"/>
    <w:rsid w:val="23F21323"/>
    <w:rsid w:val="23FCA6F8"/>
    <w:rsid w:val="2401E3A5"/>
    <w:rsid w:val="2412E410"/>
    <w:rsid w:val="2424C71E"/>
    <w:rsid w:val="2437A106"/>
    <w:rsid w:val="243BEF29"/>
    <w:rsid w:val="24578438"/>
    <w:rsid w:val="2462CA66"/>
    <w:rsid w:val="246D0357"/>
    <w:rsid w:val="246F204E"/>
    <w:rsid w:val="2476F4E2"/>
    <w:rsid w:val="247F7C64"/>
    <w:rsid w:val="2481BCE6"/>
    <w:rsid w:val="2495702C"/>
    <w:rsid w:val="249CADCA"/>
    <w:rsid w:val="24B0BE7E"/>
    <w:rsid w:val="24C428C7"/>
    <w:rsid w:val="24CD19B5"/>
    <w:rsid w:val="24CD2403"/>
    <w:rsid w:val="24D06FC6"/>
    <w:rsid w:val="24D896AD"/>
    <w:rsid w:val="2500F01F"/>
    <w:rsid w:val="250677A9"/>
    <w:rsid w:val="250A706A"/>
    <w:rsid w:val="250BA6FD"/>
    <w:rsid w:val="25284D0D"/>
    <w:rsid w:val="2528F22C"/>
    <w:rsid w:val="252C761D"/>
    <w:rsid w:val="253DE009"/>
    <w:rsid w:val="2545AB7D"/>
    <w:rsid w:val="255250F8"/>
    <w:rsid w:val="25531B41"/>
    <w:rsid w:val="2554D158"/>
    <w:rsid w:val="256EE884"/>
    <w:rsid w:val="25755A40"/>
    <w:rsid w:val="258298D1"/>
    <w:rsid w:val="25844043"/>
    <w:rsid w:val="2597A3D9"/>
    <w:rsid w:val="25C64749"/>
    <w:rsid w:val="25C936AC"/>
    <w:rsid w:val="25D9CA93"/>
    <w:rsid w:val="25E2C164"/>
    <w:rsid w:val="25EBFBB8"/>
    <w:rsid w:val="25EF98B9"/>
    <w:rsid w:val="25FC3A3B"/>
    <w:rsid w:val="2603073A"/>
    <w:rsid w:val="26054516"/>
    <w:rsid w:val="260601C5"/>
    <w:rsid w:val="2607A369"/>
    <w:rsid w:val="261D8D47"/>
    <w:rsid w:val="26229BB8"/>
    <w:rsid w:val="26351DC8"/>
    <w:rsid w:val="263A66C9"/>
    <w:rsid w:val="264C4032"/>
    <w:rsid w:val="26595885"/>
    <w:rsid w:val="2666F386"/>
    <w:rsid w:val="267ADFA6"/>
    <w:rsid w:val="267CB9F6"/>
    <w:rsid w:val="26866B50"/>
    <w:rsid w:val="269AA138"/>
    <w:rsid w:val="26AFA1F2"/>
    <w:rsid w:val="26B1C3F4"/>
    <w:rsid w:val="26C846AB"/>
    <w:rsid w:val="26D597DA"/>
    <w:rsid w:val="26E4BF90"/>
    <w:rsid w:val="26E6AAEE"/>
    <w:rsid w:val="26EF0C62"/>
    <w:rsid w:val="26EF33E5"/>
    <w:rsid w:val="26F238A3"/>
    <w:rsid w:val="26FA0F02"/>
    <w:rsid w:val="27091E4A"/>
    <w:rsid w:val="270AB8E5"/>
    <w:rsid w:val="271E90DC"/>
    <w:rsid w:val="27237553"/>
    <w:rsid w:val="2731D005"/>
    <w:rsid w:val="273EC7C8"/>
    <w:rsid w:val="27488913"/>
    <w:rsid w:val="275607A3"/>
    <w:rsid w:val="275D9B10"/>
    <w:rsid w:val="2780E15F"/>
    <w:rsid w:val="27923E4F"/>
    <w:rsid w:val="279D8D77"/>
    <w:rsid w:val="27AF589C"/>
    <w:rsid w:val="27BA2BB5"/>
    <w:rsid w:val="27CCE20A"/>
    <w:rsid w:val="27D04A7A"/>
    <w:rsid w:val="27D1A50B"/>
    <w:rsid w:val="27D4CEB7"/>
    <w:rsid w:val="27D8DEF9"/>
    <w:rsid w:val="27D9DA92"/>
    <w:rsid w:val="27E8DBCC"/>
    <w:rsid w:val="27F516F1"/>
    <w:rsid w:val="28035325"/>
    <w:rsid w:val="282B6D08"/>
    <w:rsid w:val="282DA8B3"/>
    <w:rsid w:val="28357031"/>
    <w:rsid w:val="2852C5D1"/>
    <w:rsid w:val="28573F9F"/>
    <w:rsid w:val="285C3290"/>
    <w:rsid w:val="286A8A68"/>
    <w:rsid w:val="28729B55"/>
    <w:rsid w:val="28956184"/>
    <w:rsid w:val="2898F701"/>
    <w:rsid w:val="289AAA99"/>
    <w:rsid w:val="28A241A4"/>
    <w:rsid w:val="28A8387C"/>
    <w:rsid w:val="28B08885"/>
    <w:rsid w:val="28B8AAD0"/>
    <w:rsid w:val="28C7487D"/>
    <w:rsid w:val="28CC5410"/>
    <w:rsid w:val="28D001D9"/>
    <w:rsid w:val="290B095A"/>
    <w:rsid w:val="2911987F"/>
    <w:rsid w:val="29154EC6"/>
    <w:rsid w:val="294B4802"/>
    <w:rsid w:val="294CAB30"/>
    <w:rsid w:val="296C7D0C"/>
    <w:rsid w:val="296D9C6C"/>
    <w:rsid w:val="296EAF0D"/>
    <w:rsid w:val="29CA9179"/>
    <w:rsid w:val="29CF8310"/>
    <w:rsid w:val="29D46142"/>
    <w:rsid w:val="29D7346F"/>
    <w:rsid w:val="29E0DB62"/>
    <w:rsid w:val="29E87B3C"/>
    <w:rsid w:val="29EAFF81"/>
    <w:rsid w:val="29FE0426"/>
    <w:rsid w:val="2A088279"/>
    <w:rsid w:val="2A17CC57"/>
    <w:rsid w:val="2A1AD5A0"/>
    <w:rsid w:val="2A1AFC6E"/>
    <w:rsid w:val="2A232935"/>
    <w:rsid w:val="2A25C21B"/>
    <w:rsid w:val="2A30187E"/>
    <w:rsid w:val="2A513951"/>
    <w:rsid w:val="2A5FFE93"/>
    <w:rsid w:val="2A92E26B"/>
    <w:rsid w:val="2AB33344"/>
    <w:rsid w:val="2ABB17B6"/>
    <w:rsid w:val="2AC036B2"/>
    <w:rsid w:val="2AC8C474"/>
    <w:rsid w:val="2AD3C53C"/>
    <w:rsid w:val="2AD5C81A"/>
    <w:rsid w:val="2AF2C99F"/>
    <w:rsid w:val="2B01C06B"/>
    <w:rsid w:val="2B06C22D"/>
    <w:rsid w:val="2B078153"/>
    <w:rsid w:val="2B1C266A"/>
    <w:rsid w:val="2B232E04"/>
    <w:rsid w:val="2B325DF1"/>
    <w:rsid w:val="2B36C4B5"/>
    <w:rsid w:val="2B3711B5"/>
    <w:rsid w:val="2B4C0052"/>
    <w:rsid w:val="2B5703DA"/>
    <w:rsid w:val="2B5E0B53"/>
    <w:rsid w:val="2B602DCC"/>
    <w:rsid w:val="2B684D28"/>
    <w:rsid w:val="2B7288A4"/>
    <w:rsid w:val="2B73DDC9"/>
    <w:rsid w:val="2B7CCFB7"/>
    <w:rsid w:val="2B87E59A"/>
    <w:rsid w:val="2B917A6D"/>
    <w:rsid w:val="2B932450"/>
    <w:rsid w:val="2BA2B9F0"/>
    <w:rsid w:val="2BB9BD34"/>
    <w:rsid w:val="2BC1927C"/>
    <w:rsid w:val="2BC43528"/>
    <w:rsid w:val="2BC7F861"/>
    <w:rsid w:val="2BD1D4CA"/>
    <w:rsid w:val="2BE9708F"/>
    <w:rsid w:val="2BEF0BA7"/>
    <w:rsid w:val="2BFE23B0"/>
    <w:rsid w:val="2BFF52BC"/>
    <w:rsid w:val="2C07A441"/>
    <w:rsid w:val="2C1131E7"/>
    <w:rsid w:val="2C258B77"/>
    <w:rsid w:val="2C53BE02"/>
    <w:rsid w:val="2C5A5EDC"/>
    <w:rsid w:val="2C861A08"/>
    <w:rsid w:val="2C942358"/>
    <w:rsid w:val="2C9EA094"/>
    <w:rsid w:val="2CA0E7D7"/>
    <w:rsid w:val="2CA587CB"/>
    <w:rsid w:val="2CA8C2D6"/>
    <w:rsid w:val="2CAD9D42"/>
    <w:rsid w:val="2CAED141"/>
    <w:rsid w:val="2CB71BAB"/>
    <w:rsid w:val="2CBA419A"/>
    <w:rsid w:val="2CBA961F"/>
    <w:rsid w:val="2CC71BBC"/>
    <w:rsid w:val="2CCC472A"/>
    <w:rsid w:val="2CCF6FF5"/>
    <w:rsid w:val="2CE1CF7C"/>
    <w:rsid w:val="2CECC58F"/>
    <w:rsid w:val="2CFF22C4"/>
    <w:rsid w:val="2D0A58E7"/>
    <w:rsid w:val="2D0DFE19"/>
    <w:rsid w:val="2D105A61"/>
    <w:rsid w:val="2D21050B"/>
    <w:rsid w:val="2D28AAA6"/>
    <w:rsid w:val="2D386BE5"/>
    <w:rsid w:val="2D4032B5"/>
    <w:rsid w:val="2D5803DF"/>
    <w:rsid w:val="2D5DE6FC"/>
    <w:rsid w:val="2D7E0827"/>
    <w:rsid w:val="2D905C48"/>
    <w:rsid w:val="2DA201A6"/>
    <w:rsid w:val="2DA224EB"/>
    <w:rsid w:val="2DAE97D1"/>
    <w:rsid w:val="2DB1673D"/>
    <w:rsid w:val="2DC059ED"/>
    <w:rsid w:val="2DC11F2C"/>
    <w:rsid w:val="2DC3A104"/>
    <w:rsid w:val="2DC55AEF"/>
    <w:rsid w:val="2DDBCE73"/>
    <w:rsid w:val="2E14839C"/>
    <w:rsid w:val="2E275329"/>
    <w:rsid w:val="2E292E5E"/>
    <w:rsid w:val="2E3580E9"/>
    <w:rsid w:val="2E43E5E5"/>
    <w:rsid w:val="2E572C47"/>
    <w:rsid w:val="2E6255E0"/>
    <w:rsid w:val="2E77189B"/>
    <w:rsid w:val="2E81C7B9"/>
    <w:rsid w:val="2E8E9F03"/>
    <w:rsid w:val="2E94037B"/>
    <w:rsid w:val="2EB48F5B"/>
    <w:rsid w:val="2ECE0BE5"/>
    <w:rsid w:val="2ED2BAED"/>
    <w:rsid w:val="2EE14564"/>
    <w:rsid w:val="2EF6297B"/>
    <w:rsid w:val="2EF910C7"/>
    <w:rsid w:val="2EFA0039"/>
    <w:rsid w:val="2EFB0D77"/>
    <w:rsid w:val="2EFF8D65"/>
    <w:rsid w:val="2F171EE9"/>
    <w:rsid w:val="2F27D8BA"/>
    <w:rsid w:val="2F30086E"/>
    <w:rsid w:val="2F4273D8"/>
    <w:rsid w:val="2F5F01AC"/>
    <w:rsid w:val="2F62EE08"/>
    <w:rsid w:val="2F6E5169"/>
    <w:rsid w:val="2F706A39"/>
    <w:rsid w:val="2F7A4AAF"/>
    <w:rsid w:val="2F8207A2"/>
    <w:rsid w:val="2F8ED632"/>
    <w:rsid w:val="2FA192CB"/>
    <w:rsid w:val="2FA37674"/>
    <w:rsid w:val="2FB4B45F"/>
    <w:rsid w:val="2FB92592"/>
    <w:rsid w:val="2FD33B42"/>
    <w:rsid w:val="2FDBB0F6"/>
    <w:rsid w:val="2FDCB91E"/>
    <w:rsid w:val="2FEF0DF2"/>
    <w:rsid w:val="2FF142EB"/>
    <w:rsid w:val="2FF56673"/>
    <w:rsid w:val="2FF77C9A"/>
    <w:rsid w:val="300C8DAA"/>
    <w:rsid w:val="30105C14"/>
    <w:rsid w:val="3015824A"/>
    <w:rsid w:val="301879EB"/>
    <w:rsid w:val="302281DE"/>
    <w:rsid w:val="303C5D77"/>
    <w:rsid w:val="3045EA93"/>
    <w:rsid w:val="304F8413"/>
    <w:rsid w:val="305F5C5D"/>
    <w:rsid w:val="30604EEB"/>
    <w:rsid w:val="30793963"/>
    <w:rsid w:val="309D2824"/>
    <w:rsid w:val="30A276DA"/>
    <w:rsid w:val="30AC0B85"/>
    <w:rsid w:val="30C7DB92"/>
    <w:rsid w:val="30CF0E13"/>
    <w:rsid w:val="30D29AE7"/>
    <w:rsid w:val="30E06619"/>
    <w:rsid w:val="30F4548D"/>
    <w:rsid w:val="30FCFBB1"/>
    <w:rsid w:val="310E1792"/>
    <w:rsid w:val="3111F58B"/>
    <w:rsid w:val="3123F400"/>
    <w:rsid w:val="31273890"/>
    <w:rsid w:val="312DA673"/>
    <w:rsid w:val="313942A3"/>
    <w:rsid w:val="314E4E4F"/>
    <w:rsid w:val="314E8D0B"/>
    <w:rsid w:val="315FAFA6"/>
    <w:rsid w:val="316059AD"/>
    <w:rsid w:val="3167947B"/>
    <w:rsid w:val="317C00F1"/>
    <w:rsid w:val="318FD652"/>
    <w:rsid w:val="319BB47C"/>
    <w:rsid w:val="31AEBA46"/>
    <w:rsid w:val="31BCB421"/>
    <w:rsid w:val="31CF9444"/>
    <w:rsid w:val="31E546C0"/>
    <w:rsid w:val="31ED7038"/>
    <w:rsid w:val="31F069D7"/>
    <w:rsid w:val="32093B6C"/>
    <w:rsid w:val="3210151C"/>
    <w:rsid w:val="321F2D1C"/>
    <w:rsid w:val="322D629D"/>
    <w:rsid w:val="322F6865"/>
    <w:rsid w:val="32315B6C"/>
    <w:rsid w:val="32320D85"/>
    <w:rsid w:val="32350E8E"/>
    <w:rsid w:val="323B45A6"/>
    <w:rsid w:val="32445310"/>
    <w:rsid w:val="3250361B"/>
    <w:rsid w:val="325A9086"/>
    <w:rsid w:val="326607CF"/>
    <w:rsid w:val="3267C332"/>
    <w:rsid w:val="328C522E"/>
    <w:rsid w:val="32A2427E"/>
    <w:rsid w:val="32B26E5F"/>
    <w:rsid w:val="32BCE0EA"/>
    <w:rsid w:val="32BE035A"/>
    <w:rsid w:val="32BFB980"/>
    <w:rsid w:val="32DB1D27"/>
    <w:rsid w:val="32DF2420"/>
    <w:rsid w:val="32E19BEF"/>
    <w:rsid w:val="32E2A388"/>
    <w:rsid w:val="32E2E7F2"/>
    <w:rsid w:val="32E55437"/>
    <w:rsid w:val="32E80054"/>
    <w:rsid w:val="32EEC2E3"/>
    <w:rsid w:val="32F82AF5"/>
    <w:rsid w:val="33074D98"/>
    <w:rsid w:val="332F7902"/>
    <w:rsid w:val="333E8B26"/>
    <w:rsid w:val="333F86DE"/>
    <w:rsid w:val="334F7151"/>
    <w:rsid w:val="335B0147"/>
    <w:rsid w:val="335CA96C"/>
    <w:rsid w:val="335FD013"/>
    <w:rsid w:val="33698659"/>
    <w:rsid w:val="336E6012"/>
    <w:rsid w:val="3383A514"/>
    <w:rsid w:val="33878FAC"/>
    <w:rsid w:val="338A73C2"/>
    <w:rsid w:val="338C71EB"/>
    <w:rsid w:val="33A22194"/>
    <w:rsid w:val="33B991D7"/>
    <w:rsid w:val="33CD715C"/>
    <w:rsid w:val="33F03E64"/>
    <w:rsid w:val="340D0A96"/>
    <w:rsid w:val="341C707D"/>
    <w:rsid w:val="342A6228"/>
    <w:rsid w:val="342C21CE"/>
    <w:rsid w:val="34329FA1"/>
    <w:rsid w:val="3438C933"/>
    <w:rsid w:val="343E5061"/>
    <w:rsid w:val="346D9112"/>
    <w:rsid w:val="346DADA0"/>
    <w:rsid w:val="3470AB28"/>
    <w:rsid w:val="347D28FB"/>
    <w:rsid w:val="348A5E18"/>
    <w:rsid w:val="3492A60A"/>
    <w:rsid w:val="34A0DF24"/>
    <w:rsid w:val="34A28EEA"/>
    <w:rsid w:val="34A38E06"/>
    <w:rsid w:val="34BB601A"/>
    <w:rsid w:val="34CC9EDC"/>
    <w:rsid w:val="34E3CD37"/>
    <w:rsid w:val="35017228"/>
    <w:rsid w:val="3508AC3F"/>
    <w:rsid w:val="3537041E"/>
    <w:rsid w:val="35392AE5"/>
    <w:rsid w:val="353E7AC4"/>
    <w:rsid w:val="35401BC6"/>
    <w:rsid w:val="3553BBA5"/>
    <w:rsid w:val="356143A8"/>
    <w:rsid w:val="35688F67"/>
    <w:rsid w:val="3595472C"/>
    <w:rsid w:val="359A1238"/>
    <w:rsid w:val="359B3099"/>
    <w:rsid w:val="359BBD97"/>
    <w:rsid w:val="35A87D25"/>
    <w:rsid w:val="35DD776C"/>
    <w:rsid w:val="35F1601B"/>
    <w:rsid w:val="36078028"/>
    <w:rsid w:val="360F09B6"/>
    <w:rsid w:val="3616405C"/>
    <w:rsid w:val="36202C8E"/>
    <w:rsid w:val="362AA519"/>
    <w:rsid w:val="362B4F8A"/>
    <w:rsid w:val="36341968"/>
    <w:rsid w:val="36545797"/>
    <w:rsid w:val="365B3A2B"/>
    <w:rsid w:val="3666BBD2"/>
    <w:rsid w:val="366ED85E"/>
    <w:rsid w:val="366F7806"/>
    <w:rsid w:val="366F8676"/>
    <w:rsid w:val="3680E68D"/>
    <w:rsid w:val="368CE3B0"/>
    <w:rsid w:val="369FDF35"/>
    <w:rsid w:val="36CB37C6"/>
    <w:rsid w:val="36CB9D5E"/>
    <w:rsid w:val="36DD0123"/>
    <w:rsid w:val="36EA5FB6"/>
    <w:rsid w:val="36FCCD8E"/>
    <w:rsid w:val="3705121E"/>
    <w:rsid w:val="370D12BC"/>
    <w:rsid w:val="372121E3"/>
    <w:rsid w:val="372C29F2"/>
    <w:rsid w:val="3733267C"/>
    <w:rsid w:val="37335085"/>
    <w:rsid w:val="374EF06E"/>
    <w:rsid w:val="3757D50A"/>
    <w:rsid w:val="375C8EE4"/>
    <w:rsid w:val="3764E6DC"/>
    <w:rsid w:val="377729B0"/>
    <w:rsid w:val="37791852"/>
    <w:rsid w:val="3782DDDA"/>
    <w:rsid w:val="378A001E"/>
    <w:rsid w:val="379F5CB2"/>
    <w:rsid w:val="37B16E7D"/>
    <w:rsid w:val="37B8D273"/>
    <w:rsid w:val="37BFD626"/>
    <w:rsid w:val="37CB3FC5"/>
    <w:rsid w:val="37F7658B"/>
    <w:rsid w:val="37FE9288"/>
    <w:rsid w:val="3811FC49"/>
    <w:rsid w:val="3829A4AD"/>
    <w:rsid w:val="38358149"/>
    <w:rsid w:val="3859F352"/>
    <w:rsid w:val="387A22FE"/>
    <w:rsid w:val="387AC351"/>
    <w:rsid w:val="3899009F"/>
    <w:rsid w:val="38AFBC54"/>
    <w:rsid w:val="38B10AF3"/>
    <w:rsid w:val="38CBF797"/>
    <w:rsid w:val="38D04A76"/>
    <w:rsid w:val="38D41C93"/>
    <w:rsid w:val="38D50A2E"/>
    <w:rsid w:val="38D5F193"/>
    <w:rsid w:val="38D761FD"/>
    <w:rsid w:val="38DC9543"/>
    <w:rsid w:val="38DE4CA7"/>
    <w:rsid w:val="38DF8E52"/>
    <w:rsid w:val="38E7C895"/>
    <w:rsid w:val="38F0D7DB"/>
    <w:rsid w:val="38F63A33"/>
    <w:rsid w:val="38FA1B07"/>
    <w:rsid w:val="3904A95B"/>
    <w:rsid w:val="3908E74B"/>
    <w:rsid w:val="3912AFD2"/>
    <w:rsid w:val="391BF95B"/>
    <w:rsid w:val="392C1223"/>
    <w:rsid w:val="39366A73"/>
    <w:rsid w:val="39487117"/>
    <w:rsid w:val="3959258F"/>
    <w:rsid w:val="396F702C"/>
    <w:rsid w:val="3981E687"/>
    <w:rsid w:val="399018DB"/>
    <w:rsid w:val="39A82C51"/>
    <w:rsid w:val="39B15B08"/>
    <w:rsid w:val="39B41337"/>
    <w:rsid w:val="39B73E5A"/>
    <w:rsid w:val="39B7611B"/>
    <w:rsid w:val="39BDDDA2"/>
    <w:rsid w:val="39C6DC2C"/>
    <w:rsid w:val="39C88F5C"/>
    <w:rsid w:val="39D32BEA"/>
    <w:rsid w:val="39D92133"/>
    <w:rsid w:val="3A156C64"/>
    <w:rsid w:val="3A1ACD5B"/>
    <w:rsid w:val="3A316061"/>
    <w:rsid w:val="3A39ECB6"/>
    <w:rsid w:val="3A44A066"/>
    <w:rsid w:val="3A535F1B"/>
    <w:rsid w:val="3A5B4A73"/>
    <w:rsid w:val="3A6AF03F"/>
    <w:rsid w:val="3A7472ED"/>
    <w:rsid w:val="3A748469"/>
    <w:rsid w:val="3A94FAF2"/>
    <w:rsid w:val="3A97CE19"/>
    <w:rsid w:val="3A99077D"/>
    <w:rsid w:val="3AA52811"/>
    <w:rsid w:val="3AAAF683"/>
    <w:rsid w:val="3AC543A6"/>
    <w:rsid w:val="3AC79F98"/>
    <w:rsid w:val="3AD02035"/>
    <w:rsid w:val="3ADF98C9"/>
    <w:rsid w:val="3B174AC4"/>
    <w:rsid w:val="3B2A4045"/>
    <w:rsid w:val="3B42D6E7"/>
    <w:rsid w:val="3B474132"/>
    <w:rsid w:val="3B4FE0D7"/>
    <w:rsid w:val="3B530EBB"/>
    <w:rsid w:val="3B78CCA0"/>
    <w:rsid w:val="3B84CECC"/>
    <w:rsid w:val="3B85305A"/>
    <w:rsid w:val="3BA86C69"/>
    <w:rsid w:val="3BB50E94"/>
    <w:rsid w:val="3BB7E6BC"/>
    <w:rsid w:val="3BB9A2AD"/>
    <w:rsid w:val="3BC997BE"/>
    <w:rsid w:val="3BCAA622"/>
    <w:rsid w:val="3BD0421A"/>
    <w:rsid w:val="3BD11304"/>
    <w:rsid w:val="3BD19810"/>
    <w:rsid w:val="3BD2C1C5"/>
    <w:rsid w:val="3BD59880"/>
    <w:rsid w:val="3BFFBC1E"/>
    <w:rsid w:val="3C09C77D"/>
    <w:rsid w:val="3C1125EB"/>
    <w:rsid w:val="3C127996"/>
    <w:rsid w:val="3C1B3F2E"/>
    <w:rsid w:val="3C309FDD"/>
    <w:rsid w:val="3C38E67B"/>
    <w:rsid w:val="3C3B6DDF"/>
    <w:rsid w:val="3C475221"/>
    <w:rsid w:val="3C69F01D"/>
    <w:rsid w:val="3C73F50E"/>
    <w:rsid w:val="3C7AA6D0"/>
    <w:rsid w:val="3C7D386A"/>
    <w:rsid w:val="3C89F368"/>
    <w:rsid w:val="3C9515EE"/>
    <w:rsid w:val="3CA1E0A0"/>
    <w:rsid w:val="3CBAA226"/>
    <w:rsid w:val="3CC6C7EE"/>
    <w:rsid w:val="3CCA53BD"/>
    <w:rsid w:val="3CCB0B7C"/>
    <w:rsid w:val="3CD1F403"/>
    <w:rsid w:val="3CD3FB11"/>
    <w:rsid w:val="3CD8C658"/>
    <w:rsid w:val="3CDEEDC1"/>
    <w:rsid w:val="3CF01316"/>
    <w:rsid w:val="3D10BDB3"/>
    <w:rsid w:val="3D13BE24"/>
    <w:rsid w:val="3D16A1DB"/>
    <w:rsid w:val="3D29A1AD"/>
    <w:rsid w:val="3D3A2C31"/>
    <w:rsid w:val="3D4B0ABC"/>
    <w:rsid w:val="3D5F92D1"/>
    <w:rsid w:val="3D6318CB"/>
    <w:rsid w:val="3D64C357"/>
    <w:rsid w:val="3D694069"/>
    <w:rsid w:val="3D86CFE4"/>
    <w:rsid w:val="3D93D2BF"/>
    <w:rsid w:val="3DC15150"/>
    <w:rsid w:val="3DC35073"/>
    <w:rsid w:val="3DC5FB6A"/>
    <w:rsid w:val="3DD62E98"/>
    <w:rsid w:val="3DD64FFD"/>
    <w:rsid w:val="3DEE86ED"/>
    <w:rsid w:val="3DF0848E"/>
    <w:rsid w:val="3DFD1FD2"/>
    <w:rsid w:val="3E0C6CDC"/>
    <w:rsid w:val="3E1A2344"/>
    <w:rsid w:val="3E2DB5E5"/>
    <w:rsid w:val="3E32FC3C"/>
    <w:rsid w:val="3E36CAD8"/>
    <w:rsid w:val="3E439DFB"/>
    <w:rsid w:val="3E48DAA8"/>
    <w:rsid w:val="3E813DCD"/>
    <w:rsid w:val="3E85E155"/>
    <w:rsid w:val="3E929239"/>
    <w:rsid w:val="3EA4C2CD"/>
    <w:rsid w:val="3EB5C5B0"/>
    <w:rsid w:val="3EBEF9A4"/>
    <w:rsid w:val="3EC8AF33"/>
    <w:rsid w:val="3ECBDD2E"/>
    <w:rsid w:val="3ED1F8AA"/>
    <w:rsid w:val="3F1FE4C7"/>
    <w:rsid w:val="3F23CF69"/>
    <w:rsid w:val="3F38B378"/>
    <w:rsid w:val="3F4EA6A7"/>
    <w:rsid w:val="3F54D771"/>
    <w:rsid w:val="3F62A6B4"/>
    <w:rsid w:val="3F75A0E0"/>
    <w:rsid w:val="3F781D97"/>
    <w:rsid w:val="3FB9CF00"/>
    <w:rsid w:val="3FC89381"/>
    <w:rsid w:val="3FC8E998"/>
    <w:rsid w:val="3FCD604B"/>
    <w:rsid w:val="3FD29B39"/>
    <w:rsid w:val="3FD485A8"/>
    <w:rsid w:val="3FDB0DC1"/>
    <w:rsid w:val="3FE9F19E"/>
    <w:rsid w:val="3FED45BF"/>
    <w:rsid w:val="3FF82BAE"/>
    <w:rsid w:val="3FFBE37A"/>
    <w:rsid w:val="400B3E80"/>
    <w:rsid w:val="400D26AA"/>
    <w:rsid w:val="401D0E2E"/>
    <w:rsid w:val="401E786D"/>
    <w:rsid w:val="4053AE20"/>
    <w:rsid w:val="4067EE24"/>
    <w:rsid w:val="406AD2C4"/>
    <w:rsid w:val="407BB36A"/>
    <w:rsid w:val="407C9C1F"/>
    <w:rsid w:val="408531A2"/>
    <w:rsid w:val="409C0590"/>
    <w:rsid w:val="40A0D1EA"/>
    <w:rsid w:val="40C524A4"/>
    <w:rsid w:val="40CD2728"/>
    <w:rsid w:val="40DFDCAA"/>
    <w:rsid w:val="40E50198"/>
    <w:rsid w:val="40F13073"/>
    <w:rsid w:val="40FDEE38"/>
    <w:rsid w:val="40FE54CE"/>
    <w:rsid w:val="41179781"/>
    <w:rsid w:val="4118B9CF"/>
    <w:rsid w:val="411AECC0"/>
    <w:rsid w:val="413326AB"/>
    <w:rsid w:val="41346126"/>
    <w:rsid w:val="4135EF51"/>
    <w:rsid w:val="41430B69"/>
    <w:rsid w:val="41479FB4"/>
    <w:rsid w:val="414CD5BC"/>
    <w:rsid w:val="414EDFB4"/>
    <w:rsid w:val="415109C8"/>
    <w:rsid w:val="415B500D"/>
    <w:rsid w:val="4178AC2D"/>
    <w:rsid w:val="4185C1FF"/>
    <w:rsid w:val="41860036"/>
    <w:rsid w:val="418AE08D"/>
    <w:rsid w:val="41A6E10F"/>
    <w:rsid w:val="41A88FEE"/>
    <w:rsid w:val="41A927E2"/>
    <w:rsid w:val="41B2992C"/>
    <w:rsid w:val="41C0096C"/>
    <w:rsid w:val="41D6AFC0"/>
    <w:rsid w:val="41D8AFA0"/>
    <w:rsid w:val="41EF2F19"/>
    <w:rsid w:val="41FF0C7E"/>
    <w:rsid w:val="42291778"/>
    <w:rsid w:val="423689EE"/>
    <w:rsid w:val="42473005"/>
    <w:rsid w:val="424D53D5"/>
    <w:rsid w:val="424FB24B"/>
    <w:rsid w:val="4250B9E4"/>
    <w:rsid w:val="4262E66F"/>
    <w:rsid w:val="4262F785"/>
    <w:rsid w:val="427E91E7"/>
    <w:rsid w:val="42889CB8"/>
    <w:rsid w:val="429C4727"/>
    <w:rsid w:val="429CDF61"/>
    <w:rsid w:val="42C1FB8C"/>
    <w:rsid w:val="42C2FE1A"/>
    <w:rsid w:val="42DE9221"/>
    <w:rsid w:val="42F5183D"/>
    <w:rsid w:val="4302D918"/>
    <w:rsid w:val="431299C1"/>
    <w:rsid w:val="4334E307"/>
    <w:rsid w:val="433EBF28"/>
    <w:rsid w:val="43461772"/>
    <w:rsid w:val="434DD423"/>
    <w:rsid w:val="43516894"/>
    <w:rsid w:val="4357620A"/>
    <w:rsid w:val="436434E0"/>
    <w:rsid w:val="4375FBAD"/>
    <w:rsid w:val="437803B5"/>
    <w:rsid w:val="437D1DD5"/>
    <w:rsid w:val="4380EA5F"/>
    <w:rsid w:val="438853F1"/>
    <w:rsid w:val="439464BB"/>
    <w:rsid w:val="43C5D5B7"/>
    <w:rsid w:val="43D093BD"/>
    <w:rsid w:val="43DC1DDA"/>
    <w:rsid w:val="43DE892E"/>
    <w:rsid w:val="43F50E48"/>
    <w:rsid w:val="43FC8CA2"/>
    <w:rsid w:val="43FCC566"/>
    <w:rsid w:val="43FF051F"/>
    <w:rsid w:val="440BFE2D"/>
    <w:rsid w:val="4417A7CF"/>
    <w:rsid w:val="44291C0B"/>
    <w:rsid w:val="4434A3D3"/>
    <w:rsid w:val="443835CC"/>
    <w:rsid w:val="443D7348"/>
    <w:rsid w:val="4455ACB8"/>
    <w:rsid w:val="44659B14"/>
    <w:rsid w:val="447065F8"/>
    <w:rsid w:val="44736AD3"/>
    <w:rsid w:val="4473E5F9"/>
    <w:rsid w:val="44813CAF"/>
    <w:rsid w:val="4495A6C6"/>
    <w:rsid w:val="44A0D883"/>
    <w:rsid w:val="44A74141"/>
    <w:rsid w:val="44A89C15"/>
    <w:rsid w:val="44AE8645"/>
    <w:rsid w:val="44B8A05C"/>
    <w:rsid w:val="44BA3104"/>
    <w:rsid w:val="44BDAE64"/>
    <w:rsid w:val="44BE8A74"/>
    <w:rsid w:val="44CE5FAF"/>
    <w:rsid w:val="44D9EE34"/>
    <w:rsid w:val="44DE81D1"/>
    <w:rsid w:val="44E19AB7"/>
    <w:rsid w:val="44E6D61F"/>
    <w:rsid w:val="44EADAA2"/>
    <w:rsid w:val="44F27F2F"/>
    <w:rsid w:val="45151E4A"/>
    <w:rsid w:val="45234C83"/>
    <w:rsid w:val="45371EFD"/>
    <w:rsid w:val="45380E81"/>
    <w:rsid w:val="453CC864"/>
    <w:rsid w:val="4541FF82"/>
    <w:rsid w:val="4543AF4C"/>
    <w:rsid w:val="4551900B"/>
    <w:rsid w:val="45611858"/>
    <w:rsid w:val="457E61F7"/>
    <w:rsid w:val="45969B54"/>
    <w:rsid w:val="45A6B991"/>
    <w:rsid w:val="45C118FC"/>
    <w:rsid w:val="45C7A950"/>
    <w:rsid w:val="45EB89AE"/>
    <w:rsid w:val="45F040DC"/>
    <w:rsid w:val="4601A386"/>
    <w:rsid w:val="4614F3BF"/>
    <w:rsid w:val="461A55C3"/>
    <w:rsid w:val="461F6C3B"/>
    <w:rsid w:val="4624E8E3"/>
    <w:rsid w:val="46446C76"/>
    <w:rsid w:val="464C459F"/>
    <w:rsid w:val="464EB075"/>
    <w:rsid w:val="46593322"/>
    <w:rsid w:val="466BB83D"/>
    <w:rsid w:val="46707344"/>
    <w:rsid w:val="467A5232"/>
    <w:rsid w:val="467F9B1C"/>
    <w:rsid w:val="4682D76B"/>
    <w:rsid w:val="468BF6AF"/>
    <w:rsid w:val="468FDC28"/>
    <w:rsid w:val="46904ECB"/>
    <w:rsid w:val="46920533"/>
    <w:rsid w:val="46993B85"/>
    <w:rsid w:val="46AE337C"/>
    <w:rsid w:val="46B4F34C"/>
    <w:rsid w:val="46B8073C"/>
    <w:rsid w:val="46B95B68"/>
    <w:rsid w:val="46BD8421"/>
    <w:rsid w:val="46D16487"/>
    <w:rsid w:val="46EA5A45"/>
    <w:rsid w:val="46F03794"/>
    <w:rsid w:val="46FAAC3A"/>
    <w:rsid w:val="47322DA3"/>
    <w:rsid w:val="4736413A"/>
    <w:rsid w:val="473719CB"/>
    <w:rsid w:val="4756A005"/>
    <w:rsid w:val="47696415"/>
    <w:rsid w:val="476A35BC"/>
    <w:rsid w:val="476ACC96"/>
    <w:rsid w:val="4789C632"/>
    <w:rsid w:val="47BC64AD"/>
    <w:rsid w:val="47CC5BAF"/>
    <w:rsid w:val="47D30471"/>
    <w:rsid w:val="47E310A1"/>
    <w:rsid w:val="47F55BF0"/>
    <w:rsid w:val="48009309"/>
    <w:rsid w:val="48095A9D"/>
    <w:rsid w:val="48183264"/>
    <w:rsid w:val="484294FF"/>
    <w:rsid w:val="4847E67E"/>
    <w:rsid w:val="4848F3B8"/>
    <w:rsid w:val="484BA513"/>
    <w:rsid w:val="4854B2E2"/>
    <w:rsid w:val="485FB222"/>
    <w:rsid w:val="48713B64"/>
    <w:rsid w:val="487F7926"/>
    <w:rsid w:val="48841B2E"/>
    <w:rsid w:val="4890AAA3"/>
    <w:rsid w:val="48AA9FE5"/>
    <w:rsid w:val="48BFFB68"/>
    <w:rsid w:val="48C786A2"/>
    <w:rsid w:val="48D7585E"/>
    <w:rsid w:val="48D7D43F"/>
    <w:rsid w:val="48FA0EB5"/>
    <w:rsid w:val="4901390C"/>
    <w:rsid w:val="490C1FDF"/>
    <w:rsid w:val="49263FA9"/>
    <w:rsid w:val="492F75C5"/>
    <w:rsid w:val="494529EF"/>
    <w:rsid w:val="4966D1B1"/>
    <w:rsid w:val="49870B6C"/>
    <w:rsid w:val="49875352"/>
    <w:rsid w:val="498B223F"/>
    <w:rsid w:val="49B1F2F4"/>
    <w:rsid w:val="49B558F6"/>
    <w:rsid w:val="49C23185"/>
    <w:rsid w:val="49C24F7D"/>
    <w:rsid w:val="49D741C1"/>
    <w:rsid w:val="49E69BB1"/>
    <w:rsid w:val="49F524E3"/>
    <w:rsid w:val="49F5BAF3"/>
    <w:rsid w:val="4A02021D"/>
    <w:rsid w:val="4A04BDB4"/>
    <w:rsid w:val="4A084C39"/>
    <w:rsid w:val="4A14F7A2"/>
    <w:rsid w:val="4A1F687A"/>
    <w:rsid w:val="4A3BB4E6"/>
    <w:rsid w:val="4A445D11"/>
    <w:rsid w:val="4A466A99"/>
    <w:rsid w:val="4A5B0B70"/>
    <w:rsid w:val="4A5F35F4"/>
    <w:rsid w:val="4A6F3B43"/>
    <w:rsid w:val="4A823AFD"/>
    <w:rsid w:val="4A82EF19"/>
    <w:rsid w:val="4A9EC8D0"/>
    <w:rsid w:val="4AA73A49"/>
    <w:rsid w:val="4ACEA102"/>
    <w:rsid w:val="4AE300CA"/>
    <w:rsid w:val="4AF4915E"/>
    <w:rsid w:val="4AFD5A68"/>
    <w:rsid w:val="4B0C0B27"/>
    <w:rsid w:val="4B1AC23C"/>
    <w:rsid w:val="4B26533C"/>
    <w:rsid w:val="4B2988A7"/>
    <w:rsid w:val="4B2C5478"/>
    <w:rsid w:val="4B3F2960"/>
    <w:rsid w:val="4B40690A"/>
    <w:rsid w:val="4B427E59"/>
    <w:rsid w:val="4B48E139"/>
    <w:rsid w:val="4B503E48"/>
    <w:rsid w:val="4B5F0A2C"/>
    <w:rsid w:val="4B697A86"/>
    <w:rsid w:val="4B6F3749"/>
    <w:rsid w:val="4B71C520"/>
    <w:rsid w:val="4B8B8A68"/>
    <w:rsid w:val="4B90E3F1"/>
    <w:rsid w:val="4B965F0F"/>
    <w:rsid w:val="4B98873D"/>
    <w:rsid w:val="4B9B5045"/>
    <w:rsid w:val="4BA8AD78"/>
    <w:rsid w:val="4BB8C102"/>
    <w:rsid w:val="4BC4B15F"/>
    <w:rsid w:val="4BCD0F70"/>
    <w:rsid w:val="4BE14E20"/>
    <w:rsid w:val="4BF58A93"/>
    <w:rsid w:val="4BFCBA05"/>
    <w:rsid w:val="4BFE1623"/>
    <w:rsid w:val="4C03209D"/>
    <w:rsid w:val="4C0EF920"/>
    <w:rsid w:val="4C17AEB5"/>
    <w:rsid w:val="4C1CE5F8"/>
    <w:rsid w:val="4C23D667"/>
    <w:rsid w:val="4C24FC57"/>
    <w:rsid w:val="4C307B6F"/>
    <w:rsid w:val="4C3BF027"/>
    <w:rsid w:val="4C5454B6"/>
    <w:rsid w:val="4C577531"/>
    <w:rsid w:val="4C600EB8"/>
    <w:rsid w:val="4C6E47D2"/>
    <w:rsid w:val="4C6EFBD0"/>
    <w:rsid w:val="4C745A4D"/>
    <w:rsid w:val="4C84B837"/>
    <w:rsid w:val="4C862AA3"/>
    <w:rsid w:val="4C8C4ADC"/>
    <w:rsid w:val="4C9608E8"/>
    <w:rsid w:val="4CA228CE"/>
    <w:rsid w:val="4CAC46DA"/>
    <w:rsid w:val="4CB01B21"/>
    <w:rsid w:val="4CC08EBB"/>
    <w:rsid w:val="4CC2BADE"/>
    <w:rsid w:val="4CEDA1D3"/>
    <w:rsid w:val="4D0953C8"/>
    <w:rsid w:val="4D19B462"/>
    <w:rsid w:val="4D2416EC"/>
    <w:rsid w:val="4D27D25E"/>
    <w:rsid w:val="4D2BD41E"/>
    <w:rsid w:val="4D2E569B"/>
    <w:rsid w:val="4D2EAA47"/>
    <w:rsid w:val="4D4111B1"/>
    <w:rsid w:val="4D472963"/>
    <w:rsid w:val="4D5CABE1"/>
    <w:rsid w:val="4D5EADC8"/>
    <w:rsid w:val="4D61429E"/>
    <w:rsid w:val="4D76EDAE"/>
    <w:rsid w:val="4D7CFD5C"/>
    <w:rsid w:val="4D8028E4"/>
    <w:rsid w:val="4D8D35D6"/>
    <w:rsid w:val="4DA417F8"/>
    <w:rsid w:val="4DAA12EE"/>
    <w:rsid w:val="4DB14B1E"/>
    <w:rsid w:val="4DB15C87"/>
    <w:rsid w:val="4DBD985F"/>
    <w:rsid w:val="4DC9599D"/>
    <w:rsid w:val="4DD28B5E"/>
    <w:rsid w:val="4DD983EE"/>
    <w:rsid w:val="4DE05857"/>
    <w:rsid w:val="4DEC136A"/>
    <w:rsid w:val="4E0E888A"/>
    <w:rsid w:val="4E202531"/>
    <w:rsid w:val="4E22CE50"/>
    <w:rsid w:val="4E246530"/>
    <w:rsid w:val="4E4B0076"/>
    <w:rsid w:val="4E4E2D91"/>
    <w:rsid w:val="4E5642CD"/>
    <w:rsid w:val="4E5A4F41"/>
    <w:rsid w:val="4E711EB8"/>
    <w:rsid w:val="4E85298A"/>
    <w:rsid w:val="4E88CA19"/>
    <w:rsid w:val="4E906796"/>
    <w:rsid w:val="4E9F4F1D"/>
    <w:rsid w:val="4EB2EFA2"/>
    <w:rsid w:val="4ECF88F7"/>
    <w:rsid w:val="4EE42A0A"/>
    <w:rsid w:val="4EE46709"/>
    <w:rsid w:val="4F08E499"/>
    <w:rsid w:val="4F1D7284"/>
    <w:rsid w:val="4F1DE186"/>
    <w:rsid w:val="4F2E3553"/>
    <w:rsid w:val="4F4B9D3A"/>
    <w:rsid w:val="4F5B7729"/>
    <w:rsid w:val="4F610160"/>
    <w:rsid w:val="4F693D38"/>
    <w:rsid w:val="4F71FC2D"/>
    <w:rsid w:val="4F7D0A9D"/>
    <w:rsid w:val="4F8B3732"/>
    <w:rsid w:val="4F911FF1"/>
    <w:rsid w:val="4F985F5F"/>
    <w:rsid w:val="4FA04CE5"/>
    <w:rsid w:val="4FA0D54F"/>
    <w:rsid w:val="4FC3513A"/>
    <w:rsid w:val="4FCF598D"/>
    <w:rsid w:val="4FF2DA35"/>
    <w:rsid w:val="4FF5863C"/>
    <w:rsid w:val="4FFB7F7D"/>
    <w:rsid w:val="5016C33F"/>
    <w:rsid w:val="50213478"/>
    <w:rsid w:val="50379A91"/>
    <w:rsid w:val="503AD814"/>
    <w:rsid w:val="503D7303"/>
    <w:rsid w:val="5046623A"/>
    <w:rsid w:val="504D1CF3"/>
    <w:rsid w:val="505F6656"/>
    <w:rsid w:val="507DC336"/>
    <w:rsid w:val="5087E628"/>
    <w:rsid w:val="5098DAA4"/>
    <w:rsid w:val="509C9B59"/>
    <w:rsid w:val="509CC430"/>
    <w:rsid w:val="509F4B08"/>
    <w:rsid w:val="50BA16E0"/>
    <w:rsid w:val="50BE8A2E"/>
    <w:rsid w:val="50C0A2A5"/>
    <w:rsid w:val="50C920BE"/>
    <w:rsid w:val="50CBAA5E"/>
    <w:rsid w:val="50D798B0"/>
    <w:rsid w:val="50DB531A"/>
    <w:rsid w:val="50E0FDEA"/>
    <w:rsid w:val="50F386D9"/>
    <w:rsid w:val="50F7478A"/>
    <w:rsid w:val="50F933DE"/>
    <w:rsid w:val="510D3611"/>
    <w:rsid w:val="51136FD4"/>
    <w:rsid w:val="512EF35F"/>
    <w:rsid w:val="513F00FD"/>
    <w:rsid w:val="51499579"/>
    <w:rsid w:val="514A7A5B"/>
    <w:rsid w:val="51745ABE"/>
    <w:rsid w:val="517B6A26"/>
    <w:rsid w:val="51939362"/>
    <w:rsid w:val="5196DA0F"/>
    <w:rsid w:val="51985745"/>
    <w:rsid w:val="51B2E904"/>
    <w:rsid w:val="51B3D88A"/>
    <w:rsid w:val="51C1AE48"/>
    <w:rsid w:val="51CF1EBA"/>
    <w:rsid w:val="51E4BAE4"/>
    <w:rsid w:val="51E9534B"/>
    <w:rsid w:val="51F1A797"/>
    <w:rsid w:val="51F2D7BE"/>
    <w:rsid w:val="51F4FAD6"/>
    <w:rsid w:val="5209C674"/>
    <w:rsid w:val="522DD5D3"/>
    <w:rsid w:val="524BD8C6"/>
    <w:rsid w:val="524CD9CC"/>
    <w:rsid w:val="524FA538"/>
    <w:rsid w:val="525B81C4"/>
    <w:rsid w:val="525C6F4E"/>
    <w:rsid w:val="526F4FB0"/>
    <w:rsid w:val="527075B9"/>
    <w:rsid w:val="528097A2"/>
    <w:rsid w:val="52839036"/>
    <w:rsid w:val="528977F1"/>
    <w:rsid w:val="5295043F"/>
    <w:rsid w:val="52A74116"/>
    <w:rsid w:val="52B364D9"/>
    <w:rsid w:val="52B44119"/>
    <w:rsid w:val="52B9DA18"/>
    <w:rsid w:val="52BFD295"/>
    <w:rsid w:val="52D0289E"/>
    <w:rsid w:val="52D61DF8"/>
    <w:rsid w:val="52E823BB"/>
    <w:rsid w:val="52F43C50"/>
    <w:rsid w:val="533EA626"/>
    <w:rsid w:val="53475CFA"/>
    <w:rsid w:val="534BD0B0"/>
    <w:rsid w:val="534E6F08"/>
    <w:rsid w:val="535A14E0"/>
    <w:rsid w:val="5393C0C9"/>
    <w:rsid w:val="5397A6DE"/>
    <w:rsid w:val="539ADD31"/>
    <w:rsid w:val="53C8C9FE"/>
    <w:rsid w:val="53CCE389"/>
    <w:rsid w:val="53FC7476"/>
    <w:rsid w:val="54011F96"/>
    <w:rsid w:val="543B4827"/>
    <w:rsid w:val="543DF6DF"/>
    <w:rsid w:val="5444FB94"/>
    <w:rsid w:val="5452F7CE"/>
    <w:rsid w:val="5454E674"/>
    <w:rsid w:val="546BD082"/>
    <w:rsid w:val="546BD804"/>
    <w:rsid w:val="54769792"/>
    <w:rsid w:val="5486F288"/>
    <w:rsid w:val="548A1338"/>
    <w:rsid w:val="54900CB1"/>
    <w:rsid w:val="5499C510"/>
    <w:rsid w:val="54A37561"/>
    <w:rsid w:val="54AA56B5"/>
    <w:rsid w:val="54C56C2D"/>
    <w:rsid w:val="54D141CE"/>
    <w:rsid w:val="54D2D420"/>
    <w:rsid w:val="54F6995C"/>
    <w:rsid w:val="5501612F"/>
    <w:rsid w:val="5502ED14"/>
    <w:rsid w:val="550A2DFA"/>
    <w:rsid w:val="55126543"/>
    <w:rsid w:val="553A2C12"/>
    <w:rsid w:val="5545BA06"/>
    <w:rsid w:val="55599F98"/>
    <w:rsid w:val="5564B530"/>
    <w:rsid w:val="557F1F5E"/>
    <w:rsid w:val="55A10399"/>
    <w:rsid w:val="55DB8FCF"/>
    <w:rsid w:val="55E9D916"/>
    <w:rsid w:val="55EA9A31"/>
    <w:rsid w:val="560751E1"/>
    <w:rsid w:val="5607B73B"/>
    <w:rsid w:val="56108EC1"/>
    <w:rsid w:val="56258DA2"/>
    <w:rsid w:val="562670ED"/>
    <w:rsid w:val="562F8577"/>
    <w:rsid w:val="563D5F3A"/>
    <w:rsid w:val="5646D38E"/>
    <w:rsid w:val="56514F47"/>
    <w:rsid w:val="56618A8C"/>
    <w:rsid w:val="566C02CD"/>
    <w:rsid w:val="56712CA3"/>
    <w:rsid w:val="567AE0DF"/>
    <w:rsid w:val="567EFF9B"/>
    <w:rsid w:val="568DACD0"/>
    <w:rsid w:val="569075FC"/>
    <w:rsid w:val="569676DD"/>
    <w:rsid w:val="569B8310"/>
    <w:rsid w:val="56A27304"/>
    <w:rsid w:val="56AB10CD"/>
    <w:rsid w:val="56BA1FC8"/>
    <w:rsid w:val="56BBF6D0"/>
    <w:rsid w:val="56BCE6F4"/>
    <w:rsid w:val="56CBA9CF"/>
    <w:rsid w:val="56D69560"/>
    <w:rsid w:val="56D75630"/>
    <w:rsid w:val="56F1E202"/>
    <w:rsid w:val="570554E4"/>
    <w:rsid w:val="570C7B1A"/>
    <w:rsid w:val="57204893"/>
    <w:rsid w:val="57212674"/>
    <w:rsid w:val="572369ED"/>
    <w:rsid w:val="5738B315"/>
    <w:rsid w:val="574A7921"/>
    <w:rsid w:val="575F5A43"/>
    <w:rsid w:val="576988FB"/>
    <w:rsid w:val="57792AC5"/>
    <w:rsid w:val="578482B6"/>
    <w:rsid w:val="578FBAC9"/>
    <w:rsid w:val="57A88631"/>
    <w:rsid w:val="57D08659"/>
    <w:rsid w:val="57DE5C9C"/>
    <w:rsid w:val="57E0446B"/>
    <w:rsid w:val="57E4102C"/>
    <w:rsid w:val="57E7C19A"/>
    <w:rsid w:val="57F0DC1C"/>
    <w:rsid w:val="5802AB1A"/>
    <w:rsid w:val="58053303"/>
    <w:rsid w:val="5805BBC0"/>
    <w:rsid w:val="581D1B57"/>
    <w:rsid w:val="583411FB"/>
    <w:rsid w:val="584F24A5"/>
    <w:rsid w:val="586094EE"/>
    <w:rsid w:val="5869D5AC"/>
    <w:rsid w:val="58779549"/>
    <w:rsid w:val="588FD1AB"/>
    <w:rsid w:val="589150B8"/>
    <w:rsid w:val="58936E7D"/>
    <w:rsid w:val="589C7A18"/>
    <w:rsid w:val="58BF4EA6"/>
    <w:rsid w:val="58DBD010"/>
    <w:rsid w:val="58DE7AD0"/>
    <w:rsid w:val="58E01229"/>
    <w:rsid w:val="58E17851"/>
    <w:rsid w:val="58F293AE"/>
    <w:rsid w:val="58FB2AA4"/>
    <w:rsid w:val="590B44E9"/>
    <w:rsid w:val="590CFEAF"/>
    <w:rsid w:val="5914DD10"/>
    <w:rsid w:val="59233B16"/>
    <w:rsid w:val="592E847B"/>
    <w:rsid w:val="593A4751"/>
    <w:rsid w:val="595244DB"/>
    <w:rsid w:val="595638E5"/>
    <w:rsid w:val="596CF8CD"/>
    <w:rsid w:val="5981072B"/>
    <w:rsid w:val="5988C05F"/>
    <w:rsid w:val="59B55450"/>
    <w:rsid w:val="59B8EBB8"/>
    <w:rsid w:val="59BE6366"/>
    <w:rsid w:val="59C49D27"/>
    <w:rsid w:val="59D5C46A"/>
    <w:rsid w:val="59E201C4"/>
    <w:rsid w:val="59EFF441"/>
    <w:rsid w:val="59F5E2DA"/>
    <w:rsid w:val="59FF2EA9"/>
    <w:rsid w:val="5A00E0F4"/>
    <w:rsid w:val="5A0214B7"/>
    <w:rsid w:val="5A091591"/>
    <w:rsid w:val="5A1B7CAB"/>
    <w:rsid w:val="5A1C6394"/>
    <w:rsid w:val="5A1D982C"/>
    <w:rsid w:val="5A22130B"/>
    <w:rsid w:val="5A2634E8"/>
    <w:rsid w:val="5A33A499"/>
    <w:rsid w:val="5A3A9FF0"/>
    <w:rsid w:val="5A4551CF"/>
    <w:rsid w:val="5A4EDA89"/>
    <w:rsid w:val="5A6B70C4"/>
    <w:rsid w:val="5A7A14FC"/>
    <w:rsid w:val="5A807BFF"/>
    <w:rsid w:val="5A99146D"/>
    <w:rsid w:val="5AA5CE5A"/>
    <w:rsid w:val="5AB63E93"/>
    <w:rsid w:val="5ABF0B77"/>
    <w:rsid w:val="5B0D9F2E"/>
    <w:rsid w:val="5B3296BF"/>
    <w:rsid w:val="5B35D26A"/>
    <w:rsid w:val="5B4E24C4"/>
    <w:rsid w:val="5B50D1BC"/>
    <w:rsid w:val="5B53CE15"/>
    <w:rsid w:val="5B621FDE"/>
    <w:rsid w:val="5B64A9C8"/>
    <w:rsid w:val="5B8775F7"/>
    <w:rsid w:val="5B8CD800"/>
    <w:rsid w:val="5B8E3B54"/>
    <w:rsid w:val="5B9835B0"/>
    <w:rsid w:val="5BAA0683"/>
    <w:rsid w:val="5BB2A7C1"/>
    <w:rsid w:val="5BB91AB5"/>
    <w:rsid w:val="5BD96BB5"/>
    <w:rsid w:val="5BDA8C01"/>
    <w:rsid w:val="5C064080"/>
    <w:rsid w:val="5C0E518B"/>
    <w:rsid w:val="5C26B5E2"/>
    <w:rsid w:val="5C38813A"/>
    <w:rsid w:val="5C4510F2"/>
    <w:rsid w:val="5C4B2967"/>
    <w:rsid w:val="5C66F850"/>
    <w:rsid w:val="5C7152DA"/>
    <w:rsid w:val="5C9E9947"/>
    <w:rsid w:val="5CDA48D8"/>
    <w:rsid w:val="5CF7183F"/>
    <w:rsid w:val="5CF84C89"/>
    <w:rsid w:val="5CFFB780"/>
    <w:rsid w:val="5D0AF89E"/>
    <w:rsid w:val="5D0CA56F"/>
    <w:rsid w:val="5D19C9A1"/>
    <w:rsid w:val="5D200C1C"/>
    <w:rsid w:val="5D360847"/>
    <w:rsid w:val="5D36E1E3"/>
    <w:rsid w:val="5D4CED4A"/>
    <w:rsid w:val="5D53A241"/>
    <w:rsid w:val="5D64B17D"/>
    <w:rsid w:val="5D8486FB"/>
    <w:rsid w:val="5D86B9A3"/>
    <w:rsid w:val="5D9619F6"/>
    <w:rsid w:val="5DD7CA01"/>
    <w:rsid w:val="5DDCBCB9"/>
    <w:rsid w:val="5DE1813D"/>
    <w:rsid w:val="5DF2417F"/>
    <w:rsid w:val="5DF64E99"/>
    <w:rsid w:val="5E113868"/>
    <w:rsid w:val="5E1AA04E"/>
    <w:rsid w:val="5E1D8405"/>
    <w:rsid w:val="5E4E122F"/>
    <w:rsid w:val="5E4E4075"/>
    <w:rsid w:val="5E82127D"/>
    <w:rsid w:val="5E8D36A5"/>
    <w:rsid w:val="5E9A63E5"/>
    <w:rsid w:val="5E9B87E1"/>
    <w:rsid w:val="5EB43DF5"/>
    <w:rsid w:val="5EBE3E38"/>
    <w:rsid w:val="5ED87F0F"/>
    <w:rsid w:val="5F001B81"/>
    <w:rsid w:val="5F123983"/>
    <w:rsid w:val="5F20AD79"/>
    <w:rsid w:val="5F2920D4"/>
    <w:rsid w:val="5F3874C3"/>
    <w:rsid w:val="5F3DAD02"/>
    <w:rsid w:val="5F633D35"/>
    <w:rsid w:val="5F6D1676"/>
    <w:rsid w:val="5F6FD6D4"/>
    <w:rsid w:val="5F72980A"/>
    <w:rsid w:val="5F7F181F"/>
    <w:rsid w:val="5F81C612"/>
    <w:rsid w:val="5F9F052A"/>
    <w:rsid w:val="5FDA3419"/>
    <w:rsid w:val="5FDCF2C8"/>
    <w:rsid w:val="5FDD3C62"/>
    <w:rsid w:val="600D7B36"/>
    <w:rsid w:val="601AF493"/>
    <w:rsid w:val="601D9D44"/>
    <w:rsid w:val="6028A65B"/>
    <w:rsid w:val="602CDC6E"/>
    <w:rsid w:val="60443F23"/>
    <w:rsid w:val="60450F22"/>
    <w:rsid w:val="604C460D"/>
    <w:rsid w:val="604FAD68"/>
    <w:rsid w:val="6056F476"/>
    <w:rsid w:val="605CABC2"/>
    <w:rsid w:val="60739194"/>
    <w:rsid w:val="6074BDEB"/>
    <w:rsid w:val="6077F79C"/>
    <w:rsid w:val="6089A473"/>
    <w:rsid w:val="609C523F"/>
    <w:rsid w:val="60AAD55C"/>
    <w:rsid w:val="60AB040C"/>
    <w:rsid w:val="60B333EB"/>
    <w:rsid w:val="60BC0A7B"/>
    <w:rsid w:val="60D2DA93"/>
    <w:rsid w:val="60E982D7"/>
    <w:rsid w:val="60F5AAC3"/>
    <w:rsid w:val="61056601"/>
    <w:rsid w:val="6109630A"/>
    <w:rsid w:val="6111F2D8"/>
    <w:rsid w:val="61134A71"/>
    <w:rsid w:val="6115C37D"/>
    <w:rsid w:val="612CCAB4"/>
    <w:rsid w:val="612E4CFB"/>
    <w:rsid w:val="61366DC2"/>
    <w:rsid w:val="614021F8"/>
    <w:rsid w:val="6140731E"/>
    <w:rsid w:val="6142A279"/>
    <w:rsid w:val="61431F7D"/>
    <w:rsid w:val="6145411B"/>
    <w:rsid w:val="61524110"/>
    <w:rsid w:val="6159FD28"/>
    <w:rsid w:val="615DFE4A"/>
    <w:rsid w:val="618141C2"/>
    <w:rsid w:val="61987BD7"/>
    <w:rsid w:val="61B83487"/>
    <w:rsid w:val="61BA699E"/>
    <w:rsid w:val="61C40849"/>
    <w:rsid w:val="61CDE1E0"/>
    <w:rsid w:val="61CF39F8"/>
    <w:rsid w:val="61D38B5E"/>
    <w:rsid w:val="61D5D445"/>
    <w:rsid w:val="61DA4636"/>
    <w:rsid w:val="61F4B9C5"/>
    <w:rsid w:val="61F5ECE6"/>
    <w:rsid w:val="62091664"/>
    <w:rsid w:val="62153AAD"/>
    <w:rsid w:val="6216D8A0"/>
    <w:rsid w:val="621C18D9"/>
    <w:rsid w:val="621DACD2"/>
    <w:rsid w:val="621F6134"/>
    <w:rsid w:val="6224EC25"/>
    <w:rsid w:val="622F8567"/>
    <w:rsid w:val="624989CD"/>
    <w:rsid w:val="6258E0DA"/>
    <w:rsid w:val="625B1E0F"/>
    <w:rsid w:val="626E5BA7"/>
    <w:rsid w:val="627BB063"/>
    <w:rsid w:val="628FB61E"/>
    <w:rsid w:val="62A67A29"/>
    <w:rsid w:val="62AE7CB8"/>
    <w:rsid w:val="62AFDED7"/>
    <w:rsid w:val="62B1DCFA"/>
    <w:rsid w:val="62BCE060"/>
    <w:rsid w:val="62CF7A7B"/>
    <w:rsid w:val="62D51029"/>
    <w:rsid w:val="62E0473C"/>
    <w:rsid w:val="62F7B9E4"/>
    <w:rsid w:val="630509CD"/>
    <w:rsid w:val="632548B8"/>
    <w:rsid w:val="632F3FA4"/>
    <w:rsid w:val="63324DC7"/>
    <w:rsid w:val="633751DB"/>
    <w:rsid w:val="63476457"/>
    <w:rsid w:val="63528397"/>
    <w:rsid w:val="6353733E"/>
    <w:rsid w:val="63631DB9"/>
    <w:rsid w:val="636E354F"/>
    <w:rsid w:val="637851A5"/>
    <w:rsid w:val="63799F79"/>
    <w:rsid w:val="63925CF6"/>
    <w:rsid w:val="63A10B52"/>
    <w:rsid w:val="63BFBF08"/>
    <w:rsid w:val="63D5C1D1"/>
    <w:rsid w:val="63E489D3"/>
    <w:rsid w:val="63E63EB5"/>
    <w:rsid w:val="63F6C602"/>
    <w:rsid w:val="640992F9"/>
    <w:rsid w:val="640F2FF9"/>
    <w:rsid w:val="6433F978"/>
    <w:rsid w:val="6444A85D"/>
    <w:rsid w:val="6449939A"/>
    <w:rsid w:val="6450CE4C"/>
    <w:rsid w:val="6456C428"/>
    <w:rsid w:val="64633736"/>
    <w:rsid w:val="646F7725"/>
    <w:rsid w:val="648426EB"/>
    <w:rsid w:val="64AA9793"/>
    <w:rsid w:val="64B10153"/>
    <w:rsid w:val="64EAF499"/>
    <w:rsid w:val="64F5A483"/>
    <w:rsid w:val="64FC0981"/>
    <w:rsid w:val="6500FD2F"/>
    <w:rsid w:val="650A23BE"/>
    <w:rsid w:val="6513E4F9"/>
    <w:rsid w:val="65157FA6"/>
    <w:rsid w:val="6518A110"/>
    <w:rsid w:val="651B65D1"/>
    <w:rsid w:val="65403CFD"/>
    <w:rsid w:val="65422A48"/>
    <w:rsid w:val="6542C2DE"/>
    <w:rsid w:val="656029FE"/>
    <w:rsid w:val="6562CC2B"/>
    <w:rsid w:val="656BD3DB"/>
    <w:rsid w:val="65912606"/>
    <w:rsid w:val="65A1A4E9"/>
    <w:rsid w:val="65A25FCA"/>
    <w:rsid w:val="65A3ABCD"/>
    <w:rsid w:val="65A46C13"/>
    <w:rsid w:val="65A9F6A0"/>
    <w:rsid w:val="65C0EAE0"/>
    <w:rsid w:val="65CCFF6C"/>
    <w:rsid w:val="65E90122"/>
    <w:rsid w:val="65ECFE06"/>
    <w:rsid w:val="65EEE396"/>
    <w:rsid w:val="65F76A83"/>
    <w:rsid w:val="65F8F261"/>
    <w:rsid w:val="6601BE1E"/>
    <w:rsid w:val="6612E015"/>
    <w:rsid w:val="66156392"/>
    <w:rsid w:val="6625BC5E"/>
    <w:rsid w:val="662B9CAE"/>
    <w:rsid w:val="665CD4AF"/>
    <w:rsid w:val="665F9360"/>
    <w:rsid w:val="6677AFA5"/>
    <w:rsid w:val="6679D408"/>
    <w:rsid w:val="668A55B3"/>
    <w:rsid w:val="66A527D6"/>
    <w:rsid w:val="66A7FAAE"/>
    <w:rsid w:val="66AE874C"/>
    <w:rsid w:val="66CED449"/>
    <w:rsid w:val="66CF1FE1"/>
    <w:rsid w:val="66D4D0BC"/>
    <w:rsid w:val="66D7FA07"/>
    <w:rsid w:val="66EEFF5A"/>
    <w:rsid w:val="66FCC9AF"/>
    <w:rsid w:val="6708B99D"/>
    <w:rsid w:val="670C15C2"/>
    <w:rsid w:val="671C5DE6"/>
    <w:rsid w:val="671E451B"/>
    <w:rsid w:val="6749E867"/>
    <w:rsid w:val="674CF990"/>
    <w:rsid w:val="67595222"/>
    <w:rsid w:val="676B9259"/>
    <w:rsid w:val="6783AF4F"/>
    <w:rsid w:val="678511F1"/>
    <w:rsid w:val="6791D4B5"/>
    <w:rsid w:val="6796000C"/>
    <w:rsid w:val="679CA2DC"/>
    <w:rsid w:val="67A2E686"/>
    <w:rsid w:val="67B2C161"/>
    <w:rsid w:val="67CC53D1"/>
    <w:rsid w:val="67D09C51"/>
    <w:rsid w:val="67D59F98"/>
    <w:rsid w:val="67DBF923"/>
    <w:rsid w:val="68060018"/>
    <w:rsid w:val="68182C56"/>
    <w:rsid w:val="6827FE10"/>
    <w:rsid w:val="684AED4D"/>
    <w:rsid w:val="685583AB"/>
    <w:rsid w:val="68583D84"/>
    <w:rsid w:val="68644E5C"/>
    <w:rsid w:val="686FABA6"/>
    <w:rsid w:val="6877D0A9"/>
    <w:rsid w:val="687FE3A8"/>
    <w:rsid w:val="68D807B9"/>
    <w:rsid w:val="68DA6D16"/>
    <w:rsid w:val="68E3FAAB"/>
    <w:rsid w:val="69083EF3"/>
    <w:rsid w:val="690A861F"/>
    <w:rsid w:val="693113A6"/>
    <w:rsid w:val="6938A8D8"/>
    <w:rsid w:val="6946B3B7"/>
    <w:rsid w:val="695391BE"/>
    <w:rsid w:val="696D9815"/>
    <w:rsid w:val="696EA14D"/>
    <w:rsid w:val="6993F2C7"/>
    <w:rsid w:val="69A8FD70"/>
    <w:rsid w:val="69B3F4BC"/>
    <w:rsid w:val="69CF4E7B"/>
    <w:rsid w:val="69D15ACE"/>
    <w:rsid w:val="69D76CAD"/>
    <w:rsid w:val="69E098BC"/>
    <w:rsid w:val="6A149B91"/>
    <w:rsid w:val="6A272B42"/>
    <w:rsid w:val="6A318763"/>
    <w:rsid w:val="6A48B923"/>
    <w:rsid w:val="6A4BEA07"/>
    <w:rsid w:val="6A55E5DD"/>
    <w:rsid w:val="6A6C6DDE"/>
    <w:rsid w:val="6A76D886"/>
    <w:rsid w:val="6A7B52BD"/>
    <w:rsid w:val="6A87140B"/>
    <w:rsid w:val="6A90927A"/>
    <w:rsid w:val="6AAD939E"/>
    <w:rsid w:val="6ABCE33B"/>
    <w:rsid w:val="6AD6EAC3"/>
    <w:rsid w:val="6AD9E39E"/>
    <w:rsid w:val="6AE7E87F"/>
    <w:rsid w:val="6AEBC93F"/>
    <w:rsid w:val="6AED5CC6"/>
    <w:rsid w:val="6B3F340C"/>
    <w:rsid w:val="6B3F62B5"/>
    <w:rsid w:val="6B56D8C3"/>
    <w:rsid w:val="6B64385E"/>
    <w:rsid w:val="6B7EB088"/>
    <w:rsid w:val="6B8398E3"/>
    <w:rsid w:val="6B9CAC76"/>
    <w:rsid w:val="6BAB107A"/>
    <w:rsid w:val="6BAD7F70"/>
    <w:rsid w:val="6BB17635"/>
    <w:rsid w:val="6BBC0DEB"/>
    <w:rsid w:val="6BBC31C4"/>
    <w:rsid w:val="6BCE76C3"/>
    <w:rsid w:val="6BDE70E0"/>
    <w:rsid w:val="6BDF6936"/>
    <w:rsid w:val="6BE6F26C"/>
    <w:rsid w:val="6BF4794D"/>
    <w:rsid w:val="6C0A18F3"/>
    <w:rsid w:val="6C12F001"/>
    <w:rsid w:val="6C166CED"/>
    <w:rsid w:val="6C2CB494"/>
    <w:rsid w:val="6C4527C0"/>
    <w:rsid w:val="6C47E441"/>
    <w:rsid w:val="6C54A57F"/>
    <w:rsid w:val="6C67B7DB"/>
    <w:rsid w:val="6C6A0404"/>
    <w:rsid w:val="6C7E1F6C"/>
    <w:rsid w:val="6C885AE1"/>
    <w:rsid w:val="6C8C2808"/>
    <w:rsid w:val="6C90825B"/>
    <w:rsid w:val="6C92F96F"/>
    <w:rsid w:val="6CAA476C"/>
    <w:rsid w:val="6CBE2BF7"/>
    <w:rsid w:val="6CC0B687"/>
    <w:rsid w:val="6CC53C1C"/>
    <w:rsid w:val="6CCC092F"/>
    <w:rsid w:val="6D2B470D"/>
    <w:rsid w:val="6D421EB0"/>
    <w:rsid w:val="6D42D251"/>
    <w:rsid w:val="6D438C8C"/>
    <w:rsid w:val="6D579F58"/>
    <w:rsid w:val="6D5D190C"/>
    <w:rsid w:val="6D6F7D21"/>
    <w:rsid w:val="6D7342A6"/>
    <w:rsid w:val="6D821C96"/>
    <w:rsid w:val="6D91CE41"/>
    <w:rsid w:val="6D97F2FF"/>
    <w:rsid w:val="6DA75B1E"/>
    <w:rsid w:val="6DB63D30"/>
    <w:rsid w:val="6DC8E016"/>
    <w:rsid w:val="6DC9DF14"/>
    <w:rsid w:val="6DD646CC"/>
    <w:rsid w:val="6DDAA3C5"/>
    <w:rsid w:val="6DEAC542"/>
    <w:rsid w:val="6DED5320"/>
    <w:rsid w:val="6DF075E0"/>
    <w:rsid w:val="6DF355B3"/>
    <w:rsid w:val="6DFA783D"/>
    <w:rsid w:val="6DFADCFA"/>
    <w:rsid w:val="6DFB806C"/>
    <w:rsid w:val="6E08B9E5"/>
    <w:rsid w:val="6E0C355D"/>
    <w:rsid w:val="6E12CC1B"/>
    <w:rsid w:val="6E2C7C85"/>
    <w:rsid w:val="6E3B9555"/>
    <w:rsid w:val="6E3E324B"/>
    <w:rsid w:val="6E512B4C"/>
    <w:rsid w:val="6E5E0AC3"/>
    <w:rsid w:val="6E71A21C"/>
    <w:rsid w:val="6E7FBF78"/>
    <w:rsid w:val="6E8D9E48"/>
    <w:rsid w:val="6E99C0A3"/>
    <w:rsid w:val="6EAAA52D"/>
    <w:rsid w:val="6EBCCAF7"/>
    <w:rsid w:val="6EC66F8F"/>
    <w:rsid w:val="6ECB3DD3"/>
    <w:rsid w:val="6ED6BF94"/>
    <w:rsid w:val="6ED9258A"/>
    <w:rsid w:val="6ED9D3CB"/>
    <w:rsid w:val="6EDCCE05"/>
    <w:rsid w:val="6EF25491"/>
    <w:rsid w:val="6F00A1C6"/>
    <w:rsid w:val="6F09DE31"/>
    <w:rsid w:val="6F204E3C"/>
    <w:rsid w:val="6F28CC93"/>
    <w:rsid w:val="6F51E2A0"/>
    <w:rsid w:val="6F7BBE12"/>
    <w:rsid w:val="6FA63147"/>
    <w:rsid w:val="6FC67684"/>
    <w:rsid w:val="6FE2CA3D"/>
    <w:rsid w:val="700A689B"/>
    <w:rsid w:val="703C16DE"/>
    <w:rsid w:val="703D03DE"/>
    <w:rsid w:val="70427974"/>
    <w:rsid w:val="7053BFB7"/>
    <w:rsid w:val="70632039"/>
    <w:rsid w:val="70759CE3"/>
    <w:rsid w:val="70A283E1"/>
    <w:rsid w:val="70A72F0F"/>
    <w:rsid w:val="70BA638F"/>
    <w:rsid w:val="70BA97DE"/>
    <w:rsid w:val="70BAD81F"/>
    <w:rsid w:val="70C7EAF4"/>
    <w:rsid w:val="70CA00C0"/>
    <w:rsid w:val="70CF5551"/>
    <w:rsid w:val="70D78E6B"/>
    <w:rsid w:val="70E11007"/>
    <w:rsid w:val="70E6A089"/>
    <w:rsid w:val="70FA55F9"/>
    <w:rsid w:val="71078143"/>
    <w:rsid w:val="71194F54"/>
    <w:rsid w:val="71254D76"/>
    <w:rsid w:val="712816A2"/>
    <w:rsid w:val="71324AFB"/>
    <w:rsid w:val="71370DED"/>
    <w:rsid w:val="715AEECB"/>
    <w:rsid w:val="71641D47"/>
    <w:rsid w:val="716BDB16"/>
    <w:rsid w:val="71724490"/>
    <w:rsid w:val="7174CEDA"/>
    <w:rsid w:val="7177A2AE"/>
    <w:rsid w:val="71A2145D"/>
    <w:rsid w:val="71BFAD07"/>
    <w:rsid w:val="71C0F90A"/>
    <w:rsid w:val="71C2AABD"/>
    <w:rsid w:val="71F2DA67"/>
    <w:rsid w:val="71F58345"/>
    <w:rsid w:val="72190F7C"/>
    <w:rsid w:val="721C9D63"/>
    <w:rsid w:val="72460029"/>
    <w:rsid w:val="724D7572"/>
    <w:rsid w:val="72513AC4"/>
    <w:rsid w:val="726C24E6"/>
    <w:rsid w:val="727E649F"/>
    <w:rsid w:val="728CABAE"/>
    <w:rsid w:val="72A2FF38"/>
    <w:rsid w:val="72B5AD27"/>
    <w:rsid w:val="72B6F375"/>
    <w:rsid w:val="72B83D3A"/>
    <w:rsid w:val="72BB47C2"/>
    <w:rsid w:val="72BE2202"/>
    <w:rsid w:val="72BEF027"/>
    <w:rsid w:val="72C155AE"/>
    <w:rsid w:val="72CFFCD5"/>
    <w:rsid w:val="72D045C7"/>
    <w:rsid w:val="72D9D207"/>
    <w:rsid w:val="72E2C21D"/>
    <w:rsid w:val="72EBC1D8"/>
    <w:rsid w:val="72F2195B"/>
    <w:rsid w:val="72FD2C91"/>
    <w:rsid w:val="7324FDB9"/>
    <w:rsid w:val="7330538B"/>
    <w:rsid w:val="73392798"/>
    <w:rsid w:val="7363A6F8"/>
    <w:rsid w:val="736C0545"/>
    <w:rsid w:val="73759BB9"/>
    <w:rsid w:val="73767A85"/>
    <w:rsid w:val="738EAFF9"/>
    <w:rsid w:val="73A19CCE"/>
    <w:rsid w:val="73A2E58F"/>
    <w:rsid w:val="73A53AF8"/>
    <w:rsid w:val="73C55487"/>
    <w:rsid w:val="73E2FEB1"/>
    <w:rsid w:val="73FE30A1"/>
    <w:rsid w:val="740063B0"/>
    <w:rsid w:val="7402CD9E"/>
    <w:rsid w:val="7408F3DA"/>
    <w:rsid w:val="74117569"/>
    <w:rsid w:val="7415DF54"/>
    <w:rsid w:val="7422EBC7"/>
    <w:rsid w:val="743ACEC4"/>
    <w:rsid w:val="7448B8EF"/>
    <w:rsid w:val="744A9D24"/>
    <w:rsid w:val="745F4B29"/>
    <w:rsid w:val="74635A97"/>
    <w:rsid w:val="746A1FDD"/>
    <w:rsid w:val="7471877A"/>
    <w:rsid w:val="7490D9DE"/>
    <w:rsid w:val="74984069"/>
    <w:rsid w:val="749D44BF"/>
    <w:rsid w:val="74AAB52D"/>
    <w:rsid w:val="74B3CBD8"/>
    <w:rsid w:val="74B538D2"/>
    <w:rsid w:val="74BB8737"/>
    <w:rsid w:val="74BE3B57"/>
    <w:rsid w:val="74C1D92F"/>
    <w:rsid w:val="74E3810C"/>
    <w:rsid w:val="74F2BB6E"/>
    <w:rsid w:val="74F74DC9"/>
    <w:rsid w:val="750D380B"/>
    <w:rsid w:val="751CE44E"/>
    <w:rsid w:val="751F00B5"/>
    <w:rsid w:val="7533E191"/>
    <w:rsid w:val="7540E7A3"/>
    <w:rsid w:val="7556FEBD"/>
    <w:rsid w:val="755E1089"/>
    <w:rsid w:val="75604593"/>
    <w:rsid w:val="75693C4F"/>
    <w:rsid w:val="757E4DDA"/>
    <w:rsid w:val="757E7A9C"/>
    <w:rsid w:val="757ECF12"/>
    <w:rsid w:val="759D8DB4"/>
    <w:rsid w:val="75A96E84"/>
    <w:rsid w:val="75B0375C"/>
    <w:rsid w:val="75D38271"/>
    <w:rsid w:val="75D79C35"/>
    <w:rsid w:val="75EC9313"/>
    <w:rsid w:val="75F91B82"/>
    <w:rsid w:val="75FC4A6E"/>
    <w:rsid w:val="76055D7E"/>
    <w:rsid w:val="760A70A3"/>
    <w:rsid w:val="7613EC6D"/>
    <w:rsid w:val="761772A9"/>
    <w:rsid w:val="761BB4E9"/>
    <w:rsid w:val="761DAB46"/>
    <w:rsid w:val="76234943"/>
    <w:rsid w:val="76366E8F"/>
    <w:rsid w:val="763F319C"/>
    <w:rsid w:val="7641115A"/>
    <w:rsid w:val="764A8A76"/>
    <w:rsid w:val="7657BE27"/>
    <w:rsid w:val="7666E9F6"/>
    <w:rsid w:val="76735EB3"/>
    <w:rsid w:val="767F0248"/>
    <w:rsid w:val="76887603"/>
    <w:rsid w:val="76A7176B"/>
    <w:rsid w:val="76BA2F42"/>
    <w:rsid w:val="76CA5237"/>
    <w:rsid w:val="76DF5F24"/>
    <w:rsid w:val="76EC025E"/>
    <w:rsid w:val="76F126C1"/>
    <w:rsid w:val="76F8C1AF"/>
    <w:rsid w:val="770CC124"/>
    <w:rsid w:val="771F082F"/>
    <w:rsid w:val="771F5936"/>
    <w:rsid w:val="772103C7"/>
    <w:rsid w:val="77290A4C"/>
    <w:rsid w:val="7754BB0A"/>
    <w:rsid w:val="77581E74"/>
    <w:rsid w:val="7759148C"/>
    <w:rsid w:val="7764E20B"/>
    <w:rsid w:val="7778E7CB"/>
    <w:rsid w:val="777B4AB4"/>
    <w:rsid w:val="777BF4A2"/>
    <w:rsid w:val="777F2ECC"/>
    <w:rsid w:val="7783FFC4"/>
    <w:rsid w:val="77889842"/>
    <w:rsid w:val="77931322"/>
    <w:rsid w:val="7799A79B"/>
    <w:rsid w:val="779F53E5"/>
    <w:rsid w:val="77B05880"/>
    <w:rsid w:val="77C34F61"/>
    <w:rsid w:val="77CBA6B7"/>
    <w:rsid w:val="77D21C3D"/>
    <w:rsid w:val="77D7E5D7"/>
    <w:rsid w:val="77E0F3C8"/>
    <w:rsid w:val="77E29FEE"/>
    <w:rsid w:val="77E3F50A"/>
    <w:rsid w:val="77EB67B8"/>
    <w:rsid w:val="7806528E"/>
    <w:rsid w:val="7806E24E"/>
    <w:rsid w:val="7808E8EF"/>
    <w:rsid w:val="782E3565"/>
    <w:rsid w:val="782EEE8B"/>
    <w:rsid w:val="7843E78B"/>
    <w:rsid w:val="7869AF09"/>
    <w:rsid w:val="786AA9AC"/>
    <w:rsid w:val="7875ABF6"/>
    <w:rsid w:val="7883C711"/>
    <w:rsid w:val="788CCB09"/>
    <w:rsid w:val="788D6D91"/>
    <w:rsid w:val="78B240F4"/>
    <w:rsid w:val="78C63ACA"/>
    <w:rsid w:val="791A2C56"/>
    <w:rsid w:val="79282897"/>
    <w:rsid w:val="7934A8F5"/>
    <w:rsid w:val="793B71E9"/>
    <w:rsid w:val="79432CAF"/>
    <w:rsid w:val="794F136B"/>
    <w:rsid w:val="7958DAAB"/>
    <w:rsid w:val="79789F72"/>
    <w:rsid w:val="7979CBCE"/>
    <w:rsid w:val="7981EF0F"/>
    <w:rsid w:val="7989340B"/>
    <w:rsid w:val="798A3A7E"/>
    <w:rsid w:val="799E1661"/>
    <w:rsid w:val="79D79B35"/>
    <w:rsid w:val="7A072FC0"/>
    <w:rsid w:val="7A0AFE7F"/>
    <w:rsid w:val="7A17A57A"/>
    <w:rsid w:val="7A311FD3"/>
    <w:rsid w:val="7A440676"/>
    <w:rsid w:val="7A50F50C"/>
    <w:rsid w:val="7A5ACED0"/>
    <w:rsid w:val="7A64E20F"/>
    <w:rsid w:val="7A6A5AD2"/>
    <w:rsid w:val="7A72D86B"/>
    <w:rsid w:val="7A81E240"/>
    <w:rsid w:val="7AA41C94"/>
    <w:rsid w:val="7AAD0E04"/>
    <w:rsid w:val="7AC425D7"/>
    <w:rsid w:val="7B02C760"/>
    <w:rsid w:val="7B0E2CB4"/>
    <w:rsid w:val="7B2EABCB"/>
    <w:rsid w:val="7B318CD5"/>
    <w:rsid w:val="7B3369AD"/>
    <w:rsid w:val="7B3E2FC8"/>
    <w:rsid w:val="7B518620"/>
    <w:rsid w:val="7B54FBE3"/>
    <w:rsid w:val="7B5B3EB8"/>
    <w:rsid w:val="7B6828F5"/>
    <w:rsid w:val="7B874461"/>
    <w:rsid w:val="7BC37E84"/>
    <w:rsid w:val="7BCF7D1C"/>
    <w:rsid w:val="7BD4E839"/>
    <w:rsid w:val="7BD891F3"/>
    <w:rsid w:val="7BECF9CF"/>
    <w:rsid w:val="7BEDA73F"/>
    <w:rsid w:val="7BF00240"/>
    <w:rsid w:val="7BF69F31"/>
    <w:rsid w:val="7BF6D3AF"/>
    <w:rsid w:val="7BFAF584"/>
    <w:rsid w:val="7C1B88EA"/>
    <w:rsid w:val="7C1D80A2"/>
    <w:rsid w:val="7C1DB228"/>
    <w:rsid w:val="7C45983F"/>
    <w:rsid w:val="7C4AF47D"/>
    <w:rsid w:val="7C4B4328"/>
    <w:rsid w:val="7C4E3975"/>
    <w:rsid w:val="7C604D75"/>
    <w:rsid w:val="7C6A3756"/>
    <w:rsid w:val="7C80A321"/>
    <w:rsid w:val="7C8578B9"/>
    <w:rsid w:val="7C8A0F3C"/>
    <w:rsid w:val="7C8C5A6B"/>
    <w:rsid w:val="7C8D432B"/>
    <w:rsid w:val="7CB9B094"/>
    <w:rsid w:val="7CC9858B"/>
    <w:rsid w:val="7CCFD876"/>
    <w:rsid w:val="7CE5586C"/>
    <w:rsid w:val="7D06F78C"/>
    <w:rsid w:val="7D074944"/>
    <w:rsid w:val="7D077C18"/>
    <w:rsid w:val="7D25865B"/>
    <w:rsid w:val="7D2598DD"/>
    <w:rsid w:val="7D2CE044"/>
    <w:rsid w:val="7D2CFC9E"/>
    <w:rsid w:val="7D2E229E"/>
    <w:rsid w:val="7D364998"/>
    <w:rsid w:val="7D4CF721"/>
    <w:rsid w:val="7D4E7F24"/>
    <w:rsid w:val="7D60E3A1"/>
    <w:rsid w:val="7D68289A"/>
    <w:rsid w:val="7D79420C"/>
    <w:rsid w:val="7D7A5BBE"/>
    <w:rsid w:val="7D8E10D3"/>
    <w:rsid w:val="7D9AAB94"/>
    <w:rsid w:val="7D9AE04C"/>
    <w:rsid w:val="7DD99520"/>
    <w:rsid w:val="7DE51BFB"/>
    <w:rsid w:val="7DE8395D"/>
    <w:rsid w:val="7DF8C4D5"/>
    <w:rsid w:val="7E0371D1"/>
    <w:rsid w:val="7E125724"/>
    <w:rsid w:val="7E244C25"/>
    <w:rsid w:val="7E4A8DD5"/>
    <w:rsid w:val="7E5B6F1A"/>
    <w:rsid w:val="7E612C9B"/>
    <w:rsid w:val="7E68A6D6"/>
    <w:rsid w:val="7E6B9FD5"/>
    <w:rsid w:val="7E9B614B"/>
    <w:rsid w:val="7E9CB055"/>
    <w:rsid w:val="7EBCF992"/>
    <w:rsid w:val="7ED77A0C"/>
    <w:rsid w:val="7EDDE647"/>
    <w:rsid w:val="7EE79620"/>
    <w:rsid w:val="7F1459CA"/>
    <w:rsid w:val="7F1EAF4B"/>
    <w:rsid w:val="7F441244"/>
    <w:rsid w:val="7F51A215"/>
    <w:rsid w:val="7F553CAF"/>
    <w:rsid w:val="7F6436D0"/>
    <w:rsid w:val="7F650CC3"/>
    <w:rsid w:val="7F66DE27"/>
    <w:rsid w:val="7F7833B4"/>
    <w:rsid w:val="7F80A26D"/>
    <w:rsid w:val="7F892333"/>
    <w:rsid w:val="7F90287D"/>
    <w:rsid w:val="7F93DF85"/>
    <w:rsid w:val="7F949536"/>
    <w:rsid w:val="7FA8D561"/>
    <w:rsid w:val="7FC6B1B4"/>
    <w:rsid w:val="7FCA04C6"/>
    <w:rsid w:val="7FD5DE92"/>
    <w:rsid w:val="7FD8E7E7"/>
    <w:rsid w:val="7FDB833D"/>
    <w:rsid w:val="7FE57810"/>
    <w:rsid w:val="7FE65E36"/>
    <w:rsid w:val="7FE8F491"/>
    <w:rsid w:val="7FFC3B4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505044"/>
  <w15:chartTrackingRefBased/>
  <w15:docId w15:val="{D3E55E53-9AA0-4E9D-88A7-1B69F1DABC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78EB"/>
    <w:rPr>
      <w:rFonts w:ascii="Times New Roman" w:eastAsia="Times New Roman" w:hAnsi="Times New Roman"/>
      <w:sz w:val="24"/>
      <w:szCs w:val="24"/>
      <w:lang w:eastAsia="es-MX"/>
    </w:rPr>
  </w:style>
  <w:style w:type="paragraph" w:styleId="Ttulo1">
    <w:name w:val="heading 1"/>
    <w:basedOn w:val="Normal"/>
    <w:next w:val="Normal"/>
    <w:link w:val="Ttulo1Car"/>
    <w:uiPriority w:val="9"/>
    <w:qFormat/>
    <w:rsid w:val="002564B9"/>
    <w:pPr>
      <w:keepNext/>
      <w:spacing w:before="240" w:after="60" w:line="276" w:lineRule="auto"/>
      <w:outlineLvl w:val="0"/>
    </w:pPr>
    <w:rPr>
      <w:rFonts w:ascii="Calibri Light" w:hAnsi="Calibri Light"/>
      <w:b/>
      <w:bCs/>
      <w:kern w:val="32"/>
      <w:sz w:val="32"/>
      <w:szCs w:val="32"/>
      <w:lang w:val="es-ES" w:eastAsia="en-US"/>
    </w:rPr>
  </w:style>
  <w:style w:type="paragraph" w:styleId="Ttulo2">
    <w:name w:val="heading 2"/>
    <w:basedOn w:val="Ttulo1"/>
    <w:next w:val="Ttulo3"/>
    <w:link w:val="Ttulo2Car"/>
    <w:autoRedefine/>
    <w:uiPriority w:val="9"/>
    <w:unhideWhenUsed/>
    <w:qFormat/>
    <w:rsid w:val="00CC4DBF"/>
    <w:pPr>
      <w:outlineLvl w:val="1"/>
    </w:pPr>
    <w:rPr>
      <w:rFonts w:ascii="Arial" w:hAnsi="Arial"/>
      <w:iCs/>
      <w:sz w:val="22"/>
      <w:szCs w:val="28"/>
    </w:rPr>
  </w:style>
  <w:style w:type="paragraph" w:styleId="Ttulo3">
    <w:name w:val="heading 3"/>
    <w:basedOn w:val="Normal"/>
    <w:next w:val="Normal"/>
    <w:link w:val="Ttulo3Car"/>
    <w:uiPriority w:val="9"/>
    <w:semiHidden/>
    <w:unhideWhenUsed/>
    <w:qFormat/>
    <w:rsid w:val="00511555"/>
    <w:pPr>
      <w:keepNext/>
      <w:keepLines/>
      <w:spacing w:before="40"/>
      <w:outlineLvl w:val="2"/>
    </w:pPr>
    <w:rPr>
      <w:rFonts w:asciiTheme="majorHAnsi" w:eastAsiaTheme="majorEastAsia" w:hAnsiTheme="majorHAnsi" w:cstheme="majorBidi"/>
      <w:color w:val="1F3763" w:themeColor="accent1" w:themeShade="7F"/>
    </w:rPr>
  </w:style>
  <w:style w:type="paragraph" w:styleId="Ttulo4">
    <w:name w:val="heading 4"/>
    <w:basedOn w:val="Normal"/>
    <w:next w:val="Normal"/>
    <w:link w:val="Ttulo4Car"/>
    <w:uiPriority w:val="9"/>
    <w:semiHidden/>
    <w:unhideWhenUsed/>
    <w:qFormat/>
    <w:rsid w:val="00021424"/>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w:basedOn w:val="Normal"/>
    <w:link w:val="EncabezadoCar"/>
    <w:unhideWhenUsed/>
    <w:rsid w:val="009B2507"/>
    <w:pPr>
      <w:tabs>
        <w:tab w:val="center" w:pos="4252"/>
        <w:tab w:val="right" w:pos="8504"/>
      </w:tabs>
      <w:spacing w:after="200" w:line="276" w:lineRule="auto"/>
    </w:pPr>
    <w:rPr>
      <w:rFonts w:ascii="Calibri" w:eastAsia="Calibri" w:hAnsi="Calibri"/>
      <w:sz w:val="22"/>
      <w:szCs w:val="22"/>
      <w:lang w:val="es-ES" w:eastAsia="en-US"/>
    </w:rPr>
  </w:style>
  <w:style w:type="character" w:customStyle="1" w:styleId="EncabezadoCar">
    <w:name w:val="Encabezado Car"/>
    <w:aliases w:val="h Car,h8 Car,h9 Car,h10 Car,h18 Car,encabezado Car"/>
    <w:basedOn w:val="Fuentedeprrafopredeter"/>
    <w:link w:val="Encabezado"/>
    <w:rsid w:val="009B2507"/>
  </w:style>
  <w:style w:type="paragraph" w:styleId="Piedepgina">
    <w:name w:val="footer"/>
    <w:basedOn w:val="Normal"/>
    <w:link w:val="PiedepginaCar"/>
    <w:uiPriority w:val="99"/>
    <w:unhideWhenUsed/>
    <w:rsid w:val="009B2507"/>
    <w:pPr>
      <w:tabs>
        <w:tab w:val="center" w:pos="4252"/>
        <w:tab w:val="right" w:pos="8504"/>
      </w:tabs>
      <w:spacing w:after="200" w:line="276" w:lineRule="auto"/>
    </w:pPr>
    <w:rPr>
      <w:rFonts w:ascii="Calibri" w:eastAsia="Calibri" w:hAnsi="Calibri"/>
      <w:sz w:val="22"/>
      <w:szCs w:val="22"/>
      <w:lang w:val="es-ES" w:eastAsia="en-US"/>
    </w:rPr>
  </w:style>
  <w:style w:type="character" w:customStyle="1" w:styleId="PiedepginaCar">
    <w:name w:val="Pie de página Car"/>
    <w:basedOn w:val="Fuentedeprrafopredeter"/>
    <w:link w:val="Piedepgina"/>
    <w:uiPriority w:val="99"/>
    <w:rsid w:val="009B2507"/>
  </w:style>
  <w:style w:type="paragraph" w:styleId="Textodeglobo">
    <w:name w:val="Balloon Text"/>
    <w:basedOn w:val="Normal"/>
    <w:link w:val="TextodegloboCar"/>
    <w:uiPriority w:val="99"/>
    <w:semiHidden/>
    <w:unhideWhenUsed/>
    <w:rsid w:val="009B2507"/>
    <w:rPr>
      <w:rFonts w:ascii="Tahoma" w:eastAsia="Calibri" w:hAnsi="Tahoma"/>
      <w:sz w:val="16"/>
      <w:szCs w:val="16"/>
      <w:lang w:val="x-none" w:eastAsia="x-none"/>
    </w:rPr>
  </w:style>
  <w:style w:type="character" w:customStyle="1" w:styleId="TextodegloboCar">
    <w:name w:val="Texto de globo Car"/>
    <w:link w:val="Textodeglobo"/>
    <w:uiPriority w:val="99"/>
    <w:semiHidden/>
    <w:rsid w:val="009B2507"/>
    <w:rPr>
      <w:rFonts w:ascii="Tahoma" w:hAnsi="Tahoma" w:cs="Tahoma"/>
      <w:sz w:val="16"/>
      <w:szCs w:val="16"/>
    </w:rPr>
  </w:style>
  <w:style w:type="table" w:styleId="Tablaconcuadrcula">
    <w:name w:val="Table Grid"/>
    <w:basedOn w:val="Tablanormal"/>
    <w:uiPriority w:val="39"/>
    <w:rsid w:val="000317B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ipervnculo">
    <w:name w:val="Hyperlink"/>
    <w:uiPriority w:val="99"/>
    <w:unhideWhenUsed/>
    <w:rsid w:val="00B62898"/>
    <w:rPr>
      <w:color w:val="0000FF"/>
      <w:u w:val="single"/>
    </w:rPr>
  </w:style>
  <w:style w:type="paragraph" w:styleId="Prrafodelista">
    <w:name w:val="List Paragraph"/>
    <w:aliases w:val="List,Bullet List,FooterText,numbered,Paragraphe de liste1,Bulletr List Paragraph,列出段落,列出段落1,List Paragraph2,List Paragraph21,Listeafsnit1,Parágrafo da Lista1,Bolita,HOJA,Párrafo de lista2,Elabora,Fotografía,BOLADEF,BOLA,b"/>
    <w:basedOn w:val="Normal"/>
    <w:link w:val="PrrafodelistaCar"/>
    <w:uiPriority w:val="34"/>
    <w:qFormat/>
    <w:rsid w:val="00726474"/>
    <w:pPr>
      <w:ind w:left="720"/>
      <w:contextualSpacing/>
    </w:pPr>
    <w:rPr>
      <w:sz w:val="20"/>
      <w:szCs w:val="20"/>
      <w:lang w:val="es-ES" w:eastAsia="es-ES"/>
    </w:rPr>
  </w:style>
  <w:style w:type="paragraph" w:styleId="Textonotapie">
    <w:name w:val="footnote text"/>
    <w:basedOn w:val="Normal"/>
    <w:link w:val="TextonotapieCar"/>
    <w:rsid w:val="006B0E56"/>
    <w:rPr>
      <w:sz w:val="20"/>
      <w:szCs w:val="20"/>
      <w:lang w:val="x-none" w:eastAsia="x-none"/>
    </w:rPr>
  </w:style>
  <w:style w:type="character" w:customStyle="1" w:styleId="TextonotapieCar">
    <w:name w:val="Texto nota pie Car"/>
    <w:link w:val="Textonotapie"/>
    <w:rsid w:val="006B0E56"/>
    <w:rPr>
      <w:rFonts w:ascii="Times New Roman" w:eastAsia="Times New Roman" w:hAnsi="Times New Roman"/>
    </w:rPr>
  </w:style>
  <w:style w:type="character" w:styleId="Refdecomentario">
    <w:name w:val="annotation reference"/>
    <w:uiPriority w:val="99"/>
    <w:unhideWhenUsed/>
    <w:rsid w:val="00D65DF9"/>
    <w:rPr>
      <w:sz w:val="16"/>
      <w:szCs w:val="16"/>
    </w:rPr>
  </w:style>
  <w:style w:type="paragraph" w:styleId="Textocomentario">
    <w:name w:val="annotation text"/>
    <w:basedOn w:val="Normal"/>
    <w:link w:val="TextocomentarioCar"/>
    <w:uiPriority w:val="99"/>
    <w:unhideWhenUsed/>
    <w:rsid w:val="00D65DF9"/>
    <w:pPr>
      <w:spacing w:after="200" w:line="276" w:lineRule="auto"/>
    </w:pPr>
    <w:rPr>
      <w:rFonts w:ascii="Calibri" w:eastAsia="Calibri" w:hAnsi="Calibri"/>
      <w:sz w:val="20"/>
      <w:szCs w:val="20"/>
      <w:lang w:val="x-none" w:eastAsia="en-US"/>
    </w:rPr>
  </w:style>
  <w:style w:type="character" w:customStyle="1" w:styleId="TextocomentarioCar">
    <w:name w:val="Texto comentario Car"/>
    <w:link w:val="Textocomentario"/>
    <w:uiPriority w:val="99"/>
    <w:rsid w:val="00D65DF9"/>
    <w:rPr>
      <w:lang w:eastAsia="en-US"/>
    </w:rPr>
  </w:style>
  <w:style w:type="paragraph" w:styleId="Asuntodelcomentario">
    <w:name w:val="annotation subject"/>
    <w:basedOn w:val="Textocomentario"/>
    <w:next w:val="Textocomentario"/>
    <w:link w:val="AsuntodelcomentarioCar"/>
    <w:uiPriority w:val="99"/>
    <w:semiHidden/>
    <w:unhideWhenUsed/>
    <w:rsid w:val="00D65DF9"/>
    <w:rPr>
      <w:b/>
      <w:bCs/>
    </w:rPr>
  </w:style>
  <w:style w:type="character" w:customStyle="1" w:styleId="AsuntodelcomentarioCar">
    <w:name w:val="Asunto del comentario Car"/>
    <w:link w:val="Asuntodelcomentario"/>
    <w:uiPriority w:val="99"/>
    <w:semiHidden/>
    <w:rsid w:val="00D65DF9"/>
    <w:rPr>
      <w:b/>
      <w:bCs/>
      <w:lang w:eastAsia="en-US"/>
    </w:rPr>
  </w:style>
  <w:style w:type="character" w:styleId="Refdenotaalpie">
    <w:name w:val="footnote reference"/>
    <w:aliases w:val="referencia nota al pie,Texto de nota al pie"/>
    <w:uiPriority w:val="99"/>
    <w:unhideWhenUsed/>
    <w:rsid w:val="003841B2"/>
    <w:rPr>
      <w:vertAlign w:val="superscript"/>
    </w:rPr>
  </w:style>
  <w:style w:type="character" w:styleId="Hipervnculovisitado">
    <w:name w:val="FollowedHyperlink"/>
    <w:uiPriority w:val="99"/>
    <w:semiHidden/>
    <w:unhideWhenUsed/>
    <w:rsid w:val="0041232A"/>
    <w:rPr>
      <w:color w:val="954F72"/>
      <w:u w:val="single"/>
    </w:rPr>
  </w:style>
  <w:style w:type="character" w:customStyle="1" w:styleId="PrrafodelistaCar">
    <w:name w:val="Párrafo de lista Car"/>
    <w:aliases w:val="List Car,Bullet List Car,FooterText Car,numbered Car,Paragraphe de liste1 Car,Bulletr List Paragraph Car,列出段落 Car,列出段落1 Car,List Paragraph2 Car,List Paragraph21 Car,Listeafsnit1 Car,Parágrafo da Lista1 Car,Bolita Car,HOJA Car,b Car"/>
    <w:link w:val="Prrafodelista"/>
    <w:uiPriority w:val="34"/>
    <w:qFormat/>
    <w:rsid w:val="00384C95"/>
    <w:rPr>
      <w:rFonts w:ascii="Times New Roman" w:eastAsia="Times New Roman" w:hAnsi="Times New Roman"/>
      <w:lang w:val="es-ES" w:eastAsia="es-ES"/>
    </w:rPr>
  </w:style>
  <w:style w:type="character" w:customStyle="1" w:styleId="Ttulo1Car">
    <w:name w:val="Título 1 Car"/>
    <w:link w:val="Ttulo1"/>
    <w:uiPriority w:val="9"/>
    <w:rsid w:val="002564B9"/>
    <w:rPr>
      <w:rFonts w:ascii="Calibri Light" w:eastAsia="Times New Roman" w:hAnsi="Calibri Light" w:cs="Times New Roman"/>
      <w:b/>
      <w:bCs/>
      <w:kern w:val="32"/>
      <w:sz w:val="32"/>
      <w:szCs w:val="32"/>
      <w:lang w:val="es-ES" w:eastAsia="en-US"/>
    </w:rPr>
  </w:style>
  <w:style w:type="paragraph" w:styleId="Sinespaciado">
    <w:name w:val="No Spacing"/>
    <w:uiPriority w:val="1"/>
    <w:qFormat/>
    <w:rsid w:val="002564B9"/>
    <w:rPr>
      <w:sz w:val="22"/>
      <w:szCs w:val="22"/>
      <w:lang w:val="es-ES" w:eastAsia="en-US"/>
    </w:rPr>
  </w:style>
  <w:style w:type="numbering" w:customStyle="1" w:styleId="TITULOS">
    <w:name w:val="TITULOS"/>
    <w:basedOn w:val="Sinlista"/>
    <w:uiPriority w:val="99"/>
    <w:rsid w:val="00AD0A5E"/>
    <w:pPr>
      <w:numPr>
        <w:numId w:val="1"/>
      </w:numPr>
    </w:pPr>
  </w:style>
  <w:style w:type="paragraph" w:customStyle="1" w:styleId="FCT">
    <w:name w:val="FCT"/>
    <w:basedOn w:val="Ttulo1"/>
    <w:link w:val="FCTCar"/>
    <w:qFormat/>
    <w:rsid w:val="00AD0A5E"/>
    <w:pPr>
      <w:numPr>
        <w:numId w:val="11"/>
      </w:numPr>
      <w:pBdr>
        <w:top w:val="single" w:sz="4" w:space="1" w:color="auto"/>
        <w:left w:val="single" w:sz="4" w:space="4" w:color="auto"/>
        <w:bottom w:val="single" w:sz="4" w:space="1" w:color="auto"/>
        <w:right w:val="single" w:sz="4" w:space="4" w:color="auto"/>
      </w:pBdr>
      <w:shd w:val="clear" w:color="auto" w:fill="BFBFBF"/>
      <w:tabs>
        <w:tab w:val="left" w:pos="-142"/>
        <w:tab w:val="left" w:pos="33"/>
      </w:tabs>
      <w:spacing w:after="0" w:line="240" w:lineRule="auto"/>
    </w:pPr>
    <w:rPr>
      <w:rFonts w:ascii="Arial" w:hAnsi="Arial" w:cs="Arial"/>
      <w:bCs w:val="0"/>
      <w:sz w:val="22"/>
    </w:rPr>
  </w:style>
  <w:style w:type="paragraph" w:customStyle="1" w:styleId="HH">
    <w:name w:val="HH"/>
    <w:basedOn w:val="Ttulo1"/>
    <w:link w:val="HHCar"/>
    <w:rsid w:val="00AD0A5E"/>
    <w:pPr>
      <w:numPr>
        <w:numId w:val="3"/>
      </w:numPr>
      <w:tabs>
        <w:tab w:val="left" w:pos="-142"/>
        <w:tab w:val="left" w:pos="33"/>
      </w:tabs>
      <w:spacing w:after="0" w:line="240" w:lineRule="auto"/>
    </w:pPr>
    <w:rPr>
      <w:rFonts w:ascii="Arial" w:hAnsi="Arial" w:cs="Arial"/>
      <w:bCs w:val="0"/>
      <w:sz w:val="22"/>
    </w:rPr>
  </w:style>
  <w:style w:type="character" w:customStyle="1" w:styleId="FCTCar">
    <w:name w:val="FCT Car"/>
    <w:link w:val="FCT"/>
    <w:rsid w:val="00AD0A5E"/>
    <w:rPr>
      <w:rFonts w:ascii="Arial" w:eastAsia="Times New Roman" w:hAnsi="Arial" w:cs="Arial"/>
      <w:b/>
      <w:kern w:val="32"/>
      <w:sz w:val="22"/>
      <w:szCs w:val="32"/>
      <w:shd w:val="clear" w:color="auto" w:fill="BFBFBF"/>
      <w:lang w:val="es-ES" w:eastAsia="en-US"/>
    </w:rPr>
  </w:style>
  <w:style w:type="numbering" w:customStyle="1" w:styleId="Lineas">
    <w:name w:val="Lineas"/>
    <w:basedOn w:val="Sinlista"/>
    <w:uiPriority w:val="99"/>
    <w:rsid w:val="00D04217"/>
    <w:pPr>
      <w:numPr>
        <w:numId w:val="4"/>
      </w:numPr>
    </w:pPr>
  </w:style>
  <w:style w:type="character" w:customStyle="1" w:styleId="HHCar">
    <w:name w:val="HH Car"/>
    <w:link w:val="HH"/>
    <w:rsid w:val="00AD0A5E"/>
    <w:rPr>
      <w:rFonts w:ascii="Arial" w:eastAsia="Times New Roman" w:hAnsi="Arial" w:cs="Arial"/>
      <w:b/>
      <w:kern w:val="32"/>
      <w:sz w:val="22"/>
      <w:szCs w:val="32"/>
      <w:lang w:val="es-ES" w:eastAsia="en-US"/>
    </w:rPr>
  </w:style>
  <w:style w:type="paragraph" w:customStyle="1" w:styleId="fafa">
    <w:name w:val="fafa"/>
    <w:basedOn w:val="Ttulo2"/>
    <w:qFormat/>
    <w:rsid w:val="005F46CE"/>
    <w:pPr>
      <w:tabs>
        <w:tab w:val="left" w:pos="-142"/>
        <w:tab w:val="left" w:pos="33"/>
      </w:tabs>
      <w:spacing w:after="0" w:line="240" w:lineRule="auto"/>
      <w:jc w:val="both"/>
    </w:pPr>
    <w:rPr>
      <w:rFonts w:cs="Arial"/>
      <w:i/>
      <w:iCs w:val="0"/>
      <w:sz w:val="24"/>
      <w:szCs w:val="24"/>
    </w:rPr>
  </w:style>
  <w:style w:type="character" w:styleId="Mencinsinresolver">
    <w:name w:val="Unresolved Mention"/>
    <w:uiPriority w:val="99"/>
    <w:semiHidden/>
    <w:unhideWhenUsed/>
    <w:rsid w:val="00FA651C"/>
    <w:rPr>
      <w:color w:val="808080"/>
      <w:shd w:val="clear" w:color="auto" w:fill="E6E6E6"/>
    </w:rPr>
  </w:style>
  <w:style w:type="character" w:customStyle="1" w:styleId="Ttulo2Car">
    <w:name w:val="Título 2 Car"/>
    <w:link w:val="Ttulo2"/>
    <w:uiPriority w:val="9"/>
    <w:rsid w:val="00CC4DBF"/>
    <w:rPr>
      <w:rFonts w:ascii="Arial" w:eastAsia="Times New Roman" w:hAnsi="Arial"/>
      <w:b/>
      <w:bCs/>
      <w:iCs/>
      <w:kern w:val="32"/>
      <w:sz w:val="22"/>
      <w:szCs w:val="28"/>
      <w:lang w:val="es-ES" w:eastAsia="en-US"/>
    </w:rPr>
  </w:style>
  <w:style w:type="paragraph" w:styleId="Textoindependiente">
    <w:name w:val="Body Text"/>
    <w:basedOn w:val="Normal"/>
    <w:link w:val="TextoindependienteCar"/>
    <w:uiPriority w:val="1"/>
    <w:qFormat/>
    <w:rsid w:val="00206A74"/>
    <w:pPr>
      <w:widowControl w:val="0"/>
      <w:autoSpaceDE w:val="0"/>
      <w:autoSpaceDN w:val="0"/>
    </w:pPr>
    <w:rPr>
      <w:rFonts w:ascii="Arial MT" w:eastAsia="Arial MT" w:hAnsi="Arial MT" w:cs="Arial MT"/>
      <w:lang w:val="es-ES" w:eastAsia="en-US"/>
    </w:rPr>
  </w:style>
  <w:style w:type="character" w:customStyle="1" w:styleId="TextoindependienteCar">
    <w:name w:val="Texto independiente Car"/>
    <w:link w:val="Textoindependiente"/>
    <w:uiPriority w:val="1"/>
    <w:rsid w:val="00206A74"/>
    <w:rPr>
      <w:rFonts w:ascii="Arial MT" w:eastAsia="Arial MT" w:hAnsi="Arial MT" w:cs="Arial MT"/>
      <w:sz w:val="24"/>
      <w:szCs w:val="24"/>
      <w:lang w:val="es-ES" w:eastAsia="en-US"/>
    </w:rPr>
  </w:style>
  <w:style w:type="paragraph" w:styleId="NormalWeb">
    <w:name w:val="Normal (Web)"/>
    <w:aliases w:val="Normal (Web) Car Car,Normal (Web) Car Car Car,Normal (Web) Car,Normal (Web) Car Car Car Car Car Car,Normal (Web) Car Car Car Car Car Car Car Car Car"/>
    <w:basedOn w:val="Normal"/>
    <w:link w:val="NormalWebCar1"/>
    <w:uiPriority w:val="99"/>
    <w:unhideWhenUsed/>
    <w:qFormat/>
    <w:rsid w:val="00A06F01"/>
    <w:pPr>
      <w:spacing w:before="100" w:beforeAutospacing="1" w:after="100" w:afterAutospacing="1"/>
    </w:pPr>
    <w:rPr>
      <w:rFonts w:eastAsiaTheme="minorEastAsia"/>
      <w:lang w:eastAsia="es-ES_tradnl"/>
    </w:rPr>
  </w:style>
  <w:style w:type="paragraph" w:styleId="Saludo">
    <w:name w:val="Salutation"/>
    <w:basedOn w:val="Normal"/>
    <w:next w:val="Normal"/>
    <w:link w:val="SaludoCar"/>
    <w:uiPriority w:val="99"/>
    <w:unhideWhenUsed/>
    <w:rsid w:val="005D126A"/>
    <w:rPr>
      <w:lang w:eastAsia="es-CO"/>
    </w:rPr>
  </w:style>
  <w:style w:type="character" w:customStyle="1" w:styleId="SaludoCar">
    <w:name w:val="Saludo Car"/>
    <w:basedOn w:val="Fuentedeprrafopredeter"/>
    <w:link w:val="Saludo"/>
    <w:uiPriority w:val="99"/>
    <w:rsid w:val="005D126A"/>
    <w:rPr>
      <w:rFonts w:ascii="Times New Roman" w:eastAsia="Times New Roman" w:hAnsi="Times New Roman"/>
      <w:sz w:val="24"/>
      <w:szCs w:val="24"/>
    </w:rPr>
  </w:style>
  <w:style w:type="character" w:customStyle="1" w:styleId="ui-provider">
    <w:name w:val="ui-provider"/>
    <w:basedOn w:val="Fuentedeprrafopredeter"/>
    <w:rsid w:val="00A911BE"/>
  </w:style>
  <w:style w:type="paragraph" w:styleId="Revisin">
    <w:name w:val="Revision"/>
    <w:hidden/>
    <w:uiPriority w:val="99"/>
    <w:semiHidden/>
    <w:rsid w:val="00D32B5E"/>
    <w:rPr>
      <w:sz w:val="22"/>
      <w:szCs w:val="22"/>
      <w:lang w:val="es-ES" w:eastAsia="en-US"/>
    </w:rPr>
  </w:style>
  <w:style w:type="character" w:customStyle="1" w:styleId="normaltextrun">
    <w:name w:val="normaltextrun"/>
    <w:basedOn w:val="Fuentedeprrafopredeter"/>
    <w:rsid w:val="004C2441"/>
  </w:style>
  <w:style w:type="character" w:customStyle="1" w:styleId="eop">
    <w:name w:val="eop"/>
    <w:basedOn w:val="Fuentedeprrafopredeter"/>
    <w:rsid w:val="004C2441"/>
  </w:style>
  <w:style w:type="paragraph" w:customStyle="1" w:styleId="pf0">
    <w:name w:val="pf0"/>
    <w:basedOn w:val="Normal"/>
    <w:rsid w:val="003D4ABC"/>
    <w:pPr>
      <w:spacing w:before="100" w:beforeAutospacing="1" w:after="100" w:afterAutospacing="1"/>
    </w:pPr>
    <w:rPr>
      <w:lang w:eastAsia="es-CO"/>
    </w:rPr>
  </w:style>
  <w:style w:type="character" w:customStyle="1" w:styleId="cf01">
    <w:name w:val="cf01"/>
    <w:basedOn w:val="Fuentedeprrafopredeter"/>
    <w:rsid w:val="003D4ABC"/>
    <w:rPr>
      <w:rFonts w:ascii="Segoe UI" w:hAnsi="Segoe UI" w:cs="Segoe UI" w:hint="default"/>
      <w:sz w:val="18"/>
      <w:szCs w:val="18"/>
    </w:rPr>
  </w:style>
  <w:style w:type="character" w:customStyle="1" w:styleId="cf11">
    <w:name w:val="cf11"/>
    <w:basedOn w:val="Fuentedeprrafopredeter"/>
    <w:rsid w:val="003D4ABC"/>
    <w:rPr>
      <w:rFonts w:ascii="Segoe UI" w:hAnsi="Segoe UI" w:cs="Segoe UI" w:hint="default"/>
      <w:b/>
      <w:bCs/>
      <w:sz w:val="18"/>
      <w:szCs w:val="18"/>
    </w:rPr>
  </w:style>
  <w:style w:type="character" w:customStyle="1" w:styleId="cf31">
    <w:name w:val="cf31"/>
    <w:basedOn w:val="Fuentedeprrafopredeter"/>
    <w:rsid w:val="003D4ABC"/>
    <w:rPr>
      <w:rFonts w:ascii="Segoe UI" w:hAnsi="Segoe UI" w:cs="Segoe UI" w:hint="default"/>
      <w:b/>
      <w:bCs/>
      <w:sz w:val="18"/>
      <w:szCs w:val="18"/>
      <w:u w:val="single"/>
    </w:rPr>
  </w:style>
  <w:style w:type="character" w:customStyle="1" w:styleId="cf41">
    <w:name w:val="cf41"/>
    <w:basedOn w:val="Fuentedeprrafopredeter"/>
    <w:rsid w:val="003D4ABC"/>
    <w:rPr>
      <w:rFonts w:ascii="Segoe UI" w:hAnsi="Segoe UI" w:cs="Segoe UI" w:hint="default"/>
      <w:b/>
      <w:bCs/>
      <w:i/>
      <w:iCs/>
      <w:sz w:val="18"/>
      <w:szCs w:val="18"/>
    </w:rPr>
  </w:style>
  <w:style w:type="character" w:customStyle="1" w:styleId="cf51">
    <w:name w:val="cf51"/>
    <w:basedOn w:val="Fuentedeprrafopredeter"/>
    <w:rsid w:val="003D4ABC"/>
    <w:rPr>
      <w:rFonts w:ascii="Segoe UI" w:hAnsi="Segoe UI" w:cs="Segoe UI" w:hint="default"/>
      <w:sz w:val="18"/>
      <w:szCs w:val="18"/>
    </w:rPr>
  </w:style>
  <w:style w:type="character" w:customStyle="1" w:styleId="cf61">
    <w:name w:val="cf61"/>
    <w:basedOn w:val="Fuentedeprrafopredeter"/>
    <w:rsid w:val="003D4ABC"/>
    <w:rPr>
      <w:rFonts w:ascii="Segoe UI" w:hAnsi="Segoe UI" w:cs="Segoe UI" w:hint="default"/>
      <w:sz w:val="18"/>
      <w:szCs w:val="18"/>
    </w:rPr>
  </w:style>
  <w:style w:type="paragraph" w:styleId="Lista">
    <w:name w:val="List"/>
    <w:basedOn w:val="Normal"/>
    <w:uiPriority w:val="99"/>
    <w:unhideWhenUsed/>
    <w:rsid w:val="00C71A7C"/>
    <w:pPr>
      <w:ind w:left="283" w:hanging="283"/>
      <w:contextualSpacing/>
    </w:pPr>
    <w:rPr>
      <w:lang w:eastAsia="es-CO"/>
    </w:rPr>
  </w:style>
  <w:style w:type="paragraph" w:customStyle="1" w:styleId="TextBody">
    <w:name w:val="Text Body"/>
    <w:basedOn w:val="Normal"/>
    <w:uiPriority w:val="99"/>
    <w:rsid w:val="00C71A7C"/>
    <w:pPr>
      <w:suppressAutoHyphens/>
      <w:jc w:val="both"/>
    </w:pPr>
    <w:rPr>
      <w:szCs w:val="20"/>
      <w:lang w:val="x-none" w:eastAsia="es-ES"/>
    </w:rPr>
  </w:style>
  <w:style w:type="paragraph" w:customStyle="1" w:styleId="Default">
    <w:name w:val="Default"/>
    <w:link w:val="DefaultCar"/>
    <w:rsid w:val="00C71A7C"/>
    <w:pPr>
      <w:autoSpaceDE w:val="0"/>
      <w:autoSpaceDN w:val="0"/>
      <w:adjustRightInd w:val="0"/>
    </w:pPr>
    <w:rPr>
      <w:rFonts w:ascii="Arial" w:hAnsi="Arial" w:cs="Arial"/>
      <w:color w:val="000000"/>
      <w:sz w:val="24"/>
      <w:szCs w:val="24"/>
      <w:lang w:eastAsia="en-US"/>
    </w:rPr>
  </w:style>
  <w:style w:type="paragraph" w:styleId="Continuarlista">
    <w:name w:val="List Continue"/>
    <w:basedOn w:val="Normal"/>
    <w:uiPriority w:val="99"/>
    <w:unhideWhenUsed/>
    <w:rsid w:val="00C71A7C"/>
    <w:pPr>
      <w:spacing w:after="120"/>
      <w:ind w:left="283"/>
      <w:contextualSpacing/>
    </w:pPr>
    <w:rPr>
      <w:lang w:eastAsia="es-CO"/>
    </w:rPr>
  </w:style>
  <w:style w:type="character" w:customStyle="1" w:styleId="DefaultCar">
    <w:name w:val="Default Car"/>
    <w:link w:val="Default"/>
    <w:locked/>
    <w:rsid w:val="00C71A7C"/>
    <w:rPr>
      <w:rFonts w:ascii="Arial" w:hAnsi="Arial" w:cs="Arial"/>
      <w:color w:val="000000"/>
      <w:sz w:val="24"/>
      <w:szCs w:val="24"/>
      <w:lang w:eastAsia="en-US"/>
    </w:rPr>
  </w:style>
  <w:style w:type="paragraph" w:customStyle="1" w:styleId="paragraph">
    <w:name w:val="paragraph"/>
    <w:basedOn w:val="Normal"/>
    <w:rsid w:val="003B69C5"/>
    <w:pPr>
      <w:spacing w:before="100" w:beforeAutospacing="1" w:after="100" w:afterAutospacing="1"/>
    </w:pPr>
  </w:style>
  <w:style w:type="character" w:customStyle="1" w:styleId="NormalWebCar1">
    <w:name w:val="Normal (Web) Car1"/>
    <w:aliases w:val="Normal (Web) Car Car Car1,Normal (Web) Car Car Car Car,Normal (Web) Car Car1,Normal (Web) Car Car Car Car Car Car Car,Normal (Web) Car Car Car Car Car Car Car Car Car Car"/>
    <w:link w:val="NormalWeb"/>
    <w:uiPriority w:val="99"/>
    <w:rsid w:val="00221A41"/>
    <w:rPr>
      <w:rFonts w:ascii="Times New Roman" w:eastAsiaTheme="minorEastAsia" w:hAnsi="Times New Roman"/>
      <w:sz w:val="24"/>
      <w:szCs w:val="24"/>
      <w:lang w:eastAsia="es-ES_tradnl"/>
    </w:rPr>
  </w:style>
  <w:style w:type="character" w:customStyle="1" w:styleId="Ttulo3Car">
    <w:name w:val="Título 3 Car"/>
    <w:basedOn w:val="Fuentedeprrafopredeter"/>
    <w:link w:val="Ttulo3"/>
    <w:uiPriority w:val="9"/>
    <w:semiHidden/>
    <w:rsid w:val="00511555"/>
    <w:rPr>
      <w:rFonts w:asciiTheme="majorHAnsi" w:eastAsiaTheme="majorEastAsia" w:hAnsiTheme="majorHAnsi" w:cstheme="majorBidi"/>
      <w:color w:val="1F3763" w:themeColor="accent1" w:themeShade="7F"/>
      <w:sz w:val="24"/>
      <w:szCs w:val="24"/>
      <w:lang w:eastAsia="es-MX"/>
    </w:rPr>
  </w:style>
  <w:style w:type="character" w:customStyle="1" w:styleId="Ttulo4Car">
    <w:name w:val="Título 4 Car"/>
    <w:basedOn w:val="Fuentedeprrafopredeter"/>
    <w:link w:val="Ttulo4"/>
    <w:uiPriority w:val="9"/>
    <w:semiHidden/>
    <w:rsid w:val="00021424"/>
    <w:rPr>
      <w:rFonts w:asciiTheme="majorHAnsi" w:eastAsiaTheme="majorEastAsia" w:hAnsiTheme="majorHAnsi" w:cstheme="majorBidi"/>
      <w:i/>
      <w:iCs/>
      <w:color w:val="2F5496" w:themeColor="accent1" w:themeShade="BF"/>
      <w:sz w:val="24"/>
      <w:szCs w:val="24"/>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075060">
      <w:bodyDiv w:val="1"/>
      <w:marLeft w:val="0"/>
      <w:marRight w:val="0"/>
      <w:marTop w:val="0"/>
      <w:marBottom w:val="0"/>
      <w:divBdr>
        <w:top w:val="none" w:sz="0" w:space="0" w:color="auto"/>
        <w:left w:val="none" w:sz="0" w:space="0" w:color="auto"/>
        <w:bottom w:val="none" w:sz="0" w:space="0" w:color="auto"/>
        <w:right w:val="none" w:sz="0" w:space="0" w:color="auto"/>
      </w:divBdr>
    </w:div>
    <w:div w:id="31929534">
      <w:bodyDiv w:val="1"/>
      <w:marLeft w:val="0"/>
      <w:marRight w:val="0"/>
      <w:marTop w:val="0"/>
      <w:marBottom w:val="0"/>
      <w:divBdr>
        <w:top w:val="none" w:sz="0" w:space="0" w:color="auto"/>
        <w:left w:val="none" w:sz="0" w:space="0" w:color="auto"/>
        <w:bottom w:val="none" w:sz="0" w:space="0" w:color="auto"/>
        <w:right w:val="none" w:sz="0" w:space="0" w:color="auto"/>
      </w:divBdr>
    </w:div>
    <w:div w:id="96096692">
      <w:bodyDiv w:val="1"/>
      <w:marLeft w:val="0"/>
      <w:marRight w:val="0"/>
      <w:marTop w:val="0"/>
      <w:marBottom w:val="0"/>
      <w:divBdr>
        <w:top w:val="none" w:sz="0" w:space="0" w:color="auto"/>
        <w:left w:val="none" w:sz="0" w:space="0" w:color="auto"/>
        <w:bottom w:val="none" w:sz="0" w:space="0" w:color="auto"/>
        <w:right w:val="none" w:sz="0" w:space="0" w:color="auto"/>
      </w:divBdr>
    </w:div>
    <w:div w:id="115029999">
      <w:bodyDiv w:val="1"/>
      <w:marLeft w:val="0"/>
      <w:marRight w:val="0"/>
      <w:marTop w:val="0"/>
      <w:marBottom w:val="0"/>
      <w:divBdr>
        <w:top w:val="none" w:sz="0" w:space="0" w:color="auto"/>
        <w:left w:val="none" w:sz="0" w:space="0" w:color="auto"/>
        <w:bottom w:val="none" w:sz="0" w:space="0" w:color="auto"/>
        <w:right w:val="none" w:sz="0" w:space="0" w:color="auto"/>
      </w:divBdr>
    </w:div>
    <w:div w:id="124079475">
      <w:bodyDiv w:val="1"/>
      <w:marLeft w:val="0"/>
      <w:marRight w:val="0"/>
      <w:marTop w:val="0"/>
      <w:marBottom w:val="0"/>
      <w:divBdr>
        <w:top w:val="none" w:sz="0" w:space="0" w:color="auto"/>
        <w:left w:val="none" w:sz="0" w:space="0" w:color="auto"/>
        <w:bottom w:val="none" w:sz="0" w:space="0" w:color="auto"/>
        <w:right w:val="none" w:sz="0" w:space="0" w:color="auto"/>
      </w:divBdr>
    </w:div>
    <w:div w:id="134883020">
      <w:bodyDiv w:val="1"/>
      <w:marLeft w:val="0"/>
      <w:marRight w:val="0"/>
      <w:marTop w:val="0"/>
      <w:marBottom w:val="0"/>
      <w:divBdr>
        <w:top w:val="none" w:sz="0" w:space="0" w:color="auto"/>
        <w:left w:val="none" w:sz="0" w:space="0" w:color="auto"/>
        <w:bottom w:val="none" w:sz="0" w:space="0" w:color="auto"/>
        <w:right w:val="none" w:sz="0" w:space="0" w:color="auto"/>
      </w:divBdr>
    </w:div>
    <w:div w:id="215051762">
      <w:bodyDiv w:val="1"/>
      <w:marLeft w:val="0"/>
      <w:marRight w:val="0"/>
      <w:marTop w:val="0"/>
      <w:marBottom w:val="0"/>
      <w:divBdr>
        <w:top w:val="none" w:sz="0" w:space="0" w:color="auto"/>
        <w:left w:val="none" w:sz="0" w:space="0" w:color="auto"/>
        <w:bottom w:val="none" w:sz="0" w:space="0" w:color="auto"/>
        <w:right w:val="none" w:sz="0" w:space="0" w:color="auto"/>
      </w:divBdr>
      <w:divsChild>
        <w:div w:id="1464811701">
          <w:marLeft w:val="0"/>
          <w:marRight w:val="0"/>
          <w:marTop w:val="0"/>
          <w:marBottom w:val="0"/>
          <w:divBdr>
            <w:top w:val="none" w:sz="0" w:space="0" w:color="auto"/>
            <w:left w:val="none" w:sz="0" w:space="0" w:color="auto"/>
            <w:bottom w:val="none" w:sz="0" w:space="0" w:color="auto"/>
            <w:right w:val="none" w:sz="0" w:space="0" w:color="auto"/>
          </w:divBdr>
          <w:divsChild>
            <w:div w:id="1474785015">
              <w:marLeft w:val="0"/>
              <w:marRight w:val="0"/>
              <w:marTop w:val="0"/>
              <w:marBottom w:val="0"/>
              <w:divBdr>
                <w:top w:val="none" w:sz="0" w:space="0" w:color="auto"/>
                <w:left w:val="none" w:sz="0" w:space="0" w:color="auto"/>
                <w:bottom w:val="none" w:sz="0" w:space="0" w:color="auto"/>
                <w:right w:val="none" w:sz="0" w:space="0" w:color="auto"/>
              </w:divBdr>
              <w:divsChild>
                <w:div w:id="856697124">
                  <w:marLeft w:val="0"/>
                  <w:marRight w:val="0"/>
                  <w:marTop w:val="0"/>
                  <w:marBottom w:val="0"/>
                  <w:divBdr>
                    <w:top w:val="none" w:sz="0" w:space="0" w:color="auto"/>
                    <w:left w:val="none" w:sz="0" w:space="0" w:color="auto"/>
                    <w:bottom w:val="none" w:sz="0" w:space="0" w:color="auto"/>
                    <w:right w:val="none" w:sz="0" w:space="0" w:color="auto"/>
                  </w:divBdr>
                  <w:divsChild>
                    <w:div w:id="945845663">
                      <w:marLeft w:val="0"/>
                      <w:marRight w:val="0"/>
                      <w:marTop w:val="0"/>
                      <w:marBottom w:val="0"/>
                      <w:divBdr>
                        <w:top w:val="none" w:sz="0" w:space="0" w:color="auto"/>
                        <w:left w:val="none" w:sz="0" w:space="0" w:color="auto"/>
                        <w:bottom w:val="none" w:sz="0" w:space="0" w:color="auto"/>
                        <w:right w:val="none" w:sz="0" w:space="0" w:color="auto"/>
                      </w:divBdr>
                      <w:divsChild>
                        <w:div w:id="1142190266">
                          <w:marLeft w:val="0"/>
                          <w:marRight w:val="0"/>
                          <w:marTop w:val="0"/>
                          <w:marBottom w:val="0"/>
                          <w:divBdr>
                            <w:top w:val="none" w:sz="0" w:space="0" w:color="auto"/>
                            <w:left w:val="none" w:sz="0" w:space="0" w:color="auto"/>
                            <w:bottom w:val="none" w:sz="0" w:space="0" w:color="auto"/>
                            <w:right w:val="none" w:sz="0" w:space="0" w:color="auto"/>
                          </w:divBdr>
                        </w:div>
                      </w:divsChild>
                    </w:div>
                    <w:div w:id="912161774">
                      <w:marLeft w:val="0"/>
                      <w:marRight w:val="0"/>
                      <w:marTop w:val="0"/>
                      <w:marBottom w:val="0"/>
                      <w:divBdr>
                        <w:top w:val="none" w:sz="0" w:space="0" w:color="auto"/>
                        <w:left w:val="none" w:sz="0" w:space="0" w:color="auto"/>
                        <w:bottom w:val="none" w:sz="0" w:space="0" w:color="auto"/>
                        <w:right w:val="none" w:sz="0" w:space="0" w:color="auto"/>
                      </w:divBdr>
                      <w:divsChild>
                        <w:div w:id="2009477895">
                          <w:marLeft w:val="0"/>
                          <w:marRight w:val="0"/>
                          <w:marTop w:val="0"/>
                          <w:marBottom w:val="0"/>
                          <w:divBdr>
                            <w:top w:val="none" w:sz="0" w:space="0" w:color="auto"/>
                            <w:left w:val="none" w:sz="0" w:space="0" w:color="auto"/>
                            <w:bottom w:val="none" w:sz="0" w:space="0" w:color="auto"/>
                            <w:right w:val="none" w:sz="0" w:space="0" w:color="auto"/>
                          </w:divBdr>
                        </w:div>
                      </w:divsChild>
                    </w:div>
                    <w:div w:id="1150253007">
                      <w:marLeft w:val="0"/>
                      <w:marRight w:val="0"/>
                      <w:marTop w:val="0"/>
                      <w:marBottom w:val="0"/>
                      <w:divBdr>
                        <w:top w:val="none" w:sz="0" w:space="0" w:color="auto"/>
                        <w:left w:val="none" w:sz="0" w:space="0" w:color="auto"/>
                        <w:bottom w:val="none" w:sz="0" w:space="0" w:color="auto"/>
                        <w:right w:val="none" w:sz="0" w:space="0" w:color="auto"/>
                      </w:divBdr>
                      <w:divsChild>
                        <w:div w:id="366949645">
                          <w:marLeft w:val="0"/>
                          <w:marRight w:val="0"/>
                          <w:marTop w:val="0"/>
                          <w:marBottom w:val="0"/>
                          <w:divBdr>
                            <w:top w:val="none" w:sz="0" w:space="0" w:color="auto"/>
                            <w:left w:val="none" w:sz="0" w:space="0" w:color="auto"/>
                            <w:bottom w:val="none" w:sz="0" w:space="0" w:color="auto"/>
                            <w:right w:val="none" w:sz="0" w:space="0" w:color="auto"/>
                          </w:divBdr>
                        </w:div>
                      </w:divsChild>
                    </w:div>
                    <w:div w:id="847674533">
                      <w:marLeft w:val="0"/>
                      <w:marRight w:val="0"/>
                      <w:marTop w:val="0"/>
                      <w:marBottom w:val="0"/>
                      <w:divBdr>
                        <w:top w:val="none" w:sz="0" w:space="0" w:color="auto"/>
                        <w:left w:val="none" w:sz="0" w:space="0" w:color="auto"/>
                        <w:bottom w:val="none" w:sz="0" w:space="0" w:color="auto"/>
                        <w:right w:val="none" w:sz="0" w:space="0" w:color="auto"/>
                      </w:divBdr>
                      <w:divsChild>
                        <w:div w:id="1736660412">
                          <w:marLeft w:val="0"/>
                          <w:marRight w:val="0"/>
                          <w:marTop w:val="0"/>
                          <w:marBottom w:val="0"/>
                          <w:divBdr>
                            <w:top w:val="none" w:sz="0" w:space="0" w:color="auto"/>
                            <w:left w:val="none" w:sz="0" w:space="0" w:color="auto"/>
                            <w:bottom w:val="none" w:sz="0" w:space="0" w:color="auto"/>
                            <w:right w:val="none" w:sz="0" w:space="0" w:color="auto"/>
                          </w:divBdr>
                        </w:div>
                      </w:divsChild>
                    </w:div>
                    <w:div w:id="1946304610">
                      <w:marLeft w:val="0"/>
                      <w:marRight w:val="0"/>
                      <w:marTop w:val="0"/>
                      <w:marBottom w:val="0"/>
                      <w:divBdr>
                        <w:top w:val="none" w:sz="0" w:space="0" w:color="auto"/>
                        <w:left w:val="none" w:sz="0" w:space="0" w:color="auto"/>
                        <w:bottom w:val="none" w:sz="0" w:space="0" w:color="auto"/>
                        <w:right w:val="none" w:sz="0" w:space="0" w:color="auto"/>
                      </w:divBdr>
                      <w:divsChild>
                        <w:div w:id="90662440">
                          <w:marLeft w:val="0"/>
                          <w:marRight w:val="0"/>
                          <w:marTop w:val="0"/>
                          <w:marBottom w:val="0"/>
                          <w:divBdr>
                            <w:top w:val="none" w:sz="0" w:space="0" w:color="auto"/>
                            <w:left w:val="none" w:sz="0" w:space="0" w:color="auto"/>
                            <w:bottom w:val="none" w:sz="0" w:space="0" w:color="auto"/>
                            <w:right w:val="none" w:sz="0" w:space="0" w:color="auto"/>
                          </w:divBdr>
                        </w:div>
                        <w:div w:id="667027890">
                          <w:marLeft w:val="0"/>
                          <w:marRight w:val="0"/>
                          <w:marTop w:val="0"/>
                          <w:marBottom w:val="0"/>
                          <w:divBdr>
                            <w:top w:val="none" w:sz="0" w:space="0" w:color="auto"/>
                            <w:left w:val="none" w:sz="0" w:space="0" w:color="auto"/>
                            <w:bottom w:val="none" w:sz="0" w:space="0" w:color="auto"/>
                            <w:right w:val="none" w:sz="0" w:space="0" w:color="auto"/>
                          </w:divBdr>
                        </w:div>
                      </w:divsChild>
                    </w:div>
                    <w:div w:id="138812614">
                      <w:marLeft w:val="0"/>
                      <w:marRight w:val="0"/>
                      <w:marTop w:val="0"/>
                      <w:marBottom w:val="0"/>
                      <w:divBdr>
                        <w:top w:val="none" w:sz="0" w:space="0" w:color="auto"/>
                        <w:left w:val="none" w:sz="0" w:space="0" w:color="auto"/>
                        <w:bottom w:val="none" w:sz="0" w:space="0" w:color="auto"/>
                        <w:right w:val="none" w:sz="0" w:space="0" w:color="auto"/>
                      </w:divBdr>
                      <w:divsChild>
                        <w:div w:id="2031032670">
                          <w:marLeft w:val="0"/>
                          <w:marRight w:val="0"/>
                          <w:marTop w:val="0"/>
                          <w:marBottom w:val="0"/>
                          <w:divBdr>
                            <w:top w:val="none" w:sz="0" w:space="0" w:color="auto"/>
                            <w:left w:val="none" w:sz="0" w:space="0" w:color="auto"/>
                            <w:bottom w:val="none" w:sz="0" w:space="0" w:color="auto"/>
                            <w:right w:val="none" w:sz="0" w:space="0" w:color="auto"/>
                          </w:divBdr>
                        </w:div>
                        <w:div w:id="1288663241">
                          <w:marLeft w:val="0"/>
                          <w:marRight w:val="0"/>
                          <w:marTop w:val="0"/>
                          <w:marBottom w:val="0"/>
                          <w:divBdr>
                            <w:top w:val="none" w:sz="0" w:space="0" w:color="auto"/>
                            <w:left w:val="none" w:sz="0" w:space="0" w:color="auto"/>
                            <w:bottom w:val="none" w:sz="0" w:space="0" w:color="auto"/>
                            <w:right w:val="none" w:sz="0" w:space="0" w:color="auto"/>
                          </w:divBdr>
                        </w:div>
                        <w:div w:id="2014525916">
                          <w:marLeft w:val="0"/>
                          <w:marRight w:val="0"/>
                          <w:marTop w:val="0"/>
                          <w:marBottom w:val="0"/>
                          <w:divBdr>
                            <w:top w:val="none" w:sz="0" w:space="0" w:color="auto"/>
                            <w:left w:val="none" w:sz="0" w:space="0" w:color="auto"/>
                            <w:bottom w:val="none" w:sz="0" w:space="0" w:color="auto"/>
                            <w:right w:val="none" w:sz="0" w:space="0" w:color="auto"/>
                          </w:divBdr>
                        </w:div>
                        <w:div w:id="1274751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6203506">
              <w:marLeft w:val="0"/>
              <w:marRight w:val="0"/>
              <w:marTop w:val="0"/>
              <w:marBottom w:val="0"/>
              <w:divBdr>
                <w:top w:val="none" w:sz="0" w:space="0" w:color="auto"/>
                <w:left w:val="none" w:sz="0" w:space="0" w:color="auto"/>
                <w:bottom w:val="none" w:sz="0" w:space="0" w:color="auto"/>
                <w:right w:val="none" w:sz="0" w:space="0" w:color="auto"/>
              </w:divBdr>
            </w:div>
            <w:div w:id="2106612378">
              <w:marLeft w:val="0"/>
              <w:marRight w:val="0"/>
              <w:marTop w:val="0"/>
              <w:marBottom w:val="0"/>
              <w:divBdr>
                <w:top w:val="none" w:sz="0" w:space="0" w:color="auto"/>
                <w:left w:val="none" w:sz="0" w:space="0" w:color="auto"/>
                <w:bottom w:val="none" w:sz="0" w:space="0" w:color="auto"/>
                <w:right w:val="none" w:sz="0" w:space="0" w:color="auto"/>
              </w:divBdr>
              <w:divsChild>
                <w:div w:id="1075054826">
                  <w:marLeft w:val="0"/>
                  <w:marRight w:val="0"/>
                  <w:marTop w:val="0"/>
                  <w:marBottom w:val="0"/>
                  <w:divBdr>
                    <w:top w:val="none" w:sz="0" w:space="0" w:color="auto"/>
                    <w:left w:val="none" w:sz="0" w:space="0" w:color="auto"/>
                    <w:bottom w:val="none" w:sz="0" w:space="0" w:color="auto"/>
                    <w:right w:val="none" w:sz="0" w:space="0" w:color="auto"/>
                  </w:divBdr>
                  <w:divsChild>
                    <w:div w:id="910849411">
                      <w:marLeft w:val="0"/>
                      <w:marRight w:val="0"/>
                      <w:marTop w:val="0"/>
                      <w:marBottom w:val="0"/>
                      <w:divBdr>
                        <w:top w:val="none" w:sz="0" w:space="0" w:color="auto"/>
                        <w:left w:val="none" w:sz="0" w:space="0" w:color="auto"/>
                        <w:bottom w:val="none" w:sz="0" w:space="0" w:color="auto"/>
                        <w:right w:val="none" w:sz="0" w:space="0" w:color="auto"/>
                      </w:divBdr>
                      <w:divsChild>
                        <w:div w:id="886143560">
                          <w:marLeft w:val="0"/>
                          <w:marRight w:val="0"/>
                          <w:marTop w:val="0"/>
                          <w:marBottom w:val="0"/>
                          <w:divBdr>
                            <w:top w:val="none" w:sz="0" w:space="0" w:color="auto"/>
                            <w:left w:val="none" w:sz="0" w:space="0" w:color="auto"/>
                            <w:bottom w:val="none" w:sz="0" w:space="0" w:color="auto"/>
                            <w:right w:val="none" w:sz="0" w:space="0" w:color="auto"/>
                          </w:divBdr>
                        </w:div>
                      </w:divsChild>
                    </w:div>
                    <w:div w:id="538779893">
                      <w:marLeft w:val="0"/>
                      <w:marRight w:val="0"/>
                      <w:marTop w:val="0"/>
                      <w:marBottom w:val="0"/>
                      <w:divBdr>
                        <w:top w:val="none" w:sz="0" w:space="0" w:color="auto"/>
                        <w:left w:val="none" w:sz="0" w:space="0" w:color="auto"/>
                        <w:bottom w:val="none" w:sz="0" w:space="0" w:color="auto"/>
                        <w:right w:val="none" w:sz="0" w:space="0" w:color="auto"/>
                      </w:divBdr>
                      <w:divsChild>
                        <w:div w:id="1134981068">
                          <w:marLeft w:val="0"/>
                          <w:marRight w:val="0"/>
                          <w:marTop w:val="0"/>
                          <w:marBottom w:val="0"/>
                          <w:divBdr>
                            <w:top w:val="none" w:sz="0" w:space="0" w:color="auto"/>
                            <w:left w:val="none" w:sz="0" w:space="0" w:color="auto"/>
                            <w:bottom w:val="none" w:sz="0" w:space="0" w:color="auto"/>
                            <w:right w:val="none" w:sz="0" w:space="0" w:color="auto"/>
                          </w:divBdr>
                        </w:div>
                      </w:divsChild>
                    </w:div>
                    <w:div w:id="297730772">
                      <w:marLeft w:val="0"/>
                      <w:marRight w:val="0"/>
                      <w:marTop w:val="0"/>
                      <w:marBottom w:val="0"/>
                      <w:divBdr>
                        <w:top w:val="none" w:sz="0" w:space="0" w:color="auto"/>
                        <w:left w:val="none" w:sz="0" w:space="0" w:color="auto"/>
                        <w:bottom w:val="none" w:sz="0" w:space="0" w:color="auto"/>
                        <w:right w:val="none" w:sz="0" w:space="0" w:color="auto"/>
                      </w:divBdr>
                      <w:divsChild>
                        <w:div w:id="1910379665">
                          <w:marLeft w:val="0"/>
                          <w:marRight w:val="0"/>
                          <w:marTop w:val="0"/>
                          <w:marBottom w:val="0"/>
                          <w:divBdr>
                            <w:top w:val="none" w:sz="0" w:space="0" w:color="auto"/>
                            <w:left w:val="none" w:sz="0" w:space="0" w:color="auto"/>
                            <w:bottom w:val="none" w:sz="0" w:space="0" w:color="auto"/>
                            <w:right w:val="none" w:sz="0" w:space="0" w:color="auto"/>
                          </w:divBdr>
                        </w:div>
                      </w:divsChild>
                    </w:div>
                    <w:div w:id="947541331">
                      <w:marLeft w:val="0"/>
                      <w:marRight w:val="0"/>
                      <w:marTop w:val="0"/>
                      <w:marBottom w:val="0"/>
                      <w:divBdr>
                        <w:top w:val="none" w:sz="0" w:space="0" w:color="auto"/>
                        <w:left w:val="none" w:sz="0" w:space="0" w:color="auto"/>
                        <w:bottom w:val="none" w:sz="0" w:space="0" w:color="auto"/>
                        <w:right w:val="none" w:sz="0" w:space="0" w:color="auto"/>
                      </w:divBdr>
                      <w:divsChild>
                        <w:div w:id="11956840">
                          <w:marLeft w:val="0"/>
                          <w:marRight w:val="0"/>
                          <w:marTop w:val="0"/>
                          <w:marBottom w:val="0"/>
                          <w:divBdr>
                            <w:top w:val="none" w:sz="0" w:space="0" w:color="auto"/>
                            <w:left w:val="none" w:sz="0" w:space="0" w:color="auto"/>
                            <w:bottom w:val="none" w:sz="0" w:space="0" w:color="auto"/>
                            <w:right w:val="none" w:sz="0" w:space="0" w:color="auto"/>
                          </w:divBdr>
                        </w:div>
                      </w:divsChild>
                    </w:div>
                    <w:div w:id="1224561280">
                      <w:marLeft w:val="0"/>
                      <w:marRight w:val="0"/>
                      <w:marTop w:val="0"/>
                      <w:marBottom w:val="0"/>
                      <w:divBdr>
                        <w:top w:val="none" w:sz="0" w:space="0" w:color="auto"/>
                        <w:left w:val="none" w:sz="0" w:space="0" w:color="auto"/>
                        <w:bottom w:val="none" w:sz="0" w:space="0" w:color="auto"/>
                        <w:right w:val="none" w:sz="0" w:space="0" w:color="auto"/>
                      </w:divBdr>
                      <w:divsChild>
                        <w:div w:id="864892">
                          <w:marLeft w:val="0"/>
                          <w:marRight w:val="0"/>
                          <w:marTop w:val="0"/>
                          <w:marBottom w:val="0"/>
                          <w:divBdr>
                            <w:top w:val="none" w:sz="0" w:space="0" w:color="auto"/>
                            <w:left w:val="none" w:sz="0" w:space="0" w:color="auto"/>
                            <w:bottom w:val="none" w:sz="0" w:space="0" w:color="auto"/>
                            <w:right w:val="none" w:sz="0" w:space="0" w:color="auto"/>
                          </w:divBdr>
                        </w:div>
                      </w:divsChild>
                    </w:div>
                    <w:div w:id="702098344">
                      <w:marLeft w:val="0"/>
                      <w:marRight w:val="0"/>
                      <w:marTop w:val="0"/>
                      <w:marBottom w:val="0"/>
                      <w:divBdr>
                        <w:top w:val="none" w:sz="0" w:space="0" w:color="auto"/>
                        <w:left w:val="none" w:sz="0" w:space="0" w:color="auto"/>
                        <w:bottom w:val="none" w:sz="0" w:space="0" w:color="auto"/>
                        <w:right w:val="none" w:sz="0" w:space="0" w:color="auto"/>
                      </w:divBdr>
                      <w:divsChild>
                        <w:div w:id="303388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5877950">
              <w:marLeft w:val="0"/>
              <w:marRight w:val="0"/>
              <w:marTop w:val="0"/>
              <w:marBottom w:val="0"/>
              <w:divBdr>
                <w:top w:val="none" w:sz="0" w:space="0" w:color="auto"/>
                <w:left w:val="none" w:sz="0" w:space="0" w:color="auto"/>
                <w:bottom w:val="none" w:sz="0" w:space="0" w:color="auto"/>
                <w:right w:val="none" w:sz="0" w:space="0" w:color="auto"/>
              </w:divBdr>
            </w:div>
            <w:div w:id="2078165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719113">
      <w:bodyDiv w:val="1"/>
      <w:marLeft w:val="0"/>
      <w:marRight w:val="0"/>
      <w:marTop w:val="0"/>
      <w:marBottom w:val="0"/>
      <w:divBdr>
        <w:top w:val="none" w:sz="0" w:space="0" w:color="auto"/>
        <w:left w:val="none" w:sz="0" w:space="0" w:color="auto"/>
        <w:bottom w:val="none" w:sz="0" w:space="0" w:color="auto"/>
        <w:right w:val="none" w:sz="0" w:space="0" w:color="auto"/>
      </w:divBdr>
    </w:div>
    <w:div w:id="240259965">
      <w:bodyDiv w:val="1"/>
      <w:marLeft w:val="0"/>
      <w:marRight w:val="0"/>
      <w:marTop w:val="0"/>
      <w:marBottom w:val="0"/>
      <w:divBdr>
        <w:top w:val="none" w:sz="0" w:space="0" w:color="auto"/>
        <w:left w:val="none" w:sz="0" w:space="0" w:color="auto"/>
        <w:bottom w:val="none" w:sz="0" w:space="0" w:color="auto"/>
        <w:right w:val="none" w:sz="0" w:space="0" w:color="auto"/>
      </w:divBdr>
    </w:div>
    <w:div w:id="261454439">
      <w:bodyDiv w:val="1"/>
      <w:marLeft w:val="0"/>
      <w:marRight w:val="0"/>
      <w:marTop w:val="0"/>
      <w:marBottom w:val="0"/>
      <w:divBdr>
        <w:top w:val="none" w:sz="0" w:space="0" w:color="auto"/>
        <w:left w:val="none" w:sz="0" w:space="0" w:color="auto"/>
        <w:bottom w:val="none" w:sz="0" w:space="0" w:color="auto"/>
        <w:right w:val="none" w:sz="0" w:space="0" w:color="auto"/>
      </w:divBdr>
    </w:div>
    <w:div w:id="276447348">
      <w:bodyDiv w:val="1"/>
      <w:marLeft w:val="0"/>
      <w:marRight w:val="0"/>
      <w:marTop w:val="0"/>
      <w:marBottom w:val="0"/>
      <w:divBdr>
        <w:top w:val="none" w:sz="0" w:space="0" w:color="auto"/>
        <w:left w:val="none" w:sz="0" w:space="0" w:color="auto"/>
        <w:bottom w:val="none" w:sz="0" w:space="0" w:color="auto"/>
        <w:right w:val="none" w:sz="0" w:space="0" w:color="auto"/>
      </w:divBdr>
    </w:div>
    <w:div w:id="283393241">
      <w:bodyDiv w:val="1"/>
      <w:marLeft w:val="0"/>
      <w:marRight w:val="0"/>
      <w:marTop w:val="0"/>
      <w:marBottom w:val="0"/>
      <w:divBdr>
        <w:top w:val="none" w:sz="0" w:space="0" w:color="auto"/>
        <w:left w:val="none" w:sz="0" w:space="0" w:color="auto"/>
        <w:bottom w:val="none" w:sz="0" w:space="0" w:color="auto"/>
        <w:right w:val="none" w:sz="0" w:space="0" w:color="auto"/>
      </w:divBdr>
    </w:div>
    <w:div w:id="320473644">
      <w:bodyDiv w:val="1"/>
      <w:marLeft w:val="0"/>
      <w:marRight w:val="0"/>
      <w:marTop w:val="0"/>
      <w:marBottom w:val="0"/>
      <w:divBdr>
        <w:top w:val="none" w:sz="0" w:space="0" w:color="auto"/>
        <w:left w:val="none" w:sz="0" w:space="0" w:color="auto"/>
        <w:bottom w:val="none" w:sz="0" w:space="0" w:color="auto"/>
        <w:right w:val="none" w:sz="0" w:space="0" w:color="auto"/>
      </w:divBdr>
    </w:div>
    <w:div w:id="437677227">
      <w:bodyDiv w:val="1"/>
      <w:marLeft w:val="0"/>
      <w:marRight w:val="0"/>
      <w:marTop w:val="0"/>
      <w:marBottom w:val="0"/>
      <w:divBdr>
        <w:top w:val="none" w:sz="0" w:space="0" w:color="auto"/>
        <w:left w:val="none" w:sz="0" w:space="0" w:color="auto"/>
        <w:bottom w:val="none" w:sz="0" w:space="0" w:color="auto"/>
        <w:right w:val="none" w:sz="0" w:space="0" w:color="auto"/>
      </w:divBdr>
    </w:div>
    <w:div w:id="452479404">
      <w:bodyDiv w:val="1"/>
      <w:marLeft w:val="0"/>
      <w:marRight w:val="0"/>
      <w:marTop w:val="0"/>
      <w:marBottom w:val="0"/>
      <w:divBdr>
        <w:top w:val="none" w:sz="0" w:space="0" w:color="auto"/>
        <w:left w:val="none" w:sz="0" w:space="0" w:color="auto"/>
        <w:bottom w:val="none" w:sz="0" w:space="0" w:color="auto"/>
        <w:right w:val="none" w:sz="0" w:space="0" w:color="auto"/>
      </w:divBdr>
    </w:div>
    <w:div w:id="499931864">
      <w:bodyDiv w:val="1"/>
      <w:marLeft w:val="0"/>
      <w:marRight w:val="0"/>
      <w:marTop w:val="0"/>
      <w:marBottom w:val="0"/>
      <w:divBdr>
        <w:top w:val="none" w:sz="0" w:space="0" w:color="auto"/>
        <w:left w:val="none" w:sz="0" w:space="0" w:color="auto"/>
        <w:bottom w:val="none" w:sz="0" w:space="0" w:color="auto"/>
        <w:right w:val="none" w:sz="0" w:space="0" w:color="auto"/>
      </w:divBdr>
    </w:div>
    <w:div w:id="553470017">
      <w:bodyDiv w:val="1"/>
      <w:marLeft w:val="0"/>
      <w:marRight w:val="0"/>
      <w:marTop w:val="0"/>
      <w:marBottom w:val="0"/>
      <w:divBdr>
        <w:top w:val="none" w:sz="0" w:space="0" w:color="auto"/>
        <w:left w:val="none" w:sz="0" w:space="0" w:color="auto"/>
        <w:bottom w:val="none" w:sz="0" w:space="0" w:color="auto"/>
        <w:right w:val="none" w:sz="0" w:space="0" w:color="auto"/>
      </w:divBdr>
    </w:div>
    <w:div w:id="563376662">
      <w:bodyDiv w:val="1"/>
      <w:marLeft w:val="0"/>
      <w:marRight w:val="0"/>
      <w:marTop w:val="0"/>
      <w:marBottom w:val="0"/>
      <w:divBdr>
        <w:top w:val="none" w:sz="0" w:space="0" w:color="auto"/>
        <w:left w:val="none" w:sz="0" w:space="0" w:color="auto"/>
        <w:bottom w:val="none" w:sz="0" w:space="0" w:color="auto"/>
        <w:right w:val="none" w:sz="0" w:space="0" w:color="auto"/>
      </w:divBdr>
    </w:div>
    <w:div w:id="666324838">
      <w:bodyDiv w:val="1"/>
      <w:marLeft w:val="0"/>
      <w:marRight w:val="0"/>
      <w:marTop w:val="0"/>
      <w:marBottom w:val="0"/>
      <w:divBdr>
        <w:top w:val="none" w:sz="0" w:space="0" w:color="auto"/>
        <w:left w:val="none" w:sz="0" w:space="0" w:color="auto"/>
        <w:bottom w:val="none" w:sz="0" w:space="0" w:color="auto"/>
        <w:right w:val="none" w:sz="0" w:space="0" w:color="auto"/>
      </w:divBdr>
    </w:div>
    <w:div w:id="697781691">
      <w:bodyDiv w:val="1"/>
      <w:marLeft w:val="0"/>
      <w:marRight w:val="0"/>
      <w:marTop w:val="0"/>
      <w:marBottom w:val="0"/>
      <w:divBdr>
        <w:top w:val="none" w:sz="0" w:space="0" w:color="auto"/>
        <w:left w:val="none" w:sz="0" w:space="0" w:color="auto"/>
        <w:bottom w:val="none" w:sz="0" w:space="0" w:color="auto"/>
        <w:right w:val="none" w:sz="0" w:space="0" w:color="auto"/>
      </w:divBdr>
    </w:div>
    <w:div w:id="719860183">
      <w:bodyDiv w:val="1"/>
      <w:marLeft w:val="0"/>
      <w:marRight w:val="0"/>
      <w:marTop w:val="0"/>
      <w:marBottom w:val="0"/>
      <w:divBdr>
        <w:top w:val="none" w:sz="0" w:space="0" w:color="auto"/>
        <w:left w:val="none" w:sz="0" w:space="0" w:color="auto"/>
        <w:bottom w:val="none" w:sz="0" w:space="0" w:color="auto"/>
        <w:right w:val="none" w:sz="0" w:space="0" w:color="auto"/>
      </w:divBdr>
    </w:div>
    <w:div w:id="723915410">
      <w:bodyDiv w:val="1"/>
      <w:marLeft w:val="0"/>
      <w:marRight w:val="0"/>
      <w:marTop w:val="0"/>
      <w:marBottom w:val="0"/>
      <w:divBdr>
        <w:top w:val="none" w:sz="0" w:space="0" w:color="auto"/>
        <w:left w:val="none" w:sz="0" w:space="0" w:color="auto"/>
        <w:bottom w:val="none" w:sz="0" w:space="0" w:color="auto"/>
        <w:right w:val="none" w:sz="0" w:space="0" w:color="auto"/>
      </w:divBdr>
    </w:div>
    <w:div w:id="735711063">
      <w:bodyDiv w:val="1"/>
      <w:marLeft w:val="0"/>
      <w:marRight w:val="0"/>
      <w:marTop w:val="0"/>
      <w:marBottom w:val="0"/>
      <w:divBdr>
        <w:top w:val="none" w:sz="0" w:space="0" w:color="auto"/>
        <w:left w:val="none" w:sz="0" w:space="0" w:color="auto"/>
        <w:bottom w:val="none" w:sz="0" w:space="0" w:color="auto"/>
        <w:right w:val="none" w:sz="0" w:space="0" w:color="auto"/>
      </w:divBdr>
    </w:div>
    <w:div w:id="741147266">
      <w:bodyDiv w:val="1"/>
      <w:marLeft w:val="0"/>
      <w:marRight w:val="0"/>
      <w:marTop w:val="0"/>
      <w:marBottom w:val="0"/>
      <w:divBdr>
        <w:top w:val="none" w:sz="0" w:space="0" w:color="auto"/>
        <w:left w:val="none" w:sz="0" w:space="0" w:color="auto"/>
        <w:bottom w:val="none" w:sz="0" w:space="0" w:color="auto"/>
        <w:right w:val="none" w:sz="0" w:space="0" w:color="auto"/>
      </w:divBdr>
    </w:div>
    <w:div w:id="750661440">
      <w:bodyDiv w:val="1"/>
      <w:marLeft w:val="0"/>
      <w:marRight w:val="0"/>
      <w:marTop w:val="0"/>
      <w:marBottom w:val="0"/>
      <w:divBdr>
        <w:top w:val="none" w:sz="0" w:space="0" w:color="auto"/>
        <w:left w:val="none" w:sz="0" w:space="0" w:color="auto"/>
        <w:bottom w:val="none" w:sz="0" w:space="0" w:color="auto"/>
        <w:right w:val="none" w:sz="0" w:space="0" w:color="auto"/>
      </w:divBdr>
    </w:div>
    <w:div w:id="772937311">
      <w:bodyDiv w:val="1"/>
      <w:marLeft w:val="0"/>
      <w:marRight w:val="0"/>
      <w:marTop w:val="0"/>
      <w:marBottom w:val="0"/>
      <w:divBdr>
        <w:top w:val="none" w:sz="0" w:space="0" w:color="auto"/>
        <w:left w:val="none" w:sz="0" w:space="0" w:color="auto"/>
        <w:bottom w:val="none" w:sz="0" w:space="0" w:color="auto"/>
        <w:right w:val="none" w:sz="0" w:space="0" w:color="auto"/>
      </w:divBdr>
    </w:div>
    <w:div w:id="789737577">
      <w:bodyDiv w:val="1"/>
      <w:marLeft w:val="0"/>
      <w:marRight w:val="0"/>
      <w:marTop w:val="0"/>
      <w:marBottom w:val="0"/>
      <w:divBdr>
        <w:top w:val="none" w:sz="0" w:space="0" w:color="auto"/>
        <w:left w:val="none" w:sz="0" w:space="0" w:color="auto"/>
        <w:bottom w:val="none" w:sz="0" w:space="0" w:color="auto"/>
        <w:right w:val="none" w:sz="0" w:space="0" w:color="auto"/>
      </w:divBdr>
    </w:div>
    <w:div w:id="817262196">
      <w:bodyDiv w:val="1"/>
      <w:marLeft w:val="0"/>
      <w:marRight w:val="0"/>
      <w:marTop w:val="0"/>
      <w:marBottom w:val="0"/>
      <w:divBdr>
        <w:top w:val="none" w:sz="0" w:space="0" w:color="auto"/>
        <w:left w:val="none" w:sz="0" w:space="0" w:color="auto"/>
        <w:bottom w:val="none" w:sz="0" w:space="0" w:color="auto"/>
        <w:right w:val="none" w:sz="0" w:space="0" w:color="auto"/>
      </w:divBdr>
    </w:div>
    <w:div w:id="822358096">
      <w:bodyDiv w:val="1"/>
      <w:marLeft w:val="0"/>
      <w:marRight w:val="0"/>
      <w:marTop w:val="0"/>
      <w:marBottom w:val="0"/>
      <w:divBdr>
        <w:top w:val="none" w:sz="0" w:space="0" w:color="auto"/>
        <w:left w:val="none" w:sz="0" w:space="0" w:color="auto"/>
        <w:bottom w:val="none" w:sz="0" w:space="0" w:color="auto"/>
        <w:right w:val="none" w:sz="0" w:space="0" w:color="auto"/>
      </w:divBdr>
    </w:div>
    <w:div w:id="844367229">
      <w:bodyDiv w:val="1"/>
      <w:marLeft w:val="0"/>
      <w:marRight w:val="0"/>
      <w:marTop w:val="0"/>
      <w:marBottom w:val="0"/>
      <w:divBdr>
        <w:top w:val="none" w:sz="0" w:space="0" w:color="auto"/>
        <w:left w:val="none" w:sz="0" w:space="0" w:color="auto"/>
        <w:bottom w:val="none" w:sz="0" w:space="0" w:color="auto"/>
        <w:right w:val="none" w:sz="0" w:space="0" w:color="auto"/>
      </w:divBdr>
    </w:div>
    <w:div w:id="854538498">
      <w:bodyDiv w:val="1"/>
      <w:marLeft w:val="0"/>
      <w:marRight w:val="0"/>
      <w:marTop w:val="0"/>
      <w:marBottom w:val="0"/>
      <w:divBdr>
        <w:top w:val="none" w:sz="0" w:space="0" w:color="auto"/>
        <w:left w:val="none" w:sz="0" w:space="0" w:color="auto"/>
        <w:bottom w:val="none" w:sz="0" w:space="0" w:color="auto"/>
        <w:right w:val="none" w:sz="0" w:space="0" w:color="auto"/>
      </w:divBdr>
    </w:div>
    <w:div w:id="863439784">
      <w:bodyDiv w:val="1"/>
      <w:marLeft w:val="0"/>
      <w:marRight w:val="0"/>
      <w:marTop w:val="0"/>
      <w:marBottom w:val="0"/>
      <w:divBdr>
        <w:top w:val="none" w:sz="0" w:space="0" w:color="auto"/>
        <w:left w:val="none" w:sz="0" w:space="0" w:color="auto"/>
        <w:bottom w:val="none" w:sz="0" w:space="0" w:color="auto"/>
        <w:right w:val="none" w:sz="0" w:space="0" w:color="auto"/>
      </w:divBdr>
    </w:div>
    <w:div w:id="900676800">
      <w:bodyDiv w:val="1"/>
      <w:marLeft w:val="0"/>
      <w:marRight w:val="0"/>
      <w:marTop w:val="0"/>
      <w:marBottom w:val="0"/>
      <w:divBdr>
        <w:top w:val="none" w:sz="0" w:space="0" w:color="auto"/>
        <w:left w:val="none" w:sz="0" w:space="0" w:color="auto"/>
        <w:bottom w:val="none" w:sz="0" w:space="0" w:color="auto"/>
        <w:right w:val="none" w:sz="0" w:space="0" w:color="auto"/>
      </w:divBdr>
    </w:div>
    <w:div w:id="927615862">
      <w:bodyDiv w:val="1"/>
      <w:marLeft w:val="0"/>
      <w:marRight w:val="0"/>
      <w:marTop w:val="0"/>
      <w:marBottom w:val="0"/>
      <w:divBdr>
        <w:top w:val="none" w:sz="0" w:space="0" w:color="auto"/>
        <w:left w:val="none" w:sz="0" w:space="0" w:color="auto"/>
        <w:bottom w:val="none" w:sz="0" w:space="0" w:color="auto"/>
        <w:right w:val="none" w:sz="0" w:space="0" w:color="auto"/>
      </w:divBdr>
    </w:div>
    <w:div w:id="935209260">
      <w:bodyDiv w:val="1"/>
      <w:marLeft w:val="0"/>
      <w:marRight w:val="0"/>
      <w:marTop w:val="0"/>
      <w:marBottom w:val="0"/>
      <w:divBdr>
        <w:top w:val="none" w:sz="0" w:space="0" w:color="auto"/>
        <w:left w:val="none" w:sz="0" w:space="0" w:color="auto"/>
        <w:bottom w:val="none" w:sz="0" w:space="0" w:color="auto"/>
        <w:right w:val="none" w:sz="0" w:space="0" w:color="auto"/>
      </w:divBdr>
      <w:divsChild>
        <w:div w:id="1156073791">
          <w:marLeft w:val="0"/>
          <w:marRight w:val="0"/>
          <w:marTop w:val="0"/>
          <w:marBottom w:val="0"/>
          <w:divBdr>
            <w:top w:val="none" w:sz="0" w:space="0" w:color="auto"/>
            <w:left w:val="none" w:sz="0" w:space="0" w:color="auto"/>
            <w:bottom w:val="none" w:sz="0" w:space="0" w:color="auto"/>
            <w:right w:val="none" w:sz="0" w:space="0" w:color="auto"/>
          </w:divBdr>
          <w:divsChild>
            <w:div w:id="1748306980">
              <w:marLeft w:val="0"/>
              <w:marRight w:val="0"/>
              <w:marTop w:val="0"/>
              <w:marBottom w:val="0"/>
              <w:divBdr>
                <w:top w:val="none" w:sz="0" w:space="0" w:color="auto"/>
                <w:left w:val="none" w:sz="0" w:space="0" w:color="auto"/>
                <w:bottom w:val="none" w:sz="0" w:space="0" w:color="auto"/>
                <w:right w:val="none" w:sz="0" w:space="0" w:color="auto"/>
              </w:divBdr>
            </w:div>
          </w:divsChild>
        </w:div>
        <w:div w:id="1454136675">
          <w:marLeft w:val="0"/>
          <w:marRight w:val="0"/>
          <w:marTop w:val="0"/>
          <w:marBottom w:val="0"/>
          <w:divBdr>
            <w:top w:val="none" w:sz="0" w:space="0" w:color="auto"/>
            <w:left w:val="none" w:sz="0" w:space="0" w:color="auto"/>
            <w:bottom w:val="none" w:sz="0" w:space="0" w:color="auto"/>
            <w:right w:val="none" w:sz="0" w:space="0" w:color="auto"/>
          </w:divBdr>
          <w:divsChild>
            <w:div w:id="592663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6738490">
      <w:bodyDiv w:val="1"/>
      <w:marLeft w:val="0"/>
      <w:marRight w:val="0"/>
      <w:marTop w:val="0"/>
      <w:marBottom w:val="0"/>
      <w:divBdr>
        <w:top w:val="none" w:sz="0" w:space="0" w:color="auto"/>
        <w:left w:val="none" w:sz="0" w:space="0" w:color="auto"/>
        <w:bottom w:val="none" w:sz="0" w:space="0" w:color="auto"/>
        <w:right w:val="none" w:sz="0" w:space="0" w:color="auto"/>
      </w:divBdr>
    </w:div>
    <w:div w:id="948703676">
      <w:bodyDiv w:val="1"/>
      <w:marLeft w:val="0"/>
      <w:marRight w:val="0"/>
      <w:marTop w:val="0"/>
      <w:marBottom w:val="0"/>
      <w:divBdr>
        <w:top w:val="none" w:sz="0" w:space="0" w:color="auto"/>
        <w:left w:val="none" w:sz="0" w:space="0" w:color="auto"/>
        <w:bottom w:val="none" w:sz="0" w:space="0" w:color="auto"/>
        <w:right w:val="none" w:sz="0" w:space="0" w:color="auto"/>
      </w:divBdr>
    </w:div>
    <w:div w:id="952592960">
      <w:bodyDiv w:val="1"/>
      <w:marLeft w:val="0"/>
      <w:marRight w:val="0"/>
      <w:marTop w:val="0"/>
      <w:marBottom w:val="0"/>
      <w:divBdr>
        <w:top w:val="none" w:sz="0" w:space="0" w:color="auto"/>
        <w:left w:val="none" w:sz="0" w:space="0" w:color="auto"/>
        <w:bottom w:val="none" w:sz="0" w:space="0" w:color="auto"/>
        <w:right w:val="none" w:sz="0" w:space="0" w:color="auto"/>
      </w:divBdr>
    </w:div>
    <w:div w:id="965354615">
      <w:bodyDiv w:val="1"/>
      <w:marLeft w:val="0"/>
      <w:marRight w:val="0"/>
      <w:marTop w:val="0"/>
      <w:marBottom w:val="0"/>
      <w:divBdr>
        <w:top w:val="none" w:sz="0" w:space="0" w:color="auto"/>
        <w:left w:val="none" w:sz="0" w:space="0" w:color="auto"/>
        <w:bottom w:val="none" w:sz="0" w:space="0" w:color="auto"/>
        <w:right w:val="none" w:sz="0" w:space="0" w:color="auto"/>
      </w:divBdr>
    </w:div>
    <w:div w:id="966351536">
      <w:bodyDiv w:val="1"/>
      <w:marLeft w:val="0"/>
      <w:marRight w:val="0"/>
      <w:marTop w:val="0"/>
      <w:marBottom w:val="0"/>
      <w:divBdr>
        <w:top w:val="none" w:sz="0" w:space="0" w:color="auto"/>
        <w:left w:val="none" w:sz="0" w:space="0" w:color="auto"/>
        <w:bottom w:val="none" w:sz="0" w:space="0" w:color="auto"/>
        <w:right w:val="none" w:sz="0" w:space="0" w:color="auto"/>
      </w:divBdr>
    </w:div>
    <w:div w:id="984823559">
      <w:bodyDiv w:val="1"/>
      <w:marLeft w:val="0"/>
      <w:marRight w:val="0"/>
      <w:marTop w:val="0"/>
      <w:marBottom w:val="0"/>
      <w:divBdr>
        <w:top w:val="none" w:sz="0" w:space="0" w:color="auto"/>
        <w:left w:val="none" w:sz="0" w:space="0" w:color="auto"/>
        <w:bottom w:val="none" w:sz="0" w:space="0" w:color="auto"/>
        <w:right w:val="none" w:sz="0" w:space="0" w:color="auto"/>
      </w:divBdr>
    </w:div>
    <w:div w:id="1065956672">
      <w:bodyDiv w:val="1"/>
      <w:marLeft w:val="0"/>
      <w:marRight w:val="0"/>
      <w:marTop w:val="0"/>
      <w:marBottom w:val="0"/>
      <w:divBdr>
        <w:top w:val="none" w:sz="0" w:space="0" w:color="auto"/>
        <w:left w:val="none" w:sz="0" w:space="0" w:color="auto"/>
        <w:bottom w:val="none" w:sz="0" w:space="0" w:color="auto"/>
        <w:right w:val="none" w:sz="0" w:space="0" w:color="auto"/>
      </w:divBdr>
    </w:div>
    <w:div w:id="1075206801">
      <w:bodyDiv w:val="1"/>
      <w:marLeft w:val="0"/>
      <w:marRight w:val="0"/>
      <w:marTop w:val="0"/>
      <w:marBottom w:val="0"/>
      <w:divBdr>
        <w:top w:val="none" w:sz="0" w:space="0" w:color="auto"/>
        <w:left w:val="none" w:sz="0" w:space="0" w:color="auto"/>
        <w:bottom w:val="none" w:sz="0" w:space="0" w:color="auto"/>
        <w:right w:val="none" w:sz="0" w:space="0" w:color="auto"/>
      </w:divBdr>
    </w:div>
    <w:div w:id="1090617136">
      <w:bodyDiv w:val="1"/>
      <w:marLeft w:val="0"/>
      <w:marRight w:val="0"/>
      <w:marTop w:val="0"/>
      <w:marBottom w:val="0"/>
      <w:divBdr>
        <w:top w:val="none" w:sz="0" w:space="0" w:color="auto"/>
        <w:left w:val="none" w:sz="0" w:space="0" w:color="auto"/>
        <w:bottom w:val="none" w:sz="0" w:space="0" w:color="auto"/>
        <w:right w:val="none" w:sz="0" w:space="0" w:color="auto"/>
      </w:divBdr>
    </w:div>
    <w:div w:id="1103576431">
      <w:bodyDiv w:val="1"/>
      <w:marLeft w:val="0"/>
      <w:marRight w:val="0"/>
      <w:marTop w:val="0"/>
      <w:marBottom w:val="0"/>
      <w:divBdr>
        <w:top w:val="none" w:sz="0" w:space="0" w:color="auto"/>
        <w:left w:val="none" w:sz="0" w:space="0" w:color="auto"/>
        <w:bottom w:val="none" w:sz="0" w:space="0" w:color="auto"/>
        <w:right w:val="none" w:sz="0" w:space="0" w:color="auto"/>
      </w:divBdr>
    </w:div>
    <w:div w:id="1185942515">
      <w:bodyDiv w:val="1"/>
      <w:marLeft w:val="0"/>
      <w:marRight w:val="0"/>
      <w:marTop w:val="0"/>
      <w:marBottom w:val="0"/>
      <w:divBdr>
        <w:top w:val="none" w:sz="0" w:space="0" w:color="auto"/>
        <w:left w:val="none" w:sz="0" w:space="0" w:color="auto"/>
        <w:bottom w:val="none" w:sz="0" w:space="0" w:color="auto"/>
        <w:right w:val="none" w:sz="0" w:space="0" w:color="auto"/>
      </w:divBdr>
    </w:div>
    <w:div w:id="1190951792">
      <w:bodyDiv w:val="1"/>
      <w:marLeft w:val="0"/>
      <w:marRight w:val="0"/>
      <w:marTop w:val="0"/>
      <w:marBottom w:val="0"/>
      <w:divBdr>
        <w:top w:val="none" w:sz="0" w:space="0" w:color="auto"/>
        <w:left w:val="none" w:sz="0" w:space="0" w:color="auto"/>
        <w:bottom w:val="none" w:sz="0" w:space="0" w:color="auto"/>
        <w:right w:val="none" w:sz="0" w:space="0" w:color="auto"/>
      </w:divBdr>
    </w:div>
    <w:div w:id="1208562454">
      <w:bodyDiv w:val="1"/>
      <w:marLeft w:val="0"/>
      <w:marRight w:val="0"/>
      <w:marTop w:val="0"/>
      <w:marBottom w:val="0"/>
      <w:divBdr>
        <w:top w:val="none" w:sz="0" w:space="0" w:color="auto"/>
        <w:left w:val="none" w:sz="0" w:space="0" w:color="auto"/>
        <w:bottom w:val="none" w:sz="0" w:space="0" w:color="auto"/>
        <w:right w:val="none" w:sz="0" w:space="0" w:color="auto"/>
      </w:divBdr>
    </w:div>
    <w:div w:id="1257517366">
      <w:bodyDiv w:val="1"/>
      <w:marLeft w:val="0"/>
      <w:marRight w:val="0"/>
      <w:marTop w:val="0"/>
      <w:marBottom w:val="0"/>
      <w:divBdr>
        <w:top w:val="none" w:sz="0" w:space="0" w:color="auto"/>
        <w:left w:val="none" w:sz="0" w:space="0" w:color="auto"/>
        <w:bottom w:val="none" w:sz="0" w:space="0" w:color="auto"/>
        <w:right w:val="none" w:sz="0" w:space="0" w:color="auto"/>
      </w:divBdr>
    </w:div>
    <w:div w:id="1268655187">
      <w:bodyDiv w:val="1"/>
      <w:marLeft w:val="0"/>
      <w:marRight w:val="0"/>
      <w:marTop w:val="0"/>
      <w:marBottom w:val="0"/>
      <w:divBdr>
        <w:top w:val="none" w:sz="0" w:space="0" w:color="auto"/>
        <w:left w:val="none" w:sz="0" w:space="0" w:color="auto"/>
        <w:bottom w:val="none" w:sz="0" w:space="0" w:color="auto"/>
        <w:right w:val="none" w:sz="0" w:space="0" w:color="auto"/>
      </w:divBdr>
    </w:div>
    <w:div w:id="1312248078">
      <w:bodyDiv w:val="1"/>
      <w:marLeft w:val="0"/>
      <w:marRight w:val="0"/>
      <w:marTop w:val="0"/>
      <w:marBottom w:val="0"/>
      <w:divBdr>
        <w:top w:val="none" w:sz="0" w:space="0" w:color="auto"/>
        <w:left w:val="none" w:sz="0" w:space="0" w:color="auto"/>
        <w:bottom w:val="none" w:sz="0" w:space="0" w:color="auto"/>
        <w:right w:val="none" w:sz="0" w:space="0" w:color="auto"/>
      </w:divBdr>
    </w:div>
    <w:div w:id="1321276910">
      <w:bodyDiv w:val="1"/>
      <w:marLeft w:val="0"/>
      <w:marRight w:val="0"/>
      <w:marTop w:val="0"/>
      <w:marBottom w:val="0"/>
      <w:divBdr>
        <w:top w:val="none" w:sz="0" w:space="0" w:color="auto"/>
        <w:left w:val="none" w:sz="0" w:space="0" w:color="auto"/>
        <w:bottom w:val="none" w:sz="0" w:space="0" w:color="auto"/>
        <w:right w:val="none" w:sz="0" w:space="0" w:color="auto"/>
      </w:divBdr>
    </w:div>
    <w:div w:id="1356269262">
      <w:bodyDiv w:val="1"/>
      <w:marLeft w:val="0"/>
      <w:marRight w:val="0"/>
      <w:marTop w:val="0"/>
      <w:marBottom w:val="0"/>
      <w:divBdr>
        <w:top w:val="none" w:sz="0" w:space="0" w:color="auto"/>
        <w:left w:val="none" w:sz="0" w:space="0" w:color="auto"/>
        <w:bottom w:val="none" w:sz="0" w:space="0" w:color="auto"/>
        <w:right w:val="none" w:sz="0" w:space="0" w:color="auto"/>
      </w:divBdr>
    </w:div>
    <w:div w:id="1378820947">
      <w:bodyDiv w:val="1"/>
      <w:marLeft w:val="0"/>
      <w:marRight w:val="0"/>
      <w:marTop w:val="0"/>
      <w:marBottom w:val="0"/>
      <w:divBdr>
        <w:top w:val="none" w:sz="0" w:space="0" w:color="auto"/>
        <w:left w:val="none" w:sz="0" w:space="0" w:color="auto"/>
        <w:bottom w:val="none" w:sz="0" w:space="0" w:color="auto"/>
        <w:right w:val="none" w:sz="0" w:space="0" w:color="auto"/>
      </w:divBdr>
    </w:div>
    <w:div w:id="1385521868">
      <w:bodyDiv w:val="1"/>
      <w:marLeft w:val="0"/>
      <w:marRight w:val="0"/>
      <w:marTop w:val="0"/>
      <w:marBottom w:val="0"/>
      <w:divBdr>
        <w:top w:val="none" w:sz="0" w:space="0" w:color="auto"/>
        <w:left w:val="none" w:sz="0" w:space="0" w:color="auto"/>
        <w:bottom w:val="none" w:sz="0" w:space="0" w:color="auto"/>
        <w:right w:val="none" w:sz="0" w:space="0" w:color="auto"/>
      </w:divBdr>
    </w:div>
    <w:div w:id="1435594625">
      <w:bodyDiv w:val="1"/>
      <w:marLeft w:val="0"/>
      <w:marRight w:val="0"/>
      <w:marTop w:val="0"/>
      <w:marBottom w:val="0"/>
      <w:divBdr>
        <w:top w:val="none" w:sz="0" w:space="0" w:color="auto"/>
        <w:left w:val="none" w:sz="0" w:space="0" w:color="auto"/>
        <w:bottom w:val="none" w:sz="0" w:space="0" w:color="auto"/>
        <w:right w:val="none" w:sz="0" w:space="0" w:color="auto"/>
      </w:divBdr>
    </w:div>
    <w:div w:id="1502697680">
      <w:bodyDiv w:val="1"/>
      <w:marLeft w:val="0"/>
      <w:marRight w:val="0"/>
      <w:marTop w:val="0"/>
      <w:marBottom w:val="0"/>
      <w:divBdr>
        <w:top w:val="none" w:sz="0" w:space="0" w:color="auto"/>
        <w:left w:val="none" w:sz="0" w:space="0" w:color="auto"/>
        <w:bottom w:val="none" w:sz="0" w:space="0" w:color="auto"/>
        <w:right w:val="none" w:sz="0" w:space="0" w:color="auto"/>
      </w:divBdr>
    </w:div>
    <w:div w:id="1513375864">
      <w:bodyDiv w:val="1"/>
      <w:marLeft w:val="0"/>
      <w:marRight w:val="0"/>
      <w:marTop w:val="0"/>
      <w:marBottom w:val="0"/>
      <w:divBdr>
        <w:top w:val="none" w:sz="0" w:space="0" w:color="auto"/>
        <w:left w:val="none" w:sz="0" w:space="0" w:color="auto"/>
        <w:bottom w:val="none" w:sz="0" w:space="0" w:color="auto"/>
        <w:right w:val="none" w:sz="0" w:space="0" w:color="auto"/>
      </w:divBdr>
    </w:div>
    <w:div w:id="1533036321">
      <w:bodyDiv w:val="1"/>
      <w:marLeft w:val="0"/>
      <w:marRight w:val="0"/>
      <w:marTop w:val="0"/>
      <w:marBottom w:val="0"/>
      <w:divBdr>
        <w:top w:val="none" w:sz="0" w:space="0" w:color="auto"/>
        <w:left w:val="none" w:sz="0" w:space="0" w:color="auto"/>
        <w:bottom w:val="none" w:sz="0" w:space="0" w:color="auto"/>
        <w:right w:val="none" w:sz="0" w:space="0" w:color="auto"/>
      </w:divBdr>
    </w:div>
    <w:div w:id="1598633491">
      <w:bodyDiv w:val="1"/>
      <w:marLeft w:val="0"/>
      <w:marRight w:val="0"/>
      <w:marTop w:val="0"/>
      <w:marBottom w:val="0"/>
      <w:divBdr>
        <w:top w:val="none" w:sz="0" w:space="0" w:color="auto"/>
        <w:left w:val="none" w:sz="0" w:space="0" w:color="auto"/>
        <w:bottom w:val="none" w:sz="0" w:space="0" w:color="auto"/>
        <w:right w:val="none" w:sz="0" w:space="0" w:color="auto"/>
      </w:divBdr>
    </w:div>
    <w:div w:id="1660035593">
      <w:bodyDiv w:val="1"/>
      <w:marLeft w:val="0"/>
      <w:marRight w:val="0"/>
      <w:marTop w:val="0"/>
      <w:marBottom w:val="0"/>
      <w:divBdr>
        <w:top w:val="none" w:sz="0" w:space="0" w:color="auto"/>
        <w:left w:val="none" w:sz="0" w:space="0" w:color="auto"/>
        <w:bottom w:val="none" w:sz="0" w:space="0" w:color="auto"/>
        <w:right w:val="none" w:sz="0" w:space="0" w:color="auto"/>
      </w:divBdr>
    </w:div>
    <w:div w:id="1707170592">
      <w:bodyDiv w:val="1"/>
      <w:marLeft w:val="0"/>
      <w:marRight w:val="0"/>
      <w:marTop w:val="0"/>
      <w:marBottom w:val="0"/>
      <w:divBdr>
        <w:top w:val="none" w:sz="0" w:space="0" w:color="auto"/>
        <w:left w:val="none" w:sz="0" w:space="0" w:color="auto"/>
        <w:bottom w:val="none" w:sz="0" w:space="0" w:color="auto"/>
        <w:right w:val="none" w:sz="0" w:space="0" w:color="auto"/>
      </w:divBdr>
    </w:div>
    <w:div w:id="1755739850">
      <w:bodyDiv w:val="1"/>
      <w:marLeft w:val="0"/>
      <w:marRight w:val="0"/>
      <w:marTop w:val="0"/>
      <w:marBottom w:val="0"/>
      <w:divBdr>
        <w:top w:val="none" w:sz="0" w:space="0" w:color="auto"/>
        <w:left w:val="none" w:sz="0" w:space="0" w:color="auto"/>
        <w:bottom w:val="none" w:sz="0" w:space="0" w:color="auto"/>
        <w:right w:val="none" w:sz="0" w:space="0" w:color="auto"/>
      </w:divBdr>
    </w:div>
    <w:div w:id="1777287898">
      <w:bodyDiv w:val="1"/>
      <w:marLeft w:val="0"/>
      <w:marRight w:val="0"/>
      <w:marTop w:val="0"/>
      <w:marBottom w:val="0"/>
      <w:divBdr>
        <w:top w:val="none" w:sz="0" w:space="0" w:color="auto"/>
        <w:left w:val="none" w:sz="0" w:space="0" w:color="auto"/>
        <w:bottom w:val="none" w:sz="0" w:space="0" w:color="auto"/>
        <w:right w:val="none" w:sz="0" w:space="0" w:color="auto"/>
      </w:divBdr>
    </w:div>
    <w:div w:id="1778401628">
      <w:bodyDiv w:val="1"/>
      <w:marLeft w:val="0"/>
      <w:marRight w:val="0"/>
      <w:marTop w:val="0"/>
      <w:marBottom w:val="0"/>
      <w:divBdr>
        <w:top w:val="none" w:sz="0" w:space="0" w:color="auto"/>
        <w:left w:val="none" w:sz="0" w:space="0" w:color="auto"/>
        <w:bottom w:val="none" w:sz="0" w:space="0" w:color="auto"/>
        <w:right w:val="none" w:sz="0" w:space="0" w:color="auto"/>
      </w:divBdr>
    </w:div>
    <w:div w:id="1790468071">
      <w:bodyDiv w:val="1"/>
      <w:marLeft w:val="0"/>
      <w:marRight w:val="0"/>
      <w:marTop w:val="0"/>
      <w:marBottom w:val="0"/>
      <w:divBdr>
        <w:top w:val="none" w:sz="0" w:space="0" w:color="auto"/>
        <w:left w:val="none" w:sz="0" w:space="0" w:color="auto"/>
        <w:bottom w:val="none" w:sz="0" w:space="0" w:color="auto"/>
        <w:right w:val="none" w:sz="0" w:space="0" w:color="auto"/>
      </w:divBdr>
    </w:div>
    <w:div w:id="1845782491">
      <w:bodyDiv w:val="1"/>
      <w:marLeft w:val="0"/>
      <w:marRight w:val="0"/>
      <w:marTop w:val="0"/>
      <w:marBottom w:val="0"/>
      <w:divBdr>
        <w:top w:val="none" w:sz="0" w:space="0" w:color="auto"/>
        <w:left w:val="none" w:sz="0" w:space="0" w:color="auto"/>
        <w:bottom w:val="none" w:sz="0" w:space="0" w:color="auto"/>
        <w:right w:val="none" w:sz="0" w:space="0" w:color="auto"/>
      </w:divBdr>
    </w:div>
    <w:div w:id="1894195367">
      <w:bodyDiv w:val="1"/>
      <w:marLeft w:val="0"/>
      <w:marRight w:val="0"/>
      <w:marTop w:val="0"/>
      <w:marBottom w:val="0"/>
      <w:divBdr>
        <w:top w:val="none" w:sz="0" w:space="0" w:color="auto"/>
        <w:left w:val="none" w:sz="0" w:space="0" w:color="auto"/>
        <w:bottom w:val="none" w:sz="0" w:space="0" w:color="auto"/>
        <w:right w:val="none" w:sz="0" w:space="0" w:color="auto"/>
      </w:divBdr>
    </w:div>
    <w:div w:id="2006590709">
      <w:bodyDiv w:val="1"/>
      <w:marLeft w:val="0"/>
      <w:marRight w:val="0"/>
      <w:marTop w:val="0"/>
      <w:marBottom w:val="0"/>
      <w:divBdr>
        <w:top w:val="none" w:sz="0" w:space="0" w:color="auto"/>
        <w:left w:val="none" w:sz="0" w:space="0" w:color="auto"/>
        <w:bottom w:val="none" w:sz="0" w:space="0" w:color="auto"/>
        <w:right w:val="none" w:sz="0" w:space="0" w:color="auto"/>
      </w:divBdr>
    </w:div>
    <w:div w:id="2034727069">
      <w:bodyDiv w:val="1"/>
      <w:marLeft w:val="0"/>
      <w:marRight w:val="0"/>
      <w:marTop w:val="0"/>
      <w:marBottom w:val="0"/>
      <w:divBdr>
        <w:top w:val="none" w:sz="0" w:space="0" w:color="auto"/>
        <w:left w:val="none" w:sz="0" w:space="0" w:color="auto"/>
        <w:bottom w:val="none" w:sz="0" w:space="0" w:color="auto"/>
        <w:right w:val="none" w:sz="0" w:space="0" w:color="auto"/>
      </w:divBdr>
    </w:div>
    <w:div w:id="2052873157">
      <w:bodyDiv w:val="1"/>
      <w:marLeft w:val="0"/>
      <w:marRight w:val="0"/>
      <w:marTop w:val="0"/>
      <w:marBottom w:val="0"/>
      <w:divBdr>
        <w:top w:val="none" w:sz="0" w:space="0" w:color="auto"/>
        <w:left w:val="none" w:sz="0" w:space="0" w:color="auto"/>
        <w:bottom w:val="none" w:sz="0" w:space="0" w:color="auto"/>
        <w:right w:val="none" w:sz="0" w:space="0" w:color="auto"/>
      </w:divBdr>
    </w:div>
    <w:div w:id="2053387253">
      <w:bodyDiv w:val="1"/>
      <w:marLeft w:val="0"/>
      <w:marRight w:val="0"/>
      <w:marTop w:val="0"/>
      <w:marBottom w:val="0"/>
      <w:divBdr>
        <w:top w:val="none" w:sz="0" w:space="0" w:color="auto"/>
        <w:left w:val="none" w:sz="0" w:space="0" w:color="auto"/>
        <w:bottom w:val="none" w:sz="0" w:space="0" w:color="auto"/>
        <w:right w:val="none" w:sz="0" w:space="0" w:color="auto"/>
      </w:divBdr>
    </w:div>
    <w:div w:id="2132937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hyperlink" Target="mailto:siifnacion.facturaelectronica@minhacienda.gov.co" TargetMode="External"/><Relationship Id="rId2" Type="http://schemas.openxmlformats.org/officeDocument/2006/relationships/customXml" Target="../customXml/item2.xml"/><Relationship Id="rId16" Type="http://schemas.openxmlformats.org/officeDocument/2006/relationships/hyperlink" Target="mailto:Julian.perezr@icbf.gov.co" TargetMode="External"/><Relationship Id="rId20"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3.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9F2DDD188C3B0048B47FBD1C00090F93" ma:contentTypeVersion="19" ma:contentTypeDescription="Crear nuevo documento." ma:contentTypeScope="" ma:versionID="c88560fe113e66e0d90b928e95b15b59">
  <xsd:schema xmlns:xsd="http://www.w3.org/2001/XMLSchema" xmlns:xs="http://www.w3.org/2001/XMLSchema" xmlns:p="http://schemas.microsoft.com/office/2006/metadata/properties" xmlns:ns2="b1b5a5b6-0840-4c7e-a10d-280026b3afe6" xmlns:ns3="356bbcdc-10e5-4ba0-9c2f-0848e6eba7c0" targetNamespace="http://schemas.microsoft.com/office/2006/metadata/properties" ma:root="true" ma:fieldsID="724f7f20364f47fb5b29ba44397e0dad" ns2:_="" ns3:_="">
    <xsd:import namespace="b1b5a5b6-0840-4c7e-a10d-280026b3afe6"/>
    <xsd:import namespace="356bbcdc-10e5-4ba0-9c2f-0848e6eba7c0"/>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AutoTags"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2:MediaServiceOCR"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b5a5b6-0840-4c7e-a10d-280026b3af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Length (seconds)"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2a639bc6-dc8c-43a0-baeb-edbb56d427b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56bbcdc-10e5-4ba0-9c2f-0848e6eba7c0" elementFormDefault="qualified">
    <xsd:import namespace="http://schemas.microsoft.com/office/2006/documentManagement/types"/>
    <xsd:import namespace="http://schemas.microsoft.com/office/infopath/2007/PartnerControls"/>
    <xsd:element name="SharedWithUsers" ma:index="19"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80895883-de35-42b3-9e6a-e0e226d9d5e1}" ma:internalName="TaxCatchAll" ma:showField="CatchAllData" ma:web="356bbcdc-10e5-4ba0-9c2f-0848e6eba7c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b1b5a5b6-0840-4c7e-a10d-280026b3afe6">
      <Terms xmlns="http://schemas.microsoft.com/office/infopath/2007/PartnerControls"/>
    </lcf76f155ced4ddcb4097134ff3c332f>
    <TaxCatchAll xmlns="356bbcdc-10e5-4ba0-9c2f-0848e6eba7c0" xsi:nil="true"/>
  </documentManagement>
</p:properties>
</file>

<file path=customXml/item5.xml><?xml version="1.0" encoding="utf-8"?>
<LongProperties xmlns="http://schemas.microsoft.com/office/2006/metadata/longProperties"/>
</file>

<file path=customXml/itemProps1.xml><?xml version="1.0" encoding="utf-8"?>
<ds:datastoreItem xmlns:ds="http://schemas.openxmlformats.org/officeDocument/2006/customXml" ds:itemID="{7AD8D453-7847-470B-A307-B9FFBB6AA8CB}">
  <ds:schemaRefs>
    <ds:schemaRef ds:uri="http://schemas.microsoft.com/sharepoint/v3/contenttype/forms"/>
  </ds:schemaRefs>
</ds:datastoreItem>
</file>

<file path=customXml/itemProps2.xml><?xml version="1.0" encoding="utf-8"?>
<ds:datastoreItem xmlns:ds="http://schemas.openxmlformats.org/officeDocument/2006/customXml" ds:itemID="{FF64EAA4-B07E-47CA-8E82-139013C10A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b5a5b6-0840-4c7e-a10d-280026b3afe6"/>
    <ds:schemaRef ds:uri="356bbcdc-10e5-4ba0-9c2f-0848e6eba7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87C9F80-F2C1-844E-84ED-BE51A19F1CBA}">
  <ds:schemaRefs>
    <ds:schemaRef ds:uri="http://schemas.openxmlformats.org/officeDocument/2006/bibliography"/>
  </ds:schemaRefs>
</ds:datastoreItem>
</file>

<file path=customXml/itemProps4.xml><?xml version="1.0" encoding="utf-8"?>
<ds:datastoreItem xmlns:ds="http://schemas.openxmlformats.org/officeDocument/2006/customXml" ds:itemID="{8A75AD45-A113-42A9-8AB6-9CDC4DC751CB}">
  <ds:schemaRefs>
    <ds:schemaRef ds:uri="http://schemas.microsoft.com/office/2006/metadata/properties"/>
    <ds:schemaRef ds:uri="http://schemas.microsoft.com/office/infopath/2007/PartnerControls"/>
    <ds:schemaRef ds:uri="b1b5a5b6-0840-4c7e-a10d-280026b3afe6"/>
    <ds:schemaRef ds:uri="356bbcdc-10e5-4ba0-9c2f-0848e6eba7c0"/>
  </ds:schemaRefs>
</ds:datastoreItem>
</file>

<file path=customXml/itemProps5.xml><?xml version="1.0" encoding="utf-8"?>
<ds:datastoreItem xmlns:ds="http://schemas.openxmlformats.org/officeDocument/2006/customXml" ds:itemID="{AC25095E-3CE3-472C-8FD8-10473569D71F}">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29</Pages>
  <Words>9592</Words>
  <Characters>53428</Characters>
  <Application>Microsoft Office Word</Application>
  <DocSecurity>0</DocSecurity>
  <Lines>1303</Lines>
  <Paragraphs>572</Paragraphs>
  <ScaleCrop>false</ScaleCrop>
  <Company>Hewlett-Packard Company</Company>
  <LinksUpToDate>false</LinksUpToDate>
  <CharactersWithSpaces>62448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oswald.tapiero</dc:creator>
  <cp:keywords/>
  <cp:lastModifiedBy>Julian David Perez Requiniva</cp:lastModifiedBy>
  <cp:revision>114</cp:revision>
  <cp:lastPrinted>2025-10-21T22:57:00Z</cp:lastPrinted>
  <dcterms:created xsi:type="dcterms:W3CDTF">2025-10-06T21:47:00Z</dcterms:created>
  <dcterms:modified xsi:type="dcterms:W3CDTF">2026-04-13T14:14:00Z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0x0101009F2DDD188C3B0048B47FBD1C00090F93</vt:lpwstr>
  </property>
  <property fmtid="{D5CDD505-2E9C-101B-9397-08002B2CF9AE}" pid="3" name="display_urn:schemas-microsoft-com:office:office#Editor">
    <vt:lpwstr>Lucia Alexandra Vargas Yemail</vt:lpwstr>
  </property>
  <property fmtid="{D5CDD505-2E9C-101B-9397-08002B2CF9AE}" pid="4" name="Order">
    <vt:lpwstr>2278800.00000000</vt:lpwstr>
  </property>
  <property fmtid="{D5CDD505-2E9C-101B-9397-08002B2CF9AE}" pid="5" name="display_urn:schemas-microsoft-com:office:office#Author">
    <vt:lpwstr>Lucia Alexandra Vargas Yemail</vt:lpwstr>
  </property>
  <property fmtid="{D5CDD505-2E9C-101B-9397-08002B2CF9AE}" pid="6" name="MediaServiceImageTags">
    <vt:lpwstr/>
  </property>
</Properties>
</file>