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D76D6" w14:textId="77777777" w:rsidR="008D404F" w:rsidRPr="00241999" w:rsidRDefault="008D404F" w:rsidP="008D404F">
      <w:pPr>
        <w:rPr>
          <w:rFonts w:ascii="Arial" w:hAnsi="Arial" w:cs="Arial"/>
          <w:b/>
        </w:rPr>
      </w:pPr>
      <w:bookmarkStart w:id="0" w:name="Formato_GTH-F014"/>
      <w:bookmarkEnd w:id="0"/>
    </w:p>
    <w:tbl>
      <w:tblPr>
        <w:tblW w:w="925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607"/>
        <w:gridCol w:w="425"/>
        <w:gridCol w:w="2103"/>
        <w:gridCol w:w="401"/>
        <w:gridCol w:w="2234"/>
      </w:tblGrid>
      <w:tr w:rsidR="009539E4" w:rsidRPr="00DD78C4" w14:paraId="3DEBB25E" w14:textId="77777777" w:rsidTr="00DD78C4">
        <w:trPr>
          <w:trHeight w:val="427"/>
        </w:trPr>
        <w:tc>
          <w:tcPr>
            <w:tcW w:w="9258" w:type="dxa"/>
            <w:gridSpan w:val="6"/>
            <w:vAlign w:val="center"/>
          </w:tcPr>
          <w:p w14:paraId="53C16926" w14:textId="62AB90BB" w:rsidR="009539E4" w:rsidRPr="00DD78C4" w:rsidRDefault="009539E4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ACTA No.</w:t>
            </w:r>
            <w:r w:rsidR="000B5126"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r w:rsidR="002F2895">
              <w:rPr>
                <w:rFonts w:asciiTheme="minorHAnsi" w:hAnsiTheme="minorHAnsi" w:cstheme="minorHAnsi"/>
                <w:b/>
                <w:sz w:val="21"/>
                <w:szCs w:val="21"/>
              </w:rPr>
              <w:t>1</w:t>
            </w:r>
          </w:p>
        </w:tc>
      </w:tr>
      <w:tr w:rsidR="009539E4" w:rsidRPr="00DD78C4" w14:paraId="4DA2CB7C" w14:textId="77777777" w:rsidTr="002F2895">
        <w:trPr>
          <w:trHeight w:val="700"/>
        </w:trPr>
        <w:tc>
          <w:tcPr>
            <w:tcW w:w="9258" w:type="dxa"/>
            <w:gridSpan w:val="6"/>
          </w:tcPr>
          <w:p w14:paraId="61BA92E8" w14:textId="0B1D9D26" w:rsidR="009539E4" w:rsidRPr="00DD78C4" w:rsidRDefault="009539E4" w:rsidP="00596A63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NOMBRE DEL COMITÉ O DE LA REUNIÓN:</w:t>
            </w:r>
            <w:r w:rsidR="0020499C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r w:rsidR="00596A63" w:rsidRPr="00596A63">
              <w:rPr>
                <w:rFonts w:asciiTheme="minorHAnsi" w:hAnsiTheme="minorHAnsi" w:cstheme="minorHAnsi"/>
                <w:b/>
                <w:sz w:val="21"/>
                <w:szCs w:val="21"/>
              </w:rPr>
              <w:t>Prestación del servicio farmacéutico integral que incluye el suministro y dispensación de medicamentos para los beneficiarios afiliados al Servicio Médico Asistencial del</w:t>
            </w:r>
            <w:r w:rsidR="00596A63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  <w:r w:rsidR="00596A63" w:rsidRPr="00596A63">
              <w:rPr>
                <w:rFonts w:asciiTheme="minorHAnsi" w:hAnsiTheme="minorHAnsi" w:cstheme="minorHAnsi"/>
                <w:b/>
                <w:sz w:val="21"/>
                <w:szCs w:val="21"/>
              </w:rPr>
              <w:t>SENA Regional Meta.</w:t>
            </w:r>
          </w:p>
        </w:tc>
      </w:tr>
      <w:tr w:rsidR="00D56D40" w:rsidRPr="00DD78C4" w14:paraId="3F4C236F" w14:textId="77777777" w:rsidTr="009B2C00">
        <w:trPr>
          <w:trHeight w:val="744"/>
        </w:trPr>
        <w:tc>
          <w:tcPr>
            <w:tcW w:w="4555" w:type="dxa"/>
            <w:gridSpan w:val="3"/>
          </w:tcPr>
          <w:p w14:paraId="06DAEC24" w14:textId="77777777" w:rsidR="00227FE8" w:rsidRPr="00DD78C4" w:rsidRDefault="009539E4" w:rsidP="00540F50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CIUDAD Y FECHA:</w:t>
            </w:r>
            <w:r w:rsidR="00227FE8"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</w:p>
          <w:p w14:paraId="3C9DAC9B" w14:textId="58629AD8" w:rsidR="009539E4" w:rsidRPr="00DD78C4" w:rsidRDefault="00F950FB" w:rsidP="00696CD5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Villavicencio, </w:t>
            </w:r>
            <w:r w:rsidR="001A1481">
              <w:rPr>
                <w:rFonts w:asciiTheme="minorHAnsi" w:hAnsiTheme="minorHAnsi" w:cstheme="minorHAnsi"/>
                <w:bCs/>
                <w:sz w:val="21"/>
                <w:szCs w:val="21"/>
              </w:rPr>
              <w:t>1</w:t>
            </w:r>
            <w:r w:rsidR="001A5840">
              <w:rPr>
                <w:rFonts w:asciiTheme="minorHAnsi" w:hAnsiTheme="minorHAnsi" w:cstheme="minorHAnsi"/>
                <w:bCs/>
                <w:sz w:val="21"/>
                <w:szCs w:val="21"/>
              </w:rPr>
              <w:t>0 de marzo de 2026</w:t>
            </w:r>
          </w:p>
        </w:tc>
        <w:tc>
          <w:tcPr>
            <w:tcW w:w="2475" w:type="dxa"/>
            <w:gridSpan w:val="2"/>
          </w:tcPr>
          <w:p w14:paraId="0F0B6ADB" w14:textId="77777777" w:rsidR="009539E4" w:rsidRPr="00DD78C4" w:rsidRDefault="009539E4" w:rsidP="00540F50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HORA INICIO:</w:t>
            </w:r>
          </w:p>
          <w:p w14:paraId="07F39BFD" w14:textId="104FAB83" w:rsidR="00540F50" w:rsidRPr="00DD78C4" w:rsidRDefault="001A1481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14:00 horas</w:t>
            </w:r>
          </w:p>
        </w:tc>
        <w:tc>
          <w:tcPr>
            <w:tcW w:w="2228" w:type="dxa"/>
          </w:tcPr>
          <w:p w14:paraId="116240DD" w14:textId="77777777" w:rsidR="009539E4" w:rsidRPr="00DD78C4" w:rsidRDefault="009539E4" w:rsidP="00540F50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HORA FIN:</w:t>
            </w:r>
          </w:p>
          <w:p w14:paraId="27B3FF0B" w14:textId="7AA9EF94" w:rsidR="00540F50" w:rsidRPr="00DD78C4" w:rsidRDefault="001A1481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16:00 horas</w:t>
            </w:r>
          </w:p>
        </w:tc>
      </w:tr>
      <w:tr w:rsidR="00D56D40" w:rsidRPr="00DD78C4" w14:paraId="27137460" w14:textId="77777777" w:rsidTr="009B2C00">
        <w:trPr>
          <w:trHeight w:val="717"/>
        </w:trPr>
        <w:tc>
          <w:tcPr>
            <w:tcW w:w="4555" w:type="dxa"/>
            <w:gridSpan w:val="3"/>
          </w:tcPr>
          <w:p w14:paraId="67E8D8C1" w14:textId="77777777" w:rsidR="009539E4" w:rsidRPr="00DD78C4" w:rsidRDefault="009539E4" w:rsidP="00D616A6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LUGAR Y/O ENLACE: </w:t>
            </w:r>
          </w:p>
          <w:p w14:paraId="5C313405" w14:textId="77936E33" w:rsidR="00D616A6" w:rsidRPr="00DD78C4" w:rsidRDefault="005A385F" w:rsidP="00D616A6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>Coordinación</w:t>
            </w:r>
            <w:r w:rsidR="003F7E0D"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Grupo de Apoyo Administrativo Mixto</w:t>
            </w:r>
            <w:r w:rsidR="003F7E0D"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ab/>
            </w:r>
          </w:p>
        </w:tc>
        <w:tc>
          <w:tcPr>
            <w:tcW w:w="4703" w:type="dxa"/>
            <w:gridSpan w:val="3"/>
          </w:tcPr>
          <w:p w14:paraId="66A59B66" w14:textId="184A97CF" w:rsidR="009539E4" w:rsidRPr="00DD78C4" w:rsidRDefault="009539E4" w:rsidP="00540F50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DIRECCIÓN / REGIONAL / CENTRO</w:t>
            </w:r>
            <w:r w:rsidR="00540F50"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: </w:t>
            </w:r>
          </w:p>
          <w:p w14:paraId="7A47945C" w14:textId="10C3218C" w:rsidR="003F7E0D" w:rsidRPr="00DD78C4" w:rsidRDefault="003F7E0D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SENA Urbanización </w:t>
            </w:r>
            <w:r w:rsidR="00E33DC2"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GUAYURIBA </w:t>
            </w:r>
            <w:r w:rsidR="00E33DC2">
              <w:rPr>
                <w:rFonts w:asciiTheme="minorHAnsi" w:hAnsiTheme="minorHAnsi" w:cstheme="minorHAnsi"/>
                <w:bCs/>
                <w:sz w:val="21"/>
                <w:szCs w:val="21"/>
              </w:rPr>
              <w:t>Regional</w:t>
            </w:r>
            <w:r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Meta</w:t>
            </w:r>
            <w:r w:rsidR="00DD78C4"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>CISM</w:t>
            </w:r>
          </w:p>
        </w:tc>
      </w:tr>
      <w:tr w:rsidR="009539E4" w:rsidRPr="00DD78C4" w14:paraId="7E696EA1" w14:textId="77777777" w:rsidTr="00582516">
        <w:trPr>
          <w:trHeight w:val="1058"/>
        </w:trPr>
        <w:tc>
          <w:tcPr>
            <w:tcW w:w="9258" w:type="dxa"/>
            <w:gridSpan w:val="6"/>
          </w:tcPr>
          <w:p w14:paraId="30645088" w14:textId="77777777" w:rsidR="009539E4" w:rsidRPr="00DD78C4" w:rsidRDefault="009539E4" w:rsidP="00540F50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AGENDA O PUNTOS PARA DESARROLLAR:</w:t>
            </w:r>
          </w:p>
          <w:p w14:paraId="0F6C54FF" w14:textId="5594105A" w:rsidR="003C1AA4" w:rsidRDefault="003C1AA4" w:rsidP="00EF51A7">
            <w:pPr>
              <w:pStyle w:val="Prrafodelista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Cs/>
                <w:sz w:val="21"/>
                <w:szCs w:val="21"/>
              </w:rPr>
              <w:t>Revisión técnica y presupuestal de</w:t>
            </w:r>
            <w:r w:rsidR="003A0FE5">
              <w:rPr>
                <w:rFonts w:asciiTheme="minorHAnsi" w:hAnsiTheme="minorHAnsi" w:cstheme="minorHAnsi"/>
                <w:bCs/>
                <w:sz w:val="21"/>
                <w:szCs w:val="21"/>
              </w:rPr>
              <w:t>l estudio de mercado</w:t>
            </w:r>
          </w:p>
          <w:p w14:paraId="75AB4DEB" w14:textId="77777777" w:rsidR="00EA4C5A" w:rsidRDefault="0095717C" w:rsidP="00EA4C5A">
            <w:pPr>
              <w:pStyle w:val="Prrafodelista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Aprobar </w:t>
            </w:r>
            <w:r w:rsidR="003A0FE5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el estudio de mercado </w:t>
            </w:r>
          </w:p>
          <w:p w14:paraId="07DB2D67" w14:textId="1428A0BE" w:rsidR="00192920" w:rsidRPr="0095717C" w:rsidRDefault="00EF51A7" w:rsidP="00EA4C5A">
            <w:pPr>
              <w:pStyle w:val="Prrafodelista"/>
              <w:numPr>
                <w:ilvl w:val="0"/>
                <w:numId w:val="10"/>
              </w:num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95717C">
              <w:rPr>
                <w:rFonts w:asciiTheme="minorHAnsi" w:hAnsiTheme="minorHAnsi" w:cstheme="minorHAnsi"/>
                <w:bCs/>
                <w:sz w:val="21"/>
                <w:szCs w:val="21"/>
              </w:rPr>
              <w:t>Realizar estudio de mercado de los elementos a contratar</w:t>
            </w:r>
          </w:p>
        </w:tc>
      </w:tr>
      <w:tr w:rsidR="009539E4" w:rsidRPr="00DD78C4" w14:paraId="4905FB0E" w14:textId="77777777" w:rsidTr="00582516">
        <w:trPr>
          <w:trHeight w:val="780"/>
        </w:trPr>
        <w:tc>
          <w:tcPr>
            <w:tcW w:w="9258" w:type="dxa"/>
            <w:gridSpan w:val="6"/>
          </w:tcPr>
          <w:p w14:paraId="2DC608C1" w14:textId="77777777" w:rsidR="009539E4" w:rsidRPr="00DD78C4" w:rsidRDefault="009539E4" w:rsidP="00540F50">
            <w:pPr>
              <w:spacing w:line="276" w:lineRule="auto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OBJETIVO(S) DE LA REUNIÓN:</w:t>
            </w:r>
          </w:p>
          <w:p w14:paraId="214AAE1B" w14:textId="73366F7D" w:rsidR="003C1AA4" w:rsidRPr="00DD78C4" w:rsidRDefault="00BF104A" w:rsidP="00596A63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Revisar las cotizaciones allegadas para el proceso </w:t>
            </w:r>
            <w:r w:rsidR="00AE2EAC">
              <w:rPr>
                <w:rFonts w:asciiTheme="minorHAnsi" w:hAnsiTheme="minorHAnsi" w:cstheme="minorHAnsi"/>
                <w:bCs/>
                <w:sz w:val="21"/>
                <w:szCs w:val="21"/>
              </w:rPr>
              <w:t>que tiene por objeto:</w:t>
            </w:r>
            <w:r w:rsidR="00596A63">
              <w:t xml:space="preserve"> </w:t>
            </w:r>
            <w:r w:rsidR="00596A63" w:rsidRPr="00596A63">
              <w:rPr>
                <w:rFonts w:asciiTheme="minorHAnsi" w:hAnsiTheme="minorHAnsi" w:cstheme="minorHAnsi"/>
                <w:bCs/>
                <w:sz w:val="21"/>
                <w:szCs w:val="21"/>
              </w:rPr>
              <w:t>Prestación del servicio farmacéutico integral que incluye el suministro y dispensación de medicamentos para los beneficiarios afiliados al Servicio Médico Asistencial del</w:t>
            </w:r>
            <w:r w:rsidR="00596A63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596A63" w:rsidRPr="00596A63">
              <w:rPr>
                <w:rFonts w:asciiTheme="minorHAnsi" w:hAnsiTheme="minorHAnsi" w:cstheme="minorHAnsi"/>
                <w:bCs/>
                <w:sz w:val="21"/>
                <w:szCs w:val="21"/>
              </w:rPr>
              <w:t>SENA Regional Meta.</w:t>
            </w:r>
          </w:p>
        </w:tc>
      </w:tr>
      <w:tr w:rsidR="006F3EF7" w:rsidRPr="00DD78C4" w14:paraId="446E1FAA" w14:textId="77777777" w:rsidTr="00582516">
        <w:trPr>
          <w:trHeight w:val="326"/>
        </w:trPr>
        <w:tc>
          <w:tcPr>
            <w:tcW w:w="9258" w:type="dxa"/>
            <w:gridSpan w:val="6"/>
          </w:tcPr>
          <w:p w14:paraId="7F56EA79" w14:textId="2568B3F2" w:rsidR="006F3EF7" w:rsidRPr="00DD78C4" w:rsidRDefault="006F3EF7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DESARROLLO DE LA REUNIÓN</w:t>
            </w:r>
          </w:p>
        </w:tc>
      </w:tr>
      <w:tr w:rsidR="009539E4" w:rsidRPr="00DD78C4" w14:paraId="47E2B5B5" w14:textId="77777777" w:rsidTr="00B95EB7">
        <w:trPr>
          <w:trHeight w:val="274"/>
        </w:trPr>
        <w:tc>
          <w:tcPr>
            <w:tcW w:w="9258" w:type="dxa"/>
            <w:gridSpan w:val="6"/>
          </w:tcPr>
          <w:p w14:paraId="5D8FDE82" w14:textId="44986140" w:rsidR="001A5840" w:rsidRDefault="003C1AA4" w:rsidP="00FC5387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2F2895">
              <w:rPr>
                <w:rFonts w:asciiTheme="minorHAnsi" w:hAnsiTheme="minorHAnsi" w:cstheme="minorHAnsi"/>
                <w:b/>
                <w:sz w:val="21"/>
                <w:szCs w:val="21"/>
              </w:rPr>
              <w:t>1.</w:t>
            </w:r>
            <w:r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EA4C5A">
              <w:rPr>
                <w:rFonts w:asciiTheme="minorHAnsi" w:hAnsiTheme="minorHAnsi" w:cstheme="minorHAnsi"/>
                <w:bCs/>
                <w:sz w:val="21"/>
                <w:szCs w:val="21"/>
              </w:rPr>
              <w:t>E</w:t>
            </w:r>
            <w:r w:rsidR="00733339"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l personal técnico e idóneo </w:t>
            </w:r>
            <w:r w:rsidR="00CC471E"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revisa </w:t>
            </w:r>
            <w:r w:rsidR="001A148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el link </w:t>
            </w:r>
            <w:r w:rsidR="00EA5A98">
              <w:rPr>
                <w:rFonts w:asciiTheme="minorHAnsi" w:hAnsiTheme="minorHAnsi" w:cstheme="minorHAnsi"/>
                <w:bCs/>
                <w:sz w:val="21"/>
                <w:szCs w:val="21"/>
              </w:rPr>
              <w:t>de solicitud</w:t>
            </w:r>
            <w:r w:rsidR="00686679" w:rsidRPr="00686679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de proveedores </w:t>
            </w:r>
            <w:r w:rsidR="001A5840" w:rsidRPr="001A5840">
              <w:rPr>
                <w:rFonts w:asciiTheme="minorHAnsi" w:hAnsiTheme="minorHAnsi" w:cstheme="minorHAnsi"/>
                <w:bCs/>
                <w:sz w:val="21"/>
                <w:szCs w:val="21"/>
              </w:rPr>
              <w:t>SI-MTA-003-2026</w:t>
            </w:r>
            <w:r w:rsidR="001A5840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  </w:t>
            </w:r>
            <w:r w:rsidR="00686679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B70EE7"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para </w:t>
            </w:r>
            <w:r w:rsidR="0085556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el </w:t>
            </w:r>
            <w:r w:rsidR="00855561"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>proceso</w:t>
            </w:r>
            <w:r w:rsidR="00B70EE7"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que tiene por </w:t>
            </w:r>
            <w:r w:rsidR="00F47464" w:rsidRPr="002F2895">
              <w:rPr>
                <w:rFonts w:asciiTheme="minorHAnsi" w:hAnsiTheme="minorHAnsi" w:cstheme="minorHAnsi"/>
                <w:bCs/>
                <w:sz w:val="21"/>
                <w:szCs w:val="21"/>
              </w:rPr>
              <w:t>objeto</w:t>
            </w:r>
            <w:r w:rsidR="00596A63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EA4C5A">
              <w:rPr>
                <w:rFonts w:asciiTheme="minorHAnsi" w:hAnsiTheme="minorHAnsi" w:cstheme="minorHAnsi"/>
                <w:bCs/>
                <w:sz w:val="21"/>
                <w:szCs w:val="21"/>
              </w:rPr>
              <w:t>la “</w:t>
            </w:r>
            <w:r w:rsidR="00EA4C5A" w:rsidRPr="00EA4C5A">
              <w:rPr>
                <w:rFonts w:asciiTheme="minorHAnsi" w:hAnsiTheme="minorHAnsi" w:cstheme="minorHAnsi"/>
                <w:bCs/>
                <w:sz w:val="21"/>
                <w:szCs w:val="21"/>
              </w:rPr>
              <w:t>Prestación del servicio farmacéutico integral que incluye el suministro y dispensación de medicamentos para los beneficiarios afiliados al Servicio Médico Asistencial del SENA Regional Meta</w:t>
            </w:r>
            <w:r w:rsidR="00EA4C5A">
              <w:rPr>
                <w:rFonts w:asciiTheme="minorHAnsi" w:hAnsiTheme="minorHAnsi" w:cstheme="minorHAnsi"/>
                <w:bCs/>
                <w:sz w:val="21"/>
                <w:szCs w:val="21"/>
              </w:rPr>
              <w:t>”</w:t>
            </w:r>
            <w:r w:rsidR="00EA4C5A" w:rsidRPr="00EA4C5A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596A63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El </w:t>
            </w:r>
            <w:r w:rsidR="00515E76">
              <w:rPr>
                <w:rFonts w:asciiTheme="minorHAnsi" w:hAnsiTheme="minorHAnsi" w:cstheme="minorHAnsi"/>
                <w:bCs/>
                <w:sz w:val="21"/>
                <w:szCs w:val="21"/>
              </w:rPr>
              <w:t>despacho</w:t>
            </w:r>
            <w:r w:rsidR="002877DE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487A30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– Regional Meta </w:t>
            </w:r>
            <w:r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>presentó públicamente el día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1A5840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26 de febrero de 2026,   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112C76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la solicitud de </w:t>
            </w:r>
            <w:r w:rsidR="001A1481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>pre</w:t>
            </w:r>
            <w:r w:rsidR="001A1481">
              <w:rPr>
                <w:rFonts w:asciiTheme="minorHAnsi" w:hAnsiTheme="minorHAnsi" w:cstheme="minorHAnsi"/>
                <w:bCs/>
                <w:sz w:val="21"/>
                <w:szCs w:val="21"/>
              </w:rPr>
              <w:t>c</w:t>
            </w:r>
            <w:r w:rsidR="001A1481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>onización</w:t>
            </w:r>
            <w:r w:rsidR="00112C76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mediante la página de SECOP II, como se puede constatar en el siguiente enlace: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1A5840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hyperlink r:id="rId11" w:history="1">
              <w:r w:rsidR="001A5840" w:rsidRPr="003D7DF6">
                <w:rPr>
                  <w:rStyle w:val="Hipervnculo"/>
                  <w:rFonts w:asciiTheme="minorHAnsi" w:hAnsiTheme="minorHAnsi" w:cstheme="minorHAnsi"/>
                  <w:bCs/>
                  <w:sz w:val="21"/>
                  <w:szCs w:val="21"/>
                </w:rPr>
                <w:t>https://community.secop.gov.co/Public/Tendering/OpportunityDetail/Index?noticeUID=CO1.NTC.10058674&amp;isFromPublicArea=True&amp;isModal=False</w:t>
              </w:r>
            </w:hyperlink>
          </w:p>
          <w:p w14:paraId="772C3936" w14:textId="57B58C96" w:rsidR="001A1481" w:rsidRDefault="001A5840" w:rsidP="00FC5387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1A1481">
              <w:t>;</w:t>
            </w:r>
            <w:r w:rsidR="0020499C">
              <w:t xml:space="preserve"> </w:t>
            </w:r>
            <w:r w:rsidR="00112C76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dicho proceso de estudio de mercado finalizó el </w:t>
            </w:r>
            <w:r w:rsidR="00B95EB7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día </w:t>
            </w:r>
            <w:r w:rsidR="00B95EB7">
              <w:rPr>
                <w:rFonts w:asciiTheme="minorHAnsi" w:hAnsiTheme="minorHAnsi" w:cstheme="minorHAnsi"/>
                <w:bCs/>
                <w:sz w:val="21"/>
                <w:szCs w:val="21"/>
              </w:rPr>
              <w:t>2</w:t>
            </w: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de marzo de 2026</w:t>
            </w:r>
            <w:r w:rsidR="001A1481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1A1481">
              <w:rPr>
                <w:rFonts w:asciiTheme="minorHAnsi" w:hAnsiTheme="minorHAnsi" w:cstheme="minorHAnsi"/>
                <w:bCs/>
                <w:sz w:val="21"/>
                <w:szCs w:val="21"/>
              </w:rPr>
              <w:t>No se recibieron pre-cotizaciones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FC5387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>a través de la plataforma</w:t>
            </w:r>
            <w:r w:rsidR="001A1481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</w:p>
          <w:p w14:paraId="4F0828E6" w14:textId="77777777" w:rsidR="001A1481" w:rsidRDefault="001A1481" w:rsidP="00FC5387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757B89EB" w14:textId="3016D432" w:rsidR="006C0C31" w:rsidRDefault="00D46A02" w:rsidP="00C31DD3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2.</w:t>
            </w:r>
            <w:r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85556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Teniendo en cuenta que no se recibieron pre- cotizaciones </w:t>
            </w:r>
            <w:r w:rsidR="006C0C31">
              <w:rPr>
                <w:rFonts w:asciiTheme="minorHAnsi" w:hAnsiTheme="minorHAnsi" w:cstheme="minorHAnsi"/>
                <w:bCs/>
                <w:sz w:val="21"/>
                <w:szCs w:val="21"/>
              </w:rPr>
              <w:t>el comité técnico sugiere establecer el</w:t>
            </w:r>
            <w:r w:rsidR="0053134E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precio techo para cada uno de los medicamentos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8845C2">
              <w:rPr>
                <w:rFonts w:asciiTheme="minorHAnsi" w:hAnsiTheme="minorHAnsi" w:cstheme="minorHAnsi"/>
                <w:bCs/>
                <w:sz w:val="21"/>
                <w:szCs w:val="21"/>
              </w:rPr>
              <w:t>incluidos en la ficha técnica</w:t>
            </w:r>
            <w:r w:rsidR="0051358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tomando como base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6C0C31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los precios ofertados en la propuesta económica </w:t>
            </w:r>
            <w:r w:rsidR="00B95EB7">
              <w:rPr>
                <w:rFonts w:asciiTheme="minorHAnsi" w:hAnsiTheme="minorHAnsi" w:cstheme="minorHAnsi"/>
                <w:bCs/>
                <w:sz w:val="21"/>
                <w:szCs w:val="21"/>
              </w:rPr>
              <w:t>del Proceso</w:t>
            </w:r>
            <w:r w:rsidR="001A5840" w:rsidRPr="001A5840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de contratación por MC-MTA-007-2025</w:t>
            </w:r>
            <w:r w:rsidR="001A5840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6C0C31">
              <w:rPr>
                <w:rFonts w:asciiTheme="minorHAnsi" w:hAnsiTheme="minorHAnsi" w:cstheme="minorHAnsi"/>
                <w:bCs/>
                <w:sz w:val="21"/>
                <w:szCs w:val="21"/>
              </w:rPr>
              <w:t>y aumentar el IPC del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6C0C31">
              <w:rPr>
                <w:rFonts w:asciiTheme="minorHAnsi" w:hAnsiTheme="minorHAnsi" w:cstheme="minorHAnsi"/>
                <w:bCs/>
                <w:sz w:val="21"/>
                <w:szCs w:val="21"/>
              </w:rPr>
              <w:t>5,</w:t>
            </w:r>
            <w:r w:rsidR="001A5840">
              <w:rPr>
                <w:rFonts w:asciiTheme="minorHAnsi" w:hAnsiTheme="minorHAnsi" w:cstheme="minorHAnsi"/>
                <w:bCs/>
                <w:sz w:val="21"/>
                <w:szCs w:val="21"/>
              </w:rPr>
              <w:t>35</w:t>
            </w:r>
            <w:r w:rsidR="006C0C31">
              <w:rPr>
                <w:rFonts w:asciiTheme="minorHAnsi" w:hAnsiTheme="minorHAnsi" w:cstheme="minorHAnsi"/>
                <w:bCs/>
                <w:sz w:val="21"/>
                <w:szCs w:val="21"/>
              </w:rPr>
              <w:t>% reportado por el DANE.</w:t>
            </w:r>
          </w:p>
          <w:p w14:paraId="5B224E26" w14:textId="77777777" w:rsidR="006C0C31" w:rsidRDefault="006C0C31" w:rsidP="00C31DD3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495916F4" w14:textId="683C3C4E" w:rsidR="006C0C31" w:rsidRDefault="003F1BA7" w:rsidP="006C0C31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3</w:t>
            </w:r>
            <w:r w:rsidR="006C0C31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Pr="003F1BA7">
              <w:rPr>
                <w:rFonts w:asciiTheme="minorHAnsi" w:hAnsiTheme="minorHAnsi" w:cstheme="minorHAnsi"/>
                <w:bCs/>
                <w:sz w:val="21"/>
                <w:szCs w:val="21"/>
              </w:rPr>
              <w:t>Dada la extensión del archivo de revisión técnica y presupuestal, se presenta en anexo No 1 el estudio de mercado el cual hace parte integral de la presente acta, según los ajustes</w:t>
            </w: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pertinentes.</w:t>
            </w:r>
          </w:p>
          <w:p w14:paraId="4B8FF52F" w14:textId="77777777" w:rsidR="006C0C31" w:rsidRDefault="006C0C31" w:rsidP="00C31DD3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2A4144F8" w14:textId="1409FEA7" w:rsidR="00112C76" w:rsidRPr="00FC5387" w:rsidRDefault="006C0C31" w:rsidP="00C31DD3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3F1BA7">
              <w:rPr>
                <w:rFonts w:asciiTheme="minorHAnsi" w:hAnsiTheme="minorHAnsi" w:cstheme="minorHAnsi"/>
                <w:bCs/>
                <w:sz w:val="21"/>
                <w:szCs w:val="21"/>
              </w:rPr>
              <w:t>4. E</w:t>
            </w:r>
            <w:r w:rsidR="008845C2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l presupuesto </w:t>
            </w:r>
            <w:r w:rsidR="0051358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oficial para adelantar la presente contratación </w:t>
            </w:r>
            <w:r w:rsidR="008845C2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es de 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>CIENTO CINCUENTA MILLONES DE PESOS ($150.000.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>000) MCTE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Incluido IVA y gastos operacionales.</w:t>
            </w:r>
            <w:r w:rsidR="00B95EB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 </w:t>
            </w:r>
            <w:r w:rsidR="003F1BA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3E35A13C" w14:textId="77777777" w:rsidR="006F4FC2" w:rsidRDefault="006F4FC2" w:rsidP="00112C76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</w:pPr>
          </w:p>
          <w:p w14:paraId="506FA014" w14:textId="7D4E450D" w:rsidR="00C31DD3" w:rsidRPr="002A4C86" w:rsidRDefault="00C31DD3" w:rsidP="00C31DD3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  <w:highlight w:val="yellow"/>
              </w:rPr>
            </w:pPr>
          </w:p>
          <w:p w14:paraId="000B2DA5" w14:textId="655CF701" w:rsidR="00D46A02" w:rsidRPr="002A4C86" w:rsidRDefault="00D46A02" w:rsidP="00D46A02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  <w:highlight w:val="yellow"/>
              </w:rPr>
            </w:pPr>
          </w:p>
        </w:tc>
      </w:tr>
      <w:tr w:rsidR="009539E4" w:rsidRPr="00DD78C4" w14:paraId="44DE25E8" w14:textId="77777777" w:rsidTr="00582516">
        <w:trPr>
          <w:trHeight w:val="79"/>
        </w:trPr>
        <w:tc>
          <w:tcPr>
            <w:tcW w:w="9258" w:type="dxa"/>
            <w:gridSpan w:val="6"/>
          </w:tcPr>
          <w:p w14:paraId="5F61C562" w14:textId="77777777" w:rsidR="009539E4" w:rsidRPr="00FC5387" w:rsidRDefault="009539E4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lastRenderedPageBreak/>
              <w:t>CONCLUSIONES</w:t>
            </w:r>
          </w:p>
        </w:tc>
      </w:tr>
      <w:tr w:rsidR="009539E4" w:rsidRPr="00DD78C4" w14:paraId="569D981F" w14:textId="77777777" w:rsidTr="00582516">
        <w:trPr>
          <w:trHeight w:val="794"/>
        </w:trPr>
        <w:tc>
          <w:tcPr>
            <w:tcW w:w="9258" w:type="dxa"/>
            <w:gridSpan w:val="6"/>
          </w:tcPr>
          <w:p w14:paraId="20391649" w14:textId="182B2FB5" w:rsidR="002050D0" w:rsidRDefault="00582516" w:rsidP="00812DD6">
            <w:pPr>
              <w:pStyle w:val="Textoindependiente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Se </w:t>
            </w:r>
            <w:r w:rsidR="00812DD6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>defin</w:t>
            </w:r>
            <w:r w:rsidR="00812DD6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ido </w:t>
            </w:r>
            <w:r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el valor de 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>CIENTO CINCUENTA MILLONES DE PESOS ($150.000.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>000) MCTE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Incluido IVA y gastos operacionales</w:t>
            </w:r>
            <w:r w:rsidR="00B95EB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; </w:t>
            </w:r>
            <w:r w:rsidR="00EA4C5A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>a</w:t>
            </w:r>
            <w:r w:rsidR="00FC5387" w:rsidRPr="00FC538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monto agotable</w:t>
            </w:r>
            <w:r w:rsidR="00EA4C5A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que tiene por objeto “</w:t>
            </w:r>
            <w:r w:rsidR="00C17338">
              <w:rPr>
                <w:rFonts w:asciiTheme="minorHAnsi" w:hAnsiTheme="minorHAnsi" w:cstheme="minorHAnsi"/>
                <w:bCs/>
                <w:sz w:val="21"/>
                <w:szCs w:val="21"/>
              </w:rPr>
              <w:t>la p</w:t>
            </w:r>
            <w:r w:rsidR="00C17338" w:rsidRPr="00C17338">
              <w:rPr>
                <w:rFonts w:asciiTheme="minorHAnsi" w:hAnsiTheme="minorHAnsi" w:cstheme="minorHAnsi"/>
                <w:bCs/>
                <w:sz w:val="21"/>
                <w:szCs w:val="21"/>
              </w:rPr>
              <w:t>restación del servicio farmacéutico integral que incluye el suministro y dispensación de medicamentos para los beneficiarios afiliados al Servicio Médico Asistencial del SENA Regional Meta</w:t>
            </w:r>
            <w:r w:rsidR="00EA4C5A">
              <w:rPr>
                <w:rFonts w:asciiTheme="minorHAnsi" w:hAnsiTheme="minorHAnsi" w:cstheme="minorHAnsi"/>
                <w:bCs/>
                <w:sz w:val="21"/>
                <w:szCs w:val="21"/>
              </w:rPr>
              <w:t>”</w:t>
            </w:r>
          </w:p>
          <w:p w14:paraId="15BEEA71" w14:textId="77777777" w:rsidR="00BE648E" w:rsidRDefault="00BE648E" w:rsidP="00BE648E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782C2CBF" w14:textId="79F79ABE" w:rsidR="00B95EB7" w:rsidRDefault="00BE648E" w:rsidP="00812DD6">
            <w:pPr>
              <w:pStyle w:val="Textoindependiente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Para establecer el precio techo de los medicamentos incluidos en la ficha técnica</w:t>
            </w:r>
            <w:r w:rsidR="003F1BA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, se </w:t>
            </w:r>
            <w:r w:rsidR="009B2C00">
              <w:rPr>
                <w:rFonts w:asciiTheme="minorHAnsi" w:hAnsiTheme="minorHAnsi" w:cstheme="minorHAnsi"/>
                <w:bCs/>
                <w:sz w:val="21"/>
                <w:szCs w:val="21"/>
              </w:rPr>
              <w:t>tomar</w:t>
            </w:r>
            <w:r w:rsidR="00B95EB7">
              <w:rPr>
                <w:rFonts w:asciiTheme="minorHAnsi" w:hAnsiTheme="minorHAnsi" w:cstheme="minorHAnsi"/>
                <w:bCs/>
                <w:sz w:val="21"/>
                <w:szCs w:val="21"/>
              </w:rPr>
              <w:t>o</w:t>
            </w:r>
            <w:r w:rsidR="009B2C00">
              <w:rPr>
                <w:rFonts w:asciiTheme="minorHAnsi" w:hAnsiTheme="minorHAnsi" w:cstheme="minorHAnsi"/>
                <w:bCs/>
                <w:sz w:val="21"/>
                <w:szCs w:val="21"/>
              </w:rPr>
              <w:t>n</w:t>
            </w:r>
            <w:r w:rsidR="003F1BA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los precios</w:t>
            </w:r>
            <w:r w:rsidR="0051358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históricos</w:t>
            </w:r>
            <w:r w:rsidR="0020499C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="003F1BA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ofertados 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>del Proceso</w:t>
            </w:r>
            <w:r w:rsidR="00B95EB7" w:rsidRPr="00B95EB7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de contratación por MC-MTA-007-2025 y aumentar el IPC del 5,35% reportado por el DANE.</w:t>
            </w:r>
          </w:p>
          <w:p w14:paraId="51BD91B3" w14:textId="77777777" w:rsidR="00B95EB7" w:rsidRDefault="00B95EB7" w:rsidP="00B95EB7">
            <w:pPr>
              <w:pStyle w:val="Prrafodelista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5F4F0CC7" w14:textId="77777777" w:rsidR="009B2C00" w:rsidRDefault="009B2C00" w:rsidP="00BE648E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314A2E2F" w14:textId="05DA8A22" w:rsidR="00AE44CF" w:rsidRDefault="00AE44CF" w:rsidP="00BE648E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3D3C8A97" w14:textId="5773CD35" w:rsidR="00034E4B" w:rsidRPr="00FC5387" w:rsidRDefault="00034E4B" w:rsidP="00BE648E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</w:tr>
      <w:tr w:rsidR="009539E4" w:rsidRPr="00DD78C4" w14:paraId="50A31509" w14:textId="77777777" w:rsidTr="00582516">
        <w:trPr>
          <w:trHeight w:val="326"/>
        </w:trPr>
        <w:tc>
          <w:tcPr>
            <w:tcW w:w="9258" w:type="dxa"/>
            <w:gridSpan w:val="6"/>
          </w:tcPr>
          <w:p w14:paraId="1C10EEBA" w14:textId="1B60B557" w:rsidR="009539E4" w:rsidRPr="00FC5387" w:rsidRDefault="00267742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ESTABLECIMIENTO Y ACEPTACIÓN DE COMPROMISOS</w:t>
            </w:r>
            <w:r w:rsidR="00BE6BAE"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</w:p>
        </w:tc>
      </w:tr>
      <w:tr w:rsidR="00C15602" w:rsidRPr="00DD78C4" w14:paraId="7A192088" w14:textId="77777777" w:rsidTr="009B2C00">
        <w:trPr>
          <w:trHeight w:val="357"/>
        </w:trPr>
        <w:tc>
          <w:tcPr>
            <w:tcW w:w="3359" w:type="dxa"/>
          </w:tcPr>
          <w:p w14:paraId="134D9259" w14:textId="77777777" w:rsidR="009D57DC" w:rsidRPr="00FC5387" w:rsidRDefault="009D57DC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ACTIVIDAD /DECISIÓN</w:t>
            </w:r>
          </w:p>
        </w:tc>
        <w:tc>
          <w:tcPr>
            <w:tcW w:w="1196" w:type="dxa"/>
            <w:gridSpan w:val="2"/>
          </w:tcPr>
          <w:p w14:paraId="1B6ACE57" w14:textId="5A7BDD6A" w:rsidR="009D57DC" w:rsidRPr="00FC5387" w:rsidRDefault="009D57DC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FECHA</w:t>
            </w:r>
          </w:p>
        </w:tc>
        <w:tc>
          <w:tcPr>
            <w:tcW w:w="2475" w:type="dxa"/>
            <w:gridSpan w:val="2"/>
          </w:tcPr>
          <w:p w14:paraId="6B7AB1CD" w14:textId="77777777" w:rsidR="009D57DC" w:rsidRPr="00FC5387" w:rsidRDefault="009D57DC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RESPONSABLE</w:t>
            </w:r>
          </w:p>
        </w:tc>
        <w:tc>
          <w:tcPr>
            <w:tcW w:w="2228" w:type="dxa"/>
          </w:tcPr>
          <w:p w14:paraId="5D03E947" w14:textId="031D5A16" w:rsidR="009D57DC" w:rsidRPr="00DD78C4" w:rsidRDefault="006F44E5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FIRMA</w:t>
            </w:r>
          </w:p>
        </w:tc>
      </w:tr>
      <w:tr w:rsidR="00C15602" w:rsidRPr="00DD78C4" w14:paraId="31021B78" w14:textId="77777777" w:rsidTr="009B2C00">
        <w:trPr>
          <w:trHeight w:val="878"/>
        </w:trPr>
        <w:tc>
          <w:tcPr>
            <w:tcW w:w="3359" w:type="dxa"/>
          </w:tcPr>
          <w:p w14:paraId="630B62B3" w14:textId="1759C468" w:rsidR="009D57DC" w:rsidRPr="00FC5387" w:rsidRDefault="009D57DC" w:rsidP="00582516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1196" w:type="dxa"/>
            <w:gridSpan w:val="2"/>
          </w:tcPr>
          <w:p w14:paraId="3101F625" w14:textId="556FB40C" w:rsidR="009D57DC" w:rsidRPr="00FC5387" w:rsidRDefault="009D57DC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2475" w:type="dxa"/>
            <w:gridSpan w:val="2"/>
          </w:tcPr>
          <w:p w14:paraId="3191B47B" w14:textId="60FC23D3" w:rsidR="009D57DC" w:rsidRPr="00FC5387" w:rsidRDefault="009D57DC" w:rsidP="00582516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2228" w:type="dxa"/>
          </w:tcPr>
          <w:p w14:paraId="2F3F9B3D" w14:textId="03F778AB" w:rsidR="009D57DC" w:rsidRPr="00DD78C4" w:rsidRDefault="009D57DC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36334EA6" w14:textId="4E113548" w:rsidR="009D57DC" w:rsidRPr="00DD78C4" w:rsidRDefault="009D57DC" w:rsidP="00540F50">
            <w:pPr>
              <w:spacing w:line="276" w:lineRule="auto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  <w:p w14:paraId="695D07D3" w14:textId="762C0517" w:rsidR="009D57DC" w:rsidRPr="00DD78C4" w:rsidRDefault="009D57DC" w:rsidP="009D1ED0">
            <w:pPr>
              <w:spacing w:line="276" w:lineRule="auto"/>
              <w:ind w:firstLine="708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</w:tr>
      <w:tr w:rsidR="006F44E5" w:rsidRPr="00DD78C4" w14:paraId="172315C4" w14:textId="77777777" w:rsidTr="00DD78C4">
        <w:trPr>
          <w:trHeight w:val="247"/>
        </w:trPr>
        <w:tc>
          <w:tcPr>
            <w:tcW w:w="9258" w:type="dxa"/>
            <w:gridSpan w:val="6"/>
          </w:tcPr>
          <w:p w14:paraId="11B2E5B5" w14:textId="155223B6" w:rsidR="0002684B" w:rsidRPr="00FC5387" w:rsidRDefault="006F44E5" w:rsidP="001300E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ASISTENTES</w:t>
            </w:r>
            <w:r w:rsidR="00E62781"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Y AP</w:t>
            </w:r>
            <w:r w:rsidR="00A02D30"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ROBACIÓN DECISIONES</w:t>
            </w:r>
          </w:p>
        </w:tc>
      </w:tr>
      <w:tr w:rsidR="00C15602" w:rsidRPr="00DD78C4" w14:paraId="09FFF920" w14:textId="77777777" w:rsidTr="009B2C00">
        <w:trPr>
          <w:trHeight w:val="693"/>
        </w:trPr>
        <w:tc>
          <w:tcPr>
            <w:tcW w:w="4083" w:type="dxa"/>
            <w:gridSpan w:val="2"/>
          </w:tcPr>
          <w:p w14:paraId="3C085119" w14:textId="01D47454" w:rsidR="00592BC7" w:rsidRPr="00FC5387" w:rsidRDefault="00592BC7" w:rsidP="008A7AA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NOMBRE</w:t>
            </w:r>
          </w:p>
        </w:tc>
        <w:tc>
          <w:tcPr>
            <w:tcW w:w="2561" w:type="dxa"/>
            <w:gridSpan w:val="2"/>
          </w:tcPr>
          <w:p w14:paraId="261C0852" w14:textId="44D1F3EB" w:rsidR="00592BC7" w:rsidRPr="00FC5387" w:rsidRDefault="00592BC7" w:rsidP="008A7AA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FC5387">
              <w:rPr>
                <w:rFonts w:asciiTheme="minorHAnsi" w:hAnsiTheme="minorHAnsi" w:cstheme="minorHAnsi"/>
                <w:b/>
                <w:sz w:val="21"/>
                <w:szCs w:val="21"/>
              </w:rPr>
              <w:t>DEPENDENCIA</w:t>
            </w:r>
          </w:p>
        </w:tc>
        <w:tc>
          <w:tcPr>
            <w:tcW w:w="2614" w:type="dxa"/>
            <w:gridSpan w:val="2"/>
          </w:tcPr>
          <w:p w14:paraId="7D8FA027" w14:textId="61A53540" w:rsidR="00592BC7" w:rsidRPr="00DD78C4" w:rsidRDefault="00592BC7" w:rsidP="008A7AA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D78C4">
              <w:rPr>
                <w:rFonts w:asciiTheme="minorHAnsi" w:hAnsiTheme="minorHAnsi" w:cstheme="minorHAnsi"/>
                <w:b/>
                <w:sz w:val="21"/>
                <w:szCs w:val="21"/>
              </w:rPr>
              <w:t>FIRMA</w:t>
            </w:r>
          </w:p>
        </w:tc>
      </w:tr>
      <w:tr w:rsidR="00C15602" w:rsidRPr="00DD78C4" w14:paraId="2B26B1F7" w14:textId="77777777" w:rsidTr="009B2C00">
        <w:trPr>
          <w:trHeight w:val="469"/>
        </w:trPr>
        <w:tc>
          <w:tcPr>
            <w:tcW w:w="4083" w:type="dxa"/>
            <w:gridSpan w:val="2"/>
          </w:tcPr>
          <w:p w14:paraId="22B8060A" w14:textId="1944A759" w:rsidR="00DD78C4" w:rsidRPr="00C17338" w:rsidRDefault="00DD78C4" w:rsidP="0016691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2561" w:type="dxa"/>
            <w:gridSpan w:val="2"/>
          </w:tcPr>
          <w:p w14:paraId="08CC7857" w14:textId="4FB2CBE3" w:rsidR="00DD78C4" w:rsidRPr="00FC5387" w:rsidRDefault="00DD78C4" w:rsidP="00B0237A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2614" w:type="dxa"/>
            <w:gridSpan w:val="2"/>
          </w:tcPr>
          <w:p w14:paraId="273158C1" w14:textId="79D4B9AD" w:rsidR="00DD78C4" w:rsidRPr="00DD78C4" w:rsidRDefault="00DD78C4" w:rsidP="008A7AAF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</w:tr>
      <w:tr w:rsidR="00C17338" w:rsidRPr="00DD78C4" w14:paraId="57F494FD" w14:textId="77777777" w:rsidTr="009B2C00">
        <w:trPr>
          <w:trHeight w:val="469"/>
        </w:trPr>
        <w:tc>
          <w:tcPr>
            <w:tcW w:w="4083" w:type="dxa"/>
            <w:gridSpan w:val="2"/>
          </w:tcPr>
          <w:p w14:paraId="3ACC9C29" w14:textId="540BFD73" w:rsidR="00C17338" w:rsidRPr="00C17338" w:rsidRDefault="00B95EB7" w:rsidP="0016691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Juan José Meza </w:t>
            </w:r>
            <w:proofErr w:type="spellStart"/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Alvarino</w:t>
            </w:r>
            <w:proofErr w:type="spellEnd"/>
          </w:p>
        </w:tc>
        <w:tc>
          <w:tcPr>
            <w:tcW w:w="2561" w:type="dxa"/>
            <w:gridSpan w:val="2"/>
          </w:tcPr>
          <w:p w14:paraId="568FB6B9" w14:textId="185AC406" w:rsidR="00C17338" w:rsidRDefault="00C17338" w:rsidP="00B0237A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Coordinador GGTH</w:t>
            </w:r>
          </w:p>
        </w:tc>
        <w:tc>
          <w:tcPr>
            <w:tcW w:w="2614" w:type="dxa"/>
            <w:gridSpan w:val="2"/>
          </w:tcPr>
          <w:p w14:paraId="6261AB46" w14:textId="77777777" w:rsidR="00C17338" w:rsidRPr="00DD78C4" w:rsidRDefault="00C17338" w:rsidP="008A7AAF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</w:tr>
      <w:tr w:rsidR="00C17338" w:rsidRPr="00DD78C4" w14:paraId="68181E89" w14:textId="77777777" w:rsidTr="009B2C00">
        <w:trPr>
          <w:trHeight w:val="469"/>
        </w:trPr>
        <w:tc>
          <w:tcPr>
            <w:tcW w:w="4083" w:type="dxa"/>
            <w:gridSpan w:val="2"/>
          </w:tcPr>
          <w:p w14:paraId="4B378D51" w14:textId="2DE593D7" w:rsidR="00C17338" w:rsidRPr="00C17338" w:rsidRDefault="00C17338" w:rsidP="0016691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C17338">
              <w:rPr>
                <w:rFonts w:asciiTheme="minorHAnsi" w:hAnsiTheme="minorHAnsi" w:cstheme="minorHAnsi"/>
                <w:bCs/>
                <w:sz w:val="21"/>
                <w:szCs w:val="21"/>
              </w:rPr>
              <w:t>Nidya Caqueza Martinez</w:t>
            </w:r>
          </w:p>
        </w:tc>
        <w:tc>
          <w:tcPr>
            <w:tcW w:w="2561" w:type="dxa"/>
            <w:gridSpan w:val="2"/>
          </w:tcPr>
          <w:p w14:paraId="2D354687" w14:textId="05387B60" w:rsidR="00C17338" w:rsidRDefault="00C17338" w:rsidP="00B0237A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sz w:val="21"/>
                <w:szCs w:val="21"/>
              </w:rPr>
              <w:t>Apoyo SMA</w:t>
            </w:r>
          </w:p>
        </w:tc>
        <w:tc>
          <w:tcPr>
            <w:tcW w:w="2614" w:type="dxa"/>
            <w:gridSpan w:val="2"/>
          </w:tcPr>
          <w:p w14:paraId="6FDF644F" w14:textId="320D1DED" w:rsidR="00C17338" w:rsidRPr="00DD78C4" w:rsidRDefault="00EA4C5A" w:rsidP="008A7AAF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3C41E3A4" wp14:editId="46C6DC8D">
                  <wp:extent cx="657225" cy="33337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679B" w:rsidRPr="00DD78C4" w14:paraId="600FA53E" w14:textId="77777777" w:rsidTr="009B2C00">
        <w:trPr>
          <w:trHeight w:val="469"/>
        </w:trPr>
        <w:tc>
          <w:tcPr>
            <w:tcW w:w="4083" w:type="dxa"/>
            <w:gridSpan w:val="2"/>
          </w:tcPr>
          <w:p w14:paraId="06D3A049" w14:textId="2620B454" w:rsidR="00A3679B" w:rsidRPr="00C17338" w:rsidRDefault="00A3679B" w:rsidP="00166919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2561" w:type="dxa"/>
            <w:gridSpan w:val="2"/>
          </w:tcPr>
          <w:p w14:paraId="7FB8CD95" w14:textId="3FD33EE5" w:rsidR="00A3679B" w:rsidRDefault="00A3679B" w:rsidP="00B0237A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</w:p>
        </w:tc>
        <w:tc>
          <w:tcPr>
            <w:tcW w:w="2614" w:type="dxa"/>
            <w:gridSpan w:val="2"/>
          </w:tcPr>
          <w:p w14:paraId="6FB3CEC1" w14:textId="6C38A075" w:rsidR="00A3679B" w:rsidRDefault="00A3679B" w:rsidP="008A7AAF">
            <w:pPr>
              <w:spacing w:line="276" w:lineRule="auto"/>
              <w:jc w:val="center"/>
              <w:rPr>
                <w:noProof/>
              </w:rPr>
            </w:pPr>
          </w:p>
        </w:tc>
      </w:tr>
    </w:tbl>
    <w:p w14:paraId="1AC9C2AC" w14:textId="77777777" w:rsidR="0018698C" w:rsidRDefault="0018698C" w:rsidP="009539E4">
      <w:pPr>
        <w:pStyle w:val="Textoindependiente"/>
        <w:rPr>
          <w:rFonts w:asciiTheme="minorHAnsi" w:hAnsiTheme="minorHAnsi" w:cstheme="minorHAnsi"/>
          <w:b/>
          <w:sz w:val="20"/>
          <w:szCs w:val="20"/>
        </w:rPr>
      </w:pPr>
    </w:p>
    <w:sectPr w:rsidR="0018698C" w:rsidSect="0031529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01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B41E1" w14:textId="77777777" w:rsidR="00F9587E" w:rsidRDefault="00F9587E" w:rsidP="008D404F">
      <w:r>
        <w:separator/>
      </w:r>
    </w:p>
  </w:endnote>
  <w:endnote w:type="continuationSeparator" w:id="0">
    <w:p w14:paraId="2D1B4CAA" w14:textId="77777777" w:rsidR="00F9587E" w:rsidRDefault="00F9587E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ED2EE" w14:textId="21E8E1C6" w:rsidR="00A056CB" w:rsidRDefault="0017542B" w:rsidP="007436B9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 w:rsidR="006913FA">
      <w:rPr>
        <w:rFonts w:ascii="Calibri" w:hAnsi="Calibri" w:cs="Calibri"/>
      </w:rPr>
      <w:t>84</w:t>
    </w:r>
    <w:r w:rsidRPr="004A54F2">
      <w:rPr>
        <w:rFonts w:ascii="Calibri" w:hAnsi="Calibri" w:cs="Calibri"/>
      </w:rPr>
      <w:t>V01</w:t>
    </w:r>
  </w:p>
  <w:p w14:paraId="225C3B23" w14:textId="77777777" w:rsidR="004A54F2" w:rsidRPr="004A54F2" w:rsidRDefault="004A54F2" w:rsidP="007436B9">
    <w:pPr>
      <w:pStyle w:val="Piedepgina"/>
      <w:ind w:right="360"/>
      <w:jc w:val="center"/>
      <w:rPr>
        <w:rFonts w:ascii="Calibri" w:hAnsi="Calibri" w:cs="Calibri"/>
      </w:rPr>
    </w:pPr>
  </w:p>
  <w:p w14:paraId="32AA353E" w14:textId="77777777" w:rsidR="0017542B" w:rsidRDefault="0017542B" w:rsidP="0017542B">
    <w:pPr>
      <w:pStyle w:val="Piedepgina"/>
      <w:jc w:val="center"/>
      <w:rPr>
        <w:rFonts w:ascii="Calibri" w:hAnsi="Calibri"/>
        <w:sz w:val="18"/>
        <w:szCs w:val="18"/>
      </w:rPr>
    </w:pPr>
  </w:p>
  <w:p w14:paraId="3703354E" w14:textId="77777777" w:rsidR="0017542B" w:rsidRPr="0017542B" w:rsidRDefault="0017542B" w:rsidP="0017542B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250BF" w14:textId="54B7BBDB" w:rsidR="00A056CB" w:rsidRDefault="00B702CE" w:rsidP="007436B9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</w:t>
    </w:r>
    <w:r w:rsidR="002A26BA" w:rsidRPr="007436B9">
      <w:rPr>
        <w:rFonts w:ascii="Calibri" w:hAnsi="Calibri"/>
      </w:rPr>
      <w:t>OR</w:t>
    </w:r>
    <w:r w:rsidRPr="007436B9">
      <w:rPr>
        <w:rFonts w:ascii="Calibri" w:hAnsi="Calibri"/>
      </w:rPr>
      <w:t>-F-</w:t>
    </w:r>
    <w:r w:rsidR="00A056CB">
      <w:rPr>
        <w:rFonts w:ascii="Calibri" w:hAnsi="Calibri"/>
      </w:rPr>
      <w:t>0</w:t>
    </w:r>
    <w:r w:rsidR="006913FA">
      <w:rPr>
        <w:rFonts w:ascii="Calibri" w:hAnsi="Calibri"/>
      </w:rPr>
      <w:t>84</w:t>
    </w:r>
    <w:r w:rsidRPr="007436B9">
      <w:rPr>
        <w:rFonts w:ascii="Calibri" w:hAnsi="Calibri"/>
      </w:rPr>
      <w:t xml:space="preserve"> V0</w:t>
    </w:r>
    <w:r w:rsidR="002A26BA" w:rsidRPr="007436B9">
      <w:rPr>
        <w:rFonts w:ascii="Calibri" w:hAnsi="Calibri"/>
      </w:rPr>
      <w:t>1</w:t>
    </w:r>
  </w:p>
  <w:p w14:paraId="43A41048" w14:textId="77777777" w:rsidR="004A54F2" w:rsidRPr="007436B9" w:rsidRDefault="004A54F2" w:rsidP="007436B9">
    <w:pPr>
      <w:pStyle w:val="Piedepgina"/>
      <w:ind w:right="360"/>
      <w:jc w:val="center"/>
      <w:rPr>
        <w:rFonts w:ascii="Calibri" w:hAnsi="Calibri"/>
      </w:rPr>
    </w:pPr>
  </w:p>
  <w:p w14:paraId="7C509224" w14:textId="77777777" w:rsidR="00A056CB" w:rsidRDefault="00A056CB">
    <w:pPr>
      <w:pStyle w:val="Piedepgina"/>
      <w:rPr>
        <w:rFonts w:ascii="Calibri" w:hAnsi="Calibri"/>
        <w:sz w:val="20"/>
        <w:szCs w:val="20"/>
      </w:rPr>
    </w:pPr>
  </w:p>
  <w:p w14:paraId="3A03585A" w14:textId="77777777" w:rsidR="00A056CB" w:rsidRPr="00794350" w:rsidRDefault="00A056CB">
    <w:pPr>
      <w:pStyle w:val="Piedepgina"/>
      <w:rPr>
        <w:color w:val="000000"/>
        <w:sz w:val="16"/>
        <w:szCs w:val="16"/>
      </w:rPr>
    </w:pPr>
  </w:p>
  <w:p w14:paraId="2D61567A" w14:textId="77777777" w:rsidR="00A056CB" w:rsidRPr="00BF4537" w:rsidRDefault="00A056CB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7B8A8" w14:textId="76F26A64" w:rsidR="00A056CB" w:rsidRPr="00434089" w:rsidRDefault="00B702CE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5886E" w14:textId="77777777" w:rsidR="00F9587E" w:rsidRDefault="00F9587E" w:rsidP="008D404F">
      <w:r>
        <w:separator/>
      </w:r>
    </w:p>
  </w:footnote>
  <w:footnote w:type="continuationSeparator" w:id="0">
    <w:p w14:paraId="508C2BD8" w14:textId="77777777" w:rsidR="00F9587E" w:rsidRDefault="00F9587E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9481D" w14:textId="6B6B76C8" w:rsidR="00A056CB" w:rsidRDefault="002A26BA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4B8CCF9" wp14:editId="1B08FE1B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1027043641" name="Imagen 102704364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D634" w14:textId="02273BBE" w:rsidR="00A056CB" w:rsidRDefault="008013AF" w:rsidP="002A26BA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55854288" wp14:editId="61A14028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04F">
      <w:tab/>
    </w:r>
    <w:r w:rsidR="002A26BA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533DA" w14:textId="0CA28075" w:rsidR="00A056CB" w:rsidRDefault="00B702CE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1964575369" name="Imagen 1964575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499C">
      <w:rPr>
        <w:noProof/>
        <w:lang w:val="es-CO" w:eastAsia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65FF9"/>
    <w:multiLevelType w:val="hybridMultilevel"/>
    <w:tmpl w:val="3892B5D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7319A"/>
    <w:multiLevelType w:val="hybridMultilevel"/>
    <w:tmpl w:val="B6AA4E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A0CD7"/>
    <w:multiLevelType w:val="hybridMultilevel"/>
    <w:tmpl w:val="E686678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7E5AB4"/>
    <w:multiLevelType w:val="hybridMultilevel"/>
    <w:tmpl w:val="03AC30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B06C0"/>
    <w:multiLevelType w:val="hybridMultilevel"/>
    <w:tmpl w:val="5498BC56"/>
    <w:lvl w:ilvl="0" w:tplc="59742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FA177B"/>
    <w:multiLevelType w:val="hybridMultilevel"/>
    <w:tmpl w:val="03AC30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709F9"/>
    <w:multiLevelType w:val="hybridMultilevel"/>
    <w:tmpl w:val="791C94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7021F"/>
    <w:multiLevelType w:val="hybridMultilevel"/>
    <w:tmpl w:val="20B29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D124C"/>
    <w:multiLevelType w:val="hybridMultilevel"/>
    <w:tmpl w:val="AC9C68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8425D4"/>
    <w:multiLevelType w:val="hybridMultilevel"/>
    <w:tmpl w:val="327AD6F4"/>
    <w:lvl w:ilvl="0" w:tplc="11847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41280"/>
    <w:multiLevelType w:val="hybridMultilevel"/>
    <w:tmpl w:val="03AC30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063982">
    <w:abstractNumId w:val="3"/>
  </w:num>
  <w:num w:numId="2" w16cid:durableId="1786848527">
    <w:abstractNumId w:val="6"/>
  </w:num>
  <w:num w:numId="3" w16cid:durableId="328943907">
    <w:abstractNumId w:val="1"/>
  </w:num>
  <w:num w:numId="4" w16cid:durableId="1421869718">
    <w:abstractNumId w:val="11"/>
  </w:num>
  <w:num w:numId="5" w16cid:durableId="1349134280">
    <w:abstractNumId w:val="4"/>
  </w:num>
  <w:num w:numId="6" w16cid:durableId="1125927577">
    <w:abstractNumId w:val="9"/>
  </w:num>
  <w:num w:numId="7" w16cid:durableId="975404990">
    <w:abstractNumId w:val="2"/>
  </w:num>
  <w:num w:numId="8" w16cid:durableId="900366025">
    <w:abstractNumId w:val="0"/>
  </w:num>
  <w:num w:numId="9" w16cid:durableId="977340074">
    <w:abstractNumId w:val="8"/>
  </w:num>
  <w:num w:numId="10" w16cid:durableId="1026949276">
    <w:abstractNumId w:val="5"/>
  </w:num>
  <w:num w:numId="11" w16cid:durableId="325019615">
    <w:abstractNumId w:val="7"/>
  </w:num>
  <w:num w:numId="12" w16cid:durableId="4659760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2469C"/>
    <w:rsid w:val="0002684B"/>
    <w:rsid w:val="00027A4B"/>
    <w:rsid w:val="00027DCB"/>
    <w:rsid w:val="0003389E"/>
    <w:rsid w:val="00034E4B"/>
    <w:rsid w:val="000412B5"/>
    <w:rsid w:val="00043498"/>
    <w:rsid w:val="00053970"/>
    <w:rsid w:val="00053C85"/>
    <w:rsid w:val="0005523A"/>
    <w:rsid w:val="0006477D"/>
    <w:rsid w:val="00071781"/>
    <w:rsid w:val="00083867"/>
    <w:rsid w:val="00083F8C"/>
    <w:rsid w:val="000A18A2"/>
    <w:rsid w:val="000A25C7"/>
    <w:rsid w:val="000B5126"/>
    <w:rsid w:val="000C312B"/>
    <w:rsid w:val="000D16BF"/>
    <w:rsid w:val="000D3949"/>
    <w:rsid w:val="000E7372"/>
    <w:rsid w:val="000F65C3"/>
    <w:rsid w:val="001113DE"/>
    <w:rsid w:val="00112C76"/>
    <w:rsid w:val="00114980"/>
    <w:rsid w:val="00114F99"/>
    <w:rsid w:val="001300E3"/>
    <w:rsid w:val="00131D89"/>
    <w:rsid w:val="00144EF2"/>
    <w:rsid w:val="001648BA"/>
    <w:rsid w:val="00166919"/>
    <w:rsid w:val="00170CF3"/>
    <w:rsid w:val="00171880"/>
    <w:rsid w:val="0017542B"/>
    <w:rsid w:val="00180B50"/>
    <w:rsid w:val="00181D51"/>
    <w:rsid w:val="0018698C"/>
    <w:rsid w:val="00186B83"/>
    <w:rsid w:val="00186E99"/>
    <w:rsid w:val="00192920"/>
    <w:rsid w:val="00193467"/>
    <w:rsid w:val="00195DB6"/>
    <w:rsid w:val="00195F02"/>
    <w:rsid w:val="001A1481"/>
    <w:rsid w:val="001A5840"/>
    <w:rsid w:val="001B02A3"/>
    <w:rsid w:val="001B0570"/>
    <w:rsid w:val="001B2D91"/>
    <w:rsid w:val="001B6F86"/>
    <w:rsid w:val="001C3DCA"/>
    <w:rsid w:val="001C6E73"/>
    <w:rsid w:val="001E0B3A"/>
    <w:rsid w:val="0020499C"/>
    <w:rsid w:val="002050D0"/>
    <w:rsid w:val="00210804"/>
    <w:rsid w:val="00216ADD"/>
    <w:rsid w:val="00227FE8"/>
    <w:rsid w:val="002377D9"/>
    <w:rsid w:val="00241999"/>
    <w:rsid w:val="0025637E"/>
    <w:rsid w:val="00267742"/>
    <w:rsid w:val="00272D36"/>
    <w:rsid w:val="0028139E"/>
    <w:rsid w:val="002877DE"/>
    <w:rsid w:val="002A0718"/>
    <w:rsid w:val="002A26BA"/>
    <w:rsid w:val="002A4C86"/>
    <w:rsid w:val="002B49EF"/>
    <w:rsid w:val="002B54CA"/>
    <w:rsid w:val="002D111A"/>
    <w:rsid w:val="002E100A"/>
    <w:rsid w:val="002E4174"/>
    <w:rsid w:val="002F2895"/>
    <w:rsid w:val="002F4323"/>
    <w:rsid w:val="0030645B"/>
    <w:rsid w:val="00306632"/>
    <w:rsid w:val="0031529E"/>
    <w:rsid w:val="003408BF"/>
    <w:rsid w:val="003577EB"/>
    <w:rsid w:val="0037352E"/>
    <w:rsid w:val="003868FF"/>
    <w:rsid w:val="00390987"/>
    <w:rsid w:val="00393F75"/>
    <w:rsid w:val="00396E0D"/>
    <w:rsid w:val="003A0FE5"/>
    <w:rsid w:val="003A725D"/>
    <w:rsid w:val="003B38DE"/>
    <w:rsid w:val="003B731C"/>
    <w:rsid w:val="003C1AA4"/>
    <w:rsid w:val="003D3D7D"/>
    <w:rsid w:val="003D49A5"/>
    <w:rsid w:val="003D500A"/>
    <w:rsid w:val="003E76C8"/>
    <w:rsid w:val="003F1BA7"/>
    <w:rsid w:val="003F7E0D"/>
    <w:rsid w:val="00404F9B"/>
    <w:rsid w:val="0040709C"/>
    <w:rsid w:val="00417818"/>
    <w:rsid w:val="00423B88"/>
    <w:rsid w:val="004267F5"/>
    <w:rsid w:val="00434089"/>
    <w:rsid w:val="00441297"/>
    <w:rsid w:val="00445A33"/>
    <w:rsid w:val="00450095"/>
    <w:rsid w:val="00457BC2"/>
    <w:rsid w:val="0047479E"/>
    <w:rsid w:val="0048342A"/>
    <w:rsid w:val="00483CF3"/>
    <w:rsid w:val="00487A30"/>
    <w:rsid w:val="004947CB"/>
    <w:rsid w:val="004A54F2"/>
    <w:rsid w:val="004B6DDA"/>
    <w:rsid w:val="004D2F2C"/>
    <w:rsid w:val="004F65B0"/>
    <w:rsid w:val="00511AC4"/>
    <w:rsid w:val="0051358C"/>
    <w:rsid w:val="00515B75"/>
    <w:rsid w:val="00515E76"/>
    <w:rsid w:val="0053134E"/>
    <w:rsid w:val="00540F50"/>
    <w:rsid w:val="00562820"/>
    <w:rsid w:val="00563787"/>
    <w:rsid w:val="00575638"/>
    <w:rsid w:val="00582516"/>
    <w:rsid w:val="00587DCC"/>
    <w:rsid w:val="00592BC7"/>
    <w:rsid w:val="005934D3"/>
    <w:rsid w:val="00596A63"/>
    <w:rsid w:val="005A385F"/>
    <w:rsid w:val="005B6C2F"/>
    <w:rsid w:val="005B7249"/>
    <w:rsid w:val="005D20CA"/>
    <w:rsid w:val="005D7439"/>
    <w:rsid w:val="005E316F"/>
    <w:rsid w:val="006404BE"/>
    <w:rsid w:val="00640D61"/>
    <w:rsid w:val="00640F88"/>
    <w:rsid w:val="0066490A"/>
    <w:rsid w:val="0067221C"/>
    <w:rsid w:val="00686679"/>
    <w:rsid w:val="00687288"/>
    <w:rsid w:val="006913FA"/>
    <w:rsid w:val="00696CD5"/>
    <w:rsid w:val="006B78A2"/>
    <w:rsid w:val="006C0C31"/>
    <w:rsid w:val="006C7531"/>
    <w:rsid w:val="006E52DF"/>
    <w:rsid w:val="006E7CAC"/>
    <w:rsid w:val="006F3EF7"/>
    <w:rsid w:val="006F44E5"/>
    <w:rsid w:val="006F4FC2"/>
    <w:rsid w:val="007267E6"/>
    <w:rsid w:val="00733339"/>
    <w:rsid w:val="007404CF"/>
    <w:rsid w:val="007436B9"/>
    <w:rsid w:val="007452C7"/>
    <w:rsid w:val="00756DE6"/>
    <w:rsid w:val="0076325F"/>
    <w:rsid w:val="0077057C"/>
    <w:rsid w:val="00777A0E"/>
    <w:rsid w:val="007860BA"/>
    <w:rsid w:val="007A2BBC"/>
    <w:rsid w:val="007B0D02"/>
    <w:rsid w:val="007D6C48"/>
    <w:rsid w:val="007E591A"/>
    <w:rsid w:val="008013AF"/>
    <w:rsid w:val="008110E2"/>
    <w:rsid w:val="00812DD6"/>
    <w:rsid w:val="0082368E"/>
    <w:rsid w:val="00823B6C"/>
    <w:rsid w:val="00825899"/>
    <w:rsid w:val="00831409"/>
    <w:rsid w:val="008354E8"/>
    <w:rsid w:val="00855561"/>
    <w:rsid w:val="008845C2"/>
    <w:rsid w:val="00891A59"/>
    <w:rsid w:val="008A20B2"/>
    <w:rsid w:val="008A7AAF"/>
    <w:rsid w:val="008C24BD"/>
    <w:rsid w:val="008D06C7"/>
    <w:rsid w:val="008D404F"/>
    <w:rsid w:val="008E712E"/>
    <w:rsid w:val="008F1266"/>
    <w:rsid w:val="008F7B82"/>
    <w:rsid w:val="00921746"/>
    <w:rsid w:val="00932F4B"/>
    <w:rsid w:val="00941D9A"/>
    <w:rsid w:val="00944CCB"/>
    <w:rsid w:val="00946536"/>
    <w:rsid w:val="00946B2F"/>
    <w:rsid w:val="009478AD"/>
    <w:rsid w:val="009539E4"/>
    <w:rsid w:val="0095717C"/>
    <w:rsid w:val="00971079"/>
    <w:rsid w:val="00982719"/>
    <w:rsid w:val="0099288D"/>
    <w:rsid w:val="009A2F94"/>
    <w:rsid w:val="009A469F"/>
    <w:rsid w:val="009B2C00"/>
    <w:rsid w:val="009C29DC"/>
    <w:rsid w:val="009D1ED0"/>
    <w:rsid w:val="009D57DC"/>
    <w:rsid w:val="009D58A9"/>
    <w:rsid w:val="009F7DD6"/>
    <w:rsid w:val="00A02D30"/>
    <w:rsid w:val="00A056CB"/>
    <w:rsid w:val="00A1101C"/>
    <w:rsid w:val="00A21585"/>
    <w:rsid w:val="00A25B55"/>
    <w:rsid w:val="00A34C01"/>
    <w:rsid w:val="00A3679B"/>
    <w:rsid w:val="00A56381"/>
    <w:rsid w:val="00A61910"/>
    <w:rsid w:val="00A62A90"/>
    <w:rsid w:val="00A671FE"/>
    <w:rsid w:val="00A71DF2"/>
    <w:rsid w:val="00A8755C"/>
    <w:rsid w:val="00AB3045"/>
    <w:rsid w:val="00AC675E"/>
    <w:rsid w:val="00AD6C22"/>
    <w:rsid w:val="00AE2EAC"/>
    <w:rsid w:val="00AE44CF"/>
    <w:rsid w:val="00B0237A"/>
    <w:rsid w:val="00B1114D"/>
    <w:rsid w:val="00B15A7E"/>
    <w:rsid w:val="00B20F0B"/>
    <w:rsid w:val="00B462ED"/>
    <w:rsid w:val="00B511FC"/>
    <w:rsid w:val="00B52DFE"/>
    <w:rsid w:val="00B64538"/>
    <w:rsid w:val="00B702CE"/>
    <w:rsid w:val="00B70EE7"/>
    <w:rsid w:val="00B95EB7"/>
    <w:rsid w:val="00B967D0"/>
    <w:rsid w:val="00BA4F40"/>
    <w:rsid w:val="00BD75D1"/>
    <w:rsid w:val="00BE272B"/>
    <w:rsid w:val="00BE648E"/>
    <w:rsid w:val="00BE6BAE"/>
    <w:rsid w:val="00BF104A"/>
    <w:rsid w:val="00BF670D"/>
    <w:rsid w:val="00C15602"/>
    <w:rsid w:val="00C17338"/>
    <w:rsid w:val="00C3088B"/>
    <w:rsid w:val="00C317EE"/>
    <w:rsid w:val="00C31DD3"/>
    <w:rsid w:val="00C51725"/>
    <w:rsid w:val="00C5660D"/>
    <w:rsid w:val="00C5790A"/>
    <w:rsid w:val="00C7644F"/>
    <w:rsid w:val="00C931A7"/>
    <w:rsid w:val="00CA54CE"/>
    <w:rsid w:val="00CB0984"/>
    <w:rsid w:val="00CB50D3"/>
    <w:rsid w:val="00CC1F4C"/>
    <w:rsid w:val="00CC471E"/>
    <w:rsid w:val="00CD0610"/>
    <w:rsid w:val="00CF746D"/>
    <w:rsid w:val="00D07E47"/>
    <w:rsid w:val="00D22378"/>
    <w:rsid w:val="00D22B38"/>
    <w:rsid w:val="00D46A02"/>
    <w:rsid w:val="00D53A00"/>
    <w:rsid w:val="00D56D40"/>
    <w:rsid w:val="00D616A6"/>
    <w:rsid w:val="00D926BC"/>
    <w:rsid w:val="00DA5E6C"/>
    <w:rsid w:val="00DA6A1A"/>
    <w:rsid w:val="00DB703D"/>
    <w:rsid w:val="00DC0B6B"/>
    <w:rsid w:val="00DC1956"/>
    <w:rsid w:val="00DD5451"/>
    <w:rsid w:val="00DD78C4"/>
    <w:rsid w:val="00E22204"/>
    <w:rsid w:val="00E2784F"/>
    <w:rsid w:val="00E33DC2"/>
    <w:rsid w:val="00E44E79"/>
    <w:rsid w:val="00E47E77"/>
    <w:rsid w:val="00E62781"/>
    <w:rsid w:val="00E86C17"/>
    <w:rsid w:val="00EA1A41"/>
    <w:rsid w:val="00EA4C5A"/>
    <w:rsid w:val="00EA5A98"/>
    <w:rsid w:val="00EB2E45"/>
    <w:rsid w:val="00EB3F02"/>
    <w:rsid w:val="00EB62C6"/>
    <w:rsid w:val="00EC7ED7"/>
    <w:rsid w:val="00ED6E9E"/>
    <w:rsid w:val="00EE59CE"/>
    <w:rsid w:val="00EF51A7"/>
    <w:rsid w:val="00F125CD"/>
    <w:rsid w:val="00F22963"/>
    <w:rsid w:val="00F23584"/>
    <w:rsid w:val="00F241E1"/>
    <w:rsid w:val="00F25112"/>
    <w:rsid w:val="00F34A23"/>
    <w:rsid w:val="00F47464"/>
    <w:rsid w:val="00F950FB"/>
    <w:rsid w:val="00F9587E"/>
    <w:rsid w:val="00FA1035"/>
    <w:rsid w:val="00FA4B80"/>
    <w:rsid w:val="00FC5387"/>
    <w:rsid w:val="00FE0812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816CA8"/>
  <w15:docId w15:val="{29BA94B2-0F9B-4FCF-B277-0B4C90407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7436B9"/>
  </w:style>
  <w:style w:type="character" w:styleId="Hipervnculo">
    <w:name w:val="Hyperlink"/>
    <w:basedOn w:val="Fuentedeprrafopredeter"/>
    <w:uiPriority w:val="99"/>
    <w:unhideWhenUsed/>
    <w:rsid w:val="00112C7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2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mmunity.secop.gov.co/Public/Tendering/OpportunityDetail/Index?noticeUID=CO1.NTC.10058674&amp;isFromPublicArea=True&amp;isModal=Fals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D90C0A-9D4B-4A28-A68B-80AD746975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Patricia Duran Vargas</dc:creator>
  <cp:keywords/>
  <dc:description/>
  <cp:lastModifiedBy>USUARIOSENA</cp:lastModifiedBy>
  <cp:revision>3</cp:revision>
  <cp:lastPrinted>2024-04-05T17:44:00Z</cp:lastPrinted>
  <dcterms:created xsi:type="dcterms:W3CDTF">2026-03-10T20:07:00Z</dcterms:created>
  <dcterms:modified xsi:type="dcterms:W3CDTF">2026-03-10T20:21:00Z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2023-06-26T21:44:09Z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09cd3c64-e34a-4ee8-b2af-c0671e44d04a</vt:lpwstr>
  </property>
  <property fmtid="{D5CDD505-2E9C-101B-9397-08002B2CF9AE}" pid="9" name="MSIP_Label_1299739c-ad3d-4908-806e-4d91151a6e13_ContentBits">
    <vt:lpwstr>0</vt:lpwstr>
  </property>
</Properties>
</file>