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1" w:rightFromText="141" w:horzAnchor="margin" w:tblpXSpec="center" w:tblpY="-435"/>
        <w:tblW w:w="9637" w:type="dxa"/>
        <w:tblLook w:val="04A0" w:firstRow="1" w:lastRow="0" w:firstColumn="1" w:lastColumn="0" w:noHBand="0" w:noVBand="1"/>
      </w:tblPr>
      <w:tblGrid>
        <w:gridCol w:w="3502"/>
        <w:gridCol w:w="3067"/>
        <w:gridCol w:w="3068"/>
      </w:tblGrid>
      <w:tr w:rsidR="0013604E" w:rsidRPr="00D13D74" w14:paraId="7B3EA730" w14:textId="77777777" w:rsidTr="00834E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7" w:type="dxa"/>
            <w:gridSpan w:val="3"/>
            <w:vAlign w:val="center"/>
          </w:tcPr>
          <w:p w14:paraId="355439EA" w14:textId="77777777" w:rsidR="0013604E" w:rsidRPr="00D13D74" w:rsidRDefault="0013604E" w:rsidP="00674D4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bookmarkStart w:id="0" w:name="_Toc46752696"/>
            <w:r w:rsidRPr="00D13D74">
              <w:rPr>
                <w:sz w:val="24"/>
                <w:szCs w:val="24"/>
              </w:rPr>
              <w:t>PROCESO</w:t>
            </w:r>
          </w:p>
        </w:tc>
      </w:tr>
      <w:tr w:rsidR="0013604E" w:rsidRPr="00D13D74" w14:paraId="0CDECC8B" w14:textId="77777777" w:rsidTr="00834E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7" w:type="dxa"/>
            <w:gridSpan w:val="3"/>
            <w:shd w:val="clear" w:color="auto" w:fill="auto"/>
            <w:vAlign w:val="center"/>
          </w:tcPr>
          <w:p w14:paraId="2DA0CCD5" w14:textId="63D2D26A" w:rsidR="0013604E" w:rsidRPr="00D13D74" w:rsidRDefault="00110244" w:rsidP="00674D4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10244">
              <w:rPr>
                <w:sz w:val="24"/>
                <w:szCs w:val="24"/>
              </w:rPr>
              <w:t>GESTIÓN ORGANIZACIONAL Y DEL RIESGO</w:t>
            </w:r>
          </w:p>
        </w:tc>
      </w:tr>
      <w:tr w:rsidR="0013604E" w:rsidRPr="00D13D74" w14:paraId="39F79005" w14:textId="77777777" w:rsidTr="00834E0F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7" w:type="dxa"/>
            <w:gridSpan w:val="3"/>
            <w:shd w:val="clear" w:color="auto" w:fill="000000" w:themeFill="text1"/>
            <w:vAlign w:val="center"/>
          </w:tcPr>
          <w:p w14:paraId="5A5996B5" w14:textId="7161F7EC" w:rsidR="0013604E" w:rsidRPr="00D13D74" w:rsidRDefault="0013604E" w:rsidP="00674D40">
            <w:pPr>
              <w:spacing w:after="0" w:line="240" w:lineRule="auto"/>
              <w:jc w:val="center"/>
              <w:rPr>
                <w:color w:val="FFFFFF" w:themeColor="background1"/>
                <w:sz w:val="24"/>
                <w:szCs w:val="24"/>
              </w:rPr>
            </w:pPr>
            <w:r w:rsidRPr="00D13D74">
              <w:rPr>
                <w:color w:val="FFFFFF" w:themeColor="background1"/>
                <w:sz w:val="24"/>
                <w:szCs w:val="24"/>
              </w:rPr>
              <w:t xml:space="preserve">NOMBRE DEL </w:t>
            </w:r>
            <w:r w:rsidR="001346D0">
              <w:rPr>
                <w:color w:val="FFFFFF" w:themeColor="background1"/>
                <w:sz w:val="24"/>
                <w:szCs w:val="24"/>
              </w:rPr>
              <w:t>FORMATO</w:t>
            </w:r>
          </w:p>
        </w:tc>
      </w:tr>
      <w:tr w:rsidR="0013604E" w:rsidRPr="00D13D74" w14:paraId="2C7F8393" w14:textId="77777777" w:rsidTr="00834E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7" w:type="dxa"/>
            <w:gridSpan w:val="3"/>
            <w:shd w:val="clear" w:color="auto" w:fill="auto"/>
            <w:vAlign w:val="center"/>
          </w:tcPr>
          <w:p w14:paraId="695CE9BA" w14:textId="567109A6" w:rsidR="0013604E" w:rsidRPr="00D13D74" w:rsidRDefault="00110244" w:rsidP="00674D4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10244">
              <w:rPr>
                <w:sz w:val="24"/>
                <w:szCs w:val="24"/>
              </w:rPr>
              <w:t>PLANTILLA DOCUMENTOS Y FORMATOS EN WORD SISTEMA INTEGRADO DE GESTIÓN Y AUTOCONTROL</w:t>
            </w:r>
          </w:p>
        </w:tc>
      </w:tr>
      <w:tr w:rsidR="0013604E" w:rsidRPr="00D13D74" w14:paraId="744D5C15" w14:textId="77777777" w:rsidTr="00834E0F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7" w:type="dxa"/>
            <w:gridSpan w:val="3"/>
            <w:shd w:val="clear" w:color="auto" w:fill="000000" w:themeFill="text1"/>
            <w:vAlign w:val="center"/>
          </w:tcPr>
          <w:p w14:paraId="32E773AC" w14:textId="77777777" w:rsidR="0013604E" w:rsidRPr="00D13D74" w:rsidRDefault="0013604E" w:rsidP="00674D4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32DF1">
              <w:rPr>
                <w:color w:val="FFFFFF" w:themeColor="background1"/>
                <w:sz w:val="24"/>
                <w:szCs w:val="24"/>
              </w:rPr>
              <w:t>CLASIFICACIÓN DE LA INFORMACIÓN</w:t>
            </w:r>
          </w:p>
        </w:tc>
      </w:tr>
      <w:tr w:rsidR="0013604E" w:rsidRPr="00D13D74" w14:paraId="31B9DD1D" w14:textId="77777777" w:rsidTr="00834E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02" w:type="dxa"/>
            <w:shd w:val="clear" w:color="auto" w:fill="auto"/>
            <w:vAlign w:val="center"/>
          </w:tcPr>
          <w:p w14:paraId="56D28039" w14:textId="77777777" w:rsidR="0013604E" w:rsidRPr="007173EA" w:rsidRDefault="0013604E" w:rsidP="00674D40">
            <w:pPr>
              <w:spacing w:after="0" w:line="240" w:lineRule="auto"/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2645CE1" wp14:editId="06A57A9D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FE328A6" w14:textId="6B49BE78" w:rsidR="0013604E" w:rsidRPr="0092374E" w:rsidRDefault="0092374E" w:rsidP="0013604E">
                                  <w:pPr>
                                    <w:jc w:val="center"/>
                                    <w:rPr>
                                      <w:lang w:val="es-ES"/>
                                    </w:rPr>
                                  </w:pPr>
                                  <w:r>
                                    <w:rPr>
                                      <w:lang w:val="es-ES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2645CE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5FE328A6" w14:textId="6B49BE78" w:rsidR="0013604E" w:rsidRPr="0092374E" w:rsidRDefault="0092374E" w:rsidP="0013604E">
                            <w:pPr>
                              <w:jc w:val="center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648DE871" w14:textId="77777777" w:rsidR="0013604E" w:rsidRPr="007173EA" w:rsidRDefault="0013604E" w:rsidP="00674D40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07CF1C0" wp14:editId="155D956E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91CC1E7" w14:textId="77777777" w:rsidR="0013604E" w:rsidRDefault="0013604E" w:rsidP="0013604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7CF1C0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691CC1E7" w14:textId="77777777" w:rsidR="0013604E" w:rsidRDefault="0013604E" w:rsidP="0013604E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068" w:type="dxa"/>
            <w:shd w:val="clear" w:color="auto" w:fill="auto"/>
            <w:vAlign w:val="center"/>
          </w:tcPr>
          <w:p w14:paraId="331B19CF" w14:textId="77777777" w:rsidR="0013604E" w:rsidRPr="007173EA" w:rsidRDefault="0013604E" w:rsidP="00674D40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44A40E4" wp14:editId="423A5FDF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A44CF94" w14:textId="77777777" w:rsidR="0013604E" w:rsidRDefault="0013604E" w:rsidP="0013604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4A40E4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4A44CF94" w14:textId="77777777" w:rsidR="0013604E" w:rsidRDefault="0013604E" w:rsidP="0013604E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27E453FF" w14:textId="77777777" w:rsidR="0013604E" w:rsidRDefault="0013604E" w:rsidP="009F4403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5E256451" w14:textId="77777777" w:rsidR="0092374E" w:rsidRPr="00717F2F" w:rsidRDefault="0092374E" w:rsidP="0092374E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</w:rPr>
      </w:pPr>
      <w:bookmarkStart w:id="1" w:name="_Hlk54791345"/>
      <w:r w:rsidRPr="00717F2F">
        <w:rPr>
          <w:rFonts w:asciiTheme="majorHAnsi" w:hAnsiTheme="majorHAnsi" w:cstheme="majorHAnsi"/>
          <w:b/>
          <w:spacing w:val="2"/>
        </w:rPr>
        <w:t>PROCESO DE GESTIÓN CONTRACTUAL</w:t>
      </w:r>
    </w:p>
    <w:p w14:paraId="5B865F80" w14:textId="77777777" w:rsidR="0092374E" w:rsidRPr="00717F2F" w:rsidRDefault="0092374E" w:rsidP="0092374E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</w:rPr>
      </w:pPr>
      <w:r w:rsidRPr="00717F2F">
        <w:rPr>
          <w:rFonts w:asciiTheme="majorHAnsi" w:hAnsiTheme="majorHAnsi" w:cstheme="majorHAnsi"/>
          <w:b/>
          <w:spacing w:val="2"/>
        </w:rPr>
        <w:t>ETAPA PRECONTRACTUAL</w:t>
      </w:r>
    </w:p>
    <w:bookmarkEnd w:id="1"/>
    <w:p w14:paraId="4D0A96CD" w14:textId="77777777" w:rsidR="0092374E" w:rsidRPr="00717F2F" w:rsidRDefault="0092374E" w:rsidP="0092374E">
      <w:pPr>
        <w:adjustRightInd w:val="0"/>
        <w:spacing w:after="0" w:line="240" w:lineRule="auto"/>
        <w:jc w:val="center"/>
        <w:rPr>
          <w:rFonts w:asciiTheme="majorHAnsi" w:hAnsiTheme="majorHAnsi" w:cstheme="majorHAnsi"/>
          <w:b/>
          <w:spacing w:val="2"/>
        </w:rPr>
      </w:pPr>
      <w:r w:rsidRPr="00717F2F">
        <w:rPr>
          <w:rFonts w:asciiTheme="majorHAnsi" w:hAnsiTheme="majorHAnsi" w:cstheme="majorHAnsi"/>
          <w:b/>
          <w:spacing w:val="2"/>
        </w:rPr>
        <w:t>FORMATO No 10</w:t>
      </w:r>
      <w:r w:rsidRPr="00717F2F">
        <w:rPr>
          <w:rFonts w:asciiTheme="majorHAnsi" w:eastAsia="Times New Roman" w:hAnsiTheme="majorHAnsi" w:cstheme="majorHAnsi"/>
          <w:b/>
          <w:bCs/>
          <w:lang w:eastAsia="es-CO"/>
        </w:rPr>
        <w:t xml:space="preserve"> OFERTA ECONÓMICA </w:t>
      </w:r>
    </w:p>
    <w:p w14:paraId="2A48267E" w14:textId="77777777" w:rsidR="0092374E" w:rsidRPr="00717F2F" w:rsidRDefault="0092374E" w:rsidP="0092374E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2CF97875" w14:textId="77777777" w:rsidR="0092374E" w:rsidRPr="00717F2F" w:rsidRDefault="0092374E" w:rsidP="0092374E">
      <w:pPr>
        <w:pStyle w:val="paragraph"/>
        <w:spacing w:before="0" w:beforeAutospacing="0" w:after="0" w:afterAutospacing="0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E36C0A" w:themeColor="accent6" w:themeShade="BF"/>
          <w:lang w:eastAsia="en-US"/>
        </w:rPr>
      </w:pPr>
      <w:bookmarkStart w:id="2" w:name="_Hlk66393993"/>
      <w:r w:rsidRPr="00717F2F">
        <w:rPr>
          <w:rStyle w:val="Nmerodepgina"/>
          <w:rFonts w:asciiTheme="majorHAnsi" w:eastAsia="Calibri" w:hAnsiTheme="majorHAnsi" w:cstheme="majorHAnsi"/>
          <w:b/>
          <w:bCs/>
          <w:color w:val="E36C0A" w:themeColor="accent6" w:themeShade="BF"/>
          <w:lang w:eastAsia="en-US"/>
        </w:rPr>
        <w:t>Ciudad y Fecha</w:t>
      </w:r>
    </w:p>
    <w:bookmarkEnd w:id="2"/>
    <w:p w14:paraId="798EDB52" w14:textId="77777777" w:rsidR="0092374E" w:rsidRPr="00717F2F" w:rsidRDefault="0092374E" w:rsidP="0092374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</w:pPr>
    </w:p>
    <w:p w14:paraId="7880C92E" w14:textId="77777777" w:rsidR="0092374E" w:rsidRPr="00717F2F" w:rsidRDefault="0092374E" w:rsidP="0092374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</w:pPr>
      <w:r w:rsidRPr="00717F2F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 </w:t>
      </w:r>
      <w:r w:rsidRPr="00717F2F">
        <w:rPr>
          <w:rStyle w:val="bcx0"/>
          <w:rFonts w:asciiTheme="majorHAnsi" w:eastAsia="Calibri" w:hAnsiTheme="majorHAnsi" w:cstheme="majorHAnsi"/>
          <w:sz w:val="22"/>
          <w:szCs w:val="22"/>
        </w:rPr>
        <w:t> </w:t>
      </w:r>
      <w:r w:rsidRPr="00717F2F">
        <w:rPr>
          <w:rFonts w:asciiTheme="majorHAnsi" w:hAnsiTheme="majorHAnsi" w:cstheme="majorHAnsi"/>
          <w:sz w:val="22"/>
          <w:szCs w:val="22"/>
        </w:rPr>
        <w:br/>
      </w:r>
      <w:r w:rsidRPr="00717F2F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Servicio Nacional de Aprendizaje – SENA</w:t>
      </w:r>
    </w:p>
    <w:p w14:paraId="7FB2D53B" w14:textId="77777777" w:rsidR="0092374E" w:rsidRPr="00717F2F" w:rsidRDefault="0092374E" w:rsidP="0092374E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2"/>
          <w:szCs w:val="22"/>
        </w:rPr>
      </w:pPr>
      <w:r w:rsidRPr="00717F2F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Regional Boyacá </w:t>
      </w:r>
      <w:r w:rsidRPr="00717F2F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 </w:t>
      </w:r>
      <w:r w:rsidRPr="00717F2F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0AAB2B74" w14:textId="77777777" w:rsidR="0092374E" w:rsidRPr="00717F2F" w:rsidRDefault="0092374E" w:rsidP="0092374E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2"/>
          <w:szCs w:val="22"/>
        </w:rPr>
      </w:pPr>
      <w:r w:rsidRPr="00717F2F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  <w:r w:rsidRPr="00717F2F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63AEADB9" w14:textId="77777777" w:rsidR="0092374E" w:rsidRPr="00717F2F" w:rsidRDefault="0092374E" w:rsidP="0092374E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F4B6EF8" w14:textId="77777777" w:rsidR="0092374E" w:rsidRPr="00717F2F" w:rsidRDefault="0092374E" w:rsidP="0092374E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BECF4FD" w14:textId="6B857670" w:rsidR="0092374E" w:rsidRPr="00717F2F" w:rsidRDefault="0092374E" w:rsidP="0092374E">
      <w:pPr>
        <w:pStyle w:val="paragraph"/>
        <w:spacing w:after="0"/>
        <w:jc w:val="both"/>
        <w:textAlignment w:val="baseline"/>
        <w:rPr>
          <w:rFonts w:asciiTheme="majorHAnsi" w:hAnsiTheme="majorHAnsi" w:cstheme="majorHAnsi"/>
          <w:b/>
          <w:bCs/>
          <w:lang w:val="pt-PT"/>
        </w:rPr>
      </w:pPr>
      <w:bookmarkStart w:id="3" w:name="_Hlk68525110"/>
      <w:proofErr w:type="spellStart"/>
      <w:r w:rsidRPr="00717F2F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Ref</w:t>
      </w:r>
      <w:proofErr w:type="spellEnd"/>
      <w:r w:rsidRPr="00717F2F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:   Proceso No. </w:t>
      </w:r>
      <w:r w:rsidR="00EB59A6" w:rsidRPr="00717F2F">
        <w:rPr>
          <w:rFonts w:asciiTheme="majorHAnsi" w:hAnsiTheme="majorHAnsi" w:cstheme="majorHAnsi"/>
          <w:b/>
          <w:bCs/>
        </w:rPr>
        <w:t xml:space="preserve"> </w:t>
      </w:r>
      <w:r w:rsidR="00EB59A6" w:rsidRPr="00717F2F">
        <w:rPr>
          <w:rFonts w:asciiTheme="majorHAnsi" w:hAnsiTheme="majorHAnsi" w:cstheme="majorHAnsi"/>
          <w:b/>
          <w:bCs/>
          <w:lang w:val="pt-PT"/>
        </w:rPr>
        <w:t>MC</w:t>
      </w:r>
      <w:r w:rsidRPr="00717F2F">
        <w:rPr>
          <w:rFonts w:asciiTheme="majorHAnsi" w:hAnsiTheme="majorHAnsi" w:cstheme="majorHAnsi"/>
          <w:b/>
          <w:bCs/>
          <w:lang w:val="pt-PT"/>
        </w:rPr>
        <w:t>-RB-DR-00</w:t>
      </w:r>
      <w:r w:rsidR="000B21C6">
        <w:rPr>
          <w:rFonts w:asciiTheme="majorHAnsi" w:hAnsiTheme="majorHAnsi" w:cstheme="majorHAnsi"/>
          <w:b/>
          <w:bCs/>
          <w:lang w:val="pt-PT"/>
        </w:rPr>
        <w:t>xx</w:t>
      </w:r>
      <w:r w:rsidRPr="00717F2F">
        <w:rPr>
          <w:rFonts w:asciiTheme="majorHAnsi" w:hAnsiTheme="majorHAnsi" w:cstheme="majorHAnsi"/>
          <w:b/>
          <w:bCs/>
          <w:lang w:val="pt-PT"/>
        </w:rPr>
        <w:t>-202</w:t>
      </w:r>
      <w:r w:rsidR="00D5369E">
        <w:rPr>
          <w:rFonts w:asciiTheme="majorHAnsi" w:hAnsiTheme="majorHAnsi" w:cstheme="majorHAnsi"/>
          <w:b/>
          <w:bCs/>
          <w:lang w:val="pt-PT"/>
        </w:rPr>
        <w:t>6</w:t>
      </w:r>
    </w:p>
    <w:p w14:paraId="5D43FD77" w14:textId="77777777" w:rsidR="0092374E" w:rsidRPr="00717F2F" w:rsidRDefault="0092374E" w:rsidP="0092374E">
      <w:pPr>
        <w:spacing w:after="0" w:line="240" w:lineRule="auto"/>
        <w:jc w:val="both"/>
        <w:rPr>
          <w:rStyle w:val="eop"/>
          <w:rFonts w:asciiTheme="majorHAnsi" w:hAnsiTheme="majorHAnsi" w:cstheme="majorHAnsi"/>
          <w:lang w:val="pt-PT"/>
        </w:rPr>
      </w:pPr>
      <w:r w:rsidRPr="00717F2F">
        <w:rPr>
          <w:rStyle w:val="normaltextrun"/>
          <w:rFonts w:asciiTheme="majorHAnsi" w:hAnsiTheme="majorHAnsi" w:cstheme="majorHAnsi"/>
          <w:b/>
          <w:bCs/>
          <w:lang w:val="pt-PT"/>
        </w:rPr>
        <w:t>Objeto:</w:t>
      </w:r>
      <w:r w:rsidRPr="00717F2F">
        <w:rPr>
          <w:rStyle w:val="normaltextrun"/>
          <w:rFonts w:asciiTheme="majorHAnsi" w:hAnsiTheme="majorHAnsi" w:cstheme="majorHAnsi"/>
          <w:lang w:val="pt-PT"/>
        </w:rPr>
        <w:t xml:space="preserve"> </w:t>
      </w:r>
      <w:r w:rsidRPr="00717F2F">
        <w:rPr>
          <w:rStyle w:val="normaltextrun"/>
          <w:rFonts w:asciiTheme="majorHAnsi" w:hAnsiTheme="majorHAnsi" w:cstheme="majorHAnsi"/>
          <w:i/>
          <w:iCs/>
          <w:lang w:val="pt-PT"/>
        </w:rPr>
        <w:t>“</w:t>
      </w:r>
      <w:bookmarkStart w:id="4" w:name="_Hlk68523459"/>
      <w:bookmarkStart w:id="5" w:name="_Hlk71293977"/>
      <w:r w:rsidRPr="00717F2F">
        <w:rPr>
          <w:rFonts w:asciiTheme="majorHAnsi" w:hAnsiTheme="majorHAnsi" w:cstheme="majorHAnsi"/>
          <w:lang w:val="pt-PT"/>
        </w:rPr>
        <w:t>xxxxxxxxx.</w:t>
      </w:r>
      <w:bookmarkEnd w:id="4"/>
      <w:bookmarkEnd w:id="5"/>
      <w:r w:rsidRPr="00717F2F">
        <w:rPr>
          <w:rFonts w:asciiTheme="majorHAnsi" w:hAnsiTheme="majorHAnsi" w:cstheme="majorHAnsi"/>
          <w:i/>
          <w:iCs/>
          <w:color w:val="000000"/>
          <w:shd w:val="clear" w:color="auto" w:fill="FFFFFF"/>
          <w:lang w:val="pt-PT"/>
        </w:rPr>
        <w:t>”</w:t>
      </w:r>
    </w:p>
    <w:bookmarkEnd w:id="3"/>
    <w:p w14:paraId="145F9B72" w14:textId="77777777" w:rsidR="0092374E" w:rsidRPr="00717F2F" w:rsidRDefault="0092374E" w:rsidP="0092374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lang w:val="pt-PT" w:eastAsia="es-CO"/>
        </w:rPr>
      </w:pPr>
    </w:p>
    <w:p w14:paraId="103FB932" w14:textId="77777777" w:rsidR="00834E0F" w:rsidRDefault="00834E0F" w:rsidP="00834E0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  <w:r w:rsidRPr="00E71FF0">
        <w:rPr>
          <w:rFonts w:asciiTheme="majorHAnsi" w:hAnsiTheme="majorHAnsi" w:cstheme="majorHAnsi"/>
          <w:lang w:eastAsia="es-CO"/>
        </w:rPr>
        <w:t xml:space="preserve">El suscrito, obrando en representación de _______________________, ofrezco como oferta económica, describiendo los descuentos ofrecidos para contratar con la Dirección del SENA Regional Boyacá dentro del proceso No. </w:t>
      </w:r>
      <w:r w:rsidRPr="00E71FF0">
        <w:rPr>
          <w:rStyle w:val="Nmerodepgina"/>
          <w:rFonts w:asciiTheme="majorHAnsi" w:hAnsiTheme="majorHAnsi" w:cstheme="majorHAnsi"/>
          <w:b/>
          <w:bCs/>
          <w:color w:val="C00000"/>
        </w:rPr>
        <w:t>XXXXXXXXXX</w:t>
      </w:r>
      <w:r w:rsidRPr="00E71FF0">
        <w:rPr>
          <w:rFonts w:asciiTheme="majorHAnsi" w:hAnsiTheme="majorHAnsi" w:cstheme="majorHAnsi"/>
          <w:lang w:eastAsia="es-CO"/>
        </w:rPr>
        <w:t xml:space="preserve">, el valor de </w:t>
      </w:r>
      <w:r w:rsidRPr="00E71FF0">
        <w:rPr>
          <w:rFonts w:asciiTheme="majorHAnsi" w:hAnsiTheme="majorHAnsi" w:cstheme="majorHAnsi"/>
          <w:b/>
          <w:bCs/>
        </w:rPr>
        <w:t>XXXXXXXXXXXX PESOS MONEDA CORRIENTE ($XXXXX) M/CTE</w:t>
      </w:r>
      <w:r w:rsidRPr="00E71FF0">
        <w:rPr>
          <w:rFonts w:asciiTheme="majorHAnsi" w:hAnsiTheme="majorHAnsi" w:cstheme="majorHAnsi"/>
          <w:b/>
          <w:bCs/>
          <w:lang w:eastAsia="es-CO"/>
        </w:rPr>
        <w:t xml:space="preserve"> incluido el Impuesto al Valor Agregado (I.V.A.),</w:t>
      </w:r>
      <w:r w:rsidRPr="00E71FF0">
        <w:rPr>
          <w:rFonts w:asciiTheme="majorHAnsi" w:hAnsiTheme="majorHAnsi" w:cstheme="majorHAnsi"/>
          <w:lang w:eastAsia="es-CO"/>
        </w:rPr>
        <w:t xml:space="preserve"> cuando a ello hubiere lugar y demás impuestos, tasas, contribuciones de carácter nacional y/o municipal de carácter legal, costos directos e indirectos. </w:t>
      </w:r>
      <w:bookmarkStart w:id="6" w:name="_Hlk65521094"/>
      <w:r w:rsidRPr="00E71FF0">
        <w:rPr>
          <w:rFonts w:asciiTheme="majorHAnsi" w:hAnsiTheme="majorHAnsi" w:cstheme="majorHAnsi"/>
          <w:lang w:eastAsia="es-CO"/>
        </w:rPr>
        <w:t>Este valor se consumirá de acuerdo con los servicios efectivamente requeridos y ejecutados, conforme a lo</w:t>
      </w:r>
      <w:r w:rsidRPr="00E71FF0">
        <w:rPr>
          <w:rFonts w:asciiTheme="majorHAnsi" w:hAnsiTheme="majorHAnsi" w:cstheme="majorHAnsi"/>
        </w:rPr>
        <w:t xml:space="preserve"> establecido en la Resolución SENA No. </w:t>
      </w:r>
      <w:bookmarkEnd w:id="6"/>
      <w:r w:rsidRPr="00E71FF0">
        <w:rPr>
          <w:rFonts w:asciiTheme="majorHAnsi" w:hAnsiTheme="majorHAnsi" w:cstheme="majorHAnsi"/>
        </w:rPr>
        <w:t xml:space="preserve">1-00824 de 2022. </w:t>
      </w:r>
    </w:p>
    <w:p w14:paraId="5DED1B94" w14:textId="77777777" w:rsidR="005E73CB" w:rsidRDefault="005E73CB" w:rsidP="00834E0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14:paraId="1C11DDB2" w14:textId="77777777" w:rsidR="005E73CB" w:rsidRDefault="005E73CB" w:rsidP="00834E0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14:paraId="725327C2" w14:textId="77777777" w:rsidR="005E73CB" w:rsidRDefault="005E73CB" w:rsidP="00834E0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14:paraId="77109AE3" w14:textId="77777777" w:rsidR="005E73CB" w:rsidRDefault="005E73CB" w:rsidP="00834E0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8"/>
        <w:gridCol w:w="1811"/>
        <w:gridCol w:w="2618"/>
        <w:gridCol w:w="794"/>
        <w:gridCol w:w="966"/>
        <w:gridCol w:w="924"/>
        <w:gridCol w:w="416"/>
        <w:gridCol w:w="686"/>
      </w:tblGrid>
      <w:tr w:rsidR="007B71D3" w:rsidRPr="007B71D3" w14:paraId="174643C0" w14:textId="77777777" w:rsidTr="007B71D3">
        <w:trPr>
          <w:trHeight w:val="945"/>
        </w:trPr>
        <w:tc>
          <w:tcPr>
            <w:tcW w:w="0" w:type="auto"/>
            <w:gridSpan w:val="5"/>
            <w:tcBorders>
              <w:top w:val="single" w:sz="8" w:space="0" w:color="000000"/>
              <w:left w:val="single" w:sz="8" w:space="0" w:color="auto"/>
              <w:bottom w:val="nil"/>
              <w:right w:val="nil"/>
            </w:tcBorders>
            <w:shd w:val="clear" w:color="000000" w:fill="000000"/>
            <w:vAlign w:val="center"/>
            <w:hideMark/>
          </w:tcPr>
          <w:p w14:paraId="3CC187C6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FFFFFF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FFFFFF"/>
                <w:sz w:val="18"/>
                <w:szCs w:val="18"/>
                <w:lang w:eastAsia="es-CO"/>
              </w:rPr>
              <w:t xml:space="preserve">Sección </w:t>
            </w:r>
            <w:proofErr w:type="gramStart"/>
            <w:r w:rsidRPr="007B71D3">
              <w:rPr>
                <w:rFonts w:eastAsia="Times New Roman" w:cs="Calibri"/>
                <w:b/>
                <w:bCs/>
                <w:color w:val="FFFFFF"/>
                <w:sz w:val="18"/>
                <w:szCs w:val="18"/>
                <w:lang w:eastAsia="es-CO"/>
              </w:rPr>
              <w:t>A :</w:t>
            </w:r>
            <w:proofErr w:type="gramEnd"/>
            <w:r w:rsidRPr="007B71D3">
              <w:rPr>
                <w:rFonts w:eastAsia="Times New Roman" w:cs="Calibri"/>
                <w:b/>
                <w:bCs/>
                <w:color w:val="FFFFFF"/>
                <w:sz w:val="18"/>
                <w:szCs w:val="18"/>
                <w:lang w:eastAsia="es-CO"/>
              </w:rPr>
              <w:t xml:space="preserve">  INSUMOS Y HERRAMIENTAS CAMPESENA  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8292CA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2615ADE8" w14:textId="77777777" w:rsidTr="007B71D3">
        <w:trPr>
          <w:trHeight w:val="1875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DA1D398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ITEMS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443F6CEC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ELEMENTO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50427991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DESCRIPCIÓN TÉCNICA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13E95BB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 xml:space="preserve">UNIDAD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902E98B" w14:textId="0D92736F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CANTIDAD TOTAL</w:t>
            </w: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br/>
              <w:t xml:space="preserve"> (18 KIT)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FC665B0" w14:textId="77777777" w:rsidR="007B71D3" w:rsidRPr="007B71D3" w:rsidRDefault="007B71D3" w:rsidP="007B71D3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 xml:space="preserve">VALOR UNITARIO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9381C3A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 xml:space="preserve"> % IVA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89FD0AE" w14:textId="77777777" w:rsidR="007B71D3" w:rsidRPr="007B71D3" w:rsidRDefault="007B71D3" w:rsidP="007B71D3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 xml:space="preserve"> VALOR TOTAL  </w:t>
            </w:r>
          </w:p>
        </w:tc>
      </w:tr>
      <w:tr w:rsidR="007B71D3" w:rsidRPr="000D31A2" w14:paraId="76370E11" w14:textId="77777777" w:rsidTr="007B71D3">
        <w:trPr>
          <w:trHeight w:val="8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BD5927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11E5AB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Papel tamaño carta (resma)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A482F2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Papel bond 75g tamaño carta paquete x 500 hojas. Para impresión de materiales de diagnóstico y formatos de trabajo en campo.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40761B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Resma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FF9B6A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sz w:val="18"/>
                <w:szCs w:val="18"/>
                <w:lang w:eastAsia="es-CO"/>
              </w:rPr>
              <w:t>72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F9EE6C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3C98ED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C380F5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2894ED8E" w14:textId="77777777" w:rsidTr="007B71D3">
        <w:trPr>
          <w:trHeight w:val="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23A4ED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7AF097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Papel Kraft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C9830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Rollo de papel Kraft natural para talleres participativos y mapeo territorial. Mínimo 50 metros.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174048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Rollo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09D1A4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sz w:val="18"/>
                <w:szCs w:val="18"/>
                <w:lang w:eastAsia="es-CO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BC3EFF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C97BDF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A225E7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223719EE" w14:textId="77777777" w:rsidTr="007B71D3">
        <w:trPr>
          <w:trHeight w:val="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6A23DE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EF0033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Portarrollos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E76471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Portarrollos plástico o metálico para papel Kraft. Compatible con rollo de 50cm de ancho.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051A90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D90C82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sz w:val="18"/>
                <w:szCs w:val="18"/>
                <w:lang w:eastAsia="es-CO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C1BD5A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8A15A3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6CF671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72F93DD9" w14:textId="77777777" w:rsidTr="007B71D3">
        <w:trPr>
          <w:trHeight w:val="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EA80E0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5EDACE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Marcadores borrables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FCEAFA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Kit de marcadores tipo </w:t>
            </w:r>
            <w:proofErr w:type="spellStart"/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Velleda</w:t>
            </w:r>
            <w:proofErr w:type="spellEnd"/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 o similar para tablero acrílico, colores surtidos mínimo 6 unidades.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CF4000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Kit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D72F44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sz w:val="18"/>
                <w:szCs w:val="18"/>
                <w:lang w:eastAsia="es-CO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3D39DE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E1BE5B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50988E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1E33D91C" w14:textId="77777777" w:rsidTr="007B71D3">
        <w:trPr>
          <w:trHeight w:val="8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C6ABDC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BC04D8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Marcadores permanentes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1297D9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Caja x 12 marcadores permanentes punta gruesa, colores surtidos. Para marcación en campo y elaboración de carteles.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5867AD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Caja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8E3DD3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sz w:val="18"/>
                <w:szCs w:val="18"/>
                <w:lang w:eastAsia="es-CO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E6A9A8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078258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2074F6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59DAE222" w14:textId="77777777" w:rsidTr="007B71D3">
        <w:trPr>
          <w:trHeight w:val="8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1CD58C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39358C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Barreno (ahoyador manual)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C825F5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Ahoyador manual tipo barreno con cabo de madera, diámetro mínimo 4 pulgadas. Para toma de muestras de suelo en diagnóstico territorial.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6509A2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2F7FB0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sz w:val="18"/>
                <w:szCs w:val="18"/>
                <w:lang w:eastAsia="es-CO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427C18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9F99FC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E3164A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013798A4" w14:textId="77777777" w:rsidTr="007B71D3">
        <w:trPr>
          <w:trHeight w:val="8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22169B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CA137F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Cintas de PH (tiras)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5ACB26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Cintas indicadoras de pH rango 0-14, tiras por caja x 100 unidades. Para análisis básico de suelos en talleres de diagnóstico.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304CBE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FCE9FF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sz w:val="18"/>
                <w:szCs w:val="18"/>
                <w:lang w:eastAsia="es-CO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A98E5E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C75E81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8130BE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3121556F" w14:textId="77777777" w:rsidTr="007B71D3">
        <w:trPr>
          <w:trHeight w:val="8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E774D8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lastRenderedPageBreak/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7A6761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Kit análisis de agua básico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DCD4C0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Kit básico de análisis de agua potable con indicadores de pH, cloro, dureza y nitratos. Para diagnóstico de fuentes hídricas en núcleos.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DA7B6E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BDEEDA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sz w:val="18"/>
                <w:szCs w:val="18"/>
                <w:lang w:eastAsia="es-CO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80CF8A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A6B505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7B4560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067876E9" w14:textId="77777777" w:rsidTr="007B71D3">
        <w:trPr>
          <w:trHeight w:val="8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D749D4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38474B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Melaza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13FD0F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Melaza de caña de azúcar para preparación de bioinsumos en demostraciones prácticas de talleres. Bulto 30kg.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E0092F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Bulto 30kg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CD16A8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sz w:val="18"/>
                <w:szCs w:val="18"/>
                <w:lang w:eastAsia="es-CO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EB08EB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C1E9B4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2F590F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138CC514" w14:textId="77777777" w:rsidTr="007B71D3">
        <w:trPr>
          <w:trHeight w:val="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766FD5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AD1825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Salvado de trigo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840E25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Salvado de trigo para formulación de sustratos y preparación de compostaje demostración. Bulto 40kg.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1F7EF4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Bulto 40kg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56247E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sz w:val="18"/>
                <w:szCs w:val="18"/>
                <w:lang w:eastAsia="es-CO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C2C50C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0E3DF1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6B258F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5AE66313" w14:textId="77777777" w:rsidTr="007B71D3">
        <w:trPr>
          <w:trHeight w:val="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7159EC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937B6B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Harina de roca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F272B0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Harina de roca fosfórica o basáltica para enmienda de suelos. Bulto 40kg.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26BA54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Bulto 40kg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C7140A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sz w:val="18"/>
                <w:szCs w:val="18"/>
                <w:lang w:eastAsia="es-CO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589037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A13385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424F3C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37EC1340" w14:textId="77777777" w:rsidTr="007B71D3">
        <w:trPr>
          <w:trHeight w:val="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73A52B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945796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Azufre agrícola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F0DDB9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Azufre agrícola en polvo para uso como fungicida y corrector de pH. Precio por kilo x 5 kilos.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76DFF1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Kilos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7A034F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sz w:val="18"/>
                <w:szCs w:val="18"/>
                <w:lang w:eastAsia="es-CO"/>
              </w:rPr>
              <w:t>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DDB09C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CD3262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1287AF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07981B9A" w14:textId="77777777" w:rsidTr="007B71D3">
        <w:trPr>
          <w:trHeight w:val="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AB4D72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C70E65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Compost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7FF576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Compost maduro certificado para demostración de enmiendas orgánicas. Bulto 40kg.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F86F41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Bulto 40kg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D10413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sz w:val="18"/>
                <w:szCs w:val="18"/>
                <w:lang w:eastAsia="es-CO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964996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91BC8F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FB9537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6FF2E1D4" w14:textId="77777777" w:rsidTr="007B71D3">
        <w:trPr>
          <w:trHeight w:val="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679465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B4E266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Tierra de diatomea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5E38B3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Tierra de diatomea para control de plagas de suelo y demostraciones agroecológicas. Bulto 25kg.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B1F61B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Bulto 25kg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3B43CC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sz w:val="18"/>
                <w:szCs w:val="18"/>
                <w:lang w:eastAsia="es-CO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A4C8B7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B50BFE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99DE52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7BCAADE2" w14:textId="77777777" w:rsidTr="007B71D3">
        <w:trPr>
          <w:trHeight w:val="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CE6D89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4D13C9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Cloruro de sodio (sal)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FCD8E3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Sal para uso en preparación de soluciones de diagnóstico y bioinsumos. Bulto 25kg.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1978A0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Bulto 25kg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3544DB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sz w:val="18"/>
                <w:szCs w:val="18"/>
                <w:lang w:eastAsia="es-CO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9F37E9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30C1E1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8AC595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4E86114C" w14:textId="77777777" w:rsidTr="007B71D3">
        <w:trPr>
          <w:trHeight w:val="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7D9F41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5346AC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 xml:space="preserve">Inóculo </w:t>
            </w:r>
            <w:proofErr w:type="spellStart"/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microbial</w:t>
            </w:r>
            <w:proofErr w:type="spellEnd"/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 xml:space="preserve"> compostaje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CB07F4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Inóculo </w:t>
            </w:r>
            <w:proofErr w:type="spellStart"/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microbial</w:t>
            </w:r>
            <w:proofErr w:type="spellEnd"/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 líquido para activación de compostaje y demostración de bioinsumos. Galón 4L.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FD02D1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Galón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61EA56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sz w:val="18"/>
                <w:szCs w:val="18"/>
                <w:lang w:eastAsia="es-CO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67B9FC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56E317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52F4CD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6531C6E2" w14:textId="77777777" w:rsidTr="007B71D3">
        <w:trPr>
          <w:trHeight w:val="8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526CA0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1DEBB3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Garrafa/Bidón 20 litros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E806FF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Garrafa plástica con tapa hermética 20 litros, material HDPE. Para almacenamiento y transporte de bioinsumos líquidos en talleres.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613DBA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89E14A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sz w:val="18"/>
                <w:szCs w:val="18"/>
                <w:lang w:eastAsia="es-CO"/>
              </w:rPr>
              <w:t>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9489C1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75A1F4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D2FC9D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6D78E8E3" w14:textId="77777777" w:rsidTr="007B71D3">
        <w:trPr>
          <w:trHeight w:val="8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A7C09E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95322E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Cernidor/Zaranda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B3052D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Zaranda/cernidor metálico o plástico malla fina para clasificación de materiales y sustratos en talleres de compostaje.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DA497E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423ED1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sz w:val="18"/>
                <w:szCs w:val="18"/>
                <w:lang w:eastAsia="es-CO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709BCF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1643C5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32A1DF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5C74FC8C" w14:textId="77777777" w:rsidTr="007B71D3">
        <w:trPr>
          <w:trHeight w:val="8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8B367D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B63426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Paleta mezcladora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FB6E60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Paleta mezcladora de madera o plástico reforzado para preparación de bioinsumos y sustratos. Longitud mínima 80cm.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C600D0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19FE48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sz w:val="18"/>
                <w:szCs w:val="18"/>
                <w:lang w:eastAsia="es-CO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3CFE60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F78A21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7B0B81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54F88DC5" w14:textId="77777777" w:rsidTr="007B71D3">
        <w:trPr>
          <w:trHeight w:val="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0978E7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lastRenderedPageBreak/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6FFAEC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Fosfato natural molido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FA3B1A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Fosfato natural molido como fuente de fósforo para enmiendas. Libras x 4.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BA2897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Lb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B40205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sz w:val="18"/>
                <w:szCs w:val="18"/>
                <w:lang w:eastAsia="es-CO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BE5980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7C5B9D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D38741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37447DFF" w14:textId="77777777" w:rsidTr="007B71D3">
        <w:trPr>
          <w:trHeight w:val="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63B181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9D9421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Sulfato de potasio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488FE8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Sulfato de potasio grado agrícola para nutrición vegetal demostrativa. Libras x 4.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5698F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Lb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6F6837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sz w:val="18"/>
                <w:szCs w:val="18"/>
                <w:lang w:eastAsia="es-CO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FDFAF2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90DE38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A9EF0C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46808969" w14:textId="77777777" w:rsidTr="007B71D3">
        <w:trPr>
          <w:trHeight w:val="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A262EC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B9D5EB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Carbonato de calcio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507E94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Carbonato de calcio para corrección de acidez y enmienda calcárea. Libras x 4.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149DF2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Lb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FC573B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sz w:val="18"/>
                <w:szCs w:val="18"/>
                <w:lang w:eastAsia="es-CO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AB5844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65D66A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DF4C57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79225A70" w14:textId="77777777" w:rsidTr="007B71D3">
        <w:trPr>
          <w:trHeight w:val="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2458E3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72CAD7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Sulfato de magnesio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DC73CC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Sulfato de magnesio grado agrícola (sal de Epsom) para nutrición. Kg x 4.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531CD9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Kg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866C1A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sz w:val="18"/>
                <w:szCs w:val="18"/>
                <w:lang w:eastAsia="es-CO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EDEEEB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F3A688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487E4E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5F46A9E2" w14:textId="77777777" w:rsidTr="007B71D3">
        <w:trPr>
          <w:trHeight w:val="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F46E4E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38644C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Sulfato de zinc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6CC020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Sulfato de zinc para corrección de deficiencia de micronutriente. Kg x 6.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138A08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Kg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A318DD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sz w:val="18"/>
                <w:szCs w:val="18"/>
                <w:lang w:eastAsia="es-CO"/>
              </w:rPr>
              <w:t>108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FDCCD3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A77BC5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43E21F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7F790EEB" w14:textId="77777777" w:rsidTr="007B71D3">
        <w:trPr>
          <w:trHeight w:val="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F02F39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507BAA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Sulfato ferroso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5206C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Sulfato ferroso para corrección de deficiencia de hierro en suelos. Kg x 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D985DB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Kg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F10C5B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sz w:val="18"/>
                <w:szCs w:val="18"/>
                <w:lang w:eastAsia="es-CO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73EB2F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1221BF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A574A7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401A36C1" w14:textId="77777777" w:rsidTr="007B71D3">
        <w:trPr>
          <w:trHeight w:val="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3E4F12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6C4F91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Bórax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3521FA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Bórax (tetraborato de sodio) fuente de boro para diagnóstico nutricional. Kg x 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65456A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Kg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24EC4B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sz w:val="18"/>
                <w:szCs w:val="18"/>
                <w:lang w:eastAsia="es-CO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89CB97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545199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CB2A15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2F7CA47D" w14:textId="77777777" w:rsidTr="007B71D3">
        <w:trPr>
          <w:trHeight w:val="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B35CC2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FA65BB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Sulfato de cobre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1D75F2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Sulfato de cobre pentahidratado para corrección de deficiencia y como fungicida preventivo. Kg x 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42BBE6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Kg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2F517B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sz w:val="18"/>
                <w:szCs w:val="18"/>
                <w:lang w:eastAsia="es-CO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5596F4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8CDC1E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E53DB3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3DB66B8A" w14:textId="77777777" w:rsidTr="007B71D3">
        <w:trPr>
          <w:trHeight w:val="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BF2C8C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1CDF3C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Sulfato de manganeso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ACDB9B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Sulfato de manganeso grado agrícola para diagnóstico y corrección nutricional. Kg x 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71CF35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Kg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26EE82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sz w:val="18"/>
                <w:szCs w:val="18"/>
                <w:lang w:eastAsia="es-CO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98CB4A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BBBC76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39C7E5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710FBB64" w14:textId="77777777" w:rsidTr="007B71D3">
        <w:trPr>
          <w:trHeight w:val="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4874B0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B13876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Cloruro de calcio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CFED5E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Cloruro de calcio para uso en preparaciones de diagnóstico y análisis de suelos. Kg x 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D21B92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Kg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788396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sz w:val="18"/>
                <w:szCs w:val="18"/>
                <w:lang w:eastAsia="es-CO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5CD946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082CB7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A863F6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3B7059B4" w14:textId="77777777" w:rsidTr="007B71D3">
        <w:trPr>
          <w:trHeight w:val="8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94E22B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B54266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Balde plástico 15L graduado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C0EE11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Balde plástico con gradación en litros, capacidad 15L, con tapa. Para medición y preparación de soluciones en talleres.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79BFB3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BBDF04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sz w:val="18"/>
                <w:szCs w:val="18"/>
                <w:lang w:eastAsia="es-CO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675DA4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8042ED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9482F1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25640A0A" w14:textId="77777777" w:rsidTr="007B71D3">
        <w:trPr>
          <w:trHeight w:val="8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2E157F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FB916F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Caneca 200-250L tapa aro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074988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Caneca plástica 200-250 litros con tapa de aro metálico, material HDPE virgen. Para compostaje demostrativo y almacenamiento.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9CCA0F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00919D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sz w:val="18"/>
                <w:szCs w:val="18"/>
                <w:lang w:eastAsia="es-CO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DF3117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6B1F57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9E1A4F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377D42CE" w14:textId="77777777" w:rsidTr="007B71D3">
        <w:trPr>
          <w:trHeight w:val="8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E1E419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F84AFB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Carretilla 142L antipinchazo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6145FF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Carretilla de obra con tolva plástica 142 litros, rueda antipinchazo, estructura metálica. Para manejo de materiales en campo.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C6EDB2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99D05C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sz w:val="18"/>
                <w:szCs w:val="18"/>
                <w:lang w:eastAsia="es-CO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DB154A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CC96BE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BFCF36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44601659" w14:textId="77777777" w:rsidTr="007B71D3">
        <w:trPr>
          <w:trHeight w:val="8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7899CC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lastRenderedPageBreak/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B11375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Fumigadora espalda 20L manual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443C01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Fumigadora de espalda manual 20 litros con lanza telescópica y boquilla regulable. Para aplicación de bioinsumos en demostración.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BEDDAA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4A7A6E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sz w:val="18"/>
                <w:szCs w:val="18"/>
                <w:lang w:eastAsia="es-CO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47A63A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C0D7DC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25F620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246195FE" w14:textId="77777777" w:rsidTr="007B71D3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461D50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DF5CC1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Termohigrómetro digital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F63805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Termohigrómetro digital con sonda externa para control de temperatura y humedad en compostaje y suelos. Rango -10 a 60°C. El oferente deberá aportar ficha técnica y carta de distribuidor autorizado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D004D6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566A9A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sz w:val="18"/>
                <w:szCs w:val="18"/>
                <w:lang w:eastAsia="es-CO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4435F1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D62788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B76319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63E56D6B" w14:textId="77777777" w:rsidTr="007B71D3">
        <w:trPr>
          <w:trHeight w:val="8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C3F7EE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0B4A50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Kit protección fumigación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2ECBA1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Kit EPP para fumigación: gafas </w:t>
            </w:r>
            <w:proofErr w:type="spellStart"/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splash</w:t>
            </w:r>
            <w:proofErr w:type="spellEnd"/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, guantes nitrilo, mascarilla respiratoria N95 y delantal. Para uso seguro en talleres con agroquímicos.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46E742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22ADE9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sz w:val="18"/>
                <w:szCs w:val="18"/>
                <w:lang w:eastAsia="es-CO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76A2CE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508689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461D78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50727E37" w14:textId="77777777" w:rsidTr="007B71D3">
        <w:trPr>
          <w:trHeight w:val="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A38034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7A3F07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Cal viva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D0DE5E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Cal viva (óxido de calcio) para desinfección y enmienda de suelos. Bulto x 40kg.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F6211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Bulto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91D635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sz w:val="18"/>
                <w:szCs w:val="18"/>
                <w:lang w:eastAsia="es-CO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D3734A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FAB505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FF8A88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0F6F7B5D" w14:textId="77777777" w:rsidTr="007B71D3">
        <w:trPr>
          <w:trHeight w:val="8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60D2BB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81261A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Decámetro 20 metros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9F88F1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Cinta métrica de 20 metros tipo decámetro, material fibra de vidrio o acero, con estuche. Para levantamiento de parcelas diagnóstico.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5542B1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EC6289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sz w:val="18"/>
                <w:szCs w:val="18"/>
                <w:lang w:eastAsia="es-CO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8CDA43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9E3AE4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463517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3C5AB450" w14:textId="77777777" w:rsidTr="007B71D3">
        <w:trPr>
          <w:trHeight w:val="8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DC679E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7FE128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Probeta graduada 500ml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ED7D51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Probeta graduada de vidrio borosilicato 500ml con graduación cada 5ml. Para preparación precisa de soluciones en talleres.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ED78B2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3C30A2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sz w:val="18"/>
                <w:szCs w:val="18"/>
                <w:lang w:eastAsia="es-CO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22AD3E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5CD6B3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A56D30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0009613E" w14:textId="77777777" w:rsidTr="007B71D3">
        <w:trPr>
          <w:trHeight w:val="8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C42DC9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1D7839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Probeta graduada 100ml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99F474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Probeta graduada de vidrio borosilicato 100ml con graduación cada 2ml. Para preparación de soluciones y diagnóstico de suelos.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43E680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EE869A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sz w:val="18"/>
                <w:szCs w:val="18"/>
                <w:lang w:eastAsia="es-CO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AEB470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4CF526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6558B8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00A5FE62" w14:textId="77777777" w:rsidTr="007B71D3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E42533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73C650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Gramera digital 5kg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8B8F59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Gramera digital capacidad 5kg, precisión 1g, pantalla LCD, función tara. Para pesaje de insumos en preparación de bioinsumos. El oferente deberá aportar certificado de </w:t>
            </w:r>
            <w:proofErr w:type="spellStart"/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calibracion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071807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318BE0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sz w:val="18"/>
                <w:szCs w:val="18"/>
                <w:lang w:eastAsia="es-CO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CFE737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E616D2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068194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7DAF17D7" w14:textId="77777777" w:rsidTr="007B71D3">
        <w:trPr>
          <w:trHeight w:val="8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1CB37D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1EC3F7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Gafas de seguridad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509BFF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Gafas de seguridad tipo </w:t>
            </w:r>
            <w:proofErr w:type="spellStart"/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splash</w:t>
            </w:r>
            <w:proofErr w:type="spellEnd"/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 o monogafas transparentes, resistente a impactos. Para protección en actividades de campo.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7D4121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38715F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sz w:val="18"/>
                <w:szCs w:val="18"/>
                <w:lang w:eastAsia="es-CO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620FF2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0A86DD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E49EDC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0CA71472" w14:textId="77777777" w:rsidTr="007B71D3">
        <w:trPr>
          <w:trHeight w:val="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327C9B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E3168E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Guantes vaqueta ingeniero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E53408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Guantes de vaqueta tipo ingeniero para trabajo en campo, </w:t>
            </w: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lastRenderedPageBreak/>
              <w:t>talla estándar. Paquete x 12 unidades.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09E6B4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proofErr w:type="spellStart"/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lastRenderedPageBreak/>
              <w:t>Paq</w:t>
            </w:r>
            <w:proofErr w:type="spellEnd"/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 x12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E47263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sz w:val="18"/>
                <w:szCs w:val="18"/>
                <w:lang w:eastAsia="es-CO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05287D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EF2C28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7DF830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4CA48640" w14:textId="77777777" w:rsidTr="007B71D3">
        <w:trPr>
          <w:trHeight w:val="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C80613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9DC446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Lima triangular 6"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7F5BD8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Lima triangular 6 pulgadas corte medio, con mango de madera. Para mantenimiento de herramientas en campo.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F3251A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E33E68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sz w:val="18"/>
                <w:szCs w:val="18"/>
                <w:lang w:eastAsia="es-CO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DE09C8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29E3A6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0F0E4E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6B37E627" w14:textId="77777777" w:rsidTr="007B71D3">
        <w:trPr>
          <w:trHeight w:val="8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BF1CC4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BF6B09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Machete 18"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7A1E53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Machete 18 pulgadas con filo y contrafilo, hoja de acero inoxidable, mango de madera o plástico con guarda. Para labores de campo.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EA18C3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C4DD0A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sz w:val="18"/>
                <w:szCs w:val="18"/>
                <w:lang w:eastAsia="es-CO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608733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2F7CB4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CFE2AD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1CBD5D9D" w14:textId="77777777" w:rsidTr="007B71D3">
        <w:trPr>
          <w:trHeight w:val="8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85682B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FA1928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Pala draga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A3DDB5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Pala draga con cabo de madera, borde dentado para trabajo en suelos compactados. Para toma de muestras de suelo.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7D6236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2D9C64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sz w:val="18"/>
                <w:szCs w:val="18"/>
                <w:lang w:eastAsia="es-CO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D57BF3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00E808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D22AB5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3181B79F" w14:textId="77777777" w:rsidTr="007B71D3">
        <w:trPr>
          <w:trHeight w:val="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BD0D2E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AF5995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Palín con cabo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0C61A0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Palín con cabo de madera, hoja metálica reforzada. Para volteo de compost y muestras de suelo.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0A0F50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FA683F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sz w:val="18"/>
                <w:szCs w:val="18"/>
                <w:lang w:eastAsia="es-CO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7E2037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A6A409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EFE719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279DE4E5" w14:textId="77777777" w:rsidTr="007B71D3">
        <w:trPr>
          <w:trHeight w:val="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6E2D3F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CAA59A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Pala con cabo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3FC503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Pala redonda con cabo de madera mínimo 1.20m, hoja de acero. Para manejo de materiales en talleres de campo.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5C32F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CD934E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sz w:val="18"/>
                <w:szCs w:val="18"/>
                <w:lang w:eastAsia="es-CO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98D7C6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9AA8DC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4CE946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02F8E611" w14:textId="77777777" w:rsidTr="007B71D3">
        <w:trPr>
          <w:trHeight w:val="87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62DD16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C8822A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Azadón con cabo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3651C3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Azadón con cabo de madera, hoja de acero forjado. Para preparación de camas demostrativas y diagnóstico de suelos.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EB6AC7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6C0BF7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sz w:val="18"/>
                <w:szCs w:val="18"/>
                <w:lang w:eastAsia="es-CO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13DAFE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C5416E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6BD5E1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7B71D3" w14:paraId="684C8F13" w14:textId="77777777" w:rsidTr="007B71D3">
        <w:trPr>
          <w:trHeight w:val="930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000000"/>
            <w:vAlign w:val="center"/>
            <w:hideMark/>
          </w:tcPr>
          <w:p w14:paraId="219EDF09" w14:textId="6540400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FFFFFF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FFFFFF"/>
                <w:sz w:val="18"/>
                <w:szCs w:val="18"/>
                <w:lang w:eastAsia="es-CO"/>
              </w:rPr>
              <w:t xml:space="preserve">Sección </w:t>
            </w:r>
            <w:r w:rsidR="000D31A2" w:rsidRPr="007B71D3">
              <w:rPr>
                <w:rFonts w:eastAsia="Times New Roman" w:cs="Calibri"/>
                <w:b/>
                <w:bCs/>
                <w:color w:val="FFFFFF"/>
                <w:sz w:val="18"/>
                <w:szCs w:val="18"/>
                <w:lang w:eastAsia="es-CO"/>
              </w:rPr>
              <w:t>B:</w:t>
            </w:r>
            <w:r w:rsidRPr="007B71D3">
              <w:rPr>
                <w:rFonts w:eastAsia="Times New Roman" w:cs="Calibri"/>
                <w:b/>
                <w:bCs/>
                <w:color w:val="FFFFFF"/>
                <w:sz w:val="18"/>
                <w:szCs w:val="18"/>
                <w:lang w:eastAsia="es-CO"/>
              </w:rPr>
              <w:t xml:space="preserve"> MATERIALES FULL POPULAR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6DF3356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FFFFFF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BC15DA2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FFFFFF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31DF33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FFFFFF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313ECAC7" w14:textId="77777777" w:rsidTr="007B71D3">
        <w:trPr>
          <w:trHeight w:val="187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5C19CD27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ITEMS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64E037AB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ELEMENTO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08C4878C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DESCRIPCIÓN TÉCNICA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690B2F7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 xml:space="preserve">UNIDAD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82E94E9" w14:textId="1DD68D2A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CANTIDAD TOTAL</w:t>
            </w: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br/>
              <w:t xml:space="preserve"> </w:t>
            </w:r>
            <w:proofErr w:type="gramStart"/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 xml:space="preserve">( </w:t>
            </w:r>
            <w:r w:rsidR="00A36F5C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2</w:t>
            </w:r>
            <w:proofErr w:type="gramEnd"/>
            <w:r w:rsidR="00A36F5C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 xml:space="preserve"> </w:t>
            </w: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KIT)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E1366C5" w14:textId="77777777" w:rsidR="007B71D3" w:rsidRPr="007B71D3" w:rsidRDefault="007B71D3" w:rsidP="007B71D3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 xml:space="preserve">VALOR UNITARIO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95A48EA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 xml:space="preserve"> % IVA 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7AC1F6F" w14:textId="77777777" w:rsidR="007B71D3" w:rsidRPr="007B71D3" w:rsidRDefault="007B71D3" w:rsidP="007B71D3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 xml:space="preserve"> VALOR TOTAL  </w:t>
            </w:r>
          </w:p>
        </w:tc>
      </w:tr>
      <w:tr w:rsidR="007B71D3" w:rsidRPr="000D31A2" w14:paraId="78011D09" w14:textId="77777777" w:rsidTr="007B71D3">
        <w:trPr>
          <w:trHeight w:val="3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F60BE2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2C3E8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Tula en lona cruda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256D9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33.5cm x 41cm - color natural - con diseño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AAC2F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4C4962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A82B4A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91907A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603C96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618D5286" w14:textId="77777777" w:rsidTr="007B71D3">
        <w:trPr>
          <w:trHeight w:val="5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C3CB3E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8F5CC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Esfero </w:t>
            </w:r>
            <w:proofErr w:type="spellStart"/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Bamboo</w:t>
            </w:r>
            <w:proofErr w:type="spellEnd"/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 Clip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A58A4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Eco Esfero elaborado en plástico ABS con fibra de bambú y clip en madera de bambú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77AFE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86664C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0F4D8D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1EC8D4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0B461C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32F7C453" w14:textId="77777777" w:rsidTr="007B71D3">
        <w:trPr>
          <w:trHeight w:val="10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A3BAEC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lastRenderedPageBreak/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693D9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Libreta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2DACD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Tamaño: 20cm x 11cm. Impresión full color. Portada y contraportada en tapa blanda, hojas internas papel ecológico color natural, sin renglones x 100. Encuadernación: cosido y/o encolado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0C4C4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7941F6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E43B07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B97260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65D060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04E3E6AE" w14:textId="77777777" w:rsidTr="007B71D3">
        <w:trPr>
          <w:trHeight w:val="5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3368A3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20FCD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Papel caña tamaño carta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51C77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Tamaño carta, papel caña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1D7C6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Resma 100 hojas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BF98E6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59A4D1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14CA1B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9A4207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62722C76" w14:textId="77777777" w:rsidTr="007B71D3">
        <w:trPr>
          <w:trHeight w:val="5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155669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0D2A2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Pliego clase bond color blanco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D7E8D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Presentación 70 x 100 cm gramaje 75 gramos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C97B3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Rollo 30 metros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449BDF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1C9ECA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0490FD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3AF914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39778D24" w14:textId="77777777" w:rsidTr="007B71D3">
        <w:trPr>
          <w:trHeight w:val="8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208D8C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3162A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Marcadores permanentes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62F15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Caja x 12 marcadores permanentes punta gruesa, colores: negro, rojo y verde. Para marcación en campo y elaboración de carteles.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93310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Caja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88BF28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1A5345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F973EE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E14097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5B5AEC15" w14:textId="77777777" w:rsidTr="007B71D3">
        <w:trPr>
          <w:trHeight w:val="5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6E5EF8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E261D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Papel adhesivo mate para imprimir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8EE17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Paquete 100 hojas carta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2D41B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Paquete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EFCAEE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48CC01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C6F709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0008B5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1DCD65D3" w14:textId="77777777" w:rsidTr="007B71D3">
        <w:trPr>
          <w:trHeight w:val="5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1FC3C9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6CDE9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Marcadores borrables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3FF4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Caja x 12 marcadores borrables para tablero acrílico, colores: negro, rojo y verde. Punta media.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06B74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Caja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6705B3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528596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DB9201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7CE0EB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2CA42511" w14:textId="77777777" w:rsidTr="007B71D3">
        <w:trPr>
          <w:trHeight w:val="3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C820F2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4E72F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Acetato transparente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5FF45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N/A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EC405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Pliegos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92D85E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83855D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9FF3F5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5F0087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133A654A" w14:textId="77777777" w:rsidTr="007B71D3">
        <w:trPr>
          <w:trHeight w:val="3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2ED7D7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B24B5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Marcadores punta fina </w:t>
            </w:r>
            <w:proofErr w:type="spellStart"/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sharpie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BDFCF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Caja 10 colores surtidos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600E8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Caja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7DB619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BFB3A0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5AD31A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6134FC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6C0AC3BC" w14:textId="77777777" w:rsidTr="007B71D3">
        <w:trPr>
          <w:trHeight w:val="3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4C9522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21D9C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Marcadores punta fina </w:t>
            </w:r>
            <w:proofErr w:type="spellStart"/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sharpie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69E7F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Caja 10 color negro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B4A26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Caja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086FBE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B3A0FD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34095E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580D80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0DD50D60" w14:textId="77777777" w:rsidTr="007B71D3">
        <w:trPr>
          <w:trHeight w:val="8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03F423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9D1D5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Lapiceros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3C09B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Caja x 12 lapiceros bolígrafo punta fina, color negro. Para uso en talleres y actividades de extensión popular.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0C72F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Caja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163DD9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4F9DA0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5EDD44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5B40E2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4F58D31E" w14:textId="77777777" w:rsidTr="007B71D3">
        <w:trPr>
          <w:trHeight w:val="8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6EC550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452B2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Lápices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55F30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Caja x 12 lápices de grafito 2H para escritura y dibujo. Para uso en talleres y actividades de extensión popular.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19D31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Caja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4811BB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DCFDDD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03D357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CF7218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45AD4A99" w14:textId="77777777" w:rsidTr="007B71D3">
        <w:trPr>
          <w:trHeight w:val="8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A7FBEB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82DED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Sacapuntas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6C8D9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Caja x 12 sacapuntas metálicos o plásticos de doble uso. Para uso en talleres y actividades de extensión popular.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3E7F4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Caja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763B2E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C92EC0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1349D4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0407D5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2E62D85D" w14:textId="77777777" w:rsidTr="007B71D3">
        <w:trPr>
          <w:trHeight w:val="5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13AFB8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8DB0C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Borradores nata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80D7C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Caja x 12 borradores tipo nata para lápiz. Para uso en talleres y actividades de extensión popular.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A3BBE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Caja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D2BEDE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F11222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5160C5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FA24CF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309B37CB" w14:textId="77777777" w:rsidTr="007B71D3">
        <w:trPr>
          <w:trHeight w:val="5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134659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E80A5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Cuadernos de contabilidad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1A429C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Libro De Contabilidad 3 Columnas 100 Folios - 50 Hojas Verde - Blanco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A407F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094293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4BAD63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477A57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2D5178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1A79415F" w14:textId="77777777" w:rsidTr="007B71D3">
        <w:trPr>
          <w:trHeight w:val="5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B8405C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lastRenderedPageBreak/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9EC8E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Tubo porta planos ajustable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44C2FA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Tubo Porta Planos Expansible Grueso 10cm Ajustable 60cm A 1m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8BDED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9ADD0E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1F1F27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FAF66F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CCBCF2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6401EDD5" w14:textId="77777777" w:rsidTr="007B71D3">
        <w:trPr>
          <w:trHeight w:val="3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CD887E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A1F58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Cinta de enmascarar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13713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2cm ancho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AD860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4BBA1B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2F98D8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0753D6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280984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04C2A27D" w14:textId="77777777" w:rsidTr="007B71D3">
        <w:trPr>
          <w:trHeight w:val="5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0DFF43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682FB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Tablero acrílico con </w:t>
            </w:r>
            <w:proofErr w:type="spellStart"/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portaborrador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BC8A0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Con </w:t>
            </w:r>
            <w:proofErr w:type="spellStart"/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portaborrador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C7C1D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224424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9D1096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923FD5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A79317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623068B8" w14:textId="77777777" w:rsidTr="007B71D3">
        <w:trPr>
          <w:trHeight w:val="18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E053AD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6EB83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Impresiones de pendones, volantes y tarjetas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5EE5C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Impresión </w:t>
            </w:r>
            <w:proofErr w:type="gramStart"/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a full</w:t>
            </w:r>
            <w:proofErr w:type="gramEnd"/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 color en lona o vinilo de alta resolución (mínimo 720 dpi), formato banner/pendón 80x180 cm o equivalente; volantes tamaño carta a color doble cara papel </w:t>
            </w:r>
            <w:proofErr w:type="spellStart"/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couché</w:t>
            </w:r>
            <w:proofErr w:type="spellEnd"/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 90g, y tarjetas de presentación 9x5 cm a color doble cara. Diseño e impresión incluidos según instrucciones del equipo Full Popular.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61D4F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1F2A08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9C2F92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D9FCDD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C65179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4D24828C" w14:textId="77777777" w:rsidTr="007B71D3">
        <w:trPr>
          <w:trHeight w:val="16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2E4BE8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30727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Impresiones de contenidos de la extensión popular (talleres, giras, mercados y encuentros)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65761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Impresión a color de materiales para talleres, giras, mercados y encuentros de la estrategia Full Popular: cartillas, guías o formatos tamaño carta, papel bond 75g, impresión a una o dos caras. Cantidad y diseño definidos por el equipo Full Popular según plan de actividades 2026.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319E0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64871C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A003C2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BCE0FF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108755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0D31A2" w14:paraId="5AD13491" w14:textId="77777777" w:rsidTr="007B71D3">
        <w:trPr>
          <w:trHeight w:val="13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B11752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0D84BD5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Empastado Impresiones de contenidos de la extensión popular (talleres, giras, mercados y encuentros)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4E1CFD9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Empastado o encuadernado tipo argollado o pasta blanda de las impresiones de contenidos de extensión popular (talleres, giras, mercados y encuentros). Incluye portada e índice. Cantidad según material impreso.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5EF646A" w14:textId="77777777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BEC1EC4" w14:textId="77777777" w:rsidR="007B71D3" w:rsidRPr="007B71D3" w:rsidRDefault="007B71D3" w:rsidP="007B71D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C652125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EB5370B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90DA073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B71D3" w:rsidRPr="007B71D3" w14:paraId="67A7DF86" w14:textId="77777777" w:rsidTr="007B71D3">
        <w:trPr>
          <w:trHeight w:val="6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DA81E2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E1F2"/>
            <w:vAlign w:val="center"/>
            <w:hideMark/>
          </w:tcPr>
          <w:p w14:paraId="318D8647" w14:textId="77777777" w:rsidR="000D31A2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 xml:space="preserve">VALOR TOTAL DE LA PROPUESTA </w:t>
            </w:r>
          </w:p>
          <w:p w14:paraId="27B58176" w14:textId="435748CC" w:rsidR="007B71D3" w:rsidRPr="007B71D3" w:rsidRDefault="007B71D3" w:rsidP="007B71D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 xml:space="preserve">(SUMAR </w:t>
            </w:r>
            <w:r w:rsidR="00EB4816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 xml:space="preserve">MATERIALES </w:t>
            </w: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 xml:space="preserve">CAMPESENA ITEM 1 AL 48 + </w:t>
            </w:r>
            <w:r w:rsidR="00EB4816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 xml:space="preserve">MATERIALES </w:t>
            </w:r>
            <w:r w:rsidRPr="007B71D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FULL POPULAR ITEMS 1 AL 22)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793454D8" w14:textId="77777777" w:rsidR="007B71D3" w:rsidRPr="007B71D3" w:rsidRDefault="007B71D3" w:rsidP="007B71D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7B71D3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</w:tbl>
    <w:p w14:paraId="190F5590" w14:textId="77777777" w:rsidR="005E73CB" w:rsidRDefault="005E73CB" w:rsidP="00834E0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14:paraId="77B05F4B" w14:textId="77777777" w:rsidR="00834E0F" w:rsidRPr="00E71FF0" w:rsidRDefault="00834E0F" w:rsidP="00834E0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lang w:val="es-MX"/>
        </w:rPr>
      </w:pPr>
    </w:p>
    <w:p w14:paraId="7ECD1538" w14:textId="77777777" w:rsidR="00834E0F" w:rsidRPr="00E71FF0" w:rsidRDefault="00834E0F" w:rsidP="00834E0F">
      <w:pPr>
        <w:spacing w:after="0" w:line="240" w:lineRule="auto"/>
        <w:jc w:val="both"/>
        <w:rPr>
          <w:rFonts w:asciiTheme="majorHAnsi" w:hAnsiTheme="majorHAnsi" w:cstheme="majorHAnsi"/>
          <w:b/>
          <w:sz w:val="20"/>
          <w:szCs w:val="20"/>
        </w:rPr>
      </w:pPr>
    </w:p>
    <w:p w14:paraId="1CB3FFDB" w14:textId="08F51C9B" w:rsidR="00834E0F" w:rsidRPr="00A36F5C" w:rsidRDefault="00834E0F" w:rsidP="00834E0F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A36F5C">
        <w:rPr>
          <w:rFonts w:asciiTheme="majorHAnsi" w:hAnsiTheme="majorHAnsi" w:cstheme="majorHAnsi"/>
          <w:b/>
          <w:sz w:val="20"/>
          <w:szCs w:val="20"/>
        </w:rPr>
        <w:t>(*)</w:t>
      </w:r>
      <w:r w:rsidRPr="00A36F5C">
        <w:rPr>
          <w:rFonts w:asciiTheme="majorHAnsi" w:hAnsiTheme="majorHAnsi" w:cstheme="majorHAnsi"/>
          <w:sz w:val="20"/>
          <w:szCs w:val="20"/>
        </w:rPr>
        <w:t xml:space="preserve"> Para suscribir este formato, por favor leer detenidamente el numeral “</w:t>
      </w:r>
      <w:r w:rsidRPr="00A36F5C">
        <w:rPr>
          <w:rFonts w:asciiTheme="majorHAnsi" w:hAnsiTheme="majorHAnsi" w:cstheme="majorHAnsi"/>
          <w:i/>
          <w:iCs/>
          <w:sz w:val="20"/>
          <w:szCs w:val="20"/>
        </w:rPr>
        <w:t>Propuesta económica desagregada”</w:t>
      </w:r>
      <w:r w:rsidRPr="00A36F5C">
        <w:rPr>
          <w:rFonts w:asciiTheme="majorHAnsi" w:hAnsiTheme="majorHAnsi" w:cstheme="majorHAnsi"/>
          <w:sz w:val="20"/>
          <w:szCs w:val="20"/>
        </w:rPr>
        <w:t>, del estudio previo.</w:t>
      </w:r>
    </w:p>
    <w:p w14:paraId="406B276F" w14:textId="77777777" w:rsidR="00834E0F" w:rsidRPr="00A36F5C" w:rsidRDefault="00834E0F" w:rsidP="00834E0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14:paraId="31E0C805" w14:textId="77777777" w:rsidR="00834E0F" w:rsidRPr="00A36F5C" w:rsidRDefault="00834E0F" w:rsidP="00834E0F">
      <w:pPr>
        <w:spacing w:line="240" w:lineRule="auto"/>
        <w:jc w:val="both"/>
        <w:rPr>
          <w:rFonts w:asciiTheme="majorHAnsi" w:hAnsiTheme="majorHAnsi" w:cstheme="majorHAnsi"/>
          <w:lang w:val="es-ES"/>
        </w:rPr>
      </w:pPr>
      <w:r w:rsidRPr="00A36F5C">
        <w:rPr>
          <w:rStyle w:val="normaltextrun"/>
          <w:rFonts w:asciiTheme="majorHAnsi" w:hAnsiTheme="majorHAnsi" w:cstheme="majorHAnsi"/>
          <w:b/>
          <w:bCs/>
          <w:shd w:val="clear" w:color="auto" w:fill="FFFFFF"/>
        </w:rPr>
        <w:t>NOTA 1.</w:t>
      </w:r>
      <w:r w:rsidRPr="00A36F5C">
        <w:rPr>
          <w:rStyle w:val="normaltextrun"/>
          <w:rFonts w:asciiTheme="majorHAnsi" w:hAnsiTheme="majorHAnsi" w:cstheme="majorHAnsi"/>
          <w:shd w:val="clear" w:color="auto" w:fill="FFFFFF"/>
        </w:rPr>
        <w:t xml:space="preserve"> </w:t>
      </w:r>
      <w:r w:rsidRPr="00A36F5C">
        <w:rPr>
          <w:rFonts w:asciiTheme="majorHAnsi" w:hAnsiTheme="majorHAnsi" w:cstheme="majorHAnsi"/>
          <w:lang w:val="es-ES"/>
        </w:rPr>
        <w:t>El valor total de la oferta no debe superar el valor total estimado para el presente proceso contractual.</w:t>
      </w:r>
    </w:p>
    <w:p w14:paraId="17664807" w14:textId="77777777" w:rsidR="00834E0F" w:rsidRPr="00A36F5C" w:rsidRDefault="00834E0F" w:rsidP="00834E0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lang w:val="es-ES"/>
        </w:rPr>
      </w:pPr>
      <w:r w:rsidRPr="00A36F5C">
        <w:rPr>
          <w:rFonts w:asciiTheme="majorHAnsi" w:hAnsiTheme="majorHAnsi" w:cstheme="majorHAnsi"/>
          <w:b/>
        </w:rPr>
        <w:lastRenderedPageBreak/>
        <w:t>NOTA 2.</w:t>
      </w:r>
      <w:r w:rsidRPr="00A36F5C">
        <w:rPr>
          <w:rFonts w:asciiTheme="majorHAnsi" w:hAnsiTheme="majorHAnsi" w:cstheme="majorHAnsi"/>
          <w:lang w:val="es-ES"/>
        </w:rPr>
        <w:t xml:space="preserve"> </w:t>
      </w:r>
      <w:r w:rsidRPr="00A36F5C">
        <w:rPr>
          <w:rFonts w:asciiTheme="majorHAnsi" w:hAnsiTheme="majorHAnsi" w:cstheme="majorHAnsi"/>
          <w:b/>
          <w:bCs/>
          <w:u w:val="single"/>
          <w:lang w:val="es-ES"/>
        </w:rPr>
        <w:t>El valor ofertado en la línea de la plataforma SECOP II debe coincidir con el valor total ofertado en el FORMATO No. 10 – OFERTA ECONÓMICA, so pena de rechazo</w:t>
      </w:r>
      <w:r w:rsidRPr="00A36F5C">
        <w:rPr>
          <w:rFonts w:asciiTheme="majorHAnsi" w:hAnsiTheme="majorHAnsi" w:cstheme="majorHAnsi"/>
          <w:lang w:val="es-ES"/>
        </w:rPr>
        <w:t>.</w:t>
      </w:r>
    </w:p>
    <w:p w14:paraId="2C0122A9" w14:textId="77777777" w:rsidR="00A36F5C" w:rsidRPr="00A36F5C" w:rsidRDefault="00A36F5C" w:rsidP="00834E0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lang w:val="es-ES"/>
        </w:rPr>
      </w:pPr>
    </w:p>
    <w:p w14:paraId="63EA971B" w14:textId="1F958C78" w:rsidR="00A36F5C" w:rsidRPr="00A36F5C" w:rsidRDefault="00A36F5C" w:rsidP="00834E0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lang w:val="es-ES"/>
        </w:rPr>
      </w:pPr>
      <w:r w:rsidRPr="00A36F5C">
        <w:rPr>
          <w:rFonts w:asciiTheme="majorHAnsi" w:hAnsiTheme="majorHAnsi" w:cstheme="majorHAnsi"/>
          <w:lang w:val="es-ES"/>
        </w:rPr>
        <w:t xml:space="preserve">NOTA 3. Las cantidades descritas objeto de oferta económica, corresponden al total de 18 kit de materiales CAMPESENA y 2 kit materiales Full Popular. </w:t>
      </w:r>
    </w:p>
    <w:p w14:paraId="49E5F0B6" w14:textId="77777777" w:rsidR="00834E0F" w:rsidRPr="00717F2F" w:rsidRDefault="00834E0F" w:rsidP="00834E0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14:paraId="33A73D20" w14:textId="77777777" w:rsidR="00834E0F" w:rsidRPr="00E71FF0" w:rsidRDefault="00834E0F" w:rsidP="00834E0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14:paraId="69D4B3F9" w14:textId="77777777" w:rsidR="00834E0F" w:rsidRPr="00E71FF0" w:rsidRDefault="00834E0F" w:rsidP="00834E0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14:paraId="200951D1" w14:textId="77777777" w:rsidR="00834E0F" w:rsidRPr="00E71FF0" w:rsidRDefault="00834E0F" w:rsidP="00834E0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14:paraId="20948A28" w14:textId="77777777" w:rsidR="00834E0F" w:rsidRPr="00E71FF0" w:rsidRDefault="00834E0F" w:rsidP="00834E0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14:paraId="7D84E217" w14:textId="77777777" w:rsidR="00834E0F" w:rsidRPr="00E71FF0" w:rsidRDefault="00834E0F" w:rsidP="00834E0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14:paraId="6DE28A15" w14:textId="77777777" w:rsidR="00834E0F" w:rsidRPr="00E71FF0" w:rsidRDefault="00834E0F" w:rsidP="00834E0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14:paraId="26D8400A" w14:textId="77777777" w:rsidR="00834E0F" w:rsidRPr="00E71FF0" w:rsidRDefault="00834E0F" w:rsidP="00834E0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14:paraId="511D9593" w14:textId="77777777" w:rsidR="00834E0F" w:rsidRPr="00E71FF0" w:rsidRDefault="00834E0F" w:rsidP="00834E0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14:paraId="77000F5A" w14:textId="77777777" w:rsidR="00834E0F" w:rsidRPr="00E71FF0" w:rsidRDefault="00834E0F" w:rsidP="00834E0F">
      <w:pPr>
        <w:spacing w:after="0" w:line="240" w:lineRule="auto"/>
        <w:jc w:val="both"/>
        <w:textAlignment w:val="baseline"/>
        <w:rPr>
          <w:rFonts w:asciiTheme="majorHAnsi" w:hAnsiTheme="majorHAnsi" w:cstheme="majorHAnsi"/>
          <w:lang w:val="es-MX"/>
        </w:rPr>
      </w:pPr>
      <w:r w:rsidRPr="00E71FF0">
        <w:rPr>
          <w:rFonts w:asciiTheme="majorHAnsi" w:hAnsiTheme="majorHAnsi" w:cstheme="majorHAnsi"/>
          <w:lang w:val="es-MX"/>
        </w:rPr>
        <w:t>________________________________________________________________  </w:t>
      </w:r>
    </w:p>
    <w:p w14:paraId="5859DF90" w14:textId="77777777" w:rsidR="00834E0F" w:rsidRPr="00E71FF0" w:rsidRDefault="00834E0F" w:rsidP="00834E0F">
      <w:pPr>
        <w:spacing w:after="0" w:line="240" w:lineRule="auto"/>
        <w:jc w:val="both"/>
        <w:textAlignment w:val="baseline"/>
        <w:rPr>
          <w:rFonts w:asciiTheme="majorHAnsi" w:hAnsiTheme="majorHAnsi" w:cstheme="majorHAnsi"/>
          <w:lang w:val="es-MX"/>
        </w:rPr>
      </w:pPr>
      <w:r w:rsidRPr="00E71FF0">
        <w:rPr>
          <w:rFonts w:asciiTheme="majorHAnsi" w:hAnsiTheme="majorHAnsi" w:cstheme="majorHAnsi"/>
          <w:lang w:val="es-MX"/>
        </w:rPr>
        <w:t>Firma Representante Legal del Proponente o del Proponente Persona Natural </w:t>
      </w:r>
    </w:p>
    <w:p w14:paraId="0AE27880" w14:textId="77777777" w:rsidR="00834E0F" w:rsidRPr="00E71FF0" w:rsidRDefault="00834E0F" w:rsidP="00834E0F">
      <w:pPr>
        <w:spacing w:after="0" w:line="240" w:lineRule="auto"/>
        <w:jc w:val="both"/>
        <w:textAlignment w:val="baseline"/>
        <w:rPr>
          <w:rFonts w:asciiTheme="majorHAnsi" w:hAnsiTheme="majorHAnsi" w:cstheme="majorHAnsi"/>
          <w:lang w:val="es-MX"/>
        </w:rPr>
      </w:pPr>
      <w:r w:rsidRPr="00E71FF0">
        <w:rPr>
          <w:rFonts w:asciiTheme="majorHAnsi" w:hAnsiTheme="majorHAnsi" w:cstheme="majorHAnsi"/>
          <w:lang w:val="es-MX"/>
        </w:rPr>
        <w:t>Nombre:  </w:t>
      </w:r>
    </w:p>
    <w:p w14:paraId="2D356A2B" w14:textId="77777777" w:rsidR="00834E0F" w:rsidRPr="00E71FF0" w:rsidRDefault="00834E0F" w:rsidP="00834E0F">
      <w:pPr>
        <w:spacing w:after="0" w:line="240" w:lineRule="auto"/>
        <w:jc w:val="both"/>
        <w:textAlignment w:val="baseline"/>
        <w:rPr>
          <w:rFonts w:asciiTheme="majorHAnsi" w:hAnsiTheme="majorHAnsi" w:cstheme="majorHAnsi"/>
          <w:lang w:val="es-MX"/>
        </w:rPr>
      </w:pPr>
      <w:r w:rsidRPr="00E71FF0">
        <w:rPr>
          <w:rFonts w:asciiTheme="majorHAnsi" w:hAnsiTheme="majorHAnsi" w:cstheme="majorHAnsi"/>
          <w:lang w:val="es-MX"/>
        </w:rPr>
        <w:t>Cargo:  </w:t>
      </w:r>
    </w:p>
    <w:p w14:paraId="7536B8C7" w14:textId="77777777" w:rsidR="00834E0F" w:rsidRPr="00E71FF0" w:rsidRDefault="00834E0F" w:rsidP="00834E0F">
      <w:pPr>
        <w:spacing w:after="0" w:line="240" w:lineRule="auto"/>
        <w:jc w:val="both"/>
        <w:textAlignment w:val="baseline"/>
        <w:rPr>
          <w:rFonts w:asciiTheme="majorHAnsi" w:hAnsiTheme="majorHAnsi" w:cstheme="majorHAnsi"/>
          <w:lang w:val="es-MX"/>
        </w:rPr>
      </w:pPr>
      <w:r w:rsidRPr="00E71FF0">
        <w:rPr>
          <w:rFonts w:asciiTheme="majorHAnsi" w:hAnsiTheme="majorHAnsi" w:cstheme="majorHAnsi"/>
          <w:lang w:val="es-MX"/>
        </w:rPr>
        <w:t>Documento de Identidad:  </w:t>
      </w:r>
    </w:p>
    <w:p w14:paraId="4F5B9D3B" w14:textId="77777777" w:rsidR="00834E0F" w:rsidRPr="00E71FF0" w:rsidRDefault="00834E0F" w:rsidP="00834E0F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E71FF0">
        <w:rPr>
          <w:rFonts w:asciiTheme="majorHAnsi" w:hAnsiTheme="majorHAnsi" w:cstheme="majorHAnsi"/>
          <w:lang w:val="es-MX"/>
        </w:rPr>
        <w:t>Correo Electrónico:</w:t>
      </w:r>
    </w:p>
    <w:p w14:paraId="4CA49197" w14:textId="77777777" w:rsidR="0092374E" w:rsidRPr="00717F2F" w:rsidRDefault="0092374E" w:rsidP="0092374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14:paraId="60723C5F" w14:textId="77777777" w:rsidR="0092374E" w:rsidRPr="00717F2F" w:rsidRDefault="0092374E" w:rsidP="0092374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bookmarkEnd w:id="0"/>
    <w:p w14:paraId="198305A5" w14:textId="77777777" w:rsidR="0092374E" w:rsidRPr="00717F2F" w:rsidRDefault="0092374E" w:rsidP="0092374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sectPr w:rsidR="0092374E" w:rsidRPr="00717F2F" w:rsidSect="00834E0F">
      <w:headerReference w:type="default" r:id="rId11"/>
      <w:footerReference w:type="default" r:id="rId12"/>
      <w:pgSz w:w="12240" w:h="15840"/>
      <w:pgMar w:top="2231" w:right="1701" w:bottom="1506" w:left="1701" w:header="708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0536A1" w14:textId="77777777" w:rsidR="006D50C0" w:rsidRDefault="006D50C0" w:rsidP="001A74F0">
      <w:pPr>
        <w:spacing w:after="0" w:line="240" w:lineRule="auto"/>
      </w:pPr>
      <w:r>
        <w:separator/>
      </w:r>
    </w:p>
  </w:endnote>
  <w:endnote w:type="continuationSeparator" w:id="0">
    <w:p w14:paraId="7F00C482" w14:textId="77777777" w:rsidR="006D50C0" w:rsidRDefault="006D50C0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646E45D2" w14:textId="77777777" w:rsidR="003A1E3B" w:rsidRDefault="003A1E3B" w:rsidP="003A1E3B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p>
          <w:p w14:paraId="0D8538BE" w14:textId="06D6980A" w:rsidR="006B3E42" w:rsidRPr="003A1E3B" w:rsidRDefault="003A1E3B" w:rsidP="003A1E3B">
            <w:pPr>
              <w:pStyle w:val="Piedepgin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Pr="00654BC2"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</w:rPr>
              <w:t>R</w:t>
            </w:r>
            <w:r w:rsidRPr="00654BC2">
              <w:rPr>
                <w:sz w:val="24"/>
                <w:szCs w:val="24"/>
              </w:rPr>
              <w:t>-F-012 V0</w:t>
            </w:r>
            <w:r w:rsidR="00110244">
              <w:rPr>
                <w:sz w:val="24"/>
                <w:szCs w:val="24"/>
              </w:rPr>
              <w:t>3</w:t>
            </w:r>
          </w:p>
        </w:sdtContent>
      </w:sdt>
      <w:p w14:paraId="4ADE81E0" w14:textId="1646EF6B" w:rsidR="00654BC2" w:rsidRPr="00951AAA" w:rsidRDefault="00000000" w:rsidP="009F4403">
        <w:pPr>
          <w:pStyle w:val="Piedepgina"/>
          <w:jc w:val="center"/>
          <w:rPr>
            <w:color w:val="000000" w:themeColor="text1"/>
            <w:sz w:val="16"/>
            <w:szCs w:val="16"/>
          </w:rPr>
        </w:pPr>
      </w:p>
    </w:sdtContent>
  </w:sdt>
  <w:p w14:paraId="4B622888" w14:textId="77777777" w:rsidR="006B25A3" w:rsidRDefault="006B25A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D246AB" w14:textId="77777777" w:rsidR="006D50C0" w:rsidRDefault="006D50C0" w:rsidP="001A74F0">
      <w:pPr>
        <w:spacing w:after="0" w:line="240" w:lineRule="auto"/>
      </w:pPr>
      <w:r>
        <w:separator/>
      </w:r>
    </w:p>
  </w:footnote>
  <w:footnote w:type="continuationSeparator" w:id="0">
    <w:p w14:paraId="32338230" w14:textId="77777777" w:rsidR="006D50C0" w:rsidRDefault="006D50C0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3AFD4" w14:textId="494AC67B" w:rsidR="00654BC2" w:rsidRDefault="00FC090C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54AD3745" wp14:editId="142E4310">
          <wp:extent cx="592455" cy="561340"/>
          <wp:effectExtent l="0" t="0" r="0" b="0"/>
          <wp:docPr id="2018653518" name="Imagen 201865351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1F3B493" w14:textId="77777777" w:rsidR="006B25A3" w:rsidRDefault="006B25A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DE1444FE"/>
    <w:lvl w:ilvl="0" w:tplc="06EA8C8E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  <w:i/>
        <w:i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4AB13CD"/>
    <w:multiLevelType w:val="hybridMultilevel"/>
    <w:tmpl w:val="03A4EB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FF2BD5"/>
    <w:multiLevelType w:val="hybridMultilevel"/>
    <w:tmpl w:val="A454D1E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9862F1"/>
    <w:multiLevelType w:val="hybridMultilevel"/>
    <w:tmpl w:val="EA5EA9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7602F7"/>
    <w:multiLevelType w:val="hybridMultilevel"/>
    <w:tmpl w:val="260AC96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A61058"/>
    <w:multiLevelType w:val="hybridMultilevel"/>
    <w:tmpl w:val="CC7C28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4A31C7"/>
    <w:multiLevelType w:val="hybridMultilevel"/>
    <w:tmpl w:val="23AE20B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58ED39C6"/>
    <w:multiLevelType w:val="hybridMultilevel"/>
    <w:tmpl w:val="53CE97F0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E77423"/>
    <w:multiLevelType w:val="hybridMultilevel"/>
    <w:tmpl w:val="2AC4EF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72A73940"/>
    <w:multiLevelType w:val="hybridMultilevel"/>
    <w:tmpl w:val="2C7E2ADC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24477695">
    <w:abstractNumId w:val="5"/>
  </w:num>
  <w:num w:numId="2" w16cid:durableId="444468661">
    <w:abstractNumId w:val="13"/>
  </w:num>
  <w:num w:numId="3" w16cid:durableId="1304503311">
    <w:abstractNumId w:val="12"/>
  </w:num>
  <w:num w:numId="4" w16cid:durableId="507713433">
    <w:abstractNumId w:val="7"/>
  </w:num>
  <w:num w:numId="5" w16cid:durableId="151218942">
    <w:abstractNumId w:val="11"/>
  </w:num>
  <w:num w:numId="6" w16cid:durableId="158736008">
    <w:abstractNumId w:val="15"/>
  </w:num>
  <w:num w:numId="7" w16cid:durableId="1072003671">
    <w:abstractNumId w:val="0"/>
  </w:num>
  <w:num w:numId="8" w16cid:durableId="1429811171">
    <w:abstractNumId w:val="16"/>
  </w:num>
  <w:num w:numId="9" w16cid:durableId="372776685">
    <w:abstractNumId w:val="18"/>
  </w:num>
  <w:num w:numId="10" w16cid:durableId="626934774">
    <w:abstractNumId w:val="9"/>
  </w:num>
  <w:num w:numId="11" w16cid:durableId="1093672344">
    <w:abstractNumId w:val="20"/>
  </w:num>
  <w:num w:numId="12" w16cid:durableId="2094352153">
    <w:abstractNumId w:val="6"/>
  </w:num>
  <w:num w:numId="13" w16cid:durableId="247858645">
    <w:abstractNumId w:val="1"/>
  </w:num>
  <w:num w:numId="14" w16cid:durableId="972565637">
    <w:abstractNumId w:val="4"/>
  </w:num>
  <w:num w:numId="15" w16cid:durableId="1462721597">
    <w:abstractNumId w:val="3"/>
  </w:num>
  <w:num w:numId="16" w16cid:durableId="1520394226">
    <w:abstractNumId w:val="14"/>
  </w:num>
  <w:num w:numId="17" w16cid:durableId="1724716025">
    <w:abstractNumId w:val="21"/>
  </w:num>
  <w:num w:numId="18" w16cid:durableId="75708314">
    <w:abstractNumId w:val="17"/>
  </w:num>
  <w:num w:numId="19" w16cid:durableId="1155754047">
    <w:abstractNumId w:val="19"/>
  </w:num>
  <w:num w:numId="20" w16cid:durableId="267156164">
    <w:abstractNumId w:val="2"/>
  </w:num>
  <w:num w:numId="21" w16cid:durableId="486216154">
    <w:abstractNumId w:val="8"/>
  </w:num>
  <w:num w:numId="22" w16cid:durableId="66986738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5FB5"/>
    <w:rsid w:val="00037CDF"/>
    <w:rsid w:val="0007171F"/>
    <w:rsid w:val="0007647E"/>
    <w:rsid w:val="000A0598"/>
    <w:rsid w:val="000B0B1E"/>
    <w:rsid w:val="000B21C6"/>
    <w:rsid w:val="000D1F35"/>
    <w:rsid w:val="000D31A2"/>
    <w:rsid w:val="00110244"/>
    <w:rsid w:val="00113168"/>
    <w:rsid w:val="00115817"/>
    <w:rsid w:val="00120D00"/>
    <w:rsid w:val="001346D0"/>
    <w:rsid w:val="0013604E"/>
    <w:rsid w:val="0013769C"/>
    <w:rsid w:val="00144FA5"/>
    <w:rsid w:val="001502BF"/>
    <w:rsid w:val="0017261F"/>
    <w:rsid w:val="0017630D"/>
    <w:rsid w:val="00185F8C"/>
    <w:rsid w:val="001A51F4"/>
    <w:rsid w:val="001A74F0"/>
    <w:rsid w:val="001C0FBD"/>
    <w:rsid w:val="001C333A"/>
    <w:rsid w:val="001D525D"/>
    <w:rsid w:val="0020213C"/>
    <w:rsid w:val="002064B0"/>
    <w:rsid w:val="00230F78"/>
    <w:rsid w:val="002456CF"/>
    <w:rsid w:val="002507F6"/>
    <w:rsid w:val="0026399D"/>
    <w:rsid w:val="002A15E7"/>
    <w:rsid w:val="002A661F"/>
    <w:rsid w:val="002F31C0"/>
    <w:rsid w:val="003003EC"/>
    <w:rsid w:val="003869B0"/>
    <w:rsid w:val="00396F6D"/>
    <w:rsid w:val="003A1E3B"/>
    <w:rsid w:val="003F0E08"/>
    <w:rsid w:val="003F7C76"/>
    <w:rsid w:val="00413C47"/>
    <w:rsid w:val="00415C18"/>
    <w:rsid w:val="00485D8A"/>
    <w:rsid w:val="004B485B"/>
    <w:rsid w:val="004E7985"/>
    <w:rsid w:val="00534ECC"/>
    <w:rsid w:val="00537FE7"/>
    <w:rsid w:val="00572125"/>
    <w:rsid w:val="00583DA2"/>
    <w:rsid w:val="0058429B"/>
    <w:rsid w:val="00585308"/>
    <w:rsid w:val="00593E65"/>
    <w:rsid w:val="0059486C"/>
    <w:rsid w:val="005E73CB"/>
    <w:rsid w:val="00611F7A"/>
    <w:rsid w:val="006143B5"/>
    <w:rsid w:val="0061449E"/>
    <w:rsid w:val="006146D5"/>
    <w:rsid w:val="00617EDF"/>
    <w:rsid w:val="00624BC7"/>
    <w:rsid w:val="00654BC2"/>
    <w:rsid w:val="006B25A3"/>
    <w:rsid w:val="006B3E42"/>
    <w:rsid w:val="006D214F"/>
    <w:rsid w:val="006D50C0"/>
    <w:rsid w:val="006E384D"/>
    <w:rsid w:val="0071236B"/>
    <w:rsid w:val="00717F2F"/>
    <w:rsid w:val="007421BB"/>
    <w:rsid w:val="00750CE2"/>
    <w:rsid w:val="007B71D3"/>
    <w:rsid w:val="007D1350"/>
    <w:rsid w:val="007D3DE8"/>
    <w:rsid w:val="007E1D66"/>
    <w:rsid w:val="00815FE2"/>
    <w:rsid w:val="0082229C"/>
    <w:rsid w:val="00823B16"/>
    <w:rsid w:val="00834E0F"/>
    <w:rsid w:val="00860FAD"/>
    <w:rsid w:val="00892450"/>
    <w:rsid w:val="008B48EB"/>
    <w:rsid w:val="008C3D8A"/>
    <w:rsid w:val="008D17E8"/>
    <w:rsid w:val="008E019A"/>
    <w:rsid w:val="008E764E"/>
    <w:rsid w:val="0092374E"/>
    <w:rsid w:val="00943873"/>
    <w:rsid w:val="00951AAA"/>
    <w:rsid w:val="009645E2"/>
    <w:rsid w:val="0098040E"/>
    <w:rsid w:val="009833E2"/>
    <w:rsid w:val="00983BA2"/>
    <w:rsid w:val="009C3770"/>
    <w:rsid w:val="009E0E90"/>
    <w:rsid w:val="009F4403"/>
    <w:rsid w:val="00A0112A"/>
    <w:rsid w:val="00A36F5C"/>
    <w:rsid w:val="00A51163"/>
    <w:rsid w:val="00A54737"/>
    <w:rsid w:val="00A76F2E"/>
    <w:rsid w:val="00A87227"/>
    <w:rsid w:val="00A87558"/>
    <w:rsid w:val="00AA24BB"/>
    <w:rsid w:val="00AA64D9"/>
    <w:rsid w:val="00AE4062"/>
    <w:rsid w:val="00B153A2"/>
    <w:rsid w:val="00B17AF3"/>
    <w:rsid w:val="00B22AAE"/>
    <w:rsid w:val="00B2322C"/>
    <w:rsid w:val="00B360BC"/>
    <w:rsid w:val="00B55C4D"/>
    <w:rsid w:val="00B75A43"/>
    <w:rsid w:val="00B972FA"/>
    <w:rsid w:val="00BA1160"/>
    <w:rsid w:val="00BB321D"/>
    <w:rsid w:val="00BC0C26"/>
    <w:rsid w:val="00BD4AD5"/>
    <w:rsid w:val="00BF64A1"/>
    <w:rsid w:val="00C869B1"/>
    <w:rsid w:val="00CB0FCE"/>
    <w:rsid w:val="00CB7499"/>
    <w:rsid w:val="00CE6D1D"/>
    <w:rsid w:val="00CF0D82"/>
    <w:rsid w:val="00CF6DCD"/>
    <w:rsid w:val="00D03806"/>
    <w:rsid w:val="00D5369E"/>
    <w:rsid w:val="00D53A48"/>
    <w:rsid w:val="00DA24E3"/>
    <w:rsid w:val="00DE4AA3"/>
    <w:rsid w:val="00DE5E5F"/>
    <w:rsid w:val="00E13DD0"/>
    <w:rsid w:val="00E15DAC"/>
    <w:rsid w:val="00E42970"/>
    <w:rsid w:val="00E710AA"/>
    <w:rsid w:val="00E710CB"/>
    <w:rsid w:val="00E7695F"/>
    <w:rsid w:val="00EB4816"/>
    <w:rsid w:val="00EB4A0F"/>
    <w:rsid w:val="00EB59A6"/>
    <w:rsid w:val="00EE6C04"/>
    <w:rsid w:val="00F033D2"/>
    <w:rsid w:val="00F170BC"/>
    <w:rsid w:val="00F50B3D"/>
    <w:rsid w:val="00F54B8F"/>
    <w:rsid w:val="00F62707"/>
    <w:rsid w:val="00F811F3"/>
    <w:rsid w:val="00F83284"/>
    <w:rsid w:val="00F84D02"/>
    <w:rsid w:val="00F94B9F"/>
    <w:rsid w:val="00F94D1F"/>
    <w:rsid w:val="00FB2335"/>
    <w:rsid w:val="00FC090C"/>
    <w:rsid w:val="00FE2696"/>
    <w:rsid w:val="00FF54B8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ist,Bullets,Fluvial1,Ha,Cuadrícula clara - Énfasis 31,Lista vistosa - Énfasis 11,Normal. Viñetas,HOJA,Bolita,Párrafo de lista4,BOLADEF,Párrafo de lista3,Párrafo de lista21,BOLA,Nivel 1 OS,List1,Elabora,VIÑETA,List Paragraph0"/>
    <w:basedOn w:val="Normal"/>
    <w:link w:val="PrrafodelistaCar"/>
    <w:uiPriority w:val="99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aliases w:val="List Car,Bullets Car,Fluvial1 Car,Ha Car,Cuadrícula clara - Énfasis 31 Car,Lista vistosa - Énfasis 11 Car,Normal. Viñetas Car,HOJA Car,Bolita Car,Párrafo de lista4 Car,BOLADEF Car,Párrafo de lista3 Car,Párrafo de lista21 Car"/>
    <w:link w:val="Prrafodelista"/>
    <w:uiPriority w:val="99"/>
    <w:qFormat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aliases w:val="Tabla Yago,Tabla Microsoft Servicios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Revisin">
    <w:name w:val="Revision"/>
    <w:hidden/>
    <w:uiPriority w:val="99"/>
    <w:semiHidden/>
    <w:rsid w:val="002A661F"/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2A661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A661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A661F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A661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A661F"/>
    <w:rPr>
      <w:rFonts w:ascii="Calibri" w:eastAsia="Calibri" w:hAnsi="Calibri" w:cs="Times New Roman"/>
      <w:b/>
      <w:bCs/>
      <w:sz w:val="20"/>
      <w:szCs w:val="20"/>
      <w:lang w:eastAsia="en-US"/>
    </w:rPr>
  </w:style>
  <w:style w:type="character" w:styleId="Nmerodepgina">
    <w:name w:val="page number"/>
    <w:basedOn w:val="Fuentedeprrafopredeter"/>
    <w:rsid w:val="0092374E"/>
  </w:style>
  <w:style w:type="paragraph" w:customStyle="1" w:styleId="paragraph">
    <w:name w:val="paragraph"/>
    <w:basedOn w:val="Normal"/>
    <w:rsid w:val="009237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92374E"/>
  </w:style>
  <w:style w:type="character" w:customStyle="1" w:styleId="eop">
    <w:name w:val="eop"/>
    <w:basedOn w:val="Fuentedeprrafopredeter"/>
    <w:rsid w:val="0092374E"/>
  </w:style>
  <w:style w:type="character" w:customStyle="1" w:styleId="bcx0">
    <w:name w:val="bcx0"/>
    <w:basedOn w:val="Fuentedeprrafopredeter"/>
    <w:rsid w:val="0092374E"/>
  </w:style>
  <w:style w:type="paragraph" w:customStyle="1" w:styleId="Default">
    <w:name w:val="Default"/>
    <w:rsid w:val="0092374E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834E0F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s-CO" w:bidi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567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43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67AAE4437C68418D28551470619F7B" ma:contentTypeVersion="14" ma:contentTypeDescription="Create a new document." ma:contentTypeScope="" ma:versionID="6e49272cfa1ac44854d1cc3f6bfcf744">
  <xsd:schema xmlns:xsd="http://www.w3.org/2001/XMLSchema" xmlns:xs="http://www.w3.org/2001/XMLSchema" xmlns:p="http://schemas.microsoft.com/office/2006/metadata/properties" xmlns:ns3="cd19be7a-c161-4a1c-8410-e27e6c0313b6" xmlns:ns4="3dcad69e-19de-42e0-b905-31c3b27ccabc" targetNamespace="http://schemas.microsoft.com/office/2006/metadata/properties" ma:root="true" ma:fieldsID="afdece55dfb64c4f51c8b9cf73f72ffd" ns3:_="" ns4:_="">
    <xsd:import namespace="cd19be7a-c161-4a1c-8410-e27e6c0313b6"/>
    <xsd:import namespace="3dcad69e-19de-42e0-b905-31c3b27ccab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19be7a-c161-4a1c-8410-e27e6c0313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ad69e-19de-42e0-b905-31c3b27ccab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d19be7a-c161-4a1c-8410-e27e6c0313b6" xsi:nil="true"/>
  </documentManagement>
</p:properties>
</file>

<file path=customXml/itemProps1.xml><?xml version="1.0" encoding="utf-8"?>
<ds:datastoreItem xmlns:ds="http://schemas.openxmlformats.org/officeDocument/2006/customXml" ds:itemID="{26ADADFA-EBE2-4C89-9A75-006190E095E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EAD6FA3-38FC-4B23-AC80-E360FBAA0C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19be7a-c161-4a1c-8410-e27e6c0313b6"/>
    <ds:schemaRef ds:uri="3dcad69e-19de-42e0-b905-31c3b27cca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628E87-52A5-4205-98A9-FEE38FDE2A1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2FB7EEA-A1E7-4DC9-9C57-2ABA7D653E80}">
  <ds:schemaRefs>
    <ds:schemaRef ds:uri="http://schemas.microsoft.com/office/2006/metadata/properties"/>
    <ds:schemaRef ds:uri="http://schemas.microsoft.com/office/infopath/2007/PartnerControls"/>
    <ds:schemaRef ds:uri="cd19be7a-c161-4a1c-8410-e27e6c0313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9</Pages>
  <Words>1935</Words>
  <Characters>10646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SANDRA CAROLINA GUARIN HIGUERA</cp:lastModifiedBy>
  <cp:revision>5</cp:revision>
  <dcterms:created xsi:type="dcterms:W3CDTF">2026-03-27T22:09:00Z</dcterms:created>
  <dcterms:modified xsi:type="dcterms:W3CDTF">2026-03-31T19:26:00Z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0x0101009667AAE4437C68418D28551470619F7B</vt:lpwstr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2025-05-05T20:16:26Z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2f407786-1350-4d13-aa58-ae656c090725</vt:lpwstr>
  </property>
  <property fmtid="{D5CDD505-2E9C-101B-9397-08002B2CF9AE}" pid="9" name="MSIP_Label_fc111285-cafa-4fc9-8a9a-bd902089b24f_ContentBits">
    <vt:lpwstr>0</vt:lpwstr>
  </property>
  <property fmtid="{D5CDD505-2E9C-101B-9397-08002B2CF9AE}" pid="10" name="MSIP_Label_fc111285-cafa-4fc9-8a9a-bd902089b24f_Tag">
    <vt:lpwstr>10, 0, 1, 1</vt:lpwstr>
  </property>
</Properties>
</file>