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D7E72" w14:textId="77777777" w:rsidR="004D0BEA" w:rsidRPr="00E4596B" w:rsidRDefault="004D0BEA" w:rsidP="00D20A6D">
      <w:pPr>
        <w:autoSpaceDE w:val="0"/>
        <w:autoSpaceDN w:val="0"/>
        <w:adjustRightInd w:val="0"/>
        <w:jc w:val="center"/>
        <w:rPr>
          <w:rFonts w:ascii="Arial" w:hAnsi="Arial" w:cs="Arial"/>
          <w:b/>
          <w:bCs/>
          <w:sz w:val="22"/>
          <w:szCs w:val="22"/>
        </w:rPr>
      </w:pPr>
    </w:p>
    <w:p w14:paraId="6F84FFEA" w14:textId="7815659F" w:rsidR="00A65679" w:rsidRPr="00E4596B" w:rsidRDefault="00A65679" w:rsidP="00D20A6D">
      <w:pPr>
        <w:autoSpaceDE w:val="0"/>
        <w:autoSpaceDN w:val="0"/>
        <w:adjustRightInd w:val="0"/>
        <w:jc w:val="center"/>
        <w:rPr>
          <w:rFonts w:ascii="Arial" w:hAnsi="Arial" w:cs="Arial"/>
          <w:b/>
          <w:bCs/>
          <w:sz w:val="22"/>
          <w:szCs w:val="22"/>
        </w:rPr>
      </w:pPr>
    </w:p>
    <w:p w14:paraId="2EC27EAC" w14:textId="0024358A" w:rsidR="00456D22" w:rsidRPr="00E4596B" w:rsidRDefault="00E841A8" w:rsidP="00C5081D">
      <w:pPr>
        <w:autoSpaceDE w:val="0"/>
        <w:autoSpaceDN w:val="0"/>
        <w:adjustRightInd w:val="0"/>
        <w:jc w:val="center"/>
        <w:rPr>
          <w:rFonts w:ascii="Arial" w:hAnsi="Arial" w:cs="Arial"/>
          <w:b/>
          <w:bCs/>
          <w:sz w:val="22"/>
          <w:szCs w:val="22"/>
        </w:rPr>
      </w:pPr>
      <w:r w:rsidRPr="00E4596B">
        <w:rPr>
          <w:rFonts w:ascii="Arial" w:hAnsi="Arial" w:cs="Arial"/>
          <w:b/>
          <w:bCs/>
          <w:sz w:val="22"/>
          <w:szCs w:val="22"/>
        </w:rPr>
        <w:t xml:space="preserve">ACTA DE ENTREGA Y PUESTA EN FUNCIONAMIENTO DEL CENTRO REGIONAL INTEGRAL DE RESPUESTA – CRIR </w:t>
      </w:r>
      <w:r w:rsidR="00537870" w:rsidRPr="00E4596B">
        <w:rPr>
          <w:rFonts w:ascii="Arial" w:hAnsi="Arial" w:cs="Arial"/>
          <w:b/>
          <w:bCs/>
          <w:sz w:val="22"/>
          <w:szCs w:val="22"/>
        </w:rPr>
        <w:t>TOCAIMA</w:t>
      </w:r>
    </w:p>
    <w:p w14:paraId="5E2ACA83" w14:textId="77777777" w:rsidR="00C5081D" w:rsidRPr="00E4596B" w:rsidRDefault="00C5081D" w:rsidP="00A65679">
      <w:pPr>
        <w:autoSpaceDE w:val="0"/>
        <w:autoSpaceDN w:val="0"/>
        <w:adjustRightInd w:val="0"/>
        <w:jc w:val="both"/>
        <w:rPr>
          <w:rStyle w:val="Textoennegrita"/>
          <w:rFonts w:ascii="Arial" w:hAnsi="Arial" w:cs="Arial"/>
          <w:b w:val="0"/>
          <w:bCs w:val="0"/>
          <w:sz w:val="22"/>
          <w:szCs w:val="22"/>
        </w:rPr>
      </w:pPr>
    </w:p>
    <w:p w14:paraId="4E22A770" w14:textId="77777777" w:rsidR="00C5081D" w:rsidRPr="00E4596B" w:rsidRDefault="00C5081D" w:rsidP="00A65679">
      <w:pPr>
        <w:autoSpaceDE w:val="0"/>
        <w:autoSpaceDN w:val="0"/>
        <w:adjustRightInd w:val="0"/>
        <w:jc w:val="both"/>
        <w:rPr>
          <w:rStyle w:val="Textoennegrita"/>
          <w:rFonts w:ascii="Arial" w:hAnsi="Arial" w:cs="Arial"/>
          <w:b w:val="0"/>
          <w:bCs w:val="0"/>
          <w:sz w:val="22"/>
          <w:szCs w:val="22"/>
        </w:rPr>
      </w:pPr>
    </w:p>
    <w:p w14:paraId="3D56FF77" w14:textId="68E10D5A" w:rsidR="00A65679" w:rsidRPr="00E4596B" w:rsidRDefault="00A65679" w:rsidP="00A65679">
      <w:pPr>
        <w:autoSpaceDE w:val="0"/>
        <w:autoSpaceDN w:val="0"/>
        <w:adjustRightInd w:val="0"/>
        <w:jc w:val="both"/>
        <w:rPr>
          <w:rFonts w:ascii="Arial" w:hAnsi="Arial" w:cs="Arial"/>
          <w:b/>
          <w:bCs/>
          <w:sz w:val="22"/>
          <w:szCs w:val="22"/>
        </w:rPr>
      </w:pPr>
      <w:r w:rsidRPr="00E4596B">
        <w:rPr>
          <w:rStyle w:val="Textoennegrita"/>
          <w:rFonts w:ascii="Arial" w:hAnsi="Arial" w:cs="Arial"/>
          <w:b w:val="0"/>
          <w:bCs w:val="0"/>
          <w:sz w:val="22"/>
          <w:szCs w:val="22"/>
        </w:rPr>
        <w:t xml:space="preserve">Por medio del presente documento, las partes que se describen a continuación dejan constancia del </w:t>
      </w:r>
      <w:r w:rsidR="00D31F24" w:rsidRPr="00E4596B">
        <w:rPr>
          <w:rStyle w:val="Textoennegrita"/>
          <w:rFonts w:ascii="Arial" w:hAnsi="Arial" w:cs="Arial"/>
          <w:sz w:val="22"/>
          <w:szCs w:val="22"/>
        </w:rPr>
        <w:t xml:space="preserve">ACTA DE ENTREGA </w:t>
      </w:r>
      <w:r w:rsidR="00D31F24" w:rsidRPr="00E4596B">
        <w:rPr>
          <w:rFonts w:ascii="Arial" w:hAnsi="Arial" w:cs="Arial"/>
          <w:b/>
          <w:bCs/>
          <w:sz w:val="22"/>
          <w:szCs w:val="22"/>
        </w:rPr>
        <w:t xml:space="preserve">DEL </w:t>
      </w:r>
      <w:hyperlink r:id="rId8" w:history="1">
        <w:r w:rsidR="00D31F24" w:rsidRPr="00E4596B">
          <w:rPr>
            <w:rStyle w:val="Hipervnculo"/>
            <w:rFonts w:ascii="Arial" w:hAnsi="Arial" w:cs="Arial"/>
            <w:b/>
            <w:bCs/>
            <w:color w:val="auto"/>
            <w:sz w:val="22"/>
            <w:szCs w:val="22"/>
            <w:u w:val="none"/>
            <w:shd w:val="clear" w:color="auto" w:fill="FFFFFF"/>
          </w:rPr>
          <w:t>CENTRO REGIONAL INTEGRAL DE RESPUESTA </w:t>
        </w:r>
      </w:hyperlink>
      <w:r w:rsidR="00D31F24" w:rsidRPr="00E4596B">
        <w:rPr>
          <w:rFonts w:ascii="Arial" w:hAnsi="Arial" w:cs="Arial"/>
          <w:b/>
          <w:bCs/>
          <w:sz w:val="22"/>
          <w:szCs w:val="22"/>
        </w:rPr>
        <w:t xml:space="preserve"> “CRIR” </w:t>
      </w:r>
      <w:r w:rsidR="00537870" w:rsidRPr="00E4596B">
        <w:rPr>
          <w:rFonts w:ascii="Arial" w:hAnsi="Arial" w:cs="Arial"/>
          <w:b/>
          <w:bCs/>
          <w:sz w:val="22"/>
          <w:szCs w:val="22"/>
        </w:rPr>
        <w:t>TOCAIMA</w:t>
      </w:r>
      <w:r w:rsidRPr="00E4596B">
        <w:rPr>
          <w:rFonts w:ascii="Arial" w:hAnsi="Arial" w:cs="Arial"/>
          <w:sz w:val="22"/>
          <w:szCs w:val="22"/>
        </w:rPr>
        <w:t xml:space="preserve">, debidamente identificado en el presente documento, </w:t>
      </w:r>
      <w:r w:rsidRPr="00E4596B">
        <w:rPr>
          <w:rStyle w:val="Textoennegrita"/>
          <w:rFonts w:ascii="Arial" w:hAnsi="Arial" w:cs="Arial"/>
          <w:b w:val="0"/>
          <w:bCs w:val="0"/>
          <w:sz w:val="22"/>
          <w:szCs w:val="22"/>
        </w:rPr>
        <w:t>quienes acuerdan sujetarse a los términos y condiciones que se establecen a continuación</w:t>
      </w:r>
      <w:r w:rsidRPr="00E4596B">
        <w:rPr>
          <w:rFonts w:ascii="Arial" w:hAnsi="Arial" w:cs="Arial"/>
          <w:b/>
          <w:bCs/>
          <w:sz w:val="22"/>
          <w:szCs w:val="22"/>
        </w:rPr>
        <w:t>.</w:t>
      </w:r>
    </w:p>
    <w:p w14:paraId="7128CC36" w14:textId="77777777" w:rsidR="00A65679" w:rsidRPr="00E4596B" w:rsidRDefault="00A65679" w:rsidP="00A65679">
      <w:pPr>
        <w:autoSpaceDE w:val="0"/>
        <w:autoSpaceDN w:val="0"/>
        <w:adjustRightInd w:val="0"/>
        <w:jc w:val="both"/>
        <w:rPr>
          <w:rFonts w:ascii="Arial" w:hAnsi="Arial" w:cs="Arial"/>
          <w:color w:val="000000"/>
          <w:sz w:val="22"/>
          <w:szCs w:val="22"/>
        </w:rPr>
      </w:pPr>
    </w:p>
    <w:p w14:paraId="4D933D8A" w14:textId="1D1BCDF5" w:rsidR="00A65679" w:rsidRPr="00E4596B" w:rsidRDefault="00D31F24" w:rsidP="00A201A8">
      <w:pPr>
        <w:pStyle w:val="Prrafodelista"/>
        <w:numPr>
          <w:ilvl w:val="0"/>
          <w:numId w:val="17"/>
        </w:numPr>
        <w:autoSpaceDE w:val="0"/>
        <w:autoSpaceDN w:val="0"/>
        <w:adjustRightInd w:val="0"/>
        <w:jc w:val="center"/>
        <w:rPr>
          <w:rFonts w:ascii="Arial" w:hAnsi="Arial" w:cs="Arial"/>
          <w:b/>
          <w:bCs/>
          <w:color w:val="000000"/>
          <w:sz w:val="22"/>
          <w:szCs w:val="22"/>
        </w:rPr>
      </w:pPr>
      <w:r w:rsidRPr="00E4596B">
        <w:rPr>
          <w:rFonts w:ascii="Arial" w:hAnsi="Arial" w:cs="Arial"/>
          <w:b/>
          <w:bCs/>
          <w:color w:val="000000"/>
          <w:sz w:val="22"/>
          <w:szCs w:val="22"/>
        </w:rPr>
        <w:t>PARTES</w:t>
      </w:r>
      <w:r w:rsidR="00A65679" w:rsidRPr="00E4596B">
        <w:rPr>
          <w:rFonts w:ascii="Arial" w:hAnsi="Arial" w:cs="Arial"/>
          <w:b/>
          <w:bCs/>
          <w:color w:val="000000"/>
          <w:sz w:val="22"/>
          <w:szCs w:val="22"/>
        </w:rPr>
        <w:t>:</w:t>
      </w:r>
    </w:p>
    <w:p w14:paraId="6875A596" w14:textId="77777777" w:rsidR="00D20A6D" w:rsidRPr="00E4596B" w:rsidRDefault="00D20A6D" w:rsidP="00A65679">
      <w:pPr>
        <w:autoSpaceDE w:val="0"/>
        <w:autoSpaceDN w:val="0"/>
        <w:adjustRightInd w:val="0"/>
        <w:rPr>
          <w:rFonts w:ascii="Arial" w:hAnsi="Arial" w:cs="Arial"/>
          <w:b/>
          <w:bCs/>
          <w:color w:val="000000"/>
          <w:sz w:val="22"/>
          <w:szCs w:val="22"/>
        </w:rPr>
      </w:pPr>
    </w:p>
    <w:p w14:paraId="24ACB1A6" w14:textId="0A19A4F2" w:rsidR="00A65679" w:rsidRPr="00E4596B" w:rsidRDefault="00A65679" w:rsidP="00A201A8">
      <w:pPr>
        <w:autoSpaceDE w:val="0"/>
        <w:autoSpaceDN w:val="0"/>
        <w:adjustRightInd w:val="0"/>
        <w:jc w:val="both"/>
        <w:rPr>
          <w:rFonts w:ascii="Arial" w:hAnsi="Arial" w:cs="Arial"/>
          <w:b/>
          <w:bCs/>
          <w:color w:val="000000"/>
          <w:sz w:val="22"/>
          <w:szCs w:val="22"/>
        </w:rPr>
      </w:pPr>
      <w:r w:rsidRPr="00E4596B">
        <w:rPr>
          <w:rFonts w:ascii="Arial" w:hAnsi="Arial" w:cs="Arial"/>
          <w:b/>
          <w:bCs/>
          <w:color w:val="000000"/>
          <w:sz w:val="22"/>
          <w:szCs w:val="22"/>
        </w:rPr>
        <w:t xml:space="preserve">A. </w:t>
      </w:r>
      <w:r w:rsidR="00AA395B" w:rsidRPr="00E4596B">
        <w:rPr>
          <w:rFonts w:ascii="Arial" w:hAnsi="Arial" w:cs="Arial"/>
          <w:b/>
          <w:bCs/>
          <w:color w:val="000000"/>
          <w:sz w:val="22"/>
          <w:szCs w:val="22"/>
        </w:rPr>
        <w:t xml:space="preserve">LA </w:t>
      </w:r>
      <w:r w:rsidR="00AA395B" w:rsidRPr="00E4596B">
        <w:rPr>
          <w:rStyle w:val="Textoennegrita"/>
          <w:rFonts w:ascii="Arial" w:hAnsi="Arial" w:cs="Arial"/>
          <w:sz w:val="22"/>
          <w:szCs w:val="22"/>
        </w:rPr>
        <w:t>UNIDAD ADMINISTRATIVA ESPECIAL PARA LA GESTIÓN DEL RIESGO DE DESASTRES DE CUNDINAMARCA</w:t>
      </w:r>
    </w:p>
    <w:p w14:paraId="1027F0F8" w14:textId="77777777" w:rsidR="00A65679" w:rsidRPr="00E4596B" w:rsidRDefault="00A65679" w:rsidP="00A65679">
      <w:pPr>
        <w:autoSpaceDE w:val="0"/>
        <w:autoSpaceDN w:val="0"/>
        <w:adjustRightInd w:val="0"/>
        <w:rPr>
          <w:rFonts w:ascii="Arial" w:hAnsi="Arial" w:cs="Arial"/>
          <w:b/>
          <w:bCs/>
          <w:color w:val="000000"/>
          <w:sz w:val="22"/>
          <w:szCs w:val="22"/>
        </w:rPr>
      </w:pPr>
    </w:p>
    <w:tbl>
      <w:tblPr>
        <w:tblStyle w:val="Tablaconcuadrcula"/>
        <w:tblW w:w="0" w:type="auto"/>
        <w:tblLook w:val="04A0" w:firstRow="1" w:lastRow="0" w:firstColumn="1" w:lastColumn="0" w:noHBand="0" w:noVBand="1"/>
      </w:tblPr>
      <w:tblGrid>
        <w:gridCol w:w="3316"/>
        <w:gridCol w:w="5514"/>
      </w:tblGrid>
      <w:tr w:rsidR="00A65679" w:rsidRPr="00E4596B" w14:paraId="3BCC8B4E" w14:textId="77777777" w:rsidTr="00AA395B">
        <w:trPr>
          <w:trHeight w:val="587"/>
        </w:trPr>
        <w:tc>
          <w:tcPr>
            <w:tcW w:w="3316" w:type="dxa"/>
          </w:tcPr>
          <w:p w14:paraId="67540E64" w14:textId="7DC91EC3" w:rsidR="00A65679"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RAZÓN SOCIAL</w:t>
            </w:r>
          </w:p>
        </w:tc>
        <w:tc>
          <w:tcPr>
            <w:tcW w:w="5514" w:type="dxa"/>
          </w:tcPr>
          <w:p w14:paraId="1EB90A4A" w14:textId="64FA37C2" w:rsidR="00A65679" w:rsidRPr="00E4596B" w:rsidRDefault="00AA395B" w:rsidP="00AA395B">
            <w:pPr>
              <w:autoSpaceDE w:val="0"/>
              <w:autoSpaceDN w:val="0"/>
              <w:adjustRightInd w:val="0"/>
              <w:jc w:val="both"/>
              <w:rPr>
                <w:rFonts w:ascii="Arial" w:hAnsi="Arial" w:cs="Arial"/>
                <w:b/>
                <w:bCs/>
                <w:sz w:val="22"/>
                <w:szCs w:val="22"/>
              </w:rPr>
            </w:pPr>
            <w:r w:rsidRPr="00E4596B">
              <w:rPr>
                <w:rStyle w:val="Textoennegrita"/>
                <w:rFonts w:ascii="Arial" w:hAnsi="Arial" w:cs="Arial"/>
                <w:b w:val="0"/>
                <w:bCs w:val="0"/>
                <w:sz w:val="22"/>
                <w:szCs w:val="22"/>
              </w:rPr>
              <w:t xml:space="preserve">GOBERNACIÓN DE </w:t>
            </w:r>
            <w:r w:rsidR="00BE086A" w:rsidRPr="00E4596B">
              <w:rPr>
                <w:rStyle w:val="Textoennegrita"/>
                <w:rFonts w:ascii="Arial" w:hAnsi="Arial" w:cs="Arial"/>
                <w:b w:val="0"/>
                <w:bCs w:val="0"/>
                <w:sz w:val="22"/>
                <w:szCs w:val="22"/>
              </w:rPr>
              <w:t>CUNDINAMARCA,</w:t>
            </w:r>
            <w:r w:rsidR="003F7D08" w:rsidRPr="00E4596B">
              <w:rPr>
                <w:rStyle w:val="Textoennegrita"/>
                <w:rFonts w:ascii="Arial" w:hAnsi="Arial" w:cs="Arial"/>
                <w:b w:val="0"/>
                <w:bCs w:val="0"/>
                <w:sz w:val="22"/>
                <w:szCs w:val="22"/>
              </w:rPr>
              <w:t xml:space="preserve"> </w:t>
            </w:r>
            <w:r w:rsidRPr="00E4596B">
              <w:rPr>
                <w:rStyle w:val="Textoennegrita"/>
                <w:rFonts w:ascii="Arial" w:hAnsi="Arial" w:cs="Arial"/>
                <w:b w:val="0"/>
                <w:bCs w:val="0"/>
                <w:sz w:val="22"/>
                <w:szCs w:val="22"/>
              </w:rPr>
              <w:t>UNIDAD ADMINISTRATIVA ESPECIAL PARA LA GESTIÓN DEL RIESGO DE DESASTRES DE CUNDINAMARCA UAEGRD</w:t>
            </w:r>
          </w:p>
        </w:tc>
      </w:tr>
      <w:tr w:rsidR="00A65679" w:rsidRPr="00E4596B" w14:paraId="27C49D24" w14:textId="77777777" w:rsidTr="00AA395B">
        <w:trPr>
          <w:trHeight w:val="450"/>
        </w:trPr>
        <w:tc>
          <w:tcPr>
            <w:tcW w:w="3316" w:type="dxa"/>
          </w:tcPr>
          <w:p w14:paraId="310901AF" w14:textId="079D99DB" w:rsidR="00A65679"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NIT</w:t>
            </w:r>
          </w:p>
        </w:tc>
        <w:tc>
          <w:tcPr>
            <w:tcW w:w="5514" w:type="dxa"/>
          </w:tcPr>
          <w:p w14:paraId="419261F4" w14:textId="58B10EE3" w:rsidR="00A65679" w:rsidRPr="00E4596B" w:rsidRDefault="00AA395B" w:rsidP="00AA395B">
            <w:pPr>
              <w:autoSpaceDE w:val="0"/>
              <w:autoSpaceDN w:val="0"/>
              <w:adjustRightInd w:val="0"/>
              <w:jc w:val="both"/>
              <w:rPr>
                <w:rFonts w:ascii="Arial" w:hAnsi="Arial" w:cs="Arial"/>
                <w:sz w:val="22"/>
                <w:szCs w:val="22"/>
              </w:rPr>
            </w:pPr>
            <w:r w:rsidRPr="00E4596B">
              <w:rPr>
                <w:rFonts w:ascii="Arial" w:hAnsi="Arial" w:cs="Arial"/>
                <w:sz w:val="22"/>
                <w:szCs w:val="22"/>
              </w:rPr>
              <w:t>899.999114-0</w:t>
            </w:r>
          </w:p>
        </w:tc>
      </w:tr>
      <w:tr w:rsidR="00A65679" w:rsidRPr="00E4596B" w14:paraId="471A5D05" w14:textId="77777777" w:rsidTr="00AA395B">
        <w:trPr>
          <w:trHeight w:val="481"/>
        </w:trPr>
        <w:tc>
          <w:tcPr>
            <w:tcW w:w="3316" w:type="dxa"/>
          </w:tcPr>
          <w:p w14:paraId="3CCD3D34" w14:textId="5990FE76" w:rsidR="00A65679"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DOMICILIO</w:t>
            </w:r>
          </w:p>
        </w:tc>
        <w:tc>
          <w:tcPr>
            <w:tcW w:w="5514" w:type="dxa"/>
          </w:tcPr>
          <w:p w14:paraId="28B1C68A" w14:textId="7D8C4B7A" w:rsidR="00A65679" w:rsidRPr="00E4596B" w:rsidRDefault="00AA395B" w:rsidP="00AA395B">
            <w:pPr>
              <w:autoSpaceDE w:val="0"/>
              <w:autoSpaceDN w:val="0"/>
              <w:adjustRightInd w:val="0"/>
              <w:jc w:val="both"/>
              <w:rPr>
                <w:rFonts w:ascii="Arial" w:hAnsi="Arial" w:cs="Arial"/>
                <w:sz w:val="22"/>
                <w:szCs w:val="22"/>
              </w:rPr>
            </w:pPr>
            <w:r w:rsidRPr="00E4596B">
              <w:rPr>
                <w:rStyle w:val="nfasis"/>
                <w:rFonts w:ascii="Arial" w:hAnsi="Arial" w:cs="Arial"/>
                <w:i w:val="0"/>
                <w:iCs w:val="0"/>
                <w:sz w:val="22"/>
                <w:szCs w:val="22"/>
                <w:shd w:val="clear" w:color="auto" w:fill="FFFFFF"/>
              </w:rPr>
              <w:t>Avenida Américas Carrera 58 No. 9- 05 Bogotá D.C</w:t>
            </w:r>
            <w:r w:rsidRPr="00E4596B">
              <w:rPr>
                <w:rFonts w:ascii="Arial" w:hAnsi="Arial" w:cs="Arial"/>
                <w:sz w:val="22"/>
                <w:szCs w:val="22"/>
                <w:shd w:val="clear" w:color="auto" w:fill="FFFFFF"/>
              </w:rPr>
              <w:t>. </w:t>
            </w:r>
          </w:p>
        </w:tc>
      </w:tr>
      <w:tr w:rsidR="00A65679" w:rsidRPr="00E4596B" w14:paraId="03D2BDF2" w14:textId="77777777" w:rsidTr="00AA395B">
        <w:trPr>
          <w:trHeight w:val="481"/>
        </w:trPr>
        <w:tc>
          <w:tcPr>
            <w:tcW w:w="3316" w:type="dxa"/>
          </w:tcPr>
          <w:p w14:paraId="596F6E31" w14:textId="624D7390" w:rsidR="00A65679"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TELÉFONOS DE CONTACTO</w:t>
            </w:r>
          </w:p>
        </w:tc>
        <w:tc>
          <w:tcPr>
            <w:tcW w:w="5514" w:type="dxa"/>
          </w:tcPr>
          <w:p w14:paraId="22E344CA" w14:textId="20DE8FF2" w:rsidR="00A65679" w:rsidRPr="00E4596B" w:rsidRDefault="00AA395B" w:rsidP="00AA395B">
            <w:pPr>
              <w:autoSpaceDE w:val="0"/>
              <w:autoSpaceDN w:val="0"/>
              <w:adjustRightInd w:val="0"/>
              <w:jc w:val="both"/>
              <w:rPr>
                <w:rFonts w:ascii="Arial" w:hAnsi="Arial" w:cs="Arial"/>
                <w:sz w:val="22"/>
                <w:szCs w:val="22"/>
              </w:rPr>
            </w:pPr>
            <w:r w:rsidRPr="00E4596B">
              <w:rPr>
                <w:rFonts w:ascii="Arial" w:hAnsi="Arial" w:cs="Arial"/>
                <w:sz w:val="22"/>
                <w:szCs w:val="22"/>
              </w:rPr>
              <w:t>3133231214</w:t>
            </w:r>
          </w:p>
        </w:tc>
      </w:tr>
      <w:tr w:rsidR="00AA395B" w:rsidRPr="00E4596B" w14:paraId="7C0B352B" w14:textId="77777777" w:rsidTr="00AA395B">
        <w:trPr>
          <w:trHeight w:val="481"/>
        </w:trPr>
        <w:tc>
          <w:tcPr>
            <w:tcW w:w="3316" w:type="dxa"/>
          </w:tcPr>
          <w:p w14:paraId="08F9B9A6" w14:textId="7BB91D15" w:rsidR="00AA395B"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CORREO ELECTRONICO</w:t>
            </w:r>
          </w:p>
        </w:tc>
        <w:tc>
          <w:tcPr>
            <w:tcW w:w="5514" w:type="dxa"/>
          </w:tcPr>
          <w:p w14:paraId="6F53C721" w14:textId="09B4567C" w:rsidR="00AA395B" w:rsidRPr="00E4596B" w:rsidRDefault="00BE086A" w:rsidP="00AA395B">
            <w:pPr>
              <w:autoSpaceDE w:val="0"/>
              <w:autoSpaceDN w:val="0"/>
              <w:adjustRightInd w:val="0"/>
              <w:jc w:val="both"/>
              <w:rPr>
                <w:rFonts w:ascii="Arial" w:hAnsi="Arial" w:cs="Arial"/>
                <w:sz w:val="22"/>
                <w:szCs w:val="22"/>
              </w:rPr>
            </w:pPr>
            <w:r w:rsidRPr="00E4596B">
              <w:rPr>
                <w:rFonts w:ascii="Arial" w:hAnsi="Arial" w:cs="Arial"/>
                <w:color w:val="212529"/>
                <w:sz w:val="22"/>
                <w:szCs w:val="22"/>
                <w:shd w:val="clear" w:color="auto" w:fill="FFFFFF"/>
              </w:rPr>
              <w:t>contactenos@cundinamarca.gov.co</w:t>
            </w:r>
          </w:p>
        </w:tc>
      </w:tr>
      <w:tr w:rsidR="00A65679" w:rsidRPr="00E4596B" w14:paraId="749FCCF1" w14:textId="77777777" w:rsidTr="00AA395B">
        <w:trPr>
          <w:trHeight w:val="517"/>
        </w:trPr>
        <w:tc>
          <w:tcPr>
            <w:tcW w:w="3316" w:type="dxa"/>
          </w:tcPr>
          <w:p w14:paraId="139FC271" w14:textId="41DD4E72" w:rsidR="00A65679"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REPRESENTANTE</w:t>
            </w:r>
          </w:p>
        </w:tc>
        <w:tc>
          <w:tcPr>
            <w:tcW w:w="5514" w:type="dxa"/>
          </w:tcPr>
          <w:p w14:paraId="72F32358" w14:textId="3A2BB349" w:rsidR="00A65679" w:rsidRPr="00E4596B" w:rsidRDefault="00AA395B" w:rsidP="00AA395B">
            <w:pPr>
              <w:autoSpaceDE w:val="0"/>
              <w:autoSpaceDN w:val="0"/>
              <w:adjustRightInd w:val="0"/>
              <w:jc w:val="both"/>
              <w:rPr>
                <w:rFonts w:ascii="Arial" w:hAnsi="Arial" w:cs="Arial"/>
                <w:sz w:val="22"/>
                <w:szCs w:val="22"/>
              </w:rPr>
            </w:pPr>
            <w:r w:rsidRPr="00E4596B">
              <w:rPr>
                <w:rFonts w:ascii="Arial" w:hAnsi="Arial" w:cs="Arial"/>
                <w:sz w:val="22"/>
                <w:szCs w:val="22"/>
              </w:rPr>
              <w:t>WILLIAM EDUARDO ROZO</w:t>
            </w:r>
          </w:p>
        </w:tc>
      </w:tr>
      <w:tr w:rsidR="00A65679" w:rsidRPr="00E4596B" w14:paraId="0F1EC242" w14:textId="77777777" w:rsidTr="00AA395B">
        <w:tc>
          <w:tcPr>
            <w:tcW w:w="3316" w:type="dxa"/>
          </w:tcPr>
          <w:p w14:paraId="318641FF" w14:textId="1A9705B2" w:rsidR="00A65679"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DOC. DE IDENTIDAD DEL REPRESENTANTE</w:t>
            </w:r>
          </w:p>
        </w:tc>
        <w:tc>
          <w:tcPr>
            <w:tcW w:w="5514" w:type="dxa"/>
          </w:tcPr>
          <w:p w14:paraId="069EA4A3" w14:textId="6051D02B" w:rsidR="00A65679" w:rsidRPr="00E4596B" w:rsidRDefault="00BE086A" w:rsidP="00AA395B">
            <w:pPr>
              <w:autoSpaceDE w:val="0"/>
              <w:autoSpaceDN w:val="0"/>
              <w:adjustRightInd w:val="0"/>
              <w:jc w:val="both"/>
              <w:rPr>
                <w:rFonts w:ascii="Arial" w:hAnsi="Arial" w:cs="Arial"/>
                <w:sz w:val="22"/>
                <w:szCs w:val="22"/>
              </w:rPr>
            </w:pPr>
            <w:r w:rsidRPr="00E4596B">
              <w:rPr>
                <w:rFonts w:ascii="Arial" w:hAnsi="Arial" w:cs="Arial"/>
                <w:sz w:val="22"/>
                <w:szCs w:val="22"/>
              </w:rPr>
              <w:t xml:space="preserve">C.C. </w:t>
            </w:r>
            <w:r w:rsidR="00AA395B" w:rsidRPr="00E4596B">
              <w:rPr>
                <w:rFonts w:ascii="Arial" w:hAnsi="Arial" w:cs="Arial"/>
                <w:sz w:val="22"/>
                <w:szCs w:val="22"/>
              </w:rPr>
              <w:t>80.378.477</w:t>
            </w:r>
          </w:p>
        </w:tc>
      </w:tr>
    </w:tbl>
    <w:p w14:paraId="70E5B3B5" w14:textId="77777777" w:rsidR="00AA395B" w:rsidRPr="00E4596B" w:rsidRDefault="00AA395B" w:rsidP="00A65679">
      <w:pPr>
        <w:autoSpaceDE w:val="0"/>
        <w:autoSpaceDN w:val="0"/>
        <w:adjustRightInd w:val="0"/>
        <w:rPr>
          <w:rFonts w:ascii="Arial" w:hAnsi="Arial" w:cs="Arial"/>
          <w:b/>
          <w:bCs/>
          <w:color w:val="000000"/>
          <w:sz w:val="22"/>
          <w:szCs w:val="22"/>
        </w:rPr>
      </w:pPr>
    </w:p>
    <w:p w14:paraId="03DC3151" w14:textId="5D878CBA" w:rsidR="00AA395B" w:rsidRPr="00E4596B" w:rsidRDefault="00AA395B" w:rsidP="00A201A8">
      <w:pPr>
        <w:autoSpaceDE w:val="0"/>
        <w:autoSpaceDN w:val="0"/>
        <w:adjustRightInd w:val="0"/>
        <w:jc w:val="both"/>
        <w:rPr>
          <w:rFonts w:ascii="Arial" w:hAnsi="Arial" w:cs="Arial"/>
          <w:b/>
          <w:bCs/>
          <w:color w:val="000000"/>
          <w:sz w:val="22"/>
          <w:szCs w:val="22"/>
        </w:rPr>
      </w:pPr>
      <w:r w:rsidRPr="00E4596B">
        <w:rPr>
          <w:rFonts w:ascii="Arial" w:hAnsi="Arial" w:cs="Arial"/>
          <w:b/>
          <w:bCs/>
          <w:color w:val="000000"/>
          <w:sz w:val="22"/>
          <w:szCs w:val="22"/>
        </w:rPr>
        <w:t xml:space="preserve">B. LA </w:t>
      </w:r>
      <w:r w:rsidRPr="00E4596B">
        <w:rPr>
          <w:rStyle w:val="Textoennegrita"/>
          <w:rFonts w:ascii="Arial" w:hAnsi="Arial" w:cs="Arial"/>
          <w:sz w:val="22"/>
          <w:szCs w:val="22"/>
        </w:rPr>
        <w:t>DEFENSA CIVIL TERRITORIAL CUNDINAMARCA</w:t>
      </w:r>
    </w:p>
    <w:p w14:paraId="315CAD1E" w14:textId="77777777" w:rsidR="00AA395B" w:rsidRPr="00E4596B" w:rsidRDefault="00AA395B" w:rsidP="00AA395B">
      <w:pPr>
        <w:autoSpaceDE w:val="0"/>
        <w:autoSpaceDN w:val="0"/>
        <w:adjustRightInd w:val="0"/>
        <w:rPr>
          <w:rFonts w:ascii="Arial" w:hAnsi="Arial" w:cs="Arial"/>
          <w:b/>
          <w:bCs/>
          <w:color w:val="000000"/>
          <w:sz w:val="22"/>
          <w:szCs w:val="22"/>
        </w:rPr>
      </w:pPr>
    </w:p>
    <w:tbl>
      <w:tblPr>
        <w:tblStyle w:val="Tablaconcuadrcula"/>
        <w:tblW w:w="0" w:type="auto"/>
        <w:tblLook w:val="04A0" w:firstRow="1" w:lastRow="0" w:firstColumn="1" w:lastColumn="0" w:noHBand="0" w:noVBand="1"/>
      </w:tblPr>
      <w:tblGrid>
        <w:gridCol w:w="3316"/>
        <w:gridCol w:w="5514"/>
      </w:tblGrid>
      <w:tr w:rsidR="00AA395B" w:rsidRPr="00E4596B" w14:paraId="2E18700E" w14:textId="77777777" w:rsidTr="003F7D08">
        <w:trPr>
          <w:trHeight w:val="587"/>
        </w:trPr>
        <w:tc>
          <w:tcPr>
            <w:tcW w:w="3316" w:type="dxa"/>
          </w:tcPr>
          <w:p w14:paraId="4B6A36AF" w14:textId="77777777" w:rsidR="00AA395B"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RAZÓN SOCIAL</w:t>
            </w:r>
          </w:p>
        </w:tc>
        <w:tc>
          <w:tcPr>
            <w:tcW w:w="5514" w:type="dxa"/>
            <w:shd w:val="clear" w:color="auto" w:fill="auto"/>
          </w:tcPr>
          <w:p w14:paraId="44C0A8CC" w14:textId="29E481F4" w:rsidR="00AA395B" w:rsidRPr="00E4596B" w:rsidRDefault="003F7D08" w:rsidP="00EE58F3">
            <w:pPr>
              <w:autoSpaceDE w:val="0"/>
              <w:autoSpaceDN w:val="0"/>
              <w:adjustRightInd w:val="0"/>
              <w:jc w:val="both"/>
              <w:rPr>
                <w:rFonts w:ascii="Arial" w:hAnsi="Arial" w:cs="Arial"/>
                <w:sz w:val="22"/>
                <w:szCs w:val="22"/>
              </w:rPr>
            </w:pPr>
            <w:r w:rsidRPr="00E4596B">
              <w:rPr>
                <w:rFonts w:ascii="Arial" w:hAnsi="Arial" w:cs="Arial"/>
                <w:sz w:val="22"/>
                <w:szCs w:val="22"/>
              </w:rPr>
              <w:t>DEFENSA CIVIL COLOMBIANA</w:t>
            </w:r>
          </w:p>
        </w:tc>
      </w:tr>
      <w:tr w:rsidR="00AA395B" w:rsidRPr="00E4596B" w14:paraId="21060CE1" w14:textId="77777777" w:rsidTr="003F7D08">
        <w:trPr>
          <w:trHeight w:val="450"/>
        </w:trPr>
        <w:tc>
          <w:tcPr>
            <w:tcW w:w="3316" w:type="dxa"/>
          </w:tcPr>
          <w:p w14:paraId="7A8F89AC" w14:textId="77777777" w:rsidR="00AA395B"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NIT:</w:t>
            </w:r>
          </w:p>
        </w:tc>
        <w:tc>
          <w:tcPr>
            <w:tcW w:w="5514" w:type="dxa"/>
            <w:shd w:val="clear" w:color="auto" w:fill="auto"/>
          </w:tcPr>
          <w:p w14:paraId="6FA17B5A" w14:textId="0AA08B37" w:rsidR="00BE086A" w:rsidRPr="00E4596B" w:rsidRDefault="003F7D08" w:rsidP="00EE58F3">
            <w:pPr>
              <w:autoSpaceDE w:val="0"/>
              <w:autoSpaceDN w:val="0"/>
              <w:adjustRightInd w:val="0"/>
              <w:jc w:val="both"/>
              <w:rPr>
                <w:rFonts w:ascii="Arial" w:hAnsi="Arial" w:cs="Arial"/>
                <w:b/>
                <w:bCs/>
                <w:color w:val="0A0A0A"/>
                <w:sz w:val="22"/>
                <w:szCs w:val="22"/>
                <w:shd w:val="clear" w:color="auto" w:fill="FFFFFF"/>
              </w:rPr>
            </w:pPr>
            <w:r w:rsidRPr="00E4596B">
              <w:rPr>
                <w:rStyle w:val="Textoennegrita"/>
                <w:rFonts w:ascii="Arial" w:hAnsi="Arial" w:cs="Arial"/>
                <w:b w:val="0"/>
                <w:bCs w:val="0"/>
                <w:color w:val="0A0A0A"/>
                <w:sz w:val="22"/>
                <w:szCs w:val="22"/>
                <w:shd w:val="clear" w:color="auto" w:fill="FFFFFF"/>
              </w:rPr>
              <w:t>899.999.717-1</w:t>
            </w:r>
          </w:p>
        </w:tc>
      </w:tr>
      <w:tr w:rsidR="00AA395B" w:rsidRPr="00E4596B" w14:paraId="5D067D0A" w14:textId="77777777" w:rsidTr="003F7D08">
        <w:trPr>
          <w:trHeight w:val="481"/>
        </w:trPr>
        <w:tc>
          <w:tcPr>
            <w:tcW w:w="3316" w:type="dxa"/>
          </w:tcPr>
          <w:p w14:paraId="0028DDD9" w14:textId="77777777" w:rsidR="00AA395B"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DOMICILIO</w:t>
            </w:r>
          </w:p>
        </w:tc>
        <w:tc>
          <w:tcPr>
            <w:tcW w:w="5514" w:type="dxa"/>
            <w:shd w:val="clear" w:color="auto" w:fill="auto"/>
          </w:tcPr>
          <w:p w14:paraId="3AD37399" w14:textId="0EEF3A69" w:rsidR="00AA395B" w:rsidRPr="00E4596B" w:rsidRDefault="00BE086A" w:rsidP="00EE58F3">
            <w:pPr>
              <w:autoSpaceDE w:val="0"/>
              <w:autoSpaceDN w:val="0"/>
              <w:adjustRightInd w:val="0"/>
              <w:jc w:val="both"/>
              <w:rPr>
                <w:rFonts w:ascii="Arial" w:hAnsi="Arial" w:cs="Arial"/>
                <w:sz w:val="22"/>
                <w:szCs w:val="22"/>
              </w:rPr>
            </w:pPr>
            <w:r w:rsidRPr="00E4596B">
              <w:rPr>
                <w:rFonts w:ascii="Arial" w:hAnsi="Arial" w:cs="Arial"/>
                <w:color w:val="0A0A0A"/>
                <w:sz w:val="22"/>
                <w:szCs w:val="22"/>
                <w:shd w:val="clear" w:color="auto" w:fill="FFFFFF"/>
              </w:rPr>
              <w:t>Carrera 58 No 10-29 Bogotá D.C</w:t>
            </w:r>
          </w:p>
        </w:tc>
      </w:tr>
      <w:tr w:rsidR="00AA395B" w:rsidRPr="00E4596B" w14:paraId="713D1FAC" w14:textId="77777777" w:rsidTr="003F7D08">
        <w:trPr>
          <w:trHeight w:val="481"/>
        </w:trPr>
        <w:tc>
          <w:tcPr>
            <w:tcW w:w="3316" w:type="dxa"/>
          </w:tcPr>
          <w:p w14:paraId="5CF7C34B" w14:textId="77777777" w:rsidR="00AA395B"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TELÉFONOS DE CONTACTO</w:t>
            </w:r>
          </w:p>
        </w:tc>
        <w:tc>
          <w:tcPr>
            <w:tcW w:w="5514" w:type="dxa"/>
            <w:shd w:val="clear" w:color="auto" w:fill="auto"/>
          </w:tcPr>
          <w:p w14:paraId="280C0C35" w14:textId="285863A4" w:rsidR="00AA395B" w:rsidRPr="00E4596B" w:rsidRDefault="003F7D08" w:rsidP="00EE58F3">
            <w:pPr>
              <w:autoSpaceDE w:val="0"/>
              <w:autoSpaceDN w:val="0"/>
              <w:adjustRightInd w:val="0"/>
              <w:jc w:val="both"/>
              <w:rPr>
                <w:rFonts w:ascii="Arial" w:hAnsi="Arial" w:cs="Arial"/>
                <w:sz w:val="22"/>
                <w:szCs w:val="22"/>
              </w:rPr>
            </w:pPr>
            <w:r w:rsidRPr="00E4596B">
              <w:rPr>
                <w:rFonts w:ascii="Arial" w:hAnsi="Arial" w:cs="Arial"/>
                <w:sz w:val="22"/>
                <w:szCs w:val="22"/>
                <w:shd w:val="clear" w:color="auto" w:fill="FFFFFF"/>
              </w:rPr>
              <w:t>57 (601 319 9000) Ext. 124</w:t>
            </w:r>
          </w:p>
        </w:tc>
      </w:tr>
      <w:tr w:rsidR="00AA395B" w:rsidRPr="00E4596B" w14:paraId="7748E5C2" w14:textId="77777777" w:rsidTr="003F7D08">
        <w:trPr>
          <w:trHeight w:val="481"/>
        </w:trPr>
        <w:tc>
          <w:tcPr>
            <w:tcW w:w="3316" w:type="dxa"/>
          </w:tcPr>
          <w:p w14:paraId="1535BEE1" w14:textId="3C9B7A50" w:rsidR="00AA395B"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CORREO ELECTRONICO</w:t>
            </w:r>
          </w:p>
        </w:tc>
        <w:tc>
          <w:tcPr>
            <w:tcW w:w="5514" w:type="dxa"/>
            <w:shd w:val="clear" w:color="auto" w:fill="auto"/>
          </w:tcPr>
          <w:p w14:paraId="49E87E7A" w14:textId="7758A8E7" w:rsidR="00BE086A" w:rsidRPr="00E4596B" w:rsidRDefault="00BE086A" w:rsidP="00EE58F3">
            <w:pPr>
              <w:autoSpaceDE w:val="0"/>
              <w:autoSpaceDN w:val="0"/>
              <w:adjustRightInd w:val="0"/>
              <w:jc w:val="both"/>
              <w:rPr>
                <w:rFonts w:ascii="Arial" w:hAnsi="Arial" w:cs="Arial"/>
                <w:sz w:val="22"/>
                <w:szCs w:val="22"/>
                <w:shd w:val="clear" w:color="auto" w:fill="DAE1E7"/>
              </w:rPr>
            </w:pPr>
            <w:r w:rsidRPr="00E4596B">
              <w:rPr>
                <w:rFonts w:ascii="Arial" w:hAnsi="Arial" w:cs="Arial"/>
                <w:sz w:val="22"/>
                <w:szCs w:val="22"/>
              </w:rPr>
              <w:t>Sec.cundinamarca@defensacivil.gov.co</w:t>
            </w:r>
          </w:p>
        </w:tc>
      </w:tr>
      <w:tr w:rsidR="00AA395B" w:rsidRPr="00E4596B" w14:paraId="65319ADD" w14:textId="77777777" w:rsidTr="003F7D08">
        <w:trPr>
          <w:trHeight w:val="517"/>
        </w:trPr>
        <w:tc>
          <w:tcPr>
            <w:tcW w:w="3316" w:type="dxa"/>
          </w:tcPr>
          <w:p w14:paraId="50F50231" w14:textId="77777777" w:rsidR="00AA395B"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t>REPRESENTANTE</w:t>
            </w:r>
          </w:p>
        </w:tc>
        <w:tc>
          <w:tcPr>
            <w:tcW w:w="5514" w:type="dxa"/>
            <w:shd w:val="clear" w:color="auto" w:fill="auto"/>
          </w:tcPr>
          <w:p w14:paraId="6262039D" w14:textId="1F54914B" w:rsidR="00BE086A" w:rsidRPr="00E4596B" w:rsidRDefault="00BE086A" w:rsidP="00EE58F3">
            <w:pPr>
              <w:autoSpaceDE w:val="0"/>
              <w:autoSpaceDN w:val="0"/>
              <w:adjustRightInd w:val="0"/>
              <w:jc w:val="both"/>
              <w:rPr>
                <w:rFonts w:ascii="Arial" w:hAnsi="Arial" w:cs="Arial"/>
                <w:sz w:val="22"/>
                <w:szCs w:val="22"/>
              </w:rPr>
            </w:pPr>
            <w:r w:rsidRPr="00E4596B">
              <w:rPr>
                <w:rFonts w:ascii="Arial" w:hAnsi="Arial" w:cs="Arial"/>
                <w:sz w:val="22"/>
                <w:szCs w:val="22"/>
              </w:rPr>
              <w:t>VANESSA LORELEY MOLINA GOMEZ</w:t>
            </w:r>
          </w:p>
        </w:tc>
      </w:tr>
      <w:tr w:rsidR="00AA395B" w:rsidRPr="00E4596B" w14:paraId="47A1E1AB" w14:textId="77777777" w:rsidTr="00EE58F3">
        <w:tc>
          <w:tcPr>
            <w:tcW w:w="3316" w:type="dxa"/>
          </w:tcPr>
          <w:p w14:paraId="3B0F01A7" w14:textId="77777777" w:rsidR="00AA395B" w:rsidRPr="00E4596B" w:rsidRDefault="00AA395B" w:rsidP="00EE58F3">
            <w:pPr>
              <w:autoSpaceDE w:val="0"/>
              <w:autoSpaceDN w:val="0"/>
              <w:adjustRightInd w:val="0"/>
              <w:rPr>
                <w:rFonts w:ascii="Arial" w:hAnsi="Arial" w:cs="Arial"/>
                <w:b/>
                <w:bCs/>
                <w:sz w:val="22"/>
                <w:szCs w:val="22"/>
              </w:rPr>
            </w:pPr>
            <w:r w:rsidRPr="00E4596B">
              <w:rPr>
                <w:rFonts w:ascii="Arial" w:hAnsi="Arial" w:cs="Arial"/>
                <w:b/>
                <w:bCs/>
                <w:sz w:val="22"/>
                <w:szCs w:val="22"/>
              </w:rPr>
              <w:lastRenderedPageBreak/>
              <w:t>DOC. DE IDENTIDAD DEL REPRESENTANTE</w:t>
            </w:r>
          </w:p>
        </w:tc>
        <w:tc>
          <w:tcPr>
            <w:tcW w:w="5514" w:type="dxa"/>
          </w:tcPr>
          <w:p w14:paraId="49BF36B0" w14:textId="0EE7733B" w:rsidR="00AA395B" w:rsidRPr="00E4596B" w:rsidRDefault="00BE086A" w:rsidP="00EE58F3">
            <w:pPr>
              <w:autoSpaceDE w:val="0"/>
              <w:autoSpaceDN w:val="0"/>
              <w:adjustRightInd w:val="0"/>
              <w:jc w:val="both"/>
              <w:rPr>
                <w:rFonts w:ascii="Arial" w:hAnsi="Arial" w:cs="Arial"/>
                <w:sz w:val="22"/>
                <w:szCs w:val="22"/>
              </w:rPr>
            </w:pPr>
            <w:r w:rsidRPr="00E4596B">
              <w:rPr>
                <w:rFonts w:ascii="Arial" w:hAnsi="Arial" w:cs="Arial"/>
                <w:sz w:val="22"/>
                <w:szCs w:val="22"/>
              </w:rPr>
              <w:t>C.C.</w:t>
            </w:r>
            <w:r w:rsidR="00B16D5B" w:rsidRPr="00E4596B">
              <w:rPr>
                <w:rFonts w:ascii="Arial" w:hAnsi="Arial" w:cs="Arial"/>
                <w:sz w:val="22"/>
                <w:szCs w:val="22"/>
              </w:rPr>
              <w:t xml:space="preserve"> </w:t>
            </w:r>
            <w:r w:rsidR="00C63D10" w:rsidRPr="00E4596B">
              <w:rPr>
                <w:rFonts w:ascii="Arial" w:hAnsi="Arial" w:cs="Arial"/>
                <w:sz w:val="22"/>
                <w:szCs w:val="22"/>
              </w:rPr>
              <w:t>1.023.862.145</w:t>
            </w:r>
          </w:p>
        </w:tc>
      </w:tr>
    </w:tbl>
    <w:p w14:paraId="285B2DE5" w14:textId="77777777" w:rsidR="00AA395B" w:rsidRPr="00E4596B" w:rsidRDefault="00AA395B" w:rsidP="00AA395B">
      <w:pPr>
        <w:autoSpaceDE w:val="0"/>
        <w:autoSpaceDN w:val="0"/>
        <w:adjustRightInd w:val="0"/>
        <w:rPr>
          <w:rFonts w:ascii="Arial" w:hAnsi="Arial" w:cs="Arial"/>
          <w:b/>
          <w:bCs/>
          <w:color w:val="000000"/>
          <w:sz w:val="22"/>
          <w:szCs w:val="22"/>
        </w:rPr>
      </w:pPr>
    </w:p>
    <w:p w14:paraId="3391BA2B" w14:textId="77777777" w:rsidR="00AA395B" w:rsidRPr="00E4596B" w:rsidRDefault="00AA395B" w:rsidP="00A65679">
      <w:pPr>
        <w:autoSpaceDE w:val="0"/>
        <w:autoSpaceDN w:val="0"/>
        <w:adjustRightInd w:val="0"/>
        <w:rPr>
          <w:rFonts w:ascii="Arial" w:hAnsi="Arial" w:cs="Arial"/>
          <w:color w:val="000000"/>
          <w:sz w:val="22"/>
          <w:szCs w:val="22"/>
        </w:rPr>
      </w:pPr>
    </w:p>
    <w:p w14:paraId="1F48F342" w14:textId="6FA733CC" w:rsidR="00BE086A" w:rsidRPr="00E4596B" w:rsidRDefault="00BE086A" w:rsidP="00A201A8">
      <w:pPr>
        <w:autoSpaceDE w:val="0"/>
        <w:autoSpaceDN w:val="0"/>
        <w:adjustRightInd w:val="0"/>
        <w:jc w:val="both"/>
        <w:rPr>
          <w:rFonts w:ascii="Arial" w:hAnsi="Arial" w:cs="Arial"/>
          <w:b/>
          <w:bCs/>
          <w:color w:val="000000"/>
          <w:sz w:val="22"/>
          <w:szCs w:val="22"/>
        </w:rPr>
      </w:pPr>
      <w:r w:rsidRPr="00E4596B">
        <w:rPr>
          <w:rFonts w:ascii="Arial" w:hAnsi="Arial" w:cs="Arial"/>
          <w:b/>
          <w:bCs/>
          <w:color w:val="000000"/>
          <w:sz w:val="22"/>
          <w:szCs w:val="22"/>
        </w:rPr>
        <w:t>C. CRUZ ROJA COLOMBIANA, SECCIONAL CUNDINAMARCA Y BOGOTÁ</w:t>
      </w:r>
      <w:r w:rsidR="00E005E1" w:rsidRPr="00E4596B">
        <w:rPr>
          <w:rFonts w:ascii="Arial" w:hAnsi="Arial" w:cs="Arial"/>
          <w:b/>
          <w:bCs/>
          <w:color w:val="000000"/>
          <w:sz w:val="22"/>
          <w:szCs w:val="22"/>
        </w:rPr>
        <w:t xml:space="preserve"> D.C.</w:t>
      </w:r>
    </w:p>
    <w:p w14:paraId="4CA8F83A" w14:textId="77777777" w:rsidR="00BE086A" w:rsidRPr="00E4596B" w:rsidRDefault="00BE086A" w:rsidP="00BE086A">
      <w:pPr>
        <w:autoSpaceDE w:val="0"/>
        <w:autoSpaceDN w:val="0"/>
        <w:adjustRightInd w:val="0"/>
        <w:rPr>
          <w:rFonts w:ascii="Arial" w:hAnsi="Arial" w:cs="Arial"/>
          <w:b/>
          <w:bCs/>
          <w:color w:val="000000"/>
          <w:sz w:val="22"/>
          <w:szCs w:val="22"/>
        </w:rPr>
      </w:pPr>
    </w:p>
    <w:tbl>
      <w:tblPr>
        <w:tblStyle w:val="Tablaconcuadrcula"/>
        <w:tblW w:w="0" w:type="auto"/>
        <w:tblLook w:val="04A0" w:firstRow="1" w:lastRow="0" w:firstColumn="1" w:lastColumn="0" w:noHBand="0" w:noVBand="1"/>
      </w:tblPr>
      <w:tblGrid>
        <w:gridCol w:w="3316"/>
        <w:gridCol w:w="5514"/>
      </w:tblGrid>
      <w:tr w:rsidR="00BE086A" w:rsidRPr="00E4596B" w14:paraId="7B6BF99D" w14:textId="77777777" w:rsidTr="00EE58F3">
        <w:trPr>
          <w:trHeight w:val="587"/>
        </w:trPr>
        <w:tc>
          <w:tcPr>
            <w:tcW w:w="3316" w:type="dxa"/>
          </w:tcPr>
          <w:p w14:paraId="0947AD54" w14:textId="77777777" w:rsidR="00BE086A" w:rsidRPr="00E4596B" w:rsidRDefault="00BE086A" w:rsidP="00EE58F3">
            <w:pPr>
              <w:autoSpaceDE w:val="0"/>
              <w:autoSpaceDN w:val="0"/>
              <w:adjustRightInd w:val="0"/>
              <w:rPr>
                <w:rFonts w:ascii="Arial" w:hAnsi="Arial" w:cs="Arial"/>
                <w:b/>
                <w:bCs/>
                <w:sz w:val="22"/>
                <w:szCs w:val="22"/>
              </w:rPr>
            </w:pPr>
            <w:r w:rsidRPr="00E4596B">
              <w:rPr>
                <w:rFonts w:ascii="Arial" w:hAnsi="Arial" w:cs="Arial"/>
                <w:b/>
                <w:bCs/>
                <w:sz w:val="22"/>
                <w:szCs w:val="22"/>
              </w:rPr>
              <w:t>RAZÓN SOCIAL</w:t>
            </w:r>
          </w:p>
        </w:tc>
        <w:tc>
          <w:tcPr>
            <w:tcW w:w="5514" w:type="dxa"/>
            <w:shd w:val="clear" w:color="auto" w:fill="auto"/>
          </w:tcPr>
          <w:p w14:paraId="1DD12458" w14:textId="0AC5B21D" w:rsidR="00BE086A" w:rsidRPr="00E4596B" w:rsidRDefault="00E005E1" w:rsidP="00EE58F3">
            <w:pPr>
              <w:autoSpaceDE w:val="0"/>
              <w:autoSpaceDN w:val="0"/>
              <w:adjustRightInd w:val="0"/>
              <w:jc w:val="both"/>
              <w:rPr>
                <w:rFonts w:ascii="Arial" w:hAnsi="Arial" w:cs="Arial"/>
                <w:sz w:val="22"/>
                <w:szCs w:val="22"/>
              </w:rPr>
            </w:pPr>
            <w:r w:rsidRPr="00E4596B">
              <w:rPr>
                <w:rFonts w:ascii="Arial" w:hAnsi="Arial" w:cs="Arial"/>
                <w:sz w:val="22"/>
                <w:szCs w:val="22"/>
              </w:rPr>
              <w:t>CRUZ ROJA COLOMBIANA, SECCIONAL CUNDINAMARCA Y BOGOTA D.C</w:t>
            </w:r>
          </w:p>
        </w:tc>
      </w:tr>
      <w:tr w:rsidR="00BE086A" w:rsidRPr="00E4596B" w14:paraId="433816A7" w14:textId="77777777" w:rsidTr="00EE58F3">
        <w:trPr>
          <w:trHeight w:val="450"/>
        </w:trPr>
        <w:tc>
          <w:tcPr>
            <w:tcW w:w="3316" w:type="dxa"/>
          </w:tcPr>
          <w:p w14:paraId="7853FE55" w14:textId="77777777" w:rsidR="00BE086A" w:rsidRPr="00E4596B" w:rsidRDefault="00BE086A" w:rsidP="00EE58F3">
            <w:pPr>
              <w:autoSpaceDE w:val="0"/>
              <w:autoSpaceDN w:val="0"/>
              <w:adjustRightInd w:val="0"/>
              <w:rPr>
                <w:rFonts w:ascii="Arial" w:hAnsi="Arial" w:cs="Arial"/>
                <w:b/>
                <w:bCs/>
                <w:sz w:val="22"/>
                <w:szCs w:val="22"/>
              </w:rPr>
            </w:pPr>
            <w:r w:rsidRPr="00E4596B">
              <w:rPr>
                <w:rFonts w:ascii="Arial" w:hAnsi="Arial" w:cs="Arial"/>
                <w:b/>
                <w:bCs/>
                <w:sz w:val="22"/>
                <w:szCs w:val="22"/>
              </w:rPr>
              <w:t>NIT:</w:t>
            </w:r>
          </w:p>
        </w:tc>
        <w:tc>
          <w:tcPr>
            <w:tcW w:w="5514" w:type="dxa"/>
            <w:shd w:val="clear" w:color="auto" w:fill="auto"/>
          </w:tcPr>
          <w:p w14:paraId="4950FE49" w14:textId="39D5B522" w:rsidR="00BE086A" w:rsidRPr="00E4596B" w:rsidRDefault="00E005E1" w:rsidP="00EE58F3">
            <w:pPr>
              <w:autoSpaceDE w:val="0"/>
              <w:autoSpaceDN w:val="0"/>
              <w:adjustRightInd w:val="0"/>
              <w:jc w:val="both"/>
              <w:rPr>
                <w:rFonts w:ascii="Arial" w:hAnsi="Arial" w:cs="Arial"/>
                <w:color w:val="0A0A0A"/>
                <w:sz w:val="22"/>
                <w:szCs w:val="22"/>
                <w:shd w:val="clear" w:color="auto" w:fill="FFFFFF"/>
              </w:rPr>
            </w:pPr>
            <w:r w:rsidRPr="00E4596B">
              <w:rPr>
                <w:rFonts w:ascii="Arial" w:hAnsi="Arial" w:cs="Arial"/>
                <w:color w:val="0A0A0A"/>
                <w:sz w:val="22"/>
                <w:szCs w:val="22"/>
                <w:shd w:val="clear" w:color="auto" w:fill="FFFFFF"/>
              </w:rPr>
              <w:t>860.070.301-1</w:t>
            </w:r>
          </w:p>
        </w:tc>
      </w:tr>
      <w:tr w:rsidR="00BE086A" w:rsidRPr="00E4596B" w14:paraId="53EBBE6E" w14:textId="77777777" w:rsidTr="00EE58F3">
        <w:trPr>
          <w:trHeight w:val="481"/>
        </w:trPr>
        <w:tc>
          <w:tcPr>
            <w:tcW w:w="3316" w:type="dxa"/>
          </w:tcPr>
          <w:p w14:paraId="59C9E03B" w14:textId="77777777" w:rsidR="00BE086A" w:rsidRPr="00E4596B" w:rsidRDefault="00BE086A" w:rsidP="00EE58F3">
            <w:pPr>
              <w:autoSpaceDE w:val="0"/>
              <w:autoSpaceDN w:val="0"/>
              <w:adjustRightInd w:val="0"/>
              <w:rPr>
                <w:rFonts w:ascii="Arial" w:hAnsi="Arial" w:cs="Arial"/>
                <w:b/>
                <w:bCs/>
                <w:sz w:val="22"/>
                <w:szCs w:val="22"/>
              </w:rPr>
            </w:pPr>
            <w:r w:rsidRPr="00E4596B">
              <w:rPr>
                <w:rFonts w:ascii="Arial" w:hAnsi="Arial" w:cs="Arial"/>
                <w:b/>
                <w:bCs/>
                <w:sz w:val="22"/>
                <w:szCs w:val="22"/>
              </w:rPr>
              <w:t>DOMICILIO</w:t>
            </w:r>
          </w:p>
        </w:tc>
        <w:tc>
          <w:tcPr>
            <w:tcW w:w="5514" w:type="dxa"/>
            <w:shd w:val="clear" w:color="auto" w:fill="auto"/>
          </w:tcPr>
          <w:p w14:paraId="30AC0FED" w14:textId="74B2E36D" w:rsidR="00BE086A" w:rsidRPr="00E4596B" w:rsidRDefault="00BE086A" w:rsidP="00EE58F3">
            <w:pPr>
              <w:autoSpaceDE w:val="0"/>
              <w:autoSpaceDN w:val="0"/>
              <w:adjustRightInd w:val="0"/>
              <w:jc w:val="both"/>
              <w:rPr>
                <w:rFonts w:ascii="Arial" w:hAnsi="Arial" w:cs="Arial"/>
                <w:sz w:val="22"/>
                <w:szCs w:val="22"/>
              </w:rPr>
            </w:pPr>
            <w:r w:rsidRPr="00E4596B">
              <w:rPr>
                <w:rFonts w:ascii="Arial" w:hAnsi="Arial" w:cs="Arial"/>
                <w:sz w:val="22"/>
                <w:szCs w:val="22"/>
              </w:rPr>
              <w:t>Carrera 23 # 73 - 19 |Bogotá D.C.</w:t>
            </w:r>
          </w:p>
        </w:tc>
      </w:tr>
      <w:tr w:rsidR="00BE086A" w:rsidRPr="00E4596B" w14:paraId="7C326E33" w14:textId="77777777" w:rsidTr="00EE58F3">
        <w:trPr>
          <w:trHeight w:val="481"/>
        </w:trPr>
        <w:tc>
          <w:tcPr>
            <w:tcW w:w="3316" w:type="dxa"/>
          </w:tcPr>
          <w:p w14:paraId="15F558CE" w14:textId="77777777" w:rsidR="00BE086A" w:rsidRPr="00E4596B" w:rsidRDefault="00BE086A" w:rsidP="00EE58F3">
            <w:pPr>
              <w:autoSpaceDE w:val="0"/>
              <w:autoSpaceDN w:val="0"/>
              <w:adjustRightInd w:val="0"/>
              <w:rPr>
                <w:rFonts w:ascii="Arial" w:hAnsi="Arial" w:cs="Arial"/>
                <w:b/>
                <w:bCs/>
                <w:sz w:val="22"/>
                <w:szCs w:val="22"/>
              </w:rPr>
            </w:pPr>
            <w:r w:rsidRPr="00E4596B">
              <w:rPr>
                <w:rFonts w:ascii="Arial" w:hAnsi="Arial" w:cs="Arial"/>
                <w:b/>
                <w:bCs/>
                <w:sz w:val="22"/>
                <w:szCs w:val="22"/>
              </w:rPr>
              <w:t>TELÉFONOS DE CONTACTO</w:t>
            </w:r>
          </w:p>
        </w:tc>
        <w:tc>
          <w:tcPr>
            <w:tcW w:w="5514" w:type="dxa"/>
            <w:shd w:val="clear" w:color="auto" w:fill="auto"/>
          </w:tcPr>
          <w:p w14:paraId="005C9E52" w14:textId="3264C031" w:rsidR="00BE086A" w:rsidRPr="00E4596B" w:rsidRDefault="00E005E1" w:rsidP="00EE58F3">
            <w:pPr>
              <w:autoSpaceDE w:val="0"/>
              <w:autoSpaceDN w:val="0"/>
              <w:adjustRightInd w:val="0"/>
              <w:jc w:val="both"/>
              <w:rPr>
                <w:rFonts w:ascii="Arial" w:hAnsi="Arial" w:cs="Arial"/>
                <w:sz w:val="22"/>
                <w:szCs w:val="22"/>
              </w:rPr>
            </w:pPr>
            <w:r w:rsidRPr="00E4596B">
              <w:rPr>
                <w:rFonts w:ascii="Arial" w:hAnsi="Arial" w:cs="Arial"/>
                <w:sz w:val="22"/>
                <w:szCs w:val="22"/>
              </w:rPr>
              <w:t>6017460909</w:t>
            </w:r>
          </w:p>
        </w:tc>
      </w:tr>
      <w:tr w:rsidR="00BE086A" w:rsidRPr="00E4596B" w14:paraId="056FF0B5" w14:textId="77777777" w:rsidTr="00EE58F3">
        <w:trPr>
          <w:trHeight w:val="481"/>
        </w:trPr>
        <w:tc>
          <w:tcPr>
            <w:tcW w:w="3316" w:type="dxa"/>
          </w:tcPr>
          <w:p w14:paraId="35BAA67F" w14:textId="77777777" w:rsidR="00BE086A" w:rsidRPr="00E4596B" w:rsidRDefault="00BE086A" w:rsidP="00EE58F3">
            <w:pPr>
              <w:autoSpaceDE w:val="0"/>
              <w:autoSpaceDN w:val="0"/>
              <w:adjustRightInd w:val="0"/>
              <w:rPr>
                <w:rFonts w:ascii="Arial" w:hAnsi="Arial" w:cs="Arial"/>
                <w:b/>
                <w:bCs/>
                <w:sz w:val="22"/>
                <w:szCs w:val="22"/>
              </w:rPr>
            </w:pPr>
            <w:r w:rsidRPr="00E4596B">
              <w:rPr>
                <w:rFonts w:ascii="Arial" w:hAnsi="Arial" w:cs="Arial"/>
                <w:b/>
                <w:bCs/>
                <w:sz w:val="22"/>
                <w:szCs w:val="22"/>
              </w:rPr>
              <w:t>CORREO ELECTRONICO</w:t>
            </w:r>
          </w:p>
        </w:tc>
        <w:tc>
          <w:tcPr>
            <w:tcW w:w="5514" w:type="dxa"/>
            <w:shd w:val="clear" w:color="auto" w:fill="auto"/>
          </w:tcPr>
          <w:p w14:paraId="549223B0" w14:textId="40E3A0C2" w:rsidR="00BE086A" w:rsidRPr="00E4596B" w:rsidRDefault="00BE086A" w:rsidP="00EE58F3">
            <w:pPr>
              <w:autoSpaceDE w:val="0"/>
              <w:autoSpaceDN w:val="0"/>
              <w:adjustRightInd w:val="0"/>
              <w:jc w:val="both"/>
              <w:rPr>
                <w:rFonts w:ascii="Arial" w:hAnsi="Arial" w:cs="Arial"/>
                <w:sz w:val="22"/>
                <w:szCs w:val="22"/>
                <w:shd w:val="clear" w:color="auto" w:fill="DAE1E7"/>
              </w:rPr>
            </w:pPr>
            <w:r w:rsidRPr="00E4596B">
              <w:rPr>
                <w:rFonts w:ascii="Arial" w:hAnsi="Arial" w:cs="Arial"/>
                <w:sz w:val="22"/>
                <w:szCs w:val="22"/>
              </w:rPr>
              <w:t>notificacionoficial@cruzrojabogota.org.co</w:t>
            </w:r>
          </w:p>
        </w:tc>
      </w:tr>
      <w:tr w:rsidR="00BE086A" w:rsidRPr="00E4596B" w14:paraId="2A311749" w14:textId="77777777" w:rsidTr="00EE58F3">
        <w:trPr>
          <w:trHeight w:val="517"/>
        </w:trPr>
        <w:tc>
          <w:tcPr>
            <w:tcW w:w="3316" w:type="dxa"/>
          </w:tcPr>
          <w:p w14:paraId="3271F418" w14:textId="77777777" w:rsidR="00BE086A" w:rsidRPr="00E4596B" w:rsidRDefault="00BE086A" w:rsidP="00EE58F3">
            <w:pPr>
              <w:autoSpaceDE w:val="0"/>
              <w:autoSpaceDN w:val="0"/>
              <w:adjustRightInd w:val="0"/>
              <w:rPr>
                <w:rFonts w:ascii="Arial" w:hAnsi="Arial" w:cs="Arial"/>
                <w:b/>
                <w:bCs/>
                <w:sz w:val="22"/>
                <w:szCs w:val="22"/>
              </w:rPr>
            </w:pPr>
            <w:r w:rsidRPr="00E4596B">
              <w:rPr>
                <w:rFonts w:ascii="Arial" w:hAnsi="Arial" w:cs="Arial"/>
                <w:b/>
                <w:bCs/>
                <w:sz w:val="22"/>
                <w:szCs w:val="22"/>
              </w:rPr>
              <w:t>REPRESENTANTE</w:t>
            </w:r>
          </w:p>
        </w:tc>
        <w:tc>
          <w:tcPr>
            <w:tcW w:w="5514" w:type="dxa"/>
            <w:shd w:val="clear" w:color="auto" w:fill="auto"/>
          </w:tcPr>
          <w:p w14:paraId="58AE1A3A" w14:textId="39C8BE40" w:rsidR="00BE086A" w:rsidRPr="00E4596B" w:rsidRDefault="00BE086A" w:rsidP="00EE58F3">
            <w:pPr>
              <w:autoSpaceDE w:val="0"/>
              <w:autoSpaceDN w:val="0"/>
              <w:adjustRightInd w:val="0"/>
              <w:jc w:val="both"/>
              <w:rPr>
                <w:rFonts w:ascii="Arial" w:hAnsi="Arial" w:cs="Arial"/>
                <w:sz w:val="22"/>
                <w:szCs w:val="22"/>
              </w:rPr>
            </w:pPr>
            <w:r w:rsidRPr="00E4596B">
              <w:rPr>
                <w:rFonts w:ascii="Arial" w:hAnsi="Arial" w:cs="Arial"/>
                <w:sz w:val="22"/>
                <w:szCs w:val="22"/>
              </w:rPr>
              <w:t>GABRIEL CAMERO RAMOS</w:t>
            </w:r>
          </w:p>
        </w:tc>
      </w:tr>
      <w:tr w:rsidR="00BE086A" w:rsidRPr="00E4596B" w14:paraId="57B17B86" w14:textId="77777777" w:rsidTr="00EE58F3">
        <w:tc>
          <w:tcPr>
            <w:tcW w:w="3316" w:type="dxa"/>
          </w:tcPr>
          <w:p w14:paraId="38571ACB" w14:textId="77777777" w:rsidR="00BE086A" w:rsidRPr="00E4596B" w:rsidRDefault="00BE086A" w:rsidP="00EE58F3">
            <w:pPr>
              <w:autoSpaceDE w:val="0"/>
              <w:autoSpaceDN w:val="0"/>
              <w:adjustRightInd w:val="0"/>
              <w:rPr>
                <w:rFonts w:ascii="Arial" w:hAnsi="Arial" w:cs="Arial"/>
                <w:b/>
                <w:bCs/>
                <w:sz w:val="22"/>
                <w:szCs w:val="22"/>
              </w:rPr>
            </w:pPr>
            <w:r w:rsidRPr="00E4596B">
              <w:rPr>
                <w:rFonts w:ascii="Arial" w:hAnsi="Arial" w:cs="Arial"/>
                <w:b/>
                <w:bCs/>
                <w:sz w:val="22"/>
                <w:szCs w:val="22"/>
              </w:rPr>
              <w:t>DOC. DE IDENTIDAD DEL REPRESENTANTE</w:t>
            </w:r>
          </w:p>
        </w:tc>
        <w:tc>
          <w:tcPr>
            <w:tcW w:w="5514" w:type="dxa"/>
          </w:tcPr>
          <w:p w14:paraId="00ABBE55" w14:textId="06B59C88" w:rsidR="00BE086A" w:rsidRPr="00E4596B" w:rsidRDefault="00BE086A" w:rsidP="00EE58F3">
            <w:pPr>
              <w:autoSpaceDE w:val="0"/>
              <w:autoSpaceDN w:val="0"/>
              <w:adjustRightInd w:val="0"/>
              <w:jc w:val="both"/>
              <w:rPr>
                <w:rFonts w:ascii="Arial" w:hAnsi="Arial" w:cs="Arial"/>
                <w:sz w:val="22"/>
                <w:szCs w:val="22"/>
              </w:rPr>
            </w:pPr>
            <w:r w:rsidRPr="00E4596B">
              <w:rPr>
                <w:rFonts w:ascii="Arial" w:hAnsi="Arial" w:cs="Arial"/>
                <w:sz w:val="22"/>
                <w:szCs w:val="22"/>
              </w:rPr>
              <w:t>C.C. 79.367.172</w:t>
            </w:r>
          </w:p>
        </w:tc>
      </w:tr>
    </w:tbl>
    <w:p w14:paraId="275BF0EA" w14:textId="77777777" w:rsidR="00AA395B" w:rsidRPr="00E4596B" w:rsidRDefault="00AA395B" w:rsidP="00A65679">
      <w:pPr>
        <w:autoSpaceDE w:val="0"/>
        <w:autoSpaceDN w:val="0"/>
        <w:adjustRightInd w:val="0"/>
        <w:rPr>
          <w:rFonts w:ascii="Arial" w:hAnsi="Arial" w:cs="Arial"/>
          <w:color w:val="000000"/>
          <w:sz w:val="22"/>
          <w:szCs w:val="22"/>
        </w:rPr>
      </w:pPr>
    </w:p>
    <w:p w14:paraId="6A97C337" w14:textId="77777777" w:rsidR="00AA395B" w:rsidRPr="00E4596B" w:rsidRDefault="00AA395B" w:rsidP="00A65679">
      <w:pPr>
        <w:autoSpaceDE w:val="0"/>
        <w:autoSpaceDN w:val="0"/>
        <w:adjustRightInd w:val="0"/>
        <w:rPr>
          <w:rFonts w:ascii="Arial" w:hAnsi="Arial" w:cs="Arial"/>
          <w:color w:val="000000"/>
          <w:sz w:val="22"/>
          <w:szCs w:val="22"/>
        </w:rPr>
      </w:pPr>
    </w:p>
    <w:p w14:paraId="5C96AE50" w14:textId="5E0ADA38" w:rsidR="00E005E1" w:rsidRPr="00E4596B" w:rsidRDefault="00E005E1" w:rsidP="00E005E1">
      <w:pPr>
        <w:autoSpaceDE w:val="0"/>
        <w:autoSpaceDN w:val="0"/>
        <w:adjustRightInd w:val="0"/>
        <w:rPr>
          <w:rFonts w:ascii="Arial" w:hAnsi="Arial" w:cs="Arial"/>
          <w:b/>
          <w:bCs/>
          <w:color w:val="000000"/>
          <w:sz w:val="22"/>
          <w:szCs w:val="22"/>
        </w:rPr>
      </w:pPr>
      <w:r w:rsidRPr="00E4596B">
        <w:rPr>
          <w:rFonts w:ascii="Arial" w:hAnsi="Arial" w:cs="Arial"/>
          <w:b/>
          <w:bCs/>
          <w:color w:val="000000"/>
          <w:sz w:val="22"/>
          <w:szCs w:val="22"/>
        </w:rPr>
        <w:t>D. MUNICIPIO DE TOCA</w:t>
      </w:r>
      <w:r w:rsidR="00537870" w:rsidRPr="00E4596B">
        <w:rPr>
          <w:rFonts w:ascii="Arial" w:hAnsi="Arial" w:cs="Arial"/>
          <w:b/>
          <w:bCs/>
          <w:color w:val="000000"/>
          <w:sz w:val="22"/>
          <w:szCs w:val="22"/>
        </w:rPr>
        <w:t>IMA</w:t>
      </w:r>
      <w:r w:rsidRPr="00E4596B">
        <w:rPr>
          <w:rFonts w:ascii="Arial" w:hAnsi="Arial" w:cs="Arial"/>
          <w:b/>
          <w:bCs/>
          <w:color w:val="000000"/>
          <w:sz w:val="22"/>
          <w:szCs w:val="22"/>
        </w:rPr>
        <w:t>.</w:t>
      </w:r>
    </w:p>
    <w:p w14:paraId="1BAA0DF4" w14:textId="77777777" w:rsidR="00E005E1" w:rsidRPr="00E4596B" w:rsidRDefault="00E005E1" w:rsidP="00E005E1">
      <w:pPr>
        <w:autoSpaceDE w:val="0"/>
        <w:autoSpaceDN w:val="0"/>
        <w:adjustRightInd w:val="0"/>
        <w:rPr>
          <w:rFonts w:ascii="Arial" w:hAnsi="Arial" w:cs="Arial"/>
          <w:b/>
          <w:bCs/>
          <w:color w:val="000000"/>
          <w:sz w:val="22"/>
          <w:szCs w:val="22"/>
        </w:rPr>
      </w:pPr>
    </w:p>
    <w:tbl>
      <w:tblPr>
        <w:tblStyle w:val="Tablaconcuadrcula"/>
        <w:tblW w:w="0" w:type="auto"/>
        <w:tblLook w:val="04A0" w:firstRow="1" w:lastRow="0" w:firstColumn="1" w:lastColumn="0" w:noHBand="0" w:noVBand="1"/>
      </w:tblPr>
      <w:tblGrid>
        <w:gridCol w:w="3316"/>
        <w:gridCol w:w="5514"/>
      </w:tblGrid>
      <w:tr w:rsidR="00D768E8" w:rsidRPr="00E4596B" w14:paraId="7D699A8D" w14:textId="77777777" w:rsidTr="0092377B">
        <w:trPr>
          <w:trHeight w:val="587"/>
        </w:trPr>
        <w:tc>
          <w:tcPr>
            <w:tcW w:w="3316" w:type="dxa"/>
          </w:tcPr>
          <w:p w14:paraId="64ACB9E1" w14:textId="77777777" w:rsidR="00D768E8" w:rsidRPr="00E4596B" w:rsidRDefault="00D768E8" w:rsidP="0092377B">
            <w:pPr>
              <w:autoSpaceDE w:val="0"/>
              <w:autoSpaceDN w:val="0"/>
              <w:adjustRightInd w:val="0"/>
              <w:rPr>
                <w:rFonts w:ascii="Arial" w:hAnsi="Arial" w:cs="Arial"/>
                <w:b/>
                <w:bCs/>
                <w:sz w:val="22"/>
                <w:szCs w:val="22"/>
              </w:rPr>
            </w:pPr>
            <w:r w:rsidRPr="00E4596B">
              <w:rPr>
                <w:rFonts w:ascii="Arial" w:hAnsi="Arial" w:cs="Arial"/>
                <w:b/>
                <w:bCs/>
                <w:sz w:val="22"/>
                <w:szCs w:val="22"/>
              </w:rPr>
              <w:t>RAZÓN SOCIAL</w:t>
            </w:r>
          </w:p>
        </w:tc>
        <w:tc>
          <w:tcPr>
            <w:tcW w:w="5514" w:type="dxa"/>
            <w:shd w:val="clear" w:color="auto" w:fill="auto"/>
          </w:tcPr>
          <w:p w14:paraId="5163D184" w14:textId="77777777" w:rsidR="00D768E8" w:rsidRPr="00E4596B" w:rsidRDefault="00D768E8" w:rsidP="0092377B">
            <w:pPr>
              <w:autoSpaceDE w:val="0"/>
              <w:autoSpaceDN w:val="0"/>
              <w:adjustRightInd w:val="0"/>
              <w:jc w:val="both"/>
              <w:rPr>
                <w:rFonts w:ascii="Arial" w:hAnsi="Arial" w:cs="Arial"/>
                <w:sz w:val="22"/>
                <w:szCs w:val="22"/>
              </w:rPr>
            </w:pPr>
            <w:r w:rsidRPr="00E4596B">
              <w:rPr>
                <w:rFonts w:ascii="Arial" w:hAnsi="Arial" w:cs="Arial"/>
                <w:sz w:val="22"/>
                <w:szCs w:val="22"/>
              </w:rPr>
              <w:t>MUNICIPIO DE TOCAIMA</w:t>
            </w:r>
          </w:p>
        </w:tc>
      </w:tr>
      <w:tr w:rsidR="00D768E8" w:rsidRPr="00E4596B" w14:paraId="7BECAD44" w14:textId="77777777" w:rsidTr="0092377B">
        <w:trPr>
          <w:trHeight w:val="450"/>
        </w:trPr>
        <w:tc>
          <w:tcPr>
            <w:tcW w:w="3316" w:type="dxa"/>
          </w:tcPr>
          <w:p w14:paraId="575B1F1D" w14:textId="77777777" w:rsidR="00D768E8" w:rsidRPr="00E4596B" w:rsidRDefault="00D768E8" w:rsidP="0092377B">
            <w:pPr>
              <w:autoSpaceDE w:val="0"/>
              <w:autoSpaceDN w:val="0"/>
              <w:adjustRightInd w:val="0"/>
              <w:rPr>
                <w:rFonts w:ascii="Arial" w:hAnsi="Arial" w:cs="Arial"/>
                <w:b/>
                <w:bCs/>
                <w:sz w:val="22"/>
                <w:szCs w:val="22"/>
              </w:rPr>
            </w:pPr>
            <w:r w:rsidRPr="00E4596B">
              <w:rPr>
                <w:rFonts w:ascii="Arial" w:hAnsi="Arial" w:cs="Arial"/>
                <w:b/>
                <w:bCs/>
                <w:sz w:val="22"/>
                <w:szCs w:val="22"/>
              </w:rPr>
              <w:t>NIT:</w:t>
            </w:r>
          </w:p>
        </w:tc>
        <w:tc>
          <w:tcPr>
            <w:tcW w:w="5514" w:type="dxa"/>
            <w:shd w:val="clear" w:color="auto" w:fill="auto"/>
          </w:tcPr>
          <w:p w14:paraId="5DC57A2B" w14:textId="77777777" w:rsidR="00D768E8" w:rsidRPr="00E4596B" w:rsidRDefault="00D768E8" w:rsidP="0092377B">
            <w:pPr>
              <w:autoSpaceDE w:val="0"/>
              <w:autoSpaceDN w:val="0"/>
              <w:adjustRightInd w:val="0"/>
              <w:jc w:val="both"/>
              <w:rPr>
                <w:rFonts w:ascii="Arial" w:hAnsi="Arial" w:cs="Arial"/>
                <w:sz w:val="22"/>
                <w:szCs w:val="22"/>
                <w:shd w:val="clear" w:color="auto" w:fill="FFFFFF"/>
              </w:rPr>
            </w:pPr>
            <w:r w:rsidRPr="00E4596B">
              <w:rPr>
                <w:rFonts w:ascii="Arial" w:hAnsi="Arial" w:cs="Arial"/>
                <w:sz w:val="22"/>
                <w:szCs w:val="22"/>
                <w:shd w:val="clear" w:color="auto" w:fill="FFFFFF"/>
              </w:rPr>
              <w:t>800.093.439-1</w:t>
            </w:r>
          </w:p>
        </w:tc>
      </w:tr>
      <w:tr w:rsidR="00D768E8" w:rsidRPr="00E4596B" w14:paraId="24FB7990" w14:textId="77777777" w:rsidTr="0092377B">
        <w:trPr>
          <w:trHeight w:val="481"/>
        </w:trPr>
        <w:tc>
          <w:tcPr>
            <w:tcW w:w="3316" w:type="dxa"/>
          </w:tcPr>
          <w:p w14:paraId="41C00E40" w14:textId="77777777" w:rsidR="00D768E8" w:rsidRPr="00E4596B" w:rsidRDefault="00D768E8" w:rsidP="0092377B">
            <w:pPr>
              <w:autoSpaceDE w:val="0"/>
              <w:autoSpaceDN w:val="0"/>
              <w:adjustRightInd w:val="0"/>
              <w:rPr>
                <w:rFonts w:ascii="Arial" w:hAnsi="Arial" w:cs="Arial"/>
                <w:b/>
                <w:bCs/>
                <w:sz w:val="22"/>
                <w:szCs w:val="22"/>
              </w:rPr>
            </w:pPr>
            <w:r w:rsidRPr="00E4596B">
              <w:rPr>
                <w:rFonts w:ascii="Arial" w:hAnsi="Arial" w:cs="Arial"/>
                <w:b/>
                <w:bCs/>
                <w:sz w:val="22"/>
                <w:szCs w:val="22"/>
              </w:rPr>
              <w:t>DOMICILIO</w:t>
            </w:r>
          </w:p>
        </w:tc>
        <w:tc>
          <w:tcPr>
            <w:tcW w:w="5514" w:type="dxa"/>
            <w:shd w:val="clear" w:color="auto" w:fill="auto"/>
          </w:tcPr>
          <w:p w14:paraId="7FEF9386" w14:textId="77777777" w:rsidR="00D768E8" w:rsidRPr="00E4596B" w:rsidRDefault="00D768E8" w:rsidP="0092377B">
            <w:pPr>
              <w:autoSpaceDE w:val="0"/>
              <w:autoSpaceDN w:val="0"/>
              <w:adjustRightInd w:val="0"/>
              <w:jc w:val="both"/>
              <w:rPr>
                <w:rFonts w:ascii="Arial" w:hAnsi="Arial" w:cs="Arial"/>
                <w:sz w:val="22"/>
                <w:szCs w:val="22"/>
              </w:rPr>
            </w:pPr>
            <w:r w:rsidRPr="00E4596B">
              <w:rPr>
                <w:rFonts w:ascii="Arial" w:hAnsi="Arial" w:cs="Arial"/>
                <w:sz w:val="22"/>
                <w:szCs w:val="22"/>
                <w:shd w:val="clear" w:color="auto" w:fill="FFFFFF"/>
              </w:rPr>
              <w:t>Calle 5 con Carrera 9 Esquina Palacio Municipal - Tocaima - Cundinamarca </w:t>
            </w:r>
          </w:p>
        </w:tc>
      </w:tr>
      <w:tr w:rsidR="00D768E8" w:rsidRPr="00E4596B" w14:paraId="54E780BA" w14:textId="77777777" w:rsidTr="0092377B">
        <w:trPr>
          <w:trHeight w:val="481"/>
        </w:trPr>
        <w:tc>
          <w:tcPr>
            <w:tcW w:w="3316" w:type="dxa"/>
          </w:tcPr>
          <w:p w14:paraId="5E7342C8" w14:textId="77777777" w:rsidR="00D768E8" w:rsidRPr="00E4596B" w:rsidRDefault="00D768E8" w:rsidP="0092377B">
            <w:pPr>
              <w:autoSpaceDE w:val="0"/>
              <w:autoSpaceDN w:val="0"/>
              <w:adjustRightInd w:val="0"/>
              <w:rPr>
                <w:rFonts w:ascii="Arial" w:hAnsi="Arial" w:cs="Arial"/>
                <w:b/>
                <w:bCs/>
                <w:sz w:val="22"/>
                <w:szCs w:val="22"/>
              </w:rPr>
            </w:pPr>
            <w:r w:rsidRPr="00E4596B">
              <w:rPr>
                <w:rFonts w:ascii="Arial" w:hAnsi="Arial" w:cs="Arial"/>
                <w:b/>
                <w:bCs/>
                <w:sz w:val="22"/>
                <w:szCs w:val="22"/>
              </w:rPr>
              <w:t>TELÉFONOS DE CONTACTO</w:t>
            </w:r>
          </w:p>
        </w:tc>
        <w:tc>
          <w:tcPr>
            <w:tcW w:w="5514" w:type="dxa"/>
            <w:shd w:val="clear" w:color="auto" w:fill="auto"/>
          </w:tcPr>
          <w:p w14:paraId="06D5D8B6" w14:textId="77777777" w:rsidR="00D768E8" w:rsidRPr="00E4596B" w:rsidRDefault="00D768E8" w:rsidP="0092377B">
            <w:pPr>
              <w:autoSpaceDE w:val="0"/>
              <w:autoSpaceDN w:val="0"/>
              <w:adjustRightInd w:val="0"/>
              <w:jc w:val="both"/>
              <w:rPr>
                <w:rFonts w:ascii="Arial" w:hAnsi="Arial" w:cs="Arial"/>
                <w:sz w:val="22"/>
                <w:szCs w:val="22"/>
              </w:rPr>
            </w:pPr>
            <w:r w:rsidRPr="00E4596B">
              <w:rPr>
                <w:rFonts w:ascii="Arial" w:hAnsi="Arial" w:cs="Arial"/>
                <w:sz w:val="22"/>
                <w:szCs w:val="22"/>
              </w:rPr>
              <w:t>+55 8340076</w:t>
            </w:r>
          </w:p>
        </w:tc>
      </w:tr>
      <w:tr w:rsidR="00D768E8" w:rsidRPr="00E4596B" w14:paraId="29F07C88" w14:textId="77777777" w:rsidTr="0092377B">
        <w:trPr>
          <w:trHeight w:val="481"/>
        </w:trPr>
        <w:tc>
          <w:tcPr>
            <w:tcW w:w="3316" w:type="dxa"/>
          </w:tcPr>
          <w:p w14:paraId="50424BC4" w14:textId="77777777" w:rsidR="00D768E8" w:rsidRPr="00E4596B" w:rsidRDefault="00D768E8" w:rsidP="0092377B">
            <w:pPr>
              <w:autoSpaceDE w:val="0"/>
              <w:autoSpaceDN w:val="0"/>
              <w:adjustRightInd w:val="0"/>
              <w:rPr>
                <w:rFonts w:ascii="Arial" w:hAnsi="Arial" w:cs="Arial"/>
                <w:b/>
                <w:bCs/>
                <w:sz w:val="22"/>
                <w:szCs w:val="22"/>
              </w:rPr>
            </w:pPr>
            <w:r w:rsidRPr="00E4596B">
              <w:rPr>
                <w:rFonts w:ascii="Arial" w:hAnsi="Arial" w:cs="Arial"/>
                <w:b/>
                <w:bCs/>
                <w:sz w:val="22"/>
                <w:szCs w:val="22"/>
              </w:rPr>
              <w:t>CORREO ELECTRONICO</w:t>
            </w:r>
          </w:p>
        </w:tc>
        <w:tc>
          <w:tcPr>
            <w:tcW w:w="5514" w:type="dxa"/>
            <w:shd w:val="clear" w:color="auto" w:fill="auto"/>
          </w:tcPr>
          <w:p w14:paraId="1A618322" w14:textId="77777777" w:rsidR="00D768E8" w:rsidRPr="00E4596B" w:rsidRDefault="00D768E8" w:rsidP="0092377B">
            <w:pPr>
              <w:autoSpaceDE w:val="0"/>
              <w:autoSpaceDN w:val="0"/>
              <w:adjustRightInd w:val="0"/>
              <w:jc w:val="both"/>
              <w:rPr>
                <w:rFonts w:ascii="Arial" w:hAnsi="Arial" w:cs="Arial"/>
                <w:sz w:val="22"/>
                <w:szCs w:val="22"/>
                <w:shd w:val="clear" w:color="auto" w:fill="DAE1E7"/>
              </w:rPr>
            </w:pPr>
            <w:r w:rsidRPr="00E4596B">
              <w:rPr>
                <w:rFonts w:ascii="Arial" w:hAnsi="Arial" w:cs="Arial"/>
                <w:sz w:val="22"/>
                <w:szCs w:val="22"/>
              </w:rPr>
              <w:t>contactenos@tocaima-cundinamarca.gov.co</w:t>
            </w:r>
          </w:p>
        </w:tc>
      </w:tr>
      <w:tr w:rsidR="00D768E8" w:rsidRPr="00E4596B" w14:paraId="45103F4A" w14:textId="77777777" w:rsidTr="0092377B">
        <w:trPr>
          <w:trHeight w:val="517"/>
        </w:trPr>
        <w:tc>
          <w:tcPr>
            <w:tcW w:w="3316" w:type="dxa"/>
          </w:tcPr>
          <w:p w14:paraId="09E62455" w14:textId="77777777" w:rsidR="00D768E8" w:rsidRPr="00E4596B" w:rsidRDefault="00D768E8" w:rsidP="0092377B">
            <w:pPr>
              <w:autoSpaceDE w:val="0"/>
              <w:autoSpaceDN w:val="0"/>
              <w:adjustRightInd w:val="0"/>
              <w:rPr>
                <w:rFonts w:ascii="Arial" w:hAnsi="Arial" w:cs="Arial"/>
                <w:b/>
                <w:bCs/>
                <w:sz w:val="22"/>
                <w:szCs w:val="22"/>
              </w:rPr>
            </w:pPr>
            <w:r w:rsidRPr="00E4596B">
              <w:rPr>
                <w:rFonts w:ascii="Arial" w:hAnsi="Arial" w:cs="Arial"/>
                <w:b/>
                <w:bCs/>
                <w:sz w:val="22"/>
                <w:szCs w:val="22"/>
              </w:rPr>
              <w:t>REPRESENTANTE</w:t>
            </w:r>
          </w:p>
        </w:tc>
        <w:tc>
          <w:tcPr>
            <w:tcW w:w="5514" w:type="dxa"/>
            <w:shd w:val="clear" w:color="auto" w:fill="auto"/>
          </w:tcPr>
          <w:p w14:paraId="5D0C89D3" w14:textId="77777777" w:rsidR="00D768E8" w:rsidRPr="00E4596B" w:rsidRDefault="00D768E8" w:rsidP="0092377B">
            <w:pPr>
              <w:autoSpaceDE w:val="0"/>
              <w:autoSpaceDN w:val="0"/>
              <w:adjustRightInd w:val="0"/>
              <w:jc w:val="both"/>
              <w:rPr>
                <w:rFonts w:ascii="Arial" w:hAnsi="Arial" w:cs="Arial"/>
                <w:sz w:val="22"/>
                <w:szCs w:val="22"/>
              </w:rPr>
            </w:pPr>
            <w:r w:rsidRPr="00E4596B">
              <w:rPr>
                <w:rFonts w:ascii="Arial" w:hAnsi="Arial" w:cs="Arial"/>
                <w:sz w:val="22"/>
                <w:szCs w:val="22"/>
              </w:rPr>
              <w:t>HERNAN HERRERA MORALES</w:t>
            </w:r>
          </w:p>
        </w:tc>
      </w:tr>
      <w:tr w:rsidR="00D768E8" w:rsidRPr="00E4596B" w14:paraId="458A63ED" w14:textId="77777777" w:rsidTr="0092377B">
        <w:tc>
          <w:tcPr>
            <w:tcW w:w="3316" w:type="dxa"/>
          </w:tcPr>
          <w:p w14:paraId="1B58D958" w14:textId="77777777" w:rsidR="00D768E8" w:rsidRPr="00E4596B" w:rsidRDefault="00D768E8" w:rsidP="0092377B">
            <w:pPr>
              <w:autoSpaceDE w:val="0"/>
              <w:autoSpaceDN w:val="0"/>
              <w:adjustRightInd w:val="0"/>
              <w:rPr>
                <w:rFonts w:ascii="Arial" w:hAnsi="Arial" w:cs="Arial"/>
                <w:b/>
                <w:bCs/>
                <w:sz w:val="22"/>
                <w:szCs w:val="22"/>
              </w:rPr>
            </w:pPr>
            <w:r w:rsidRPr="00E4596B">
              <w:rPr>
                <w:rFonts w:ascii="Arial" w:hAnsi="Arial" w:cs="Arial"/>
                <w:b/>
                <w:bCs/>
                <w:sz w:val="22"/>
                <w:szCs w:val="22"/>
              </w:rPr>
              <w:t>DOC. DE IDENTIDAD DEL REPRESENTANTE</w:t>
            </w:r>
          </w:p>
        </w:tc>
        <w:tc>
          <w:tcPr>
            <w:tcW w:w="5514" w:type="dxa"/>
          </w:tcPr>
          <w:p w14:paraId="3A96C82E" w14:textId="77777777" w:rsidR="00D768E8" w:rsidRPr="00E4596B" w:rsidRDefault="00D768E8" w:rsidP="0092377B">
            <w:pPr>
              <w:autoSpaceDE w:val="0"/>
              <w:autoSpaceDN w:val="0"/>
              <w:adjustRightInd w:val="0"/>
              <w:jc w:val="both"/>
              <w:rPr>
                <w:rFonts w:ascii="Arial" w:hAnsi="Arial" w:cs="Arial"/>
                <w:sz w:val="22"/>
                <w:szCs w:val="22"/>
              </w:rPr>
            </w:pPr>
            <w:r w:rsidRPr="00E4596B">
              <w:rPr>
                <w:rFonts w:ascii="Arial" w:hAnsi="Arial" w:cs="Arial"/>
                <w:sz w:val="22"/>
                <w:szCs w:val="22"/>
              </w:rPr>
              <w:t>3.208.038</w:t>
            </w:r>
          </w:p>
        </w:tc>
      </w:tr>
    </w:tbl>
    <w:p w14:paraId="2E35C09D" w14:textId="77777777" w:rsidR="00E005E1" w:rsidRPr="00E4596B" w:rsidRDefault="00E005E1" w:rsidP="00E005E1">
      <w:pPr>
        <w:autoSpaceDE w:val="0"/>
        <w:autoSpaceDN w:val="0"/>
        <w:adjustRightInd w:val="0"/>
        <w:rPr>
          <w:rFonts w:ascii="Arial" w:hAnsi="Arial" w:cs="Arial"/>
          <w:color w:val="000000"/>
          <w:sz w:val="22"/>
          <w:szCs w:val="22"/>
        </w:rPr>
      </w:pPr>
    </w:p>
    <w:p w14:paraId="68D23A6A" w14:textId="77777777" w:rsidR="00D20A6D" w:rsidRPr="00E4596B" w:rsidRDefault="00D20A6D" w:rsidP="00E005E1">
      <w:pPr>
        <w:autoSpaceDE w:val="0"/>
        <w:autoSpaceDN w:val="0"/>
        <w:adjustRightInd w:val="0"/>
        <w:rPr>
          <w:rFonts w:ascii="Arial" w:hAnsi="Arial" w:cs="Arial"/>
          <w:color w:val="000000"/>
          <w:sz w:val="22"/>
          <w:szCs w:val="22"/>
        </w:rPr>
      </w:pPr>
    </w:p>
    <w:p w14:paraId="00D53BD0" w14:textId="77777777" w:rsidR="00430B95" w:rsidRPr="00E4596B" w:rsidRDefault="00430B95" w:rsidP="00430B95">
      <w:pPr>
        <w:autoSpaceDE w:val="0"/>
        <w:autoSpaceDN w:val="0"/>
        <w:adjustRightInd w:val="0"/>
        <w:jc w:val="both"/>
        <w:rPr>
          <w:rFonts w:ascii="Arial" w:hAnsi="Arial" w:cs="Arial"/>
          <w:color w:val="000000"/>
          <w:sz w:val="22"/>
          <w:szCs w:val="22"/>
        </w:rPr>
      </w:pPr>
    </w:p>
    <w:p w14:paraId="770A6CD7" w14:textId="77777777" w:rsidR="00D20A6D" w:rsidRPr="00E4596B" w:rsidRDefault="00430B95" w:rsidP="00D20A6D">
      <w:pPr>
        <w:pStyle w:val="Prrafodelista"/>
        <w:numPr>
          <w:ilvl w:val="0"/>
          <w:numId w:val="17"/>
        </w:numPr>
        <w:autoSpaceDE w:val="0"/>
        <w:autoSpaceDN w:val="0"/>
        <w:adjustRightInd w:val="0"/>
        <w:jc w:val="center"/>
        <w:rPr>
          <w:rFonts w:ascii="Arial" w:hAnsi="Arial" w:cs="Arial"/>
          <w:b/>
          <w:bCs/>
          <w:color w:val="000000"/>
          <w:sz w:val="22"/>
          <w:szCs w:val="22"/>
        </w:rPr>
      </w:pPr>
      <w:r w:rsidRPr="00E4596B">
        <w:rPr>
          <w:rFonts w:ascii="Arial" w:hAnsi="Arial" w:cs="Arial"/>
          <w:b/>
          <w:bCs/>
          <w:color w:val="000000"/>
          <w:sz w:val="22"/>
          <w:szCs w:val="22"/>
        </w:rPr>
        <w:t>CONSIDERACIONES</w:t>
      </w:r>
    </w:p>
    <w:p w14:paraId="556555DB" w14:textId="77777777" w:rsidR="00D20A6D" w:rsidRPr="00E4596B" w:rsidRDefault="00D20A6D" w:rsidP="00D20A6D">
      <w:pPr>
        <w:pStyle w:val="Prrafodelista"/>
        <w:autoSpaceDE w:val="0"/>
        <w:autoSpaceDN w:val="0"/>
        <w:adjustRightInd w:val="0"/>
        <w:rPr>
          <w:rFonts w:ascii="Arial" w:hAnsi="Arial" w:cs="Arial"/>
          <w:b/>
          <w:bCs/>
          <w:color w:val="000000"/>
          <w:sz w:val="22"/>
          <w:szCs w:val="22"/>
        </w:rPr>
      </w:pPr>
    </w:p>
    <w:p w14:paraId="2FA7701C" w14:textId="60377446" w:rsidR="005004C1" w:rsidRPr="00E4596B" w:rsidRDefault="00430B95" w:rsidP="00D20A6D">
      <w:pPr>
        <w:pStyle w:val="Prrafodelista"/>
        <w:numPr>
          <w:ilvl w:val="0"/>
          <w:numId w:val="21"/>
        </w:numPr>
        <w:autoSpaceDE w:val="0"/>
        <w:autoSpaceDN w:val="0"/>
        <w:adjustRightInd w:val="0"/>
        <w:jc w:val="both"/>
        <w:rPr>
          <w:rFonts w:ascii="Arial" w:hAnsi="Arial" w:cs="Arial"/>
          <w:b/>
          <w:bCs/>
          <w:color w:val="000000"/>
          <w:sz w:val="22"/>
          <w:szCs w:val="22"/>
        </w:rPr>
      </w:pPr>
      <w:r w:rsidRPr="00E4596B">
        <w:rPr>
          <w:rFonts w:ascii="Arial" w:hAnsi="Arial" w:cs="Arial"/>
          <w:sz w:val="22"/>
          <w:szCs w:val="22"/>
        </w:rPr>
        <w:t xml:space="preserve">Que la </w:t>
      </w:r>
      <w:r w:rsidRPr="00E4596B">
        <w:rPr>
          <w:rStyle w:val="Textoennegrita"/>
          <w:rFonts w:ascii="Arial" w:hAnsi="Arial" w:cs="Arial"/>
          <w:b w:val="0"/>
          <w:bCs w:val="0"/>
          <w:sz w:val="22"/>
          <w:szCs w:val="22"/>
        </w:rPr>
        <w:t>Cruz Roja Colombiana Seccional Cundinamarca y Bogotá</w:t>
      </w:r>
      <w:r w:rsidRPr="00E4596B">
        <w:rPr>
          <w:rFonts w:ascii="Arial" w:hAnsi="Arial" w:cs="Arial"/>
          <w:sz w:val="22"/>
          <w:szCs w:val="22"/>
        </w:rPr>
        <w:t xml:space="preserve"> es una organización humanitaria, voluntaria y sin ánimo de lucro que actúa bajo los principios fundamentales del Movimiento Internacional de la Cruz Roja y de la Media </w:t>
      </w:r>
      <w:r w:rsidRPr="00E4596B">
        <w:rPr>
          <w:rFonts w:ascii="Arial" w:hAnsi="Arial" w:cs="Arial"/>
          <w:sz w:val="22"/>
          <w:szCs w:val="22"/>
        </w:rPr>
        <w:lastRenderedPageBreak/>
        <w:t xml:space="preserve">Luna Roja. Su </w:t>
      </w:r>
      <w:r w:rsidRPr="00E4596B">
        <w:rPr>
          <w:rStyle w:val="Textoennegrita"/>
          <w:rFonts w:ascii="Arial" w:hAnsi="Arial" w:cs="Arial"/>
          <w:b w:val="0"/>
          <w:bCs w:val="0"/>
          <w:sz w:val="22"/>
          <w:szCs w:val="22"/>
        </w:rPr>
        <w:t>misión</w:t>
      </w:r>
      <w:r w:rsidRPr="00E4596B">
        <w:rPr>
          <w:rFonts w:ascii="Arial" w:hAnsi="Arial" w:cs="Arial"/>
          <w:sz w:val="22"/>
          <w:szCs w:val="22"/>
        </w:rPr>
        <w:t xml:space="preserve"> es prevenir y aliviar el sufrimiento humano en todas las circunstancias, protegiendo la vida y la salud, y garantizando el respeto por la dignidad de las personas, especialmente de aquellas en situación de vulnerabilidad, sin distinción alguna. A través de acciones humanitarias oportunas, promueve la solidaridad, la asistencia en emergencias y el fortalecimiento de capacidades comunitarias.</w:t>
      </w:r>
      <w:r w:rsidR="009705F4" w:rsidRPr="00E4596B">
        <w:rPr>
          <w:rFonts w:ascii="Arial" w:hAnsi="Arial" w:cs="Arial"/>
          <w:sz w:val="22"/>
          <w:szCs w:val="22"/>
        </w:rPr>
        <w:t xml:space="preserve"> </w:t>
      </w:r>
      <w:r w:rsidRPr="00E4596B">
        <w:rPr>
          <w:rFonts w:ascii="Arial" w:hAnsi="Arial" w:cs="Arial"/>
          <w:sz w:val="22"/>
          <w:szCs w:val="22"/>
        </w:rPr>
        <w:t xml:space="preserve">En el cumplimiento de su misión, la Seccional desarrolla programas y proyectos en áreas como </w:t>
      </w:r>
      <w:r w:rsidRPr="00E4596B">
        <w:rPr>
          <w:rStyle w:val="Textoennegrita"/>
          <w:rFonts w:ascii="Arial" w:hAnsi="Arial" w:cs="Arial"/>
          <w:b w:val="0"/>
          <w:bCs w:val="0"/>
          <w:sz w:val="22"/>
          <w:szCs w:val="22"/>
        </w:rPr>
        <w:t>gestión del riesgo de desastres, salud, socorro, educación comunitaria y acción social</w:t>
      </w:r>
      <w:r w:rsidRPr="00E4596B">
        <w:rPr>
          <w:rFonts w:ascii="Arial" w:hAnsi="Arial" w:cs="Arial"/>
          <w:b/>
          <w:bCs/>
          <w:sz w:val="22"/>
          <w:szCs w:val="22"/>
        </w:rPr>
        <w:t>,</w:t>
      </w:r>
      <w:r w:rsidRPr="00E4596B">
        <w:rPr>
          <w:rFonts w:ascii="Arial" w:hAnsi="Arial" w:cs="Arial"/>
          <w:sz w:val="22"/>
          <w:szCs w:val="22"/>
        </w:rPr>
        <w:t xml:space="preserve"> brindando respuesta efectiva ante emergencias y desastres naturales, así como apoyo permanente a comunidades vulnerables en Bogotá y el departamento de Cundinamarca. Su labor se fundamenta en el voluntariado, el trabajo articulado con entidades públicas y privadas, y el compromiso ético de servir con humanidad, neutralidad e imparcialidad.</w:t>
      </w:r>
    </w:p>
    <w:p w14:paraId="1A457B95" w14:textId="77777777" w:rsidR="005004C1" w:rsidRPr="00E4596B" w:rsidRDefault="005004C1" w:rsidP="005004C1">
      <w:pPr>
        <w:pStyle w:val="NormalWeb"/>
        <w:spacing w:after="0" w:afterAutospacing="0"/>
        <w:ind w:left="720"/>
        <w:jc w:val="both"/>
        <w:rPr>
          <w:rFonts w:ascii="Arial" w:hAnsi="Arial" w:cs="Arial"/>
          <w:sz w:val="22"/>
          <w:szCs w:val="22"/>
        </w:rPr>
      </w:pPr>
    </w:p>
    <w:p w14:paraId="345E0225" w14:textId="3D034D39" w:rsidR="009705F4" w:rsidRPr="00E4596B" w:rsidRDefault="009705F4" w:rsidP="005004C1">
      <w:pPr>
        <w:pStyle w:val="Prrafodelista"/>
        <w:numPr>
          <w:ilvl w:val="0"/>
          <w:numId w:val="21"/>
        </w:numPr>
        <w:jc w:val="both"/>
        <w:rPr>
          <w:rFonts w:ascii="Arial" w:hAnsi="Arial" w:cs="Arial"/>
          <w:sz w:val="22"/>
          <w:szCs w:val="22"/>
        </w:rPr>
      </w:pPr>
      <w:r w:rsidRPr="00E4596B">
        <w:rPr>
          <w:rFonts w:ascii="Arial" w:hAnsi="Arial" w:cs="Arial"/>
          <w:sz w:val="22"/>
          <w:szCs w:val="22"/>
        </w:rPr>
        <w:t>Que la Unidad Administrativa Especial para la Gestión del Riesgo de Desastres de Cundinamarca (UAEGRD), dirige, lidera, orienta y adelanta actividades de gestión del Riesgo de Desastres de Cundinamarca en coordinación con las Entidades que hacen parte del Sistema Nacional, Departamental y Municipal dentro de nuestra jurisdicción; por lo que el Decreto Ordenanza 406 de 2024 precisó las funciones esenciales de la entida</w:t>
      </w:r>
      <w:r w:rsidR="00A201A8" w:rsidRPr="00E4596B">
        <w:rPr>
          <w:rFonts w:ascii="Arial" w:hAnsi="Arial" w:cs="Arial"/>
          <w:sz w:val="22"/>
          <w:szCs w:val="22"/>
        </w:rPr>
        <w:t>d; D</w:t>
      </w:r>
      <w:r w:rsidRPr="00E4596B">
        <w:rPr>
          <w:rFonts w:ascii="Arial" w:hAnsi="Arial" w:cs="Arial"/>
          <w:sz w:val="22"/>
          <w:szCs w:val="22"/>
        </w:rPr>
        <w:t>efini</w:t>
      </w:r>
      <w:r w:rsidR="00A201A8" w:rsidRPr="00E4596B">
        <w:rPr>
          <w:rFonts w:ascii="Arial" w:hAnsi="Arial" w:cs="Arial"/>
          <w:sz w:val="22"/>
          <w:szCs w:val="22"/>
        </w:rPr>
        <w:t>ó</w:t>
      </w:r>
      <w:r w:rsidRPr="00E4596B">
        <w:rPr>
          <w:rFonts w:ascii="Arial" w:hAnsi="Arial" w:cs="Arial"/>
          <w:sz w:val="22"/>
          <w:szCs w:val="22"/>
        </w:rPr>
        <w:t xml:space="preserve"> la misión la cual consiste en articular el sistema, asesorar técnicamente a los municipios, promover el conocimiento y la reducción del riesgo, activar coordinadamente la respuesta ante emergencias y velar por la integración de la política pública de gestión del riesgo en los instrumentos de planificación territorial; en este sentido, la UAEGRD actúa en calidad de agente del Departamento de Cundinamarca, ante el Sistema Departamental de Gestión de Riesgos de Desastres. </w:t>
      </w:r>
    </w:p>
    <w:p w14:paraId="2B1B7E11" w14:textId="77777777" w:rsidR="005004C1" w:rsidRPr="00E4596B" w:rsidRDefault="005004C1" w:rsidP="005004C1">
      <w:pPr>
        <w:pStyle w:val="Prrafodelista"/>
        <w:rPr>
          <w:rFonts w:ascii="Arial" w:hAnsi="Arial" w:cs="Arial"/>
          <w:sz w:val="22"/>
          <w:szCs w:val="22"/>
        </w:rPr>
      </w:pPr>
    </w:p>
    <w:p w14:paraId="213FE406" w14:textId="77777777" w:rsidR="005004C1" w:rsidRPr="00E4596B" w:rsidRDefault="005004C1" w:rsidP="005004C1">
      <w:pPr>
        <w:pStyle w:val="Prrafodelista"/>
        <w:jc w:val="both"/>
        <w:rPr>
          <w:rFonts w:ascii="Arial" w:hAnsi="Arial" w:cs="Arial"/>
          <w:sz w:val="22"/>
          <w:szCs w:val="22"/>
        </w:rPr>
      </w:pPr>
    </w:p>
    <w:p w14:paraId="5CBBD9ED" w14:textId="5AB40F16" w:rsidR="008211E1" w:rsidRPr="00E4596B" w:rsidRDefault="009705F4" w:rsidP="008211E1">
      <w:pPr>
        <w:pStyle w:val="Prrafodelista"/>
        <w:numPr>
          <w:ilvl w:val="0"/>
          <w:numId w:val="21"/>
        </w:numPr>
        <w:jc w:val="both"/>
        <w:rPr>
          <w:rFonts w:ascii="Arial" w:hAnsi="Arial" w:cs="Arial"/>
          <w:sz w:val="22"/>
          <w:szCs w:val="22"/>
        </w:rPr>
      </w:pPr>
      <w:r w:rsidRPr="00E4596B">
        <w:rPr>
          <w:rFonts w:ascii="Arial" w:hAnsi="Arial" w:cs="Arial"/>
          <w:sz w:val="22"/>
          <w:szCs w:val="22"/>
        </w:rPr>
        <w:t xml:space="preserve">Que el artículo 15 </w:t>
      </w:r>
      <w:r w:rsidRPr="00E4596B">
        <w:rPr>
          <w:rFonts w:ascii="Arial" w:hAnsi="Arial" w:cs="Arial"/>
          <w:i/>
          <w:iCs/>
          <w:sz w:val="22"/>
          <w:szCs w:val="22"/>
        </w:rPr>
        <w:t>del Decreto Ordenanza 406 de 2024 design</w:t>
      </w:r>
      <w:r w:rsidR="00A201A8" w:rsidRPr="00E4596B">
        <w:rPr>
          <w:rFonts w:ascii="Arial" w:hAnsi="Arial" w:cs="Arial"/>
          <w:i/>
          <w:iCs/>
          <w:sz w:val="22"/>
          <w:szCs w:val="22"/>
        </w:rPr>
        <w:t>o</w:t>
      </w:r>
      <w:r w:rsidRPr="00E4596B">
        <w:rPr>
          <w:rFonts w:ascii="Arial" w:hAnsi="Arial" w:cs="Arial"/>
          <w:i/>
          <w:iCs/>
          <w:sz w:val="22"/>
          <w:szCs w:val="22"/>
        </w:rPr>
        <w:t xml:space="preserve"> las Funciones Esenciales de la Unidad Administrativa Especial para la Gestión del Riesgo de Desastres. </w:t>
      </w:r>
      <w:r w:rsidR="00A201A8" w:rsidRPr="00E4596B">
        <w:rPr>
          <w:rFonts w:ascii="Arial" w:hAnsi="Arial" w:cs="Arial"/>
          <w:i/>
          <w:iCs/>
          <w:sz w:val="22"/>
          <w:szCs w:val="22"/>
        </w:rPr>
        <w:t>“</w:t>
      </w:r>
      <w:r w:rsidRPr="00E4596B">
        <w:rPr>
          <w:rFonts w:ascii="Arial" w:hAnsi="Arial" w:cs="Arial"/>
          <w:i/>
          <w:iCs/>
          <w:sz w:val="22"/>
          <w:szCs w:val="22"/>
        </w:rPr>
        <w:t xml:space="preserve">Son funciones esenciales de la Unidad, las siguientes: 1. Vigilar, promover y garantizar el flujo efectivo de los procesos de la gestión del riesgo 2. Asesorar sobre el Sistema Departamental para la Gestión del Riesgo de Desastres y 3. Efectuar propuestas para su mejora en los niveles territoriales. 4. Coordinar, impulsar y fortalecer capacidades para el conocimiento del riesgo. 5. Prevención de este y manejo de desastres, y su articulación con los procesos de desarrollo en los ámbitos nacional, departamental y municipal. 6. Proponer y articular las políticas, estrategias, planes, programas, proyectos y procedimientos departamentales de gestión del riesgo de desastres. 7. Promover la articulación interinstitucional para el estudio, análisis y manejo de la Gestión del Riesgo de Desastres. 8. Apoyar las actividades encaminadas a que las autoridades departamentales formulen y concierten el plan de gestión del riesgo de desastres y una estrategia para la respuesta a emergencias de la respectiva jurisdicción, en armonía con el plan de gestión del riesgo y la estrategia de respuesta del nivel nacional. 9. Orientar y apoyar a las entidades departamentales y municipales en su fortalecimiento institucional para la gestión del riesgo de desastres y asesorarlos para la inclusión de la política de gestión del riesgo de desastres en los Planes Territoriales. 10. Promover y </w:t>
      </w:r>
      <w:r w:rsidRPr="00E4596B">
        <w:rPr>
          <w:rFonts w:ascii="Arial" w:hAnsi="Arial" w:cs="Arial"/>
          <w:i/>
          <w:iCs/>
          <w:sz w:val="22"/>
          <w:szCs w:val="22"/>
        </w:rPr>
        <w:lastRenderedPageBreak/>
        <w:t>participar en los análisis, estudios e investigaciones en materia de gestión. 11. Velar por el cumplimiento de los estudios generales y específicos del riesgo que consideren los posibles efectos de eventos naturales sobre la infraestructura y la incidencia sobre las condiciones de vida en el Departamento. 12. Mantener en funcionamiento el sistema integrado de información, de comunicación y tecnología, que posibilite avanzar en la gestión del riesgo de desastres, garantizando la interoperabilidad con el sistema nacional. 13. Coordinar con la Secretaría de Prospectiva e Integración Territorial, o quien haga sus veces, el seguimiento y evaluación del Plan de Acción Específico, que se debe ejecutar en caso de calamidad pública departamental. 14. Activar el Sistema de Gestión del Riesgo, para la preparación y manejo de las Emergencias.15. Desarrollar acciones que reduzcan las condiciones de vulnerabilidad frente a riesgos de desastres en el territorio del Departamento”.</w:t>
      </w:r>
    </w:p>
    <w:p w14:paraId="7DB110CD" w14:textId="77777777" w:rsidR="005004C1" w:rsidRPr="00E4596B" w:rsidRDefault="005004C1" w:rsidP="005004C1">
      <w:pPr>
        <w:pStyle w:val="Prrafodelista"/>
        <w:jc w:val="both"/>
        <w:rPr>
          <w:rFonts w:ascii="Arial" w:hAnsi="Arial" w:cs="Arial"/>
          <w:sz w:val="22"/>
          <w:szCs w:val="22"/>
        </w:rPr>
      </w:pPr>
    </w:p>
    <w:p w14:paraId="05966586" w14:textId="14522054" w:rsidR="009705F4" w:rsidRPr="00E4596B" w:rsidRDefault="009705F4" w:rsidP="008211E1">
      <w:pPr>
        <w:pStyle w:val="Prrafodelista"/>
        <w:numPr>
          <w:ilvl w:val="0"/>
          <w:numId w:val="21"/>
        </w:numPr>
        <w:jc w:val="both"/>
        <w:rPr>
          <w:rFonts w:ascii="Arial" w:hAnsi="Arial" w:cs="Arial"/>
          <w:sz w:val="22"/>
          <w:szCs w:val="22"/>
        </w:rPr>
      </w:pPr>
      <w:r w:rsidRPr="00E4596B">
        <w:rPr>
          <w:rFonts w:ascii="Arial" w:hAnsi="Arial" w:cs="Arial"/>
          <w:sz w:val="22"/>
          <w:szCs w:val="22"/>
        </w:rPr>
        <w:t>Que la UAEGRD actúa en calidad de agente del Gobernador de Cundinamarca ante el Sistema Departamental de Gestión de Riesgos de Desastres, de acuerdo con las instancias otorgadas en la Ley 1523 de 2012</w:t>
      </w:r>
      <w:r w:rsidRPr="00E4596B">
        <w:rPr>
          <w:rStyle w:val="Refdenotaalpie"/>
          <w:rFonts w:ascii="Arial" w:hAnsi="Arial" w:cs="Arial"/>
          <w:sz w:val="22"/>
          <w:szCs w:val="22"/>
        </w:rPr>
        <w:footnoteReference w:id="1"/>
      </w:r>
      <w:r w:rsidRPr="00E4596B">
        <w:rPr>
          <w:rFonts w:ascii="Arial" w:hAnsi="Arial" w:cs="Arial"/>
          <w:sz w:val="22"/>
          <w:szCs w:val="22"/>
        </w:rPr>
        <w:t xml:space="preserve"> en su parágrafo segundo (2°) del art. 13 define las competencias de la administración departamental la cual señala:  “</w:t>
      </w:r>
      <w:r w:rsidRPr="00E4596B">
        <w:rPr>
          <w:rFonts w:ascii="Arial" w:hAnsi="Arial" w:cs="Arial"/>
          <w:b/>
          <w:bCs/>
          <w:i/>
          <w:iCs/>
          <w:sz w:val="22"/>
          <w:szCs w:val="22"/>
        </w:rPr>
        <w:t>PARÁGRAFO 2o.</w:t>
      </w:r>
      <w:r w:rsidRPr="00E4596B">
        <w:rPr>
          <w:rFonts w:ascii="Arial" w:hAnsi="Arial" w:cs="Arial"/>
          <w:i/>
          <w:iCs/>
          <w:sz w:val="22"/>
          <w:szCs w:val="22"/>
        </w:rPr>
        <w:t xml:space="preserve"> Los gobernadores y la administración departamental son la instancia de coordinación de los municipios que existen en su territorio. En consecuencia, están a cargo de las competencias de coordinación, concurrencia y subsidiariedad positiva respecto de los municipios de su departamento”.</w:t>
      </w:r>
    </w:p>
    <w:p w14:paraId="2D18D4FC" w14:textId="77777777" w:rsidR="005004C1" w:rsidRPr="00E4596B" w:rsidRDefault="005004C1" w:rsidP="005004C1">
      <w:pPr>
        <w:pStyle w:val="Prrafodelista"/>
        <w:rPr>
          <w:rFonts w:ascii="Arial" w:hAnsi="Arial" w:cs="Arial"/>
          <w:sz w:val="22"/>
          <w:szCs w:val="22"/>
        </w:rPr>
      </w:pPr>
    </w:p>
    <w:p w14:paraId="50A6E129" w14:textId="77777777" w:rsidR="005004C1" w:rsidRPr="00E4596B" w:rsidRDefault="005004C1" w:rsidP="005004C1">
      <w:pPr>
        <w:pStyle w:val="Prrafodelista"/>
        <w:jc w:val="both"/>
        <w:rPr>
          <w:rFonts w:ascii="Arial" w:hAnsi="Arial" w:cs="Arial"/>
          <w:sz w:val="22"/>
          <w:szCs w:val="22"/>
        </w:rPr>
      </w:pPr>
    </w:p>
    <w:p w14:paraId="23F66204" w14:textId="2ABAAE18" w:rsidR="009705F4" w:rsidRPr="00E4596B" w:rsidRDefault="009705F4" w:rsidP="008211E1">
      <w:pPr>
        <w:pStyle w:val="Prrafodelista"/>
        <w:numPr>
          <w:ilvl w:val="0"/>
          <w:numId w:val="21"/>
        </w:numPr>
        <w:jc w:val="both"/>
        <w:rPr>
          <w:rFonts w:ascii="Arial" w:hAnsi="Arial" w:cs="Arial"/>
          <w:sz w:val="22"/>
          <w:szCs w:val="22"/>
        </w:rPr>
      </w:pPr>
      <w:r w:rsidRPr="00E4596B">
        <w:rPr>
          <w:rFonts w:ascii="Arial" w:hAnsi="Arial" w:cs="Arial"/>
          <w:sz w:val="22"/>
          <w:szCs w:val="22"/>
        </w:rPr>
        <w:t xml:space="preserve">Que la </w:t>
      </w:r>
      <w:r w:rsidRPr="00E4596B">
        <w:rPr>
          <w:rStyle w:val="Textoennegrita"/>
          <w:rFonts w:ascii="Arial" w:hAnsi="Arial" w:cs="Arial"/>
          <w:b w:val="0"/>
          <w:bCs w:val="0"/>
          <w:sz w:val="22"/>
          <w:szCs w:val="22"/>
        </w:rPr>
        <w:t>Defensa Civil de Cundinamarca</w:t>
      </w:r>
      <w:r w:rsidRPr="00E4596B">
        <w:rPr>
          <w:rFonts w:ascii="Arial" w:hAnsi="Arial" w:cs="Arial"/>
          <w:sz w:val="22"/>
          <w:szCs w:val="22"/>
        </w:rPr>
        <w:t xml:space="preserve"> tiene como misión contribuir a la protección de la vida, los bienes y el entorno de las comunidades del departamento, mediante acciones de </w:t>
      </w:r>
      <w:r w:rsidRPr="00E4596B">
        <w:rPr>
          <w:rStyle w:val="Textoennegrita"/>
          <w:rFonts w:ascii="Arial" w:hAnsi="Arial" w:cs="Arial"/>
          <w:b w:val="0"/>
          <w:bCs w:val="0"/>
          <w:sz w:val="22"/>
          <w:szCs w:val="22"/>
        </w:rPr>
        <w:t>prevención, preparación, respuesta y recuperación</w:t>
      </w:r>
      <w:r w:rsidRPr="00E4596B">
        <w:rPr>
          <w:rFonts w:ascii="Arial" w:hAnsi="Arial" w:cs="Arial"/>
          <w:sz w:val="22"/>
          <w:szCs w:val="22"/>
        </w:rPr>
        <w:t xml:space="preserve"> frente a situaciones de emergencia, desastres y calamidades públicas. Su labor se fundamenta en el servicio humanitario, el voluntariado y el trabajo coordinado con las autoridades locales y departamentales, promoviendo una gestión integral del riesgo que permita reducir las vulnerabilidades y fortalecer la capacidad de respuesta de la población. En el desarrollo de su misión, la Defensa Civil de Cundinamarca impulsa procesos de </w:t>
      </w:r>
      <w:r w:rsidRPr="00E4596B">
        <w:rPr>
          <w:rStyle w:val="Textoennegrita"/>
          <w:rFonts w:ascii="Arial" w:hAnsi="Arial" w:cs="Arial"/>
          <w:b w:val="0"/>
          <w:bCs w:val="0"/>
          <w:sz w:val="22"/>
          <w:szCs w:val="22"/>
        </w:rPr>
        <w:t>educación comunitaria, capacitación, organización social y apoyo operativo</w:t>
      </w:r>
      <w:r w:rsidRPr="00E4596B">
        <w:rPr>
          <w:rFonts w:ascii="Arial" w:hAnsi="Arial" w:cs="Arial"/>
          <w:sz w:val="22"/>
          <w:szCs w:val="22"/>
        </w:rPr>
        <w:t>, orientados a fomentar una cultura de autoprotección, solidaridad y resiliencia. A través de la atención oportuna en emergencias, la asistencia humanitaria y el acompañamiento a las comunidades, busca garantizar una respuesta eficaz y solidaria, actuando con compromiso, disciplina y vocación de servicio en beneficio del bienestar colectivo.</w:t>
      </w:r>
    </w:p>
    <w:p w14:paraId="0A866C84" w14:textId="77777777" w:rsidR="00BF483E" w:rsidRPr="00E4596B" w:rsidRDefault="00BF483E" w:rsidP="00BF483E">
      <w:pPr>
        <w:pStyle w:val="Prrafodelista"/>
        <w:jc w:val="both"/>
        <w:rPr>
          <w:rFonts w:ascii="Arial" w:hAnsi="Arial" w:cs="Arial"/>
          <w:sz w:val="22"/>
          <w:szCs w:val="22"/>
        </w:rPr>
      </w:pPr>
    </w:p>
    <w:p w14:paraId="58621908" w14:textId="3286FEE9" w:rsidR="002764DE" w:rsidRPr="00E4596B" w:rsidRDefault="009705F4" w:rsidP="008211E1">
      <w:pPr>
        <w:pStyle w:val="Prrafodelista"/>
        <w:numPr>
          <w:ilvl w:val="0"/>
          <w:numId w:val="21"/>
        </w:numPr>
        <w:jc w:val="both"/>
        <w:rPr>
          <w:rFonts w:ascii="Arial" w:hAnsi="Arial" w:cs="Arial"/>
          <w:sz w:val="22"/>
          <w:szCs w:val="22"/>
        </w:rPr>
      </w:pPr>
      <w:r w:rsidRPr="00E4596B">
        <w:rPr>
          <w:rFonts w:ascii="Arial" w:hAnsi="Arial" w:cs="Arial"/>
          <w:sz w:val="22"/>
          <w:szCs w:val="22"/>
        </w:rPr>
        <w:t xml:space="preserve">Que la Ley 1523 de 2012, que señala que los alcaldes son los responsables directos de la implementación de los procesos de gestión del riesgo en su jurisdicción (art. 14). Corresponde a ellos identificar escenarios de riesgo, adelantar las evaluaciones técnicas necesarias y activar al Consejo Municipal de Gestión del Riesgo de Desastres cuando se requiera apoyo departamental o nacional. Por su parte, el </w:t>
      </w:r>
      <w:r w:rsidRPr="00E4596B">
        <w:rPr>
          <w:rFonts w:ascii="Arial" w:hAnsi="Arial" w:cs="Arial"/>
          <w:sz w:val="22"/>
          <w:szCs w:val="22"/>
        </w:rPr>
        <w:lastRenderedPageBreak/>
        <w:t>gobernador y la UAEGRD solo intervienen en apoyo, cuando existe una insuficiencia de medios en el nivel municipal o cuando hay una solicitud formal que active la concurrencia o subsidiariedad positiva, conforme al parágrafo 2° del artículo 13 de la Ley 1523 de 2012</w:t>
      </w:r>
      <w:r w:rsidR="002764DE" w:rsidRPr="00E4596B">
        <w:rPr>
          <w:rFonts w:ascii="Arial" w:hAnsi="Arial" w:cs="Arial"/>
          <w:sz w:val="22"/>
          <w:szCs w:val="22"/>
        </w:rPr>
        <w:t>.</w:t>
      </w:r>
    </w:p>
    <w:p w14:paraId="43ABB745" w14:textId="77777777" w:rsidR="005004C1" w:rsidRPr="00E4596B" w:rsidRDefault="005004C1" w:rsidP="005004C1">
      <w:pPr>
        <w:pStyle w:val="Prrafodelista"/>
        <w:jc w:val="both"/>
        <w:rPr>
          <w:rFonts w:ascii="Arial" w:hAnsi="Arial" w:cs="Arial"/>
          <w:sz w:val="22"/>
          <w:szCs w:val="22"/>
        </w:rPr>
      </w:pPr>
    </w:p>
    <w:p w14:paraId="1981FCAD" w14:textId="6E78F3D2" w:rsidR="007743F3" w:rsidRPr="00E4596B" w:rsidRDefault="002764DE" w:rsidP="007743F3">
      <w:pPr>
        <w:pStyle w:val="Prrafodelista"/>
        <w:numPr>
          <w:ilvl w:val="0"/>
          <w:numId w:val="21"/>
        </w:numPr>
        <w:jc w:val="both"/>
        <w:rPr>
          <w:rFonts w:ascii="Arial" w:hAnsi="Arial" w:cs="Arial"/>
          <w:color w:val="000000"/>
          <w:sz w:val="22"/>
          <w:szCs w:val="22"/>
        </w:rPr>
      </w:pPr>
      <w:r w:rsidRPr="00E4596B">
        <w:rPr>
          <w:rFonts w:ascii="Arial" w:hAnsi="Arial" w:cs="Arial"/>
          <w:sz w:val="22"/>
          <w:szCs w:val="22"/>
        </w:rPr>
        <w:t xml:space="preserve">Que </w:t>
      </w:r>
      <w:r w:rsidR="008211E1" w:rsidRPr="00E4596B">
        <w:rPr>
          <w:rFonts w:ascii="Arial" w:hAnsi="Arial" w:cs="Arial"/>
          <w:sz w:val="22"/>
          <w:szCs w:val="22"/>
        </w:rPr>
        <w:t>los</w:t>
      </w:r>
      <w:r w:rsidRPr="00E4596B">
        <w:rPr>
          <w:rFonts w:ascii="Arial" w:hAnsi="Arial" w:cs="Arial"/>
          <w:sz w:val="22"/>
          <w:szCs w:val="22"/>
        </w:rPr>
        <w:t xml:space="preserve"> </w:t>
      </w:r>
      <w:r w:rsidRPr="00E4596B">
        <w:rPr>
          <w:rStyle w:val="Textoennegrita"/>
          <w:rFonts w:ascii="Arial" w:hAnsi="Arial" w:cs="Arial"/>
          <w:b w:val="0"/>
          <w:bCs w:val="0"/>
          <w:sz w:val="22"/>
          <w:szCs w:val="22"/>
        </w:rPr>
        <w:t>Centro</w:t>
      </w:r>
      <w:r w:rsidR="008211E1" w:rsidRPr="00E4596B">
        <w:rPr>
          <w:rStyle w:val="Textoennegrita"/>
          <w:rFonts w:ascii="Arial" w:hAnsi="Arial" w:cs="Arial"/>
          <w:b w:val="0"/>
          <w:bCs w:val="0"/>
          <w:sz w:val="22"/>
          <w:szCs w:val="22"/>
        </w:rPr>
        <w:t>s</w:t>
      </w:r>
      <w:r w:rsidRPr="00E4596B">
        <w:rPr>
          <w:rStyle w:val="Textoennegrita"/>
          <w:rFonts w:ascii="Arial" w:hAnsi="Arial" w:cs="Arial"/>
          <w:b w:val="0"/>
          <w:bCs w:val="0"/>
          <w:sz w:val="22"/>
          <w:szCs w:val="22"/>
        </w:rPr>
        <w:t xml:space="preserve"> de Respuesta Inmediata Regional </w:t>
      </w:r>
      <w:r w:rsidRPr="00E4596B">
        <w:rPr>
          <w:rFonts w:ascii="Arial" w:hAnsi="Arial" w:cs="Arial"/>
          <w:sz w:val="22"/>
          <w:szCs w:val="22"/>
        </w:rPr>
        <w:t>“</w:t>
      </w:r>
      <w:r w:rsidRPr="00E4596B">
        <w:rPr>
          <w:rStyle w:val="Textoennegrita"/>
          <w:rFonts w:ascii="Arial" w:hAnsi="Arial" w:cs="Arial"/>
          <w:b w:val="0"/>
          <w:bCs w:val="0"/>
          <w:sz w:val="22"/>
          <w:szCs w:val="22"/>
        </w:rPr>
        <w:t>CRIR”,</w:t>
      </w:r>
      <w:r w:rsidRPr="00E4596B">
        <w:rPr>
          <w:rFonts w:ascii="Arial" w:hAnsi="Arial" w:cs="Arial"/>
          <w:sz w:val="22"/>
          <w:szCs w:val="22"/>
        </w:rPr>
        <w:t xml:space="preserve"> es una infraestructura estratégica concebida para coordinar de manera articulada la atención de emergencias, desastres y situaciones de riesgo en el Departamento de Cundinamarca. Funciona como un punto operativo donde confluyen y se despliegan los organismos de socorro, tales como los cuerpos de bomberos, la Defensa Civil y la Cruz Roja, así como otras entidades responsables de la gestión del riesgo, con el fin de garantizar una respuesta eficiente, oportuna y coordinada ante eventos que puedan poner en peligro la vida, los bienes y el entorno de las comunidades. Estos centros están diseñados para fortalecer las capacidades de prevención, mitigación, respuesta y recuperación, promoviendo la articulación interinstitucional, la capacitación especializada del personal y la adecuada dotación de recursos técnicos necesarios para atender emergencias, contribuyendo así a mejorar la eficacia del sistema de gestión del riesgo.</w:t>
      </w:r>
    </w:p>
    <w:p w14:paraId="51C1D0A0" w14:textId="77777777" w:rsidR="003979C9" w:rsidRPr="00E4596B" w:rsidRDefault="003979C9" w:rsidP="003979C9">
      <w:pPr>
        <w:pStyle w:val="Prrafodelista"/>
        <w:rPr>
          <w:rFonts w:ascii="Arial" w:hAnsi="Arial" w:cs="Arial"/>
          <w:color w:val="000000"/>
          <w:sz w:val="22"/>
          <w:szCs w:val="22"/>
        </w:rPr>
      </w:pPr>
    </w:p>
    <w:p w14:paraId="145F5890" w14:textId="77777777" w:rsidR="003979C9" w:rsidRPr="00E4596B" w:rsidRDefault="003979C9" w:rsidP="003979C9">
      <w:pPr>
        <w:pStyle w:val="NormalWeb"/>
        <w:numPr>
          <w:ilvl w:val="0"/>
          <w:numId w:val="21"/>
        </w:numPr>
        <w:jc w:val="both"/>
        <w:rPr>
          <w:rFonts w:ascii="Arial" w:hAnsi="Arial" w:cs="Arial"/>
          <w:sz w:val="22"/>
          <w:szCs w:val="22"/>
        </w:rPr>
      </w:pPr>
      <w:r w:rsidRPr="00E4596B">
        <w:rPr>
          <w:rFonts w:ascii="Arial" w:hAnsi="Arial" w:cs="Arial"/>
          <w:sz w:val="22"/>
          <w:szCs w:val="22"/>
        </w:rPr>
        <w:t>Que, mediante el Convenio Interadministrativo No. UAEGRD-CD-CVI-096-2025, el Departamento de Cundinamarca, a través de la Unidad Administrativa Especial para la Gestión del Riesgo de Desastres y la Secretaría General y de Cercanía al Ciudadano, y el Municipio de Tocaima, aunaron esfuerzos operativos, técnicos, administrativos y financieros por el término de dos (2) años, con el propósito de garantizar el funcionamiento y la operación del Centro Regional Integral de Respuesta (CRIR) en el municipio de Tocaima.</w:t>
      </w:r>
    </w:p>
    <w:p w14:paraId="582E10EF" w14:textId="77777777" w:rsidR="000449F8" w:rsidRPr="00743CC4" w:rsidRDefault="000449F8" w:rsidP="00743CC4">
      <w:pPr>
        <w:pStyle w:val="Prrafodelista"/>
        <w:jc w:val="both"/>
        <w:rPr>
          <w:rFonts w:ascii="Arial" w:hAnsi="Arial" w:cs="Arial"/>
          <w:color w:val="000000"/>
          <w:sz w:val="22"/>
          <w:szCs w:val="22"/>
        </w:rPr>
      </w:pPr>
    </w:p>
    <w:p w14:paraId="66C6155A" w14:textId="77777777" w:rsidR="000449F8" w:rsidRPr="00E4596B" w:rsidRDefault="000449F8" w:rsidP="000449F8">
      <w:pPr>
        <w:pStyle w:val="Prrafodelista"/>
        <w:jc w:val="both"/>
        <w:rPr>
          <w:rFonts w:ascii="Arial" w:hAnsi="Arial" w:cs="Arial"/>
          <w:color w:val="000000"/>
          <w:sz w:val="22"/>
          <w:szCs w:val="22"/>
        </w:rPr>
      </w:pPr>
    </w:p>
    <w:p w14:paraId="44E54868" w14:textId="77777777" w:rsidR="00430B95" w:rsidRPr="00E4596B" w:rsidRDefault="00430B95" w:rsidP="00A65679">
      <w:pPr>
        <w:autoSpaceDE w:val="0"/>
        <w:autoSpaceDN w:val="0"/>
        <w:adjustRightInd w:val="0"/>
        <w:rPr>
          <w:rFonts w:ascii="Arial" w:hAnsi="Arial" w:cs="Arial"/>
          <w:color w:val="000000"/>
          <w:sz w:val="22"/>
          <w:szCs w:val="22"/>
        </w:rPr>
      </w:pPr>
    </w:p>
    <w:p w14:paraId="09F7A49F" w14:textId="3CD4A57E" w:rsidR="008211E1" w:rsidRPr="00E4596B" w:rsidRDefault="00B77565" w:rsidP="00D20A6D">
      <w:pPr>
        <w:pStyle w:val="Prrafodelista"/>
        <w:numPr>
          <w:ilvl w:val="0"/>
          <w:numId w:val="17"/>
        </w:numPr>
        <w:autoSpaceDE w:val="0"/>
        <w:autoSpaceDN w:val="0"/>
        <w:adjustRightInd w:val="0"/>
        <w:jc w:val="center"/>
        <w:rPr>
          <w:rFonts w:ascii="Arial" w:hAnsi="Arial" w:cs="Arial"/>
          <w:b/>
          <w:bCs/>
          <w:color w:val="000000"/>
          <w:sz w:val="22"/>
          <w:szCs w:val="22"/>
        </w:rPr>
      </w:pPr>
      <w:r w:rsidRPr="00E4596B">
        <w:rPr>
          <w:rFonts w:ascii="Arial" w:hAnsi="Arial" w:cs="Arial"/>
          <w:b/>
          <w:bCs/>
          <w:color w:val="000000"/>
          <w:sz w:val="22"/>
          <w:szCs w:val="22"/>
        </w:rPr>
        <w:t>OBJETO</w:t>
      </w:r>
    </w:p>
    <w:p w14:paraId="27C8800B" w14:textId="77777777" w:rsidR="00895EF3" w:rsidRPr="00E4596B" w:rsidRDefault="00895EF3" w:rsidP="00F57725">
      <w:pPr>
        <w:autoSpaceDE w:val="0"/>
        <w:autoSpaceDN w:val="0"/>
        <w:adjustRightInd w:val="0"/>
        <w:jc w:val="both"/>
        <w:rPr>
          <w:rFonts w:ascii="Arial" w:hAnsi="Arial" w:cs="Arial"/>
          <w:sz w:val="22"/>
          <w:szCs w:val="22"/>
        </w:rPr>
      </w:pPr>
    </w:p>
    <w:p w14:paraId="4FD83BBB" w14:textId="79309572" w:rsidR="00F57725" w:rsidRPr="00E4596B" w:rsidRDefault="00F57725" w:rsidP="00F57725">
      <w:pPr>
        <w:autoSpaceDE w:val="0"/>
        <w:autoSpaceDN w:val="0"/>
        <w:adjustRightInd w:val="0"/>
        <w:jc w:val="both"/>
        <w:rPr>
          <w:rFonts w:ascii="Arial" w:hAnsi="Arial" w:cs="Arial"/>
          <w:sz w:val="22"/>
          <w:szCs w:val="22"/>
        </w:rPr>
      </w:pPr>
      <w:r w:rsidRPr="00E4596B">
        <w:rPr>
          <w:rFonts w:ascii="Arial" w:hAnsi="Arial" w:cs="Arial"/>
          <w:sz w:val="22"/>
          <w:szCs w:val="22"/>
        </w:rPr>
        <w:t>La presente acta tiene como objeto dejar constancia de la entrega y puesta en funcionamiento del Centro Regional Integral de Respuesta – CRIR ubicado en el municipio de Toca</w:t>
      </w:r>
      <w:r w:rsidR="003979C9" w:rsidRPr="00E4596B">
        <w:rPr>
          <w:rFonts w:ascii="Arial" w:hAnsi="Arial" w:cs="Arial"/>
          <w:sz w:val="22"/>
          <w:szCs w:val="22"/>
        </w:rPr>
        <w:t>ima</w:t>
      </w:r>
      <w:r w:rsidRPr="00E4596B">
        <w:rPr>
          <w:rFonts w:ascii="Arial" w:hAnsi="Arial" w:cs="Arial"/>
          <w:sz w:val="22"/>
          <w:szCs w:val="22"/>
        </w:rPr>
        <w:t>, en cumplimiento y desarrollo del Convenio Interadministrativo No. UAEGRD-</w:t>
      </w:r>
      <w:r w:rsidR="00117747" w:rsidRPr="00E4596B">
        <w:rPr>
          <w:rFonts w:ascii="Arial" w:hAnsi="Arial" w:cs="Arial"/>
          <w:sz w:val="22"/>
          <w:szCs w:val="22"/>
        </w:rPr>
        <w:t xml:space="preserve"> </w:t>
      </w:r>
      <w:r w:rsidR="00117747" w:rsidRPr="00E4596B">
        <w:rPr>
          <w:rFonts w:ascii="Arial" w:hAnsi="Arial" w:cs="Arial"/>
          <w:sz w:val="22"/>
          <w:szCs w:val="22"/>
        </w:rPr>
        <w:t>UAEGRD-CD-CVI-096-2025</w:t>
      </w:r>
      <w:r w:rsidRPr="00E4596B">
        <w:rPr>
          <w:rFonts w:ascii="Arial" w:hAnsi="Arial" w:cs="Arial"/>
          <w:sz w:val="22"/>
          <w:szCs w:val="22"/>
        </w:rPr>
        <w:t>, suscrito entre el Departamento de Cundinamarca – Unidad Administrativa Especial para la Gestión del Riesgo de Desastres de Cundinamarca (UAEGRD) y el Municipio de Toca</w:t>
      </w:r>
      <w:r w:rsidR="00117747" w:rsidRPr="00E4596B">
        <w:rPr>
          <w:rFonts w:ascii="Arial" w:hAnsi="Arial" w:cs="Arial"/>
          <w:sz w:val="22"/>
          <w:szCs w:val="22"/>
        </w:rPr>
        <w:t>ima</w:t>
      </w:r>
      <w:r w:rsidRPr="00E4596B">
        <w:rPr>
          <w:rFonts w:ascii="Arial" w:hAnsi="Arial" w:cs="Arial"/>
          <w:sz w:val="22"/>
          <w:szCs w:val="22"/>
        </w:rPr>
        <w:t>, mediante el cual las partes aunaron esfuerzos operativos, técnicos, administrativos y financieros para garantizar su operación.</w:t>
      </w:r>
    </w:p>
    <w:p w14:paraId="35785418" w14:textId="77777777" w:rsidR="00F57725" w:rsidRPr="00E4596B" w:rsidRDefault="00F57725" w:rsidP="00F57725">
      <w:pPr>
        <w:autoSpaceDE w:val="0"/>
        <w:autoSpaceDN w:val="0"/>
        <w:adjustRightInd w:val="0"/>
        <w:jc w:val="both"/>
        <w:rPr>
          <w:rFonts w:ascii="Arial" w:hAnsi="Arial" w:cs="Arial"/>
          <w:sz w:val="22"/>
          <w:szCs w:val="22"/>
        </w:rPr>
      </w:pPr>
    </w:p>
    <w:p w14:paraId="13727E2F" w14:textId="6B82B95F" w:rsidR="00117747" w:rsidRPr="00E4596B" w:rsidRDefault="00F57725" w:rsidP="00117747">
      <w:pPr>
        <w:autoSpaceDE w:val="0"/>
        <w:autoSpaceDN w:val="0"/>
        <w:adjustRightInd w:val="0"/>
        <w:jc w:val="both"/>
        <w:rPr>
          <w:rFonts w:ascii="Arial" w:hAnsi="Arial" w:cs="Arial"/>
          <w:sz w:val="22"/>
          <w:szCs w:val="22"/>
        </w:rPr>
      </w:pPr>
      <w:r w:rsidRPr="00E4596B">
        <w:rPr>
          <w:rFonts w:ascii="Arial" w:hAnsi="Arial" w:cs="Arial"/>
          <w:sz w:val="22"/>
          <w:szCs w:val="22"/>
        </w:rPr>
        <w:t>En tal sentido, el CRIR Toca</w:t>
      </w:r>
      <w:r w:rsidR="00117747" w:rsidRPr="00E4596B">
        <w:rPr>
          <w:rFonts w:ascii="Arial" w:hAnsi="Arial" w:cs="Arial"/>
          <w:sz w:val="22"/>
          <w:szCs w:val="22"/>
        </w:rPr>
        <w:t>ima</w:t>
      </w:r>
      <w:r w:rsidRPr="00E4596B">
        <w:rPr>
          <w:rFonts w:ascii="Arial" w:hAnsi="Arial" w:cs="Arial"/>
          <w:sz w:val="22"/>
          <w:szCs w:val="22"/>
        </w:rPr>
        <w:t xml:space="preserve"> </w:t>
      </w:r>
      <w:r w:rsidR="00117747" w:rsidRPr="00E4596B">
        <w:rPr>
          <w:rFonts w:ascii="Arial" w:hAnsi="Arial" w:cs="Arial"/>
          <w:sz w:val="22"/>
          <w:szCs w:val="22"/>
        </w:rPr>
        <w:t xml:space="preserve">prestará atención a las provincias del ALTO MAGDALENA </w:t>
      </w:r>
      <w:r w:rsidR="0074181A">
        <w:rPr>
          <w:rFonts w:ascii="Arial" w:hAnsi="Arial" w:cs="Arial"/>
          <w:sz w:val="22"/>
          <w:szCs w:val="22"/>
        </w:rPr>
        <w:t>y</w:t>
      </w:r>
      <w:r w:rsidR="00117747" w:rsidRPr="00E4596B">
        <w:rPr>
          <w:rFonts w:ascii="Arial" w:hAnsi="Arial" w:cs="Arial"/>
          <w:sz w:val="22"/>
          <w:szCs w:val="22"/>
        </w:rPr>
        <w:t xml:space="preserve"> TEQUENDAMA.</w:t>
      </w:r>
    </w:p>
    <w:p w14:paraId="5CB3F292" w14:textId="2A5F7AA9" w:rsidR="00F57725" w:rsidRPr="00E4596B" w:rsidRDefault="00F57725" w:rsidP="00F57725">
      <w:pPr>
        <w:autoSpaceDE w:val="0"/>
        <w:autoSpaceDN w:val="0"/>
        <w:adjustRightInd w:val="0"/>
        <w:jc w:val="both"/>
        <w:rPr>
          <w:rFonts w:ascii="Arial" w:hAnsi="Arial" w:cs="Arial"/>
          <w:sz w:val="22"/>
          <w:szCs w:val="22"/>
        </w:rPr>
      </w:pPr>
    </w:p>
    <w:p w14:paraId="1BA325F8" w14:textId="7E6DB3DC" w:rsidR="00533739" w:rsidRPr="00E4596B" w:rsidRDefault="00F57725" w:rsidP="00F57725">
      <w:pPr>
        <w:autoSpaceDE w:val="0"/>
        <w:autoSpaceDN w:val="0"/>
        <w:adjustRightInd w:val="0"/>
        <w:jc w:val="both"/>
        <w:rPr>
          <w:rFonts w:ascii="Arial" w:hAnsi="Arial" w:cs="Arial"/>
          <w:sz w:val="22"/>
          <w:szCs w:val="22"/>
        </w:rPr>
      </w:pPr>
      <w:r w:rsidRPr="00E4596B">
        <w:rPr>
          <w:rFonts w:ascii="Arial" w:hAnsi="Arial" w:cs="Arial"/>
          <w:sz w:val="22"/>
          <w:szCs w:val="22"/>
        </w:rPr>
        <w:t>La presente acta constituye un instrumento de ejecución del convenio antes mencionado y no implica la celebración de un nuevo acuerdo, ni la generación de obligaciones adicionales o compromisos presupuestales distintos a los allí establecidos.</w:t>
      </w:r>
    </w:p>
    <w:p w14:paraId="22D33016" w14:textId="77777777" w:rsidR="00533739" w:rsidRPr="00E4596B" w:rsidRDefault="00533739" w:rsidP="00D20A6D">
      <w:pPr>
        <w:autoSpaceDE w:val="0"/>
        <w:autoSpaceDN w:val="0"/>
        <w:adjustRightInd w:val="0"/>
        <w:jc w:val="both"/>
        <w:rPr>
          <w:rFonts w:ascii="Arial" w:hAnsi="Arial" w:cs="Arial"/>
          <w:sz w:val="22"/>
          <w:szCs w:val="22"/>
        </w:rPr>
      </w:pPr>
    </w:p>
    <w:p w14:paraId="62ACF8E4" w14:textId="77777777" w:rsidR="00533739" w:rsidRPr="00E4596B" w:rsidRDefault="00533739" w:rsidP="00D20A6D">
      <w:pPr>
        <w:autoSpaceDE w:val="0"/>
        <w:autoSpaceDN w:val="0"/>
        <w:adjustRightInd w:val="0"/>
        <w:jc w:val="both"/>
        <w:rPr>
          <w:rFonts w:ascii="Arial" w:hAnsi="Arial" w:cs="Arial"/>
          <w:sz w:val="22"/>
          <w:szCs w:val="22"/>
        </w:rPr>
      </w:pPr>
    </w:p>
    <w:p w14:paraId="2FE0A4FD" w14:textId="77777777" w:rsidR="00D20A6D" w:rsidRPr="00E4596B" w:rsidRDefault="00D20A6D" w:rsidP="00D20A6D">
      <w:pPr>
        <w:autoSpaceDE w:val="0"/>
        <w:autoSpaceDN w:val="0"/>
        <w:adjustRightInd w:val="0"/>
        <w:rPr>
          <w:rFonts w:ascii="Arial" w:hAnsi="Arial" w:cs="Arial"/>
          <w:b/>
          <w:bCs/>
          <w:color w:val="000000"/>
          <w:sz w:val="22"/>
          <w:szCs w:val="22"/>
        </w:rPr>
      </w:pPr>
    </w:p>
    <w:p w14:paraId="652F5A9F" w14:textId="32811C12" w:rsidR="00820BB4" w:rsidRPr="00E4596B" w:rsidRDefault="00D53871" w:rsidP="00D20A6D">
      <w:pPr>
        <w:pStyle w:val="Prrafodelista"/>
        <w:numPr>
          <w:ilvl w:val="0"/>
          <w:numId w:val="17"/>
        </w:numPr>
        <w:autoSpaceDE w:val="0"/>
        <w:autoSpaceDN w:val="0"/>
        <w:adjustRightInd w:val="0"/>
        <w:jc w:val="center"/>
        <w:rPr>
          <w:rFonts w:ascii="Arial" w:hAnsi="Arial" w:cs="Arial"/>
          <w:b/>
          <w:bCs/>
          <w:color w:val="000000"/>
          <w:sz w:val="22"/>
          <w:szCs w:val="22"/>
        </w:rPr>
      </w:pPr>
      <w:r w:rsidRPr="00E4596B">
        <w:rPr>
          <w:rFonts w:ascii="Arial" w:hAnsi="Arial" w:cs="Arial"/>
          <w:b/>
          <w:bCs/>
          <w:color w:val="000000"/>
          <w:sz w:val="22"/>
          <w:szCs w:val="22"/>
        </w:rPr>
        <w:t>DECLARACIÓN CONJUNTA</w:t>
      </w:r>
    </w:p>
    <w:p w14:paraId="4856E254" w14:textId="77777777" w:rsidR="00D20A6D" w:rsidRPr="00E4596B" w:rsidRDefault="00D20A6D" w:rsidP="00D20A6D">
      <w:pPr>
        <w:pStyle w:val="Prrafodelista"/>
        <w:autoSpaceDE w:val="0"/>
        <w:autoSpaceDN w:val="0"/>
        <w:adjustRightInd w:val="0"/>
        <w:rPr>
          <w:rFonts w:ascii="Arial" w:hAnsi="Arial" w:cs="Arial"/>
          <w:b/>
          <w:bCs/>
          <w:color w:val="000000"/>
          <w:sz w:val="22"/>
          <w:szCs w:val="22"/>
        </w:rPr>
      </w:pPr>
    </w:p>
    <w:p w14:paraId="30E667B7" w14:textId="3E63908D" w:rsidR="000959CB" w:rsidRPr="00E4596B" w:rsidRDefault="000959CB" w:rsidP="00AB3DDA">
      <w:pPr>
        <w:autoSpaceDE w:val="0"/>
        <w:autoSpaceDN w:val="0"/>
        <w:adjustRightInd w:val="0"/>
        <w:jc w:val="both"/>
        <w:rPr>
          <w:rFonts w:ascii="Arial" w:hAnsi="Arial" w:cs="Arial"/>
          <w:sz w:val="22"/>
          <w:szCs w:val="22"/>
        </w:rPr>
      </w:pPr>
      <w:r w:rsidRPr="00E4596B">
        <w:rPr>
          <w:rFonts w:ascii="Arial" w:hAnsi="Arial" w:cs="Arial"/>
          <w:sz w:val="22"/>
          <w:szCs w:val="22"/>
        </w:rPr>
        <w:t xml:space="preserve">Las partes manifiestan que en el marco de sus competencias constitucionales y legales y en desarrollo de lo previsto en el Convenio Interadministrativo No. </w:t>
      </w:r>
      <w:r w:rsidR="007D331C" w:rsidRPr="00E4596B">
        <w:rPr>
          <w:rFonts w:ascii="Arial" w:hAnsi="Arial" w:cs="Arial"/>
          <w:sz w:val="22"/>
          <w:szCs w:val="22"/>
        </w:rPr>
        <w:t>UAEGRD-CD-CVI-096-2025</w:t>
      </w:r>
      <w:r w:rsidRPr="00E4596B">
        <w:rPr>
          <w:rFonts w:ascii="Arial" w:hAnsi="Arial" w:cs="Arial"/>
          <w:sz w:val="22"/>
          <w:szCs w:val="22"/>
        </w:rPr>
        <w:t>, cuentan con el talento humano, la capacidad técnica, administrativa y operativa necesaria para garantizar el adecuado funcionamiento y operación del Centro Regional Integral de Respuesta – CRIR Toca</w:t>
      </w:r>
      <w:r w:rsidR="007D331C" w:rsidRPr="00E4596B">
        <w:rPr>
          <w:rFonts w:ascii="Arial" w:hAnsi="Arial" w:cs="Arial"/>
          <w:sz w:val="22"/>
          <w:szCs w:val="22"/>
        </w:rPr>
        <w:t>ima</w:t>
      </w:r>
      <w:r w:rsidRPr="00E4596B">
        <w:rPr>
          <w:rFonts w:ascii="Arial" w:hAnsi="Arial" w:cs="Arial"/>
          <w:sz w:val="22"/>
          <w:szCs w:val="22"/>
        </w:rPr>
        <w:t>.</w:t>
      </w:r>
    </w:p>
    <w:p w14:paraId="1225A4E2" w14:textId="77777777" w:rsidR="000959CB" w:rsidRPr="00E4596B" w:rsidRDefault="000959CB" w:rsidP="000959CB">
      <w:pPr>
        <w:autoSpaceDE w:val="0"/>
        <w:autoSpaceDN w:val="0"/>
        <w:adjustRightInd w:val="0"/>
        <w:ind w:left="708"/>
        <w:jc w:val="both"/>
        <w:rPr>
          <w:rFonts w:ascii="Arial" w:hAnsi="Arial" w:cs="Arial"/>
          <w:sz w:val="22"/>
          <w:szCs w:val="22"/>
        </w:rPr>
      </w:pPr>
    </w:p>
    <w:p w14:paraId="4F010A36" w14:textId="58A70BE7" w:rsidR="008211E1" w:rsidRPr="00E4596B" w:rsidRDefault="000959CB" w:rsidP="00AB3DDA">
      <w:pPr>
        <w:autoSpaceDE w:val="0"/>
        <w:autoSpaceDN w:val="0"/>
        <w:adjustRightInd w:val="0"/>
        <w:jc w:val="both"/>
        <w:rPr>
          <w:rFonts w:ascii="Arial" w:hAnsi="Arial" w:cs="Arial"/>
          <w:sz w:val="22"/>
          <w:szCs w:val="22"/>
        </w:rPr>
      </w:pPr>
      <w:r w:rsidRPr="00E4596B">
        <w:rPr>
          <w:rFonts w:ascii="Arial" w:hAnsi="Arial" w:cs="Arial"/>
          <w:sz w:val="22"/>
          <w:szCs w:val="22"/>
        </w:rPr>
        <w:t>En tal sentido, la presente declaración se realiza en el ámbito de las obligaciones y responsabilidades previamente definidas en el citado convenio y no implica la asunción de compromisos adicionales, la generación de nuevas obligaciones ni la constitución de erogaciones presupuestales distintas a las establecidas.</w:t>
      </w:r>
    </w:p>
    <w:p w14:paraId="05A38A14" w14:textId="77777777" w:rsidR="00430B95" w:rsidRPr="00E4596B" w:rsidRDefault="00430B95" w:rsidP="00A65679">
      <w:pPr>
        <w:autoSpaceDE w:val="0"/>
        <w:autoSpaceDN w:val="0"/>
        <w:adjustRightInd w:val="0"/>
        <w:rPr>
          <w:rFonts w:ascii="Arial" w:hAnsi="Arial" w:cs="Arial"/>
          <w:color w:val="000000"/>
          <w:sz w:val="22"/>
          <w:szCs w:val="22"/>
        </w:rPr>
      </w:pPr>
    </w:p>
    <w:p w14:paraId="2E7D726E" w14:textId="77777777" w:rsidR="00B02613" w:rsidRPr="00E4596B" w:rsidRDefault="00B02613" w:rsidP="00A65679">
      <w:pPr>
        <w:autoSpaceDE w:val="0"/>
        <w:autoSpaceDN w:val="0"/>
        <w:adjustRightInd w:val="0"/>
        <w:rPr>
          <w:rFonts w:ascii="Arial" w:hAnsi="Arial" w:cs="Arial"/>
          <w:color w:val="000000"/>
          <w:sz w:val="22"/>
          <w:szCs w:val="22"/>
        </w:rPr>
      </w:pPr>
    </w:p>
    <w:p w14:paraId="4B87BA05" w14:textId="2AB03E3F" w:rsidR="00D20A6D" w:rsidRPr="00E4596B" w:rsidRDefault="009C256E" w:rsidP="009C256E">
      <w:pPr>
        <w:pStyle w:val="Prrafodelista"/>
        <w:numPr>
          <w:ilvl w:val="0"/>
          <w:numId w:val="17"/>
        </w:numPr>
        <w:autoSpaceDE w:val="0"/>
        <w:autoSpaceDN w:val="0"/>
        <w:adjustRightInd w:val="0"/>
        <w:jc w:val="center"/>
        <w:rPr>
          <w:rFonts w:ascii="Arial" w:hAnsi="Arial" w:cs="Arial"/>
          <w:b/>
          <w:bCs/>
          <w:color w:val="000000"/>
          <w:sz w:val="22"/>
          <w:szCs w:val="22"/>
        </w:rPr>
      </w:pPr>
      <w:r w:rsidRPr="00E4596B">
        <w:rPr>
          <w:rFonts w:ascii="Arial" w:hAnsi="Arial" w:cs="Arial"/>
          <w:b/>
          <w:bCs/>
          <w:color w:val="000000"/>
          <w:sz w:val="22"/>
          <w:szCs w:val="22"/>
        </w:rPr>
        <w:t>CONDICIONES DE OPERACIÓN</w:t>
      </w:r>
    </w:p>
    <w:p w14:paraId="056910A5" w14:textId="77777777" w:rsidR="009C256E" w:rsidRPr="00E4596B" w:rsidRDefault="009C256E" w:rsidP="009C256E">
      <w:pPr>
        <w:pStyle w:val="Prrafodelista"/>
        <w:autoSpaceDE w:val="0"/>
        <w:autoSpaceDN w:val="0"/>
        <w:adjustRightInd w:val="0"/>
        <w:rPr>
          <w:rFonts w:ascii="Arial" w:hAnsi="Arial" w:cs="Arial"/>
          <w:b/>
          <w:bCs/>
          <w:color w:val="000000"/>
          <w:sz w:val="22"/>
          <w:szCs w:val="22"/>
        </w:rPr>
      </w:pPr>
    </w:p>
    <w:p w14:paraId="5BFB539F" w14:textId="2C608879" w:rsidR="006675C2" w:rsidRPr="00E4596B" w:rsidRDefault="006675C2" w:rsidP="006675C2">
      <w:pPr>
        <w:autoSpaceDE w:val="0"/>
        <w:autoSpaceDN w:val="0"/>
        <w:adjustRightInd w:val="0"/>
        <w:jc w:val="both"/>
        <w:rPr>
          <w:rFonts w:ascii="Arial" w:hAnsi="Arial" w:cs="Arial"/>
          <w:sz w:val="22"/>
          <w:szCs w:val="22"/>
        </w:rPr>
      </w:pPr>
      <w:r w:rsidRPr="00E4596B">
        <w:rPr>
          <w:rFonts w:ascii="Arial" w:hAnsi="Arial" w:cs="Arial"/>
          <w:color w:val="000000"/>
          <w:sz w:val="22"/>
          <w:szCs w:val="22"/>
        </w:rPr>
        <w:t>Las partes acuerdan que la operación y funcionamiento del Centro Regional Integral de Respuesta – CRIR Toca</w:t>
      </w:r>
      <w:r w:rsidR="007D331C" w:rsidRPr="00E4596B">
        <w:rPr>
          <w:rFonts w:ascii="Arial" w:hAnsi="Arial" w:cs="Arial"/>
          <w:color w:val="000000"/>
          <w:sz w:val="22"/>
          <w:szCs w:val="22"/>
        </w:rPr>
        <w:t>ima</w:t>
      </w:r>
      <w:r w:rsidRPr="00E4596B">
        <w:rPr>
          <w:rFonts w:ascii="Arial" w:hAnsi="Arial" w:cs="Arial"/>
          <w:color w:val="000000"/>
          <w:sz w:val="22"/>
          <w:szCs w:val="22"/>
        </w:rPr>
        <w:t xml:space="preserve"> se desarrollará en el marco de las competencias legales y responsabilidades definidas en el Convenio Interadministrativo No. </w:t>
      </w:r>
      <w:r w:rsidR="007D331C" w:rsidRPr="00E4596B">
        <w:rPr>
          <w:rFonts w:ascii="Arial" w:hAnsi="Arial" w:cs="Arial"/>
          <w:sz w:val="22"/>
          <w:szCs w:val="22"/>
        </w:rPr>
        <w:t>UAEGRD-CD-CVI-096-2025</w:t>
      </w:r>
    </w:p>
    <w:p w14:paraId="32B03894" w14:textId="77777777" w:rsidR="007D331C" w:rsidRPr="00E4596B" w:rsidRDefault="007D331C" w:rsidP="006675C2">
      <w:pPr>
        <w:autoSpaceDE w:val="0"/>
        <w:autoSpaceDN w:val="0"/>
        <w:adjustRightInd w:val="0"/>
        <w:jc w:val="both"/>
        <w:rPr>
          <w:rFonts w:ascii="Arial" w:hAnsi="Arial" w:cs="Arial"/>
          <w:color w:val="000000"/>
          <w:sz w:val="22"/>
          <w:szCs w:val="22"/>
        </w:rPr>
      </w:pPr>
    </w:p>
    <w:p w14:paraId="53C3DFFD" w14:textId="77777777" w:rsidR="006675C2" w:rsidRPr="00E4596B" w:rsidRDefault="006675C2" w:rsidP="006675C2">
      <w:pPr>
        <w:autoSpaceDE w:val="0"/>
        <w:autoSpaceDN w:val="0"/>
        <w:adjustRightInd w:val="0"/>
        <w:jc w:val="both"/>
        <w:rPr>
          <w:rFonts w:ascii="Arial" w:hAnsi="Arial" w:cs="Arial"/>
          <w:color w:val="000000"/>
          <w:sz w:val="22"/>
          <w:szCs w:val="22"/>
        </w:rPr>
      </w:pPr>
      <w:r w:rsidRPr="00E4596B">
        <w:rPr>
          <w:rFonts w:ascii="Arial" w:hAnsi="Arial" w:cs="Arial"/>
          <w:color w:val="000000"/>
          <w:sz w:val="22"/>
          <w:szCs w:val="22"/>
        </w:rPr>
        <w:t>En tal sentido:</w:t>
      </w:r>
    </w:p>
    <w:p w14:paraId="1C74D5F6" w14:textId="77777777" w:rsidR="006675C2" w:rsidRPr="00E4596B" w:rsidRDefault="006675C2" w:rsidP="006675C2">
      <w:pPr>
        <w:autoSpaceDE w:val="0"/>
        <w:autoSpaceDN w:val="0"/>
        <w:adjustRightInd w:val="0"/>
        <w:jc w:val="both"/>
        <w:rPr>
          <w:rFonts w:ascii="Arial" w:hAnsi="Arial" w:cs="Arial"/>
          <w:color w:val="000000"/>
          <w:sz w:val="22"/>
          <w:szCs w:val="22"/>
        </w:rPr>
      </w:pPr>
    </w:p>
    <w:p w14:paraId="49410B2B" w14:textId="77777777" w:rsidR="006675C2" w:rsidRPr="00E4596B" w:rsidRDefault="006675C2" w:rsidP="006675C2">
      <w:pPr>
        <w:autoSpaceDE w:val="0"/>
        <w:autoSpaceDN w:val="0"/>
        <w:adjustRightInd w:val="0"/>
        <w:jc w:val="both"/>
        <w:rPr>
          <w:rFonts w:ascii="Arial" w:hAnsi="Arial" w:cs="Arial"/>
          <w:color w:val="000000"/>
          <w:sz w:val="22"/>
          <w:szCs w:val="22"/>
        </w:rPr>
      </w:pPr>
      <w:r w:rsidRPr="00E4596B">
        <w:rPr>
          <w:rFonts w:ascii="Arial" w:hAnsi="Arial" w:cs="Arial"/>
          <w:color w:val="000000"/>
          <w:sz w:val="22"/>
          <w:szCs w:val="22"/>
        </w:rPr>
        <w:t>a) Las actuaciones de coordinación, articulación institucional y gestión operativa que se requieran para el adecuado funcionamiento del CRIR se adelantarán conforme a lo previsto en el citado convenio y a las competencias propias de cada entidad.</w:t>
      </w:r>
    </w:p>
    <w:p w14:paraId="5F56516D" w14:textId="77777777" w:rsidR="006675C2" w:rsidRPr="00E4596B" w:rsidRDefault="006675C2" w:rsidP="006675C2">
      <w:pPr>
        <w:autoSpaceDE w:val="0"/>
        <w:autoSpaceDN w:val="0"/>
        <w:adjustRightInd w:val="0"/>
        <w:jc w:val="both"/>
        <w:rPr>
          <w:rFonts w:ascii="Arial" w:hAnsi="Arial" w:cs="Arial"/>
          <w:color w:val="000000"/>
          <w:sz w:val="22"/>
          <w:szCs w:val="22"/>
        </w:rPr>
      </w:pPr>
    </w:p>
    <w:p w14:paraId="0D7EB684" w14:textId="77777777" w:rsidR="006675C2" w:rsidRPr="00E4596B" w:rsidRDefault="006675C2" w:rsidP="006675C2">
      <w:pPr>
        <w:autoSpaceDE w:val="0"/>
        <w:autoSpaceDN w:val="0"/>
        <w:adjustRightInd w:val="0"/>
        <w:jc w:val="both"/>
        <w:rPr>
          <w:rFonts w:ascii="Arial" w:hAnsi="Arial" w:cs="Arial"/>
          <w:color w:val="000000"/>
          <w:sz w:val="22"/>
          <w:szCs w:val="22"/>
        </w:rPr>
      </w:pPr>
      <w:r w:rsidRPr="00E4596B">
        <w:rPr>
          <w:rFonts w:ascii="Arial" w:hAnsi="Arial" w:cs="Arial"/>
          <w:color w:val="000000"/>
          <w:sz w:val="22"/>
          <w:szCs w:val="22"/>
        </w:rPr>
        <w:t>b) El intercambio de información, la realización de espacios de articulación y las actividades de cooperación técnica que se desarrollen tendrán carácter instrumental y se enmarcarán en las obligaciones previamente establecidas.</w:t>
      </w:r>
    </w:p>
    <w:p w14:paraId="512C995A" w14:textId="77777777" w:rsidR="006675C2" w:rsidRPr="00E4596B" w:rsidRDefault="006675C2" w:rsidP="006675C2">
      <w:pPr>
        <w:autoSpaceDE w:val="0"/>
        <w:autoSpaceDN w:val="0"/>
        <w:adjustRightInd w:val="0"/>
        <w:jc w:val="both"/>
        <w:rPr>
          <w:rFonts w:ascii="Arial" w:hAnsi="Arial" w:cs="Arial"/>
          <w:color w:val="000000"/>
          <w:sz w:val="22"/>
          <w:szCs w:val="22"/>
        </w:rPr>
      </w:pPr>
    </w:p>
    <w:p w14:paraId="370402C3" w14:textId="77777777" w:rsidR="006675C2" w:rsidRPr="00E4596B" w:rsidRDefault="006675C2" w:rsidP="006675C2">
      <w:pPr>
        <w:autoSpaceDE w:val="0"/>
        <w:autoSpaceDN w:val="0"/>
        <w:adjustRightInd w:val="0"/>
        <w:jc w:val="both"/>
        <w:rPr>
          <w:rFonts w:ascii="Arial" w:hAnsi="Arial" w:cs="Arial"/>
          <w:color w:val="000000"/>
          <w:sz w:val="22"/>
          <w:szCs w:val="22"/>
        </w:rPr>
      </w:pPr>
      <w:r w:rsidRPr="00E4596B">
        <w:rPr>
          <w:rFonts w:ascii="Arial" w:hAnsi="Arial" w:cs="Arial"/>
          <w:color w:val="000000"/>
          <w:sz w:val="22"/>
          <w:szCs w:val="22"/>
        </w:rPr>
        <w:t>c) La utilización de los emblemas institucionales en actividades conjuntas deberá contar con la autorización previa de las respectivas entidades, conforme a sus lineamientos internos.</w:t>
      </w:r>
    </w:p>
    <w:p w14:paraId="2FEAD05A" w14:textId="77777777" w:rsidR="006675C2" w:rsidRPr="00E4596B" w:rsidRDefault="006675C2" w:rsidP="006675C2">
      <w:pPr>
        <w:autoSpaceDE w:val="0"/>
        <w:autoSpaceDN w:val="0"/>
        <w:adjustRightInd w:val="0"/>
        <w:jc w:val="both"/>
        <w:rPr>
          <w:rFonts w:ascii="Arial" w:hAnsi="Arial" w:cs="Arial"/>
          <w:color w:val="000000"/>
          <w:sz w:val="22"/>
          <w:szCs w:val="22"/>
        </w:rPr>
      </w:pPr>
    </w:p>
    <w:p w14:paraId="51F3396E" w14:textId="2598BF2E" w:rsidR="00762E39" w:rsidRPr="00E4596B" w:rsidRDefault="00762E39" w:rsidP="00762E39">
      <w:pPr>
        <w:autoSpaceDE w:val="0"/>
        <w:autoSpaceDN w:val="0"/>
        <w:adjustRightInd w:val="0"/>
        <w:jc w:val="both"/>
        <w:rPr>
          <w:rFonts w:ascii="Arial" w:hAnsi="Arial" w:cs="Arial"/>
          <w:color w:val="000000"/>
          <w:sz w:val="22"/>
          <w:szCs w:val="22"/>
        </w:rPr>
      </w:pPr>
      <w:r w:rsidRPr="00E4596B">
        <w:rPr>
          <w:rFonts w:ascii="Arial" w:hAnsi="Arial" w:cs="Arial"/>
          <w:color w:val="000000"/>
          <w:sz w:val="22"/>
          <w:szCs w:val="22"/>
        </w:rPr>
        <w:t xml:space="preserve">Lo anterior en virtud </w:t>
      </w:r>
      <w:r w:rsidR="00662C46" w:rsidRPr="00E4596B">
        <w:rPr>
          <w:rFonts w:ascii="Arial" w:hAnsi="Arial" w:cs="Arial"/>
          <w:color w:val="000000"/>
          <w:sz w:val="22"/>
          <w:szCs w:val="22"/>
        </w:rPr>
        <w:t>a lo</w:t>
      </w:r>
      <w:r w:rsidRPr="00E4596B">
        <w:rPr>
          <w:rFonts w:ascii="Arial" w:hAnsi="Arial" w:cs="Arial"/>
          <w:color w:val="000000"/>
          <w:sz w:val="22"/>
          <w:szCs w:val="22"/>
        </w:rPr>
        <w:t xml:space="preserve"> dispuesto en el artículo 113 de la Constitución Política, conforme al cual los diferentes órganos del Estado tienen funciones </w:t>
      </w:r>
      <w:r w:rsidR="001241D1" w:rsidRPr="00E4596B">
        <w:rPr>
          <w:rFonts w:ascii="Arial" w:hAnsi="Arial" w:cs="Arial"/>
          <w:color w:val="000000"/>
          <w:sz w:val="22"/>
          <w:szCs w:val="22"/>
        </w:rPr>
        <w:t>separadas,</w:t>
      </w:r>
      <w:r w:rsidRPr="00E4596B">
        <w:rPr>
          <w:rFonts w:ascii="Arial" w:hAnsi="Arial" w:cs="Arial"/>
          <w:color w:val="000000"/>
          <w:sz w:val="22"/>
          <w:szCs w:val="22"/>
        </w:rPr>
        <w:t xml:space="preserve"> pero colaboran armónicamente para la realización de sus fines, las entidades firmantes adelantarán las acciones de coordinación, articulación institucional, intercambio de información y demás actuaciones necesarias para el adecuado funcionamiento del CRIR, de acuerdo con sus competencias y en el marco del referido convenio.</w:t>
      </w:r>
    </w:p>
    <w:p w14:paraId="50E902AB" w14:textId="77777777" w:rsidR="00762E39" w:rsidRPr="00E4596B" w:rsidRDefault="00762E39" w:rsidP="00762E39">
      <w:pPr>
        <w:autoSpaceDE w:val="0"/>
        <w:autoSpaceDN w:val="0"/>
        <w:adjustRightInd w:val="0"/>
        <w:jc w:val="both"/>
        <w:rPr>
          <w:rFonts w:ascii="Arial" w:hAnsi="Arial" w:cs="Arial"/>
          <w:color w:val="000000"/>
          <w:sz w:val="22"/>
          <w:szCs w:val="22"/>
        </w:rPr>
      </w:pPr>
    </w:p>
    <w:p w14:paraId="2F760032" w14:textId="25376C2A" w:rsidR="00E37445" w:rsidRPr="00E4596B" w:rsidRDefault="00762E39" w:rsidP="00762E39">
      <w:pPr>
        <w:autoSpaceDE w:val="0"/>
        <w:autoSpaceDN w:val="0"/>
        <w:adjustRightInd w:val="0"/>
        <w:jc w:val="both"/>
        <w:rPr>
          <w:rFonts w:ascii="Arial" w:hAnsi="Arial" w:cs="Arial"/>
          <w:color w:val="000000"/>
          <w:sz w:val="22"/>
          <w:szCs w:val="22"/>
        </w:rPr>
      </w:pPr>
      <w:r w:rsidRPr="00E4596B">
        <w:rPr>
          <w:rFonts w:ascii="Arial" w:hAnsi="Arial" w:cs="Arial"/>
          <w:b/>
          <w:bCs/>
          <w:color w:val="000000"/>
          <w:sz w:val="22"/>
          <w:szCs w:val="22"/>
        </w:rPr>
        <w:t>Parágrafo.</w:t>
      </w:r>
      <w:r w:rsidRPr="00E4596B">
        <w:rPr>
          <w:rFonts w:ascii="Arial" w:hAnsi="Arial" w:cs="Arial"/>
          <w:color w:val="000000"/>
          <w:sz w:val="22"/>
          <w:szCs w:val="22"/>
        </w:rPr>
        <w:t xml:space="preserve"> Las disposiciones contenidas en la presente acta no implican la asunción de nuevas obligaciones, la generación de compromisos adicionales ni la realización de </w:t>
      </w:r>
      <w:r w:rsidRPr="00E4596B">
        <w:rPr>
          <w:rFonts w:ascii="Arial" w:hAnsi="Arial" w:cs="Arial"/>
          <w:color w:val="000000"/>
          <w:sz w:val="22"/>
          <w:szCs w:val="22"/>
        </w:rPr>
        <w:lastRenderedPageBreak/>
        <w:t xml:space="preserve">erogaciones presupuestales distintas a las previstas en el Convenio Interadministrativo No. </w:t>
      </w:r>
      <w:r w:rsidR="001241D1" w:rsidRPr="00E4596B">
        <w:rPr>
          <w:rFonts w:ascii="Arial" w:hAnsi="Arial" w:cs="Arial"/>
          <w:sz w:val="22"/>
          <w:szCs w:val="22"/>
        </w:rPr>
        <w:t>UAEGRD-CD-CVI-096-2025</w:t>
      </w:r>
      <w:r w:rsidRPr="00E4596B">
        <w:rPr>
          <w:rFonts w:ascii="Arial" w:hAnsi="Arial" w:cs="Arial"/>
          <w:color w:val="000000"/>
          <w:sz w:val="22"/>
          <w:szCs w:val="22"/>
        </w:rPr>
        <w:t>.</w:t>
      </w:r>
    </w:p>
    <w:p w14:paraId="10DD6C66" w14:textId="77777777" w:rsidR="00662C46" w:rsidRPr="00E4596B" w:rsidRDefault="00662C46" w:rsidP="00762E39">
      <w:pPr>
        <w:autoSpaceDE w:val="0"/>
        <w:autoSpaceDN w:val="0"/>
        <w:adjustRightInd w:val="0"/>
        <w:jc w:val="both"/>
        <w:rPr>
          <w:rFonts w:ascii="Arial" w:hAnsi="Arial" w:cs="Arial"/>
          <w:color w:val="000000"/>
          <w:sz w:val="22"/>
          <w:szCs w:val="22"/>
        </w:rPr>
      </w:pPr>
    </w:p>
    <w:p w14:paraId="668BA81A" w14:textId="77777777" w:rsidR="00662C46" w:rsidRPr="00E4596B" w:rsidRDefault="00662C46" w:rsidP="00762E39">
      <w:pPr>
        <w:autoSpaceDE w:val="0"/>
        <w:autoSpaceDN w:val="0"/>
        <w:adjustRightInd w:val="0"/>
        <w:jc w:val="both"/>
        <w:rPr>
          <w:rFonts w:ascii="Arial" w:hAnsi="Arial" w:cs="Arial"/>
          <w:color w:val="000000"/>
          <w:sz w:val="22"/>
          <w:szCs w:val="22"/>
        </w:rPr>
      </w:pPr>
    </w:p>
    <w:p w14:paraId="22F482EA" w14:textId="30F8310D" w:rsidR="008211E1" w:rsidRPr="00E4596B" w:rsidRDefault="00B94E7E" w:rsidP="00D20A6D">
      <w:pPr>
        <w:pStyle w:val="Prrafodelista"/>
        <w:numPr>
          <w:ilvl w:val="0"/>
          <w:numId w:val="17"/>
        </w:numPr>
        <w:autoSpaceDE w:val="0"/>
        <w:autoSpaceDN w:val="0"/>
        <w:adjustRightInd w:val="0"/>
        <w:jc w:val="center"/>
        <w:rPr>
          <w:rFonts w:ascii="Arial" w:hAnsi="Arial" w:cs="Arial"/>
          <w:b/>
          <w:bCs/>
          <w:color w:val="000000"/>
          <w:sz w:val="22"/>
          <w:szCs w:val="22"/>
        </w:rPr>
      </w:pPr>
      <w:r w:rsidRPr="00E4596B">
        <w:rPr>
          <w:rFonts w:ascii="Arial" w:hAnsi="Arial" w:cs="Arial"/>
          <w:b/>
          <w:bCs/>
          <w:color w:val="000000"/>
          <w:sz w:val="22"/>
          <w:szCs w:val="22"/>
        </w:rPr>
        <w:t>APORTES DE LAS PARTES</w:t>
      </w:r>
    </w:p>
    <w:p w14:paraId="5F0FA3E8" w14:textId="77777777" w:rsidR="00D20A6D" w:rsidRPr="00E4596B" w:rsidRDefault="00D20A6D" w:rsidP="00D20A6D">
      <w:pPr>
        <w:pStyle w:val="Prrafodelista"/>
        <w:autoSpaceDE w:val="0"/>
        <w:autoSpaceDN w:val="0"/>
        <w:adjustRightInd w:val="0"/>
        <w:rPr>
          <w:rFonts w:ascii="Arial" w:hAnsi="Arial" w:cs="Arial"/>
          <w:b/>
          <w:bCs/>
          <w:color w:val="000000"/>
          <w:sz w:val="22"/>
          <w:szCs w:val="22"/>
        </w:rPr>
      </w:pPr>
    </w:p>
    <w:p w14:paraId="582E7E3F" w14:textId="6389F6E8" w:rsidR="00807AFE" w:rsidRPr="00E4596B" w:rsidRDefault="00807AFE" w:rsidP="00807AFE">
      <w:pPr>
        <w:autoSpaceDE w:val="0"/>
        <w:autoSpaceDN w:val="0"/>
        <w:adjustRightInd w:val="0"/>
        <w:jc w:val="both"/>
        <w:rPr>
          <w:rFonts w:ascii="Arial" w:hAnsi="Arial" w:cs="Arial"/>
          <w:color w:val="000000"/>
          <w:sz w:val="22"/>
          <w:szCs w:val="22"/>
        </w:rPr>
      </w:pPr>
      <w:r w:rsidRPr="00E4596B">
        <w:rPr>
          <w:rFonts w:ascii="Arial" w:hAnsi="Arial" w:cs="Arial"/>
          <w:color w:val="000000"/>
          <w:sz w:val="22"/>
          <w:szCs w:val="22"/>
        </w:rPr>
        <w:t>La presente acta se suscribe en desarrollo del Convenio Interadministrativo No. UAEGRD-</w:t>
      </w:r>
      <w:r w:rsidR="001241D1" w:rsidRPr="00E4596B">
        <w:rPr>
          <w:rFonts w:ascii="Arial" w:hAnsi="Arial" w:cs="Arial"/>
          <w:sz w:val="22"/>
          <w:szCs w:val="22"/>
        </w:rPr>
        <w:t xml:space="preserve"> </w:t>
      </w:r>
      <w:r w:rsidR="001241D1" w:rsidRPr="00E4596B">
        <w:rPr>
          <w:rFonts w:ascii="Arial" w:hAnsi="Arial" w:cs="Arial"/>
          <w:sz w:val="22"/>
          <w:szCs w:val="22"/>
        </w:rPr>
        <w:t>UAEGRD-CD-CVI-096-2025</w:t>
      </w:r>
      <w:r w:rsidRPr="00E4596B">
        <w:rPr>
          <w:rFonts w:ascii="Arial" w:hAnsi="Arial" w:cs="Arial"/>
          <w:color w:val="000000"/>
          <w:sz w:val="22"/>
          <w:szCs w:val="22"/>
        </w:rPr>
        <w:t xml:space="preserve"> y no genera erogaciones presupuestales adicionales para las partes.</w:t>
      </w:r>
    </w:p>
    <w:p w14:paraId="0AAE19B9" w14:textId="77777777" w:rsidR="00807AFE" w:rsidRPr="00E4596B" w:rsidRDefault="00807AFE" w:rsidP="00807AFE">
      <w:pPr>
        <w:autoSpaceDE w:val="0"/>
        <w:autoSpaceDN w:val="0"/>
        <w:adjustRightInd w:val="0"/>
        <w:jc w:val="both"/>
        <w:rPr>
          <w:rFonts w:ascii="Arial" w:hAnsi="Arial" w:cs="Arial"/>
          <w:color w:val="000000"/>
          <w:sz w:val="22"/>
          <w:szCs w:val="22"/>
        </w:rPr>
      </w:pPr>
    </w:p>
    <w:p w14:paraId="6035E8D1" w14:textId="3A00DB04" w:rsidR="00BF483E" w:rsidRPr="00E4596B" w:rsidRDefault="00807AFE" w:rsidP="00807AFE">
      <w:pPr>
        <w:autoSpaceDE w:val="0"/>
        <w:autoSpaceDN w:val="0"/>
        <w:adjustRightInd w:val="0"/>
        <w:jc w:val="both"/>
        <w:rPr>
          <w:rFonts w:ascii="Arial" w:hAnsi="Arial" w:cs="Arial"/>
          <w:color w:val="000000"/>
          <w:sz w:val="22"/>
          <w:szCs w:val="22"/>
        </w:rPr>
      </w:pPr>
      <w:r w:rsidRPr="00E4596B">
        <w:rPr>
          <w:rFonts w:ascii="Arial" w:hAnsi="Arial" w:cs="Arial"/>
          <w:color w:val="000000"/>
          <w:sz w:val="22"/>
          <w:szCs w:val="22"/>
        </w:rPr>
        <w:t>En consecuencia, el funcionamiento y operación del Centro Regional Integral de Respuesta – CRIR Toca</w:t>
      </w:r>
      <w:r w:rsidR="001241D1" w:rsidRPr="00E4596B">
        <w:rPr>
          <w:rFonts w:ascii="Arial" w:hAnsi="Arial" w:cs="Arial"/>
          <w:color w:val="000000"/>
          <w:sz w:val="22"/>
          <w:szCs w:val="22"/>
        </w:rPr>
        <w:t>ima</w:t>
      </w:r>
      <w:r w:rsidRPr="00E4596B">
        <w:rPr>
          <w:rFonts w:ascii="Arial" w:hAnsi="Arial" w:cs="Arial"/>
          <w:color w:val="000000"/>
          <w:sz w:val="22"/>
          <w:szCs w:val="22"/>
        </w:rPr>
        <w:t xml:space="preserve"> se realizará con cargo a los recursos, obligaciones y responsabilidades previamente definidos en el citado convenio, sin que el presente documento implique la asignación de nuevos recursos, la asunción de compromisos financieros adicionales o la modificación de las condiciones inicialmente pactadas.</w:t>
      </w:r>
    </w:p>
    <w:p w14:paraId="2D56B767" w14:textId="77777777" w:rsidR="00D20A6D" w:rsidRPr="00E4596B" w:rsidRDefault="00D20A6D" w:rsidP="00A65679">
      <w:pPr>
        <w:autoSpaceDE w:val="0"/>
        <w:autoSpaceDN w:val="0"/>
        <w:adjustRightInd w:val="0"/>
        <w:rPr>
          <w:rFonts w:ascii="Arial" w:hAnsi="Arial" w:cs="Arial"/>
          <w:color w:val="000000"/>
          <w:sz w:val="22"/>
          <w:szCs w:val="22"/>
        </w:rPr>
      </w:pPr>
    </w:p>
    <w:p w14:paraId="34498F6E" w14:textId="1766DE27" w:rsidR="00D20A6D" w:rsidRPr="00E4596B" w:rsidRDefault="007720D1" w:rsidP="00D20A6D">
      <w:pPr>
        <w:pStyle w:val="Prrafodelista"/>
        <w:numPr>
          <w:ilvl w:val="0"/>
          <w:numId w:val="17"/>
        </w:numPr>
        <w:autoSpaceDE w:val="0"/>
        <w:autoSpaceDN w:val="0"/>
        <w:adjustRightInd w:val="0"/>
        <w:jc w:val="center"/>
        <w:rPr>
          <w:rFonts w:ascii="Arial" w:hAnsi="Arial" w:cs="Arial"/>
          <w:color w:val="000000"/>
          <w:sz w:val="22"/>
          <w:szCs w:val="22"/>
        </w:rPr>
      </w:pPr>
      <w:r w:rsidRPr="00E4596B">
        <w:rPr>
          <w:rFonts w:ascii="Arial" w:hAnsi="Arial" w:cs="Arial"/>
          <w:b/>
          <w:bCs/>
          <w:color w:val="000000"/>
          <w:sz w:val="22"/>
          <w:szCs w:val="22"/>
        </w:rPr>
        <w:t>PLAZO</w:t>
      </w:r>
    </w:p>
    <w:p w14:paraId="5ABD1D6C" w14:textId="77777777" w:rsidR="00D20A6D" w:rsidRPr="00E4596B" w:rsidRDefault="00D20A6D" w:rsidP="00D20A6D">
      <w:pPr>
        <w:pStyle w:val="Prrafodelista"/>
        <w:autoSpaceDE w:val="0"/>
        <w:autoSpaceDN w:val="0"/>
        <w:adjustRightInd w:val="0"/>
        <w:rPr>
          <w:rFonts w:ascii="Arial" w:hAnsi="Arial" w:cs="Arial"/>
          <w:color w:val="000000"/>
          <w:sz w:val="22"/>
          <w:szCs w:val="22"/>
        </w:rPr>
      </w:pPr>
    </w:p>
    <w:p w14:paraId="616A2DEF" w14:textId="14DA7ADF" w:rsidR="008211E1" w:rsidRPr="00E4596B" w:rsidRDefault="00175009" w:rsidP="007720D1">
      <w:pPr>
        <w:autoSpaceDE w:val="0"/>
        <w:autoSpaceDN w:val="0"/>
        <w:adjustRightInd w:val="0"/>
        <w:jc w:val="both"/>
        <w:rPr>
          <w:rFonts w:ascii="Arial" w:hAnsi="Arial" w:cs="Arial"/>
          <w:color w:val="000000"/>
          <w:sz w:val="22"/>
          <w:szCs w:val="22"/>
        </w:rPr>
      </w:pPr>
      <w:r w:rsidRPr="00E4596B">
        <w:rPr>
          <w:rFonts w:ascii="Arial" w:hAnsi="Arial" w:cs="Arial"/>
          <w:color w:val="000000"/>
          <w:sz w:val="22"/>
          <w:szCs w:val="22"/>
        </w:rPr>
        <w:t>La entrega y puesta en funcionamiento del Centro Regional Integral de Respuesta – CRIR Toca</w:t>
      </w:r>
      <w:r w:rsidR="003B3D1A">
        <w:rPr>
          <w:rFonts w:ascii="Arial" w:hAnsi="Arial" w:cs="Arial"/>
          <w:color w:val="000000"/>
          <w:sz w:val="22"/>
          <w:szCs w:val="22"/>
        </w:rPr>
        <w:t>ima</w:t>
      </w:r>
      <w:r w:rsidRPr="00E4596B">
        <w:rPr>
          <w:rFonts w:ascii="Arial" w:hAnsi="Arial" w:cs="Arial"/>
          <w:color w:val="000000"/>
          <w:sz w:val="22"/>
          <w:szCs w:val="22"/>
        </w:rPr>
        <w:t xml:space="preserve"> se realiza en desarrollo del Convenio Interadministrativo No.</w:t>
      </w:r>
      <w:r w:rsidR="001241D1" w:rsidRPr="00E4596B">
        <w:rPr>
          <w:rFonts w:ascii="Arial" w:hAnsi="Arial" w:cs="Arial"/>
          <w:color w:val="000000"/>
          <w:sz w:val="22"/>
          <w:szCs w:val="22"/>
        </w:rPr>
        <w:t xml:space="preserve"> </w:t>
      </w:r>
      <w:r w:rsidR="001241D1" w:rsidRPr="00E4596B">
        <w:rPr>
          <w:rFonts w:ascii="Arial" w:hAnsi="Arial" w:cs="Arial"/>
          <w:sz w:val="22"/>
          <w:szCs w:val="22"/>
        </w:rPr>
        <w:t>UAEGRD-CD-CVI-096-2025</w:t>
      </w:r>
      <w:r w:rsidRPr="00E4596B">
        <w:rPr>
          <w:rFonts w:ascii="Arial" w:hAnsi="Arial" w:cs="Arial"/>
          <w:color w:val="000000"/>
          <w:sz w:val="22"/>
          <w:szCs w:val="22"/>
        </w:rPr>
        <w:t>, por lo cual su operación y funcionamiento se sujetarán al término de ejecución establecido en el citado convenio.</w:t>
      </w:r>
    </w:p>
    <w:p w14:paraId="6B4DB483" w14:textId="77777777" w:rsidR="00175009" w:rsidRPr="00E4596B" w:rsidRDefault="00175009" w:rsidP="007720D1">
      <w:pPr>
        <w:autoSpaceDE w:val="0"/>
        <w:autoSpaceDN w:val="0"/>
        <w:adjustRightInd w:val="0"/>
        <w:jc w:val="both"/>
        <w:rPr>
          <w:rFonts w:ascii="Arial" w:hAnsi="Arial" w:cs="Arial"/>
          <w:color w:val="000000"/>
          <w:sz w:val="22"/>
          <w:szCs w:val="22"/>
        </w:rPr>
      </w:pPr>
    </w:p>
    <w:p w14:paraId="4347C08F" w14:textId="49AFA394" w:rsidR="00E67F63" w:rsidRPr="00E4596B" w:rsidRDefault="00E67F63" w:rsidP="00E67F63">
      <w:pPr>
        <w:pStyle w:val="Prrafodelista"/>
        <w:numPr>
          <w:ilvl w:val="0"/>
          <w:numId w:val="17"/>
        </w:numPr>
        <w:spacing w:before="100" w:beforeAutospacing="1" w:after="100" w:afterAutospacing="1"/>
        <w:jc w:val="both"/>
        <w:rPr>
          <w:rFonts w:ascii="Arial" w:hAnsi="Arial" w:cs="Arial"/>
          <w:sz w:val="22"/>
          <w:szCs w:val="22"/>
          <w:lang w:val="es-CO" w:eastAsia="es-CO"/>
        </w:rPr>
      </w:pPr>
      <w:r w:rsidRPr="00E4596B">
        <w:rPr>
          <w:rFonts w:ascii="Arial" w:hAnsi="Arial" w:cs="Arial"/>
          <w:b/>
          <w:bCs/>
          <w:sz w:val="22"/>
          <w:szCs w:val="22"/>
          <w:lang w:val="es-CO" w:eastAsia="es-CO"/>
        </w:rPr>
        <w:t>CONSTANCIA DE ENTREGA MATERIAL Y RESPONSABILIDAD DE OPERACIÓN</w:t>
      </w:r>
    </w:p>
    <w:p w14:paraId="32B30CE2" w14:textId="31B186D4" w:rsidR="00E67F63" w:rsidRPr="00E4596B" w:rsidRDefault="00E67F63" w:rsidP="00AB3DDA">
      <w:pPr>
        <w:spacing w:before="100" w:beforeAutospacing="1" w:after="100" w:afterAutospacing="1"/>
        <w:jc w:val="both"/>
        <w:rPr>
          <w:rFonts w:ascii="Arial" w:hAnsi="Arial" w:cs="Arial"/>
          <w:sz w:val="22"/>
          <w:szCs w:val="22"/>
          <w:lang w:val="es-CO" w:eastAsia="es-CO"/>
        </w:rPr>
      </w:pPr>
      <w:r w:rsidRPr="00E4596B">
        <w:rPr>
          <w:rFonts w:ascii="Arial" w:hAnsi="Arial" w:cs="Arial"/>
          <w:sz w:val="22"/>
          <w:szCs w:val="22"/>
          <w:lang w:val="es-CO" w:eastAsia="es-CO"/>
        </w:rPr>
        <w:t>En desarrollo del Convenio Interadministrativo No.</w:t>
      </w:r>
      <w:r w:rsidR="001241D1" w:rsidRPr="00E4596B">
        <w:rPr>
          <w:rFonts w:ascii="Arial" w:hAnsi="Arial" w:cs="Arial"/>
          <w:sz w:val="22"/>
          <w:szCs w:val="22"/>
        </w:rPr>
        <w:t xml:space="preserve"> </w:t>
      </w:r>
      <w:r w:rsidR="001241D1" w:rsidRPr="00E4596B">
        <w:rPr>
          <w:rFonts w:ascii="Arial" w:hAnsi="Arial" w:cs="Arial"/>
          <w:sz w:val="22"/>
          <w:szCs w:val="22"/>
        </w:rPr>
        <w:t>UAEGRD-CD-CVI-096-2025</w:t>
      </w:r>
      <w:r w:rsidRPr="00E4596B">
        <w:rPr>
          <w:rFonts w:ascii="Arial" w:hAnsi="Arial" w:cs="Arial"/>
          <w:sz w:val="22"/>
          <w:szCs w:val="22"/>
          <w:lang w:val="es-CO" w:eastAsia="es-CO"/>
        </w:rPr>
        <w:t>, la Unidad Administrativa Especial para la Gestión del Riesgo de Desastres de Cundinamarca – UAEGRD hace entrega material del Centro Regional Integral de Respuesta – CRIR ubicado en el municipio de Toca</w:t>
      </w:r>
      <w:r w:rsidR="00A21E8B">
        <w:rPr>
          <w:rFonts w:ascii="Arial" w:hAnsi="Arial" w:cs="Arial"/>
          <w:sz w:val="22"/>
          <w:szCs w:val="22"/>
          <w:lang w:val="es-CO" w:eastAsia="es-CO"/>
        </w:rPr>
        <w:t>ima</w:t>
      </w:r>
      <w:r w:rsidRPr="00E4596B">
        <w:rPr>
          <w:rFonts w:ascii="Arial" w:hAnsi="Arial" w:cs="Arial"/>
          <w:sz w:val="22"/>
          <w:szCs w:val="22"/>
          <w:lang w:val="es-CO" w:eastAsia="es-CO"/>
        </w:rPr>
        <w:t>, el cual es recibido a satisfacción para su operación y funcionamiento en el marco de lo establecido en el citado convenio.</w:t>
      </w:r>
    </w:p>
    <w:p w14:paraId="1A021943" w14:textId="5F0A23E5" w:rsidR="00E67F63" w:rsidRPr="00E4596B" w:rsidRDefault="00E67F63" w:rsidP="00AB3DDA">
      <w:pPr>
        <w:spacing w:before="100" w:beforeAutospacing="1" w:after="100" w:afterAutospacing="1"/>
        <w:jc w:val="both"/>
        <w:rPr>
          <w:rFonts w:ascii="Arial" w:hAnsi="Arial" w:cs="Arial"/>
          <w:sz w:val="22"/>
          <w:szCs w:val="22"/>
          <w:lang w:val="es-CO" w:eastAsia="es-CO"/>
        </w:rPr>
      </w:pPr>
      <w:r w:rsidRPr="00E4596B">
        <w:rPr>
          <w:rFonts w:ascii="Arial" w:hAnsi="Arial" w:cs="Arial"/>
          <w:sz w:val="22"/>
          <w:szCs w:val="22"/>
          <w:lang w:val="es-CO" w:eastAsia="es-CO"/>
        </w:rPr>
        <w:t>Las partes dejan constancia de que el CRIR Toca</w:t>
      </w:r>
      <w:r w:rsidR="005F32A9" w:rsidRPr="00E4596B">
        <w:rPr>
          <w:rFonts w:ascii="Arial" w:hAnsi="Arial" w:cs="Arial"/>
          <w:sz w:val="22"/>
          <w:szCs w:val="22"/>
          <w:lang w:val="es-CO" w:eastAsia="es-CO"/>
        </w:rPr>
        <w:t>ima</w:t>
      </w:r>
      <w:r w:rsidRPr="00E4596B">
        <w:rPr>
          <w:rFonts w:ascii="Arial" w:hAnsi="Arial" w:cs="Arial"/>
          <w:sz w:val="22"/>
          <w:szCs w:val="22"/>
          <w:lang w:val="es-CO" w:eastAsia="es-CO"/>
        </w:rPr>
        <w:t xml:space="preserve"> se entrega en condiciones adecuadas de funcionamiento y operatividad, conforme a las verificaciones realizadas al momento de la suscripción de la presente acta.</w:t>
      </w:r>
    </w:p>
    <w:p w14:paraId="5D8FED0A" w14:textId="39A03B29" w:rsidR="00E67F63" w:rsidRPr="00E4596B" w:rsidRDefault="00E67F63" w:rsidP="00AB3DDA">
      <w:pPr>
        <w:spacing w:before="100" w:beforeAutospacing="1" w:after="100" w:afterAutospacing="1"/>
        <w:jc w:val="both"/>
        <w:rPr>
          <w:rFonts w:ascii="Arial" w:hAnsi="Arial" w:cs="Arial"/>
          <w:sz w:val="22"/>
          <w:szCs w:val="22"/>
          <w:lang w:val="es-CO" w:eastAsia="es-CO"/>
        </w:rPr>
      </w:pPr>
      <w:r w:rsidRPr="00E4596B">
        <w:rPr>
          <w:rFonts w:ascii="Arial" w:hAnsi="Arial" w:cs="Arial"/>
          <w:sz w:val="22"/>
          <w:szCs w:val="22"/>
          <w:highlight w:val="yellow"/>
          <w:lang w:val="es-CO" w:eastAsia="es-CO"/>
        </w:rPr>
        <w:t>A partir de la firma del presente documento, el Municipio de Toca</w:t>
      </w:r>
      <w:r w:rsidR="005F32A9" w:rsidRPr="00E4596B">
        <w:rPr>
          <w:rFonts w:ascii="Arial" w:hAnsi="Arial" w:cs="Arial"/>
          <w:sz w:val="22"/>
          <w:szCs w:val="22"/>
          <w:highlight w:val="yellow"/>
          <w:lang w:val="es-CO" w:eastAsia="es-CO"/>
        </w:rPr>
        <w:t>ima</w:t>
      </w:r>
      <w:r w:rsidRPr="00E4596B">
        <w:rPr>
          <w:rFonts w:ascii="Arial" w:hAnsi="Arial" w:cs="Arial"/>
          <w:sz w:val="22"/>
          <w:szCs w:val="22"/>
          <w:highlight w:val="yellow"/>
          <w:lang w:val="es-CO" w:eastAsia="es-CO"/>
        </w:rPr>
        <w:t xml:space="preserve"> asumirá la administración, operación, custodia, conservación y adecuado uso de la infraestructura y de los bienes asociados al CRIR, de conformidad con las obligaciones y responsabilidades previstas en el Convenio Interadministrativo No. </w:t>
      </w:r>
      <w:r w:rsidR="005F32A9" w:rsidRPr="00E4596B">
        <w:rPr>
          <w:rFonts w:ascii="Arial" w:hAnsi="Arial" w:cs="Arial"/>
          <w:sz w:val="22"/>
          <w:szCs w:val="22"/>
        </w:rPr>
        <w:t>UAEGRD-CD-CVI-096-2025</w:t>
      </w:r>
      <w:r w:rsidR="005F32A9" w:rsidRPr="00E4596B">
        <w:rPr>
          <w:rFonts w:ascii="Arial" w:hAnsi="Arial" w:cs="Arial"/>
          <w:sz w:val="22"/>
          <w:szCs w:val="22"/>
        </w:rPr>
        <w:t xml:space="preserve"> </w:t>
      </w:r>
      <w:r w:rsidRPr="00E4596B">
        <w:rPr>
          <w:rFonts w:ascii="Arial" w:hAnsi="Arial" w:cs="Arial"/>
          <w:sz w:val="22"/>
          <w:szCs w:val="22"/>
          <w:highlight w:val="yellow"/>
          <w:lang w:val="es-CO" w:eastAsia="es-CO"/>
        </w:rPr>
        <w:t>y en la normativa aplicable.</w:t>
      </w:r>
    </w:p>
    <w:p w14:paraId="6002E13A" w14:textId="77777777" w:rsidR="00616F17" w:rsidRPr="00E4596B" w:rsidRDefault="00E67F63" w:rsidP="00616F17">
      <w:pPr>
        <w:autoSpaceDE w:val="0"/>
        <w:autoSpaceDN w:val="0"/>
        <w:adjustRightInd w:val="0"/>
        <w:jc w:val="both"/>
        <w:rPr>
          <w:rFonts w:ascii="Arial" w:hAnsi="Arial" w:cs="Arial"/>
          <w:sz w:val="22"/>
          <w:szCs w:val="22"/>
        </w:rPr>
      </w:pPr>
      <w:r w:rsidRPr="00E4596B">
        <w:rPr>
          <w:rFonts w:ascii="Arial" w:hAnsi="Arial" w:cs="Arial"/>
          <w:sz w:val="22"/>
          <w:szCs w:val="22"/>
          <w:lang w:val="es-CO" w:eastAsia="es-CO"/>
        </w:rPr>
        <w:t>Así mismo, a partir de la suscripción del presente documento, el Centro Regional Integral de Respuesta – CRIR Toca</w:t>
      </w:r>
      <w:r w:rsidR="005F32A9" w:rsidRPr="00E4596B">
        <w:rPr>
          <w:rFonts w:ascii="Arial" w:hAnsi="Arial" w:cs="Arial"/>
          <w:sz w:val="22"/>
          <w:szCs w:val="22"/>
          <w:lang w:val="es-CO" w:eastAsia="es-CO"/>
        </w:rPr>
        <w:t>ima</w:t>
      </w:r>
      <w:r w:rsidRPr="00E4596B">
        <w:rPr>
          <w:rFonts w:ascii="Arial" w:hAnsi="Arial" w:cs="Arial"/>
          <w:sz w:val="22"/>
          <w:szCs w:val="22"/>
          <w:lang w:val="es-CO" w:eastAsia="es-CO"/>
        </w:rPr>
        <w:t xml:space="preserve"> entra en operación para la atención de las provincias de </w:t>
      </w:r>
      <w:r w:rsidR="00616F17" w:rsidRPr="00E4596B">
        <w:rPr>
          <w:rFonts w:ascii="Arial" w:hAnsi="Arial" w:cs="Arial"/>
          <w:sz w:val="22"/>
          <w:szCs w:val="22"/>
        </w:rPr>
        <w:t>del ALTO MAGDALENA Y TEQUENDAMA.</w:t>
      </w:r>
    </w:p>
    <w:p w14:paraId="1D9925B5" w14:textId="698762E2" w:rsidR="00E67F63" w:rsidRPr="00E4596B" w:rsidRDefault="00E67F63" w:rsidP="00AB3DDA">
      <w:pPr>
        <w:spacing w:before="100" w:beforeAutospacing="1" w:after="100" w:afterAutospacing="1"/>
        <w:jc w:val="both"/>
        <w:rPr>
          <w:rFonts w:ascii="Arial" w:hAnsi="Arial" w:cs="Arial"/>
          <w:sz w:val="22"/>
          <w:szCs w:val="22"/>
          <w:lang w:val="es-CO" w:eastAsia="es-CO"/>
        </w:rPr>
      </w:pPr>
      <w:r w:rsidRPr="00E4596B">
        <w:rPr>
          <w:rFonts w:ascii="Arial" w:hAnsi="Arial" w:cs="Arial"/>
          <w:sz w:val="22"/>
          <w:szCs w:val="22"/>
          <w:lang w:val="es-CO" w:eastAsia="es-CO"/>
        </w:rPr>
        <w:lastRenderedPageBreak/>
        <w:t>.</w:t>
      </w:r>
    </w:p>
    <w:p w14:paraId="370317CE" w14:textId="458C433D" w:rsidR="00175009" w:rsidRPr="00E4596B" w:rsidRDefault="00175009" w:rsidP="00D2030D">
      <w:pPr>
        <w:pStyle w:val="Prrafodelista"/>
        <w:autoSpaceDE w:val="0"/>
        <w:autoSpaceDN w:val="0"/>
        <w:adjustRightInd w:val="0"/>
        <w:rPr>
          <w:rFonts w:ascii="Arial" w:hAnsi="Arial" w:cs="Arial"/>
          <w:color w:val="000000"/>
          <w:sz w:val="22"/>
          <w:szCs w:val="22"/>
        </w:rPr>
      </w:pPr>
    </w:p>
    <w:p w14:paraId="521CAF67" w14:textId="77777777" w:rsidR="005C76A4" w:rsidRPr="00E4596B" w:rsidRDefault="005C76A4" w:rsidP="00D2030D">
      <w:pPr>
        <w:pStyle w:val="Prrafodelista"/>
        <w:autoSpaceDE w:val="0"/>
        <w:autoSpaceDN w:val="0"/>
        <w:adjustRightInd w:val="0"/>
        <w:rPr>
          <w:rFonts w:ascii="Arial" w:hAnsi="Arial" w:cs="Arial"/>
          <w:color w:val="000000"/>
          <w:sz w:val="22"/>
          <w:szCs w:val="22"/>
        </w:rPr>
      </w:pPr>
    </w:p>
    <w:p w14:paraId="5E5BBC9A" w14:textId="77777777" w:rsidR="005C76A4" w:rsidRPr="00E4596B" w:rsidRDefault="005C76A4" w:rsidP="00D2030D">
      <w:pPr>
        <w:pStyle w:val="Prrafodelista"/>
        <w:autoSpaceDE w:val="0"/>
        <w:autoSpaceDN w:val="0"/>
        <w:adjustRightInd w:val="0"/>
        <w:rPr>
          <w:rFonts w:ascii="Arial" w:hAnsi="Arial" w:cs="Arial"/>
          <w:color w:val="000000"/>
          <w:sz w:val="22"/>
          <w:szCs w:val="22"/>
        </w:rPr>
      </w:pPr>
    </w:p>
    <w:p w14:paraId="38C69E47" w14:textId="77777777" w:rsidR="00070308" w:rsidRPr="00E4596B" w:rsidRDefault="00070308" w:rsidP="00480477">
      <w:pPr>
        <w:autoSpaceDE w:val="0"/>
        <w:autoSpaceDN w:val="0"/>
        <w:adjustRightInd w:val="0"/>
        <w:rPr>
          <w:rFonts w:ascii="Arial" w:hAnsi="Arial" w:cs="Arial"/>
          <w:color w:val="000000"/>
          <w:sz w:val="22"/>
          <w:szCs w:val="22"/>
        </w:rPr>
      </w:pPr>
    </w:p>
    <w:p w14:paraId="073F2640" w14:textId="3149941D" w:rsidR="009E3588" w:rsidRPr="00E4596B" w:rsidRDefault="009E3588" w:rsidP="007C6B2D">
      <w:pPr>
        <w:pStyle w:val="Prrafodelista"/>
        <w:numPr>
          <w:ilvl w:val="0"/>
          <w:numId w:val="17"/>
        </w:numPr>
        <w:autoSpaceDE w:val="0"/>
        <w:autoSpaceDN w:val="0"/>
        <w:adjustRightInd w:val="0"/>
        <w:rPr>
          <w:rFonts w:ascii="Arial" w:hAnsi="Arial" w:cs="Arial"/>
          <w:b/>
          <w:bCs/>
          <w:color w:val="000000"/>
          <w:sz w:val="22"/>
          <w:szCs w:val="22"/>
          <w:highlight w:val="yellow"/>
        </w:rPr>
      </w:pPr>
      <w:r w:rsidRPr="00E4596B">
        <w:rPr>
          <w:rFonts w:ascii="Arial" w:hAnsi="Arial" w:cs="Arial"/>
          <w:b/>
          <w:bCs/>
          <w:color w:val="000000"/>
          <w:sz w:val="22"/>
          <w:szCs w:val="22"/>
          <w:highlight w:val="yellow"/>
        </w:rPr>
        <w:t>INVENTARIO</w:t>
      </w:r>
    </w:p>
    <w:p w14:paraId="7D6908BC" w14:textId="77777777" w:rsidR="007C6B2D" w:rsidRPr="00E4596B" w:rsidRDefault="007C6B2D" w:rsidP="007C6B2D">
      <w:pPr>
        <w:autoSpaceDE w:val="0"/>
        <w:autoSpaceDN w:val="0"/>
        <w:adjustRightInd w:val="0"/>
        <w:rPr>
          <w:rFonts w:ascii="Arial" w:hAnsi="Arial" w:cs="Arial"/>
          <w:b/>
          <w:bCs/>
          <w:color w:val="000000"/>
          <w:sz w:val="22"/>
          <w:szCs w:val="22"/>
        </w:rPr>
      </w:pPr>
    </w:p>
    <w:p w14:paraId="7697A966" w14:textId="0CFA7CA0" w:rsidR="007C6B2D" w:rsidRPr="00E4596B" w:rsidRDefault="007C6B2D" w:rsidP="007C6B2D">
      <w:pPr>
        <w:autoSpaceDE w:val="0"/>
        <w:autoSpaceDN w:val="0"/>
        <w:adjustRightInd w:val="0"/>
        <w:jc w:val="both"/>
        <w:rPr>
          <w:rFonts w:ascii="Arial" w:hAnsi="Arial" w:cs="Arial"/>
          <w:color w:val="000000"/>
          <w:sz w:val="22"/>
          <w:szCs w:val="22"/>
          <w:highlight w:val="yellow"/>
        </w:rPr>
      </w:pPr>
      <w:r w:rsidRPr="00E4596B">
        <w:rPr>
          <w:rFonts w:ascii="Arial" w:hAnsi="Arial" w:cs="Arial"/>
          <w:color w:val="000000"/>
          <w:sz w:val="22"/>
          <w:szCs w:val="22"/>
          <w:highlight w:val="yellow"/>
        </w:rPr>
        <w:t xml:space="preserve">En desarrollo del Convenio Interadministrativo No. </w:t>
      </w:r>
      <w:r w:rsidR="00616F17" w:rsidRPr="00E4596B">
        <w:rPr>
          <w:rFonts w:ascii="Arial" w:hAnsi="Arial" w:cs="Arial"/>
          <w:sz w:val="22"/>
          <w:szCs w:val="22"/>
        </w:rPr>
        <w:t>UAEGRD-CD-CVI-096-2025</w:t>
      </w:r>
      <w:r w:rsidRPr="00E4596B">
        <w:rPr>
          <w:rFonts w:ascii="Arial" w:hAnsi="Arial" w:cs="Arial"/>
          <w:color w:val="000000"/>
          <w:sz w:val="22"/>
          <w:szCs w:val="22"/>
          <w:highlight w:val="yellow"/>
        </w:rPr>
        <w:t>, la UAEGRD hace entrega de los bienes muebles, equipos y demás elementos asociados al funcionamiento del Centro Regional Integral de Respuesta – CRIR Toca</w:t>
      </w:r>
      <w:r w:rsidR="00616F17" w:rsidRPr="00E4596B">
        <w:rPr>
          <w:rFonts w:ascii="Arial" w:hAnsi="Arial" w:cs="Arial"/>
          <w:color w:val="000000"/>
          <w:sz w:val="22"/>
          <w:szCs w:val="22"/>
          <w:highlight w:val="yellow"/>
        </w:rPr>
        <w:t>ima</w:t>
      </w:r>
      <w:r w:rsidRPr="00E4596B">
        <w:rPr>
          <w:rFonts w:ascii="Arial" w:hAnsi="Arial" w:cs="Arial"/>
          <w:color w:val="000000"/>
          <w:sz w:val="22"/>
          <w:szCs w:val="22"/>
          <w:highlight w:val="yellow"/>
        </w:rPr>
        <w:t>, los cuales se relacionan a continuación.</w:t>
      </w:r>
    </w:p>
    <w:p w14:paraId="334AA8DD" w14:textId="77777777" w:rsidR="007C6B2D" w:rsidRPr="00E4596B" w:rsidRDefault="007C6B2D" w:rsidP="007C6B2D">
      <w:pPr>
        <w:pStyle w:val="Prrafodelista"/>
        <w:autoSpaceDE w:val="0"/>
        <w:autoSpaceDN w:val="0"/>
        <w:adjustRightInd w:val="0"/>
        <w:jc w:val="both"/>
        <w:rPr>
          <w:rFonts w:ascii="Arial" w:hAnsi="Arial" w:cs="Arial"/>
          <w:color w:val="000000"/>
          <w:sz w:val="22"/>
          <w:szCs w:val="22"/>
          <w:highlight w:val="yellow"/>
        </w:rPr>
      </w:pPr>
    </w:p>
    <w:p w14:paraId="523CF509" w14:textId="03AA1A22" w:rsidR="007C6B2D" w:rsidRPr="00E4596B" w:rsidRDefault="007C6B2D" w:rsidP="007C6B2D">
      <w:pPr>
        <w:autoSpaceDE w:val="0"/>
        <w:autoSpaceDN w:val="0"/>
        <w:adjustRightInd w:val="0"/>
        <w:jc w:val="both"/>
        <w:rPr>
          <w:rFonts w:ascii="Arial" w:hAnsi="Arial" w:cs="Arial"/>
          <w:color w:val="000000"/>
          <w:sz w:val="22"/>
          <w:szCs w:val="22"/>
        </w:rPr>
      </w:pPr>
      <w:r w:rsidRPr="00E4596B">
        <w:rPr>
          <w:rFonts w:ascii="Arial" w:hAnsi="Arial" w:cs="Arial"/>
          <w:color w:val="000000"/>
          <w:sz w:val="22"/>
          <w:szCs w:val="22"/>
          <w:highlight w:val="yellow"/>
        </w:rPr>
        <w:t>El Municipio de Toca</w:t>
      </w:r>
      <w:r w:rsidR="00616F17" w:rsidRPr="00E4596B">
        <w:rPr>
          <w:rFonts w:ascii="Arial" w:hAnsi="Arial" w:cs="Arial"/>
          <w:color w:val="000000"/>
          <w:sz w:val="22"/>
          <w:szCs w:val="22"/>
          <w:highlight w:val="yellow"/>
        </w:rPr>
        <w:t>ima</w:t>
      </w:r>
      <w:r w:rsidRPr="00E4596B">
        <w:rPr>
          <w:rFonts w:ascii="Arial" w:hAnsi="Arial" w:cs="Arial"/>
          <w:color w:val="000000"/>
          <w:sz w:val="22"/>
          <w:szCs w:val="22"/>
          <w:highlight w:val="yellow"/>
        </w:rPr>
        <w:t>, a través del funcionario designado, recibe los bienes a satisfacción y asume su administración, custodia, conservación y adecuado uso, en el marco de sus competencias y de las obligaciones establecidas en el citado convenio.</w:t>
      </w:r>
    </w:p>
    <w:p w14:paraId="07913071" w14:textId="77777777" w:rsidR="007C6B2D" w:rsidRPr="00E4596B" w:rsidRDefault="007C6B2D" w:rsidP="007C6B2D">
      <w:pPr>
        <w:pStyle w:val="Prrafodelista"/>
        <w:autoSpaceDE w:val="0"/>
        <w:autoSpaceDN w:val="0"/>
        <w:adjustRightInd w:val="0"/>
        <w:rPr>
          <w:rFonts w:ascii="Arial" w:hAnsi="Arial" w:cs="Arial"/>
          <w:color w:val="000000"/>
          <w:sz w:val="22"/>
          <w:szCs w:val="22"/>
        </w:rPr>
      </w:pPr>
    </w:p>
    <w:p w14:paraId="4CD9BE6A" w14:textId="77777777" w:rsidR="00AB3DDA" w:rsidRPr="00E4596B" w:rsidRDefault="00AB3DDA" w:rsidP="007C6B2D">
      <w:pPr>
        <w:pStyle w:val="Prrafodelista"/>
        <w:autoSpaceDE w:val="0"/>
        <w:autoSpaceDN w:val="0"/>
        <w:adjustRightInd w:val="0"/>
        <w:rPr>
          <w:rFonts w:ascii="Arial" w:hAnsi="Arial" w:cs="Arial"/>
          <w:color w:val="000000"/>
          <w:sz w:val="22"/>
          <w:szCs w:val="22"/>
        </w:rPr>
      </w:pPr>
    </w:p>
    <w:tbl>
      <w:tblPr>
        <w:tblStyle w:val="Tablaconcuadrcula"/>
        <w:tblW w:w="0" w:type="auto"/>
        <w:tblLook w:val="04A0" w:firstRow="1" w:lastRow="0" w:firstColumn="1" w:lastColumn="0" w:noHBand="0" w:noVBand="1"/>
      </w:tblPr>
      <w:tblGrid>
        <w:gridCol w:w="571"/>
        <w:gridCol w:w="1678"/>
        <w:gridCol w:w="1015"/>
        <w:gridCol w:w="1158"/>
        <w:gridCol w:w="1263"/>
        <w:gridCol w:w="1268"/>
        <w:gridCol w:w="1877"/>
      </w:tblGrid>
      <w:tr w:rsidR="00AB3DDA" w:rsidRPr="00E4596B" w14:paraId="33FE472C" w14:textId="77777777" w:rsidTr="00AB3DDA">
        <w:tc>
          <w:tcPr>
            <w:tcW w:w="0" w:type="auto"/>
            <w:hideMark/>
          </w:tcPr>
          <w:p w14:paraId="69FC2A7A" w14:textId="77777777" w:rsidR="00AB3DDA" w:rsidRPr="00E4596B" w:rsidRDefault="00AB3DDA" w:rsidP="00AB3DDA">
            <w:pPr>
              <w:jc w:val="center"/>
              <w:rPr>
                <w:rFonts w:ascii="Arial" w:hAnsi="Arial" w:cs="Arial"/>
                <w:b/>
                <w:bCs/>
                <w:sz w:val="22"/>
                <w:szCs w:val="22"/>
                <w:lang w:val="es-CO" w:eastAsia="es-CO"/>
              </w:rPr>
            </w:pPr>
            <w:r w:rsidRPr="00E4596B">
              <w:rPr>
                <w:rFonts w:ascii="Arial" w:hAnsi="Arial" w:cs="Arial"/>
                <w:b/>
                <w:bCs/>
                <w:sz w:val="22"/>
                <w:szCs w:val="22"/>
                <w:lang w:val="es-CO" w:eastAsia="es-CO"/>
              </w:rPr>
              <w:t>No.</w:t>
            </w:r>
          </w:p>
        </w:tc>
        <w:tc>
          <w:tcPr>
            <w:tcW w:w="0" w:type="auto"/>
            <w:hideMark/>
          </w:tcPr>
          <w:p w14:paraId="09F6770B" w14:textId="77777777" w:rsidR="00AB3DDA" w:rsidRPr="00E4596B" w:rsidRDefault="00AB3DDA" w:rsidP="00AB3DDA">
            <w:pPr>
              <w:jc w:val="center"/>
              <w:rPr>
                <w:rFonts w:ascii="Arial" w:hAnsi="Arial" w:cs="Arial"/>
                <w:b/>
                <w:bCs/>
                <w:sz w:val="22"/>
                <w:szCs w:val="22"/>
                <w:lang w:val="es-CO" w:eastAsia="es-CO"/>
              </w:rPr>
            </w:pPr>
            <w:r w:rsidRPr="00E4596B">
              <w:rPr>
                <w:rFonts w:ascii="Arial" w:hAnsi="Arial" w:cs="Arial"/>
                <w:b/>
                <w:bCs/>
                <w:sz w:val="22"/>
                <w:szCs w:val="22"/>
                <w:lang w:val="es-CO" w:eastAsia="es-CO"/>
              </w:rPr>
              <w:t>Descripción del bien</w:t>
            </w:r>
          </w:p>
        </w:tc>
        <w:tc>
          <w:tcPr>
            <w:tcW w:w="0" w:type="auto"/>
            <w:hideMark/>
          </w:tcPr>
          <w:p w14:paraId="4F41A9FA" w14:textId="77777777" w:rsidR="00AB3DDA" w:rsidRPr="00E4596B" w:rsidRDefault="00AB3DDA" w:rsidP="00AB3DDA">
            <w:pPr>
              <w:jc w:val="center"/>
              <w:rPr>
                <w:rFonts w:ascii="Arial" w:hAnsi="Arial" w:cs="Arial"/>
                <w:b/>
                <w:bCs/>
                <w:sz w:val="22"/>
                <w:szCs w:val="22"/>
                <w:lang w:val="es-CO" w:eastAsia="es-CO"/>
              </w:rPr>
            </w:pPr>
            <w:r w:rsidRPr="00E4596B">
              <w:rPr>
                <w:rFonts w:ascii="Arial" w:hAnsi="Arial" w:cs="Arial"/>
                <w:b/>
                <w:bCs/>
                <w:sz w:val="22"/>
                <w:szCs w:val="22"/>
                <w:lang w:val="es-CO" w:eastAsia="es-CO"/>
              </w:rPr>
              <w:t>Marca / Serie</w:t>
            </w:r>
          </w:p>
        </w:tc>
        <w:tc>
          <w:tcPr>
            <w:tcW w:w="0" w:type="auto"/>
            <w:hideMark/>
          </w:tcPr>
          <w:p w14:paraId="2522B284" w14:textId="77777777" w:rsidR="00AB3DDA" w:rsidRPr="00E4596B" w:rsidRDefault="00AB3DDA" w:rsidP="00AB3DDA">
            <w:pPr>
              <w:jc w:val="center"/>
              <w:rPr>
                <w:rFonts w:ascii="Arial" w:hAnsi="Arial" w:cs="Arial"/>
                <w:b/>
                <w:bCs/>
                <w:sz w:val="22"/>
                <w:szCs w:val="22"/>
                <w:lang w:val="es-CO" w:eastAsia="es-CO"/>
              </w:rPr>
            </w:pPr>
            <w:r w:rsidRPr="00E4596B">
              <w:rPr>
                <w:rFonts w:ascii="Arial" w:hAnsi="Arial" w:cs="Arial"/>
                <w:b/>
                <w:bCs/>
                <w:sz w:val="22"/>
                <w:szCs w:val="22"/>
                <w:lang w:val="es-CO" w:eastAsia="es-CO"/>
              </w:rPr>
              <w:t>Cantidad</w:t>
            </w:r>
          </w:p>
        </w:tc>
        <w:tc>
          <w:tcPr>
            <w:tcW w:w="0" w:type="auto"/>
            <w:hideMark/>
          </w:tcPr>
          <w:p w14:paraId="3F272B80" w14:textId="77777777" w:rsidR="00AB3DDA" w:rsidRPr="00E4596B" w:rsidRDefault="00AB3DDA" w:rsidP="00AB3DDA">
            <w:pPr>
              <w:jc w:val="center"/>
              <w:rPr>
                <w:rFonts w:ascii="Arial" w:hAnsi="Arial" w:cs="Arial"/>
                <w:b/>
                <w:bCs/>
                <w:sz w:val="22"/>
                <w:szCs w:val="22"/>
                <w:lang w:val="es-CO" w:eastAsia="es-CO"/>
              </w:rPr>
            </w:pPr>
            <w:r w:rsidRPr="00E4596B">
              <w:rPr>
                <w:rFonts w:ascii="Arial" w:hAnsi="Arial" w:cs="Arial"/>
                <w:b/>
                <w:bCs/>
                <w:sz w:val="22"/>
                <w:szCs w:val="22"/>
                <w:lang w:val="es-CO" w:eastAsia="es-CO"/>
              </w:rPr>
              <w:t>Estado de entrega</w:t>
            </w:r>
          </w:p>
        </w:tc>
        <w:tc>
          <w:tcPr>
            <w:tcW w:w="0" w:type="auto"/>
            <w:hideMark/>
          </w:tcPr>
          <w:p w14:paraId="5CBC9428" w14:textId="77777777" w:rsidR="00AB3DDA" w:rsidRPr="00E4596B" w:rsidRDefault="00AB3DDA" w:rsidP="00AB3DDA">
            <w:pPr>
              <w:jc w:val="center"/>
              <w:rPr>
                <w:rFonts w:ascii="Arial" w:hAnsi="Arial" w:cs="Arial"/>
                <w:b/>
                <w:bCs/>
                <w:sz w:val="22"/>
                <w:szCs w:val="22"/>
                <w:lang w:val="es-CO" w:eastAsia="es-CO"/>
              </w:rPr>
            </w:pPr>
            <w:r w:rsidRPr="00E4596B">
              <w:rPr>
                <w:rFonts w:ascii="Arial" w:hAnsi="Arial" w:cs="Arial"/>
                <w:b/>
                <w:bCs/>
                <w:sz w:val="22"/>
                <w:szCs w:val="22"/>
                <w:lang w:val="es-CO" w:eastAsia="es-CO"/>
              </w:rPr>
              <w:t>Ubicación</w:t>
            </w:r>
          </w:p>
        </w:tc>
        <w:tc>
          <w:tcPr>
            <w:tcW w:w="0" w:type="auto"/>
            <w:hideMark/>
          </w:tcPr>
          <w:p w14:paraId="498CA762" w14:textId="77777777" w:rsidR="00AB3DDA" w:rsidRPr="00E4596B" w:rsidRDefault="00AB3DDA" w:rsidP="00AB3DDA">
            <w:pPr>
              <w:jc w:val="center"/>
              <w:rPr>
                <w:rFonts w:ascii="Arial" w:hAnsi="Arial" w:cs="Arial"/>
                <w:b/>
                <w:bCs/>
                <w:sz w:val="22"/>
                <w:szCs w:val="22"/>
                <w:lang w:val="es-CO" w:eastAsia="es-CO"/>
              </w:rPr>
            </w:pPr>
            <w:r w:rsidRPr="00E4596B">
              <w:rPr>
                <w:rFonts w:ascii="Arial" w:hAnsi="Arial" w:cs="Arial"/>
                <w:b/>
                <w:bCs/>
                <w:sz w:val="22"/>
                <w:szCs w:val="22"/>
                <w:lang w:val="es-CO" w:eastAsia="es-CO"/>
              </w:rPr>
              <w:t>Responsable de custodia</w:t>
            </w:r>
          </w:p>
        </w:tc>
      </w:tr>
      <w:tr w:rsidR="00AB3DDA" w:rsidRPr="00E4596B" w14:paraId="522A80F2" w14:textId="77777777" w:rsidTr="00AB3DDA">
        <w:tc>
          <w:tcPr>
            <w:tcW w:w="0" w:type="auto"/>
            <w:hideMark/>
          </w:tcPr>
          <w:p w14:paraId="3CFD4464" w14:textId="77777777" w:rsidR="00AB3DDA" w:rsidRPr="00E4596B" w:rsidRDefault="00AB3DDA" w:rsidP="00AB3DDA">
            <w:pPr>
              <w:rPr>
                <w:rFonts w:ascii="Arial" w:hAnsi="Arial" w:cs="Arial"/>
                <w:sz w:val="22"/>
                <w:szCs w:val="22"/>
                <w:lang w:val="es-CO" w:eastAsia="es-CO"/>
              </w:rPr>
            </w:pPr>
            <w:r w:rsidRPr="00E4596B">
              <w:rPr>
                <w:rFonts w:ascii="Arial" w:hAnsi="Arial" w:cs="Arial"/>
                <w:sz w:val="22"/>
                <w:szCs w:val="22"/>
                <w:lang w:val="es-CO" w:eastAsia="es-CO"/>
              </w:rPr>
              <w:t>1</w:t>
            </w:r>
          </w:p>
        </w:tc>
        <w:tc>
          <w:tcPr>
            <w:tcW w:w="0" w:type="auto"/>
            <w:hideMark/>
          </w:tcPr>
          <w:p w14:paraId="5B358F43" w14:textId="77777777" w:rsidR="00AB3DDA" w:rsidRPr="00E4596B" w:rsidRDefault="00AB3DDA" w:rsidP="00AB3DDA">
            <w:pPr>
              <w:rPr>
                <w:rFonts w:ascii="Arial" w:hAnsi="Arial" w:cs="Arial"/>
                <w:sz w:val="22"/>
                <w:szCs w:val="22"/>
                <w:lang w:val="es-CO" w:eastAsia="es-CO"/>
              </w:rPr>
            </w:pPr>
            <w:r w:rsidRPr="00E4596B">
              <w:rPr>
                <w:rFonts w:ascii="Arial" w:hAnsi="Arial" w:cs="Arial"/>
                <w:sz w:val="22"/>
                <w:szCs w:val="22"/>
                <w:lang w:val="es-CO" w:eastAsia="es-CO"/>
              </w:rPr>
              <w:t>Computador portátil</w:t>
            </w:r>
          </w:p>
        </w:tc>
        <w:tc>
          <w:tcPr>
            <w:tcW w:w="0" w:type="auto"/>
            <w:hideMark/>
          </w:tcPr>
          <w:p w14:paraId="30C5DC80" w14:textId="65E5D09D" w:rsidR="00AB3DDA" w:rsidRPr="00E4596B" w:rsidRDefault="00AB3DDA" w:rsidP="00AB3DDA">
            <w:pPr>
              <w:rPr>
                <w:rFonts w:ascii="Arial" w:hAnsi="Arial" w:cs="Arial"/>
                <w:sz w:val="22"/>
                <w:szCs w:val="22"/>
                <w:lang w:val="es-CO" w:eastAsia="es-CO"/>
              </w:rPr>
            </w:pPr>
          </w:p>
        </w:tc>
        <w:tc>
          <w:tcPr>
            <w:tcW w:w="0" w:type="auto"/>
            <w:hideMark/>
          </w:tcPr>
          <w:p w14:paraId="31A8E834" w14:textId="77777777" w:rsidR="00AB3DDA" w:rsidRPr="00E4596B" w:rsidRDefault="00AB3DDA" w:rsidP="00AB3DDA">
            <w:pPr>
              <w:rPr>
                <w:rFonts w:ascii="Arial" w:hAnsi="Arial" w:cs="Arial"/>
                <w:sz w:val="22"/>
                <w:szCs w:val="22"/>
                <w:lang w:val="es-CO" w:eastAsia="es-CO"/>
              </w:rPr>
            </w:pPr>
            <w:r w:rsidRPr="00E4596B">
              <w:rPr>
                <w:rFonts w:ascii="Arial" w:hAnsi="Arial" w:cs="Arial"/>
                <w:sz w:val="22"/>
                <w:szCs w:val="22"/>
                <w:lang w:val="es-CO" w:eastAsia="es-CO"/>
              </w:rPr>
              <w:t>2</w:t>
            </w:r>
          </w:p>
        </w:tc>
        <w:tc>
          <w:tcPr>
            <w:tcW w:w="0" w:type="auto"/>
            <w:hideMark/>
          </w:tcPr>
          <w:p w14:paraId="37E0D43B" w14:textId="6EE725B1" w:rsidR="00AB3DDA" w:rsidRPr="00E4596B" w:rsidRDefault="00AB3DDA" w:rsidP="00AB3DDA">
            <w:pPr>
              <w:rPr>
                <w:rFonts w:ascii="Arial" w:hAnsi="Arial" w:cs="Arial"/>
                <w:sz w:val="22"/>
                <w:szCs w:val="22"/>
                <w:lang w:val="es-CO" w:eastAsia="es-CO"/>
              </w:rPr>
            </w:pPr>
          </w:p>
        </w:tc>
        <w:tc>
          <w:tcPr>
            <w:tcW w:w="0" w:type="auto"/>
            <w:hideMark/>
          </w:tcPr>
          <w:p w14:paraId="473A9DE5" w14:textId="349DFCE6" w:rsidR="00AB3DDA" w:rsidRPr="00E4596B" w:rsidRDefault="00AB3DDA" w:rsidP="00AB3DDA">
            <w:pPr>
              <w:rPr>
                <w:rFonts w:ascii="Arial" w:hAnsi="Arial" w:cs="Arial"/>
                <w:sz w:val="22"/>
                <w:szCs w:val="22"/>
                <w:lang w:val="es-CO" w:eastAsia="es-CO"/>
              </w:rPr>
            </w:pPr>
          </w:p>
        </w:tc>
        <w:tc>
          <w:tcPr>
            <w:tcW w:w="0" w:type="auto"/>
            <w:hideMark/>
          </w:tcPr>
          <w:p w14:paraId="2EC83874" w14:textId="2BFBD84D" w:rsidR="00AB3DDA" w:rsidRPr="00E4596B" w:rsidRDefault="00AB3DDA" w:rsidP="00AB3DDA">
            <w:pPr>
              <w:rPr>
                <w:rFonts w:ascii="Arial" w:hAnsi="Arial" w:cs="Arial"/>
                <w:sz w:val="22"/>
                <w:szCs w:val="22"/>
                <w:lang w:val="es-CO" w:eastAsia="es-CO"/>
              </w:rPr>
            </w:pPr>
          </w:p>
        </w:tc>
      </w:tr>
      <w:tr w:rsidR="00AB3DDA" w:rsidRPr="00E4596B" w14:paraId="32C49CA2" w14:textId="77777777" w:rsidTr="00AB3DDA">
        <w:tc>
          <w:tcPr>
            <w:tcW w:w="0" w:type="auto"/>
            <w:hideMark/>
          </w:tcPr>
          <w:p w14:paraId="43A1B6B4" w14:textId="77777777" w:rsidR="00AB3DDA" w:rsidRPr="00E4596B" w:rsidRDefault="00AB3DDA" w:rsidP="00AB3DDA">
            <w:pPr>
              <w:rPr>
                <w:rFonts w:ascii="Arial" w:hAnsi="Arial" w:cs="Arial"/>
                <w:sz w:val="22"/>
                <w:szCs w:val="22"/>
                <w:lang w:val="es-CO" w:eastAsia="es-CO"/>
              </w:rPr>
            </w:pPr>
            <w:r w:rsidRPr="00E4596B">
              <w:rPr>
                <w:rFonts w:ascii="Arial" w:hAnsi="Arial" w:cs="Arial"/>
                <w:sz w:val="22"/>
                <w:szCs w:val="22"/>
                <w:lang w:val="es-CO" w:eastAsia="es-CO"/>
              </w:rPr>
              <w:t>2</w:t>
            </w:r>
          </w:p>
        </w:tc>
        <w:tc>
          <w:tcPr>
            <w:tcW w:w="0" w:type="auto"/>
            <w:hideMark/>
          </w:tcPr>
          <w:p w14:paraId="2DEAFBB9" w14:textId="77A5C628" w:rsidR="00AB3DDA" w:rsidRPr="00E4596B" w:rsidRDefault="00AB3DDA" w:rsidP="00AB3DDA">
            <w:pPr>
              <w:rPr>
                <w:rFonts w:ascii="Arial" w:hAnsi="Arial" w:cs="Arial"/>
                <w:sz w:val="22"/>
                <w:szCs w:val="22"/>
                <w:lang w:val="es-CO" w:eastAsia="es-CO"/>
              </w:rPr>
            </w:pPr>
          </w:p>
        </w:tc>
        <w:tc>
          <w:tcPr>
            <w:tcW w:w="0" w:type="auto"/>
            <w:hideMark/>
          </w:tcPr>
          <w:p w14:paraId="2AC7A400" w14:textId="73715BEE" w:rsidR="00AB3DDA" w:rsidRPr="00E4596B" w:rsidRDefault="00AB3DDA" w:rsidP="00AB3DDA">
            <w:pPr>
              <w:rPr>
                <w:rFonts w:ascii="Arial" w:hAnsi="Arial" w:cs="Arial"/>
                <w:sz w:val="22"/>
                <w:szCs w:val="22"/>
                <w:lang w:val="es-CO" w:eastAsia="es-CO"/>
              </w:rPr>
            </w:pPr>
          </w:p>
        </w:tc>
        <w:tc>
          <w:tcPr>
            <w:tcW w:w="0" w:type="auto"/>
            <w:hideMark/>
          </w:tcPr>
          <w:p w14:paraId="47EB6BE4" w14:textId="24E54A29" w:rsidR="00AB3DDA" w:rsidRPr="00E4596B" w:rsidRDefault="00AB3DDA" w:rsidP="00AB3DDA">
            <w:pPr>
              <w:rPr>
                <w:rFonts w:ascii="Arial" w:hAnsi="Arial" w:cs="Arial"/>
                <w:sz w:val="22"/>
                <w:szCs w:val="22"/>
                <w:lang w:val="es-CO" w:eastAsia="es-CO"/>
              </w:rPr>
            </w:pPr>
          </w:p>
        </w:tc>
        <w:tc>
          <w:tcPr>
            <w:tcW w:w="0" w:type="auto"/>
            <w:hideMark/>
          </w:tcPr>
          <w:p w14:paraId="2D96E624" w14:textId="37A8E6C4" w:rsidR="00AB3DDA" w:rsidRPr="00E4596B" w:rsidRDefault="00AB3DDA" w:rsidP="00AB3DDA">
            <w:pPr>
              <w:rPr>
                <w:rFonts w:ascii="Arial" w:hAnsi="Arial" w:cs="Arial"/>
                <w:sz w:val="22"/>
                <w:szCs w:val="22"/>
                <w:lang w:val="es-CO" w:eastAsia="es-CO"/>
              </w:rPr>
            </w:pPr>
          </w:p>
        </w:tc>
        <w:tc>
          <w:tcPr>
            <w:tcW w:w="0" w:type="auto"/>
            <w:hideMark/>
          </w:tcPr>
          <w:p w14:paraId="1107C487" w14:textId="5E264D69" w:rsidR="00AB3DDA" w:rsidRPr="00E4596B" w:rsidRDefault="00AB3DDA" w:rsidP="00AB3DDA">
            <w:pPr>
              <w:rPr>
                <w:rFonts w:ascii="Arial" w:hAnsi="Arial" w:cs="Arial"/>
                <w:sz w:val="22"/>
                <w:szCs w:val="22"/>
                <w:lang w:val="es-CO" w:eastAsia="es-CO"/>
              </w:rPr>
            </w:pPr>
          </w:p>
        </w:tc>
        <w:tc>
          <w:tcPr>
            <w:tcW w:w="0" w:type="auto"/>
            <w:hideMark/>
          </w:tcPr>
          <w:p w14:paraId="720B3386" w14:textId="32384788" w:rsidR="00AB3DDA" w:rsidRPr="00E4596B" w:rsidRDefault="00AB3DDA" w:rsidP="00AB3DDA">
            <w:pPr>
              <w:rPr>
                <w:rFonts w:ascii="Arial" w:hAnsi="Arial" w:cs="Arial"/>
                <w:sz w:val="22"/>
                <w:szCs w:val="22"/>
                <w:lang w:val="es-CO" w:eastAsia="es-CO"/>
              </w:rPr>
            </w:pPr>
          </w:p>
        </w:tc>
      </w:tr>
      <w:tr w:rsidR="00AB3DDA" w:rsidRPr="00E4596B" w14:paraId="0D7A2476" w14:textId="77777777" w:rsidTr="00AB3DDA">
        <w:tc>
          <w:tcPr>
            <w:tcW w:w="0" w:type="auto"/>
            <w:hideMark/>
          </w:tcPr>
          <w:p w14:paraId="3BB9BD8E" w14:textId="77777777" w:rsidR="00AB3DDA" w:rsidRPr="00E4596B" w:rsidRDefault="00AB3DDA" w:rsidP="00AB3DDA">
            <w:pPr>
              <w:rPr>
                <w:rFonts w:ascii="Arial" w:hAnsi="Arial" w:cs="Arial"/>
                <w:sz w:val="22"/>
                <w:szCs w:val="22"/>
                <w:lang w:val="es-CO" w:eastAsia="es-CO"/>
              </w:rPr>
            </w:pPr>
            <w:r w:rsidRPr="00E4596B">
              <w:rPr>
                <w:rFonts w:ascii="Arial" w:hAnsi="Arial" w:cs="Arial"/>
                <w:sz w:val="22"/>
                <w:szCs w:val="22"/>
                <w:lang w:val="es-CO" w:eastAsia="es-CO"/>
              </w:rPr>
              <w:t>3</w:t>
            </w:r>
          </w:p>
        </w:tc>
        <w:tc>
          <w:tcPr>
            <w:tcW w:w="0" w:type="auto"/>
            <w:hideMark/>
          </w:tcPr>
          <w:p w14:paraId="5FA9CE18" w14:textId="2DAFD19C" w:rsidR="00AB3DDA" w:rsidRPr="00E4596B" w:rsidRDefault="00AB3DDA" w:rsidP="00AB3DDA">
            <w:pPr>
              <w:rPr>
                <w:rFonts w:ascii="Arial" w:hAnsi="Arial" w:cs="Arial"/>
                <w:sz w:val="22"/>
                <w:szCs w:val="22"/>
                <w:lang w:val="es-CO" w:eastAsia="es-CO"/>
              </w:rPr>
            </w:pPr>
          </w:p>
        </w:tc>
        <w:tc>
          <w:tcPr>
            <w:tcW w:w="0" w:type="auto"/>
            <w:hideMark/>
          </w:tcPr>
          <w:p w14:paraId="105462F0" w14:textId="5EE0BBC2" w:rsidR="00AB3DDA" w:rsidRPr="00E4596B" w:rsidRDefault="00AB3DDA" w:rsidP="00AB3DDA">
            <w:pPr>
              <w:rPr>
                <w:rFonts w:ascii="Arial" w:hAnsi="Arial" w:cs="Arial"/>
                <w:sz w:val="22"/>
                <w:szCs w:val="22"/>
                <w:lang w:val="es-CO" w:eastAsia="es-CO"/>
              </w:rPr>
            </w:pPr>
          </w:p>
        </w:tc>
        <w:tc>
          <w:tcPr>
            <w:tcW w:w="0" w:type="auto"/>
            <w:hideMark/>
          </w:tcPr>
          <w:p w14:paraId="10643A1A" w14:textId="0B5ADBA4" w:rsidR="00AB3DDA" w:rsidRPr="00E4596B" w:rsidRDefault="00AB3DDA" w:rsidP="00AB3DDA">
            <w:pPr>
              <w:rPr>
                <w:rFonts w:ascii="Arial" w:hAnsi="Arial" w:cs="Arial"/>
                <w:sz w:val="22"/>
                <w:szCs w:val="22"/>
                <w:lang w:val="es-CO" w:eastAsia="es-CO"/>
              </w:rPr>
            </w:pPr>
          </w:p>
        </w:tc>
        <w:tc>
          <w:tcPr>
            <w:tcW w:w="0" w:type="auto"/>
            <w:hideMark/>
          </w:tcPr>
          <w:p w14:paraId="7015B1A9" w14:textId="65A9ABEB" w:rsidR="00AB3DDA" w:rsidRPr="00E4596B" w:rsidRDefault="00AB3DDA" w:rsidP="00AB3DDA">
            <w:pPr>
              <w:rPr>
                <w:rFonts w:ascii="Arial" w:hAnsi="Arial" w:cs="Arial"/>
                <w:sz w:val="22"/>
                <w:szCs w:val="22"/>
                <w:lang w:val="es-CO" w:eastAsia="es-CO"/>
              </w:rPr>
            </w:pPr>
          </w:p>
        </w:tc>
        <w:tc>
          <w:tcPr>
            <w:tcW w:w="0" w:type="auto"/>
            <w:hideMark/>
          </w:tcPr>
          <w:p w14:paraId="0B4DA5C5" w14:textId="7E74B019" w:rsidR="00AB3DDA" w:rsidRPr="00E4596B" w:rsidRDefault="00AB3DDA" w:rsidP="00AB3DDA">
            <w:pPr>
              <w:rPr>
                <w:rFonts w:ascii="Arial" w:hAnsi="Arial" w:cs="Arial"/>
                <w:sz w:val="22"/>
                <w:szCs w:val="22"/>
                <w:lang w:val="es-CO" w:eastAsia="es-CO"/>
              </w:rPr>
            </w:pPr>
          </w:p>
        </w:tc>
        <w:tc>
          <w:tcPr>
            <w:tcW w:w="0" w:type="auto"/>
            <w:hideMark/>
          </w:tcPr>
          <w:p w14:paraId="3CDD3655" w14:textId="399F6025" w:rsidR="00AB3DDA" w:rsidRPr="00E4596B" w:rsidRDefault="00AB3DDA" w:rsidP="00AB3DDA">
            <w:pPr>
              <w:rPr>
                <w:rFonts w:ascii="Arial" w:hAnsi="Arial" w:cs="Arial"/>
                <w:sz w:val="22"/>
                <w:szCs w:val="22"/>
                <w:lang w:val="es-CO" w:eastAsia="es-CO"/>
              </w:rPr>
            </w:pPr>
          </w:p>
        </w:tc>
      </w:tr>
      <w:tr w:rsidR="00AB3DDA" w:rsidRPr="00E4596B" w14:paraId="799A6216" w14:textId="77777777" w:rsidTr="00AB3DDA">
        <w:tc>
          <w:tcPr>
            <w:tcW w:w="0" w:type="auto"/>
            <w:hideMark/>
          </w:tcPr>
          <w:p w14:paraId="21D58495" w14:textId="77777777" w:rsidR="00AB3DDA" w:rsidRPr="00E4596B" w:rsidRDefault="00AB3DDA" w:rsidP="00AB3DDA">
            <w:pPr>
              <w:rPr>
                <w:rFonts w:ascii="Arial" w:hAnsi="Arial" w:cs="Arial"/>
                <w:sz w:val="22"/>
                <w:szCs w:val="22"/>
                <w:lang w:val="es-CO" w:eastAsia="es-CO"/>
              </w:rPr>
            </w:pPr>
            <w:r w:rsidRPr="00E4596B">
              <w:rPr>
                <w:rFonts w:ascii="Arial" w:hAnsi="Arial" w:cs="Arial"/>
                <w:sz w:val="22"/>
                <w:szCs w:val="22"/>
                <w:lang w:val="es-CO" w:eastAsia="es-CO"/>
              </w:rPr>
              <w:t>4</w:t>
            </w:r>
          </w:p>
        </w:tc>
        <w:tc>
          <w:tcPr>
            <w:tcW w:w="0" w:type="auto"/>
            <w:hideMark/>
          </w:tcPr>
          <w:p w14:paraId="174C0712" w14:textId="4D0928DC" w:rsidR="00AB3DDA" w:rsidRPr="00E4596B" w:rsidRDefault="00AB3DDA" w:rsidP="00AB3DDA">
            <w:pPr>
              <w:rPr>
                <w:rFonts w:ascii="Arial" w:hAnsi="Arial" w:cs="Arial"/>
                <w:sz w:val="22"/>
                <w:szCs w:val="22"/>
                <w:lang w:val="es-CO" w:eastAsia="es-CO"/>
              </w:rPr>
            </w:pPr>
          </w:p>
        </w:tc>
        <w:tc>
          <w:tcPr>
            <w:tcW w:w="0" w:type="auto"/>
            <w:hideMark/>
          </w:tcPr>
          <w:p w14:paraId="5AB80731" w14:textId="6E8FFCE2" w:rsidR="00AB3DDA" w:rsidRPr="00E4596B" w:rsidRDefault="00AB3DDA" w:rsidP="00AB3DDA">
            <w:pPr>
              <w:rPr>
                <w:rFonts w:ascii="Arial" w:hAnsi="Arial" w:cs="Arial"/>
                <w:sz w:val="22"/>
                <w:szCs w:val="22"/>
                <w:lang w:val="es-CO" w:eastAsia="es-CO"/>
              </w:rPr>
            </w:pPr>
          </w:p>
        </w:tc>
        <w:tc>
          <w:tcPr>
            <w:tcW w:w="0" w:type="auto"/>
            <w:hideMark/>
          </w:tcPr>
          <w:p w14:paraId="60F8D1D8" w14:textId="3935317C" w:rsidR="00AB3DDA" w:rsidRPr="00E4596B" w:rsidRDefault="00AB3DDA" w:rsidP="00AB3DDA">
            <w:pPr>
              <w:rPr>
                <w:rFonts w:ascii="Arial" w:hAnsi="Arial" w:cs="Arial"/>
                <w:sz w:val="22"/>
                <w:szCs w:val="22"/>
                <w:lang w:val="es-CO" w:eastAsia="es-CO"/>
              </w:rPr>
            </w:pPr>
          </w:p>
        </w:tc>
        <w:tc>
          <w:tcPr>
            <w:tcW w:w="0" w:type="auto"/>
            <w:hideMark/>
          </w:tcPr>
          <w:p w14:paraId="44972CA7" w14:textId="48B83717" w:rsidR="00AB3DDA" w:rsidRPr="00E4596B" w:rsidRDefault="00AB3DDA" w:rsidP="00AB3DDA">
            <w:pPr>
              <w:rPr>
                <w:rFonts w:ascii="Arial" w:hAnsi="Arial" w:cs="Arial"/>
                <w:sz w:val="22"/>
                <w:szCs w:val="22"/>
                <w:lang w:val="es-CO" w:eastAsia="es-CO"/>
              </w:rPr>
            </w:pPr>
          </w:p>
        </w:tc>
        <w:tc>
          <w:tcPr>
            <w:tcW w:w="0" w:type="auto"/>
            <w:hideMark/>
          </w:tcPr>
          <w:p w14:paraId="7698CCB2" w14:textId="5D94B20E" w:rsidR="00AB3DDA" w:rsidRPr="00E4596B" w:rsidRDefault="00AB3DDA" w:rsidP="00AB3DDA">
            <w:pPr>
              <w:rPr>
                <w:rFonts w:ascii="Arial" w:hAnsi="Arial" w:cs="Arial"/>
                <w:sz w:val="22"/>
                <w:szCs w:val="22"/>
                <w:lang w:val="es-CO" w:eastAsia="es-CO"/>
              </w:rPr>
            </w:pPr>
          </w:p>
        </w:tc>
        <w:tc>
          <w:tcPr>
            <w:tcW w:w="0" w:type="auto"/>
            <w:hideMark/>
          </w:tcPr>
          <w:p w14:paraId="5EF1B42F" w14:textId="2C7FB068" w:rsidR="00AB3DDA" w:rsidRPr="00E4596B" w:rsidRDefault="00AB3DDA" w:rsidP="00AB3DDA">
            <w:pPr>
              <w:rPr>
                <w:rFonts w:ascii="Arial" w:hAnsi="Arial" w:cs="Arial"/>
                <w:sz w:val="22"/>
                <w:szCs w:val="22"/>
                <w:lang w:val="es-CO" w:eastAsia="es-CO"/>
              </w:rPr>
            </w:pPr>
          </w:p>
        </w:tc>
      </w:tr>
    </w:tbl>
    <w:p w14:paraId="737A0E32" w14:textId="77777777" w:rsidR="00AB3DDA" w:rsidRPr="00E4596B" w:rsidRDefault="00AB3DDA" w:rsidP="00AB3DDA">
      <w:pPr>
        <w:autoSpaceDE w:val="0"/>
        <w:autoSpaceDN w:val="0"/>
        <w:adjustRightInd w:val="0"/>
        <w:rPr>
          <w:rFonts w:ascii="Arial" w:hAnsi="Arial" w:cs="Arial"/>
          <w:color w:val="000000"/>
          <w:sz w:val="22"/>
          <w:szCs w:val="22"/>
        </w:rPr>
      </w:pPr>
    </w:p>
    <w:p w14:paraId="3160DA74" w14:textId="77777777" w:rsidR="00AB3DDA" w:rsidRPr="00E4596B" w:rsidRDefault="00AB3DDA" w:rsidP="007C6B2D">
      <w:pPr>
        <w:pStyle w:val="Prrafodelista"/>
        <w:autoSpaceDE w:val="0"/>
        <w:autoSpaceDN w:val="0"/>
        <w:adjustRightInd w:val="0"/>
        <w:rPr>
          <w:rFonts w:ascii="Arial" w:hAnsi="Arial" w:cs="Arial"/>
          <w:color w:val="000000"/>
          <w:sz w:val="22"/>
          <w:szCs w:val="22"/>
        </w:rPr>
      </w:pPr>
    </w:p>
    <w:p w14:paraId="0249D0E9" w14:textId="67FC0E2E" w:rsidR="00070308" w:rsidRPr="00E4596B" w:rsidRDefault="007C6B2D" w:rsidP="00AB3DDA">
      <w:pPr>
        <w:autoSpaceDE w:val="0"/>
        <w:autoSpaceDN w:val="0"/>
        <w:adjustRightInd w:val="0"/>
        <w:jc w:val="both"/>
        <w:rPr>
          <w:rFonts w:ascii="Arial" w:hAnsi="Arial" w:cs="Arial"/>
          <w:color w:val="000000"/>
          <w:sz w:val="22"/>
          <w:szCs w:val="22"/>
        </w:rPr>
      </w:pPr>
      <w:r w:rsidRPr="00E4596B">
        <w:rPr>
          <w:rFonts w:ascii="Arial" w:hAnsi="Arial" w:cs="Arial"/>
          <w:color w:val="000000"/>
          <w:sz w:val="22"/>
          <w:szCs w:val="22"/>
        </w:rPr>
        <w:t>El presente inventario hace parte integral de la presente acta.</w:t>
      </w:r>
    </w:p>
    <w:p w14:paraId="2873B647" w14:textId="77777777" w:rsidR="00AB3DDA" w:rsidRPr="00E4596B" w:rsidRDefault="00AB3DDA" w:rsidP="007C6B2D">
      <w:pPr>
        <w:pStyle w:val="Prrafodelista"/>
        <w:autoSpaceDE w:val="0"/>
        <w:autoSpaceDN w:val="0"/>
        <w:adjustRightInd w:val="0"/>
        <w:jc w:val="both"/>
        <w:rPr>
          <w:rFonts w:ascii="Arial" w:hAnsi="Arial" w:cs="Arial"/>
          <w:color w:val="000000"/>
          <w:sz w:val="22"/>
          <w:szCs w:val="22"/>
          <w:highlight w:val="yellow"/>
        </w:rPr>
      </w:pPr>
    </w:p>
    <w:p w14:paraId="4E7887E3" w14:textId="77777777" w:rsidR="00070308" w:rsidRPr="00E4596B" w:rsidRDefault="00070308" w:rsidP="007C6B2D">
      <w:pPr>
        <w:pStyle w:val="Prrafodelista"/>
        <w:numPr>
          <w:ilvl w:val="0"/>
          <w:numId w:val="17"/>
        </w:numPr>
        <w:spacing w:before="100" w:beforeAutospacing="1" w:after="100" w:afterAutospacing="1"/>
        <w:rPr>
          <w:rFonts w:ascii="Arial" w:hAnsi="Arial" w:cs="Arial"/>
          <w:sz w:val="22"/>
          <w:szCs w:val="22"/>
          <w:lang w:val="es-CO" w:eastAsia="es-CO"/>
        </w:rPr>
      </w:pPr>
      <w:r w:rsidRPr="00E4596B">
        <w:rPr>
          <w:rFonts w:ascii="Arial" w:hAnsi="Arial" w:cs="Arial"/>
          <w:b/>
          <w:bCs/>
          <w:sz w:val="22"/>
          <w:szCs w:val="22"/>
          <w:lang w:val="es-CO" w:eastAsia="es-CO"/>
        </w:rPr>
        <w:t>INICIO DE OPERACIÓN</w:t>
      </w:r>
    </w:p>
    <w:p w14:paraId="6AE57237" w14:textId="7A8F21F9" w:rsidR="00E4596B" w:rsidRPr="00E4596B" w:rsidRDefault="00070308" w:rsidP="00E4596B">
      <w:pPr>
        <w:autoSpaceDE w:val="0"/>
        <w:autoSpaceDN w:val="0"/>
        <w:adjustRightInd w:val="0"/>
        <w:jc w:val="both"/>
        <w:rPr>
          <w:rFonts w:ascii="Arial" w:hAnsi="Arial" w:cs="Arial"/>
          <w:sz w:val="22"/>
          <w:szCs w:val="22"/>
        </w:rPr>
      </w:pPr>
      <w:r w:rsidRPr="00E4596B">
        <w:rPr>
          <w:rFonts w:ascii="Arial" w:hAnsi="Arial" w:cs="Arial"/>
          <w:sz w:val="22"/>
          <w:szCs w:val="22"/>
          <w:lang w:val="es-CO" w:eastAsia="es-CO"/>
        </w:rPr>
        <w:t>A partir de la fecha de suscripción de la presente acta, el Centro Regional Integral de Respuesta – CRIR Toca</w:t>
      </w:r>
      <w:r w:rsidR="00616F17" w:rsidRPr="00E4596B">
        <w:rPr>
          <w:rFonts w:ascii="Arial" w:hAnsi="Arial" w:cs="Arial"/>
          <w:sz w:val="22"/>
          <w:szCs w:val="22"/>
          <w:lang w:val="es-CO" w:eastAsia="es-CO"/>
        </w:rPr>
        <w:t>ima</w:t>
      </w:r>
      <w:r w:rsidRPr="00E4596B">
        <w:rPr>
          <w:rFonts w:ascii="Arial" w:hAnsi="Arial" w:cs="Arial"/>
          <w:sz w:val="22"/>
          <w:szCs w:val="22"/>
          <w:lang w:val="es-CO" w:eastAsia="es-CO"/>
        </w:rPr>
        <w:t xml:space="preserve"> entra en operación para la atención de las provincias de</w:t>
      </w:r>
      <w:r w:rsidR="00E4596B" w:rsidRPr="00E4596B">
        <w:rPr>
          <w:rFonts w:ascii="Arial" w:hAnsi="Arial" w:cs="Arial"/>
          <w:sz w:val="22"/>
          <w:szCs w:val="22"/>
        </w:rPr>
        <w:t xml:space="preserve"> </w:t>
      </w:r>
      <w:r w:rsidR="00E4596B" w:rsidRPr="00E4596B">
        <w:rPr>
          <w:rFonts w:ascii="Arial" w:hAnsi="Arial" w:cs="Arial"/>
          <w:sz w:val="22"/>
          <w:szCs w:val="22"/>
        </w:rPr>
        <w:t>del ALTO MAGDALENA Y TEQUENDAMA.</w:t>
      </w:r>
    </w:p>
    <w:p w14:paraId="0101F9B8" w14:textId="7F5BA9D4" w:rsidR="00070308" w:rsidRPr="00E4596B" w:rsidRDefault="00070308" w:rsidP="00070308">
      <w:pPr>
        <w:spacing w:before="100" w:beforeAutospacing="1" w:after="100" w:afterAutospacing="1"/>
        <w:jc w:val="both"/>
        <w:rPr>
          <w:rFonts w:ascii="Arial" w:hAnsi="Arial" w:cs="Arial"/>
          <w:sz w:val="22"/>
          <w:szCs w:val="22"/>
          <w:lang w:val="es-CO" w:eastAsia="es-CO"/>
        </w:rPr>
      </w:pPr>
      <w:r w:rsidRPr="00E4596B">
        <w:rPr>
          <w:rFonts w:ascii="Arial" w:hAnsi="Arial" w:cs="Arial"/>
          <w:sz w:val="22"/>
          <w:szCs w:val="22"/>
          <w:lang w:val="es-CO" w:eastAsia="es-CO"/>
        </w:rPr>
        <w:t>.</w:t>
      </w:r>
    </w:p>
    <w:p w14:paraId="34522E10" w14:textId="5568EE02" w:rsidR="00D20A6D" w:rsidRPr="00E4596B" w:rsidRDefault="00D20A6D" w:rsidP="00070308">
      <w:pPr>
        <w:pStyle w:val="Prrafodelista"/>
        <w:autoSpaceDE w:val="0"/>
        <w:autoSpaceDN w:val="0"/>
        <w:adjustRightInd w:val="0"/>
        <w:jc w:val="both"/>
        <w:rPr>
          <w:rFonts w:ascii="Arial" w:hAnsi="Arial" w:cs="Arial"/>
          <w:sz w:val="22"/>
          <w:szCs w:val="22"/>
        </w:rPr>
      </w:pPr>
    </w:p>
    <w:p w14:paraId="02E080A7" w14:textId="77777777" w:rsidR="00D20A6D" w:rsidRPr="00E4596B" w:rsidRDefault="00D20A6D" w:rsidP="007720D1">
      <w:pPr>
        <w:autoSpaceDE w:val="0"/>
        <w:autoSpaceDN w:val="0"/>
        <w:adjustRightInd w:val="0"/>
        <w:jc w:val="both"/>
        <w:rPr>
          <w:rFonts w:ascii="Arial" w:hAnsi="Arial" w:cs="Arial"/>
          <w:sz w:val="22"/>
          <w:szCs w:val="22"/>
        </w:rPr>
      </w:pPr>
    </w:p>
    <w:p w14:paraId="1F44F34D" w14:textId="77777777" w:rsidR="00D20A6D" w:rsidRPr="00E4596B" w:rsidRDefault="00D20A6D" w:rsidP="007720D1">
      <w:pPr>
        <w:autoSpaceDE w:val="0"/>
        <w:autoSpaceDN w:val="0"/>
        <w:adjustRightInd w:val="0"/>
        <w:jc w:val="both"/>
        <w:rPr>
          <w:rFonts w:ascii="Arial" w:hAnsi="Arial" w:cs="Arial"/>
          <w:sz w:val="22"/>
          <w:szCs w:val="22"/>
        </w:rPr>
      </w:pPr>
    </w:p>
    <w:p w14:paraId="16E760DB" w14:textId="6A8C02D4" w:rsidR="00B77565" w:rsidRPr="00E4596B" w:rsidRDefault="00B77565" w:rsidP="007720D1">
      <w:pPr>
        <w:autoSpaceDE w:val="0"/>
        <w:autoSpaceDN w:val="0"/>
        <w:adjustRightInd w:val="0"/>
        <w:jc w:val="both"/>
        <w:rPr>
          <w:rFonts w:ascii="Arial" w:hAnsi="Arial" w:cs="Arial"/>
          <w:b/>
          <w:bCs/>
          <w:color w:val="000000"/>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77565" w:rsidRPr="00E4596B" w14:paraId="2E3FE736" w14:textId="77777777" w:rsidTr="000E7B0A">
        <w:tc>
          <w:tcPr>
            <w:tcW w:w="4415" w:type="dxa"/>
          </w:tcPr>
          <w:p w14:paraId="629A6DDF" w14:textId="77777777" w:rsidR="00B77565" w:rsidRPr="00E4596B" w:rsidRDefault="00B77565" w:rsidP="007720D1">
            <w:pPr>
              <w:autoSpaceDE w:val="0"/>
              <w:autoSpaceDN w:val="0"/>
              <w:adjustRightInd w:val="0"/>
              <w:jc w:val="both"/>
              <w:rPr>
                <w:rFonts w:ascii="Arial" w:hAnsi="Arial" w:cs="Arial"/>
                <w:b/>
                <w:bCs/>
                <w:sz w:val="22"/>
                <w:szCs w:val="22"/>
              </w:rPr>
            </w:pPr>
          </w:p>
          <w:p w14:paraId="1EAF2D9D" w14:textId="77777777" w:rsidR="00B77565" w:rsidRPr="00E4596B" w:rsidRDefault="00B77565" w:rsidP="007720D1">
            <w:pPr>
              <w:autoSpaceDE w:val="0"/>
              <w:autoSpaceDN w:val="0"/>
              <w:adjustRightInd w:val="0"/>
              <w:jc w:val="both"/>
              <w:rPr>
                <w:rFonts w:ascii="Arial" w:hAnsi="Arial" w:cs="Arial"/>
                <w:b/>
                <w:bCs/>
                <w:sz w:val="22"/>
                <w:szCs w:val="22"/>
              </w:rPr>
            </w:pPr>
          </w:p>
          <w:p w14:paraId="5827290F" w14:textId="77777777" w:rsidR="00B77565" w:rsidRPr="00E4596B" w:rsidRDefault="00B77565" w:rsidP="007720D1">
            <w:pPr>
              <w:autoSpaceDE w:val="0"/>
              <w:autoSpaceDN w:val="0"/>
              <w:adjustRightInd w:val="0"/>
              <w:jc w:val="both"/>
              <w:rPr>
                <w:rFonts w:ascii="Arial" w:hAnsi="Arial" w:cs="Arial"/>
                <w:b/>
                <w:bCs/>
                <w:sz w:val="22"/>
                <w:szCs w:val="22"/>
              </w:rPr>
            </w:pPr>
          </w:p>
          <w:p w14:paraId="400BDB34" w14:textId="77777777" w:rsidR="00B77565" w:rsidRPr="00E4596B" w:rsidRDefault="00B77565" w:rsidP="007720D1">
            <w:pPr>
              <w:autoSpaceDE w:val="0"/>
              <w:autoSpaceDN w:val="0"/>
              <w:adjustRightInd w:val="0"/>
              <w:jc w:val="both"/>
              <w:rPr>
                <w:rFonts w:ascii="Arial" w:hAnsi="Arial" w:cs="Arial"/>
                <w:b/>
                <w:bCs/>
                <w:sz w:val="22"/>
                <w:szCs w:val="22"/>
              </w:rPr>
            </w:pPr>
          </w:p>
          <w:p w14:paraId="4C0D8717" w14:textId="7F461E78" w:rsidR="00B77565" w:rsidRPr="00E4596B" w:rsidRDefault="00B77565" w:rsidP="00B77565">
            <w:pPr>
              <w:autoSpaceDE w:val="0"/>
              <w:autoSpaceDN w:val="0"/>
              <w:adjustRightInd w:val="0"/>
              <w:jc w:val="center"/>
              <w:rPr>
                <w:rFonts w:ascii="Arial" w:hAnsi="Arial" w:cs="Arial"/>
                <w:b/>
                <w:bCs/>
                <w:sz w:val="22"/>
                <w:szCs w:val="22"/>
              </w:rPr>
            </w:pPr>
            <w:r w:rsidRPr="00E4596B">
              <w:rPr>
                <w:rFonts w:ascii="Arial" w:hAnsi="Arial" w:cs="Arial"/>
                <w:b/>
                <w:bCs/>
                <w:sz w:val="22"/>
                <w:szCs w:val="22"/>
              </w:rPr>
              <w:lastRenderedPageBreak/>
              <w:t>WILLIAM EDUARDO ROZO</w:t>
            </w:r>
          </w:p>
          <w:p w14:paraId="632E014B" w14:textId="21E52C3D" w:rsidR="00B77565" w:rsidRPr="00E4596B" w:rsidRDefault="00B77565" w:rsidP="00B77565">
            <w:pPr>
              <w:autoSpaceDE w:val="0"/>
              <w:autoSpaceDN w:val="0"/>
              <w:adjustRightInd w:val="0"/>
              <w:jc w:val="center"/>
              <w:rPr>
                <w:rFonts w:ascii="Arial" w:hAnsi="Arial" w:cs="Arial"/>
                <w:color w:val="000000"/>
                <w:sz w:val="22"/>
                <w:szCs w:val="22"/>
              </w:rPr>
            </w:pPr>
            <w:r w:rsidRPr="00E4596B">
              <w:rPr>
                <w:rFonts w:ascii="Arial" w:hAnsi="Arial" w:cs="Arial"/>
                <w:color w:val="000000"/>
                <w:sz w:val="22"/>
                <w:szCs w:val="22"/>
              </w:rPr>
              <w:t>DIRECTOR</w:t>
            </w:r>
          </w:p>
          <w:p w14:paraId="77A574FD" w14:textId="76F49127" w:rsidR="00B77565" w:rsidRPr="00E4596B" w:rsidRDefault="00B77565" w:rsidP="00B77565">
            <w:pPr>
              <w:autoSpaceDE w:val="0"/>
              <w:autoSpaceDN w:val="0"/>
              <w:adjustRightInd w:val="0"/>
              <w:jc w:val="center"/>
              <w:rPr>
                <w:rFonts w:ascii="Arial" w:hAnsi="Arial" w:cs="Arial"/>
                <w:color w:val="000000"/>
                <w:sz w:val="22"/>
                <w:szCs w:val="22"/>
              </w:rPr>
            </w:pPr>
            <w:r w:rsidRPr="00E4596B">
              <w:rPr>
                <w:rStyle w:val="Textoennegrita"/>
                <w:rFonts w:ascii="Arial" w:hAnsi="Arial" w:cs="Arial"/>
                <w:b w:val="0"/>
                <w:bCs w:val="0"/>
                <w:sz w:val="22"/>
                <w:szCs w:val="22"/>
              </w:rPr>
              <w:t>UNIDAD ADMINISTRATIVA ESPECIAL PARA LA GESTIÓN DEL RIESGO DE DESASTRES DE CUNDINAMARCA UAEGRD</w:t>
            </w:r>
          </w:p>
        </w:tc>
        <w:tc>
          <w:tcPr>
            <w:tcW w:w="4415" w:type="dxa"/>
          </w:tcPr>
          <w:p w14:paraId="531AF67D" w14:textId="77777777" w:rsidR="00B77565" w:rsidRPr="00E4596B" w:rsidRDefault="00B77565" w:rsidP="007720D1">
            <w:pPr>
              <w:autoSpaceDE w:val="0"/>
              <w:autoSpaceDN w:val="0"/>
              <w:adjustRightInd w:val="0"/>
              <w:jc w:val="both"/>
              <w:rPr>
                <w:rFonts w:ascii="Arial" w:hAnsi="Arial" w:cs="Arial"/>
                <w:sz w:val="22"/>
                <w:szCs w:val="22"/>
              </w:rPr>
            </w:pPr>
          </w:p>
          <w:p w14:paraId="26159245" w14:textId="77777777" w:rsidR="00B77565" w:rsidRPr="00E4596B" w:rsidRDefault="00B77565" w:rsidP="007720D1">
            <w:pPr>
              <w:autoSpaceDE w:val="0"/>
              <w:autoSpaceDN w:val="0"/>
              <w:adjustRightInd w:val="0"/>
              <w:jc w:val="both"/>
              <w:rPr>
                <w:rFonts w:ascii="Arial" w:hAnsi="Arial" w:cs="Arial"/>
                <w:sz w:val="22"/>
                <w:szCs w:val="22"/>
              </w:rPr>
            </w:pPr>
          </w:p>
          <w:p w14:paraId="4A528656" w14:textId="77777777" w:rsidR="00B77565" w:rsidRPr="00E4596B" w:rsidRDefault="00B77565" w:rsidP="00B77565">
            <w:pPr>
              <w:autoSpaceDE w:val="0"/>
              <w:autoSpaceDN w:val="0"/>
              <w:adjustRightInd w:val="0"/>
              <w:jc w:val="center"/>
              <w:rPr>
                <w:rFonts w:ascii="Arial" w:hAnsi="Arial" w:cs="Arial"/>
                <w:b/>
                <w:bCs/>
                <w:color w:val="000000"/>
                <w:sz w:val="22"/>
                <w:szCs w:val="22"/>
              </w:rPr>
            </w:pPr>
          </w:p>
          <w:p w14:paraId="08954645" w14:textId="77777777" w:rsidR="00B77565" w:rsidRPr="00E4596B" w:rsidRDefault="00B77565" w:rsidP="00B77565">
            <w:pPr>
              <w:autoSpaceDE w:val="0"/>
              <w:autoSpaceDN w:val="0"/>
              <w:adjustRightInd w:val="0"/>
              <w:jc w:val="center"/>
              <w:rPr>
                <w:rFonts w:ascii="Arial" w:hAnsi="Arial" w:cs="Arial"/>
                <w:color w:val="000000"/>
                <w:sz w:val="22"/>
                <w:szCs w:val="22"/>
              </w:rPr>
            </w:pPr>
          </w:p>
          <w:p w14:paraId="2D78F758" w14:textId="77777777" w:rsidR="00B77565" w:rsidRPr="00E4596B" w:rsidRDefault="00B77565" w:rsidP="00B77565">
            <w:pPr>
              <w:autoSpaceDE w:val="0"/>
              <w:autoSpaceDN w:val="0"/>
              <w:adjustRightInd w:val="0"/>
              <w:jc w:val="center"/>
              <w:rPr>
                <w:rFonts w:ascii="Arial" w:hAnsi="Arial" w:cs="Arial"/>
                <w:b/>
                <w:bCs/>
                <w:sz w:val="22"/>
                <w:szCs w:val="22"/>
              </w:rPr>
            </w:pPr>
            <w:r w:rsidRPr="00E4596B">
              <w:rPr>
                <w:rFonts w:ascii="Arial" w:hAnsi="Arial" w:cs="Arial"/>
                <w:b/>
                <w:bCs/>
                <w:sz w:val="22"/>
                <w:szCs w:val="22"/>
              </w:rPr>
              <w:lastRenderedPageBreak/>
              <w:t>VANESSA LORELEY MOLINA GOMEZ</w:t>
            </w:r>
          </w:p>
          <w:p w14:paraId="6D5C758A" w14:textId="22FE6E10" w:rsidR="00B77565" w:rsidRPr="00E4596B" w:rsidRDefault="00B77565" w:rsidP="00B77565">
            <w:pPr>
              <w:autoSpaceDE w:val="0"/>
              <w:autoSpaceDN w:val="0"/>
              <w:adjustRightInd w:val="0"/>
              <w:jc w:val="center"/>
              <w:rPr>
                <w:rStyle w:val="Textoennegrita"/>
                <w:rFonts w:ascii="Arial" w:hAnsi="Arial" w:cs="Arial"/>
                <w:b w:val="0"/>
                <w:bCs w:val="0"/>
                <w:sz w:val="22"/>
                <w:szCs w:val="22"/>
              </w:rPr>
            </w:pPr>
            <w:r w:rsidRPr="00E4596B">
              <w:rPr>
                <w:rStyle w:val="Textoennegrita"/>
                <w:rFonts w:ascii="Arial" w:hAnsi="Arial" w:cs="Arial"/>
                <w:b w:val="0"/>
                <w:bCs w:val="0"/>
                <w:sz w:val="22"/>
                <w:szCs w:val="22"/>
              </w:rPr>
              <w:t>DIRECTORA</w:t>
            </w:r>
          </w:p>
          <w:p w14:paraId="14B5C14A" w14:textId="1BC4F0F4" w:rsidR="00B77565" w:rsidRPr="00E4596B" w:rsidRDefault="00B77565" w:rsidP="00B77565">
            <w:pPr>
              <w:autoSpaceDE w:val="0"/>
              <w:autoSpaceDN w:val="0"/>
              <w:adjustRightInd w:val="0"/>
              <w:jc w:val="center"/>
              <w:rPr>
                <w:rFonts w:ascii="Arial" w:hAnsi="Arial" w:cs="Arial"/>
                <w:color w:val="000000"/>
                <w:sz w:val="22"/>
                <w:szCs w:val="22"/>
              </w:rPr>
            </w:pPr>
            <w:r w:rsidRPr="00E4596B">
              <w:rPr>
                <w:rStyle w:val="Textoennegrita"/>
                <w:rFonts w:ascii="Arial" w:hAnsi="Arial" w:cs="Arial"/>
                <w:b w:val="0"/>
                <w:bCs w:val="0"/>
                <w:sz w:val="22"/>
                <w:szCs w:val="22"/>
              </w:rPr>
              <w:t>DEFENSA CIVIL TERRITORIAL CUNDINAMARCA</w:t>
            </w:r>
          </w:p>
          <w:p w14:paraId="21860A25" w14:textId="61B56BCD" w:rsidR="00B77565" w:rsidRPr="00E4596B" w:rsidRDefault="00B77565" w:rsidP="00B77565">
            <w:pPr>
              <w:autoSpaceDE w:val="0"/>
              <w:autoSpaceDN w:val="0"/>
              <w:adjustRightInd w:val="0"/>
              <w:jc w:val="center"/>
              <w:rPr>
                <w:rFonts w:ascii="Arial" w:hAnsi="Arial" w:cs="Arial"/>
                <w:b/>
                <w:bCs/>
                <w:color w:val="000000"/>
                <w:sz w:val="22"/>
                <w:szCs w:val="22"/>
              </w:rPr>
            </w:pPr>
          </w:p>
        </w:tc>
      </w:tr>
      <w:tr w:rsidR="00B77565" w:rsidRPr="00E4596B" w14:paraId="1FDF893A" w14:textId="77777777" w:rsidTr="000E7B0A">
        <w:tc>
          <w:tcPr>
            <w:tcW w:w="4415" w:type="dxa"/>
          </w:tcPr>
          <w:p w14:paraId="505CCD00" w14:textId="77777777" w:rsidR="00B77565" w:rsidRPr="00E4596B" w:rsidRDefault="00B77565" w:rsidP="007720D1">
            <w:pPr>
              <w:autoSpaceDE w:val="0"/>
              <w:autoSpaceDN w:val="0"/>
              <w:adjustRightInd w:val="0"/>
              <w:jc w:val="both"/>
              <w:rPr>
                <w:rFonts w:ascii="Arial" w:hAnsi="Arial" w:cs="Arial"/>
                <w:b/>
                <w:bCs/>
                <w:color w:val="000000"/>
                <w:sz w:val="22"/>
                <w:szCs w:val="22"/>
              </w:rPr>
            </w:pPr>
          </w:p>
          <w:p w14:paraId="67E780E5" w14:textId="77777777" w:rsidR="00B77565" w:rsidRPr="00E4596B" w:rsidRDefault="00B77565" w:rsidP="007720D1">
            <w:pPr>
              <w:autoSpaceDE w:val="0"/>
              <w:autoSpaceDN w:val="0"/>
              <w:adjustRightInd w:val="0"/>
              <w:jc w:val="both"/>
              <w:rPr>
                <w:rFonts w:ascii="Arial" w:hAnsi="Arial" w:cs="Arial"/>
                <w:color w:val="000000"/>
                <w:sz w:val="22"/>
                <w:szCs w:val="22"/>
              </w:rPr>
            </w:pPr>
          </w:p>
          <w:p w14:paraId="3D435AB5" w14:textId="77777777" w:rsidR="00B77565" w:rsidRPr="00E4596B" w:rsidRDefault="00B77565" w:rsidP="007720D1">
            <w:pPr>
              <w:autoSpaceDE w:val="0"/>
              <w:autoSpaceDN w:val="0"/>
              <w:adjustRightInd w:val="0"/>
              <w:jc w:val="both"/>
              <w:rPr>
                <w:rFonts w:ascii="Arial" w:hAnsi="Arial" w:cs="Arial"/>
                <w:color w:val="000000"/>
                <w:sz w:val="22"/>
                <w:szCs w:val="22"/>
              </w:rPr>
            </w:pPr>
          </w:p>
          <w:p w14:paraId="5FDBE46F" w14:textId="77777777" w:rsidR="00B77565" w:rsidRPr="00E4596B" w:rsidRDefault="00B77565" w:rsidP="007720D1">
            <w:pPr>
              <w:autoSpaceDE w:val="0"/>
              <w:autoSpaceDN w:val="0"/>
              <w:adjustRightInd w:val="0"/>
              <w:jc w:val="both"/>
              <w:rPr>
                <w:rFonts w:ascii="Arial" w:hAnsi="Arial" w:cs="Arial"/>
                <w:color w:val="000000"/>
                <w:sz w:val="22"/>
                <w:szCs w:val="22"/>
              </w:rPr>
            </w:pPr>
          </w:p>
          <w:p w14:paraId="45ED7B2F" w14:textId="77777777" w:rsidR="00B77565" w:rsidRPr="00E4596B" w:rsidRDefault="00B77565" w:rsidP="00B77565">
            <w:pPr>
              <w:autoSpaceDE w:val="0"/>
              <w:autoSpaceDN w:val="0"/>
              <w:adjustRightInd w:val="0"/>
              <w:jc w:val="center"/>
              <w:rPr>
                <w:rFonts w:ascii="Arial" w:hAnsi="Arial" w:cs="Arial"/>
                <w:b/>
                <w:bCs/>
                <w:sz w:val="22"/>
                <w:szCs w:val="22"/>
              </w:rPr>
            </w:pPr>
            <w:r w:rsidRPr="00E4596B">
              <w:rPr>
                <w:rFonts w:ascii="Arial" w:hAnsi="Arial" w:cs="Arial"/>
                <w:b/>
                <w:bCs/>
                <w:sz w:val="22"/>
                <w:szCs w:val="22"/>
              </w:rPr>
              <w:t>GABRIEL CAMERO RAMOS</w:t>
            </w:r>
          </w:p>
          <w:p w14:paraId="075EF8FF" w14:textId="3F9F605C" w:rsidR="00B77565" w:rsidRPr="00E4596B" w:rsidRDefault="00B77565" w:rsidP="00B77565">
            <w:pPr>
              <w:autoSpaceDE w:val="0"/>
              <w:autoSpaceDN w:val="0"/>
              <w:adjustRightInd w:val="0"/>
              <w:jc w:val="center"/>
              <w:rPr>
                <w:rFonts w:ascii="Arial" w:hAnsi="Arial" w:cs="Arial"/>
                <w:sz w:val="22"/>
                <w:szCs w:val="22"/>
              </w:rPr>
            </w:pPr>
            <w:r w:rsidRPr="00E4596B">
              <w:rPr>
                <w:rFonts w:ascii="Arial" w:hAnsi="Arial" w:cs="Arial"/>
                <w:sz w:val="22"/>
                <w:szCs w:val="22"/>
              </w:rPr>
              <w:t>DIRECTOR</w:t>
            </w:r>
          </w:p>
          <w:p w14:paraId="6495DE2D" w14:textId="429B8334" w:rsidR="00B77565" w:rsidRPr="00E4596B" w:rsidRDefault="00B77565" w:rsidP="00B77565">
            <w:pPr>
              <w:autoSpaceDE w:val="0"/>
              <w:autoSpaceDN w:val="0"/>
              <w:adjustRightInd w:val="0"/>
              <w:jc w:val="center"/>
              <w:rPr>
                <w:rFonts w:ascii="Arial" w:hAnsi="Arial" w:cs="Arial"/>
                <w:sz w:val="22"/>
                <w:szCs w:val="22"/>
              </w:rPr>
            </w:pPr>
            <w:r w:rsidRPr="00E4596B">
              <w:rPr>
                <w:rFonts w:ascii="Arial" w:hAnsi="Arial" w:cs="Arial"/>
                <w:color w:val="000000"/>
                <w:sz w:val="22"/>
                <w:szCs w:val="22"/>
              </w:rPr>
              <w:t>CRUZ ROJA COLOMBIANA, SECCIONAL CUNDINAMARCA Y BOGOTÁ D.C</w:t>
            </w:r>
          </w:p>
        </w:tc>
        <w:tc>
          <w:tcPr>
            <w:tcW w:w="4415" w:type="dxa"/>
          </w:tcPr>
          <w:p w14:paraId="17BD05F5" w14:textId="77777777" w:rsidR="00B77565" w:rsidRPr="00E4596B" w:rsidRDefault="00B77565" w:rsidP="007720D1">
            <w:pPr>
              <w:autoSpaceDE w:val="0"/>
              <w:autoSpaceDN w:val="0"/>
              <w:adjustRightInd w:val="0"/>
              <w:jc w:val="both"/>
              <w:rPr>
                <w:rFonts w:ascii="Arial" w:hAnsi="Arial" w:cs="Arial"/>
                <w:b/>
                <w:bCs/>
                <w:color w:val="000000"/>
                <w:sz w:val="22"/>
                <w:szCs w:val="22"/>
              </w:rPr>
            </w:pPr>
          </w:p>
          <w:p w14:paraId="3F91F0B5" w14:textId="77777777" w:rsidR="00B77565" w:rsidRPr="00E4596B" w:rsidRDefault="00B77565" w:rsidP="007720D1">
            <w:pPr>
              <w:autoSpaceDE w:val="0"/>
              <w:autoSpaceDN w:val="0"/>
              <w:adjustRightInd w:val="0"/>
              <w:jc w:val="both"/>
              <w:rPr>
                <w:rFonts w:ascii="Arial" w:hAnsi="Arial" w:cs="Arial"/>
                <w:b/>
                <w:bCs/>
                <w:color w:val="000000"/>
                <w:sz w:val="22"/>
                <w:szCs w:val="22"/>
              </w:rPr>
            </w:pPr>
          </w:p>
          <w:p w14:paraId="1CAFBD10" w14:textId="77777777" w:rsidR="00B77565" w:rsidRPr="00E4596B" w:rsidRDefault="00B77565" w:rsidP="007720D1">
            <w:pPr>
              <w:autoSpaceDE w:val="0"/>
              <w:autoSpaceDN w:val="0"/>
              <w:adjustRightInd w:val="0"/>
              <w:jc w:val="both"/>
              <w:rPr>
                <w:rFonts w:ascii="Arial" w:hAnsi="Arial" w:cs="Arial"/>
                <w:b/>
                <w:bCs/>
                <w:color w:val="000000"/>
                <w:sz w:val="22"/>
                <w:szCs w:val="22"/>
              </w:rPr>
            </w:pPr>
          </w:p>
          <w:p w14:paraId="29D7C768" w14:textId="77777777" w:rsidR="00B77565" w:rsidRPr="00E4596B" w:rsidRDefault="00B77565" w:rsidP="00B77565">
            <w:pPr>
              <w:autoSpaceDE w:val="0"/>
              <w:autoSpaceDN w:val="0"/>
              <w:adjustRightInd w:val="0"/>
              <w:rPr>
                <w:rStyle w:val="Textoennegrita"/>
                <w:rFonts w:ascii="Arial" w:hAnsi="Arial" w:cs="Arial"/>
                <w:b w:val="0"/>
                <w:bCs w:val="0"/>
                <w:sz w:val="22"/>
                <w:szCs w:val="22"/>
              </w:rPr>
            </w:pPr>
          </w:p>
          <w:p w14:paraId="6CBD7551" w14:textId="14919C15" w:rsidR="00B77565" w:rsidRPr="00E4596B" w:rsidRDefault="00E4596B" w:rsidP="00B77565">
            <w:pPr>
              <w:autoSpaceDE w:val="0"/>
              <w:autoSpaceDN w:val="0"/>
              <w:adjustRightInd w:val="0"/>
              <w:jc w:val="center"/>
              <w:rPr>
                <w:rStyle w:val="Textoennegrita"/>
                <w:rFonts w:ascii="Arial" w:hAnsi="Arial" w:cs="Arial"/>
                <w:sz w:val="22"/>
                <w:szCs w:val="22"/>
              </w:rPr>
            </w:pPr>
            <w:r w:rsidRPr="00E4596B">
              <w:rPr>
                <w:rStyle w:val="Textoennegrita"/>
                <w:rFonts w:ascii="Arial" w:hAnsi="Arial" w:cs="Arial"/>
                <w:sz w:val="22"/>
                <w:szCs w:val="22"/>
              </w:rPr>
              <w:t>HERNAN HERRERA MORALES</w:t>
            </w:r>
          </w:p>
          <w:p w14:paraId="6D721CA7" w14:textId="77777777" w:rsidR="00B77565" w:rsidRPr="00E4596B" w:rsidRDefault="00B77565" w:rsidP="00B77565">
            <w:pPr>
              <w:autoSpaceDE w:val="0"/>
              <w:autoSpaceDN w:val="0"/>
              <w:adjustRightInd w:val="0"/>
              <w:jc w:val="center"/>
              <w:rPr>
                <w:rStyle w:val="Textoennegrita"/>
                <w:rFonts w:ascii="Arial" w:hAnsi="Arial" w:cs="Arial"/>
                <w:b w:val="0"/>
                <w:bCs w:val="0"/>
                <w:sz w:val="22"/>
                <w:szCs w:val="22"/>
              </w:rPr>
            </w:pPr>
            <w:r w:rsidRPr="00E4596B">
              <w:rPr>
                <w:rStyle w:val="Textoennegrita"/>
                <w:rFonts w:ascii="Arial" w:hAnsi="Arial" w:cs="Arial"/>
                <w:b w:val="0"/>
                <w:bCs w:val="0"/>
                <w:sz w:val="22"/>
                <w:szCs w:val="22"/>
              </w:rPr>
              <w:t>ALCALDE</w:t>
            </w:r>
          </w:p>
          <w:p w14:paraId="64796333" w14:textId="6D2A55B2" w:rsidR="00B77565" w:rsidRPr="00E4596B" w:rsidRDefault="00B77565" w:rsidP="00B77565">
            <w:pPr>
              <w:autoSpaceDE w:val="0"/>
              <w:autoSpaceDN w:val="0"/>
              <w:adjustRightInd w:val="0"/>
              <w:jc w:val="center"/>
              <w:rPr>
                <w:rFonts w:ascii="Arial" w:hAnsi="Arial" w:cs="Arial"/>
                <w:b/>
                <w:bCs/>
                <w:color w:val="000000"/>
                <w:sz w:val="22"/>
                <w:szCs w:val="22"/>
              </w:rPr>
            </w:pPr>
            <w:r w:rsidRPr="00E4596B">
              <w:rPr>
                <w:rStyle w:val="Textoennegrita"/>
                <w:rFonts w:ascii="Arial" w:hAnsi="Arial" w:cs="Arial"/>
                <w:b w:val="0"/>
                <w:bCs w:val="0"/>
                <w:sz w:val="22"/>
                <w:szCs w:val="22"/>
              </w:rPr>
              <w:t>MUNICIPIO DE TOCA</w:t>
            </w:r>
            <w:r w:rsidR="00E4596B" w:rsidRPr="00E4596B">
              <w:rPr>
                <w:rStyle w:val="Textoennegrita"/>
                <w:rFonts w:ascii="Arial" w:hAnsi="Arial" w:cs="Arial"/>
                <w:b w:val="0"/>
                <w:bCs w:val="0"/>
                <w:sz w:val="22"/>
                <w:szCs w:val="22"/>
              </w:rPr>
              <w:t>IMA</w:t>
            </w:r>
          </w:p>
        </w:tc>
      </w:tr>
    </w:tbl>
    <w:p w14:paraId="2BCE45B3" w14:textId="77777777" w:rsidR="00B77565" w:rsidRPr="00E4596B" w:rsidRDefault="00B77565" w:rsidP="007720D1">
      <w:pPr>
        <w:autoSpaceDE w:val="0"/>
        <w:autoSpaceDN w:val="0"/>
        <w:adjustRightInd w:val="0"/>
        <w:jc w:val="both"/>
        <w:rPr>
          <w:rFonts w:ascii="Arial" w:hAnsi="Arial" w:cs="Arial"/>
          <w:b/>
          <w:bCs/>
          <w:color w:val="000000"/>
          <w:sz w:val="22"/>
          <w:szCs w:val="22"/>
        </w:rPr>
      </w:pPr>
    </w:p>
    <w:p w14:paraId="2533A8D9" w14:textId="77777777" w:rsidR="00B77565" w:rsidRPr="00E4596B" w:rsidRDefault="00B77565" w:rsidP="008211E1">
      <w:pPr>
        <w:autoSpaceDE w:val="0"/>
        <w:autoSpaceDN w:val="0"/>
        <w:adjustRightInd w:val="0"/>
        <w:rPr>
          <w:rFonts w:ascii="Arial" w:hAnsi="Arial" w:cs="Arial"/>
          <w:sz w:val="22"/>
          <w:szCs w:val="22"/>
        </w:rPr>
      </w:pPr>
    </w:p>
    <w:p w14:paraId="76F8F737" w14:textId="77777777" w:rsidR="00B77565" w:rsidRPr="00E4596B" w:rsidRDefault="00B77565" w:rsidP="00B77565">
      <w:pPr>
        <w:autoSpaceDE w:val="0"/>
        <w:autoSpaceDN w:val="0"/>
        <w:adjustRightInd w:val="0"/>
        <w:jc w:val="center"/>
        <w:rPr>
          <w:rFonts w:ascii="Arial" w:hAnsi="Arial" w:cs="Arial"/>
          <w:sz w:val="22"/>
          <w:szCs w:val="22"/>
        </w:rPr>
      </w:pPr>
    </w:p>
    <w:p w14:paraId="5E97BB91" w14:textId="6A2DD65E" w:rsidR="004717B2" w:rsidRPr="00E4596B" w:rsidRDefault="00306534" w:rsidP="004717B2">
      <w:pPr>
        <w:spacing w:line="276" w:lineRule="auto"/>
        <w:rPr>
          <w:rFonts w:ascii="Arial" w:eastAsia="Arial Narrow" w:hAnsi="Arial" w:cs="Arial"/>
          <w:sz w:val="22"/>
          <w:szCs w:val="22"/>
        </w:rPr>
      </w:pPr>
      <w:r w:rsidRPr="00E4596B">
        <w:rPr>
          <w:rFonts w:ascii="Arial" w:hAnsi="Arial" w:cs="Arial"/>
          <w:noProof/>
          <w:sz w:val="22"/>
          <w:szCs w:val="22"/>
        </w:rPr>
        <w:drawing>
          <wp:anchor distT="0" distB="0" distL="0" distR="0" simplePos="0" relativeHeight="251659264" behindDoc="0" locked="0" layoutInCell="1" allowOverlap="1" wp14:anchorId="2B7BEA93" wp14:editId="529EA0DA">
            <wp:simplePos x="0" y="0"/>
            <wp:positionH relativeFrom="margin">
              <wp:posOffset>3514536</wp:posOffset>
            </wp:positionH>
            <wp:positionV relativeFrom="paragraph">
              <wp:posOffset>128936</wp:posOffset>
            </wp:positionV>
            <wp:extent cx="328731" cy="179475"/>
            <wp:effectExtent l="0" t="0" r="0" b="0"/>
            <wp:wrapNone/>
            <wp:docPr id="5"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340612" cy="185962"/>
                    </a:xfrm>
                    <a:prstGeom prst="rect">
                      <a:avLst/>
                    </a:prstGeom>
                  </pic:spPr>
                </pic:pic>
              </a:graphicData>
            </a:graphic>
            <wp14:sizeRelH relativeFrom="margin">
              <wp14:pctWidth>0</wp14:pctWidth>
            </wp14:sizeRelH>
            <wp14:sizeRelV relativeFrom="margin">
              <wp14:pctHeight>0</wp14:pctHeight>
            </wp14:sizeRelV>
          </wp:anchor>
        </w:drawing>
      </w:r>
    </w:p>
    <w:p w14:paraId="739FFFA3" w14:textId="5A58E14B" w:rsidR="00D53871" w:rsidRPr="00E4596B" w:rsidRDefault="00D53871" w:rsidP="00D53871">
      <w:pPr>
        <w:spacing w:line="276" w:lineRule="auto"/>
        <w:rPr>
          <w:rFonts w:ascii="Arial" w:eastAsia="Arial Narrow" w:hAnsi="Arial" w:cs="Arial"/>
          <w:sz w:val="22"/>
          <w:szCs w:val="22"/>
        </w:rPr>
      </w:pPr>
      <w:r w:rsidRPr="00E4596B">
        <w:rPr>
          <w:rFonts w:ascii="Arial" w:eastAsia="Arial Narrow" w:hAnsi="Arial" w:cs="Arial"/>
          <w:sz w:val="22"/>
          <w:szCs w:val="22"/>
        </w:rPr>
        <w:t xml:space="preserve">Elaboró: </w:t>
      </w:r>
      <w:proofErr w:type="spellStart"/>
      <w:r w:rsidRPr="00E4596B">
        <w:rPr>
          <w:rFonts w:ascii="Arial" w:eastAsia="Arial Narrow" w:hAnsi="Arial" w:cs="Arial"/>
          <w:sz w:val="22"/>
          <w:szCs w:val="22"/>
        </w:rPr>
        <w:t>Yeisson</w:t>
      </w:r>
      <w:proofErr w:type="spellEnd"/>
      <w:r w:rsidRPr="00E4596B">
        <w:rPr>
          <w:rFonts w:ascii="Arial" w:eastAsia="Arial Narrow" w:hAnsi="Arial" w:cs="Arial"/>
          <w:sz w:val="22"/>
          <w:szCs w:val="22"/>
        </w:rPr>
        <w:t xml:space="preserve"> Garzón Espeleta- Abogado Contratista</w:t>
      </w:r>
    </w:p>
    <w:p w14:paraId="69A55633" w14:textId="1A1F4B8B" w:rsidR="00D53871" w:rsidRPr="00E4596B" w:rsidRDefault="00B749CA" w:rsidP="004717B2">
      <w:pPr>
        <w:spacing w:line="276" w:lineRule="auto"/>
        <w:rPr>
          <w:rFonts w:ascii="Arial" w:eastAsia="Arial Narrow" w:hAnsi="Arial" w:cs="Arial"/>
          <w:sz w:val="22"/>
          <w:szCs w:val="22"/>
        </w:rPr>
      </w:pPr>
      <w:r w:rsidRPr="00E4596B">
        <w:rPr>
          <w:rFonts w:ascii="Arial" w:eastAsia="Georgia" w:hAnsi="Arial" w:cs="Arial"/>
          <w:b/>
          <w:noProof/>
          <w:sz w:val="22"/>
          <w:szCs w:val="22"/>
        </w:rPr>
        <w:drawing>
          <wp:anchor distT="0" distB="0" distL="114300" distR="114300" simplePos="0" relativeHeight="251661312" behindDoc="1" locked="0" layoutInCell="1" allowOverlap="1" wp14:anchorId="271E3EBC" wp14:editId="0F971346">
            <wp:simplePos x="0" y="0"/>
            <wp:positionH relativeFrom="margin">
              <wp:posOffset>3829873</wp:posOffset>
            </wp:positionH>
            <wp:positionV relativeFrom="paragraph">
              <wp:posOffset>47783</wp:posOffset>
            </wp:positionV>
            <wp:extent cx="302428" cy="180975"/>
            <wp:effectExtent l="0" t="0" r="254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242" cy="182659"/>
                    </a:xfrm>
                    <a:prstGeom prst="rect">
                      <a:avLst/>
                    </a:prstGeom>
                    <a:noFill/>
                  </pic:spPr>
                </pic:pic>
              </a:graphicData>
            </a:graphic>
            <wp14:sizeRelH relativeFrom="page">
              <wp14:pctWidth>0</wp14:pctWidth>
            </wp14:sizeRelH>
            <wp14:sizeRelV relativeFrom="page">
              <wp14:pctHeight>0</wp14:pctHeight>
            </wp14:sizeRelV>
          </wp:anchor>
        </w:drawing>
      </w:r>
      <w:r w:rsidR="00810ABA" w:rsidRPr="00E4596B">
        <w:rPr>
          <w:rFonts w:ascii="Arial" w:eastAsia="Arial Narrow" w:hAnsi="Arial" w:cs="Arial"/>
          <w:sz w:val="22"/>
          <w:szCs w:val="22"/>
        </w:rPr>
        <w:t>Revisó: Shirly Carolina Escobar Aguilera-Abogada Contratista</w:t>
      </w:r>
      <w:r w:rsidR="00070308" w:rsidRPr="00E4596B">
        <w:rPr>
          <w:rFonts w:ascii="Arial" w:eastAsia="Arial Narrow" w:hAnsi="Arial" w:cs="Arial"/>
          <w:sz w:val="22"/>
          <w:szCs w:val="22"/>
        </w:rPr>
        <w:t>-</w:t>
      </w:r>
    </w:p>
    <w:sectPr w:rsidR="00D53871" w:rsidRPr="00E4596B" w:rsidSect="00A36EF7">
      <w:headerReference w:type="default" r:id="rId11"/>
      <w:footerReference w:type="default" r:id="rId12"/>
      <w:pgSz w:w="12242" w:h="15842" w:code="1"/>
      <w:pgMar w:top="2126" w:right="1701" w:bottom="1701" w:left="1701" w:header="720" w:footer="9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77EB2" w14:textId="77777777" w:rsidR="00D114B3" w:rsidRDefault="00D114B3" w:rsidP="00C820B0">
      <w:r>
        <w:separator/>
      </w:r>
    </w:p>
  </w:endnote>
  <w:endnote w:type="continuationSeparator" w:id="0">
    <w:p w14:paraId="31AAED20" w14:textId="77777777" w:rsidR="00D114B3" w:rsidRDefault="00D114B3"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Gotham Narrow Book">
    <w:altName w:val="Tahoma"/>
    <w:panose1 w:val="00000000000000000000"/>
    <w:charset w:val="00"/>
    <w:family w:val="auto"/>
    <w:notTrueType/>
    <w:pitch w:val="variable"/>
    <w:sig w:usb0="A000007F"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D8B79" w14:textId="1A9CE1CD" w:rsidR="00F438F7" w:rsidRDefault="0083297E" w:rsidP="000E1D08">
    <w:pPr>
      <w:pStyle w:val="Piedepgina"/>
      <w:tabs>
        <w:tab w:val="clear" w:pos="4252"/>
        <w:tab w:val="clear" w:pos="8504"/>
        <w:tab w:val="left" w:pos="6400"/>
      </w:tabs>
    </w:pPr>
    <w:r>
      <w:rPr>
        <w:noProof/>
        <w:lang w:val="es-CO" w:eastAsia="es-CO"/>
      </w:rPr>
      <w:drawing>
        <wp:anchor distT="0" distB="0" distL="114300" distR="114300" simplePos="0" relativeHeight="251657216" behindDoc="1" locked="0" layoutInCell="1" allowOverlap="1" wp14:anchorId="00A5EF55" wp14:editId="5B7A299D">
          <wp:simplePos x="0" y="0"/>
          <wp:positionH relativeFrom="column">
            <wp:posOffset>-1000125</wp:posOffset>
          </wp:positionH>
          <wp:positionV relativeFrom="paragraph">
            <wp:posOffset>-459740</wp:posOffset>
          </wp:positionV>
          <wp:extent cx="7672631" cy="1529511"/>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672631" cy="1529511"/>
                  </a:xfrm>
                  <a:prstGeom prst="rect">
                    <a:avLst/>
                  </a:prstGeom>
                </pic:spPr>
              </pic:pic>
            </a:graphicData>
          </a:graphic>
          <wp14:sizeRelH relativeFrom="page">
            <wp14:pctWidth>0</wp14:pctWidth>
          </wp14:sizeRelH>
          <wp14:sizeRelV relativeFrom="page">
            <wp14:pctHeight>0</wp14:pctHeight>
          </wp14:sizeRelV>
        </wp:anchor>
      </w:drawing>
    </w:r>
    <w:r w:rsidR="00EF2BA9">
      <w:rPr>
        <w:noProof/>
        <w:lang w:val="es-CO" w:eastAsia="es-CO"/>
      </w:rPr>
      <mc:AlternateContent>
        <mc:Choice Requires="wps">
          <w:drawing>
            <wp:anchor distT="0" distB="0" distL="114300" distR="114300" simplePos="0" relativeHeight="251659264" behindDoc="0" locked="0" layoutInCell="1" allowOverlap="1" wp14:anchorId="7DD7A389" wp14:editId="25C0A1B5">
              <wp:simplePos x="0" y="0"/>
              <wp:positionH relativeFrom="column">
                <wp:posOffset>3187065</wp:posOffset>
              </wp:positionH>
              <wp:positionV relativeFrom="paragraph">
                <wp:posOffset>-167640</wp:posOffset>
              </wp:positionV>
              <wp:extent cx="3429000" cy="66675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666750"/>
                      </a:xfrm>
                      <a:prstGeom prst="rect">
                        <a:avLst/>
                      </a:prstGeom>
                      <a:noFill/>
                      <a:ln>
                        <a:noFill/>
                      </a:ln>
                      <a:effectLst/>
                      <a:extLst>
                        <a:ext uri="{C572A759-6A51-4108-AA02-DFA0A04FC94B}">
                          <ma14:wrappingTextBoxFlag xmlns:w16sdtfl="http://schemas.microsoft.com/office/word/2024/wordml/sdtformatlock"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7585135F" w14:textId="2DBE78D0" w:rsidR="00EF2BA9" w:rsidRDefault="00EF2BA9"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Unidad Administrativa Especial para la Gestión del Riesgo de Desastres</w:t>
                          </w:r>
                        </w:p>
                        <w:p w14:paraId="1757FC8E" w14:textId="66416323"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w:t>
                          </w:r>
                          <w:r w:rsidR="00EF2BA9">
                            <w:rPr>
                              <w:rFonts w:ascii="Gotham Narrow Book" w:hAnsi="Gotham Narrow Book"/>
                              <w:color w:val="595959" w:themeColor="text1" w:themeTint="A6"/>
                              <w:sz w:val="18"/>
                              <w:szCs w:val="18"/>
                            </w:rPr>
                            <w:t>rrera 58</w:t>
                          </w:r>
                          <w:r w:rsidRPr="000618CF">
                            <w:rPr>
                              <w:rFonts w:ascii="Gotham Narrow Book" w:hAnsi="Gotham Narrow Book"/>
                              <w:color w:val="595959" w:themeColor="text1" w:themeTint="A6"/>
                              <w:sz w:val="18"/>
                              <w:szCs w:val="18"/>
                            </w:rPr>
                            <w:t xml:space="preserve"> #</w:t>
                          </w:r>
                          <w:r w:rsidR="00EF2BA9">
                            <w:rPr>
                              <w:rFonts w:ascii="Gotham Narrow Book" w:hAnsi="Gotham Narrow Book"/>
                              <w:color w:val="595959" w:themeColor="text1" w:themeTint="A6"/>
                              <w:sz w:val="18"/>
                              <w:szCs w:val="18"/>
                            </w:rPr>
                            <w:t xml:space="preserve"> 9</w:t>
                          </w:r>
                          <w:r w:rsidRPr="000618CF">
                            <w:rPr>
                              <w:rFonts w:ascii="Gotham Narrow Book" w:hAnsi="Gotham Narrow Book"/>
                              <w:color w:val="595959" w:themeColor="text1" w:themeTint="A6"/>
                              <w:sz w:val="18"/>
                              <w:szCs w:val="18"/>
                            </w:rPr>
                            <w:t>-</w:t>
                          </w:r>
                          <w:r w:rsidR="00EF2BA9">
                            <w:rPr>
                              <w:rFonts w:ascii="Gotham Narrow Book" w:hAnsi="Gotham Narrow Book"/>
                              <w:color w:val="595959" w:themeColor="text1" w:themeTint="A6"/>
                              <w:sz w:val="18"/>
                              <w:szCs w:val="18"/>
                            </w:rPr>
                            <w:t>05</w:t>
                          </w:r>
                          <w:r w:rsidRPr="000618CF">
                            <w:rPr>
                              <w:rFonts w:ascii="Gotham Narrow Book" w:hAnsi="Gotham Narrow Book"/>
                              <w:color w:val="595959" w:themeColor="text1" w:themeTint="A6"/>
                              <w:sz w:val="18"/>
                              <w:szCs w:val="18"/>
                            </w:rPr>
                            <w:t xml:space="preserve"> </w:t>
                          </w:r>
                          <w:r w:rsidR="00EF2BA9">
                            <w:rPr>
                              <w:rFonts w:ascii="Gotham Narrow Book" w:hAnsi="Gotham Narrow Book"/>
                              <w:color w:val="595959" w:themeColor="text1" w:themeTint="A6"/>
                              <w:sz w:val="18"/>
                              <w:szCs w:val="18"/>
                            </w:rPr>
                            <w:t xml:space="preserve">Puente Aranda, </w:t>
                          </w:r>
                          <w:r w:rsidRPr="000618CF">
                            <w:rPr>
                              <w:rFonts w:ascii="Gotham Narrow Book" w:hAnsi="Gotham Narrow Book"/>
                              <w:color w:val="595959" w:themeColor="text1" w:themeTint="A6"/>
                              <w:sz w:val="18"/>
                              <w:szCs w:val="18"/>
                            </w:rPr>
                            <w:t>Bogotá D.C.</w:t>
                          </w:r>
                        </w:p>
                        <w:p w14:paraId="51CC9FD3" w14:textId="3C90330C"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 xml:space="preserve">Código Postal: 111321 – Teléfono:  </w:t>
                          </w:r>
                          <w:r w:rsidR="00EF2BA9">
                            <w:rPr>
                              <w:rFonts w:ascii="Gotham Narrow Book" w:hAnsi="Gotham Narrow Book"/>
                              <w:color w:val="595959" w:themeColor="text1" w:themeTint="A6"/>
                              <w:sz w:val="18"/>
                              <w:szCs w:val="18"/>
                            </w:rPr>
                            <w:t>4144223 - 4144538</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Text Box 4" o:spid="_x0000_s1026" type="#_x0000_t202" style="position:absolute;margin-left:250.95pt;margin-top:-13.2pt;width:270pt;height: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" filled="f" stroked="f">
              <v:textbox>
                <w:txbxContent>
                  <w:p w14:paraId="7585135F" w14:textId="2DBE78D0" w:rsidR="00EF2BA9" w:rsidRDefault="00EF2BA9"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Unidad Administrativa Especial para la Gestión del Riesgo de Desastres</w:t>
                    </w:r>
                  </w:p>
                  <w:p w14:paraId="1757FC8E" w14:textId="66416323"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w:t>
                    </w:r>
                    <w:r w:rsidR="00EF2BA9">
                      <w:rPr>
                        <w:rFonts w:ascii="Gotham Narrow Book" w:hAnsi="Gotham Narrow Book"/>
                        <w:color w:val="595959" w:themeColor="text1" w:themeTint="A6"/>
                        <w:sz w:val="18"/>
                        <w:szCs w:val="18"/>
                      </w:rPr>
                      <w:t>rrera 58</w:t>
                    </w:r>
                    <w:r w:rsidRPr="000618CF">
                      <w:rPr>
                        <w:rFonts w:ascii="Gotham Narrow Book" w:hAnsi="Gotham Narrow Book"/>
                        <w:color w:val="595959" w:themeColor="text1" w:themeTint="A6"/>
                        <w:sz w:val="18"/>
                        <w:szCs w:val="18"/>
                      </w:rPr>
                      <w:t xml:space="preserve"> #</w:t>
                    </w:r>
                    <w:r w:rsidR="00EF2BA9">
                      <w:rPr>
                        <w:rFonts w:ascii="Gotham Narrow Book" w:hAnsi="Gotham Narrow Book"/>
                        <w:color w:val="595959" w:themeColor="text1" w:themeTint="A6"/>
                        <w:sz w:val="18"/>
                        <w:szCs w:val="18"/>
                      </w:rPr>
                      <w:t xml:space="preserve"> 9</w:t>
                    </w:r>
                    <w:r w:rsidRPr="000618CF">
                      <w:rPr>
                        <w:rFonts w:ascii="Gotham Narrow Book" w:hAnsi="Gotham Narrow Book"/>
                        <w:color w:val="595959" w:themeColor="text1" w:themeTint="A6"/>
                        <w:sz w:val="18"/>
                        <w:szCs w:val="18"/>
                      </w:rPr>
                      <w:t>-</w:t>
                    </w:r>
                    <w:r w:rsidR="00EF2BA9">
                      <w:rPr>
                        <w:rFonts w:ascii="Gotham Narrow Book" w:hAnsi="Gotham Narrow Book"/>
                        <w:color w:val="595959" w:themeColor="text1" w:themeTint="A6"/>
                        <w:sz w:val="18"/>
                        <w:szCs w:val="18"/>
                      </w:rPr>
                      <w:t>05</w:t>
                    </w:r>
                    <w:r w:rsidRPr="000618CF">
                      <w:rPr>
                        <w:rFonts w:ascii="Gotham Narrow Book" w:hAnsi="Gotham Narrow Book"/>
                        <w:color w:val="595959" w:themeColor="text1" w:themeTint="A6"/>
                        <w:sz w:val="18"/>
                        <w:szCs w:val="18"/>
                      </w:rPr>
                      <w:t xml:space="preserve"> </w:t>
                    </w:r>
                    <w:r w:rsidR="00EF2BA9">
                      <w:rPr>
                        <w:rFonts w:ascii="Gotham Narrow Book" w:hAnsi="Gotham Narrow Book"/>
                        <w:color w:val="595959" w:themeColor="text1" w:themeTint="A6"/>
                        <w:sz w:val="18"/>
                        <w:szCs w:val="18"/>
                      </w:rPr>
                      <w:t xml:space="preserve">Puente Aranda, </w:t>
                    </w:r>
                    <w:r w:rsidRPr="000618CF">
                      <w:rPr>
                        <w:rFonts w:ascii="Gotham Narrow Book" w:hAnsi="Gotham Narrow Book"/>
                        <w:color w:val="595959" w:themeColor="text1" w:themeTint="A6"/>
                        <w:sz w:val="18"/>
                        <w:szCs w:val="18"/>
                      </w:rPr>
                      <w:t>Bogotá D.C.</w:t>
                    </w:r>
                  </w:p>
                  <w:p w14:paraId="51CC9FD3" w14:textId="3C90330C"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 xml:space="preserve">Código Postal: 111321 – Teléfono:  </w:t>
                    </w:r>
                    <w:r w:rsidR="00EF2BA9">
                      <w:rPr>
                        <w:rFonts w:ascii="Gotham Narrow Book" w:hAnsi="Gotham Narrow Book"/>
                        <w:color w:val="595959" w:themeColor="text1" w:themeTint="A6"/>
                        <w:sz w:val="18"/>
                        <w:szCs w:val="18"/>
                      </w:rPr>
                      <w:t>4144223 - 4144538</w:t>
                    </w:r>
                  </w:p>
                  <w:p w14:paraId="0CD421DE" w14:textId="77777777" w:rsidR="00F438F7" w:rsidRPr="000618CF" w:rsidRDefault="00F438F7" w:rsidP="000618CF">
                    <w:pPr>
                      <w:spacing w:line="120" w:lineRule="auto"/>
                      <w:rPr>
                        <w:sz w:val="18"/>
                        <w:szCs w:val="18"/>
                      </w:rPr>
                    </w:pPr>
                  </w:p>
                </w:txbxContent>
              </v:textbox>
            </v:shape>
          </w:pict>
        </mc:Fallback>
      </mc:AlternateContent>
    </w:r>
  </w:p>
  <w:p w14:paraId="456C62AB" w14:textId="77777777"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6104A" w14:textId="77777777" w:rsidR="00D114B3" w:rsidRDefault="00D114B3" w:rsidP="00C820B0">
      <w:r>
        <w:separator/>
      </w:r>
    </w:p>
  </w:footnote>
  <w:footnote w:type="continuationSeparator" w:id="0">
    <w:p w14:paraId="7ACDD1A8" w14:textId="77777777" w:rsidR="00D114B3" w:rsidRDefault="00D114B3" w:rsidP="00C820B0">
      <w:r>
        <w:continuationSeparator/>
      </w:r>
    </w:p>
  </w:footnote>
  <w:footnote w:id="1">
    <w:p w14:paraId="14E59FAE" w14:textId="210CAA9C" w:rsidR="009705F4" w:rsidRPr="000F1F2F" w:rsidRDefault="008211E1" w:rsidP="009705F4">
      <w:pPr>
        <w:pStyle w:val="Textonotapie"/>
        <w:jc w:val="both"/>
        <w:rPr>
          <w:rFonts w:ascii="Arial" w:hAnsi="Arial" w:cs="Arial"/>
          <w:sz w:val="18"/>
          <w:szCs w:val="18"/>
          <w:lang w:val="es-ES_tradnl"/>
        </w:rPr>
      </w:pPr>
      <w:r w:rsidRPr="000F1F2F">
        <w:rPr>
          <w:rStyle w:val="Refdenotaalpie"/>
          <w:rFonts w:ascii="Arial" w:hAnsi="Arial" w:cs="Arial"/>
          <w:sz w:val="18"/>
          <w:szCs w:val="18"/>
        </w:rPr>
        <w:footnoteRef/>
      </w:r>
      <w:r w:rsidRPr="000F1F2F">
        <w:rPr>
          <w:rFonts w:ascii="Arial" w:hAnsi="Arial" w:cs="Arial"/>
          <w:sz w:val="18"/>
          <w:szCs w:val="18"/>
        </w:rPr>
        <w:t xml:space="preserve"> “Por la cual se adopta la política nacional de gestión del riesgo de desastres y se establece el Sistema Nacional de Gestión del Riesgo de Desastres y se dictan otras disposiciones”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09BC9" w14:textId="17DA0A11" w:rsidR="00F438F7" w:rsidRDefault="00F438F7" w:rsidP="008B402B">
    <w:pPr>
      <w:pStyle w:val="Encabezado"/>
      <w:ind w:left="708" w:firstLine="4956"/>
    </w:pPr>
    <w:r>
      <w:rPr>
        <w:noProof/>
        <w:lang w:val="es-CO" w:eastAsia="es-CO"/>
      </w:rPr>
      <w:drawing>
        <wp:anchor distT="0" distB="0" distL="114300" distR="114300" simplePos="0" relativeHeight="251666432" behindDoc="1" locked="0" layoutInCell="1" allowOverlap="1" wp14:anchorId="14D49898" wp14:editId="198C9069">
          <wp:simplePos x="0" y="0"/>
          <wp:positionH relativeFrom="column">
            <wp:posOffset>-870730</wp:posOffset>
          </wp:positionH>
          <wp:positionV relativeFrom="paragraph">
            <wp:posOffset>-443239</wp:posOffset>
          </wp:positionV>
          <wp:extent cx="3196910" cy="1340190"/>
          <wp:effectExtent l="0" t="0" r="3810"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r="57887" b="84740"/>
                  <a:stretch/>
                </pic:blipFill>
                <pic:spPr bwMode="auto">
                  <a:xfrm>
                    <a:off x="0" y="0"/>
                    <a:ext cx="3198754" cy="13409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2C3518"/>
    <w:multiLevelType w:val="hybridMultilevel"/>
    <w:tmpl w:val="AD260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B066B6"/>
    <w:multiLevelType w:val="hybridMultilevel"/>
    <w:tmpl w:val="5ED21C6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CA26546"/>
    <w:multiLevelType w:val="hybridMultilevel"/>
    <w:tmpl w:val="079E897A"/>
    <w:lvl w:ilvl="0" w:tplc="E72C1046">
      <w:start w:val="5"/>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F2A67B0"/>
    <w:multiLevelType w:val="hybridMultilevel"/>
    <w:tmpl w:val="C480E198"/>
    <w:lvl w:ilvl="0" w:tplc="040A000F">
      <w:start w:val="1"/>
      <w:numFmt w:val="decimal"/>
      <w:lvlText w:val="%1."/>
      <w:lvlJc w:val="left"/>
      <w:pPr>
        <w:ind w:left="153" w:hanging="360"/>
      </w:pPr>
      <w:rPr>
        <w:rFonts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6" w15:restartNumberingAfterBreak="0">
    <w:nsid w:val="14203365"/>
    <w:multiLevelType w:val="hybridMultilevel"/>
    <w:tmpl w:val="A636EF20"/>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A0310F7"/>
    <w:multiLevelType w:val="hybridMultilevel"/>
    <w:tmpl w:val="3AD2D410"/>
    <w:lvl w:ilvl="0" w:tplc="0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42856CF"/>
    <w:multiLevelType w:val="multilevel"/>
    <w:tmpl w:val="23BEA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3046A1"/>
    <w:multiLevelType w:val="hybridMultilevel"/>
    <w:tmpl w:val="36167A8E"/>
    <w:lvl w:ilvl="0" w:tplc="F9C47CB8">
      <w:start w:val="10"/>
      <w:numFmt w:val="decimal"/>
      <w:lvlText w:val="%1."/>
      <w:lvlJc w:val="left"/>
      <w:pPr>
        <w:ind w:left="78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0B2B81"/>
    <w:multiLevelType w:val="hybridMultilevel"/>
    <w:tmpl w:val="3F08975E"/>
    <w:lvl w:ilvl="0" w:tplc="04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31DA4786"/>
    <w:multiLevelType w:val="hybridMultilevel"/>
    <w:tmpl w:val="0C766382"/>
    <w:lvl w:ilvl="0" w:tplc="EC60B18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22C6DD9"/>
    <w:multiLevelType w:val="hybridMultilevel"/>
    <w:tmpl w:val="16C4B97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3A2133"/>
    <w:multiLevelType w:val="hybridMultilevel"/>
    <w:tmpl w:val="CF28DDA6"/>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01534FC"/>
    <w:multiLevelType w:val="hybridMultilevel"/>
    <w:tmpl w:val="FCDAD3D2"/>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912A49"/>
    <w:multiLevelType w:val="hybridMultilevel"/>
    <w:tmpl w:val="DBDAE518"/>
    <w:lvl w:ilvl="0" w:tplc="3806C7F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09400A9"/>
    <w:multiLevelType w:val="hybridMultilevel"/>
    <w:tmpl w:val="13086BF8"/>
    <w:lvl w:ilvl="0" w:tplc="240A0015">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C1548B0"/>
    <w:multiLevelType w:val="hybridMultilevel"/>
    <w:tmpl w:val="B716615A"/>
    <w:lvl w:ilvl="0" w:tplc="04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62C20688"/>
    <w:multiLevelType w:val="hybridMultilevel"/>
    <w:tmpl w:val="A8288AAE"/>
    <w:lvl w:ilvl="0" w:tplc="33D84894">
      <w:start w:val="17"/>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68875201"/>
    <w:multiLevelType w:val="hybridMultilevel"/>
    <w:tmpl w:val="23E6AAE8"/>
    <w:lvl w:ilvl="0" w:tplc="04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73CB1232"/>
    <w:multiLevelType w:val="hybridMultilevel"/>
    <w:tmpl w:val="67ACAF7C"/>
    <w:lvl w:ilvl="0" w:tplc="E72C1046">
      <w:start w:val="5"/>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755E6097"/>
    <w:multiLevelType w:val="hybridMultilevel"/>
    <w:tmpl w:val="87D2EAB4"/>
    <w:lvl w:ilvl="0" w:tplc="E72C1046">
      <w:start w:val="5"/>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77B830AC"/>
    <w:multiLevelType w:val="hybridMultilevel"/>
    <w:tmpl w:val="EA30D10C"/>
    <w:lvl w:ilvl="0" w:tplc="040A0005">
      <w:start w:val="1"/>
      <w:numFmt w:val="bullet"/>
      <w:lvlText w:val=""/>
      <w:lvlJc w:val="left"/>
      <w:pPr>
        <w:ind w:left="720" w:hanging="360"/>
      </w:pPr>
      <w:rPr>
        <w:rFonts w:ascii="Wingdings" w:hAnsi="Wingdings"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7AFD094B"/>
    <w:multiLevelType w:val="hybridMultilevel"/>
    <w:tmpl w:val="221E5D88"/>
    <w:lvl w:ilvl="0" w:tplc="C4E869CA">
      <w:start w:val="1"/>
      <w:numFmt w:val="upp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C226D03"/>
    <w:multiLevelType w:val="multilevel"/>
    <w:tmpl w:val="C3FE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14"/>
  </w:num>
  <w:num w:numId="4">
    <w:abstractNumId w:val="3"/>
  </w:num>
  <w:num w:numId="5">
    <w:abstractNumId w:val="7"/>
  </w:num>
  <w:num w:numId="6">
    <w:abstractNumId w:val="19"/>
  </w:num>
  <w:num w:numId="7">
    <w:abstractNumId w:val="22"/>
  </w:num>
  <w:num w:numId="8">
    <w:abstractNumId w:val="17"/>
  </w:num>
  <w:num w:numId="9">
    <w:abstractNumId w:val="10"/>
  </w:num>
  <w:num w:numId="10">
    <w:abstractNumId w:val="20"/>
  </w:num>
  <w:num w:numId="11">
    <w:abstractNumId w:val="4"/>
  </w:num>
  <w:num w:numId="12">
    <w:abstractNumId w:val="21"/>
  </w:num>
  <w:num w:numId="13">
    <w:abstractNumId w:val="15"/>
  </w:num>
  <w:num w:numId="14">
    <w:abstractNumId w:val="5"/>
  </w:num>
  <w:num w:numId="15">
    <w:abstractNumId w:val="2"/>
  </w:num>
  <w:num w:numId="16">
    <w:abstractNumId w:val="8"/>
  </w:num>
  <w:num w:numId="17">
    <w:abstractNumId w:val="11"/>
  </w:num>
  <w:num w:numId="18">
    <w:abstractNumId w:val="13"/>
  </w:num>
  <w:num w:numId="19">
    <w:abstractNumId w:val="12"/>
  </w:num>
  <w:num w:numId="20">
    <w:abstractNumId w:val="23"/>
  </w:num>
  <w:num w:numId="21">
    <w:abstractNumId w:val="16"/>
  </w:num>
  <w:num w:numId="22">
    <w:abstractNumId w:val="18"/>
  </w:num>
  <w:num w:numId="23">
    <w:abstractNumId w:val="24"/>
  </w:num>
  <w:num w:numId="2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B0"/>
    <w:rsid w:val="00005668"/>
    <w:rsid w:val="000108A6"/>
    <w:rsid w:val="0001121D"/>
    <w:rsid w:val="00012DDA"/>
    <w:rsid w:val="000135A6"/>
    <w:rsid w:val="0002061A"/>
    <w:rsid w:val="00020CE3"/>
    <w:rsid w:val="0002264B"/>
    <w:rsid w:val="00022A18"/>
    <w:rsid w:val="00022D03"/>
    <w:rsid w:val="00025162"/>
    <w:rsid w:val="00032ACE"/>
    <w:rsid w:val="00035E99"/>
    <w:rsid w:val="00037B72"/>
    <w:rsid w:val="00037D16"/>
    <w:rsid w:val="00037FD3"/>
    <w:rsid w:val="00041F23"/>
    <w:rsid w:val="0004210F"/>
    <w:rsid w:val="00043454"/>
    <w:rsid w:val="000449F8"/>
    <w:rsid w:val="00056E61"/>
    <w:rsid w:val="000571B3"/>
    <w:rsid w:val="0005728C"/>
    <w:rsid w:val="000618CF"/>
    <w:rsid w:val="0006444A"/>
    <w:rsid w:val="00064862"/>
    <w:rsid w:val="00066191"/>
    <w:rsid w:val="00066374"/>
    <w:rsid w:val="0006789F"/>
    <w:rsid w:val="00070308"/>
    <w:rsid w:val="00071462"/>
    <w:rsid w:val="00071C4D"/>
    <w:rsid w:val="00071E56"/>
    <w:rsid w:val="00076E62"/>
    <w:rsid w:val="00090EE6"/>
    <w:rsid w:val="00091194"/>
    <w:rsid w:val="00091647"/>
    <w:rsid w:val="000959CB"/>
    <w:rsid w:val="00095C70"/>
    <w:rsid w:val="00095E64"/>
    <w:rsid w:val="000966C4"/>
    <w:rsid w:val="000B24EA"/>
    <w:rsid w:val="000B525E"/>
    <w:rsid w:val="000C0054"/>
    <w:rsid w:val="000C122C"/>
    <w:rsid w:val="000C505A"/>
    <w:rsid w:val="000C6201"/>
    <w:rsid w:val="000C7C29"/>
    <w:rsid w:val="000D13CC"/>
    <w:rsid w:val="000D3A2C"/>
    <w:rsid w:val="000D501E"/>
    <w:rsid w:val="000D6416"/>
    <w:rsid w:val="000D7681"/>
    <w:rsid w:val="000D7E2C"/>
    <w:rsid w:val="000E1D08"/>
    <w:rsid w:val="000E28B1"/>
    <w:rsid w:val="000E2B3D"/>
    <w:rsid w:val="000E31BE"/>
    <w:rsid w:val="000E4D32"/>
    <w:rsid w:val="000E7263"/>
    <w:rsid w:val="000E7B0A"/>
    <w:rsid w:val="000F0D57"/>
    <w:rsid w:val="000F1F2F"/>
    <w:rsid w:val="000F2396"/>
    <w:rsid w:val="000F4A5E"/>
    <w:rsid w:val="000F4D83"/>
    <w:rsid w:val="000F541F"/>
    <w:rsid w:val="000F57F2"/>
    <w:rsid w:val="0010074D"/>
    <w:rsid w:val="00100CA5"/>
    <w:rsid w:val="001011A1"/>
    <w:rsid w:val="00105E4C"/>
    <w:rsid w:val="0010694F"/>
    <w:rsid w:val="001075BC"/>
    <w:rsid w:val="00112B58"/>
    <w:rsid w:val="00113FCD"/>
    <w:rsid w:val="00114578"/>
    <w:rsid w:val="00116B71"/>
    <w:rsid w:val="00117747"/>
    <w:rsid w:val="0011774B"/>
    <w:rsid w:val="00121F7B"/>
    <w:rsid w:val="001241D1"/>
    <w:rsid w:val="00125BD3"/>
    <w:rsid w:val="00126B8F"/>
    <w:rsid w:val="00127980"/>
    <w:rsid w:val="00130916"/>
    <w:rsid w:val="001312E0"/>
    <w:rsid w:val="00131B73"/>
    <w:rsid w:val="00132735"/>
    <w:rsid w:val="00135F08"/>
    <w:rsid w:val="00136800"/>
    <w:rsid w:val="00144EFC"/>
    <w:rsid w:val="00145580"/>
    <w:rsid w:val="00145727"/>
    <w:rsid w:val="00150DE8"/>
    <w:rsid w:val="0015712C"/>
    <w:rsid w:val="0015749F"/>
    <w:rsid w:val="00160A18"/>
    <w:rsid w:val="00161607"/>
    <w:rsid w:val="001637A2"/>
    <w:rsid w:val="00164ECB"/>
    <w:rsid w:val="00171DD6"/>
    <w:rsid w:val="001737D7"/>
    <w:rsid w:val="0017426A"/>
    <w:rsid w:val="00175009"/>
    <w:rsid w:val="001758B3"/>
    <w:rsid w:val="00175CC4"/>
    <w:rsid w:val="00176AAE"/>
    <w:rsid w:val="00177337"/>
    <w:rsid w:val="00180042"/>
    <w:rsid w:val="001813EF"/>
    <w:rsid w:val="0018468F"/>
    <w:rsid w:val="00184DAD"/>
    <w:rsid w:val="00187082"/>
    <w:rsid w:val="00190020"/>
    <w:rsid w:val="00190C36"/>
    <w:rsid w:val="00193846"/>
    <w:rsid w:val="001A43A5"/>
    <w:rsid w:val="001A5B50"/>
    <w:rsid w:val="001A680C"/>
    <w:rsid w:val="001B26ED"/>
    <w:rsid w:val="001B40EF"/>
    <w:rsid w:val="001B51E7"/>
    <w:rsid w:val="001B64E5"/>
    <w:rsid w:val="001B7F7B"/>
    <w:rsid w:val="001C00C8"/>
    <w:rsid w:val="001C16C0"/>
    <w:rsid w:val="001C4B8D"/>
    <w:rsid w:val="001C5D27"/>
    <w:rsid w:val="001D050E"/>
    <w:rsid w:val="001D065D"/>
    <w:rsid w:val="001D0ED1"/>
    <w:rsid w:val="001D2737"/>
    <w:rsid w:val="001D280C"/>
    <w:rsid w:val="001D2A99"/>
    <w:rsid w:val="001D42EB"/>
    <w:rsid w:val="001D46FC"/>
    <w:rsid w:val="001E3398"/>
    <w:rsid w:val="001E3D4C"/>
    <w:rsid w:val="001E3F24"/>
    <w:rsid w:val="001E589E"/>
    <w:rsid w:val="001E7EC4"/>
    <w:rsid w:val="001F1FB6"/>
    <w:rsid w:val="001F3A1A"/>
    <w:rsid w:val="001F3BA4"/>
    <w:rsid w:val="001F648C"/>
    <w:rsid w:val="002009FA"/>
    <w:rsid w:val="002014ED"/>
    <w:rsid w:val="00202B63"/>
    <w:rsid w:val="00205A03"/>
    <w:rsid w:val="00211524"/>
    <w:rsid w:val="00213F8F"/>
    <w:rsid w:val="00216A46"/>
    <w:rsid w:val="002176FD"/>
    <w:rsid w:val="0022076C"/>
    <w:rsid w:val="00221503"/>
    <w:rsid w:val="00222C49"/>
    <w:rsid w:val="00230227"/>
    <w:rsid w:val="002338D4"/>
    <w:rsid w:val="00236E1E"/>
    <w:rsid w:val="002401E9"/>
    <w:rsid w:val="00240567"/>
    <w:rsid w:val="00241569"/>
    <w:rsid w:val="0024384F"/>
    <w:rsid w:val="00244D4F"/>
    <w:rsid w:val="002454E9"/>
    <w:rsid w:val="00247B2F"/>
    <w:rsid w:val="002507C8"/>
    <w:rsid w:val="002510F5"/>
    <w:rsid w:val="002513A3"/>
    <w:rsid w:val="00255F62"/>
    <w:rsid w:val="00267FBA"/>
    <w:rsid w:val="00273F19"/>
    <w:rsid w:val="002745E5"/>
    <w:rsid w:val="0027640E"/>
    <w:rsid w:val="002764DE"/>
    <w:rsid w:val="00277239"/>
    <w:rsid w:val="00277E79"/>
    <w:rsid w:val="00277F7C"/>
    <w:rsid w:val="002826A8"/>
    <w:rsid w:val="00284C34"/>
    <w:rsid w:val="00284E3B"/>
    <w:rsid w:val="00285618"/>
    <w:rsid w:val="00286880"/>
    <w:rsid w:val="00290209"/>
    <w:rsid w:val="00290F4B"/>
    <w:rsid w:val="00292C21"/>
    <w:rsid w:val="002930DE"/>
    <w:rsid w:val="00293ACF"/>
    <w:rsid w:val="0029413D"/>
    <w:rsid w:val="0029564F"/>
    <w:rsid w:val="00295B3C"/>
    <w:rsid w:val="002A170A"/>
    <w:rsid w:val="002A4645"/>
    <w:rsid w:val="002B0A9B"/>
    <w:rsid w:val="002B1936"/>
    <w:rsid w:val="002B221D"/>
    <w:rsid w:val="002B4BEB"/>
    <w:rsid w:val="002B4DE6"/>
    <w:rsid w:val="002C1A01"/>
    <w:rsid w:val="002C3204"/>
    <w:rsid w:val="002C38C9"/>
    <w:rsid w:val="002C4D84"/>
    <w:rsid w:val="002C5EE2"/>
    <w:rsid w:val="002D282C"/>
    <w:rsid w:val="002D412F"/>
    <w:rsid w:val="002E2ABD"/>
    <w:rsid w:val="002E36AF"/>
    <w:rsid w:val="002E48E0"/>
    <w:rsid w:val="002E5939"/>
    <w:rsid w:val="002F028B"/>
    <w:rsid w:val="002F17E0"/>
    <w:rsid w:val="002F3845"/>
    <w:rsid w:val="002F39EB"/>
    <w:rsid w:val="002F408E"/>
    <w:rsid w:val="002F7EBB"/>
    <w:rsid w:val="00301EE6"/>
    <w:rsid w:val="0030467C"/>
    <w:rsid w:val="00306534"/>
    <w:rsid w:val="00307CA8"/>
    <w:rsid w:val="00314B11"/>
    <w:rsid w:val="003258BB"/>
    <w:rsid w:val="00325965"/>
    <w:rsid w:val="00326AEF"/>
    <w:rsid w:val="00332618"/>
    <w:rsid w:val="00341365"/>
    <w:rsid w:val="00341507"/>
    <w:rsid w:val="0035292F"/>
    <w:rsid w:val="003537A3"/>
    <w:rsid w:val="0035653A"/>
    <w:rsid w:val="00363AB6"/>
    <w:rsid w:val="00363FE1"/>
    <w:rsid w:val="00364528"/>
    <w:rsid w:val="00366349"/>
    <w:rsid w:val="00367CD6"/>
    <w:rsid w:val="0037387C"/>
    <w:rsid w:val="00380822"/>
    <w:rsid w:val="00382FF0"/>
    <w:rsid w:val="00383976"/>
    <w:rsid w:val="003855DB"/>
    <w:rsid w:val="00392834"/>
    <w:rsid w:val="00392EEF"/>
    <w:rsid w:val="003955A2"/>
    <w:rsid w:val="003979C9"/>
    <w:rsid w:val="003A7EB1"/>
    <w:rsid w:val="003B3D1A"/>
    <w:rsid w:val="003B48E4"/>
    <w:rsid w:val="003B499C"/>
    <w:rsid w:val="003B4E27"/>
    <w:rsid w:val="003B6019"/>
    <w:rsid w:val="003B7169"/>
    <w:rsid w:val="003B7C3A"/>
    <w:rsid w:val="003C0BD4"/>
    <w:rsid w:val="003C4B81"/>
    <w:rsid w:val="003D0D73"/>
    <w:rsid w:val="003D1EDC"/>
    <w:rsid w:val="003D37E3"/>
    <w:rsid w:val="003D4060"/>
    <w:rsid w:val="003E0364"/>
    <w:rsid w:val="003E05E6"/>
    <w:rsid w:val="003E2CBD"/>
    <w:rsid w:val="003E51E4"/>
    <w:rsid w:val="003E5E58"/>
    <w:rsid w:val="003F0919"/>
    <w:rsid w:val="003F7D08"/>
    <w:rsid w:val="00404C67"/>
    <w:rsid w:val="00407312"/>
    <w:rsid w:val="00415D4A"/>
    <w:rsid w:val="004174F6"/>
    <w:rsid w:val="00421957"/>
    <w:rsid w:val="00422AF9"/>
    <w:rsid w:val="00427104"/>
    <w:rsid w:val="00427B47"/>
    <w:rsid w:val="00427B6C"/>
    <w:rsid w:val="00427B8F"/>
    <w:rsid w:val="004303EF"/>
    <w:rsid w:val="00430B95"/>
    <w:rsid w:val="004378C0"/>
    <w:rsid w:val="0044495C"/>
    <w:rsid w:val="004519D3"/>
    <w:rsid w:val="004546A5"/>
    <w:rsid w:val="00456D22"/>
    <w:rsid w:val="004611AA"/>
    <w:rsid w:val="00467333"/>
    <w:rsid w:val="004703D7"/>
    <w:rsid w:val="00470EAE"/>
    <w:rsid w:val="004717B2"/>
    <w:rsid w:val="00474D82"/>
    <w:rsid w:val="0047715F"/>
    <w:rsid w:val="00480477"/>
    <w:rsid w:val="0048049A"/>
    <w:rsid w:val="00480585"/>
    <w:rsid w:val="00482D11"/>
    <w:rsid w:val="00483BF0"/>
    <w:rsid w:val="00485888"/>
    <w:rsid w:val="0048713D"/>
    <w:rsid w:val="0048762C"/>
    <w:rsid w:val="00494D97"/>
    <w:rsid w:val="00497811"/>
    <w:rsid w:val="004A2DB5"/>
    <w:rsid w:val="004A614A"/>
    <w:rsid w:val="004A6CEA"/>
    <w:rsid w:val="004B2A7A"/>
    <w:rsid w:val="004B7695"/>
    <w:rsid w:val="004C0D48"/>
    <w:rsid w:val="004C2E44"/>
    <w:rsid w:val="004C3239"/>
    <w:rsid w:val="004C5B63"/>
    <w:rsid w:val="004C68AC"/>
    <w:rsid w:val="004C72E2"/>
    <w:rsid w:val="004D0BEA"/>
    <w:rsid w:val="004D147E"/>
    <w:rsid w:val="004D1CF9"/>
    <w:rsid w:val="004D3F1A"/>
    <w:rsid w:val="004D4D14"/>
    <w:rsid w:val="004D72AE"/>
    <w:rsid w:val="004E3846"/>
    <w:rsid w:val="004F0DC0"/>
    <w:rsid w:val="004F1882"/>
    <w:rsid w:val="004F1DE7"/>
    <w:rsid w:val="004F2292"/>
    <w:rsid w:val="004F5501"/>
    <w:rsid w:val="004F62A7"/>
    <w:rsid w:val="00500125"/>
    <w:rsid w:val="005004C1"/>
    <w:rsid w:val="00501D5A"/>
    <w:rsid w:val="005020A0"/>
    <w:rsid w:val="00504617"/>
    <w:rsid w:val="00505852"/>
    <w:rsid w:val="00512095"/>
    <w:rsid w:val="00512681"/>
    <w:rsid w:val="00514153"/>
    <w:rsid w:val="00522943"/>
    <w:rsid w:val="00527392"/>
    <w:rsid w:val="00532FFF"/>
    <w:rsid w:val="00533739"/>
    <w:rsid w:val="005347CF"/>
    <w:rsid w:val="005350E1"/>
    <w:rsid w:val="00537870"/>
    <w:rsid w:val="005416A8"/>
    <w:rsid w:val="00542D4F"/>
    <w:rsid w:val="00544806"/>
    <w:rsid w:val="00544905"/>
    <w:rsid w:val="005459B5"/>
    <w:rsid w:val="005513CA"/>
    <w:rsid w:val="005525D6"/>
    <w:rsid w:val="00570875"/>
    <w:rsid w:val="005753E1"/>
    <w:rsid w:val="00575EA1"/>
    <w:rsid w:val="0058427E"/>
    <w:rsid w:val="00584E92"/>
    <w:rsid w:val="00586C26"/>
    <w:rsid w:val="00590817"/>
    <w:rsid w:val="005911CA"/>
    <w:rsid w:val="00594CBB"/>
    <w:rsid w:val="00595F25"/>
    <w:rsid w:val="005963E1"/>
    <w:rsid w:val="005A0725"/>
    <w:rsid w:val="005A4A89"/>
    <w:rsid w:val="005B0A7E"/>
    <w:rsid w:val="005B21E5"/>
    <w:rsid w:val="005B5410"/>
    <w:rsid w:val="005C0EA9"/>
    <w:rsid w:val="005C4AE4"/>
    <w:rsid w:val="005C5683"/>
    <w:rsid w:val="005C7540"/>
    <w:rsid w:val="005C76A4"/>
    <w:rsid w:val="005D7341"/>
    <w:rsid w:val="005E2F3D"/>
    <w:rsid w:val="005E70FE"/>
    <w:rsid w:val="005E7C52"/>
    <w:rsid w:val="005F0BCB"/>
    <w:rsid w:val="005F0BE8"/>
    <w:rsid w:val="005F2721"/>
    <w:rsid w:val="005F32A9"/>
    <w:rsid w:val="00600AEC"/>
    <w:rsid w:val="00602896"/>
    <w:rsid w:val="006033DE"/>
    <w:rsid w:val="00603A92"/>
    <w:rsid w:val="006049CE"/>
    <w:rsid w:val="006060B6"/>
    <w:rsid w:val="00607FEF"/>
    <w:rsid w:val="006102BC"/>
    <w:rsid w:val="0061153B"/>
    <w:rsid w:val="00611DA1"/>
    <w:rsid w:val="006149E5"/>
    <w:rsid w:val="0061682B"/>
    <w:rsid w:val="00616F17"/>
    <w:rsid w:val="006172B6"/>
    <w:rsid w:val="00620401"/>
    <w:rsid w:val="0062085D"/>
    <w:rsid w:val="006227FB"/>
    <w:rsid w:val="006229C1"/>
    <w:rsid w:val="00634383"/>
    <w:rsid w:val="006355F3"/>
    <w:rsid w:val="00636994"/>
    <w:rsid w:val="0064233E"/>
    <w:rsid w:val="00642943"/>
    <w:rsid w:val="00642CF1"/>
    <w:rsid w:val="00643BBE"/>
    <w:rsid w:val="00644A4A"/>
    <w:rsid w:val="0065138B"/>
    <w:rsid w:val="00652537"/>
    <w:rsid w:val="00654C86"/>
    <w:rsid w:val="00662BA3"/>
    <w:rsid w:val="00662C46"/>
    <w:rsid w:val="00662EFC"/>
    <w:rsid w:val="00663BDF"/>
    <w:rsid w:val="00664658"/>
    <w:rsid w:val="00664717"/>
    <w:rsid w:val="006649B9"/>
    <w:rsid w:val="00666F5B"/>
    <w:rsid w:val="006675C2"/>
    <w:rsid w:val="00676D6A"/>
    <w:rsid w:val="00680351"/>
    <w:rsid w:val="006806B0"/>
    <w:rsid w:val="00685202"/>
    <w:rsid w:val="00685293"/>
    <w:rsid w:val="006870D9"/>
    <w:rsid w:val="00690578"/>
    <w:rsid w:val="00691D4B"/>
    <w:rsid w:val="00694767"/>
    <w:rsid w:val="006A2774"/>
    <w:rsid w:val="006A2E15"/>
    <w:rsid w:val="006A4F97"/>
    <w:rsid w:val="006A5AC0"/>
    <w:rsid w:val="006B187A"/>
    <w:rsid w:val="006B1AC8"/>
    <w:rsid w:val="006B59D0"/>
    <w:rsid w:val="006B7847"/>
    <w:rsid w:val="006C3633"/>
    <w:rsid w:val="006C71A7"/>
    <w:rsid w:val="006C7F58"/>
    <w:rsid w:val="006D0B0C"/>
    <w:rsid w:val="006D1347"/>
    <w:rsid w:val="006E20B3"/>
    <w:rsid w:val="006E33B9"/>
    <w:rsid w:val="006E4EB5"/>
    <w:rsid w:val="006E6D3A"/>
    <w:rsid w:val="006F1120"/>
    <w:rsid w:val="006F1200"/>
    <w:rsid w:val="006F27C9"/>
    <w:rsid w:val="006F2B1A"/>
    <w:rsid w:val="006F5949"/>
    <w:rsid w:val="006F5C09"/>
    <w:rsid w:val="006F7C68"/>
    <w:rsid w:val="0070004C"/>
    <w:rsid w:val="00700617"/>
    <w:rsid w:val="00700970"/>
    <w:rsid w:val="007047A1"/>
    <w:rsid w:val="00707B74"/>
    <w:rsid w:val="007153A4"/>
    <w:rsid w:val="00715BF8"/>
    <w:rsid w:val="00721F85"/>
    <w:rsid w:val="00727F93"/>
    <w:rsid w:val="007309FF"/>
    <w:rsid w:val="007336E7"/>
    <w:rsid w:val="0073513D"/>
    <w:rsid w:val="0074181A"/>
    <w:rsid w:val="00743CC4"/>
    <w:rsid w:val="00750624"/>
    <w:rsid w:val="00756A1C"/>
    <w:rsid w:val="0075734D"/>
    <w:rsid w:val="00757BBD"/>
    <w:rsid w:val="00762E39"/>
    <w:rsid w:val="00764853"/>
    <w:rsid w:val="00764DB7"/>
    <w:rsid w:val="00765597"/>
    <w:rsid w:val="00767CA1"/>
    <w:rsid w:val="00771A96"/>
    <w:rsid w:val="007720D1"/>
    <w:rsid w:val="007730B6"/>
    <w:rsid w:val="007743F3"/>
    <w:rsid w:val="00782FFC"/>
    <w:rsid w:val="007832B9"/>
    <w:rsid w:val="0078392B"/>
    <w:rsid w:val="00783E35"/>
    <w:rsid w:val="00790386"/>
    <w:rsid w:val="007954E4"/>
    <w:rsid w:val="00795E6E"/>
    <w:rsid w:val="007A01DD"/>
    <w:rsid w:val="007A1628"/>
    <w:rsid w:val="007A1D83"/>
    <w:rsid w:val="007A53A0"/>
    <w:rsid w:val="007A575C"/>
    <w:rsid w:val="007A6AE5"/>
    <w:rsid w:val="007A6CBE"/>
    <w:rsid w:val="007B41B6"/>
    <w:rsid w:val="007C4A84"/>
    <w:rsid w:val="007C576C"/>
    <w:rsid w:val="007C67C2"/>
    <w:rsid w:val="007C6B2D"/>
    <w:rsid w:val="007D2FEA"/>
    <w:rsid w:val="007D331C"/>
    <w:rsid w:val="007D5C26"/>
    <w:rsid w:val="007D66E1"/>
    <w:rsid w:val="007D7B56"/>
    <w:rsid w:val="007E03AC"/>
    <w:rsid w:val="007E0C38"/>
    <w:rsid w:val="007E175C"/>
    <w:rsid w:val="007E20A4"/>
    <w:rsid w:val="007E4964"/>
    <w:rsid w:val="007E5C1A"/>
    <w:rsid w:val="007F0CF4"/>
    <w:rsid w:val="007F1DA2"/>
    <w:rsid w:val="007F3472"/>
    <w:rsid w:val="007F5622"/>
    <w:rsid w:val="008050A0"/>
    <w:rsid w:val="0080757D"/>
    <w:rsid w:val="00807AFE"/>
    <w:rsid w:val="00810ABA"/>
    <w:rsid w:val="0081551F"/>
    <w:rsid w:val="00820BB4"/>
    <w:rsid w:val="008211E1"/>
    <w:rsid w:val="0082152F"/>
    <w:rsid w:val="0083297E"/>
    <w:rsid w:val="00833E10"/>
    <w:rsid w:val="00833F83"/>
    <w:rsid w:val="008400E3"/>
    <w:rsid w:val="00845535"/>
    <w:rsid w:val="00851F41"/>
    <w:rsid w:val="0085689E"/>
    <w:rsid w:val="00857DCB"/>
    <w:rsid w:val="008653F9"/>
    <w:rsid w:val="008706C3"/>
    <w:rsid w:val="00870AAA"/>
    <w:rsid w:val="00872AC2"/>
    <w:rsid w:val="00876256"/>
    <w:rsid w:val="00876E5A"/>
    <w:rsid w:val="008800B6"/>
    <w:rsid w:val="00887C56"/>
    <w:rsid w:val="00892E0F"/>
    <w:rsid w:val="00893EDB"/>
    <w:rsid w:val="00895EF3"/>
    <w:rsid w:val="0089688C"/>
    <w:rsid w:val="008A0BC4"/>
    <w:rsid w:val="008A46C7"/>
    <w:rsid w:val="008A52CE"/>
    <w:rsid w:val="008A5A62"/>
    <w:rsid w:val="008B12B6"/>
    <w:rsid w:val="008B402B"/>
    <w:rsid w:val="008B40D5"/>
    <w:rsid w:val="008B6158"/>
    <w:rsid w:val="008B70CD"/>
    <w:rsid w:val="008C00BE"/>
    <w:rsid w:val="008C1A28"/>
    <w:rsid w:val="008C674E"/>
    <w:rsid w:val="008C719C"/>
    <w:rsid w:val="008C79ED"/>
    <w:rsid w:val="008D6DED"/>
    <w:rsid w:val="008E5A60"/>
    <w:rsid w:val="008E7750"/>
    <w:rsid w:val="008E7AB6"/>
    <w:rsid w:val="008E7AC4"/>
    <w:rsid w:val="008F5744"/>
    <w:rsid w:val="009056EF"/>
    <w:rsid w:val="009071B1"/>
    <w:rsid w:val="009076D6"/>
    <w:rsid w:val="009119AB"/>
    <w:rsid w:val="00912B1D"/>
    <w:rsid w:val="0091367D"/>
    <w:rsid w:val="00913DD1"/>
    <w:rsid w:val="00921056"/>
    <w:rsid w:val="00921106"/>
    <w:rsid w:val="0092339D"/>
    <w:rsid w:val="009233D5"/>
    <w:rsid w:val="00924593"/>
    <w:rsid w:val="00926951"/>
    <w:rsid w:val="0093163C"/>
    <w:rsid w:val="00931981"/>
    <w:rsid w:val="00932132"/>
    <w:rsid w:val="00933F37"/>
    <w:rsid w:val="00934768"/>
    <w:rsid w:val="00946AC6"/>
    <w:rsid w:val="0094754C"/>
    <w:rsid w:val="009479B4"/>
    <w:rsid w:val="00947CB7"/>
    <w:rsid w:val="00955774"/>
    <w:rsid w:val="0096061E"/>
    <w:rsid w:val="00965946"/>
    <w:rsid w:val="009673A0"/>
    <w:rsid w:val="009705F4"/>
    <w:rsid w:val="00971992"/>
    <w:rsid w:val="00972D7F"/>
    <w:rsid w:val="00973C05"/>
    <w:rsid w:val="00981F69"/>
    <w:rsid w:val="00984145"/>
    <w:rsid w:val="00985CDC"/>
    <w:rsid w:val="00990FCB"/>
    <w:rsid w:val="00991008"/>
    <w:rsid w:val="009917B0"/>
    <w:rsid w:val="009958E2"/>
    <w:rsid w:val="009A0328"/>
    <w:rsid w:val="009A280D"/>
    <w:rsid w:val="009A4D63"/>
    <w:rsid w:val="009A689D"/>
    <w:rsid w:val="009B737B"/>
    <w:rsid w:val="009C0C82"/>
    <w:rsid w:val="009C0DDE"/>
    <w:rsid w:val="009C256E"/>
    <w:rsid w:val="009C56BB"/>
    <w:rsid w:val="009D0594"/>
    <w:rsid w:val="009D2E43"/>
    <w:rsid w:val="009D2EAB"/>
    <w:rsid w:val="009D6437"/>
    <w:rsid w:val="009E3588"/>
    <w:rsid w:val="009E41C7"/>
    <w:rsid w:val="009E5182"/>
    <w:rsid w:val="009E788A"/>
    <w:rsid w:val="00A04D80"/>
    <w:rsid w:val="00A05AC9"/>
    <w:rsid w:val="00A1138D"/>
    <w:rsid w:val="00A12784"/>
    <w:rsid w:val="00A14A29"/>
    <w:rsid w:val="00A1743B"/>
    <w:rsid w:val="00A2002F"/>
    <w:rsid w:val="00A201A8"/>
    <w:rsid w:val="00A21E8B"/>
    <w:rsid w:val="00A2206B"/>
    <w:rsid w:val="00A225C7"/>
    <w:rsid w:val="00A25257"/>
    <w:rsid w:val="00A25BF7"/>
    <w:rsid w:val="00A30611"/>
    <w:rsid w:val="00A331A0"/>
    <w:rsid w:val="00A332C6"/>
    <w:rsid w:val="00A332E8"/>
    <w:rsid w:val="00A35D7A"/>
    <w:rsid w:val="00A36EF7"/>
    <w:rsid w:val="00A37550"/>
    <w:rsid w:val="00A421BF"/>
    <w:rsid w:val="00A43D21"/>
    <w:rsid w:val="00A470DC"/>
    <w:rsid w:val="00A56ECC"/>
    <w:rsid w:val="00A57CA4"/>
    <w:rsid w:val="00A61B37"/>
    <w:rsid w:val="00A625A3"/>
    <w:rsid w:val="00A651DC"/>
    <w:rsid w:val="00A65679"/>
    <w:rsid w:val="00A6589F"/>
    <w:rsid w:val="00A663B9"/>
    <w:rsid w:val="00A7183A"/>
    <w:rsid w:val="00A727D1"/>
    <w:rsid w:val="00A74F32"/>
    <w:rsid w:val="00A76745"/>
    <w:rsid w:val="00A76AAF"/>
    <w:rsid w:val="00A802A5"/>
    <w:rsid w:val="00A80A72"/>
    <w:rsid w:val="00A8553F"/>
    <w:rsid w:val="00A85E6E"/>
    <w:rsid w:val="00A869D3"/>
    <w:rsid w:val="00A93804"/>
    <w:rsid w:val="00A94378"/>
    <w:rsid w:val="00A977FE"/>
    <w:rsid w:val="00AA0F36"/>
    <w:rsid w:val="00AA29C4"/>
    <w:rsid w:val="00AA395B"/>
    <w:rsid w:val="00AA3DD1"/>
    <w:rsid w:val="00AA407B"/>
    <w:rsid w:val="00AA666A"/>
    <w:rsid w:val="00AA7B62"/>
    <w:rsid w:val="00AB0C07"/>
    <w:rsid w:val="00AB33A7"/>
    <w:rsid w:val="00AB3DDA"/>
    <w:rsid w:val="00AB62DF"/>
    <w:rsid w:val="00AC0505"/>
    <w:rsid w:val="00AC38E4"/>
    <w:rsid w:val="00AC3E48"/>
    <w:rsid w:val="00AC5C57"/>
    <w:rsid w:val="00AC6587"/>
    <w:rsid w:val="00AD0220"/>
    <w:rsid w:val="00AD4B0A"/>
    <w:rsid w:val="00AD4C6A"/>
    <w:rsid w:val="00AD7E62"/>
    <w:rsid w:val="00AD7F0F"/>
    <w:rsid w:val="00AE4058"/>
    <w:rsid w:val="00AE62C3"/>
    <w:rsid w:val="00AF3267"/>
    <w:rsid w:val="00AF6180"/>
    <w:rsid w:val="00B02613"/>
    <w:rsid w:val="00B04F7C"/>
    <w:rsid w:val="00B051D9"/>
    <w:rsid w:val="00B05578"/>
    <w:rsid w:val="00B05CBF"/>
    <w:rsid w:val="00B063D3"/>
    <w:rsid w:val="00B075CD"/>
    <w:rsid w:val="00B07737"/>
    <w:rsid w:val="00B11259"/>
    <w:rsid w:val="00B115EA"/>
    <w:rsid w:val="00B11BA2"/>
    <w:rsid w:val="00B1263C"/>
    <w:rsid w:val="00B127DB"/>
    <w:rsid w:val="00B12E84"/>
    <w:rsid w:val="00B1417F"/>
    <w:rsid w:val="00B142DE"/>
    <w:rsid w:val="00B169B7"/>
    <w:rsid w:val="00B16D5B"/>
    <w:rsid w:val="00B16E7E"/>
    <w:rsid w:val="00B20791"/>
    <w:rsid w:val="00B2103B"/>
    <w:rsid w:val="00B25F39"/>
    <w:rsid w:val="00B26DBD"/>
    <w:rsid w:val="00B3187A"/>
    <w:rsid w:val="00B319CA"/>
    <w:rsid w:val="00B31ABB"/>
    <w:rsid w:val="00B31EDE"/>
    <w:rsid w:val="00B31FA8"/>
    <w:rsid w:val="00B324BE"/>
    <w:rsid w:val="00B345A5"/>
    <w:rsid w:val="00B3737F"/>
    <w:rsid w:val="00B41CB2"/>
    <w:rsid w:val="00B421E0"/>
    <w:rsid w:val="00B43BC4"/>
    <w:rsid w:val="00B44AC2"/>
    <w:rsid w:val="00B45C7B"/>
    <w:rsid w:val="00B5076D"/>
    <w:rsid w:val="00B50D4E"/>
    <w:rsid w:val="00B50FCD"/>
    <w:rsid w:val="00B52FCD"/>
    <w:rsid w:val="00B534A1"/>
    <w:rsid w:val="00B54230"/>
    <w:rsid w:val="00B54D32"/>
    <w:rsid w:val="00B555C3"/>
    <w:rsid w:val="00B61B59"/>
    <w:rsid w:val="00B64AD7"/>
    <w:rsid w:val="00B71F10"/>
    <w:rsid w:val="00B749CA"/>
    <w:rsid w:val="00B76C2A"/>
    <w:rsid w:val="00B77393"/>
    <w:rsid w:val="00B77565"/>
    <w:rsid w:val="00B82CC3"/>
    <w:rsid w:val="00B90E3D"/>
    <w:rsid w:val="00B92F35"/>
    <w:rsid w:val="00B94211"/>
    <w:rsid w:val="00B9482D"/>
    <w:rsid w:val="00B94E7E"/>
    <w:rsid w:val="00B967CB"/>
    <w:rsid w:val="00BA0423"/>
    <w:rsid w:val="00BA0BBE"/>
    <w:rsid w:val="00BA0F23"/>
    <w:rsid w:val="00BA5722"/>
    <w:rsid w:val="00BA6C06"/>
    <w:rsid w:val="00BB28D2"/>
    <w:rsid w:val="00BB3BE6"/>
    <w:rsid w:val="00BB4CF5"/>
    <w:rsid w:val="00BC22FA"/>
    <w:rsid w:val="00BC263D"/>
    <w:rsid w:val="00BC3EF5"/>
    <w:rsid w:val="00BC55AC"/>
    <w:rsid w:val="00BC7142"/>
    <w:rsid w:val="00BD0EB1"/>
    <w:rsid w:val="00BD6167"/>
    <w:rsid w:val="00BD6DB7"/>
    <w:rsid w:val="00BE086A"/>
    <w:rsid w:val="00BE287C"/>
    <w:rsid w:val="00BE5761"/>
    <w:rsid w:val="00BE61C7"/>
    <w:rsid w:val="00BE66DE"/>
    <w:rsid w:val="00BF2130"/>
    <w:rsid w:val="00BF227D"/>
    <w:rsid w:val="00BF2C88"/>
    <w:rsid w:val="00BF3DB1"/>
    <w:rsid w:val="00BF483E"/>
    <w:rsid w:val="00BF4E62"/>
    <w:rsid w:val="00BF4F05"/>
    <w:rsid w:val="00BF63D9"/>
    <w:rsid w:val="00BF78F1"/>
    <w:rsid w:val="00C0179A"/>
    <w:rsid w:val="00C01DF6"/>
    <w:rsid w:val="00C02A84"/>
    <w:rsid w:val="00C04536"/>
    <w:rsid w:val="00C04537"/>
    <w:rsid w:val="00C048D4"/>
    <w:rsid w:val="00C1108F"/>
    <w:rsid w:val="00C13709"/>
    <w:rsid w:val="00C16752"/>
    <w:rsid w:val="00C20930"/>
    <w:rsid w:val="00C21311"/>
    <w:rsid w:val="00C223B6"/>
    <w:rsid w:val="00C22F55"/>
    <w:rsid w:val="00C23979"/>
    <w:rsid w:val="00C24DB5"/>
    <w:rsid w:val="00C27030"/>
    <w:rsid w:val="00C270B1"/>
    <w:rsid w:val="00C309ED"/>
    <w:rsid w:val="00C33839"/>
    <w:rsid w:val="00C35584"/>
    <w:rsid w:val="00C3579D"/>
    <w:rsid w:val="00C37ACC"/>
    <w:rsid w:val="00C4173E"/>
    <w:rsid w:val="00C43960"/>
    <w:rsid w:val="00C43B73"/>
    <w:rsid w:val="00C448CC"/>
    <w:rsid w:val="00C47AAC"/>
    <w:rsid w:val="00C5081D"/>
    <w:rsid w:val="00C52878"/>
    <w:rsid w:val="00C5391F"/>
    <w:rsid w:val="00C54656"/>
    <w:rsid w:val="00C54698"/>
    <w:rsid w:val="00C54851"/>
    <w:rsid w:val="00C57613"/>
    <w:rsid w:val="00C605C2"/>
    <w:rsid w:val="00C62708"/>
    <w:rsid w:val="00C62BDD"/>
    <w:rsid w:val="00C631E7"/>
    <w:rsid w:val="00C63D10"/>
    <w:rsid w:val="00C65B48"/>
    <w:rsid w:val="00C66507"/>
    <w:rsid w:val="00C71868"/>
    <w:rsid w:val="00C742EF"/>
    <w:rsid w:val="00C765F6"/>
    <w:rsid w:val="00C820B0"/>
    <w:rsid w:val="00C830B3"/>
    <w:rsid w:val="00C83408"/>
    <w:rsid w:val="00C83F90"/>
    <w:rsid w:val="00C84AD4"/>
    <w:rsid w:val="00C8525A"/>
    <w:rsid w:val="00C853F4"/>
    <w:rsid w:val="00C86E8A"/>
    <w:rsid w:val="00C87744"/>
    <w:rsid w:val="00C9252D"/>
    <w:rsid w:val="00C9423E"/>
    <w:rsid w:val="00C94C2E"/>
    <w:rsid w:val="00C96870"/>
    <w:rsid w:val="00CA12FD"/>
    <w:rsid w:val="00CA1C6E"/>
    <w:rsid w:val="00CA33FD"/>
    <w:rsid w:val="00CA5DE3"/>
    <w:rsid w:val="00CA6A76"/>
    <w:rsid w:val="00CB20C4"/>
    <w:rsid w:val="00CB62BE"/>
    <w:rsid w:val="00CB7F67"/>
    <w:rsid w:val="00CC636F"/>
    <w:rsid w:val="00CC638F"/>
    <w:rsid w:val="00CC6843"/>
    <w:rsid w:val="00CC6EB2"/>
    <w:rsid w:val="00CC71D3"/>
    <w:rsid w:val="00CD1000"/>
    <w:rsid w:val="00CD7289"/>
    <w:rsid w:val="00CE6424"/>
    <w:rsid w:val="00CF0800"/>
    <w:rsid w:val="00CF13AF"/>
    <w:rsid w:val="00CF5C8A"/>
    <w:rsid w:val="00D00876"/>
    <w:rsid w:val="00D058FE"/>
    <w:rsid w:val="00D06440"/>
    <w:rsid w:val="00D07732"/>
    <w:rsid w:val="00D114B3"/>
    <w:rsid w:val="00D141E9"/>
    <w:rsid w:val="00D2030D"/>
    <w:rsid w:val="00D20A6D"/>
    <w:rsid w:val="00D23AF1"/>
    <w:rsid w:val="00D26644"/>
    <w:rsid w:val="00D27747"/>
    <w:rsid w:val="00D30AEE"/>
    <w:rsid w:val="00D31F24"/>
    <w:rsid w:val="00D33616"/>
    <w:rsid w:val="00D3482B"/>
    <w:rsid w:val="00D3660A"/>
    <w:rsid w:val="00D37874"/>
    <w:rsid w:val="00D4048D"/>
    <w:rsid w:val="00D42902"/>
    <w:rsid w:val="00D5385D"/>
    <w:rsid w:val="00D53871"/>
    <w:rsid w:val="00D549CC"/>
    <w:rsid w:val="00D549F6"/>
    <w:rsid w:val="00D559B5"/>
    <w:rsid w:val="00D55F5B"/>
    <w:rsid w:val="00D56A49"/>
    <w:rsid w:val="00D619FF"/>
    <w:rsid w:val="00D6437A"/>
    <w:rsid w:val="00D6505E"/>
    <w:rsid w:val="00D65913"/>
    <w:rsid w:val="00D65D08"/>
    <w:rsid w:val="00D71EE7"/>
    <w:rsid w:val="00D74911"/>
    <w:rsid w:val="00D766B1"/>
    <w:rsid w:val="00D768E8"/>
    <w:rsid w:val="00D7741F"/>
    <w:rsid w:val="00D806FE"/>
    <w:rsid w:val="00D95397"/>
    <w:rsid w:val="00DA10B0"/>
    <w:rsid w:val="00DA11EA"/>
    <w:rsid w:val="00DA4AF8"/>
    <w:rsid w:val="00DA4F0C"/>
    <w:rsid w:val="00DA523D"/>
    <w:rsid w:val="00DA76E0"/>
    <w:rsid w:val="00DB2028"/>
    <w:rsid w:val="00DB6CF4"/>
    <w:rsid w:val="00DC09D9"/>
    <w:rsid w:val="00DC1217"/>
    <w:rsid w:val="00DC247B"/>
    <w:rsid w:val="00DC5583"/>
    <w:rsid w:val="00DC67FF"/>
    <w:rsid w:val="00DC7246"/>
    <w:rsid w:val="00DC7FEF"/>
    <w:rsid w:val="00DE0AA1"/>
    <w:rsid w:val="00DE3421"/>
    <w:rsid w:val="00DE3568"/>
    <w:rsid w:val="00DE411A"/>
    <w:rsid w:val="00DE49D4"/>
    <w:rsid w:val="00DE50EB"/>
    <w:rsid w:val="00DF33BD"/>
    <w:rsid w:val="00DF3A64"/>
    <w:rsid w:val="00DF509C"/>
    <w:rsid w:val="00DF6D6A"/>
    <w:rsid w:val="00E005E1"/>
    <w:rsid w:val="00E01D92"/>
    <w:rsid w:val="00E05FCF"/>
    <w:rsid w:val="00E1538D"/>
    <w:rsid w:val="00E161C5"/>
    <w:rsid w:val="00E16EBA"/>
    <w:rsid w:val="00E213BB"/>
    <w:rsid w:val="00E224B4"/>
    <w:rsid w:val="00E23E4F"/>
    <w:rsid w:val="00E24047"/>
    <w:rsid w:val="00E27705"/>
    <w:rsid w:val="00E33969"/>
    <w:rsid w:val="00E3576B"/>
    <w:rsid w:val="00E35C96"/>
    <w:rsid w:val="00E36983"/>
    <w:rsid w:val="00E37445"/>
    <w:rsid w:val="00E4596B"/>
    <w:rsid w:val="00E4689D"/>
    <w:rsid w:val="00E5158D"/>
    <w:rsid w:val="00E5408D"/>
    <w:rsid w:val="00E60AC7"/>
    <w:rsid w:val="00E6179D"/>
    <w:rsid w:val="00E63561"/>
    <w:rsid w:val="00E6712F"/>
    <w:rsid w:val="00E67F63"/>
    <w:rsid w:val="00E67FCF"/>
    <w:rsid w:val="00E7670F"/>
    <w:rsid w:val="00E778DB"/>
    <w:rsid w:val="00E77BC5"/>
    <w:rsid w:val="00E807B4"/>
    <w:rsid w:val="00E81196"/>
    <w:rsid w:val="00E82D38"/>
    <w:rsid w:val="00E841A8"/>
    <w:rsid w:val="00E856B1"/>
    <w:rsid w:val="00E85C41"/>
    <w:rsid w:val="00E86AB6"/>
    <w:rsid w:val="00E86FBE"/>
    <w:rsid w:val="00E87248"/>
    <w:rsid w:val="00E90B57"/>
    <w:rsid w:val="00E923CD"/>
    <w:rsid w:val="00E92609"/>
    <w:rsid w:val="00E938C1"/>
    <w:rsid w:val="00E95B90"/>
    <w:rsid w:val="00E974E8"/>
    <w:rsid w:val="00EA138C"/>
    <w:rsid w:val="00EA1AA2"/>
    <w:rsid w:val="00EA44DC"/>
    <w:rsid w:val="00EA4563"/>
    <w:rsid w:val="00EB09FE"/>
    <w:rsid w:val="00EB1749"/>
    <w:rsid w:val="00EB4F14"/>
    <w:rsid w:val="00EB573E"/>
    <w:rsid w:val="00EB5C23"/>
    <w:rsid w:val="00EB7225"/>
    <w:rsid w:val="00EC5779"/>
    <w:rsid w:val="00EC7311"/>
    <w:rsid w:val="00ED1B32"/>
    <w:rsid w:val="00ED60E2"/>
    <w:rsid w:val="00EE0C7E"/>
    <w:rsid w:val="00EE4A11"/>
    <w:rsid w:val="00EF0BAC"/>
    <w:rsid w:val="00EF1662"/>
    <w:rsid w:val="00EF2BA9"/>
    <w:rsid w:val="00EF5BD6"/>
    <w:rsid w:val="00EF7BF6"/>
    <w:rsid w:val="00F02637"/>
    <w:rsid w:val="00F039B2"/>
    <w:rsid w:val="00F04D55"/>
    <w:rsid w:val="00F123D1"/>
    <w:rsid w:val="00F1416A"/>
    <w:rsid w:val="00F14836"/>
    <w:rsid w:val="00F17423"/>
    <w:rsid w:val="00F17510"/>
    <w:rsid w:val="00F20A3D"/>
    <w:rsid w:val="00F23230"/>
    <w:rsid w:val="00F303BE"/>
    <w:rsid w:val="00F30A40"/>
    <w:rsid w:val="00F33EDF"/>
    <w:rsid w:val="00F35B94"/>
    <w:rsid w:val="00F4038D"/>
    <w:rsid w:val="00F40FF6"/>
    <w:rsid w:val="00F4183F"/>
    <w:rsid w:val="00F42344"/>
    <w:rsid w:val="00F42F7E"/>
    <w:rsid w:val="00F438F7"/>
    <w:rsid w:val="00F4397D"/>
    <w:rsid w:val="00F44372"/>
    <w:rsid w:val="00F443B8"/>
    <w:rsid w:val="00F445B3"/>
    <w:rsid w:val="00F453D9"/>
    <w:rsid w:val="00F55078"/>
    <w:rsid w:val="00F56D18"/>
    <w:rsid w:val="00F57725"/>
    <w:rsid w:val="00F62CEF"/>
    <w:rsid w:val="00F67472"/>
    <w:rsid w:val="00F70622"/>
    <w:rsid w:val="00F714F0"/>
    <w:rsid w:val="00F7338E"/>
    <w:rsid w:val="00F77C87"/>
    <w:rsid w:val="00F77CA6"/>
    <w:rsid w:val="00F77D66"/>
    <w:rsid w:val="00F818DA"/>
    <w:rsid w:val="00F832B8"/>
    <w:rsid w:val="00F84559"/>
    <w:rsid w:val="00F8549C"/>
    <w:rsid w:val="00F86449"/>
    <w:rsid w:val="00F8691C"/>
    <w:rsid w:val="00F905DC"/>
    <w:rsid w:val="00F94B84"/>
    <w:rsid w:val="00FA5E3B"/>
    <w:rsid w:val="00FA6530"/>
    <w:rsid w:val="00FA66B8"/>
    <w:rsid w:val="00FA7B73"/>
    <w:rsid w:val="00FB2537"/>
    <w:rsid w:val="00FB2B93"/>
    <w:rsid w:val="00FB6C3F"/>
    <w:rsid w:val="00FC16D0"/>
    <w:rsid w:val="00FC34FE"/>
    <w:rsid w:val="00FC4F32"/>
    <w:rsid w:val="00FC59A4"/>
    <w:rsid w:val="00FC69B7"/>
    <w:rsid w:val="00FD2F1A"/>
    <w:rsid w:val="00FD4BB5"/>
    <w:rsid w:val="00FD4CBA"/>
    <w:rsid w:val="00FD5383"/>
    <w:rsid w:val="00FE75BA"/>
    <w:rsid w:val="00FE76A4"/>
    <w:rsid w:val="00FF12F1"/>
    <w:rsid w:val="00FF4C38"/>
    <w:rsid w:val="00FF6597"/>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0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NORMAL,List Paragraph1,Betulia Título 1,BOLADEF,Bolita,BOLA,Párrafo de lista21,Guión,Titulo 8,HOJA,Párrafo de lista31,ViÃ±eta 2,Párrafo de lista5,Párrafo de lista22,titulo 5,Párrafo encimadas,Bola,Párrafo de lista2,BOLITA"/>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Mencinsinresolver1">
    <w:name w:val="Mención sin resolver1"/>
    <w:basedOn w:val="Fuentedeprrafopredeter"/>
    <w:uiPriority w:val="99"/>
    <w:semiHidden/>
    <w:unhideWhenUsed/>
    <w:rsid w:val="006B1AC8"/>
    <w:rPr>
      <w:color w:val="605E5C"/>
      <w:shd w:val="clear" w:color="auto" w:fill="E1DFDD"/>
    </w:rPr>
  </w:style>
  <w:style w:type="character" w:styleId="Mencinsinresolver">
    <w:name w:val="Unresolved Mention"/>
    <w:basedOn w:val="Fuentedeprrafopredeter"/>
    <w:uiPriority w:val="99"/>
    <w:semiHidden/>
    <w:unhideWhenUsed/>
    <w:rsid w:val="00064862"/>
    <w:rPr>
      <w:color w:val="605E5C"/>
      <w:shd w:val="clear" w:color="auto" w:fill="E1DFDD"/>
    </w:rPr>
  </w:style>
  <w:style w:type="paragraph" w:styleId="NormalWeb">
    <w:name w:val="Normal (Web)"/>
    <w:basedOn w:val="Normal"/>
    <w:uiPriority w:val="99"/>
    <w:unhideWhenUsed/>
    <w:rsid w:val="003A7EB1"/>
    <w:pPr>
      <w:spacing w:before="100" w:beforeAutospacing="1" w:after="100" w:afterAutospacing="1"/>
    </w:pPr>
    <w:rPr>
      <w:sz w:val="24"/>
      <w:szCs w:val="24"/>
      <w:lang w:val="es-CO" w:eastAsia="es-CO"/>
    </w:rPr>
  </w:style>
  <w:style w:type="paragraph" w:styleId="Textonotapie">
    <w:name w:val="footnote text"/>
    <w:basedOn w:val="Normal"/>
    <w:link w:val="TextonotapieCar"/>
    <w:uiPriority w:val="99"/>
    <w:semiHidden/>
    <w:unhideWhenUsed/>
    <w:rsid w:val="00EB5C23"/>
  </w:style>
  <w:style w:type="character" w:customStyle="1" w:styleId="TextonotapieCar">
    <w:name w:val="Texto nota pie Car"/>
    <w:basedOn w:val="Fuentedeprrafopredeter"/>
    <w:link w:val="Textonotapie"/>
    <w:uiPriority w:val="99"/>
    <w:semiHidden/>
    <w:rsid w:val="00EB5C23"/>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B5C23"/>
    <w:rPr>
      <w:vertAlign w:val="superscript"/>
    </w:rPr>
  </w:style>
  <w:style w:type="character" w:customStyle="1" w:styleId="baj">
    <w:name w:val="b_aj"/>
    <w:basedOn w:val="Fuentedeprrafopredeter"/>
    <w:rsid w:val="00EB5C23"/>
  </w:style>
  <w:style w:type="character" w:customStyle="1" w:styleId="PrrafodelistaCar">
    <w:name w:val="Párrafo de lista Car"/>
    <w:aliases w:val="NORMAL Car,List Paragraph1 Car,Betulia Título 1 Car,BOLADEF Car,Bolita Car,BOLA Car,Párrafo de lista21 Car,Guión Car,Titulo 8 Car,HOJA Car,Párrafo de lista31 Car,ViÃ±eta 2 Car,Párrafo de lista5 Car,Párrafo de lista22 Car,Bola Car"/>
    <w:link w:val="Prrafodelista"/>
    <w:uiPriority w:val="34"/>
    <w:qFormat/>
    <w:locked/>
    <w:rsid w:val="00DF6D6A"/>
    <w:rPr>
      <w:rFonts w:ascii="Times New Roman" w:eastAsia="Times New Roman" w:hAnsi="Times New Roman" w:cs="Times New Roman"/>
      <w:sz w:val="20"/>
      <w:szCs w:val="20"/>
      <w:lang w:val="es-ES" w:eastAsia="es-ES"/>
    </w:rPr>
  </w:style>
  <w:style w:type="paragraph" w:customStyle="1" w:styleId="s13">
    <w:name w:val="s13"/>
    <w:basedOn w:val="Normal"/>
    <w:rsid w:val="00A332C6"/>
    <w:pPr>
      <w:spacing w:before="100" w:beforeAutospacing="1" w:after="100" w:afterAutospacing="1"/>
    </w:pPr>
    <w:rPr>
      <w:sz w:val="24"/>
      <w:szCs w:val="24"/>
      <w:lang w:eastAsia="es-ES_tradnl"/>
    </w:rPr>
  </w:style>
  <w:style w:type="paragraph" w:customStyle="1" w:styleId="s6">
    <w:name w:val="s6"/>
    <w:basedOn w:val="Normal"/>
    <w:rsid w:val="00A332C6"/>
    <w:pPr>
      <w:spacing w:before="100" w:beforeAutospacing="1" w:after="100" w:afterAutospacing="1"/>
    </w:pPr>
    <w:rPr>
      <w:sz w:val="24"/>
      <w:szCs w:val="24"/>
      <w:lang w:eastAsia="es-ES_tradnl"/>
    </w:rPr>
  </w:style>
  <w:style w:type="character" w:customStyle="1" w:styleId="s5">
    <w:name w:val="s5"/>
    <w:basedOn w:val="Fuentedeprrafopredeter"/>
    <w:rsid w:val="00A332C6"/>
  </w:style>
  <w:style w:type="paragraph" w:customStyle="1" w:styleId="p1">
    <w:name w:val="p1"/>
    <w:basedOn w:val="Normal"/>
    <w:rsid w:val="00241569"/>
    <w:rPr>
      <w:color w:val="000000"/>
      <w:sz w:val="15"/>
      <w:szCs w:val="15"/>
      <w:lang w:eastAsia="es-ES_tradnl"/>
    </w:rPr>
  </w:style>
  <w:style w:type="character" w:styleId="nfasis">
    <w:name w:val="Emphasis"/>
    <w:basedOn w:val="Fuentedeprrafopredeter"/>
    <w:uiPriority w:val="20"/>
    <w:qFormat/>
    <w:rsid w:val="00C270B1"/>
    <w:rPr>
      <w:i/>
      <w:iCs/>
    </w:rPr>
  </w:style>
  <w:style w:type="character" w:customStyle="1" w:styleId="apple-converted-space">
    <w:name w:val="apple-converted-space"/>
    <w:basedOn w:val="Fuentedeprrafopredeter"/>
    <w:rsid w:val="00C270B1"/>
  </w:style>
  <w:style w:type="table" w:styleId="Tablaconcuadrcula">
    <w:name w:val="Table Grid"/>
    <w:basedOn w:val="Tablanormal"/>
    <w:uiPriority w:val="59"/>
    <w:rsid w:val="00C270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284E3B"/>
    <w:rPr>
      <w:b/>
      <w:bCs/>
    </w:rPr>
  </w:style>
  <w:style w:type="character" w:customStyle="1" w:styleId="s1">
    <w:name w:val="s1"/>
    <w:basedOn w:val="Fuentedeprrafopredeter"/>
    <w:rsid w:val="009C0DDE"/>
    <w:rPr>
      <w:rFonts w:ascii="Bookman Old Style" w:hAnsi="Bookman Old Style" w:hint="default"/>
      <w:sz w:val="18"/>
      <w:szCs w:val="18"/>
    </w:rPr>
  </w:style>
  <w:style w:type="character" w:styleId="Refdecomentario">
    <w:name w:val="annotation reference"/>
    <w:basedOn w:val="Fuentedeprrafopredeter"/>
    <w:uiPriority w:val="99"/>
    <w:semiHidden/>
    <w:unhideWhenUsed/>
    <w:rsid w:val="00685293"/>
    <w:rPr>
      <w:sz w:val="16"/>
      <w:szCs w:val="16"/>
    </w:rPr>
  </w:style>
  <w:style w:type="paragraph" w:styleId="Textocomentario">
    <w:name w:val="annotation text"/>
    <w:basedOn w:val="Normal"/>
    <w:link w:val="TextocomentarioCar"/>
    <w:uiPriority w:val="99"/>
    <w:semiHidden/>
    <w:unhideWhenUsed/>
    <w:rsid w:val="00685293"/>
  </w:style>
  <w:style w:type="character" w:customStyle="1" w:styleId="TextocomentarioCar">
    <w:name w:val="Texto comentario Car"/>
    <w:basedOn w:val="Fuentedeprrafopredeter"/>
    <w:link w:val="Textocomentario"/>
    <w:uiPriority w:val="99"/>
    <w:semiHidden/>
    <w:rsid w:val="0068529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85293"/>
    <w:rPr>
      <w:b/>
      <w:bCs/>
    </w:rPr>
  </w:style>
  <w:style w:type="character" w:customStyle="1" w:styleId="AsuntodelcomentarioCar">
    <w:name w:val="Asunto del comentario Car"/>
    <w:basedOn w:val="TextocomentarioCar"/>
    <w:link w:val="Asuntodelcomentario"/>
    <w:uiPriority w:val="99"/>
    <w:semiHidden/>
    <w:rsid w:val="00685293"/>
    <w:rPr>
      <w:rFonts w:ascii="Times New Roman" w:eastAsia="Times New Roman" w:hAnsi="Times New Roman" w:cs="Times New Roman"/>
      <w:b/>
      <w:bCs/>
      <w:sz w:val="20"/>
      <w:szCs w:val="20"/>
      <w:lang w:val="es-ES" w:eastAsia="es-ES"/>
    </w:rPr>
  </w:style>
  <w:style w:type="table" w:styleId="Tablaconcuadrculaclara">
    <w:name w:val="Grid Table Light"/>
    <w:basedOn w:val="Tablanormal"/>
    <w:uiPriority w:val="40"/>
    <w:rsid w:val="00AB3D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4009">
      <w:bodyDiv w:val="1"/>
      <w:marLeft w:val="0"/>
      <w:marRight w:val="0"/>
      <w:marTop w:val="0"/>
      <w:marBottom w:val="0"/>
      <w:divBdr>
        <w:top w:val="none" w:sz="0" w:space="0" w:color="auto"/>
        <w:left w:val="none" w:sz="0" w:space="0" w:color="auto"/>
        <w:bottom w:val="none" w:sz="0" w:space="0" w:color="auto"/>
        <w:right w:val="none" w:sz="0" w:space="0" w:color="auto"/>
      </w:divBdr>
    </w:div>
    <w:div w:id="88552354">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4814731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411925589">
      <w:bodyDiv w:val="1"/>
      <w:marLeft w:val="0"/>
      <w:marRight w:val="0"/>
      <w:marTop w:val="0"/>
      <w:marBottom w:val="0"/>
      <w:divBdr>
        <w:top w:val="none" w:sz="0" w:space="0" w:color="auto"/>
        <w:left w:val="none" w:sz="0" w:space="0" w:color="auto"/>
        <w:bottom w:val="none" w:sz="0" w:space="0" w:color="auto"/>
        <w:right w:val="none" w:sz="0" w:space="0" w:color="auto"/>
      </w:divBdr>
    </w:div>
    <w:div w:id="462040767">
      <w:bodyDiv w:val="1"/>
      <w:marLeft w:val="0"/>
      <w:marRight w:val="0"/>
      <w:marTop w:val="0"/>
      <w:marBottom w:val="0"/>
      <w:divBdr>
        <w:top w:val="none" w:sz="0" w:space="0" w:color="auto"/>
        <w:left w:val="none" w:sz="0" w:space="0" w:color="auto"/>
        <w:bottom w:val="none" w:sz="0" w:space="0" w:color="auto"/>
        <w:right w:val="none" w:sz="0" w:space="0" w:color="auto"/>
      </w:divBdr>
    </w:div>
    <w:div w:id="471676626">
      <w:bodyDiv w:val="1"/>
      <w:marLeft w:val="0"/>
      <w:marRight w:val="0"/>
      <w:marTop w:val="0"/>
      <w:marBottom w:val="0"/>
      <w:divBdr>
        <w:top w:val="none" w:sz="0" w:space="0" w:color="auto"/>
        <w:left w:val="none" w:sz="0" w:space="0" w:color="auto"/>
        <w:bottom w:val="none" w:sz="0" w:space="0" w:color="auto"/>
        <w:right w:val="none" w:sz="0" w:space="0" w:color="auto"/>
      </w:divBdr>
    </w:div>
    <w:div w:id="544369685">
      <w:bodyDiv w:val="1"/>
      <w:marLeft w:val="0"/>
      <w:marRight w:val="0"/>
      <w:marTop w:val="0"/>
      <w:marBottom w:val="0"/>
      <w:divBdr>
        <w:top w:val="none" w:sz="0" w:space="0" w:color="auto"/>
        <w:left w:val="none" w:sz="0" w:space="0" w:color="auto"/>
        <w:bottom w:val="none" w:sz="0" w:space="0" w:color="auto"/>
        <w:right w:val="none" w:sz="0" w:space="0" w:color="auto"/>
      </w:divBdr>
    </w:div>
    <w:div w:id="612054329">
      <w:bodyDiv w:val="1"/>
      <w:marLeft w:val="0"/>
      <w:marRight w:val="0"/>
      <w:marTop w:val="0"/>
      <w:marBottom w:val="0"/>
      <w:divBdr>
        <w:top w:val="none" w:sz="0" w:space="0" w:color="auto"/>
        <w:left w:val="none" w:sz="0" w:space="0" w:color="auto"/>
        <w:bottom w:val="none" w:sz="0" w:space="0" w:color="auto"/>
        <w:right w:val="none" w:sz="0" w:space="0" w:color="auto"/>
      </w:divBdr>
    </w:div>
    <w:div w:id="717704585">
      <w:bodyDiv w:val="1"/>
      <w:marLeft w:val="0"/>
      <w:marRight w:val="0"/>
      <w:marTop w:val="0"/>
      <w:marBottom w:val="0"/>
      <w:divBdr>
        <w:top w:val="none" w:sz="0" w:space="0" w:color="auto"/>
        <w:left w:val="none" w:sz="0" w:space="0" w:color="auto"/>
        <w:bottom w:val="none" w:sz="0" w:space="0" w:color="auto"/>
        <w:right w:val="none" w:sz="0" w:space="0" w:color="auto"/>
      </w:divBdr>
    </w:div>
    <w:div w:id="737751387">
      <w:bodyDiv w:val="1"/>
      <w:marLeft w:val="0"/>
      <w:marRight w:val="0"/>
      <w:marTop w:val="0"/>
      <w:marBottom w:val="0"/>
      <w:divBdr>
        <w:top w:val="none" w:sz="0" w:space="0" w:color="auto"/>
        <w:left w:val="none" w:sz="0" w:space="0" w:color="auto"/>
        <w:bottom w:val="none" w:sz="0" w:space="0" w:color="auto"/>
        <w:right w:val="none" w:sz="0" w:space="0" w:color="auto"/>
      </w:divBdr>
    </w:div>
    <w:div w:id="817266519">
      <w:bodyDiv w:val="1"/>
      <w:marLeft w:val="0"/>
      <w:marRight w:val="0"/>
      <w:marTop w:val="0"/>
      <w:marBottom w:val="0"/>
      <w:divBdr>
        <w:top w:val="none" w:sz="0" w:space="0" w:color="auto"/>
        <w:left w:val="none" w:sz="0" w:space="0" w:color="auto"/>
        <w:bottom w:val="none" w:sz="0" w:space="0" w:color="auto"/>
        <w:right w:val="none" w:sz="0" w:space="0" w:color="auto"/>
      </w:divBdr>
    </w:div>
    <w:div w:id="823357321">
      <w:bodyDiv w:val="1"/>
      <w:marLeft w:val="0"/>
      <w:marRight w:val="0"/>
      <w:marTop w:val="0"/>
      <w:marBottom w:val="0"/>
      <w:divBdr>
        <w:top w:val="none" w:sz="0" w:space="0" w:color="auto"/>
        <w:left w:val="none" w:sz="0" w:space="0" w:color="auto"/>
        <w:bottom w:val="none" w:sz="0" w:space="0" w:color="auto"/>
        <w:right w:val="none" w:sz="0" w:space="0" w:color="auto"/>
      </w:divBdr>
    </w:div>
    <w:div w:id="887111561">
      <w:bodyDiv w:val="1"/>
      <w:marLeft w:val="0"/>
      <w:marRight w:val="0"/>
      <w:marTop w:val="0"/>
      <w:marBottom w:val="0"/>
      <w:divBdr>
        <w:top w:val="none" w:sz="0" w:space="0" w:color="auto"/>
        <w:left w:val="none" w:sz="0" w:space="0" w:color="auto"/>
        <w:bottom w:val="none" w:sz="0" w:space="0" w:color="auto"/>
        <w:right w:val="none" w:sz="0" w:space="0" w:color="auto"/>
      </w:divBdr>
    </w:div>
    <w:div w:id="961964751">
      <w:bodyDiv w:val="1"/>
      <w:marLeft w:val="0"/>
      <w:marRight w:val="0"/>
      <w:marTop w:val="0"/>
      <w:marBottom w:val="0"/>
      <w:divBdr>
        <w:top w:val="none" w:sz="0" w:space="0" w:color="auto"/>
        <w:left w:val="none" w:sz="0" w:space="0" w:color="auto"/>
        <w:bottom w:val="none" w:sz="0" w:space="0" w:color="auto"/>
        <w:right w:val="none" w:sz="0" w:space="0" w:color="auto"/>
      </w:divBdr>
    </w:div>
    <w:div w:id="965938915">
      <w:bodyDiv w:val="1"/>
      <w:marLeft w:val="0"/>
      <w:marRight w:val="0"/>
      <w:marTop w:val="0"/>
      <w:marBottom w:val="0"/>
      <w:divBdr>
        <w:top w:val="none" w:sz="0" w:space="0" w:color="auto"/>
        <w:left w:val="none" w:sz="0" w:space="0" w:color="auto"/>
        <w:bottom w:val="none" w:sz="0" w:space="0" w:color="auto"/>
        <w:right w:val="none" w:sz="0" w:space="0" w:color="auto"/>
      </w:divBdr>
    </w:div>
    <w:div w:id="974136962">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93628453">
      <w:bodyDiv w:val="1"/>
      <w:marLeft w:val="0"/>
      <w:marRight w:val="0"/>
      <w:marTop w:val="0"/>
      <w:marBottom w:val="0"/>
      <w:divBdr>
        <w:top w:val="none" w:sz="0" w:space="0" w:color="auto"/>
        <w:left w:val="none" w:sz="0" w:space="0" w:color="auto"/>
        <w:bottom w:val="none" w:sz="0" w:space="0" w:color="auto"/>
        <w:right w:val="none" w:sz="0" w:space="0" w:color="auto"/>
      </w:divBdr>
    </w:div>
    <w:div w:id="1164974655">
      <w:bodyDiv w:val="1"/>
      <w:marLeft w:val="0"/>
      <w:marRight w:val="0"/>
      <w:marTop w:val="0"/>
      <w:marBottom w:val="0"/>
      <w:divBdr>
        <w:top w:val="none" w:sz="0" w:space="0" w:color="auto"/>
        <w:left w:val="none" w:sz="0" w:space="0" w:color="auto"/>
        <w:bottom w:val="none" w:sz="0" w:space="0" w:color="auto"/>
        <w:right w:val="none" w:sz="0" w:space="0" w:color="auto"/>
      </w:divBdr>
    </w:div>
    <w:div w:id="1274437300">
      <w:bodyDiv w:val="1"/>
      <w:marLeft w:val="0"/>
      <w:marRight w:val="0"/>
      <w:marTop w:val="0"/>
      <w:marBottom w:val="0"/>
      <w:divBdr>
        <w:top w:val="none" w:sz="0" w:space="0" w:color="auto"/>
        <w:left w:val="none" w:sz="0" w:space="0" w:color="auto"/>
        <w:bottom w:val="none" w:sz="0" w:space="0" w:color="auto"/>
        <w:right w:val="none" w:sz="0" w:space="0" w:color="auto"/>
      </w:divBdr>
    </w:div>
    <w:div w:id="1293512317">
      <w:bodyDiv w:val="1"/>
      <w:marLeft w:val="0"/>
      <w:marRight w:val="0"/>
      <w:marTop w:val="0"/>
      <w:marBottom w:val="0"/>
      <w:divBdr>
        <w:top w:val="none" w:sz="0" w:space="0" w:color="auto"/>
        <w:left w:val="none" w:sz="0" w:space="0" w:color="auto"/>
        <w:bottom w:val="none" w:sz="0" w:space="0" w:color="auto"/>
        <w:right w:val="none" w:sz="0" w:space="0" w:color="auto"/>
      </w:divBdr>
    </w:div>
    <w:div w:id="1306668473">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371611515">
      <w:bodyDiv w:val="1"/>
      <w:marLeft w:val="0"/>
      <w:marRight w:val="0"/>
      <w:marTop w:val="0"/>
      <w:marBottom w:val="0"/>
      <w:divBdr>
        <w:top w:val="none" w:sz="0" w:space="0" w:color="auto"/>
        <w:left w:val="none" w:sz="0" w:space="0" w:color="auto"/>
        <w:bottom w:val="none" w:sz="0" w:space="0" w:color="auto"/>
        <w:right w:val="none" w:sz="0" w:space="0" w:color="auto"/>
      </w:divBdr>
      <w:divsChild>
        <w:div w:id="218202036">
          <w:marLeft w:val="0"/>
          <w:marRight w:val="0"/>
          <w:marTop w:val="0"/>
          <w:marBottom w:val="0"/>
          <w:divBdr>
            <w:top w:val="none" w:sz="0" w:space="0" w:color="auto"/>
            <w:left w:val="none" w:sz="0" w:space="0" w:color="auto"/>
            <w:bottom w:val="none" w:sz="0" w:space="0" w:color="auto"/>
            <w:right w:val="none" w:sz="0" w:space="0" w:color="auto"/>
          </w:divBdr>
          <w:divsChild>
            <w:div w:id="694618406">
              <w:marLeft w:val="0"/>
              <w:marRight w:val="0"/>
              <w:marTop w:val="0"/>
              <w:marBottom w:val="0"/>
              <w:divBdr>
                <w:top w:val="none" w:sz="0" w:space="0" w:color="auto"/>
                <w:left w:val="none" w:sz="0" w:space="0" w:color="auto"/>
                <w:bottom w:val="none" w:sz="0" w:space="0" w:color="auto"/>
                <w:right w:val="none" w:sz="0" w:space="0" w:color="auto"/>
              </w:divBdr>
              <w:divsChild>
                <w:div w:id="153842544">
                  <w:marLeft w:val="0"/>
                  <w:marRight w:val="0"/>
                  <w:marTop w:val="0"/>
                  <w:marBottom w:val="0"/>
                  <w:divBdr>
                    <w:top w:val="none" w:sz="0" w:space="0" w:color="auto"/>
                    <w:left w:val="none" w:sz="0" w:space="0" w:color="auto"/>
                    <w:bottom w:val="none" w:sz="0" w:space="0" w:color="auto"/>
                    <w:right w:val="none" w:sz="0" w:space="0" w:color="auto"/>
                  </w:divBdr>
                  <w:divsChild>
                    <w:div w:id="1352879940">
                      <w:marLeft w:val="0"/>
                      <w:marRight w:val="0"/>
                      <w:marTop w:val="0"/>
                      <w:marBottom w:val="0"/>
                      <w:divBdr>
                        <w:top w:val="none" w:sz="0" w:space="0" w:color="auto"/>
                        <w:left w:val="none" w:sz="0" w:space="0" w:color="auto"/>
                        <w:bottom w:val="none" w:sz="0" w:space="0" w:color="auto"/>
                        <w:right w:val="none" w:sz="0" w:space="0" w:color="auto"/>
                      </w:divBdr>
                      <w:divsChild>
                        <w:div w:id="754519667">
                          <w:marLeft w:val="0"/>
                          <w:marRight w:val="0"/>
                          <w:marTop w:val="0"/>
                          <w:marBottom w:val="0"/>
                          <w:divBdr>
                            <w:top w:val="none" w:sz="0" w:space="0" w:color="auto"/>
                            <w:left w:val="none" w:sz="0" w:space="0" w:color="auto"/>
                            <w:bottom w:val="none" w:sz="0" w:space="0" w:color="auto"/>
                            <w:right w:val="none" w:sz="0" w:space="0" w:color="auto"/>
                          </w:divBdr>
                          <w:divsChild>
                            <w:div w:id="1622883090">
                              <w:marLeft w:val="0"/>
                              <w:marRight w:val="0"/>
                              <w:marTop w:val="0"/>
                              <w:marBottom w:val="0"/>
                              <w:divBdr>
                                <w:top w:val="none" w:sz="0" w:space="0" w:color="auto"/>
                                <w:left w:val="none" w:sz="0" w:space="0" w:color="auto"/>
                                <w:bottom w:val="none" w:sz="0" w:space="0" w:color="auto"/>
                                <w:right w:val="none" w:sz="0" w:space="0" w:color="auto"/>
                              </w:divBdr>
                              <w:divsChild>
                                <w:div w:id="45345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011521">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06439335">
      <w:bodyDiv w:val="1"/>
      <w:marLeft w:val="0"/>
      <w:marRight w:val="0"/>
      <w:marTop w:val="0"/>
      <w:marBottom w:val="0"/>
      <w:divBdr>
        <w:top w:val="none" w:sz="0" w:space="0" w:color="auto"/>
        <w:left w:val="none" w:sz="0" w:space="0" w:color="auto"/>
        <w:bottom w:val="none" w:sz="0" w:space="0" w:color="auto"/>
        <w:right w:val="none" w:sz="0" w:space="0" w:color="auto"/>
      </w:divBdr>
    </w:div>
    <w:div w:id="1596863654">
      <w:bodyDiv w:val="1"/>
      <w:marLeft w:val="0"/>
      <w:marRight w:val="0"/>
      <w:marTop w:val="0"/>
      <w:marBottom w:val="0"/>
      <w:divBdr>
        <w:top w:val="none" w:sz="0" w:space="0" w:color="auto"/>
        <w:left w:val="none" w:sz="0" w:space="0" w:color="auto"/>
        <w:bottom w:val="none" w:sz="0" w:space="0" w:color="auto"/>
        <w:right w:val="none" w:sz="0" w:space="0" w:color="auto"/>
      </w:divBdr>
      <w:divsChild>
        <w:div w:id="926766519">
          <w:marLeft w:val="0"/>
          <w:marRight w:val="0"/>
          <w:marTop w:val="0"/>
          <w:marBottom w:val="0"/>
          <w:divBdr>
            <w:top w:val="none" w:sz="0" w:space="0" w:color="auto"/>
            <w:left w:val="none" w:sz="0" w:space="0" w:color="auto"/>
            <w:bottom w:val="none" w:sz="0" w:space="0" w:color="auto"/>
            <w:right w:val="none" w:sz="0" w:space="0" w:color="auto"/>
          </w:divBdr>
          <w:divsChild>
            <w:div w:id="712654714">
              <w:marLeft w:val="0"/>
              <w:marRight w:val="0"/>
              <w:marTop w:val="0"/>
              <w:marBottom w:val="0"/>
              <w:divBdr>
                <w:top w:val="none" w:sz="0" w:space="0" w:color="auto"/>
                <w:left w:val="none" w:sz="0" w:space="0" w:color="auto"/>
                <w:bottom w:val="none" w:sz="0" w:space="0" w:color="auto"/>
                <w:right w:val="none" w:sz="0" w:space="0" w:color="auto"/>
              </w:divBdr>
              <w:divsChild>
                <w:div w:id="152991133">
                  <w:marLeft w:val="0"/>
                  <w:marRight w:val="0"/>
                  <w:marTop w:val="0"/>
                  <w:marBottom w:val="0"/>
                  <w:divBdr>
                    <w:top w:val="none" w:sz="0" w:space="0" w:color="auto"/>
                    <w:left w:val="none" w:sz="0" w:space="0" w:color="auto"/>
                    <w:bottom w:val="none" w:sz="0" w:space="0" w:color="auto"/>
                    <w:right w:val="none" w:sz="0" w:space="0" w:color="auto"/>
                  </w:divBdr>
                  <w:divsChild>
                    <w:div w:id="1858083622">
                      <w:marLeft w:val="0"/>
                      <w:marRight w:val="0"/>
                      <w:marTop w:val="0"/>
                      <w:marBottom w:val="0"/>
                      <w:divBdr>
                        <w:top w:val="none" w:sz="0" w:space="0" w:color="auto"/>
                        <w:left w:val="none" w:sz="0" w:space="0" w:color="auto"/>
                        <w:bottom w:val="none" w:sz="0" w:space="0" w:color="auto"/>
                        <w:right w:val="none" w:sz="0" w:space="0" w:color="auto"/>
                      </w:divBdr>
                      <w:divsChild>
                        <w:div w:id="1825661028">
                          <w:marLeft w:val="0"/>
                          <w:marRight w:val="0"/>
                          <w:marTop w:val="0"/>
                          <w:marBottom w:val="0"/>
                          <w:divBdr>
                            <w:top w:val="none" w:sz="0" w:space="0" w:color="auto"/>
                            <w:left w:val="none" w:sz="0" w:space="0" w:color="auto"/>
                            <w:bottom w:val="none" w:sz="0" w:space="0" w:color="auto"/>
                            <w:right w:val="none" w:sz="0" w:space="0" w:color="auto"/>
                          </w:divBdr>
                          <w:divsChild>
                            <w:div w:id="1586919695">
                              <w:marLeft w:val="0"/>
                              <w:marRight w:val="0"/>
                              <w:marTop w:val="0"/>
                              <w:marBottom w:val="0"/>
                              <w:divBdr>
                                <w:top w:val="none" w:sz="0" w:space="0" w:color="auto"/>
                                <w:left w:val="none" w:sz="0" w:space="0" w:color="auto"/>
                                <w:bottom w:val="none" w:sz="0" w:space="0" w:color="auto"/>
                                <w:right w:val="none" w:sz="0" w:space="0" w:color="auto"/>
                              </w:divBdr>
                              <w:divsChild>
                                <w:div w:id="201641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831635">
      <w:bodyDiv w:val="1"/>
      <w:marLeft w:val="0"/>
      <w:marRight w:val="0"/>
      <w:marTop w:val="0"/>
      <w:marBottom w:val="0"/>
      <w:divBdr>
        <w:top w:val="none" w:sz="0" w:space="0" w:color="auto"/>
        <w:left w:val="none" w:sz="0" w:space="0" w:color="auto"/>
        <w:bottom w:val="none" w:sz="0" w:space="0" w:color="auto"/>
        <w:right w:val="none" w:sz="0" w:space="0" w:color="auto"/>
      </w:divBdr>
    </w:div>
    <w:div w:id="1716271170">
      <w:bodyDiv w:val="1"/>
      <w:marLeft w:val="0"/>
      <w:marRight w:val="0"/>
      <w:marTop w:val="0"/>
      <w:marBottom w:val="0"/>
      <w:divBdr>
        <w:top w:val="none" w:sz="0" w:space="0" w:color="auto"/>
        <w:left w:val="none" w:sz="0" w:space="0" w:color="auto"/>
        <w:bottom w:val="none" w:sz="0" w:space="0" w:color="auto"/>
        <w:right w:val="none" w:sz="0" w:space="0" w:color="auto"/>
      </w:divBdr>
    </w:div>
    <w:div w:id="1767312234">
      <w:bodyDiv w:val="1"/>
      <w:marLeft w:val="0"/>
      <w:marRight w:val="0"/>
      <w:marTop w:val="0"/>
      <w:marBottom w:val="0"/>
      <w:divBdr>
        <w:top w:val="none" w:sz="0" w:space="0" w:color="auto"/>
        <w:left w:val="none" w:sz="0" w:space="0" w:color="auto"/>
        <w:bottom w:val="none" w:sz="0" w:space="0" w:color="auto"/>
        <w:right w:val="none" w:sz="0" w:space="0" w:color="auto"/>
      </w:divBdr>
    </w:div>
    <w:div w:id="1849902019">
      <w:bodyDiv w:val="1"/>
      <w:marLeft w:val="0"/>
      <w:marRight w:val="0"/>
      <w:marTop w:val="0"/>
      <w:marBottom w:val="0"/>
      <w:divBdr>
        <w:top w:val="none" w:sz="0" w:space="0" w:color="auto"/>
        <w:left w:val="none" w:sz="0" w:space="0" w:color="auto"/>
        <w:bottom w:val="none" w:sz="0" w:space="0" w:color="auto"/>
        <w:right w:val="none" w:sz="0" w:space="0" w:color="auto"/>
      </w:divBdr>
      <w:divsChild>
        <w:div w:id="57022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 w:id="213031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Centro+Regional+Integral+de+Respuesta+%28CRIR%29&amp;sca_esv=51db692ab24d98dd&amp;sxsrf=ANbL-n6213098Ob_08M0_QWMp3Ytr0aZ1A%3A1770144735096&amp;ei=30OCaabDBeaNwbkPhcO2-Q8&amp;biw=1280&amp;bih=677&amp;aic=0&amp;ved=2ahUKEwiMz--N_72SAxWuRjABHWqDCGMQgK4QegQIARAB&amp;uact=5&amp;oq=QUE+ES+EL+CRIR+cundinamarca&amp;gs_lp=Egxnd3Mtd2l6LXNlcnAiG1FVRSBFUyBFTCBDUklSIGN1bmRpbmFtYXJjYTIIEAAYgAQYogQyBRAAGO8FMgUQABjvBTIFEAAY7wUyBRAAGO8FSJcVUM8BWL0UcAF4AJABAJgB2wGgAbsQqgEFMC44LjS4AQPIAQD4AQGYAg2gAqURwgIMEAAYgAQYsAMYChgLwgIHEAAYgAQYDcICCRAAGIAEGAoYDcICBhAAGA0YHsICCBAAGAoYDRgewgIIEAAYCBgNGB7CAgcQIRigARgKwgIFECEYoAGYAwCIBgGQBgqSBwUxLjguNKAH2jGyBwUwLjguNLgHmhHCBwgwLjEuMTAuMsgHRYAIAA&amp;sclient=gws-wiz-ser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2BC29-E441-4805-92D7-316E5DBD4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Pages>
  <Words>2808</Words>
  <Characters>15444</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movalle</dc:creator>
  <cp:lastModifiedBy>CARO ESCOBAR</cp:lastModifiedBy>
  <cp:revision>52</cp:revision>
  <cp:lastPrinted>2018-01-16T15:19:00Z</cp:lastPrinted>
  <dcterms:created xsi:type="dcterms:W3CDTF">2026-02-16T20:06:00Z</dcterms:created>
  <dcterms:modified xsi:type="dcterms:W3CDTF">2026-02-16T21:45:00Z</dcterms:modified>
</cp:coreProperties>
</file>