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F8317" w14:textId="6BCE6C6F" w:rsidR="005F216D" w:rsidRPr="0001453C" w:rsidRDefault="005F216D" w:rsidP="005F216D">
      <w:pPr>
        <w:pStyle w:val="Textoindependiente"/>
        <w:jc w:val="center"/>
        <w:rPr>
          <w:rFonts w:cs="Arial"/>
          <w:b/>
          <w:bCs/>
          <w:sz w:val="22"/>
          <w:szCs w:val="22"/>
          <w:lang w:val="es-PE"/>
        </w:rPr>
      </w:pPr>
      <w:r w:rsidRPr="0001453C">
        <w:rPr>
          <w:rFonts w:cs="Arial"/>
          <w:b/>
          <w:bCs/>
          <w:sz w:val="22"/>
          <w:szCs w:val="22"/>
          <w:lang w:val="es-PE"/>
        </w:rPr>
        <w:t>ANEXO 2</w:t>
      </w:r>
      <w:r w:rsidR="00663445">
        <w:rPr>
          <w:rFonts w:cs="Arial"/>
          <w:b/>
          <w:bCs/>
          <w:sz w:val="22"/>
          <w:szCs w:val="22"/>
          <w:lang w:val="es-PE"/>
        </w:rPr>
        <w:t xml:space="preserve"> ESPECIFICACIONES TECNICAS</w:t>
      </w:r>
    </w:p>
    <w:p w14:paraId="36954813" w14:textId="17FAD2BA" w:rsidR="005F216D" w:rsidRPr="0001453C" w:rsidRDefault="005F216D" w:rsidP="0088283F">
      <w:pPr>
        <w:pStyle w:val="Textoindependiente"/>
        <w:rPr>
          <w:rFonts w:cs="Arial"/>
          <w:bCs/>
          <w:sz w:val="22"/>
          <w:szCs w:val="22"/>
          <w:lang w:val="es-PE"/>
        </w:rPr>
      </w:pPr>
    </w:p>
    <w:p w14:paraId="0C72EA89" w14:textId="48E44F29" w:rsidR="005F216D" w:rsidRPr="0001453C" w:rsidRDefault="005F216D" w:rsidP="005F216D">
      <w:pPr>
        <w:pStyle w:val="Textoindependiente"/>
        <w:jc w:val="center"/>
        <w:rPr>
          <w:rFonts w:cs="Arial"/>
          <w:b/>
          <w:bCs/>
          <w:sz w:val="22"/>
          <w:szCs w:val="22"/>
          <w:lang w:val="es-PE"/>
        </w:rPr>
      </w:pPr>
      <w:r w:rsidRPr="0001453C">
        <w:rPr>
          <w:rFonts w:cs="Arial"/>
          <w:b/>
          <w:bCs/>
          <w:sz w:val="22"/>
          <w:szCs w:val="22"/>
          <w:lang w:val="es-PE"/>
        </w:rPr>
        <w:t>PROCESO DE MÍNIMA CUANTIA No. MC.00</w:t>
      </w:r>
      <w:r w:rsidR="00EF4867">
        <w:rPr>
          <w:rFonts w:cs="Arial"/>
          <w:b/>
          <w:bCs/>
          <w:sz w:val="22"/>
          <w:szCs w:val="22"/>
          <w:lang w:val="es-PE"/>
        </w:rPr>
        <w:t>4</w:t>
      </w:r>
      <w:r w:rsidRPr="0001453C">
        <w:rPr>
          <w:rFonts w:cs="Arial"/>
          <w:b/>
          <w:bCs/>
          <w:sz w:val="22"/>
          <w:szCs w:val="22"/>
          <w:lang w:val="es-PE"/>
        </w:rPr>
        <w:t>.202</w:t>
      </w:r>
      <w:r w:rsidR="001E4E86">
        <w:rPr>
          <w:rFonts w:cs="Arial"/>
          <w:b/>
          <w:bCs/>
          <w:sz w:val="22"/>
          <w:szCs w:val="22"/>
          <w:lang w:val="es-PE"/>
        </w:rPr>
        <w:t>6</w:t>
      </w:r>
    </w:p>
    <w:p w14:paraId="67AA73E5" w14:textId="77777777" w:rsidR="005F216D" w:rsidRPr="0001453C" w:rsidRDefault="005F216D" w:rsidP="0088283F">
      <w:pPr>
        <w:pStyle w:val="Textoindependiente"/>
        <w:rPr>
          <w:rFonts w:cs="Arial"/>
          <w:bCs/>
          <w:sz w:val="22"/>
          <w:szCs w:val="22"/>
          <w:lang w:val="es-PE"/>
        </w:rPr>
      </w:pPr>
    </w:p>
    <w:p w14:paraId="196F49B9" w14:textId="44F38D2A" w:rsidR="00F072A3" w:rsidRPr="0001453C" w:rsidRDefault="005F216D" w:rsidP="0088283F">
      <w:pPr>
        <w:pStyle w:val="Textoindependiente"/>
        <w:rPr>
          <w:rFonts w:cs="Arial"/>
          <w:b/>
          <w:bCs/>
          <w:sz w:val="22"/>
          <w:szCs w:val="22"/>
          <w:lang w:val="es-PE"/>
        </w:rPr>
      </w:pPr>
      <w:r w:rsidRPr="0001453C">
        <w:rPr>
          <w:rFonts w:cs="Arial"/>
          <w:b/>
          <w:bCs/>
          <w:sz w:val="22"/>
          <w:szCs w:val="22"/>
          <w:lang w:val="es-PE"/>
        </w:rPr>
        <w:t>OBJETO</w:t>
      </w:r>
      <w:r w:rsidRPr="0001453C">
        <w:rPr>
          <w:rFonts w:cs="Arial"/>
          <w:bCs/>
          <w:sz w:val="22"/>
          <w:szCs w:val="22"/>
          <w:lang w:val="es-PE"/>
        </w:rPr>
        <w:t xml:space="preserve">: </w:t>
      </w:r>
      <w:r w:rsidR="004C1DC3" w:rsidRPr="0001453C">
        <w:rPr>
          <w:rFonts w:cs="Arial"/>
          <w:bCs/>
          <w:sz w:val="22"/>
          <w:szCs w:val="22"/>
          <w:lang w:val="es-PE"/>
        </w:rPr>
        <w:t>“</w:t>
      </w:r>
      <w:r w:rsidR="00BB030E" w:rsidRPr="0001453C">
        <w:rPr>
          <w:rFonts w:cs="Arial"/>
          <w:sz w:val="22"/>
          <w:szCs w:val="22"/>
          <w:lang w:val="es-CO"/>
        </w:rPr>
        <w:t xml:space="preserve">PRESTACIÓN DEL SERVICIO DE </w:t>
      </w:r>
      <w:r w:rsidR="00BB030E" w:rsidRPr="0001453C">
        <w:rPr>
          <w:rFonts w:cs="Arial"/>
          <w:bCs/>
          <w:sz w:val="22"/>
          <w:szCs w:val="22"/>
          <w:lang w:val="es-ES" w:eastAsia="es-ES"/>
        </w:rPr>
        <w:t>FUMIGACIÓN Y CONTROL DE PLAGAS, PARA LAS INSTALACIONES DE LA CONTRALORÍA GENERAL DE SANTIAGO DE CALI</w:t>
      </w:r>
      <w:r w:rsidR="0025149E">
        <w:rPr>
          <w:rFonts w:cs="Arial"/>
          <w:bCs/>
          <w:sz w:val="22"/>
          <w:szCs w:val="22"/>
          <w:lang w:val="es-ES" w:eastAsia="es-ES"/>
        </w:rPr>
        <w:t>. VIGENCIA 202</w:t>
      </w:r>
      <w:r w:rsidR="001E4E86">
        <w:rPr>
          <w:rFonts w:cs="Arial"/>
          <w:bCs/>
          <w:sz w:val="22"/>
          <w:szCs w:val="22"/>
          <w:lang w:val="es-ES" w:eastAsia="es-ES"/>
        </w:rPr>
        <w:t>6</w:t>
      </w:r>
      <w:r w:rsidR="00BB030E" w:rsidRPr="0001453C">
        <w:rPr>
          <w:rFonts w:cs="Arial"/>
          <w:bCs/>
          <w:sz w:val="22"/>
          <w:szCs w:val="22"/>
          <w:lang w:val="es-ES" w:eastAsia="es-ES"/>
        </w:rPr>
        <w:t>”.</w:t>
      </w:r>
    </w:p>
    <w:p w14:paraId="0F6A49D1" w14:textId="7B9EA213" w:rsidR="0088283F" w:rsidRPr="0001453C" w:rsidRDefault="0088283F" w:rsidP="00F072A3">
      <w:pPr>
        <w:spacing w:line="276" w:lineRule="auto"/>
        <w:rPr>
          <w:rFonts w:ascii="Arial" w:hAnsi="Arial" w:cs="Arial"/>
        </w:rPr>
      </w:pPr>
    </w:p>
    <w:p w14:paraId="438485A1" w14:textId="70E0E92F" w:rsidR="00BB030E" w:rsidRPr="0001453C" w:rsidRDefault="00A86E91" w:rsidP="00A86E91">
      <w:pPr>
        <w:jc w:val="center"/>
        <w:rPr>
          <w:rFonts w:ascii="Arial" w:eastAsia="Times New Roman" w:hAnsi="Arial" w:cs="Arial"/>
          <w:b/>
          <w:lang w:val="es-MX" w:eastAsia="es-ES"/>
        </w:rPr>
      </w:pPr>
      <w:r w:rsidRPr="0001453C">
        <w:rPr>
          <w:rFonts w:ascii="Arial" w:eastAsia="Times New Roman" w:hAnsi="Arial" w:cs="Arial"/>
          <w:b/>
          <w:lang w:val="es-MX" w:eastAsia="es-ES"/>
        </w:rPr>
        <w:t>ESPECIFICACIONES TÉCNICAS:</w:t>
      </w:r>
    </w:p>
    <w:p w14:paraId="5461291B" w14:textId="77777777" w:rsidR="00F2165A" w:rsidRPr="0001453C" w:rsidRDefault="00F2165A" w:rsidP="00F2165A">
      <w:pPr>
        <w:ind w:right="-234"/>
        <w:jc w:val="both"/>
        <w:rPr>
          <w:rFonts w:ascii="Arial" w:eastAsia="Calibri" w:hAnsi="Arial" w:cs="Arial"/>
        </w:rPr>
      </w:pPr>
    </w:p>
    <w:p w14:paraId="6DF741F2" w14:textId="77777777" w:rsidR="007A23E6" w:rsidRPr="007A23E6" w:rsidRDefault="007A23E6" w:rsidP="007A23E6">
      <w:pPr>
        <w:jc w:val="both"/>
        <w:rPr>
          <w:rFonts w:ascii="Arial" w:eastAsia="Calibri" w:hAnsi="Arial" w:cs="Arial"/>
          <w:b/>
          <w:sz w:val="24"/>
          <w:szCs w:val="24"/>
          <w:lang w:val="es-PE"/>
        </w:rPr>
      </w:pPr>
    </w:p>
    <w:p w14:paraId="41A9C4A5" w14:textId="77777777" w:rsidR="007A23E6" w:rsidRPr="007A23E6" w:rsidRDefault="007A23E6" w:rsidP="007A23E6">
      <w:pPr>
        <w:spacing w:line="276" w:lineRule="auto"/>
        <w:ind w:right="-234"/>
        <w:jc w:val="both"/>
        <w:rPr>
          <w:rFonts w:ascii="Arial" w:eastAsia="Calibri" w:hAnsi="Arial" w:cs="Arial"/>
        </w:rPr>
      </w:pPr>
    </w:p>
    <w:tbl>
      <w:tblPr>
        <w:tblStyle w:val="Tablaconcuadrcula4"/>
        <w:tblW w:w="4674" w:type="pct"/>
        <w:jc w:val="center"/>
        <w:tblLook w:val="04A0" w:firstRow="1" w:lastRow="0" w:firstColumn="1" w:lastColumn="0" w:noHBand="0" w:noVBand="1"/>
      </w:tblPr>
      <w:tblGrid>
        <w:gridCol w:w="2995"/>
        <w:gridCol w:w="5257"/>
      </w:tblGrid>
      <w:tr w:rsidR="007A23E6" w:rsidRPr="007A23E6" w14:paraId="53176E06" w14:textId="77777777" w:rsidTr="00563D19">
        <w:trPr>
          <w:jc w:val="center"/>
        </w:trPr>
        <w:tc>
          <w:tcPr>
            <w:tcW w:w="1815" w:type="pct"/>
            <w:vAlign w:val="center"/>
          </w:tcPr>
          <w:p w14:paraId="28E9BECA" w14:textId="77777777" w:rsidR="007A23E6" w:rsidRPr="007A23E6" w:rsidRDefault="007A23E6" w:rsidP="007A23E6">
            <w:pPr>
              <w:jc w:val="center"/>
              <w:rPr>
                <w:rFonts w:ascii="Arial" w:eastAsia="Calibri" w:hAnsi="Arial" w:cs="Arial"/>
                <w:b/>
                <w:sz w:val="20"/>
                <w:szCs w:val="20"/>
              </w:rPr>
            </w:pPr>
            <w:r w:rsidRPr="007A23E6">
              <w:rPr>
                <w:rFonts w:ascii="Arial" w:eastAsia="Calibri" w:hAnsi="Arial" w:cs="Arial"/>
                <w:b/>
                <w:sz w:val="20"/>
                <w:szCs w:val="20"/>
              </w:rPr>
              <w:t>CANTIDAD</w:t>
            </w:r>
          </w:p>
        </w:tc>
        <w:tc>
          <w:tcPr>
            <w:tcW w:w="3185" w:type="pct"/>
            <w:vAlign w:val="center"/>
          </w:tcPr>
          <w:p w14:paraId="2A4924D9" w14:textId="77777777" w:rsidR="007A23E6" w:rsidRPr="007A23E6" w:rsidRDefault="007A23E6" w:rsidP="007A23E6">
            <w:pPr>
              <w:jc w:val="center"/>
              <w:rPr>
                <w:rFonts w:ascii="Arial" w:eastAsia="Calibri" w:hAnsi="Arial" w:cs="Arial"/>
                <w:b/>
                <w:sz w:val="20"/>
                <w:szCs w:val="20"/>
              </w:rPr>
            </w:pPr>
            <w:r w:rsidRPr="007A23E6">
              <w:rPr>
                <w:rFonts w:ascii="Arial" w:eastAsia="Calibri" w:hAnsi="Arial" w:cs="Arial"/>
                <w:b/>
                <w:sz w:val="20"/>
                <w:szCs w:val="20"/>
              </w:rPr>
              <w:t>Servicio Requerido</w:t>
            </w:r>
          </w:p>
        </w:tc>
      </w:tr>
      <w:tr w:rsidR="007A23E6" w:rsidRPr="007A23E6" w14:paraId="0E816C64" w14:textId="77777777" w:rsidTr="00563D19">
        <w:trPr>
          <w:trHeight w:val="2157"/>
          <w:jc w:val="center"/>
        </w:trPr>
        <w:tc>
          <w:tcPr>
            <w:tcW w:w="1815" w:type="pct"/>
            <w:vAlign w:val="center"/>
          </w:tcPr>
          <w:p w14:paraId="44E4CA2D" w14:textId="77777777" w:rsidR="007A23E6" w:rsidRPr="007A23E6" w:rsidRDefault="007A23E6" w:rsidP="007A23E6">
            <w:pPr>
              <w:jc w:val="center"/>
              <w:rPr>
                <w:rFonts w:ascii="Arial" w:eastAsia="Calibri" w:hAnsi="Arial" w:cs="Arial"/>
                <w:b/>
                <w:sz w:val="20"/>
                <w:szCs w:val="20"/>
              </w:rPr>
            </w:pPr>
            <w:r w:rsidRPr="007A23E6">
              <w:rPr>
                <w:rFonts w:ascii="Arial" w:eastAsia="Calibri" w:hAnsi="Arial" w:cs="Arial"/>
                <w:b/>
                <w:sz w:val="20"/>
                <w:szCs w:val="20"/>
              </w:rPr>
              <w:t>CINCO (5)</w:t>
            </w:r>
          </w:p>
        </w:tc>
        <w:tc>
          <w:tcPr>
            <w:tcW w:w="3185" w:type="pct"/>
            <w:vAlign w:val="center"/>
          </w:tcPr>
          <w:p w14:paraId="182CECB4" w14:textId="77777777" w:rsidR="007A23E6" w:rsidRPr="007A23E6" w:rsidRDefault="007A23E6" w:rsidP="007A23E6">
            <w:pPr>
              <w:jc w:val="both"/>
              <w:rPr>
                <w:rFonts w:ascii="Arial" w:eastAsia="Times New Roman" w:hAnsi="Arial" w:cs="Arial"/>
                <w:sz w:val="20"/>
                <w:szCs w:val="20"/>
                <w:lang w:eastAsia="es-CO"/>
              </w:rPr>
            </w:pPr>
            <w:r w:rsidRPr="007A23E6">
              <w:rPr>
                <w:rFonts w:ascii="Arial" w:eastAsia="Times New Roman" w:hAnsi="Arial" w:cs="Arial"/>
                <w:sz w:val="20"/>
                <w:szCs w:val="20"/>
                <w:lang w:eastAsia="es-CO"/>
              </w:rPr>
              <w:t>Desinsectación liquida con aspersión y desratización en el Edificio Fuente Versalles en los pisos 5, 7, Mezanine donde se encuentra el archivo central y bodega almacén en el sótano 2.  Igualmente, en el Edificio el CAM piso 7 Torre Alcaldía y piso 16 Torre Emcali.</w:t>
            </w:r>
          </w:p>
        </w:tc>
      </w:tr>
    </w:tbl>
    <w:p w14:paraId="1627F83F" w14:textId="77777777" w:rsidR="007A23E6" w:rsidRPr="007A23E6" w:rsidRDefault="007A23E6" w:rsidP="007A23E6">
      <w:pPr>
        <w:tabs>
          <w:tab w:val="left" w:pos="0"/>
        </w:tabs>
        <w:rPr>
          <w:rFonts w:ascii="Arial" w:eastAsia="Calibri" w:hAnsi="Arial" w:cs="Arial"/>
          <w:lang w:val="es-MX"/>
        </w:rPr>
      </w:pPr>
    </w:p>
    <w:p w14:paraId="166B3A0B" w14:textId="447274EE" w:rsidR="007A23E6" w:rsidRPr="007A23E6" w:rsidRDefault="001E4E86" w:rsidP="007A23E6">
      <w:pPr>
        <w:ind w:left="360"/>
        <w:jc w:val="both"/>
        <w:rPr>
          <w:rFonts w:ascii="Arial" w:eastAsia="Times New Roman" w:hAnsi="Arial" w:cs="Arial"/>
          <w:lang w:val="es-MX" w:eastAsia="es-ES"/>
        </w:rPr>
      </w:pPr>
      <w:r w:rsidRPr="007A23E6">
        <w:rPr>
          <w:rFonts w:ascii="Arial" w:eastAsia="Times New Roman" w:hAnsi="Arial" w:cs="Arial"/>
          <w:lang w:val="es-MX" w:eastAsia="es-ES"/>
        </w:rPr>
        <w:t>Los espacios por fumigar</w:t>
      </w:r>
      <w:r w:rsidR="007A23E6" w:rsidRPr="007A23E6">
        <w:rPr>
          <w:rFonts w:ascii="Arial" w:eastAsia="Times New Roman" w:hAnsi="Arial" w:cs="Arial"/>
          <w:lang w:val="es-MX" w:eastAsia="es-ES"/>
        </w:rPr>
        <w:t xml:space="preserve"> cuentan con las siguientes medidas: </w:t>
      </w:r>
    </w:p>
    <w:p w14:paraId="2A9E7178" w14:textId="77777777" w:rsidR="007A23E6" w:rsidRPr="007A23E6" w:rsidRDefault="007A23E6" w:rsidP="007A23E6">
      <w:pPr>
        <w:jc w:val="both"/>
        <w:rPr>
          <w:rFonts w:ascii="Arial" w:eastAsia="Times New Roman" w:hAnsi="Arial" w:cs="Arial"/>
          <w:lang w:val="es-MX" w:eastAsia="es-ES"/>
        </w:rPr>
      </w:pPr>
    </w:p>
    <w:p w14:paraId="1B73C849" w14:textId="77777777" w:rsidR="007A23E6" w:rsidRPr="007A23E6" w:rsidRDefault="007A23E6" w:rsidP="007A23E6">
      <w:pPr>
        <w:numPr>
          <w:ilvl w:val="0"/>
          <w:numId w:val="7"/>
        </w:numPr>
        <w:spacing w:after="160" w:line="259" w:lineRule="auto"/>
        <w:jc w:val="both"/>
        <w:rPr>
          <w:rFonts w:ascii="Arial" w:eastAsia="Times New Roman" w:hAnsi="Arial" w:cs="Arial"/>
          <w:lang w:val="es-MX" w:eastAsia="es-ES"/>
        </w:rPr>
      </w:pPr>
      <w:r w:rsidRPr="007A23E6">
        <w:rPr>
          <w:rFonts w:ascii="Arial" w:eastAsia="Times New Roman" w:hAnsi="Arial" w:cs="Arial"/>
          <w:lang w:val="es-MX" w:eastAsia="es-ES"/>
        </w:rPr>
        <w:t xml:space="preserve">Edificio fuente Versalles piso 7: 400 m² </w:t>
      </w:r>
    </w:p>
    <w:p w14:paraId="43D75B22" w14:textId="77777777" w:rsidR="007A23E6" w:rsidRPr="007A23E6" w:rsidRDefault="007A23E6" w:rsidP="007A23E6">
      <w:pPr>
        <w:numPr>
          <w:ilvl w:val="0"/>
          <w:numId w:val="7"/>
        </w:numPr>
        <w:spacing w:after="160" w:line="259" w:lineRule="auto"/>
        <w:jc w:val="both"/>
        <w:rPr>
          <w:rFonts w:ascii="Arial" w:eastAsia="Times New Roman" w:hAnsi="Arial" w:cs="Arial"/>
          <w:lang w:val="es-MX" w:eastAsia="es-ES"/>
        </w:rPr>
      </w:pPr>
      <w:r w:rsidRPr="007A23E6">
        <w:rPr>
          <w:rFonts w:ascii="Arial" w:eastAsia="Times New Roman" w:hAnsi="Arial" w:cs="Arial"/>
          <w:lang w:val="es-MX" w:eastAsia="es-ES"/>
        </w:rPr>
        <w:t xml:space="preserve">Edificio fuente Versalles piso 5: 600 m² </w:t>
      </w:r>
    </w:p>
    <w:p w14:paraId="37CFED30" w14:textId="77777777" w:rsidR="007A23E6" w:rsidRPr="007A23E6" w:rsidRDefault="007A23E6" w:rsidP="007A23E6">
      <w:pPr>
        <w:numPr>
          <w:ilvl w:val="0"/>
          <w:numId w:val="7"/>
        </w:numPr>
        <w:spacing w:after="160" w:line="259" w:lineRule="auto"/>
        <w:jc w:val="both"/>
        <w:rPr>
          <w:rFonts w:ascii="Arial" w:eastAsia="Times New Roman" w:hAnsi="Arial" w:cs="Arial"/>
          <w:lang w:val="es-MX" w:eastAsia="es-ES"/>
        </w:rPr>
      </w:pPr>
      <w:r w:rsidRPr="007A23E6">
        <w:rPr>
          <w:rFonts w:ascii="Arial" w:eastAsia="Times New Roman" w:hAnsi="Arial" w:cs="Arial"/>
          <w:lang w:val="es-MX" w:eastAsia="es-ES"/>
        </w:rPr>
        <w:t xml:space="preserve">Edificio fuente Versalles </w:t>
      </w:r>
      <w:proofErr w:type="spellStart"/>
      <w:r w:rsidRPr="007A23E6">
        <w:rPr>
          <w:rFonts w:ascii="Arial" w:eastAsia="Times New Roman" w:hAnsi="Arial" w:cs="Arial"/>
          <w:lang w:val="es-MX" w:eastAsia="es-ES"/>
        </w:rPr>
        <w:t>Mezzanine</w:t>
      </w:r>
      <w:proofErr w:type="spellEnd"/>
      <w:r w:rsidRPr="007A23E6">
        <w:rPr>
          <w:rFonts w:ascii="Arial" w:eastAsia="Times New Roman" w:hAnsi="Arial" w:cs="Arial"/>
          <w:lang w:val="es-MX" w:eastAsia="es-ES"/>
        </w:rPr>
        <w:t xml:space="preserve">: 210 m² </w:t>
      </w:r>
    </w:p>
    <w:p w14:paraId="3ECB0901" w14:textId="77777777" w:rsidR="007A23E6" w:rsidRPr="007A23E6" w:rsidRDefault="007A23E6" w:rsidP="007A23E6">
      <w:pPr>
        <w:numPr>
          <w:ilvl w:val="0"/>
          <w:numId w:val="7"/>
        </w:numPr>
        <w:spacing w:after="160" w:line="259" w:lineRule="auto"/>
        <w:jc w:val="both"/>
        <w:rPr>
          <w:rFonts w:ascii="Arial" w:eastAsia="Times New Roman" w:hAnsi="Arial" w:cs="Arial"/>
          <w:lang w:val="es-MX" w:eastAsia="es-ES"/>
        </w:rPr>
      </w:pPr>
      <w:r w:rsidRPr="007A23E6">
        <w:rPr>
          <w:rFonts w:ascii="Arial" w:eastAsia="Times New Roman" w:hAnsi="Arial" w:cs="Arial"/>
          <w:lang w:val="es-MX" w:eastAsia="es-ES"/>
        </w:rPr>
        <w:t xml:space="preserve">Edificio Versalles bodega almacén sótano 2: 25 m² </w:t>
      </w:r>
    </w:p>
    <w:p w14:paraId="0E25388B" w14:textId="77777777" w:rsidR="007A23E6" w:rsidRPr="007A23E6" w:rsidRDefault="007A23E6" w:rsidP="007A23E6">
      <w:pPr>
        <w:numPr>
          <w:ilvl w:val="0"/>
          <w:numId w:val="7"/>
        </w:numPr>
        <w:spacing w:after="160" w:line="259" w:lineRule="auto"/>
        <w:jc w:val="both"/>
        <w:rPr>
          <w:rFonts w:ascii="Arial" w:eastAsia="Times New Roman" w:hAnsi="Arial" w:cs="Arial"/>
          <w:lang w:val="es-MX" w:eastAsia="es-ES"/>
        </w:rPr>
      </w:pPr>
      <w:r w:rsidRPr="007A23E6">
        <w:rPr>
          <w:rFonts w:ascii="Arial" w:eastAsia="Times New Roman" w:hAnsi="Arial" w:cs="Arial"/>
          <w:lang w:val="es-MX" w:eastAsia="es-ES"/>
        </w:rPr>
        <w:t xml:space="preserve">Edificio Versalles bodega elementos varios en el sótano 2: 15 m² </w:t>
      </w:r>
    </w:p>
    <w:p w14:paraId="44F6E36B" w14:textId="77777777" w:rsidR="007A23E6" w:rsidRPr="007A23E6" w:rsidRDefault="007A23E6" w:rsidP="007A23E6">
      <w:pPr>
        <w:numPr>
          <w:ilvl w:val="0"/>
          <w:numId w:val="7"/>
        </w:numPr>
        <w:spacing w:after="160" w:line="259" w:lineRule="auto"/>
        <w:jc w:val="both"/>
        <w:rPr>
          <w:rFonts w:ascii="Arial" w:eastAsia="Times New Roman" w:hAnsi="Arial" w:cs="Arial"/>
          <w:lang w:val="es-MX" w:eastAsia="es-ES"/>
        </w:rPr>
      </w:pPr>
      <w:r w:rsidRPr="007A23E6">
        <w:rPr>
          <w:rFonts w:ascii="Arial" w:eastAsia="Times New Roman" w:hAnsi="Arial" w:cs="Arial"/>
          <w:lang w:val="es-MX" w:eastAsia="es-ES"/>
        </w:rPr>
        <w:t xml:space="preserve">Edificio CAM torre Alcaldía piso 7: 400 m² g. </w:t>
      </w:r>
    </w:p>
    <w:p w14:paraId="4E7F5F2E" w14:textId="77777777" w:rsidR="007A23E6" w:rsidRPr="007A23E6" w:rsidRDefault="007A23E6" w:rsidP="007A23E6">
      <w:pPr>
        <w:numPr>
          <w:ilvl w:val="0"/>
          <w:numId w:val="7"/>
        </w:numPr>
        <w:spacing w:after="160" w:line="259" w:lineRule="auto"/>
        <w:jc w:val="both"/>
        <w:rPr>
          <w:rFonts w:ascii="Arial" w:eastAsia="Times New Roman" w:hAnsi="Arial" w:cs="Arial"/>
          <w:lang w:val="es-MX" w:eastAsia="es-ES"/>
        </w:rPr>
      </w:pPr>
      <w:r w:rsidRPr="007A23E6">
        <w:rPr>
          <w:rFonts w:ascii="Arial" w:eastAsia="Times New Roman" w:hAnsi="Arial" w:cs="Arial"/>
          <w:lang w:val="es-MX" w:eastAsia="es-ES"/>
        </w:rPr>
        <w:t xml:space="preserve">Edificio CAM torre Emcali piso 16: 200 m² </w:t>
      </w:r>
    </w:p>
    <w:p w14:paraId="0773435A" w14:textId="77777777" w:rsidR="007A23E6" w:rsidRPr="007A23E6" w:rsidRDefault="007A23E6" w:rsidP="007A23E6">
      <w:pPr>
        <w:ind w:left="720"/>
        <w:jc w:val="both"/>
        <w:rPr>
          <w:rFonts w:ascii="Arial" w:eastAsia="Times New Roman" w:hAnsi="Arial" w:cs="Arial"/>
          <w:lang w:val="es-MX" w:eastAsia="es-ES"/>
        </w:rPr>
      </w:pPr>
    </w:p>
    <w:p w14:paraId="6BEB8CCA" w14:textId="77777777" w:rsidR="007A23E6" w:rsidRPr="007A23E6" w:rsidRDefault="007A23E6" w:rsidP="007A23E6">
      <w:pPr>
        <w:numPr>
          <w:ilvl w:val="0"/>
          <w:numId w:val="8"/>
        </w:numPr>
        <w:spacing w:after="160" w:line="259" w:lineRule="auto"/>
        <w:jc w:val="both"/>
        <w:rPr>
          <w:rFonts w:ascii="Arial" w:eastAsia="Times New Roman" w:hAnsi="Arial" w:cs="Arial"/>
          <w:lang w:val="es-MX" w:eastAsia="es-ES"/>
        </w:rPr>
      </w:pPr>
      <w:r w:rsidRPr="007A23E6">
        <w:rPr>
          <w:rFonts w:ascii="Arial" w:eastAsia="Times New Roman" w:hAnsi="Arial" w:cs="Arial"/>
          <w:lang w:val="es-MX" w:eastAsia="es-ES"/>
        </w:rPr>
        <w:t xml:space="preserve">En los espacios arriba mencionados se debe realizar la aplicación del cebo, gel y/o polvo para roedores y artrópodos, con productos de primera calidad y alta efectividad, autorizados y registrados por el Ministerio de la Protección social para uso en salud pública y que no afecten el medio ambiente ni generen riesgos para la Salud de los funcionarios. </w:t>
      </w:r>
    </w:p>
    <w:p w14:paraId="46850AF5" w14:textId="77777777" w:rsidR="007A23E6" w:rsidRPr="007A23E6" w:rsidRDefault="007A23E6" w:rsidP="007A23E6">
      <w:pPr>
        <w:jc w:val="both"/>
        <w:rPr>
          <w:rFonts w:ascii="Arial" w:eastAsia="Times New Roman" w:hAnsi="Arial" w:cs="Arial"/>
          <w:lang w:val="es-MX" w:eastAsia="es-ES"/>
        </w:rPr>
      </w:pPr>
    </w:p>
    <w:p w14:paraId="7902304B" w14:textId="77777777" w:rsidR="007A23E6" w:rsidRPr="007A23E6" w:rsidRDefault="007A23E6" w:rsidP="007A23E6">
      <w:pPr>
        <w:numPr>
          <w:ilvl w:val="0"/>
          <w:numId w:val="6"/>
        </w:numPr>
        <w:spacing w:after="160" w:line="259" w:lineRule="auto"/>
        <w:jc w:val="both"/>
        <w:rPr>
          <w:rFonts w:ascii="Arial" w:eastAsia="Times New Roman" w:hAnsi="Arial" w:cs="Arial"/>
          <w:lang w:val="es-MX" w:eastAsia="es-ES"/>
        </w:rPr>
      </w:pPr>
      <w:r w:rsidRPr="007A23E6">
        <w:rPr>
          <w:rFonts w:ascii="Arial" w:eastAsia="Times New Roman" w:hAnsi="Arial" w:cs="Arial"/>
          <w:lang w:val="es-MX" w:eastAsia="es-ES"/>
        </w:rPr>
        <w:lastRenderedPageBreak/>
        <w:t xml:space="preserve">La bodega del almacén del sótano 2, tiene alimentos como azúcar y café por lo que la fumigación en este sitio se debe realizar con productos adecuados que no afecten la salud de los funcionarios ni genere daños a los alimentos. </w:t>
      </w:r>
    </w:p>
    <w:p w14:paraId="64039E89" w14:textId="77777777" w:rsidR="007A23E6" w:rsidRPr="007A23E6" w:rsidRDefault="007A23E6" w:rsidP="007A23E6">
      <w:pPr>
        <w:ind w:left="720"/>
        <w:contextualSpacing/>
        <w:jc w:val="both"/>
        <w:rPr>
          <w:rFonts w:ascii="Arial" w:eastAsia="Calibri" w:hAnsi="Arial" w:cs="Arial"/>
          <w:lang w:val="es-PE"/>
        </w:rPr>
      </w:pPr>
    </w:p>
    <w:p w14:paraId="79E5E02F" w14:textId="77777777" w:rsidR="007A23E6" w:rsidRPr="007A23E6" w:rsidRDefault="007A23E6" w:rsidP="007A23E6">
      <w:pPr>
        <w:numPr>
          <w:ilvl w:val="0"/>
          <w:numId w:val="8"/>
        </w:numPr>
        <w:spacing w:after="160" w:line="259" w:lineRule="auto"/>
        <w:jc w:val="both"/>
        <w:rPr>
          <w:rFonts w:ascii="Arial" w:eastAsia="Times New Roman" w:hAnsi="Arial" w:cs="Arial"/>
          <w:lang w:val="es-MX" w:eastAsia="es-ES"/>
        </w:rPr>
      </w:pPr>
      <w:r w:rsidRPr="007A23E6">
        <w:rPr>
          <w:rFonts w:ascii="Arial" w:eastAsia="Times New Roman" w:hAnsi="Arial" w:cs="Arial"/>
          <w:lang w:val="es-MX" w:eastAsia="es-ES"/>
        </w:rPr>
        <w:t xml:space="preserve">El contratista debe utilizar cebos para roedores y artrópodos comunes como cucarachas, hormigas, arañas y ácaros, etc. y de forma complementaria utilizará líquido en aspersión, caso en el cual el proponente deberá comprometerse a no causar daños en los documentos, equipos eléctricos y demás bienes de la Entidad. </w:t>
      </w:r>
    </w:p>
    <w:p w14:paraId="02D652EE" w14:textId="77777777" w:rsidR="007A23E6" w:rsidRPr="007A23E6" w:rsidRDefault="007A23E6" w:rsidP="007A23E6">
      <w:pPr>
        <w:jc w:val="both"/>
        <w:rPr>
          <w:rFonts w:ascii="Arial" w:eastAsia="Times New Roman" w:hAnsi="Arial" w:cs="Arial"/>
          <w:lang w:val="es-MX" w:eastAsia="es-ES"/>
        </w:rPr>
      </w:pPr>
    </w:p>
    <w:p w14:paraId="73381EA5" w14:textId="77777777" w:rsidR="007A23E6" w:rsidRPr="007A23E6" w:rsidRDefault="007A23E6" w:rsidP="007A23E6">
      <w:pPr>
        <w:numPr>
          <w:ilvl w:val="0"/>
          <w:numId w:val="8"/>
        </w:numPr>
        <w:spacing w:after="160" w:line="259" w:lineRule="auto"/>
        <w:jc w:val="both"/>
        <w:rPr>
          <w:rFonts w:ascii="Arial" w:eastAsia="Times New Roman" w:hAnsi="Arial" w:cs="Arial"/>
          <w:i/>
          <w:lang w:val="es-MX" w:eastAsia="es-ES"/>
        </w:rPr>
      </w:pPr>
      <w:r w:rsidRPr="007A23E6">
        <w:rPr>
          <w:rFonts w:ascii="Arial" w:eastAsia="Times New Roman" w:hAnsi="Arial" w:cs="Arial"/>
          <w:lang w:val="es-MX" w:eastAsia="es-ES"/>
        </w:rPr>
        <w:t xml:space="preserve">Realizar cinco (5) fumigaciones, ejecutando cada una con intervalos de igual períodos dentro del término del plazo del contrato (con un mínimo de dos meses entre cada una), para así evitar la reinfestación de artrópodos y roedores en las instalaciones de la Entidad. Para llevar a cabo este servicio, debe atenderse lo consagrado por del Decreto No. 1843 de 1991, </w:t>
      </w:r>
      <w:r w:rsidRPr="007A23E6">
        <w:rPr>
          <w:rFonts w:ascii="Arial" w:eastAsia="Times New Roman" w:hAnsi="Arial" w:cs="Times New Roman"/>
          <w:lang w:val="es-MX" w:eastAsia="es-ES"/>
        </w:rPr>
        <w:t>Artículo 114</w:t>
      </w:r>
      <w:r w:rsidRPr="007A23E6">
        <w:rPr>
          <w:rFonts w:ascii="Arial" w:eastAsia="Times New Roman" w:hAnsi="Arial" w:cs="Times New Roman"/>
          <w:i/>
          <w:lang w:val="es-MX" w:eastAsia="es-ES"/>
        </w:rPr>
        <w:t xml:space="preserve">. “DE LOS PLAGUICIDAS. Las empresas </w:t>
      </w:r>
      <w:proofErr w:type="spellStart"/>
      <w:r w:rsidRPr="007A23E6">
        <w:rPr>
          <w:rFonts w:ascii="Arial" w:eastAsia="Times New Roman" w:hAnsi="Arial" w:cs="Times New Roman"/>
          <w:i/>
          <w:lang w:val="es-MX" w:eastAsia="es-ES"/>
        </w:rPr>
        <w:t>aplicadoras</w:t>
      </w:r>
      <w:proofErr w:type="spellEnd"/>
      <w:r w:rsidRPr="007A23E6">
        <w:rPr>
          <w:rFonts w:ascii="Arial" w:eastAsia="Times New Roman" w:hAnsi="Arial" w:cs="Times New Roman"/>
          <w:i/>
          <w:lang w:val="es-MX" w:eastAsia="es-ES"/>
        </w:rPr>
        <w:t xml:space="preserve"> de plaguicidas en edificaciones, vehículos, productos almacenados o no y área pública, sólo podrán utilizar plaguicidas registrados y permitidos por el Ministerio de Salud, los cuales, a excepción de los rodenticidas, fumigantes de granos e inmunizantes de madera en ningún otro caso podrán ser de Categoría Toxicológica I y II”</w:t>
      </w:r>
    </w:p>
    <w:p w14:paraId="4AFC83E6" w14:textId="77777777" w:rsidR="007A23E6" w:rsidRPr="007A23E6" w:rsidRDefault="007A23E6" w:rsidP="007A23E6">
      <w:pPr>
        <w:jc w:val="both"/>
        <w:rPr>
          <w:rFonts w:ascii="Arial" w:eastAsia="Times New Roman" w:hAnsi="Arial" w:cs="Arial"/>
          <w:lang w:val="es-MX" w:eastAsia="es-ES"/>
        </w:rPr>
      </w:pPr>
    </w:p>
    <w:p w14:paraId="545CE4F2" w14:textId="77777777" w:rsidR="007A23E6" w:rsidRPr="007A23E6" w:rsidRDefault="007A23E6" w:rsidP="007A23E6">
      <w:pPr>
        <w:jc w:val="both"/>
        <w:rPr>
          <w:rFonts w:ascii="Arial" w:eastAsia="Times New Roman" w:hAnsi="Arial" w:cs="Arial"/>
          <w:lang w:val="es-MX" w:eastAsia="es-ES"/>
        </w:rPr>
      </w:pPr>
      <w:r w:rsidRPr="007A23E6">
        <w:rPr>
          <w:rFonts w:ascii="Arial" w:eastAsia="Times New Roman" w:hAnsi="Arial" w:cs="Arial"/>
          <w:lang w:val="es-MX" w:eastAsia="es-ES"/>
        </w:rPr>
        <w:t>El contratista debe presentar Licencia Sanitaria de funcionamiento expedida por el Ministerio de Salud o la Secretaría de Salud pública territorial correspondiente.</w:t>
      </w:r>
    </w:p>
    <w:p w14:paraId="0AC80251" w14:textId="77777777" w:rsidR="007A23E6" w:rsidRPr="007A23E6" w:rsidRDefault="007A23E6" w:rsidP="007A23E6">
      <w:pPr>
        <w:jc w:val="both"/>
        <w:rPr>
          <w:rFonts w:ascii="Arial" w:eastAsia="Times New Roman" w:hAnsi="Arial" w:cs="Arial"/>
          <w:sz w:val="24"/>
          <w:szCs w:val="24"/>
          <w:lang w:eastAsia="es-ES"/>
        </w:rPr>
      </w:pPr>
    </w:p>
    <w:p w14:paraId="105E5B7E" w14:textId="77777777" w:rsidR="005F216D" w:rsidRPr="0001453C" w:rsidRDefault="005F216D" w:rsidP="005F216D">
      <w:pPr>
        <w:jc w:val="both"/>
        <w:rPr>
          <w:rFonts w:ascii="Arial" w:eastAsia="Times New Roman" w:hAnsi="Arial" w:cs="Arial"/>
          <w:b/>
          <w:bCs/>
          <w:sz w:val="24"/>
          <w:szCs w:val="24"/>
          <w:lang w:val="es-ES"/>
        </w:rPr>
      </w:pPr>
    </w:p>
    <w:p w14:paraId="0EE8B988" w14:textId="77777777" w:rsidR="005F216D" w:rsidRPr="0001453C" w:rsidRDefault="005F216D" w:rsidP="005F216D">
      <w:pPr>
        <w:jc w:val="both"/>
        <w:rPr>
          <w:rFonts w:ascii="Arial" w:eastAsia="Times New Roman" w:hAnsi="Arial" w:cs="Arial"/>
          <w:spacing w:val="20"/>
          <w:sz w:val="24"/>
          <w:szCs w:val="24"/>
          <w:lang w:eastAsia="es-ES"/>
        </w:rPr>
      </w:pPr>
    </w:p>
    <w:tbl>
      <w:tblPr>
        <w:tblW w:w="10285" w:type="dxa"/>
        <w:tblCellMar>
          <w:left w:w="70" w:type="dxa"/>
          <w:right w:w="70" w:type="dxa"/>
        </w:tblCellMar>
        <w:tblLook w:val="04A0" w:firstRow="1" w:lastRow="0" w:firstColumn="1" w:lastColumn="0" w:noHBand="0" w:noVBand="1"/>
      </w:tblPr>
      <w:tblGrid>
        <w:gridCol w:w="10285"/>
      </w:tblGrid>
      <w:tr w:rsidR="005F216D" w:rsidRPr="0001453C" w14:paraId="68C713BE" w14:textId="77777777" w:rsidTr="005F216D">
        <w:trPr>
          <w:trHeight w:val="259"/>
        </w:trPr>
        <w:tc>
          <w:tcPr>
            <w:tcW w:w="10285" w:type="dxa"/>
            <w:noWrap/>
            <w:vAlign w:val="center"/>
          </w:tcPr>
          <w:p w14:paraId="11225832" w14:textId="77777777" w:rsidR="005F216D" w:rsidRPr="0001453C" w:rsidRDefault="005F216D" w:rsidP="005F216D">
            <w:pPr>
              <w:ind w:left="709"/>
              <w:contextualSpacing/>
              <w:jc w:val="both"/>
              <w:rPr>
                <w:rFonts w:ascii="Arial" w:eastAsia="Calibri" w:hAnsi="Arial" w:cs="Arial"/>
                <w:sz w:val="24"/>
                <w:szCs w:val="24"/>
                <w:lang w:val="es-ES"/>
              </w:rPr>
            </w:pPr>
          </w:p>
          <w:p w14:paraId="6D9E3C12" w14:textId="77777777" w:rsidR="005F216D" w:rsidRPr="0001453C" w:rsidRDefault="005F216D" w:rsidP="005F216D">
            <w:pPr>
              <w:autoSpaceDE w:val="0"/>
              <w:autoSpaceDN w:val="0"/>
              <w:adjustRightInd w:val="0"/>
              <w:jc w:val="both"/>
              <w:rPr>
                <w:rFonts w:ascii="Arial" w:eastAsia="Calibri" w:hAnsi="Arial" w:cs="Arial"/>
                <w:iCs/>
                <w:sz w:val="24"/>
                <w:szCs w:val="24"/>
                <w:lang w:val="es-PE"/>
              </w:rPr>
            </w:pPr>
            <w:r w:rsidRPr="0001453C">
              <w:rPr>
                <w:rFonts w:ascii="Arial" w:eastAsia="Calibri" w:hAnsi="Arial" w:cs="Arial"/>
                <w:iCs/>
                <w:sz w:val="24"/>
                <w:szCs w:val="24"/>
                <w:lang w:val="es-PE"/>
              </w:rPr>
              <w:t>Observaciones:</w:t>
            </w:r>
          </w:p>
          <w:p w14:paraId="6A736A6F" w14:textId="77777777" w:rsidR="005F216D" w:rsidRPr="0001453C" w:rsidRDefault="005F216D" w:rsidP="005F216D">
            <w:pPr>
              <w:jc w:val="both"/>
              <w:rPr>
                <w:rFonts w:ascii="Arial" w:eastAsia="Times New Roman" w:hAnsi="Arial" w:cs="Arial"/>
                <w:b/>
                <w:bCs/>
                <w:sz w:val="24"/>
                <w:szCs w:val="24"/>
                <w:lang w:val="es-ES" w:eastAsia="es-ES"/>
              </w:rPr>
            </w:pPr>
            <w:r w:rsidRPr="0001453C">
              <w:rPr>
                <w:rFonts w:ascii="Arial" w:eastAsia="Times New Roman" w:hAnsi="Arial" w:cs="Arial"/>
                <w:sz w:val="24"/>
                <w:szCs w:val="24"/>
                <w:lang w:val="es-ES" w:eastAsia="es-ES"/>
              </w:rPr>
              <w:t>____________________________________________________________________________</w:t>
            </w:r>
          </w:p>
        </w:tc>
      </w:tr>
    </w:tbl>
    <w:p w14:paraId="384D3DAF" w14:textId="77777777" w:rsidR="005F216D" w:rsidRPr="0001453C" w:rsidRDefault="005F216D" w:rsidP="005F216D">
      <w:pPr>
        <w:shd w:val="clear" w:color="auto" w:fill="FFFFFF"/>
        <w:autoSpaceDE w:val="0"/>
        <w:autoSpaceDN w:val="0"/>
        <w:rPr>
          <w:rFonts w:ascii="Arial" w:eastAsia="Times New Roman" w:hAnsi="Arial" w:cs="Arial"/>
          <w:b/>
          <w:bCs/>
          <w:sz w:val="24"/>
          <w:szCs w:val="24"/>
          <w:lang w:eastAsia="es-CO"/>
        </w:rPr>
      </w:pPr>
    </w:p>
    <w:p w14:paraId="34352D21" w14:textId="77777777" w:rsidR="005F216D" w:rsidRPr="0001453C" w:rsidRDefault="005F216D" w:rsidP="005F216D">
      <w:pPr>
        <w:shd w:val="clear" w:color="auto" w:fill="FFFFFF"/>
        <w:autoSpaceDE w:val="0"/>
        <w:autoSpaceDN w:val="0"/>
        <w:rPr>
          <w:rFonts w:ascii="Arial" w:eastAsia="Times New Roman" w:hAnsi="Arial" w:cs="Arial"/>
          <w:b/>
          <w:bCs/>
          <w:sz w:val="24"/>
          <w:szCs w:val="24"/>
          <w:lang w:eastAsia="es-CO"/>
        </w:rPr>
      </w:pPr>
    </w:p>
    <w:p w14:paraId="06443E5D" w14:textId="1DD94B94" w:rsidR="005F216D" w:rsidRPr="0001453C" w:rsidRDefault="005F216D" w:rsidP="005F216D">
      <w:pPr>
        <w:shd w:val="clear" w:color="auto" w:fill="FFFFFF"/>
        <w:autoSpaceDE w:val="0"/>
        <w:autoSpaceDN w:val="0"/>
        <w:rPr>
          <w:rFonts w:ascii="Arial" w:eastAsia="Times New Roman" w:hAnsi="Arial" w:cs="Arial"/>
          <w:b/>
          <w:bCs/>
          <w:sz w:val="24"/>
          <w:szCs w:val="24"/>
          <w:lang w:eastAsia="es-CO"/>
        </w:rPr>
      </w:pPr>
      <w:r w:rsidRPr="0001453C">
        <w:rPr>
          <w:rFonts w:ascii="Arial" w:eastAsia="Times New Roman" w:hAnsi="Arial" w:cs="Arial"/>
          <w:b/>
          <w:bCs/>
          <w:sz w:val="24"/>
          <w:szCs w:val="24"/>
          <w:lang w:eastAsia="es-CO"/>
        </w:rPr>
        <w:t>ACEPTO:</w:t>
      </w:r>
    </w:p>
    <w:p w14:paraId="03193CD2" w14:textId="77777777" w:rsidR="005F216D" w:rsidRPr="0001453C" w:rsidRDefault="005F216D" w:rsidP="005F216D">
      <w:pPr>
        <w:shd w:val="clear" w:color="auto" w:fill="FFFFFF"/>
        <w:autoSpaceDE w:val="0"/>
        <w:autoSpaceDN w:val="0"/>
        <w:rPr>
          <w:rFonts w:ascii="Arial" w:eastAsia="Times New Roman" w:hAnsi="Arial" w:cs="Arial"/>
          <w:bCs/>
          <w:sz w:val="24"/>
          <w:szCs w:val="24"/>
          <w:lang w:eastAsia="es-CO"/>
        </w:rPr>
      </w:pPr>
    </w:p>
    <w:p w14:paraId="7A3EFF41" w14:textId="77777777" w:rsidR="005F216D" w:rsidRPr="0001453C" w:rsidRDefault="005F216D" w:rsidP="005F216D">
      <w:pPr>
        <w:shd w:val="clear" w:color="auto" w:fill="FFFFFF"/>
        <w:autoSpaceDE w:val="0"/>
        <w:autoSpaceDN w:val="0"/>
        <w:rPr>
          <w:rFonts w:ascii="Arial" w:eastAsia="Times New Roman" w:hAnsi="Arial" w:cs="Arial"/>
          <w:b/>
          <w:bCs/>
          <w:sz w:val="24"/>
          <w:szCs w:val="24"/>
          <w:lang w:eastAsia="es-CO"/>
        </w:rPr>
      </w:pPr>
      <w:r w:rsidRPr="0001453C">
        <w:rPr>
          <w:rFonts w:ascii="Arial" w:eastAsia="Times New Roman" w:hAnsi="Arial" w:cs="Arial"/>
          <w:b/>
          <w:bCs/>
          <w:sz w:val="24"/>
          <w:szCs w:val="24"/>
          <w:lang w:eastAsia="es-CO"/>
        </w:rPr>
        <w:t xml:space="preserve">Datos del proponente </w:t>
      </w:r>
    </w:p>
    <w:p w14:paraId="5DD35EF1" w14:textId="77777777" w:rsidR="005F216D" w:rsidRPr="0001453C" w:rsidRDefault="005F216D" w:rsidP="005F216D">
      <w:pPr>
        <w:shd w:val="clear" w:color="auto" w:fill="FFFFFF"/>
        <w:autoSpaceDE w:val="0"/>
        <w:autoSpaceDN w:val="0"/>
        <w:rPr>
          <w:rFonts w:ascii="Arial" w:eastAsia="Times New Roman" w:hAnsi="Arial" w:cs="Arial"/>
          <w:bCs/>
          <w:sz w:val="24"/>
          <w:szCs w:val="24"/>
          <w:lang w:eastAsia="es-CO"/>
        </w:rPr>
      </w:pPr>
      <w:r w:rsidRPr="0001453C">
        <w:rPr>
          <w:rFonts w:ascii="Arial" w:eastAsia="Times New Roman" w:hAnsi="Arial" w:cs="Arial"/>
          <w:bCs/>
          <w:sz w:val="24"/>
          <w:szCs w:val="24"/>
          <w:lang w:eastAsia="es-CO"/>
        </w:rPr>
        <w:t xml:space="preserve">Nombre </w:t>
      </w:r>
      <w:r w:rsidRPr="0001453C">
        <w:rPr>
          <w:rFonts w:ascii="Arial" w:eastAsia="Times New Roman" w:hAnsi="Arial" w:cs="Arial"/>
          <w:bCs/>
          <w:sz w:val="24"/>
          <w:szCs w:val="24"/>
          <w:lang w:eastAsia="es-CO"/>
        </w:rPr>
        <w:tab/>
        <w:t>_________________________</w:t>
      </w:r>
    </w:p>
    <w:p w14:paraId="10EE3DE9" w14:textId="77777777" w:rsidR="005F216D" w:rsidRPr="0001453C" w:rsidRDefault="005F216D" w:rsidP="005F216D">
      <w:pPr>
        <w:shd w:val="clear" w:color="auto" w:fill="FFFFFF"/>
        <w:autoSpaceDE w:val="0"/>
        <w:autoSpaceDN w:val="0"/>
        <w:rPr>
          <w:rFonts w:ascii="Arial" w:eastAsia="Times New Roman" w:hAnsi="Arial" w:cs="Arial"/>
          <w:bCs/>
          <w:sz w:val="24"/>
          <w:szCs w:val="24"/>
          <w:lang w:eastAsia="es-CO"/>
        </w:rPr>
      </w:pPr>
      <w:r w:rsidRPr="0001453C">
        <w:rPr>
          <w:rFonts w:ascii="Arial" w:eastAsia="Times New Roman" w:hAnsi="Arial" w:cs="Arial"/>
          <w:bCs/>
          <w:sz w:val="24"/>
          <w:szCs w:val="24"/>
          <w:lang w:eastAsia="es-CO"/>
        </w:rPr>
        <w:t>CC No.</w:t>
      </w:r>
      <w:r w:rsidRPr="0001453C">
        <w:rPr>
          <w:rFonts w:ascii="Arial" w:eastAsia="Times New Roman" w:hAnsi="Arial" w:cs="Arial"/>
          <w:bCs/>
          <w:sz w:val="24"/>
          <w:szCs w:val="24"/>
          <w:lang w:eastAsia="es-CO"/>
        </w:rPr>
        <w:tab/>
        <w:t>_________________________</w:t>
      </w:r>
    </w:p>
    <w:p w14:paraId="1EC9DEE0" w14:textId="77777777" w:rsidR="005F216D" w:rsidRPr="0001453C" w:rsidRDefault="005F216D" w:rsidP="005F216D">
      <w:pPr>
        <w:shd w:val="clear" w:color="auto" w:fill="FFFFFF"/>
        <w:autoSpaceDE w:val="0"/>
        <w:autoSpaceDN w:val="0"/>
        <w:rPr>
          <w:rFonts w:ascii="Arial" w:eastAsia="Times New Roman" w:hAnsi="Arial" w:cs="Arial"/>
          <w:bCs/>
          <w:sz w:val="24"/>
          <w:szCs w:val="24"/>
          <w:lang w:eastAsia="es-CO"/>
        </w:rPr>
      </w:pPr>
      <w:r w:rsidRPr="0001453C">
        <w:rPr>
          <w:rFonts w:ascii="Arial" w:eastAsia="Times New Roman" w:hAnsi="Arial" w:cs="Arial"/>
          <w:bCs/>
          <w:sz w:val="24"/>
          <w:szCs w:val="24"/>
          <w:lang w:eastAsia="es-CO"/>
        </w:rPr>
        <w:t xml:space="preserve">Empresa: </w:t>
      </w:r>
      <w:r w:rsidRPr="0001453C">
        <w:rPr>
          <w:rFonts w:ascii="Arial" w:eastAsia="Times New Roman" w:hAnsi="Arial" w:cs="Arial"/>
          <w:bCs/>
          <w:sz w:val="24"/>
          <w:szCs w:val="24"/>
          <w:lang w:eastAsia="es-CO"/>
        </w:rPr>
        <w:tab/>
        <w:t>_________________________</w:t>
      </w:r>
    </w:p>
    <w:p w14:paraId="4177F8F0" w14:textId="77777777" w:rsidR="005F216D" w:rsidRPr="0001453C" w:rsidRDefault="005F216D" w:rsidP="005F216D">
      <w:pPr>
        <w:shd w:val="clear" w:color="auto" w:fill="FFFFFF"/>
        <w:autoSpaceDE w:val="0"/>
        <w:autoSpaceDN w:val="0"/>
        <w:rPr>
          <w:rFonts w:ascii="Arial" w:eastAsia="Times New Roman" w:hAnsi="Arial" w:cs="Arial"/>
          <w:bCs/>
          <w:sz w:val="24"/>
          <w:szCs w:val="24"/>
          <w:lang w:eastAsia="es-CO"/>
        </w:rPr>
      </w:pPr>
      <w:r w:rsidRPr="0001453C">
        <w:rPr>
          <w:rFonts w:ascii="Arial" w:eastAsia="Times New Roman" w:hAnsi="Arial" w:cs="Arial"/>
          <w:bCs/>
          <w:sz w:val="24"/>
          <w:szCs w:val="24"/>
          <w:lang w:eastAsia="es-CO"/>
        </w:rPr>
        <w:t xml:space="preserve">Nit. </w:t>
      </w:r>
      <w:r w:rsidRPr="0001453C">
        <w:rPr>
          <w:rFonts w:ascii="Arial" w:eastAsia="Times New Roman" w:hAnsi="Arial" w:cs="Arial"/>
          <w:bCs/>
          <w:sz w:val="24"/>
          <w:szCs w:val="24"/>
          <w:lang w:eastAsia="es-CO"/>
        </w:rPr>
        <w:tab/>
      </w:r>
      <w:r w:rsidRPr="0001453C">
        <w:rPr>
          <w:rFonts w:ascii="Arial" w:eastAsia="Times New Roman" w:hAnsi="Arial" w:cs="Arial"/>
          <w:bCs/>
          <w:sz w:val="24"/>
          <w:szCs w:val="24"/>
          <w:lang w:eastAsia="es-CO"/>
        </w:rPr>
        <w:tab/>
        <w:t>_________________________</w:t>
      </w:r>
    </w:p>
    <w:p w14:paraId="3295E68E" w14:textId="77777777" w:rsidR="005F216D" w:rsidRPr="0001453C" w:rsidRDefault="005F216D" w:rsidP="005F216D">
      <w:pPr>
        <w:shd w:val="clear" w:color="auto" w:fill="FFFFFF"/>
        <w:autoSpaceDE w:val="0"/>
        <w:autoSpaceDN w:val="0"/>
        <w:rPr>
          <w:rFonts w:ascii="Arial" w:eastAsia="Times New Roman" w:hAnsi="Arial" w:cs="Arial"/>
          <w:bCs/>
          <w:sz w:val="24"/>
          <w:szCs w:val="24"/>
          <w:lang w:eastAsia="es-CO"/>
        </w:rPr>
      </w:pPr>
      <w:r w:rsidRPr="0001453C">
        <w:rPr>
          <w:rFonts w:ascii="Arial" w:eastAsia="Times New Roman" w:hAnsi="Arial" w:cs="Arial"/>
          <w:bCs/>
          <w:sz w:val="24"/>
          <w:szCs w:val="24"/>
          <w:lang w:eastAsia="es-CO"/>
        </w:rPr>
        <w:t xml:space="preserve">Dirección. </w:t>
      </w:r>
      <w:r w:rsidRPr="0001453C">
        <w:rPr>
          <w:rFonts w:ascii="Arial" w:eastAsia="Times New Roman" w:hAnsi="Arial" w:cs="Arial"/>
          <w:bCs/>
          <w:sz w:val="24"/>
          <w:szCs w:val="24"/>
          <w:lang w:eastAsia="es-CO"/>
        </w:rPr>
        <w:tab/>
        <w:t>_________________________</w:t>
      </w:r>
    </w:p>
    <w:p w14:paraId="3BBAA77C" w14:textId="77777777" w:rsidR="005F216D" w:rsidRPr="0001453C" w:rsidRDefault="005F216D" w:rsidP="005F216D">
      <w:pPr>
        <w:shd w:val="clear" w:color="auto" w:fill="FFFFFF"/>
        <w:autoSpaceDE w:val="0"/>
        <w:autoSpaceDN w:val="0"/>
        <w:rPr>
          <w:rFonts w:ascii="Arial" w:eastAsia="Times New Roman" w:hAnsi="Arial" w:cs="Arial"/>
          <w:bCs/>
          <w:sz w:val="24"/>
          <w:szCs w:val="24"/>
          <w:lang w:eastAsia="es-CO"/>
        </w:rPr>
      </w:pPr>
      <w:r w:rsidRPr="0001453C">
        <w:rPr>
          <w:rFonts w:ascii="Arial" w:eastAsia="Times New Roman" w:hAnsi="Arial" w:cs="Arial"/>
          <w:bCs/>
          <w:sz w:val="24"/>
          <w:szCs w:val="24"/>
          <w:lang w:eastAsia="es-CO"/>
        </w:rPr>
        <w:t xml:space="preserve">Teléfonos. </w:t>
      </w:r>
      <w:r w:rsidRPr="0001453C">
        <w:rPr>
          <w:rFonts w:ascii="Arial" w:eastAsia="Times New Roman" w:hAnsi="Arial" w:cs="Arial"/>
          <w:bCs/>
          <w:sz w:val="24"/>
          <w:szCs w:val="24"/>
          <w:lang w:eastAsia="es-CO"/>
        </w:rPr>
        <w:tab/>
        <w:t>_________________________</w:t>
      </w:r>
    </w:p>
    <w:p w14:paraId="02B807FB" w14:textId="77777777" w:rsidR="005F216D" w:rsidRPr="0001453C" w:rsidRDefault="005F216D" w:rsidP="005F216D">
      <w:pPr>
        <w:rPr>
          <w:rFonts w:ascii="Arial" w:eastAsia="Calibri" w:hAnsi="Arial" w:cs="Arial"/>
          <w:sz w:val="24"/>
          <w:szCs w:val="24"/>
        </w:rPr>
      </w:pPr>
    </w:p>
    <w:p w14:paraId="6A20A571" w14:textId="77777777" w:rsidR="004C1DC3" w:rsidRPr="0001453C" w:rsidRDefault="004C1DC3" w:rsidP="00F072A3">
      <w:pPr>
        <w:spacing w:line="276" w:lineRule="auto"/>
        <w:rPr>
          <w:rFonts w:ascii="Arial" w:hAnsi="Arial" w:cs="Arial"/>
        </w:rPr>
      </w:pPr>
    </w:p>
    <w:sectPr w:rsidR="004C1DC3" w:rsidRPr="0001453C" w:rsidSect="00D102F1">
      <w:headerReference w:type="default" r:id="rId8"/>
      <w:footerReference w:type="default" r:id="rId9"/>
      <w:footerReference w:type="first" r:id="rId10"/>
      <w:pgSz w:w="12240" w:h="15840"/>
      <w:pgMar w:top="1701" w:right="1701" w:bottom="2268"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D8B0C" w14:textId="77777777" w:rsidR="006B7A74" w:rsidRDefault="006B7A74">
      <w:r>
        <w:separator/>
      </w:r>
    </w:p>
  </w:endnote>
  <w:endnote w:type="continuationSeparator" w:id="0">
    <w:p w14:paraId="31215A79" w14:textId="77777777" w:rsidR="006B7A74" w:rsidRDefault="006B7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8753A" w14:textId="033446C0" w:rsidR="00482476" w:rsidRDefault="00482476" w:rsidP="00482476">
    <w:pPr>
      <w:pStyle w:val="Piedepgina"/>
      <w:jc w:val="both"/>
    </w:pPr>
    <w:r>
      <w:t xml:space="preserve">                                                  </w:t>
    </w:r>
  </w:p>
  <w:p w14:paraId="08C1FB58" w14:textId="77777777" w:rsidR="00482476" w:rsidRDefault="0048247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AC565" w14:textId="2E05A4B3" w:rsidR="00B906B3" w:rsidRDefault="00D11E68" w:rsidP="00D11E68">
    <w:pPr>
      <w:pStyle w:val="Piedepgina"/>
      <w:jc w:val="both"/>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CB17A" w14:textId="77777777" w:rsidR="006B7A74" w:rsidRDefault="006B7A74">
      <w:r>
        <w:separator/>
      </w:r>
    </w:p>
  </w:footnote>
  <w:footnote w:type="continuationSeparator" w:id="0">
    <w:p w14:paraId="2C6BE817" w14:textId="77777777" w:rsidR="006B7A74" w:rsidRDefault="006B7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986CB" w14:textId="61B4F754" w:rsidR="00027EA2" w:rsidRDefault="00027EA2" w:rsidP="00BB3E06">
    <w:pPr>
      <w:pStyle w:val="Encabezado"/>
      <w:jc w:val="right"/>
      <w:rPr>
        <w:rFonts w:ascii="Arial" w:hAnsi="Arial" w:cs="Arial"/>
        <w:sz w:val="16"/>
        <w:szCs w:val="16"/>
        <w:lang w:val="es-ES"/>
      </w:rPr>
    </w:pPr>
  </w:p>
  <w:p w14:paraId="4C3D767B" w14:textId="6BD22256" w:rsidR="00027EA2" w:rsidRPr="00027EA2" w:rsidRDefault="00027EA2" w:rsidP="00027EA2">
    <w:pPr>
      <w:jc w:val="right"/>
      <w:rPr>
        <w:sz w:val="24"/>
        <w:szCs w:val="24"/>
      </w:rPr>
    </w:pPr>
    <w:r w:rsidRPr="00027EA2">
      <w:rPr>
        <w:sz w:val="24"/>
        <w:szCs w:val="24"/>
        <w:lang w:val="es-ES"/>
      </w:rPr>
      <w:t xml:space="preserve">Página </w:t>
    </w:r>
    <w:r w:rsidRPr="00027EA2">
      <w:rPr>
        <w:b/>
        <w:sz w:val="24"/>
        <w:szCs w:val="24"/>
      </w:rPr>
      <w:fldChar w:fldCharType="begin"/>
    </w:r>
    <w:r w:rsidRPr="00027EA2">
      <w:rPr>
        <w:b/>
        <w:sz w:val="24"/>
        <w:szCs w:val="24"/>
      </w:rPr>
      <w:instrText>PAGE  \* Arabic  \* MERGEFORMAT</w:instrText>
    </w:r>
    <w:r w:rsidRPr="00027EA2">
      <w:rPr>
        <w:b/>
        <w:sz w:val="24"/>
        <w:szCs w:val="24"/>
      </w:rPr>
      <w:fldChar w:fldCharType="separate"/>
    </w:r>
    <w:r w:rsidR="001E54ED" w:rsidRPr="001E54ED">
      <w:rPr>
        <w:b/>
        <w:noProof/>
        <w:sz w:val="24"/>
        <w:szCs w:val="24"/>
        <w:lang w:val="es-ES"/>
      </w:rPr>
      <w:t>2</w:t>
    </w:r>
    <w:r w:rsidRPr="00027EA2">
      <w:rPr>
        <w:b/>
        <w:sz w:val="24"/>
        <w:szCs w:val="24"/>
      </w:rPr>
      <w:fldChar w:fldCharType="end"/>
    </w:r>
    <w:r w:rsidRPr="00027EA2">
      <w:rPr>
        <w:sz w:val="24"/>
        <w:szCs w:val="24"/>
        <w:lang w:val="es-ES"/>
      </w:rPr>
      <w:t xml:space="preserve"> de </w:t>
    </w:r>
    <w:r w:rsidRPr="00027EA2">
      <w:rPr>
        <w:b/>
        <w:sz w:val="24"/>
        <w:szCs w:val="24"/>
      </w:rPr>
      <w:fldChar w:fldCharType="begin"/>
    </w:r>
    <w:r w:rsidRPr="00027EA2">
      <w:rPr>
        <w:b/>
        <w:sz w:val="24"/>
        <w:szCs w:val="24"/>
      </w:rPr>
      <w:instrText>NUMPAGES  \* Arabic  \* MERGEFORMAT</w:instrText>
    </w:r>
    <w:r w:rsidRPr="00027EA2">
      <w:rPr>
        <w:b/>
        <w:sz w:val="24"/>
        <w:szCs w:val="24"/>
      </w:rPr>
      <w:fldChar w:fldCharType="separate"/>
    </w:r>
    <w:r w:rsidR="001E54ED" w:rsidRPr="001E54ED">
      <w:rPr>
        <w:b/>
        <w:noProof/>
        <w:sz w:val="24"/>
        <w:szCs w:val="24"/>
        <w:lang w:val="es-ES"/>
      </w:rPr>
      <w:t>2</w:t>
    </w:r>
    <w:r w:rsidRPr="00027EA2">
      <w:rPr>
        <w:b/>
        <w:sz w:val="24"/>
        <w:szCs w:val="24"/>
      </w:rPr>
      <w:fldChar w:fldCharType="end"/>
    </w:r>
  </w:p>
  <w:p w14:paraId="76814CB2" w14:textId="77777777" w:rsidR="00027EA2" w:rsidRPr="00BB3E06" w:rsidRDefault="00027EA2" w:rsidP="00BB3E06">
    <w:pPr>
      <w:pStyle w:val="Encabezado"/>
      <w:jc w:val="right"/>
      <w:rPr>
        <w:rFonts w:ascii="Arial" w:hAnsi="Arial" w:cs="Arial"/>
        <w:sz w:val="16"/>
        <w:szCs w:val="16"/>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2863"/>
    <w:multiLevelType w:val="hybridMultilevel"/>
    <w:tmpl w:val="01E645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4D84904"/>
    <w:multiLevelType w:val="hybridMultilevel"/>
    <w:tmpl w:val="0F4E798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 w15:restartNumberingAfterBreak="0">
    <w:nsid w:val="2ED7316D"/>
    <w:multiLevelType w:val="hybridMultilevel"/>
    <w:tmpl w:val="FA66A8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C30FB4"/>
    <w:multiLevelType w:val="hybridMultilevel"/>
    <w:tmpl w:val="7428C4A2"/>
    <w:lvl w:ilvl="0" w:tplc="0706C8A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5417500C"/>
    <w:multiLevelType w:val="hybridMultilevel"/>
    <w:tmpl w:val="F6641D92"/>
    <w:lvl w:ilvl="0" w:tplc="240A000F">
      <w:start w:val="1"/>
      <w:numFmt w:val="decimal"/>
      <w:lvlText w:val="%1."/>
      <w:lvlJc w:val="left"/>
      <w:pPr>
        <w:ind w:left="1495" w:hanging="360"/>
      </w:pPr>
    </w:lvl>
    <w:lvl w:ilvl="1" w:tplc="240A0019" w:tentative="1">
      <w:start w:val="1"/>
      <w:numFmt w:val="lowerLetter"/>
      <w:lvlText w:val="%2."/>
      <w:lvlJc w:val="left"/>
      <w:pPr>
        <w:ind w:left="2215" w:hanging="360"/>
      </w:pPr>
    </w:lvl>
    <w:lvl w:ilvl="2" w:tplc="240A001B" w:tentative="1">
      <w:start w:val="1"/>
      <w:numFmt w:val="lowerRoman"/>
      <w:lvlText w:val="%3."/>
      <w:lvlJc w:val="right"/>
      <w:pPr>
        <w:ind w:left="2935" w:hanging="180"/>
      </w:pPr>
    </w:lvl>
    <w:lvl w:ilvl="3" w:tplc="240A000F" w:tentative="1">
      <w:start w:val="1"/>
      <w:numFmt w:val="decimal"/>
      <w:lvlText w:val="%4."/>
      <w:lvlJc w:val="left"/>
      <w:pPr>
        <w:ind w:left="3655" w:hanging="360"/>
      </w:pPr>
    </w:lvl>
    <w:lvl w:ilvl="4" w:tplc="240A0019" w:tentative="1">
      <w:start w:val="1"/>
      <w:numFmt w:val="lowerLetter"/>
      <w:lvlText w:val="%5."/>
      <w:lvlJc w:val="left"/>
      <w:pPr>
        <w:ind w:left="4375" w:hanging="360"/>
      </w:pPr>
    </w:lvl>
    <w:lvl w:ilvl="5" w:tplc="240A001B" w:tentative="1">
      <w:start w:val="1"/>
      <w:numFmt w:val="lowerRoman"/>
      <w:lvlText w:val="%6."/>
      <w:lvlJc w:val="right"/>
      <w:pPr>
        <w:ind w:left="5095" w:hanging="180"/>
      </w:pPr>
    </w:lvl>
    <w:lvl w:ilvl="6" w:tplc="240A000F" w:tentative="1">
      <w:start w:val="1"/>
      <w:numFmt w:val="decimal"/>
      <w:lvlText w:val="%7."/>
      <w:lvlJc w:val="left"/>
      <w:pPr>
        <w:ind w:left="5815" w:hanging="360"/>
      </w:pPr>
    </w:lvl>
    <w:lvl w:ilvl="7" w:tplc="240A0019" w:tentative="1">
      <w:start w:val="1"/>
      <w:numFmt w:val="lowerLetter"/>
      <w:lvlText w:val="%8."/>
      <w:lvlJc w:val="left"/>
      <w:pPr>
        <w:ind w:left="6535" w:hanging="360"/>
      </w:pPr>
    </w:lvl>
    <w:lvl w:ilvl="8" w:tplc="240A001B" w:tentative="1">
      <w:start w:val="1"/>
      <w:numFmt w:val="lowerRoman"/>
      <w:lvlText w:val="%9."/>
      <w:lvlJc w:val="right"/>
      <w:pPr>
        <w:ind w:left="7255" w:hanging="180"/>
      </w:pPr>
    </w:lvl>
  </w:abstractNum>
  <w:abstractNum w:abstractNumId="5" w15:restartNumberingAfterBreak="0">
    <w:nsid w:val="58BA2134"/>
    <w:multiLevelType w:val="hybridMultilevel"/>
    <w:tmpl w:val="667AF636"/>
    <w:lvl w:ilvl="0" w:tplc="187C9386">
      <w:start w:val="1"/>
      <w:numFmt w:val="lowerLetter"/>
      <w:lvlText w:val="%1."/>
      <w:lvlJc w:val="left"/>
      <w:pPr>
        <w:ind w:left="720" w:hanging="360"/>
      </w:pPr>
      <w:rPr>
        <w:rFonts w:ascii="Arial" w:eastAsia="Times New Roman" w:hAnsi="Aria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D52448D"/>
    <w:multiLevelType w:val="hybridMultilevel"/>
    <w:tmpl w:val="BE58C4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C53532B"/>
    <w:multiLevelType w:val="hybridMultilevel"/>
    <w:tmpl w:val="C860C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065457">
    <w:abstractNumId w:val="4"/>
  </w:num>
  <w:num w:numId="2" w16cid:durableId="402529155">
    <w:abstractNumId w:val="1"/>
  </w:num>
  <w:num w:numId="3" w16cid:durableId="2071876454">
    <w:abstractNumId w:val="2"/>
  </w:num>
  <w:num w:numId="4" w16cid:durableId="1324971125">
    <w:abstractNumId w:val="3"/>
  </w:num>
  <w:num w:numId="5" w16cid:durableId="1480221718">
    <w:abstractNumId w:val="0"/>
  </w:num>
  <w:num w:numId="6" w16cid:durableId="981808006">
    <w:abstractNumId w:val="6"/>
  </w:num>
  <w:num w:numId="7" w16cid:durableId="394090855">
    <w:abstractNumId w:val="5"/>
  </w:num>
  <w:num w:numId="8" w16cid:durableId="19846514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D71"/>
    <w:rsid w:val="0001453C"/>
    <w:rsid w:val="00027556"/>
    <w:rsid w:val="00027EA2"/>
    <w:rsid w:val="00055941"/>
    <w:rsid w:val="000A2D71"/>
    <w:rsid w:val="000A440C"/>
    <w:rsid w:val="00196693"/>
    <w:rsid w:val="001E4510"/>
    <w:rsid w:val="001E4E86"/>
    <w:rsid w:val="001E54ED"/>
    <w:rsid w:val="00200DFB"/>
    <w:rsid w:val="002119B1"/>
    <w:rsid w:val="0025149E"/>
    <w:rsid w:val="00255A5C"/>
    <w:rsid w:val="00255AE7"/>
    <w:rsid w:val="00270F6F"/>
    <w:rsid w:val="002903AF"/>
    <w:rsid w:val="003234C9"/>
    <w:rsid w:val="00331960"/>
    <w:rsid w:val="003C1C43"/>
    <w:rsid w:val="003C5F57"/>
    <w:rsid w:val="003E2696"/>
    <w:rsid w:val="004573D0"/>
    <w:rsid w:val="00482476"/>
    <w:rsid w:val="004B6C10"/>
    <w:rsid w:val="004C1DC3"/>
    <w:rsid w:val="00565F4A"/>
    <w:rsid w:val="005660FC"/>
    <w:rsid w:val="005737BB"/>
    <w:rsid w:val="005A589A"/>
    <w:rsid w:val="005C1699"/>
    <w:rsid w:val="005E3D22"/>
    <w:rsid w:val="005F216D"/>
    <w:rsid w:val="00601253"/>
    <w:rsid w:val="00662255"/>
    <w:rsid w:val="00663445"/>
    <w:rsid w:val="00666784"/>
    <w:rsid w:val="006B7A74"/>
    <w:rsid w:val="0070310B"/>
    <w:rsid w:val="00793719"/>
    <w:rsid w:val="007A23E6"/>
    <w:rsid w:val="008017A3"/>
    <w:rsid w:val="008152BC"/>
    <w:rsid w:val="00817E18"/>
    <w:rsid w:val="0088283F"/>
    <w:rsid w:val="00890E4E"/>
    <w:rsid w:val="008C1847"/>
    <w:rsid w:val="009252FC"/>
    <w:rsid w:val="00933762"/>
    <w:rsid w:val="009521A0"/>
    <w:rsid w:val="00956F1B"/>
    <w:rsid w:val="009B12B3"/>
    <w:rsid w:val="009C66FE"/>
    <w:rsid w:val="00A12EF1"/>
    <w:rsid w:val="00A373AD"/>
    <w:rsid w:val="00A47852"/>
    <w:rsid w:val="00A6228F"/>
    <w:rsid w:val="00A65A11"/>
    <w:rsid w:val="00A86E91"/>
    <w:rsid w:val="00AE511D"/>
    <w:rsid w:val="00AF78C0"/>
    <w:rsid w:val="00B906B3"/>
    <w:rsid w:val="00BB030E"/>
    <w:rsid w:val="00BB3E06"/>
    <w:rsid w:val="00C00CDE"/>
    <w:rsid w:val="00C72D1C"/>
    <w:rsid w:val="00CD0F98"/>
    <w:rsid w:val="00CF009C"/>
    <w:rsid w:val="00CF2DC3"/>
    <w:rsid w:val="00D102F1"/>
    <w:rsid w:val="00D11D2B"/>
    <w:rsid w:val="00D11E68"/>
    <w:rsid w:val="00DA1242"/>
    <w:rsid w:val="00DA2C8C"/>
    <w:rsid w:val="00DD02C1"/>
    <w:rsid w:val="00E447F9"/>
    <w:rsid w:val="00E865DC"/>
    <w:rsid w:val="00EF19BA"/>
    <w:rsid w:val="00EF4867"/>
    <w:rsid w:val="00F072A3"/>
    <w:rsid w:val="00F12491"/>
    <w:rsid w:val="00F16B0C"/>
    <w:rsid w:val="00F2165A"/>
    <w:rsid w:val="00F841D4"/>
    <w:rsid w:val="00FE0610"/>
    <w:rsid w:val="00FF271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E9713"/>
  <w15:docId w15:val="{7648BD58-E7F8-4FD6-A738-DFEA5108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Pr>
      <w:rFonts w:ascii="Segoe UI" w:hAnsi="Segoe UI" w:cs="Segoe UI"/>
      <w:sz w:val="18"/>
      <w:szCs w:val="18"/>
    </w:rPr>
  </w:style>
  <w:style w:type="character" w:customStyle="1" w:styleId="TextodegloboCar">
    <w:name w:val="Texto de globo Car"/>
    <w:basedOn w:val="Fuentedeprrafopredeter"/>
    <w:link w:val="Textodeglobo"/>
    <w:uiPriority w:val="99"/>
    <w:semiHidden/>
    <w:rPr>
      <w:rFonts w:ascii="Segoe UI" w:hAnsi="Segoe UI" w:cs="Segoe UI"/>
      <w:sz w:val="18"/>
      <w:szCs w:val="18"/>
    </w:rPr>
  </w:style>
  <w:style w:type="paragraph" w:styleId="Encabezado">
    <w:name w:val="header"/>
    <w:basedOn w:val="Normal"/>
    <w:link w:val="EncabezadoCar"/>
    <w:uiPriority w:val="99"/>
    <w:unhideWhenUsed/>
    <w:pPr>
      <w:tabs>
        <w:tab w:val="center" w:pos="4419"/>
        <w:tab w:val="right" w:pos="8838"/>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pPr>
  </w:style>
  <w:style w:type="character" w:customStyle="1" w:styleId="PiedepginaCar">
    <w:name w:val="Pie de página Car"/>
    <w:basedOn w:val="Fuentedeprrafopredeter"/>
    <w:link w:val="Piedepgina"/>
    <w:uiPriority w:val="99"/>
  </w:style>
  <w:style w:type="character" w:styleId="Hipervnculo">
    <w:name w:val="Hyperlink"/>
    <w:basedOn w:val="Fuentedeprrafopredeter"/>
    <w:uiPriority w:val="99"/>
    <w:unhideWhenUsed/>
    <w:rPr>
      <w:color w:val="0563C1" w:themeColor="hyperlink"/>
      <w:u w:val="single"/>
    </w:rPr>
  </w:style>
  <w:style w:type="paragraph" w:styleId="Prrafodelista">
    <w:name w:val="List Paragraph"/>
    <w:basedOn w:val="Normal"/>
    <w:link w:val="PrrafodelistaCar"/>
    <w:uiPriority w:val="34"/>
    <w:qFormat/>
    <w:pPr>
      <w:ind w:left="720"/>
      <w:contextualSpacing/>
    </w:pPr>
  </w:style>
  <w:style w:type="character" w:customStyle="1" w:styleId="Mencinsinresolver1">
    <w:name w:val="Mención sin resolver1"/>
    <w:basedOn w:val="Fuentedeprrafopredeter"/>
    <w:uiPriority w:val="99"/>
    <w:semiHidden/>
    <w:unhideWhenUsed/>
    <w:rsid w:val="00C00CDE"/>
    <w:rPr>
      <w:color w:val="605E5C"/>
      <w:shd w:val="clear" w:color="auto" w:fill="E1DFDD"/>
    </w:rPr>
  </w:style>
  <w:style w:type="paragraph" w:styleId="Sinespaciado">
    <w:name w:val="No Spacing"/>
    <w:uiPriority w:val="1"/>
    <w:qFormat/>
    <w:rsid w:val="00C72D1C"/>
    <w:rPr>
      <w:lang w:val="en-US"/>
    </w:rPr>
  </w:style>
  <w:style w:type="table" w:styleId="Tablaconcuadrcula">
    <w:name w:val="Table Grid"/>
    <w:basedOn w:val="Tablanormal"/>
    <w:uiPriority w:val="59"/>
    <w:rsid w:val="00F072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072A3"/>
    <w:pPr>
      <w:autoSpaceDE w:val="0"/>
      <w:autoSpaceDN w:val="0"/>
      <w:adjustRightInd w:val="0"/>
    </w:pPr>
    <w:rPr>
      <w:rFonts w:ascii="Arial" w:hAnsi="Arial" w:cs="Arial"/>
      <w:color w:val="000000"/>
      <w:sz w:val="24"/>
      <w:szCs w:val="24"/>
    </w:rPr>
  </w:style>
  <w:style w:type="paragraph" w:styleId="Textoindependiente">
    <w:name w:val="Body Text"/>
    <w:basedOn w:val="Normal"/>
    <w:link w:val="TextoindependienteCar"/>
    <w:rsid w:val="00F072A3"/>
    <w:pPr>
      <w:jc w:val="both"/>
    </w:pPr>
    <w:rPr>
      <w:rFonts w:ascii="Arial" w:eastAsia="Times New Roman" w:hAnsi="Arial" w:cs="Times New Roman"/>
      <w:sz w:val="24"/>
      <w:szCs w:val="24"/>
      <w:lang w:val="es-MX" w:eastAsia="es-CO"/>
    </w:rPr>
  </w:style>
  <w:style w:type="character" w:customStyle="1" w:styleId="TextoindependienteCar">
    <w:name w:val="Texto independiente Car"/>
    <w:basedOn w:val="Fuentedeprrafopredeter"/>
    <w:link w:val="Textoindependiente"/>
    <w:rsid w:val="00F072A3"/>
    <w:rPr>
      <w:rFonts w:ascii="Arial" w:eastAsia="Times New Roman" w:hAnsi="Arial" w:cs="Times New Roman"/>
      <w:sz w:val="24"/>
      <w:szCs w:val="24"/>
      <w:lang w:val="es-MX" w:eastAsia="es-CO"/>
    </w:rPr>
  </w:style>
  <w:style w:type="character" w:customStyle="1" w:styleId="PrrafodelistaCar">
    <w:name w:val="Párrafo de lista Car"/>
    <w:link w:val="Prrafodelista"/>
    <w:uiPriority w:val="34"/>
    <w:locked/>
    <w:rsid w:val="00F072A3"/>
  </w:style>
  <w:style w:type="table" w:customStyle="1" w:styleId="Tablaconcuadrcula1">
    <w:name w:val="Tabla con cuadrícula1"/>
    <w:basedOn w:val="Tablanormal"/>
    <w:next w:val="Tablaconcuadrcula"/>
    <w:uiPriority w:val="59"/>
    <w:rsid w:val="008828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A23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638953">
      <w:bodyDiv w:val="1"/>
      <w:marLeft w:val="0"/>
      <w:marRight w:val="0"/>
      <w:marTop w:val="0"/>
      <w:marBottom w:val="0"/>
      <w:divBdr>
        <w:top w:val="none" w:sz="0" w:space="0" w:color="auto"/>
        <w:left w:val="none" w:sz="0" w:space="0" w:color="auto"/>
        <w:bottom w:val="none" w:sz="0" w:space="0" w:color="auto"/>
        <w:right w:val="none" w:sz="0" w:space="0" w:color="auto"/>
      </w:divBdr>
      <w:divsChild>
        <w:div w:id="589435572">
          <w:marLeft w:val="0"/>
          <w:marRight w:val="0"/>
          <w:marTop w:val="0"/>
          <w:marBottom w:val="0"/>
          <w:divBdr>
            <w:top w:val="none" w:sz="0" w:space="0" w:color="auto"/>
            <w:left w:val="none" w:sz="0" w:space="0" w:color="auto"/>
            <w:bottom w:val="none" w:sz="0" w:space="0" w:color="auto"/>
            <w:right w:val="none" w:sz="0" w:space="0" w:color="auto"/>
          </w:divBdr>
        </w:div>
        <w:div w:id="397826994">
          <w:marLeft w:val="0"/>
          <w:marRight w:val="0"/>
          <w:marTop w:val="0"/>
          <w:marBottom w:val="0"/>
          <w:divBdr>
            <w:top w:val="none" w:sz="0" w:space="0" w:color="auto"/>
            <w:left w:val="none" w:sz="0" w:space="0" w:color="auto"/>
            <w:bottom w:val="none" w:sz="0" w:space="0" w:color="auto"/>
            <w:right w:val="none" w:sz="0" w:space="0" w:color="auto"/>
          </w:divBdr>
        </w:div>
        <w:div w:id="1911234042">
          <w:marLeft w:val="0"/>
          <w:marRight w:val="0"/>
          <w:marTop w:val="0"/>
          <w:marBottom w:val="0"/>
          <w:divBdr>
            <w:top w:val="none" w:sz="0" w:space="0" w:color="auto"/>
            <w:left w:val="none" w:sz="0" w:space="0" w:color="auto"/>
            <w:bottom w:val="none" w:sz="0" w:space="0" w:color="auto"/>
            <w:right w:val="none" w:sz="0" w:space="0" w:color="auto"/>
          </w:divBdr>
        </w:div>
        <w:div w:id="27487074">
          <w:marLeft w:val="0"/>
          <w:marRight w:val="0"/>
          <w:marTop w:val="0"/>
          <w:marBottom w:val="0"/>
          <w:divBdr>
            <w:top w:val="none" w:sz="0" w:space="0" w:color="auto"/>
            <w:left w:val="none" w:sz="0" w:space="0" w:color="auto"/>
            <w:bottom w:val="none" w:sz="0" w:space="0" w:color="auto"/>
            <w:right w:val="none" w:sz="0" w:space="0" w:color="auto"/>
          </w:divBdr>
        </w:div>
        <w:div w:id="870844320">
          <w:marLeft w:val="0"/>
          <w:marRight w:val="0"/>
          <w:marTop w:val="0"/>
          <w:marBottom w:val="0"/>
          <w:divBdr>
            <w:top w:val="none" w:sz="0" w:space="0" w:color="auto"/>
            <w:left w:val="none" w:sz="0" w:space="0" w:color="auto"/>
            <w:bottom w:val="none" w:sz="0" w:space="0" w:color="auto"/>
            <w:right w:val="none" w:sz="0" w:space="0" w:color="auto"/>
          </w:divBdr>
        </w:div>
        <w:div w:id="7411911">
          <w:marLeft w:val="0"/>
          <w:marRight w:val="0"/>
          <w:marTop w:val="0"/>
          <w:marBottom w:val="0"/>
          <w:divBdr>
            <w:top w:val="none" w:sz="0" w:space="0" w:color="auto"/>
            <w:left w:val="none" w:sz="0" w:space="0" w:color="auto"/>
            <w:bottom w:val="none" w:sz="0" w:space="0" w:color="auto"/>
            <w:right w:val="none" w:sz="0" w:space="0" w:color="auto"/>
          </w:divBdr>
        </w:div>
      </w:divsChild>
    </w:div>
    <w:div w:id="997809362">
      <w:bodyDiv w:val="1"/>
      <w:marLeft w:val="0"/>
      <w:marRight w:val="0"/>
      <w:marTop w:val="0"/>
      <w:marBottom w:val="0"/>
      <w:divBdr>
        <w:top w:val="none" w:sz="0" w:space="0" w:color="auto"/>
        <w:left w:val="none" w:sz="0" w:space="0" w:color="auto"/>
        <w:bottom w:val="none" w:sz="0" w:space="0" w:color="auto"/>
        <w:right w:val="none" w:sz="0" w:space="0" w:color="auto"/>
      </w:divBdr>
    </w:div>
    <w:div w:id="1016469382">
      <w:bodyDiv w:val="1"/>
      <w:marLeft w:val="0"/>
      <w:marRight w:val="0"/>
      <w:marTop w:val="0"/>
      <w:marBottom w:val="0"/>
      <w:divBdr>
        <w:top w:val="none" w:sz="0" w:space="0" w:color="auto"/>
        <w:left w:val="none" w:sz="0" w:space="0" w:color="auto"/>
        <w:bottom w:val="none" w:sz="0" w:space="0" w:color="auto"/>
        <w:right w:val="none" w:sz="0" w:space="0" w:color="auto"/>
      </w:divBdr>
    </w:div>
    <w:div w:id="101738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44BD3-068A-4CFC-9027-F596E5BC2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485</Words>
  <Characters>2649</Characters>
  <Application>Microsoft Office Word</Application>
  <DocSecurity>0</DocSecurity>
  <Lines>75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xidem</dc:creator>
  <cp:lastModifiedBy>Adaljisa Amparo López García</cp:lastModifiedBy>
  <cp:revision>14</cp:revision>
  <cp:lastPrinted>2020-09-21T16:25:00Z</cp:lastPrinted>
  <dcterms:created xsi:type="dcterms:W3CDTF">2023-03-21T21:47:00Z</dcterms:created>
  <dcterms:modified xsi:type="dcterms:W3CDTF">2026-04-14T20:05:00Z</dcterms:modified>
</cp:coreProperties>
</file>