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B1AD0" w14:textId="13667437" w:rsidR="00E50869" w:rsidRPr="00793AE9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793AE9" w:rsidDel="007548C1">
        <w:rPr>
          <w:rFonts w:cs="Arial"/>
          <w:b/>
          <w:color w:val="000000" w:themeColor="text1"/>
          <w:sz w:val="20"/>
          <w:szCs w:val="20"/>
          <w:lang w:val="es-ES"/>
        </w:rPr>
        <w:t xml:space="preserve"> </w:t>
      </w:r>
      <w:r w:rsidR="00B441BE" w:rsidRPr="00A53CAC">
        <w:rPr>
          <w:b/>
          <w:sz w:val="20"/>
        </w:rPr>
        <w:t>MIC-SIDS-01</w:t>
      </w:r>
      <w:r w:rsidR="00BD02CA">
        <w:rPr>
          <w:b/>
          <w:sz w:val="20"/>
        </w:rPr>
        <w:t>4</w:t>
      </w:r>
      <w:r w:rsidR="00B441BE" w:rsidRPr="00A53CAC">
        <w:rPr>
          <w:b/>
          <w:sz w:val="20"/>
        </w:rPr>
        <w:t>-202</w:t>
      </w:r>
      <w:r w:rsidR="00BD02CA">
        <w:rPr>
          <w:b/>
          <w:sz w:val="20"/>
        </w:rPr>
        <w:t>6</w:t>
      </w:r>
    </w:p>
    <w:p w14:paraId="29EABC00" w14:textId="77777777" w:rsidR="00A846D8" w:rsidRPr="00793AE9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32361E1C" w:rsidR="00A846D8" w:rsidRPr="00793AE9" w:rsidRDefault="00A846D8" w:rsidP="00793AE9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rPr>
          <w:rFonts w:cs="Arial"/>
          <w:b/>
          <w:color w:val="000000" w:themeColor="text1"/>
          <w:sz w:val="20"/>
          <w:szCs w:val="20"/>
        </w:rPr>
      </w:pPr>
    </w:p>
    <w:p w14:paraId="53FD03AB" w14:textId="0F09B03C" w:rsidR="0053500C" w:rsidRDefault="00000AD5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 xml:space="preserve">FORMULARIO 1 </w:t>
      </w:r>
    </w:p>
    <w:p w14:paraId="732DE50B" w14:textId="3EDDB65E" w:rsidR="00000AD5" w:rsidRPr="00793AE9" w:rsidRDefault="00000AD5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>PRESUPUESTO OFICIAL</w:t>
      </w:r>
    </w:p>
    <w:p w14:paraId="18FC8B07" w14:textId="77777777" w:rsidR="004003F4" w:rsidRPr="00793AE9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793AE9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793AE9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793AE9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793AE9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793AE9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793AE9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793AE9">
        <w:rPr>
          <w:color w:val="000000" w:themeColor="text1"/>
          <w:sz w:val="20"/>
          <w:szCs w:val="20"/>
          <w:highlight w:val="lightGray"/>
        </w:rPr>
        <w:t>e</w:t>
      </w:r>
      <w:r w:rsidRPr="00793AE9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793AE9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793AE9">
        <w:rPr>
          <w:color w:val="000000" w:themeColor="text1"/>
          <w:sz w:val="20"/>
          <w:szCs w:val="20"/>
          <w:highlight w:val="lightGray"/>
        </w:rPr>
        <w:t>[Ciudad]</w:t>
      </w:r>
      <w:r w:rsidRPr="00793AE9">
        <w:rPr>
          <w:color w:val="000000" w:themeColor="text1"/>
          <w:sz w:val="20"/>
          <w:szCs w:val="20"/>
        </w:rPr>
        <w:t xml:space="preserve"> </w:t>
      </w:r>
    </w:p>
    <w:p w14:paraId="1814702E" w14:textId="7C884673" w:rsidR="00D502A7" w:rsidRPr="00793AE9" w:rsidRDefault="00B441BE" w:rsidP="00B441BE">
      <w:pPr>
        <w:pStyle w:val="InviasNormal"/>
        <w:tabs>
          <w:tab w:val="left" w:pos="4080"/>
        </w:tabs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ab/>
      </w:r>
    </w:p>
    <w:p w14:paraId="6C88FC8D" w14:textId="77777777" w:rsidR="00D502A7" w:rsidRPr="00793AE9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625C61EF" w:rsidR="00D502A7" w:rsidRPr="00793AE9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793AE9">
        <w:rPr>
          <w:b/>
          <w:color w:val="000000" w:themeColor="text1"/>
          <w:sz w:val="20"/>
          <w:szCs w:val="20"/>
        </w:rPr>
        <w:t>REFERENCIA:</w:t>
      </w:r>
      <w:r w:rsidRPr="00793AE9">
        <w:rPr>
          <w:color w:val="000000" w:themeColor="text1"/>
          <w:sz w:val="20"/>
          <w:szCs w:val="20"/>
        </w:rPr>
        <w:tab/>
      </w:r>
      <w:bookmarkStart w:id="0" w:name="_Hlk511125090"/>
      <w:r w:rsidRPr="00793AE9">
        <w:rPr>
          <w:color w:val="000000" w:themeColor="text1"/>
          <w:sz w:val="20"/>
          <w:szCs w:val="20"/>
        </w:rPr>
        <w:t xml:space="preserve">Proceso de </w:t>
      </w:r>
      <w:r w:rsidR="00B02B87" w:rsidRPr="00793AE9">
        <w:rPr>
          <w:color w:val="000000" w:themeColor="text1"/>
          <w:sz w:val="20"/>
          <w:szCs w:val="20"/>
        </w:rPr>
        <w:t>c</w:t>
      </w:r>
      <w:r w:rsidRPr="00793AE9">
        <w:rPr>
          <w:color w:val="000000" w:themeColor="text1"/>
          <w:sz w:val="20"/>
          <w:szCs w:val="20"/>
        </w:rPr>
        <w:t xml:space="preserve">ontratación </w:t>
      </w:r>
      <w:r w:rsidRPr="007A098E">
        <w:rPr>
          <w:b/>
          <w:color w:val="000000" w:themeColor="text1"/>
          <w:sz w:val="20"/>
          <w:szCs w:val="20"/>
        </w:rPr>
        <w:t>No.</w:t>
      </w:r>
      <w:r w:rsidR="00B441BE" w:rsidRPr="007A098E">
        <w:rPr>
          <w:b/>
          <w:color w:val="000000" w:themeColor="text1"/>
          <w:sz w:val="20"/>
          <w:szCs w:val="20"/>
        </w:rPr>
        <w:t>MIC-SIDS-01</w:t>
      </w:r>
      <w:r w:rsidR="00C83D7B">
        <w:rPr>
          <w:b/>
          <w:color w:val="000000" w:themeColor="text1"/>
          <w:sz w:val="20"/>
          <w:szCs w:val="20"/>
        </w:rPr>
        <w:t>4</w:t>
      </w:r>
      <w:r w:rsidR="00B441BE" w:rsidRPr="007A098E">
        <w:rPr>
          <w:b/>
          <w:color w:val="000000" w:themeColor="text1"/>
          <w:sz w:val="20"/>
          <w:szCs w:val="20"/>
        </w:rPr>
        <w:t>-202</w:t>
      </w:r>
      <w:r w:rsidR="00C83D7B">
        <w:rPr>
          <w:b/>
          <w:color w:val="000000" w:themeColor="text1"/>
          <w:sz w:val="20"/>
          <w:szCs w:val="20"/>
        </w:rPr>
        <w:t>6</w:t>
      </w:r>
      <w:r w:rsidRPr="00793AE9">
        <w:rPr>
          <w:color w:val="000000" w:themeColor="text1"/>
          <w:sz w:val="20"/>
          <w:szCs w:val="20"/>
        </w:rPr>
        <w:t>, en adelante el “</w:t>
      </w:r>
      <w:r w:rsidR="006E2390" w:rsidRPr="00793AE9">
        <w:rPr>
          <w:color w:val="000000" w:themeColor="text1"/>
          <w:sz w:val="20"/>
          <w:szCs w:val="20"/>
        </w:rPr>
        <w:t>p</w:t>
      </w:r>
      <w:r w:rsidRPr="00793AE9">
        <w:rPr>
          <w:color w:val="000000" w:themeColor="text1"/>
          <w:sz w:val="20"/>
          <w:szCs w:val="20"/>
        </w:rPr>
        <w:t xml:space="preserve">roceso de </w:t>
      </w:r>
      <w:r w:rsidR="00731385" w:rsidRPr="00793AE9">
        <w:rPr>
          <w:color w:val="000000" w:themeColor="text1"/>
          <w:sz w:val="20"/>
          <w:szCs w:val="20"/>
        </w:rPr>
        <w:t>c</w:t>
      </w:r>
      <w:r w:rsidRPr="00793AE9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793AE9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793AE9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3968727B" w14:textId="12E6D32A" w:rsidR="002645F1" w:rsidRPr="00793AE9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A9C3F9D" w:rsidR="004003F4" w:rsidRPr="00793AE9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tbl>
      <w:tblPr>
        <w:tblW w:w="10785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4"/>
        <w:gridCol w:w="4068"/>
        <w:gridCol w:w="1134"/>
        <w:gridCol w:w="1315"/>
        <w:gridCol w:w="1267"/>
        <w:gridCol w:w="1267"/>
      </w:tblGrid>
      <w:tr w:rsidR="00BD1851" w:rsidRPr="007C6E21" w14:paraId="3613AD64" w14:textId="3CD3F01E" w:rsidTr="00FE3ACD">
        <w:trPr>
          <w:trHeight w:val="552"/>
        </w:trPr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2EAFCE" w14:textId="7C2F68A8" w:rsidR="00BD1851" w:rsidRPr="00793AE9" w:rsidRDefault="00BD1851" w:rsidP="00BD1851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C6E21"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  <w:t>PRODUCTO</w:t>
            </w: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1B515F" w14:textId="77777777" w:rsidR="00BD1851" w:rsidRPr="00793AE9" w:rsidRDefault="00BD1851" w:rsidP="00BD1851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93AE9"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  <w:t>CARACTERISTICAS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1C2066" w14:textId="77777777" w:rsidR="00BD1851" w:rsidRPr="00793AE9" w:rsidRDefault="00BD1851" w:rsidP="00BD1851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93AE9"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9B0E5DB" w14:textId="1C8E88AD" w:rsidR="00BD1851" w:rsidRPr="007C6E21" w:rsidRDefault="00BD1851" w:rsidP="00BD1851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C6E21"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  <w:t>VALOR UNITARIO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3989FEC" w14:textId="2F2FBCEC" w:rsidR="00BD1851" w:rsidRPr="007C6E21" w:rsidRDefault="00BD1851" w:rsidP="00BD1851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C6E21"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  <w:t>IVA</w:t>
            </w:r>
            <w:r w:rsidR="00CC2542"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(Si aplica)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9AF73E9" w14:textId="4E33FDC6" w:rsidR="00BD1851" w:rsidRPr="007C6E21" w:rsidRDefault="00BD1851" w:rsidP="00BD1851">
            <w:pPr>
              <w:spacing w:before="0" w:after="0"/>
              <w:jc w:val="center"/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C6E21"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  <w:t>VALOR TOTAL</w:t>
            </w:r>
          </w:p>
        </w:tc>
      </w:tr>
      <w:tr w:rsidR="00BD02CA" w:rsidRPr="007C6E21" w14:paraId="62C88CDC" w14:textId="4AFE7049" w:rsidTr="00E46CD9">
        <w:trPr>
          <w:trHeight w:val="3024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41EB0" w14:textId="77777777" w:rsidR="00BD02CA" w:rsidRPr="00BD02CA" w:rsidRDefault="00BD02CA" w:rsidP="00BD02CA">
            <w:pPr>
              <w:spacing w:before="0" w:after="0"/>
              <w:jc w:val="left"/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D02CA"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  <w:t>Sillas de Ruedas Adulto en</w:t>
            </w:r>
          </w:p>
          <w:p w14:paraId="2BEFA1FB" w14:textId="2EEA38A7" w:rsidR="00BD02CA" w:rsidRPr="00793AE9" w:rsidRDefault="00BD02CA" w:rsidP="00BD02CA">
            <w:pPr>
              <w:spacing w:before="0" w:after="0"/>
              <w:jc w:val="left"/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D02CA"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                          Aluminio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2A7611" w14:textId="77777777" w:rsidR="00BD02CA" w:rsidRDefault="00BD02CA" w:rsidP="00BD02CA">
            <w:pPr>
              <w:ind w:left="212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Tipo de Chasis: Plegable de doble Cruceta</w:t>
            </w:r>
          </w:p>
          <w:p w14:paraId="4800188E" w14:textId="77777777" w:rsidR="00BD02CA" w:rsidRDefault="00BD02CA" w:rsidP="00BD02CA">
            <w:pPr>
              <w:ind w:left="212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Material del Chasis: Aluminio Aeronáutico templado 6061</w:t>
            </w:r>
          </w:p>
          <w:p w14:paraId="46BAEA22" w14:textId="77777777" w:rsidR="00BD02CA" w:rsidRDefault="00BD02CA" w:rsidP="00BD02CA">
            <w:pPr>
              <w:ind w:left="212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Capacidad de Carga: 120 Kg</w:t>
            </w:r>
          </w:p>
          <w:p w14:paraId="0BB4FF6F" w14:textId="77777777" w:rsidR="00BD02CA" w:rsidRDefault="00BD02CA" w:rsidP="00BD02CA">
            <w:pPr>
              <w:ind w:left="212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Ancho del asiento: 360/380/400/420/440/460/480/500 mm</w:t>
            </w:r>
          </w:p>
          <w:p w14:paraId="39B7FA13" w14:textId="77777777" w:rsidR="00BD02CA" w:rsidRDefault="00BD02CA" w:rsidP="00BD02CA">
            <w:pPr>
              <w:ind w:left="212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Profundidad de asiento: Crece desde 400 hasta 480mm, aumentando cada 40mm</w:t>
            </w:r>
          </w:p>
          <w:p w14:paraId="62017FF2" w14:textId="77777777" w:rsidR="00BD02CA" w:rsidRDefault="00BD02CA" w:rsidP="00BD02CA">
            <w:pPr>
              <w:ind w:left="212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Altura de espaldar: Crece desde 400 hasta 450mm, aumentando cada 25 mm</w:t>
            </w:r>
          </w:p>
          <w:p w14:paraId="6E9646F8" w14:textId="77777777" w:rsidR="00BD02CA" w:rsidRDefault="00BD02CA" w:rsidP="00BD02CA">
            <w:pPr>
              <w:ind w:left="212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Altura del piso al asiento: 500mm</w:t>
            </w:r>
          </w:p>
          <w:p w14:paraId="162D930E" w14:textId="77777777" w:rsidR="00BD02CA" w:rsidRDefault="00BD02CA" w:rsidP="00BD02CA">
            <w:pPr>
              <w:ind w:left="212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Regulación de apoya pies: Desde 400mm hasta 480mm</w:t>
            </w:r>
          </w:p>
          <w:p w14:paraId="6D6F3668" w14:textId="77777777" w:rsidR="00BD02CA" w:rsidRDefault="00BD02CA" w:rsidP="00BD02CA">
            <w:pPr>
              <w:ind w:left="212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Ancho total del asiento: ancho del asiento + 200mm</w:t>
            </w:r>
          </w:p>
          <w:p w14:paraId="5E872812" w14:textId="77777777" w:rsidR="00BD02CA" w:rsidRDefault="00BD02CA" w:rsidP="00BD02CA">
            <w:pPr>
              <w:ind w:left="212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Ruedas delanteras: Macizas 5” de PU</w:t>
            </w:r>
          </w:p>
          <w:p w14:paraId="021910C9" w14:textId="77777777" w:rsidR="00BD02CA" w:rsidRDefault="00BD02CA" w:rsidP="00BD02CA">
            <w:pPr>
              <w:ind w:left="212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Ruedas Traseras: Inflables 24 * 13/8 de caucho</w:t>
            </w:r>
          </w:p>
          <w:p w14:paraId="16A5A51F" w14:textId="77777777" w:rsidR="00BD02CA" w:rsidRDefault="00BD02CA" w:rsidP="00BD02CA">
            <w:pPr>
              <w:ind w:left="212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lastRenderedPageBreak/>
              <w:t>Eje Trasero: ½” con desmonte rápido</w:t>
            </w:r>
          </w:p>
          <w:p w14:paraId="6BBC4F48" w14:textId="77777777" w:rsidR="00BD02CA" w:rsidRDefault="00BD02CA" w:rsidP="00BD02CA">
            <w:pPr>
              <w:ind w:left="212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Aro de impulso: Aluminio anodizado</w:t>
            </w:r>
          </w:p>
          <w:p w14:paraId="323A76C4" w14:textId="77777777" w:rsidR="00BD02CA" w:rsidRDefault="00BD02CA" w:rsidP="00BD02CA">
            <w:pPr>
              <w:ind w:left="212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Tipo de espaldar: Ajustable en altura y con tensión regulable.</w:t>
            </w:r>
          </w:p>
          <w:p w14:paraId="07EB0F8E" w14:textId="77777777" w:rsidR="00BD02CA" w:rsidRDefault="00BD02CA" w:rsidP="00BD02CA">
            <w:pPr>
              <w:ind w:left="212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Apoya brazos: Apoya brazos de PU acolchado, ajustables en altura y desmontables</w:t>
            </w:r>
          </w:p>
          <w:p w14:paraId="5FC05F99" w14:textId="77777777" w:rsidR="00BD02CA" w:rsidRDefault="00BD02CA" w:rsidP="00BD02CA">
            <w:pPr>
              <w:ind w:left="212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Frenos: accionados hacia el frente</w:t>
            </w:r>
          </w:p>
          <w:p w14:paraId="72206671" w14:textId="77777777" w:rsidR="00BD02CA" w:rsidRDefault="00BD02CA" w:rsidP="00BD02CA">
            <w:pPr>
              <w:ind w:left="212"/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Asiento: Flexible ajustable en tensión</w:t>
            </w:r>
          </w:p>
          <w:p w14:paraId="2325ED0E" w14:textId="6006F289" w:rsidR="00BD02CA" w:rsidRPr="00793AE9" w:rsidRDefault="00BD02CA" w:rsidP="00BD02CA">
            <w:pPr>
              <w:spacing w:before="0" w:after="0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eastAsia="es-CO"/>
              </w:rPr>
              <w:t>Cojín: Espuma de 5 Cms.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F1BC2" w14:textId="77777777" w:rsidR="00BD02CA" w:rsidRPr="00793AE9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 w:rsidRPr="00793AE9">
              <w:rPr>
                <w:rFonts w:cs="Arial"/>
                <w:color w:val="000000"/>
                <w:sz w:val="20"/>
                <w:szCs w:val="20"/>
                <w:lang w:eastAsia="es-CO"/>
              </w:rPr>
              <w:lastRenderedPageBreak/>
              <w:t>UNIDAD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198C6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2C1B9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674AB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BD02CA" w:rsidRPr="007C6E21" w14:paraId="7CEFCC09" w14:textId="445676EC" w:rsidTr="00E46CD9">
        <w:trPr>
          <w:trHeight w:val="5445"/>
        </w:trPr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0BFC8" w14:textId="3FC651E3" w:rsidR="00BD02CA" w:rsidRPr="00793AE9" w:rsidRDefault="00BD02CA" w:rsidP="00BD02CA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  <w:lang w:eastAsia="es-CO"/>
              </w:rPr>
            </w:pPr>
            <w:r w:rsidRPr="00BD02CA">
              <w:rPr>
                <w:rFonts w:cs="Arial"/>
                <w:b/>
                <w:bCs/>
                <w:sz w:val="20"/>
                <w:szCs w:val="20"/>
                <w:lang w:eastAsia="es-CO"/>
              </w:rPr>
              <w:t>Silla de ruedas standart</w:t>
            </w: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936AC8" w14:textId="77777777" w:rsidR="00BD02CA" w:rsidRDefault="00BD02CA" w:rsidP="00BD02CA">
            <w:pPr>
              <w:pStyle w:val="TableParagraph"/>
              <w:ind w:left="108" w:right="97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Sillas de Ruedas Sillas de ruedas estándar plegables – Apoya brazos, espaldar y pieceros fijos – Estructura en acero martillado llantas traseras macizas rin estrella con aro impulsador y freno-llantas delanteras macizas - ancho total 64,5 cm. Alto Piso asiento 48 cm resistencia mínima de 90 kg.</w:t>
            </w:r>
          </w:p>
          <w:p w14:paraId="03743B8C" w14:textId="77777777" w:rsidR="00BD02CA" w:rsidRDefault="00BD02CA" w:rsidP="00BD02CA">
            <w:pPr>
              <w:widowControl w:val="0"/>
              <w:autoSpaceDE w:val="0"/>
              <w:autoSpaceDN w:val="0"/>
              <w:rPr>
                <w:rFonts w:ascii="Tahoma" w:hAnsi="Tahoma" w:cs="Tahoma"/>
                <w:sz w:val="20"/>
                <w:szCs w:val="20"/>
                <w:lang w:val="es-ES"/>
              </w:rPr>
            </w:pPr>
          </w:p>
          <w:p w14:paraId="1D1D28E0" w14:textId="77777777" w:rsidR="00BD02CA" w:rsidRDefault="00BD02CA" w:rsidP="00BD02CA">
            <w:pPr>
              <w:widowControl w:val="0"/>
              <w:autoSpaceDE w:val="0"/>
              <w:autoSpaceDN w:val="0"/>
              <w:rPr>
                <w:rFonts w:ascii="Tahoma" w:hAnsi="Tahoma" w:cs="Tahoma"/>
                <w:sz w:val="20"/>
                <w:szCs w:val="20"/>
                <w:lang w:val="es-ES"/>
              </w:rPr>
            </w:pPr>
          </w:p>
          <w:p w14:paraId="5D5A345F" w14:textId="29113A15" w:rsidR="00BD02CA" w:rsidRPr="00793AE9" w:rsidRDefault="00BD02CA" w:rsidP="00BD02CA">
            <w:pPr>
              <w:spacing w:before="0" w:after="0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81C3B" w14:textId="77777777" w:rsidR="00BD02CA" w:rsidRPr="00793AE9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 w:rsidRPr="00793AE9">
              <w:rPr>
                <w:rFonts w:cs="Arial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3BFB1F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8B109E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D1B6B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BD02CA" w:rsidRPr="007C6E21" w14:paraId="5A095AEA" w14:textId="1102EF4A" w:rsidTr="00E46CD9">
        <w:trPr>
          <w:trHeight w:val="3666"/>
        </w:trPr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BC1E08E" w14:textId="4CD01BC5" w:rsidR="00BD02CA" w:rsidRPr="00793AE9" w:rsidRDefault="00BD02CA" w:rsidP="00BD02CA">
            <w:pPr>
              <w:spacing w:before="0" w:after="0"/>
              <w:jc w:val="left"/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D02CA"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  <w:lastRenderedPageBreak/>
              <w:t>Caminadores Plegables</w:t>
            </w: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EC690" w14:textId="77777777" w:rsidR="00BD02CA" w:rsidRDefault="00BD02CA" w:rsidP="00BD02CA">
            <w:pPr>
              <w:pStyle w:val="TableParagraph"/>
              <w:ind w:left="108" w:right="97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Caminadores para adulto en aluminio- Sistema de 4 puntos (estáticos y dinámicos) Mecanismo de plegado, empañadura en vinilo – fácil graduación de altura por medio de PIN-barras cruzadas para mayor estabilidad –tapón antideslizante en las cuatro (4) patas – botones de cobre resistentes al desgaste</w:t>
            </w:r>
          </w:p>
          <w:p w14:paraId="58743D82" w14:textId="77777777" w:rsidR="00BD02CA" w:rsidRDefault="00BD02CA" w:rsidP="00BD02CA">
            <w:pPr>
              <w:pStyle w:val="TableParagraph"/>
              <w:ind w:left="108" w:right="98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–profundidad de la base doblada :11 cm profundidad de la base abierta   38 cm</w:t>
            </w:r>
          </w:p>
          <w:p w14:paraId="7E6881BC" w14:textId="77777777" w:rsidR="00BD02CA" w:rsidRDefault="00BD02CA" w:rsidP="00BD02CA">
            <w:pPr>
              <w:pStyle w:val="TableParagraph"/>
              <w:ind w:left="108" w:right="97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. Peso neto 2.2 kg –capacidad de peso 136 kg-ancho interno 46 cm-ancho de la</w:t>
            </w:r>
          </w:p>
          <w:p w14:paraId="07D091D7" w14:textId="0A45FD84" w:rsidR="00BD02CA" w:rsidRPr="00793AE9" w:rsidRDefault="00BD02CA" w:rsidP="00BD02CA">
            <w:pPr>
              <w:spacing w:before="0" w:after="0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sz w:val="20"/>
                <w:szCs w:val="20"/>
              </w:rPr>
              <w:t>base 53 cm Altura minima 84 cm-Altura maxima 94 cm.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CFA40" w14:textId="77777777" w:rsidR="00BD02CA" w:rsidRPr="00793AE9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 w:rsidRPr="00793AE9">
              <w:rPr>
                <w:rFonts w:cs="Arial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595288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A885FD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A2AF7E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BD02CA" w:rsidRPr="007C6E21" w14:paraId="6B7DE8EA" w14:textId="543344CC" w:rsidTr="00E46CD9">
        <w:trPr>
          <w:trHeight w:val="2205"/>
        </w:trPr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1B1FA" w14:textId="77777777" w:rsidR="00BD02CA" w:rsidRPr="00793AE9" w:rsidRDefault="00BD02CA" w:rsidP="00BD02CA">
            <w:pPr>
              <w:spacing w:before="0" w:after="0"/>
              <w:jc w:val="left"/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93AE9"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Bastón Ergonómico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459E08" w14:textId="465633BD" w:rsidR="00BD02CA" w:rsidRPr="007A098E" w:rsidRDefault="00BD02CA" w:rsidP="00BD02CA">
            <w:pPr>
              <w:pStyle w:val="TableParagraph"/>
              <w:spacing w:before="1"/>
              <w:ind w:left="112" w:right="89"/>
              <w:jc w:val="both"/>
              <w:rPr>
                <w:sz w:val="16"/>
              </w:rPr>
            </w:pPr>
            <w:r>
              <w:rPr>
                <w:rFonts w:ascii="Tahoma" w:hAnsi="Tahoma" w:cs="Tahoma"/>
                <w:sz w:val="20"/>
                <w:szCs w:val="20"/>
              </w:rPr>
              <w:t>Bastón ergonómico empuñadura en plástico de policarbonato, opcional característica de bastón luminoso, con sistema de botón y anillo circular que indica la ubicación del pulsador, con empuñadura especial para diestros y zurdos, con anillo de bloqueo para mayor seguridad, Botón de fácil ajuste de altura, Tapón antideslizante de goma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A2D05" w14:textId="77777777" w:rsidR="00BD02CA" w:rsidRPr="00793AE9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 w:rsidRPr="00793AE9">
              <w:rPr>
                <w:rFonts w:cs="Arial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8667F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ECFEE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31FA6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BD02CA" w:rsidRPr="007C6E21" w14:paraId="316B00B3" w14:textId="1D41FF78" w:rsidTr="00E46CD9">
        <w:trPr>
          <w:trHeight w:val="2752"/>
        </w:trPr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D3984" w14:textId="77777777" w:rsidR="00BD02CA" w:rsidRPr="00793AE9" w:rsidRDefault="00BD02CA" w:rsidP="00BD02CA">
            <w:pPr>
              <w:spacing w:before="0" w:after="0"/>
              <w:jc w:val="left"/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93AE9"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  <w:t>Bastón Canadiense</w:t>
            </w: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B7454FF" w14:textId="001A455E" w:rsidR="00BD02CA" w:rsidRPr="00793AE9" w:rsidRDefault="00BD02CA" w:rsidP="00BD02CA">
            <w:pPr>
              <w:spacing w:before="0" w:after="0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sz w:val="20"/>
                <w:szCs w:val="20"/>
              </w:rPr>
              <w:t>Graduación por medio de pin en la parte inferior, graduación por medio de pin en la parte superior codera ecualizarle con diseño ergonómico, extensión telescópica, tapón antideslizante, peso neto aprox. 2 kg, longitud del manillar: 11 cm, extensión del antebrazo 8 cm diámetro del punto de apoyo: 9 com. Capacidad de peso 125 kg., Altura total aprox. 71 cm a 94 cm. Altura desde la codera al manilar :25 cm a 33 cm.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BA3E3" w14:textId="77777777" w:rsidR="00BD02CA" w:rsidRPr="00793AE9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 w:rsidRPr="00793AE9">
              <w:rPr>
                <w:rFonts w:cs="Arial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0F3250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697106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2621C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BD02CA" w:rsidRPr="007C6E21" w14:paraId="20DAEABA" w14:textId="78AA7288" w:rsidTr="00E46CD9">
        <w:trPr>
          <w:trHeight w:val="1762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6A692" w14:textId="77777777" w:rsidR="00BD02CA" w:rsidRPr="00793AE9" w:rsidRDefault="00BD02CA" w:rsidP="00BD02CA">
            <w:pPr>
              <w:spacing w:before="0" w:after="0"/>
              <w:jc w:val="left"/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93AE9"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  <w:t>Bastón para personas con discapacidad visual</w:t>
            </w: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311D2F" w14:textId="0AE3C6D9" w:rsidR="00BD02CA" w:rsidRPr="00793AE9" w:rsidRDefault="00BD02CA" w:rsidP="00BD02CA">
            <w:pPr>
              <w:spacing w:before="0" w:after="0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sz w:val="20"/>
                <w:szCs w:val="20"/>
              </w:rPr>
              <w:t>Bastones para personas con Discapacidad visual: Plegables con puntera giratoria, medidas 110, 120 y 130 y140, material aluminio, eje cubierto con cinta reflectante de color banco y rojo para la visibilidad nocturna, cordón elástico doble para mayor seguridad, empuñadura de goma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17AA6" w14:textId="77777777" w:rsidR="00BD02CA" w:rsidRPr="00793AE9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 w:rsidRPr="00793AE9">
              <w:rPr>
                <w:rFonts w:cs="Arial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2859BF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30ED1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8CB9C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BD02CA" w:rsidRPr="007C6E21" w14:paraId="2CF0211E" w14:textId="77777777" w:rsidTr="00E46CD9">
        <w:trPr>
          <w:trHeight w:val="1762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63D4" w14:textId="43E8CD17" w:rsidR="00BD02CA" w:rsidRPr="00793AE9" w:rsidRDefault="00BD02CA" w:rsidP="00BD02CA">
            <w:pPr>
              <w:spacing w:before="0" w:after="0"/>
              <w:jc w:val="left"/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93AE9"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  <w:lastRenderedPageBreak/>
              <w:t>Muletas</w:t>
            </w: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BAA63" w14:textId="5F501FF0" w:rsidR="00BD02CA" w:rsidRDefault="00BD02CA" w:rsidP="00BD02CA">
            <w:pPr>
              <w:pStyle w:val="TableParagraph"/>
              <w:spacing w:line="225" w:lineRule="exact"/>
              <w:ind w:left="112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Tahoma" w:hAnsi="Tahoma" w:cs="Tahoma"/>
                <w:sz w:val="20"/>
                <w:szCs w:val="20"/>
              </w:rPr>
              <w:t>Muletas en aluminio, botón de ajuste de altura, tapón antideslizante. Peso aproximado 0.80 kg (cada par) Capacidad de peso 90 kg Altura ajustable de 115 a 135cms aprox.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1460CC" w14:textId="68DC356D" w:rsidR="00BD02CA" w:rsidRPr="00793AE9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 w:rsidRPr="00793AE9">
              <w:rPr>
                <w:rFonts w:cs="Arial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D23ADE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29186F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B4699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BD02CA" w:rsidRPr="007C6E21" w14:paraId="6A798F4F" w14:textId="77777777" w:rsidTr="00E46CD9">
        <w:trPr>
          <w:trHeight w:val="1762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5F07" w14:textId="550A39FB" w:rsidR="00BD02CA" w:rsidRPr="00793AE9" w:rsidRDefault="00BD02CA" w:rsidP="00BD02CA">
            <w:pPr>
              <w:spacing w:before="0" w:after="0"/>
              <w:jc w:val="left"/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E3ACD"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  <w:t>Batería Sanitaria</w:t>
            </w: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2565A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Incluye tapa, asiento sanitario y recipiente con tapa</w:t>
            </w:r>
          </w:p>
          <w:p w14:paraId="26779BBB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Altura ajustable en 5 posiciones por medio de un pin</w:t>
            </w:r>
          </w:p>
          <w:p w14:paraId="559E1106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Estructura en aluminio fácil de lavar</w:t>
            </w:r>
          </w:p>
          <w:p w14:paraId="2C0006F2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Sus patas tienen tapones antideslizante</w:t>
            </w:r>
          </w:p>
          <w:p w14:paraId="18173DBF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Soporta peso de 90 kilos</w:t>
            </w:r>
          </w:p>
          <w:p w14:paraId="4EA874F8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Tipo de ApoyoTapón - Material Plástico - Tamaño Diámetro de 4 cm</w:t>
            </w:r>
          </w:p>
          <w:p w14:paraId="2F9C2ADB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Registro Sanitario 2017DM-0017021, 2015DM-0014137</w:t>
            </w:r>
          </w:p>
          <w:p w14:paraId="1524E875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Referencia KB215SR-AL</w:t>
            </w:r>
          </w:p>
          <w:p w14:paraId="43F67C43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Profundidad del Asiento 44 cm</w:t>
            </w:r>
          </w:p>
          <w:p w14:paraId="6209F32D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Peso Neto 5 kg</w:t>
            </w:r>
          </w:p>
          <w:p w14:paraId="32C2E136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Material Aluminio Anodizado</w:t>
            </w:r>
          </w:p>
          <w:p w14:paraId="7946A29D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Largo del Producto 44 cm</w:t>
            </w:r>
          </w:p>
          <w:p w14:paraId="25D9649C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Estructura Plegable</w:t>
            </w:r>
          </w:p>
          <w:p w14:paraId="1FF58D04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Capacidad de Peso 90 kg</w:t>
            </w:r>
          </w:p>
          <w:p w14:paraId="2A2F8BDA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Calibre del Tubo 1 mm</w:t>
            </w:r>
          </w:p>
          <w:p w14:paraId="7D14E2EA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Ancho Interno del Asidero 48 cm</w:t>
            </w:r>
          </w:p>
          <w:p w14:paraId="2552181B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Ancho del Producto 55 cm</w:t>
            </w:r>
          </w:p>
          <w:p w14:paraId="59738944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Ancho del Asiento al Respaldo 46 cm</w:t>
            </w:r>
          </w:p>
          <w:p w14:paraId="4065DE27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Altura Total Mín 72 cm - Máx 82 cm</w:t>
            </w:r>
          </w:p>
          <w:p w14:paraId="1F085FF4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Altura del Asiento del Piso Mín 43 cm - Máx 53 cm</w:t>
            </w:r>
          </w:p>
          <w:p w14:paraId="7E966A6D" w14:textId="1F55C8B1" w:rsidR="00BD02CA" w:rsidRDefault="00BD02CA" w:rsidP="00BD02CA">
            <w:pPr>
              <w:pStyle w:val="TableParagraph"/>
              <w:spacing w:line="225" w:lineRule="exact"/>
              <w:ind w:left="112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Tahoma" w:hAnsi="Tahoma" w:cs="Tahoma"/>
                <w:sz w:val="20"/>
                <w:szCs w:val="20"/>
              </w:rPr>
              <w:t>Altura del Apoya brazos 20 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DE476" w14:textId="7EE151CD" w:rsidR="00BD02CA" w:rsidRPr="00793AE9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 w:rsidRPr="00793AE9">
              <w:rPr>
                <w:rFonts w:cs="Arial"/>
                <w:color w:val="000000"/>
                <w:sz w:val="20"/>
                <w:szCs w:val="20"/>
                <w:lang w:eastAsia="es-CO"/>
              </w:rPr>
              <w:lastRenderedPageBreak/>
              <w:t>UNIDA</w:t>
            </w:r>
            <w:r>
              <w:rPr>
                <w:rFonts w:cs="Arial"/>
                <w:color w:val="000000"/>
                <w:sz w:val="20"/>
                <w:szCs w:val="20"/>
                <w:lang w:eastAsia="es-CO"/>
              </w:rPr>
              <w:t>D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26F4A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643D6D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956CBD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BD02CA" w:rsidRPr="007C6E21" w14:paraId="290ECEFD" w14:textId="0CA7F16C" w:rsidTr="00E46CD9">
        <w:trPr>
          <w:trHeight w:val="1391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B2CC" w14:textId="2CB1427F" w:rsidR="00BD02CA" w:rsidRPr="00793AE9" w:rsidRDefault="00BD02CA" w:rsidP="00BD02CA">
            <w:pPr>
              <w:spacing w:before="0" w:after="0"/>
              <w:jc w:val="left"/>
              <w:rPr>
                <w:rFonts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D02CA">
              <w:rPr>
                <w:rFonts w:cs="Arial"/>
                <w:b/>
                <w:noProof/>
                <w:sz w:val="20"/>
                <w:szCs w:val="20"/>
                <w:lang w:eastAsia="es-CO"/>
              </w:rPr>
              <w:t>Colchón Antiescaras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57B921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Colchón de presión alterna anti Escaras en material PVC medico, Constar de un colchón con celdas y una bomba compresor programada para inflar cada 6 minutos las áreas del colchón, alivianando la presión constante en la piel.</w:t>
            </w:r>
          </w:p>
          <w:p w14:paraId="41662372" w14:textId="77777777" w:rsidR="00BD02CA" w:rsidRDefault="00BD02CA" w:rsidP="00BD02C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066A9B05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Altura Total:  7 Cm</w:t>
            </w:r>
          </w:p>
          <w:p w14:paraId="42C9B0AF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Ancho Total: 90 Cm</w:t>
            </w:r>
          </w:p>
          <w:p w14:paraId="4E8C074F" w14:textId="77777777" w:rsidR="00BD02CA" w:rsidRDefault="00BD02CA" w:rsidP="00BD02CA">
            <w:pPr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Largo Total: 200 Cm</w:t>
            </w:r>
          </w:p>
          <w:p w14:paraId="03B6EBB1" w14:textId="6D014474" w:rsidR="00BD02CA" w:rsidRPr="00793AE9" w:rsidRDefault="00BD02CA" w:rsidP="00BD02CA">
            <w:pPr>
              <w:spacing w:before="0" w:after="0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Tahoma" w:hAnsi="Tahoma" w:cs="Tahoma"/>
                <w:sz w:val="20"/>
                <w:szCs w:val="20"/>
              </w:rPr>
              <w:t>Capacidad De Peso: 135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4E556" w14:textId="1DEC6932" w:rsidR="00BD02CA" w:rsidRPr="00793AE9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A9602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32C24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E5763B" w14:textId="77777777" w:rsidR="00BD02CA" w:rsidRPr="007C6E21" w:rsidRDefault="00BD02CA" w:rsidP="00BD02CA">
            <w:pPr>
              <w:spacing w:before="0" w:after="0"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2741211C" w14:textId="0EC930E5" w:rsidR="00793AE9" w:rsidRPr="00793AE9" w:rsidRDefault="00793AE9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57657D5C" w14:textId="6B8706CA" w:rsidR="00793AE9" w:rsidRPr="00793AE9" w:rsidRDefault="00793AE9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361C6174" w14:textId="77777777" w:rsidR="00793AE9" w:rsidRPr="00793AE9" w:rsidRDefault="00793AE9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bookmarkEnd w:id="1"/>
    <w:p w14:paraId="553302F4" w14:textId="011CD858" w:rsidR="004003F4" w:rsidRPr="00793AE9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93AE9">
        <w:rPr>
          <w:rFonts w:cs="Arial"/>
          <w:sz w:val="20"/>
          <w:szCs w:val="20"/>
        </w:rPr>
        <w:t>Atentamente,</w:t>
      </w:r>
    </w:p>
    <w:p w14:paraId="21053C29" w14:textId="77777777" w:rsidR="004003F4" w:rsidRPr="00793AE9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793AE9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793AE9">
        <w:rPr>
          <w:color w:val="000000" w:themeColor="text1"/>
          <w:sz w:val="20"/>
          <w:szCs w:val="20"/>
        </w:rPr>
        <w:t xml:space="preserve">Nombre del </w:t>
      </w:r>
      <w:r w:rsidR="000F5E41" w:rsidRPr="00793AE9">
        <w:rPr>
          <w:color w:val="000000" w:themeColor="text1"/>
          <w:sz w:val="20"/>
          <w:szCs w:val="20"/>
        </w:rPr>
        <w:t>p</w:t>
      </w:r>
      <w:r w:rsidRPr="00793AE9">
        <w:rPr>
          <w:color w:val="000000" w:themeColor="text1"/>
          <w:sz w:val="20"/>
          <w:szCs w:val="20"/>
        </w:rPr>
        <w:t>roponente</w:t>
      </w:r>
      <w:r w:rsidRPr="00793AE9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793AE9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793AE9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793AE9">
        <w:rPr>
          <w:color w:val="000000" w:themeColor="text1"/>
          <w:sz w:val="20"/>
          <w:szCs w:val="20"/>
        </w:rPr>
        <w:t xml:space="preserve">Nombre del </w:t>
      </w:r>
      <w:r w:rsidR="000F5E41" w:rsidRPr="00793AE9">
        <w:rPr>
          <w:color w:val="000000" w:themeColor="text1"/>
          <w:sz w:val="20"/>
          <w:szCs w:val="20"/>
        </w:rPr>
        <w:t>r</w:t>
      </w:r>
      <w:r w:rsidRPr="00793AE9">
        <w:rPr>
          <w:color w:val="000000" w:themeColor="text1"/>
          <w:sz w:val="20"/>
          <w:szCs w:val="20"/>
        </w:rPr>
        <w:t xml:space="preserve">epresentante </w:t>
      </w:r>
      <w:r w:rsidR="000F5E41" w:rsidRPr="00793AE9">
        <w:rPr>
          <w:color w:val="000000" w:themeColor="text1"/>
          <w:sz w:val="20"/>
          <w:szCs w:val="20"/>
        </w:rPr>
        <w:t>l</w:t>
      </w:r>
      <w:r w:rsidRPr="00793AE9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793AE9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793AE9">
        <w:rPr>
          <w:color w:val="000000" w:themeColor="text1"/>
          <w:sz w:val="20"/>
          <w:szCs w:val="20"/>
        </w:rPr>
        <w:t>C. C. No.</w:t>
      </w:r>
      <w:r w:rsidRPr="00793AE9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793AE9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793AE9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793AE9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793AE9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793AE9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793AE9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793AE9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793AE9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793AE9">
        <w:rPr>
          <w:color w:val="000000" w:themeColor="text1"/>
          <w:sz w:val="20"/>
          <w:szCs w:val="20"/>
        </w:rPr>
        <w:t>Telefax</w:t>
      </w:r>
      <w:r w:rsidRPr="00793AE9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793AE9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793AE9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793AE9">
        <w:rPr>
          <w:color w:val="000000" w:themeColor="text1"/>
          <w:sz w:val="20"/>
          <w:szCs w:val="20"/>
        </w:rPr>
        <w:t>Ciudad</w:t>
      </w:r>
      <w:r w:rsidRPr="00793AE9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793AE9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793AE9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793AE9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793AE9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793AE9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793AE9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793AE9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793AE9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793AE9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793AE9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793AE9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793AE9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793AE9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793AE9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793AE9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sectPr w:rsidR="004003F4" w:rsidRPr="00793AE9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00B2B" w14:textId="77777777" w:rsidR="008E1E58" w:rsidRDefault="008E1E58" w:rsidP="00D97E04">
      <w:pPr>
        <w:spacing w:before="0" w:after="0"/>
      </w:pPr>
      <w:r>
        <w:separator/>
      </w:r>
    </w:p>
  </w:endnote>
  <w:endnote w:type="continuationSeparator" w:id="0">
    <w:p w14:paraId="29E3F082" w14:textId="77777777" w:rsidR="008E1E58" w:rsidRDefault="008E1E58" w:rsidP="00D97E04">
      <w:pPr>
        <w:spacing w:before="0" w:after="0"/>
      </w:pPr>
      <w:r>
        <w:continuationSeparator/>
      </w:r>
    </w:p>
  </w:endnote>
  <w:endnote w:type="continuationNotice" w:id="1">
    <w:p w14:paraId="7C380A01" w14:textId="77777777" w:rsidR="008E1E58" w:rsidRDefault="008E1E5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9C3AB" w14:textId="77777777" w:rsidR="008E1E58" w:rsidRDefault="008E1E58" w:rsidP="00D97E04">
      <w:pPr>
        <w:spacing w:before="0" w:after="0"/>
      </w:pPr>
      <w:r>
        <w:separator/>
      </w:r>
    </w:p>
  </w:footnote>
  <w:footnote w:type="continuationSeparator" w:id="0">
    <w:p w14:paraId="49C00AAE" w14:textId="77777777" w:rsidR="008E1E58" w:rsidRDefault="008E1E58" w:rsidP="00D97E04">
      <w:pPr>
        <w:spacing w:before="0" w:after="0"/>
      </w:pPr>
      <w:r>
        <w:continuationSeparator/>
      </w:r>
    </w:p>
  </w:footnote>
  <w:footnote w:type="continuationNotice" w:id="1">
    <w:p w14:paraId="6290CE27" w14:textId="77777777" w:rsidR="008E1E58" w:rsidRDefault="008E1E5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10"/>
      <w:gridCol w:w="5037"/>
      <w:gridCol w:w="3185"/>
    </w:tblGrid>
    <w:tr w:rsidR="002D7471" w:rsidRPr="008570EC" w14:paraId="069AF004" w14:textId="77777777" w:rsidTr="001B1E73">
      <w:trPr>
        <w:trHeight w:val="67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2637E38A" w14:textId="77777777" w:rsidR="002D7471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</w:p>
        <w:p w14:paraId="4920E1C0" w14:textId="77777777" w:rsidR="002D7471" w:rsidRPr="008570EC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D44A194" wp14:editId="1CF757A6">
                <wp:simplePos x="0" y="0"/>
                <wp:positionH relativeFrom="column">
                  <wp:posOffset>-635</wp:posOffset>
                </wp:positionH>
                <wp:positionV relativeFrom="paragraph">
                  <wp:posOffset>19050</wp:posOffset>
                </wp:positionV>
                <wp:extent cx="1426210" cy="595630"/>
                <wp:effectExtent l="0" t="0" r="0" b="0"/>
                <wp:wrapNone/>
                <wp:docPr id="29" name="Imagen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DD3AC66" w14:textId="77777777" w:rsidR="002149B8" w:rsidRPr="009D1B52" w:rsidRDefault="002149B8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b/>
              <w:color w:val="000000" w:themeColor="text1"/>
              <w:szCs w:val="22"/>
            </w:rPr>
          </w:pPr>
        </w:p>
        <w:p w14:paraId="0D815A92" w14:textId="1E9D0EEA" w:rsidR="002D7471" w:rsidRPr="00793AE9" w:rsidRDefault="00793AE9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b/>
              <w:color w:val="000000" w:themeColor="text1"/>
              <w:szCs w:val="22"/>
            </w:rPr>
          </w:pPr>
          <w:r w:rsidRPr="00793AE9">
            <w:rPr>
              <w:rFonts w:cs="Arial"/>
              <w:b/>
              <w:color w:val="000000" w:themeColor="text1"/>
              <w:szCs w:val="22"/>
            </w:rPr>
            <w:t>OFRECIMIENTO ECONOMICO</w:t>
          </w:r>
        </w:p>
        <w:p w14:paraId="367C4205" w14:textId="2D31F79E" w:rsidR="002D7471" w:rsidRPr="00793AE9" w:rsidRDefault="002D7471" w:rsidP="002D7471">
          <w:pPr>
            <w:pStyle w:val="Default"/>
            <w:jc w:val="center"/>
            <w:rPr>
              <w:b/>
              <w:w w:val="95"/>
              <w:sz w:val="22"/>
              <w:szCs w:val="22"/>
            </w:rPr>
          </w:pPr>
          <w:r w:rsidRPr="00793AE9">
            <w:rPr>
              <w:b/>
              <w:w w:val="95"/>
              <w:sz w:val="22"/>
              <w:szCs w:val="22"/>
            </w:rPr>
            <w:t xml:space="preserve">SECRETARÍA DE </w:t>
          </w:r>
          <w:r w:rsidR="009D1B52" w:rsidRPr="00793AE9">
            <w:rPr>
              <w:b/>
              <w:w w:val="95"/>
              <w:sz w:val="22"/>
              <w:szCs w:val="22"/>
            </w:rPr>
            <w:t>INTEGRACION Y DESARROLLO SOCIAL</w:t>
          </w:r>
        </w:p>
        <w:p w14:paraId="70F53918" w14:textId="77777777" w:rsidR="00793AE9" w:rsidRPr="00793AE9" w:rsidRDefault="00793AE9" w:rsidP="002D7471">
          <w:pPr>
            <w:pStyle w:val="Default"/>
            <w:jc w:val="center"/>
            <w:rPr>
              <w:b/>
              <w:w w:val="95"/>
              <w:sz w:val="22"/>
              <w:szCs w:val="22"/>
            </w:rPr>
          </w:pPr>
        </w:p>
        <w:p w14:paraId="05DAC350" w14:textId="77777777" w:rsidR="00793AE9" w:rsidRPr="00793AE9" w:rsidRDefault="002D7471" w:rsidP="00793AE9">
          <w:pPr>
            <w:spacing w:before="0" w:after="0" w:line="259" w:lineRule="auto"/>
            <w:jc w:val="center"/>
            <w:rPr>
              <w:rFonts w:cs="Arial"/>
              <w:b/>
              <w:w w:val="95"/>
              <w:szCs w:val="22"/>
            </w:rPr>
          </w:pPr>
          <w:r w:rsidRPr="00793AE9">
            <w:rPr>
              <w:rFonts w:cs="Arial"/>
              <w:b/>
              <w:w w:val="95"/>
              <w:szCs w:val="22"/>
            </w:rPr>
            <w:t>PROCESO DE MÍNIMA CUANTÍA</w:t>
          </w:r>
        </w:p>
        <w:p w14:paraId="57FD8F62" w14:textId="083E273F" w:rsidR="002D7471" w:rsidRPr="009D1B52" w:rsidRDefault="002D7471" w:rsidP="00793AE9">
          <w:pPr>
            <w:spacing w:before="0" w:after="0" w:line="259" w:lineRule="auto"/>
            <w:jc w:val="center"/>
            <w:rPr>
              <w:rFonts w:cs="Arial"/>
              <w:b/>
              <w:bCs/>
              <w:lang w:eastAsia="es-CO"/>
            </w:rPr>
          </w:pPr>
          <w:r w:rsidRPr="00793AE9">
            <w:rPr>
              <w:rFonts w:cs="Arial"/>
              <w:b/>
              <w:w w:val="95"/>
              <w:szCs w:val="22"/>
            </w:rPr>
            <w:t xml:space="preserve"> </w:t>
          </w:r>
          <w:r w:rsidR="00B441BE" w:rsidRPr="00B441BE">
            <w:rPr>
              <w:rFonts w:cs="Arial"/>
              <w:b/>
              <w:color w:val="1F1F1F"/>
              <w:szCs w:val="22"/>
              <w:shd w:val="clear" w:color="auto" w:fill="FFFFFF"/>
            </w:rPr>
            <w:t>MIC-SIDS-01</w:t>
          </w:r>
          <w:r w:rsidR="00C83D7B">
            <w:rPr>
              <w:rFonts w:cs="Arial"/>
              <w:b/>
              <w:color w:val="1F1F1F"/>
              <w:szCs w:val="22"/>
              <w:shd w:val="clear" w:color="auto" w:fill="FFFFFF"/>
            </w:rPr>
            <w:t>4</w:t>
          </w:r>
          <w:r w:rsidR="00B441BE" w:rsidRPr="00B441BE">
            <w:rPr>
              <w:rFonts w:cs="Arial"/>
              <w:b/>
              <w:color w:val="1F1F1F"/>
              <w:szCs w:val="22"/>
              <w:shd w:val="clear" w:color="auto" w:fill="FFFFFF"/>
            </w:rPr>
            <w:t>-202</w:t>
          </w:r>
          <w:r w:rsidR="00C83D7B">
            <w:rPr>
              <w:rFonts w:cs="Arial"/>
              <w:b/>
              <w:color w:val="1F1F1F"/>
              <w:szCs w:val="22"/>
              <w:shd w:val="clear" w:color="auto" w:fill="FFFFFF"/>
            </w:rPr>
            <w:t>6</w:t>
          </w: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35728D13" w14:textId="65DC9865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8570EC">
            <w:rPr>
              <w:rFonts w:cs="Arial"/>
              <w:szCs w:val="22"/>
              <w:lang w:eastAsia="es-CO"/>
            </w:rPr>
            <w:t xml:space="preserve">: </w:t>
          </w:r>
          <w:r w:rsidR="002149B8">
            <w:rPr>
              <w:rFonts w:cs="Arial"/>
              <w:szCs w:val="22"/>
              <w:lang w:eastAsia="es-CO"/>
            </w:rPr>
            <w:t>FO-CA-067</w:t>
          </w:r>
        </w:p>
      </w:tc>
    </w:tr>
    <w:tr w:rsidR="002D7471" w:rsidRPr="008570EC" w14:paraId="7A383659" w14:textId="77777777" w:rsidTr="001B1E73">
      <w:trPr>
        <w:trHeight w:val="345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0F68254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BF27ED3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70F821DE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8570EC">
            <w:rPr>
              <w:rFonts w:cs="Arial"/>
              <w:szCs w:val="22"/>
              <w:lang w:eastAsia="es-CO"/>
            </w:rPr>
            <w:t>: 1.0</w:t>
          </w:r>
        </w:p>
      </w:tc>
    </w:tr>
    <w:tr w:rsidR="002D7471" w:rsidRPr="008570EC" w14:paraId="597C3686" w14:textId="77777777" w:rsidTr="001B1E73">
      <w:trPr>
        <w:trHeight w:val="424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989DDC1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90D24D6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284AD28D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8570EC">
            <w:rPr>
              <w:rFonts w:cs="Arial"/>
              <w:szCs w:val="22"/>
              <w:lang w:eastAsia="es-CO"/>
            </w:rPr>
            <w:t>: 21/12/2022</w:t>
          </w:r>
        </w:p>
      </w:tc>
    </w:tr>
  </w:tbl>
  <w:p w14:paraId="19E886BA" w14:textId="77777777" w:rsidR="002D7471" w:rsidRPr="002D7471" w:rsidRDefault="002D7471" w:rsidP="002D74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1F7D45B2"/>
    <w:multiLevelType w:val="hybridMultilevel"/>
    <w:tmpl w:val="090438BC"/>
    <w:lvl w:ilvl="0" w:tplc="D0AC14F2">
      <w:numFmt w:val="bullet"/>
      <w:lvlText w:val="–"/>
      <w:lvlJc w:val="left"/>
      <w:pPr>
        <w:ind w:left="112" w:hanging="166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C6460D4C">
      <w:numFmt w:val="bullet"/>
      <w:lvlText w:val="•"/>
      <w:lvlJc w:val="left"/>
      <w:pPr>
        <w:ind w:left="577" w:hanging="166"/>
      </w:pPr>
      <w:rPr>
        <w:rFonts w:hint="default"/>
        <w:lang w:val="es-ES" w:eastAsia="en-US" w:bidi="ar-SA"/>
      </w:rPr>
    </w:lvl>
    <w:lvl w:ilvl="2" w:tplc="9A8EB238">
      <w:numFmt w:val="bullet"/>
      <w:lvlText w:val="•"/>
      <w:lvlJc w:val="left"/>
      <w:pPr>
        <w:ind w:left="1035" w:hanging="166"/>
      </w:pPr>
      <w:rPr>
        <w:rFonts w:hint="default"/>
        <w:lang w:val="es-ES" w:eastAsia="en-US" w:bidi="ar-SA"/>
      </w:rPr>
    </w:lvl>
    <w:lvl w:ilvl="3" w:tplc="7D14D8E0">
      <w:numFmt w:val="bullet"/>
      <w:lvlText w:val="•"/>
      <w:lvlJc w:val="left"/>
      <w:pPr>
        <w:ind w:left="1493" w:hanging="166"/>
      </w:pPr>
      <w:rPr>
        <w:rFonts w:hint="default"/>
        <w:lang w:val="es-ES" w:eastAsia="en-US" w:bidi="ar-SA"/>
      </w:rPr>
    </w:lvl>
    <w:lvl w:ilvl="4" w:tplc="9A1E0E2C">
      <w:numFmt w:val="bullet"/>
      <w:lvlText w:val="•"/>
      <w:lvlJc w:val="left"/>
      <w:pPr>
        <w:ind w:left="1951" w:hanging="166"/>
      </w:pPr>
      <w:rPr>
        <w:rFonts w:hint="default"/>
        <w:lang w:val="es-ES" w:eastAsia="en-US" w:bidi="ar-SA"/>
      </w:rPr>
    </w:lvl>
    <w:lvl w:ilvl="5" w:tplc="176E30A2">
      <w:numFmt w:val="bullet"/>
      <w:lvlText w:val="•"/>
      <w:lvlJc w:val="left"/>
      <w:pPr>
        <w:ind w:left="2409" w:hanging="166"/>
      </w:pPr>
      <w:rPr>
        <w:rFonts w:hint="default"/>
        <w:lang w:val="es-ES" w:eastAsia="en-US" w:bidi="ar-SA"/>
      </w:rPr>
    </w:lvl>
    <w:lvl w:ilvl="6" w:tplc="22624F5E">
      <w:numFmt w:val="bullet"/>
      <w:lvlText w:val="•"/>
      <w:lvlJc w:val="left"/>
      <w:pPr>
        <w:ind w:left="2867" w:hanging="166"/>
      </w:pPr>
      <w:rPr>
        <w:rFonts w:hint="default"/>
        <w:lang w:val="es-ES" w:eastAsia="en-US" w:bidi="ar-SA"/>
      </w:rPr>
    </w:lvl>
    <w:lvl w:ilvl="7" w:tplc="50100600">
      <w:numFmt w:val="bullet"/>
      <w:lvlText w:val="•"/>
      <w:lvlJc w:val="left"/>
      <w:pPr>
        <w:ind w:left="3325" w:hanging="166"/>
      </w:pPr>
      <w:rPr>
        <w:rFonts w:hint="default"/>
        <w:lang w:val="es-ES" w:eastAsia="en-US" w:bidi="ar-SA"/>
      </w:rPr>
    </w:lvl>
    <w:lvl w:ilvl="8" w:tplc="8BAA7D2C">
      <w:numFmt w:val="bullet"/>
      <w:lvlText w:val="•"/>
      <w:lvlJc w:val="left"/>
      <w:pPr>
        <w:ind w:left="3783" w:hanging="166"/>
      </w:pPr>
      <w:rPr>
        <w:rFonts w:hint="default"/>
        <w:lang w:val="es-ES" w:eastAsia="en-US" w:bidi="ar-SA"/>
      </w:rPr>
    </w:lvl>
  </w:abstractNum>
  <w:abstractNum w:abstractNumId="2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03576617">
    <w:abstractNumId w:val="0"/>
  </w:num>
  <w:num w:numId="2" w16cid:durableId="518465653">
    <w:abstractNumId w:val="2"/>
  </w:num>
  <w:num w:numId="3" w16cid:durableId="1169891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7866157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98092647">
    <w:abstractNumId w:val="5"/>
  </w:num>
  <w:num w:numId="6" w16cid:durableId="1076634144">
    <w:abstractNumId w:val="4"/>
  </w:num>
  <w:num w:numId="7" w16cid:durableId="631145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0AD5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C7F40"/>
    <w:rsid w:val="000D30DC"/>
    <w:rsid w:val="000D49E9"/>
    <w:rsid w:val="000D75F0"/>
    <w:rsid w:val="000F019B"/>
    <w:rsid w:val="000F5E41"/>
    <w:rsid w:val="001127B5"/>
    <w:rsid w:val="00116A69"/>
    <w:rsid w:val="00143A4D"/>
    <w:rsid w:val="00152677"/>
    <w:rsid w:val="001605C8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149B8"/>
    <w:rsid w:val="00222903"/>
    <w:rsid w:val="00222BC3"/>
    <w:rsid w:val="0022483E"/>
    <w:rsid w:val="00227F9D"/>
    <w:rsid w:val="00242AF7"/>
    <w:rsid w:val="00250BF2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D7471"/>
    <w:rsid w:val="002F1AFD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9795D"/>
    <w:rsid w:val="003A3A1B"/>
    <w:rsid w:val="003A3AA9"/>
    <w:rsid w:val="003C49DE"/>
    <w:rsid w:val="003D2750"/>
    <w:rsid w:val="003D327A"/>
    <w:rsid w:val="003E78CE"/>
    <w:rsid w:val="003F14E0"/>
    <w:rsid w:val="004003F4"/>
    <w:rsid w:val="004004FB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256D0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94FD9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945C0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1BE8"/>
    <w:rsid w:val="0078235B"/>
    <w:rsid w:val="00783098"/>
    <w:rsid w:val="00785908"/>
    <w:rsid w:val="00786D31"/>
    <w:rsid w:val="007910C7"/>
    <w:rsid w:val="00793AE9"/>
    <w:rsid w:val="00795029"/>
    <w:rsid w:val="007979B9"/>
    <w:rsid w:val="007A098E"/>
    <w:rsid w:val="007B200F"/>
    <w:rsid w:val="007C4436"/>
    <w:rsid w:val="007C6E21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4D19"/>
    <w:rsid w:val="008A7BED"/>
    <w:rsid w:val="008B5F04"/>
    <w:rsid w:val="008C3445"/>
    <w:rsid w:val="008D191F"/>
    <w:rsid w:val="008E149A"/>
    <w:rsid w:val="008E1E58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1B52"/>
    <w:rsid w:val="009D449E"/>
    <w:rsid w:val="009D6630"/>
    <w:rsid w:val="009D7CFD"/>
    <w:rsid w:val="009E1FDD"/>
    <w:rsid w:val="009F1752"/>
    <w:rsid w:val="009F7945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441BE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02CA"/>
    <w:rsid w:val="00BD1851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3D7B"/>
    <w:rsid w:val="00C8400D"/>
    <w:rsid w:val="00C84018"/>
    <w:rsid w:val="00C906DA"/>
    <w:rsid w:val="00C90DD3"/>
    <w:rsid w:val="00C9307F"/>
    <w:rsid w:val="00CA623F"/>
    <w:rsid w:val="00CB45D3"/>
    <w:rsid w:val="00CB65F1"/>
    <w:rsid w:val="00CC2542"/>
    <w:rsid w:val="00CC32F5"/>
    <w:rsid w:val="00CC5831"/>
    <w:rsid w:val="00CC7541"/>
    <w:rsid w:val="00CD3ABB"/>
    <w:rsid w:val="00CD4614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AED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36250"/>
    <w:rsid w:val="00E4519E"/>
    <w:rsid w:val="00E50869"/>
    <w:rsid w:val="00E50C44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86"/>
    <w:rsid w:val="00F2799E"/>
    <w:rsid w:val="00F3331C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2497"/>
    <w:rsid w:val="00FD304F"/>
    <w:rsid w:val="00FE3ACD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2D74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7A098E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199603-8B57-4392-9C43-8EE64FF7425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23E275-BA1D-4F26-8011-F7BEA3FC0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786</Words>
  <Characters>4323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MIC-SIDS-016-2024, en adelante el “proce</vt:lpstr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Max Turner</cp:lastModifiedBy>
  <cp:revision>10</cp:revision>
  <cp:lastPrinted>2020-04-30T21:40:00Z</cp:lastPrinted>
  <dcterms:created xsi:type="dcterms:W3CDTF">2024-04-28T18:30:00Z</dcterms:created>
  <dcterms:modified xsi:type="dcterms:W3CDTF">2026-04-15T16:16:00Z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GrammarlyDocumentId">
    <vt:lpwstr>8105e8a1-4010-4bd7-b8a1-8fb770e45848</vt:lpwstr>
  </property>
</Properties>
</file>