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8B68F" w14:textId="3BB3CF2D" w:rsidR="001C0811" w:rsidRDefault="00B36427">
      <w:pPr>
        <w:rPr>
          <w:b/>
          <w:bCs/>
          <w:sz w:val="28"/>
          <w:szCs w:val="28"/>
          <w:lang w:val="es-ES"/>
        </w:rPr>
      </w:pPr>
      <w:r w:rsidRPr="00B36427">
        <w:rPr>
          <w:b/>
          <w:bCs/>
          <w:sz w:val="28"/>
          <w:szCs w:val="28"/>
          <w:lang w:val="es-ES"/>
        </w:rPr>
        <w:t>UT CALDAS FELIZ 2026</w:t>
      </w:r>
    </w:p>
    <w:p w14:paraId="6A94C42D" w14:textId="77777777" w:rsidR="00B36427" w:rsidRDefault="00B36427">
      <w:pPr>
        <w:rPr>
          <w:b/>
          <w:bCs/>
          <w:sz w:val="28"/>
          <w:szCs w:val="28"/>
          <w:lang w:val="es-E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2"/>
        <w:gridCol w:w="708"/>
        <w:gridCol w:w="708"/>
        <w:gridCol w:w="708"/>
        <w:gridCol w:w="771"/>
        <w:gridCol w:w="708"/>
        <w:gridCol w:w="557"/>
        <w:gridCol w:w="709"/>
        <w:gridCol w:w="557"/>
        <w:gridCol w:w="709"/>
        <w:gridCol w:w="709"/>
        <w:gridCol w:w="759"/>
        <w:gridCol w:w="759"/>
        <w:gridCol w:w="759"/>
        <w:gridCol w:w="759"/>
        <w:gridCol w:w="759"/>
        <w:gridCol w:w="772"/>
        <w:gridCol w:w="772"/>
        <w:gridCol w:w="772"/>
        <w:gridCol w:w="867"/>
        <w:gridCol w:w="772"/>
      </w:tblGrid>
      <w:tr w:rsidR="00B36427" w:rsidRPr="00B36427" w14:paraId="32CB0637" w14:textId="77777777" w:rsidTr="00B36427">
        <w:trPr>
          <w:trHeight w:val="315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4239B6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MÓDULO</w:t>
            </w:r>
          </w:p>
        </w:tc>
        <w:tc>
          <w:tcPr>
            <w:tcW w:w="4638" w:type="pct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0D1AD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MÓDULO I (Magdalena Caldense Y Oriente)</w:t>
            </w:r>
          </w:p>
        </w:tc>
      </w:tr>
      <w:tr w:rsidR="00B36427" w:rsidRPr="00B36427" w14:paraId="029174EB" w14:textId="77777777" w:rsidTr="00B36427">
        <w:trPr>
          <w:trHeight w:val="315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1BA459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MUNICIPIO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20CBB5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G0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D7C2B1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G1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F8DB81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G2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ADC470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G3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F9E07B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G4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C9A395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G0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3978EB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G1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84B95F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G2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6C606F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G3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607105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809EFA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G0 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03BE00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G1 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40DC71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G2 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F9B2B0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G3 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ECD659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G4 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8BEE30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E17DAD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433EB8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6E0AB4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G3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417DD4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G4</w:t>
            </w:r>
          </w:p>
        </w:tc>
      </w:tr>
      <w:tr w:rsidR="00B36427" w:rsidRPr="00B36427" w14:paraId="6982D895" w14:textId="77777777" w:rsidTr="00B36427">
        <w:trPr>
          <w:trHeight w:val="300"/>
        </w:trPr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13F19B7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LA DORADA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A39C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134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67B6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277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8F38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491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3B5C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675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2239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41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BE81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48A5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BCB0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79CF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D5AA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C08A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56AF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4DC9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F97C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E57A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4870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501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C81E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831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FCEB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9EF8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1.309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654D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467</w:t>
            </w:r>
          </w:p>
        </w:tc>
      </w:tr>
      <w:tr w:rsidR="00B36427" w:rsidRPr="00B36427" w14:paraId="6CC4F06C" w14:textId="77777777" w:rsidTr="00B36427">
        <w:trPr>
          <w:trHeight w:val="300"/>
        </w:trPr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BBBC9C8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MANZANARES</w:t>
            </w:r>
          </w:p>
        </w:tc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8EEF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3AC5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6FA5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19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FB8B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D689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35B1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9D46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6277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5EFD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E76C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067B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6ED9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63A4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5E5D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F709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EA0D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CAE4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486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765F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F6BB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714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4A4D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256</w:t>
            </w:r>
          </w:p>
        </w:tc>
      </w:tr>
      <w:tr w:rsidR="00B36427" w:rsidRPr="00B36427" w14:paraId="249DE575" w14:textId="77777777" w:rsidTr="00B36427">
        <w:trPr>
          <w:trHeight w:val="300"/>
        </w:trPr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A484609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MARQUETALIA</w:t>
            </w:r>
          </w:p>
        </w:tc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3A93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EF2E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8640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3170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116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7F66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56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4E5D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194A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0FC6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FA93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AE2B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77FF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5BEA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04A9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B2E1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520D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ADB0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149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1C1D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431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4FE6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1D92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579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51D9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240</w:t>
            </w:r>
          </w:p>
        </w:tc>
      </w:tr>
      <w:tr w:rsidR="00B36427" w:rsidRPr="00B36427" w14:paraId="2E89C69B" w14:textId="77777777" w:rsidTr="00B36427">
        <w:trPr>
          <w:trHeight w:val="300"/>
        </w:trPr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8786FAD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MARULANDA</w:t>
            </w:r>
          </w:p>
        </w:tc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1263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3510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7BBC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C8DE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C960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3A25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6E43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E670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2545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AC30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7F40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A65C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F289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5ADA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4D13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AFF2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A47C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0F01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6944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3CC1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40</w:t>
            </w:r>
          </w:p>
        </w:tc>
      </w:tr>
      <w:tr w:rsidR="00B36427" w:rsidRPr="00B36427" w14:paraId="07D1B910" w14:textId="77777777" w:rsidTr="00B36427">
        <w:trPr>
          <w:trHeight w:val="300"/>
        </w:trPr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694F4E2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NORCASIA</w:t>
            </w:r>
          </w:p>
        </w:tc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3745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4142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45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5625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9DB4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EE7F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16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519F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2C80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10C4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03E0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79A2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0E82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7569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2D0A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A732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1522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95C9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19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2C09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3144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CF2A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6DAB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145</w:t>
            </w:r>
          </w:p>
        </w:tc>
      </w:tr>
      <w:tr w:rsidR="00B36427" w:rsidRPr="00B36427" w14:paraId="2DD3F57D" w14:textId="77777777" w:rsidTr="00B36427">
        <w:trPr>
          <w:trHeight w:val="300"/>
        </w:trPr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3B543BA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PENSILVANIA</w:t>
            </w:r>
          </w:p>
        </w:tc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3FE7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534D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17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8490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5C11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144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CA63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2055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3C7A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E2A0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0285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84F7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E965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9CA2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D893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5182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BA97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02CC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171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2377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556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5B48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B8E0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613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3E34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313</w:t>
            </w:r>
          </w:p>
        </w:tc>
      </w:tr>
      <w:tr w:rsidR="00B36427" w:rsidRPr="00B36427" w14:paraId="097A6CBD" w14:textId="77777777" w:rsidTr="00B36427">
        <w:trPr>
          <w:trHeight w:val="300"/>
        </w:trPr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77D8132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SAMANÁ</w:t>
            </w:r>
          </w:p>
        </w:tc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22B4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289D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F21E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3525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46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A7D6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A32F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2C17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4DCD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9833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CB88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F755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69A0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0A4B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BB89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5C7A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95E7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187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993F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607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DF59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3AF0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783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E34B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</w:t>
            </w:r>
          </w:p>
        </w:tc>
      </w:tr>
      <w:tr w:rsidR="00B36427" w:rsidRPr="00B36427" w14:paraId="5984A8E0" w14:textId="77777777" w:rsidTr="00B36427">
        <w:trPr>
          <w:trHeight w:val="300"/>
        </w:trPr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8AA50F9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VICTORIA</w:t>
            </w:r>
          </w:p>
        </w:tc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130C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937B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55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AE68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9D53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50CC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7DC7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0FD6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6E36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E2DE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4923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A663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0B0E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ECAE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BFDD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5811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6F9F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107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F8C9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191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A2126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8586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328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330D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158</w:t>
            </w:r>
          </w:p>
        </w:tc>
      </w:tr>
      <w:tr w:rsidR="00B36427" w:rsidRPr="00B36427" w14:paraId="3858490B" w14:textId="77777777" w:rsidTr="00B36427">
        <w:trPr>
          <w:trHeight w:val="315"/>
        </w:trPr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14F8964" w14:textId="77777777" w:rsidR="00B36427" w:rsidRPr="00B36427" w:rsidRDefault="00B36427" w:rsidP="00B36427">
            <w:pPr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Total cupos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356B05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193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FB90DB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527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94F2FC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587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DE864B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1042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76BC91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154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D0F768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543628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258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527991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B286B6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8AD582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D1B0B0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18232E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AE7A65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3E4B94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8A40F2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8E59CB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1337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BB9DAA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3274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405AE5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2458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8FDA3C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4678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582072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1849</w:t>
            </w:r>
          </w:p>
        </w:tc>
      </w:tr>
      <w:tr w:rsidR="00B36427" w:rsidRPr="00B36427" w14:paraId="4EBBCAC2" w14:textId="77777777" w:rsidTr="00B36427">
        <w:trPr>
          <w:trHeight w:val="300"/>
        </w:trPr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6EC7C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Valor unitario Ofertado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B217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4.961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EE86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4.961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7B1E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5.102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FF07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5.560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9A68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5.961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66EF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B14F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4.967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FA2B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22AA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5.841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B69B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6.167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26C0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7931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218C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D018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0683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AED7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6.787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4758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6.787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C7AB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7.471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D198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8.327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7F48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9.115</w:t>
            </w:r>
          </w:p>
        </w:tc>
      </w:tr>
      <w:tr w:rsidR="00B36427" w:rsidRPr="00B36427" w14:paraId="1BBD0E48" w14:textId="77777777" w:rsidTr="00B36427">
        <w:trPr>
          <w:trHeight w:val="300"/>
        </w:trPr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E62C6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No. días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007C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7C39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8928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A819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94B7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0685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F010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86C2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AB80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237C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3EF9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C5E0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1416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6480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554C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277C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95E7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9C0E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AA80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BDD7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</w:tr>
      <w:tr w:rsidR="00B36427" w:rsidRPr="00B36427" w14:paraId="142CED24" w14:textId="77777777" w:rsidTr="00B36427">
        <w:trPr>
          <w:trHeight w:val="315"/>
        </w:trPr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ED99C06" w14:textId="77777777" w:rsidR="00B36427" w:rsidRPr="00B36427" w:rsidRDefault="00B36427" w:rsidP="00B36427">
            <w:pPr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Valor por grupo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D43710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26.809.244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F5464D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73.204.516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3ACC47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83.856.472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5FA3D4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162.218.560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C0DDF8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25.703.832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B44245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033EF2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35.881.608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36AB68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FE979E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35.980.560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AF6DF2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15.540.840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BDC7AA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45ACA3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A0D510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BE9CB8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33232B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7D1730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254.078.132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9376CE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622.177.864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E598FC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514.184.104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CEE293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1.090.703.768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7B05EA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471.901.780</w:t>
            </w:r>
          </w:p>
        </w:tc>
      </w:tr>
      <w:tr w:rsidR="00B36427" w:rsidRPr="00B36427" w14:paraId="3CD13C41" w14:textId="77777777" w:rsidTr="00B36427">
        <w:trPr>
          <w:trHeight w:val="315"/>
        </w:trPr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1A922CD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TOTAL MÓDULO I</w:t>
            </w:r>
          </w:p>
        </w:tc>
        <w:tc>
          <w:tcPr>
            <w:tcW w:w="4638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4CECE6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3.412.241.280</w:t>
            </w:r>
          </w:p>
        </w:tc>
      </w:tr>
    </w:tbl>
    <w:p w14:paraId="1D5A700A" w14:textId="77777777" w:rsidR="00B36427" w:rsidRDefault="00B36427">
      <w:pPr>
        <w:rPr>
          <w:b/>
          <w:bCs/>
          <w:sz w:val="28"/>
          <w:szCs w:val="28"/>
          <w:lang w:val="es-E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9"/>
        <w:gridCol w:w="706"/>
        <w:gridCol w:w="769"/>
        <w:gridCol w:w="769"/>
        <w:gridCol w:w="769"/>
        <w:gridCol w:w="769"/>
        <w:gridCol w:w="643"/>
        <w:gridCol w:w="706"/>
        <w:gridCol w:w="707"/>
        <w:gridCol w:w="707"/>
        <w:gridCol w:w="707"/>
        <w:gridCol w:w="757"/>
        <w:gridCol w:w="757"/>
        <w:gridCol w:w="757"/>
        <w:gridCol w:w="757"/>
        <w:gridCol w:w="757"/>
        <w:gridCol w:w="770"/>
        <w:gridCol w:w="770"/>
        <w:gridCol w:w="770"/>
        <w:gridCol w:w="770"/>
        <w:gridCol w:w="770"/>
      </w:tblGrid>
      <w:tr w:rsidR="00B36427" w:rsidRPr="00B36427" w14:paraId="494D45E7" w14:textId="77777777" w:rsidTr="00B36427">
        <w:trPr>
          <w:trHeight w:val="315"/>
          <w:tblHeader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E50C6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MÓDULO</w:t>
            </w:r>
          </w:p>
        </w:tc>
        <w:tc>
          <w:tcPr>
            <w:tcW w:w="4707" w:type="pct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1A842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MÓDULO II (Centro Sur Y Norte)</w:t>
            </w:r>
          </w:p>
        </w:tc>
      </w:tr>
      <w:tr w:rsidR="00B36427" w:rsidRPr="00B36427" w14:paraId="54961954" w14:textId="77777777" w:rsidTr="00B36427">
        <w:trPr>
          <w:trHeight w:val="315"/>
          <w:tblHeader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47F986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MUNICIPIO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E07111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0289A5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0B5F1C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F08D73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134A80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C1FEEF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01E3C8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3053B5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AC193A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F4B3A5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40A54C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G0 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B62439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G1 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3C7924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G2 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A4498D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G3 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4A78C0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G4 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AB2C26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6D9B50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9038B5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80462D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B519A3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G4</w:t>
            </w:r>
          </w:p>
        </w:tc>
      </w:tr>
      <w:tr w:rsidR="00B36427" w:rsidRPr="00B36427" w14:paraId="10A64457" w14:textId="77777777" w:rsidTr="00B36427">
        <w:trPr>
          <w:trHeight w:val="30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69431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AGUADAS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FEC2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256A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3F68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55E0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5FDB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39CB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FF1A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626A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4A03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4356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08F5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728C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390D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947D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545D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4266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3636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9B35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418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22F0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835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212C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344</w:t>
            </w:r>
          </w:p>
        </w:tc>
      </w:tr>
      <w:tr w:rsidR="00B36427" w:rsidRPr="00B36427" w14:paraId="124A0DAC" w14:textId="77777777" w:rsidTr="00B36427">
        <w:trPr>
          <w:trHeight w:val="30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8895B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ARANZAZU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A5A6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ADBE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45AB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8A76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196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ABF3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6353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4341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FC15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8A55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B845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1155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C574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C891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3484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9F78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B024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114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2B1F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315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1FA3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178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9E82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313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AF80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126</w:t>
            </w:r>
          </w:p>
        </w:tc>
      </w:tr>
      <w:tr w:rsidR="00B36427" w:rsidRPr="00B36427" w14:paraId="7AA174C7" w14:textId="77777777" w:rsidTr="00B36427">
        <w:trPr>
          <w:trHeight w:val="30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B2CE4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CHINCHINA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6038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199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1ACE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316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209F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355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5BEA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568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F9F5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015C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F8ED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6AB8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E944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B8A3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3183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47F3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0883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5904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CAA9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84E0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159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7063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730D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431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AA54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571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2FBC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217</w:t>
            </w:r>
          </w:p>
        </w:tc>
      </w:tr>
      <w:tr w:rsidR="00B36427" w:rsidRPr="00B36427" w14:paraId="570C4540" w14:textId="77777777" w:rsidTr="00B36427">
        <w:trPr>
          <w:trHeight w:val="30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9E9AF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NEIRA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6ADE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B1E4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116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5B16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3C94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DBB9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29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1F03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A14F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372D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A836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F7DE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CDF7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5404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EE9A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6CF6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EDE6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6322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113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E4F1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C1DA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244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AB81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353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5CA3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148</w:t>
            </w:r>
          </w:p>
        </w:tc>
      </w:tr>
      <w:tr w:rsidR="00B36427" w:rsidRPr="00B36427" w14:paraId="5E0BB759" w14:textId="77777777" w:rsidTr="00B36427">
        <w:trPr>
          <w:trHeight w:val="30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97FD8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PÁCORA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A41E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F433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257F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5876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8712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AC7B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D187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15F2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C632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50FB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9721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AD18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59EA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37E4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1147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AA73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139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ECE1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361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516A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269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2FDC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486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D9CF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211</w:t>
            </w:r>
          </w:p>
        </w:tc>
      </w:tr>
      <w:tr w:rsidR="00B36427" w:rsidRPr="00B36427" w14:paraId="00D2187A" w14:textId="77777777" w:rsidTr="00B36427">
        <w:trPr>
          <w:trHeight w:val="30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5C8B2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PALESTINA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115B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A675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B7A5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1B14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170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BB25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46AA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C35F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073B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42BE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49FC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22F8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5CAD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2BB6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BFB1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D82A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9B82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988B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229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E3C8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193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4015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322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5718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124</w:t>
            </w:r>
          </w:p>
        </w:tc>
      </w:tr>
      <w:tr w:rsidR="00B36427" w:rsidRPr="00B36427" w14:paraId="3C106010" w14:textId="77777777" w:rsidTr="00B36427">
        <w:trPr>
          <w:trHeight w:val="30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1A32A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SALAMINA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D477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C8BD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CCDB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CE68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54AC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1D80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A7A4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21D4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9458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DB3F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D2B9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D660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F897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94B7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1666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26A8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D0F6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366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5179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311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703F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559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14F6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260</w:t>
            </w:r>
          </w:p>
        </w:tc>
      </w:tr>
      <w:tr w:rsidR="00B36427" w:rsidRPr="00B36427" w14:paraId="2B01D634" w14:textId="77777777" w:rsidTr="00B36427">
        <w:trPr>
          <w:trHeight w:val="30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21563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>VILLAMARIA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B4D1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115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806F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114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0661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172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9157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A189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415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DBA2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A986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63AA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412B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E303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BDFD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6B6E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3DBE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78C1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685D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9F62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151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6117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473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8B20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351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2D8C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624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2945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211</w:t>
            </w:r>
          </w:p>
        </w:tc>
      </w:tr>
      <w:tr w:rsidR="00B36427" w:rsidRPr="00B36427" w14:paraId="03D2B878" w14:textId="77777777" w:rsidTr="00B36427">
        <w:trPr>
          <w:trHeight w:val="31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0834164" w14:textId="77777777" w:rsidR="00B36427" w:rsidRPr="00B36427" w:rsidRDefault="00B36427" w:rsidP="00B36427">
            <w:pPr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Total general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6704B2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408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D000F5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944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659E27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835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152936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1605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7ECAC0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782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D9086C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C901C7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FA20C8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6C863F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0AF3C5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DA9BD8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3D7BBA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647D68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CFCF9F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00E502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02680D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1171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029EF0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3358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3C2EF9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2395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86EB28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4063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9C4894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1641</w:t>
            </w:r>
          </w:p>
        </w:tc>
      </w:tr>
      <w:tr w:rsidR="00B36427" w:rsidRPr="00B36427" w14:paraId="5E426001" w14:textId="77777777" w:rsidTr="00B36427">
        <w:trPr>
          <w:trHeight w:val="30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B8113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Valor unitario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3998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4.961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6CCC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4.961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9DEB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284D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5.560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0502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5.961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FCCC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4.967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085C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4.967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8EAD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5.332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6729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5.841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6794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6.167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64BC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65F6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7804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23AE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99DF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DA02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6.787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53A4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6.787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98E4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7.471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44DE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8.327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E5AE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9.115</w:t>
            </w:r>
          </w:p>
        </w:tc>
      </w:tr>
      <w:tr w:rsidR="00B36427" w:rsidRPr="00B36427" w14:paraId="7283CF7F" w14:textId="77777777" w:rsidTr="00B36427">
        <w:trPr>
          <w:trHeight w:val="30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9EB84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No. días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D090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06F3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68B3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8596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9682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C92E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D7F3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72BA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1FC6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C124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6A72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7703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7C64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EFCF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B0CB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457F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EBC0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1101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34C9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E684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</w:tr>
      <w:tr w:rsidR="00B36427" w:rsidRPr="00B36427" w14:paraId="06FD6169" w14:textId="77777777" w:rsidTr="00B36427">
        <w:trPr>
          <w:trHeight w:val="31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5BC3BA4" w14:textId="77777777" w:rsidR="00B36427" w:rsidRPr="00B36427" w:rsidRDefault="00B36427" w:rsidP="00B36427">
            <w:pPr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Valor por grupo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148C9D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56.674.464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073E69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131.129.152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963070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119.284.760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7106F6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249.866.400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C8EAB8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130.522.056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857C74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2.503.368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A84586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14.881.132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23FC24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11.047.904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30C0DD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11.775.456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07C671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11.051.264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F8BEA1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59F930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5D828E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0A5994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BF5381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974BBC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222.532.156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E54350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638.140.888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F82494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501.005.260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442ABA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947.312.828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CC0AEC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418.816.020</w:t>
            </w:r>
          </w:p>
        </w:tc>
      </w:tr>
      <w:tr w:rsidR="00B36427" w:rsidRPr="00B36427" w14:paraId="17F763CE" w14:textId="77777777" w:rsidTr="00B36427">
        <w:trPr>
          <w:trHeight w:val="31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418EA24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TOTAL MÓDULO II</w:t>
            </w:r>
          </w:p>
        </w:tc>
        <w:tc>
          <w:tcPr>
            <w:tcW w:w="4707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7F4734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3.466.543.108</w:t>
            </w:r>
          </w:p>
        </w:tc>
      </w:tr>
    </w:tbl>
    <w:p w14:paraId="2FA095CA" w14:textId="77777777" w:rsidR="00B36427" w:rsidRDefault="00B36427">
      <w:pPr>
        <w:rPr>
          <w:b/>
          <w:bCs/>
          <w:sz w:val="28"/>
          <w:szCs w:val="28"/>
          <w:lang w:val="es-ES"/>
        </w:rPr>
      </w:pPr>
    </w:p>
    <w:p w14:paraId="086E7E76" w14:textId="77777777" w:rsidR="00B36427" w:rsidRDefault="00B36427">
      <w:pPr>
        <w:rPr>
          <w:b/>
          <w:bCs/>
          <w:sz w:val="28"/>
          <w:szCs w:val="28"/>
          <w:lang w:val="es-ES"/>
        </w:rPr>
      </w:pPr>
    </w:p>
    <w:p w14:paraId="2C9EA7D3" w14:textId="196122F9" w:rsidR="00B36427" w:rsidRDefault="00B36427">
      <w:pPr>
        <w:rPr>
          <w:b/>
          <w:bCs/>
          <w:sz w:val="28"/>
          <w:szCs w:val="28"/>
          <w:lang w:val="es-ES"/>
        </w:rPr>
      </w:pPr>
      <w:r>
        <w:rPr>
          <w:b/>
          <w:bCs/>
          <w:sz w:val="28"/>
          <w:szCs w:val="28"/>
          <w:lang w:val="es-ES"/>
        </w:rPr>
        <w:t>UT NUTRIALIMENTOS</w:t>
      </w:r>
    </w:p>
    <w:p w14:paraId="6981DEA0" w14:textId="77777777" w:rsidR="00B36427" w:rsidRDefault="00B36427">
      <w:pPr>
        <w:rPr>
          <w:b/>
          <w:bCs/>
          <w:sz w:val="28"/>
          <w:szCs w:val="28"/>
          <w:lang w:val="es-E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4"/>
        <w:gridCol w:w="750"/>
        <w:gridCol w:w="750"/>
        <w:gridCol w:w="750"/>
        <w:gridCol w:w="750"/>
        <w:gridCol w:w="750"/>
        <w:gridCol w:w="587"/>
        <w:gridCol w:w="587"/>
        <w:gridCol w:w="587"/>
        <w:gridCol w:w="682"/>
        <w:gridCol w:w="587"/>
        <w:gridCol w:w="804"/>
        <w:gridCol w:w="804"/>
        <w:gridCol w:w="804"/>
        <w:gridCol w:w="804"/>
        <w:gridCol w:w="804"/>
        <w:gridCol w:w="750"/>
        <w:gridCol w:w="818"/>
        <w:gridCol w:w="818"/>
        <w:gridCol w:w="818"/>
        <w:gridCol w:w="818"/>
      </w:tblGrid>
      <w:tr w:rsidR="00B36427" w:rsidRPr="00B36427" w14:paraId="37FE6866" w14:textId="77777777" w:rsidTr="00B36427">
        <w:trPr>
          <w:trHeight w:val="3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0AF0E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MÓDULO</w:t>
            </w:r>
          </w:p>
        </w:tc>
        <w:tc>
          <w:tcPr>
            <w:tcW w:w="4672" w:type="pct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CC9779B" w14:textId="3DC586AC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MÓDULO III (Occidente Próspero)</w:t>
            </w:r>
          </w:p>
        </w:tc>
      </w:tr>
      <w:tr w:rsidR="00B36427" w:rsidRPr="00B36427" w14:paraId="7EDA3F08" w14:textId="77777777" w:rsidTr="00B36427">
        <w:trPr>
          <w:trHeight w:val="3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5F7EAE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MUNICIPIO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2FB24D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7C20BA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A46BA1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65D4DB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G3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47BEF2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1936EF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0139BA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B46D41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7437DA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339317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42C418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G0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0D9DB7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G1 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0C42EE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G2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1483E3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G3 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B88AC2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G4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541805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CE5E64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G1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ABFBC4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8A7007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G3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9CA3ED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G4</w:t>
            </w:r>
          </w:p>
        </w:tc>
      </w:tr>
      <w:tr w:rsidR="00B36427" w:rsidRPr="00B36427" w14:paraId="5D01FB39" w14:textId="77777777" w:rsidTr="00B36427">
        <w:trPr>
          <w:trHeight w:val="30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11031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ANSERMA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6EC0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AE78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79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FCA2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158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A296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3575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9A4D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624A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8CC0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8B6B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7242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2246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AC35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5484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2E44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C1D6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0FFD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242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2B10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858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DDA3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572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9622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1.072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804E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408</w:t>
            </w:r>
          </w:p>
        </w:tc>
      </w:tr>
      <w:tr w:rsidR="00B36427" w:rsidRPr="00B36427" w14:paraId="668A9E15" w14:textId="77777777" w:rsidTr="00B36427">
        <w:trPr>
          <w:trHeight w:val="30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F8E9A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BELALCÁZAR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E7C1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A750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7CFF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85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191C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2DD8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97A8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D877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1FF6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0B85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D915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E84D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13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BD13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667B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29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6134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D5F9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8AF1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46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20F0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288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6405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156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E9B6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312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B947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153</w:t>
            </w:r>
          </w:p>
        </w:tc>
      </w:tr>
      <w:tr w:rsidR="00B36427" w:rsidRPr="00B36427" w14:paraId="5BD42401" w14:textId="77777777" w:rsidTr="00B36427">
        <w:trPr>
          <w:trHeight w:val="30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F8ADB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RISARALDA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EDDB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26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D379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B2BF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106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3A4B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86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1BF9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0D56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7DBC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7822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95E7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B14D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C3D4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6878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9561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8EF0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783C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6B8F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2AF8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193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39E3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138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8655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185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5770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53</w:t>
            </w:r>
          </w:p>
        </w:tc>
      </w:tr>
      <w:tr w:rsidR="00B36427" w:rsidRPr="00B36427" w14:paraId="2B2D6CD7" w14:textId="77777777" w:rsidTr="00B36427">
        <w:trPr>
          <w:trHeight w:val="30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619E5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SAN JOSÉ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C56B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83D8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19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DCFD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15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B5CD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5C07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60BC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D68C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29F56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78EF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F371F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7F65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2006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6745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A104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FA2E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93E5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38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9D2A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2D68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81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C3FE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215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B378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77</w:t>
            </w:r>
          </w:p>
        </w:tc>
      </w:tr>
      <w:tr w:rsidR="00B36427" w:rsidRPr="00B36427" w14:paraId="505902C9" w14:textId="77777777" w:rsidTr="00B36427">
        <w:trPr>
          <w:trHeight w:val="30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53C31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VITERBO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2CD3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24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861C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46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C914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133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DECD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255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2E53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0605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D096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F854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9814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0BA3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47F6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8B82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DCEA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D4A0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D262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DE14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61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7B69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136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54E6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126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D5CB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199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AEB7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72</w:t>
            </w:r>
          </w:p>
        </w:tc>
      </w:tr>
      <w:tr w:rsidR="00B36427" w:rsidRPr="00B36427" w14:paraId="316A3A0F" w14:textId="77777777" w:rsidTr="00B36427">
        <w:trPr>
          <w:trHeight w:val="31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1CCB3E9" w14:textId="77777777" w:rsidR="00B36427" w:rsidRPr="00B36427" w:rsidRDefault="00B36427" w:rsidP="00B36427">
            <w:pPr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Total general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51EB1C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104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597321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227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46913B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497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E2717C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592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CC7BFC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168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615F02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2AA78C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0E96DF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62CBBF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D3358F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5E8764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15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20DB83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360E19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6BAF58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D6A4B8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1E0742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429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AD5BF0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1555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50E8A3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1073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9D8766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1983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043503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763</w:t>
            </w:r>
          </w:p>
        </w:tc>
      </w:tr>
      <w:tr w:rsidR="00B36427" w:rsidRPr="00B36427" w14:paraId="5BD95708" w14:textId="77777777" w:rsidTr="00B36427">
        <w:trPr>
          <w:trHeight w:val="30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21BA1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Valor unitario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AD0F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4.960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F9FF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4.960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9D4A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5.101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0BEE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5.559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947E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5.960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8B03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D813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2837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9D1A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5.841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BFB2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010E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7.925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5CED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7.925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D662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7.925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3A6C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7.925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2E3C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7.925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868C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6.786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8C2A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6.786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0867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7.471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452F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8.327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064D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9.115</w:t>
            </w:r>
          </w:p>
        </w:tc>
      </w:tr>
      <w:tr w:rsidR="00B36427" w:rsidRPr="00B36427" w14:paraId="50253A6D" w14:textId="77777777" w:rsidTr="00B36427">
        <w:trPr>
          <w:trHeight w:val="30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CC053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No. días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AF1A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4F0F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D7CD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B0BA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B3E2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BCC8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37B5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EA57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DEA2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C5E4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A165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8298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DE7A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DA43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115E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18BB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ACF8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8C0F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FA9C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146C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</w:tr>
      <w:tr w:rsidR="00B36427" w:rsidRPr="00B36427" w14:paraId="661D0301" w14:textId="77777777" w:rsidTr="00B36427">
        <w:trPr>
          <w:trHeight w:val="31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F3F4449" w14:textId="77777777" w:rsidR="00B36427" w:rsidRPr="00B36427" w:rsidRDefault="00B36427" w:rsidP="00B36427">
            <w:pPr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Valor por grupo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92B727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14.443.520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2D255A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31.525.760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A2CEA9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70.985.516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82FA30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92.145.984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68E220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28.035.840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5BC424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2469E0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A29CB1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060E29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6.541.920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FE154E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284106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3.328.500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F75B5A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17.973.900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1C7968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7.100.800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0E6631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13.757.800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173CC4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270D41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81.513.432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D84C8A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295.462.440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A1269C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224.458.724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F7129E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462.348.348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3621DC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194.732.860</w:t>
            </w:r>
          </w:p>
        </w:tc>
      </w:tr>
      <w:tr w:rsidR="00B36427" w:rsidRPr="00B36427" w14:paraId="6ADA3D9D" w14:textId="77777777" w:rsidTr="00B36427">
        <w:trPr>
          <w:trHeight w:val="31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0209218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TOTAL MÓDULO III</w:t>
            </w:r>
          </w:p>
        </w:tc>
        <w:tc>
          <w:tcPr>
            <w:tcW w:w="4672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358A5B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1.544.355.344</w:t>
            </w:r>
          </w:p>
        </w:tc>
      </w:tr>
    </w:tbl>
    <w:p w14:paraId="4CD53B75" w14:textId="77777777" w:rsidR="00B36427" w:rsidRDefault="00B36427">
      <w:pPr>
        <w:rPr>
          <w:b/>
          <w:bCs/>
          <w:sz w:val="28"/>
          <w:szCs w:val="28"/>
          <w:lang w:val="es-ES"/>
        </w:rPr>
      </w:pPr>
    </w:p>
    <w:p w14:paraId="27AB1000" w14:textId="77777777" w:rsidR="00B36427" w:rsidRDefault="00B36427">
      <w:pPr>
        <w:rPr>
          <w:b/>
          <w:bCs/>
          <w:sz w:val="28"/>
          <w:szCs w:val="28"/>
          <w:lang w:val="es-ES"/>
        </w:rPr>
      </w:pPr>
    </w:p>
    <w:tbl>
      <w:tblPr>
        <w:tblW w:w="8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"/>
        <w:gridCol w:w="714"/>
        <w:gridCol w:w="786"/>
        <w:gridCol w:w="786"/>
        <w:gridCol w:w="786"/>
        <w:gridCol w:w="786"/>
        <w:gridCol w:w="406"/>
        <w:gridCol w:w="406"/>
        <w:gridCol w:w="714"/>
        <w:gridCol w:w="406"/>
        <w:gridCol w:w="714"/>
        <w:gridCol w:w="786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</w:tblGrid>
      <w:tr w:rsidR="00B36427" w:rsidRPr="00B36427" w14:paraId="69E1DAF0" w14:textId="77777777" w:rsidTr="00B36427">
        <w:trPr>
          <w:trHeight w:val="315"/>
        </w:trPr>
        <w:tc>
          <w:tcPr>
            <w:tcW w:w="602" w:type="dxa"/>
            <w:shd w:val="clear" w:color="000000" w:fill="D9D9D9"/>
            <w:vAlign w:val="center"/>
            <w:hideMark/>
          </w:tcPr>
          <w:p w14:paraId="70C4970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MÓDULO</w:t>
            </w:r>
          </w:p>
        </w:tc>
        <w:tc>
          <w:tcPr>
            <w:tcW w:w="8231" w:type="dxa"/>
            <w:gridSpan w:val="20"/>
            <w:shd w:val="clear" w:color="000000" w:fill="D9D9D9"/>
            <w:noWrap/>
            <w:vAlign w:val="center"/>
            <w:hideMark/>
          </w:tcPr>
          <w:p w14:paraId="40E3452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MÓDULO IV (Alto Occidente)</w:t>
            </w:r>
          </w:p>
        </w:tc>
      </w:tr>
      <w:tr w:rsidR="00B36427" w:rsidRPr="00B36427" w14:paraId="4B7CEBC9" w14:textId="77777777" w:rsidTr="00B36427">
        <w:trPr>
          <w:trHeight w:val="315"/>
        </w:trPr>
        <w:tc>
          <w:tcPr>
            <w:tcW w:w="602" w:type="dxa"/>
            <w:shd w:val="clear" w:color="000000" w:fill="F2F2F2"/>
            <w:noWrap/>
            <w:vAlign w:val="center"/>
            <w:hideMark/>
          </w:tcPr>
          <w:p w14:paraId="1899123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MUNICIPIO</w:t>
            </w:r>
          </w:p>
        </w:tc>
        <w:tc>
          <w:tcPr>
            <w:tcW w:w="369" w:type="dxa"/>
            <w:shd w:val="clear" w:color="000000" w:fill="F2F2F2"/>
            <w:noWrap/>
            <w:vAlign w:val="center"/>
            <w:hideMark/>
          </w:tcPr>
          <w:p w14:paraId="435D7AF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G0</w:t>
            </w:r>
          </w:p>
        </w:tc>
        <w:tc>
          <w:tcPr>
            <w:tcW w:w="412" w:type="dxa"/>
            <w:shd w:val="clear" w:color="000000" w:fill="F2F2F2"/>
            <w:noWrap/>
            <w:vAlign w:val="center"/>
            <w:hideMark/>
          </w:tcPr>
          <w:p w14:paraId="7443102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G1</w:t>
            </w:r>
          </w:p>
        </w:tc>
        <w:tc>
          <w:tcPr>
            <w:tcW w:w="413" w:type="dxa"/>
            <w:shd w:val="clear" w:color="000000" w:fill="F2F2F2"/>
            <w:noWrap/>
            <w:vAlign w:val="center"/>
            <w:hideMark/>
          </w:tcPr>
          <w:p w14:paraId="4BD05BE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G2</w:t>
            </w:r>
          </w:p>
        </w:tc>
        <w:tc>
          <w:tcPr>
            <w:tcW w:w="413" w:type="dxa"/>
            <w:shd w:val="clear" w:color="000000" w:fill="F2F2F2"/>
            <w:noWrap/>
            <w:vAlign w:val="center"/>
            <w:hideMark/>
          </w:tcPr>
          <w:p w14:paraId="1362606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G3</w:t>
            </w:r>
          </w:p>
        </w:tc>
        <w:tc>
          <w:tcPr>
            <w:tcW w:w="413" w:type="dxa"/>
            <w:shd w:val="clear" w:color="000000" w:fill="F2F2F2"/>
            <w:noWrap/>
            <w:vAlign w:val="center"/>
            <w:hideMark/>
          </w:tcPr>
          <w:p w14:paraId="4018D45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 G4</w:t>
            </w:r>
          </w:p>
        </w:tc>
        <w:tc>
          <w:tcPr>
            <w:tcW w:w="310" w:type="dxa"/>
            <w:shd w:val="clear" w:color="000000" w:fill="F2F2F2"/>
            <w:noWrap/>
            <w:vAlign w:val="center"/>
            <w:hideMark/>
          </w:tcPr>
          <w:p w14:paraId="1397CD2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G0</w:t>
            </w:r>
          </w:p>
        </w:tc>
        <w:tc>
          <w:tcPr>
            <w:tcW w:w="310" w:type="dxa"/>
            <w:shd w:val="clear" w:color="000000" w:fill="F2F2F2"/>
            <w:noWrap/>
            <w:vAlign w:val="center"/>
            <w:hideMark/>
          </w:tcPr>
          <w:p w14:paraId="41A7059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G1</w:t>
            </w:r>
          </w:p>
        </w:tc>
        <w:tc>
          <w:tcPr>
            <w:tcW w:w="370" w:type="dxa"/>
            <w:shd w:val="clear" w:color="000000" w:fill="F2F2F2"/>
            <w:noWrap/>
            <w:vAlign w:val="center"/>
            <w:hideMark/>
          </w:tcPr>
          <w:p w14:paraId="3F8DA42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G2</w:t>
            </w:r>
          </w:p>
        </w:tc>
        <w:tc>
          <w:tcPr>
            <w:tcW w:w="310" w:type="dxa"/>
            <w:shd w:val="clear" w:color="000000" w:fill="F2F2F2"/>
            <w:noWrap/>
            <w:vAlign w:val="center"/>
            <w:hideMark/>
          </w:tcPr>
          <w:p w14:paraId="37DF5E8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G3</w:t>
            </w:r>
          </w:p>
        </w:tc>
        <w:tc>
          <w:tcPr>
            <w:tcW w:w="370" w:type="dxa"/>
            <w:shd w:val="clear" w:color="000000" w:fill="F2F2F2"/>
            <w:noWrap/>
            <w:vAlign w:val="center"/>
            <w:hideMark/>
          </w:tcPr>
          <w:p w14:paraId="0F39821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RPS G4</w:t>
            </w:r>
          </w:p>
        </w:tc>
        <w:tc>
          <w:tcPr>
            <w:tcW w:w="446" w:type="dxa"/>
            <w:shd w:val="clear" w:color="000000" w:fill="F2F2F2"/>
            <w:noWrap/>
            <w:vAlign w:val="center"/>
            <w:hideMark/>
          </w:tcPr>
          <w:p w14:paraId="2C4140B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G0 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5E5B9BF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G1 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7B7A5DF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G2 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2074B34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G3 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380DF10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APS </w:t>
            </w:r>
            <w:proofErr w:type="spellStart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</w:t>
            </w:r>
            <w:proofErr w:type="spellEnd"/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G4 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09E44B4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G0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16296D7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G1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4E59335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G2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4F12700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G3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1160D94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APS G4</w:t>
            </w:r>
          </w:p>
        </w:tc>
      </w:tr>
      <w:tr w:rsidR="00B36427" w:rsidRPr="00B36427" w14:paraId="4789B371" w14:textId="77777777" w:rsidTr="00B36427">
        <w:trPr>
          <w:trHeight w:val="300"/>
        </w:trPr>
        <w:tc>
          <w:tcPr>
            <w:tcW w:w="602" w:type="dxa"/>
            <w:noWrap/>
            <w:vAlign w:val="center"/>
            <w:hideMark/>
          </w:tcPr>
          <w:p w14:paraId="126E5A2F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FILADELFIA</w:t>
            </w:r>
          </w:p>
        </w:tc>
        <w:tc>
          <w:tcPr>
            <w:tcW w:w="369" w:type="dxa"/>
            <w:noWrap/>
            <w:vAlign w:val="center"/>
            <w:hideMark/>
          </w:tcPr>
          <w:p w14:paraId="2E86809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</w:t>
            </w:r>
          </w:p>
        </w:tc>
        <w:tc>
          <w:tcPr>
            <w:tcW w:w="412" w:type="dxa"/>
            <w:noWrap/>
            <w:vAlign w:val="center"/>
            <w:hideMark/>
          </w:tcPr>
          <w:p w14:paraId="78FFC73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</w:t>
            </w:r>
          </w:p>
        </w:tc>
        <w:tc>
          <w:tcPr>
            <w:tcW w:w="413" w:type="dxa"/>
            <w:noWrap/>
            <w:vAlign w:val="center"/>
            <w:hideMark/>
          </w:tcPr>
          <w:p w14:paraId="078A893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</w:t>
            </w:r>
          </w:p>
        </w:tc>
        <w:tc>
          <w:tcPr>
            <w:tcW w:w="413" w:type="dxa"/>
            <w:noWrap/>
            <w:vAlign w:val="center"/>
            <w:hideMark/>
          </w:tcPr>
          <w:p w14:paraId="68BDA1D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13" w:type="dxa"/>
            <w:noWrap/>
            <w:vAlign w:val="center"/>
            <w:hideMark/>
          </w:tcPr>
          <w:p w14:paraId="4DF5D5A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10" w:type="dxa"/>
            <w:noWrap/>
            <w:vAlign w:val="center"/>
            <w:hideMark/>
          </w:tcPr>
          <w:p w14:paraId="6B120B6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10" w:type="dxa"/>
            <w:noWrap/>
            <w:vAlign w:val="center"/>
            <w:hideMark/>
          </w:tcPr>
          <w:p w14:paraId="2E4C874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70" w:type="dxa"/>
            <w:noWrap/>
            <w:vAlign w:val="center"/>
            <w:hideMark/>
          </w:tcPr>
          <w:p w14:paraId="48EE50E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10" w:type="dxa"/>
            <w:noWrap/>
            <w:vAlign w:val="center"/>
            <w:hideMark/>
          </w:tcPr>
          <w:p w14:paraId="79A1E0B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70" w:type="dxa"/>
            <w:noWrap/>
            <w:vAlign w:val="center"/>
            <w:hideMark/>
          </w:tcPr>
          <w:p w14:paraId="5237AF6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46" w:type="dxa"/>
            <w:noWrap/>
            <w:vAlign w:val="center"/>
            <w:hideMark/>
          </w:tcPr>
          <w:p w14:paraId="3D515FF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55" w:type="dxa"/>
            <w:noWrap/>
            <w:vAlign w:val="center"/>
            <w:hideMark/>
          </w:tcPr>
          <w:p w14:paraId="75DBFE4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55" w:type="dxa"/>
            <w:noWrap/>
            <w:vAlign w:val="center"/>
            <w:hideMark/>
          </w:tcPr>
          <w:p w14:paraId="13B7627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55" w:type="dxa"/>
            <w:noWrap/>
            <w:vAlign w:val="center"/>
            <w:hideMark/>
          </w:tcPr>
          <w:p w14:paraId="7D49DD6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55" w:type="dxa"/>
            <w:noWrap/>
            <w:vAlign w:val="center"/>
            <w:hideMark/>
          </w:tcPr>
          <w:p w14:paraId="15C0892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55" w:type="dxa"/>
            <w:noWrap/>
            <w:vAlign w:val="center"/>
            <w:hideMark/>
          </w:tcPr>
          <w:p w14:paraId="165A35A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72</w:t>
            </w:r>
          </w:p>
        </w:tc>
        <w:tc>
          <w:tcPr>
            <w:tcW w:w="455" w:type="dxa"/>
            <w:noWrap/>
            <w:vAlign w:val="center"/>
            <w:hideMark/>
          </w:tcPr>
          <w:p w14:paraId="1DC9CA2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249</w:t>
            </w:r>
          </w:p>
        </w:tc>
        <w:tc>
          <w:tcPr>
            <w:tcW w:w="455" w:type="dxa"/>
            <w:noWrap/>
            <w:vAlign w:val="center"/>
            <w:hideMark/>
          </w:tcPr>
          <w:p w14:paraId="615DC6C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174</w:t>
            </w:r>
          </w:p>
        </w:tc>
        <w:tc>
          <w:tcPr>
            <w:tcW w:w="455" w:type="dxa"/>
            <w:noWrap/>
            <w:vAlign w:val="center"/>
            <w:hideMark/>
          </w:tcPr>
          <w:p w14:paraId="659FEDD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334</w:t>
            </w:r>
          </w:p>
        </w:tc>
        <w:tc>
          <w:tcPr>
            <w:tcW w:w="455" w:type="dxa"/>
            <w:noWrap/>
            <w:vAlign w:val="center"/>
            <w:hideMark/>
          </w:tcPr>
          <w:p w14:paraId="4373AB9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129</w:t>
            </w:r>
          </w:p>
        </w:tc>
      </w:tr>
      <w:tr w:rsidR="00B36427" w:rsidRPr="00B36427" w14:paraId="4B38FF90" w14:textId="77777777" w:rsidTr="00B36427">
        <w:trPr>
          <w:trHeight w:val="300"/>
        </w:trPr>
        <w:tc>
          <w:tcPr>
            <w:tcW w:w="602" w:type="dxa"/>
            <w:noWrap/>
            <w:vAlign w:val="center"/>
            <w:hideMark/>
          </w:tcPr>
          <w:p w14:paraId="08B5C0C2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LA MERCED</w:t>
            </w:r>
          </w:p>
        </w:tc>
        <w:tc>
          <w:tcPr>
            <w:tcW w:w="369" w:type="dxa"/>
            <w:noWrap/>
            <w:vAlign w:val="center"/>
            <w:hideMark/>
          </w:tcPr>
          <w:p w14:paraId="3FB089A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12" w:type="dxa"/>
            <w:noWrap/>
            <w:vAlign w:val="center"/>
            <w:hideMark/>
          </w:tcPr>
          <w:p w14:paraId="729C8CF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</w:t>
            </w:r>
          </w:p>
        </w:tc>
        <w:tc>
          <w:tcPr>
            <w:tcW w:w="413" w:type="dxa"/>
            <w:noWrap/>
            <w:vAlign w:val="center"/>
            <w:hideMark/>
          </w:tcPr>
          <w:p w14:paraId="7AD9221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</w:t>
            </w:r>
          </w:p>
        </w:tc>
        <w:tc>
          <w:tcPr>
            <w:tcW w:w="413" w:type="dxa"/>
            <w:noWrap/>
            <w:vAlign w:val="center"/>
            <w:hideMark/>
          </w:tcPr>
          <w:p w14:paraId="76FDD37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13" w:type="dxa"/>
            <w:noWrap/>
            <w:vAlign w:val="center"/>
            <w:hideMark/>
          </w:tcPr>
          <w:p w14:paraId="02A5CFC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</w:t>
            </w:r>
          </w:p>
        </w:tc>
        <w:tc>
          <w:tcPr>
            <w:tcW w:w="310" w:type="dxa"/>
            <w:noWrap/>
            <w:vAlign w:val="center"/>
            <w:hideMark/>
          </w:tcPr>
          <w:p w14:paraId="2E21AA0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10" w:type="dxa"/>
            <w:noWrap/>
            <w:vAlign w:val="center"/>
            <w:hideMark/>
          </w:tcPr>
          <w:p w14:paraId="5C850EC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70" w:type="dxa"/>
            <w:noWrap/>
            <w:vAlign w:val="center"/>
            <w:hideMark/>
          </w:tcPr>
          <w:p w14:paraId="77960F7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10" w:type="dxa"/>
            <w:noWrap/>
            <w:vAlign w:val="center"/>
            <w:hideMark/>
          </w:tcPr>
          <w:p w14:paraId="52DD04A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70" w:type="dxa"/>
            <w:noWrap/>
            <w:vAlign w:val="center"/>
            <w:hideMark/>
          </w:tcPr>
          <w:p w14:paraId="0408573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46" w:type="dxa"/>
            <w:noWrap/>
            <w:vAlign w:val="center"/>
            <w:hideMark/>
          </w:tcPr>
          <w:p w14:paraId="4F064C3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55" w:type="dxa"/>
            <w:noWrap/>
            <w:vAlign w:val="center"/>
            <w:hideMark/>
          </w:tcPr>
          <w:p w14:paraId="3FA7C50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55" w:type="dxa"/>
            <w:noWrap/>
            <w:vAlign w:val="center"/>
            <w:hideMark/>
          </w:tcPr>
          <w:p w14:paraId="223DB97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55" w:type="dxa"/>
            <w:noWrap/>
            <w:vAlign w:val="center"/>
            <w:hideMark/>
          </w:tcPr>
          <w:p w14:paraId="34FFE41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55" w:type="dxa"/>
            <w:noWrap/>
            <w:vAlign w:val="center"/>
            <w:hideMark/>
          </w:tcPr>
          <w:p w14:paraId="57DF11F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55" w:type="dxa"/>
            <w:noWrap/>
            <w:vAlign w:val="center"/>
            <w:hideMark/>
          </w:tcPr>
          <w:p w14:paraId="23C1EE8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70</w:t>
            </w:r>
          </w:p>
        </w:tc>
        <w:tc>
          <w:tcPr>
            <w:tcW w:w="455" w:type="dxa"/>
            <w:noWrap/>
            <w:vAlign w:val="center"/>
            <w:hideMark/>
          </w:tcPr>
          <w:p w14:paraId="61E78B4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169</w:t>
            </w:r>
          </w:p>
        </w:tc>
        <w:tc>
          <w:tcPr>
            <w:tcW w:w="455" w:type="dxa"/>
            <w:noWrap/>
            <w:vAlign w:val="center"/>
            <w:hideMark/>
          </w:tcPr>
          <w:p w14:paraId="0AD7EAE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96</w:t>
            </w:r>
          </w:p>
        </w:tc>
        <w:tc>
          <w:tcPr>
            <w:tcW w:w="455" w:type="dxa"/>
            <w:noWrap/>
            <w:vAlign w:val="center"/>
            <w:hideMark/>
          </w:tcPr>
          <w:p w14:paraId="185B894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184</w:t>
            </w:r>
          </w:p>
        </w:tc>
        <w:tc>
          <w:tcPr>
            <w:tcW w:w="455" w:type="dxa"/>
            <w:noWrap/>
            <w:vAlign w:val="center"/>
            <w:hideMark/>
          </w:tcPr>
          <w:p w14:paraId="0AADDE6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83</w:t>
            </w:r>
          </w:p>
        </w:tc>
      </w:tr>
      <w:tr w:rsidR="00B36427" w:rsidRPr="00B36427" w14:paraId="4AAF3AE0" w14:textId="77777777" w:rsidTr="00B36427">
        <w:trPr>
          <w:trHeight w:val="300"/>
        </w:trPr>
        <w:tc>
          <w:tcPr>
            <w:tcW w:w="602" w:type="dxa"/>
            <w:noWrap/>
            <w:vAlign w:val="center"/>
            <w:hideMark/>
          </w:tcPr>
          <w:p w14:paraId="64B1065C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MARMATO</w:t>
            </w:r>
          </w:p>
        </w:tc>
        <w:tc>
          <w:tcPr>
            <w:tcW w:w="369" w:type="dxa"/>
            <w:noWrap/>
            <w:vAlign w:val="center"/>
            <w:hideMark/>
          </w:tcPr>
          <w:p w14:paraId="764DE97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12" w:type="dxa"/>
            <w:noWrap/>
            <w:vAlign w:val="center"/>
            <w:hideMark/>
          </w:tcPr>
          <w:p w14:paraId="26023F3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13" w:type="dxa"/>
            <w:noWrap/>
            <w:vAlign w:val="center"/>
            <w:hideMark/>
          </w:tcPr>
          <w:p w14:paraId="3F40EC3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13" w:type="dxa"/>
            <w:noWrap/>
            <w:vAlign w:val="center"/>
            <w:hideMark/>
          </w:tcPr>
          <w:p w14:paraId="38B3BB4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13" w:type="dxa"/>
            <w:noWrap/>
            <w:vAlign w:val="center"/>
            <w:hideMark/>
          </w:tcPr>
          <w:p w14:paraId="6224417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10" w:type="dxa"/>
            <w:noWrap/>
            <w:vAlign w:val="center"/>
            <w:hideMark/>
          </w:tcPr>
          <w:p w14:paraId="23F09F0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10" w:type="dxa"/>
            <w:noWrap/>
            <w:vAlign w:val="center"/>
            <w:hideMark/>
          </w:tcPr>
          <w:p w14:paraId="6111310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70" w:type="dxa"/>
            <w:noWrap/>
            <w:vAlign w:val="center"/>
            <w:hideMark/>
          </w:tcPr>
          <w:p w14:paraId="6B9375F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10" w:type="dxa"/>
            <w:noWrap/>
            <w:vAlign w:val="center"/>
            <w:hideMark/>
          </w:tcPr>
          <w:p w14:paraId="1321986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70" w:type="dxa"/>
            <w:noWrap/>
            <w:vAlign w:val="center"/>
            <w:hideMark/>
          </w:tcPr>
          <w:p w14:paraId="0AE0F4F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46" w:type="dxa"/>
            <w:noWrap/>
            <w:vAlign w:val="center"/>
            <w:hideMark/>
          </w:tcPr>
          <w:p w14:paraId="7321CAF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55" w:type="dxa"/>
            <w:noWrap/>
            <w:vAlign w:val="center"/>
            <w:hideMark/>
          </w:tcPr>
          <w:p w14:paraId="72746AE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55" w:type="dxa"/>
            <w:noWrap/>
            <w:vAlign w:val="center"/>
            <w:hideMark/>
          </w:tcPr>
          <w:p w14:paraId="77350B0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55" w:type="dxa"/>
            <w:noWrap/>
            <w:vAlign w:val="center"/>
            <w:hideMark/>
          </w:tcPr>
          <w:p w14:paraId="48F5354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55" w:type="dxa"/>
            <w:noWrap/>
            <w:vAlign w:val="center"/>
            <w:hideMark/>
          </w:tcPr>
          <w:p w14:paraId="0208E87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55" w:type="dxa"/>
            <w:noWrap/>
            <w:vAlign w:val="center"/>
            <w:hideMark/>
          </w:tcPr>
          <w:p w14:paraId="2ACBD02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145</w:t>
            </w:r>
          </w:p>
        </w:tc>
        <w:tc>
          <w:tcPr>
            <w:tcW w:w="455" w:type="dxa"/>
            <w:noWrap/>
            <w:vAlign w:val="center"/>
            <w:hideMark/>
          </w:tcPr>
          <w:p w14:paraId="67FCA88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406</w:t>
            </w:r>
          </w:p>
        </w:tc>
        <w:tc>
          <w:tcPr>
            <w:tcW w:w="455" w:type="dxa"/>
            <w:noWrap/>
            <w:vAlign w:val="center"/>
            <w:hideMark/>
          </w:tcPr>
          <w:p w14:paraId="62DB384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259</w:t>
            </w:r>
          </w:p>
        </w:tc>
        <w:tc>
          <w:tcPr>
            <w:tcW w:w="455" w:type="dxa"/>
            <w:noWrap/>
            <w:vAlign w:val="center"/>
            <w:hideMark/>
          </w:tcPr>
          <w:p w14:paraId="0F0A32A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432</w:t>
            </w:r>
          </w:p>
        </w:tc>
        <w:tc>
          <w:tcPr>
            <w:tcW w:w="455" w:type="dxa"/>
            <w:noWrap/>
            <w:vAlign w:val="center"/>
            <w:hideMark/>
          </w:tcPr>
          <w:p w14:paraId="154672C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136</w:t>
            </w:r>
          </w:p>
        </w:tc>
      </w:tr>
      <w:tr w:rsidR="00B36427" w:rsidRPr="00B36427" w14:paraId="295960A7" w14:textId="77777777" w:rsidTr="00B36427">
        <w:trPr>
          <w:trHeight w:val="300"/>
        </w:trPr>
        <w:tc>
          <w:tcPr>
            <w:tcW w:w="602" w:type="dxa"/>
            <w:noWrap/>
            <w:vAlign w:val="center"/>
            <w:hideMark/>
          </w:tcPr>
          <w:p w14:paraId="3F728EBF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RIOSUCIO</w:t>
            </w:r>
          </w:p>
        </w:tc>
        <w:tc>
          <w:tcPr>
            <w:tcW w:w="369" w:type="dxa"/>
            <w:noWrap/>
            <w:vAlign w:val="center"/>
            <w:hideMark/>
          </w:tcPr>
          <w:p w14:paraId="28DB1A6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31</w:t>
            </w:r>
          </w:p>
        </w:tc>
        <w:tc>
          <w:tcPr>
            <w:tcW w:w="412" w:type="dxa"/>
            <w:noWrap/>
            <w:vAlign w:val="center"/>
            <w:hideMark/>
          </w:tcPr>
          <w:p w14:paraId="7890427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98</w:t>
            </w:r>
          </w:p>
        </w:tc>
        <w:tc>
          <w:tcPr>
            <w:tcW w:w="413" w:type="dxa"/>
            <w:noWrap/>
            <w:vAlign w:val="center"/>
            <w:hideMark/>
          </w:tcPr>
          <w:p w14:paraId="5152F51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171</w:t>
            </w:r>
          </w:p>
        </w:tc>
        <w:tc>
          <w:tcPr>
            <w:tcW w:w="413" w:type="dxa"/>
            <w:noWrap/>
            <w:vAlign w:val="center"/>
            <w:hideMark/>
          </w:tcPr>
          <w:p w14:paraId="7692861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472</w:t>
            </w:r>
          </w:p>
        </w:tc>
        <w:tc>
          <w:tcPr>
            <w:tcW w:w="413" w:type="dxa"/>
            <w:noWrap/>
            <w:vAlign w:val="center"/>
            <w:hideMark/>
          </w:tcPr>
          <w:p w14:paraId="6E2F2CC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147</w:t>
            </w:r>
          </w:p>
        </w:tc>
        <w:tc>
          <w:tcPr>
            <w:tcW w:w="310" w:type="dxa"/>
            <w:noWrap/>
            <w:vAlign w:val="center"/>
            <w:hideMark/>
          </w:tcPr>
          <w:p w14:paraId="22D56AB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10" w:type="dxa"/>
            <w:noWrap/>
            <w:vAlign w:val="center"/>
            <w:hideMark/>
          </w:tcPr>
          <w:p w14:paraId="706ADC2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70" w:type="dxa"/>
            <w:noWrap/>
            <w:vAlign w:val="center"/>
            <w:hideMark/>
          </w:tcPr>
          <w:p w14:paraId="4E8C5B1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</w:t>
            </w:r>
          </w:p>
        </w:tc>
        <w:tc>
          <w:tcPr>
            <w:tcW w:w="310" w:type="dxa"/>
            <w:noWrap/>
            <w:vAlign w:val="center"/>
            <w:hideMark/>
          </w:tcPr>
          <w:p w14:paraId="798F980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70" w:type="dxa"/>
            <w:noWrap/>
            <w:vAlign w:val="center"/>
            <w:hideMark/>
          </w:tcPr>
          <w:p w14:paraId="14C875D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446" w:type="dxa"/>
            <w:noWrap/>
            <w:vAlign w:val="center"/>
            <w:hideMark/>
          </w:tcPr>
          <w:p w14:paraId="695CF07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232</w:t>
            </w:r>
          </w:p>
        </w:tc>
        <w:tc>
          <w:tcPr>
            <w:tcW w:w="455" w:type="dxa"/>
            <w:noWrap/>
            <w:vAlign w:val="center"/>
            <w:hideMark/>
          </w:tcPr>
          <w:p w14:paraId="2D8337F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849</w:t>
            </w:r>
          </w:p>
        </w:tc>
        <w:tc>
          <w:tcPr>
            <w:tcW w:w="455" w:type="dxa"/>
            <w:noWrap/>
            <w:vAlign w:val="center"/>
            <w:hideMark/>
          </w:tcPr>
          <w:p w14:paraId="1E06D3E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576</w:t>
            </w:r>
          </w:p>
        </w:tc>
        <w:tc>
          <w:tcPr>
            <w:tcW w:w="455" w:type="dxa"/>
            <w:noWrap/>
            <w:vAlign w:val="center"/>
            <w:hideMark/>
          </w:tcPr>
          <w:p w14:paraId="06FCF2B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1.051</w:t>
            </w:r>
          </w:p>
        </w:tc>
        <w:tc>
          <w:tcPr>
            <w:tcW w:w="455" w:type="dxa"/>
            <w:noWrap/>
            <w:vAlign w:val="center"/>
            <w:hideMark/>
          </w:tcPr>
          <w:p w14:paraId="30F8BC4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399</w:t>
            </w:r>
          </w:p>
        </w:tc>
        <w:tc>
          <w:tcPr>
            <w:tcW w:w="455" w:type="dxa"/>
            <w:noWrap/>
            <w:vAlign w:val="center"/>
            <w:hideMark/>
          </w:tcPr>
          <w:p w14:paraId="515C19E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261</w:t>
            </w:r>
          </w:p>
        </w:tc>
        <w:tc>
          <w:tcPr>
            <w:tcW w:w="455" w:type="dxa"/>
            <w:noWrap/>
            <w:vAlign w:val="center"/>
            <w:hideMark/>
          </w:tcPr>
          <w:p w14:paraId="5559B30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411</w:t>
            </w:r>
          </w:p>
        </w:tc>
        <w:tc>
          <w:tcPr>
            <w:tcW w:w="455" w:type="dxa"/>
            <w:noWrap/>
            <w:vAlign w:val="center"/>
            <w:hideMark/>
          </w:tcPr>
          <w:p w14:paraId="6D3577F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235</w:t>
            </w:r>
          </w:p>
        </w:tc>
        <w:tc>
          <w:tcPr>
            <w:tcW w:w="455" w:type="dxa"/>
            <w:noWrap/>
            <w:vAlign w:val="center"/>
            <w:hideMark/>
          </w:tcPr>
          <w:p w14:paraId="374844E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394</w:t>
            </w:r>
          </w:p>
        </w:tc>
        <w:tc>
          <w:tcPr>
            <w:tcW w:w="455" w:type="dxa"/>
            <w:noWrap/>
            <w:vAlign w:val="center"/>
            <w:hideMark/>
          </w:tcPr>
          <w:p w14:paraId="6A891E3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445</w:t>
            </w:r>
          </w:p>
        </w:tc>
      </w:tr>
      <w:tr w:rsidR="00B36427" w:rsidRPr="00B36427" w14:paraId="5AC12418" w14:textId="77777777" w:rsidTr="00B36427">
        <w:trPr>
          <w:trHeight w:val="300"/>
        </w:trPr>
        <w:tc>
          <w:tcPr>
            <w:tcW w:w="602" w:type="dxa"/>
            <w:noWrap/>
            <w:vAlign w:val="center"/>
            <w:hideMark/>
          </w:tcPr>
          <w:p w14:paraId="64DDA861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SUPÍA</w:t>
            </w:r>
          </w:p>
        </w:tc>
        <w:tc>
          <w:tcPr>
            <w:tcW w:w="369" w:type="dxa"/>
            <w:noWrap/>
            <w:vAlign w:val="center"/>
            <w:hideMark/>
          </w:tcPr>
          <w:p w14:paraId="2691768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</w:t>
            </w:r>
          </w:p>
        </w:tc>
        <w:tc>
          <w:tcPr>
            <w:tcW w:w="412" w:type="dxa"/>
            <w:noWrap/>
            <w:vAlign w:val="center"/>
            <w:hideMark/>
          </w:tcPr>
          <w:p w14:paraId="357D7C2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59</w:t>
            </w:r>
          </w:p>
        </w:tc>
        <w:tc>
          <w:tcPr>
            <w:tcW w:w="413" w:type="dxa"/>
            <w:noWrap/>
            <w:vAlign w:val="center"/>
            <w:hideMark/>
          </w:tcPr>
          <w:p w14:paraId="2A10ACD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79</w:t>
            </w:r>
          </w:p>
        </w:tc>
        <w:tc>
          <w:tcPr>
            <w:tcW w:w="413" w:type="dxa"/>
            <w:noWrap/>
            <w:vAlign w:val="center"/>
            <w:hideMark/>
          </w:tcPr>
          <w:p w14:paraId="5CC3E20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169</w:t>
            </w:r>
          </w:p>
        </w:tc>
        <w:tc>
          <w:tcPr>
            <w:tcW w:w="413" w:type="dxa"/>
            <w:noWrap/>
            <w:vAlign w:val="center"/>
            <w:hideMark/>
          </w:tcPr>
          <w:p w14:paraId="61C27D7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51</w:t>
            </w:r>
          </w:p>
        </w:tc>
        <w:tc>
          <w:tcPr>
            <w:tcW w:w="310" w:type="dxa"/>
            <w:noWrap/>
            <w:vAlign w:val="center"/>
            <w:hideMark/>
          </w:tcPr>
          <w:p w14:paraId="7D54C33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10" w:type="dxa"/>
            <w:noWrap/>
            <w:vAlign w:val="center"/>
            <w:hideMark/>
          </w:tcPr>
          <w:p w14:paraId="37D194D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70" w:type="dxa"/>
            <w:noWrap/>
            <w:vAlign w:val="center"/>
            <w:hideMark/>
          </w:tcPr>
          <w:p w14:paraId="7E477B6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10" w:type="dxa"/>
            <w:noWrap/>
            <w:vAlign w:val="center"/>
            <w:hideMark/>
          </w:tcPr>
          <w:p w14:paraId="175712D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70" w:type="dxa"/>
            <w:noWrap/>
            <w:vAlign w:val="center"/>
            <w:hideMark/>
          </w:tcPr>
          <w:p w14:paraId="0279861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48</w:t>
            </w:r>
          </w:p>
        </w:tc>
        <w:tc>
          <w:tcPr>
            <w:tcW w:w="446" w:type="dxa"/>
            <w:noWrap/>
            <w:vAlign w:val="center"/>
            <w:hideMark/>
          </w:tcPr>
          <w:p w14:paraId="0B1AC42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40</w:t>
            </w:r>
          </w:p>
        </w:tc>
        <w:tc>
          <w:tcPr>
            <w:tcW w:w="455" w:type="dxa"/>
            <w:noWrap/>
            <w:vAlign w:val="center"/>
            <w:hideMark/>
          </w:tcPr>
          <w:p w14:paraId="1CE2E54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194</w:t>
            </w:r>
          </w:p>
        </w:tc>
        <w:tc>
          <w:tcPr>
            <w:tcW w:w="455" w:type="dxa"/>
            <w:noWrap/>
            <w:vAlign w:val="center"/>
            <w:hideMark/>
          </w:tcPr>
          <w:p w14:paraId="4783BE7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110</w:t>
            </w:r>
          </w:p>
        </w:tc>
        <w:tc>
          <w:tcPr>
            <w:tcW w:w="455" w:type="dxa"/>
            <w:noWrap/>
            <w:vAlign w:val="center"/>
            <w:hideMark/>
          </w:tcPr>
          <w:p w14:paraId="242E9D5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137</w:t>
            </w:r>
          </w:p>
        </w:tc>
        <w:tc>
          <w:tcPr>
            <w:tcW w:w="455" w:type="dxa"/>
            <w:noWrap/>
            <w:vAlign w:val="center"/>
            <w:hideMark/>
          </w:tcPr>
          <w:p w14:paraId="2B577E2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75</w:t>
            </w:r>
          </w:p>
        </w:tc>
        <w:tc>
          <w:tcPr>
            <w:tcW w:w="455" w:type="dxa"/>
            <w:noWrap/>
            <w:vAlign w:val="center"/>
            <w:hideMark/>
          </w:tcPr>
          <w:p w14:paraId="5690878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211</w:t>
            </w:r>
          </w:p>
        </w:tc>
        <w:tc>
          <w:tcPr>
            <w:tcW w:w="455" w:type="dxa"/>
            <w:noWrap/>
            <w:vAlign w:val="center"/>
            <w:hideMark/>
          </w:tcPr>
          <w:p w14:paraId="01ACE1B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436</w:t>
            </w:r>
          </w:p>
        </w:tc>
        <w:tc>
          <w:tcPr>
            <w:tcW w:w="455" w:type="dxa"/>
            <w:noWrap/>
            <w:vAlign w:val="center"/>
            <w:hideMark/>
          </w:tcPr>
          <w:p w14:paraId="605C443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372</w:t>
            </w:r>
          </w:p>
        </w:tc>
        <w:tc>
          <w:tcPr>
            <w:tcW w:w="455" w:type="dxa"/>
            <w:noWrap/>
            <w:vAlign w:val="center"/>
            <w:hideMark/>
          </w:tcPr>
          <w:p w14:paraId="4EB1827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474</w:t>
            </w:r>
          </w:p>
        </w:tc>
        <w:tc>
          <w:tcPr>
            <w:tcW w:w="455" w:type="dxa"/>
            <w:noWrap/>
            <w:vAlign w:val="center"/>
            <w:hideMark/>
          </w:tcPr>
          <w:p w14:paraId="0AE6FE9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284</w:t>
            </w:r>
          </w:p>
        </w:tc>
      </w:tr>
      <w:tr w:rsidR="00B36427" w:rsidRPr="00B36427" w14:paraId="395A0686" w14:textId="77777777" w:rsidTr="00B36427">
        <w:trPr>
          <w:trHeight w:val="315"/>
        </w:trPr>
        <w:tc>
          <w:tcPr>
            <w:tcW w:w="602" w:type="dxa"/>
            <w:shd w:val="clear" w:color="000000" w:fill="F2F2F2"/>
            <w:noWrap/>
            <w:vAlign w:val="center"/>
            <w:hideMark/>
          </w:tcPr>
          <w:p w14:paraId="3E928CA1" w14:textId="77777777" w:rsidR="00B36427" w:rsidRPr="00B36427" w:rsidRDefault="00B36427" w:rsidP="00B36427">
            <w:pPr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Total general</w:t>
            </w:r>
          </w:p>
        </w:tc>
        <w:tc>
          <w:tcPr>
            <w:tcW w:w="369" w:type="dxa"/>
            <w:shd w:val="clear" w:color="000000" w:fill="F2F2F2"/>
            <w:noWrap/>
            <w:vAlign w:val="center"/>
            <w:hideMark/>
          </w:tcPr>
          <w:p w14:paraId="1729C32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50</w:t>
            </w:r>
          </w:p>
        </w:tc>
        <w:tc>
          <w:tcPr>
            <w:tcW w:w="412" w:type="dxa"/>
            <w:shd w:val="clear" w:color="000000" w:fill="F2F2F2"/>
            <w:noWrap/>
            <w:vAlign w:val="center"/>
            <w:hideMark/>
          </w:tcPr>
          <w:p w14:paraId="3830474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182</w:t>
            </w:r>
          </w:p>
        </w:tc>
        <w:tc>
          <w:tcPr>
            <w:tcW w:w="413" w:type="dxa"/>
            <w:shd w:val="clear" w:color="000000" w:fill="F2F2F2"/>
            <w:noWrap/>
            <w:vAlign w:val="center"/>
            <w:hideMark/>
          </w:tcPr>
          <w:p w14:paraId="2F2BF4D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265</w:t>
            </w:r>
          </w:p>
        </w:tc>
        <w:tc>
          <w:tcPr>
            <w:tcW w:w="413" w:type="dxa"/>
            <w:shd w:val="clear" w:color="000000" w:fill="F2F2F2"/>
            <w:noWrap/>
            <w:vAlign w:val="center"/>
            <w:hideMark/>
          </w:tcPr>
          <w:p w14:paraId="445BD75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641</w:t>
            </w:r>
          </w:p>
        </w:tc>
        <w:tc>
          <w:tcPr>
            <w:tcW w:w="413" w:type="dxa"/>
            <w:shd w:val="clear" w:color="000000" w:fill="F2F2F2"/>
            <w:noWrap/>
            <w:vAlign w:val="center"/>
            <w:hideMark/>
          </w:tcPr>
          <w:p w14:paraId="1260B6D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206</w:t>
            </w:r>
          </w:p>
        </w:tc>
        <w:tc>
          <w:tcPr>
            <w:tcW w:w="310" w:type="dxa"/>
            <w:shd w:val="clear" w:color="000000" w:fill="F2F2F2"/>
            <w:noWrap/>
            <w:vAlign w:val="center"/>
            <w:hideMark/>
          </w:tcPr>
          <w:p w14:paraId="235228B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10" w:type="dxa"/>
            <w:shd w:val="clear" w:color="000000" w:fill="F2F2F2"/>
            <w:noWrap/>
            <w:vAlign w:val="center"/>
            <w:hideMark/>
          </w:tcPr>
          <w:p w14:paraId="21F10EE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70" w:type="dxa"/>
            <w:shd w:val="clear" w:color="000000" w:fill="F2F2F2"/>
            <w:noWrap/>
            <w:vAlign w:val="center"/>
            <w:hideMark/>
          </w:tcPr>
          <w:p w14:paraId="37D5C1F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</w:t>
            </w:r>
          </w:p>
        </w:tc>
        <w:tc>
          <w:tcPr>
            <w:tcW w:w="310" w:type="dxa"/>
            <w:shd w:val="clear" w:color="000000" w:fill="F2F2F2"/>
            <w:noWrap/>
            <w:vAlign w:val="center"/>
            <w:hideMark/>
          </w:tcPr>
          <w:p w14:paraId="1E7FA30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70" w:type="dxa"/>
            <w:shd w:val="clear" w:color="000000" w:fill="F2F2F2"/>
            <w:noWrap/>
            <w:vAlign w:val="center"/>
            <w:hideMark/>
          </w:tcPr>
          <w:p w14:paraId="219D61F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48</w:t>
            </w:r>
          </w:p>
        </w:tc>
        <w:tc>
          <w:tcPr>
            <w:tcW w:w="446" w:type="dxa"/>
            <w:shd w:val="clear" w:color="000000" w:fill="F2F2F2"/>
            <w:noWrap/>
            <w:vAlign w:val="center"/>
            <w:hideMark/>
          </w:tcPr>
          <w:p w14:paraId="2DC4EDB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272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76E0784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1043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1C72D36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686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7C24ABE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1188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25E45B9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474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449AAE8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759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7D2783B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1671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6FF495D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1136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15251FE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1818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4C46208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1077</w:t>
            </w:r>
          </w:p>
        </w:tc>
      </w:tr>
      <w:tr w:rsidR="00B36427" w:rsidRPr="00B36427" w14:paraId="6B120F48" w14:textId="77777777" w:rsidTr="00B36427">
        <w:trPr>
          <w:trHeight w:val="300"/>
        </w:trPr>
        <w:tc>
          <w:tcPr>
            <w:tcW w:w="602" w:type="dxa"/>
            <w:noWrap/>
            <w:vAlign w:val="center"/>
            <w:hideMark/>
          </w:tcPr>
          <w:p w14:paraId="4DB920B7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Valor unitario</w:t>
            </w:r>
          </w:p>
        </w:tc>
        <w:tc>
          <w:tcPr>
            <w:tcW w:w="369" w:type="dxa"/>
            <w:noWrap/>
            <w:vAlign w:val="center"/>
            <w:hideMark/>
          </w:tcPr>
          <w:p w14:paraId="5228E4B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4.960</w:t>
            </w:r>
          </w:p>
        </w:tc>
        <w:tc>
          <w:tcPr>
            <w:tcW w:w="412" w:type="dxa"/>
            <w:noWrap/>
            <w:vAlign w:val="center"/>
            <w:hideMark/>
          </w:tcPr>
          <w:p w14:paraId="05DC4C2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4.960</w:t>
            </w:r>
          </w:p>
        </w:tc>
        <w:tc>
          <w:tcPr>
            <w:tcW w:w="413" w:type="dxa"/>
            <w:noWrap/>
            <w:vAlign w:val="center"/>
            <w:hideMark/>
          </w:tcPr>
          <w:p w14:paraId="6F633D8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5.101</w:t>
            </w:r>
          </w:p>
        </w:tc>
        <w:tc>
          <w:tcPr>
            <w:tcW w:w="413" w:type="dxa"/>
            <w:noWrap/>
            <w:vAlign w:val="center"/>
            <w:hideMark/>
          </w:tcPr>
          <w:p w14:paraId="4D3D36F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5.559</w:t>
            </w:r>
          </w:p>
        </w:tc>
        <w:tc>
          <w:tcPr>
            <w:tcW w:w="413" w:type="dxa"/>
            <w:noWrap/>
            <w:vAlign w:val="center"/>
            <w:hideMark/>
          </w:tcPr>
          <w:p w14:paraId="4071AAF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5.960</w:t>
            </w:r>
          </w:p>
        </w:tc>
        <w:tc>
          <w:tcPr>
            <w:tcW w:w="310" w:type="dxa"/>
            <w:noWrap/>
            <w:vAlign w:val="center"/>
            <w:hideMark/>
          </w:tcPr>
          <w:p w14:paraId="63B8C9C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10" w:type="dxa"/>
            <w:noWrap/>
            <w:vAlign w:val="center"/>
            <w:hideMark/>
          </w:tcPr>
          <w:p w14:paraId="4320CCE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70" w:type="dxa"/>
            <w:noWrap/>
            <w:vAlign w:val="center"/>
            <w:hideMark/>
          </w:tcPr>
          <w:p w14:paraId="5C6180F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5.332</w:t>
            </w:r>
          </w:p>
        </w:tc>
        <w:tc>
          <w:tcPr>
            <w:tcW w:w="310" w:type="dxa"/>
            <w:noWrap/>
            <w:vAlign w:val="center"/>
            <w:hideMark/>
          </w:tcPr>
          <w:p w14:paraId="239CCB9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70" w:type="dxa"/>
            <w:noWrap/>
            <w:vAlign w:val="center"/>
            <w:hideMark/>
          </w:tcPr>
          <w:p w14:paraId="513BF7A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6.167</w:t>
            </w:r>
          </w:p>
        </w:tc>
        <w:tc>
          <w:tcPr>
            <w:tcW w:w="446" w:type="dxa"/>
            <w:noWrap/>
            <w:vAlign w:val="center"/>
            <w:hideMark/>
          </w:tcPr>
          <w:p w14:paraId="04980B80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7.925</w:t>
            </w:r>
          </w:p>
        </w:tc>
        <w:tc>
          <w:tcPr>
            <w:tcW w:w="455" w:type="dxa"/>
            <w:noWrap/>
            <w:vAlign w:val="center"/>
            <w:hideMark/>
          </w:tcPr>
          <w:p w14:paraId="57FDD47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7.925</w:t>
            </w:r>
          </w:p>
        </w:tc>
        <w:tc>
          <w:tcPr>
            <w:tcW w:w="455" w:type="dxa"/>
            <w:noWrap/>
            <w:vAlign w:val="center"/>
            <w:hideMark/>
          </w:tcPr>
          <w:p w14:paraId="3FCC9E1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7.925</w:t>
            </w:r>
          </w:p>
        </w:tc>
        <w:tc>
          <w:tcPr>
            <w:tcW w:w="455" w:type="dxa"/>
            <w:noWrap/>
            <w:vAlign w:val="center"/>
            <w:hideMark/>
          </w:tcPr>
          <w:p w14:paraId="27D9AF6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7.925</w:t>
            </w:r>
          </w:p>
        </w:tc>
        <w:tc>
          <w:tcPr>
            <w:tcW w:w="455" w:type="dxa"/>
            <w:noWrap/>
            <w:vAlign w:val="center"/>
            <w:hideMark/>
          </w:tcPr>
          <w:p w14:paraId="652B9E9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7.925</w:t>
            </w:r>
          </w:p>
        </w:tc>
        <w:tc>
          <w:tcPr>
            <w:tcW w:w="455" w:type="dxa"/>
            <w:noWrap/>
            <w:vAlign w:val="center"/>
            <w:hideMark/>
          </w:tcPr>
          <w:p w14:paraId="5571122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6.786</w:t>
            </w:r>
          </w:p>
        </w:tc>
        <w:tc>
          <w:tcPr>
            <w:tcW w:w="455" w:type="dxa"/>
            <w:noWrap/>
            <w:vAlign w:val="center"/>
            <w:hideMark/>
          </w:tcPr>
          <w:p w14:paraId="6DD32F1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6.786</w:t>
            </w:r>
          </w:p>
        </w:tc>
        <w:tc>
          <w:tcPr>
            <w:tcW w:w="455" w:type="dxa"/>
            <w:noWrap/>
            <w:vAlign w:val="center"/>
            <w:hideMark/>
          </w:tcPr>
          <w:p w14:paraId="59C1C6D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7.471</w:t>
            </w:r>
          </w:p>
        </w:tc>
        <w:tc>
          <w:tcPr>
            <w:tcW w:w="455" w:type="dxa"/>
            <w:noWrap/>
            <w:vAlign w:val="center"/>
            <w:hideMark/>
          </w:tcPr>
          <w:p w14:paraId="79F6F9E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8.327</w:t>
            </w:r>
          </w:p>
        </w:tc>
        <w:tc>
          <w:tcPr>
            <w:tcW w:w="455" w:type="dxa"/>
            <w:noWrap/>
            <w:vAlign w:val="center"/>
            <w:hideMark/>
          </w:tcPr>
          <w:p w14:paraId="12DE092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9.115</w:t>
            </w:r>
          </w:p>
        </w:tc>
      </w:tr>
      <w:tr w:rsidR="00B36427" w:rsidRPr="00B36427" w14:paraId="5C4FD568" w14:textId="77777777" w:rsidTr="00B36427">
        <w:trPr>
          <w:trHeight w:val="300"/>
        </w:trPr>
        <w:tc>
          <w:tcPr>
            <w:tcW w:w="602" w:type="dxa"/>
            <w:noWrap/>
            <w:vAlign w:val="center"/>
            <w:hideMark/>
          </w:tcPr>
          <w:p w14:paraId="2EE12F80" w14:textId="77777777" w:rsidR="00B36427" w:rsidRPr="00B36427" w:rsidRDefault="00B36427" w:rsidP="00B36427">
            <w:pPr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No. días</w:t>
            </w:r>
          </w:p>
        </w:tc>
        <w:tc>
          <w:tcPr>
            <w:tcW w:w="369" w:type="dxa"/>
            <w:noWrap/>
            <w:vAlign w:val="center"/>
            <w:hideMark/>
          </w:tcPr>
          <w:p w14:paraId="0FE7FC2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412" w:type="dxa"/>
            <w:noWrap/>
            <w:vAlign w:val="center"/>
            <w:hideMark/>
          </w:tcPr>
          <w:p w14:paraId="51C1E01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413" w:type="dxa"/>
            <w:noWrap/>
            <w:vAlign w:val="center"/>
            <w:hideMark/>
          </w:tcPr>
          <w:p w14:paraId="15BE2CA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413" w:type="dxa"/>
            <w:noWrap/>
            <w:vAlign w:val="center"/>
            <w:hideMark/>
          </w:tcPr>
          <w:p w14:paraId="3BC467F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413" w:type="dxa"/>
            <w:noWrap/>
            <w:vAlign w:val="center"/>
            <w:hideMark/>
          </w:tcPr>
          <w:p w14:paraId="78D4A838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310" w:type="dxa"/>
            <w:noWrap/>
            <w:vAlign w:val="center"/>
            <w:hideMark/>
          </w:tcPr>
          <w:p w14:paraId="11466F79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310" w:type="dxa"/>
            <w:noWrap/>
            <w:vAlign w:val="center"/>
            <w:hideMark/>
          </w:tcPr>
          <w:p w14:paraId="562F23A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370" w:type="dxa"/>
            <w:noWrap/>
            <w:vAlign w:val="center"/>
            <w:hideMark/>
          </w:tcPr>
          <w:p w14:paraId="6977044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310" w:type="dxa"/>
            <w:noWrap/>
            <w:vAlign w:val="center"/>
            <w:hideMark/>
          </w:tcPr>
          <w:p w14:paraId="15EBC60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370" w:type="dxa"/>
            <w:noWrap/>
            <w:vAlign w:val="center"/>
            <w:hideMark/>
          </w:tcPr>
          <w:p w14:paraId="1118B0C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446" w:type="dxa"/>
            <w:noWrap/>
            <w:vAlign w:val="center"/>
            <w:hideMark/>
          </w:tcPr>
          <w:p w14:paraId="7B4322B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455" w:type="dxa"/>
            <w:noWrap/>
            <w:vAlign w:val="center"/>
            <w:hideMark/>
          </w:tcPr>
          <w:p w14:paraId="59972DC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455" w:type="dxa"/>
            <w:noWrap/>
            <w:vAlign w:val="center"/>
            <w:hideMark/>
          </w:tcPr>
          <w:p w14:paraId="17C3215A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455" w:type="dxa"/>
            <w:noWrap/>
            <w:vAlign w:val="center"/>
            <w:hideMark/>
          </w:tcPr>
          <w:p w14:paraId="33E3442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455" w:type="dxa"/>
            <w:noWrap/>
            <w:vAlign w:val="center"/>
            <w:hideMark/>
          </w:tcPr>
          <w:p w14:paraId="30BB3AF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455" w:type="dxa"/>
            <w:noWrap/>
            <w:vAlign w:val="center"/>
            <w:hideMark/>
          </w:tcPr>
          <w:p w14:paraId="19D17CDB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455" w:type="dxa"/>
            <w:noWrap/>
            <w:vAlign w:val="center"/>
            <w:hideMark/>
          </w:tcPr>
          <w:p w14:paraId="14AFABB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455" w:type="dxa"/>
            <w:noWrap/>
            <w:vAlign w:val="center"/>
            <w:hideMark/>
          </w:tcPr>
          <w:p w14:paraId="325B29E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455" w:type="dxa"/>
            <w:noWrap/>
            <w:vAlign w:val="center"/>
            <w:hideMark/>
          </w:tcPr>
          <w:p w14:paraId="6E63530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  <w:tc>
          <w:tcPr>
            <w:tcW w:w="455" w:type="dxa"/>
            <w:noWrap/>
            <w:vAlign w:val="center"/>
            <w:hideMark/>
          </w:tcPr>
          <w:p w14:paraId="7374A0F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28</w:t>
            </w:r>
          </w:p>
        </w:tc>
      </w:tr>
      <w:tr w:rsidR="00B36427" w:rsidRPr="00B36427" w14:paraId="4A032DFA" w14:textId="77777777" w:rsidTr="00B36427">
        <w:trPr>
          <w:trHeight w:val="315"/>
        </w:trPr>
        <w:tc>
          <w:tcPr>
            <w:tcW w:w="602" w:type="dxa"/>
            <w:shd w:val="clear" w:color="000000" w:fill="F2F2F2"/>
            <w:noWrap/>
            <w:vAlign w:val="center"/>
            <w:hideMark/>
          </w:tcPr>
          <w:p w14:paraId="7DBAE11A" w14:textId="77777777" w:rsidR="00B36427" w:rsidRPr="00B36427" w:rsidRDefault="00B36427" w:rsidP="00B36427">
            <w:pPr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Valor por grupo</w:t>
            </w:r>
          </w:p>
        </w:tc>
        <w:tc>
          <w:tcPr>
            <w:tcW w:w="369" w:type="dxa"/>
            <w:shd w:val="clear" w:color="000000" w:fill="F2F2F2"/>
            <w:noWrap/>
            <w:vAlign w:val="center"/>
            <w:hideMark/>
          </w:tcPr>
          <w:p w14:paraId="055A98F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6.944.000</w:t>
            </w:r>
          </w:p>
        </w:tc>
        <w:tc>
          <w:tcPr>
            <w:tcW w:w="412" w:type="dxa"/>
            <w:shd w:val="clear" w:color="000000" w:fill="F2F2F2"/>
            <w:noWrap/>
            <w:vAlign w:val="center"/>
            <w:hideMark/>
          </w:tcPr>
          <w:p w14:paraId="7FABBCC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25.276.160</w:t>
            </w:r>
          </w:p>
        </w:tc>
        <w:tc>
          <w:tcPr>
            <w:tcW w:w="413" w:type="dxa"/>
            <w:shd w:val="clear" w:color="000000" w:fill="F2F2F2"/>
            <w:noWrap/>
            <w:vAlign w:val="center"/>
            <w:hideMark/>
          </w:tcPr>
          <w:p w14:paraId="7A77330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37.849.420</w:t>
            </w:r>
          </w:p>
        </w:tc>
        <w:tc>
          <w:tcPr>
            <w:tcW w:w="413" w:type="dxa"/>
            <w:shd w:val="clear" w:color="000000" w:fill="F2F2F2"/>
            <w:noWrap/>
            <w:vAlign w:val="center"/>
            <w:hideMark/>
          </w:tcPr>
          <w:p w14:paraId="49EE829E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99.772.932</w:t>
            </w:r>
          </w:p>
        </w:tc>
        <w:tc>
          <w:tcPr>
            <w:tcW w:w="413" w:type="dxa"/>
            <w:shd w:val="clear" w:color="000000" w:fill="F2F2F2"/>
            <w:noWrap/>
            <w:vAlign w:val="center"/>
            <w:hideMark/>
          </w:tcPr>
          <w:p w14:paraId="5E15BBD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34.377.280</w:t>
            </w:r>
          </w:p>
        </w:tc>
        <w:tc>
          <w:tcPr>
            <w:tcW w:w="310" w:type="dxa"/>
            <w:shd w:val="clear" w:color="auto" w:fill="F2F2F2" w:themeFill="background1" w:themeFillShade="F2"/>
            <w:noWrap/>
            <w:vAlign w:val="center"/>
            <w:hideMark/>
          </w:tcPr>
          <w:p w14:paraId="02D41C2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10" w:type="dxa"/>
            <w:shd w:val="clear" w:color="auto" w:fill="F2F2F2" w:themeFill="background1" w:themeFillShade="F2"/>
            <w:noWrap/>
            <w:vAlign w:val="center"/>
            <w:hideMark/>
          </w:tcPr>
          <w:p w14:paraId="1E4886A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70" w:type="dxa"/>
            <w:shd w:val="clear" w:color="auto" w:fill="F2F2F2" w:themeFill="background1" w:themeFillShade="F2"/>
            <w:noWrap/>
            <w:vAlign w:val="center"/>
            <w:hideMark/>
          </w:tcPr>
          <w:p w14:paraId="5F621B3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1.492.960</w:t>
            </w:r>
          </w:p>
        </w:tc>
        <w:tc>
          <w:tcPr>
            <w:tcW w:w="310" w:type="dxa"/>
            <w:shd w:val="clear" w:color="auto" w:fill="F2F2F2" w:themeFill="background1" w:themeFillShade="F2"/>
            <w:noWrap/>
            <w:vAlign w:val="center"/>
            <w:hideMark/>
          </w:tcPr>
          <w:p w14:paraId="51BA20EF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</w:t>
            </w:r>
          </w:p>
        </w:tc>
        <w:tc>
          <w:tcPr>
            <w:tcW w:w="370" w:type="dxa"/>
            <w:shd w:val="clear" w:color="000000" w:fill="F2F2F2"/>
            <w:noWrap/>
            <w:vAlign w:val="center"/>
            <w:hideMark/>
          </w:tcPr>
          <w:p w14:paraId="6C8E4D82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8.288.448</w:t>
            </w:r>
          </w:p>
        </w:tc>
        <w:tc>
          <w:tcPr>
            <w:tcW w:w="446" w:type="dxa"/>
            <w:shd w:val="clear" w:color="000000" w:fill="F2F2F2"/>
            <w:noWrap/>
            <w:vAlign w:val="center"/>
            <w:hideMark/>
          </w:tcPr>
          <w:p w14:paraId="2A406884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60.356.800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03F6663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231.441.700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1EBB68A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152.223.400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16A9A183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263.617.200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04A5DAD6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105.180.600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69C8F8B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144.216.072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5DFA6E6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317.503.368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6B6B45A7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237.637.568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0D5C13C1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423.877.608</w:t>
            </w:r>
          </w:p>
        </w:tc>
        <w:tc>
          <w:tcPr>
            <w:tcW w:w="455" w:type="dxa"/>
            <w:shd w:val="clear" w:color="000000" w:fill="F2F2F2"/>
            <w:noWrap/>
            <w:vAlign w:val="center"/>
            <w:hideMark/>
          </w:tcPr>
          <w:p w14:paraId="206E7ECC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274.871.940</w:t>
            </w:r>
          </w:p>
        </w:tc>
      </w:tr>
      <w:tr w:rsidR="00B36427" w:rsidRPr="00B36427" w14:paraId="27BF729A" w14:textId="77777777" w:rsidTr="00B36427">
        <w:trPr>
          <w:trHeight w:val="315"/>
        </w:trPr>
        <w:tc>
          <w:tcPr>
            <w:tcW w:w="602" w:type="dxa"/>
            <w:shd w:val="clear" w:color="000000" w:fill="F2F2F2"/>
            <w:vAlign w:val="center"/>
            <w:hideMark/>
          </w:tcPr>
          <w:p w14:paraId="7707AFCD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TOTAL MÓDULO IV</w:t>
            </w:r>
          </w:p>
        </w:tc>
        <w:tc>
          <w:tcPr>
            <w:tcW w:w="8231" w:type="dxa"/>
            <w:gridSpan w:val="20"/>
            <w:shd w:val="clear" w:color="000000" w:fill="F2F2F2"/>
            <w:noWrap/>
            <w:vAlign w:val="center"/>
            <w:hideMark/>
          </w:tcPr>
          <w:p w14:paraId="7CF03F75" w14:textId="77777777" w:rsidR="00B36427" w:rsidRPr="00B36427" w:rsidRDefault="00B36427" w:rsidP="00B36427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36427">
              <w:rPr>
                <w:rFonts w:ascii="Arial Narrow" w:eastAsia="Times New Roman" w:hAnsi="Arial Narrow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2.424.927.456</w:t>
            </w:r>
          </w:p>
        </w:tc>
      </w:tr>
    </w:tbl>
    <w:p w14:paraId="7B8EB9C7" w14:textId="77777777" w:rsidR="00B36427" w:rsidRDefault="00B36427">
      <w:pPr>
        <w:rPr>
          <w:b/>
          <w:bCs/>
          <w:sz w:val="28"/>
          <w:szCs w:val="28"/>
          <w:lang w:val="es-ES"/>
        </w:rPr>
      </w:pPr>
    </w:p>
    <w:tbl>
      <w:tblPr>
        <w:tblW w:w="43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0"/>
        <w:gridCol w:w="1809"/>
      </w:tblGrid>
      <w:tr w:rsidR="00B36427" w:rsidRPr="00B36427" w14:paraId="3423FC02" w14:textId="77777777" w:rsidTr="00B36427">
        <w:trPr>
          <w:trHeight w:val="31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33A3E6E" w14:textId="77777777" w:rsidR="00B36427" w:rsidRPr="00B36427" w:rsidRDefault="00B36427" w:rsidP="00B36427">
            <w:pPr>
              <w:jc w:val="left"/>
              <w:rPr>
                <w:rFonts w:eastAsia="Times New Roman"/>
                <w:b/>
                <w:bCs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</w:pPr>
            <w:r w:rsidRPr="00B36427">
              <w:rPr>
                <w:rFonts w:eastAsia="Times New Roman"/>
                <w:b/>
                <w:bCs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  <w:t>TOTAL PAE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C79B511" w14:textId="77777777" w:rsidR="00B36427" w:rsidRPr="00B36427" w:rsidRDefault="00B36427" w:rsidP="00B36427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</w:pPr>
            <w:r w:rsidRPr="00B36427">
              <w:rPr>
                <w:rFonts w:eastAsia="Times New Roman"/>
                <w:b/>
                <w:bCs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  <w:t>10.848.067.188</w:t>
            </w:r>
          </w:p>
        </w:tc>
      </w:tr>
    </w:tbl>
    <w:p w14:paraId="4630865C" w14:textId="77777777" w:rsidR="00B36427" w:rsidRDefault="00B36427">
      <w:pPr>
        <w:rPr>
          <w:b/>
          <w:bCs/>
          <w:sz w:val="28"/>
          <w:szCs w:val="28"/>
          <w:lang w:val="es-ES"/>
        </w:rPr>
      </w:pPr>
    </w:p>
    <w:p w14:paraId="432DB5A0" w14:textId="77777777" w:rsidR="00144025" w:rsidRDefault="00144025">
      <w:pPr>
        <w:rPr>
          <w:b/>
          <w:bCs/>
          <w:sz w:val="28"/>
          <w:szCs w:val="28"/>
          <w:lang w:val="es-ES"/>
        </w:rPr>
      </w:pPr>
    </w:p>
    <w:p w14:paraId="788DCC35" w14:textId="690D683E" w:rsidR="00144025" w:rsidRDefault="00144025">
      <w:pPr>
        <w:rPr>
          <w:b/>
          <w:bCs/>
          <w:sz w:val="28"/>
          <w:szCs w:val="28"/>
          <w:lang w:val="es-ES"/>
        </w:rPr>
      </w:pPr>
      <w:r>
        <w:rPr>
          <w:b/>
          <w:bCs/>
          <w:sz w:val="28"/>
          <w:szCs w:val="28"/>
          <w:lang w:val="es-ES"/>
        </w:rPr>
        <w:t>Financiación:</w:t>
      </w:r>
    </w:p>
    <w:p w14:paraId="1FC8F472" w14:textId="65C9F9DB" w:rsidR="001C4C69" w:rsidRDefault="009F5C6F" w:rsidP="009F5C6F">
      <w:pPr>
        <w:jc w:val="center"/>
        <w:rPr>
          <w:b/>
          <w:bCs/>
          <w:sz w:val="28"/>
          <w:szCs w:val="28"/>
          <w:lang w:val="es-ES"/>
        </w:rPr>
      </w:pPr>
      <w:r>
        <w:rPr>
          <w:b/>
          <w:bCs/>
          <w:sz w:val="28"/>
          <w:szCs w:val="28"/>
          <w:lang w:val="es-ES"/>
        </w:rPr>
        <w:t>MODULO 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992"/>
        <w:gridCol w:w="1276"/>
        <w:gridCol w:w="850"/>
        <w:gridCol w:w="1560"/>
        <w:gridCol w:w="1701"/>
        <w:gridCol w:w="850"/>
        <w:gridCol w:w="709"/>
        <w:gridCol w:w="883"/>
        <w:gridCol w:w="1442"/>
        <w:gridCol w:w="892"/>
        <w:gridCol w:w="762"/>
        <w:gridCol w:w="1182"/>
        <w:gridCol w:w="1364"/>
      </w:tblGrid>
      <w:tr w:rsidR="009F5C6F" w:rsidRPr="001C4C69" w14:paraId="47C67D89" w14:textId="77777777" w:rsidTr="009F5C6F">
        <w:trPr>
          <w:cantSplit/>
          <w:trHeight w:val="300"/>
          <w:tblHeader/>
        </w:trPr>
        <w:tc>
          <w:tcPr>
            <w:tcW w:w="1413" w:type="dxa"/>
            <w:shd w:val="clear" w:color="156082" w:fill="156082"/>
            <w:noWrap/>
            <w:vAlign w:val="center"/>
            <w:hideMark/>
          </w:tcPr>
          <w:p w14:paraId="0D4899F3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programa</w:t>
            </w:r>
          </w:p>
        </w:tc>
        <w:tc>
          <w:tcPr>
            <w:tcW w:w="992" w:type="dxa"/>
            <w:shd w:val="clear" w:color="156082" w:fill="156082"/>
            <w:noWrap/>
            <w:vAlign w:val="center"/>
            <w:hideMark/>
          </w:tcPr>
          <w:p w14:paraId="3546C0D7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subprograma</w:t>
            </w:r>
          </w:p>
        </w:tc>
        <w:tc>
          <w:tcPr>
            <w:tcW w:w="1276" w:type="dxa"/>
            <w:shd w:val="clear" w:color="156082" w:fill="156082"/>
            <w:noWrap/>
            <w:vAlign w:val="center"/>
            <w:hideMark/>
          </w:tcPr>
          <w:p w14:paraId="7660CF78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Código BPIN</w:t>
            </w:r>
          </w:p>
        </w:tc>
        <w:tc>
          <w:tcPr>
            <w:tcW w:w="850" w:type="dxa"/>
            <w:shd w:val="clear" w:color="156082" w:fill="156082"/>
            <w:noWrap/>
            <w:vAlign w:val="center"/>
            <w:hideMark/>
          </w:tcPr>
          <w:p w14:paraId="7B0426DA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Código BPID</w:t>
            </w:r>
          </w:p>
        </w:tc>
        <w:tc>
          <w:tcPr>
            <w:tcW w:w="1560" w:type="dxa"/>
            <w:shd w:val="clear" w:color="156082" w:fill="156082"/>
            <w:noWrap/>
            <w:vAlign w:val="center"/>
            <w:hideMark/>
          </w:tcPr>
          <w:p w14:paraId="69536790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Nombre del Proyecto Inversión</w:t>
            </w:r>
          </w:p>
        </w:tc>
        <w:tc>
          <w:tcPr>
            <w:tcW w:w="1701" w:type="dxa"/>
            <w:shd w:val="clear" w:color="156082" w:fill="156082"/>
            <w:noWrap/>
            <w:vAlign w:val="center"/>
            <w:hideMark/>
          </w:tcPr>
          <w:p w14:paraId="3FB8EE95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Actividades a Desarrollar Proyecto</w:t>
            </w:r>
          </w:p>
        </w:tc>
        <w:tc>
          <w:tcPr>
            <w:tcW w:w="850" w:type="dxa"/>
            <w:shd w:val="clear" w:color="156082" w:fill="156082"/>
            <w:noWrap/>
            <w:vAlign w:val="center"/>
            <w:hideMark/>
          </w:tcPr>
          <w:p w14:paraId="34A599DB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proofErr w:type="spellStart"/>
            <w:proofErr w:type="gramStart"/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pos</w:t>
            </w:r>
            <w:proofErr w:type="spellEnd"/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 pre</w:t>
            </w:r>
            <w:proofErr w:type="gramEnd"/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 antigua</w:t>
            </w:r>
          </w:p>
        </w:tc>
        <w:tc>
          <w:tcPr>
            <w:tcW w:w="709" w:type="dxa"/>
            <w:shd w:val="clear" w:color="156082" w:fill="156082"/>
            <w:noWrap/>
            <w:vAlign w:val="center"/>
            <w:hideMark/>
          </w:tcPr>
          <w:p w14:paraId="500C2439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proofErr w:type="spellStart"/>
            <w:proofErr w:type="gramStart"/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pos</w:t>
            </w:r>
            <w:proofErr w:type="spellEnd"/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 pre</w:t>
            </w:r>
            <w:proofErr w:type="gramEnd"/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 ERP</w:t>
            </w:r>
          </w:p>
        </w:tc>
        <w:tc>
          <w:tcPr>
            <w:tcW w:w="883" w:type="dxa"/>
            <w:shd w:val="clear" w:color="156082" w:fill="156082"/>
            <w:noWrap/>
            <w:vAlign w:val="center"/>
            <w:hideMark/>
          </w:tcPr>
          <w:p w14:paraId="7CD68B5A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código para </w:t>
            </w:r>
            <w:proofErr w:type="spellStart"/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cdp</w:t>
            </w:r>
            <w:proofErr w:type="spellEnd"/>
          </w:p>
        </w:tc>
        <w:tc>
          <w:tcPr>
            <w:tcW w:w="1442" w:type="dxa"/>
            <w:shd w:val="clear" w:color="156082" w:fill="156082"/>
            <w:noWrap/>
            <w:vAlign w:val="center"/>
            <w:hideMark/>
          </w:tcPr>
          <w:p w14:paraId="4DACE412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a-funcional</w:t>
            </w:r>
          </w:p>
        </w:tc>
        <w:tc>
          <w:tcPr>
            <w:tcW w:w="892" w:type="dxa"/>
            <w:shd w:val="clear" w:color="156082" w:fill="156082"/>
            <w:noWrap/>
            <w:vAlign w:val="center"/>
            <w:hideMark/>
          </w:tcPr>
          <w:p w14:paraId="7CB6616C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fondo</w:t>
            </w:r>
          </w:p>
        </w:tc>
        <w:tc>
          <w:tcPr>
            <w:tcW w:w="762" w:type="dxa"/>
            <w:shd w:val="clear" w:color="156082" w:fill="156082"/>
            <w:noWrap/>
            <w:vAlign w:val="center"/>
            <w:hideMark/>
          </w:tcPr>
          <w:p w14:paraId="7BC47919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Centro gestor</w:t>
            </w:r>
          </w:p>
        </w:tc>
        <w:tc>
          <w:tcPr>
            <w:tcW w:w="1182" w:type="dxa"/>
            <w:shd w:val="clear" w:color="156082" w:fill="156082"/>
            <w:noWrap/>
            <w:vAlign w:val="center"/>
            <w:hideMark/>
          </w:tcPr>
          <w:p w14:paraId="3B66A081" w14:textId="33EE94D0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presupuesto 2026</w:t>
            </w:r>
          </w:p>
        </w:tc>
        <w:tc>
          <w:tcPr>
            <w:tcW w:w="1364" w:type="dxa"/>
            <w:shd w:val="clear" w:color="156082" w:fill="156082"/>
            <w:noWrap/>
            <w:vAlign w:val="center"/>
            <w:hideMark/>
          </w:tcPr>
          <w:p w14:paraId="6B284868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meta a la que apunta</w:t>
            </w:r>
          </w:p>
        </w:tc>
      </w:tr>
      <w:tr w:rsidR="009F5C6F" w:rsidRPr="001C4C69" w14:paraId="66B6C207" w14:textId="77777777" w:rsidTr="009F5C6F">
        <w:trPr>
          <w:cantSplit/>
          <w:trHeight w:val="300"/>
        </w:trPr>
        <w:tc>
          <w:tcPr>
            <w:tcW w:w="1413" w:type="dxa"/>
            <w:shd w:val="clear" w:color="C0E6F5" w:fill="C0E6F5"/>
            <w:noWrap/>
            <w:vAlign w:val="center"/>
            <w:hideMark/>
          </w:tcPr>
          <w:p w14:paraId="24CAD3D4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Calidad, cobertura y fortalecimiento de la educación inicial, preescolar, básica y media</w:t>
            </w:r>
          </w:p>
        </w:tc>
        <w:tc>
          <w:tcPr>
            <w:tcW w:w="992" w:type="dxa"/>
            <w:shd w:val="clear" w:color="C0E6F5" w:fill="C0E6F5"/>
            <w:noWrap/>
            <w:vAlign w:val="center"/>
            <w:hideMark/>
          </w:tcPr>
          <w:p w14:paraId="142D2471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y permanencia educativa</w:t>
            </w:r>
          </w:p>
        </w:tc>
        <w:tc>
          <w:tcPr>
            <w:tcW w:w="1276" w:type="dxa"/>
            <w:shd w:val="clear" w:color="C0E6F5" w:fill="C0E6F5"/>
            <w:noWrap/>
            <w:vAlign w:val="center"/>
            <w:hideMark/>
          </w:tcPr>
          <w:p w14:paraId="22DBADE9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202500000044153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60AB9996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EDU-P-260001</w:t>
            </w:r>
          </w:p>
        </w:tc>
        <w:tc>
          <w:tcPr>
            <w:tcW w:w="1560" w:type="dxa"/>
            <w:shd w:val="clear" w:color="C0E6F5" w:fill="C0E6F5"/>
            <w:noWrap/>
            <w:vAlign w:val="center"/>
            <w:hideMark/>
          </w:tcPr>
          <w:p w14:paraId="322FF672" w14:textId="17283AAB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Fortalecimiento de las estrategias de acceso y permanencia al sistema educativo del departamento de Caldas.</w:t>
            </w:r>
          </w:p>
        </w:tc>
        <w:tc>
          <w:tcPr>
            <w:tcW w:w="1701" w:type="dxa"/>
            <w:shd w:val="clear" w:color="C0E6F5" w:fill="C0E6F5"/>
            <w:noWrap/>
            <w:vAlign w:val="center"/>
            <w:hideMark/>
          </w:tcPr>
          <w:p w14:paraId="750E3CEA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Prestar el servicio de alimentación escolar en los EE oficiales de los 26 municipios no certificados del departamento de Caldas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3E43E47B" w14:textId="77777777" w:rsidR="009F5C6F" w:rsidRPr="001C4C69" w:rsidRDefault="009F5C6F" w:rsidP="001C4C69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23060209</w:t>
            </w:r>
          </w:p>
        </w:tc>
        <w:tc>
          <w:tcPr>
            <w:tcW w:w="709" w:type="dxa"/>
            <w:shd w:val="clear" w:color="C0E6F5" w:fill="C0E6F5"/>
            <w:noWrap/>
            <w:vAlign w:val="center"/>
            <w:hideMark/>
          </w:tcPr>
          <w:p w14:paraId="4DA105BE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2.9.9</w:t>
            </w:r>
          </w:p>
        </w:tc>
        <w:tc>
          <w:tcPr>
            <w:tcW w:w="883" w:type="dxa"/>
            <w:shd w:val="clear" w:color="C0E6F5" w:fill="C0E6F5"/>
            <w:noWrap/>
            <w:vAlign w:val="center"/>
            <w:hideMark/>
          </w:tcPr>
          <w:p w14:paraId="356639AB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22.12.01</w:t>
            </w:r>
          </w:p>
        </w:tc>
        <w:tc>
          <w:tcPr>
            <w:tcW w:w="1442" w:type="dxa"/>
            <w:shd w:val="clear" w:color="C0E6F5" w:fill="C0E6F5"/>
            <w:noWrap/>
            <w:vAlign w:val="center"/>
            <w:hideMark/>
          </w:tcPr>
          <w:p w14:paraId="2DBF2153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C220101010108AFO</w:t>
            </w:r>
          </w:p>
        </w:tc>
        <w:tc>
          <w:tcPr>
            <w:tcW w:w="892" w:type="dxa"/>
            <w:shd w:val="clear" w:color="C0E6F5" w:fill="C0E6F5"/>
            <w:noWrap/>
            <w:vAlign w:val="center"/>
            <w:hideMark/>
          </w:tcPr>
          <w:p w14:paraId="186E3C94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0-AAP0001</w:t>
            </w:r>
          </w:p>
        </w:tc>
        <w:tc>
          <w:tcPr>
            <w:tcW w:w="762" w:type="dxa"/>
            <w:shd w:val="clear" w:color="C0E6F5" w:fill="C0E6F5"/>
            <w:noWrap/>
            <w:vAlign w:val="center"/>
            <w:hideMark/>
          </w:tcPr>
          <w:p w14:paraId="5816C1EC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22EDU</w:t>
            </w:r>
          </w:p>
        </w:tc>
        <w:tc>
          <w:tcPr>
            <w:tcW w:w="1182" w:type="dxa"/>
            <w:shd w:val="clear" w:color="C0E6F5" w:fill="C0E6F5"/>
            <w:noWrap/>
            <w:vAlign w:val="center"/>
            <w:hideMark/>
          </w:tcPr>
          <w:p w14:paraId="7C1A517F" w14:textId="77777777" w:rsidR="009F5C6F" w:rsidRPr="001C4C69" w:rsidRDefault="009F5C6F" w:rsidP="001C4C69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750.000.000</w:t>
            </w:r>
          </w:p>
        </w:tc>
        <w:tc>
          <w:tcPr>
            <w:tcW w:w="1364" w:type="dxa"/>
            <w:shd w:val="clear" w:color="C0E6F5" w:fill="C0E6F5"/>
            <w:noWrap/>
            <w:vAlign w:val="center"/>
            <w:hideMark/>
          </w:tcPr>
          <w:p w14:paraId="18B58261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Aumentar la cobertura del programa de alimentación escolar al 100%</w:t>
            </w:r>
          </w:p>
        </w:tc>
      </w:tr>
      <w:tr w:rsidR="009F5C6F" w:rsidRPr="001C4C69" w14:paraId="1B30EF24" w14:textId="77777777" w:rsidTr="009F5C6F">
        <w:trPr>
          <w:cantSplit/>
          <w:trHeight w:val="300"/>
        </w:trPr>
        <w:tc>
          <w:tcPr>
            <w:tcW w:w="1413" w:type="dxa"/>
            <w:noWrap/>
            <w:vAlign w:val="center"/>
            <w:hideMark/>
          </w:tcPr>
          <w:p w14:paraId="0C3E6B7A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Calidad, cobertura y fortalecimiento de la educación inicial, preescolar, básica y media</w:t>
            </w:r>
          </w:p>
        </w:tc>
        <w:tc>
          <w:tcPr>
            <w:tcW w:w="992" w:type="dxa"/>
            <w:noWrap/>
            <w:vAlign w:val="center"/>
            <w:hideMark/>
          </w:tcPr>
          <w:p w14:paraId="51ADCE22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y permanencia educativa</w:t>
            </w:r>
          </w:p>
        </w:tc>
        <w:tc>
          <w:tcPr>
            <w:tcW w:w="1276" w:type="dxa"/>
            <w:noWrap/>
            <w:vAlign w:val="center"/>
            <w:hideMark/>
          </w:tcPr>
          <w:p w14:paraId="13C9CBA4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202500000044153</w:t>
            </w:r>
          </w:p>
        </w:tc>
        <w:tc>
          <w:tcPr>
            <w:tcW w:w="850" w:type="dxa"/>
            <w:noWrap/>
            <w:vAlign w:val="center"/>
            <w:hideMark/>
          </w:tcPr>
          <w:p w14:paraId="3F960B86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EDU-P-260001</w:t>
            </w:r>
          </w:p>
        </w:tc>
        <w:tc>
          <w:tcPr>
            <w:tcW w:w="1560" w:type="dxa"/>
            <w:noWrap/>
            <w:vAlign w:val="center"/>
            <w:hideMark/>
          </w:tcPr>
          <w:p w14:paraId="7A44EF50" w14:textId="2E63D73A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Fortalecimiento de las estrategias de acceso y permanencia al sistema educativo del departamento de Caldas.</w:t>
            </w:r>
          </w:p>
        </w:tc>
        <w:tc>
          <w:tcPr>
            <w:tcW w:w="1701" w:type="dxa"/>
            <w:noWrap/>
            <w:vAlign w:val="center"/>
            <w:hideMark/>
          </w:tcPr>
          <w:p w14:paraId="419DD5E2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Prestar el servicio de alimentación escolar en los EE oficiales de los 26 municipios no certificados del departamento de Caldas</w:t>
            </w:r>
          </w:p>
        </w:tc>
        <w:tc>
          <w:tcPr>
            <w:tcW w:w="850" w:type="dxa"/>
            <w:noWrap/>
            <w:vAlign w:val="center"/>
            <w:hideMark/>
          </w:tcPr>
          <w:p w14:paraId="5F2328D3" w14:textId="77777777" w:rsidR="009F5C6F" w:rsidRPr="001C4C69" w:rsidRDefault="009F5C6F" w:rsidP="001C4C69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23060209</w:t>
            </w:r>
          </w:p>
        </w:tc>
        <w:tc>
          <w:tcPr>
            <w:tcW w:w="709" w:type="dxa"/>
            <w:noWrap/>
            <w:vAlign w:val="center"/>
            <w:hideMark/>
          </w:tcPr>
          <w:p w14:paraId="62E20BCE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2.9.9</w:t>
            </w:r>
          </w:p>
        </w:tc>
        <w:tc>
          <w:tcPr>
            <w:tcW w:w="883" w:type="dxa"/>
            <w:noWrap/>
            <w:vAlign w:val="center"/>
            <w:hideMark/>
          </w:tcPr>
          <w:p w14:paraId="14EBBFEC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22.12.01</w:t>
            </w:r>
          </w:p>
        </w:tc>
        <w:tc>
          <w:tcPr>
            <w:tcW w:w="1442" w:type="dxa"/>
            <w:noWrap/>
            <w:vAlign w:val="center"/>
            <w:hideMark/>
          </w:tcPr>
          <w:p w14:paraId="332E6B4B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C220101010108AFO</w:t>
            </w:r>
          </w:p>
        </w:tc>
        <w:tc>
          <w:tcPr>
            <w:tcW w:w="892" w:type="dxa"/>
            <w:noWrap/>
            <w:vAlign w:val="center"/>
            <w:hideMark/>
          </w:tcPr>
          <w:p w14:paraId="16D6FCAF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0-FDP0001</w:t>
            </w:r>
          </w:p>
        </w:tc>
        <w:tc>
          <w:tcPr>
            <w:tcW w:w="762" w:type="dxa"/>
            <w:noWrap/>
            <w:vAlign w:val="center"/>
            <w:hideMark/>
          </w:tcPr>
          <w:p w14:paraId="50A87048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22EDU</w:t>
            </w:r>
          </w:p>
        </w:tc>
        <w:tc>
          <w:tcPr>
            <w:tcW w:w="1182" w:type="dxa"/>
            <w:noWrap/>
            <w:vAlign w:val="center"/>
            <w:hideMark/>
          </w:tcPr>
          <w:p w14:paraId="68E86886" w14:textId="77777777" w:rsidR="009F5C6F" w:rsidRPr="001C4C69" w:rsidRDefault="009F5C6F" w:rsidP="001C4C69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250.000.000</w:t>
            </w:r>
          </w:p>
        </w:tc>
        <w:tc>
          <w:tcPr>
            <w:tcW w:w="1364" w:type="dxa"/>
            <w:noWrap/>
            <w:vAlign w:val="center"/>
            <w:hideMark/>
          </w:tcPr>
          <w:p w14:paraId="36FECBE0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Aumentar la cobertura del programa de alimentación escolar al 100%</w:t>
            </w:r>
          </w:p>
        </w:tc>
      </w:tr>
      <w:tr w:rsidR="009F5C6F" w:rsidRPr="001C4C69" w14:paraId="4D3797E8" w14:textId="77777777" w:rsidTr="009F5C6F">
        <w:trPr>
          <w:cantSplit/>
          <w:trHeight w:val="300"/>
        </w:trPr>
        <w:tc>
          <w:tcPr>
            <w:tcW w:w="1413" w:type="dxa"/>
            <w:shd w:val="clear" w:color="C0E6F5" w:fill="C0E6F5"/>
            <w:noWrap/>
            <w:vAlign w:val="center"/>
            <w:hideMark/>
          </w:tcPr>
          <w:p w14:paraId="3F52FDFD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Calidad, cobertura y fortalecimiento de la educación inicial, preescolar, básica y media</w:t>
            </w:r>
          </w:p>
        </w:tc>
        <w:tc>
          <w:tcPr>
            <w:tcW w:w="992" w:type="dxa"/>
            <w:shd w:val="clear" w:color="C0E6F5" w:fill="C0E6F5"/>
            <w:noWrap/>
            <w:vAlign w:val="center"/>
            <w:hideMark/>
          </w:tcPr>
          <w:p w14:paraId="6DE69871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y permanencia educativa</w:t>
            </w:r>
          </w:p>
        </w:tc>
        <w:tc>
          <w:tcPr>
            <w:tcW w:w="1276" w:type="dxa"/>
            <w:shd w:val="clear" w:color="C0E6F5" w:fill="C0E6F5"/>
            <w:noWrap/>
            <w:vAlign w:val="center"/>
            <w:hideMark/>
          </w:tcPr>
          <w:p w14:paraId="42731678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202500000044153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5431D754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EDU-P-260001</w:t>
            </w:r>
          </w:p>
        </w:tc>
        <w:tc>
          <w:tcPr>
            <w:tcW w:w="1560" w:type="dxa"/>
            <w:shd w:val="clear" w:color="C0E6F5" w:fill="C0E6F5"/>
            <w:noWrap/>
            <w:vAlign w:val="center"/>
            <w:hideMark/>
          </w:tcPr>
          <w:p w14:paraId="171E9446" w14:textId="5B88E91D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Fortalecimiento de las estrategias de acceso y permanencia al sistema educativo del departamento de Caldas.</w:t>
            </w:r>
          </w:p>
        </w:tc>
        <w:tc>
          <w:tcPr>
            <w:tcW w:w="1701" w:type="dxa"/>
            <w:shd w:val="clear" w:color="C0E6F5" w:fill="C0E6F5"/>
            <w:noWrap/>
            <w:vAlign w:val="center"/>
            <w:hideMark/>
          </w:tcPr>
          <w:p w14:paraId="0B2B0458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Prestar el servicio de alimentación escolar en los EE oficiales de los 26 municipios no certificados del departamento de Caldas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0C525F51" w14:textId="77777777" w:rsidR="009F5C6F" w:rsidRPr="001C4C69" w:rsidRDefault="009F5C6F" w:rsidP="001C4C69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23060209</w:t>
            </w:r>
          </w:p>
        </w:tc>
        <w:tc>
          <w:tcPr>
            <w:tcW w:w="709" w:type="dxa"/>
            <w:shd w:val="clear" w:color="C0E6F5" w:fill="C0E6F5"/>
            <w:noWrap/>
            <w:vAlign w:val="center"/>
            <w:hideMark/>
          </w:tcPr>
          <w:p w14:paraId="4F1F5482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2.9.9</w:t>
            </w:r>
          </w:p>
        </w:tc>
        <w:tc>
          <w:tcPr>
            <w:tcW w:w="883" w:type="dxa"/>
            <w:shd w:val="clear" w:color="C0E6F5" w:fill="C0E6F5"/>
            <w:noWrap/>
            <w:vAlign w:val="center"/>
            <w:hideMark/>
          </w:tcPr>
          <w:p w14:paraId="7FF9CDE6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22.12.01</w:t>
            </w:r>
          </w:p>
        </w:tc>
        <w:tc>
          <w:tcPr>
            <w:tcW w:w="1442" w:type="dxa"/>
            <w:shd w:val="clear" w:color="C0E6F5" w:fill="C0E6F5"/>
            <w:noWrap/>
            <w:vAlign w:val="center"/>
            <w:hideMark/>
          </w:tcPr>
          <w:p w14:paraId="2D5CE61E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C220101010108AFO</w:t>
            </w:r>
          </w:p>
        </w:tc>
        <w:tc>
          <w:tcPr>
            <w:tcW w:w="892" w:type="dxa"/>
            <w:shd w:val="clear" w:color="C0E6F5" w:fill="C0E6F5"/>
            <w:noWrap/>
            <w:vAlign w:val="center"/>
            <w:hideMark/>
          </w:tcPr>
          <w:p w14:paraId="5FF4E696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0-BND0306</w:t>
            </w:r>
          </w:p>
        </w:tc>
        <w:tc>
          <w:tcPr>
            <w:tcW w:w="762" w:type="dxa"/>
            <w:shd w:val="clear" w:color="C0E6F5" w:fill="C0E6F5"/>
            <w:noWrap/>
            <w:vAlign w:val="center"/>
            <w:hideMark/>
          </w:tcPr>
          <w:p w14:paraId="513EF297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22EDU</w:t>
            </w:r>
          </w:p>
        </w:tc>
        <w:tc>
          <w:tcPr>
            <w:tcW w:w="1182" w:type="dxa"/>
            <w:shd w:val="clear" w:color="C0E6F5" w:fill="C0E6F5"/>
            <w:noWrap/>
            <w:vAlign w:val="center"/>
            <w:hideMark/>
          </w:tcPr>
          <w:p w14:paraId="76ED6C7C" w14:textId="77777777" w:rsidR="009F5C6F" w:rsidRPr="001C4C69" w:rsidRDefault="009F5C6F" w:rsidP="001C4C69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315.342.356</w:t>
            </w:r>
          </w:p>
        </w:tc>
        <w:tc>
          <w:tcPr>
            <w:tcW w:w="1364" w:type="dxa"/>
            <w:shd w:val="clear" w:color="C0E6F5" w:fill="C0E6F5"/>
            <w:noWrap/>
            <w:vAlign w:val="center"/>
            <w:hideMark/>
          </w:tcPr>
          <w:p w14:paraId="0D67C4E4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Aumentar la cobertura del programa de alimentación escolar al 100%</w:t>
            </w:r>
          </w:p>
        </w:tc>
      </w:tr>
      <w:tr w:rsidR="009F5C6F" w:rsidRPr="001C4C69" w14:paraId="2EB31AD7" w14:textId="77777777" w:rsidTr="009F5C6F">
        <w:trPr>
          <w:cantSplit/>
          <w:trHeight w:val="300"/>
        </w:trPr>
        <w:tc>
          <w:tcPr>
            <w:tcW w:w="1413" w:type="dxa"/>
            <w:noWrap/>
            <w:vAlign w:val="center"/>
            <w:hideMark/>
          </w:tcPr>
          <w:p w14:paraId="68CB742C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Calidad, cobertura y fortalecimiento de la educación inicial, preescolar, básica y media</w:t>
            </w:r>
          </w:p>
        </w:tc>
        <w:tc>
          <w:tcPr>
            <w:tcW w:w="992" w:type="dxa"/>
            <w:noWrap/>
            <w:vAlign w:val="center"/>
            <w:hideMark/>
          </w:tcPr>
          <w:p w14:paraId="6034B478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y permanencia educativa</w:t>
            </w:r>
          </w:p>
        </w:tc>
        <w:tc>
          <w:tcPr>
            <w:tcW w:w="1276" w:type="dxa"/>
            <w:noWrap/>
            <w:vAlign w:val="center"/>
            <w:hideMark/>
          </w:tcPr>
          <w:p w14:paraId="60FC3C6E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202500000044153</w:t>
            </w:r>
          </w:p>
        </w:tc>
        <w:tc>
          <w:tcPr>
            <w:tcW w:w="850" w:type="dxa"/>
            <w:noWrap/>
            <w:vAlign w:val="center"/>
            <w:hideMark/>
          </w:tcPr>
          <w:p w14:paraId="47A723D3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EDU-P-260001</w:t>
            </w:r>
          </w:p>
        </w:tc>
        <w:tc>
          <w:tcPr>
            <w:tcW w:w="1560" w:type="dxa"/>
            <w:noWrap/>
            <w:vAlign w:val="center"/>
            <w:hideMark/>
          </w:tcPr>
          <w:p w14:paraId="721623A6" w14:textId="20F7BFE1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Fortalecimiento de las estrategias de acceso y permanencia al sistema educativo del departamento de Caldas.</w:t>
            </w:r>
          </w:p>
        </w:tc>
        <w:tc>
          <w:tcPr>
            <w:tcW w:w="1701" w:type="dxa"/>
            <w:noWrap/>
            <w:vAlign w:val="center"/>
            <w:hideMark/>
          </w:tcPr>
          <w:p w14:paraId="56629AE1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Prestar el servicio de alimentación escolar en los EE oficiales de los 26 municipios no certificados del departamento de Caldas</w:t>
            </w:r>
          </w:p>
        </w:tc>
        <w:tc>
          <w:tcPr>
            <w:tcW w:w="850" w:type="dxa"/>
            <w:noWrap/>
            <w:vAlign w:val="center"/>
            <w:hideMark/>
          </w:tcPr>
          <w:p w14:paraId="1FDC8215" w14:textId="77777777" w:rsidR="009F5C6F" w:rsidRPr="001C4C69" w:rsidRDefault="009F5C6F" w:rsidP="001C4C69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23060209</w:t>
            </w:r>
          </w:p>
        </w:tc>
        <w:tc>
          <w:tcPr>
            <w:tcW w:w="709" w:type="dxa"/>
            <w:noWrap/>
            <w:vAlign w:val="center"/>
            <w:hideMark/>
          </w:tcPr>
          <w:p w14:paraId="69771906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2.9.9</w:t>
            </w:r>
          </w:p>
        </w:tc>
        <w:tc>
          <w:tcPr>
            <w:tcW w:w="883" w:type="dxa"/>
            <w:noWrap/>
            <w:vAlign w:val="center"/>
            <w:hideMark/>
          </w:tcPr>
          <w:p w14:paraId="1907DA44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22.12.01</w:t>
            </w:r>
          </w:p>
        </w:tc>
        <w:tc>
          <w:tcPr>
            <w:tcW w:w="1442" w:type="dxa"/>
            <w:noWrap/>
            <w:vAlign w:val="center"/>
            <w:hideMark/>
          </w:tcPr>
          <w:p w14:paraId="5D4D296F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C220101010108AFO</w:t>
            </w:r>
          </w:p>
        </w:tc>
        <w:tc>
          <w:tcPr>
            <w:tcW w:w="892" w:type="dxa"/>
            <w:noWrap/>
            <w:vAlign w:val="center"/>
            <w:hideMark/>
          </w:tcPr>
          <w:p w14:paraId="743B7325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0-BND0309</w:t>
            </w:r>
          </w:p>
        </w:tc>
        <w:tc>
          <w:tcPr>
            <w:tcW w:w="762" w:type="dxa"/>
            <w:noWrap/>
            <w:vAlign w:val="center"/>
            <w:hideMark/>
          </w:tcPr>
          <w:p w14:paraId="27BD3AE5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22EDU</w:t>
            </w:r>
          </w:p>
        </w:tc>
        <w:tc>
          <w:tcPr>
            <w:tcW w:w="1182" w:type="dxa"/>
            <w:noWrap/>
            <w:vAlign w:val="center"/>
            <w:hideMark/>
          </w:tcPr>
          <w:p w14:paraId="21891EC3" w14:textId="77777777" w:rsidR="009F5C6F" w:rsidRPr="001C4C69" w:rsidRDefault="009F5C6F" w:rsidP="001C4C69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255.639.924</w:t>
            </w:r>
          </w:p>
        </w:tc>
        <w:tc>
          <w:tcPr>
            <w:tcW w:w="1364" w:type="dxa"/>
            <w:noWrap/>
            <w:vAlign w:val="center"/>
            <w:hideMark/>
          </w:tcPr>
          <w:p w14:paraId="246DE1D4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Aumentar la cobertura del programa de alimentación escolar al 100%</w:t>
            </w:r>
          </w:p>
        </w:tc>
      </w:tr>
      <w:tr w:rsidR="009F5C6F" w:rsidRPr="001C4C69" w14:paraId="77F4C8B1" w14:textId="77777777" w:rsidTr="009F5C6F">
        <w:trPr>
          <w:cantSplit/>
          <w:trHeight w:val="300"/>
        </w:trPr>
        <w:tc>
          <w:tcPr>
            <w:tcW w:w="1413" w:type="dxa"/>
            <w:shd w:val="clear" w:color="C0E6F5" w:fill="C0E6F5"/>
            <w:noWrap/>
            <w:vAlign w:val="center"/>
            <w:hideMark/>
          </w:tcPr>
          <w:p w14:paraId="28197928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Calidad, cobertura y fortalecimiento de la educación inicial, preescolar, básica y media</w:t>
            </w:r>
          </w:p>
        </w:tc>
        <w:tc>
          <w:tcPr>
            <w:tcW w:w="992" w:type="dxa"/>
            <w:shd w:val="clear" w:color="C0E6F5" w:fill="C0E6F5"/>
            <w:noWrap/>
            <w:vAlign w:val="center"/>
            <w:hideMark/>
          </w:tcPr>
          <w:p w14:paraId="7449BF35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y permanencia educativa</w:t>
            </w:r>
          </w:p>
        </w:tc>
        <w:tc>
          <w:tcPr>
            <w:tcW w:w="1276" w:type="dxa"/>
            <w:shd w:val="clear" w:color="C0E6F5" w:fill="C0E6F5"/>
            <w:noWrap/>
            <w:vAlign w:val="center"/>
            <w:hideMark/>
          </w:tcPr>
          <w:p w14:paraId="4C393FA0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202500000044153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4B4AC234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EDU-P-260001</w:t>
            </w:r>
          </w:p>
        </w:tc>
        <w:tc>
          <w:tcPr>
            <w:tcW w:w="1560" w:type="dxa"/>
            <w:shd w:val="clear" w:color="C0E6F5" w:fill="C0E6F5"/>
            <w:noWrap/>
            <w:vAlign w:val="center"/>
            <w:hideMark/>
          </w:tcPr>
          <w:p w14:paraId="0E092002" w14:textId="53F9607F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Fortalecimiento de las estrategias de acceso y permanencia al sistema educativo del departamento de Caldas.</w:t>
            </w:r>
          </w:p>
        </w:tc>
        <w:tc>
          <w:tcPr>
            <w:tcW w:w="1701" w:type="dxa"/>
            <w:shd w:val="clear" w:color="C0E6F5" w:fill="C0E6F5"/>
            <w:noWrap/>
            <w:vAlign w:val="center"/>
            <w:hideMark/>
          </w:tcPr>
          <w:p w14:paraId="0F1D9B69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Prestar el servicio de alimentación escolar en los EE oficiales de los 26 municipios no certificados del departamento de Caldas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7DDFC4D6" w14:textId="77777777" w:rsidR="009F5C6F" w:rsidRPr="001C4C69" w:rsidRDefault="009F5C6F" w:rsidP="001C4C69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23060209</w:t>
            </w:r>
          </w:p>
        </w:tc>
        <w:tc>
          <w:tcPr>
            <w:tcW w:w="709" w:type="dxa"/>
            <w:shd w:val="clear" w:color="C0E6F5" w:fill="C0E6F5"/>
            <w:noWrap/>
            <w:vAlign w:val="center"/>
            <w:hideMark/>
          </w:tcPr>
          <w:p w14:paraId="0C8F40B4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2.9.9</w:t>
            </w:r>
          </w:p>
        </w:tc>
        <w:tc>
          <w:tcPr>
            <w:tcW w:w="883" w:type="dxa"/>
            <w:shd w:val="clear" w:color="C0E6F5" w:fill="C0E6F5"/>
            <w:noWrap/>
            <w:vAlign w:val="center"/>
            <w:hideMark/>
          </w:tcPr>
          <w:p w14:paraId="6EB1EFB6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22.12.01</w:t>
            </w:r>
          </w:p>
        </w:tc>
        <w:tc>
          <w:tcPr>
            <w:tcW w:w="1442" w:type="dxa"/>
            <w:shd w:val="clear" w:color="C0E6F5" w:fill="C0E6F5"/>
            <w:noWrap/>
            <w:vAlign w:val="center"/>
            <w:hideMark/>
          </w:tcPr>
          <w:p w14:paraId="3B460D68" w14:textId="77777777" w:rsidR="009F5C6F" w:rsidRPr="001C4C69" w:rsidRDefault="009F5C6F" w:rsidP="009F5C6F">
            <w:pPr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C220101010108AFO</w:t>
            </w:r>
          </w:p>
        </w:tc>
        <w:tc>
          <w:tcPr>
            <w:tcW w:w="892" w:type="dxa"/>
            <w:shd w:val="clear" w:color="C0E6F5" w:fill="C0E6F5"/>
            <w:noWrap/>
            <w:vAlign w:val="center"/>
            <w:hideMark/>
          </w:tcPr>
          <w:p w14:paraId="097D2507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0-CZD0339</w:t>
            </w:r>
          </w:p>
        </w:tc>
        <w:tc>
          <w:tcPr>
            <w:tcW w:w="762" w:type="dxa"/>
            <w:shd w:val="clear" w:color="C0E6F5" w:fill="C0E6F5"/>
            <w:noWrap/>
            <w:vAlign w:val="center"/>
            <w:hideMark/>
          </w:tcPr>
          <w:p w14:paraId="210233A5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22EDU</w:t>
            </w:r>
          </w:p>
        </w:tc>
        <w:tc>
          <w:tcPr>
            <w:tcW w:w="1182" w:type="dxa"/>
            <w:shd w:val="clear" w:color="C0E6F5" w:fill="C0E6F5"/>
            <w:noWrap/>
            <w:vAlign w:val="center"/>
            <w:hideMark/>
          </w:tcPr>
          <w:p w14:paraId="6C83F9F6" w14:textId="77777777" w:rsidR="009F5C6F" w:rsidRPr="001C4C69" w:rsidRDefault="009F5C6F" w:rsidP="001C4C69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1.841.259.000</w:t>
            </w:r>
          </w:p>
        </w:tc>
        <w:tc>
          <w:tcPr>
            <w:tcW w:w="1364" w:type="dxa"/>
            <w:shd w:val="clear" w:color="C0E6F5" w:fill="C0E6F5"/>
            <w:noWrap/>
            <w:vAlign w:val="center"/>
            <w:hideMark/>
          </w:tcPr>
          <w:p w14:paraId="1E1934FA" w14:textId="77777777" w:rsidR="009F5C6F" w:rsidRPr="001C4C69" w:rsidRDefault="009F5C6F" w:rsidP="001C4C69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1C4C69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Aumentar la cobertura del programa de alimentación escolar al 100%</w:t>
            </w:r>
          </w:p>
        </w:tc>
      </w:tr>
    </w:tbl>
    <w:p w14:paraId="36678AF7" w14:textId="77777777" w:rsidR="00144025" w:rsidRDefault="00144025">
      <w:pPr>
        <w:rPr>
          <w:b/>
          <w:bCs/>
          <w:sz w:val="28"/>
          <w:szCs w:val="28"/>
          <w:lang w:val="es-ES"/>
        </w:rPr>
      </w:pPr>
    </w:p>
    <w:p w14:paraId="08F4BAA3" w14:textId="292A17B8" w:rsidR="009F5C6F" w:rsidRDefault="009F5C6F">
      <w:pPr>
        <w:rPr>
          <w:b/>
          <w:bCs/>
          <w:sz w:val="28"/>
          <w:szCs w:val="28"/>
          <w:lang w:val="es-ES"/>
        </w:rPr>
      </w:pPr>
      <w:r>
        <w:rPr>
          <w:b/>
          <w:bCs/>
          <w:sz w:val="28"/>
          <w:szCs w:val="28"/>
          <w:lang w:val="es-ES"/>
        </w:rPr>
        <w:t>MODULO II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1008"/>
        <w:gridCol w:w="1250"/>
        <w:gridCol w:w="850"/>
        <w:gridCol w:w="1560"/>
        <w:gridCol w:w="1701"/>
        <w:gridCol w:w="850"/>
        <w:gridCol w:w="709"/>
        <w:gridCol w:w="850"/>
        <w:gridCol w:w="1418"/>
        <w:gridCol w:w="850"/>
        <w:gridCol w:w="851"/>
        <w:gridCol w:w="1134"/>
        <w:gridCol w:w="1422"/>
      </w:tblGrid>
      <w:tr w:rsidR="00F91131" w:rsidRPr="00F91131" w14:paraId="0A491966" w14:textId="77777777" w:rsidTr="00F91131">
        <w:trPr>
          <w:cantSplit/>
          <w:trHeight w:val="300"/>
          <w:tblHeader/>
        </w:trPr>
        <w:tc>
          <w:tcPr>
            <w:tcW w:w="1423" w:type="dxa"/>
            <w:shd w:val="clear" w:color="156082" w:fill="156082"/>
            <w:noWrap/>
            <w:vAlign w:val="center"/>
            <w:hideMark/>
          </w:tcPr>
          <w:p w14:paraId="3DB17B88" w14:textId="77777777" w:rsidR="00F91131" w:rsidRPr="00F91131" w:rsidRDefault="00F91131" w:rsidP="00F91131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programa</w:t>
            </w:r>
          </w:p>
        </w:tc>
        <w:tc>
          <w:tcPr>
            <w:tcW w:w="1008" w:type="dxa"/>
            <w:shd w:val="clear" w:color="156082" w:fill="156082"/>
            <w:noWrap/>
            <w:vAlign w:val="center"/>
            <w:hideMark/>
          </w:tcPr>
          <w:p w14:paraId="5CDCE6DF" w14:textId="77777777" w:rsidR="00F91131" w:rsidRPr="00F91131" w:rsidRDefault="00F91131" w:rsidP="00F91131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subprograma</w:t>
            </w:r>
          </w:p>
        </w:tc>
        <w:tc>
          <w:tcPr>
            <w:tcW w:w="1250" w:type="dxa"/>
            <w:shd w:val="clear" w:color="156082" w:fill="156082"/>
            <w:noWrap/>
            <w:vAlign w:val="center"/>
            <w:hideMark/>
          </w:tcPr>
          <w:p w14:paraId="2191EA61" w14:textId="77777777" w:rsidR="00F91131" w:rsidRPr="00F91131" w:rsidRDefault="00F91131" w:rsidP="00F91131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Código BPIN</w:t>
            </w:r>
          </w:p>
        </w:tc>
        <w:tc>
          <w:tcPr>
            <w:tcW w:w="850" w:type="dxa"/>
            <w:shd w:val="clear" w:color="156082" w:fill="156082"/>
            <w:noWrap/>
            <w:vAlign w:val="center"/>
            <w:hideMark/>
          </w:tcPr>
          <w:p w14:paraId="75D95E42" w14:textId="77777777" w:rsidR="00F91131" w:rsidRPr="00F91131" w:rsidRDefault="00F91131" w:rsidP="00F91131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Código BPID</w:t>
            </w:r>
          </w:p>
        </w:tc>
        <w:tc>
          <w:tcPr>
            <w:tcW w:w="1560" w:type="dxa"/>
            <w:shd w:val="clear" w:color="156082" w:fill="156082"/>
            <w:noWrap/>
            <w:vAlign w:val="center"/>
            <w:hideMark/>
          </w:tcPr>
          <w:p w14:paraId="2F01EDB5" w14:textId="77777777" w:rsidR="00F91131" w:rsidRPr="00F91131" w:rsidRDefault="00F91131" w:rsidP="00F91131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Nombre del Proyecto Inversión</w:t>
            </w:r>
          </w:p>
        </w:tc>
        <w:tc>
          <w:tcPr>
            <w:tcW w:w="1701" w:type="dxa"/>
            <w:shd w:val="clear" w:color="156082" w:fill="156082"/>
            <w:noWrap/>
            <w:vAlign w:val="center"/>
            <w:hideMark/>
          </w:tcPr>
          <w:p w14:paraId="78090999" w14:textId="77777777" w:rsidR="00F91131" w:rsidRPr="00F91131" w:rsidRDefault="00F91131" w:rsidP="00F91131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Actividades a Desarrollar Proyecto</w:t>
            </w:r>
          </w:p>
        </w:tc>
        <w:tc>
          <w:tcPr>
            <w:tcW w:w="850" w:type="dxa"/>
            <w:shd w:val="clear" w:color="156082" w:fill="156082"/>
            <w:noWrap/>
            <w:vAlign w:val="center"/>
            <w:hideMark/>
          </w:tcPr>
          <w:p w14:paraId="0DC2326A" w14:textId="77777777" w:rsidR="00F91131" w:rsidRPr="00F91131" w:rsidRDefault="00F91131" w:rsidP="00F91131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proofErr w:type="spellStart"/>
            <w:proofErr w:type="gramStart"/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pos</w:t>
            </w:r>
            <w:proofErr w:type="spellEnd"/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 pre</w:t>
            </w:r>
            <w:proofErr w:type="gramEnd"/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 antigua</w:t>
            </w:r>
          </w:p>
        </w:tc>
        <w:tc>
          <w:tcPr>
            <w:tcW w:w="709" w:type="dxa"/>
            <w:shd w:val="clear" w:color="156082" w:fill="156082"/>
            <w:noWrap/>
            <w:vAlign w:val="center"/>
            <w:hideMark/>
          </w:tcPr>
          <w:p w14:paraId="6E14BB7C" w14:textId="77777777" w:rsidR="00F91131" w:rsidRPr="00F91131" w:rsidRDefault="00F91131" w:rsidP="00F91131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proofErr w:type="spellStart"/>
            <w:proofErr w:type="gramStart"/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pos</w:t>
            </w:r>
            <w:proofErr w:type="spellEnd"/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 pre</w:t>
            </w:r>
            <w:proofErr w:type="gramEnd"/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 ERP</w:t>
            </w:r>
          </w:p>
        </w:tc>
        <w:tc>
          <w:tcPr>
            <w:tcW w:w="850" w:type="dxa"/>
            <w:shd w:val="clear" w:color="156082" w:fill="156082"/>
            <w:noWrap/>
            <w:vAlign w:val="center"/>
            <w:hideMark/>
          </w:tcPr>
          <w:p w14:paraId="2C697FFB" w14:textId="77777777" w:rsidR="00F91131" w:rsidRPr="00F91131" w:rsidRDefault="00F91131" w:rsidP="00F91131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código para </w:t>
            </w:r>
            <w:proofErr w:type="spellStart"/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cdp</w:t>
            </w:r>
            <w:proofErr w:type="spellEnd"/>
          </w:p>
        </w:tc>
        <w:tc>
          <w:tcPr>
            <w:tcW w:w="1418" w:type="dxa"/>
            <w:shd w:val="clear" w:color="156082" w:fill="156082"/>
            <w:noWrap/>
            <w:vAlign w:val="center"/>
            <w:hideMark/>
          </w:tcPr>
          <w:p w14:paraId="665F8471" w14:textId="77777777" w:rsidR="00F91131" w:rsidRPr="00F91131" w:rsidRDefault="00F91131" w:rsidP="00F91131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a-funcional</w:t>
            </w:r>
          </w:p>
        </w:tc>
        <w:tc>
          <w:tcPr>
            <w:tcW w:w="850" w:type="dxa"/>
            <w:shd w:val="clear" w:color="156082" w:fill="156082"/>
            <w:noWrap/>
            <w:vAlign w:val="center"/>
            <w:hideMark/>
          </w:tcPr>
          <w:p w14:paraId="7968CF18" w14:textId="77777777" w:rsidR="00F91131" w:rsidRPr="00F91131" w:rsidRDefault="00F91131" w:rsidP="00F91131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fondo</w:t>
            </w:r>
          </w:p>
        </w:tc>
        <w:tc>
          <w:tcPr>
            <w:tcW w:w="851" w:type="dxa"/>
            <w:shd w:val="clear" w:color="156082" w:fill="156082"/>
            <w:noWrap/>
            <w:vAlign w:val="center"/>
            <w:hideMark/>
          </w:tcPr>
          <w:p w14:paraId="44DDC913" w14:textId="77777777" w:rsidR="00F91131" w:rsidRPr="00F91131" w:rsidRDefault="00F91131" w:rsidP="00F91131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Centro gestor</w:t>
            </w:r>
          </w:p>
        </w:tc>
        <w:tc>
          <w:tcPr>
            <w:tcW w:w="1134" w:type="dxa"/>
            <w:shd w:val="clear" w:color="156082" w:fill="156082"/>
            <w:noWrap/>
            <w:vAlign w:val="center"/>
            <w:hideMark/>
          </w:tcPr>
          <w:p w14:paraId="0B77B366" w14:textId="13A303AB" w:rsidR="00F91131" w:rsidRPr="00F91131" w:rsidRDefault="00F91131" w:rsidP="00F91131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presupuesto 2026</w:t>
            </w:r>
          </w:p>
        </w:tc>
        <w:tc>
          <w:tcPr>
            <w:tcW w:w="1422" w:type="dxa"/>
            <w:shd w:val="clear" w:color="156082" w:fill="156082"/>
            <w:noWrap/>
            <w:vAlign w:val="center"/>
            <w:hideMark/>
          </w:tcPr>
          <w:p w14:paraId="0A2A0D33" w14:textId="77777777" w:rsidR="00F91131" w:rsidRPr="00F91131" w:rsidRDefault="00F91131" w:rsidP="00F91131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meta a la que apunta</w:t>
            </w:r>
          </w:p>
        </w:tc>
      </w:tr>
      <w:tr w:rsidR="00F91131" w:rsidRPr="00F91131" w14:paraId="6BA504D9" w14:textId="77777777" w:rsidTr="00F91131">
        <w:trPr>
          <w:cantSplit/>
          <w:trHeight w:val="300"/>
        </w:trPr>
        <w:tc>
          <w:tcPr>
            <w:tcW w:w="1423" w:type="dxa"/>
            <w:shd w:val="clear" w:color="C0E6F5" w:fill="C0E6F5"/>
            <w:noWrap/>
            <w:vAlign w:val="center"/>
            <w:hideMark/>
          </w:tcPr>
          <w:p w14:paraId="3160168D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Calidad, cobertura y fortalecimiento de la educación inicial, preescolar, básica y media</w:t>
            </w:r>
          </w:p>
        </w:tc>
        <w:tc>
          <w:tcPr>
            <w:tcW w:w="1008" w:type="dxa"/>
            <w:shd w:val="clear" w:color="C0E6F5" w:fill="C0E6F5"/>
            <w:noWrap/>
            <w:vAlign w:val="center"/>
            <w:hideMark/>
          </w:tcPr>
          <w:p w14:paraId="4E4DF76A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y permanencia educativa</w:t>
            </w:r>
          </w:p>
        </w:tc>
        <w:tc>
          <w:tcPr>
            <w:tcW w:w="1250" w:type="dxa"/>
            <w:shd w:val="clear" w:color="C0E6F5" w:fill="C0E6F5"/>
            <w:noWrap/>
            <w:vAlign w:val="center"/>
            <w:hideMark/>
          </w:tcPr>
          <w:p w14:paraId="20196F55" w14:textId="77777777" w:rsidR="00F91131" w:rsidRPr="00F91131" w:rsidRDefault="00F91131" w:rsidP="00F91131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202500000044153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0AD0D0D8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EDU-P-260001</w:t>
            </w:r>
          </w:p>
        </w:tc>
        <w:tc>
          <w:tcPr>
            <w:tcW w:w="1560" w:type="dxa"/>
            <w:shd w:val="clear" w:color="C0E6F5" w:fill="C0E6F5"/>
            <w:noWrap/>
            <w:vAlign w:val="center"/>
            <w:hideMark/>
          </w:tcPr>
          <w:p w14:paraId="07E8B475" w14:textId="6FD061E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Fortalecimiento de las estrategias de acceso y permanencia al sistema educativo del departamento de Caldas.</w:t>
            </w:r>
          </w:p>
        </w:tc>
        <w:tc>
          <w:tcPr>
            <w:tcW w:w="1701" w:type="dxa"/>
            <w:shd w:val="clear" w:color="C0E6F5" w:fill="C0E6F5"/>
            <w:noWrap/>
            <w:vAlign w:val="center"/>
            <w:hideMark/>
          </w:tcPr>
          <w:p w14:paraId="055F92A5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Prestar el servicio de alimentación escolar en los EE oficiales de los 26 municipios no certificados del departamento de Caldas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3E8988E0" w14:textId="77777777" w:rsidR="00F91131" w:rsidRPr="00F91131" w:rsidRDefault="00F91131" w:rsidP="00F91131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23060209</w:t>
            </w:r>
          </w:p>
        </w:tc>
        <w:tc>
          <w:tcPr>
            <w:tcW w:w="709" w:type="dxa"/>
            <w:shd w:val="clear" w:color="C0E6F5" w:fill="C0E6F5"/>
            <w:noWrap/>
            <w:vAlign w:val="center"/>
            <w:hideMark/>
          </w:tcPr>
          <w:p w14:paraId="3D54D769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2.9.9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7AD8AF68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22.12.01</w:t>
            </w:r>
          </w:p>
        </w:tc>
        <w:tc>
          <w:tcPr>
            <w:tcW w:w="1418" w:type="dxa"/>
            <w:shd w:val="clear" w:color="C0E6F5" w:fill="C0E6F5"/>
            <w:noWrap/>
            <w:vAlign w:val="center"/>
            <w:hideMark/>
          </w:tcPr>
          <w:p w14:paraId="65CE27EF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C220101010108AFO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30DEDF1B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0-AAP0001</w:t>
            </w:r>
          </w:p>
        </w:tc>
        <w:tc>
          <w:tcPr>
            <w:tcW w:w="851" w:type="dxa"/>
            <w:shd w:val="clear" w:color="C0E6F5" w:fill="C0E6F5"/>
            <w:noWrap/>
            <w:vAlign w:val="center"/>
            <w:hideMark/>
          </w:tcPr>
          <w:p w14:paraId="7121DC22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22EDU</w:t>
            </w:r>
          </w:p>
        </w:tc>
        <w:tc>
          <w:tcPr>
            <w:tcW w:w="1134" w:type="dxa"/>
            <w:shd w:val="clear" w:color="C0E6F5" w:fill="C0E6F5"/>
            <w:noWrap/>
            <w:vAlign w:val="center"/>
            <w:hideMark/>
          </w:tcPr>
          <w:p w14:paraId="3B06EF93" w14:textId="77777777" w:rsidR="00F91131" w:rsidRPr="00F91131" w:rsidRDefault="00F91131" w:rsidP="00F91131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750.000.000</w:t>
            </w:r>
          </w:p>
        </w:tc>
        <w:tc>
          <w:tcPr>
            <w:tcW w:w="1422" w:type="dxa"/>
            <w:shd w:val="clear" w:color="C0E6F5" w:fill="C0E6F5"/>
            <w:noWrap/>
            <w:vAlign w:val="center"/>
            <w:hideMark/>
          </w:tcPr>
          <w:p w14:paraId="1421B18C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Aumentar la cobertura del programa de alimentación escolar al 100%</w:t>
            </w:r>
          </w:p>
        </w:tc>
      </w:tr>
      <w:tr w:rsidR="00F91131" w:rsidRPr="00F91131" w14:paraId="2E427BD1" w14:textId="77777777" w:rsidTr="00F91131">
        <w:trPr>
          <w:cantSplit/>
          <w:trHeight w:val="300"/>
        </w:trPr>
        <w:tc>
          <w:tcPr>
            <w:tcW w:w="1423" w:type="dxa"/>
            <w:noWrap/>
            <w:vAlign w:val="center"/>
            <w:hideMark/>
          </w:tcPr>
          <w:p w14:paraId="34B7F37E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Calidad, cobertura y fortalecimiento de la educación inicial, preescolar, básica y media</w:t>
            </w:r>
          </w:p>
        </w:tc>
        <w:tc>
          <w:tcPr>
            <w:tcW w:w="1008" w:type="dxa"/>
            <w:noWrap/>
            <w:vAlign w:val="center"/>
            <w:hideMark/>
          </w:tcPr>
          <w:p w14:paraId="1004E997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y permanencia educativa</w:t>
            </w:r>
          </w:p>
        </w:tc>
        <w:tc>
          <w:tcPr>
            <w:tcW w:w="1250" w:type="dxa"/>
            <w:noWrap/>
            <w:vAlign w:val="center"/>
            <w:hideMark/>
          </w:tcPr>
          <w:p w14:paraId="2781FDE7" w14:textId="77777777" w:rsidR="00F91131" w:rsidRPr="00F91131" w:rsidRDefault="00F91131" w:rsidP="00F91131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202500000044153</w:t>
            </w:r>
          </w:p>
        </w:tc>
        <w:tc>
          <w:tcPr>
            <w:tcW w:w="850" w:type="dxa"/>
            <w:noWrap/>
            <w:vAlign w:val="center"/>
            <w:hideMark/>
          </w:tcPr>
          <w:p w14:paraId="40F65BAA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EDU-P-260001</w:t>
            </w:r>
          </w:p>
        </w:tc>
        <w:tc>
          <w:tcPr>
            <w:tcW w:w="1560" w:type="dxa"/>
            <w:noWrap/>
            <w:vAlign w:val="center"/>
            <w:hideMark/>
          </w:tcPr>
          <w:p w14:paraId="46274CF1" w14:textId="2848D042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Fortalecimiento de las estrategias de acceso y permanencia al sistema educativo del departamento de Caldas.</w:t>
            </w:r>
          </w:p>
        </w:tc>
        <w:tc>
          <w:tcPr>
            <w:tcW w:w="1701" w:type="dxa"/>
            <w:noWrap/>
            <w:vAlign w:val="center"/>
            <w:hideMark/>
          </w:tcPr>
          <w:p w14:paraId="6CBF9EA0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Prestar el servicio de alimentación escolar en los EE oficiales de los 26 municipios no certificados del departamento de Caldas</w:t>
            </w:r>
          </w:p>
        </w:tc>
        <w:tc>
          <w:tcPr>
            <w:tcW w:w="850" w:type="dxa"/>
            <w:noWrap/>
            <w:vAlign w:val="center"/>
            <w:hideMark/>
          </w:tcPr>
          <w:p w14:paraId="0E35619B" w14:textId="77777777" w:rsidR="00F91131" w:rsidRPr="00F91131" w:rsidRDefault="00F91131" w:rsidP="00F91131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23060209</w:t>
            </w:r>
          </w:p>
        </w:tc>
        <w:tc>
          <w:tcPr>
            <w:tcW w:w="709" w:type="dxa"/>
            <w:noWrap/>
            <w:vAlign w:val="center"/>
            <w:hideMark/>
          </w:tcPr>
          <w:p w14:paraId="30EE25FD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2.9.9</w:t>
            </w:r>
          </w:p>
        </w:tc>
        <w:tc>
          <w:tcPr>
            <w:tcW w:w="850" w:type="dxa"/>
            <w:noWrap/>
            <w:vAlign w:val="center"/>
            <w:hideMark/>
          </w:tcPr>
          <w:p w14:paraId="3B343AF8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22.12.01</w:t>
            </w:r>
          </w:p>
        </w:tc>
        <w:tc>
          <w:tcPr>
            <w:tcW w:w="1418" w:type="dxa"/>
            <w:noWrap/>
            <w:vAlign w:val="center"/>
            <w:hideMark/>
          </w:tcPr>
          <w:p w14:paraId="5DC710B0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C220101010108AFO</w:t>
            </w:r>
          </w:p>
        </w:tc>
        <w:tc>
          <w:tcPr>
            <w:tcW w:w="850" w:type="dxa"/>
            <w:noWrap/>
            <w:vAlign w:val="center"/>
            <w:hideMark/>
          </w:tcPr>
          <w:p w14:paraId="38D80C8D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0-FDP0001</w:t>
            </w:r>
          </w:p>
        </w:tc>
        <w:tc>
          <w:tcPr>
            <w:tcW w:w="851" w:type="dxa"/>
            <w:noWrap/>
            <w:vAlign w:val="center"/>
            <w:hideMark/>
          </w:tcPr>
          <w:p w14:paraId="5366442E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22EDU</w:t>
            </w:r>
          </w:p>
        </w:tc>
        <w:tc>
          <w:tcPr>
            <w:tcW w:w="1134" w:type="dxa"/>
            <w:noWrap/>
            <w:vAlign w:val="center"/>
            <w:hideMark/>
          </w:tcPr>
          <w:p w14:paraId="15527314" w14:textId="77777777" w:rsidR="00F91131" w:rsidRPr="00F91131" w:rsidRDefault="00F91131" w:rsidP="00F91131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250.000.000</w:t>
            </w:r>
          </w:p>
        </w:tc>
        <w:tc>
          <w:tcPr>
            <w:tcW w:w="1422" w:type="dxa"/>
            <w:noWrap/>
            <w:vAlign w:val="center"/>
            <w:hideMark/>
          </w:tcPr>
          <w:p w14:paraId="17157BFE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Aumentar la cobertura del programa de alimentación escolar al 100%</w:t>
            </w:r>
          </w:p>
        </w:tc>
      </w:tr>
      <w:tr w:rsidR="00F91131" w:rsidRPr="00F91131" w14:paraId="6CC3889D" w14:textId="77777777" w:rsidTr="00F91131">
        <w:trPr>
          <w:cantSplit/>
          <w:trHeight w:val="300"/>
        </w:trPr>
        <w:tc>
          <w:tcPr>
            <w:tcW w:w="1423" w:type="dxa"/>
            <w:shd w:val="clear" w:color="C0E6F5" w:fill="C0E6F5"/>
            <w:noWrap/>
            <w:vAlign w:val="center"/>
            <w:hideMark/>
          </w:tcPr>
          <w:p w14:paraId="4794D1C6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Calidad, cobertura y fortalecimiento de la educación inicial, preescolar, básica y media</w:t>
            </w:r>
          </w:p>
        </w:tc>
        <w:tc>
          <w:tcPr>
            <w:tcW w:w="1008" w:type="dxa"/>
            <w:shd w:val="clear" w:color="C0E6F5" w:fill="C0E6F5"/>
            <w:noWrap/>
            <w:vAlign w:val="center"/>
            <w:hideMark/>
          </w:tcPr>
          <w:p w14:paraId="33407265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y permanencia educativa</w:t>
            </w:r>
          </w:p>
        </w:tc>
        <w:tc>
          <w:tcPr>
            <w:tcW w:w="1250" w:type="dxa"/>
            <w:shd w:val="clear" w:color="C0E6F5" w:fill="C0E6F5"/>
            <w:noWrap/>
            <w:vAlign w:val="center"/>
            <w:hideMark/>
          </w:tcPr>
          <w:p w14:paraId="4A7161E2" w14:textId="77777777" w:rsidR="00F91131" w:rsidRPr="00F91131" w:rsidRDefault="00F91131" w:rsidP="00F91131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202500000044153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7AC50918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EDU-P-260001</w:t>
            </w:r>
          </w:p>
        </w:tc>
        <w:tc>
          <w:tcPr>
            <w:tcW w:w="1560" w:type="dxa"/>
            <w:shd w:val="clear" w:color="C0E6F5" w:fill="C0E6F5"/>
            <w:noWrap/>
            <w:vAlign w:val="center"/>
            <w:hideMark/>
          </w:tcPr>
          <w:p w14:paraId="73FAD06E" w14:textId="0C6A38D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Fortalecimiento de las estrategias de acceso y permanencia al sistema educativo del departamento de Caldas.</w:t>
            </w:r>
          </w:p>
        </w:tc>
        <w:tc>
          <w:tcPr>
            <w:tcW w:w="1701" w:type="dxa"/>
            <w:shd w:val="clear" w:color="C0E6F5" w:fill="C0E6F5"/>
            <w:noWrap/>
            <w:vAlign w:val="center"/>
            <w:hideMark/>
          </w:tcPr>
          <w:p w14:paraId="781B0FC2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Prestar el servicio de alimentación escolar en los EE oficiales de los 26 municipios no certificados del departamento de Caldas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413872CC" w14:textId="77777777" w:rsidR="00F91131" w:rsidRPr="00F91131" w:rsidRDefault="00F91131" w:rsidP="00F91131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23060209</w:t>
            </w:r>
          </w:p>
        </w:tc>
        <w:tc>
          <w:tcPr>
            <w:tcW w:w="709" w:type="dxa"/>
            <w:shd w:val="clear" w:color="C0E6F5" w:fill="C0E6F5"/>
            <w:noWrap/>
            <w:vAlign w:val="center"/>
            <w:hideMark/>
          </w:tcPr>
          <w:p w14:paraId="2D98D68D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2.9.9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5B6B9BEA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22.12.01</w:t>
            </w:r>
          </w:p>
        </w:tc>
        <w:tc>
          <w:tcPr>
            <w:tcW w:w="1418" w:type="dxa"/>
            <w:shd w:val="clear" w:color="C0E6F5" w:fill="C0E6F5"/>
            <w:noWrap/>
            <w:vAlign w:val="center"/>
            <w:hideMark/>
          </w:tcPr>
          <w:p w14:paraId="4A493ECB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C220101010108AFO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76FAC2F7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0-BND0306</w:t>
            </w:r>
          </w:p>
        </w:tc>
        <w:tc>
          <w:tcPr>
            <w:tcW w:w="851" w:type="dxa"/>
            <w:shd w:val="clear" w:color="C0E6F5" w:fill="C0E6F5"/>
            <w:noWrap/>
            <w:vAlign w:val="center"/>
            <w:hideMark/>
          </w:tcPr>
          <w:p w14:paraId="0D167A0A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22EDU</w:t>
            </w:r>
          </w:p>
        </w:tc>
        <w:tc>
          <w:tcPr>
            <w:tcW w:w="1134" w:type="dxa"/>
            <w:shd w:val="clear" w:color="C0E6F5" w:fill="C0E6F5"/>
            <w:noWrap/>
            <w:vAlign w:val="center"/>
            <w:hideMark/>
          </w:tcPr>
          <w:p w14:paraId="3254924C" w14:textId="77777777" w:rsidR="00F91131" w:rsidRPr="00F91131" w:rsidRDefault="00F91131" w:rsidP="00F91131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315.250.000</w:t>
            </w:r>
          </w:p>
        </w:tc>
        <w:tc>
          <w:tcPr>
            <w:tcW w:w="1422" w:type="dxa"/>
            <w:shd w:val="clear" w:color="C0E6F5" w:fill="C0E6F5"/>
            <w:noWrap/>
            <w:vAlign w:val="center"/>
            <w:hideMark/>
          </w:tcPr>
          <w:p w14:paraId="717D3E14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Aumentar la cobertura del programa de alimentación escolar al 100%</w:t>
            </w:r>
          </w:p>
        </w:tc>
      </w:tr>
      <w:tr w:rsidR="00F91131" w:rsidRPr="00F91131" w14:paraId="1C8A26D6" w14:textId="77777777" w:rsidTr="00F91131">
        <w:trPr>
          <w:cantSplit/>
          <w:trHeight w:val="300"/>
        </w:trPr>
        <w:tc>
          <w:tcPr>
            <w:tcW w:w="1423" w:type="dxa"/>
            <w:noWrap/>
            <w:vAlign w:val="center"/>
            <w:hideMark/>
          </w:tcPr>
          <w:p w14:paraId="245CD8E9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Calidad, cobertura y fortalecimiento de la educación inicial, preescolar, básica y media</w:t>
            </w:r>
          </w:p>
        </w:tc>
        <w:tc>
          <w:tcPr>
            <w:tcW w:w="1008" w:type="dxa"/>
            <w:noWrap/>
            <w:vAlign w:val="center"/>
            <w:hideMark/>
          </w:tcPr>
          <w:p w14:paraId="18FA2F73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y permanencia educativa</w:t>
            </w:r>
          </w:p>
        </w:tc>
        <w:tc>
          <w:tcPr>
            <w:tcW w:w="1250" w:type="dxa"/>
            <w:noWrap/>
            <w:vAlign w:val="center"/>
            <w:hideMark/>
          </w:tcPr>
          <w:p w14:paraId="50FB0939" w14:textId="77777777" w:rsidR="00F91131" w:rsidRPr="00F91131" w:rsidRDefault="00F91131" w:rsidP="00F91131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202500000044153</w:t>
            </w:r>
          </w:p>
        </w:tc>
        <w:tc>
          <w:tcPr>
            <w:tcW w:w="850" w:type="dxa"/>
            <w:noWrap/>
            <w:vAlign w:val="center"/>
            <w:hideMark/>
          </w:tcPr>
          <w:p w14:paraId="499D9D42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EDU-P-260001</w:t>
            </w:r>
          </w:p>
        </w:tc>
        <w:tc>
          <w:tcPr>
            <w:tcW w:w="1560" w:type="dxa"/>
            <w:noWrap/>
            <w:vAlign w:val="center"/>
            <w:hideMark/>
          </w:tcPr>
          <w:p w14:paraId="3EA6C6BE" w14:textId="621340CF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Fortalecimiento de las estrategias de acceso y permanencia al sistema educativo del departamento de Caldas.</w:t>
            </w:r>
          </w:p>
        </w:tc>
        <w:tc>
          <w:tcPr>
            <w:tcW w:w="1701" w:type="dxa"/>
            <w:noWrap/>
            <w:vAlign w:val="center"/>
            <w:hideMark/>
          </w:tcPr>
          <w:p w14:paraId="1F2331BB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Prestar el servicio de alimentación escolar en los EE oficiales de los 26 municipios no certificados del departamento de Caldas</w:t>
            </w:r>
          </w:p>
        </w:tc>
        <w:tc>
          <w:tcPr>
            <w:tcW w:w="850" w:type="dxa"/>
            <w:noWrap/>
            <w:vAlign w:val="center"/>
            <w:hideMark/>
          </w:tcPr>
          <w:p w14:paraId="24378A15" w14:textId="77777777" w:rsidR="00F91131" w:rsidRPr="00F91131" w:rsidRDefault="00F91131" w:rsidP="00F91131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23060209</w:t>
            </w:r>
          </w:p>
        </w:tc>
        <w:tc>
          <w:tcPr>
            <w:tcW w:w="709" w:type="dxa"/>
            <w:noWrap/>
            <w:vAlign w:val="center"/>
            <w:hideMark/>
          </w:tcPr>
          <w:p w14:paraId="01B9157C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2.9.9</w:t>
            </w:r>
          </w:p>
        </w:tc>
        <w:tc>
          <w:tcPr>
            <w:tcW w:w="850" w:type="dxa"/>
            <w:noWrap/>
            <w:vAlign w:val="center"/>
            <w:hideMark/>
          </w:tcPr>
          <w:p w14:paraId="3479DEF5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22.12.01</w:t>
            </w:r>
          </w:p>
        </w:tc>
        <w:tc>
          <w:tcPr>
            <w:tcW w:w="1418" w:type="dxa"/>
            <w:noWrap/>
            <w:vAlign w:val="center"/>
            <w:hideMark/>
          </w:tcPr>
          <w:p w14:paraId="426B3D97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C220101010108AFO</w:t>
            </w:r>
          </w:p>
        </w:tc>
        <w:tc>
          <w:tcPr>
            <w:tcW w:w="850" w:type="dxa"/>
            <w:noWrap/>
            <w:vAlign w:val="center"/>
            <w:hideMark/>
          </w:tcPr>
          <w:p w14:paraId="27269982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0-BND0309</w:t>
            </w:r>
          </w:p>
        </w:tc>
        <w:tc>
          <w:tcPr>
            <w:tcW w:w="851" w:type="dxa"/>
            <w:noWrap/>
            <w:vAlign w:val="center"/>
            <w:hideMark/>
          </w:tcPr>
          <w:p w14:paraId="0EDBC6ED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22EDU</w:t>
            </w:r>
          </w:p>
        </w:tc>
        <w:tc>
          <w:tcPr>
            <w:tcW w:w="1134" w:type="dxa"/>
            <w:noWrap/>
            <w:vAlign w:val="center"/>
            <w:hideMark/>
          </w:tcPr>
          <w:p w14:paraId="206B3C81" w14:textId="77777777" w:rsidR="00F91131" w:rsidRPr="00F91131" w:rsidRDefault="00F91131" w:rsidP="00F91131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310.035.249</w:t>
            </w:r>
          </w:p>
        </w:tc>
        <w:tc>
          <w:tcPr>
            <w:tcW w:w="1422" w:type="dxa"/>
            <w:noWrap/>
            <w:vAlign w:val="center"/>
            <w:hideMark/>
          </w:tcPr>
          <w:p w14:paraId="4CFCE280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Aumentar la cobertura del programa de alimentación escolar al 100%</w:t>
            </w:r>
          </w:p>
        </w:tc>
      </w:tr>
      <w:tr w:rsidR="00F91131" w:rsidRPr="00F91131" w14:paraId="458EDF05" w14:textId="77777777" w:rsidTr="00F91131">
        <w:trPr>
          <w:cantSplit/>
          <w:trHeight w:val="300"/>
        </w:trPr>
        <w:tc>
          <w:tcPr>
            <w:tcW w:w="1423" w:type="dxa"/>
            <w:shd w:val="clear" w:color="C0E6F5" w:fill="C0E6F5"/>
            <w:noWrap/>
            <w:vAlign w:val="center"/>
            <w:hideMark/>
          </w:tcPr>
          <w:p w14:paraId="7B00AD84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Calidad, cobertura y fortalecimiento de la educación inicial, preescolar, básica y media</w:t>
            </w:r>
          </w:p>
        </w:tc>
        <w:tc>
          <w:tcPr>
            <w:tcW w:w="1008" w:type="dxa"/>
            <w:shd w:val="clear" w:color="C0E6F5" w:fill="C0E6F5"/>
            <w:noWrap/>
            <w:vAlign w:val="center"/>
            <w:hideMark/>
          </w:tcPr>
          <w:p w14:paraId="640D8F9F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y permanencia educativa</w:t>
            </w:r>
          </w:p>
        </w:tc>
        <w:tc>
          <w:tcPr>
            <w:tcW w:w="1250" w:type="dxa"/>
            <w:shd w:val="clear" w:color="C0E6F5" w:fill="C0E6F5"/>
            <w:noWrap/>
            <w:vAlign w:val="center"/>
            <w:hideMark/>
          </w:tcPr>
          <w:p w14:paraId="774BAB8A" w14:textId="77777777" w:rsidR="00F91131" w:rsidRPr="00F91131" w:rsidRDefault="00F91131" w:rsidP="00F91131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202500000044153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2D00B2BD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EDU-P-260001</w:t>
            </w:r>
          </w:p>
        </w:tc>
        <w:tc>
          <w:tcPr>
            <w:tcW w:w="1560" w:type="dxa"/>
            <w:shd w:val="clear" w:color="C0E6F5" w:fill="C0E6F5"/>
            <w:noWrap/>
            <w:vAlign w:val="center"/>
            <w:hideMark/>
          </w:tcPr>
          <w:p w14:paraId="0ED5BBD4" w14:textId="17AA219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Fortalecimiento de las estrategias de acceso y permanencia al sistema educativo del departamento de Caldas.</w:t>
            </w:r>
          </w:p>
        </w:tc>
        <w:tc>
          <w:tcPr>
            <w:tcW w:w="1701" w:type="dxa"/>
            <w:shd w:val="clear" w:color="C0E6F5" w:fill="C0E6F5"/>
            <w:noWrap/>
            <w:vAlign w:val="center"/>
            <w:hideMark/>
          </w:tcPr>
          <w:p w14:paraId="38936C36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Prestar el servicio de alimentación escolar en los EE oficiales de los 26 municipios no certificados del departamento de Caldas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0AAB364D" w14:textId="77777777" w:rsidR="00F91131" w:rsidRPr="00F91131" w:rsidRDefault="00F91131" w:rsidP="00F91131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23060209</w:t>
            </w:r>
          </w:p>
        </w:tc>
        <w:tc>
          <w:tcPr>
            <w:tcW w:w="709" w:type="dxa"/>
            <w:shd w:val="clear" w:color="C0E6F5" w:fill="C0E6F5"/>
            <w:noWrap/>
            <w:vAlign w:val="center"/>
            <w:hideMark/>
          </w:tcPr>
          <w:p w14:paraId="654EE3EA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2.9.9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1E8A6DD6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22.12.01</w:t>
            </w:r>
          </w:p>
        </w:tc>
        <w:tc>
          <w:tcPr>
            <w:tcW w:w="1418" w:type="dxa"/>
            <w:shd w:val="clear" w:color="C0E6F5" w:fill="C0E6F5"/>
            <w:noWrap/>
            <w:vAlign w:val="center"/>
            <w:hideMark/>
          </w:tcPr>
          <w:p w14:paraId="3FA47ED0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C220101010108AFO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24A1C3C3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0-CZD0339</w:t>
            </w:r>
          </w:p>
        </w:tc>
        <w:tc>
          <w:tcPr>
            <w:tcW w:w="851" w:type="dxa"/>
            <w:shd w:val="clear" w:color="C0E6F5" w:fill="C0E6F5"/>
            <w:noWrap/>
            <w:vAlign w:val="center"/>
            <w:hideMark/>
          </w:tcPr>
          <w:p w14:paraId="6CDFCD47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22EDU</w:t>
            </w:r>
          </w:p>
        </w:tc>
        <w:tc>
          <w:tcPr>
            <w:tcW w:w="1134" w:type="dxa"/>
            <w:shd w:val="clear" w:color="C0E6F5" w:fill="C0E6F5"/>
            <w:noWrap/>
            <w:vAlign w:val="center"/>
            <w:hideMark/>
          </w:tcPr>
          <w:p w14:paraId="60D31AE5" w14:textId="77777777" w:rsidR="00F91131" w:rsidRPr="00F91131" w:rsidRDefault="00F91131" w:rsidP="00F91131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1.841.257.859</w:t>
            </w:r>
          </w:p>
        </w:tc>
        <w:tc>
          <w:tcPr>
            <w:tcW w:w="1422" w:type="dxa"/>
            <w:shd w:val="clear" w:color="C0E6F5" w:fill="C0E6F5"/>
            <w:noWrap/>
            <w:vAlign w:val="center"/>
            <w:hideMark/>
          </w:tcPr>
          <w:p w14:paraId="1DBBB802" w14:textId="77777777" w:rsidR="00F91131" w:rsidRPr="00F91131" w:rsidRDefault="00F91131" w:rsidP="00F91131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91131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Aumentar la cobertura del programa de alimentación escolar al 100%</w:t>
            </w:r>
          </w:p>
        </w:tc>
      </w:tr>
    </w:tbl>
    <w:p w14:paraId="0427F5CE" w14:textId="77777777" w:rsidR="009F5C6F" w:rsidRDefault="009F5C6F">
      <w:pPr>
        <w:rPr>
          <w:b/>
          <w:bCs/>
          <w:sz w:val="28"/>
          <w:szCs w:val="28"/>
        </w:rPr>
      </w:pPr>
    </w:p>
    <w:p w14:paraId="754A178D" w14:textId="17A84FB1" w:rsidR="00F91131" w:rsidRDefault="00F9113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MODULO III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992"/>
        <w:gridCol w:w="1276"/>
        <w:gridCol w:w="850"/>
        <w:gridCol w:w="1582"/>
        <w:gridCol w:w="1679"/>
        <w:gridCol w:w="855"/>
        <w:gridCol w:w="718"/>
        <w:gridCol w:w="876"/>
        <w:gridCol w:w="1459"/>
        <w:gridCol w:w="933"/>
        <w:gridCol w:w="966"/>
        <w:gridCol w:w="1069"/>
        <w:gridCol w:w="1208"/>
      </w:tblGrid>
      <w:tr w:rsidR="00263C93" w:rsidRPr="00263C93" w14:paraId="7D2FD4F6" w14:textId="77777777" w:rsidTr="00263C93">
        <w:trPr>
          <w:cantSplit/>
          <w:trHeight w:val="300"/>
          <w:tblHeader/>
        </w:trPr>
        <w:tc>
          <w:tcPr>
            <w:tcW w:w="1413" w:type="dxa"/>
            <w:shd w:val="clear" w:color="156082" w:fill="156082"/>
            <w:noWrap/>
            <w:vAlign w:val="center"/>
            <w:hideMark/>
          </w:tcPr>
          <w:p w14:paraId="0BA5DF2A" w14:textId="77777777" w:rsidR="00263C93" w:rsidRPr="00263C93" w:rsidRDefault="00263C93" w:rsidP="00263C93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programa</w:t>
            </w:r>
          </w:p>
        </w:tc>
        <w:tc>
          <w:tcPr>
            <w:tcW w:w="992" w:type="dxa"/>
            <w:shd w:val="clear" w:color="156082" w:fill="156082"/>
            <w:noWrap/>
            <w:vAlign w:val="center"/>
            <w:hideMark/>
          </w:tcPr>
          <w:p w14:paraId="756EFECF" w14:textId="77777777" w:rsidR="00263C93" w:rsidRPr="00263C93" w:rsidRDefault="00263C93" w:rsidP="00263C93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subprograma</w:t>
            </w:r>
          </w:p>
        </w:tc>
        <w:tc>
          <w:tcPr>
            <w:tcW w:w="1276" w:type="dxa"/>
            <w:shd w:val="clear" w:color="156082" w:fill="156082"/>
            <w:noWrap/>
            <w:vAlign w:val="center"/>
            <w:hideMark/>
          </w:tcPr>
          <w:p w14:paraId="3E324003" w14:textId="77777777" w:rsidR="00263C93" w:rsidRPr="00263C93" w:rsidRDefault="00263C93" w:rsidP="00263C93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Código BPIN</w:t>
            </w:r>
          </w:p>
        </w:tc>
        <w:tc>
          <w:tcPr>
            <w:tcW w:w="850" w:type="dxa"/>
            <w:shd w:val="clear" w:color="156082" w:fill="156082"/>
            <w:noWrap/>
            <w:vAlign w:val="center"/>
            <w:hideMark/>
          </w:tcPr>
          <w:p w14:paraId="28CE93D3" w14:textId="77777777" w:rsidR="00263C93" w:rsidRPr="00263C93" w:rsidRDefault="00263C93" w:rsidP="00263C93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Código BPID</w:t>
            </w:r>
          </w:p>
        </w:tc>
        <w:tc>
          <w:tcPr>
            <w:tcW w:w="1582" w:type="dxa"/>
            <w:shd w:val="clear" w:color="156082" w:fill="156082"/>
            <w:noWrap/>
            <w:vAlign w:val="center"/>
            <w:hideMark/>
          </w:tcPr>
          <w:p w14:paraId="1809CC3D" w14:textId="77777777" w:rsidR="00263C93" w:rsidRPr="00263C93" w:rsidRDefault="00263C93" w:rsidP="00263C93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Nombre del Proyecto Inversión</w:t>
            </w:r>
          </w:p>
        </w:tc>
        <w:tc>
          <w:tcPr>
            <w:tcW w:w="1679" w:type="dxa"/>
            <w:shd w:val="clear" w:color="156082" w:fill="156082"/>
            <w:noWrap/>
            <w:vAlign w:val="center"/>
            <w:hideMark/>
          </w:tcPr>
          <w:p w14:paraId="4AECF7AF" w14:textId="77777777" w:rsidR="00263C93" w:rsidRPr="00263C93" w:rsidRDefault="00263C93" w:rsidP="00263C93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Actividades a Desarrollar Proyecto</w:t>
            </w:r>
          </w:p>
        </w:tc>
        <w:tc>
          <w:tcPr>
            <w:tcW w:w="855" w:type="dxa"/>
            <w:shd w:val="clear" w:color="156082" w:fill="156082"/>
            <w:noWrap/>
            <w:vAlign w:val="center"/>
            <w:hideMark/>
          </w:tcPr>
          <w:p w14:paraId="7FE6BEE6" w14:textId="77777777" w:rsidR="00263C93" w:rsidRPr="00263C93" w:rsidRDefault="00263C93" w:rsidP="00263C93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proofErr w:type="spellStart"/>
            <w:proofErr w:type="gramStart"/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pos</w:t>
            </w:r>
            <w:proofErr w:type="spellEnd"/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 pre</w:t>
            </w:r>
            <w:proofErr w:type="gramEnd"/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 antigua</w:t>
            </w:r>
          </w:p>
        </w:tc>
        <w:tc>
          <w:tcPr>
            <w:tcW w:w="718" w:type="dxa"/>
            <w:shd w:val="clear" w:color="156082" w:fill="156082"/>
            <w:noWrap/>
            <w:vAlign w:val="center"/>
            <w:hideMark/>
          </w:tcPr>
          <w:p w14:paraId="523684F3" w14:textId="77777777" w:rsidR="00263C93" w:rsidRPr="00263C93" w:rsidRDefault="00263C93" w:rsidP="00263C93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proofErr w:type="spellStart"/>
            <w:proofErr w:type="gramStart"/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pos</w:t>
            </w:r>
            <w:proofErr w:type="spellEnd"/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 pre</w:t>
            </w:r>
            <w:proofErr w:type="gramEnd"/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 ERP</w:t>
            </w:r>
          </w:p>
        </w:tc>
        <w:tc>
          <w:tcPr>
            <w:tcW w:w="876" w:type="dxa"/>
            <w:shd w:val="clear" w:color="156082" w:fill="156082"/>
            <w:noWrap/>
            <w:vAlign w:val="center"/>
            <w:hideMark/>
          </w:tcPr>
          <w:p w14:paraId="109740D0" w14:textId="77777777" w:rsidR="00263C93" w:rsidRPr="00263C93" w:rsidRDefault="00263C93" w:rsidP="00263C93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código para </w:t>
            </w:r>
            <w:proofErr w:type="spellStart"/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cdp</w:t>
            </w:r>
            <w:proofErr w:type="spellEnd"/>
          </w:p>
        </w:tc>
        <w:tc>
          <w:tcPr>
            <w:tcW w:w="1459" w:type="dxa"/>
            <w:shd w:val="clear" w:color="156082" w:fill="156082"/>
            <w:noWrap/>
            <w:vAlign w:val="center"/>
            <w:hideMark/>
          </w:tcPr>
          <w:p w14:paraId="159E1992" w14:textId="77777777" w:rsidR="00263C93" w:rsidRPr="00263C93" w:rsidRDefault="00263C93" w:rsidP="00263C93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a-funcional</w:t>
            </w:r>
          </w:p>
        </w:tc>
        <w:tc>
          <w:tcPr>
            <w:tcW w:w="933" w:type="dxa"/>
            <w:shd w:val="clear" w:color="156082" w:fill="156082"/>
            <w:noWrap/>
            <w:vAlign w:val="center"/>
            <w:hideMark/>
          </w:tcPr>
          <w:p w14:paraId="6D47BDBE" w14:textId="77777777" w:rsidR="00263C93" w:rsidRPr="00263C93" w:rsidRDefault="00263C93" w:rsidP="00263C93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fondo</w:t>
            </w:r>
          </w:p>
        </w:tc>
        <w:tc>
          <w:tcPr>
            <w:tcW w:w="966" w:type="dxa"/>
            <w:shd w:val="clear" w:color="156082" w:fill="156082"/>
            <w:noWrap/>
            <w:vAlign w:val="center"/>
            <w:hideMark/>
          </w:tcPr>
          <w:p w14:paraId="74471BB4" w14:textId="77777777" w:rsidR="00263C93" w:rsidRPr="00263C93" w:rsidRDefault="00263C93" w:rsidP="00263C93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Centro gestor</w:t>
            </w:r>
          </w:p>
        </w:tc>
        <w:tc>
          <w:tcPr>
            <w:tcW w:w="1069" w:type="dxa"/>
            <w:shd w:val="clear" w:color="156082" w:fill="156082"/>
            <w:noWrap/>
            <w:vAlign w:val="center"/>
            <w:hideMark/>
          </w:tcPr>
          <w:p w14:paraId="66FEC7FE" w14:textId="0153A2E1" w:rsidR="00263C93" w:rsidRPr="00263C93" w:rsidRDefault="00263C93" w:rsidP="00263C93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presupuesto 2026</w:t>
            </w:r>
          </w:p>
        </w:tc>
        <w:tc>
          <w:tcPr>
            <w:tcW w:w="1208" w:type="dxa"/>
            <w:shd w:val="clear" w:color="156082" w:fill="156082"/>
            <w:noWrap/>
            <w:vAlign w:val="center"/>
            <w:hideMark/>
          </w:tcPr>
          <w:p w14:paraId="574B4200" w14:textId="77777777" w:rsidR="00263C93" w:rsidRPr="00263C93" w:rsidRDefault="00263C93" w:rsidP="00263C93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meta a la que apunta</w:t>
            </w:r>
          </w:p>
        </w:tc>
      </w:tr>
      <w:tr w:rsidR="00263C93" w:rsidRPr="00263C93" w14:paraId="0F85BE32" w14:textId="77777777" w:rsidTr="00263C93">
        <w:trPr>
          <w:cantSplit/>
          <w:trHeight w:val="300"/>
        </w:trPr>
        <w:tc>
          <w:tcPr>
            <w:tcW w:w="1413" w:type="dxa"/>
            <w:shd w:val="clear" w:color="C0E6F5" w:fill="C0E6F5"/>
            <w:noWrap/>
            <w:vAlign w:val="center"/>
            <w:hideMark/>
          </w:tcPr>
          <w:p w14:paraId="2F09CED7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Calidad, cobertura y fortalecimiento de la educación inicial, preescolar, básica y media</w:t>
            </w:r>
          </w:p>
        </w:tc>
        <w:tc>
          <w:tcPr>
            <w:tcW w:w="992" w:type="dxa"/>
            <w:shd w:val="clear" w:color="C0E6F5" w:fill="C0E6F5"/>
            <w:noWrap/>
            <w:vAlign w:val="center"/>
            <w:hideMark/>
          </w:tcPr>
          <w:p w14:paraId="2650D01F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y permanencia educativa</w:t>
            </w:r>
          </w:p>
        </w:tc>
        <w:tc>
          <w:tcPr>
            <w:tcW w:w="1276" w:type="dxa"/>
            <w:shd w:val="clear" w:color="C0E6F5" w:fill="C0E6F5"/>
            <w:noWrap/>
            <w:vAlign w:val="center"/>
            <w:hideMark/>
          </w:tcPr>
          <w:p w14:paraId="054CE9B7" w14:textId="77777777" w:rsidR="00263C93" w:rsidRPr="00263C93" w:rsidRDefault="00263C93" w:rsidP="00263C93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202500000044153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72AECAA6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EDU-P-260001</w:t>
            </w:r>
          </w:p>
        </w:tc>
        <w:tc>
          <w:tcPr>
            <w:tcW w:w="1582" w:type="dxa"/>
            <w:shd w:val="clear" w:color="C0E6F5" w:fill="C0E6F5"/>
            <w:noWrap/>
            <w:vAlign w:val="center"/>
            <w:hideMark/>
          </w:tcPr>
          <w:p w14:paraId="36A132D9" w14:textId="009C3542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Fortalecimiento de las estrategias de acceso y permanencia al sistema educativo del departamento de Caldas.</w:t>
            </w:r>
          </w:p>
        </w:tc>
        <w:tc>
          <w:tcPr>
            <w:tcW w:w="1679" w:type="dxa"/>
            <w:shd w:val="clear" w:color="C0E6F5" w:fill="C0E6F5"/>
            <w:noWrap/>
            <w:vAlign w:val="center"/>
            <w:hideMark/>
          </w:tcPr>
          <w:p w14:paraId="61288213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Prestar el servicio de alimentación escolar en los EE oficiales de los 26 municipios no certificados del departamento de Caldas</w:t>
            </w:r>
          </w:p>
        </w:tc>
        <w:tc>
          <w:tcPr>
            <w:tcW w:w="855" w:type="dxa"/>
            <w:shd w:val="clear" w:color="C0E6F5" w:fill="C0E6F5"/>
            <w:noWrap/>
            <w:vAlign w:val="center"/>
            <w:hideMark/>
          </w:tcPr>
          <w:p w14:paraId="6A130B89" w14:textId="77777777" w:rsidR="00263C93" w:rsidRPr="00263C93" w:rsidRDefault="00263C93" w:rsidP="00263C93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23060209</w:t>
            </w:r>
          </w:p>
        </w:tc>
        <w:tc>
          <w:tcPr>
            <w:tcW w:w="718" w:type="dxa"/>
            <w:shd w:val="clear" w:color="C0E6F5" w:fill="C0E6F5"/>
            <w:noWrap/>
            <w:vAlign w:val="center"/>
            <w:hideMark/>
          </w:tcPr>
          <w:p w14:paraId="77AE718A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2.9.9</w:t>
            </w:r>
          </w:p>
        </w:tc>
        <w:tc>
          <w:tcPr>
            <w:tcW w:w="876" w:type="dxa"/>
            <w:shd w:val="clear" w:color="C0E6F5" w:fill="C0E6F5"/>
            <w:noWrap/>
            <w:vAlign w:val="center"/>
            <w:hideMark/>
          </w:tcPr>
          <w:p w14:paraId="7A46B51D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22.12.01</w:t>
            </w:r>
          </w:p>
        </w:tc>
        <w:tc>
          <w:tcPr>
            <w:tcW w:w="1459" w:type="dxa"/>
            <w:shd w:val="clear" w:color="C0E6F5" w:fill="C0E6F5"/>
            <w:noWrap/>
            <w:vAlign w:val="center"/>
            <w:hideMark/>
          </w:tcPr>
          <w:p w14:paraId="059F0EA7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C220101010108AFO</w:t>
            </w:r>
          </w:p>
        </w:tc>
        <w:tc>
          <w:tcPr>
            <w:tcW w:w="933" w:type="dxa"/>
            <w:shd w:val="clear" w:color="C0E6F5" w:fill="C0E6F5"/>
            <w:noWrap/>
            <w:vAlign w:val="center"/>
            <w:hideMark/>
          </w:tcPr>
          <w:p w14:paraId="4201CC8C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0-AAP0001</w:t>
            </w:r>
          </w:p>
        </w:tc>
        <w:tc>
          <w:tcPr>
            <w:tcW w:w="966" w:type="dxa"/>
            <w:shd w:val="clear" w:color="C0E6F5" w:fill="C0E6F5"/>
            <w:noWrap/>
            <w:vAlign w:val="center"/>
            <w:hideMark/>
          </w:tcPr>
          <w:p w14:paraId="5A10F352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22EDU</w:t>
            </w:r>
          </w:p>
        </w:tc>
        <w:tc>
          <w:tcPr>
            <w:tcW w:w="1069" w:type="dxa"/>
            <w:shd w:val="clear" w:color="C0E6F5" w:fill="C0E6F5"/>
            <w:noWrap/>
            <w:vAlign w:val="center"/>
            <w:hideMark/>
          </w:tcPr>
          <w:p w14:paraId="5753702C" w14:textId="77777777" w:rsidR="00263C93" w:rsidRPr="00263C93" w:rsidRDefault="00263C93" w:rsidP="00263C93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750.000.000</w:t>
            </w:r>
          </w:p>
        </w:tc>
        <w:tc>
          <w:tcPr>
            <w:tcW w:w="1208" w:type="dxa"/>
            <w:shd w:val="clear" w:color="C0E6F5" w:fill="C0E6F5"/>
            <w:noWrap/>
            <w:vAlign w:val="center"/>
            <w:hideMark/>
          </w:tcPr>
          <w:p w14:paraId="37032A97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Aumentar la cobertura del programa de alimentación escolar al 100%</w:t>
            </w:r>
          </w:p>
        </w:tc>
      </w:tr>
      <w:tr w:rsidR="00263C93" w:rsidRPr="00263C93" w14:paraId="6B432D6F" w14:textId="77777777" w:rsidTr="00263C93">
        <w:trPr>
          <w:cantSplit/>
          <w:trHeight w:val="300"/>
        </w:trPr>
        <w:tc>
          <w:tcPr>
            <w:tcW w:w="1413" w:type="dxa"/>
            <w:noWrap/>
            <w:vAlign w:val="center"/>
            <w:hideMark/>
          </w:tcPr>
          <w:p w14:paraId="18DE47C1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Calidad, cobertura y fortalecimiento de la educación inicial, preescolar, básica y media</w:t>
            </w:r>
          </w:p>
        </w:tc>
        <w:tc>
          <w:tcPr>
            <w:tcW w:w="992" w:type="dxa"/>
            <w:noWrap/>
            <w:vAlign w:val="center"/>
            <w:hideMark/>
          </w:tcPr>
          <w:p w14:paraId="22736472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y permanencia educativa</w:t>
            </w:r>
          </w:p>
        </w:tc>
        <w:tc>
          <w:tcPr>
            <w:tcW w:w="1276" w:type="dxa"/>
            <w:noWrap/>
            <w:vAlign w:val="center"/>
            <w:hideMark/>
          </w:tcPr>
          <w:p w14:paraId="3FE13F22" w14:textId="77777777" w:rsidR="00263C93" w:rsidRPr="00263C93" w:rsidRDefault="00263C93" w:rsidP="00263C93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202500000044153</w:t>
            </w:r>
          </w:p>
        </w:tc>
        <w:tc>
          <w:tcPr>
            <w:tcW w:w="850" w:type="dxa"/>
            <w:noWrap/>
            <w:vAlign w:val="center"/>
            <w:hideMark/>
          </w:tcPr>
          <w:p w14:paraId="3F3FCD66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EDU-P-260001</w:t>
            </w:r>
          </w:p>
        </w:tc>
        <w:tc>
          <w:tcPr>
            <w:tcW w:w="1582" w:type="dxa"/>
            <w:noWrap/>
            <w:vAlign w:val="center"/>
            <w:hideMark/>
          </w:tcPr>
          <w:p w14:paraId="0DB797ED" w14:textId="03B3DC34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Fortalecimiento de las estrategias de acceso y permanencia al sistema educativo del departamento de Caldas.</w:t>
            </w:r>
          </w:p>
        </w:tc>
        <w:tc>
          <w:tcPr>
            <w:tcW w:w="1679" w:type="dxa"/>
            <w:noWrap/>
            <w:vAlign w:val="center"/>
            <w:hideMark/>
          </w:tcPr>
          <w:p w14:paraId="574C18B7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Prestar el servicio de alimentación escolar en los EE oficiales de los 26 municipios no certificados del departamento de Caldas</w:t>
            </w:r>
          </w:p>
        </w:tc>
        <w:tc>
          <w:tcPr>
            <w:tcW w:w="855" w:type="dxa"/>
            <w:noWrap/>
            <w:vAlign w:val="center"/>
            <w:hideMark/>
          </w:tcPr>
          <w:p w14:paraId="1D5D1879" w14:textId="77777777" w:rsidR="00263C93" w:rsidRPr="00263C93" w:rsidRDefault="00263C93" w:rsidP="00263C93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23060209</w:t>
            </w:r>
          </w:p>
        </w:tc>
        <w:tc>
          <w:tcPr>
            <w:tcW w:w="718" w:type="dxa"/>
            <w:noWrap/>
            <w:vAlign w:val="center"/>
            <w:hideMark/>
          </w:tcPr>
          <w:p w14:paraId="17809454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2.9.9</w:t>
            </w:r>
          </w:p>
        </w:tc>
        <w:tc>
          <w:tcPr>
            <w:tcW w:w="876" w:type="dxa"/>
            <w:noWrap/>
            <w:vAlign w:val="center"/>
            <w:hideMark/>
          </w:tcPr>
          <w:p w14:paraId="3AC72119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22.12.01</w:t>
            </w:r>
          </w:p>
        </w:tc>
        <w:tc>
          <w:tcPr>
            <w:tcW w:w="1459" w:type="dxa"/>
            <w:noWrap/>
            <w:vAlign w:val="center"/>
            <w:hideMark/>
          </w:tcPr>
          <w:p w14:paraId="044D99F9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C220101010108AFO</w:t>
            </w:r>
          </w:p>
        </w:tc>
        <w:tc>
          <w:tcPr>
            <w:tcW w:w="933" w:type="dxa"/>
            <w:noWrap/>
            <w:vAlign w:val="center"/>
            <w:hideMark/>
          </w:tcPr>
          <w:p w14:paraId="3018896D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0-FDP0001</w:t>
            </w:r>
          </w:p>
        </w:tc>
        <w:tc>
          <w:tcPr>
            <w:tcW w:w="966" w:type="dxa"/>
            <w:noWrap/>
            <w:vAlign w:val="center"/>
            <w:hideMark/>
          </w:tcPr>
          <w:p w14:paraId="385CD544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22EDU</w:t>
            </w:r>
          </w:p>
        </w:tc>
        <w:tc>
          <w:tcPr>
            <w:tcW w:w="1069" w:type="dxa"/>
            <w:noWrap/>
            <w:vAlign w:val="center"/>
            <w:hideMark/>
          </w:tcPr>
          <w:p w14:paraId="5C6E7428" w14:textId="77777777" w:rsidR="00263C93" w:rsidRPr="00263C93" w:rsidRDefault="00263C93" w:rsidP="00263C93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250.000.000</w:t>
            </w:r>
          </w:p>
        </w:tc>
        <w:tc>
          <w:tcPr>
            <w:tcW w:w="1208" w:type="dxa"/>
            <w:noWrap/>
            <w:vAlign w:val="center"/>
            <w:hideMark/>
          </w:tcPr>
          <w:p w14:paraId="146B164C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Aumentar la cobertura del programa de alimentación escolar al 100%</w:t>
            </w:r>
          </w:p>
        </w:tc>
      </w:tr>
      <w:tr w:rsidR="00263C93" w:rsidRPr="00263C93" w14:paraId="2EF9305F" w14:textId="77777777" w:rsidTr="00263C93">
        <w:trPr>
          <w:cantSplit/>
          <w:trHeight w:val="300"/>
        </w:trPr>
        <w:tc>
          <w:tcPr>
            <w:tcW w:w="1413" w:type="dxa"/>
            <w:shd w:val="clear" w:color="C0E6F5" w:fill="C0E6F5"/>
            <w:noWrap/>
            <w:vAlign w:val="center"/>
            <w:hideMark/>
          </w:tcPr>
          <w:p w14:paraId="0B32F4A3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Calidad, cobertura y fortalecimiento de la educación inicial, preescolar, básica y media</w:t>
            </w:r>
          </w:p>
        </w:tc>
        <w:tc>
          <w:tcPr>
            <w:tcW w:w="992" w:type="dxa"/>
            <w:shd w:val="clear" w:color="C0E6F5" w:fill="C0E6F5"/>
            <w:noWrap/>
            <w:vAlign w:val="center"/>
            <w:hideMark/>
          </w:tcPr>
          <w:p w14:paraId="3CDFC7B0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y permanencia educativa</w:t>
            </w:r>
          </w:p>
        </w:tc>
        <w:tc>
          <w:tcPr>
            <w:tcW w:w="1276" w:type="dxa"/>
            <w:shd w:val="clear" w:color="C0E6F5" w:fill="C0E6F5"/>
            <w:noWrap/>
            <w:vAlign w:val="center"/>
            <w:hideMark/>
          </w:tcPr>
          <w:p w14:paraId="6FFC86CC" w14:textId="77777777" w:rsidR="00263C93" w:rsidRPr="00263C93" w:rsidRDefault="00263C93" w:rsidP="00263C93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202500000044153</w:t>
            </w:r>
          </w:p>
        </w:tc>
        <w:tc>
          <w:tcPr>
            <w:tcW w:w="850" w:type="dxa"/>
            <w:shd w:val="clear" w:color="C0E6F5" w:fill="C0E6F5"/>
            <w:noWrap/>
            <w:vAlign w:val="center"/>
            <w:hideMark/>
          </w:tcPr>
          <w:p w14:paraId="45CC3479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EDU-P-260001</w:t>
            </w:r>
          </w:p>
        </w:tc>
        <w:tc>
          <w:tcPr>
            <w:tcW w:w="1582" w:type="dxa"/>
            <w:shd w:val="clear" w:color="C0E6F5" w:fill="C0E6F5"/>
            <w:noWrap/>
            <w:vAlign w:val="center"/>
            <w:hideMark/>
          </w:tcPr>
          <w:p w14:paraId="4605E33E" w14:textId="261370D9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Fortalecimiento de las estrategias de acceso y permanencia al sistema educativo del departamento de Caldas.</w:t>
            </w:r>
          </w:p>
        </w:tc>
        <w:tc>
          <w:tcPr>
            <w:tcW w:w="1679" w:type="dxa"/>
            <w:shd w:val="clear" w:color="C0E6F5" w:fill="C0E6F5"/>
            <w:noWrap/>
            <w:vAlign w:val="center"/>
            <w:hideMark/>
          </w:tcPr>
          <w:p w14:paraId="6AEBA0D4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Prestar el servicio de alimentación escolar en los EE oficiales de los 26 municipios no certificados del departamento de Caldas</w:t>
            </w:r>
          </w:p>
        </w:tc>
        <w:tc>
          <w:tcPr>
            <w:tcW w:w="855" w:type="dxa"/>
            <w:shd w:val="clear" w:color="C0E6F5" w:fill="C0E6F5"/>
            <w:noWrap/>
            <w:vAlign w:val="center"/>
            <w:hideMark/>
          </w:tcPr>
          <w:p w14:paraId="6C85E704" w14:textId="77777777" w:rsidR="00263C93" w:rsidRPr="00263C93" w:rsidRDefault="00263C93" w:rsidP="00263C93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23060209</w:t>
            </w:r>
          </w:p>
        </w:tc>
        <w:tc>
          <w:tcPr>
            <w:tcW w:w="718" w:type="dxa"/>
            <w:shd w:val="clear" w:color="C0E6F5" w:fill="C0E6F5"/>
            <w:noWrap/>
            <w:vAlign w:val="center"/>
            <w:hideMark/>
          </w:tcPr>
          <w:p w14:paraId="67FC63FC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2.9.9</w:t>
            </w:r>
          </w:p>
        </w:tc>
        <w:tc>
          <w:tcPr>
            <w:tcW w:w="876" w:type="dxa"/>
            <w:shd w:val="clear" w:color="C0E6F5" w:fill="C0E6F5"/>
            <w:noWrap/>
            <w:vAlign w:val="center"/>
            <w:hideMark/>
          </w:tcPr>
          <w:p w14:paraId="5894AB2A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22.12.01</w:t>
            </w:r>
          </w:p>
        </w:tc>
        <w:tc>
          <w:tcPr>
            <w:tcW w:w="1459" w:type="dxa"/>
            <w:shd w:val="clear" w:color="C0E6F5" w:fill="C0E6F5"/>
            <w:noWrap/>
            <w:vAlign w:val="center"/>
            <w:hideMark/>
          </w:tcPr>
          <w:p w14:paraId="5A774452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C220101010108AFO</w:t>
            </w:r>
          </w:p>
        </w:tc>
        <w:tc>
          <w:tcPr>
            <w:tcW w:w="933" w:type="dxa"/>
            <w:shd w:val="clear" w:color="C0E6F5" w:fill="C0E6F5"/>
            <w:noWrap/>
            <w:vAlign w:val="center"/>
            <w:hideMark/>
          </w:tcPr>
          <w:p w14:paraId="2C84E45E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0-AGD0306</w:t>
            </w:r>
          </w:p>
        </w:tc>
        <w:tc>
          <w:tcPr>
            <w:tcW w:w="966" w:type="dxa"/>
            <w:shd w:val="clear" w:color="C0E6F5" w:fill="C0E6F5"/>
            <w:noWrap/>
            <w:vAlign w:val="center"/>
            <w:hideMark/>
          </w:tcPr>
          <w:p w14:paraId="0139B72E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22EDU</w:t>
            </w:r>
          </w:p>
        </w:tc>
        <w:tc>
          <w:tcPr>
            <w:tcW w:w="1069" w:type="dxa"/>
            <w:shd w:val="clear" w:color="C0E6F5" w:fill="C0E6F5"/>
            <w:noWrap/>
            <w:vAlign w:val="center"/>
            <w:hideMark/>
          </w:tcPr>
          <w:p w14:paraId="1E3508B3" w14:textId="77777777" w:rsidR="00263C93" w:rsidRPr="00263C93" w:rsidRDefault="00263C93" w:rsidP="00263C93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185.524.000</w:t>
            </w:r>
          </w:p>
        </w:tc>
        <w:tc>
          <w:tcPr>
            <w:tcW w:w="1208" w:type="dxa"/>
            <w:shd w:val="clear" w:color="C0E6F5" w:fill="C0E6F5"/>
            <w:noWrap/>
            <w:vAlign w:val="center"/>
            <w:hideMark/>
          </w:tcPr>
          <w:p w14:paraId="739B7C37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Aumentar la cobertura del programa de alimentación escolar al 100%</w:t>
            </w:r>
          </w:p>
        </w:tc>
      </w:tr>
      <w:tr w:rsidR="00263C93" w:rsidRPr="00263C93" w14:paraId="10C0FAE6" w14:textId="77777777" w:rsidTr="00263C93">
        <w:trPr>
          <w:cantSplit/>
          <w:trHeight w:val="300"/>
        </w:trPr>
        <w:tc>
          <w:tcPr>
            <w:tcW w:w="1413" w:type="dxa"/>
            <w:noWrap/>
            <w:vAlign w:val="center"/>
            <w:hideMark/>
          </w:tcPr>
          <w:p w14:paraId="28C17B6A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Calidad, cobertura y fortalecimiento de la educación inicial, preescolar, básica y media</w:t>
            </w:r>
          </w:p>
        </w:tc>
        <w:tc>
          <w:tcPr>
            <w:tcW w:w="992" w:type="dxa"/>
            <w:noWrap/>
            <w:vAlign w:val="center"/>
            <w:hideMark/>
          </w:tcPr>
          <w:p w14:paraId="21A84F40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y permanencia educativa</w:t>
            </w:r>
          </w:p>
        </w:tc>
        <w:tc>
          <w:tcPr>
            <w:tcW w:w="1276" w:type="dxa"/>
            <w:noWrap/>
            <w:vAlign w:val="center"/>
            <w:hideMark/>
          </w:tcPr>
          <w:p w14:paraId="50F51780" w14:textId="77777777" w:rsidR="00263C93" w:rsidRPr="00263C93" w:rsidRDefault="00263C93" w:rsidP="00263C93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202500000044153</w:t>
            </w:r>
          </w:p>
        </w:tc>
        <w:tc>
          <w:tcPr>
            <w:tcW w:w="850" w:type="dxa"/>
            <w:noWrap/>
            <w:vAlign w:val="center"/>
            <w:hideMark/>
          </w:tcPr>
          <w:p w14:paraId="65936DC1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EDU-P-260001</w:t>
            </w:r>
          </w:p>
        </w:tc>
        <w:tc>
          <w:tcPr>
            <w:tcW w:w="1582" w:type="dxa"/>
            <w:noWrap/>
            <w:vAlign w:val="center"/>
            <w:hideMark/>
          </w:tcPr>
          <w:p w14:paraId="63E6604D" w14:textId="52DCF7A4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Fortalecimiento de las estrategias de acceso y permanencia al sistema educativo del departamento de Caldas.</w:t>
            </w:r>
          </w:p>
        </w:tc>
        <w:tc>
          <w:tcPr>
            <w:tcW w:w="1679" w:type="dxa"/>
            <w:noWrap/>
            <w:vAlign w:val="center"/>
            <w:hideMark/>
          </w:tcPr>
          <w:p w14:paraId="180945FD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Prestar el servicio de alimentación escolar en los EE oficiales de los 26 municipios no certificados del departamento de Caldas</w:t>
            </w:r>
          </w:p>
        </w:tc>
        <w:tc>
          <w:tcPr>
            <w:tcW w:w="855" w:type="dxa"/>
            <w:noWrap/>
            <w:vAlign w:val="center"/>
            <w:hideMark/>
          </w:tcPr>
          <w:p w14:paraId="36CEB07C" w14:textId="77777777" w:rsidR="00263C93" w:rsidRPr="00263C93" w:rsidRDefault="00263C93" w:rsidP="00263C93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23060209</w:t>
            </w:r>
          </w:p>
        </w:tc>
        <w:tc>
          <w:tcPr>
            <w:tcW w:w="718" w:type="dxa"/>
            <w:noWrap/>
            <w:vAlign w:val="center"/>
            <w:hideMark/>
          </w:tcPr>
          <w:p w14:paraId="32555A04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2.9.9</w:t>
            </w:r>
          </w:p>
        </w:tc>
        <w:tc>
          <w:tcPr>
            <w:tcW w:w="876" w:type="dxa"/>
            <w:noWrap/>
            <w:vAlign w:val="center"/>
            <w:hideMark/>
          </w:tcPr>
          <w:p w14:paraId="0F6B248C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22.12.01</w:t>
            </w:r>
          </w:p>
        </w:tc>
        <w:tc>
          <w:tcPr>
            <w:tcW w:w="1459" w:type="dxa"/>
            <w:noWrap/>
            <w:vAlign w:val="center"/>
            <w:hideMark/>
          </w:tcPr>
          <w:p w14:paraId="1C65C137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C220101010108AFO</w:t>
            </w:r>
          </w:p>
        </w:tc>
        <w:tc>
          <w:tcPr>
            <w:tcW w:w="933" w:type="dxa"/>
            <w:noWrap/>
            <w:vAlign w:val="center"/>
            <w:hideMark/>
          </w:tcPr>
          <w:p w14:paraId="06B210DC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0-CZD0339</w:t>
            </w:r>
          </w:p>
        </w:tc>
        <w:tc>
          <w:tcPr>
            <w:tcW w:w="966" w:type="dxa"/>
            <w:noWrap/>
            <w:vAlign w:val="center"/>
            <w:hideMark/>
          </w:tcPr>
          <w:p w14:paraId="783D6C09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22EDU</w:t>
            </w:r>
          </w:p>
        </w:tc>
        <w:tc>
          <w:tcPr>
            <w:tcW w:w="1069" w:type="dxa"/>
            <w:noWrap/>
            <w:vAlign w:val="center"/>
            <w:hideMark/>
          </w:tcPr>
          <w:p w14:paraId="6766843C" w14:textId="77777777" w:rsidR="00263C93" w:rsidRPr="00263C93" w:rsidRDefault="00263C93" w:rsidP="00263C93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358.831.344</w:t>
            </w:r>
          </w:p>
        </w:tc>
        <w:tc>
          <w:tcPr>
            <w:tcW w:w="1208" w:type="dxa"/>
            <w:noWrap/>
            <w:vAlign w:val="center"/>
            <w:hideMark/>
          </w:tcPr>
          <w:p w14:paraId="62EBF272" w14:textId="77777777" w:rsidR="00263C93" w:rsidRPr="00263C93" w:rsidRDefault="00263C93" w:rsidP="00263C93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263C93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Aumentar la cobertura del programa de alimentación escolar al 100%</w:t>
            </w:r>
          </w:p>
        </w:tc>
      </w:tr>
    </w:tbl>
    <w:p w14:paraId="14EB76D8" w14:textId="77777777" w:rsidR="00F91131" w:rsidRDefault="00F91131">
      <w:pPr>
        <w:rPr>
          <w:b/>
          <w:bCs/>
          <w:sz w:val="28"/>
          <w:szCs w:val="28"/>
        </w:rPr>
      </w:pPr>
    </w:p>
    <w:p w14:paraId="79737312" w14:textId="7D7D5A15" w:rsidR="00263C93" w:rsidRDefault="00263C9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MODULO IV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992"/>
        <w:gridCol w:w="1276"/>
        <w:gridCol w:w="849"/>
        <w:gridCol w:w="1564"/>
        <w:gridCol w:w="1708"/>
        <w:gridCol w:w="870"/>
        <w:gridCol w:w="748"/>
        <w:gridCol w:w="979"/>
        <w:gridCol w:w="1443"/>
        <w:gridCol w:w="825"/>
        <w:gridCol w:w="978"/>
        <w:gridCol w:w="980"/>
        <w:gridCol w:w="1251"/>
      </w:tblGrid>
      <w:tr w:rsidR="00F0489C" w:rsidRPr="00F0489C" w14:paraId="22354D46" w14:textId="77777777" w:rsidTr="00F0489C">
        <w:trPr>
          <w:trHeight w:val="300"/>
        </w:trPr>
        <w:tc>
          <w:tcPr>
            <w:tcW w:w="1413" w:type="dxa"/>
            <w:shd w:val="clear" w:color="156082" w:fill="156082"/>
            <w:noWrap/>
            <w:vAlign w:val="center"/>
            <w:hideMark/>
          </w:tcPr>
          <w:p w14:paraId="42901CEC" w14:textId="77777777" w:rsidR="00F0489C" w:rsidRPr="00F0489C" w:rsidRDefault="00F0489C" w:rsidP="00F0489C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programa</w:t>
            </w:r>
          </w:p>
        </w:tc>
        <w:tc>
          <w:tcPr>
            <w:tcW w:w="992" w:type="dxa"/>
            <w:shd w:val="clear" w:color="156082" w:fill="156082"/>
            <w:noWrap/>
            <w:vAlign w:val="center"/>
            <w:hideMark/>
          </w:tcPr>
          <w:p w14:paraId="2DB24F58" w14:textId="77777777" w:rsidR="00F0489C" w:rsidRPr="00F0489C" w:rsidRDefault="00F0489C" w:rsidP="00F0489C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subprograma</w:t>
            </w:r>
          </w:p>
        </w:tc>
        <w:tc>
          <w:tcPr>
            <w:tcW w:w="1276" w:type="dxa"/>
            <w:shd w:val="clear" w:color="156082" w:fill="156082"/>
            <w:noWrap/>
            <w:vAlign w:val="center"/>
            <w:hideMark/>
          </w:tcPr>
          <w:p w14:paraId="2C9AB2FE" w14:textId="77777777" w:rsidR="00F0489C" w:rsidRPr="00F0489C" w:rsidRDefault="00F0489C" w:rsidP="00F0489C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Código BPIN</w:t>
            </w:r>
          </w:p>
        </w:tc>
        <w:tc>
          <w:tcPr>
            <w:tcW w:w="849" w:type="dxa"/>
            <w:shd w:val="clear" w:color="156082" w:fill="156082"/>
            <w:noWrap/>
            <w:vAlign w:val="center"/>
            <w:hideMark/>
          </w:tcPr>
          <w:p w14:paraId="45D193D0" w14:textId="77777777" w:rsidR="00F0489C" w:rsidRPr="00F0489C" w:rsidRDefault="00F0489C" w:rsidP="00F0489C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Código BPID</w:t>
            </w:r>
          </w:p>
        </w:tc>
        <w:tc>
          <w:tcPr>
            <w:tcW w:w="1564" w:type="dxa"/>
            <w:shd w:val="clear" w:color="156082" w:fill="156082"/>
            <w:noWrap/>
            <w:vAlign w:val="center"/>
            <w:hideMark/>
          </w:tcPr>
          <w:p w14:paraId="14206EBA" w14:textId="77777777" w:rsidR="00F0489C" w:rsidRPr="00F0489C" w:rsidRDefault="00F0489C" w:rsidP="00F0489C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Nombre del Proyecto Inversión</w:t>
            </w:r>
          </w:p>
        </w:tc>
        <w:tc>
          <w:tcPr>
            <w:tcW w:w="1708" w:type="dxa"/>
            <w:shd w:val="clear" w:color="156082" w:fill="156082"/>
            <w:noWrap/>
            <w:vAlign w:val="center"/>
            <w:hideMark/>
          </w:tcPr>
          <w:p w14:paraId="3B449915" w14:textId="77777777" w:rsidR="00F0489C" w:rsidRPr="00F0489C" w:rsidRDefault="00F0489C" w:rsidP="00F0489C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Actividades a Desarrollar Proyecto</w:t>
            </w:r>
          </w:p>
        </w:tc>
        <w:tc>
          <w:tcPr>
            <w:tcW w:w="870" w:type="dxa"/>
            <w:shd w:val="clear" w:color="156082" w:fill="156082"/>
            <w:noWrap/>
            <w:vAlign w:val="center"/>
            <w:hideMark/>
          </w:tcPr>
          <w:p w14:paraId="51B1875B" w14:textId="77777777" w:rsidR="00F0489C" w:rsidRPr="00F0489C" w:rsidRDefault="00F0489C" w:rsidP="00F0489C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proofErr w:type="spellStart"/>
            <w:proofErr w:type="gramStart"/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pos</w:t>
            </w:r>
            <w:proofErr w:type="spellEnd"/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 pre</w:t>
            </w:r>
            <w:proofErr w:type="gramEnd"/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 antigua</w:t>
            </w:r>
          </w:p>
        </w:tc>
        <w:tc>
          <w:tcPr>
            <w:tcW w:w="748" w:type="dxa"/>
            <w:shd w:val="clear" w:color="156082" w:fill="156082"/>
            <w:noWrap/>
            <w:vAlign w:val="center"/>
            <w:hideMark/>
          </w:tcPr>
          <w:p w14:paraId="22A287E6" w14:textId="77777777" w:rsidR="00F0489C" w:rsidRPr="00F0489C" w:rsidRDefault="00F0489C" w:rsidP="00F0489C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proofErr w:type="spellStart"/>
            <w:proofErr w:type="gramStart"/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pos</w:t>
            </w:r>
            <w:proofErr w:type="spellEnd"/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 pre</w:t>
            </w:r>
            <w:proofErr w:type="gramEnd"/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 ERP</w:t>
            </w:r>
          </w:p>
        </w:tc>
        <w:tc>
          <w:tcPr>
            <w:tcW w:w="979" w:type="dxa"/>
            <w:shd w:val="clear" w:color="156082" w:fill="156082"/>
            <w:noWrap/>
            <w:vAlign w:val="center"/>
            <w:hideMark/>
          </w:tcPr>
          <w:p w14:paraId="5044543A" w14:textId="77777777" w:rsidR="00F0489C" w:rsidRPr="00F0489C" w:rsidRDefault="00F0489C" w:rsidP="00F0489C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 xml:space="preserve">código para </w:t>
            </w:r>
            <w:proofErr w:type="spellStart"/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cdp</w:t>
            </w:r>
            <w:proofErr w:type="spellEnd"/>
          </w:p>
        </w:tc>
        <w:tc>
          <w:tcPr>
            <w:tcW w:w="1443" w:type="dxa"/>
            <w:shd w:val="clear" w:color="156082" w:fill="156082"/>
            <w:noWrap/>
            <w:vAlign w:val="center"/>
            <w:hideMark/>
          </w:tcPr>
          <w:p w14:paraId="68600E75" w14:textId="77777777" w:rsidR="00F0489C" w:rsidRPr="00F0489C" w:rsidRDefault="00F0489C" w:rsidP="00F0489C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a-funcional</w:t>
            </w:r>
          </w:p>
        </w:tc>
        <w:tc>
          <w:tcPr>
            <w:tcW w:w="825" w:type="dxa"/>
            <w:shd w:val="clear" w:color="156082" w:fill="156082"/>
            <w:noWrap/>
            <w:vAlign w:val="center"/>
            <w:hideMark/>
          </w:tcPr>
          <w:p w14:paraId="48179318" w14:textId="77777777" w:rsidR="00F0489C" w:rsidRPr="00F0489C" w:rsidRDefault="00F0489C" w:rsidP="00F0489C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fondo</w:t>
            </w:r>
          </w:p>
        </w:tc>
        <w:tc>
          <w:tcPr>
            <w:tcW w:w="978" w:type="dxa"/>
            <w:shd w:val="clear" w:color="156082" w:fill="156082"/>
            <w:noWrap/>
            <w:vAlign w:val="center"/>
            <w:hideMark/>
          </w:tcPr>
          <w:p w14:paraId="4B72CB79" w14:textId="77777777" w:rsidR="00F0489C" w:rsidRPr="00F0489C" w:rsidRDefault="00F0489C" w:rsidP="00F0489C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Centro gestor</w:t>
            </w:r>
          </w:p>
        </w:tc>
        <w:tc>
          <w:tcPr>
            <w:tcW w:w="980" w:type="dxa"/>
            <w:shd w:val="clear" w:color="156082" w:fill="156082"/>
            <w:noWrap/>
            <w:vAlign w:val="center"/>
            <w:hideMark/>
          </w:tcPr>
          <w:p w14:paraId="0DF4ACF0" w14:textId="0746428B" w:rsidR="00F0489C" w:rsidRPr="00F0489C" w:rsidRDefault="00F0489C" w:rsidP="00F0489C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presupuesto 2026</w:t>
            </w:r>
          </w:p>
        </w:tc>
        <w:tc>
          <w:tcPr>
            <w:tcW w:w="1251" w:type="dxa"/>
            <w:shd w:val="clear" w:color="156082" w:fill="156082"/>
            <w:noWrap/>
            <w:vAlign w:val="center"/>
            <w:hideMark/>
          </w:tcPr>
          <w:p w14:paraId="7E9B2DB4" w14:textId="77777777" w:rsidR="00F0489C" w:rsidRPr="00F0489C" w:rsidRDefault="00F0489C" w:rsidP="00F0489C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b/>
                <w:bCs/>
                <w:color w:val="FFFFFF"/>
                <w:kern w:val="0"/>
                <w:sz w:val="16"/>
                <w:szCs w:val="16"/>
                <w:lang w:eastAsia="es-CO"/>
                <w14:ligatures w14:val="none"/>
              </w:rPr>
              <w:t>meta a la que apunta</w:t>
            </w:r>
          </w:p>
        </w:tc>
      </w:tr>
      <w:tr w:rsidR="00F0489C" w:rsidRPr="00F0489C" w14:paraId="6E8FDBC6" w14:textId="77777777" w:rsidTr="00F0489C">
        <w:trPr>
          <w:trHeight w:val="300"/>
        </w:trPr>
        <w:tc>
          <w:tcPr>
            <w:tcW w:w="1413" w:type="dxa"/>
            <w:shd w:val="clear" w:color="C0E6F5" w:fill="C0E6F5"/>
            <w:noWrap/>
            <w:vAlign w:val="center"/>
            <w:hideMark/>
          </w:tcPr>
          <w:p w14:paraId="71E24C12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Calidad, cobertura y fortalecimiento de la educación inicial, preescolar, básica y media</w:t>
            </w:r>
          </w:p>
        </w:tc>
        <w:tc>
          <w:tcPr>
            <w:tcW w:w="992" w:type="dxa"/>
            <w:shd w:val="clear" w:color="C0E6F5" w:fill="C0E6F5"/>
            <w:noWrap/>
            <w:vAlign w:val="center"/>
            <w:hideMark/>
          </w:tcPr>
          <w:p w14:paraId="118D3FFC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y permanencia educativa</w:t>
            </w:r>
          </w:p>
        </w:tc>
        <w:tc>
          <w:tcPr>
            <w:tcW w:w="1276" w:type="dxa"/>
            <w:shd w:val="clear" w:color="C0E6F5" w:fill="C0E6F5"/>
            <w:noWrap/>
            <w:vAlign w:val="center"/>
            <w:hideMark/>
          </w:tcPr>
          <w:p w14:paraId="72DC5A52" w14:textId="77777777" w:rsidR="00F0489C" w:rsidRPr="00F0489C" w:rsidRDefault="00F0489C" w:rsidP="00F0489C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202500000044153</w:t>
            </w:r>
          </w:p>
        </w:tc>
        <w:tc>
          <w:tcPr>
            <w:tcW w:w="849" w:type="dxa"/>
            <w:shd w:val="clear" w:color="C0E6F5" w:fill="C0E6F5"/>
            <w:noWrap/>
            <w:vAlign w:val="center"/>
            <w:hideMark/>
          </w:tcPr>
          <w:p w14:paraId="0A81E956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EDU-P-260001</w:t>
            </w:r>
          </w:p>
        </w:tc>
        <w:tc>
          <w:tcPr>
            <w:tcW w:w="1564" w:type="dxa"/>
            <w:shd w:val="clear" w:color="C0E6F5" w:fill="C0E6F5"/>
            <w:noWrap/>
            <w:vAlign w:val="center"/>
            <w:hideMark/>
          </w:tcPr>
          <w:p w14:paraId="34E1514C" w14:textId="2D7387E5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Fortalecimiento de las estrategias de acceso y permanencia al sistema educativo del departamento de Caldas.</w:t>
            </w:r>
          </w:p>
        </w:tc>
        <w:tc>
          <w:tcPr>
            <w:tcW w:w="1708" w:type="dxa"/>
            <w:shd w:val="clear" w:color="C0E6F5" w:fill="C0E6F5"/>
            <w:noWrap/>
            <w:vAlign w:val="center"/>
            <w:hideMark/>
          </w:tcPr>
          <w:p w14:paraId="42F8AE45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Prestar el servicio de alimentación escolar en los EE oficiales de los 26 municipios no certificados del departamento de Caldas</w:t>
            </w:r>
          </w:p>
        </w:tc>
        <w:tc>
          <w:tcPr>
            <w:tcW w:w="870" w:type="dxa"/>
            <w:shd w:val="clear" w:color="C0E6F5" w:fill="C0E6F5"/>
            <w:noWrap/>
            <w:vAlign w:val="center"/>
            <w:hideMark/>
          </w:tcPr>
          <w:p w14:paraId="594268DA" w14:textId="77777777" w:rsidR="00F0489C" w:rsidRPr="00F0489C" w:rsidRDefault="00F0489C" w:rsidP="00F0489C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23060209</w:t>
            </w:r>
          </w:p>
        </w:tc>
        <w:tc>
          <w:tcPr>
            <w:tcW w:w="748" w:type="dxa"/>
            <w:shd w:val="clear" w:color="C0E6F5" w:fill="C0E6F5"/>
            <w:noWrap/>
            <w:vAlign w:val="center"/>
            <w:hideMark/>
          </w:tcPr>
          <w:p w14:paraId="63BD6097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2.9.9</w:t>
            </w:r>
          </w:p>
        </w:tc>
        <w:tc>
          <w:tcPr>
            <w:tcW w:w="979" w:type="dxa"/>
            <w:shd w:val="clear" w:color="C0E6F5" w:fill="C0E6F5"/>
            <w:noWrap/>
            <w:vAlign w:val="center"/>
            <w:hideMark/>
          </w:tcPr>
          <w:p w14:paraId="732F622F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22.12.01</w:t>
            </w:r>
          </w:p>
        </w:tc>
        <w:tc>
          <w:tcPr>
            <w:tcW w:w="1443" w:type="dxa"/>
            <w:shd w:val="clear" w:color="C0E6F5" w:fill="C0E6F5"/>
            <w:noWrap/>
            <w:vAlign w:val="center"/>
            <w:hideMark/>
          </w:tcPr>
          <w:p w14:paraId="7BD6A366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C220101010108AFO</w:t>
            </w:r>
          </w:p>
        </w:tc>
        <w:tc>
          <w:tcPr>
            <w:tcW w:w="825" w:type="dxa"/>
            <w:shd w:val="clear" w:color="C0E6F5" w:fill="C0E6F5"/>
            <w:noWrap/>
            <w:vAlign w:val="center"/>
            <w:hideMark/>
          </w:tcPr>
          <w:p w14:paraId="744789D8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0-AAP0001</w:t>
            </w:r>
          </w:p>
        </w:tc>
        <w:tc>
          <w:tcPr>
            <w:tcW w:w="978" w:type="dxa"/>
            <w:shd w:val="clear" w:color="C0E6F5" w:fill="C0E6F5"/>
            <w:noWrap/>
            <w:vAlign w:val="center"/>
            <w:hideMark/>
          </w:tcPr>
          <w:p w14:paraId="7780252B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22EDU</w:t>
            </w:r>
          </w:p>
        </w:tc>
        <w:tc>
          <w:tcPr>
            <w:tcW w:w="980" w:type="dxa"/>
            <w:shd w:val="clear" w:color="C0E6F5" w:fill="C0E6F5"/>
            <w:noWrap/>
            <w:vAlign w:val="center"/>
            <w:hideMark/>
          </w:tcPr>
          <w:p w14:paraId="0A1ECCA6" w14:textId="77777777" w:rsidR="00F0489C" w:rsidRPr="00F0489C" w:rsidRDefault="00F0489C" w:rsidP="00F0489C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750.000.000</w:t>
            </w:r>
          </w:p>
        </w:tc>
        <w:tc>
          <w:tcPr>
            <w:tcW w:w="1251" w:type="dxa"/>
            <w:shd w:val="clear" w:color="C0E6F5" w:fill="C0E6F5"/>
            <w:noWrap/>
            <w:vAlign w:val="center"/>
            <w:hideMark/>
          </w:tcPr>
          <w:p w14:paraId="5A9DB0AE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Aumentar la cobertura del programa de alimentación escolar al 100%</w:t>
            </w:r>
          </w:p>
        </w:tc>
      </w:tr>
      <w:tr w:rsidR="00F0489C" w:rsidRPr="00F0489C" w14:paraId="1CEAE5E2" w14:textId="77777777" w:rsidTr="00F0489C">
        <w:trPr>
          <w:trHeight w:val="300"/>
        </w:trPr>
        <w:tc>
          <w:tcPr>
            <w:tcW w:w="1413" w:type="dxa"/>
            <w:noWrap/>
            <w:vAlign w:val="center"/>
            <w:hideMark/>
          </w:tcPr>
          <w:p w14:paraId="1FEF2F98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Calidad, cobertura y fortalecimiento de la educación inicial, preescolar, básica y media</w:t>
            </w:r>
          </w:p>
        </w:tc>
        <w:tc>
          <w:tcPr>
            <w:tcW w:w="992" w:type="dxa"/>
            <w:noWrap/>
            <w:vAlign w:val="center"/>
            <w:hideMark/>
          </w:tcPr>
          <w:p w14:paraId="3601AD04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y permanencia educativa</w:t>
            </w:r>
          </w:p>
        </w:tc>
        <w:tc>
          <w:tcPr>
            <w:tcW w:w="1276" w:type="dxa"/>
            <w:noWrap/>
            <w:vAlign w:val="center"/>
            <w:hideMark/>
          </w:tcPr>
          <w:p w14:paraId="79574146" w14:textId="77777777" w:rsidR="00F0489C" w:rsidRPr="00F0489C" w:rsidRDefault="00F0489C" w:rsidP="00F0489C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202500000044153</w:t>
            </w:r>
          </w:p>
        </w:tc>
        <w:tc>
          <w:tcPr>
            <w:tcW w:w="849" w:type="dxa"/>
            <w:noWrap/>
            <w:vAlign w:val="center"/>
            <w:hideMark/>
          </w:tcPr>
          <w:p w14:paraId="23701DEE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EDU-P-260001</w:t>
            </w:r>
          </w:p>
        </w:tc>
        <w:tc>
          <w:tcPr>
            <w:tcW w:w="1564" w:type="dxa"/>
            <w:noWrap/>
            <w:vAlign w:val="center"/>
            <w:hideMark/>
          </w:tcPr>
          <w:p w14:paraId="1F3904E9" w14:textId="443114EA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Fortalecimiento de las estrategias de acceso y permanencia al sistema educativo del departamento de Caldas.</w:t>
            </w:r>
          </w:p>
        </w:tc>
        <w:tc>
          <w:tcPr>
            <w:tcW w:w="1708" w:type="dxa"/>
            <w:noWrap/>
            <w:vAlign w:val="center"/>
            <w:hideMark/>
          </w:tcPr>
          <w:p w14:paraId="697E2320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Prestar el servicio de alimentación escolar en los EE oficiales de los 26 municipios no certificados del departamento de Caldas</w:t>
            </w:r>
          </w:p>
        </w:tc>
        <w:tc>
          <w:tcPr>
            <w:tcW w:w="870" w:type="dxa"/>
            <w:noWrap/>
            <w:vAlign w:val="center"/>
            <w:hideMark/>
          </w:tcPr>
          <w:p w14:paraId="27168394" w14:textId="77777777" w:rsidR="00F0489C" w:rsidRPr="00F0489C" w:rsidRDefault="00F0489C" w:rsidP="00F0489C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23060209</w:t>
            </w:r>
          </w:p>
        </w:tc>
        <w:tc>
          <w:tcPr>
            <w:tcW w:w="748" w:type="dxa"/>
            <w:noWrap/>
            <w:vAlign w:val="center"/>
            <w:hideMark/>
          </w:tcPr>
          <w:p w14:paraId="25C28F65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2.9.9</w:t>
            </w:r>
          </w:p>
        </w:tc>
        <w:tc>
          <w:tcPr>
            <w:tcW w:w="979" w:type="dxa"/>
            <w:noWrap/>
            <w:vAlign w:val="center"/>
            <w:hideMark/>
          </w:tcPr>
          <w:p w14:paraId="3403EC3C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22.12.01</w:t>
            </w:r>
          </w:p>
        </w:tc>
        <w:tc>
          <w:tcPr>
            <w:tcW w:w="1443" w:type="dxa"/>
            <w:noWrap/>
            <w:vAlign w:val="center"/>
            <w:hideMark/>
          </w:tcPr>
          <w:p w14:paraId="158A8BC5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C220101010108AFO</w:t>
            </w:r>
          </w:p>
        </w:tc>
        <w:tc>
          <w:tcPr>
            <w:tcW w:w="825" w:type="dxa"/>
            <w:noWrap/>
            <w:vAlign w:val="center"/>
            <w:hideMark/>
          </w:tcPr>
          <w:p w14:paraId="7F20D376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0-FDP0001</w:t>
            </w:r>
          </w:p>
        </w:tc>
        <w:tc>
          <w:tcPr>
            <w:tcW w:w="978" w:type="dxa"/>
            <w:noWrap/>
            <w:vAlign w:val="center"/>
            <w:hideMark/>
          </w:tcPr>
          <w:p w14:paraId="295D6056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22EDU</w:t>
            </w:r>
          </w:p>
        </w:tc>
        <w:tc>
          <w:tcPr>
            <w:tcW w:w="980" w:type="dxa"/>
            <w:noWrap/>
            <w:vAlign w:val="center"/>
            <w:hideMark/>
          </w:tcPr>
          <w:p w14:paraId="7E45907D" w14:textId="77777777" w:rsidR="00F0489C" w:rsidRPr="00F0489C" w:rsidRDefault="00F0489C" w:rsidP="00F0489C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250.000.000</w:t>
            </w:r>
          </w:p>
        </w:tc>
        <w:tc>
          <w:tcPr>
            <w:tcW w:w="1251" w:type="dxa"/>
            <w:noWrap/>
            <w:vAlign w:val="center"/>
            <w:hideMark/>
          </w:tcPr>
          <w:p w14:paraId="4DC51607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Aumentar la cobertura del programa de alimentación escolar al 100%</w:t>
            </w:r>
          </w:p>
        </w:tc>
      </w:tr>
      <w:tr w:rsidR="00F0489C" w:rsidRPr="00F0489C" w14:paraId="2B01AC82" w14:textId="77777777" w:rsidTr="00F0489C">
        <w:trPr>
          <w:trHeight w:val="300"/>
        </w:trPr>
        <w:tc>
          <w:tcPr>
            <w:tcW w:w="1413" w:type="dxa"/>
            <w:shd w:val="clear" w:color="C0E6F5" w:fill="C0E6F5"/>
            <w:noWrap/>
            <w:vAlign w:val="center"/>
            <w:hideMark/>
          </w:tcPr>
          <w:p w14:paraId="7A81D2AF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Calidad, cobertura y fortalecimiento de la educación inicial, preescolar, básica y media</w:t>
            </w:r>
          </w:p>
        </w:tc>
        <w:tc>
          <w:tcPr>
            <w:tcW w:w="992" w:type="dxa"/>
            <w:shd w:val="clear" w:color="C0E6F5" w:fill="C0E6F5"/>
            <w:noWrap/>
            <w:vAlign w:val="center"/>
            <w:hideMark/>
          </w:tcPr>
          <w:p w14:paraId="617C7DA1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y permanencia educativa</w:t>
            </w:r>
          </w:p>
        </w:tc>
        <w:tc>
          <w:tcPr>
            <w:tcW w:w="1276" w:type="dxa"/>
            <w:shd w:val="clear" w:color="C0E6F5" w:fill="C0E6F5"/>
            <w:noWrap/>
            <w:vAlign w:val="center"/>
            <w:hideMark/>
          </w:tcPr>
          <w:p w14:paraId="7FEC85A4" w14:textId="77777777" w:rsidR="00F0489C" w:rsidRPr="00F0489C" w:rsidRDefault="00F0489C" w:rsidP="00F0489C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202500000044153</w:t>
            </w:r>
          </w:p>
        </w:tc>
        <w:tc>
          <w:tcPr>
            <w:tcW w:w="849" w:type="dxa"/>
            <w:shd w:val="clear" w:color="C0E6F5" w:fill="C0E6F5"/>
            <w:noWrap/>
            <w:vAlign w:val="center"/>
            <w:hideMark/>
          </w:tcPr>
          <w:p w14:paraId="2FCFE3F5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EDU-P-260001</w:t>
            </w:r>
          </w:p>
        </w:tc>
        <w:tc>
          <w:tcPr>
            <w:tcW w:w="1564" w:type="dxa"/>
            <w:shd w:val="clear" w:color="C0E6F5" w:fill="C0E6F5"/>
            <w:noWrap/>
            <w:vAlign w:val="center"/>
            <w:hideMark/>
          </w:tcPr>
          <w:p w14:paraId="5568FFC0" w14:textId="06F7BCD2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Fortalecimiento de las estrategias de acceso y permanencia al sistema educativo del departamento de Caldas.</w:t>
            </w:r>
          </w:p>
        </w:tc>
        <w:tc>
          <w:tcPr>
            <w:tcW w:w="1708" w:type="dxa"/>
            <w:shd w:val="clear" w:color="C0E6F5" w:fill="C0E6F5"/>
            <w:noWrap/>
            <w:vAlign w:val="center"/>
            <w:hideMark/>
          </w:tcPr>
          <w:p w14:paraId="3828491C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Prestar el servicio de alimentación escolar en los EE oficiales de los 26 municipios no certificados del departamento de Caldas</w:t>
            </w:r>
          </w:p>
        </w:tc>
        <w:tc>
          <w:tcPr>
            <w:tcW w:w="870" w:type="dxa"/>
            <w:shd w:val="clear" w:color="C0E6F5" w:fill="C0E6F5"/>
            <w:noWrap/>
            <w:vAlign w:val="center"/>
            <w:hideMark/>
          </w:tcPr>
          <w:p w14:paraId="7C898146" w14:textId="77777777" w:rsidR="00F0489C" w:rsidRPr="00F0489C" w:rsidRDefault="00F0489C" w:rsidP="00F0489C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23060209</w:t>
            </w:r>
          </w:p>
        </w:tc>
        <w:tc>
          <w:tcPr>
            <w:tcW w:w="748" w:type="dxa"/>
            <w:shd w:val="clear" w:color="C0E6F5" w:fill="C0E6F5"/>
            <w:noWrap/>
            <w:vAlign w:val="center"/>
            <w:hideMark/>
          </w:tcPr>
          <w:p w14:paraId="42314CEC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2.9.9</w:t>
            </w:r>
          </w:p>
        </w:tc>
        <w:tc>
          <w:tcPr>
            <w:tcW w:w="979" w:type="dxa"/>
            <w:shd w:val="clear" w:color="C0E6F5" w:fill="C0E6F5"/>
            <w:noWrap/>
            <w:vAlign w:val="center"/>
            <w:hideMark/>
          </w:tcPr>
          <w:p w14:paraId="7860C230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22.12.01</w:t>
            </w:r>
          </w:p>
        </w:tc>
        <w:tc>
          <w:tcPr>
            <w:tcW w:w="1443" w:type="dxa"/>
            <w:shd w:val="clear" w:color="C0E6F5" w:fill="C0E6F5"/>
            <w:noWrap/>
            <w:vAlign w:val="center"/>
            <w:hideMark/>
          </w:tcPr>
          <w:p w14:paraId="33069E14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C220101010108AFO</w:t>
            </w:r>
          </w:p>
        </w:tc>
        <w:tc>
          <w:tcPr>
            <w:tcW w:w="825" w:type="dxa"/>
            <w:shd w:val="clear" w:color="C0E6F5" w:fill="C0E6F5"/>
            <w:noWrap/>
            <w:vAlign w:val="center"/>
            <w:hideMark/>
          </w:tcPr>
          <w:p w14:paraId="1FEB3BCF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0-AGD0306</w:t>
            </w:r>
          </w:p>
        </w:tc>
        <w:tc>
          <w:tcPr>
            <w:tcW w:w="978" w:type="dxa"/>
            <w:shd w:val="clear" w:color="C0E6F5" w:fill="C0E6F5"/>
            <w:noWrap/>
            <w:vAlign w:val="center"/>
            <w:hideMark/>
          </w:tcPr>
          <w:p w14:paraId="1E62462C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22EDU</w:t>
            </w:r>
          </w:p>
        </w:tc>
        <w:tc>
          <w:tcPr>
            <w:tcW w:w="980" w:type="dxa"/>
            <w:shd w:val="clear" w:color="C0E6F5" w:fill="C0E6F5"/>
            <w:noWrap/>
            <w:vAlign w:val="center"/>
            <w:hideMark/>
          </w:tcPr>
          <w:p w14:paraId="3B2AD4E2" w14:textId="77777777" w:rsidR="00F0489C" w:rsidRPr="00F0489C" w:rsidRDefault="00F0489C" w:rsidP="00F0489C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185.524.936</w:t>
            </w:r>
          </w:p>
        </w:tc>
        <w:tc>
          <w:tcPr>
            <w:tcW w:w="1251" w:type="dxa"/>
            <w:shd w:val="clear" w:color="C0E6F5" w:fill="C0E6F5"/>
            <w:noWrap/>
            <w:vAlign w:val="center"/>
            <w:hideMark/>
          </w:tcPr>
          <w:p w14:paraId="7535C634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Aumentar la cobertura del programa de alimentación escolar al 100%</w:t>
            </w:r>
          </w:p>
        </w:tc>
      </w:tr>
      <w:tr w:rsidR="00F0489C" w:rsidRPr="00F0489C" w14:paraId="3F87A2C6" w14:textId="77777777" w:rsidTr="00F0489C">
        <w:trPr>
          <w:trHeight w:val="300"/>
        </w:trPr>
        <w:tc>
          <w:tcPr>
            <w:tcW w:w="1413" w:type="dxa"/>
            <w:noWrap/>
            <w:vAlign w:val="center"/>
            <w:hideMark/>
          </w:tcPr>
          <w:p w14:paraId="7A43B530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Calidad, cobertura y fortalecimiento de la educación inicial, preescolar, básica y media</w:t>
            </w:r>
          </w:p>
        </w:tc>
        <w:tc>
          <w:tcPr>
            <w:tcW w:w="992" w:type="dxa"/>
            <w:noWrap/>
            <w:vAlign w:val="center"/>
            <w:hideMark/>
          </w:tcPr>
          <w:p w14:paraId="128AFAF6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y permanencia educativa</w:t>
            </w:r>
          </w:p>
        </w:tc>
        <w:tc>
          <w:tcPr>
            <w:tcW w:w="1276" w:type="dxa"/>
            <w:noWrap/>
            <w:vAlign w:val="center"/>
            <w:hideMark/>
          </w:tcPr>
          <w:p w14:paraId="78CA610B" w14:textId="77777777" w:rsidR="00F0489C" w:rsidRPr="00F0489C" w:rsidRDefault="00F0489C" w:rsidP="00F0489C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202500000044153</w:t>
            </w:r>
          </w:p>
        </w:tc>
        <w:tc>
          <w:tcPr>
            <w:tcW w:w="849" w:type="dxa"/>
            <w:noWrap/>
            <w:vAlign w:val="center"/>
            <w:hideMark/>
          </w:tcPr>
          <w:p w14:paraId="06F9CD40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EDU-P-260001</w:t>
            </w:r>
          </w:p>
        </w:tc>
        <w:tc>
          <w:tcPr>
            <w:tcW w:w="1564" w:type="dxa"/>
            <w:noWrap/>
            <w:vAlign w:val="center"/>
            <w:hideMark/>
          </w:tcPr>
          <w:p w14:paraId="3843B33E" w14:textId="69136C73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Fortalecimiento de las estrategias de acceso y permanencia al sistema educativo del departamento de Caldas.</w:t>
            </w:r>
          </w:p>
        </w:tc>
        <w:tc>
          <w:tcPr>
            <w:tcW w:w="1708" w:type="dxa"/>
            <w:noWrap/>
            <w:vAlign w:val="center"/>
            <w:hideMark/>
          </w:tcPr>
          <w:p w14:paraId="184024B2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Prestar el servicio de alimentación escolar en los EE oficiales de los 26 municipios no certificados del departamento de Caldas</w:t>
            </w:r>
          </w:p>
        </w:tc>
        <w:tc>
          <w:tcPr>
            <w:tcW w:w="870" w:type="dxa"/>
            <w:noWrap/>
            <w:vAlign w:val="center"/>
            <w:hideMark/>
          </w:tcPr>
          <w:p w14:paraId="6FCC8BF7" w14:textId="77777777" w:rsidR="00F0489C" w:rsidRPr="00F0489C" w:rsidRDefault="00F0489C" w:rsidP="00F0489C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23060209</w:t>
            </w:r>
          </w:p>
        </w:tc>
        <w:tc>
          <w:tcPr>
            <w:tcW w:w="748" w:type="dxa"/>
            <w:noWrap/>
            <w:vAlign w:val="center"/>
            <w:hideMark/>
          </w:tcPr>
          <w:p w14:paraId="152271A1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2.9.9</w:t>
            </w:r>
          </w:p>
        </w:tc>
        <w:tc>
          <w:tcPr>
            <w:tcW w:w="979" w:type="dxa"/>
            <w:noWrap/>
            <w:vAlign w:val="center"/>
            <w:hideMark/>
          </w:tcPr>
          <w:p w14:paraId="656DDA5E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22.12.01</w:t>
            </w:r>
          </w:p>
        </w:tc>
        <w:tc>
          <w:tcPr>
            <w:tcW w:w="1443" w:type="dxa"/>
            <w:noWrap/>
            <w:vAlign w:val="center"/>
            <w:hideMark/>
          </w:tcPr>
          <w:p w14:paraId="425F40C8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C220101010108AFO</w:t>
            </w:r>
          </w:p>
        </w:tc>
        <w:tc>
          <w:tcPr>
            <w:tcW w:w="825" w:type="dxa"/>
            <w:noWrap/>
            <w:vAlign w:val="center"/>
            <w:hideMark/>
          </w:tcPr>
          <w:p w14:paraId="5B45236D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0-CZD0339</w:t>
            </w:r>
          </w:p>
        </w:tc>
        <w:tc>
          <w:tcPr>
            <w:tcW w:w="978" w:type="dxa"/>
            <w:noWrap/>
            <w:vAlign w:val="center"/>
            <w:hideMark/>
          </w:tcPr>
          <w:p w14:paraId="066D0696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22EDU</w:t>
            </w:r>
          </w:p>
        </w:tc>
        <w:tc>
          <w:tcPr>
            <w:tcW w:w="980" w:type="dxa"/>
            <w:noWrap/>
            <w:vAlign w:val="center"/>
            <w:hideMark/>
          </w:tcPr>
          <w:p w14:paraId="1FA250E1" w14:textId="77777777" w:rsidR="00F0489C" w:rsidRPr="00F0489C" w:rsidRDefault="00F0489C" w:rsidP="00F0489C">
            <w:pPr>
              <w:jc w:val="righ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1.239.402.520</w:t>
            </w:r>
          </w:p>
        </w:tc>
        <w:tc>
          <w:tcPr>
            <w:tcW w:w="1251" w:type="dxa"/>
            <w:noWrap/>
            <w:vAlign w:val="center"/>
            <w:hideMark/>
          </w:tcPr>
          <w:p w14:paraId="31059DE8" w14:textId="77777777" w:rsidR="00F0489C" w:rsidRPr="00F0489C" w:rsidRDefault="00F0489C" w:rsidP="00F0489C">
            <w:pPr>
              <w:jc w:val="left"/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F0489C">
              <w:rPr>
                <w:rFonts w:ascii="Arial Narrow" w:eastAsia="Times New Roman" w:hAnsi="Arial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Aumentar la cobertura del programa de alimentación escolar al 100%</w:t>
            </w:r>
          </w:p>
        </w:tc>
      </w:tr>
    </w:tbl>
    <w:p w14:paraId="0E49196C" w14:textId="77777777" w:rsidR="00263C93" w:rsidRPr="001D0784" w:rsidRDefault="00263C93">
      <w:pPr>
        <w:rPr>
          <w:b/>
          <w:bCs/>
          <w:sz w:val="28"/>
          <w:szCs w:val="28"/>
        </w:rPr>
      </w:pPr>
    </w:p>
    <w:sectPr w:rsidR="00263C93" w:rsidRPr="001D0784" w:rsidSect="00B36427">
      <w:pgSz w:w="18720" w:h="12240" w:orient="landscape" w:code="129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427"/>
    <w:rsid w:val="000158D2"/>
    <w:rsid w:val="000B398A"/>
    <w:rsid w:val="00144025"/>
    <w:rsid w:val="001C0811"/>
    <w:rsid w:val="001C4C69"/>
    <w:rsid w:val="001D0784"/>
    <w:rsid w:val="001F79F3"/>
    <w:rsid w:val="00263C93"/>
    <w:rsid w:val="006C04D4"/>
    <w:rsid w:val="00715336"/>
    <w:rsid w:val="00767890"/>
    <w:rsid w:val="009F5C6F"/>
    <w:rsid w:val="00A25CC1"/>
    <w:rsid w:val="00B36427"/>
    <w:rsid w:val="00C50BEE"/>
    <w:rsid w:val="00DC72ED"/>
    <w:rsid w:val="00F0489C"/>
    <w:rsid w:val="00F9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3C2E8"/>
  <w15:chartTrackingRefBased/>
  <w15:docId w15:val="{3C853699-B5B1-424B-A353-3EFE7C3E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364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364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3642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3642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3642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3642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3642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3642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3642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364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364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3642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3642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3642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3642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3642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3642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36427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364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364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3642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3642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3642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364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3642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364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364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3642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364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6</Pages>
  <Words>2544</Words>
  <Characters>12415</Characters>
  <Application>Microsoft Office Word</Application>
  <DocSecurity>0</DocSecurity>
  <Lines>1823</Lines>
  <Paragraphs>1299</Paragraphs>
  <ScaleCrop>false</ScaleCrop>
  <Company/>
  <LinksUpToDate>false</LinksUpToDate>
  <CharactersWithSpaces>13680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Mónica Echeverri Ocampo</dc:creator>
  <cp:keywords/>
  <dc:description/>
  <cp:lastModifiedBy>Diana Clemencia Cabra Calderon</cp:lastModifiedBy>
  <cp:revision>11</cp:revision>
  <cp:lastPrinted>2026-04-16T14:05:00Z</cp:lastPrinted>
  <dcterms:created xsi:type="dcterms:W3CDTF">2026-03-20T13:31:00Z</dcterms:created>
  <dcterms:modified xsi:type="dcterms:W3CDTF">2026-04-16T14:06:00Z</dcterms:modified>
</cp:coreProperties>
</file>