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0"/>
        <w:gridCol w:w="6287"/>
      </w:tblGrid>
      <w:tr w:rsidR="00E72F9A" w14:paraId="5DA2A097" w14:textId="77777777" w:rsidTr="00B93B9E">
        <w:trPr>
          <w:trHeight w:val="633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5C61C" w14:textId="77777777" w:rsidR="00E72F9A" w:rsidRPr="0013548B" w:rsidRDefault="00C72087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Clasificación del bien o servicio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DF452" w14:textId="1D6CBF3A" w:rsidR="00E72F9A" w:rsidRDefault="002B520E" w:rsidP="00E26EE5">
            <w:pPr>
              <w:ind w:right="44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46181504 </w:t>
            </w:r>
          </w:p>
        </w:tc>
      </w:tr>
      <w:tr w:rsidR="00E72F9A" w14:paraId="35B4B01B" w14:textId="77777777" w:rsidTr="00B93B9E">
        <w:trPr>
          <w:trHeight w:val="70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7A08A" w14:textId="77777777" w:rsidR="00E72F9A" w:rsidRDefault="00E72F9A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</w:t>
            </w:r>
            <w:r w:rsidR="00C72087">
              <w:rPr>
                <w:rFonts w:ascii="Arial" w:hAnsi="Arial" w:cs="Arial"/>
                <w:b/>
                <w:bCs/>
                <w:sz w:val="22"/>
                <w:szCs w:val="22"/>
              </w:rPr>
              <w:t>Bien o Servicio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6A640" w14:textId="5382CAE0" w:rsidR="00E72F9A" w:rsidRDefault="002B520E" w:rsidP="00E26EE5">
            <w:pPr>
              <w:ind w:right="44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Guantes de protección. </w:t>
            </w:r>
          </w:p>
        </w:tc>
      </w:tr>
      <w:tr w:rsidR="00E72F9A" w14:paraId="18554693" w14:textId="77777777" w:rsidTr="00B93B9E">
        <w:trPr>
          <w:trHeight w:val="113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4C0E4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87CE5" w14:textId="77777777" w:rsidR="00E72F9A" w:rsidRDefault="002B520E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Guantes desechables ambidiestros de uso industrial </w:t>
            </w:r>
          </w:p>
          <w:p w14:paraId="57E4B842" w14:textId="77777777" w:rsidR="002B520E" w:rsidRDefault="002B520E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 Nitrilo</w:t>
            </w:r>
          </w:p>
          <w:p w14:paraId="0606598E" w14:textId="38D2C0B4" w:rsidR="002B520E" w:rsidRDefault="002B520E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Espesor</w:t>
            </w:r>
            <w:r w:rsidR="0090325F">
              <w:rPr>
                <w:rFonts w:ascii="Arial" w:hAnsi="Arial" w:cs="Arial"/>
                <w:sz w:val="22"/>
                <w:szCs w:val="22"/>
              </w:rPr>
              <w:t xml:space="preserve"> mínimo</w:t>
            </w:r>
            <w:r>
              <w:rPr>
                <w:rFonts w:ascii="Arial" w:hAnsi="Arial" w:cs="Arial"/>
                <w:sz w:val="22"/>
                <w:szCs w:val="22"/>
              </w:rPr>
              <w:t xml:space="preserve">: 8mils (0,203 mm) </w:t>
            </w:r>
          </w:p>
          <w:p w14:paraId="6D1A5A31" w14:textId="433D2C3D" w:rsidR="0090325F" w:rsidRDefault="0090325F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Talla M</w:t>
            </w:r>
          </w:p>
          <w:p w14:paraId="7B4AC5D0" w14:textId="6FF891B0" w:rsidR="0090325F" w:rsidRDefault="0090325F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Talla </w:t>
            </w:r>
            <w:r w:rsidR="00E26EE5">
              <w:rPr>
                <w:rFonts w:ascii="Arial" w:hAnsi="Arial" w:cs="Arial"/>
                <w:sz w:val="22"/>
                <w:szCs w:val="22"/>
              </w:rPr>
              <w:t>L</w:t>
            </w:r>
          </w:p>
          <w:p w14:paraId="4FF8D6CD" w14:textId="5E509EB8" w:rsidR="002B520E" w:rsidRPr="00614566" w:rsidRDefault="002B520E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2F9A" w14:paraId="3BC592CE" w14:textId="77777777" w:rsidTr="00B93B9E">
        <w:trPr>
          <w:trHeight w:val="1239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12F8D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A311E" w14:textId="4AC5044F" w:rsidR="00E26EE5" w:rsidRDefault="00E26EE5" w:rsidP="00E26EE5">
            <w:pPr>
              <w:ind w:right="444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Cumplimiento norma </w:t>
            </w:r>
            <w:r w:rsidRPr="00E26EE5">
              <w:rPr>
                <w:rFonts w:ascii="Arial" w:hAnsi="Arial" w:cs="Arial"/>
                <w:b/>
                <w:bCs/>
                <w:sz w:val="22"/>
                <w:szCs w:val="22"/>
              </w:rPr>
              <w:t>NTC 2190 (2008)</w:t>
            </w:r>
          </w:p>
          <w:p w14:paraId="4A4F5E34" w14:textId="349E7967" w:rsidR="00E26EE5" w:rsidRDefault="00E26EE5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Cumplimiento </w:t>
            </w:r>
            <w:r w:rsidRPr="00E26EE5">
              <w:rPr>
                <w:rFonts w:ascii="Arial" w:hAnsi="Arial" w:cs="Arial"/>
                <w:sz w:val="22"/>
                <w:szCs w:val="22"/>
              </w:rPr>
              <w:t>norma </w:t>
            </w:r>
            <w:r w:rsidRPr="00E26EE5">
              <w:rPr>
                <w:rFonts w:ascii="Arial" w:hAnsi="Arial" w:cs="Arial"/>
                <w:b/>
                <w:bCs/>
                <w:sz w:val="22"/>
                <w:szCs w:val="22"/>
              </w:rPr>
              <w:t>EN ISO 374-1:2016</w:t>
            </w:r>
            <w:r w:rsidRPr="00E26EE5">
              <w:rPr>
                <w:rFonts w:ascii="Arial" w:hAnsi="Arial" w:cs="Arial"/>
                <w:sz w:val="22"/>
                <w:szCs w:val="22"/>
              </w:rPr>
              <w:t> (y su actualización 2018)</w:t>
            </w:r>
          </w:p>
          <w:p w14:paraId="684AE52A" w14:textId="77777777" w:rsidR="00E26EE5" w:rsidRDefault="00E26EE5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16038B" w14:textId="77777777" w:rsidR="0090325F" w:rsidRDefault="0090325F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09E5E6" w14:textId="5527ABB0" w:rsidR="002B520E" w:rsidRPr="00614566" w:rsidRDefault="002B520E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2F9A" w14:paraId="566F4BFA" w14:textId="77777777" w:rsidTr="00B93B9E">
        <w:trPr>
          <w:trHeight w:val="140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DB20B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FC906" w14:textId="77777777" w:rsidR="00E26EE5" w:rsidRDefault="00E26EE5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diseño del guante debe tener textura que proporcione un agarre firme en ambientes húmedos o grasos.</w:t>
            </w:r>
          </w:p>
          <w:p w14:paraId="67EF9BBB" w14:textId="77777777" w:rsidR="00E26EE5" w:rsidRDefault="00E26EE5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Libres de latex</w:t>
            </w:r>
          </w:p>
          <w:p w14:paraId="6E3649BF" w14:textId="77777777" w:rsidR="00E26EE5" w:rsidRDefault="00E26EE5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Sin Talco</w:t>
            </w:r>
          </w:p>
          <w:p w14:paraId="33B8050C" w14:textId="77777777" w:rsidR="00E26EE5" w:rsidRDefault="00E26EE5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Hipoalergenicos</w:t>
            </w:r>
          </w:p>
          <w:p w14:paraId="2DC4153B" w14:textId="4FFF7E5E" w:rsidR="00E72F9A" w:rsidRPr="00614566" w:rsidRDefault="00E72F9A" w:rsidP="00E26EE5">
            <w:pPr>
              <w:ind w:right="44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2F9A" w14:paraId="014835F0" w14:textId="77777777" w:rsidTr="00B93B9E">
        <w:trPr>
          <w:trHeight w:val="12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2A3F8" w14:textId="77777777" w:rsidR="00E72F9A" w:rsidRPr="0013548B" w:rsidRDefault="00474997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59755" w14:textId="77777777" w:rsidR="0090325F" w:rsidRDefault="0090325F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Guantes desechables ambidiestros de uso industrial </w:t>
            </w:r>
          </w:p>
          <w:p w14:paraId="717B576A" w14:textId="77777777" w:rsidR="0090325F" w:rsidRDefault="0090325F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 Nitrilo</w:t>
            </w:r>
          </w:p>
          <w:p w14:paraId="23D57EE9" w14:textId="49BBEEFD" w:rsidR="0090325F" w:rsidRDefault="0090325F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Espesor mínimo: 8mils (0,203 mm) </w:t>
            </w:r>
          </w:p>
          <w:p w14:paraId="74191504" w14:textId="0EF5F5E0" w:rsidR="00E72F9A" w:rsidRPr="00614566" w:rsidRDefault="00E72F9A" w:rsidP="00E26EE5">
            <w:pPr>
              <w:ind w:right="44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2F9A" w14:paraId="3319EF92" w14:textId="77777777" w:rsidTr="00B93B9E">
        <w:trPr>
          <w:trHeight w:val="1049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9F8DA" w14:textId="0EA23D8B" w:rsidR="00E72F9A" w:rsidRDefault="00EF2759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Empaque y</w:t>
            </w:r>
            <w:r w:rsidR="00E72F9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C93AC" w14:textId="27A0B389" w:rsidR="00E72F9A" w:rsidRDefault="0090325F" w:rsidP="00E26EE5">
            <w:pPr>
              <w:ind w:right="44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Los guantes se deben suministrar en cajas de 100 </w:t>
            </w:r>
          </w:p>
        </w:tc>
      </w:tr>
      <w:tr w:rsidR="00E72F9A" w14:paraId="0351E7F3" w14:textId="77777777" w:rsidTr="00B93B9E">
        <w:trPr>
          <w:trHeight w:val="76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895D3" w14:textId="77777777" w:rsidR="00E72F9A" w:rsidRPr="0013548B" w:rsidRDefault="00E72F9A" w:rsidP="009950A2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</w:t>
            </w:r>
            <w:r w:rsidR="00404C2C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874B4" w14:textId="5A555DA1" w:rsidR="00E72F9A" w:rsidRPr="00166BCA" w:rsidRDefault="00217F6E" w:rsidP="00E26EE5">
            <w:pPr>
              <w:tabs>
                <w:tab w:val="left" w:pos="7740"/>
              </w:tabs>
              <w:ind w:right="44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 – Caja con 100 Guantes</w:t>
            </w:r>
          </w:p>
        </w:tc>
      </w:tr>
    </w:tbl>
    <w:p w14:paraId="783BFE7C" w14:textId="77777777" w:rsidR="00E72F9A" w:rsidRDefault="00E72F9A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511E36F2" w14:textId="77777777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sectPr w:rsidR="00E72F9A" w:rsidRPr="009B1CCE" w:rsidSect="001726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94AA8" w14:textId="77777777" w:rsidR="00FF5211" w:rsidRDefault="00FF5211">
      <w:r>
        <w:separator/>
      </w:r>
    </w:p>
  </w:endnote>
  <w:endnote w:type="continuationSeparator" w:id="0">
    <w:p w14:paraId="76F2DCAE" w14:textId="77777777" w:rsidR="00FF5211" w:rsidRDefault="00FF5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CA6F" w14:textId="77777777" w:rsidR="00E537F7" w:rsidRDefault="00E537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03AB" w14:textId="77777777" w:rsidR="00F05ACB" w:rsidRPr="00F05ACB" w:rsidRDefault="00F05ACB" w:rsidP="00F05ACB">
    <w:pPr>
      <w:jc w:val="center"/>
      <w:rPr>
        <w:rFonts w:ascii="Arial" w:hAnsi="Arial" w:cs="Arial"/>
        <w:sz w:val="14"/>
        <w:szCs w:val="14"/>
      </w:rPr>
    </w:pP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Este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d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o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c</w:t>
    </w:r>
    <w:r w:rsidRPr="00F05ACB">
      <w:rPr>
        <w:rFonts w:ascii="Arial" w:hAnsi="Arial" w:cs="Arial"/>
        <w:color w:val="000000"/>
        <w:spacing w:val="5"/>
        <w:sz w:val="14"/>
        <w:szCs w:val="14"/>
        <w:bdr w:val="none" w:sz="0" w:space="0" w:color="auto" w:frame="1"/>
        <w:shd w:val="clear" w:color="auto" w:fill="FFFFFF"/>
      </w:rPr>
      <w:t>u</w:t>
    </w:r>
    <w:r w:rsidRPr="00F05ACB">
      <w:rPr>
        <w:rFonts w:ascii="Arial" w:hAnsi="Arial" w:cs="Arial"/>
        <w:color w:val="000000"/>
        <w:spacing w:val="-3"/>
        <w:sz w:val="14"/>
        <w:szCs w:val="14"/>
        <w:bdr w:val="none" w:sz="0" w:space="0" w:color="auto" w:frame="1"/>
        <w:shd w:val="clear" w:color="auto" w:fill="FFFFFF"/>
      </w:rPr>
      <w:t>m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e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n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t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o es copia del original que reposa en la Intranet.  Su impresión o descarga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se considera u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na Copia No Controlada</w:t>
    </w:r>
  </w:p>
  <w:p w14:paraId="02CFA1E6" w14:textId="77777777" w:rsidR="00211BD6" w:rsidRPr="00F05ACB" w:rsidRDefault="00211BD6" w:rsidP="00F05A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D1D9B" w14:textId="77777777" w:rsidR="00E537F7" w:rsidRDefault="00E537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1E1CD" w14:textId="77777777" w:rsidR="00FF5211" w:rsidRDefault="00FF5211">
      <w:r>
        <w:separator/>
      </w:r>
    </w:p>
  </w:footnote>
  <w:footnote w:type="continuationSeparator" w:id="0">
    <w:p w14:paraId="73C29343" w14:textId="77777777" w:rsidR="00FF5211" w:rsidRDefault="00FF5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E468E" w14:textId="77777777" w:rsidR="00E537F7" w:rsidRDefault="00E537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4" w:type="dxa"/>
      <w:tblInd w:w="-5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127"/>
      <w:gridCol w:w="5103"/>
      <w:gridCol w:w="1984"/>
    </w:tblGrid>
    <w:tr w:rsidR="00F05ACB" w:rsidRPr="00E537F7" w14:paraId="2E77F777" w14:textId="77777777" w:rsidTr="00F05ACB">
      <w:trPr>
        <w:cantSplit/>
        <w:trHeight w:val="274"/>
      </w:trPr>
      <w:tc>
        <w:tcPr>
          <w:tcW w:w="21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07CB485" w14:textId="77777777" w:rsidR="00F05ACB" w:rsidRPr="009C74A4" w:rsidRDefault="00F05ACB" w:rsidP="00F05ACB">
          <w:pPr>
            <w:pStyle w:val="Encabezado"/>
            <w:jc w:val="center"/>
            <w:rPr>
              <w:rFonts w:ascii="Arial" w:hAnsi="Arial" w:cs="Arial"/>
              <w:bCs/>
              <w:iCs/>
              <w:sz w:val="16"/>
              <w:szCs w:val="16"/>
            </w:rPr>
          </w:pPr>
          <w:r>
            <w:rPr>
              <w:rFonts w:ascii="Arial" w:hAnsi="Arial" w:cs="Arial"/>
              <w:bCs/>
              <w:iCs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799C253B" wp14:editId="764D3B39">
                <wp:extent cx="1235009" cy="371475"/>
                <wp:effectExtent l="0" t="0" r="3810" b="0"/>
                <wp:docPr id="1" name="Imagen 1" descr="Dibujo con letras blanc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Dibujo con letras blanc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25FD41" w14:textId="77777777" w:rsidR="00F05ACB" w:rsidRPr="00926246" w:rsidRDefault="00F05ACB" w:rsidP="00F05ACB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 w:rsidRPr="006E4747">
            <w:rPr>
              <w:rFonts w:ascii="Arial" w:hAnsi="Arial"/>
              <w:b/>
              <w:iCs/>
              <w:color w:val="000000"/>
              <w:sz w:val="16"/>
              <w:szCs w:val="22"/>
            </w:rPr>
            <w:t>PROCESO GESTIÓN CONTRACTUAL</w:t>
          </w:r>
        </w:p>
      </w:tc>
      <w:tc>
        <w:tcPr>
          <w:tcW w:w="1984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B715D2A" w14:textId="77777777" w:rsidR="00F05ACB" w:rsidRPr="00E537F7" w:rsidRDefault="00F05ACB" w:rsidP="00E537F7">
          <w:pPr>
            <w:pStyle w:val="Encabezado"/>
            <w:rPr>
              <w:rFonts w:ascii="Arial" w:hAnsi="Arial"/>
              <w:b/>
              <w:bCs/>
              <w:color w:val="000000"/>
              <w:sz w:val="14"/>
              <w:szCs w:val="14"/>
            </w:rPr>
          </w:pP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>Código: FGN-AP07-F-</w:t>
          </w:r>
          <w:r w:rsidR="00BD0F02"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>0</w: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>7</w:t>
          </w:r>
        </w:p>
        <w:p w14:paraId="670FD0B9" w14:textId="77777777" w:rsidR="00F05ACB" w:rsidRPr="00E537F7" w:rsidRDefault="00F05ACB" w:rsidP="00E537F7">
          <w:pPr>
            <w:pStyle w:val="Encabezado"/>
            <w:rPr>
              <w:rFonts w:ascii="Arial" w:hAnsi="Arial"/>
              <w:b/>
              <w:bCs/>
              <w:color w:val="000000"/>
              <w:sz w:val="14"/>
              <w:szCs w:val="14"/>
            </w:rPr>
          </w:pPr>
        </w:p>
        <w:p w14:paraId="64C73973" w14:textId="77777777" w:rsidR="00F05ACB" w:rsidRPr="00E537F7" w:rsidRDefault="00F05ACB" w:rsidP="00E537F7">
          <w:pPr>
            <w:pStyle w:val="Encabezado"/>
            <w:rPr>
              <w:rFonts w:ascii="Arial" w:hAnsi="Arial"/>
              <w:b/>
              <w:bCs/>
              <w:color w:val="000000"/>
              <w:sz w:val="14"/>
              <w:szCs w:val="14"/>
            </w:rPr>
          </w:pP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>Versión: 02</w:t>
          </w:r>
        </w:p>
        <w:p w14:paraId="49F3CE5D" w14:textId="77777777" w:rsidR="00F05ACB" w:rsidRPr="00E537F7" w:rsidRDefault="00F05ACB" w:rsidP="00E537F7">
          <w:pPr>
            <w:pStyle w:val="Encabezado"/>
            <w:rPr>
              <w:rFonts w:ascii="Arial" w:hAnsi="Arial"/>
              <w:b/>
              <w:bCs/>
              <w:color w:val="000000"/>
              <w:sz w:val="14"/>
              <w:szCs w:val="14"/>
            </w:rPr>
          </w:pPr>
        </w:p>
        <w:p w14:paraId="29409A9B" w14:textId="11FB1E4A" w:rsidR="00F05ACB" w:rsidRPr="00E537F7" w:rsidRDefault="00E537F7" w:rsidP="00E537F7">
          <w:pPr>
            <w:pStyle w:val="Encabezado"/>
            <w:rPr>
              <w:rFonts w:ascii="Arial" w:hAnsi="Arial"/>
              <w:b/>
              <w:bCs/>
              <w:color w:val="000000"/>
              <w:sz w:val="14"/>
              <w:szCs w:val="14"/>
            </w:rPr>
          </w:pP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 xml:space="preserve">Página </w: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begin"/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instrText>PAGE  \* Arabic  \* MERGEFORMAT</w:instrTex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separate"/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>1</w: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end"/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 xml:space="preserve"> de </w: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begin"/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instrText>NUMPAGES  \* Arabic  \* MERGEFORMAT</w:instrTex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separate"/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>2</w: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end"/>
          </w:r>
        </w:p>
      </w:tc>
    </w:tr>
    <w:tr w:rsidR="00F05ACB" w:rsidRPr="00E537F7" w14:paraId="2F65B966" w14:textId="77777777" w:rsidTr="00F05ACB">
      <w:trPr>
        <w:cantSplit/>
        <w:trHeight w:val="787"/>
      </w:trPr>
      <w:tc>
        <w:tcPr>
          <w:tcW w:w="21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B5D4AD3" w14:textId="77777777" w:rsidR="00F05ACB" w:rsidRDefault="00F05ACB" w:rsidP="00F05ACB">
          <w:pPr>
            <w:pStyle w:val="Encabezado"/>
            <w:jc w:val="center"/>
            <w:rPr>
              <w:noProof/>
            </w:rPr>
          </w:pPr>
        </w:p>
      </w:tc>
      <w:tc>
        <w:tcPr>
          <w:tcW w:w="51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0C5C24" w14:textId="77777777" w:rsidR="00F05ACB" w:rsidRPr="00EC7C88" w:rsidRDefault="00BD0F02" w:rsidP="00F05ACB">
          <w:pPr>
            <w:jc w:val="center"/>
            <w:rPr>
              <w:rFonts w:ascii="Arial" w:hAnsi="Arial" w:cs="Arial"/>
              <w:b/>
              <w:i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 xml:space="preserve">FORMATO </w:t>
          </w:r>
          <w:r w:rsidR="00F05ACB" w:rsidRPr="0094431E"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>FICHA TÉCNICA DE BIENES Y SERVICIOS DE CARACTERISTICAS TÉCNICAS UNIFORMES Y DE COMÚN UTILIZACIÓN</w:t>
          </w:r>
        </w:p>
      </w:tc>
      <w:tc>
        <w:tcPr>
          <w:tcW w:w="1984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A299" w14:textId="77777777" w:rsidR="00F05ACB" w:rsidRPr="00E537F7" w:rsidRDefault="00F05ACB" w:rsidP="00E537F7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</w:p>
      </w:tc>
    </w:tr>
  </w:tbl>
  <w:p w14:paraId="6C865485" w14:textId="77777777" w:rsidR="008A5651" w:rsidRDefault="008A56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A0762" w14:textId="77777777" w:rsidR="00E537F7" w:rsidRDefault="00E537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516C9"/>
    <w:multiLevelType w:val="multilevel"/>
    <w:tmpl w:val="4DCAA80A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b/>
        <w:bCs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2356"/>
        </w:tabs>
        <w:ind w:left="2356" w:hanging="360"/>
      </w:pPr>
    </w:lvl>
    <w:lvl w:ilvl="2" w:tentative="1">
      <w:start w:val="1"/>
      <w:numFmt w:val="decimal"/>
      <w:lvlText w:val="%3."/>
      <w:lvlJc w:val="left"/>
      <w:pPr>
        <w:tabs>
          <w:tab w:val="num" w:pos="3076"/>
        </w:tabs>
        <w:ind w:left="3076" w:hanging="360"/>
      </w:pPr>
    </w:lvl>
    <w:lvl w:ilvl="3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entative="1">
      <w:start w:val="1"/>
      <w:numFmt w:val="decimal"/>
      <w:lvlText w:val="%5."/>
      <w:lvlJc w:val="left"/>
      <w:pPr>
        <w:tabs>
          <w:tab w:val="num" w:pos="4516"/>
        </w:tabs>
        <w:ind w:left="4516" w:hanging="360"/>
      </w:pPr>
    </w:lvl>
    <w:lvl w:ilvl="5" w:tentative="1">
      <w:start w:val="1"/>
      <w:numFmt w:val="decimal"/>
      <w:lvlText w:val="%6."/>
      <w:lvlJc w:val="left"/>
      <w:pPr>
        <w:tabs>
          <w:tab w:val="num" w:pos="5236"/>
        </w:tabs>
        <w:ind w:left="5236" w:hanging="360"/>
      </w:pPr>
    </w:lvl>
    <w:lvl w:ilvl="6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entative="1">
      <w:start w:val="1"/>
      <w:numFmt w:val="decimal"/>
      <w:lvlText w:val="%8."/>
      <w:lvlJc w:val="left"/>
      <w:pPr>
        <w:tabs>
          <w:tab w:val="num" w:pos="6676"/>
        </w:tabs>
        <w:ind w:left="6676" w:hanging="360"/>
      </w:pPr>
    </w:lvl>
    <w:lvl w:ilvl="8" w:tentative="1">
      <w:start w:val="1"/>
      <w:numFmt w:val="decimal"/>
      <w:lvlText w:val="%9."/>
      <w:lvlJc w:val="left"/>
      <w:pPr>
        <w:tabs>
          <w:tab w:val="num" w:pos="7396"/>
        </w:tabs>
        <w:ind w:left="7396" w:hanging="360"/>
      </w:pPr>
    </w:lvl>
  </w:abstractNum>
  <w:abstractNum w:abstractNumId="1" w15:restartNumberingAfterBreak="0">
    <w:nsid w:val="10247B50"/>
    <w:multiLevelType w:val="hybridMultilevel"/>
    <w:tmpl w:val="1A3236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75A40"/>
    <w:multiLevelType w:val="hybridMultilevel"/>
    <w:tmpl w:val="562659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52827"/>
    <w:multiLevelType w:val="hybridMultilevel"/>
    <w:tmpl w:val="2AD464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838639">
    <w:abstractNumId w:val="1"/>
  </w:num>
  <w:num w:numId="2" w16cid:durableId="728499611">
    <w:abstractNumId w:val="3"/>
  </w:num>
  <w:num w:numId="3" w16cid:durableId="243029308">
    <w:abstractNumId w:val="2"/>
  </w:num>
  <w:num w:numId="4" w16cid:durableId="119612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BCA"/>
    <w:rsid w:val="00033D63"/>
    <w:rsid w:val="00044119"/>
    <w:rsid w:val="00062717"/>
    <w:rsid w:val="000A207F"/>
    <w:rsid w:val="000A3804"/>
    <w:rsid w:val="000F2C54"/>
    <w:rsid w:val="000F76E2"/>
    <w:rsid w:val="00104F3E"/>
    <w:rsid w:val="00105052"/>
    <w:rsid w:val="0011157B"/>
    <w:rsid w:val="00123E66"/>
    <w:rsid w:val="0013548B"/>
    <w:rsid w:val="00154E4C"/>
    <w:rsid w:val="00166BCA"/>
    <w:rsid w:val="001707D1"/>
    <w:rsid w:val="0017261C"/>
    <w:rsid w:val="00211BD6"/>
    <w:rsid w:val="00217F6E"/>
    <w:rsid w:val="00226BEE"/>
    <w:rsid w:val="00266432"/>
    <w:rsid w:val="00272FAA"/>
    <w:rsid w:val="00273C31"/>
    <w:rsid w:val="00276578"/>
    <w:rsid w:val="002B3113"/>
    <w:rsid w:val="002B520E"/>
    <w:rsid w:val="002D0CC8"/>
    <w:rsid w:val="002E1850"/>
    <w:rsid w:val="00345DA2"/>
    <w:rsid w:val="00347896"/>
    <w:rsid w:val="00350233"/>
    <w:rsid w:val="003810BF"/>
    <w:rsid w:val="00390781"/>
    <w:rsid w:val="00404C2C"/>
    <w:rsid w:val="00453DC8"/>
    <w:rsid w:val="00457FD4"/>
    <w:rsid w:val="00474997"/>
    <w:rsid w:val="00491C85"/>
    <w:rsid w:val="00496B00"/>
    <w:rsid w:val="004F5097"/>
    <w:rsid w:val="005201C8"/>
    <w:rsid w:val="005260E9"/>
    <w:rsid w:val="005460C2"/>
    <w:rsid w:val="0057021B"/>
    <w:rsid w:val="00573307"/>
    <w:rsid w:val="005F5661"/>
    <w:rsid w:val="00600D8D"/>
    <w:rsid w:val="00603B65"/>
    <w:rsid w:val="00613B94"/>
    <w:rsid w:val="00614566"/>
    <w:rsid w:val="00657DC6"/>
    <w:rsid w:val="00665C8C"/>
    <w:rsid w:val="00670AFF"/>
    <w:rsid w:val="00680714"/>
    <w:rsid w:val="00685560"/>
    <w:rsid w:val="006A2553"/>
    <w:rsid w:val="006A6380"/>
    <w:rsid w:val="006A7701"/>
    <w:rsid w:val="006C3B92"/>
    <w:rsid w:val="007871B4"/>
    <w:rsid w:val="007958C0"/>
    <w:rsid w:val="007B6BF2"/>
    <w:rsid w:val="007B6FF1"/>
    <w:rsid w:val="007B782F"/>
    <w:rsid w:val="007D3EF7"/>
    <w:rsid w:val="007E3F28"/>
    <w:rsid w:val="008002E9"/>
    <w:rsid w:val="008103C7"/>
    <w:rsid w:val="0081731F"/>
    <w:rsid w:val="00832073"/>
    <w:rsid w:val="00833D0B"/>
    <w:rsid w:val="008376E1"/>
    <w:rsid w:val="00845323"/>
    <w:rsid w:val="0085202B"/>
    <w:rsid w:val="0088343D"/>
    <w:rsid w:val="008943E6"/>
    <w:rsid w:val="008A5651"/>
    <w:rsid w:val="008B6E66"/>
    <w:rsid w:val="0090325F"/>
    <w:rsid w:val="0091214F"/>
    <w:rsid w:val="00923D6E"/>
    <w:rsid w:val="00926EED"/>
    <w:rsid w:val="0094431E"/>
    <w:rsid w:val="00955520"/>
    <w:rsid w:val="00957036"/>
    <w:rsid w:val="00960B57"/>
    <w:rsid w:val="009950A2"/>
    <w:rsid w:val="009A416E"/>
    <w:rsid w:val="009A5062"/>
    <w:rsid w:val="009B1CCE"/>
    <w:rsid w:val="00A44230"/>
    <w:rsid w:val="00A65BA8"/>
    <w:rsid w:val="00A757F8"/>
    <w:rsid w:val="00A775D3"/>
    <w:rsid w:val="00AC2532"/>
    <w:rsid w:val="00AC6E2C"/>
    <w:rsid w:val="00AD2504"/>
    <w:rsid w:val="00B05051"/>
    <w:rsid w:val="00B135A4"/>
    <w:rsid w:val="00B547F8"/>
    <w:rsid w:val="00B93B9E"/>
    <w:rsid w:val="00B945E3"/>
    <w:rsid w:val="00BB531C"/>
    <w:rsid w:val="00BD0F02"/>
    <w:rsid w:val="00BE6E78"/>
    <w:rsid w:val="00BF1C6E"/>
    <w:rsid w:val="00C01D55"/>
    <w:rsid w:val="00C03C0D"/>
    <w:rsid w:val="00C24364"/>
    <w:rsid w:val="00C613BD"/>
    <w:rsid w:val="00C72087"/>
    <w:rsid w:val="00C863E7"/>
    <w:rsid w:val="00C974E4"/>
    <w:rsid w:val="00CA3970"/>
    <w:rsid w:val="00CB5866"/>
    <w:rsid w:val="00CE5AE1"/>
    <w:rsid w:val="00CF739F"/>
    <w:rsid w:val="00D04832"/>
    <w:rsid w:val="00D274F3"/>
    <w:rsid w:val="00D52845"/>
    <w:rsid w:val="00D673A8"/>
    <w:rsid w:val="00D90572"/>
    <w:rsid w:val="00D94783"/>
    <w:rsid w:val="00DA043A"/>
    <w:rsid w:val="00DA3E1C"/>
    <w:rsid w:val="00DC7750"/>
    <w:rsid w:val="00E06C23"/>
    <w:rsid w:val="00E26EE5"/>
    <w:rsid w:val="00E537F7"/>
    <w:rsid w:val="00E562AF"/>
    <w:rsid w:val="00E7236D"/>
    <w:rsid w:val="00E72F9A"/>
    <w:rsid w:val="00EB1CA3"/>
    <w:rsid w:val="00EB6518"/>
    <w:rsid w:val="00EB6C43"/>
    <w:rsid w:val="00EC5665"/>
    <w:rsid w:val="00ED473A"/>
    <w:rsid w:val="00EE0CF6"/>
    <w:rsid w:val="00EE1FC5"/>
    <w:rsid w:val="00EF2759"/>
    <w:rsid w:val="00F01301"/>
    <w:rsid w:val="00F05ACB"/>
    <w:rsid w:val="00F26FF4"/>
    <w:rsid w:val="00F40C22"/>
    <w:rsid w:val="00F53BCC"/>
    <w:rsid w:val="00F54396"/>
    <w:rsid w:val="00F65D90"/>
    <w:rsid w:val="00F829F3"/>
    <w:rsid w:val="00F92BFE"/>
    <w:rsid w:val="00FC1233"/>
    <w:rsid w:val="00FE312A"/>
    <w:rsid w:val="00FF142B"/>
    <w:rsid w:val="00FF3446"/>
    <w:rsid w:val="00FF4B51"/>
    <w:rsid w:val="00FF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C83E181"/>
  <w15:docId w15:val="{75E20D3A-8AAF-453E-9650-D01BC860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styleId="Prrafodelista">
    <w:name w:val="List Paragraph"/>
    <w:basedOn w:val="Normal"/>
    <w:uiPriority w:val="34"/>
    <w:qFormat/>
    <w:rsid w:val="006A63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3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subject/>
  <dc:creator>Martha Emilia Diaz Cruz</dc:creator>
  <cp:keywords/>
  <dc:description/>
  <cp:lastModifiedBy>Ana Cristina Villota Benavides</cp:lastModifiedBy>
  <cp:revision>3</cp:revision>
  <cp:lastPrinted>2017-06-01T17:28:00Z</cp:lastPrinted>
  <dcterms:created xsi:type="dcterms:W3CDTF">2026-04-17T20:04:00Z</dcterms:created>
  <dcterms:modified xsi:type="dcterms:W3CDTF">2026-04-17T20:07:00Z</dcterms:modified>
</cp:coreProperties>
</file>