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98AAC" w14:textId="77777777" w:rsidR="00286EA5" w:rsidRDefault="00286EA5" w:rsidP="00552980">
      <w:pPr>
        <w:tabs>
          <w:tab w:val="left" w:pos="2940"/>
        </w:tabs>
        <w:spacing w:line="276" w:lineRule="auto"/>
        <w:rPr>
          <w:rFonts w:ascii="Trebuchet MS" w:eastAsia="MS Mincho" w:hAnsi="Trebuchet MS" w:cs="Arial"/>
          <w:b/>
          <w:lang w:val="es-ES"/>
        </w:rPr>
      </w:pPr>
    </w:p>
    <w:p w14:paraId="5D19DF65" w14:textId="77777777" w:rsidR="00286EA5" w:rsidRDefault="00286EA5" w:rsidP="00552980">
      <w:pPr>
        <w:tabs>
          <w:tab w:val="left" w:pos="2940"/>
        </w:tabs>
        <w:spacing w:line="276" w:lineRule="auto"/>
        <w:rPr>
          <w:rFonts w:ascii="Trebuchet MS" w:eastAsia="MS Mincho" w:hAnsi="Trebuchet MS" w:cs="Arial"/>
          <w:b/>
          <w:lang w:val="es-ES"/>
        </w:rPr>
      </w:pPr>
    </w:p>
    <w:p w14:paraId="449C09A5" w14:textId="77777777" w:rsidR="00286EA5" w:rsidRDefault="00286EA5" w:rsidP="00552980">
      <w:pPr>
        <w:tabs>
          <w:tab w:val="left" w:pos="2940"/>
        </w:tabs>
        <w:spacing w:line="276" w:lineRule="auto"/>
        <w:rPr>
          <w:rFonts w:ascii="Trebuchet MS" w:eastAsia="MS Mincho" w:hAnsi="Trebuchet MS" w:cs="Arial"/>
          <w:b/>
          <w:lang w:val="es-ES"/>
        </w:rPr>
      </w:pPr>
    </w:p>
    <w:p w14:paraId="3F46DF99" w14:textId="33B65962" w:rsidR="008F2F7B" w:rsidRPr="008F2F7B" w:rsidRDefault="008F2F7B" w:rsidP="008F2F7B">
      <w:pPr>
        <w:tabs>
          <w:tab w:val="left" w:pos="2940"/>
        </w:tabs>
        <w:spacing w:line="276" w:lineRule="auto"/>
        <w:ind w:left="-142"/>
        <w:jc w:val="both"/>
        <w:rPr>
          <w:rFonts w:ascii="Trebuchet MS" w:eastAsia="MS Mincho" w:hAnsi="Trebuchet MS" w:cs="Arial"/>
          <w:lang w:val="es-ES"/>
        </w:rPr>
      </w:pPr>
      <w:r w:rsidRPr="008F2F7B">
        <w:rPr>
          <w:rFonts w:ascii="Trebuchet MS" w:eastAsia="MS Mincho" w:hAnsi="Trebuchet MS" w:cs="Arial"/>
          <w:lang w:val="es-ES"/>
        </w:rPr>
        <w:t>Que la Defensoría del Pueblo adelantó un proceso de selección de Defensores Públicos en virtud del cual ofertó las plazas requeridas en las treinta y ocho (38) regionales en las que tiene presencia, las cuales se encontraban distribuidas por distrito o circuito judicial, programa y categoría.</w:t>
      </w:r>
    </w:p>
    <w:p w14:paraId="1CFCBAB0"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p>
    <w:p w14:paraId="2692BE11" w14:textId="77777777" w:rsidR="008F2F7B" w:rsidRPr="00874A90" w:rsidRDefault="008F2F7B" w:rsidP="008F2F7B">
      <w:pPr>
        <w:tabs>
          <w:tab w:val="left" w:pos="2940"/>
        </w:tabs>
        <w:spacing w:line="276" w:lineRule="auto"/>
        <w:ind w:left="-142"/>
        <w:jc w:val="both"/>
        <w:rPr>
          <w:rFonts w:ascii="Trebuchet MS" w:eastAsia="MS Mincho" w:hAnsi="Trebuchet MS" w:cs="Arial"/>
          <w:i/>
          <w:lang w:val="es-ES"/>
        </w:rPr>
      </w:pPr>
      <w:r w:rsidRPr="008F2F7B">
        <w:rPr>
          <w:rFonts w:ascii="Trebuchet MS" w:eastAsia="MS Mincho" w:hAnsi="Trebuchet MS" w:cs="Arial"/>
          <w:lang w:val="es-ES"/>
        </w:rPr>
        <w:t xml:space="preserve">Que en el marco del proceso de selección, se publicó un listado definitivo de resultados conformado por quienes alcanzaron a ocupar las plazas ofertadas e igualmente se conformó un listado de interesados cuyos efectos jurídicos fueron debidamente determinados mediante la resolución No 084 del año 2019, que expresamente establece: </w:t>
      </w:r>
      <w:r w:rsidRPr="00874A90">
        <w:rPr>
          <w:rFonts w:ascii="Trebuchet MS" w:eastAsia="MS Mincho" w:hAnsi="Trebuchet MS" w:cs="Arial"/>
          <w:i/>
          <w:lang w:val="es-ES"/>
        </w:rPr>
        <w:t xml:space="preserve">“(…) 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 (…)” </w:t>
      </w:r>
    </w:p>
    <w:p w14:paraId="66925AA1"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p>
    <w:p w14:paraId="17ABC522"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r w:rsidRPr="008F2F7B">
        <w:rPr>
          <w:rFonts w:ascii="Trebuchet MS" w:eastAsia="MS Mincho" w:hAnsi="Trebuchet MS" w:cs="Arial"/>
          <w:lang w:val="es-ES"/>
        </w:rPr>
        <w:t>Que la Defensoría del Pueblo ha identificado la necesidad de contratar profesionales del derecho para que en calidad de defensores públicos garanticen la “</w:t>
      </w:r>
      <w:r w:rsidRPr="00971FB9">
        <w:rPr>
          <w:rFonts w:ascii="Trebuchet MS" w:eastAsia="MS Mincho" w:hAnsi="Trebuchet MS" w:cs="Arial"/>
          <w:i/>
          <w:lang w:val="es-ES"/>
        </w:rPr>
        <w:t>prestación de servicios profesionales de abogado para la representación judicial o extrajudicial de los usuarios del servicio nacional de defensoría pública y la promoción, defensa, ejercicio y divulgación de los derechos humanos”</w:t>
      </w:r>
      <w:r w:rsidRPr="008F2F7B">
        <w:rPr>
          <w:rFonts w:ascii="Trebuchet MS" w:eastAsia="MS Mincho" w:hAnsi="Trebuchet MS" w:cs="Arial"/>
          <w:lang w:val="es-ES"/>
        </w:rPr>
        <w:t xml:space="preserve">, en tal virtud seleccionará los mismos en estricto orden descendente de calificaciones del listado de interesados del que trata la resolución No 084 del año 2019. </w:t>
      </w:r>
    </w:p>
    <w:p w14:paraId="55CCAE48" w14:textId="0F64BBF0" w:rsidR="00286EA5" w:rsidRPr="0044312D" w:rsidRDefault="00286EA5" w:rsidP="008F2F7B">
      <w:pPr>
        <w:tabs>
          <w:tab w:val="left" w:pos="2940"/>
        </w:tabs>
        <w:spacing w:line="276" w:lineRule="auto"/>
        <w:ind w:left="-142"/>
        <w:jc w:val="both"/>
        <w:rPr>
          <w:rFonts w:ascii="Trebuchet MS" w:eastAsia="MS Mincho" w:hAnsi="Trebuchet MS" w:cs="Arial"/>
          <w:lang w:val="es-ES"/>
        </w:rPr>
      </w:pPr>
    </w:p>
    <w:p w14:paraId="2846D161"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3FDB4C2E" w14:textId="072BF014"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Que el (la) doctor (a) </w:t>
      </w:r>
      <w:r w:rsidR="00BA545C">
        <w:rPr>
          <w:rFonts w:ascii="Trebuchet MS" w:eastAsia="MS Mincho" w:hAnsi="Trebuchet MS" w:cs="Arial"/>
          <w:lang w:val="es-ES"/>
        </w:rPr>
        <w:t>MERCADO VERGARA</w:t>
      </w:r>
      <w:r w:rsidR="000C012A" w:rsidRPr="00AC41E7">
        <w:rPr>
          <w:rFonts w:ascii="Trebuchet MS" w:eastAsia="MS Mincho" w:hAnsi="Trebuchet MS" w:cs="Arial"/>
          <w:lang w:val="es-ES"/>
        </w:rPr>
        <w:t xml:space="preserve"> </w:t>
      </w:r>
      <w:r w:rsidR="00BA545C">
        <w:rPr>
          <w:rFonts w:ascii="Trebuchet MS" w:eastAsia="MS Mincho" w:hAnsi="Trebuchet MS" w:cs="Arial"/>
          <w:lang w:val="es-ES"/>
        </w:rPr>
        <w:t>ANSELMO CATALINO</w:t>
      </w:r>
      <w:r w:rsidR="000C012A" w:rsidRPr="00AC41E7">
        <w:rPr>
          <w:rFonts w:ascii="Trebuchet MS" w:eastAsia="MS Mincho" w:hAnsi="Trebuchet MS" w:cs="Arial"/>
          <w:lang w:val="es-ES"/>
        </w:rPr>
        <w:t xml:space="preserve"> </w:t>
      </w:r>
      <w:r w:rsidRPr="008E2B75">
        <w:rPr>
          <w:rFonts w:ascii="Trebuchet MS" w:eastAsia="MS Mincho" w:hAnsi="Trebuchet MS" w:cs="Arial"/>
          <w:lang w:val="es-ES"/>
        </w:rPr>
        <w:t xml:space="preserve">identificado (a) con la cédula de ciudadanía No </w:t>
      </w:r>
      <w:r w:rsidR="00BA545C">
        <w:rPr>
          <w:rFonts w:ascii="Trebuchet MS" w:eastAsia="MS Mincho" w:hAnsi="Trebuchet MS" w:cs="Arial"/>
          <w:noProof/>
          <w:lang w:val="es-ES"/>
        </w:rPr>
        <w:t>9091176</w:t>
      </w:r>
      <w:r w:rsidRPr="008E2B75">
        <w:rPr>
          <w:rFonts w:ascii="Trebuchet MS" w:eastAsia="MS Mincho" w:hAnsi="Trebuchet MS" w:cs="Arial"/>
          <w:lang w:val="es-ES"/>
        </w:rPr>
        <w:t xml:space="preserve"> se encuentra en el listado de interesados, en la plaza correspondiente al programa de </w:t>
      </w:r>
      <w:r w:rsidR="00BA545C">
        <w:rPr>
          <w:rFonts w:ascii="Trebuchet MS" w:eastAsia="MS Mincho" w:hAnsi="Trebuchet MS" w:cs="Arial"/>
          <w:noProof/>
          <w:lang w:val="es-ES"/>
        </w:rPr>
        <w:t>Penal General</w:t>
      </w:r>
      <w:r w:rsidR="0011791E" w:rsidRPr="008E2B75">
        <w:rPr>
          <w:rFonts w:ascii="Trebuchet MS" w:eastAsia="MS Mincho" w:hAnsi="Trebuchet MS" w:cs="Arial"/>
          <w:noProof/>
          <w:lang w:val="es-ES"/>
        </w:rPr>
        <w:t xml:space="preserve"> </w:t>
      </w:r>
      <w:r w:rsidRPr="008E2B75">
        <w:rPr>
          <w:rFonts w:ascii="Trebuchet MS" w:eastAsia="MS Mincho" w:hAnsi="Trebuchet MS" w:cs="Arial"/>
          <w:lang w:val="es-ES"/>
        </w:rPr>
        <w:t xml:space="preserve">del </w:t>
      </w:r>
      <w:r w:rsidR="00BA545C">
        <w:rPr>
          <w:rFonts w:ascii="Trebuchet MS" w:eastAsia="MS Mincho" w:hAnsi="Trebuchet MS" w:cs="Arial"/>
          <w:noProof/>
          <w:lang w:val="es-ES"/>
        </w:rPr>
        <w:t>AREA PENAL</w:t>
      </w:r>
      <w:r w:rsidRPr="008E2B75">
        <w:rPr>
          <w:rFonts w:ascii="Trebuchet MS" w:eastAsia="MS Mincho" w:hAnsi="Trebuchet MS" w:cs="Arial"/>
          <w:lang w:val="es-ES"/>
        </w:rPr>
        <w:t xml:space="preserve">, </w:t>
      </w:r>
      <w:r w:rsidR="00BA545C">
        <w:rPr>
          <w:rFonts w:ascii="Trebuchet MS" w:eastAsia="MS Mincho" w:hAnsi="Trebuchet MS" w:cs="Arial"/>
          <w:lang w:val="es-ES"/>
        </w:rPr>
        <w:t>SUBAREA PROCESADOS Y CONDENADOS</w:t>
      </w:r>
      <w:r w:rsidR="000C012A">
        <w:rPr>
          <w:rFonts w:ascii="Trebuchet MS" w:eastAsia="MS Mincho" w:hAnsi="Trebuchet MS" w:cs="Arial"/>
          <w:lang w:val="es-ES"/>
        </w:rPr>
        <w:t xml:space="preserve"> </w:t>
      </w:r>
      <w:r w:rsidRPr="008E2B75">
        <w:rPr>
          <w:rFonts w:ascii="Trebuchet MS" w:eastAsia="MS Mincho" w:hAnsi="Trebuchet MS" w:cs="Arial"/>
          <w:lang w:val="es-ES"/>
        </w:rPr>
        <w:t>en la Defensoría del Pueblo Regional</w:t>
      </w:r>
      <w:r w:rsidR="000C012A">
        <w:rPr>
          <w:rFonts w:ascii="Trebuchet MS" w:eastAsia="MS Mincho" w:hAnsi="Trebuchet MS" w:cs="Arial"/>
          <w:lang w:val="es-ES"/>
        </w:rPr>
        <w:t xml:space="preserve"> </w:t>
      </w:r>
      <w:r w:rsidR="00BA545C">
        <w:rPr>
          <w:rFonts w:ascii="Trebuchet MS" w:eastAsia="MS Mincho" w:hAnsi="Trebuchet MS" w:cs="Arial"/>
          <w:lang w:val="es-ES"/>
        </w:rPr>
        <w:t>BOLIVAR</w:t>
      </w:r>
      <w:r w:rsidRPr="008E2B75">
        <w:rPr>
          <w:rFonts w:ascii="Trebuchet MS" w:eastAsia="MS Mincho" w:hAnsi="Trebuchet MS" w:cs="Arial"/>
          <w:noProof/>
          <w:lang w:val="es-ES"/>
        </w:rPr>
        <w:t>, en la categoria</w:t>
      </w:r>
      <w:r w:rsidR="0011791E" w:rsidRPr="008E2B75">
        <w:rPr>
          <w:rFonts w:ascii="Trebuchet MS" w:eastAsia="MS Mincho" w:hAnsi="Trebuchet MS" w:cs="Arial"/>
          <w:noProof/>
          <w:lang w:val="es-ES"/>
        </w:rPr>
        <w:t xml:space="preserve"> </w:t>
      </w:r>
      <w:r w:rsidR="00BA545C">
        <w:rPr>
          <w:rFonts w:ascii="Trebuchet MS" w:eastAsia="MS Mincho" w:hAnsi="Trebuchet MS" w:cs="Arial"/>
          <w:noProof/>
          <w:lang w:val="es-ES"/>
        </w:rPr>
        <w:t>DEFENSORES PÚBLICOS ANTE LOS JUECES PENALES DEL CIRCUITO, CIRCUITO ESPECIALIZADO Y PENAL MILITAR</w:t>
      </w:r>
      <w:r w:rsidR="00220318">
        <w:rPr>
          <w:rFonts w:ascii="Trebuchet MS" w:eastAsia="MS Mincho" w:hAnsi="Trebuchet MS" w:cs="Arial"/>
          <w:noProof/>
          <w:lang w:val="es-ES"/>
        </w:rPr>
        <w:t>.</w:t>
      </w:r>
    </w:p>
    <w:p w14:paraId="5B0667A9"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FC3AE44" w14:textId="762E4AC1"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En tal sentido se deja constancia que el (la) profesional cuenta con la idoneidad y experiencia requerida relacionada con el área de que se trata, de acuerdo con lo establecido en el artículo 2.2.1.2.1.4.9. del decreto 1082 de 2015, en tanto cumple con los requisitos establecidos por la Defensoría del Pueblo para ser Defensor Público</w:t>
      </w:r>
      <w:r w:rsidR="0044312D" w:rsidRPr="008E2B75">
        <w:rPr>
          <w:rFonts w:ascii="Trebuchet MS" w:eastAsia="MS Mincho" w:hAnsi="Trebuchet MS" w:cs="Arial"/>
          <w:lang w:val="es-ES"/>
        </w:rPr>
        <w:t>.</w:t>
      </w:r>
    </w:p>
    <w:p w14:paraId="31012173"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36CFBD7" w14:textId="70F1DC80" w:rsidR="00286EA5" w:rsidRPr="0044312D"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 xml:space="preserve">En consecuencia el suscrito certifica que es procedente celebrar el contrato de prestación de servicios profesionales con el (la) señor (a) </w:t>
      </w:r>
      <w:r w:rsidR="00BA545C">
        <w:rPr>
          <w:rFonts w:ascii="Trebuchet MS" w:eastAsia="MS Mincho" w:hAnsi="Trebuchet MS" w:cs="Arial"/>
          <w:lang w:val="es-ES"/>
        </w:rPr>
        <w:t>MERCADO VERGARA</w:t>
      </w:r>
      <w:r w:rsidR="00881455" w:rsidRPr="00AC41E7">
        <w:rPr>
          <w:rFonts w:ascii="Trebuchet MS" w:eastAsia="MS Mincho" w:hAnsi="Trebuchet MS" w:cs="Arial"/>
          <w:lang w:val="es-ES"/>
        </w:rPr>
        <w:t xml:space="preserve"> </w:t>
      </w:r>
      <w:r w:rsidR="00BA545C">
        <w:rPr>
          <w:rFonts w:ascii="Trebuchet MS" w:eastAsia="MS Mincho" w:hAnsi="Trebuchet MS" w:cs="Arial"/>
          <w:lang w:val="es-ES"/>
        </w:rPr>
        <w:t>ANSELMO CATALINO</w:t>
      </w:r>
      <w:r w:rsidRPr="008E2B75">
        <w:rPr>
          <w:rFonts w:ascii="Trebuchet MS" w:eastAsia="MS Mincho" w:hAnsi="Trebuchet MS" w:cs="Arial"/>
          <w:noProof/>
          <w:lang w:val="es-ES"/>
        </w:rPr>
        <w:t xml:space="preserve"> </w:t>
      </w:r>
      <w:r w:rsidRPr="008E2B75">
        <w:rPr>
          <w:rFonts w:ascii="Trebuchet MS" w:eastAsia="MS Mincho" w:hAnsi="Trebuchet MS" w:cs="Arial"/>
          <w:lang w:val="es-ES"/>
        </w:rPr>
        <w:t xml:space="preserve">identificado (a) con cédula de ciudadanía No </w:t>
      </w:r>
      <w:r w:rsidR="00BA545C">
        <w:rPr>
          <w:rFonts w:ascii="Trebuchet MS" w:eastAsia="MS Mincho" w:hAnsi="Trebuchet MS" w:cs="Arial"/>
          <w:noProof/>
          <w:lang w:val="es-ES"/>
        </w:rPr>
        <w:t>9091176</w:t>
      </w:r>
      <w:r w:rsidRPr="008E2B75">
        <w:rPr>
          <w:rFonts w:ascii="Trebuchet MS" w:eastAsia="MS Mincho" w:hAnsi="Trebuchet MS" w:cs="Arial"/>
          <w:lang w:val="es-ES"/>
        </w:rPr>
        <w:t>, para ejecutar el objeto precitado y desarrollar las actividades y obligaciones descritas en los estudios y documentos previos que soportan el proceso contractual.</w:t>
      </w:r>
      <w:r w:rsidRPr="0044312D">
        <w:rPr>
          <w:rFonts w:ascii="Trebuchet MS" w:eastAsia="MS Mincho" w:hAnsi="Trebuchet MS" w:cs="Arial"/>
          <w:lang w:val="es-ES"/>
        </w:rPr>
        <w:t xml:space="preserve"> </w:t>
      </w:r>
    </w:p>
    <w:p w14:paraId="57063062"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237B122B" w14:textId="4623C3C1" w:rsidR="00286EA5" w:rsidRPr="0044312D" w:rsidRDefault="00286EA5" w:rsidP="008B63C7">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Dada en Bogotá D.C., </w:t>
      </w:r>
      <w:r w:rsidR="000F1584">
        <w:rPr>
          <w:rFonts w:ascii="Trebuchet MS" w:eastAsia="MS Mincho" w:hAnsi="Trebuchet MS" w:cs="Arial"/>
          <w:lang w:val="es-ES"/>
        </w:rPr>
        <w:t xml:space="preserve">a los </w:t>
      </w:r>
    </w:p>
    <w:p w14:paraId="4374CB0C"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729E5383"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5ECD3164" w14:textId="173C5D50" w:rsidR="00DD7AEB" w:rsidRPr="00DD7AEB" w:rsidRDefault="00E51B08" w:rsidP="00DD7AEB">
      <w:pPr>
        <w:jc w:val="center"/>
        <w:rPr>
          <w:rFonts w:ascii="Trebuchet MS" w:hAnsi="Trebuchet MS"/>
          <w:color w:val="FF0000"/>
        </w:rPr>
      </w:pPr>
      <w:r>
        <w:rPr>
          <w:rFonts w:ascii="Trebuchet MS" w:hAnsi="Trebuchet MS"/>
          <w:noProof/>
          <w:color w:val="FF0000"/>
          <w:lang w:val="en-US" w:eastAsia="en-US"/>
        </w:rPr>
        <w:drawing>
          <wp:inline distT="0" distB="0" distL="0" distR="0" wp14:anchorId="01D47FB0" wp14:editId="117732EE">
            <wp:extent cx="4686954" cy="952633"/>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0" w:name="_GoBack"/>
      <w:bookmarkEnd w:id="0"/>
    </w:p>
    <w:p w14:paraId="1C0C0ADF" w14:textId="77777777" w:rsidR="00286EA5" w:rsidRPr="00B807C0" w:rsidRDefault="00286EA5" w:rsidP="008B63C7">
      <w:pPr>
        <w:tabs>
          <w:tab w:val="left" w:pos="2940"/>
        </w:tabs>
        <w:spacing w:line="276" w:lineRule="auto"/>
        <w:ind w:left="-142"/>
        <w:jc w:val="center"/>
        <w:rPr>
          <w:rFonts w:ascii="TrebuchetMS-Bold" w:eastAsia="Calibri" w:hAnsi="TrebuchetMS-Bold" w:cs="TrebuchetMS-Bold"/>
          <w:bCs/>
          <w:szCs w:val="22"/>
          <w:lang w:val="es-CO" w:eastAsia="es-CO"/>
        </w:rPr>
      </w:pPr>
      <w:r w:rsidRPr="00B807C0">
        <w:rPr>
          <w:rFonts w:ascii="Trebuchet MS" w:hAnsi="Trebuchet MS" w:cs="Arial"/>
          <w:b/>
        </w:rPr>
        <w:t>ALBEIS JAMES FUENTES PIMIENTA</w:t>
      </w:r>
    </w:p>
    <w:p w14:paraId="1509DD7D" w14:textId="77777777" w:rsidR="00286EA5" w:rsidRDefault="00286EA5" w:rsidP="008B63C7">
      <w:pPr>
        <w:suppressAutoHyphens w:val="0"/>
        <w:overflowPunct/>
        <w:autoSpaceDN w:val="0"/>
        <w:adjustRightInd w:val="0"/>
        <w:jc w:val="center"/>
        <w:rPr>
          <w:rFonts w:ascii="Trebuchet MS" w:hAnsi="Trebuchet MS" w:cs="Arial"/>
        </w:rPr>
      </w:pPr>
      <w:r w:rsidRPr="00B807C0">
        <w:rPr>
          <w:rFonts w:ascii="Trebuchet MS" w:hAnsi="Trebuchet MS" w:cs="Arial"/>
        </w:rPr>
        <w:t>Director Nacional de Defensoría Pública</w:t>
      </w:r>
    </w:p>
    <w:p w14:paraId="3682BB09" w14:textId="77777777" w:rsidR="00286EA5" w:rsidRPr="00B807C0" w:rsidRDefault="00286EA5" w:rsidP="008B63C7">
      <w:pPr>
        <w:suppressAutoHyphens w:val="0"/>
        <w:overflowPunct/>
        <w:autoSpaceDN w:val="0"/>
        <w:adjustRightInd w:val="0"/>
        <w:jc w:val="center"/>
        <w:rPr>
          <w:rFonts w:ascii="TrebuchetMS-Bold" w:eastAsia="Calibri" w:hAnsi="TrebuchetMS-Bold" w:cs="TrebuchetMS-Bold"/>
          <w:bCs/>
          <w:szCs w:val="22"/>
          <w:lang w:val="es-CO" w:eastAsia="es-CO"/>
        </w:rPr>
      </w:pPr>
    </w:p>
    <w:p w14:paraId="504E0BB4" w14:textId="77777777" w:rsidR="00286EA5" w:rsidRPr="00B807C0" w:rsidRDefault="00286EA5" w:rsidP="004827EC">
      <w:pPr>
        <w:ind w:hanging="142"/>
        <w:rPr>
          <w:rFonts w:ascii="Trebuchet MS" w:hAnsi="Trebuchet MS"/>
          <w:sz w:val="12"/>
        </w:rPr>
      </w:pPr>
      <w:r w:rsidRPr="00B807C0">
        <w:rPr>
          <w:rFonts w:ascii="Trebuchet MS" w:hAnsi="Trebuchet MS"/>
          <w:sz w:val="12"/>
        </w:rPr>
        <w:t>Proyectó: Brayan Alexis Cedeño Ruiz – Auxiliar Administrativo Grado 6</w:t>
      </w:r>
    </w:p>
    <w:p w14:paraId="5D23E483" w14:textId="77777777" w:rsidR="00286EA5" w:rsidRDefault="00286EA5" w:rsidP="004827EC">
      <w:pPr>
        <w:ind w:hanging="142"/>
        <w:rPr>
          <w:rFonts w:ascii="Trebuchet MS" w:hAnsi="Trebuchet MS"/>
          <w:sz w:val="12"/>
        </w:rPr>
        <w:sectPr w:rsidR="00286EA5" w:rsidSect="00286EA5">
          <w:headerReference w:type="even" r:id="rId12"/>
          <w:headerReference w:type="default" r:id="rId13"/>
          <w:footerReference w:type="even" r:id="rId14"/>
          <w:footerReference w:type="default" r:id="rId15"/>
          <w:headerReference w:type="first" r:id="rId16"/>
          <w:footerReference w:type="first" r:id="rId17"/>
          <w:pgSz w:w="12240" w:h="18720" w:code="14"/>
          <w:pgMar w:top="1417" w:right="1418" w:bottom="1417" w:left="1701" w:header="709" w:footer="709" w:gutter="0"/>
          <w:pgNumType w:start="1"/>
          <w:cols w:space="708"/>
          <w:titlePg/>
          <w:docGrid w:linePitch="360"/>
        </w:sectPr>
      </w:pPr>
      <w:r w:rsidRPr="00B807C0">
        <w:rPr>
          <w:rFonts w:ascii="Trebuchet MS" w:hAnsi="Trebuchet MS"/>
          <w:sz w:val="12"/>
        </w:rPr>
        <w:t>Revisó: Victoria Maduro Goenaga – Responsable de Grupo de Registro y Selección de Operadores</w:t>
      </w:r>
    </w:p>
    <w:p w14:paraId="4502538D" w14:textId="79C0EAF0" w:rsidR="00286EA5" w:rsidRPr="00BF0BA6" w:rsidRDefault="00286EA5" w:rsidP="004827EC">
      <w:pPr>
        <w:ind w:hanging="142"/>
        <w:rPr>
          <w:rFonts w:ascii="Trebuchet MS" w:hAnsi="Trebuchet MS"/>
          <w:sz w:val="12"/>
        </w:rPr>
      </w:pPr>
    </w:p>
    <w:sectPr w:rsidR="00286EA5" w:rsidRPr="00BF0BA6" w:rsidSect="00286EA5">
      <w:headerReference w:type="default" r:id="rId18"/>
      <w:headerReference w:type="first" r:id="rId19"/>
      <w:type w:val="continuous"/>
      <w:pgSz w:w="12240" w:h="18720" w:code="14"/>
      <w:pgMar w:top="1417" w:right="1418" w:bottom="1417"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89CB7" w14:textId="77777777" w:rsidR="006C41A9" w:rsidRDefault="006C41A9" w:rsidP="00481573">
      <w:r>
        <w:separator/>
      </w:r>
    </w:p>
  </w:endnote>
  <w:endnote w:type="continuationSeparator" w:id="0">
    <w:p w14:paraId="5A76110C" w14:textId="77777777" w:rsidR="006C41A9" w:rsidRDefault="006C41A9" w:rsidP="004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rebuchet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B4DDC" w14:textId="77777777" w:rsidR="00BA545C" w:rsidRDefault="00BA545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34122" w14:textId="77777777" w:rsidR="00BA545C" w:rsidRDefault="00BA545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3174C" w14:textId="77777777" w:rsidR="00BA545C" w:rsidRDefault="00BA545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C6D51" w14:textId="77777777" w:rsidR="006C41A9" w:rsidRDefault="006C41A9" w:rsidP="00481573">
      <w:r>
        <w:separator/>
      </w:r>
    </w:p>
  </w:footnote>
  <w:footnote w:type="continuationSeparator" w:id="0">
    <w:p w14:paraId="45C733A5" w14:textId="77777777" w:rsidR="006C41A9" w:rsidRDefault="006C41A9" w:rsidP="00481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1D8E2" w14:textId="77777777" w:rsidR="00BA545C" w:rsidRDefault="00BA545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286EA5" w:rsidRPr="00552980" w14:paraId="4AA08341" w14:textId="77777777" w:rsidTr="00552980">
      <w:trPr>
        <w:cantSplit/>
        <w:trHeight w:val="386"/>
        <w:jc w:val="center"/>
      </w:trPr>
      <w:tc>
        <w:tcPr>
          <w:tcW w:w="960" w:type="pct"/>
          <w:vMerge w:val="restart"/>
        </w:tcPr>
        <w:p w14:paraId="6DDB5B88"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n-US" w:eastAsia="en-US"/>
            </w:rPr>
            <w:drawing>
              <wp:inline distT="0" distB="0" distL="0" distR="0" wp14:anchorId="6F93A5ED" wp14:editId="0E516951">
                <wp:extent cx="981075" cy="904875"/>
                <wp:effectExtent l="0" t="0" r="9525" b="952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1353685F"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01D7B0A6" w14:textId="77777777" w:rsidR="00286EA5" w:rsidRPr="00552980" w:rsidRDefault="00286EA5"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286EA5" w:rsidRPr="00552980" w14:paraId="4F7075D4" w14:textId="77777777" w:rsidTr="00552980">
      <w:trPr>
        <w:cantSplit/>
        <w:trHeight w:val="386"/>
        <w:jc w:val="center"/>
      </w:trPr>
      <w:tc>
        <w:tcPr>
          <w:tcW w:w="960" w:type="pct"/>
          <w:vMerge/>
        </w:tcPr>
        <w:p w14:paraId="0AD8423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2571DEA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1C785563"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286EA5" w:rsidRPr="00552980" w14:paraId="440E8C0A" w14:textId="77777777" w:rsidTr="00552980">
      <w:trPr>
        <w:cantSplit/>
        <w:trHeight w:val="705"/>
        <w:jc w:val="center"/>
      </w:trPr>
      <w:tc>
        <w:tcPr>
          <w:tcW w:w="960" w:type="pct"/>
          <w:vMerge/>
        </w:tcPr>
        <w:p w14:paraId="28652F11"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4CCB6BFA" w14:textId="77777777" w:rsidR="00286EA5" w:rsidRPr="00552980" w:rsidRDefault="00286EA5"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32FA36A1"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7D1F3565" w14:textId="77777777" w:rsidR="00286EA5" w:rsidRDefault="00286EA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740F" w14:textId="77777777" w:rsidR="00286EA5" w:rsidRDefault="00286EA5">
    <w:pPr>
      <w:pStyle w:val="Encabezado"/>
    </w:pPr>
    <w:r>
      <w:rPr>
        <w:noProof/>
        <w:lang w:val="en-US" w:eastAsia="en-US"/>
      </w:rPr>
      <w:drawing>
        <wp:anchor distT="0" distB="0" distL="114300" distR="114300" simplePos="0" relativeHeight="251661312" behindDoc="1" locked="0" layoutInCell="1" allowOverlap="1" wp14:anchorId="6441F169" wp14:editId="50D730B2">
          <wp:simplePos x="0" y="0"/>
          <wp:positionH relativeFrom="margin">
            <wp:posOffset>-898980</wp:posOffset>
          </wp:positionH>
          <wp:positionV relativeFrom="paragraph">
            <wp:posOffset>-415709</wp:posOffset>
          </wp:positionV>
          <wp:extent cx="7446584" cy="10946920"/>
          <wp:effectExtent l="0" t="0" r="2540" b="698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A5297A" w:rsidRPr="00552980" w14:paraId="59D688C7" w14:textId="77777777" w:rsidTr="00552980">
      <w:trPr>
        <w:cantSplit/>
        <w:trHeight w:val="386"/>
        <w:jc w:val="center"/>
      </w:trPr>
      <w:tc>
        <w:tcPr>
          <w:tcW w:w="960" w:type="pct"/>
          <w:vMerge w:val="restart"/>
        </w:tcPr>
        <w:p w14:paraId="00983802"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n-US" w:eastAsia="en-US"/>
            </w:rPr>
            <w:drawing>
              <wp:inline distT="0" distB="0" distL="0" distR="0" wp14:anchorId="6A73F78D" wp14:editId="7DECC2B9">
                <wp:extent cx="981075" cy="90487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6AA95F51"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7EBAA846" w14:textId="77777777" w:rsidR="00A5297A" w:rsidRPr="00552980" w:rsidRDefault="00A5297A"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A5297A" w:rsidRPr="00552980" w14:paraId="172B3BA9" w14:textId="77777777" w:rsidTr="00552980">
      <w:trPr>
        <w:cantSplit/>
        <w:trHeight w:val="386"/>
        <w:jc w:val="center"/>
      </w:trPr>
      <w:tc>
        <w:tcPr>
          <w:tcW w:w="960" w:type="pct"/>
          <w:vMerge/>
        </w:tcPr>
        <w:p w14:paraId="164A242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355A5259"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6515FA2B"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A5297A" w:rsidRPr="00552980" w14:paraId="4C54DFBD" w14:textId="77777777" w:rsidTr="00552980">
      <w:trPr>
        <w:cantSplit/>
        <w:trHeight w:val="705"/>
        <w:jc w:val="center"/>
      </w:trPr>
      <w:tc>
        <w:tcPr>
          <w:tcW w:w="960" w:type="pct"/>
          <w:vMerge/>
        </w:tcPr>
        <w:p w14:paraId="709C756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3D517E76" w14:textId="77777777" w:rsidR="00A5297A" w:rsidRPr="00552980" w:rsidRDefault="00A5297A"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7A6D409E"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6F1836B1" w14:textId="77777777" w:rsidR="00A5297A" w:rsidRDefault="00A5297A">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B0E07" w14:textId="77777777" w:rsidR="00A5297A" w:rsidRDefault="00A5297A">
    <w:pPr>
      <w:pStyle w:val="Encabezado"/>
    </w:pPr>
    <w:r>
      <w:rPr>
        <w:noProof/>
        <w:lang w:val="en-US" w:eastAsia="en-US"/>
      </w:rPr>
      <w:drawing>
        <wp:anchor distT="0" distB="0" distL="114300" distR="114300" simplePos="0" relativeHeight="251659264" behindDoc="1" locked="0" layoutInCell="1" allowOverlap="1" wp14:anchorId="7EF71FA0" wp14:editId="69853708">
          <wp:simplePos x="0" y="0"/>
          <wp:positionH relativeFrom="margin">
            <wp:posOffset>-898980</wp:posOffset>
          </wp:positionH>
          <wp:positionV relativeFrom="paragraph">
            <wp:posOffset>-415709</wp:posOffset>
          </wp:positionV>
          <wp:extent cx="7446584" cy="10946920"/>
          <wp:effectExtent l="0" t="0" r="2540" b="698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9EE"/>
    <w:rsid w:val="0000197D"/>
    <w:rsid w:val="00015566"/>
    <w:rsid w:val="00021C79"/>
    <w:rsid w:val="00027277"/>
    <w:rsid w:val="00034DDA"/>
    <w:rsid w:val="00053C7C"/>
    <w:rsid w:val="00056699"/>
    <w:rsid w:val="00061DFC"/>
    <w:rsid w:val="000721E5"/>
    <w:rsid w:val="0009637C"/>
    <w:rsid w:val="000969E1"/>
    <w:rsid w:val="000A760D"/>
    <w:rsid w:val="000B001E"/>
    <w:rsid w:val="000B2FBF"/>
    <w:rsid w:val="000B592D"/>
    <w:rsid w:val="000C012A"/>
    <w:rsid w:val="000D1591"/>
    <w:rsid w:val="000D1D3E"/>
    <w:rsid w:val="000E4F6F"/>
    <w:rsid w:val="000F09AD"/>
    <w:rsid w:val="000F1584"/>
    <w:rsid w:val="000F267E"/>
    <w:rsid w:val="00103605"/>
    <w:rsid w:val="00106980"/>
    <w:rsid w:val="00112573"/>
    <w:rsid w:val="0011791E"/>
    <w:rsid w:val="00117C42"/>
    <w:rsid w:val="00121707"/>
    <w:rsid w:val="00123651"/>
    <w:rsid w:val="00124222"/>
    <w:rsid w:val="001332F1"/>
    <w:rsid w:val="00137C8A"/>
    <w:rsid w:val="001475D1"/>
    <w:rsid w:val="00150D2E"/>
    <w:rsid w:val="00155C3A"/>
    <w:rsid w:val="00156209"/>
    <w:rsid w:val="00157501"/>
    <w:rsid w:val="00157B60"/>
    <w:rsid w:val="00166FDF"/>
    <w:rsid w:val="0017073E"/>
    <w:rsid w:val="001774A2"/>
    <w:rsid w:val="00184B29"/>
    <w:rsid w:val="001927C2"/>
    <w:rsid w:val="001959B2"/>
    <w:rsid w:val="00195CFB"/>
    <w:rsid w:val="001A40BE"/>
    <w:rsid w:val="001B0E95"/>
    <w:rsid w:val="001B401E"/>
    <w:rsid w:val="001B5C08"/>
    <w:rsid w:val="001C1B56"/>
    <w:rsid w:val="001F02C2"/>
    <w:rsid w:val="001F16E1"/>
    <w:rsid w:val="001F2C28"/>
    <w:rsid w:val="001F386F"/>
    <w:rsid w:val="0020542C"/>
    <w:rsid w:val="00211B24"/>
    <w:rsid w:val="00212133"/>
    <w:rsid w:val="00212EF5"/>
    <w:rsid w:val="00215C82"/>
    <w:rsid w:val="00220318"/>
    <w:rsid w:val="0022065D"/>
    <w:rsid w:val="00225873"/>
    <w:rsid w:val="002354A1"/>
    <w:rsid w:val="002452DB"/>
    <w:rsid w:val="0025435E"/>
    <w:rsid w:val="002553B4"/>
    <w:rsid w:val="00255BD1"/>
    <w:rsid w:val="00267C43"/>
    <w:rsid w:val="002774DF"/>
    <w:rsid w:val="00286EA5"/>
    <w:rsid w:val="00287601"/>
    <w:rsid w:val="002A101E"/>
    <w:rsid w:val="002A16F6"/>
    <w:rsid w:val="002B11CD"/>
    <w:rsid w:val="002F1DDB"/>
    <w:rsid w:val="0031229B"/>
    <w:rsid w:val="00317BD5"/>
    <w:rsid w:val="00341E3D"/>
    <w:rsid w:val="00360AD3"/>
    <w:rsid w:val="0038718C"/>
    <w:rsid w:val="0039074A"/>
    <w:rsid w:val="003A1BA9"/>
    <w:rsid w:val="003B11AE"/>
    <w:rsid w:val="003B159A"/>
    <w:rsid w:val="003B3971"/>
    <w:rsid w:val="003D7A54"/>
    <w:rsid w:val="003E37AF"/>
    <w:rsid w:val="00400AEE"/>
    <w:rsid w:val="00401AB5"/>
    <w:rsid w:val="004020FF"/>
    <w:rsid w:val="0042383C"/>
    <w:rsid w:val="00434EE7"/>
    <w:rsid w:val="0043576C"/>
    <w:rsid w:val="00442AE9"/>
    <w:rsid w:val="0044312D"/>
    <w:rsid w:val="0044743E"/>
    <w:rsid w:val="00454FE1"/>
    <w:rsid w:val="004674F1"/>
    <w:rsid w:val="00471915"/>
    <w:rsid w:val="004761E8"/>
    <w:rsid w:val="0047755D"/>
    <w:rsid w:val="00481573"/>
    <w:rsid w:val="004827EC"/>
    <w:rsid w:val="00484D60"/>
    <w:rsid w:val="00491AAA"/>
    <w:rsid w:val="004967A7"/>
    <w:rsid w:val="004A11C5"/>
    <w:rsid w:val="004B2E2C"/>
    <w:rsid w:val="004B4502"/>
    <w:rsid w:val="004C26E2"/>
    <w:rsid w:val="004C5C2C"/>
    <w:rsid w:val="004D03BD"/>
    <w:rsid w:val="004D0AEB"/>
    <w:rsid w:val="004D5BE6"/>
    <w:rsid w:val="004D7E8D"/>
    <w:rsid w:val="004E02E0"/>
    <w:rsid w:val="00507006"/>
    <w:rsid w:val="00513302"/>
    <w:rsid w:val="00513C87"/>
    <w:rsid w:val="00533C69"/>
    <w:rsid w:val="005428EF"/>
    <w:rsid w:val="005468D2"/>
    <w:rsid w:val="00552980"/>
    <w:rsid w:val="00552B72"/>
    <w:rsid w:val="00562531"/>
    <w:rsid w:val="0056686E"/>
    <w:rsid w:val="00571B94"/>
    <w:rsid w:val="00576300"/>
    <w:rsid w:val="00576DF7"/>
    <w:rsid w:val="005773B0"/>
    <w:rsid w:val="00586071"/>
    <w:rsid w:val="00595CA6"/>
    <w:rsid w:val="005A570D"/>
    <w:rsid w:val="005B1197"/>
    <w:rsid w:val="005B4E48"/>
    <w:rsid w:val="005B4FF9"/>
    <w:rsid w:val="005C29B3"/>
    <w:rsid w:val="005D19BD"/>
    <w:rsid w:val="005D1C90"/>
    <w:rsid w:val="005D7219"/>
    <w:rsid w:val="0060500B"/>
    <w:rsid w:val="00611BFF"/>
    <w:rsid w:val="00613621"/>
    <w:rsid w:val="00621150"/>
    <w:rsid w:val="00644A38"/>
    <w:rsid w:val="00651257"/>
    <w:rsid w:val="006855A6"/>
    <w:rsid w:val="00696721"/>
    <w:rsid w:val="0069775F"/>
    <w:rsid w:val="006B3EA0"/>
    <w:rsid w:val="006C1AD1"/>
    <w:rsid w:val="006C41A9"/>
    <w:rsid w:val="006C73B4"/>
    <w:rsid w:val="006D41CD"/>
    <w:rsid w:val="006D66CF"/>
    <w:rsid w:val="006D7101"/>
    <w:rsid w:val="006E0F7B"/>
    <w:rsid w:val="006F3926"/>
    <w:rsid w:val="006F48D1"/>
    <w:rsid w:val="00711623"/>
    <w:rsid w:val="00741D54"/>
    <w:rsid w:val="00745E0A"/>
    <w:rsid w:val="007476A8"/>
    <w:rsid w:val="00784B20"/>
    <w:rsid w:val="00786A94"/>
    <w:rsid w:val="00792318"/>
    <w:rsid w:val="00795BE6"/>
    <w:rsid w:val="00796744"/>
    <w:rsid w:val="007A727F"/>
    <w:rsid w:val="007B586A"/>
    <w:rsid w:val="007C00B4"/>
    <w:rsid w:val="007C4983"/>
    <w:rsid w:val="007D7C51"/>
    <w:rsid w:val="007E1AAA"/>
    <w:rsid w:val="007E3335"/>
    <w:rsid w:val="007E787E"/>
    <w:rsid w:val="007F13BA"/>
    <w:rsid w:val="007F6E84"/>
    <w:rsid w:val="00803DC0"/>
    <w:rsid w:val="0080477F"/>
    <w:rsid w:val="00804B7B"/>
    <w:rsid w:val="0081055C"/>
    <w:rsid w:val="00830C16"/>
    <w:rsid w:val="00833A87"/>
    <w:rsid w:val="008408A8"/>
    <w:rsid w:val="008464BF"/>
    <w:rsid w:val="00851C93"/>
    <w:rsid w:val="008610EA"/>
    <w:rsid w:val="008640CA"/>
    <w:rsid w:val="008667FC"/>
    <w:rsid w:val="00874A90"/>
    <w:rsid w:val="00880F5D"/>
    <w:rsid w:val="008811E2"/>
    <w:rsid w:val="00881455"/>
    <w:rsid w:val="008820F1"/>
    <w:rsid w:val="00892471"/>
    <w:rsid w:val="008932E7"/>
    <w:rsid w:val="008B3D44"/>
    <w:rsid w:val="008B63C7"/>
    <w:rsid w:val="008C263C"/>
    <w:rsid w:val="008C4DF4"/>
    <w:rsid w:val="008D77DC"/>
    <w:rsid w:val="008E2B75"/>
    <w:rsid w:val="008E7650"/>
    <w:rsid w:val="008F2497"/>
    <w:rsid w:val="008F2F7B"/>
    <w:rsid w:val="00901E01"/>
    <w:rsid w:val="00907F7D"/>
    <w:rsid w:val="009338F6"/>
    <w:rsid w:val="009429CD"/>
    <w:rsid w:val="00952B59"/>
    <w:rsid w:val="0096489E"/>
    <w:rsid w:val="00965F3F"/>
    <w:rsid w:val="00971FB9"/>
    <w:rsid w:val="00972841"/>
    <w:rsid w:val="00973346"/>
    <w:rsid w:val="00980C0F"/>
    <w:rsid w:val="00982EF4"/>
    <w:rsid w:val="00985035"/>
    <w:rsid w:val="00994FB6"/>
    <w:rsid w:val="009A16A6"/>
    <w:rsid w:val="009A21FF"/>
    <w:rsid w:val="009A307A"/>
    <w:rsid w:val="009B5544"/>
    <w:rsid w:val="009C2B69"/>
    <w:rsid w:val="009C3EED"/>
    <w:rsid w:val="009C596A"/>
    <w:rsid w:val="009D002F"/>
    <w:rsid w:val="009D27AC"/>
    <w:rsid w:val="009E1CA4"/>
    <w:rsid w:val="00A40AF8"/>
    <w:rsid w:val="00A424F3"/>
    <w:rsid w:val="00A51B9A"/>
    <w:rsid w:val="00A5297A"/>
    <w:rsid w:val="00A62801"/>
    <w:rsid w:val="00A70927"/>
    <w:rsid w:val="00A77992"/>
    <w:rsid w:val="00A80E8B"/>
    <w:rsid w:val="00A877D1"/>
    <w:rsid w:val="00AA67BF"/>
    <w:rsid w:val="00AB1144"/>
    <w:rsid w:val="00AB7C12"/>
    <w:rsid w:val="00AC17ED"/>
    <w:rsid w:val="00AC22B5"/>
    <w:rsid w:val="00AC41E7"/>
    <w:rsid w:val="00AC73E5"/>
    <w:rsid w:val="00AC7442"/>
    <w:rsid w:val="00AD0707"/>
    <w:rsid w:val="00AD26E2"/>
    <w:rsid w:val="00AE1D2E"/>
    <w:rsid w:val="00AE438D"/>
    <w:rsid w:val="00B00893"/>
    <w:rsid w:val="00B122C6"/>
    <w:rsid w:val="00B140A0"/>
    <w:rsid w:val="00B220BB"/>
    <w:rsid w:val="00B236EE"/>
    <w:rsid w:val="00B308F5"/>
    <w:rsid w:val="00B3100D"/>
    <w:rsid w:val="00B34318"/>
    <w:rsid w:val="00B36F03"/>
    <w:rsid w:val="00B37150"/>
    <w:rsid w:val="00B40B8C"/>
    <w:rsid w:val="00B542B6"/>
    <w:rsid w:val="00B55BD2"/>
    <w:rsid w:val="00B61B0C"/>
    <w:rsid w:val="00B807C0"/>
    <w:rsid w:val="00B8369C"/>
    <w:rsid w:val="00B868F4"/>
    <w:rsid w:val="00B9430A"/>
    <w:rsid w:val="00B94C9A"/>
    <w:rsid w:val="00BA545C"/>
    <w:rsid w:val="00BE208E"/>
    <w:rsid w:val="00BE7D4B"/>
    <w:rsid w:val="00BF0BA6"/>
    <w:rsid w:val="00BF32AF"/>
    <w:rsid w:val="00C24D39"/>
    <w:rsid w:val="00C446E8"/>
    <w:rsid w:val="00C67009"/>
    <w:rsid w:val="00C77ACE"/>
    <w:rsid w:val="00C82581"/>
    <w:rsid w:val="00C86A13"/>
    <w:rsid w:val="00CA681E"/>
    <w:rsid w:val="00CB5930"/>
    <w:rsid w:val="00CB6E29"/>
    <w:rsid w:val="00CB7880"/>
    <w:rsid w:val="00CD0ED0"/>
    <w:rsid w:val="00CE07E3"/>
    <w:rsid w:val="00CE2995"/>
    <w:rsid w:val="00D04FB2"/>
    <w:rsid w:val="00D06BEF"/>
    <w:rsid w:val="00D10EEB"/>
    <w:rsid w:val="00D11DC1"/>
    <w:rsid w:val="00D17BBE"/>
    <w:rsid w:val="00D40A86"/>
    <w:rsid w:val="00D40D33"/>
    <w:rsid w:val="00D416D3"/>
    <w:rsid w:val="00D67D60"/>
    <w:rsid w:val="00D8452B"/>
    <w:rsid w:val="00D94984"/>
    <w:rsid w:val="00D95018"/>
    <w:rsid w:val="00DA2202"/>
    <w:rsid w:val="00DA4E1F"/>
    <w:rsid w:val="00DA5250"/>
    <w:rsid w:val="00DA7B3D"/>
    <w:rsid w:val="00DB01F9"/>
    <w:rsid w:val="00DB4126"/>
    <w:rsid w:val="00DC59AA"/>
    <w:rsid w:val="00DC606C"/>
    <w:rsid w:val="00DD2060"/>
    <w:rsid w:val="00DD7AEB"/>
    <w:rsid w:val="00DE1048"/>
    <w:rsid w:val="00DE3BDE"/>
    <w:rsid w:val="00DF2282"/>
    <w:rsid w:val="00E003F6"/>
    <w:rsid w:val="00E01707"/>
    <w:rsid w:val="00E17401"/>
    <w:rsid w:val="00E174CB"/>
    <w:rsid w:val="00E23C0A"/>
    <w:rsid w:val="00E2416C"/>
    <w:rsid w:val="00E30F19"/>
    <w:rsid w:val="00E37B08"/>
    <w:rsid w:val="00E40ADE"/>
    <w:rsid w:val="00E511D1"/>
    <w:rsid w:val="00E51B08"/>
    <w:rsid w:val="00E524A6"/>
    <w:rsid w:val="00E52631"/>
    <w:rsid w:val="00E65437"/>
    <w:rsid w:val="00E714F0"/>
    <w:rsid w:val="00E720F7"/>
    <w:rsid w:val="00E76E5A"/>
    <w:rsid w:val="00E823C0"/>
    <w:rsid w:val="00E84572"/>
    <w:rsid w:val="00E85FCA"/>
    <w:rsid w:val="00E949FD"/>
    <w:rsid w:val="00EA233E"/>
    <w:rsid w:val="00EB1ADF"/>
    <w:rsid w:val="00EB2E33"/>
    <w:rsid w:val="00EB663D"/>
    <w:rsid w:val="00EC07B9"/>
    <w:rsid w:val="00EC18FC"/>
    <w:rsid w:val="00EC385A"/>
    <w:rsid w:val="00EC69EE"/>
    <w:rsid w:val="00ED4254"/>
    <w:rsid w:val="00EE2B1A"/>
    <w:rsid w:val="00EF77DB"/>
    <w:rsid w:val="00F54E38"/>
    <w:rsid w:val="00F6450D"/>
    <w:rsid w:val="00F646FC"/>
    <w:rsid w:val="00F67348"/>
    <w:rsid w:val="00F67482"/>
    <w:rsid w:val="00F711F3"/>
    <w:rsid w:val="00F71DF6"/>
    <w:rsid w:val="00F81FA1"/>
    <w:rsid w:val="00F83CAB"/>
    <w:rsid w:val="00F93665"/>
    <w:rsid w:val="00F9578A"/>
    <w:rsid w:val="00FB1B26"/>
    <w:rsid w:val="00FB1E78"/>
    <w:rsid w:val="00FB3877"/>
    <w:rsid w:val="00FB482A"/>
    <w:rsid w:val="00FB593E"/>
    <w:rsid w:val="00FD79E0"/>
    <w:rsid w:val="00FE162E"/>
    <w:rsid w:val="00FE1A5C"/>
    <w:rsid w:val="00FE2DB8"/>
    <w:rsid w:val="00FE6E82"/>
    <w:rsid w:val="00FE7C3E"/>
    <w:rsid w:val="00FF5882"/>
    <w:rsid w:val="00FF5F0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4CD8E2"/>
  <w15:chartTrackingRefBased/>
  <w15:docId w15:val="{3B1242A3-B032-4CFF-891D-ABA723B3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9EE"/>
    <w:pPr>
      <w:suppressAutoHyphens/>
      <w:overflowPunct w:val="0"/>
      <w:autoSpaceDE w:val="0"/>
    </w:pPr>
    <w:rPr>
      <w:rFonts w:ascii="Times New Roman" w:eastAsia="Times New Roman" w:hAnsi="Times New Roman"/>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55BD1"/>
    <w:rPr>
      <w:rFonts w:ascii="Tahoma" w:hAnsi="Tahoma" w:cs="Tahoma"/>
      <w:sz w:val="16"/>
      <w:szCs w:val="16"/>
    </w:rPr>
  </w:style>
  <w:style w:type="character" w:customStyle="1" w:styleId="TextodegloboCar">
    <w:name w:val="Texto de globo Car"/>
    <w:link w:val="Textodeglobo"/>
    <w:uiPriority w:val="99"/>
    <w:semiHidden/>
    <w:rsid w:val="00255BD1"/>
    <w:rPr>
      <w:rFonts w:ascii="Tahoma" w:eastAsia="Times New Roman" w:hAnsi="Tahoma" w:cs="Tahoma"/>
      <w:sz w:val="16"/>
      <w:szCs w:val="16"/>
      <w:lang w:val="es-ES_tradnl" w:eastAsia="ar-SA"/>
    </w:rPr>
  </w:style>
  <w:style w:type="paragraph" w:styleId="Encabezado">
    <w:name w:val="header"/>
    <w:basedOn w:val="Normal"/>
    <w:link w:val="EncabezadoCar"/>
    <w:uiPriority w:val="99"/>
    <w:unhideWhenUsed/>
    <w:rsid w:val="00481573"/>
    <w:pPr>
      <w:tabs>
        <w:tab w:val="center" w:pos="4419"/>
        <w:tab w:val="right" w:pos="8838"/>
      </w:tabs>
    </w:pPr>
  </w:style>
  <w:style w:type="character" w:customStyle="1" w:styleId="EncabezadoCar">
    <w:name w:val="Encabezado Car"/>
    <w:link w:val="Encabezado"/>
    <w:uiPriority w:val="99"/>
    <w:rsid w:val="00481573"/>
    <w:rPr>
      <w:rFonts w:ascii="Times New Roman" w:eastAsia="Times New Roman" w:hAnsi="Times New Roman" w:cs="Times New Roman"/>
      <w:sz w:val="20"/>
      <w:szCs w:val="20"/>
      <w:lang w:val="es-ES_tradnl" w:eastAsia="ar-SA"/>
    </w:rPr>
  </w:style>
  <w:style w:type="paragraph" w:styleId="Piedepgina">
    <w:name w:val="footer"/>
    <w:basedOn w:val="Normal"/>
    <w:link w:val="PiedepginaCar"/>
    <w:uiPriority w:val="99"/>
    <w:unhideWhenUsed/>
    <w:rsid w:val="00481573"/>
    <w:pPr>
      <w:tabs>
        <w:tab w:val="center" w:pos="4419"/>
        <w:tab w:val="right" w:pos="8838"/>
      </w:tabs>
    </w:pPr>
  </w:style>
  <w:style w:type="character" w:customStyle="1" w:styleId="PiedepginaCar">
    <w:name w:val="Pie de página Car"/>
    <w:link w:val="Piedepgina"/>
    <w:uiPriority w:val="99"/>
    <w:rsid w:val="00481573"/>
    <w:rPr>
      <w:rFonts w:ascii="Times New Roman" w:eastAsia="Times New Roman" w:hAnsi="Times New Roman" w:cs="Times New Roman"/>
      <w:sz w:val="20"/>
      <w:szCs w:val="20"/>
      <w:lang w:val="es-ES_tradnl" w:eastAsia="ar-SA"/>
    </w:rPr>
  </w:style>
  <w:style w:type="character" w:styleId="Hipervnculo">
    <w:name w:val="Hyperlink"/>
    <w:basedOn w:val="Fuentedeprrafopredeter"/>
    <w:uiPriority w:val="99"/>
    <w:unhideWhenUsed/>
    <w:rsid w:val="00454F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790757">
      <w:bodyDiv w:val="1"/>
      <w:marLeft w:val="0"/>
      <w:marRight w:val="0"/>
      <w:marTop w:val="0"/>
      <w:marBottom w:val="0"/>
      <w:divBdr>
        <w:top w:val="none" w:sz="0" w:space="0" w:color="auto"/>
        <w:left w:val="none" w:sz="0" w:space="0" w:color="auto"/>
        <w:bottom w:val="none" w:sz="0" w:space="0" w:color="auto"/>
        <w:right w:val="none" w:sz="0" w:space="0" w:color="auto"/>
      </w:divBdr>
    </w:div>
    <w:div w:id="651715629">
      <w:bodyDiv w:val="1"/>
      <w:marLeft w:val="0"/>
      <w:marRight w:val="0"/>
      <w:marTop w:val="0"/>
      <w:marBottom w:val="0"/>
      <w:divBdr>
        <w:top w:val="none" w:sz="0" w:space="0" w:color="auto"/>
        <w:left w:val="none" w:sz="0" w:space="0" w:color="auto"/>
        <w:bottom w:val="none" w:sz="0" w:space="0" w:color="auto"/>
        <w:right w:val="none" w:sz="0" w:space="0" w:color="auto"/>
      </w:divBdr>
    </w:div>
    <w:div w:id="1531533093">
      <w:bodyDiv w:val="1"/>
      <w:marLeft w:val="0"/>
      <w:marRight w:val="0"/>
      <w:marTop w:val="0"/>
      <w:marBottom w:val="0"/>
      <w:divBdr>
        <w:top w:val="none" w:sz="0" w:space="0" w:color="auto"/>
        <w:left w:val="none" w:sz="0" w:space="0" w:color="auto"/>
        <w:bottom w:val="none" w:sz="0" w:space="0" w:color="auto"/>
        <w:right w:val="none" w:sz="0" w:space="0" w:color="auto"/>
      </w:divBdr>
    </w:div>
    <w:div w:id="184693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4.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0" ma:contentTypeDescription="Crear nuevo documento." ma:contentTypeScope="" ma:versionID="d1f00533fee16cc482ff89d897e2c6d9">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8183f30a8be1590b27e29d0f2c3f066c"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81496-0A1B-444E-8AD2-CD10F0C76DD9}">
  <ds:schemaRefs>
    <ds:schemaRef ds:uri="http://schemas.microsoft.com/sharepoint/v3/contenttype/forms"/>
  </ds:schemaRefs>
</ds:datastoreItem>
</file>

<file path=customXml/itemProps2.xml><?xml version="1.0" encoding="utf-8"?>
<ds:datastoreItem xmlns:ds="http://schemas.openxmlformats.org/officeDocument/2006/customXml" ds:itemID="{AE339E08-C5A2-4BD8-8D8F-DDC097EBC5DE}">
  <ds:schemaRefs>
    <ds:schemaRef ds:uri="http://schemas.microsoft.com/office/2006/metadata/longProperties"/>
  </ds:schemaRefs>
</ds:datastoreItem>
</file>

<file path=customXml/itemProps3.xml><?xml version="1.0" encoding="utf-8"?>
<ds:datastoreItem xmlns:ds="http://schemas.openxmlformats.org/officeDocument/2006/customXml" ds:itemID="{A9B20581-F65C-42CF-8B0C-61A8F66444BD}">
  <ds:schemaRefs>
    <ds:schemaRef ds:uri="office.server.policy"/>
  </ds:schemaRefs>
</ds:datastoreItem>
</file>

<file path=customXml/itemProps4.xml><?xml version="1.0" encoding="utf-8"?>
<ds:datastoreItem xmlns:ds="http://schemas.openxmlformats.org/officeDocument/2006/customXml" ds:itemID="{72A5BECF-FE2C-4DB3-9136-406032813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41FD89E-D7D0-4FE9-9FE3-4CE21B02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2615</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cp:lastModifiedBy>AdminUTILS</cp:lastModifiedBy>
  <cp:revision>4</cp:revision>
  <cp:lastPrinted>2019-08-13T17:25:00Z</cp:lastPrinted>
  <dcterms:created xsi:type="dcterms:W3CDTF">2020-03-18T17:19:00Z</dcterms:created>
  <dcterms:modified xsi:type="dcterms:W3CDTF">2020-04-16T20:21:00Z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Seguimiento">
    <vt:lpwstr/>
  </property>
</Properties>
</file>