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14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BFBFBF"/>
        <w:tblLook w:val="04A0" w:firstRow="1" w:lastRow="0" w:firstColumn="1" w:lastColumn="0" w:noHBand="0" w:noVBand="1"/>
      </w:tblPr>
      <w:tblGrid>
        <w:gridCol w:w="6876"/>
        <w:gridCol w:w="852"/>
        <w:gridCol w:w="1623"/>
      </w:tblGrid>
      <w:tr w:rsidRPr="00C64559" w:rsidR="006825D9" w:rsidTr="41E63D00" w14:paraId="5AD8ED9C" w14:textId="77777777">
        <w:trPr>
          <w:trHeight w:val="320"/>
        </w:trPr>
        <w:tc>
          <w:tcPr>
            <w:tcW w:w="6876" w:type="dxa"/>
            <w:shd w:val="clear" w:color="auto" w:fill="BFBFBF" w:themeFill="background1" w:themeFillShade="BF"/>
            <w:vAlign w:val="center"/>
          </w:tcPr>
          <w:p w:rsidRPr="00C64559" w:rsidR="00726474" w:rsidP="2C1B8BC1" w:rsidRDefault="2A987632" w14:paraId="4689E475" w14:textId="5F48CBF9">
            <w:pPr>
              <w:tabs>
                <w:tab w:val="left" w:pos="33"/>
              </w:tabs>
              <w:spacing w:after="0"/>
              <w:jc w:val="center"/>
              <w:rPr>
                <w:rFonts w:ascii="Arial" w:hAnsi="Arial" w:cs="Arial"/>
                <w:b/>
                <w:bCs/>
                <w:snapToGrid w:val="0"/>
              </w:rPr>
            </w:pPr>
            <w:bookmarkStart w:name="_Toc229893722" w:id="0"/>
            <w:bookmarkStart w:name="_Toc172435913" w:id="1"/>
            <w:bookmarkStart w:name="_Toc177621198" w:id="2"/>
            <w:bookmarkStart w:name="_Toc177621425" w:id="3"/>
            <w:bookmarkStart w:name="_Toc177876660" w:id="4"/>
            <w:bookmarkStart w:name="_Toc178742550" w:id="5"/>
            <w:bookmarkStart w:name="_Toc220473243" w:id="6"/>
            <w:bookmarkStart w:name="_Toc220473432" w:id="7"/>
            <w:bookmarkStart w:name="_Toc220474218" w:id="8"/>
            <w:bookmarkStart w:name="_Toc220481937" w:id="9"/>
            <w:bookmarkStart w:name="_Toc222106633" w:id="10"/>
            <w:bookmarkStart w:name="_Toc222106760" w:id="11"/>
            <w:bookmarkStart w:name="_Toc222112204" w:id="12"/>
            <w:r w:rsidRPr="2C1B8BC1">
              <w:rPr>
                <w:rFonts w:ascii="Arial" w:hAnsi="Arial" w:cs="Arial"/>
                <w:b/>
                <w:bCs/>
                <w:snapToGrid w:val="0"/>
              </w:rPr>
              <w:t xml:space="preserve">FICHA DE </w:t>
            </w:r>
            <w:r w:rsidRPr="2C1B8BC1" w:rsidR="7EB44566">
              <w:rPr>
                <w:rFonts w:ascii="Arial" w:hAnsi="Arial" w:cs="Arial"/>
                <w:b/>
                <w:bCs/>
                <w:snapToGrid w:val="0"/>
              </w:rPr>
              <w:t>CONDICIONES TÉCNICAS ESENCIALES PARA LA PRESTACIÓN DEL SERVICIO Y/O ENTREGA DE</w:t>
            </w:r>
            <w:r w:rsidRPr="2C1B8BC1" w:rsidR="3CC1FC4D">
              <w:rPr>
                <w:rFonts w:ascii="Arial" w:hAnsi="Arial" w:cs="Arial"/>
                <w:b/>
                <w:bCs/>
                <w:snapToGrid w:val="0"/>
              </w:rPr>
              <w:t>L</w:t>
            </w:r>
            <w:r w:rsidRPr="2C1B8BC1" w:rsidR="7EB44566">
              <w:rPr>
                <w:rFonts w:ascii="Arial" w:hAnsi="Arial" w:cs="Arial"/>
                <w:b/>
                <w:bCs/>
                <w:snapToGrid w:val="0"/>
              </w:rPr>
              <w:t xml:space="preserve"> BIEN</w:t>
            </w:r>
            <w:r w:rsidRPr="2C1B8BC1" w:rsidR="05615DB7">
              <w:rPr>
                <w:rFonts w:ascii="Arial" w:hAnsi="Arial" w:cs="Arial"/>
                <w:b/>
                <w:bCs/>
                <w:snapToGrid w:val="0"/>
              </w:rPr>
              <w:t xml:space="preserve"> (</w:t>
            </w:r>
            <w:proofErr w:type="spellStart"/>
            <w:r w:rsidRPr="2C1B8BC1" w:rsidR="05615DB7">
              <w:rPr>
                <w:rFonts w:ascii="Arial" w:hAnsi="Arial" w:cs="Arial"/>
                <w:b/>
                <w:bCs/>
                <w:snapToGrid w:val="0"/>
              </w:rPr>
              <w:t>FCT</w:t>
            </w:r>
            <w:proofErr w:type="spellEnd"/>
            <w:r w:rsidRPr="2C1B8BC1" w:rsidR="05615DB7">
              <w:rPr>
                <w:rFonts w:ascii="Arial" w:hAnsi="Arial" w:cs="Arial"/>
                <w:b/>
                <w:bCs/>
                <w:snapToGrid w:val="0"/>
              </w:rPr>
              <w:t>)</w:t>
            </w:r>
          </w:p>
        </w:tc>
        <w:tc>
          <w:tcPr>
            <w:tcW w:w="852" w:type="dxa"/>
            <w:tcBorders>
              <w:right w:val="dotted" w:color="auto" w:sz="4" w:space="0"/>
            </w:tcBorders>
            <w:shd w:val="clear" w:color="auto" w:fill="FFFFFF" w:themeFill="background1"/>
            <w:vAlign w:val="center"/>
          </w:tcPr>
          <w:p w:rsidRPr="00C64559" w:rsidR="00726474" w:rsidP="00ED6A19" w:rsidRDefault="00726474" w14:paraId="330E3ED0" w14:textId="77777777">
            <w:pPr>
              <w:tabs>
                <w:tab w:val="left" w:pos="-142"/>
                <w:tab w:val="left" w:pos="33"/>
              </w:tabs>
              <w:spacing w:after="0"/>
              <w:jc w:val="center"/>
              <w:rPr>
                <w:rFonts w:ascii="Arial" w:hAnsi="Arial" w:cs="Arial"/>
                <w:b/>
                <w:snapToGrid w:val="0"/>
                <w:szCs w:val="18"/>
              </w:rPr>
            </w:pPr>
            <w:r w:rsidRPr="00C64559">
              <w:rPr>
                <w:rFonts w:ascii="Arial" w:hAnsi="Arial" w:cs="Arial"/>
                <w:b/>
                <w:snapToGrid w:val="0"/>
                <w:szCs w:val="18"/>
              </w:rPr>
              <w:t>Fecha</w:t>
            </w:r>
          </w:p>
        </w:tc>
        <w:tc>
          <w:tcPr>
            <w:tcW w:w="1623" w:type="dxa"/>
            <w:tcBorders>
              <w:left w:val="dotted" w:color="auto" w:sz="4" w:space="0"/>
            </w:tcBorders>
            <w:shd w:val="clear" w:color="auto" w:fill="FFFFFF" w:themeFill="background1"/>
            <w:vAlign w:val="center"/>
          </w:tcPr>
          <w:p w:rsidRPr="00B24618" w:rsidR="00726474" w:rsidP="0C9B212A" w:rsidRDefault="00B24618" w14:paraId="448C7107" w14:textId="30D558AD">
            <w:pPr>
              <w:tabs>
                <w:tab w:val="left" w:pos="33"/>
              </w:tabs>
              <w:spacing w:after="0"/>
              <w:jc w:val="center"/>
              <w:rPr>
                <w:rFonts w:ascii="Arial" w:hAnsi="Arial" w:cs="Arial"/>
                <w:snapToGrid w:val="0"/>
              </w:rPr>
            </w:pPr>
            <w:r w:rsidRPr="00B24618">
              <w:rPr>
                <w:rFonts w:ascii="Arial" w:hAnsi="Arial" w:cs="Arial"/>
                <w:snapToGrid w:val="0"/>
              </w:rPr>
              <w:t>2</w:t>
            </w:r>
            <w:r w:rsidRPr="00B24618" w:rsidR="187E1F35">
              <w:rPr>
                <w:rFonts w:ascii="Arial" w:hAnsi="Arial" w:cs="Arial"/>
                <w:snapToGrid w:val="0"/>
              </w:rPr>
              <w:t>6</w:t>
            </w:r>
            <w:r w:rsidRPr="00B24618">
              <w:rPr>
                <w:rFonts w:ascii="Arial" w:hAnsi="Arial" w:cs="Arial"/>
                <w:snapToGrid w:val="0"/>
              </w:rPr>
              <w:t>/</w:t>
            </w:r>
            <w:r w:rsidR="00B77F4A">
              <w:rPr>
                <w:rFonts w:ascii="Arial" w:hAnsi="Arial" w:cs="Arial"/>
                <w:snapToGrid w:val="0"/>
              </w:rPr>
              <w:t>0</w:t>
            </w:r>
            <w:r w:rsidR="5CF65275">
              <w:rPr>
                <w:rFonts w:ascii="Arial" w:hAnsi="Arial" w:cs="Arial"/>
                <w:snapToGrid w:val="0"/>
              </w:rPr>
              <w:t>2</w:t>
            </w:r>
            <w:r w:rsidRPr="00B24618">
              <w:rPr>
                <w:rFonts w:ascii="Arial" w:hAnsi="Arial" w:cs="Arial"/>
                <w:snapToGrid w:val="0"/>
              </w:rPr>
              <w:t>/202</w:t>
            </w:r>
            <w:r w:rsidR="00B77F4A">
              <w:rPr>
                <w:rFonts w:ascii="Arial" w:hAnsi="Arial" w:cs="Arial"/>
                <w:snapToGrid w:val="0"/>
              </w:rPr>
              <w:t>6</w:t>
            </w:r>
          </w:p>
        </w:tc>
      </w:tr>
    </w:tbl>
    <w:p w:rsidRPr="00C64559" w:rsidR="00CA39E8" w:rsidRDefault="00AD0A5E" w14:paraId="4F20723B" w14:textId="77777777">
      <w:pPr>
        <w:pStyle w:val="FCT"/>
        <w:spacing w:line="276" w:lineRule="auto"/>
      </w:pPr>
      <w:r w:rsidRPr="00C64559">
        <w:t xml:space="preserve">DENOMINACIÓN DEL BIEN O SERVICIO </w:t>
      </w:r>
    </w:p>
    <w:p w:rsidRPr="00C64559" w:rsidR="45E1457B" w:rsidP="45E1457B" w:rsidRDefault="45E1457B" w14:paraId="38BD298C" w14:textId="76A3BADA">
      <w:pPr>
        <w:tabs>
          <w:tab w:val="left" w:pos="33"/>
        </w:tabs>
        <w:spacing w:after="0"/>
        <w:ind w:left="33"/>
        <w:rPr>
          <w:rFonts w:ascii="Arial" w:hAnsi="Arial" w:eastAsia="Arial" w:cs="Arial"/>
          <w:color w:val="000000" w:themeColor="text1"/>
        </w:rPr>
      </w:pPr>
    </w:p>
    <w:p w:rsidRPr="006D7FEB" w:rsidR="00CE3E50" w:rsidP="66C18217" w:rsidRDefault="0097352D" w14:paraId="6A6BDD27" w14:textId="5B0AEA8F">
      <w:pPr>
        <w:tabs>
          <w:tab w:val="left" w:pos="33"/>
        </w:tabs>
        <w:spacing w:after="0"/>
        <w:contextualSpacing/>
        <w:jc w:val="both"/>
        <w:rPr>
          <w:rFonts w:ascii="Arial" w:hAnsi="Arial" w:cs="Arial"/>
          <w:b/>
          <w:bCs/>
        </w:rPr>
      </w:pPr>
      <w:r>
        <w:rPr>
          <w:rFonts w:ascii="Arial" w:hAnsi="Arial" w:cs="Arial"/>
        </w:rPr>
        <w:t>S</w:t>
      </w:r>
      <w:r w:rsidRPr="66C18217" w:rsidR="006D7FEB">
        <w:rPr>
          <w:rFonts w:ascii="Arial" w:hAnsi="Arial" w:cs="Arial"/>
        </w:rPr>
        <w:t>uministro de material</w:t>
      </w:r>
      <w:r w:rsidRPr="66C18217" w:rsidR="7A25AC37">
        <w:rPr>
          <w:rFonts w:ascii="Arial" w:hAnsi="Arial" w:cs="Arial"/>
        </w:rPr>
        <w:t xml:space="preserve"> de apoyo</w:t>
      </w:r>
      <w:r w:rsidRPr="66C18217" w:rsidR="006D7FEB">
        <w:rPr>
          <w:rFonts w:ascii="Arial" w:hAnsi="Arial" w:cs="Arial"/>
        </w:rPr>
        <w:t>, elementos de seguridad y protección, kits de primeros auxilios y recursos de emergencia, para la atención de las niñas, niños, adolescentes y sus familias en la regional</w:t>
      </w:r>
      <w:r w:rsidRPr="66C18217" w:rsidR="5F269F51">
        <w:rPr>
          <w:rFonts w:ascii="Arial" w:hAnsi="Arial" w:cs="Arial"/>
        </w:rPr>
        <w:t xml:space="preserve"> </w:t>
      </w:r>
      <w:proofErr w:type="spellStart"/>
      <w:r w:rsidRPr="66C18217" w:rsidR="5F269F51">
        <w:rPr>
          <w:rFonts w:ascii="Arial" w:hAnsi="Arial" w:cs="Arial"/>
          <w:color w:val="FF0000"/>
        </w:rPr>
        <w:t>XXXXXX</w:t>
      </w:r>
      <w:proofErr w:type="spellEnd"/>
      <w:r w:rsidRPr="66C18217" w:rsidR="006D7FEB">
        <w:rPr>
          <w:rFonts w:ascii="Arial" w:hAnsi="Arial" w:cs="Arial"/>
        </w:rPr>
        <w:t xml:space="preserve"> del ICBF, en el marco de la implementación de las modalidades con atención directa de las Direcciones de Infancias y Adolescencia, y Familias, Comunidades y Pueblos del ICBF.</w:t>
      </w:r>
    </w:p>
    <w:p w:rsidRPr="00C64559" w:rsidR="006D7FEB" w:rsidP="45E1457B" w:rsidRDefault="006D7FEB" w14:paraId="4B998066" w14:textId="77777777">
      <w:pPr>
        <w:tabs>
          <w:tab w:val="left" w:pos="33"/>
        </w:tabs>
        <w:spacing w:after="0"/>
        <w:contextualSpacing/>
        <w:jc w:val="both"/>
        <w:rPr>
          <w:rStyle w:val="eop"/>
          <w:rFonts w:ascii="Arial" w:hAnsi="Arial" w:cs="Arial"/>
          <w:shd w:val="clear" w:color="auto" w:fill="FFFFFF"/>
        </w:rPr>
      </w:pPr>
    </w:p>
    <w:p w:rsidRPr="00C64559" w:rsidR="00590B46" w:rsidP="00BB61F2" w:rsidRDefault="00CC2708" w14:paraId="643EA84B" w14:textId="77777777">
      <w:pPr>
        <w:pStyle w:val="FCT"/>
        <w:spacing w:before="0" w:line="276" w:lineRule="auto"/>
      </w:pPr>
      <w:r w:rsidRPr="00C64559">
        <w:t>CÓDIGO ESTÁNDAR DE PRODUCTOS Y SERVICIOS DE NACIONES UNIDAS (UNSPSC, V.14.080</w:t>
      </w:r>
      <w:r w:rsidRPr="00C64559" w:rsidR="007E134D">
        <w:t>)</w:t>
      </w:r>
    </w:p>
    <w:bookmarkEnd w:id="0"/>
    <w:bookmarkEnd w:id="1"/>
    <w:bookmarkEnd w:id="2"/>
    <w:bookmarkEnd w:id="3"/>
    <w:bookmarkEnd w:id="4"/>
    <w:bookmarkEnd w:id="5"/>
    <w:bookmarkEnd w:id="6"/>
    <w:bookmarkEnd w:id="7"/>
    <w:bookmarkEnd w:id="8"/>
    <w:bookmarkEnd w:id="9"/>
    <w:bookmarkEnd w:id="10"/>
    <w:bookmarkEnd w:id="11"/>
    <w:bookmarkEnd w:id="12"/>
    <w:p w:rsidRPr="00C64559" w:rsidR="00590B46" w:rsidP="00BB61F2" w:rsidRDefault="00590B46" w14:paraId="52CB1EEF" w14:textId="77777777">
      <w:pPr>
        <w:tabs>
          <w:tab w:val="left" w:pos="-142"/>
          <w:tab w:val="left" w:pos="33"/>
        </w:tabs>
        <w:spacing w:after="0"/>
        <w:jc w:val="both"/>
        <w:rPr>
          <w:rFonts w:ascii="Arial" w:hAnsi="Arial" w:cs="Arial"/>
          <w:iCs/>
          <w:color w:val="808080"/>
          <w:szCs w:val="24"/>
        </w:rPr>
      </w:pPr>
    </w:p>
    <w:tbl>
      <w:tblPr>
        <w:tblW w:w="9028" w:type="dxa"/>
        <w:tblInd w:w="-5" w:type="dxa"/>
        <w:tblLook w:val="04A0" w:firstRow="1" w:lastRow="0" w:firstColumn="1" w:lastColumn="0" w:noHBand="0" w:noVBand="1"/>
      </w:tblPr>
      <w:tblGrid>
        <w:gridCol w:w="2114"/>
        <w:gridCol w:w="2419"/>
        <w:gridCol w:w="2190"/>
        <w:gridCol w:w="2305"/>
      </w:tblGrid>
      <w:tr w:rsidRPr="00256B3C" w:rsidR="006825D9" w:rsidTr="005C3DB7" w14:paraId="427E8780" w14:textId="77777777">
        <w:trPr>
          <w:trHeight w:val="366"/>
          <w:tblHeader/>
        </w:trPr>
        <w:tc>
          <w:tcPr>
            <w:tcW w:w="2114" w:type="dxa"/>
            <w:tcBorders>
              <w:top w:val="single" w:color="auto" w:sz="4" w:space="0"/>
              <w:left w:val="single" w:color="auto" w:sz="4" w:space="0"/>
              <w:bottom w:val="single" w:color="auto" w:sz="4" w:space="0"/>
              <w:right w:val="single" w:color="auto" w:sz="4" w:space="0"/>
            </w:tcBorders>
            <w:shd w:val="clear" w:color="auto" w:fill="E7E6E6" w:themeFill="background2"/>
            <w:vAlign w:val="center"/>
            <w:hideMark/>
          </w:tcPr>
          <w:p w:rsidRPr="000F2792" w:rsidR="00812CD5" w:rsidP="005C3DB7" w:rsidRDefault="00812CD5" w14:paraId="77615873" w14:textId="77777777">
            <w:pPr>
              <w:pStyle w:val="Sinespaciado"/>
              <w:jc w:val="center"/>
              <w:rPr>
                <w:rFonts w:ascii="Arial" w:hAnsi="Arial" w:cs="Arial"/>
                <w:b/>
                <w:bCs/>
                <w:sz w:val="16"/>
                <w:szCs w:val="16"/>
              </w:rPr>
            </w:pPr>
            <w:r w:rsidRPr="000F2792">
              <w:rPr>
                <w:rFonts w:ascii="Arial" w:hAnsi="Arial" w:cs="Arial"/>
                <w:b/>
                <w:bCs/>
                <w:sz w:val="16"/>
                <w:szCs w:val="16"/>
              </w:rPr>
              <w:t>Clasificación UNSPSC</w:t>
            </w:r>
          </w:p>
        </w:tc>
        <w:tc>
          <w:tcPr>
            <w:tcW w:w="2419" w:type="dxa"/>
            <w:tcBorders>
              <w:top w:val="single" w:color="auto" w:sz="4" w:space="0"/>
              <w:left w:val="nil"/>
              <w:bottom w:val="single" w:color="auto" w:sz="4" w:space="0"/>
              <w:right w:val="single" w:color="auto" w:sz="4" w:space="0"/>
            </w:tcBorders>
            <w:shd w:val="clear" w:color="auto" w:fill="E7E6E6" w:themeFill="background2"/>
            <w:noWrap/>
            <w:vAlign w:val="center"/>
            <w:hideMark/>
          </w:tcPr>
          <w:p w:rsidRPr="000F2792" w:rsidR="00812CD5" w:rsidP="005C3DB7" w:rsidRDefault="00812CD5" w14:paraId="6C8B1C60" w14:textId="77777777">
            <w:pPr>
              <w:pStyle w:val="Sinespaciado"/>
              <w:jc w:val="center"/>
              <w:rPr>
                <w:rFonts w:ascii="Arial" w:hAnsi="Arial" w:cs="Arial"/>
                <w:b/>
                <w:bCs/>
                <w:sz w:val="16"/>
                <w:szCs w:val="16"/>
              </w:rPr>
            </w:pPr>
            <w:r w:rsidRPr="000F2792">
              <w:rPr>
                <w:rFonts w:ascii="Arial" w:hAnsi="Arial" w:cs="Arial"/>
                <w:b/>
                <w:bCs/>
                <w:sz w:val="16"/>
                <w:szCs w:val="16"/>
              </w:rPr>
              <w:t>Segmento</w:t>
            </w:r>
          </w:p>
        </w:tc>
        <w:tc>
          <w:tcPr>
            <w:tcW w:w="2190" w:type="dxa"/>
            <w:tcBorders>
              <w:top w:val="single" w:color="auto" w:sz="4" w:space="0"/>
              <w:left w:val="nil"/>
              <w:bottom w:val="single" w:color="auto" w:sz="4" w:space="0"/>
              <w:right w:val="single" w:color="auto" w:sz="4" w:space="0"/>
            </w:tcBorders>
            <w:shd w:val="clear" w:color="auto" w:fill="E7E6E6" w:themeFill="background2"/>
            <w:noWrap/>
            <w:vAlign w:val="center"/>
            <w:hideMark/>
          </w:tcPr>
          <w:p w:rsidRPr="000F2792" w:rsidR="00812CD5" w:rsidP="005C3DB7" w:rsidRDefault="00812CD5" w14:paraId="2FCC7E98" w14:textId="77777777">
            <w:pPr>
              <w:pStyle w:val="Sinespaciado"/>
              <w:jc w:val="center"/>
              <w:rPr>
                <w:rFonts w:ascii="Arial" w:hAnsi="Arial" w:cs="Arial"/>
                <w:b/>
                <w:bCs/>
                <w:sz w:val="16"/>
                <w:szCs w:val="16"/>
              </w:rPr>
            </w:pPr>
            <w:r w:rsidRPr="000F2792">
              <w:rPr>
                <w:rFonts w:ascii="Arial" w:hAnsi="Arial" w:cs="Arial"/>
                <w:b/>
                <w:bCs/>
                <w:sz w:val="16"/>
                <w:szCs w:val="16"/>
              </w:rPr>
              <w:t>Familia</w:t>
            </w:r>
          </w:p>
        </w:tc>
        <w:tc>
          <w:tcPr>
            <w:tcW w:w="2305" w:type="dxa"/>
            <w:tcBorders>
              <w:top w:val="single" w:color="auto" w:sz="4" w:space="0"/>
              <w:left w:val="nil"/>
              <w:bottom w:val="single" w:color="auto" w:sz="4" w:space="0"/>
              <w:right w:val="single" w:color="auto" w:sz="4" w:space="0"/>
            </w:tcBorders>
            <w:shd w:val="clear" w:color="auto" w:fill="E7E6E6" w:themeFill="background2"/>
            <w:noWrap/>
            <w:vAlign w:val="center"/>
            <w:hideMark/>
          </w:tcPr>
          <w:p w:rsidRPr="000F2792" w:rsidR="00812CD5" w:rsidP="005C3DB7" w:rsidRDefault="00812CD5" w14:paraId="53216077" w14:textId="77777777">
            <w:pPr>
              <w:pStyle w:val="Sinespaciado"/>
              <w:jc w:val="center"/>
              <w:rPr>
                <w:rFonts w:ascii="Arial" w:hAnsi="Arial" w:cs="Arial"/>
                <w:b/>
                <w:bCs/>
                <w:sz w:val="16"/>
                <w:szCs w:val="16"/>
              </w:rPr>
            </w:pPr>
            <w:r w:rsidRPr="000F2792">
              <w:rPr>
                <w:rFonts w:ascii="Arial" w:hAnsi="Arial" w:cs="Arial"/>
                <w:b/>
                <w:bCs/>
                <w:sz w:val="16"/>
                <w:szCs w:val="16"/>
              </w:rPr>
              <w:t>Clase</w:t>
            </w:r>
          </w:p>
        </w:tc>
      </w:tr>
      <w:tr w:rsidRPr="00256B3C" w:rsidR="00812CD5" w:rsidTr="005C3DB7" w14:paraId="1D7B3B45" w14:textId="77777777">
        <w:trPr>
          <w:trHeight w:val="366"/>
        </w:trPr>
        <w:tc>
          <w:tcPr>
            <w:tcW w:w="2114" w:type="dxa"/>
            <w:tcBorders>
              <w:top w:val="single" w:color="auto" w:sz="4" w:space="0"/>
              <w:left w:val="single" w:color="auto" w:sz="4" w:space="0"/>
              <w:bottom w:val="single" w:color="auto" w:sz="4" w:space="0"/>
              <w:right w:val="single" w:color="auto" w:sz="4" w:space="0"/>
            </w:tcBorders>
            <w:vAlign w:val="center"/>
            <w:hideMark/>
          </w:tcPr>
          <w:p w:rsidRPr="000F2792" w:rsidR="00812CD5" w:rsidP="005C3DB7" w:rsidRDefault="00812CD5" w14:paraId="0B212447" w14:textId="77777777">
            <w:pPr>
              <w:pStyle w:val="Sinespaciado"/>
              <w:jc w:val="center"/>
              <w:rPr>
                <w:rFonts w:ascii="Arial" w:hAnsi="Arial" w:cs="Arial"/>
                <w:sz w:val="16"/>
                <w:szCs w:val="16"/>
              </w:rPr>
            </w:pPr>
            <w:r w:rsidRPr="000F2792">
              <w:rPr>
                <w:rFonts w:ascii="Arial" w:hAnsi="Arial" w:cs="Arial"/>
                <w:sz w:val="16"/>
                <w:szCs w:val="16"/>
              </w:rPr>
              <w:t>14111500</w:t>
            </w:r>
          </w:p>
        </w:tc>
        <w:tc>
          <w:tcPr>
            <w:tcW w:w="2419" w:type="dxa"/>
            <w:tcBorders>
              <w:top w:val="single" w:color="auto" w:sz="4" w:space="0"/>
              <w:left w:val="nil"/>
              <w:bottom w:val="single" w:color="auto" w:sz="4" w:space="0"/>
              <w:right w:val="single" w:color="auto" w:sz="4" w:space="0"/>
            </w:tcBorders>
            <w:noWrap/>
            <w:vAlign w:val="center"/>
            <w:hideMark/>
          </w:tcPr>
          <w:p w:rsidRPr="000F2792" w:rsidR="00812CD5" w:rsidP="005C3DB7" w:rsidRDefault="00812CD5" w14:paraId="1179650E" w14:textId="77777777">
            <w:pPr>
              <w:pStyle w:val="Sinespaciado"/>
              <w:jc w:val="center"/>
              <w:rPr>
                <w:rFonts w:ascii="Arial" w:hAnsi="Arial" w:cs="Arial"/>
                <w:sz w:val="16"/>
                <w:szCs w:val="16"/>
              </w:rPr>
            </w:pPr>
            <w:r w:rsidRPr="20C82A96">
              <w:rPr>
                <w:rFonts w:ascii="Arial" w:hAnsi="Arial" w:cs="Arial"/>
                <w:sz w:val="16"/>
                <w:szCs w:val="16"/>
              </w:rPr>
              <w:t xml:space="preserve">14 </w:t>
            </w:r>
            <w:proofErr w:type="gramStart"/>
            <w:r w:rsidRPr="20C82A96">
              <w:rPr>
                <w:rFonts w:ascii="Arial" w:hAnsi="Arial" w:cs="Arial"/>
                <w:sz w:val="16"/>
                <w:szCs w:val="16"/>
              </w:rPr>
              <w:t>Materiales</w:t>
            </w:r>
            <w:proofErr w:type="gramEnd"/>
            <w:r w:rsidRPr="20C82A96">
              <w:rPr>
                <w:rFonts w:ascii="Arial" w:hAnsi="Arial" w:cs="Arial"/>
                <w:sz w:val="16"/>
                <w:szCs w:val="16"/>
              </w:rPr>
              <w:t xml:space="preserve"> y productos de papel</w:t>
            </w:r>
          </w:p>
        </w:tc>
        <w:tc>
          <w:tcPr>
            <w:tcW w:w="2190" w:type="dxa"/>
            <w:tcBorders>
              <w:top w:val="single" w:color="auto" w:sz="4" w:space="0"/>
              <w:left w:val="nil"/>
              <w:bottom w:val="single" w:color="auto" w:sz="4" w:space="0"/>
              <w:right w:val="single" w:color="auto" w:sz="4" w:space="0"/>
            </w:tcBorders>
            <w:noWrap/>
            <w:vAlign w:val="center"/>
            <w:hideMark/>
          </w:tcPr>
          <w:p w:rsidRPr="000F2792" w:rsidR="00812CD5" w:rsidP="005C3DB7" w:rsidRDefault="00812CD5" w14:paraId="79267278" w14:textId="74867CEB">
            <w:pPr>
              <w:pStyle w:val="Sinespaciado"/>
              <w:jc w:val="center"/>
              <w:rPr>
                <w:rFonts w:ascii="Arial" w:hAnsi="Arial" w:cs="Arial"/>
                <w:sz w:val="16"/>
                <w:szCs w:val="16"/>
              </w:rPr>
            </w:pPr>
            <w:r w:rsidRPr="20C82A96">
              <w:rPr>
                <w:rFonts w:ascii="Arial" w:hAnsi="Arial" w:cs="Arial"/>
                <w:sz w:val="16"/>
                <w:szCs w:val="16"/>
              </w:rPr>
              <w:t>11Productos de papel</w:t>
            </w:r>
          </w:p>
        </w:tc>
        <w:tc>
          <w:tcPr>
            <w:tcW w:w="2305" w:type="dxa"/>
            <w:tcBorders>
              <w:top w:val="single" w:color="auto" w:sz="4" w:space="0"/>
              <w:left w:val="nil"/>
              <w:bottom w:val="single" w:color="auto" w:sz="4" w:space="0"/>
              <w:right w:val="single" w:color="auto" w:sz="4" w:space="0"/>
            </w:tcBorders>
            <w:noWrap/>
            <w:vAlign w:val="center"/>
            <w:hideMark/>
          </w:tcPr>
          <w:p w:rsidRPr="000F2792" w:rsidR="00812CD5" w:rsidP="005C3DB7" w:rsidRDefault="00812CD5" w14:paraId="53026220" w14:textId="2465E81E">
            <w:pPr>
              <w:pStyle w:val="Sinespaciado"/>
              <w:jc w:val="center"/>
              <w:rPr>
                <w:rFonts w:ascii="Arial" w:hAnsi="Arial" w:cs="Arial"/>
                <w:sz w:val="16"/>
                <w:szCs w:val="16"/>
              </w:rPr>
            </w:pPr>
            <w:r w:rsidRPr="20C82A96">
              <w:rPr>
                <w:rFonts w:ascii="Arial" w:hAnsi="Arial" w:cs="Arial"/>
                <w:sz w:val="16"/>
                <w:szCs w:val="16"/>
              </w:rPr>
              <w:t>15Papel de impresión y escritura</w:t>
            </w:r>
          </w:p>
        </w:tc>
      </w:tr>
      <w:tr w:rsidRPr="00256B3C" w:rsidR="00812CD5" w:rsidTr="005C3DB7" w14:paraId="2E94776A" w14:textId="77777777">
        <w:trPr>
          <w:trHeight w:val="366"/>
        </w:trPr>
        <w:tc>
          <w:tcPr>
            <w:tcW w:w="2114" w:type="dxa"/>
            <w:tcBorders>
              <w:top w:val="single" w:color="auto" w:sz="4" w:space="0"/>
              <w:left w:val="single" w:color="auto" w:sz="4" w:space="0"/>
              <w:bottom w:val="single" w:color="auto" w:sz="4" w:space="0"/>
              <w:right w:val="single" w:color="auto" w:sz="4" w:space="0"/>
            </w:tcBorders>
            <w:vAlign w:val="center"/>
            <w:hideMark/>
          </w:tcPr>
          <w:p w:rsidRPr="000F2792" w:rsidR="00812CD5" w:rsidP="005C3DB7" w:rsidRDefault="00812CD5" w14:paraId="1B9D9126" w14:textId="77777777">
            <w:pPr>
              <w:pStyle w:val="Sinespaciado"/>
              <w:jc w:val="center"/>
              <w:rPr>
                <w:rFonts w:ascii="Arial" w:hAnsi="Arial" w:cs="Arial"/>
                <w:sz w:val="16"/>
                <w:szCs w:val="16"/>
              </w:rPr>
            </w:pPr>
            <w:r w:rsidRPr="000F2792">
              <w:rPr>
                <w:rFonts w:ascii="Arial" w:hAnsi="Arial" w:cs="Arial"/>
                <w:sz w:val="16"/>
                <w:szCs w:val="16"/>
              </w:rPr>
              <w:t>31201500</w:t>
            </w:r>
          </w:p>
        </w:tc>
        <w:tc>
          <w:tcPr>
            <w:tcW w:w="2419" w:type="dxa"/>
            <w:tcBorders>
              <w:top w:val="single" w:color="auto" w:sz="4" w:space="0"/>
              <w:left w:val="nil"/>
              <w:bottom w:val="single" w:color="auto" w:sz="4" w:space="0"/>
              <w:right w:val="single" w:color="auto" w:sz="4" w:space="0"/>
            </w:tcBorders>
            <w:noWrap/>
            <w:vAlign w:val="center"/>
            <w:hideMark/>
          </w:tcPr>
          <w:p w:rsidRPr="000F2792" w:rsidR="00812CD5" w:rsidP="005C3DB7" w:rsidRDefault="00812CD5" w14:paraId="06D6126F" w14:textId="77777777">
            <w:pPr>
              <w:pStyle w:val="Sinespaciado"/>
              <w:jc w:val="center"/>
              <w:rPr>
                <w:rFonts w:ascii="Arial" w:hAnsi="Arial" w:cs="Arial"/>
                <w:sz w:val="16"/>
                <w:szCs w:val="16"/>
              </w:rPr>
            </w:pPr>
            <w:r w:rsidRPr="20C82A96">
              <w:rPr>
                <w:rFonts w:ascii="Arial" w:hAnsi="Arial" w:cs="Arial"/>
                <w:sz w:val="16"/>
                <w:szCs w:val="16"/>
              </w:rPr>
              <w:t xml:space="preserve">31 </w:t>
            </w:r>
            <w:proofErr w:type="gramStart"/>
            <w:r w:rsidRPr="20C82A96">
              <w:rPr>
                <w:rFonts w:ascii="Arial" w:hAnsi="Arial" w:cs="Arial"/>
                <w:sz w:val="16"/>
                <w:szCs w:val="16"/>
              </w:rPr>
              <w:t>Componentes</w:t>
            </w:r>
            <w:proofErr w:type="gramEnd"/>
            <w:r w:rsidRPr="20C82A96">
              <w:rPr>
                <w:rFonts w:ascii="Arial" w:hAnsi="Arial" w:cs="Arial"/>
                <w:sz w:val="16"/>
                <w:szCs w:val="16"/>
              </w:rPr>
              <w:t xml:space="preserve"> de Manufactura y Suministros</w:t>
            </w:r>
          </w:p>
        </w:tc>
        <w:tc>
          <w:tcPr>
            <w:tcW w:w="2190" w:type="dxa"/>
            <w:tcBorders>
              <w:top w:val="single" w:color="auto" w:sz="4" w:space="0"/>
              <w:left w:val="nil"/>
              <w:bottom w:val="single" w:color="auto" w:sz="4" w:space="0"/>
              <w:right w:val="single" w:color="auto" w:sz="4" w:space="0"/>
            </w:tcBorders>
            <w:noWrap/>
            <w:vAlign w:val="center"/>
            <w:hideMark/>
          </w:tcPr>
          <w:p w:rsidRPr="000F2792" w:rsidR="00812CD5" w:rsidP="005C3DB7" w:rsidRDefault="00812CD5" w14:paraId="5D8DE591" w14:textId="77777777">
            <w:pPr>
              <w:pStyle w:val="Sinespaciado"/>
              <w:jc w:val="center"/>
              <w:rPr>
                <w:rFonts w:ascii="Arial" w:hAnsi="Arial" w:cs="Arial"/>
                <w:sz w:val="16"/>
                <w:szCs w:val="16"/>
              </w:rPr>
            </w:pPr>
            <w:r w:rsidRPr="20C82A96">
              <w:rPr>
                <w:rFonts w:ascii="Arial" w:hAnsi="Arial" w:cs="Arial"/>
                <w:sz w:val="16"/>
                <w:szCs w:val="16"/>
              </w:rPr>
              <w:t xml:space="preserve">20 </w:t>
            </w:r>
            <w:proofErr w:type="gramStart"/>
            <w:r w:rsidRPr="20C82A96">
              <w:rPr>
                <w:rFonts w:ascii="Arial" w:hAnsi="Arial" w:cs="Arial"/>
                <w:sz w:val="16"/>
                <w:szCs w:val="16"/>
              </w:rPr>
              <w:t>Adhesivos</w:t>
            </w:r>
            <w:proofErr w:type="gramEnd"/>
            <w:r w:rsidRPr="20C82A96">
              <w:rPr>
                <w:rFonts w:ascii="Arial" w:hAnsi="Arial" w:cs="Arial"/>
                <w:sz w:val="16"/>
                <w:szCs w:val="16"/>
              </w:rPr>
              <w:t xml:space="preserve"> y selladores</w:t>
            </w:r>
          </w:p>
        </w:tc>
        <w:tc>
          <w:tcPr>
            <w:tcW w:w="2305" w:type="dxa"/>
            <w:tcBorders>
              <w:top w:val="single" w:color="auto" w:sz="4" w:space="0"/>
              <w:left w:val="nil"/>
              <w:bottom w:val="single" w:color="auto" w:sz="4" w:space="0"/>
              <w:right w:val="single" w:color="auto" w:sz="4" w:space="0"/>
            </w:tcBorders>
            <w:noWrap/>
            <w:vAlign w:val="center"/>
            <w:hideMark/>
          </w:tcPr>
          <w:p w:rsidRPr="000F2792" w:rsidR="00812CD5" w:rsidP="005C3DB7" w:rsidRDefault="00812CD5" w14:paraId="27ACE330" w14:textId="77777777">
            <w:pPr>
              <w:pStyle w:val="Sinespaciado"/>
              <w:jc w:val="center"/>
              <w:rPr>
                <w:rFonts w:ascii="Arial" w:hAnsi="Arial" w:cs="Arial"/>
                <w:sz w:val="16"/>
                <w:szCs w:val="16"/>
              </w:rPr>
            </w:pPr>
            <w:r w:rsidRPr="000F2792">
              <w:rPr>
                <w:rFonts w:ascii="Arial" w:hAnsi="Arial" w:cs="Arial"/>
                <w:sz w:val="16"/>
                <w:szCs w:val="16"/>
              </w:rPr>
              <w:t>15 Cintas</w:t>
            </w:r>
          </w:p>
        </w:tc>
      </w:tr>
      <w:tr w:rsidRPr="00256B3C" w:rsidR="00812CD5" w:rsidTr="005C3DB7" w14:paraId="1DDACF4E" w14:textId="77777777">
        <w:trPr>
          <w:trHeight w:val="366"/>
        </w:trPr>
        <w:tc>
          <w:tcPr>
            <w:tcW w:w="2114" w:type="dxa"/>
            <w:tcBorders>
              <w:top w:val="single" w:color="auto" w:sz="4" w:space="0"/>
              <w:left w:val="single" w:color="auto" w:sz="4" w:space="0"/>
              <w:bottom w:val="single" w:color="auto" w:sz="4" w:space="0"/>
              <w:right w:val="single" w:color="auto" w:sz="4" w:space="0"/>
            </w:tcBorders>
            <w:vAlign w:val="center"/>
            <w:hideMark/>
          </w:tcPr>
          <w:p w:rsidRPr="000F2792" w:rsidR="00812CD5" w:rsidP="005C3DB7" w:rsidRDefault="00812CD5" w14:paraId="10B5E238" w14:textId="77777777">
            <w:pPr>
              <w:pStyle w:val="Sinespaciado"/>
              <w:jc w:val="center"/>
              <w:rPr>
                <w:rFonts w:ascii="Arial" w:hAnsi="Arial" w:cs="Arial"/>
                <w:sz w:val="16"/>
                <w:szCs w:val="16"/>
              </w:rPr>
            </w:pPr>
            <w:r w:rsidRPr="000F2792">
              <w:rPr>
                <w:rFonts w:ascii="Arial" w:hAnsi="Arial" w:cs="Arial"/>
                <w:sz w:val="16"/>
                <w:szCs w:val="16"/>
              </w:rPr>
              <w:t>31201600</w:t>
            </w:r>
          </w:p>
        </w:tc>
        <w:tc>
          <w:tcPr>
            <w:tcW w:w="2419" w:type="dxa"/>
            <w:tcBorders>
              <w:top w:val="single" w:color="auto" w:sz="4" w:space="0"/>
              <w:left w:val="nil"/>
              <w:bottom w:val="single" w:color="auto" w:sz="4" w:space="0"/>
              <w:right w:val="single" w:color="auto" w:sz="4" w:space="0"/>
            </w:tcBorders>
            <w:noWrap/>
            <w:vAlign w:val="center"/>
            <w:hideMark/>
          </w:tcPr>
          <w:p w:rsidRPr="000F2792" w:rsidR="00812CD5" w:rsidP="005C3DB7" w:rsidRDefault="00812CD5" w14:paraId="2CB4477A" w14:textId="77777777">
            <w:pPr>
              <w:pStyle w:val="Sinespaciado"/>
              <w:jc w:val="center"/>
              <w:rPr>
                <w:rFonts w:ascii="Arial" w:hAnsi="Arial" w:cs="Arial"/>
                <w:sz w:val="16"/>
                <w:szCs w:val="16"/>
              </w:rPr>
            </w:pPr>
            <w:r w:rsidRPr="20C82A96">
              <w:rPr>
                <w:rFonts w:ascii="Arial" w:hAnsi="Arial" w:cs="Arial"/>
                <w:sz w:val="16"/>
                <w:szCs w:val="16"/>
              </w:rPr>
              <w:t xml:space="preserve">31 </w:t>
            </w:r>
            <w:proofErr w:type="gramStart"/>
            <w:r w:rsidRPr="20C82A96">
              <w:rPr>
                <w:rFonts w:ascii="Arial" w:hAnsi="Arial" w:cs="Arial"/>
                <w:sz w:val="16"/>
                <w:szCs w:val="16"/>
              </w:rPr>
              <w:t>Componentes</w:t>
            </w:r>
            <w:proofErr w:type="gramEnd"/>
            <w:r w:rsidRPr="20C82A96">
              <w:rPr>
                <w:rFonts w:ascii="Arial" w:hAnsi="Arial" w:cs="Arial"/>
                <w:sz w:val="16"/>
                <w:szCs w:val="16"/>
              </w:rPr>
              <w:t xml:space="preserve"> de Manufactura y Suministros</w:t>
            </w:r>
          </w:p>
        </w:tc>
        <w:tc>
          <w:tcPr>
            <w:tcW w:w="2190" w:type="dxa"/>
            <w:tcBorders>
              <w:top w:val="single" w:color="auto" w:sz="4" w:space="0"/>
              <w:left w:val="nil"/>
              <w:bottom w:val="single" w:color="auto" w:sz="4" w:space="0"/>
              <w:right w:val="single" w:color="auto" w:sz="4" w:space="0"/>
            </w:tcBorders>
            <w:noWrap/>
            <w:vAlign w:val="center"/>
            <w:hideMark/>
          </w:tcPr>
          <w:p w:rsidRPr="000F2792" w:rsidR="00812CD5" w:rsidP="005C3DB7" w:rsidRDefault="00812CD5" w14:paraId="1B26D197" w14:textId="77777777">
            <w:pPr>
              <w:pStyle w:val="Sinespaciado"/>
              <w:jc w:val="center"/>
              <w:rPr>
                <w:rFonts w:ascii="Arial" w:hAnsi="Arial" w:cs="Arial"/>
                <w:sz w:val="16"/>
                <w:szCs w:val="16"/>
              </w:rPr>
            </w:pPr>
            <w:r w:rsidRPr="20C82A96">
              <w:rPr>
                <w:rFonts w:ascii="Arial" w:hAnsi="Arial" w:cs="Arial"/>
                <w:sz w:val="16"/>
                <w:szCs w:val="16"/>
              </w:rPr>
              <w:t xml:space="preserve">20 </w:t>
            </w:r>
            <w:proofErr w:type="gramStart"/>
            <w:r w:rsidRPr="20C82A96">
              <w:rPr>
                <w:rFonts w:ascii="Arial" w:hAnsi="Arial" w:cs="Arial"/>
                <w:sz w:val="16"/>
                <w:szCs w:val="16"/>
              </w:rPr>
              <w:t>Adhesivos</w:t>
            </w:r>
            <w:proofErr w:type="gramEnd"/>
            <w:r w:rsidRPr="20C82A96">
              <w:rPr>
                <w:rFonts w:ascii="Arial" w:hAnsi="Arial" w:cs="Arial"/>
                <w:sz w:val="16"/>
                <w:szCs w:val="16"/>
              </w:rPr>
              <w:t xml:space="preserve"> y selladores</w:t>
            </w:r>
          </w:p>
        </w:tc>
        <w:tc>
          <w:tcPr>
            <w:tcW w:w="2305" w:type="dxa"/>
            <w:tcBorders>
              <w:top w:val="single" w:color="auto" w:sz="4" w:space="0"/>
              <w:left w:val="nil"/>
              <w:bottom w:val="single" w:color="auto" w:sz="4" w:space="0"/>
              <w:right w:val="single" w:color="auto" w:sz="4" w:space="0"/>
            </w:tcBorders>
            <w:noWrap/>
            <w:vAlign w:val="center"/>
            <w:hideMark/>
          </w:tcPr>
          <w:p w:rsidRPr="000F2792" w:rsidR="00812CD5" w:rsidP="005C3DB7" w:rsidRDefault="00812CD5" w14:paraId="3B433F29" w14:textId="3580AC7C">
            <w:pPr>
              <w:pStyle w:val="Sinespaciado"/>
              <w:jc w:val="center"/>
              <w:rPr>
                <w:rFonts w:ascii="Arial" w:hAnsi="Arial" w:cs="Arial"/>
                <w:sz w:val="16"/>
                <w:szCs w:val="16"/>
              </w:rPr>
            </w:pPr>
            <w:r w:rsidRPr="20C82A96">
              <w:rPr>
                <w:rFonts w:ascii="Arial" w:hAnsi="Arial" w:cs="Arial"/>
                <w:sz w:val="16"/>
                <w:szCs w:val="16"/>
              </w:rPr>
              <w:t xml:space="preserve">16 </w:t>
            </w:r>
            <w:proofErr w:type="gramStart"/>
            <w:r w:rsidRPr="20C82A96">
              <w:rPr>
                <w:rFonts w:ascii="Arial" w:hAnsi="Arial" w:cs="Arial"/>
                <w:sz w:val="16"/>
                <w:szCs w:val="16"/>
              </w:rPr>
              <w:t>Adhesivos</w:t>
            </w:r>
            <w:proofErr w:type="gramEnd"/>
          </w:p>
        </w:tc>
      </w:tr>
      <w:tr w:rsidRPr="00256B3C" w:rsidR="00812CD5" w:rsidTr="005C3DB7" w14:paraId="4491FED4" w14:textId="77777777">
        <w:trPr>
          <w:trHeight w:val="366"/>
        </w:trPr>
        <w:tc>
          <w:tcPr>
            <w:tcW w:w="2114" w:type="dxa"/>
            <w:tcBorders>
              <w:top w:val="single" w:color="auto" w:sz="4" w:space="0"/>
              <w:left w:val="single" w:color="auto" w:sz="4" w:space="0"/>
              <w:bottom w:val="single" w:color="auto" w:sz="4" w:space="0"/>
              <w:right w:val="single" w:color="auto" w:sz="4" w:space="0"/>
            </w:tcBorders>
            <w:vAlign w:val="center"/>
            <w:hideMark/>
          </w:tcPr>
          <w:p w:rsidRPr="000F2792" w:rsidR="00812CD5" w:rsidP="005C3DB7" w:rsidRDefault="00812CD5" w14:paraId="6E4F9AC8" w14:textId="77777777">
            <w:pPr>
              <w:pStyle w:val="Sinespaciado"/>
              <w:jc w:val="center"/>
              <w:rPr>
                <w:rFonts w:ascii="Arial" w:hAnsi="Arial" w:cs="Arial"/>
                <w:sz w:val="16"/>
                <w:szCs w:val="16"/>
              </w:rPr>
            </w:pPr>
            <w:r w:rsidRPr="000F2792">
              <w:rPr>
                <w:rFonts w:ascii="Arial" w:hAnsi="Arial" w:cs="Arial"/>
                <w:sz w:val="16"/>
                <w:szCs w:val="16"/>
              </w:rPr>
              <w:t>42172000</w:t>
            </w:r>
          </w:p>
        </w:tc>
        <w:tc>
          <w:tcPr>
            <w:tcW w:w="2419" w:type="dxa"/>
            <w:tcBorders>
              <w:top w:val="single" w:color="auto" w:sz="4" w:space="0"/>
              <w:left w:val="nil"/>
              <w:bottom w:val="single" w:color="auto" w:sz="4" w:space="0"/>
              <w:right w:val="single" w:color="auto" w:sz="4" w:space="0"/>
            </w:tcBorders>
            <w:noWrap/>
            <w:vAlign w:val="center"/>
            <w:hideMark/>
          </w:tcPr>
          <w:p w:rsidRPr="000F2792" w:rsidR="00812CD5" w:rsidP="005C3DB7" w:rsidRDefault="00812CD5" w14:paraId="7EF1D460" w14:textId="77777777">
            <w:pPr>
              <w:pStyle w:val="Sinespaciado"/>
              <w:jc w:val="center"/>
              <w:rPr>
                <w:rFonts w:ascii="Arial" w:hAnsi="Arial" w:cs="Arial"/>
                <w:sz w:val="16"/>
                <w:szCs w:val="16"/>
              </w:rPr>
            </w:pPr>
            <w:r w:rsidRPr="20C82A96">
              <w:rPr>
                <w:rFonts w:ascii="Arial" w:hAnsi="Arial" w:cs="Arial"/>
                <w:sz w:val="16"/>
                <w:szCs w:val="16"/>
              </w:rPr>
              <w:t xml:space="preserve">42 </w:t>
            </w:r>
            <w:proofErr w:type="gramStart"/>
            <w:r w:rsidRPr="20C82A96">
              <w:rPr>
                <w:rFonts w:ascii="Arial" w:hAnsi="Arial" w:cs="Arial"/>
                <w:sz w:val="16"/>
                <w:szCs w:val="16"/>
              </w:rPr>
              <w:t>Equipos</w:t>
            </w:r>
            <w:proofErr w:type="gramEnd"/>
            <w:r w:rsidRPr="20C82A96">
              <w:rPr>
                <w:rFonts w:ascii="Arial" w:hAnsi="Arial" w:cs="Arial"/>
                <w:sz w:val="16"/>
                <w:szCs w:val="16"/>
              </w:rPr>
              <w:t xml:space="preserve"> médicos, accesorios y suministros</w:t>
            </w:r>
          </w:p>
        </w:tc>
        <w:tc>
          <w:tcPr>
            <w:tcW w:w="2190" w:type="dxa"/>
            <w:tcBorders>
              <w:top w:val="single" w:color="auto" w:sz="4" w:space="0"/>
              <w:left w:val="nil"/>
              <w:bottom w:val="single" w:color="auto" w:sz="4" w:space="0"/>
              <w:right w:val="single" w:color="auto" w:sz="4" w:space="0"/>
            </w:tcBorders>
            <w:noWrap/>
            <w:vAlign w:val="center"/>
            <w:hideMark/>
          </w:tcPr>
          <w:p w:rsidRPr="000F2792" w:rsidR="00812CD5" w:rsidP="005C3DB7" w:rsidRDefault="00812CD5" w14:paraId="1E6D7278" w14:textId="77777777">
            <w:pPr>
              <w:pStyle w:val="Sinespaciado"/>
              <w:jc w:val="center"/>
              <w:rPr>
                <w:rFonts w:ascii="Arial" w:hAnsi="Arial" w:cs="Arial"/>
                <w:sz w:val="16"/>
                <w:szCs w:val="16"/>
              </w:rPr>
            </w:pPr>
            <w:r w:rsidRPr="20C82A96">
              <w:rPr>
                <w:rFonts w:ascii="Arial" w:hAnsi="Arial" w:cs="Arial"/>
                <w:sz w:val="16"/>
                <w:szCs w:val="16"/>
              </w:rPr>
              <w:t xml:space="preserve">17 </w:t>
            </w:r>
            <w:proofErr w:type="gramStart"/>
            <w:r w:rsidRPr="20C82A96">
              <w:rPr>
                <w:rFonts w:ascii="Arial" w:hAnsi="Arial" w:cs="Arial"/>
                <w:sz w:val="16"/>
                <w:szCs w:val="16"/>
              </w:rPr>
              <w:t>Productos</w:t>
            </w:r>
            <w:proofErr w:type="gramEnd"/>
            <w:r w:rsidRPr="20C82A96">
              <w:rPr>
                <w:rFonts w:ascii="Arial" w:hAnsi="Arial" w:cs="Arial"/>
                <w:sz w:val="16"/>
                <w:szCs w:val="16"/>
              </w:rPr>
              <w:t xml:space="preserve"> de servicios médicos móviles</w:t>
            </w:r>
          </w:p>
        </w:tc>
        <w:tc>
          <w:tcPr>
            <w:tcW w:w="2305" w:type="dxa"/>
            <w:tcBorders>
              <w:top w:val="single" w:color="auto" w:sz="4" w:space="0"/>
              <w:left w:val="nil"/>
              <w:bottom w:val="single" w:color="auto" w:sz="4" w:space="0"/>
              <w:right w:val="single" w:color="auto" w:sz="4" w:space="0"/>
            </w:tcBorders>
            <w:noWrap/>
            <w:vAlign w:val="center"/>
            <w:hideMark/>
          </w:tcPr>
          <w:p w:rsidRPr="000F2792" w:rsidR="00812CD5" w:rsidP="005C3DB7" w:rsidRDefault="00812CD5" w14:paraId="67CD285A" w14:textId="77777777">
            <w:pPr>
              <w:pStyle w:val="Sinespaciado"/>
              <w:jc w:val="center"/>
              <w:rPr>
                <w:rFonts w:ascii="Arial" w:hAnsi="Arial" w:cs="Arial"/>
                <w:sz w:val="16"/>
                <w:szCs w:val="16"/>
              </w:rPr>
            </w:pPr>
            <w:r w:rsidRPr="20C82A96">
              <w:rPr>
                <w:rFonts w:ascii="Arial" w:hAnsi="Arial" w:cs="Arial"/>
                <w:sz w:val="16"/>
                <w:szCs w:val="16"/>
              </w:rPr>
              <w:t xml:space="preserve">20 </w:t>
            </w:r>
            <w:proofErr w:type="gramStart"/>
            <w:r w:rsidRPr="20C82A96">
              <w:rPr>
                <w:rFonts w:ascii="Arial" w:hAnsi="Arial" w:cs="Arial"/>
                <w:sz w:val="16"/>
                <w:szCs w:val="16"/>
              </w:rPr>
              <w:t>Kits</w:t>
            </w:r>
            <w:proofErr w:type="gramEnd"/>
            <w:r w:rsidRPr="20C82A96">
              <w:rPr>
                <w:rFonts w:ascii="Arial" w:hAnsi="Arial" w:cs="Arial"/>
                <w:sz w:val="16"/>
                <w:szCs w:val="16"/>
              </w:rPr>
              <w:t xml:space="preserve"> móviles de servicios médicos</w:t>
            </w:r>
          </w:p>
        </w:tc>
      </w:tr>
      <w:tr w:rsidRPr="00256B3C" w:rsidR="00812CD5" w:rsidTr="005C3DB7" w14:paraId="661C3A83" w14:textId="77777777">
        <w:trPr>
          <w:trHeight w:val="366"/>
        </w:trPr>
        <w:tc>
          <w:tcPr>
            <w:tcW w:w="2114" w:type="dxa"/>
            <w:tcBorders>
              <w:top w:val="single" w:color="auto" w:sz="4" w:space="0"/>
              <w:left w:val="single" w:color="auto" w:sz="4" w:space="0"/>
              <w:bottom w:val="single" w:color="auto" w:sz="4" w:space="0"/>
              <w:right w:val="single" w:color="auto" w:sz="4" w:space="0"/>
            </w:tcBorders>
            <w:vAlign w:val="center"/>
            <w:hideMark/>
          </w:tcPr>
          <w:p w:rsidRPr="000F2792" w:rsidR="00812CD5" w:rsidP="005C3DB7" w:rsidRDefault="00812CD5" w14:paraId="2FE9E7B4" w14:textId="77777777">
            <w:pPr>
              <w:pStyle w:val="Sinespaciado"/>
              <w:jc w:val="center"/>
              <w:rPr>
                <w:rFonts w:ascii="Arial" w:hAnsi="Arial" w:cs="Arial"/>
                <w:sz w:val="16"/>
                <w:szCs w:val="16"/>
              </w:rPr>
            </w:pPr>
            <w:r w:rsidRPr="000F2792">
              <w:rPr>
                <w:rFonts w:ascii="Arial" w:hAnsi="Arial" w:cs="Arial"/>
                <w:sz w:val="16"/>
                <w:szCs w:val="16"/>
              </w:rPr>
              <w:t>42181500</w:t>
            </w:r>
          </w:p>
        </w:tc>
        <w:tc>
          <w:tcPr>
            <w:tcW w:w="2419" w:type="dxa"/>
            <w:tcBorders>
              <w:top w:val="single" w:color="auto" w:sz="4" w:space="0"/>
              <w:left w:val="nil"/>
              <w:bottom w:val="single" w:color="auto" w:sz="4" w:space="0"/>
              <w:right w:val="single" w:color="auto" w:sz="4" w:space="0"/>
            </w:tcBorders>
            <w:noWrap/>
            <w:vAlign w:val="center"/>
            <w:hideMark/>
          </w:tcPr>
          <w:p w:rsidRPr="000F2792" w:rsidR="00812CD5" w:rsidP="005C3DB7" w:rsidRDefault="00812CD5" w14:paraId="3B6AB251" w14:textId="77777777">
            <w:pPr>
              <w:pStyle w:val="Sinespaciado"/>
              <w:jc w:val="center"/>
              <w:rPr>
                <w:rFonts w:ascii="Arial" w:hAnsi="Arial" w:cs="Arial"/>
                <w:sz w:val="16"/>
                <w:szCs w:val="16"/>
              </w:rPr>
            </w:pPr>
            <w:r w:rsidRPr="20C82A96">
              <w:rPr>
                <w:rFonts w:ascii="Arial" w:hAnsi="Arial" w:cs="Arial"/>
                <w:sz w:val="16"/>
                <w:szCs w:val="16"/>
              </w:rPr>
              <w:t xml:space="preserve">42 </w:t>
            </w:r>
            <w:proofErr w:type="gramStart"/>
            <w:r w:rsidRPr="20C82A96">
              <w:rPr>
                <w:rFonts w:ascii="Arial" w:hAnsi="Arial" w:cs="Arial"/>
                <w:sz w:val="16"/>
                <w:szCs w:val="16"/>
              </w:rPr>
              <w:t>Equipos</w:t>
            </w:r>
            <w:proofErr w:type="gramEnd"/>
            <w:r w:rsidRPr="20C82A96">
              <w:rPr>
                <w:rFonts w:ascii="Arial" w:hAnsi="Arial" w:cs="Arial"/>
                <w:sz w:val="16"/>
                <w:szCs w:val="16"/>
              </w:rPr>
              <w:t xml:space="preserve"> médicos, accesorios y suministros</w:t>
            </w:r>
          </w:p>
        </w:tc>
        <w:tc>
          <w:tcPr>
            <w:tcW w:w="2190" w:type="dxa"/>
            <w:tcBorders>
              <w:top w:val="single" w:color="auto" w:sz="4" w:space="0"/>
              <w:left w:val="nil"/>
              <w:bottom w:val="single" w:color="auto" w:sz="4" w:space="0"/>
              <w:right w:val="single" w:color="auto" w:sz="4" w:space="0"/>
            </w:tcBorders>
            <w:noWrap/>
            <w:vAlign w:val="center"/>
            <w:hideMark/>
          </w:tcPr>
          <w:p w:rsidRPr="000F2792" w:rsidR="00812CD5" w:rsidP="005C3DB7" w:rsidRDefault="00812CD5" w14:paraId="0747A3AC" w14:textId="77777777">
            <w:pPr>
              <w:pStyle w:val="Sinespaciado"/>
              <w:jc w:val="center"/>
              <w:rPr>
                <w:rFonts w:ascii="Arial" w:hAnsi="Arial" w:cs="Arial"/>
                <w:sz w:val="16"/>
                <w:szCs w:val="16"/>
              </w:rPr>
            </w:pPr>
            <w:r w:rsidRPr="20C82A96">
              <w:rPr>
                <w:rFonts w:ascii="Arial" w:hAnsi="Arial" w:cs="Arial"/>
                <w:sz w:val="16"/>
                <w:szCs w:val="16"/>
              </w:rPr>
              <w:t xml:space="preserve">18 </w:t>
            </w:r>
            <w:proofErr w:type="gramStart"/>
            <w:r w:rsidRPr="20C82A96">
              <w:rPr>
                <w:rFonts w:ascii="Arial" w:hAnsi="Arial" w:cs="Arial"/>
                <w:sz w:val="16"/>
                <w:szCs w:val="16"/>
              </w:rPr>
              <w:t>Productos</w:t>
            </w:r>
            <w:proofErr w:type="gramEnd"/>
            <w:r w:rsidRPr="20C82A96">
              <w:rPr>
                <w:rFonts w:ascii="Arial" w:hAnsi="Arial" w:cs="Arial"/>
                <w:sz w:val="16"/>
                <w:szCs w:val="16"/>
              </w:rPr>
              <w:t xml:space="preserve"> de examen y monitoreo de pacientes</w:t>
            </w:r>
          </w:p>
        </w:tc>
        <w:tc>
          <w:tcPr>
            <w:tcW w:w="2305" w:type="dxa"/>
            <w:tcBorders>
              <w:top w:val="single" w:color="auto" w:sz="4" w:space="0"/>
              <w:left w:val="nil"/>
              <w:bottom w:val="single" w:color="auto" w:sz="4" w:space="0"/>
              <w:right w:val="single" w:color="auto" w:sz="4" w:space="0"/>
            </w:tcBorders>
            <w:noWrap/>
            <w:vAlign w:val="center"/>
            <w:hideMark/>
          </w:tcPr>
          <w:p w:rsidRPr="000F2792" w:rsidR="00812CD5" w:rsidP="005C3DB7" w:rsidRDefault="00812CD5" w14:paraId="625EB395" w14:textId="77777777">
            <w:pPr>
              <w:pStyle w:val="Sinespaciado"/>
              <w:jc w:val="center"/>
              <w:rPr>
                <w:rFonts w:ascii="Arial" w:hAnsi="Arial" w:cs="Arial"/>
                <w:sz w:val="16"/>
                <w:szCs w:val="16"/>
              </w:rPr>
            </w:pPr>
            <w:r w:rsidRPr="20C82A96">
              <w:rPr>
                <w:rFonts w:ascii="Arial" w:hAnsi="Arial" w:cs="Arial"/>
                <w:sz w:val="16"/>
                <w:szCs w:val="16"/>
              </w:rPr>
              <w:t xml:space="preserve">15 </w:t>
            </w:r>
            <w:proofErr w:type="gramStart"/>
            <w:r w:rsidRPr="20C82A96">
              <w:rPr>
                <w:rFonts w:ascii="Arial" w:hAnsi="Arial" w:cs="Arial"/>
                <w:sz w:val="16"/>
                <w:szCs w:val="16"/>
              </w:rPr>
              <w:t>Productos</w:t>
            </w:r>
            <w:proofErr w:type="gramEnd"/>
            <w:r w:rsidRPr="20C82A96">
              <w:rPr>
                <w:rFonts w:ascii="Arial" w:hAnsi="Arial" w:cs="Arial"/>
                <w:sz w:val="16"/>
                <w:szCs w:val="16"/>
              </w:rPr>
              <w:t xml:space="preserve"> de evaluación diagnóstica y examen para uso general</w:t>
            </w:r>
          </w:p>
        </w:tc>
      </w:tr>
      <w:tr w:rsidRPr="00256B3C" w:rsidR="00812CD5" w:rsidTr="005C3DB7" w14:paraId="027E75AE" w14:textId="77777777">
        <w:trPr>
          <w:trHeight w:val="366"/>
        </w:trPr>
        <w:tc>
          <w:tcPr>
            <w:tcW w:w="2114" w:type="dxa"/>
            <w:tcBorders>
              <w:top w:val="single" w:color="auto" w:sz="4" w:space="0"/>
              <w:left w:val="single" w:color="auto" w:sz="4" w:space="0"/>
              <w:bottom w:val="single" w:color="auto" w:sz="4" w:space="0"/>
              <w:right w:val="single" w:color="auto" w:sz="4" w:space="0"/>
            </w:tcBorders>
            <w:vAlign w:val="center"/>
            <w:hideMark/>
          </w:tcPr>
          <w:p w:rsidRPr="004D1480" w:rsidR="00812CD5" w:rsidP="005C3DB7" w:rsidRDefault="00812CD5" w14:paraId="63FD9632" w14:textId="77777777">
            <w:pPr>
              <w:pStyle w:val="Sinespaciado"/>
              <w:jc w:val="center"/>
              <w:rPr>
                <w:rFonts w:ascii="Arial" w:hAnsi="Arial" w:cs="Arial"/>
                <w:sz w:val="16"/>
                <w:szCs w:val="16"/>
              </w:rPr>
            </w:pPr>
            <w:r w:rsidRPr="004D1480">
              <w:rPr>
                <w:rFonts w:ascii="Arial" w:hAnsi="Arial" w:cs="Arial"/>
                <w:sz w:val="16"/>
                <w:szCs w:val="16"/>
              </w:rPr>
              <w:t>44111500</w:t>
            </w:r>
          </w:p>
        </w:tc>
        <w:tc>
          <w:tcPr>
            <w:tcW w:w="2419" w:type="dxa"/>
            <w:tcBorders>
              <w:top w:val="single" w:color="auto" w:sz="4" w:space="0"/>
              <w:left w:val="nil"/>
              <w:bottom w:val="single" w:color="auto" w:sz="4" w:space="0"/>
              <w:right w:val="single" w:color="auto" w:sz="4" w:space="0"/>
            </w:tcBorders>
            <w:noWrap/>
            <w:vAlign w:val="center"/>
            <w:hideMark/>
          </w:tcPr>
          <w:p w:rsidRPr="000F2792" w:rsidR="00812CD5" w:rsidP="005C3DB7" w:rsidRDefault="00812CD5" w14:paraId="1277D781" w14:textId="77777777">
            <w:pPr>
              <w:pStyle w:val="Sinespaciado"/>
              <w:jc w:val="center"/>
              <w:rPr>
                <w:rFonts w:ascii="Arial" w:hAnsi="Arial" w:cs="Arial"/>
                <w:sz w:val="16"/>
                <w:szCs w:val="16"/>
              </w:rPr>
            </w:pPr>
            <w:r w:rsidRPr="20C82A96">
              <w:rPr>
                <w:rFonts w:ascii="Arial" w:hAnsi="Arial" w:cs="Arial"/>
                <w:sz w:val="16"/>
                <w:szCs w:val="16"/>
              </w:rPr>
              <w:t xml:space="preserve">44 </w:t>
            </w:r>
            <w:proofErr w:type="gramStart"/>
            <w:r w:rsidRPr="20C82A96">
              <w:rPr>
                <w:rFonts w:ascii="Arial" w:hAnsi="Arial" w:cs="Arial"/>
                <w:sz w:val="16"/>
                <w:szCs w:val="16"/>
              </w:rPr>
              <w:t>Equipos</w:t>
            </w:r>
            <w:proofErr w:type="gramEnd"/>
            <w:r w:rsidRPr="20C82A96">
              <w:rPr>
                <w:rFonts w:ascii="Arial" w:hAnsi="Arial" w:cs="Arial"/>
                <w:sz w:val="16"/>
                <w:szCs w:val="16"/>
              </w:rPr>
              <w:t xml:space="preserve"> de Oficina, Accesorios y Suministros</w:t>
            </w:r>
          </w:p>
        </w:tc>
        <w:tc>
          <w:tcPr>
            <w:tcW w:w="2190" w:type="dxa"/>
            <w:tcBorders>
              <w:top w:val="single" w:color="auto" w:sz="4" w:space="0"/>
              <w:left w:val="nil"/>
              <w:bottom w:val="single" w:color="auto" w:sz="4" w:space="0"/>
              <w:right w:val="single" w:color="auto" w:sz="4" w:space="0"/>
            </w:tcBorders>
            <w:noWrap/>
            <w:vAlign w:val="center"/>
            <w:hideMark/>
          </w:tcPr>
          <w:p w:rsidRPr="000F2792" w:rsidR="00812CD5" w:rsidP="005C3DB7" w:rsidRDefault="00812CD5" w14:paraId="1A933374" w14:textId="77777777">
            <w:pPr>
              <w:pStyle w:val="Sinespaciado"/>
              <w:jc w:val="center"/>
              <w:rPr>
                <w:rFonts w:ascii="Arial" w:hAnsi="Arial" w:cs="Arial"/>
                <w:sz w:val="16"/>
                <w:szCs w:val="16"/>
              </w:rPr>
            </w:pPr>
            <w:r w:rsidRPr="20C82A96">
              <w:rPr>
                <w:rFonts w:ascii="Arial" w:hAnsi="Arial" w:cs="Arial"/>
                <w:sz w:val="16"/>
                <w:szCs w:val="16"/>
              </w:rPr>
              <w:t xml:space="preserve">11 </w:t>
            </w:r>
            <w:proofErr w:type="gramStart"/>
            <w:r w:rsidRPr="20C82A96">
              <w:rPr>
                <w:rFonts w:ascii="Arial" w:hAnsi="Arial" w:cs="Arial"/>
                <w:sz w:val="16"/>
                <w:szCs w:val="16"/>
              </w:rPr>
              <w:t>Accesorios</w:t>
            </w:r>
            <w:proofErr w:type="gramEnd"/>
            <w:r w:rsidRPr="20C82A96">
              <w:rPr>
                <w:rFonts w:ascii="Arial" w:hAnsi="Arial" w:cs="Arial"/>
                <w:sz w:val="16"/>
                <w:szCs w:val="16"/>
              </w:rPr>
              <w:t xml:space="preserve"> de oficina y escritorio</w:t>
            </w:r>
          </w:p>
        </w:tc>
        <w:tc>
          <w:tcPr>
            <w:tcW w:w="2305" w:type="dxa"/>
            <w:tcBorders>
              <w:top w:val="single" w:color="auto" w:sz="4" w:space="0"/>
              <w:left w:val="nil"/>
              <w:bottom w:val="single" w:color="auto" w:sz="4" w:space="0"/>
              <w:right w:val="single" w:color="auto" w:sz="4" w:space="0"/>
            </w:tcBorders>
            <w:noWrap/>
            <w:vAlign w:val="center"/>
            <w:hideMark/>
          </w:tcPr>
          <w:p w:rsidRPr="004D1480" w:rsidR="00812CD5" w:rsidP="005C3DB7" w:rsidRDefault="00812CD5" w14:paraId="1C29967A" w14:textId="77777777">
            <w:pPr>
              <w:pStyle w:val="Sinespaciado"/>
              <w:jc w:val="center"/>
              <w:rPr>
                <w:rFonts w:ascii="Arial" w:hAnsi="Arial" w:cs="Arial"/>
                <w:sz w:val="16"/>
                <w:szCs w:val="16"/>
              </w:rPr>
            </w:pPr>
            <w:r w:rsidRPr="20C82A96">
              <w:rPr>
                <w:rFonts w:ascii="Arial" w:hAnsi="Arial" w:cs="Arial"/>
                <w:sz w:val="16"/>
                <w:szCs w:val="16"/>
              </w:rPr>
              <w:t xml:space="preserve">15 </w:t>
            </w:r>
            <w:proofErr w:type="gramStart"/>
            <w:r w:rsidRPr="20C82A96">
              <w:rPr>
                <w:rFonts w:ascii="Arial" w:hAnsi="Arial" w:cs="Arial"/>
                <w:sz w:val="16"/>
                <w:szCs w:val="16"/>
              </w:rPr>
              <w:t>Agendas</w:t>
            </w:r>
            <w:proofErr w:type="gramEnd"/>
            <w:r w:rsidRPr="20C82A96">
              <w:rPr>
                <w:rFonts w:ascii="Arial" w:hAnsi="Arial" w:cs="Arial"/>
                <w:sz w:val="16"/>
                <w:szCs w:val="16"/>
              </w:rPr>
              <w:t xml:space="preserve"> y accesorios</w:t>
            </w:r>
          </w:p>
        </w:tc>
      </w:tr>
      <w:tr w:rsidRPr="00256B3C" w:rsidR="00812CD5" w:rsidTr="005C3DB7" w14:paraId="53052384" w14:textId="77777777">
        <w:trPr>
          <w:trHeight w:val="366"/>
        </w:trPr>
        <w:tc>
          <w:tcPr>
            <w:tcW w:w="2114" w:type="dxa"/>
            <w:tcBorders>
              <w:top w:val="single" w:color="auto" w:sz="4" w:space="0"/>
              <w:left w:val="single" w:color="auto" w:sz="4" w:space="0"/>
              <w:bottom w:val="single" w:color="auto" w:sz="4" w:space="0"/>
              <w:right w:val="single" w:color="auto" w:sz="4" w:space="0"/>
            </w:tcBorders>
            <w:vAlign w:val="center"/>
          </w:tcPr>
          <w:p w:rsidRPr="004D1480" w:rsidR="00812CD5" w:rsidP="005C3DB7" w:rsidRDefault="00812CD5" w14:paraId="48753FE5" w14:textId="77777777">
            <w:pPr>
              <w:pStyle w:val="Sinespaciado"/>
              <w:jc w:val="center"/>
              <w:rPr>
                <w:rFonts w:ascii="Arial" w:hAnsi="Arial" w:cs="Arial"/>
                <w:sz w:val="16"/>
                <w:szCs w:val="16"/>
              </w:rPr>
            </w:pPr>
            <w:r w:rsidRPr="004D1480">
              <w:rPr>
                <w:rFonts w:ascii="Arial" w:hAnsi="Arial" w:cs="Arial"/>
                <w:sz w:val="16"/>
                <w:szCs w:val="16"/>
              </w:rPr>
              <w:t>44111800</w:t>
            </w:r>
          </w:p>
        </w:tc>
        <w:tc>
          <w:tcPr>
            <w:tcW w:w="2419" w:type="dxa"/>
            <w:tcBorders>
              <w:top w:val="single" w:color="auto" w:sz="4" w:space="0"/>
              <w:left w:val="nil"/>
              <w:bottom w:val="single" w:color="auto" w:sz="4" w:space="0"/>
              <w:right w:val="single" w:color="auto" w:sz="4" w:space="0"/>
            </w:tcBorders>
            <w:noWrap/>
            <w:vAlign w:val="center"/>
          </w:tcPr>
          <w:p w:rsidRPr="000F2792" w:rsidR="00812CD5" w:rsidP="005C3DB7" w:rsidRDefault="00812CD5" w14:paraId="55210A10" w14:textId="77777777">
            <w:pPr>
              <w:pStyle w:val="Sinespaciado"/>
              <w:jc w:val="center"/>
              <w:rPr>
                <w:rFonts w:ascii="Arial" w:hAnsi="Arial" w:cs="Arial"/>
                <w:sz w:val="16"/>
                <w:szCs w:val="16"/>
              </w:rPr>
            </w:pPr>
            <w:r w:rsidRPr="20C82A96">
              <w:rPr>
                <w:rFonts w:ascii="Arial" w:hAnsi="Arial" w:cs="Arial"/>
                <w:sz w:val="16"/>
                <w:szCs w:val="16"/>
              </w:rPr>
              <w:t xml:space="preserve">44 </w:t>
            </w:r>
            <w:proofErr w:type="gramStart"/>
            <w:r w:rsidRPr="20C82A96">
              <w:rPr>
                <w:rFonts w:ascii="Arial" w:hAnsi="Arial" w:cs="Arial"/>
                <w:sz w:val="16"/>
                <w:szCs w:val="16"/>
              </w:rPr>
              <w:t>Equipos</w:t>
            </w:r>
            <w:proofErr w:type="gramEnd"/>
            <w:r w:rsidRPr="20C82A96">
              <w:rPr>
                <w:rFonts w:ascii="Arial" w:hAnsi="Arial" w:cs="Arial"/>
                <w:sz w:val="16"/>
                <w:szCs w:val="16"/>
              </w:rPr>
              <w:t xml:space="preserve"> de Oficina, Accesorios y Suministros</w:t>
            </w:r>
          </w:p>
        </w:tc>
        <w:tc>
          <w:tcPr>
            <w:tcW w:w="2190" w:type="dxa"/>
            <w:tcBorders>
              <w:top w:val="single" w:color="auto" w:sz="4" w:space="0"/>
              <w:left w:val="nil"/>
              <w:bottom w:val="single" w:color="auto" w:sz="4" w:space="0"/>
              <w:right w:val="single" w:color="auto" w:sz="4" w:space="0"/>
            </w:tcBorders>
            <w:noWrap/>
            <w:vAlign w:val="center"/>
          </w:tcPr>
          <w:p w:rsidRPr="000F2792" w:rsidR="00812CD5" w:rsidP="005C3DB7" w:rsidRDefault="00812CD5" w14:paraId="6F8BD86F" w14:textId="77777777">
            <w:pPr>
              <w:pStyle w:val="Sinespaciado"/>
              <w:jc w:val="center"/>
              <w:rPr>
                <w:rFonts w:ascii="Arial" w:hAnsi="Arial" w:cs="Arial"/>
                <w:sz w:val="16"/>
                <w:szCs w:val="16"/>
              </w:rPr>
            </w:pPr>
            <w:r w:rsidRPr="20C82A96">
              <w:rPr>
                <w:rFonts w:ascii="Arial" w:hAnsi="Arial" w:cs="Arial"/>
                <w:sz w:val="16"/>
                <w:szCs w:val="16"/>
              </w:rPr>
              <w:t xml:space="preserve">11 </w:t>
            </w:r>
            <w:proofErr w:type="gramStart"/>
            <w:r w:rsidRPr="20C82A96">
              <w:rPr>
                <w:rFonts w:ascii="Arial" w:hAnsi="Arial" w:cs="Arial"/>
                <w:sz w:val="16"/>
                <w:szCs w:val="16"/>
              </w:rPr>
              <w:t>Accesorios</w:t>
            </w:r>
            <w:proofErr w:type="gramEnd"/>
            <w:r w:rsidRPr="20C82A96">
              <w:rPr>
                <w:rFonts w:ascii="Arial" w:hAnsi="Arial" w:cs="Arial"/>
                <w:sz w:val="16"/>
                <w:szCs w:val="16"/>
              </w:rPr>
              <w:t xml:space="preserve"> de oficina y escritorio</w:t>
            </w:r>
          </w:p>
        </w:tc>
        <w:tc>
          <w:tcPr>
            <w:tcW w:w="2305" w:type="dxa"/>
            <w:tcBorders>
              <w:top w:val="single" w:color="auto" w:sz="4" w:space="0"/>
              <w:left w:val="nil"/>
              <w:bottom w:val="single" w:color="auto" w:sz="4" w:space="0"/>
              <w:right w:val="single" w:color="auto" w:sz="4" w:space="0"/>
            </w:tcBorders>
            <w:noWrap/>
            <w:vAlign w:val="center"/>
          </w:tcPr>
          <w:p w:rsidRPr="004D1480" w:rsidR="00812CD5" w:rsidP="005C3DB7" w:rsidRDefault="00812CD5" w14:paraId="62FB053F" w14:textId="77777777">
            <w:pPr>
              <w:pStyle w:val="Sinespaciado"/>
              <w:jc w:val="center"/>
              <w:rPr>
                <w:rFonts w:ascii="Arial" w:hAnsi="Arial" w:cs="Arial"/>
                <w:sz w:val="16"/>
                <w:szCs w:val="16"/>
              </w:rPr>
            </w:pPr>
            <w:r w:rsidRPr="20C82A96">
              <w:rPr>
                <w:rFonts w:ascii="Arial" w:hAnsi="Arial" w:cs="Arial"/>
                <w:sz w:val="16"/>
                <w:szCs w:val="16"/>
              </w:rPr>
              <w:t xml:space="preserve">18 </w:t>
            </w:r>
            <w:proofErr w:type="gramStart"/>
            <w:r w:rsidRPr="20C82A96">
              <w:rPr>
                <w:rFonts w:ascii="Arial" w:hAnsi="Arial" w:cs="Arial"/>
                <w:sz w:val="16"/>
                <w:szCs w:val="16"/>
              </w:rPr>
              <w:t>Suministros</w:t>
            </w:r>
            <w:proofErr w:type="gramEnd"/>
            <w:r w:rsidRPr="20C82A96">
              <w:rPr>
                <w:rFonts w:ascii="Arial" w:hAnsi="Arial" w:cs="Arial"/>
                <w:sz w:val="16"/>
                <w:szCs w:val="16"/>
              </w:rPr>
              <w:t xml:space="preserve"> de dibujo</w:t>
            </w:r>
          </w:p>
        </w:tc>
      </w:tr>
      <w:tr w:rsidRPr="00256B3C" w:rsidR="00812CD5" w:rsidTr="005C3DB7" w14:paraId="756A6678" w14:textId="77777777">
        <w:trPr>
          <w:trHeight w:val="366"/>
        </w:trPr>
        <w:tc>
          <w:tcPr>
            <w:tcW w:w="2114" w:type="dxa"/>
            <w:tcBorders>
              <w:top w:val="single" w:color="auto" w:sz="4" w:space="0"/>
              <w:left w:val="single" w:color="auto" w:sz="4" w:space="0"/>
              <w:bottom w:val="single" w:color="auto" w:sz="4" w:space="0"/>
              <w:right w:val="single" w:color="auto" w:sz="4" w:space="0"/>
            </w:tcBorders>
            <w:vAlign w:val="center"/>
          </w:tcPr>
          <w:p w:rsidRPr="004D1480" w:rsidR="00812CD5" w:rsidP="005C3DB7" w:rsidRDefault="00812CD5" w14:paraId="073072CC" w14:textId="77777777">
            <w:pPr>
              <w:pStyle w:val="Sinespaciado"/>
              <w:jc w:val="center"/>
              <w:rPr>
                <w:rFonts w:ascii="Arial" w:hAnsi="Arial" w:cs="Arial"/>
                <w:sz w:val="16"/>
                <w:szCs w:val="16"/>
              </w:rPr>
            </w:pPr>
            <w:r w:rsidRPr="004D1480">
              <w:rPr>
                <w:rFonts w:ascii="Arial" w:hAnsi="Arial" w:cs="Arial"/>
                <w:sz w:val="16"/>
                <w:szCs w:val="16"/>
              </w:rPr>
              <w:t>44112000</w:t>
            </w:r>
          </w:p>
        </w:tc>
        <w:tc>
          <w:tcPr>
            <w:tcW w:w="2419" w:type="dxa"/>
            <w:tcBorders>
              <w:top w:val="single" w:color="auto" w:sz="4" w:space="0"/>
              <w:left w:val="nil"/>
              <w:bottom w:val="single" w:color="auto" w:sz="4" w:space="0"/>
              <w:right w:val="single" w:color="auto" w:sz="4" w:space="0"/>
            </w:tcBorders>
            <w:noWrap/>
            <w:vAlign w:val="center"/>
          </w:tcPr>
          <w:p w:rsidRPr="000F2792" w:rsidR="00812CD5" w:rsidP="005C3DB7" w:rsidRDefault="00812CD5" w14:paraId="68B0A88A" w14:textId="77777777">
            <w:pPr>
              <w:pStyle w:val="Sinespaciado"/>
              <w:jc w:val="center"/>
              <w:rPr>
                <w:rFonts w:ascii="Arial" w:hAnsi="Arial" w:cs="Arial"/>
                <w:sz w:val="16"/>
                <w:szCs w:val="16"/>
              </w:rPr>
            </w:pPr>
            <w:r w:rsidRPr="20C82A96">
              <w:rPr>
                <w:rFonts w:ascii="Arial" w:hAnsi="Arial" w:cs="Arial"/>
                <w:sz w:val="16"/>
                <w:szCs w:val="16"/>
              </w:rPr>
              <w:t xml:space="preserve">44 </w:t>
            </w:r>
            <w:proofErr w:type="gramStart"/>
            <w:r w:rsidRPr="20C82A96">
              <w:rPr>
                <w:rFonts w:ascii="Arial" w:hAnsi="Arial" w:cs="Arial"/>
                <w:sz w:val="16"/>
                <w:szCs w:val="16"/>
              </w:rPr>
              <w:t>Equipos</w:t>
            </w:r>
            <w:proofErr w:type="gramEnd"/>
            <w:r w:rsidRPr="20C82A96">
              <w:rPr>
                <w:rFonts w:ascii="Arial" w:hAnsi="Arial" w:cs="Arial"/>
                <w:sz w:val="16"/>
                <w:szCs w:val="16"/>
              </w:rPr>
              <w:t xml:space="preserve"> de Oficina, Accesorios y Suministros</w:t>
            </w:r>
          </w:p>
        </w:tc>
        <w:tc>
          <w:tcPr>
            <w:tcW w:w="2190" w:type="dxa"/>
            <w:tcBorders>
              <w:top w:val="single" w:color="auto" w:sz="4" w:space="0"/>
              <w:left w:val="nil"/>
              <w:bottom w:val="single" w:color="auto" w:sz="4" w:space="0"/>
              <w:right w:val="single" w:color="auto" w:sz="4" w:space="0"/>
            </w:tcBorders>
            <w:noWrap/>
            <w:vAlign w:val="center"/>
          </w:tcPr>
          <w:p w:rsidRPr="000F2792" w:rsidR="00812CD5" w:rsidP="005C3DB7" w:rsidRDefault="00812CD5" w14:paraId="5C3EAB52" w14:textId="77777777">
            <w:pPr>
              <w:pStyle w:val="Sinespaciado"/>
              <w:jc w:val="center"/>
              <w:rPr>
                <w:rFonts w:ascii="Arial" w:hAnsi="Arial" w:cs="Arial"/>
                <w:sz w:val="16"/>
                <w:szCs w:val="16"/>
              </w:rPr>
            </w:pPr>
            <w:r w:rsidRPr="20C82A96">
              <w:rPr>
                <w:rFonts w:ascii="Arial" w:hAnsi="Arial" w:cs="Arial"/>
                <w:sz w:val="16"/>
                <w:szCs w:val="16"/>
              </w:rPr>
              <w:t xml:space="preserve">11 </w:t>
            </w:r>
            <w:proofErr w:type="gramStart"/>
            <w:r w:rsidRPr="20C82A96">
              <w:rPr>
                <w:rFonts w:ascii="Arial" w:hAnsi="Arial" w:cs="Arial"/>
                <w:sz w:val="16"/>
                <w:szCs w:val="16"/>
              </w:rPr>
              <w:t>Accesorios</w:t>
            </w:r>
            <w:proofErr w:type="gramEnd"/>
            <w:r w:rsidRPr="20C82A96">
              <w:rPr>
                <w:rFonts w:ascii="Arial" w:hAnsi="Arial" w:cs="Arial"/>
                <w:sz w:val="16"/>
                <w:szCs w:val="16"/>
              </w:rPr>
              <w:t xml:space="preserve"> de oficina y escritorio</w:t>
            </w:r>
          </w:p>
        </w:tc>
        <w:tc>
          <w:tcPr>
            <w:tcW w:w="2305" w:type="dxa"/>
            <w:tcBorders>
              <w:top w:val="single" w:color="auto" w:sz="4" w:space="0"/>
              <w:left w:val="nil"/>
              <w:bottom w:val="single" w:color="auto" w:sz="4" w:space="0"/>
              <w:right w:val="single" w:color="auto" w:sz="4" w:space="0"/>
            </w:tcBorders>
            <w:noWrap/>
            <w:vAlign w:val="center"/>
          </w:tcPr>
          <w:p w:rsidRPr="004D1480" w:rsidR="00812CD5" w:rsidP="005C3DB7" w:rsidRDefault="00812CD5" w14:paraId="6B3F45EC" w14:textId="77777777">
            <w:pPr>
              <w:pStyle w:val="Sinespaciado"/>
              <w:jc w:val="center"/>
              <w:rPr>
                <w:rFonts w:ascii="Arial" w:hAnsi="Arial" w:cs="Arial"/>
                <w:sz w:val="16"/>
                <w:szCs w:val="16"/>
              </w:rPr>
            </w:pPr>
            <w:r w:rsidRPr="20C82A96">
              <w:rPr>
                <w:rFonts w:ascii="Arial" w:hAnsi="Arial" w:cs="Arial"/>
                <w:sz w:val="16"/>
                <w:szCs w:val="16"/>
              </w:rPr>
              <w:t xml:space="preserve">20 </w:t>
            </w:r>
            <w:proofErr w:type="gramStart"/>
            <w:r w:rsidRPr="20C82A96">
              <w:rPr>
                <w:rFonts w:ascii="Arial" w:hAnsi="Arial" w:cs="Arial"/>
                <w:sz w:val="16"/>
                <w:szCs w:val="16"/>
              </w:rPr>
              <w:t>Sistemas</w:t>
            </w:r>
            <w:proofErr w:type="gramEnd"/>
            <w:r w:rsidRPr="20C82A96">
              <w:rPr>
                <w:rFonts w:ascii="Arial" w:hAnsi="Arial" w:cs="Arial"/>
                <w:sz w:val="16"/>
                <w:szCs w:val="16"/>
              </w:rPr>
              <w:t xml:space="preserve"> de planificación</w:t>
            </w:r>
          </w:p>
        </w:tc>
      </w:tr>
      <w:tr w:rsidRPr="00256B3C" w:rsidR="00812CD5" w:rsidTr="005C3DB7" w14:paraId="2CE75FB5" w14:textId="77777777">
        <w:trPr>
          <w:trHeight w:val="366"/>
        </w:trPr>
        <w:tc>
          <w:tcPr>
            <w:tcW w:w="2114" w:type="dxa"/>
            <w:tcBorders>
              <w:top w:val="single" w:color="auto" w:sz="4" w:space="0"/>
              <w:left w:val="single" w:color="auto" w:sz="4" w:space="0"/>
              <w:bottom w:val="single" w:color="auto" w:sz="4" w:space="0"/>
              <w:right w:val="single" w:color="auto" w:sz="4" w:space="0"/>
            </w:tcBorders>
            <w:vAlign w:val="center"/>
            <w:hideMark/>
          </w:tcPr>
          <w:p w:rsidRPr="000F2792" w:rsidR="00812CD5" w:rsidP="005C3DB7" w:rsidRDefault="00812CD5" w14:paraId="0DE9EDA0" w14:textId="77777777">
            <w:pPr>
              <w:pStyle w:val="Sinespaciado"/>
              <w:jc w:val="center"/>
              <w:rPr>
                <w:rFonts w:ascii="Arial" w:hAnsi="Arial" w:cs="Arial"/>
                <w:sz w:val="16"/>
                <w:szCs w:val="16"/>
              </w:rPr>
            </w:pPr>
            <w:r w:rsidRPr="000F2792">
              <w:rPr>
                <w:rFonts w:ascii="Arial" w:hAnsi="Arial" w:cs="Arial"/>
                <w:sz w:val="16"/>
                <w:szCs w:val="16"/>
              </w:rPr>
              <w:t>44121600</w:t>
            </w:r>
          </w:p>
        </w:tc>
        <w:tc>
          <w:tcPr>
            <w:tcW w:w="2419" w:type="dxa"/>
            <w:tcBorders>
              <w:top w:val="single" w:color="auto" w:sz="4" w:space="0"/>
              <w:left w:val="nil"/>
              <w:bottom w:val="single" w:color="auto" w:sz="4" w:space="0"/>
              <w:right w:val="single" w:color="auto" w:sz="4" w:space="0"/>
            </w:tcBorders>
            <w:noWrap/>
            <w:vAlign w:val="center"/>
            <w:hideMark/>
          </w:tcPr>
          <w:p w:rsidRPr="000F2792" w:rsidR="00812CD5" w:rsidP="005C3DB7" w:rsidRDefault="00812CD5" w14:paraId="624DD97B" w14:textId="77777777">
            <w:pPr>
              <w:pStyle w:val="Sinespaciado"/>
              <w:jc w:val="center"/>
              <w:rPr>
                <w:rFonts w:ascii="Arial" w:hAnsi="Arial" w:cs="Arial"/>
                <w:sz w:val="16"/>
                <w:szCs w:val="16"/>
              </w:rPr>
            </w:pPr>
            <w:r w:rsidRPr="20C82A96">
              <w:rPr>
                <w:rFonts w:ascii="Arial" w:hAnsi="Arial" w:cs="Arial"/>
                <w:sz w:val="16"/>
                <w:szCs w:val="16"/>
              </w:rPr>
              <w:t xml:space="preserve">44 </w:t>
            </w:r>
            <w:proofErr w:type="gramStart"/>
            <w:r w:rsidRPr="20C82A96">
              <w:rPr>
                <w:rFonts w:ascii="Arial" w:hAnsi="Arial" w:cs="Arial"/>
                <w:sz w:val="16"/>
                <w:szCs w:val="16"/>
              </w:rPr>
              <w:t>Equipos</w:t>
            </w:r>
            <w:proofErr w:type="gramEnd"/>
            <w:r w:rsidRPr="20C82A96">
              <w:rPr>
                <w:rFonts w:ascii="Arial" w:hAnsi="Arial" w:cs="Arial"/>
                <w:sz w:val="16"/>
                <w:szCs w:val="16"/>
              </w:rPr>
              <w:t xml:space="preserve"> de Oficina, Accesorios y Suministros</w:t>
            </w:r>
          </w:p>
        </w:tc>
        <w:tc>
          <w:tcPr>
            <w:tcW w:w="2190" w:type="dxa"/>
            <w:tcBorders>
              <w:top w:val="single" w:color="auto" w:sz="4" w:space="0"/>
              <w:left w:val="nil"/>
              <w:bottom w:val="single" w:color="auto" w:sz="4" w:space="0"/>
              <w:right w:val="single" w:color="auto" w:sz="4" w:space="0"/>
            </w:tcBorders>
            <w:noWrap/>
            <w:vAlign w:val="center"/>
            <w:hideMark/>
          </w:tcPr>
          <w:p w:rsidRPr="000F2792" w:rsidR="00812CD5" w:rsidP="005C3DB7" w:rsidRDefault="00812CD5" w14:paraId="5F9D3307" w14:textId="77777777">
            <w:pPr>
              <w:pStyle w:val="Sinespaciado"/>
              <w:jc w:val="center"/>
              <w:rPr>
                <w:rFonts w:ascii="Arial" w:hAnsi="Arial" w:cs="Arial"/>
                <w:sz w:val="16"/>
                <w:szCs w:val="16"/>
              </w:rPr>
            </w:pPr>
            <w:r w:rsidRPr="20C82A96">
              <w:rPr>
                <w:rFonts w:ascii="Arial" w:hAnsi="Arial" w:cs="Arial"/>
                <w:sz w:val="16"/>
                <w:szCs w:val="16"/>
              </w:rPr>
              <w:t xml:space="preserve">12 </w:t>
            </w:r>
            <w:proofErr w:type="gramStart"/>
            <w:r w:rsidRPr="20C82A96">
              <w:rPr>
                <w:rFonts w:ascii="Arial" w:hAnsi="Arial" w:cs="Arial"/>
                <w:sz w:val="16"/>
                <w:szCs w:val="16"/>
              </w:rPr>
              <w:t>Suministros</w:t>
            </w:r>
            <w:proofErr w:type="gramEnd"/>
            <w:r w:rsidRPr="20C82A96">
              <w:rPr>
                <w:rFonts w:ascii="Arial" w:hAnsi="Arial" w:cs="Arial"/>
                <w:sz w:val="16"/>
                <w:szCs w:val="16"/>
              </w:rPr>
              <w:t xml:space="preserve"> de oficina</w:t>
            </w:r>
          </w:p>
        </w:tc>
        <w:tc>
          <w:tcPr>
            <w:tcW w:w="2305" w:type="dxa"/>
            <w:tcBorders>
              <w:top w:val="single" w:color="auto" w:sz="4" w:space="0"/>
              <w:left w:val="nil"/>
              <w:bottom w:val="single" w:color="auto" w:sz="4" w:space="0"/>
              <w:right w:val="single" w:color="auto" w:sz="4" w:space="0"/>
            </w:tcBorders>
            <w:noWrap/>
            <w:vAlign w:val="center"/>
            <w:hideMark/>
          </w:tcPr>
          <w:p w:rsidRPr="000F2792" w:rsidR="00812CD5" w:rsidP="005C3DB7" w:rsidRDefault="00812CD5" w14:paraId="2CBB6A3D" w14:textId="77777777">
            <w:pPr>
              <w:pStyle w:val="Sinespaciado"/>
              <w:jc w:val="center"/>
              <w:rPr>
                <w:rFonts w:ascii="Arial" w:hAnsi="Arial" w:cs="Arial"/>
                <w:sz w:val="16"/>
                <w:szCs w:val="16"/>
              </w:rPr>
            </w:pPr>
            <w:r w:rsidRPr="20C82A96">
              <w:rPr>
                <w:rFonts w:ascii="Arial" w:hAnsi="Arial" w:cs="Arial"/>
                <w:sz w:val="16"/>
                <w:szCs w:val="16"/>
              </w:rPr>
              <w:t xml:space="preserve">16 </w:t>
            </w:r>
            <w:proofErr w:type="gramStart"/>
            <w:r w:rsidRPr="20C82A96">
              <w:rPr>
                <w:rFonts w:ascii="Arial" w:hAnsi="Arial" w:cs="Arial"/>
                <w:sz w:val="16"/>
                <w:szCs w:val="16"/>
              </w:rPr>
              <w:t>Suministros</w:t>
            </w:r>
            <w:proofErr w:type="gramEnd"/>
            <w:r w:rsidRPr="20C82A96">
              <w:rPr>
                <w:rFonts w:ascii="Arial" w:hAnsi="Arial" w:cs="Arial"/>
                <w:sz w:val="16"/>
                <w:szCs w:val="16"/>
              </w:rPr>
              <w:t xml:space="preserve"> de escritorio</w:t>
            </w:r>
          </w:p>
        </w:tc>
      </w:tr>
      <w:tr w:rsidRPr="00256B3C" w:rsidR="00812CD5" w:rsidTr="005C3DB7" w14:paraId="0D82D055" w14:textId="77777777">
        <w:trPr>
          <w:trHeight w:val="366"/>
        </w:trPr>
        <w:tc>
          <w:tcPr>
            <w:tcW w:w="2114" w:type="dxa"/>
            <w:tcBorders>
              <w:top w:val="single" w:color="auto" w:sz="4" w:space="0"/>
              <w:left w:val="single" w:color="auto" w:sz="4" w:space="0"/>
              <w:bottom w:val="single" w:color="auto" w:sz="4" w:space="0"/>
              <w:right w:val="single" w:color="auto" w:sz="4" w:space="0"/>
            </w:tcBorders>
            <w:vAlign w:val="center"/>
            <w:hideMark/>
          </w:tcPr>
          <w:p w:rsidRPr="000F2792" w:rsidR="00812CD5" w:rsidP="005C3DB7" w:rsidRDefault="00812CD5" w14:paraId="434F6969" w14:textId="77777777">
            <w:pPr>
              <w:pStyle w:val="Sinespaciado"/>
              <w:jc w:val="center"/>
              <w:rPr>
                <w:rFonts w:ascii="Arial" w:hAnsi="Arial" w:cs="Arial"/>
                <w:sz w:val="16"/>
                <w:szCs w:val="16"/>
              </w:rPr>
            </w:pPr>
            <w:r w:rsidRPr="000F2792">
              <w:rPr>
                <w:rFonts w:ascii="Arial" w:hAnsi="Arial" w:cs="Arial"/>
                <w:sz w:val="16"/>
                <w:szCs w:val="16"/>
              </w:rPr>
              <w:t>44121700</w:t>
            </w:r>
          </w:p>
        </w:tc>
        <w:tc>
          <w:tcPr>
            <w:tcW w:w="2419" w:type="dxa"/>
            <w:tcBorders>
              <w:top w:val="single" w:color="auto" w:sz="4" w:space="0"/>
              <w:left w:val="nil"/>
              <w:bottom w:val="single" w:color="auto" w:sz="4" w:space="0"/>
              <w:right w:val="single" w:color="auto" w:sz="4" w:space="0"/>
            </w:tcBorders>
            <w:noWrap/>
            <w:vAlign w:val="center"/>
            <w:hideMark/>
          </w:tcPr>
          <w:p w:rsidRPr="000F2792" w:rsidR="00812CD5" w:rsidP="005C3DB7" w:rsidRDefault="00812CD5" w14:paraId="588BC5FF" w14:textId="77777777">
            <w:pPr>
              <w:pStyle w:val="Sinespaciado"/>
              <w:jc w:val="center"/>
              <w:rPr>
                <w:rFonts w:ascii="Arial" w:hAnsi="Arial" w:cs="Arial"/>
                <w:sz w:val="16"/>
                <w:szCs w:val="16"/>
              </w:rPr>
            </w:pPr>
            <w:r w:rsidRPr="20C82A96">
              <w:rPr>
                <w:rFonts w:ascii="Arial" w:hAnsi="Arial" w:cs="Arial"/>
                <w:sz w:val="16"/>
                <w:szCs w:val="16"/>
              </w:rPr>
              <w:t xml:space="preserve">44 </w:t>
            </w:r>
            <w:proofErr w:type="gramStart"/>
            <w:r w:rsidRPr="20C82A96">
              <w:rPr>
                <w:rFonts w:ascii="Arial" w:hAnsi="Arial" w:cs="Arial"/>
                <w:sz w:val="16"/>
                <w:szCs w:val="16"/>
              </w:rPr>
              <w:t>Equipos</w:t>
            </w:r>
            <w:proofErr w:type="gramEnd"/>
            <w:r w:rsidRPr="20C82A96">
              <w:rPr>
                <w:rFonts w:ascii="Arial" w:hAnsi="Arial" w:cs="Arial"/>
                <w:sz w:val="16"/>
                <w:szCs w:val="16"/>
              </w:rPr>
              <w:t xml:space="preserve"> de Oficina, Accesorios y Suministros</w:t>
            </w:r>
          </w:p>
        </w:tc>
        <w:tc>
          <w:tcPr>
            <w:tcW w:w="2190" w:type="dxa"/>
            <w:tcBorders>
              <w:top w:val="single" w:color="auto" w:sz="4" w:space="0"/>
              <w:left w:val="nil"/>
              <w:bottom w:val="single" w:color="auto" w:sz="4" w:space="0"/>
              <w:right w:val="single" w:color="auto" w:sz="4" w:space="0"/>
            </w:tcBorders>
            <w:noWrap/>
            <w:vAlign w:val="center"/>
            <w:hideMark/>
          </w:tcPr>
          <w:p w:rsidRPr="000F2792" w:rsidR="00812CD5" w:rsidP="005C3DB7" w:rsidRDefault="00812CD5" w14:paraId="0537B436" w14:textId="77777777">
            <w:pPr>
              <w:pStyle w:val="Sinespaciado"/>
              <w:jc w:val="center"/>
              <w:rPr>
                <w:rFonts w:ascii="Arial" w:hAnsi="Arial" w:cs="Arial"/>
                <w:sz w:val="16"/>
                <w:szCs w:val="16"/>
              </w:rPr>
            </w:pPr>
            <w:r w:rsidRPr="20C82A96">
              <w:rPr>
                <w:rFonts w:ascii="Arial" w:hAnsi="Arial" w:cs="Arial"/>
                <w:sz w:val="16"/>
                <w:szCs w:val="16"/>
              </w:rPr>
              <w:t xml:space="preserve">12 </w:t>
            </w:r>
            <w:proofErr w:type="gramStart"/>
            <w:r w:rsidRPr="20C82A96">
              <w:rPr>
                <w:rFonts w:ascii="Arial" w:hAnsi="Arial" w:cs="Arial"/>
                <w:sz w:val="16"/>
                <w:szCs w:val="16"/>
              </w:rPr>
              <w:t>Suministros</w:t>
            </w:r>
            <w:proofErr w:type="gramEnd"/>
            <w:r w:rsidRPr="20C82A96">
              <w:rPr>
                <w:rFonts w:ascii="Arial" w:hAnsi="Arial" w:cs="Arial"/>
                <w:sz w:val="16"/>
                <w:szCs w:val="16"/>
              </w:rPr>
              <w:t xml:space="preserve"> de oficina</w:t>
            </w:r>
          </w:p>
        </w:tc>
        <w:tc>
          <w:tcPr>
            <w:tcW w:w="2305" w:type="dxa"/>
            <w:tcBorders>
              <w:top w:val="single" w:color="auto" w:sz="4" w:space="0"/>
              <w:left w:val="nil"/>
              <w:bottom w:val="single" w:color="auto" w:sz="4" w:space="0"/>
              <w:right w:val="single" w:color="auto" w:sz="4" w:space="0"/>
            </w:tcBorders>
            <w:noWrap/>
            <w:vAlign w:val="center"/>
            <w:hideMark/>
          </w:tcPr>
          <w:p w:rsidRPr="000F2792" w:rsidR="00812CD5" w:rsidP="005C3DB7" w:rsidRDefault="00812CD5" w14:paraId="450936A9" w14:textId="77777777">
            <w:pPr>
              <w:pStyle w:val="Sinespaciado"/>
              <w:jc w:val="center"/>
              <w:rPr>
                <w:rFonts w:ascii="Arial" w:hAnsi="Arial" w:cs="Arial"/>
                <w:sz w:val="16"/>
                <w:szCs w:val="16"/>
              </w:rPr>
            </w:pPr>
            <w:r w:rsidRPr="20C82A96">
              <w:rPr>
                <w:rFonts w:ascii="Arial" w:hAnsi="Arial" w:cs="Arial"/>
                <w:sz w:val="16"/>
                <w:szCs w:val="16"/>
              </w:rPr>
              <w:t xml:space="preserve">17 </w:t>
            </w:r>
            <w:proofErr w:type="gramStart"/>
            <w:r w:rsidRPr="20C82A96">
              <w:rPr>
                <w:rFonts w:ascii="Arial" w:hAnsi="Arial" w:cs="Arial"/>
                <w:sz w:val="16"/>
                <w:szCs w:val="16"/>
              </w:rPr>
              <w:t>Instrumentos</w:t>
            </w:r>
            <w:proofErr w:type="gramEnd"/>
            <w:r w:rsidRPr="20C82A96">
              <w:rPr>
                <w:rFonts w:ascii="Arial" w:hAnsi="Arial" w:cs="Arial"/>
                <w:sz w:val="16"/>
                <w:szCs w:val="16"/>
              </w:rPr>
              <w:t xml:space="preserve"> de escritura</w:t>
            </w:r>
          </w:p>
        </w:tc>
      </w:tr>
      <w:tr w:rsidRPr="00256B3C" w:rsidR="00812CD5" w:rsidTr="005C3DB7" w14:paraId="74EA5B14" w14:textId="77777777">
        <w:trPr>
          <w:trHeight w:val="366"/>
        </w:trPr>
        <w:tc>
          <w:tcPr>
            <w:tcW w:w="2114" w:type="dxa"/>
            <w:tcBorders>
              <w:top w:val="single" w:color="auto" w:sz="4" w:space="0"/>
              <w:left w:val="single" w:color="auto" w:sz="4" w:space="0"/>
              <w:bottom w:val="single" w:color="auto" w:sz="4" w:space="0"/>
              <w:right w:val="single" w:color="auto" w:sz="4" w:space="0"/>
            </w:tcBorders>
            <w:vAlign w:val="center"/>
            <w:hideMark/>
          </w:tcPr>
          <w:p w:rsidRPr="000F2792" w:rsidR="00812CD5" w:rsidP="005C3DB7" w:rsidRDefault="00812CD5" w14:paraId="6E7F05AC" w14:textId="77777777">
            <w:pPr>
              <w:pStyle w:val="Sinespaciado"/>
              <w:jc w:val="center"/>
              <w:rPr>
                <w:rFonts w:ascii="Arial" w:hAnsi="Arial" w:cs="Arial"/>
                <w:sz w:val="16"/>
                <w:szCs w:val="16"/>
              </w:rPr>
            </w:pPr>
            <w:r w:rsidRPr="000F2792">
              <w:rPr>
                <w:rFonts w:ascii="Arial" w:hAnsi="Arial" w:cs="Arial"/>
                <w:sz w:val="16"/>
                <w:szCs w:val="16"/>
              </w:rPr>
              <w:t>44122000</w:t>
            </w:r>
          </w:p>
        </w:tc>
        <w:tc>
          <w:tcPr>
            <w:tcW w:w="2419" w:type="dxa"/>
            <w:tcBorders>
              <w:top w:val="single" w:color="auto" w:sz="4" w:space="0"/>
              <w:left w:val="nil"/>
              <w:bottom w:val="single" w:color="auto" w:sz="4" w:space="0"/>
              <w:right w:val="single" w:color="auto" w:sz="4" w:space="0"/>
            </w:tcBorders>
            <w:noWrap/>
            <w:vAlign w:val="center"/>
            <w:hideMark/>
          </w:tcPr>
          <w:p w:rsidRPr="000F2792" w:rsidR="00812CD5" w:rsidP="005C3DB7" w:rsidRDefault="00812CD5" w14:paraId="1A098B8D" w14:textId="77777777">
            <w:pPr>
              <w:pStyle w:val="Sinespaciado"/>
              <w:jc w:val="center"/>
              <w:rPr>
                <w:rFonts w:ascii="Arial" w:hAnsi="Arial" w:cs="Arial"/>
                <w:sz w:val="16"/>
                <w:szCs w:val="16"/>
              </w:rPr>
            </w:pPr>
            <w:r w:rsidRPr="20C82A96">
              <w:rPr>
                <w:rFonts w:ascii="Arial" w:hAnsi="Arial" w:cs="Arial"/>
                <w:sz w:val="16"/>
                <w:szCs w:val="16"/>
              </w:rPr>
              <w:t xml:space="preserve">44 </w:t>
            </w:r>
            <w:proofErr w:type="gramStart"/>
            <w:r w:rsidRPr="20C82A96">
              <w:rPr>
                <w:rFonts w:ascii="Arial" w:hAnsi="Arial" w:cs="Arial"/>
                <w:sz w:val="16"/>
                <w:szCs w:val="16"/>
              </w:rPr>
              <w:t>Equipos</w:t>
            </w:r>
            <w:proofErr w:type="gramEnd"/>
            <w:r w:rsidRPr="20C82A96">
              <w:rPr>
                <w:rFonts w:ascii="Arial" w:hAnsi="Arial" w:cs="Arial"/>
                <w:sz w:val="16"/>
                <w:szCs w:val="16"/>
              </w:rPr>
              <w:t xml:space="preserve"> de Oficina, Accesorios y Suministros</w:t>
            </w:r>
          </w:p>
        </w:tc>
        <w:tc>
          <w:tcPr>
            <w:tcW w:w="2190" w:type="dxa"/>
            <w:tcBorders>
              <w:top w:val="single" w:color="auto" w:sz="4" w:space="0"/>
              <w:left w:val="nil"/>
              <w:bottom w:val="single" w:color="auto" w:sz="4" w:space="0"/>
              <w:right w:val="single" w:color="auto" w:sz="4" w:space="0"/>
            </w:tcBorders>
            <w:noWrap/>
            <w:vAlign w:val="center"/>
            <w:hideMark/>
          </w:tcPr>
          <w:p w:rsidRPr="000F2792" w:rsidR="00812CD5" w:rsidP="005C3DB7" w:rsidRDefault="00812CD5" w14:paraId="7B3B61A2" w14:textId="77777777">
            <w:pPr>
              <w:pStyle w:val="Sinespaciado"/>
              <w:jc w:val="center"/>
              <w:rPr>
                <w:rFonts w:ascii="Arial" w:hAnsi="Arial" w:cs="Arial"/>
                <w:sz w:val="16"/>
                <w:szCs w:val="16"/>
              </w:rPr>
            </w:pPr>
            <w:r w:rsidRPr="20C82A96">
              <w:rPr>
                <w:rFonts w:ascii="Arial" w:hAnsi="Arial" w:cs="Arial"/>
                <w:sz w:val="16"/>
                <w:szCs w:val="16"/>
              </w:rPr>
              <w:t xml:space="preserve">12 </w:t>
            </w:r>
            <w:proofErr w:type="gramStart"/>
            <w:r w:rsidRPr="20C82A96">
              <w:rPr>
                <w:rFonts w:ascii="Arial" w:hAnsi="Arial" w:cs="Arial"/>
                <w:sz w:val="16"/>
                <w:szCs w:val="16"/>
              </w:rPr>
              <w:t>Suministros</w:t>
            </w:r>
            <w:proofErr w:type="gramEnd"/>
            <w:r w:rsidRPr="20C82A96">
              <w:rPr>
                <w:rFonts w:ascii="Arial" w:hAnsi="Arial" w:cs="Arial"/>
                <w:sz w:val="16"/>
                <w:szCs w:val="16"/>
              </w:rPr>
              <w:t xml:space="preserve"> de oficina</w:t>
            </w:r>
          </w:p>
        </w:tc>
        <w:tc>
          <w:tcPr>
            <w:tcW w:w="2305" w:type="dxa"/>
            <w:tcBorders>
              <w:top w:val="single" w:color="auto" w:sz="4" w:space="0"/>
              <w:left w:val="nil"/>
              <w:bottom w:val="single" w:color="auto" w:sz="4" w:space="0"/>
              <w:right w:val="single" w:color="auto" w:sz="4" w:space="0"/>
            </w:tcBorders>
            <w:noWrap/>
            <w:vAlign w:val="center"/>
            <w:hideMark/>
          </w:tcPr>
          <w:p w:rsidRPr="000F2792" w:rsidR="00812CD5" w:rsidP="005C3DB7" w:rsidRDefault="00812CD5" w14:paraId="301D73A5" w14:textId="77777777">
            <w:pPr>
              <w:pStyle w:val="Sinespaciado"/>
              <w:jc w:val="center"/>
              <w:rPr>
                <w:rFonts w:ascii="Arial" w:hAnsi="Arial" w:cs="Arial"/>
                <w:sz w:val="16"/>
                <w:szCs w:val="16"/>
              </w:rPr>
            </w:pPr>
            <w:r w:rsidRPr="20C82A96">
              <w:rPr>
                <w:rFonts w:ascii="Arial" w:hAnsi="Arial" w:cs="Arial"/>
                <w:sz w:val="16"/>
                <w:szCs w:val="16"/>
              </w:rPr>
              <w:t xml:space="preserve">20 </w:t>
            </w:r>
            <w:proofErr w:type="gramStart"/>
            <w:r w:rsidRPr="20C82A96">
              <w:rPr>
                <w:rFonts w:ascii="Arial" w:hAnsi="Arial" w:cs="Arial"/>
                <w:sz w:val="16"/>
                <w:szCs w:val="16"/>
              </w:rPr>
              <w:t>Carpetas</w:t>
            </w:r>
            <w:proofErr w:type="gramEnd"/>
            <w:r w:rsidRPr="20C82A96">
              <w:rPr>
                <w:rFonts w:ascii="Arial" w:hAnsi="Arial" w:cs="Arial"/>
                <w:sz w:val="16"/>
                <w:szCs w:val="16"/>
              </w:rPr>
              <w:t xml:space="preserve"> de archivo, carpetas y separadores</w:t>
            </w:r>
          </w:p>
        </w:tc>
      </w:tr>
      <w:tr w:rsidRPr="00256B3C" w:rsidR="00812CD5" w:rsidTr="005C3DB7" w14:paraId="591EA332" w14:textId="77777777">
        <w:trPr>
          <w:trHeight w:val="366"/>
        </w:trPr>
        <w:tc>
          <w:tcPr>
            <w:tcW w:w="2114" w:type="dxa"/>
            <w:tcBorders>
              <w:top w:val="single" w:color="auto" w:sz="4" w:space="0"/>
              <w:left w:val="single" w:color="auto" w:sz="4" w:space="0"/>
              <w:bottom w:val="single" w:color="auto" w:sz="4" w:space="0"/>
              <w:right w:val="single" w:color="auto" w:sz="4" w:space="0"/>
            </w:tcBorders>
            <w:vAlign w:val="center"/>
            <w:hideMark/>
          </w:tcPr>
          <w:p w:rsidRPr="000F2792" w:rsidR="00812CD5" w:rsidP="005C3DB7" w:rsidRDefault="00812CD5" w14:paraId="5DB4FBCF" w14:textId="77777777">
            <w:pPr>
              <w:pStyle w:val="Sinespaciado"/>
              <w:jc w:val="center"/>
              <w:rPr>
                <w:rFonts w:ascii="Arial" w:hAnsi="Arial" w:cs="Arial"/>
                <w:sz w:val="16"/>
                <w:szCs w:val="16"/>
              </w:rPr>
            </w:pPr>
            <w:r w:rsidRPr="000F2792">
              <w:rPr>
                <w:rFonts w:ascii="Arial" w:hAnsi="Arial" w:cs="Arial"/>
                <w:sz w:val="16"/>
                <w:szCs w:val="16"/>
              </w:rPr>
              <w:t>60101700</w:t>
            </w:r>
          </w:p>
        </w:tc>
        <w:tc>
          <w:tcPr>
            <w:tcW w:w="2419" w:type="dxa"/>
            <w:tcBorders>
              <w:top w:val="single" w:color="auto" w:sz="4" w:space="0"/>
              <w:left w:val="nil"/>
              <w:bottom w:val="single" w:color="auto" w:sz="4" w:space="0"/>
              <w:right w:val="single" w:color="auto" w:sz="4" w:space="0"/>
            </w:tcBorders>
            <w:noWrap/>
            <w:vAlign w:val="center"/>
            <w:hideMark/>
          </w:tcPr>
          <w:p w:rsidRPr="000F2792" w:rsidR="00812CD5" w:rsidP="005C3DB7" w:rsidRDefault="00812CD5" w14:paraId="032D239F" w14:textId="77777777">
            <w:pPr>
              <w:pStyle w:val="Sinespaciado"/>
              <w:jc w:val="center"/>
              <w:rPr>
                <w:rFonts w:ascii="Arial" w:hAnsi="Arial" w:cs="Arial"/>
                <w:sz w:val="16"/>
                <w:szCs w:val="16"/>
              </w:rPr>
            </w:pPr>
            <w:r w:rsidRPr="20C82A96">
              <w:rPr>
                <w:rFonts w:ascii="Arial" w:hAnsi="Arial" w:cs="Arial"/>
                <w:sz w:val="16"/>
                <w:szCs w:val="16"/>
              </w:rPr>
              <w:t xml:space="preserve">60 </w:t>
            </w:r>
            <w:proofErr w:type="gramStart"/>
            <w:r w:rsidRPr="20C82A96">
              <w:rPr>
                <w:rFonts w:ascii="Arial" w:hAnsi="Arial" w:cs="Arial"/>
                <w:sz w:val="16"/>
                <w:szCs w:val="16"/>
              </w:rPr>
              <w:t>Instrumentos</w:t>
            </w:r>
            <w:proofErr w:type="gramEnd"/>
            <w:r w:rsidRPr="20C82A96">
              <w:rPr>
                <w:rFonts w:ascii="Arial" w:hAnsi="Arial" w:cs="Arial"/>
                <w:sz w:val="16"/>
                <w:szCs w:val="16"/>
              </w:rPr>
              <w:t xml:space="preserve"> Musicales, Juegos, Juguetes, Artes, Artesanías y Equipo educativo, Materiales, Accesorios y Suministros</w:t>
            </w:r>
          </w:p>
        </w:tc>
        <w:tc>
          <w:tcPr>
            <w:tcW w:w="2190" w:type="dxa"/>
            <w:tcBorders>
              <w:top w:val="single" w:color="auto" w:sz="4" w:space="0"/>
              <w:left w:val="nil"/>
              <w:bottom w:val="single" w:color="auto" w:sz="4" w:space="0"/>
              <w:right w:val="single" w:color="auto" w:sz="4" w:space="0"/>
            </w:tcBorders>
            <w:noWrap/>
            <w:vAlign w:val="center"/>
            <w:hideMark/>
          </w:tcPr>
          <w:p w:rsidRPr="000F2792" w:rsidR="00812CD5" w:rsidP="005C3DB7" w:rsidRDefault="00812CD5" w14:paraId="75BC420E" w14:textId="77777777">
            <w:pPr>
              <w:pStyle w:val="Sinespaciado"/>
              <w:jc w:val="center"/>
              <w:rPr>
                <w:rFonts w:ascii="Arial" w:hAnsi="Arial" w:cs="Arial"/>
                <w:sz w:val="16"/>
                <w:szCs w:val="16"/>
              </w:rPr>
            </w:pPr>
            <w:r w:rsidRPr="20C82A96">
              <w:rPr>
                <w:rFonts w:ascii="Arial" w:hAnsi="Arial" w:cs="Arial"/>
                <w:sz w:val="16"/>
                <w:szCs w:val="16"/>
              </w:rPr>
              <w:t xml:space="preserve">10 </w:t>
            </w:r>
            <w:proofErr w:type="gramStart"/>
            <w:r w:rsidRPr="20C82A96">
              <w:rPr>
                <w:rFonts w:ascii="Arial" w:hAnsi="Arial" w:cs="Arial"/>
                <w:sz w:val="16"/>
                <w:szCs w:val="16"/>
              </w:rPr>
              <w:t>Materiales</w:t>
            </w:r>
            <w:proofErr w:type="gramEnd"/>
            <w:r w:rsidRPr="20C82A96">
              <w:rPr>
                <w:rFonts w:ascii="Arial" w:hAnsi="Arial" w:cs="Arial"/>
                <w:sz w:val="16"/>
                <w:szCs w:val="16"/>
              </w:rPr>
              <w:t xml:space="preserve"> didácticos profesionales y de desarrollo y accesorios y suministros</w:t>
            </w:r>
          </w:p>
        </w:tc>
        <w:tc>
          <w:tcPr>
            <w:tcW w:w="2305" w:type="dxa"/>
            <w:tcBorders>
              <w:top w:val="single" w:color="auto" w:sz="4" w:space="0"/>
              <w:left w:val="nil"/>
              <w:bottom w:val="single" w:color="auto" w:sz="4" w:space="0"/>
              <w:right w:val="single" w:color="auto" w:sz="4" w:space="0"/>
            </w:tcBorders>
            <w:noWrap/>
            <w:vAlign w:val="center"/>
            <w:hideMark/>
          </w:tcPr>
          <w:p w:rsidRPr="000F2792" w:rsidR="00812CD5" w:rsidP="005C3DB7" w:rsidRDefault="00812CD5" w14:paraId="523F153D" w14:textId="77777777">
            <w:pPr>
              <w:pStyle w:val="Sinespaciado"/>
              <w:jc w:val="center"/>
              <w:rPr>
                <w:rFonts w:ascii="Arial" w:hAnsi="Arial" w:cs="Arial"/>
                <w:sz w:val="16"/>
                <w:szCs w:val="16"/>
              </w:rPr>
            </w:pPr>
            <w:r w:rsidRPr="20C82A96">
              <w:rPr>
                <w:rFonts w:ascii="Arial" w:hAnsi="Arial" w:cs="Arial"/>
                <w:sz w:val="16"/>
                <w:szCs w:val="16"/>
              </w:rPr>
              <w:t xml:space="preserve">17 </w:t>
            </w:r>
            <w:proofErr w:type="gramStart"/>
            <w:r w:rsidRPr="20C82A96">
              <w:rPr>
                <w:rFonts w:ascii="Arial" w:hAnsi="Arial" w:cs="Arial"/>
                <w:sz w:val="16"/>
                <w:szCs w:val="16"/>
              </w:rPr>
              <w:t>Materiales</w:t>
            </w:r>
            <w:proofErr w:type="gramEnd"/>
            <w:r w:rsidRPr="20C82A96">
              <w:rPr>
                <w:rFonts w:ascii="Arial" w:hAnsi="Arial" w:cs="Arial"/>
                <w:sz w:val="16"/>
                <w:szCs w:val="16"/>
              </w:rPr>
              <w:t xml:space="preserve"> de recursos del profesor</w:t>
            </w:r>
          </w:p>
        </w:tc>
      </w:tr>
      <w:tr w:rsidRPr="00256B3C" w:rsidR="00812CD5" w:rsidTr="005C3DB7" w14:paraId="43D7CAC4" w14:textId="77777777">
        <w:trPr>
          <w:trHeight w:val="366"/>
        </w:trPr>
        <w:tc>
          <w:tcPr>
            <w:tcW w:w="2114" w:type="dxa"/>
            <w:tcBorders>
              <w:top w:val="single" w:color="auto" w:sz="4" w:space="0"/>
              <w:left w:val="single" w:color="auto" w:sz="4" w:space="0"/>
              <w:bottom w:val="single" w:color="auto" w:sz="4" w:space="0"/>
              <w:right w:val="single" w:color="auto" w:sz="4" w:space="0"/>
            </w:tcBorders>
            <w:vAlign w:val="center"/>
            <w:hideMark/>
          </w:tcPr>
          <w:p w:rsidRPr="000F2792" w:rsidR="00812CD5" w:rsidP="005C3DB7" w:rsidRDefault="00812CD5" w14:paraId="07678D6F" w14:textId="77777777">
            <w:pPr>
              <w:pStyle w:val="Sinespaciado"/>
              <w:jc w:val="center"/>
              <w:rPr>
                <w:rFonts w:ascii="Arial" w:hAnsi="Arial" w:cs="Arial"/>
                <w:sz w:val="16"/>
                <w:szCs w:val="16"/>
              </w:rPr>
            </w:pPr>
            <w:r w:rsidRPr="000F2792">
              <w:rPr>
                <w:rFonts w:ascii="Arial" w:hAnsi="Arial" w:cs="Arial"/>
                <w:sz w:val="16"/>
                <w:szCs w:val="16"/>
              </w:rPr>
              <w:t>60121100</w:t>
            </w:r>
          </w:p>
        </w:tc>
        <w:tc>
          <w:tcPr>
            <w:tcW w:w="2419" w:type="dxa"/>
            <w:tcBorders>
              <w:top w:val="single" w:color="auto" w:sz="4" w:space="0"/>
              <w:left w:val="nil"/>
              <w:bottom w:val="single" w:color="auto" w:sz="4" w:space="0"/>
              <w:right w:val="single" w:color="auto" w:sz="4" w:space="0"/>
            </w:tcBorders>
            <w:noWrap/>
            <w:vAlign w:val="center"/>
            <w:hideMark/>
          </w:tcPr>
          <w:p w:rsidRPr="000F2792" w:rsidR="00812CD5" w:rsidP="005C3DB7" w:rsidRDefault="00812CD5" w14:paraId="2AA98DC1" w14:textId="77777777">
            <w:pPr>
              <w:pStyle w:val="Sinespaciado"/>
              <w:jc w:val="center"/>
              <w:rPr>
                <w:rFonts w:ascii="Arial" w:hAnsi="Arial" w:cs="Arial"/>
                <w:sz w:val="16"/>
                <w:szCs w:val="16"/>
              </w:rPr>
            </w:pPr>
            <w:r w:rsidRPr="20C82A96">
              <w:rPr>
                <w:rFonts w:ascii="Arial" w:hAnsi="Arial" w:cs="Arial"/>
                <w:sz w:val="16"/>
                <w:szCs w:val="16"/>
              </w:rPr>
              <w:t xml:space="preserve">60 </w:t>
            </w:r>
            <w:proofErr w:type="gramStart"/>
            <w:r w:rsidRPr="20C82A96">
              <w:rPr>
                <w:rFonts w:ascii="Arial" w:hAnsi="Arial" w:cs="Arial"/>
                <w:sz w:val="16"/>
                <w:szCs w:val="16"/>
              </w:rPr>
              <w:t>Instrumentos</w:t>
            </w:r>
            <w:proofErr w:type="gramEnd"/>
            <w:r w:rsidRPr="20C82A96">
              <w:rPr>
                <w:rFonts w:ascii="Arial" w:hAnsi="Arial" w:cs="Arial"/>
                <w:sz w:val="16"/>
                <w:szCs w:val="16"/>
              </w:rPr>
              <w:t xml:space="preserve"> Musicales, Juegos, Juguetes, Artes, Artesanías y Equipo educativo, Materiales, Accesorios y Suministros</w:t>
            </w:r>
          </w:p>
        </w:tc>
        <w:tc>
          <w:tcPr>
            <w:tcW w:w="2190" w:type="dxa"/>
            <w:tcBorders>
              <w:top w:val="single" w:color="auto" w:sz="4" w:space="0"/>
              <w:left w:val="nil"/>
              <w:bottom w:val="single" w:color="auto" w:sz="4" w:space="0"/>
              <w:right w:val="single" w:color="auto" w:sz="4" w:space="0"/>
            </w:tcBorders>
            <w:noWrap/>
            <w:vAlign w:val="center"/>
            <w:hideMark/>
          </w:tcPr>
          <w:p w:rsidRPr="000F2792" w:rsidR="00812CD5" w:rsidP="005C3DB7" w:rsidRDefault="00812CD5" w14:paraId="45AFE1F4" w14:textId="77777777">
            <w:pPr>
              <w:pStyle w:val="Sinespaciado"/>
              <w:jc w:val="center"/>
              <w:rPr>
                <w:rFonts w:ascii="Arial" w:hAnsi="Arial" w:cs="Arial"/>
                <w:sz w:val="16"/>
                <w:szCs w:val="16"/>
              </w:rPr>
            </w:pPr>
            <w:r w:rsidRPr="20C82A96">
              <w:rPr>
                <w:rFonts w:ascii="Arial" w:hAnsi="Arial" w:cs="Arial"/>
                <w:sz w:val="16"/>
                <w:szCs w:val="16"/>
              </w:rPr>
              <w:t xml:space="preserve">12 </w:t>
            </w:r>
            <w:proofErr w:type="gramStart"/>
            <w:r w:rsidRPr="20C82A96">
              <w:rPr>
                <w:rFonts w:ascii="Arial" w:hAnsi="Arial" w:cs="Arial"/>
                <w:sz w:val="16"/>
                <w:szCs w:val="16"/>
              </w:rPr>
              <w:t>Equipo</w:t>
            </w:r>
            <w:proofErr w:type="gramEnd"/>
            <w:r w:rsidRPr="20C82A96">
              <w:rPr>
                <w:rFonts w:ascii="Arial" w:hAnsi="Arial" w:cs="Arial"/>
                <w:sz w:val="16"/>
                <w:szCs w:val="16"/>
              </w:rPr>
              <w:t>, accesorios y suministros de arte y manualidades</w:t>
            </w:r>
          </w:p>
        </w:tc>
        <w:tc>
          <w:tcPr>
            <w:tcW w:w="2305" w:type="dxa"/>
            <w:tcBorders>
              <w:top w:val="single" w:color="auto" w:sz="4" w:space="0"/>
              <w:left w:val="nil"/>
              <w:bottom w:val="single" w:color="auto" w:sz="4" w:space="0"/>
              <w:right w:val="single" w:color="auto" w:sz="4" w:space="0"/>
            </w:tcBorders>
            <w:noWrap/>
            <w:vAlign w:val="center"/>
            <w:hideMark/>
          </w:tcPr>
          <w:p w:rsidRPr="000F2792" w:rsidR="00812CD5" w:rsidP="005C3DB7" w:rsidRDefault="00812CD5" w14:paraId="077C3A5E" w14:textId="77777777">
            <w:pPr>
              <w:pStyle w:val="Sinespaciado"/>
              <w:jc w:val="center"/>
              <w:rPr>
                <w:rFonts w:ascii="Arial" w:hAnsi="Arial" w:cs="Arial"/>
                <w:sz w:val="16"/>
                <w:szCs w:val="16"/>
              </w:rPr>
            </w:pPr>
            <w:r w:rsidRPr="20C82A96">
              <w:rPr>
                <w:rFonts w:ascii="Arial" w:hAnsi="Arial" w:cs="Arial"/>
                <w:sz w:val="16"/>
                <w:szCs w:val="16"/>
              </w:rPr>
              <w:t xml:space="preserve">11 </w:t>
            </w:r>
            <w:proofErr w:type="gramStart"/>
            <w:r w:rsidRPr="20C82A96">
              <w:rPr>
                <w:rFonts w:ascii="Arial" w:hAnsi="Arial" w:cs="Arial"/>
                <w:sz w:val="16"/>
                <w:szCs w:val="16"/>
              </w:rPr>
              <w:t>Lienzos</w:t>
            </w:r>
            <w:proofErr w:type="gramEnd"/>
            <w:r w:rsidRPr="20C82A96">
              <w:rPr>
                <w:rFonts w:ascii="Arial" w:hAnsi="Arial" w:cs="Arial"/>
                <w:sz w:val="16"/>
                <w:szCs w:val="16"/>
              </w:rPr>
              <w:t>, películas, tableros y papeles de artista</w:t>
            </w:r>
          </w:p>
        </w:tc>
      </w:tr>
      <w:tr w:rsidRPr="00256B3C" w:rsidR="00812CD5" w:rsidTr="005C3DB7" w14:paraId="765AFA54" w14:textId="77777777">
        <w:trPr>
          <w:trHeight w:val="366"/>
        </w:trPr>
        <w:tc>
          <w:tcPr>
            <w:tcW w:w="2114" w:type="dxa"/>
            <w:tcBorders>
              <w:top w:val="single" w:color="auto" w:sz="4" w:space="0"/>
              <w:left w:val="single" w:color="auto" w:sz="4" w:space="0"/>
              <w:bottom w:val="single" w:color="auto" w:sz="4" w:space="0"/>
              <w:right w:val="single" w:color="auto" w:sz="4" w:space="0"/>
            </w:tcBorders>
            <w:vAlign w:val="center"/>
            <w:hideMark/>
          </w:tcPr>
          <w:p w:rsidRPr="000F2792" w:rsidR="00812CD5" w:rsidP="005C3DB7" w:rsidRDefault="00812CD5" w14:paraId="488A97E5" w14:textId="77777777">
            <w:pPr>
              <w:pStyle w:val="Sinespaciado"/>
              <w:jc w:val="center"/>
              <w:rPr>
                <w:rFonts w:ascii="Arial" w:hAnsi="Arial" w:cs="Arial"/>
                <w:sz w:val="16"/>
                <w:szCs w:val="16"/>
              </w:rPr>
            </w:pPr>
            <w:r w:rsidRPr="000F2792">
              <w:rPr>
                <w:rFonts w:ascii="Arial" w:hAnsi="Arial" w:cs="Arial"/>
                <w:sz w:val="16"/>
                <w:szCs w:val="16"/>
              </w:rPr>
              <w:t>60121200</w:t>
            </w:r>
          </w:p>
        </w:tc>
        <w:tc>
          <w:tcPr>
            <w:tcW w:w="2419" w:type="dxa"/>
            <w:tcBorders>
              <w:top w:val="single" w:color="auto" w:sz="4" w:space="0"/>
              <w:left w:val="nil"/>
              <w:bottom w:val="single" w:color="auto" w:sz="4" w:space="0"/>
              <w:right w:val="single" w:color="auto" w:sz="4" w:space="0"/>
            </w:tcBorders>
            <w:noWrap/>
            <w:vAlign w:val="center"/>
            <w:hideMark/>
          </w:tcPr>
          <w:p w:rsidRPr="000F2792" w:rsidR="00812CD5" w:rsidP="005C3DB7" w:rsidRDefault="00812CD5" w14:paraId="07F20C1A" w14:textId="77777777">
            <w:pPr>
              <w:pStyle w:val="Sinespaciado"/>
              <w:jc w:val="center"/>
              <w:rPr>
                <w:rFonts w:ascii="Arial" w:hAnsi="Arial" w:cs="Arial"/>
                <w:sz w:val="16"/>
                <w:szCs w:val="16"/>
              </w:rPr>
            </w:pPr>
            <w:r w:rsidRPr="20C82A96">
              <w:rPr>
                <w:rFonts w:ascii="Arial" w:hAnsi="Arial" w:cs="Arial"/>
                <w:sz w:val="16"/>
                <w:szCs w:val="16"/>
              </w:rPr>
              <w:t xml:space="preserve">60 </w:t>
            </w:r>
            <w:proofErr w:type="gramStart"/>
            <w:r w:rsidRPr="20C82A96">
              <w:rPr>
                <w:rFonts w:ascii="Arial" w:hAnsi="Arial" w:cs="Arial"/>
                <w:sz w:val="16"/>
                <w:szCs w:val="16"/>
              </w:rPr>
              <w:t>Instrumentos</w:t>
            </w:r>
            <w:proofErr w:type="gramEnd"/>
            <w:r w:rsidRPr="20C82A96">
              <w:rPr>
                <w:rFonts w:ascii="Arial" w:hAnsi="Arial" w:cs="Arial"/>
                <w:sz w:val="16"/>
                <w:szCs w:val="16"/>
              </w:rPr>
              <w:t xml:space="preserve"> Musicales, Juegos, Juguetes, Artes, Artesanías y Equipo </w:t>
            </w:r>
            <w:r w:rsidRPr="20C82A96">
              <w:rPr>
                <w:rFonts w:ascii="Arial" w:hAnsi="Arial" w:cs="Arial"/>
                <w:sz w:val="16"/>
                <w:szCs w:val="16"/>
              </w:rPr>
              <w:lastRenderedPageBreak/>
              <w:t>educativo, Materiales, Accesorios y Suministros</w:t>
            </w:r>
          </w:p>
        </w:tc>
        <w:tc>
          <w:tcPr>
            <w:tcW w:w="2190" w:type="dxa"/>
            <w:tcBorders>
              <w:top w:val="single" w:color="auto" w:sz="4" w:space="0"/>
              <w:left w:val="nil"/>
              <w:bottom w:val="single" w:color="auto" w:sz="4" w:space="0"/>
              <w:right w:val="single" w:color="auto" w:sz="4" w:space="0"/>
            </w:tcBorders>
            <w:noWrap/>
            <w:vAlign w:val="center"/>
            <w:hideMark/>
          </w:tcPr>
          <w:p w:rsidRPr="000F2792" w:rsidR="00812CD5" w:rsidP="005C3DB7" w:rsidRDefault="00812CD5" w14:paraId="6BC7081A" w14:textId="77777777">
            <w:pPr>
              <w:pStyle w:val="Sinespaciado"/>
              <w:jc w:val="center"/>
              <w:rPr>
                <w:rFonts w:ascii="Arial" w:hAnsi="Arial" w:cs="Arial"/>
                <w:sz w:val="16"/>
                <w:szCs w:val="16"/>
              </w:rPr>
            </w:pPr>
            <w:r w:rsidRPr="20C82A96">
              <w:rPr>
                <w:rFonts w:ascii="Arial" w:hAnsi="Arial" w:cs="Arial"/>
                <w:sz w:val="16"/>
                <w:szCs w:val="16"/>
              </w:rPr>
              <w:lastRenderedPageBreak/>
              <w:t xml:space="preserve">12 </w:t>
            </w:r>
            <w:proofErr w:type="gramStart"/>
            <w:r w:rsidRPr="20C82A96">
              <w:rPr>
                <w:rFonts w:ascii="Arial" w:hAnsi="Arial" w:cs="Arial"/>
                <w:sz w:val="16"/>
                <w:szCs w:val="16"/>
              </w:rPr>
              <w:t>Equipo</w:t>
            </w:r>
            <w:proofErr w:type="gramEnd"/>
            <w:r w:rsidRPr="20C82A96">
              <w:rPr>
                <w:rFonts w:ascii="Arial" w:hAnsi="Arial" w:cs="Arial"/>
                <w:sz w:val="16"/>
                <w:szCs w:val="16"/>
              </w:rPr>
              <w:t>, accesorios y suministros de arte y manualidades</w:t>
            </w:r>
          </w:p>
        </w:tc>
        <w:tc>
          <w:tcPr>
            <w:tcW w:w="2305" w:type="dxa"/>
            <w:tcBorders>
              <w:top w:val="single" w:color="auto" w:sz="4" w:space="0"/>
              <w:left w:val="nil"/>
              <w:bottom w:val="single" w:color="auto" w:sz="4" w:space="0"/>
              <w:right w:val="single" w:color="auto" w:sz="4" w:space="0"/>
            </w:tcBorders>
            <w:noWrap/>
            <w:vAlign w:val="center"/>
            <w:hideMark/>
          </w:tcPr>
          <w:p w:rsidRPr="000F2792" w:rsidR="00812CD5" w:rsidP="005C3DB7" w:rsidRDefault="00812CD5" w14:paraId="4D8EB24C" w14:textId="77777777">
            <w:pPr>
              <w:pStyle w:val="Sinespaciado"/>
              <w:jc w:val="center"/>
              <w:rPr>
                <w:rFonts w:ascii="Arial" w:hAnsi="Arial" w:cs="Arial"/>
                <w:sz w:val="16"/>
                <w:szCs w:val="16"/>
              </w:rPr>
            </w:pPr>
            <w:r w:rsidRPr="20C82A96">
              <w:rPr>
                <w:rFonts w:ascii="Arial" w:hAnsi="Arial" w:cs="Arial"/>
                <w:sz w:val="16"/>
                <w:szCs w:val="16"/>
              </w:rPr>
              <w:t xml:space="preserve">12 </w:t>
            </w:r>
            <w:proofErr w:type="gramStart"/>
            <w:r w:rsidRPr="20C82A96">
              <w:rPr>
                <w:rFonts w:ascii="Arial" w:hAnsi="Arial" w:cs="Arial"/>
                <w:sz w:val="16"/>
                <w:szCs w:val="16"/>
              </w:rPr>
              <w:t>Pintura</w:t>
            </w:r>
            <w:proofErr w:type="gramEnd"/>
            <w:r w:rsidRPr="20C82A96">
              <w:rPr>
                <w:rFonts w:ascii="Arial" w:hAnsi="Arial" w:cs="Arial"/>
                <w:sz w:val="16"/>
                <w:szCs w:val="16"/>
              </w:rPr>
              <w:t xml:space="preserve"> del aula y de bellas artes, medios, aplicadores y accesorios</w:t>
            </w:r>
          </w:p>
        </w:tc>
      </w:tr>
      <w:tr w:rsidRPr="00256B3C" w:rsidR="00812CD5" w:rsidTr="005C3DB7" w14:paraId="7FE92B4B" w14:textId="77777777">
        <w:trPr>
          <w:trHeight w:val="366"/>
        </w:trPr>
        <w:tc>
          <w:tcPr>
            <w:tcW w:w="2114" w:type="dxa"/>
            <w:tcBorders>
              <w:top w:val="single" w:color="auto" w:sz="4" w:space="0"/>
              <w:left w:val="single" w:color="auto" w:sz="4" w:space="0"/>
              <w:bottom w:val="single" w:color="auto" w:sz="4" w:space="0"/>
              <w:right w:val="single" w:color="auto" w:sz="4" w:space="0"/>
            </w:tcBorders>
            <w:vAlign w:val="center"/>
            <w:hideMark/>
          </w:tcPr>
          <w:p w:rsidRPr="000F2792" w:rsidR="00812CD5" w:rsidP="005C3DB7" w:rsidRDefault="00812CD5" w14:paraId="1B4257DD" w14:textId="77777777">
            <w:pPr>
              <w:pStyle w:val="Sinespaciado"/>
              <w:jc w:val="center"/>
              <w:rPr>
                <w:rFonts w:ascii="Arial" w:hAnsi="Arial" w:cs="Arial"/>
                <w:sz w:val="16"/>
                <w:szCs w:val="16"/>
              </w:rPr>
            </w:pPr>
            <w:r w:rsidRPr="000F2792">
              <w:rPr>
                <w:rFonts w:ascii="Arial" w:hAnsi="Arial" w:cs="Arial"/>
                <w:sz w:val="16"/>
                <w:szCs w:val="16"/>
              </w:rPr>
              <w:t>60124100</w:t>
            </w:r>
          </w:p>
        </w:tc>
        <w:tc>
          <w:tcPr>
            <w:tcW w:w="2419" w:type="dxa"/>
            <w:tcBorders>
              <w:top w:val="single" w:color="auto" w:sz="4" w:space="0"/>
              <w:left w:val="nil"/>
              <w:bottom w:val="single" w:color="auto" w:sz="4" w:space="0"/>
              <w:right w:val="single" w:color="auto" w:sz="4" w:space="0"/>
            </w:tcBorders>
            <w:noWrap/>
            <w:vAlign w:val="center"/>
            <w:hideMark/>
          </w:tcPr>
          <w:p w:rsidRPr="000F2792" w:rsidR="00812CD5" w:rsidP="005C3DB7" w:rsidRDefault="00812CD5" w14:paraId="5B3169C3" w14:textId="77777777">
            <w:pPr>
              <w:pStyle w:val="Sinespaciado"/>
              <w:jc w:val="center"/>
              <w:rPr>
                <w:rFonts w:ascii="Arial" w:hAnsi="Arial" w:cs="Arial"/>
                <w:sz w:val="16"/>
                <w:szCs w:val="16"/>
              </w:rPr>
            </w:pPr>
            <w:r w:rsidRPr="20C82A96">
              <w:rPr>
                <w:rFonts w:ascii="Arial" w:hAnsi="Arial" w:cs="Arial"/>
                <w:sz w:val="16"/>
                <w:szCs w:val="16"/>
              </w:rPr>
              <w:t xml:space="preserve">60 </w:t>
            </w:r>
            <w:proofErr w:type="gramStart"/>
            <w:r w:rsidRPr="20C82A96">
              <w:rPr>
                <w:rFonts w:ascii="Arial" w:hAnsi="Arial" w:cs="Arial"/>
                <w:sz w:val="16"/>
                <w:szCs w:val="16"/>
              </w:rPr>
              <w:t>Instrumentos</w:t>
            </w:r>
            <w:proofErr w:type="gramEnd"/>
            <w:r w:rsidRPr="20C82A96">
              <w:rPr>
                <w:rFonts w:ascii="Arial" w:hAnsi="Arial" w:cs="Arial"/>
                <w:sz w:val="16"/>
                <w:szCs w:val="16"/>
              </w:rPr>
              <w:t xml:space="preserve"> Musicales, Juegos, Juguetes, Artes, Artesanías y Equipo educativo, Materiales, Accesorios y Suministros</w:t>
            </w:r>
          </w:p>
        </w:tc>
        <w:tc>
          <w:tcPr>
            <w:tcW w:w="2190" w:type="dxa"/>
            <w:tcBorders>
              <w:top w:val="single" w:color="auto" w:sz="4" w:space="0"/>
              <w:left w:val="nil"/>
              <w:bottom w:val="single" w:color="auto" w:sz="4" w:space="0"/>
              <w:right w:val="single" w:color="auto" w:sz="4" w:space="0"/>
            </w:tcBorders>
            <w:noWrap/>
            <w:vAlign w:val="center"/>
            <w:hideMark/>
          </w:tcPr>
          <w:p w:rsidRPr="000F2792" w:rsidR="00812CD5" w:rsidP="005C3DB7" w:rsidRDefault="00812CD5" w14:paraId="11B34BB0" w14:textId="77777777">
            <w:pPr>
              <w:pStyle w:val="Sinespaciado"/>
              <w:jc w:val="center"/>
              <w:rPr>
                <w:rFonts w:ascii="Arial" w:hAnsi="Arial" w:cs="Arial"/>
                <w:sz w:val="16"/>
                <w:szCs w:val="16"/>
              </w:rPr>
            </w:pPr>
            <w:r w:rsidRPr="20C82A96">
              <w:rPr>
                <w:rFonts w:ascii="Arial" w:hAnsi="Arial" w:cs="Arial"/>
                <w:sz w:val="16"/>
                <w:szCs w:val="16"/>
              </w:rPr>
              <w:t xml:space="preserve">12 </w:t>
            </w:r>
            <w:proofErr w:type="gramStart"/>
            <w:r w:rsidRPr="20C82A96">
              <w:rPr>
                <w:rFonts w:ascii="Arial" w:hAnsi="Arial" w:cs="Arial"/>
                <w:sz w:val="16"/>
                <w:szCs w:val="16"/>
              </w:rPr>
              <w:t>Equipo</w:t>
            </w:r>
            <w:proofErr w:type="gramEnd"/>
            <w:r w:rsidRPr="20C82A96">
              <w:rPr>
                <w:rFonts w:ascii="Arial" w:hAnsi="Arial" w:cs="Arial"/>
                <w:sz w:val="16"/>
                <w:szCs w:val="16"/>
              </w:rPr>
              <w:t>, accesorios y suministros de arte y manualidades</w:t>
            </w:r>
          </w:p>
        </w:tc>
        <w:tc>
          <w:tcPr>
            <w:tcW w:w="2305" w:type="dxa"/>
            <w:tcBorders>
              <w:top w:val="single" w:color="auto" w:sz="4" w:space="0"/>
              <w:left w:val="nil"/>
              <w:bottom w:val="single" w:color="auto" w:sz="4" w:space="0"/>
              <w:right w:val="single" w:color="auto" w:sz="4" w:space="0"/>
            </w:tcBorders>
            <w:noWrap/>
            <w:vAlign w:val="center"/>
            <w:hideMark/>
          </w:tcPr>
          <w:p w:rsidRPr="000F2792" w:rsidR="00812CD5" w:rsidP="005C3DB7" w:rsidRDefault="00812CD5" w14:paraId="266B5D5B" w14:textId="77777777">
            <w:pPr>
              <w:pStyle w:val="Sinespaciado"/>
              <w:jc w:val="center"/>
              <w:rPr>
                <w:rFonts w:ascii="Arial" w:hAnsi="Arial" w:cs="Arial"/>
                <w:sz w:val="16"/>
                <w:szCs w:val="16"/>
              </w:rPr>
            </w:pPr>
            <w:r w:rsidRPr="20C82A96">
              <w:rPr>
                <w:rFonts w:ascii="Arial" w:hAnsi="Arial" w:cs="Arial"/>
                <w:sz w:val="16"/>
                <w:szCs w:val="16"/>
              </w:rPr>
              <w:t xml:space="preserve">41 </w:t>
            </w:r>
            <w:proofErr w:type="gramStart"/>
            <w:r w:rsidRPr="20C82A96">
              <w:rPr>
                <w:rFonts w:ascii="Arial" w:hAnsi="Arial" w:cs="Arial"/>
                <w:sz w:val="16"/>
                <w:szCs w:val="16"/>
              </w:rPr>
              <w:t>Materiales</w:t>
            </w:r>
            <w:proofErr w:type="gramEnd"/>
            <w:r w:rsidRPr="20C82A96">
              <w:rPr>
                <w:rFonts w:ascii="Arial" w:hAnsi="Arial" w:cs="Arial"/>
                <w:sz w:val="16"/>
                <w:szCs w:val="16"/>
              </w:rPr>
              <w:t xml:space="preserve"> de proyecto multicultural y accesorios</w:t>
            </w:r>
          </w:p>
        </w:tc>
      </w:tr>
      <w:tr w:rsidRPr="00256B3C" w:rsidR="00812CD5" w:rsidTr="005C3DB7" w14:paraId="1D781B5A" w14:textId="77777777">
        <w:trPr>
          <w:trHeight w:val="366"/>
        </w:trPr>
        <w:tc>
          <w:tcPr>
            <w:tcW w:w="2114" w:type="dxa"/>
            <w:tcBorders>
              <w:top w:val="single" w:color="auto" w:sz="4" w:space="0"/>
              <w:left w:val="single" w:color="auto" w:sz="4" w:space="0"/>
              <w:bottom w:val="single" w:color="auto" w:sz="4" w:space="0"/>
              <w:right w:val="single" w:color="auto" w:sz="4" w:space="0"/>
            </w:tcBorders>
            <w:vAlign w:val="center"/>
            <w:hideMark/>
          </w:tcPr>
          <w:p w:rsidRPr="000F2792" w:rsidR="00812CD5" w:rsidP="005C3DB7" w:rsidRDefault="00812CD5" w14:paraId="2F2EE823" w14:textId="77777777">
            <w:pPr>
              <w:pStyle w:val="Sinespaciado"/>
              <w:jc w:val="center"/>
              <w:rPr>
                <w:rFonts w:ascii="Arial" w:hAnsi="Arial" w:cs="Arial"/>
                <w:sz w:val="16"/>
                <w:szCs w:val="16"/>
              </w:rPr>
            </w:pPr>
            <w:r w:rsidRPr="000F2792">
              <w:rPr>
                <w:rFonts w:ascii="Arial" w:hAnsi="Arial" w:cs="Arial"/>
                <w:sz w:val="16"/>
                <w:szCs w:val="16"/>
              </w:rPr>
              <w:t>60124300</w:t>
            </w:r>
          </w:p>
        </w:tc>
        <w:tc>
          <w:tcPr>
            <w:tcW w:w="2419" w:type="dxa"/>
            <w:tcBorders>
              <w:top w:val="single" w:color="auto" w:sz="4" w:space="0"/>
              <w:left w:val="nil"/>
              <w:bottom w:val="single" w:color="auto" w:sz="4" w:space="0"/>
              <w:right w:val="single" w:color="auto" w:sz="4" w:space="0"/>
            </w:tcBorders>
            <w:noWrap/>
            <w:vAlign w:val="center"/>
            <w:hideMark/>
          </w:tcPr>
          <w:p w:rsidRPr="000F2792" w:rsidR="00812CD5" w:rsidP="005C3DB7" w:rsidRDefault="00812CD5" w14:paraId="358C655A" w14:textId="77777777">
            <w:pPr>
              <w:pStyle w:val="Sinespaciado"/>
              <w:jc w:val="center"/>
              <w:rPr>
                <w:rFonts w:ascii="Arial" w:hAnsi="Arial" w:cs="Arial"/>
                <w:sz w:val="16"/>
                <w:szCs w:val="16"/>
              </w:rPr>
            </w:pPr>
            <w:r w:rsidRPr="20C82A96">
              <w:rPr>
                <w:rFonts w:ascii="Arial" w:hAnsi="Arial" w:cs="Arial"/>
                <w:sz w:val="16"/>
                <w:szCs w:val="16"/>
              </w:rPr>
              <w:t xml:space="preserve">60 </w:t>
            </w:r>
            <w:proofErr w:type="gramStart"/>
            <w:r w:rsidRPr="20C82A96">
              <w:rPr>
                <w:rFonts w:ascii="Arial" w:hAnsi="Arial" w:cs="Arial"/>
                <w:sz w:val="16"/>
                <w:szCs w:val="16"/>
              </w:rPr>
              <w:t>Instrumentos</w:t>
            </w:r>
            <w:proofErr w:type="gramEnd"/>
            <w:r w:rsidRPr="20C82A96">
              <w:rPr>
                <w:rFonts w:ascii="Arial" w:hAnsi="Arial" w:cs="Arial"/>
                <w:sz w:val="16"/>
                <w:szCs w:val="16"/>
              </w:rPr>
              <w:t xml:space="preserve"> Musicales, Juegos, Juguetes, Artes, Artesanías y Equipo educativo, Materiales, Accesorios y Suministros</w:t>
            </w:r>
          </w:p>
        </w:tc>
        <w:tc>
          <w:tcPr>
            <w:tcW w:w="2190" w:type="dxa"/>
            <w:tcBorders>
              <w:top w:val="single" w:color="auto" w:sz="4" w:space="0"/>
              <w:left w:val="nil"/>
              <w:bottom w:val="single" w:color="auto" w:sz="4" w:space="0"/>
              <w:right w:val="single" w:color="auto" w:sz="4" w:space="0"/>
            </w:tcBorders>
            <w:noWrap/>
            <w:vAlign w:val="center"/>
            <w:hideMark/>
          </w:tcPr>
          <w:p w:rsidRPr="000F2792" w:rsidR="00812CD5" w:rsidP="005C3DB7" w:rsidRDefault="00812CD5" w14:paraId="6618F0FB" w14:textId="77777777">
            <w:pPr>
              <w:pStyle w:val="Sinespaciado"/>
              <w:jc w:val="center"/>
              <w:rPr>
                <w:rFonts w:ascii="Arial" w:hAnsi="Arial" w:cs="Arial"/>
                <w:sz w:val="16"/>
                <w:szCs w:val="16"/>
              </w:rPr>
            </w:pPr>
            <w:r w:rsidRPr="20C82A96">
              <w:rPr>
                <w:rFonts w:ascii="Arial" w:hAnsi="Arial" w:cs="Arial"/>
                <w:sz w:val="16"/>
                <w:szCs w:val="16"/>
              </w:rPr>
              <w:t xml:space="preserve">12 </w:t>
            </w:r>
            <w:proofErr w:type="gramStart"/>
            <w:r w:rsidRPr="20C82A96">
              <w:rPr>
                <w:rFonts w:ascii="Arial" w:hAnsi="Arial" w:cs="Arial"/>
                <w:sz w:val="16"/>
                <w:szCs w:val="16"/>
              </w:rPr>
              <w:t>Equipo</w:t>
            </w:r>
            <w:proofErr w:type="gramEnd"/>
            <w:r w:rsidRPr="20C82A96">
              <w:rPr>
                <w:rFonts w:ascii="Arial" w:hAnsi="Arial" w:cs="Arial"/>
                <w:sz w:val="16"/>
                <w:szCs w:val="16"/>
              </w:rPr>
              <w:t>, accesorios y suministros de arte y manualidades</w:t>
            </w:r>
          </w:p>
        </w:tc>
        <w:tc>
          <w:tcPr>
            <w:tcW w:w="2305" w:type="dxa"/>
            <w:tcBorders>
              <w:top w:val="single" w:color="auto" w:sz="4" w:space="0"/>
              <w:left w:val="nil"/>
              <w:bottom w:val="single" w:color="auto" w:sz="4" w:space="0"/>
              <w:right w:val="single" w:color="auto" w:sz="4" w:space="0"/>
            </w:tcBorders>
            <w:noWrap/>
            <w:vAlign w:val="center"/>
            <w:hideMark/>
          </w:tcPr>
          <w:p w:rsidRPr="000F2792" w:rsidR="00812CD5" w:rsidP="005C3DB7" w:rsidRDefault="00812CD5" w14:paraId="65E1AB5E" w14:textId="77777777">
            <w:pPr>
              <w:pStyle w:val="Sinespaciado"/>
              <w:jc w:val="center"/>
              <w:rPr>
                <w:rFonts w:ascii="Arial" w:hAnsi="Arial" w:cs="Arial"/>
                <w:sz w:val="16"/>
                <w:szCs w:val="16"/>
              </w:rPr>
            </w:pPr>
            <w:r w:rsidRPr="20C82A96">
              <w:rPr>
                <w:rFonts w:ascii="Arial" w:hAnsi="Arial" w:cs="Arial"/>
                <w:sz w:val="16"/>
                <w:szCs w:val="16"/>
              </w:rPr>
              <w:t xml:space="preserve">43 </w:t>
            </w:r>
            <w:proofErr w:type="gramStart"/>
            <w:r w:rsidRPr="20C82A96">
              <w:rPr>
                <w:rFonts w:ascii="Arial" w:hAnsi="Arial" w:cs="Arial"/>
                <w:sz w:val="16"/>
                <w:szCs w:val="16"/>
              </w:rPr>
              <w:t>Compuestos</w:t>
            </w:r>
            <w:proofErr w:type="gramEnd"/>
            <w:r w:rsidRPr="20C82A96">
              <w:rPr>
                <w:rFonts w:ascii="Arial" w:hAnsi="Arial" w:cs="Arial"/>
                <w:sz w:val="16"/>
                <w:szCs w:val="16"/>
              </w:rPr>
              <w:t xml:space="preserve"> de modelado y arcilla, equipo de cerámica y accesorios</w:t>
            </w:r>
          </w:p>
        </w:tc>
      </w:tr>
      <w:tr w:rsidRPr="00256B3C" w:rsidR="00812CD5" w:rsidTr="005C3DB7" w14:paraId="6762C0CA" w14:textId="77777777">
        <w:trPr>
          <w:trHeight w:val="366"/>
        </w:trPr>
        <w:tc>
          <w:tcPr>
            <w:tcW w:w="2114" w:type="dxa"/>
            <w:tcBorders>
              <w:top w:val="single" w:color="auto" w:sz="4" w:space="0"/>
              <w:left w:val="single" w:color="auto" w:sz="4" w:space="0"/>
              <w:bottom w:val="single" w:color="auto" w:sz="4" w:space="0"/>
              <w:right w:val="single" w:color="auto" w:sz="4" w:space="0"/>
            </w:tcBorders>
            <w:vAlign w:val="center"/>
            <w:hideMark/>
          </w:tcPr>
          <w:p w:rsidRPr="000F2792" w:rsidR="00812CD5" w:rsidP="005C3DB7" w:rsidRDefault="00812CD5" w14:paraId="23BE1C3F" w14:textId="77777777">
            <w:pPr>
              <w:pStyle w:val="Sinespaciado"/>
              <w:jc w:val="center"/>
              <w:rPr>
                <w:rFonts w:ascii="Arial" w:hAnsi="Arial" w:cs="Arial"/>
                <w:sz w:val="16"/>
                <w:szCs w:val="16"/>
              </w:rPr>
            </w:pPr>
            <w:r w:rsidRPr="000F2792">
              <w:rPr>
                <w:rFonts w:ascii="Arial" w:hAnsi="Arial" w:cs="Arial"/>
                <w:sz w:val="16"/>
                <w:szCs w:val="16"/>
              </w:rPr>
              <w:t>60124500</w:t>
            </w:r>
          </w:p>
        </w:tc>
        <w:tc>
          <w:tcPr>
            <w:tcW w:w="2419" w:type="dxa"/>
            <w:tcBorders>
              <w:top w:val="single" w:color="auto" w:sz="4" w:space="0"/>
              <w:left w:val="nil"/>
              <w:bottom w:val="single" w:color="auto" w:sz="4" w:space="0"/>
              <w:right w:val="single" w:color="auto" w:sz="4" w:space="0"/>
            </w:tcBorders>
            <w:noWrap/>
            <w:vAlign w:val="center"/>
            <w:hideMark/>
          </w:tcPr>
          <w:p w:rsidRPr="000F2792" w:rsidR="00812CD5" w:rsidP="005C3DB7" w:rsidRDefault="00812CD5" w14:paraId="4F4E5A7A" w14:textId="77777777">
            <w:pPr>
              <w:pStyle w:val="Sinespaciado"/>
              <w:jc w:val="center"/>
              <w:rPr>
                <w:rFonts w:ascii="Arial" w:hAnsi="Arial" w:cs="Arial"/>
                <w:sz w:val="16"/>
                <w:szCs w:val="16"/>
              </w:rPr>
            </w:pPr>
            <w:r w:rsidRPr="20C82A96">
              <w:rPr>
                <w:rFonts w:ascii="Arial" w:hAnsi="Arial" w:cs="Arial"/>
                <w:sz w:val="16"/>
                <w:szCs w:val="16"/>
              </w:rPr>
              <w:t xml:space="preserve">60 </w:t>
            </w:r>
            <w:proofErr w:type="gramStart"/>
            <w:r w:rsidRPr="20C82A96">
              <w:rPr>
                <w:rFonts w:ascii="Arial" w:hAnsi="Arial" w:cs="Arial"/>
                <w:sz w:val="16"/>
                <w:szCs w:val="16"/>
              </w:rPr>
              <w:t>Instrumentos</w:t>
            </w:r>
            <w:proofErr w:type="gramEnd"/>
            <w:r w:rsidRPr="20C82A96">
              <w:rPr>
                <w:rFonts w:ascii="Arial" w:hAnsi="Arial" w:cs="Arial"/>
                <w:sz w:val="16"/>
                <w:szCs w:val="16"/>
              </w:rPr>
              <w:t xml:space="preserve"> Musicales, Juegos, Juguetes, Artes, Artesanías y Equipo educativo, Materiales, Accesorios y Suministros</w:t>
            </w:r>
          </w:p>
        </w:tc>
        <w:tc>
          <w:tcPr>
            <w:tcW w:w="2190" w:type="dxa"/>
            <w:tcBorders>
              <w:top w:val="single" w:color="auto" w:sz="4" w:space="0"/>
              <w:left w:val="nil"/>
              <w:bottom w:val="single" w:color="auto" w:sz="4" w:space="0"/>
              <w:right w:val="single" w:color="auto" w:sz="4" w:space="0"/>
            </w:tcBorders>
            <w:noWrap/>
            <w:vAlign w:val="center"/>
            <w:hideMark/>
          </w:tcPr>
          <w:p w:rsidRPr="000F2792" w:rsidR="00812CD5" w:rsidP="005C3DB7" w:rsidRDefault="00812CD5" w14:paraId="0BF1E000" w14:textId="77777777">
            <w:pPr>
              <w:pStyle w:val="Sinespaciado"/>
              <w:jc w:val="center"/>
              <w:rPr>
                <w:rFonts w:ascii="Arial" w:hAnsi="Arial" w:cs="Arial"/>
                <w:sz w:val="16"/>
                <w:szCs w:val="16"/>
              </w:rPr>
            </w:pPr>
            <w:r w:rsidRPr="20C82A96">
              <w:rPr>
                <w:rFonts w:ascii="Arial" w:hAnsi="Arial" w:cs="Arial"/>
                <w:sz w:val="16"/>
                <w:szCs w:val="16"/>
              </w:rPr>
              <w:t xml:space="preserve">12 </w:t>
            </w:r>
            <w:proofErr w:type="gramStart"/>
            <w:r w:rsidRPr="20C82A96">
              <w:rPr>
                <w:rFonts w:ascii="Arial" w:hAnsi="Arial" w:cs="Arial"/>
                <w:sz w:val="16"/>
                <w:szCs w:val="16"/>
              </w:rPr>
              <w:t>Equipo</w:t>
            </w:r>
            <w:proofErr w:type="gramEnd"/>
            <w:r w:rsidRPr="20C82A96">
              <w:rPr>
                <w:rFonts w:ascii="Arial" w:hAnsi="Arial" w:cs="Arial"/>
                <w:sz w:val="16"/>
                <w:szCs w:val="16"/>
              </w:rPr>
              <w:t>, accesorios y suministros de arte y manualidades</w:t>
            </w:r>
          </w:p>
        </w:tc>
        <w:tc>
          <w:tcPr>
            <w:tcW w:w="2305" w:type="dxa"/>
            <w:tcBorders>
              <w:top w:val="single" w:color="auto" w:sz="4" w:space="0"/>
              <w:left w:val="nil"/>
              <w:bottom w:val="single" w:color="auto" w:sz="4" w:space="0"/>
              <w:right w:val="single" w:color="auto" w:sz="4" w:space="0"/>
            </w:tcBorders>
            <w:noWrap/>
            <w:vAlign w:val="center"/>
            <w:hideMark/>
          </w:tcPr>
          <w:p w:rsidRPr="000F2792" w:rsidR="00812CD5" w:rsidP="005C3DB7" w:rsidRDefault="00812CD5" w14:paraId="592B2622" w14:textId="77777777">
            <w:pPr>
              <w:pStyle w:val="Sinespaciado"/>
              <w:jc w:val="center"/>
              <w:rPr>
                <w:rFonts w:ascii="Arial" w:hAnsi="Arial" w:cs="Arial"/>
                <w:sz w:val="16"/>
                <w:szCs w:val="16"/>
              </w:rPr>
            </w:pPr>
            <w:r w:rsidRPr="20C82A96">
              <w:rPr>
                <w:rFonts w:ascii="Arial" w:hAnsi="Arial" w:cs="Arial"/>
                <w:sz w:val="16"/>
                <w:szCs w:val="16"/>
              </w:rPr>
              <w:t xml:space="preserve">45 </w:t>
            </w:r>
            <w:proofErr w:type="gramStart"/>
            <w:r w:rsidRPr="20C82A96">
              <w:rPr>
                <w:rFonts w:ascii="Arial" w:hAnsi="Arial" w:cs="Arial"/>
                <w:sz w:val="16"/>
                <w:szCs w:val="16"/>
              </w:rPr>
              <w:t>Suministros</w:t>
            </w:r>
            <w:proofErr w:type="gramEnd"/>
            <w:r w:rsidRPr="20C82A96">
              <w:rPr>
                <w:rFonts w:ascii="Arial" w:hAnsi="Arial" w:cs="Arial"/>
                <w:sz w:val="16"/>
                <w:szCs w:val="16"/>
              </w:rPr>
              <w:t xml:space="preserve"> y accesorios de escultura</w:t>
            </w:r>
          </w:p>
        </w:tc>
      </w:tr>
    </w:tbl>
    <w:p w:rsidR="006635C8" w:rsidP="45E1457B" w:rsidRDefault="006635C8" w14:paraId="3D0EC42C" w14:textId="77777777">
      <w:pPr>
        <w:tabs>
          <w:tab w:val="left" w:pos="33"/>
        </w:tabs>
        <w:spacing w:after="0"/>
        <w:jc w:val="both"/>
        <w:rPr>
          <w:rFonts w:ascii="Arial" w:hAnsi="Arial" w:cs="Arial"/>
          <w:color w:val="808080"/>
        </w:rPr>
      </w:pPr>
    </w:p>
    <w:p w:rsidRPr="00C64559" w:rsidR="00CC2708" w:rsidP="00BB61F2" w:rsidRDefault="00CC2708" w14:paraId="10205F5F" w14:textId="77777777">
      <w:pPr>
        <w:pStyle w:val="FCT"/>
        <w:spacing w:before="0" w:line="276" w:lineRule="auto"/>
      </w:pPr>
      <w:r w:rsidRPr="00C64559">
        <w:t>UNIDAD DE MEDIDA</w:t>
      </w:r>
    </w:p>
    <w:p w:rsidRPr="00C64559" w:rsidR="00CC2708" w:rsidP="00BB61F2" w:rsidRDefault="00CC2708" w14:paraId="44F766A0" w14:textId="77777777">
      <w:pPr>
        <w:tabs>
          <w:tab w:val="left" w:pos="-142"/>
          <w:tab w:val="left" w:pos="33"/>
        </w:tabs>
        <w:spacing w:after="0"/>
        <w:jc w:val="both"/>
        <w:rPr>
          <w:rFonts w:ascii="Arial" w:hAnsi="Arial" w:cs="Arial"/>
          <w:iCs/>
          <w:color w:val="808080"/>
          <w:szCs w:val="24"/>
        </w:rPr>
      </w:pPr>
    </w:p>
    <w:p w:rsidRPr="00093696" w:rsidR="00B451C1" w:rsidP="45E1457B" w:rsidRDefault="002C026D" w14:paraId="3BC6367C" w14:textId="36C7AF18">
      <w:pPr>
        <w:tabs>
          <w:tab w:val="left" w:pos="33"/>
        </w:tabs>
        <w:spacing w:after="0"/>
        <w:contextualSpacing/>
        <w:jc w:val="both"/>
        <w:rPr>
          <w:rFonts w:ascii="Arial" w:hAnsi="Arial" w:cs="Arial"/>
          <w:lang w:eastAsia="es-CO"/>
        </w:rPr>
      </w:pPr>
      <w:r>
        <w:rPr>
          <w:rFonts w:ascii="Arial" w:hAnsi="Arial" w:eastAsia="Arial" w:cs="Arial"/>
          <w:color w:val="000000" w:themeColor="text1"/>
        </w:rPr>
        <w:t xml:space="preserve">Para el suministro de los elementos requeridos las </w:t>
      </w:r>
      <w:r w:rsidRPr="00052B5D" w:rsidR="005F0567">
        <w:rPr>
          <w:rFonts w:ascii="Arial" w:hAnsi="Arial" w:eastAsia="Arial" w:cs="Arial"/>
          <w:color w:val="000000" w:themeColor="text1"/>
        </w:rPr>
        <w:t xml:space="preserve">unidades de medida </w:t>
      </w:r>
      <w:r>
        <w:rPr>
          <w:rFonts w:ascii="Arial" w:hAnsi="Arial" w:eastAsia="Arial" w:cs="Arial"/>
          <w:color w:val="000000" w:themeColor="text1"/>
        </w:rPr>
        <w:t xml:space="preserve">son las </w:t>
      </w:r>
      <w:r w:rsidRPr="00052B5D" w:rsidR="005F0567">
        <w:rPr>
          <w:rFonts w:ascii="Arial" w:hAnsi="Arial" w:eastAsia="Arial" w:cs="Arial"/>
          <w:color w:val="000000" w:themeColor="text1"/>
        </w:rPr>
        <w:t xml:space="preserve">indicadas para cada </w:t>
      </w:r>
      <w:r>
        <w:rPr>
          <w:rFonts w:ascii="Arial" w:hAnsi="Arial" w:eastAsia="Arial" w:cs="Arial"/>
          <w:color w:val="000000" w:themeColor="text1"/>
        </w:rPr>
        <w:t>ítem</w:t>
      </w:r>
      <w:r w:rsidR="002D6660">
        <w:rPr>
          <w:rFonts w:ascii="Arial" w:hAnsi="Arial" w:eastAsia="Arial" w:cs="Arial"/>
          <w:color w:val="000000" w:themeColor="text1"/>
        </w:rPr>
        <w:t xml:space="preserve"> </w:t>
      </w:r>
      <w:r w:rsidRPr="00052B5D" w:rsidR="005F0567">
        <w:rPr>
          <w:rFonts w:ascii="Arial" w:hAnsi="Arial" w:eastAsia="Arial" w:cs="Arial"/>
          <w:color w:val="000000" w:themeColor="text1"/>
        </w:rPr>
        <w:t xml:space="preserve">en el </w:t>
      </w:r>
      <w:r w:rsidRPr="00052B5D" w:rsidR="005F0567">
        <w:rPr>
          <w:rFonts w:ascii="Arial" w:hAnsi="Arial" w:eastAsia="Arial" w:cs="Arial"/>
        </w:rPr>
        <w:t>Anexo</w:t>
      </w:r>
      <w:r w:rsidRPr="00052B5D" w:rsidR="000F2540">
        <w:rPr>
          <w:rFonts w:ascii="Arial" w:hAnsi="Arial" w:eastAsia="Arial" w:cs="Arial"/>
        </w:rPr>
        <w:t xml:space="preserve"> </w:t>
      </w:r>
      <w:r w:rsidRPr="00052B5D" w:rsidR="00093696">
        <w:rPr>
          <w:rFonts w:ascii="Arial" w:hAnsi="Arial" w:eastAsia="Arial" w:cs="Arial"/>
        </w:rPr>
        <w:t>No. 1</w:t>
      </w:r>
      <w:r w:rsidRPr="00052B5D" w:rsidR="00052B5D">
        <w:rPr>
          <w:rFonts w:ascii="Arial" w:hAnsi="Arial" w:eastAsia="Arial" w:cs="Arial"/>
        </w:rPr>
        <w:t xml:space="preserve"> –</w:t>
      </w:r>
      <w:r w:rsidRPr="00052B5D" w:rsidR="00052B5D">
        <w:t xml:space="preserve"> </w:t>
      </w:r>
      <w:r w:rsidR="0050441C">
        <w:rPr>
          <w:rFonts w:ascii="Arial" w:hAnsi="Arial" w:eastAsia="Arial" w:cs="Arial"/>
        </w:rPr>
        <w:t>Listado de materiales</w:t>
      </w:r>
      <w:r w:rsidR="002D6660">
        <w:rPr>
          <w:rFonts w:ascii="Arial" w:hAnsi="Arial" w:eastAsia="Arial" w:cs="Arial"/>
        </w:rPr>
        <w:t>.</w:t>
      </w:r>
    </w:p>
    <w:p w:rsidRPr="00C64559" w:rsidR="00B451C1" w:rsidP="45E1457B" w:rsidRDefault="00B451C1" w14:paraId="2DF65771" w14:textId="77777777">
      <w:pPr>
        <w:tabs>
          <w:tab w:val="left" w:pos="33"/>
        </w:tabs>
        <w:spacing w:after="0"/>
        <w:jc w:val="both"/>
        <w:rPr>
          <w:rFonts w:ascii="Arial" w:hAnsi="Arial" w:cs="Arial"/>
          <w:color w:val="808080"/>
        </w:rPr>
      </w:pPr>
    </w:p>
    <w:p w:rsidRPr="00C64559" w:rsidR="00CC2708" w:rsidP="00ED6A19" w:rsidRDefault="00CC2708" w14:paraId="54635E8F" w14:textId="77777777">
      <w:pPr>
        <w:pStyle w:val="FCT"/>
        <w:spacing w:before="0" w:line="276" w:lineRule="auto"/>
      </w:pPr>
      <w:r w:rsidRPr="00C64559">
        <w:t>DESCRIPCIÓN GENERAL</w:t>
      </w:r>
    </w:p>
    <w:p w:rsidRPr="00C64559" w:rsidR="00726474" w:rsidP="45E1457B" w:rsidRDefault="00726474" w14:paraId="032F7117" w14:textId="77777777">
      <w:pPr>
        <w:tabs>
          <w:tab w:val="left" w:pos="33"/>
        </w:tabs>
        <w:spacing w:after="0"/>
        <w:jc w:val="both"/>
        <w:rPr>
          <w:rFonts w:ascii="Arial" w:hAnsi="Arial" w:cs="Arial"/>
        </w:rPr>
      </w:pPr>
    </w:p>
    <w:p w:rsidRPr="00CA5A27" w:rsidR="00DE2CD5" w:rsidP="00DE2CD5" w:rsidRDefault="00DE2CD5" w14:paraId="3C4F1ED1" w14:textId="77777777">
      <w:pPr>
        <w:spacing w:after="0" w:line="0" w:lineRule="atLeast"/>
        <w:jc w:val="both"/>
        <w:rPr>
          <w:rFonts w:ascii="Arial" w:hAnsi="Arial" w:cs="Arial"/>
          <w:color w:val="000000" w:themeColor="text1"/>
        </w:rPr>
      </w:pPr>
      <w:r w:rsidRPr="00CA5A27">
        <w:rPr>
          <w:rFonts w:ascii="Arial" w:hAnsi="Arial" w:cs="Arial"/>
          <w:color w:val="000000" w:themeColor="text1"/>
        </w:rPr>
        <w:t>El ICBF, como encargado de garantizar la protección integral a las niñas, niños y adolescentes, actúa bajo el principio de corresponsabilidad desarrollado por el Código de Infancia y Adolescencia, en su artículo 10 el cual señala: “Corresponsabilidad. Para los efectos de este código, se entiende por corresponsabilidad, la concurrencia de actores y acciones conducentes a garantizar el ejercicio de los derechos de los niños, las niñas y los adolescentes. La familia, la sociedad y el Estado son corresponsables en su atención, cuidado y protección. (…) La corresponsabilidad y la concurrencia aplican en la relación que se establece entre todos los sectores e instituciones del Estado”.</w:t>
      </w:r>
    </w:p>
    <w:p w:rsidRPr="00CA5A27" w:rsidR="00DE2CD5" w:rsidP="00DE2CD5" w:rsidRDefault="00DE2CD5" w14:paraId="425E064D" w14:textId="77777777">
      <w:pPr>
        <w:spacing w:after="0" w:line="0" w:lineRule="atLeast"/>
        <w:jc w:val="both"/>
        <w:rPr>
          <w:rFonts w:ascii="Arial" w:hAnsi="Arial" w:cs="Arial"/>
          <w:color w:val="000000"/>
        </w:rPr>
      </w:pPr>
    </w:p>
    <w:p w:rsidRPr="00CA5A27" w:rsidR="00DE2CD5" w:rsidP="00DE2CD5" w:rsidRDefault="00DE2CD5" w14:paraId="2C2491AA" w14:textId="77777777">
      <w:pPr>
        <w:spacing w:after="0" w:line="0" w:lineRule="atLeast"/>
        <w:jc w:val="both"/>
        <w:rPr>
          <w:rFonts w:ascii="Arial" w:hAnsi="Arial" w:cs="Arial"/>
          <w:color w:val="000000" w:themeColor="text1"/>
        </w:rPr>
      </w:pPr>
      <w:r w:rsidRPr="00CA5A27">
        <w:rPr>
          <w:rFonts w:ascii="Arial" w:hAnsi="Arial" w:cs="Arial"/>
          <w:color w:val="000000" w:themeColor="text1"/>
        </w:rPr>
        <w:t xml:space="preserve">El artículo 44 de la Constitución Política de Colombia establece que: “Son derechos fundamentales de los niños: la vida, la integridad física, la salud y la seguridad social, la alimentación equilibrada, su nombre y nacionalidad, tener una familia y no ser separados de ella, el cuidado y amor, la educación y la cultura, la recreación y la libre expresión de su opinión. Serán protegidos contra toda forma de abandono, violencia física o moral, secuestro, venta, abuso sexual, explotación laboral o económica y trabajos riesgosos. Gozarán también de los demás derechos consagrados en la Constitución, en las leyes y en los tratados internacionales ratificados por Colombia…”. </w:t>
      </w:r>
    </w:p>
    <w:p w:rsidRPr="00CA5A27" w:rsidR="00DE2CD5" w:rsidP="00DE2CD5" w:rsidRDefault="00DE2CD5" w14:paraId="11F4EA7F" w14:textId="77777777">
      <w:pPr>
        <w:spacing w:after="0" w:line="0" w:lineRule="atLeast"/>
        <w:jc w:val="both"/>
        <w:rPr>
          <w:rFonts w:ascii="Arial" w:hAnsi="Arial" w:cs="Arial"/>
          <w:color w:val="000000"/>
        </w:rPr>
      </w:pPr>
    </w:p>
    <w:p w:rsidRPr="00CA5A27" w:rsidR="00DE2CD5" w:rsidP="00DE2CD5" w:rsidRDefault="00DE2CD5" w14:paraId="7BD4C567" w14:textId="77777777">
      <w:pPr>
        <w:spacing w:after="0" w:line="0" w:lineRule="atLeast"/>
        <w:jc w:val="both"/>
        <w:rPr>
          <w:rFonts w:ascii="Arial" w:hAnsi="Arial" w:cs="Arial"/>
          <w:color w:val="000000" w:themeColor="text1"/>
        </w:rPr>
      </w:pPr>
      <w:r w:rsidRPr="00CA5A27">
        <w:rPr>
          <w:rFonts w:ascii="Arial" w:hAnsi="Arial" w:cs="Arial"/>
          <w:color w:val="000000" w:themeColor="text1"/>
        </w:rPr>
        <w:t xml:space="preserve">A su vez, la Ley 12 de 1991 por medio de la cual se ratifica para Colombia la Convención sobre los Derechos del Niño, señala en el artículo 27 que los Estados Partes reconocen el derecho de todo niño a un nivel de vida adecuado para su desarrollo físico, mental, espiritual, moral y social; el artículo 28 menciona el deber sobre el reconocimiento del derecho del niño a la </w:t>
      </w:r>
      <w:r w:rsidRPr="00CA5A27">
        <w:rPr>
          <w:rFonts w:ascii="Arial" w:hAnsi="Arial" w:cs="Arial"/>
          <w:color w:val="000000" w:themeColor="text1"/>
        </w:rPr>
        <w:lastRenderedPageBreak/>
        <w:t>educación, y en el 29, que la educación del niño deberá estar encaminada a desarrollar su personalidad, sus aptitudes y su capacidad mental y física hasta el máximo de sus posibilidades.</w:t>
      </w:r>
    </w:p>
    <w:p w:rsidRPr="00CA5A27" w:rsidR="00DE2CD5" w:rsidP="00DE2CD5" w:rsidRDefault="00DE2CD5" w14:paraId="2CA5F442" w14:textId="77777777">
      <w:pPr>
        <w:spacing w:after="0" w:line="0" w:lineRule="atLeast"/>
        <w:jc w:val="both"/>
        <w:rPr>
          <w:rFonts w:ascii="Arial" w:hAnsi="Arial" w:cs="Arial"/>
          <w:color w:val="000000"/>
        </w:rPr>
      </w:pPr>
    </w:p>
    <w:p w:rsidRPr="00CA5A27" w:rsidR="00DE2CD5" w:rsidP="00DE2CD5" w:rsidRDefault="00DE2CD5" w14:paraId="75985AEB" w14:textId="77777777">
      <w:pPr>
        <w:spacing w:after="0" w:line="0" w:lineRule="atLeast"/>
        <w:jc w:val="both"/>
        <w:rPr>
          <w:rFonts w:ascii="Arial" w:hAnsi="Arial" w:cs="Arial"/>
          <w:color w:val="000000" w:themeColor="text1"/>
        </w:rPr>
      </w:pPr>
      <w:r w:rsidRPr="00CA5A27">
        <w:rPr>
          <w:rFonts w:ascii="Arial" w:hAnsi="Arial" w:cs="Arial"/>
          <w:color w:val="000000" w:themeColor="text1"/>
        </w:rPr>
        <w:t>Así mismo, la opinión Consultiva 17 de 2002 de la Corte Interamericana de Derechos Humanos, indica que el pleno ejercicio de los derechos económicos, sociales y culturales de los niños está relacionado con las posibilidades del Estado, el cual debe realizar el mayor esfuerzo, de manera constante y deliberada, para asegurar el acceso de los niños a esos derechos y el disfrute de los mismos, evitando retrocesos y demoras injustificadas y asignando al cumplimiento de este propósito los mayores recursos disponibles.</w:t>
      </w:r>
    </w:p>
    <w:p w:rsidRPr="00CA5A27" w:rsidR="00DE2CD5" w:rsidP="00DE2CD5" w:rsidRDefault="00DE2CD5" w14:paraId="70E4EC7E" w14:textId="77777777">
      <w:pPr>
        <w:spacing w:after="0" w:line="0" w:lineRule="atLeast"/>
        <w:jc w:val="both"/>
        <w:rPr>
          <w:rFonts w:ascii="Arial" w:hAnsi="Arial" w:cs="Arial"/>
          <w:color w:val="000000"/>
        </w:rPr>
      </w:pPr>
    </w:p>
    <w:p w:rsidRPr="00CA5A27" w:rsidR="00DE2CD5" w:rsidP="00DE2CD5" w:rsidRDefault="00DE2CD5" w14:paraId="1951992F" w14:textId="77777777">
      <w:pPr>
        <w:spacing w:after="0" w:line="0" w:lineRule="atLeast"/>
        <w:jc w:val="both"/>
        <w:rPr>
          <w:rFonts w:ascii="Arial" w:hAnsi="Arial" w:cs="Arial"/>
          <w:color w:val="000000" w:themeColor="text1"/>
        </w:rPr>
      </w:pPr>
      <w:r w:rsidRPr="00CA5A27">
        <w:rPr>
          <w:rFonts w:ascii="Arial" w:hAnsi="Arial" w:cs="Arial"/>
          <w:color w:val="000000" w:themeColor="text1"/>
        </w:rPr>
        <w:t xml:space="preserve">Posteriormente, Ley 1098 de 2006, por la cual se expide el Código de la Infancia y la Adolescencia consagra que la protección integral de los niños, niñas y adolescentes se basa en el reconocimiento como sujetos de derechos, la garantía y cumplimiento de </w:t>
      </w:r>
      <w:proofErr w:type="gramStart"/>
      <w:r w:rsidRPr="00CA5A27">
        <w:rPr>
          <w:rFonts w:ascii="Arial" w:hAnsi="Arial" w:cs="Arial"/>
          <w:color w:val="000000" w:themeColor="text1"/>
        </w:rPr>
        <w:t>los mismos</w:t>
      </w:r>
      <w:proofErr w:type="gramEnd"/>
      <w:r w:rsidRPr="00CA5A27">
        <w:rPr>
          <w:rFonts w:ascii="Arial" w:hAnsi="Arial" w:cs="Arial"/>
          <w:color w:val="000000" w:themeColor="text1"/>
        </w:rPr>
        <w:t>, la prevención de su amenaza o vulneración y la seguridad de su restablecimiento inmediato en desarrollo del principio del interés superior. La protección integral se materializa en el conjunto de políticas, planes, programas y acciones que se ejecuten en los ámbitos nacional, departamental, distrital y municipal con la correspondiente asignación de recursos financieros, físicos y humanos.</w:t>
      </w:r>
    </w:p>
    <w:p w:rsidRPr="00CA5A27" w:rsidR="00DE2CD5" w:rsidP="00DE2CD5" w:rsidRDefault="00DE2CD5" w14:paraId="6A6E59D7" w14:textId="77777777">
      <w:pPr>
        <w:spacing w:after="0" w:line="0" w:lineRule="atLeast"/>
        <w:jc w:val="both"/>
        <w:rPr>
          <w:rFonts w:ascii="Arial" w:hAnsi="Arial" w:cs="Arial"/>
          <w:color w:val="000000"/>
        </w:rPr>
      </w:pPr>
    </w:p>
    <w:p w:rsidR="002F12F4" w:rsidP="00B5705D" w:rsidRDefault="00B5705D" w14:paraId="48BFBDBE" w14:textId="04CEEE96">
      <w:pPr>
        <w:tabs>
          <w:tab w:val="left" w:pos="33"/>
        </w:tabs>
        <w:spacing w:after="0"/>
        <w:contextualSpacing/>
        <w:jc w:val="both"/>
        <w:rPr>
          <w:rStyle w:val="normaltextrun"/>
          <w:rFonts w:ascii="Arial" w:hAnsi="Arial" w:cs="Arial"/>
          <w:shd w:val="clear" w:color="auto" w:fill="FFFFFF"/>
        </w:rPr>
      </w:pPr>
      <w:r>
        <w:rPr>
          <w:rFonts w:ascii="Arial" w:hAnsi="Arial" w:eastAsia="Times New Roman" w:cs="Arial"/>
          <w:lang w:eastAsia="es-CO"/>
        </w:rPr>
        <w:t xml:space="preserve">Con el fin de brindar la atención a niñas, niños, adolescentes, familias y comunidades mediante las </w:t>
      </w:r>
      <w:r w:rsidR="007170BE">
        <w:rPr>
          <w:rFonts w:ascii="Arial" w:hAnsi="Arial" w:eastAsia="Times New Roman" w:cs="Arial"/>
          <w:lang w:eastAsia="es-CO"/>
        </w:rPr>
        <w:t>m</w:t>
      </w:r>
      <w:r>
        <w:rPr>
          <w:rFonts w:ascii="Arial" w:hAnsi="Arial" w:eastAsia="Times New Roman" w:cs="Arial"/>
          <w:lang w:eastAsia="es-CO"/>
        </w:rPr>
        <w:t xml:space="preserve">odalidades </w:t>
      </w:r>
      <w:r w:rsidRPr="007170BE" w:rsidR="007170BE">
        <w:rPr>
          <w:rFonts w:ascii="Arial" w:hAnsi="Arial" w:eastAsia="Times New Roman" w:cs="Arial"/>
          <w:lang w:eastAsia="es-CO"/>
        </w:rPr>
        <w:t xml:space="preserve">de atención directa </w:t>
      </w:r>
      <w:r>
        <w:rPr>
          <w:rFonts w:ascii="Arial" w:hAnsi="Arial" w:eastAsia="Times New Roman" w:cs="Arial"/>
          <w:lang w:eastAsia="es-CO"/>
        </w:rPr>
        <w:t xml:space="preserve">de </w:t>
      </w:r>
      <w:r>
        <w:rPr>
          <w:rStyle w:val="normaltextrun"/>
          <w:rFonts w:ascii="Arial" w:hAnsi="Arial" w:cs="Arial"/>
          <w:shd w:val="clear" w:color="auto" w:fill="FFFFFF"/>
        </w:rPr>
        <w:t>las Direcciones de Familias</w:t>
      </w:r>
      <w:r w:rsidR="006175E7">
        <w:rPr>
          <w:rStyle w:val="normaltextrun"/>
          <w:rFonts w:ascii="Arial" w:hAnsi="Arial" w:cs="Arial"/>
          <w:shd w:val="clear" w:color="auto" w:fill="FFFFFF"/>
        </w:rPr>
        <w:t xml:space="preserve">, </w:t>
      </w:r>
      <w:r>
        <w:rPr>
          <w:rStyle w:val="normaltextrun"/>
          <w:rFonts w:ascii="Arial" w:hAnsi="Arial" w:cs="Arial"/>
          <w:shd w:val="clear" w:color="auto" w:fill="FFFFFF"/>
        </w:rPr>
        <w:t>Comunidades</w:t>
      </w:r>
      <w:r w:rsidR="006175E7">
        <w:rPr>
          <w:rStyle w:val="normaltextrun"/>
          <w:rFonts w:ascii="Arial" w:hAnsi="Arial" w:cs="Arial"/>
          <w:shd w:val="clear" w:color="auto" w:fill="FFFFFF"/>
        </w:rPr>
        <w:t xml:space="preserve"> y Pueblos e</w:t>
      </w:r>
      <w:r>
        <w:rPr>
          <w:rStyle w:val="normaltextrun"/>
          <w:rFonts w:ascii="Arial" w:hAnsi="Arial" w:cs="Arial"/>
          <w:shd w:val="clear" w:color="auto" w:fill="FFFFFF"/>
        </w:rPr>
        <w:t xml:space="preserve"> </w:t>
      </w:r>
      <w:r w:rsidR="006175E7">
        <w:rPr>
          <w:rStyle w:val="normaltextrun"/>
          <w:rFonts w:ascii="Arial" w:hAnsi="Arial" w:cs="Arial"/>
          <w:shd w:val="clear" w:color="auto" w:fill="FFFFFF"/>
        </w:rPr>
        <w:t xml:space="preserve">Infancias y Adolescencias </w:t>
      </w:r>
      <w:r>
        <w:rPr>
          <w:rStyle w:val="normaltextrun"/>
          <w:rFonts w:ascii="Arial" w:hAnsi="Arial" w:cs="Arial"/>
          <w:shd w:val="clear" w:color="auto" w:fill="FFFFFF"/>
        </w:rPr>
        <w:t>del ICBF</w:t>
      </w:r>
      <w:r w:rsidR="00FE398B">
        <w:rPr>
          <w:rStyle w:val="normaltextrun"/>
          <w:rFonts w:ascii="Arial" w:hAnsi="Arial" w:cs="Arial"/>
          <w:shd w:val="clear" w:color="auto" w:fill="FFFFFF"/>
        </w:rPr>
        <w:t xml:space="preserve">, se requiere contar con los elementos </w:t>
      </w:r>
      <w:r w:rsidR="00FB0942">
        <w:rPr>
          <w:rStyle w:val="normaltextrun"/>
          <w:rFonts w:ascii="Arial" w:hAnsi="Arial" w:cs="Arial"/>
          <w:shd w:val="clear" w:color="auto" w:fill="FFFFFF"/>
        </w:rPr>
        <w:t>agrupados en las categorías indicadas a continuación</w:t>
      </w:r>
      <w:r w:rsidR="00DF7BA1">
        <w:rPr>
          <w:rStyle w:val="normaltextrun"/>
          <w:rFonts w:ascii="Arial" w:hAnsi="Arial" w:cs="Arial"/>
          <w:shd w:val="clear" w:color="auto" w:fill="FFFFFF"/>
        </w:rPr>
        <w:t xml:space="preserve">: </w:t>
      </w:r>
    </w:p>
    <w:p w:rsidR="00DF7BA1" w:rsidP="00B5705D" w:rsidRDefault="00DF7BA1" w14:paraId="688E5868" w14:textId="77777777">
      <w:pPr>
        <w:tabs>
          <w:tab w:val="left" w:pos="33"/>
        </w:tabs>
        <w:spacing w:after="0"/>
        <w:contextualSpacing/>
        <w:jc w:val="both"/>
        <w:rPr>
          <w:rStyle w:val="normaltextrun"/>
          <w:rFonts w:ascii="Arial" w:hAnsi="Arial" w:cs="Arial"/>
          <w:shd w:val="clear" w:color="auto" w:fill="FFFFFF"/>
        </w:rPr>
      </w:pPr>
    </w:p>
    <w:p w:rsidR="00D432EB" w:rsidP="00D62B82" w:rsidRDefault="00D432EB" w14:paraId="10BD708B" w14:textId="30F36080">
      <w:pPr>
        <w:pStyle w:val="Prrafodelista"/>
        <w:numPr>
          <w:ilvl w:val="0"/>
          <w:numId w:val="5"/>
        </w:numPr>
        <w:tabs>
          <w:tab w:val="left" w:pos="33"/>
        </w:tabs>
        <w:jc w:val="both"/>
        <w:rPr>
          <w:rFonts w:ascii="Arial" w:hAnsi="Arial" w:eastAsia="Calibri" w:cs="Arial"/>
          <w:sz w:val="22"/>
          <w:szCs w:val="22"/>
          <w:shd w:val="clear" w:color="auto" w:fill="FFFFFF"/>
          <w:lang w:eastAsia="en-US"/>
        </w:rPr>
      </w:pPr>
      <w:r w:rsidRPr="00FC06D8">
        <w:rPr>
          <w:rStyle w:val="normaltextrun"/>
          <w:rFonts w:ascii="Arial" w:hAnsi="Arial" w:eastAsia="Calibri" w:cs="Arial"/>
          <w:b/>
          <w:bCs/>
          <w:sz w:val="22"/>
          <w:szCs w:val="22"/>
          <w:shd w:val="clear" w:color="auto" w:fill="FFFFFF"/>
          <w:lang w:eastAsia="en-US"/>
        </w:rPr>
        <w:t xml:space="preserve">Materiales </w:t>
      </w:r>
      <w:r w:rsidRPr="00FC06D8" w:rsidR="00F22F0F">
        <w:rPr>
          <w:rStyle w:val="normaltextrun"/>
          <w:rFonts w:ascii="Arial" w:hAnsi="Arial" w:eastAsia="Calibri" w:cs="Arial"/>
          <w:b/>
          <w:bCs/>
          <w:sz w:val="22"/>
          <w:szCs w:val="22"/>
          <w:shd w:val="clear" w:color="auto" w:fill="FFFFFF"/>
          <w:lang w:eastAsia="en-US"/>
        </w:rPr>
        <w:t>pedagógicos</w:t>
      </w:r>
      <w:r w:rsidRPr="00FC06D8" w:rsidR="00FC06D8">
        <w:rPr>
          <w:rStyle w:val="normaltextrun"/>
          <w:rFonts w:ascii="Arial" w:hAnsi="Arial" w:eastAsia="Calibri" w:cs="Arial"/>
          <w:b/>
          <w:bCs/>
          <w:sz w:val="22"/>
          <w:szCs w:val="22"/>
          <w:shd w:val="clear" w:color="auto" w:fill="FFFFFF"/>
          <w:lang w:eastAsia="en-US"/>
        </w:rPr>
        <w:t>:</w:t>
      </w:r>
      <w:r w:rsidR="00FC06D8">
        <w:rPr>
          <w:rStyle w:val="normaltextrun"/>
          <w:rFonts w:ascii="Arial" w:hAnsi="Arial" w:eastAsia="Calibri" w:cs="Arial"/>
          <w:sz w:val="22"/>
          <w:szCs w:val="22"/>
          <w:shd w:val="clear" w:color="auto" w:fill="FFFFFF"/>
          <w:lang w:eastAsia="en-US"/>
        </w:rPr>
        <w:t xml:space="preserve"> </w:t>
      </w:r>
      <w:r w:rsidRPr="00FC06D8" w:rsidR="00FC06D8">
        <w:rPr>
          <w:rFonts w:ascii="Arial" w:hAnsi="Arial" w:eastAsia="Calibri" w:cs="Arial"/>
          <w:sz w:val="22"/>
          <w:szCs w:val="22"/>
          <w:shd w:val="clear" w:color="auto" w:fill="FFFFFF"/>
          <w:lang w:eastAsia="en-US"/>
        </w:rPr>
        <w:t>Conjunto de bienes de apoyo didáctico y lúdico destinados a la ejecución de actividades pedagógicas, recreativas, artísticas y de aprendizaje con niñas, niños, adolescentes y sus familias en el marco de las modalidades con atención directa.</w:t>
      </w:r>
      <w:r w:rsidR="00307553">
        <w:rPr>
          <w:rFonts w:ascii="Arial" w:hAnsi="Arial" w:eastAsia="Calibri" w:cs="Arial"/>
          <w:sz w:val="22"/>
          <w:szCs w:val="22"/>
          <w:shd w:val="clear" w:color="auto" w:fill="FFFFFF"/>
          <w:lang w:eastAsia="en-US"/>
        </w:rPr>
        <w:t xml:space="preserve"> I</w:t>
      </w:r>
      <w:r w:rsidRPr="00FC06D8" w:rsidR="00FC06D8">
        <w:rPr>
          <w:rFonts w:ascii="Arial" w:hAnsi="Arial" w:eastAsia="Calibri" w:cs="Arial"/>
          <w:sz w:val="22"/>
          <w:szCs w:val="22"/>
          <w:shd w:val="clear" w:color="auto" w:fill="FFFFFF"/>
          <w:lang w:eastAsia="en-US"/>
        </w:rPr>
        <w:t>ncluye principalmente insumos consumibles y no consumibles para actividades formativas, tales como papelería y útiles (papel, cartulinas, carpetas), elementos de escritura y marcación (lápices, marcadores, tintas), materiales para manualidades y expresión artística (pinturas, pegantes, cintas, arcillas, hilos), y elementos complementarios asociados a dinámicas recreativas y deportivas, entre otros. Su finalidad técnica es facilitar la planeación y ejecución de actividades, garantizando que los bienes entregados correspondan a unidades, presentaciones, materiales y características físicas definidas en el anexo, y que sean aptos para uso institucional, seguros y adecuados para población objeto de atención.</w:t>
      </w:r>
    </w:p>
    <w:p w:rsidRPr="00121EFB" w:rsidR="00121EFB" w:rsidP="00121EFB" w:rsidRDefault="00121EFB" w14:paraId="7B82B76B" w14:textId="77777777">
      <w:pPr>
        <w:tabs>
          <w:tab w:val="left" w:pos="33"/>
        </w:tabs>
        <w:jc w:val="both"/>
        <w:rPr>
          <w:rStyle w:val="normaltextrun"/>
          <w:rFonts w:ascii="Arial" w:hAnsi="Arial" w:cs="Arial"/>
          <w:shd w:val="clear" w:color="auto" w:fill="FFFFFF"/>
        </w:rPr>
      </w:pPr>
    </w:p>
    <w:p w:rsidR="00025940" w:rsidP="00025940" w:rsidRDefault="001477D7" w14:paraId="38D1BCC7" w14:textId="58066C3F">
      <w:pPr>
        <w:pStyle w:val="Prrafodelista"/>
        <w:numPr>
          <w:ilvl w:val="0"/>
          <w:numId w:val="5"/>
        </w:numPr>
        <w:tabs>
          <w:tab w:val="left" w:pos="33"/>
        </w:tabs>
        <w:jc w:val="both"/>
        <w:rPr>
          <w:rFonts w:ascii="Arial" w:hAnsi="Arial" w:eastAsia="Calibri" w:cs="Arial"/>
          <w:sz w:val="22"/>
          <w:szCs w:val="22"/>
          <w:shd w:val="clear" w:color="auto" w:fill="FFFFFF"/>
          <w:lang w:eastAsia="en-US"/>
        </w:rPr>
      </w:pPr>
      <w:r w:rsidRPr="00025940">
        <w:rPr>
          <w:rStyle w:val="normaltextrun"/>
          <w:rFonts w:ascii="Arial" w:hAnsi="Arial" w:eastAsia="Calibri" w:cs="Arial"/>
          <w:b/>
          <w:bCs/>
          <w:sz w:val="22"/>
          <w:szCs w:val="22"/>
          <w:shd w:val="clear" w:color="auto" w:fill="FFFFFF"/>
          <w:lang w:eastAsia="en-US"/>
        </w:rPr>
        <w:t>Kits de primeros auxilios</w:t>
      </w:r>
      <w:r w:rsidR="00DF3B6C">
        <w:rPr>
          <w:rStyle w:val="normaltextrun"/>
          <w:rFonts w:ascii="Arial" w:hAnsi="Arial" w:eastAsia="Calibri" w:cs="Arial"/>
          <w:sz w:val="22"/>
          <w:szCs w:val="22"/>
          <w:shd w:val="clear" w:color="auto" w:fill="FFFFFF"/>
          <w:lang w:eastAsia="en-US"/>
        </w:rPr>
        <w:t xml:space="preserve">: </w:t>
      </w:r>
      <w:r w:rsidR="00025940">
        <w:rPr>
          <w:rFonts w:ascii="Arial" w:hAnsi="Arial" w:eastAsia="Calibri" w:cs="Arial"/>
          <w:sz w:val="22"/>
          <w:szCs w:val="22"/>
          <w:shd w:val="clear" w:color="auto" w:fill="FFFFFF"/>
          <w:lang w:eastAsia="en-US"/>
        </w:rPr>
        <w:t>Son</w:t>
      </w:r>
      <w:r w:rsidRPr="00DF3B6C" w:rsidR="00DF3B6C">
        <w:rPr>
          <w:rFonts w:ascii="Arial" w:hAnsi="Arial" w:eastAsia="Calibri" w:cs="Arial"/>
          <w:sz w:val="22"/>
          <w:szCs w:val="22"/>
          <w:shd w:val="clear" w:color="auto" w:fill="FFFFFF"/>
          <w:lang w:eastAsia="en-US"/>
        </w:rPr>
        <w:t xml:space="preserve"> insumos médicos básicos y elementos de atención inmediata para la respuesta inicial ante eventos menores de salud, accidentes o lesiones, en el marco de actividades institucionales y puntos de atención. </w:t>
      </w:r>
      <w:r w:rsidR="00025940">
        <w:rPr>
          <w:rFonts w:ascii="Arial" w:hAnsi="Arial" w:eastAsia="Calibri" w:cs="Arial"/>
          <w:sz w:val="22"/>
          <w:szCs w:val="22"/>
          <w:shd w:val="clear" w:color="auto" w:fill="FFFFFF"/>
          <w:lang w:eastAsia="en-US"/>
        </w:rPr>
        <w:t>Comprenden elementos como</w:t>
      </w:r>
      <w:r w:rsidRPr="00DF3B6C" w:rsidR="00DF3B6C">
        <w:rPr>
          <w:rFonts w:ascii="Arial" w:hAnsi="Arial" w:eastAsia="Calibri" w:cs="Arial"/>
          <w:sz w:val="22"/>
          <w:szCs w:val="22"/>
          <w:shd w:val="clear" w:color="auto" w:fill="FFFFFF"/>
          <w:lang w:eastAsia="en-US"/>
        </w:rPr>
        <w:t xml:space="preserve"> antisépticos (alcohol), material de curación estéril (gasas), elementos de fijación (esparadrapo), dispositivos y consumibles de protección e higiene (guantes de nitrilo), insumos de irrigación y limpieza (solución salina), medición básica </w:t>
      </w:r>
      <w:r w:rsidRPr="00DF3B6C" w:rsidR="00DF3B6C">
        <w:rPr>
          <w:rFonts w:ascii="Arial" w:hAnsi="Arial" w:eastAsia="Calibri" w:cs="Arial"/>
          <w:sz w:val="22"/>
          <w:szCs w:val="22"/>
          <w:shd w:val="clear" w:color="auto" w:fill="FFFFFF"/>
          <w:lang w:eastAsia="en-US"/>
        </w:rPr>
        <w:lastRenderedPageBreak/>
        <w:t>(termómetro digital) y material de vendaje (vendas de diferentes medidas), contenidos en un maletín impermeable con manijas, conforme a las presentaciones establecidas en el anexo.</w:t>
      </w:r>
    </w:p>
    <w:p w:rsidRPr="00025940" w:rsidR="00025940" w:rsidP="00025940" w:rsidRDefault="00025940" w14:paraId="2ED3ACF4" w14:textId="77777777">
      <w:pPr>
        <w:tabs>
          <w:tab w:val="left" w:pos="33"/>
        </w:tabs>
        <w:jc w:val="both"/>
        <w:rPr>
          <w:rStyle w:val="normaltextrun"/>
          <w:rFonts w:ascii="Arial" w:hAnsi="Arial" w:cs="Arial"/>
          <w:shd w:val="clear" w:color="auto" w:fill="FFFFFF"/>
        </w:rPr>
      </w:pPr>
    </w:p>
    <w:p w:rsidR="001477D7" w:rsidP="00D62B82" w:rsidRDefault="001477D7" w14:paraId="72E15DF2" w14:textId="7D9D8F2E">
      <w:pPr>
        <w:pStyle w:val="Prrafodelista"/>
        <w:numPr>
          <w:ilvl w:val="0"/>
          <w:numId w:val="5"/>
        </w:numPr>
        <w:tabs>
          <w:tab w:val="left" w:pos="33"/>
        </w:tabs>
        <w:jc w:val="both"/>
        <w:rPr>
          <w:rStyle w:val="normaltextrun"/>
          <w:rFonts w:ascii="Arial" w:hAnsi="Arial" w:eastAsia="Calibri" w:cs="Arial"/>
          <w:sz w:val="22"/>
          <w:szCs w:val="22"/>
          <w:shd w:val="clear" w:color="auto" w:fill="FFFFFF"/>
          <w:lang w:eastAsia="en-US"/>
        </w:rPr>
      </w:pPr>
      <w:r w:rsidRPr="006D7267">
        <w:rPr>
          <w:rStyle w:val="normaltextrun"/>
          <w:rFonts w:ascii="Arial" w:hAnsi="Arial" w:eastAsia="Calibri" w:cs="Arial"/>
          <w:b/>
          <w:bCs/>
          <w:sz w:val="22"/>
          <w:szCs w:val="22"/>
          <w:shd w:val="clear" w:color="auto" w:fill="FFFFFF"/>
          <w:lang w:eastAsia="en-US"/>
        </w:rPr>
        <w:t>Recursos para la emergencia</w:t>
      </w:r>
      <w:r w:rsidR="007E1EF7">
        <w:rPr>
          <w:rStyle w:val="normaltextrun"/>
          <w:rFonts w:ascii="Arial" w:hAnsi="Arial" w:eastAsia="Calibri" w:cs="Arial"/>
          <w:sz w:val="22"/>
          <w:szCs w:val="22"/>
          <w:shd w:val="clear" w:color="auto" w:fill="FFFFFF"/>
          <w:lang w:eastAsia="en-US"/>
        </w:rPr>
        <w:t xml:space="preserve">: </w:t>
      </w:r>
      <w:r w:rsidRPr="00406383" w:rsidR="00406383">
        <w:rPr>
          <w:rFonts w:ascii="Arial" w:hAnsi="Arial" w:eastAsia="Calibri" w:cs="Arial"/>
          <w:sz w:val="22"/>
          <w:szCs w:val="22"/>
          <w:shd w:val="clear" w:color="auto" w:fill="FFFFFF"/>
          <w:lang w:eastAsia="en-US"/>
        </w:rPr>
        <w:t xml:space="preserve">Bienes orientados a fortalecer la capacidad de respuesta inmediata ante eventos de emergencia en instalaciones y puntos de atención, mediante dotaciones listas para uso que soportan el manejo inicial de incidentes y que comprenden, principalmente, botiquines debidamente dotados. Su finalidad técnica es asegurar la disponibilidad permanente, organizada y accesible de insumos de emergencia en sitio, garantizando condiciones de durabilidad y una dotación completa y verificable al momento de la entrega, y de la instalación cuando </w:t>
      </w:r>
      <w:r w:rsidRPr="00406383" w:rsidR="00EE199B">
        <w:rPr>
          <w:rFonts w:ascii="Arial" w:hAnsi="Arial" w:eastAsia="Calibri" w:cs="Arial"/>
          <w:sz w:val="22"/>
          <w:szCs w:val="22"/>
          <w:shd w:val="clear" w:color="auto" w:fill="FFFFFF"/>
          <w:lang w:eastAsia="en-US"/>
        </w:rPr>
        <w:t>aplique</w:t>
      </w:r>
      <w:r w:rsidRPr="00406383" w:rsidR="00406383">
        <w:rPr>
          <w:rFonts w:ascii="Arial" w:hAnsi="Arial" w:eastAsia="Calibri" w:cs="Arial"/>
          <w:sz w:val="22"/>
          <w:szCs w:val="22"/>
          <w:shd w:val="clear" w:color="auto" w:fill="FFFFFF"/>
          <w:lang w:eastAsia="en-US"/>
        </w:rPr>
        <w:t>.</w:t>
      </w:r>
    </w:p>
    <w:p w:rsidRPr="00C64559" w:rsidR="00D432EB" w:rsidP="00B5705D" w:rsidRDefault="00D432EB" w14:paraId="579FF967" w14:textId="77777777">
      <w:pPr>
        <w:tabs>
          <w:tab w:val="left" w:pos="33"/>
        </w:tabs>
        <w:spacing w:after="0"/>
        <w:contextualSpacing/>
        <w:jc w:val="both"/>
        <w:rPr>
          <w:rStyle w:val="eop"/>
          <w:rFonts w:ascii="Arial" w:hAnsi="Arial" w:cs="Arial"/>
          <w:shd w:val="clear" w:color="auto" w:fill="FFFFFF"/>
        </w:rPr>
      </w:pPr>
    </w:p>
    <w:p w:rsidRPr="00DD173C" w:rsidR="00672245" w:rsidP="00DD173C" w:rsidRDefault="00D432EB" w14:paraId="38AD4A5D" w14:textId="11A05D4B">
      <w:pPr>
        <w:spacing w:line="240" w:lineRule="auto"/>
        <w:jc w:val="both"/>
        <w:rPr>
          <w:rFonts w:ascii="Arial" w:hAnsi="Arial" w:eastAsia="Arial" w:cs="Arial"/>
          <w:color w:val="000000" w:themeColor="text1"/>
        </w:rPr>
      </w:pPr>
      <w:r>
        <w:rPr>
          <w:rFonts w:ascii="Arial" w:hAnsi="Arial" w:eastAsia="Times New Roman" w:cs="Arial"/>
          <w:lang w:eastAsia="es-CO"/>
        </w:rPr>
        <w:t xml:space="preserve">El detalle de </w:t>
      </w:r>
      <w:r w:rsidR="00BD4E91">
        <w:rPr>
          <w:rFonts w:ascii="Arial" w:hAnsi="Arial" w:eastAsia="Times New Roman" w:cs="Arial"/>
          <w:lang w:eastAsia="es-CO"/>
        </w:rPr>
        <w:t xml:space="preserve">los elementos que componen cada </w:t>
      </w:r>
      <w:r w:rsidR="006B2BEE">
        <w:rPr>
          <w:rFonts w:ascii="Arial" w:hAnsi="Arial" w:eastAsia="Times New Roman" w:cs="Arial"/>
          <w:lang w:eastAsia="es-CO"/>
        </w:rPr>
        <w:t>categoría</w:t>
      </w:r>
      <w:r w:rsidR="00BD4E91">
        <w:rPr>
          <w:rFonts w:ascii="Arial" w:hAnsi="Arial" w:eastAsia="Times New Roman" w:cs="Arial"/>
          <w:lang w:eastAsia="es-CO"/>
        </w:rPr>
        <w:t xml:space="preserve"> se encuentra en el </w:t>
      </w:r>
      <w:r w:rsidRPr="00052B5D" w:rsidR="00052B5D">
        <w:rPr>
          <w:rFonts w:ascii="Arial" w:hAnsi="Arial" w:eastAsia="Arial" w:cs="Arial"/>
        </w:rPr>
        <w:t>Anexo No. 1 –</w:t>
      </w:r>
      <w:r w:rsidRPr="00052B5D" w:rsidR="00052B5D">
        <w:t xml:space="preserve"> </w:t>
      </w:r>
      <w:r w:rsidR="000B7513">
        <w:rPr>
          <w:rFonts w:ascii="Arial" w:hAnsi="Arial" w:eastAsia="Arial" w:cs="Arial"/>
        </w:rPr>
        <w:t>Listado de Materiales.</w:t>
      </w:r>
    </w:p>
    <w:p w:rsidRPr="00C64559" w:rsidR="0C9B212A" w:rsidP="0C9B212A" w:rsidRDefault="0C9B212A" w14:paraId="7F5F7FBA" w14:textId="1D475913">
      <w:pPr>
        <w:spacing w:after="0" w:line="240" w:lineRule="auto"/>
        <w:jc w:val="both"/>
        <w:rPr>
          <w:rFonts w:ascii="Segoe UI" w:hAnsi="Segoe UI" w:eastAsia="Times New Roman" w:cs="Segoe UI"/>
          <w:sz w:val="18"/>
          <w:szCs w:val="18"/>
          <w:lang w:eastAsia="es-CO"/>
        </w:rPr>
      </w:pPr>
    </w:p>
    <w:p w:rsidRPr="00C64559" w:rsidR="00AA5538" w:rsidP="00ED6A19" w:rsidRDefault="00AA5538" w14:paraId="29F015AB" w14:textId="77777777">
      <w:pPr>
        <w:pStyle w:val="FCT"/>
        <w:spacing w:before="0" w:line="276" w:lineRule="auto"/>
      </w:pPr>
      <w:r w:rsidRPr="00C64559">
        <w:t>NORMATIVIDAD APLICABLE (específica para el servicio y/o bien)</w:t>
      </w:r>
    </w:p>
    <w:p w:rsidR="00590B46" w:rsidP="45E1457B" w:rsidRDefault="00590B46" w14:paraId="7A7C1078" w14:textId="77777777">
      <w:pPr>
        <w:tabs>
          <w:tab w:val="left" w:pos="33"/>
        </w:tabs>
        <w:spacing w:after="0"/>
        <w:jc w:val="both"/>
        <w:rPr>
          <w:rFonts w:ascii="Arial" w:hAnsi="Arial" w:cs="Arial"/>
        </w:rPr>
      </w:pPr>
    </w:p>
    <w:p w:rsidRPr="00A106E2" w:rsidR="00A106E2" w:rsidP="00A106E2" w:rsidRDefault="00A106E2" w14:paraId="2B29470D" w14:textId="04D582DD">
      <w:pPr>
        <w:pStyle w:val="Prrafodelista"/>
        <w:numPr>
          <w:ilvl w:val="0"/>
          <w:numId w:val="37"/>
        </w:numPr>
        <w:tabs>
          <w:tab w:val="left" w:pos="33"/>
        </w:tabs>
        <w:ind w:left="0" w:hanging="284"/>
        <w:jc w:val="both"/>
        <w:rPr>
          <w:rFonts w:ascii="Arial" w:hAnsi="Arial" w:cs="Arial"/>
        </w:rPr>
      </w:pPr>
      <w:r w:rsidRPr="00A106E2">
        <w:rPr>
          <w:rFonts w:ascii="Arial" w:hAnsi="Arial" w:cs="Arial"/>
        </w:rPr>
        <w:t xml:space="preserve">Constitución Política de Colombia de 1991. </w:t>
      </w:r>
    </w:p>
    <w:p w:rsidRPr="00A106E2" w:rsidR="00A106E2" w:rsidP="00A106E2" w:rsidRDefault="00A106E2" w14:paraId="699786DA" w14:textId="708B59A8">
      <w:pPr>
        <w:pStyle w:val="Prrafodelista"/>
        <w:numPr>
          <w:ilvl w:val="0"/>
          <w:numId w:val="37"/>
        </w:numPr>
        <w:tabs>
          <w:tab w:val="left" w:pos="33"/>
        </w:tabs>
        <w:ind w:left="0" w:hanging="284"/>
        <w:jc w:val="both"/>
        <w:rPr>
          <w:rFonts w:ascii="Arial" w:hAnsi="Arial" w:cs="Arial"/>
        </w:rPr>
      </w:pPr>
      <w:r w:rsidRPr="00A106E2">
        <w:rPr>
          <w:rFonts w:ascii="Arial" w:hAnsi="Arial" w:cs="Arial"/>
        </w:rPr>
        <w:t xml:space="preserve">Ley 7 de 1979: “Por la cual se dictan normas para la protección de la niñez, se establece el Sistema Nacional de Bienestar Familiar, se reorganiza el Instituto Colombiano de Bienestar Familiar y se dictan otras disposiciones”. </w:t>
      </w:r>
    </w:p>
    <w:p w:rsidRPr="00A106E2" w:rsidR="00A106E2" w:rsidP="00A106E2" w:rsidRDefault="00A106E2" w14:paraId="751D3DD2" w14:textId="06D4ABB6">
      <w:pPr>
        <w:pStyle w:val="Prrafodelista"/>
        <w:numPr>
          <w:ilvl w:val="0"/>
          <w:numId w:val="37"/>
        </w:numPr>
        <w:tabs>
          <w:tab w:val="left" w:pos="33"/>
        </w:tabs>
        <w:ind w:left="0" w:hanging="284"/>
        <w:jc w:val="both"/>
        <w:rPr>
          <w:rFonts w:ascii="Arial" w:hAnsi="Arial" w:cs="Arial"/>
        </w:rPr>
      </w:pPr>
      <w:r w:rsidRPr="00A106E2">
        <w:rPr>
          <w:rFonts w:ascii="Arial" w:hAnsi="Arial" w:cs="Arial"/>
        </w:rPr>
        <w:t xml:space="preserve">Ley 80 de 1993, por la cual se expide el Estatuto General de Contratación de la Administración Pública. </w:t>
      </w:r>
    </w:p>
    <w:p w:rsidRPr="00A106E2" w:rsidR="00A106E2" w:rsidP="00A106E2" w:rsidRDefault="00A106E2" w14:paraId="7DD99F51" w14:textId="5FA2B0DE">
      <w:pPr>
        <w:pStyle w:val="Prrafodelista"/>
        <w:numPr>
          <w:ilvl w:val="0"/>
          <w:numId w:val="37"/>
        </w:numPr>
        <w:tabs>
          <w:tab w:val="left" w:pos="33"/>
        </w:tabs>
        <w:ind w:left="0" w:hanging="284"/>
        <w:jc w:val="both"/>
        <w:rPr>
          <w:rFonts w:ascii="Arial" w:hAnsi="Arial" w:cs="Arial"/>
        </w:rPr>
      </w:pPr>
      <w:r w:rsidRPr="00A106E2">
        <w:rPr>
          <w:rFonts w:ascii="Arial" w:hAnsi="Arial" w:cs="Arial"/>
        </w:rPr>
        <w:t xml:space="preserve">Ley 1098 de 2006: “Por la cual se expide el Código de la Infancia y la Adolescencia”. </w:t>
      </w:r>
    </w:p>
    <w:p w:rsidRPr="00A106E2" w:rsidR="00A106E2" w:rsidP="00A106E2" w:rsidRDefault="00A106E2" w14:paraId="20C1D459" w14:textId="022944D8">
      <w:pPr>
        <w:pStyle w:val="Prrafodelista"/>
        <w:numPr>
          <w:ilvl w:val="0"/>
          <w:numId w:val="37"/>
        </w:numPr>
        <w:tabs>
          <w:tab w:val="left" w:pos="33"/>
        </w:tabs>
        <w:ind w:left="0" w:hanging="284"/>
        <w:jc w:val="both"/>
        <w:rPr>
          <w:rFonts w:ascii="Arial" w:hAnsi="Arial" w:cs="Arial"/>
        </w:rPr>
      </w:pPr>
      <w:r w:rsidRPr="00A106E2">
        <w:rPr>
          <w:rFonts w:ascii="Arial" w:hAnsi="Arial" w:cs="Arial"/>
        </w:rPr>
        <w:t xml:space="preserve">Ley 1150 de 2007, por medio de la cual se introducen medidas para la eficiencia y la transparencia en la Ley 80 de 1993 y se dictan otras disposiciones generales sobre la contratación con Recursos Públicos. </w:t>
      </w:r>
    </w:p>
    <w:p w:rsidRPr="00A106E2" w:rsidR="00A106E2" w:rsidP="00A106E2" w:rsidRDefault="00A106E2" w14:paraId="46FC1FCA" w14:textId="11BDFFB6">
      <w:pPr>
        <w:pStyle w:val="Prrafodelista"/>
        <w:numPr>
          <w:ilvl w:val="0"/>
          <w:numId w:val="37"/>
        </w:numPr>
        <w:tabs>
          <w:tab w:val="left" w:pos="33"/>
        </w:tabs>
        <w:ind w:left="0" w:hanging="284"/>
        <w:jc w:val="both"/>
        <w:rPr>
          <w:rFonts w:ascii="Arial" w:hAnsi="Arial" w:cs="Arial"/>
        </w:rPr>
      </w:pPr>
      <w:r w:rsidRPr="00A106E2">
        <w:rPr>
          <w:rFonts w:ascii="Arial" w:hAnsi="Arial" w:cs="Arial"/>
        </w:rPr>
        <w:t>Resolución 705 de 2007, expedida por la Secretaría Distrital de Salud, “Por medio de la cual se desarrollan los contenidos técnicos del Acuerdo Distrital No. 230 del 29 de junio del 2006 y se dictan otras disposiciones”.</w:t>
      </w:r>
    </w:p>
    <w:p w:rsidRPr="00A106E2" w:rsidR="00A106E2" w:rsidP="00A106E2" w:rsidRDefault="00A106E2" w14:paraId="515C70D5" w14:textId="5FE20D9D">
      <w:pPr>
        <w:pStyle w:val="Prrafodelista"/>
        <w:numPr>
          <w:ilvl w:val="0"/>
          <w:numId w:val="37"/>
        </w:numPr>
        <w:tabs>
          <w:tab w:val="left" w:pos="33"/>
        </w:tabs>
        <w:ind w:left="0" w:hanging="284"/>
        <w:jc w:val="both"/>
        <w:rPr>
          <w:rFonts w:ascii="Arial" w:hAnsi="Arial" w:cs="Arial"/>
        </w:rPr>
      </w:pPr>
      <w:r w:rsidRPr="00A106E2">
        <w:rPr>
          <w:rFonts w:ascii="Arial" w:hAnsi="Arial" w:cs="Arial"/>
        </w:rPr>
        <w:t xml:space="preserve">Ley 1474 de 2011, “Por la cual se dictan normas orientadas a fortalecer los mecanismos de prevención, investigación y sanción de actos de corrupción y la efectividad del control de la gestión pública”. </w:t>
      </w:r>
    </w:p>
    <w:p w:rsidRPr="00A106E2" w:rsidR="00A106E2" w:rsidP="00A106E2" w:rsidRDefault="00A106E2" w14:paraId="62617D29" w14:textId="42F3EF25">
      <w:pPr>
        <w:pStyle w:val="Prrafodelista"/>
        <w:numPr>
          <w:ilvl w:val="0"/>
          <w:numId w:val="37"/>
        </w:numPr>
        <w:tabs>
          <w:tab w:val="left" w:pos="33"/>
        </w:tabs>
        <w:ind w:left="0" w:hanging="284"/>
        <w:jc w:val="both"/>
        <w:rPr>
          <w:rFonts w:ascii="Arial" w:hAnsi="Arial" w:cs="Arial"/>
        </w:rPr>
      </w:pPr>
      <w:r w:rsidRPr="00A106E2">
        <w:rPr>
          <w:rFonts w:ascii="Arial" w:hAnsi="Arial" w:cs="Arial"/>
        </w:rPr>
        <w:t>Ley 1480 de 2011 Estatuto del consumidor</w:t>
      </w:r>
      <w:r w:rsidR="00E77F9A">
        <w:rPr>
          <w:rFonts w:ascii="Arial" w:hAnsi="Arial" w:cs="Arial"/>
        </w:rPr>
        <w:t>.</w:t>
      </w:r>
    </w:p>
    <w:p w:rsidRPr="00A106E2" w:rsidR="00A106E2" w:rsidP="00A106E2" w:rsidRDefault="00A106E2" w14:paraId="510B694E" w14:textId="77BE738A">
      <w:pPr>
        <w:pStyle w:val="Prrafodelista"/>
        <w:numPr>
          <w:ilvl w:val="0"/>
          <w:numId w:val="37"/>
        </w:numPr>
        <w:tabs>
          <w:tab w:val="left" w:pos="33"/>
        </w:tabs>
        <w:ind w:left="0" w:hanging="284"/>
        <w:jc w:val="both"/>
        <w:rPr>
          <w:rFonts w:ascii="Arial" w:hAnsi="Arial" w:cs="Arial"/>
        </w:rPr>
      </w:pPr>
      <w:r w:rsidRPr="00A106E2">
        <w:rPr>
          <w:rFonts w:ascii="Arial" w:hAnsi="Arial" w:cs="Arial"/>
        </w:rPr>
        <w:t>Ley 2294 de 2023 “Por el cual se expide el plan nacional de desarrollo 2022- 2026 “Colombia potencia mundial de la vida”.</w:t>
      </w:r>
    </w:p>
    <w:p w:rsidRPr="00A106E2" w:rsidR="00A106E2" w:rsidP="00A106E2" w:rsidRDefault="00A106E2" w14:paraId="3DD3C641" w14:textId="269D8159">
      <w:pPr>
        <w:pStyle w:val="Prrafodelista"/>
        <w:numPr>
          <w:ilvl w:val="0"/>
          <w:numId w:val="37"/>
        </w:numPr>
        <w:tabs>
          <w:tab w:val="left" w:pos="33"/>
        </w:tabs>
        <w:ind w:left="0" w:hanging="284"/>
        <w:jc w:val="both"/>
        <w:rPr>
          <w:rFonts w:ascii="Arial" w:hAnsi="Arial" w:cs="Arial"/>
        </w:rPr>
      </w:pPr>
      <w:r w:rsidRPr="00A106E2">
        <w:rPr>
          <w:rFonts w:ascii="Arial" w:hAnsi="Arial" w:cs="Arial"/>
        </w:rPr>
        <w:t>Ley 2345 de 2023 “por medio de la cual se implementa el manual de identidad visual de las entidades estatales, se prohíben las marcas de gobierno y se establecen medidas para la austeridad en la publicidad estatal”.</w:t>
      </w:r>
    </w:p>
    <w:p w:rsidRPr="00A106E2" w:rsidR="00A106E2" w:rsidP="00A106E2" w:rsidRDefault="00A106E2" w14:paraId="09933179" w14:textId="77777777">
      <w:pPr>
        <w:pStyle w:val="Prrafodelista"/>
        <w:numPr>
          <w:ilvl w:val="0"/>
          <w:numId w:val="37"/>
        </w:numPr>
        <w:tabs>
          <w:tab w:val="left" w:pos="33"/>
        </w:tabs>
        <w:ind w:left="0" w:hanging="284"/>
        <w:jc w:val="both"/>
        <w:rPr>
          <w:rFonts w:ascii="Arial" w:hAnsi="Arial" w:cs="Arial"/>
        </w:rPr>
      </w:pPr>
      <w:r w:rsidRPr="00A106E2">
        <w:rPr>
          <w:rFonts w:ascii="Arial" w:hAnsi="Arial" w:cs="Arial"/>
        </w:rPr>
        <w:t>Normas que regulan el transporte terrestre, aéreo, fluvial y marítimo de carga en Colombia.</w:t>
      </w:r>
    </w:p>
    <w:p w:rsidRPr="00A106E2" w:rsidR="00A106E2" w:rsidP="00A106E2" w:rsidRDefault="00A106E2" w14:paraId="69A7B687" w14:textId="41D4E6E3">
      <w:pPr>
        <w:pStyle w:val="Prrafodelista"/>
        <w:numPr>
          <w:ilvl w:val="0"/>
          <w:numId w:val="37"/>
        </w:numPr>
        <w:tabs>
          <w:tab w:val="left" w:pos="33"/>
        </w:tabs>
        <w:ind w:left="0" w:hanging="284"/>
        <w:jc w:val="both"/>
        <w:rPr>
          <w:rFonts w:ascii="Arial" w:hAnsi="Arial" w:cs="Arial"/>
        </w:rPr>
      </w:pPr>
      <w:r w:rsidRPr="00A106E2">
        <w:rPr>
          <w:rFonts w:ascii="Arial" w:hAnsi="Arial" w:cs="Arial"/>
        </w:rPr>
        <w:t>Manual de contratación del ICBF</w:t>
      </w:r>
      <w:r w:rsidR="00806465">
        <w:rPr>
          <w:rFonts w:ascii="Arial" w:hAnsi="Arial" w:cs="Arial"/>
        </w:rPr>
        <w:t>.</w:t>
      </w:r>
    </w:p>
    <w:p w:rsidRPr="00A106E2" w:rsidR="00A106E2" w:rsidP="00A106E2" w:rsidRDefault="00A106E2" w14:paraId="6EDD9E89" w14:textId="77777777">
      <w:pPr>
        <w:pStyle w:val="Prrafodelista"/>
        <w:numPr>
          <w:ilvl w:val="0"/>
          <w:numId w:val="37"/>
        </w:numPr>
        <w:tabs>
          <w:tab w:val="left" w:pos="33"/>
        </w:tabs>
        <w:ind w:left="0" w:hanging="284"/>
        <w:jc w:val="both"/>
        <w:rPr>
          <w:rFonts w:ascii="Arial" w:hAnsi="Arial" w:cs="Arial"/>
        </w:rPr>
      </w:pPr>
      <w:r w:rsidRPr="00A106E2">
        <w:rPr>
          <w:rFonts w:ascii="Arial" w:hAnsi="Arial" w:cs="Arial"/>
        </w:rPr>
        <w:t>Las demás que apliquen y/o modifiquen la normatividad anteriormente descrita.</w:t>
      </w:r>
    </w:p>
    <w:p w:rsidRPr="00A106E2" w:rsidR="00A106E2" w:rsidP="00A106E2" w:rsidRDefault="00A106E2" w14:paraId="4717D4B9" w14:textId="77777777">
      <w:pPr>
        <w:pStyle w:val="Prrafodelista"/>
        <w:numPr>
          <w:ilvl w:val="0"/>
          <w:numId w:val="37"/>
        </w:numPr>
        <w:tabs>
          <w:tab w:val="left" w:pos="33"/>
        </w:tabs>
        <w:ind w:left="0" w:hanging="284"/>
        <w:jc w:val="both"/>
        <w:rPr>
          <w:rFonts w:ascii="Arial" w:hAnsi="Arial" w:cs="Arial"/>
        </w:rPr>
      </w:pPr>
      <w:r w:rsidRPr="00A106E2">
        <w:rPr>
          <w:rFonts w:ascii="Arial" w:hAnsi="Arial" w:cs="Arial"/>
        </w:rPr>
        <w:t>Procedimientos y documentos de control emitidos por el ICBF.</w:t>
      </w:r>
    </w:p>
    <w:p w:rsidRPr="005352A3" w:rsidR="004052C5" w:rsidP="007950FF" w:rsidRDefault="004052C5" w14:paraId="0E1BA25F" w14:textId="77777777">
      <w:pPr>
        <w:pStyle w:val="Prrafodelista"/>
        <w:ind w:left="1070"/>
        <w:jc w:val="both"/>
        <w:rPr>
          <w:rFonts w:ascii="Arial" w:hAnsi="Arial" w:cs="Arial"/>
          <w:sz w:val="22"/>
          <w:szCs w:val="22"/>
        </w:rPr>
      </w:pPr>
    </w:p>
    <w:p w:rsidRPr="00C64559" w:rsidR="00AA5538" w:rsidP="00ED6A19" w:rsidRDefault="058212E4" w14:paraId="3E356D7B" w14:textId="3ED4F7D3">
      <w:pPr>
        <w:pStyle w:val="FCT"/>
        <w:spacing w:before="0" w:line="276" w:lineRule="auto"/>
        <w:jc w:val="both"/>
      </w:pPr>
      <w:r w:rsidRPr="00C64559">
        <w:t xml:space="preserve">ESPECIFICACIONES TÉCNICAS </w:t>
      </w:r>
      <w:r w:rsidRPr="00C64559" w:rsidR="5395F65B">
        <w:t xml:space="preserve">MÍNIMAS </w:t>
      </w:r>
      <w:r w:rsidRPr="00C64559">
        <w:t>DE LOS INSUMOS, BIENES, PRODUCTOS, OBRAS O SERVICIOS A ENTREGAR</w:t>
      </w:r>
    </w:p>
    <w:p w:rsidRPr="00C64559" w:rsidR="00AA5538" w:rsidP="45E1457B" w:rsidRDefault="00AA5538" w14:paraId="22B5D5C3" w14:textId="77777777">
      <w:pPr>
        <w:tabs>
          <w:tab w:val="left" w:pos="33"/>
        </w:tabs>
        <w:spacing w:after="0"/>
        <w:jc w:val="both"/>
        <w:rPr>
          <w:rFonts w:ascii="Arial" w:hAnsi="Arial" w:cs="Arial"/>
        </w:rPr>
      </w:pPr>
    </w:p>
    <w:p w:rsidR="005B3664" w:rsidP="00D62B82" w:rsidRDefault="00564E19" w14:paraId="5EC3FAB1" w14:textId="09C98107">
      <w:pPr>
        <w:pStyle w:val="Ttulo2"/>
        <w:numPr>
          <w:ilvl w:val="1"/>
          <w:numId w:val="9"/>
        </w:numPr>
        <w:spacing w:before="0" w:after="0"/>
        <w:rPr>
          <w:rFonts w:ascii="Arial" w:hAnsi="Arial" w:eastAsia="Arial" w:cs="Arial"/>
          <w:i w:val="0"/>
          <w:iCs w:val="0"/>
          <w:sz w:val="22"/>
          <w:szCs w:val="22"/>
        </w:rPr>
      </w:pPr>
      <w:r w:rsidRPr="00473AAE">
        <w:rPr>
          <w:rFonts w:ascii="Arial" w:hAnsi="Arial" w:eastAsia="Arial" w:cs="Arial"/>
          <w:i w:val="0"/>
          <w:iCs w:val="0"/>
          <w:sz w:val="22"/>
          <w:szCs w:val="22"/>
        </w:rPr>
        <w:lastRenderedPageBreak/>
        <w:t>ADQUISICIÓN Y SUMINISTRO DE ELEMENTOS</w:t>
      </w:r>
    </w:p>
    <w:p w:rsidRPr="00473AAE" w:rsidR="00473AAE" w:rsidP="00473AAE" w:rsidRDefault="00473AAE" w14:paraId="0DA10165" w14:textId="77777777">
      <w:pPr>
        <w:spacing w:after="0"/>
      </w:pPr>
    </w:p>
    <w:p w:rsidR="00BB5A4D" w:rsidP="00BB5A4D" w:rsidRDefault="00BB5A4D" w14:paraId="5D69B060" w14:textId="77777777">
      <w:pPr>
        <w:tabs>
          <w:tab w:val="left" w:pos="33"/>
        </w:tabs>
        <w:spacing w:after="0"/>
        <w:contextualSpacing/>
        <w:jc w:val="both"/>
        <w:rPr>
          <w:rStyle w:val="normaltextrun"/>
          <w:rFonts w:ascii="Arial" w:hAnsi="Arial" w:cs="Arial"/>
          <w:shd w:val="clear" w:color="auto" w:fill="FFFFFF"/>
        </w:rPr>
      </w:pPr>
      <w:r>
        <w:rPr>
          <w:rFonts w:ascii="Arial" w:hAnsi="Arial" w:eastAsia="Times New Roman" w:cs="Arial"/>
          <w:lang w:eastAsia="es-CO"/>
        </w:rPr>
        <w:t xml:space="preserve">Con el fin de brindar la atención a niñas, niños, adolescentes, familias y comunidades mediante las modalidades </w:t>
      </w:r>
      <w:r w:rsidRPr="007170BE">
        <w:rPr>
          <w:rFonts w:ascii="Arial" w:hAnsi="Arial" w:eastAsia="Times New Roman" w:cs="Arial"/>
          <w:lang w:eastAsia="es-CO"/>
        </w:rPr>
        <w:t xml:space="preserve">de atención directa </w:t>
      </w:r>
      <w:r>
        <w:rPr>
          <w:rFonts w:ascii="Arial" w:hAnsi="Arial" w:eastAsia="Times New Roman" w:cs="Arial"/>
          <w:lang w:eastAsia="es-CO"/>
        </w:rPr>
        <w:t xml:space="preserve">de </w:t>
      </w:r>
      <w:r>
        <w:rPr>
          <w:rStyle w:val="normaltextrun"/>
          <w:rFonts w:ascii="Arial" w:hAnsi="Arial" w:cs="Arial"/>
          <w:shd w:val="clear" w:color="auto" w:fill="FFFFFF"/>
        </w:rPr>
        <w:t xml:space="preserve">las Direcciones de Familias y Comunidades, Protección, Infancia, Adolescencia y Juventud del ICBF, se requiere contar con los elementos agrupados en las categorías indicadas a continuación: </w:t>
      </w:r>
    </w:p>
    <w:p w:rsidR="00BB5A4D" w:rsidP="00BB5A4D" w:rsidRDefault="00BB5A4D" w14:paraId="3AA0322F" w14:textId="77777777">
      <w:pPr>
        <w:tabs>
          <w:tab w:val="left" w:pos="33"/>
        </w:tabs>
        <w:spacing w:after="0"/>
        <w:contextualSpacing/>
        <w:jc w:val="both"/>
        <w:rPr>
          <w:rStyle w:val="normaltextrun"/>
          <w:rFonts w:ascii="Arial" w:hAnsi="Arial" w:cs="Arial"/>
          <w:shd w:val="clear" w:color="auto" w:fill="FFFFFF"/>
        </w:rPr>
      </w:pPr>
    </w:p>
    <w:p w:rsidRPr="000B7513" w:rsidR="00826952" w:rsidP="00B2612C" w:rsidRDefault="00BB5A4D" w14:paraId="08BAFBF5" w14:textId="1DDBB492">
      <w:pPr>
        <w:pStyle w:val="Prrafodelista"/>
        <w:numPr>
          <w:ilvl w:val="0"/>
          <w:numId w:val="5"/>
        </w:numPr>
        <w:tabs>
          <w:tab w:val="left" w:pos="33"/>
        </w:tabs>
        <w:jc w:val="both"/>
        <w:rPr>
          <w:rStyle w:val="normaltextrun"/>
          <w:rFonts w:ascii="Arial" w:hAnsi="Arial" w:eastAsia="Calibri" w:cs="Arial"/>
          <w:sz w:val="22"/>
          <w:szCs w:val="22"/>
          <w:shd w:val="clear" w:color="auto" w:fill="FFFFFF"/>
          <w:lang w:eastAsia="en-US"/>
        </w:rPr>
      </w:pPr>
      <w:r w:rsidRPr="000B7513">
        <w:rPr>
          <w:rStyle w:val="normaltextrun"/>
          <w:rFonts w:ascii="Arial" w:hAnsi="Arial" w:eastAsia="Calibri" w:cs="Arial"/>
          <w:b/>
          <w:bCs/>
          <w:sz w:val="22"/>
          <w:szCs w:val="22"/>
          <w:shd w:val="clear" w:color="auto" w:fill="FFFFFF"/>
          <w:lang w:eastAsia="en-US"/>
        </w:rPr>
        <w:t>Materiales de consumo</w:t>
      </w:r>
      <w:r w:rsidRPr="000B7513" w:rsidR="00434471">
        <w:rPr>
          <w:rStyle w:val="normaltextrun"/>
          <w:rFonts w:ascii="Arial" w:hAnsi="Arial" w:eastAsia="Calibri" w:cs="Arial"/>
          <w:b/>
          <w:bCs/>
          <w:sz w:val="22"/>
          <w:szCs w:val="22"/>
          <w:shd w:val="clear" w:color="auto" w:fill="FFFFFF"/>
          <w:lang w:eastAsia="en-US"/>
        </w:rPr>
        <w:t>:</w:t>
      </w:r>
      <w:r w:rsidRPr="000B7513" w:rsidR="00024F6B">
        <w:rPr>
          <w:rStyle w:val="normaltextrun"/>
          <w:rFonts w:ascii="Arial" w:hAnsi="Arial" w:eastAsia="Calibri" w:cs="Arial"/>
          <w:sz w:val="22"/>
          <w:szCs w:val="22"/>
          <w:shd w:val="clear" w:color="auto" w:fill="FFFFFF"/>
          <w:lang w:eastAsia="en-US"/>
        </w:rPr>
        <w:t xml:space="preserve"> De acuerdo con lo establecido </w:t>
      </w:r>
      <w:bookmarkStart w:name="_Hlk165573138" w:id="13"/>
      <w:r w:rsidRPr="000B7513" w:rsidR="00F2381B">
        <w:rPr>
          <w:rStyle w:val="normaltextrun"/>
          <w:rFonts w:ascii="Arial" w:hAnsi="Arial" w:eastAsia="Calibri" w:cs="Arial"/>
          <w:sz w:val="22"/>
          <w:szCs w:val="22"/>
          <w:shd w:val="clear" w:color="auto" w:fill="FFFFFF"/>
          <w:lang w:eastAsia="en-US"/>
        </w:rPr>
        <w:t xml:space="preserve">en el </w:t>
      </w:r>
      <w:r w:rsidRPr="000B7513" w:rsidR="00C71F7C">
        <w:rPr>
          <w:rStyle w:val="normaltextrun"/>
          <w:rFonts w:ascii="Arial" w:hAnsi="Arial" w:eastAsia="Calibri" w:cs="Arial"/>
          <w:sz w:val="22"/>
          <w:szCs w:val="22"/>
          <w:shd w:val="clear" w:color="auto" w:fill="FFFFFF"/>
          <w:lang w:eastAsia="en-US"/>
        </w:rPr>
        <w:t>Anexo No. 1</w:t>
      </w:r>
      <w:bookmarkEnd w:id="13"/>
      <w:r w:rsidR="000B7513">
        <w:rPr>
          <w:rStyle w:val="normaltextrun"/>
          <w:rFonts w:ascii="Arial" w:hAnsi="Arial" w:eastAsia="Calibri" w:cs="Arial"/>
          <w:sz w:val="22"/>
          <w:szCs w:val="22"/>
          <w:shd w:val="clear" w:color="auto" w:fill="FFFFFF"/>
          <w:lang w:eastAsia="en-US"/>
        </w:rPr>
        <w:t>.</w:t>
      </w:r>
      <w:r w:rsidR="00642720">
        <w:rPr>
          <w:rStyle w:val="normaltextrun"/>
          <w:rFonts w:ascii="Arial" w:hAnsi="Arial" w:eastAsia="Calibri" w:cs="Arial"/>
          <w:sz w:val="22"/>
          <w:szCs w:val="22"/>
          <w:shd w:val="clear" w:color="auto" w:fill="FFFFFF"/>
          <w:lang w:eastAsia="en-US"/>
        </w:rPr>
        <w:t xml:space="preserve"> Listado de Materiales.</w:t>
      </w:r>
    </w:p>
    <w:p w:rsidRPr="000B7513" w:rsidR="00642720" w:rsidP="00642720" w:rsidRDefault="0044350B" w14:paraId="77BD190D" w14:textId="77777777">
      <w:pPr>
        <w:pStyle w:val="Prrafodelista"/>
        <w:numPr>
          <w:ilvl w:val="0"/>
          <w:numId w:val="5"/>
        </w:numPr>
        <w:tabs>
          <w:tab w:val="left" w:pos="33"/>
        </w:tabs>
        <w:jc w:val="both"/>
        <w:rPr>
          <w:rStyle w:val="normaltextrun"/>
          <w:rFonts w:ascii="Arial" w:hAnsi="Arial" w:eastAsia="Calibri" w:cs="Arial"/>
          <w:sz w:val="22"/>
          <w:szCs w:val="22"/>
          <w:shd w:val="clear" w:color="auto" w:fill="FFFFFF"/>
          <w:lang w:eastAsia="en-US"/>
        </w:rPr>
      </w:pPr>
      <w:r w:rsidRPr="000B7513">
        <w:rPr>
          <w:rStyle w:val="normaltextrun"/>
          <w:rFonts w:ascii="Arial" w:hAnsi="Arial" w:eastAsia="Calibri" w:cs="Arial"/>
          <w:b/>
          <w:bCs/>
          <w:sz w:val="22"/>
          <w:szCs w:val="22"/>
          <w:shd w:val="clear" w:color="auto" w:fill="FFFFFF"/>
          <w:lang w:eastAsia="en-US"/>
        </w:rPr>
        <w:t>Kits de primeros auxilios</w:t>
      </w:r>
      <w:r w:rsidRPr="000B7513" w:rsidR="00826952">
        <w:rPr>
          <w:rStyle w:val="normaltextrun"/>
          <w:rFonts w:ascii="Arial" w:hAnsi="Arial" w:eastAsia="Calibri" w:cs="Arial"/>
          <w:b/>
          <w:bCs/>
          <w:sz w:val="22"/>
          <w:szCs w:val="22"/>
          <w:shd w:val="clear" w:color="auto" w:fill="FFFFFF"/>
          <w:lang w:eastAsia="en-US"/>
        </w:rPr>
        <w:t>:</w:t>
      </w:r>
      <w:r w:rsidRPr="000B7513" w:rsidR="00826952">
        <w:rPr>
          <w:rStyle w:val="normaltextrun"/>
          <w:rFonts w:ascii="Arial" w:hAnsi="Arial" w:eastAsia="Calibri" w:cs="Arial"/>
          <w:sz w:val="22"/>
          <w:szCs w:val="22"/>
          <w:shd w:val="clear" w:color="auto" w:fill="FFFFFF"/>
          <w:lang w:eastAsia="en-US"/>
        </w:rPr>
        <w:t xml:space="preserve"> </w:t>
      </w:r>
      <w:r w:rsidRPr="000B7513">
        <w:rPr>
          <w:rStyle w:val="normaltextrun"/>
          <w:rFonts w:ascii="Arial" w:hAnsi="Arial" w:eastAsia="Calibri" w:cs="Arial"/>
          <w:sz w:val="22"/>
          <w:szCs w:val="22"/>
          <w:shd w:val="clear" w:color="auto" w:fill="FFFFFF"/>
          <w:lang w:eastAsia="en-US"/>
        </w:rPr>
        <w:t>De acuerdo con lo establecido en el Anexo No. 1</w:t>
      </w:r>
      <w:r w:rsidRPr="000B7513" w:rsidR="000B7513">
        <w:rPr>
          <w:rStyle w:val="normaltextrun"/>
          <w:rFonts w:ascii="Arial" w:hAnsi="Arial" w:eastAsia="Calibri" w:cs="Arial"/>
          <w:sz w:val="22"/>
          <w:szCs w:val="22"/>
          <w:shd w:val="clear" w:color="auto" w:fill="FFFFFF"/>
          <w:lang w:eastAsia="en-US"/>
        </w:rPr>
        <w:t>.</w:t>
      </w:r>
      <w:r w:rsidR="00642720">
        <w:rPr>
          <w:rStyle w:val="normaltextrun"/>
          <w:rFonts w:ascii="Arial" w:hAnsi="Arial" w:eastAsia="Calibri" w:cs="Arial"/>
          <w:sz w:val="22"/>
          <w:szCs w:val="22"/>
          <w:shd w:val="clear" w:color="auto" w:fill="FFFFFF"/>
          <w:lang w:eastAsia="en-US"/>
        </w:rPr>
        <w:t xml:space="preserve"> Listado de Materiales.</w:t>
      </w:r>
    </w:p>
    <w:p w:rsidRPr="000B7513" w:rsidR="00642720" w:rsidP="00642720" w:rsidRDefault="009C6B9E" w14:paraId="44AF1A0D" w14:textId="77777777">
      <w:pPr>
        <w:pStyle w:val="Prrafodelista"/>
        <w:numPr>
          <w:ilvl w:val="0"/>
          <w:numId w:val="5"/>
        </w:numPr>
        <w:tabs>
          <w:tab w:val="left" w:pos="33"/>
        </w:tabs>
        <w:jc w:val="both"/>
        <w:rPr>
          <w:rStyle w:val="normaltextrun"/>
          <w:rFonts w:ascii="Arial" w:hAnsi="Arial" w:eastAsia="Calibri" w:cs="Arial"/>
          <w:sz w:val="22"/>
          <w:szCs w:val="22"/>
          <w:shd w:val="clear" w:color="auto" w:fill="FFFFFF"/>
          <w:lang w:eastAsia="en-US"/>
        </w:rPr>
      </w:pPr>
      <w:r>
        <w:rPr>
          <w:rStyle w:val="normaltextrun"/>
          <w:rFonts w:ascii="Arial" w:hAnsi="Arial" w:eastAsia="Calibri" w:cs="Arial"/>
          <w:b/>
          <w:bCs/>
          <w:sz w:val="22"/>
          <w:szCs w:val="22"/>
          <w:shd w:val="clear" w:color="auto" w:fill="FFFFFF"/>
          <w:lang w:eastAsia="en-US"/>
        </w:rPr>
        <w:t>Recursos para la emergencia</w:t>
      </w:r>
      <w:r w:rsidR="00826952">
        <w:rPr>
          <w:rStyle w:val="normaltextrun"/>
          <w:rFonts w:ascii="Arial" w:hAnsi="Arial" w:eastAsia="Calibri" w:cs="Arial"/>
          <w:sz w:val="22"/>
          <w:szCs w:val="22"/>
          <w:shd w:val="clear" w:color="auto" w:fill="FFFFFF"/>
          <w:lang w:eastAsia="en-US"/>
        </w:rPr>
        <w:t xml:space="preserve">: </w:t>
      </w:r>
      <w:r w:rsidRPr="00024F6B">
        <w:rPr>
          <w:rStyle w:val="normaltextrun"/>
          <w:rFonts w:ascii="Arial" w:hAnsi="Arial" w:eastAsia="Calibri" w:cs="Arial"/>
          <w:sz w:val="22"/>
          <w:szCs w:val="22"/>
          <w:shd w:val="clear" w:color="auto" w:fill="FFFFFF"/>
          <w:lang w:eastAsia="en-US"/>
        </w:rPr>
        <w:t xml:space="preserve">De acuerdo con lo establecido </w:t>
      </w:r>
      <w:r>
        <w:rPr>
          <w:rStyle w:val="normaltextrun"/>
          <w:rFonts w:ascii="Arial" w:hAnsi="Arial" w:eastAsia="Calibri" w:cs="Arial"/>
          <w:sz w:val="22"/>
          <w:szCs w:val="22"/>
          <w:shd w:val="clear" w:color="auto" w:fill="FFFFFF"/>
          <w:lang w:eastAsia="en-US"/>
        </w:rPr>
        <w:t xml:space="preserve">en el </w:t>
      </w:r>
      <w:r w:rsidRPr="00C71F7C">
        <w:rPr>
          <w:rStyle w:val="normaltextrun"/>
          <w:rFonts w:ascii="Arial" w:hAnsi="Arial" w:eastAsia="Calibri" w:cs="Arial"/>
          <w:sz w:val="22"/>
          <w:szCs w:val="22"/>
          <w:shd w:val="clear" w:color="auto" w:fill="FFFFFF"/>
          <w:lang w:eastAsia="en-US"/>
        </w:rPr>
        <w:t xml:space="preserve">Anexo No. </w:t>
      </w:r>
      <w:r w:rsidR="000B7513">
        <w:rPr>
          <w:rStyle w:val="normaltextrun"/>
          <w:rFonts w:ascii="Arial" w:hAnsi="Arial" w:eastAsia="Calibri" w:cs="Arial"/>
          <w:sz w:val="22"/>
          <w:szCs w:val="22"/>
          <w:shd w:val="clear" w:color="auto" w:fill="FFFFFF"/>
          <w:lang w:eastAsia="en-US"/>
        </w:rPr>
        <w:t>1.</w:t>
      </w:r>
      <w:r w:rsidR="00642720">
        <w:rPr>
          <w:rStyle w:val="normaltextrun"/>
          <w:rFonts w:ascii="Arial" w:hAnsi="Arial" w:eastAsia="Calibri" w:cs="Arial"/>
          <w:sz w:val="22"/>
          <w:szCs w:val="22"/>
          <w:shd w:val="clear" w:color="auto" w:fill="FFFFFF"/>
          <w:lang w:eastAsia="en-US"/>
        </w:rPr>
        <w:t xml:space="preserve"> Listado de Materiales.</w:t>
      </w:r>
    </w:p>
    <w:p w:rsidRPr="00D432EB" w:rsidR="00473AAE" w:rsidP="00473AAE" w:rsidRDefault="00473AAE" w14:paraId="3FD8AA5D" w14:textId="77777777">
      <w:pPr>
        <w:pStyle w:val="Prrafodelista"/>
        <w:tabs>
          <w:tab w:val="left" w:pos="33"/>
        </w:tabs>
        <w:jc w:val="both"/>
        <w:rPr>
          <w:rStyle w:val="normaltextrun"/>
          <w:rFonts w:ascii="Arial" w:hAnsi="Arial" w:eastAsia="Calibri" w:cs="Arial"/>
          <w:sz w:val="22"/>
          <w:szCs w:val="22"/>
          <w:shd w:val="clear" w:color="auto" w:fill="FFFFFF"/>
          <w:lang w:eastAsia="en-US"/>
        </w:rPr>
      </w:pPr>
    </w:p>
    <w:p w:rsidR="009A6DBD" w:rsidP="00363846" w:rsidRDefault="009A6DBD" w14:paraId="29300E41" w14:textId="77777777">
      <w:pPr>
        <w:tabs>
          <w:tab w:val="left" w:pos="33"/>
        </w:tabs>
        <w:spacing w:after="0" w:line="0" w:lineRule="atLeast"/>
        <w:contextualSpacing/>
        <w:jc w:val="both"/>
        <w:rPr>
          <w:rStyle w:val="normaltextrun"/>
          <w:rFonts w:ascii="Arial" w:hAnsi="Arial" w:cs="Arial"/>
          <w:shd w:val="clear" w:color="auto" w:fill="FFFFFF"/>
        </w:rPr>
      </w:pPr>
    </w:p>
    <w:p w:rsidRPr="00564E19" w:rsidR="006463AA" w:rsidP="00564E19" w:rsidRDefault="006463AA" w14:paraId="56F63621" w14:textId="4027C329">
      <w:pPr>
        <w:pStyle w:val="Prrafodelista"/>
        <w:numPr>
          <w:ilvl w:val="1"/>
          <w:numId w:val="9"/>
        </w:numPr>
        <w:spacing w:line="0" w:lineRule="atLeast"/>
        <w:jc w:val="both"/>
        <w:rPr>
          <w:rFonts w:ascii="Arial" w:hAnsi="Arial" w:eastAsia="Arial" w:cs="Arial"/>
          <w:color w:val="000000"/>
        </w:rPr>
      </w:pPr>
      <w:r w:rsidRPr="00564E19">
        <w:rPr>
          <w:rFonts w:ascii="Arial" w:hAnsi="Arial" w:eastAsia="Arial" w:cs="Arial"/>
          <w:b/>
          <w:bCs/>
          <w:color w:val="000000"/>
          <w:sz w:val="22"/>
          <w:szCs w:val="22"/>
        </w:rPr>
        <w:t>CONDICIONES DEL EMPAQUE DE LOS ELEMENTOS</w:t>
      </w:r>
    </w:p>
    <w:p w:rsidRPr="00CA5A27" w:rsidR="006463AA" w:rsidP="006463AA" w:rsidRDefault="006463AA" w14:paraId="3E876BED" w14:textId="77777777">
      <w:pPr>
        <w:spacing w:after="0" w:line="0" w:lineRule="atLeast"/>
        <w:jc w:val="both"/>
        <w:rPr>
          <w:rFonts w:ascii="Arial" w:hAnsi="Arial" w:eastAsia="Arial" w:cs="Arial"/>
          <w:color w:val="000000"/>
        </w:rPr>
      </w:pPr>
    </w:p>
    <w:p w:rsidRPr="00CA5A27" w:rsidR="006463AA" w:rsidP="006463AA" w:rsidRDefault="006463AA" w14:paraId="6C443810" w14:textId="0042F078">
      <w:pPr>
        <w:spacing w:after="0" w:line="0" w:lineRule="atLeast"/>
        <w:jc w:val="both"/>
        <w:rPr>
          <w:rFonts w:ascii="Arial" w:hAnsi="Arial" w:eastAsia="Arial" w:cs="Arial"/>
          <w:color w:val="000000"/>
        </w:rPr>
      </w:pPr>
      <w:r w:rsidRPr="00CA5A27">
        <w:rPr>
          <w:rFonts w:ascii="Arial" w:hAnsi="Arial" w:eastAsia="Arial" w:cs="Arial"/>
          <w:color w:val="000000"/>
        </w:rPr>
        <w:t xml:space="preserve">Cada ítem se debe entregar con su empaque primario de manera independiente y de acuerdo con el tipo de elemento, garantizando su </w:t>
      </w:r>
      <w:r w:rsidRPr="00CA5A27" w:rsidR="0038037A">
        <w:rPr>
          <w:rFonts w:ascii="Arial" w:hAnsi="Arial" w:eastAsia="Arial" w:cs="Arial"/>
          <w:color w:val="000000"/>
        </w:rPr>
        <w:t>preservación</w:t>
      </w:r>
      <w:r w:rsidR="0038037A">
        <w:rPr>
          <w:rFonts w:ascii="Arial" w:hAnsi="Arial" w:eastAsia="Arial" w:cs="Arial"/>
          <w:color w:val="000000"/>
        </w:rPr>
        <w:t xml:space="preserve"> y cuidado,</w:t>
      </w:r>
      <w:r w:rsidRPr="00CA5A27">
        <w:rPr>
          <w:rFonts w:ascii="Arial" w:hAnsi="Arial" w:eastAsia="Arial" w:cs="Arial"/>
          <w:color w:val="000000"/>
        </w:rPr>
        <w:t xml:space="preserve"> facilitando su almacenaje en el destino de entrega, cumpliendo las siguientes indicaciones:</w:t>
      </w:r>
    </w:p>
    <w:p w:rsidRPr="00CA5A27" w:rsidR="006463AA" w:rsidP="006463AA" w:rsidRDefault="006463AA" w14:paraId="1027BD45" w14:textId="77777777">
      <w:pPr>
        <w:spacing w:after="0" w:line="0" w:lineRule="atLeast"/>
        <w:jc w:val="both"/>
        <w:rPr>
          <w:rFonts w:ascii="Arial" w:hAnsi="Arial" w:eastAsia="Arial" w:cs="Arial"/>
          <w:color w:val="000000"/>
        </w:rPr>
      </w:pPr>
    </w:p>
    <w:p w:rsidRPr="00CA5A27" w:rsidR="006463AA" w:rsidP="006463AA" w:rsidRDefault="006463AA" w14:paraId="5F94B27E" w14:textId="77777777">
      <w:pPr>
        <w:numPr>
          <w:ilvl w:val="0"/>
          <w:numId w:val="20"/>
        </w:numPr>
        <w:spacing w:after="0" w:line="0" w:lineRule="atLeast"/>
        <w:jc w:val="both"/>
        <w:rPr>
          <w:rFonts w:ascii="Arial" w:hAnsi="Arial" w:eastAsia="Arial" w:cs="Arial"/>
          <w:color w:val="000000"/>
        </w:rPr>
      </w:pPr>
      <w:r w:rsidRPr="00CA5A27">
        <w:rPr>
          <w:rFonts w:ascii="Arial" w:hAnsi="Arial" w:eastAsia="Arial" w:cs="Arial"/>
          <w:color w:val="000000"/>
        </w:rPr>
        <w:t>El empaque debe tener la capacidad de proteger, contener e identificar el producto.</w:t>
      </w:r>
    </w:p>
    <w:p w:rsidRPr="00CA5A27" w:rsidR="006463AA" w:rsidP="006463AA" w:rsidRDefault="006463AA" w14:paraId="66906EFA" w14:textId="77777777">
      <w:pPr>
        <w:numPr>
          <w:ilvl w:val="0"/>
          <w:numId w:val="20"/>
        </w:numPr>
        <w:spacing w:after="0" w:line="0" w:lineRule="atLeast"/>
        <w:jc w:val="both"/>
        <w:rPr>
          <w:rFonts w:ascii="Arial" w:hAnsi="Arial" w:eastAsia="Arial" w:cs="Arial"/>
          <w:color w:val="000000"/>
        </w:rPr>
      </w:pPr>
      <w:r w:rsidRPr="00CA5A27">
        <w:rPr>
          <w:rFonts w:ascii="Arial" w:hAnsi="Arial" w:eastAsia="Arial" w:cs="Arial"/>
          <w:color w:val="000000"/>
        </w:rPr>
        <w:t>Si el elemento se transporta desarmado se debe asegurar que todos sus componentes se encuentren contenidos en el empaque.</w:t>
      </w:r>
    </w:p>
    <w:p w:rsidRPr="00CA5A27" w:rsidR="006463AA" w:rsidP="006463AA" w:rsidRDefault="006463AA" w14:paraId="4DFE598A" w14:textId="1ACAB124">
      <w:pPr>
        <w:numPr>
          <w:ilvl w:val="0"/>
          <w:numId w:val="20"/>
        </w:numPr>
        <w:spacing w:after="0" w:line="0" w:lineRule="atLeast"/>
        <w:jc w:val="both"/>
        <w:rPr>
          <w:rFonts w:ascii="Arial" w:hAnsi="Arial" w:eastAsia="Arial" w:cs="Arial"/>
          <w:color w:val="000000"/>
        </w:rPr>
      </w:pPr>
      <w:r w:rsidRPr="00CA5A27">
        <w:rPr>
          <w:rFonts w:ascii="Arial" w:hAnsi="Arial" w:eastAsia="Arial" w:cs="Arial"/>
          <w:color w:val="000000"/>
        </w:rPr>
        <w:t xml:space="preserve">El empaque debe contener la información necesaria exigida por la legislación vigente (direcciones, teléfonos, nombre del fabricante, código de barras, </w:t>
      </w:r>
      <w:r w:rsidR="00377BB5">
        <w:rPr>
          <w:rFonts w:ascii="Arial" w:hAnsi="Arial" w:eastAsia="Arial" w:cs="Arial"/>
          <w:color w:val="000000"/>
        </w:rPr>
        <w:t xml:space="preserve">información de </w:t>
      </w:r>
      <w:r w:rsidR="00D9284B">
        <w:rPr>
          <w:rFonts w:ascii="Arial" w:hAnsi="Arial" w:eastAsia="Arial" w:cs="Arial"/>
          <w:color w:val="000000"/>
        </w:rPr>
        <w:t>composición</w:t>
      </w:r>
      <w:r w:rsidR="00377BB5">
        <w:rPr>
          <w:rFonts w:ascii="Arial" w:hAnsi="Arial" w:eastAsia="Arial" w:cs="Arial"/>
          <w:color w:val="000000"/>
        </w:rPr>
        <w:t xml:space="preserve">, recomendaciones de uso y almacenamiento, </w:t>
      </w:r>
      <w:r w:rsidRPr="00CA5A27">
        <w:rPr>
          <w:rFonts w:ascii="Arial" w:hAnsi="Arial" w:eastAsia="Arial" w:cs="Arial"/>
          <w:color w:val="000000"/>
        </w:rPr>
        <w:t>entre otros).</w:t>
      </w:r>
    </w:p>
    <w:p w:rsidRPr="00CA5A27" w:rsidR="006463AA" w:rsidP="006463AA" w:rsidRDefault="006463AA" w14:paraId="31BDF27A" w14:textId="77777777">
      <w:pPr>
        <w:numPr>
          <w:ilvl w:val="0"/>
          <w:numId w:val="20"/>
        </w:numPr>
        <w:spacing w:after="0" w:line="0" w:lineRule="atLeast"/>
        <w:jc w:val="both"/>
        <w:rPr>
          <w:rFonts w:ascii="Arial" w:hAnsi="Arial" w:eastAsia="Arial" w:cs="Arial"/>
          <w:color w:val="000000"/>
        </w:rPr>
      </w:pPr>
      <w:r w:rsidRPr="00CA5A27">
        <w:rPr>
          <w:rFonts w:ascii="Arial" w:hAnsi="Arial" w:eastAsia="Arial" w:cs="Arial"/>
          <w:color w:val="000000"/>
        </w:rPr>
        <w:t>El empaque debe ser resistente a la manipulación, almacenamiento, transporte y distribución.</w:t>
      </w:r>
    </w:p>
    <w:p w:rsidRPr="00CA5A27" w:rsidR="006463AA" w:rsidP="006463AA" w:rsidRDefault="006463AA" w14:paraId="5F0C0903" w14:textId="0E46CB9D">
      <w:pPr>
        <w:numPr>
          <w:ilvl w:val="0"/>
          <w:numId w:val="20"/>
        </w:numPr>
        <w:spacing w:after="0" w:line="0" w:lineRule="atLeast"/>
        <w:jc w:val="both"/>
        <w:rPr>
          <w:rFonts w:ascii="Arial" w:hAnsi="Arial" w:eastAsia="Arial" w:cs="Arial"/>
          <w:color w:val="000000"/>
        </w:rPr>
      </w:pPr>
      <w:r w:rsidRPr="00CA5A27">
        <w:rPr>
          <w:rFonts w:ascii="Arial" w:hAnsi="Arial" w:eastAsia="Arial" w:cs="Arial"/>
          <w:color w:val="000000"/>
        </w:rPr>
        <w:t>El empaque seleccionado debe cumplir con la normatividad técnica nacional</w:t>
      </w:r>
      <w:r w:rsidR="0054153A">
        <w:rPr>
          <w:rFonts w:ascii="Arial" w:hAnsi="Arial" w:eastAsia="Arial" w:cs="Arial"/>
          <w:color w:val="000000"/>
        </w:rPr>
        <w:t>.</w:t>
      </w:r>
    </w:p>
    <w:p w:rsidRPr="00CA5A27" w:rsidR="006463AA" w:rsidP="006463AA" w:rsidRDefault="006463AA" w14:paraId="022F57F7" w14:textId="77777777">
      <w:pPr>
        <w:spacing w:after="0" w:line="0" w:lineRule="atLeast"/>
        <w:jc w:val="both"/>
        <w:rPr>
          <w:rFonts w:ascii="Arial" w:hAnsi="Arial" w:eastAsia="Arial" w:cs="Arial"/>
          <w:color w:val="000000"/>
        </w:rPr>
      </w:pPr>
    </w:p>
    <w:p w:rsidRPr="00CA5A27" w:rsidR="006463AA" w:rsidP="006463AA" w:rsidRDefault="006463AA" w14:paraId="6D4E458A" w14:textId="77777777">
      <w:pPr>
        <w:spacing w:after="0" w:line="0" w:lineRule="atLeast"/>
        <w:jc w:val="both"/>
        <w:rPr>
          <w:rFonts w:ascii="Arial" w:hAnsi="Arial" w:cs="Arial"/>
          <w:iCs/>
        </w:rPr>
      </w:pPr>
      <w:r>
        <w:rPr>
          <w:rFonts w:ascii="Arial" w:hAnsi="Arial" w:eastAsia="Arial" w:cs="Arial"/>
          <w:color w:val="000000"/>
        </w:rPr>
        <w:t>Con cada elemento s</w:t>
      </w:r>
      <w:r w:rsidRPr="00CA5A27">
        <w:rPr>
          <w:rFonts w:ascii="Arial" w:hAnsi="Arial" w:cs="Arial"/>
          <w:iCs/>
        </w:rPr>
        <w:t xml:space="preserve">e debe hacer entrega de las políticas y condiciones de la garantía y el procedimiento detallado para hacerla efectiva. La garantía debe ser la ofrecida por el fabricante, y si esta es inferior a un año, el contratista deberá extenderla para que cumpla este periodo mínimo de cobertura. </w:t>
      </w:r>
    </w:p>
    <w:p w:rsidRPr="00CA5A27" w:rsidR="006463AA" w:rsidP="006463AA" w:rsidRDefault="006463AA" w14:paraId="6ECEC2C8" w14:textId="77777777">
      <w:pPr>
        <w:spacing w:after="0" w:line="0" w:lineRule="atLeast"/>
        <w:jc w:val="both"/>
        <w:rPr>
          <w:rFonts w:ascii="Arial" w:hAnsi="Arial" w:cs="Arial"/>
          <w:iCs/>
        </w:rPr>
      </w:pPr>
    </w:p>
    <w:p w:rsidRPr="00CA5A27" w:rsidR="006463AA" w:rsidP="006463AA" w:rsidRDefault="006463AA" w14:paraId="0D1368F9" w14:textId="77777777">
      <w:pPr>
        <w:spacing w:after="0" w:line="0" w:lineRule="atLeast"/>
        <w:jc w:val="both"/>
        <w:rPr>
          <w:rFonts w:ascii="Arial" w:hAnsi="Arial" w:cs="Arial"/>
          <w:iCs/>
        </w:rPr>
      </w:pPr>
      <w:r w:rsidRPr="00CA5A27">
        <w:rPr>
          <w:rFonts w:ascii="Arial" w:hAnsi="Arial" w:cs="Arial"/>
          <w:iCs/>
        </w:rPr>
        <w:t>Para los elementos clasificados como juguetes, se debe presentar la certificación de la autoridad competente (</w:t>
      </w:r>
      <w:proofErr w:type="spellStart"/>
      <w:r w:rsidRPr="00CA5A27">
        <w:rPr>
          <w:rFonts w:ascii="Arial" w:hAnsi="Arial" w:cs="Arial"/>
          <w:iCs/>
        </w:rPr>
        <w:t>ONAC</w:t>
      </w:r>
      <w:proofErr w:type="spellEnd"/>
      <w:r w:rsidRPr="00CA5A27">
        <w:rPr>
          <w:rFonts w:ascii="Arial" w:hAnsi="Arial" w:cs="Arial"/>
          <w:iCs/>
        </w:rPr>
        <w:t xml:space="preserve">), que certifique que los elementos a entregar cumplen con los requisitos exigidos según corresponda de acuerdo con las Normas Técnicas aplicables. </w:t>
      </w:r>
    </w:p>
    <w:p w:rsidRPr="00CA5A27" w:rsidR="006463AA" w:rsidP="006463AA" w:rsidRDefault="006463AA" w14:paraId="3CAEC4BD" w14:textId="77777777">
      <w:pPr>
        <w:spacing w:after="0" w:line="0" w:lineRule="atLeast"/>
        <w:jc w:val="both"/>
        <w:rPr>
          <w:rFonts w:ascii="Arial" w:hAnsi="Arial" w:cs="Arial"/>
          <w:iCs/>
        </w:rPr>
      </w:pPr>
    </w:p>
    <w:p w:rsidRPr="00711EB6" w:rsidR="006463AA" w:rsidP="006463AA" w:rsidRDefault="006463AA" w14:paraId="68AF81D0" w14:textId="77777777">
      <w:pPr>
        <w:pStyle w:val="Prrafodelista"/>
        <w:numPr>
          <w:ilvl w:val="1"/>
          <w:numId w:val="24"/>
        </w:numPr>
        <w:tabs>
          <w:tab w:val="left" w:pos="33"/>
        </w:tabs>
        <w:spacing w:line="0" w:lineRule="atLeast"/>
        <w:jc w:val="both"/>
        <w:rPr>
          <w:rStyle w:val="normaltextrun"/>
          <w:rFonts w:ascii="Arial" w:hAnsi="Arial" w:cs="Arial"/>
          <w:b/>
          <w:sz w:val="22"/>
          <w:szCs w:val="22"/>
          <w:shd w:val="clear" w:color="auto" w:fill="FFFFFF"/>
        </w:rPr>
      </w:pPr>
      <w:r w:rsidRPr="00711EB6">
        <w:rPr>
          <w:rStyle w:val="normaltextrun"/>
          <w:rFonts w:ascii="Arial" w:hAnsi="Arial" w:cs="Arial"/>
          <w:b/>
          <w:bCs/>
          <w:sz w:val="22"/>
          <w:szCs w:val="22"/>
          <w:shd w:val="clear" w:color="auto" w:fill="FFFFFF"/>
        </w:rPr>
        <w:t>TIEMPOS PARA LA SOLICITUD DE ELEMENTOS</w:t>
      </w:r>
    </w:p>
    <w:p w:rsidRPr="00CA5A27" w:rsidR="006463AA" w:rsidP="006463AA" w:rsidRDefault="006463AA" w14:paraId="3013F1D7" w14:textId="77777777">
      <w:pPr>
        <w:spacing w:after="0" w:line="0" w:lineRule="atLeast"/>
        <w:jc w:val="both"/>
        <w:rPr>
          <w:rFonts w:ascii="Arial" w:hAnsi="Arial" w:eastAsia="Arial" w:cs="Arial"/>
          <w:color w:val="000000"/>
          <w:highlight w:val="yellow"/>
        </w:rPr>
      </w:pPr>
    </w:p>
    <w:p w:rsidR="006463AA" w:rsidP="006463AA" w:rsidRDefault="00B971CB" w14:paraId="65BEA961" w14:textId="572EC2A8">
      <w:pPr>
        <w:spacing w:after="0" w:line="0" w:lineRule="atLeast"/>
        <w:jc w:val="both"/>
        <w:rPr>
          <w:rFonts w:ascii="Arial" w:hAnsi="Arial" w:eastAsia="Arial" w:cs="Arial"/>
          <w:color w:val="000000" w:themeColor="text1"/>
        </w:rPr>
      </w:pPr>
      <w:r>
        <w:rPr>
          <w:rFonts w:ascii="Arial" w:hAnsi="Arial" w:eastAsia="Arial" w:cs="Arial"/>
          <w:color w:val="000000"/>
        </w:rPr>
        <w:t xml:space="preserve">De </w:t>
      </w:r>
      <w:r w:rsidR="00CD2C83">
        <w:rPr>
          <w:rFonts w:ascii="Arial" w:hAnsi="Arial" w:eastAsia="Arial" w:cs="Arial"/>
          <w:color w:val="000000"/>
        </w:rPr>
        <w:t xml:space="preserve">acuerdo con </w:t>
      </w:r>
      <w:r w:rsidR="006463AA">
        <w:rPr>
          <w:rFonts w:ascii="Arial" w:hAnsi="Arial" w:eastAsia="Arial" w:cs="Arial"/>
          <w:color w:val="000000"/>
        </w:rPr>
        <w:t>l</w:t>
      </w:r>
      <w:r w:rsidRPr="61185A28" w:rsidR="006463AA">
        <w:rPr>
          <w:rFonts w:ascii="Arial" w:hAnsi="Arial" w:eastAsia="Arial" w:cs="Arial"/>
          <w:color w:val="000000" w:themeColor="text1"/>
        </w:rPr>
        <w:t xml:space="preserve">a solicitud de la totalidad de los elementos requeridos para cada periodo deberá ser remitida a la supervisión del contrato dentro de los primeros quince (15) días del </w:t>
      </w:r>
      <w:r w:rsidRPr="61185A28" w:rsidR="006463AA">
        <w:rPr>
          <w:rFonts w:ascii="Arial" w:hAnsi="Arial" w:eastAsia="Arial" w:cs="Arial"/>
          <w:color w:val="000000" w:themeColor="text1"/>
        </w:rPr>
        <w:lastRenderedPageBreak/>
        <w:t xml:space="preserve">mes anterior al mes en el que se requiere la entrega </w:t>
      </w:r>
      <w:r w:rsidR="00E80ECC">
        <w:rPr>
          <w:rFonts w:ascii="Arial" w:hAnsi="Arial" w:eastAsia="Arial" w:cs="Arial"/>
          <w:color w:val="000000" w:themeColor="text1"/>
        </w:rPr>
        <w:t xml:space="preserve">de los elementos </w:t>
      </w:r>
      <w:r w:rsidRPr="61185A28" w:rsidR="006463AA">
        <w:rPr>
          <w:rFonts w:ascii="Arial" w:hAnsi="Arial" w:eastAsia="Arial" w:cs="Arial"/>
          <w:color w:val="000000" w:themeColor="text1"/>
        </w:rPr>
        <w:t xml:space="preserve">en las Unidades de Servicio. El supervisor del contrato consolidará esta información y enviará al contratista el listado de materiales, conforme con lo solicitado y debidamente soportado por las </w:t>
      </w:r>
      <w:r w:rsidR="00E80ECC">
        <w:rPr>
          <w:rFonts w:ascii="Arial" w:hAnsi="Arial" w:eastAsia="Arial" w:cs="Arial"/>
          <w:color w:val="000000" w:themeColor="text1"/>
        </w:rPr>
        <w:t>Unidades de Servicios</w:t>
      </w:r>
      <w:r w:rsidR="008A3E78">
        <w:rPr>
          <w:rFonts w:ascii="Arial" w:hAnsi="Arial" w:eastAsia="Arial" w:cs="Arial"/>
          <w:color w:val="000000" w:themeColor="text1"/>
        </w:rPr>
        <w:t xml:space="preserve"> o Unidades de Atención</w:t>
      </w:r>
      <w:r w:rsidR="00E80ECC">
        <w:rPr>
          <w:rFonts w:ascii="Arial" w:hAnsi="Arial" w:eastAsia="Arial" w:cs="Arial"/>
          <w:color w:val="000000" w:themeColor="text1"/>
        </w:rPr>
        <w:t>.</w:t>
      </w:r>
    </w:p>
    <w:p w:rsidR="00CD2C83" w:rsidP="006463AA" w:rsidRDefault="00CD2C83" w14:paraId="23957382" w14:textId="77777777">
      <w:pPr>
        <w:spacing w:after="0" w:line="0" w:lineRule="atLeast"/>
        <w:jc w:val="both"/>
        <w:textAlignment w:val="baseline"/>
        <w:rPr>
          <w:rFonts w:ascii="Arial" w:hAnsi="Arial" w:eastAsia="Arial" w:cs="Arial"/>
          <w:lang w:val="es-ES"/>
        </w:rPr>
      </w:pPr>
    </w:p>
    <w:p w:rsidRPr="00CA5A27" w:rsidR="006463AA" w:rsidP="006463AA" w:rsidRDefault="006463AA" w14:paraId="33D44930" w14:textId="0850ECB4">
      <w:pPr>
        <w:spacing w:after="0" w:line="0" w:lineRule="atLeast"/>
        <w:jc w:val="both"/>
        <w:textAlignment w:val="baseline"/>
        <w:rPr>
          <w:rFonts w:ascii="Arial" w:hAnsi="Arial" w:eastAsia="Arial" w:cs="Arial"/>
          <w:lang w:val="es-ES"/>
        </w:rPr>
      </w:pPr>
      <w:r w:rsidRPr="00CA5A27">
        <w:rPr>
          <w:rFonts w:ascii="Arial" w:hAnsi="Arial" w:eastAsia="Arial" w:cs="Arial"/>
          <w:lang w:val="es-ES"/>
        </w:rPr>
        <w:t xml:space="preserve">El documento con las necesidades de distribución llevará mínimo la siguiente información:  </w:t>
      </w:r>
    </w:p>
    <w:p w:rsidRPr="00CA5A27" w:rsidR="006463AA" w:rsidP="006463AA" w:rsidRDefault="006463AA" w14:paraId="72087FA4" w14:textId="77777777">
      <w:pPr>
        <w:spacing w:after="0" w:line="0" w:lineRule="atLeast"/>
        <w:jc w:val="both"/>
        <w:textAlignment w:val="baseline"/>
        <w:rPr>
          <w:rFonts w:ascii="Arial" w:hAnsi="Arial" w:eastAsia="Arial" w:cs="Arial"/>
          <w:lang w:val="es-ES"/>
        </w:rPr>
      </w:pPr>
    </w:p>
    <w:p w:rsidRPr="00CA5A27" w:rsidR="006463AA" w:rsidP="006463AA" w:rsidRDefault="006463AA" w14:paraId="4B15A22D" w14:textId="77777777">
      <w:pPr>
        <w:pStyle w:val="Prrafodelista"/>
        <w:numPr>
          <w:ilvl w:val="0"/>
          <w:numId w:val="26"/>
        </w:numPr>
        <w:spacing w:line="0" w:lineRule="atLeast"/>
        <w:jc w:val="both"/>
        <w:textAlignment w:val="baseline"/>
        <w:rPr>
          <w:rFonts w:ascii="Arial" w:hAnsi="Arial" w:eastAsia="Arial" w:cs="Arial"/>
          <w:sz w:val="22"/>
          <w:szCs w:val="22"/>
          <w:lang w:val="es-ES"/>
        </w:rPr>
      </w:pPr>
      <w:r w:rsidRPr="00711EB6">
        <w:rPr>
          <w:rFonts w:ascii="Arial" w:hAnsi="Arial" w:eastAsia="Arial" w:cs="Arial"/>
          <w:sz w:val="22"/>
          <w:szCs w:val="22"/>
          <w:lang w:val="es-ES"/>
        </w:rPr>
        <w:t>Dirección regional</w:t>
      </w:r>
    </w:p>
    <w:p w:rsidRPr="00CA5A27" w:rsidR="006463AA" w:rsidP="006463AA" w:rsidRDefault="006463AA" w14:paraId="17FB6BE5" w14:textId="77777777">
      <w:pPr>
        <w:pStyle w:val="Prrafodelista"/>
        <w:numPr>
          <w:ilvl w:val="0"/>
          <w:numId w:val="26"/>
        </w:numPr>
        <w:spacing w:line="0" w:lineRule="atLeast"/>
        <w:jc w:val="both"/>
        <w:textAlignment w:val="baseline"/>
        <w:rPr>
          <w:rFonts w:ascii="Arial" w:hAnsi="Arial" w:eastAsia="Arial" w:cs="Arial"/>
          <w:sz w:val="22"/>
          <w:szCs w:val="22"/>
          <w:lang w:val="es-ES"/>
        </w:rPr>
      </w:pPr>
      <w:r w:rsidRPr="00CA5A27">
        <w:rPr>
          <w:rFonts w:ascii="Arial" w:hAnsi="Arial" w:eastAsia="Arial" w:cs="Arial"/>
          <w:sz w:val="22"/>
          <w:szCs w:val="22"/>
          <w:lang w:val="es-ES"/>
        </w:rPr>
        <w:t>M</w:t>
      </w:r>
      <w:r w:rsidRPr="00711EB6">
        <w:rPr>
          <w:rFonts w:ascii="Arial" w:hAnsi="Arial" w:eastAsia="Arial" w:cs="Arial"/>
          <w:sz w:val="22"/>
          <w:szCs w:val="22"/>
          <w:lang w:val="es-ES"/>
        </w:rPr>
        <w:t>unicipio de entrega</w:t>
      </w:r>
    </w:p>
    <w:p w:rsidRPr="00CA5A27" w:rsidR="006463AA" w:rsidP="006463AA" w:rsidRDefault="006463AA" w14:paraId="2366F7FA" w14:textId="77777777">
      <w:pPr>
        <w:pStyle w:val="Prrafodelista"/>
        <w:numPr>
          <w:ilvl w:val="0"/>
          <w:numId w:val="26"/>
        </w:numPr>
        <w:spacing w:line="0" w:lineRule="atLeast"/>
        <w:jc w:val="both"/>
        <w:textAlignment w:val="baseline"/>
        <w:rPr>
          <w:rFonts w:ascii="Arial" w:hAnsi="Arial" w:eastAsia="Arial" w:cs="Arial"/>
          <w:sz w:val="22"/>
          <w:szCs w:val="22"/>
          <w:lang w:val="es-ES"/>
        </w:rPr>
      </w:pPr>
      <w:r w:rsidRPr="00CA5A27">
        <w:rPr>
          <w:rFonts w:ascii="Arial" w:hAnsi="Arial" w:eastAsia="Arial" w:cs="Arial"/>
          <w:sz w:val="22"/>
          <w:szCs w:val="22"/>
          <w:lang w:val="es-ES"/>
        </w:rPr>
        <w:t>D</w:t>
      </w:r>
      <w:r w:rsidRPr="00711EB6">
        <w:rPr>
          <w:rFonts w:ascii="Arial" w:hAnsi="Arial" w:eastAsia="Arial" w:cs="Arial"/>
          <w:sz w:val="22"/>
          <w:szCs w:val="22"/>
          <w:lang w:val="es-ES"/>
        </w:rPr>
        <w:t>irección del lugar de entrega</w:t>
      </w:r>
    </w:p>
    <w:p w:rsidRPr="00CA5A27" w:rsidR="006463AA" w:rsidP="006463AA" w:rsidRDefault="006463AA" w14:paraId="4043E5BF" w14:textId="77777777">
      <w:pPr>
        <w:pStyle w:val="Prrafodelista"/>
        <w:numPr>
          <w:ilvl w:val="0"/>
          <w:numId w:val="26"/>
        </w:numPr>
        <w:spacing w:line="0" w:lineRule="atLeast"/>
        <w:jc w:val="both"/>
        <w:textAlignment w:val="baseline"/>
        <w:rPr>
          <w:rFonts w:ascii="Arial" w:hAnsi="Arial" w:eastAsia="Arial" w:cs="Arial"/>
          <w:sz w:val="22"/>
          <w:szCs w:val="22"/>
          <w:lang w:val="es-ES"/>
        </w:rPr>
      </w:pPr>
      <w:r w:rsidRPr="00CA5A27">
        <w:rPr>
          <w:rFonts w:ascii="Arial" w:hAnsi="Arial" w:eastAsia="Arial" w:cs="Arial"/>
          <w:sz w:val="22"/>
          <w:szCs w:val="22"/>
          <w:lang w:val="es-ES"/>
        </w:rPr>
        <w:t>L</w:t>
      </w:r>
      <w:r w:rsidRPr="00711EB6">
        <w:rPr>
          <w:rFonts w:ascii="Arial" w:hAnsi="Arial" w:eastAsia="Arial" w:cs="Arial"/>
          <w:sz w:val="22"/>
          <w:szCs w:val="22"/>
          <w:lang w:val="es-ES"/>
        </w:rPr>
        <w:t>istado de elementos requeridos para el periodo</w:t>
      </w:r>
      <w:r w:rsidRPr="00CA5A27">
        <w:rPr>
          <w:rFonts w:ascii="Arial" w:hAnsi="Arial" w:eastAsia="Arial" w:cs="Arial"/>
          <w:sz w:val="22"/>
          <w:szCs w:val="22"/>
          <w:lang w:val="es-ES"/>
        </w:rPr>
        <w:t xml:space="preserve"> y la cantidad de cada uno</w:t>
      </w:r>
    </w:p>
    <w:p w:rsidRPr="00CA5A27" w:rsidR="006463AA" w:rsidP="006463AA" w:rsidRDefault="006463AA" w14:paraId="07D1A582" w14:textId="77777777">
      <w:pPr>
        <w:pStyle w:val="Prrafodelista"/>
        <w:numPr>
          <w:ilvl w:val="0"/>
          <w:numId w:val="26"/>
        </w:numPr>
        <w:spacing w:line="0" w:lineRule="atLeast"/>
        <w:jc w:val="both"/>
        <w:textAlignment w:val="baseline"/>
        <w:rPr>
          <w:rFonts w:ascii="Arial" w:hAnsi="Arial" w:eastAsia="Arial" w:cs="Arial"/>
          <w:sz w:val="22"/>
          <w:szCs w:val="22"/>
          <w:lang w:val="es-ES"/>
        </w:rPr>
      </w:pPr>
      <w:r w:rsidRPr="00CA5A27">
        <w:rPr>
          <w:rFonts w:ascii="Arial" w:hAnsi="Arial" w:eastAsia="Arial" w:cs="Arial"/>
          <w:sz w:val="22"/>
          <w:szCs w:val="22"/>
          <w:lang w:val="es-ES"/>
        </w:rPr>
        <w:t>Nombre del responsable de recibir los elementos</w:t>
      </w:r>
    </w:p>
    <w:p w:rsidRPr="00CA5A27" w:rsidR="006463AA" w:rsidP="006463AA" w:rsidRDefault="006463AA" w14:paraId="10C72CE5" w14:textId="77777777">
      <w:pPr>
        <w:pStyle w:val="Prrafodelista"/>
        <w:numPr>
          <w:ilvl w:val="0"/>
          <w:numId w:val="26"/>
        </w:numPr>
        <w:spacing w:line="0" w:lineRule="atLeast"/>
        <w:jc w:val="both"/>
        <w:textAlignment w:val="baseline"/>
        <w:rPr>
          <w:rFonts w:ascii="Arial" w:hAnsi="Arial" w:eastAsia="Arial" w:cs="Arial"/>
          <w:sz w:val="22"/>
          <w:szCs w:val="22"/>
          <w:lang w:val="es-ES"/>
        </w:rPr>
      </w:pPr>
      <w:r w:rsidRPr="00CA5A27">
        <w:rPr>
          <w:rFonts w:ascii="Arial" w:hAnsi="Arial" w:eastAsia="Arial" w:cs="Arial"/>
          <w:sz w:val="22"/>
          <w:szCs w:val="22"/>
          <w:lang w:val="es-ES"/>
        </w:rPr>
        <w:t>C</w:t>
      </w:r>
      <w:r w:rsidRPr="00711EB6">
        <w:rPr>
          <w:rFonts w:ascii="Arial" w:hAnsi="Arial" w:eastAsia="Arial" w:cs="Arial"/>
          <w:sz w:val="22"/>
          <w:szCs w:val="22"/>
          <w:lang w:val="es-ES"/>
        </w:rPr>
        <w:t>édula</w:t>
      </w:r>
      <w:r w:rsidRPr="00CA5A27">
        <w:rPr>
          <w:rFonts w:ascii="Arial" w:hAnsi="Arial" w:eastAsia="Arial" w:cs="Arial"/>
          <w:sz w:val="22"/>
          <w:szCs w:val="22"/>
          <w:lang w:val="es-ES"/>
        </w:rPr>
        <w:t xml:space="preserve"> del responsable de recibir los elementos</w:t>
      </w:r>
    </w:p>
    <w:p w:rsidRPr="00CA5A27" w:rsidR="006463AA" w:rsidP="006463AA" w:rsidRDefault="006463AA" w14:paraId="4411F74D" w14:textId="77777777">
      <w:pPr>
        <w:pStyle w:val="Prrafodelista"/>
        <w:numPr>
          <w:ilvl w:val="0"/>
          <w:numId w:val="26"/>
        </w:numPr>
        <w:spacing w:line="0" w:lineRule="atLeast"/>
        <w:jc w:val="both"/>
        <w:textAlignment w:val="baseline"/>
        <w:rPr>
          <w:rFonts w:ascii="Arial" w:hAnsi="Arial" w:eastAsia="Arial" w:cs="Arial"/>
          <w:sz w:val="22"/>
          <w:szCs w:val="22"/>
          <w:lang w:val="es-ES"/>
        </w:rPr>
      </w:pPr>
      <w:r w:rsidRPr="00CA5A27">
        <w:rPr>
          <w:rFonts w:ascii="Arial" w:hAnsi="Arial" w:eastAsia="Arial" w:cs="Arial"/>
          <w:sz w:val="22"/>
          <w:szCs w:val="22"/>
          <w:lang w:val="es-ES"/>
        </w:rPr>
        <w:t>T</w:t>
      </w:r>
      <w:r w:rsidRPr="00711EB6">
        <w:rPr>
          <w:rFonts w:ascii="Arial" w:hAnsi="Arial" w:eastAsia="Arial" w:cs="Arial"/>
          <w:sz w:val="22"/>
          <w:szCs w:val="22"/>
          <w:lang w:val="es-ES"/>
        </w:rPr>
        <w:t>eléfono</w:t>
      </w:r>
      <w:r w:rsidRPr="00CA5A27">
        <w:rPr>
          <w:rFonts w:ascii="Arial" w:hAnsi="Arial" w:eastAsia="Arial" w:cs="Arial"/>
          <w:sz w:val="22"/>
          <w:szCs w:val="22"/>
          <w:lang w:val="es-ES"/>
        </w:rPr>
        <w:t xml:space="preserve"> del responsable de recibir los elementos</w:t>
      </w:r>
    </w:p>
    <w:p w:rsidR="006463AA" w:rsidP="006463AA" w:rsidRDefault="006463AA" w14:paraId="004921F6" w14:textId="77777777">
      <w:pPr>
        <w:pStyle w:val="Prrafodelista"/>
        <w:numPr>
          <w:ilvl w:val="0"/>
          <w:numId w:val="26"/>
        </w:numPr>
        <w:spacing w:line="0" w:lineRule="atLeast"/>
        <w:jc w:val="both"/>
        <w:textAlignment w:val="baseline"/>
        <w:rPr>
          <w:rFonts w:ascii="Arial" w:hAnsi="Arial" w:eastAsia="Arial" w:cs="Arial"/>
          <w:sz w:val="22"/>
          <w:szCs w:val="22"/>
          <w:lang w:val="es-ES"/>
        </w:rPr>
      </w:pPr>
      <w:r w:rsidRPr="00CA5A27">
        <w:rPr>
          <w:rFonts w:ascii="Arial" w:hAnsi="Arial" w:eastAsia="Arial" w:cs="Arial"/>
          <w:sz w:val="22"/>
          <w:szCs w:val="22"/>
          <w:lang w:val="es-ES"/>
        </w:rPr>
        <w:t>F</w:t>
      </w:r>
      <w:r w:rsidRPr="00711EB6">
        <w:rPr>
          <w:rFonts w:ascii="Arial" w:hAnsi="Arial" w:eastAsia="Arial" w:cs="Arial"/>
          <w:sz w:val="22"/>
          <w:szCs w:val="22"/>
          <w:lang w:val="es-ES"/>
        </w:rPr>
        <w:t>echa y hora en la cual se requiere la entrega</w:t>
      </w:r>
    </w:p>
    <w:p w:rsidRPr="00CA5A27" w:rsidR="006463AA" w:rsidP="006463AA" w:rsidRDefault="006463AA" w14:paraId="10A89DCE" w14:textId="77777777">
      <w:pPr>
        <w:pStyle w:val="Prrafodelista"/>
        <w:numPr>
          <w:ilvl w:val="0"/>
          <w:numId w:val="26"/>
        </w:numPr>
        <w:spacing w:line="0" w:lineRule="atLeast"/>
        <w:jc w:val="both"/>
        <w:textAlignment w:val="baseline"/>
        <w:rPr>
          <w:rFonts w:ascii="Arial" w:hAnsi="Arial" w:eastAsia="Arial" w:cs="Arial"/>
          <w:sz w:val="22"/>
          <w:szCs w:val="22"/>
          <w:lang w:val="es-ES"/>
        </w:rPr>
      </w:pPr>
      <w:r>
        <w:rPr>
          <w:rFonts w:ascii="Arial" w:hAnsi="Arial" w:eastAsia="Arial" w:cs="Arial"/>
          <w:sz w:val="22"/>
          <w:szCs w:val="22"/>
          <w:lang w:val="es-ES"/>
        </w:rPr>
        <w:t>Identificación de si la entrega es o no prioritaria</w:t>
      </w:r>
    </w:p>
    <w:p w:rsidRPr="00CA5A27" w:rsidR="006463AA" w:rsidP="006463AA" w:rsidRDefault="006463AA" w14:paraId="2FBAAD99" w14:textId="77777777">
      <w:pPr>
        <w:spacing w:after="0" w:line="0" w:lineRule="atLeast"/>
        <w:jc w:val="both"/>
        <w:textAlignment w:val="baseline"/>
        <w:rPr>
          <w:rFonts w:ascii="Arial" w:hAnsi="Arial" w:eastAsia="Arial" w:cs="Arial"/>
          <w:lang w:val="es-ES"/>
        </w:rPr>
      </w:pPr>
    </w:p>
    <w:p w:rsidR="008C7F1D" w:rsidP="006463AA" w:rsidRDefault="006463AA" w14:paraId="7195F82E" w14:textId="03478D80">
      <w:pPr>
        <w:pStyle w:val="Ttulo3"/>
        <w:numPr>
          <w:ilvl w:val="1"/>
          <w:numId w:val="24"/>
        </w:numPr>
        <w:spacing w:before="0" w:line="0" w:lineRule="atLeast"/>
        <w:rPr>
          <w:rFonts w:ascii="Arial" w:hAnsi="Arial" w:eastAsia="Arial" w:cs="Arial"/>
          <w:b/>
          <w:bCs/>
          <w:color w:val="auto"/>
          <w:sz w:val="22"/>
          <w:szCs w:val="22"/>
          <w:lang w:val="es-ES"/>
        </w:rPr>
      </w:pPr>
      <w:bookmarkStart w:name="_Toc83238871" w:id="14"/>
      <w:r w:rsidRPr="00300352">
        <w:rPr>
          <w:rFonts w:ascii="Arial" w:hAnsi="Arial" w:eastAsia="Arial" w:cs="Arial"/>
          <w:b/>
          <w:bCs/>
          <w:color w:val="auto"/>
          <w:sz w:val="22"/>
          <w:szCs w:val="22"/>
          <w:lang w:val="es-ES"/>
        </w:rPr>
        <w:t>TIEMPOS</w:t>
      </w:r>
      <w:r w:rsidR="00BE3B27">
        <w:rPr>
          <w:rFonts w:ascii="Arial" w:hAnsi="Arial" w:eastAsia="Arial" w:cs="Arial"/>
          <w:b/>
          <w:bCs/>
          <w:color w:val="auto"/>
          <w:sz w:val="22"/>
          <w:szCs w:val="22"/>
          <w:lang w:val="es-ES"/>
        </w:rPr>
        <w:t xml:space="preserve"> Y ENTREGA</w:t>
      </w:r>
      <w:r w:rsidRPr="00300352">
        <w:rPr>
          <w:rFonts w:ascii="Arial" w:hAnsi="Arial" w:eastAsia="Arial" w:cs="Arial"/>
          <w:b/>
          <w:bCs/>
          <w:color w:val="auto"/>
          <w:sz w:val="22"/>
          <w:szCs w:val="22"/>
          <w:lang w:val="es-ES"/>
        </w:rPr>
        <w:t xml:space="preserve"> DE</w:t>
      </w:r>
      <w:r w:rsidRPr="00CA5A27">
        <w:rPr>
          <w:rFonts w:ascii="Arial" w:hAnsi="Arial" w:eastAsia="Arial" w:cs="Arial"/>
          <w:b/>
          <w:bCs/>
          <w:color w:val="auto"/>
          <w:sz w:val="22"/>
          <w:szCs w:val="22"/>
          <w:lang w:val="es-ES"/>
        </w:rPr>
        <w:t xml:space="preserve"> </w:t>
      </w:r>
      <w:bookmarkEnd w:id="14"/>
      <w:r w:rsidR="00BE3B27">
        <w:rPr>
          <w:rFonts w:ascii="Arial" w:hAnsi="Arial" w:eastAsia="Arial" w:cs="Arial"/>
          <w:b/>
          <w:bCs/>
          <w:color w:val="auto"/>
          <w:sz w:val="22"/>
          <w:szCs w:val="22"/>
          <w:lang w:val="es-ES"/>
        </w:rPr>
        <w:t>LA SOLICITUD DE ELEMENTOS</w:t>
      </w:r>
    </w:p>
    <w:p w:rsidR="006463AA" w:rsidP="006463AA" w:rsidRDefault="006463AA" w14:paraId="215EFFC3" w14:textId="77777777">
      <w:pPr>
        <w:spacing w:after="0" w:line="0" w:lineRule="atLeast"/>
        <w:jc w:val="both"/>
        <w:textAlignment w:val="baseline"/>
        <w:rPr>
          <w:rFonts w:ascii="Arial" w:hAnsi="Arial" w:eastAsia="Arial" w:cs="Arial"/>
          <w:lang w:val="es-ES"/>
        </w:rPr>
      </w:pPr>
    </w:p>
    <w:p w:rsidR="007427B0" w:rsidP="007427B0" w:rsidRDefault="007427B0" w14:paraId="0DA6AEE9" w14:textId="77777777">
      <w:pPr>
        <w:spacing w:after="0" w:line="0" w:lineRule="atLeast"/>
        <w:jc w:val="both"/>
        <w:textAlignment w:val="baseline"/>
        <w:rPr>
          <w:rFonts w:ascii="Arial" w:hAnsi="Arial" w:eastAsia="Arial" w:cs="Arial"/>
          <w:lang w:val="es-ES"/>
        </w:rPr>
      </w:pPr>
      <w:r w:rsidRPr="00CA5A27">
        <w:rPr>
          <w:rFonts w:ascii="Arial" w:hAnsi="Arial" w:eastAsia="Arial" w:cs="Arial"/>
          <w:lang w:val="es-ES"/>
        </w:rPr>
        <w:t>El contratista deberá comunicarse con los responsables de cada punto de entrega dentro de los tres días hábiles previos a la entrega de los elementos e insumos, con el fin de concertar la entrega y evitar novedades durante la distribución.</w:t>
      </w:r>
    </w:p>
    <w:p w:rsidRPr="00CA5A27" w:rsidR="007427B0" w:rsidP="007427B0" w:rsidRDefault="007427B0" w14:paraId="4E90D6BE" w14:textId="77777777">
      <w:pPr>
        <w:spacing w:after="0" w:line="0" w:lineRule="atLeast"/>
        <w:jc w:val="both"/>
        <w:textAlignment w:val="baseline"/>
        <w:rPr>
          <w:rFonts w:ascii="Arial" w:hAnsi="Arial" w:eastAsia="Arial" w:cs="Arial"/>
          <w:lang w:val="es-ES"/>
        </w:rPr>
      </w:pPr>
    </w:p>
    <w:p w:rsidR="007427B0" w:rsidP="007427B0" w:rsidRDefault="007427B0" w14:paraId="258B1669" w14:textId="5BEDDF1C">
      <w:pPr>
        <w:spacing w:after="0" w:line="0" w:lineRule="atLeast"/>
        <w:jc w:val="both"/>
        <w:textAlignment w:val="baseline"/>
        <w:rPr>
          <w:rFonts w:ascii="Arial" w:hAnsi="Arial" w:eastAsia="Arial" w:cs="Arial"/>
          <w:lang w:val="es-ES"/>
        </w:rPr>
      </w:pPr>
      <w:r w:rsidRPr="00CA5A27">
        <w:rPr>
          <w:rFonts w:ascii="Arial" w:hAnsi="Arial" w:eastAsia="Arial" w:cs="Arial"/>
          <w:lang w:val="es-ES"/>
        </w:rPr>
        <w:t xml:space="preserve">El contratista deberá </w:t>
      </w:r>
      <w:r>
        <w:rPr>
          <w:rFonts w:ascii="Arial" w:hAnsi="Arial" w:eastAsia="Arial" w:cs="Arial"/>
          <w:lang w:val="es-ES"/>
        </w:rPr>
        <w:t>realizar primero las entregas</w:t>
      </w:r>
      <w:r w:rsidRPr="00CA5A27">
        <w:rPr>
          <w:rFonts w:ascii="Arial" w:hAnsi="Arial" w:eastAsia="Arial" w:cs="Arial"/>
          <w:lang w:val="es-ES"/>
        </w:rPr>
        <w:t xml:space="preserve"> </w:t>
      </w:r>
      <w:r>
        <w:rPr>
          <w:rFonts w:ascii="Arial" w:hAnsi="Arial" w:eastAsia="Arial" w:cs="Arial"/>
          <w:lang w:val="es-ES"/>
        </w:rPr>
        <w:t>definidas como prioritarias por parte del ICBF, cumpliendo los rangos de fechas de entrega establecidos</w:t>
      </w:r>
      <w:r w:rsidR="00153138">
        <w:rPr>
          <w:rFonts w:ascii="Arial" w:hAnsi="Arial" w:eastAsia="Arial" w:cs="Arial"/>
          <w:lang w:val="es-ES"/>
        </w:rPr>
        <w:t xml:space="preserve"> en el presente numeral</w:t>
      </w:r>
      <w:r w:rsidRPr="00CA5A27">
        <w:rPr>
          <w:rFonts w:ascii="Arial" w:hAnsi="Arial" w:eastAsia="Arial" w:cs="Arial"/>
          <w:lang w:val="es-ES"/>
        </w:rPr>
        <w:t xml:space="preserve">. Esas prioridades estarán enmarcadas en criterios de razonabilidad de acceso a los municipios, de conformidad con las necesidades del ICBF. </w:t>
      </w:r>
    </w:p>
    <w:p w:rsidR="007427B0" w:rsidP="007427B0" w:rsidRDefault="007427B0" w14:paraId="63E77663" w14:textId="77777777">
      <w:pPr>
        <w:spacing w:after="0" w:line="0" w:lineRule="atLeast"/>
        <w:jc w:val="both"/>
        <w:textAlignment w:val="baseline"/>
        <w:rPr>
          <w:rFonts w:ascii="Arial" w:hAnsi="Arial" w:eastAsia="Arial" w:cs="Arial"/>
          <w:lang w:val="es-ES"/>
        </w:rPr>
      </w:pPr>
    </w:p>
    <w:p w:rsidR="007427B0" w:rsidP="007427B0" w:rsidRDefault="007427B0" w14:paraId="41B58F4D" w14:textId="4B2A7418">
      <w:pPr>
        <w:spacing w:after="0" w:line="0" w:lineRule="atLeast"/>
        <w:jc w:val="both"/>
        <w:textAlignment w:val="baseline"/>
        <w:rPr>
          <w:rFonts w:ascii="Arial" w:hAnsi="Arial" w:eastAsia="Arial" w:cs="Arial"/>
          <w:lang w:val="es-ES"/>
        </w:rPr>
      </w:pPr>
      <w:r w:rsidRPr="66C18217">
        <w:rPr>
          <w:rFonts w:ascii="Arial" w:hAnsi="Arial" w:eastAsia="Arial" w:cs="Arial"/>
          <w:lang w:val="es-ES"/>
        </w:rPr>
        <w:t>Los tiempos de entrega establecidos por el ICBF son de carácter obligatorio para el contratista, cualquier modificación debe ser previamente autorizada por la entidad. Se reconocerán como fechas de entrega las consignadas en el acta de entrega debidamente diligenciada por el responsable del punto de entrega. Las entregas se programarán de acuerdo con las solicitudes realizadas por las unidades de servicio y unidades de atención en las diferentes modalidades, las cuales serán centralizadas y remitidas a través de la supervisión como se indicó anteriormente.</w:t>
      </w:r>
    </w:p>
    <w:p w:rsidR="00AC2534" w:rsidP="007427B0" w:rsidRDefault="00AC2534" w14:paraId="71A3D0D1" w14:textId="77777777">
      <w:pPr>
        <w:spacing w:after="0" w:line="0" w:lineRule="atLeast"/>
        <w:jc w:val="both"/>
        <w:textAlignment w:val="baseline"/>
        <w:rPr>
          <w:rFonts w:ascii="Arial" w:hAnsi="Arial" w:eastAsia="Arial" w:cs="Arial"/>
          <w:lang w:val="es-ES"/>
        </w:rPr>
      </w:pPr>
    </w:p>
    <w:p w:rsidR="00AC2534" w:rsidP="00AC2534" w:rsidRDefault="00AC2534" w14:paraId="27A5FAE1" w14:textId="638547E8">
      <w:pPr>
        <w:spacing w:after="0" w:line="0" w:lineRule="atLeast"/>
        <w:jc w:val="both"/>
        <w:textAlignment w:val="baseline"/>
        <w:rPr>
          <w:rFonts w:ascii="Arial" w:hAnsi="Arial" w:eastAsia="Arial" w:cs="Arial"/>
          <w:lang w:val="es-ES"/>
        </w:rPr>
      </w:pPr>
      <w:r w:rsidRPr="66C18217">
        <w:rPr>
          <w:rFonts w:ascii="Arial" w:hAnsi="Arial" w:eastAsia="Arial" w:cs="Arial"/>
          <w:lang w:val="es-ES"/>
        </w:rPr>
        <w:t xml:space="preserve">Los tiempos </w:t>
      </w:r>
      <w:r w:rsidRPr="66C18217" w:rsidR="006541EA">
        <w:rPr>
          <w:rFonts w:ascii="Arial" w:hAnsi="Arial" w:eastAsia="Arial" w:cs="Arial"/>
          <w:lang w:val="es-ES"/>
        </w:rPr>
        <w:t xml:space="preserve">máximos de entrega </w:t>
      </w:r>
      <w:r w:rsidRPr="66C18217" w:rsidR="001118D7">
        <w:rPr>
          <w:rFonts w:ascii="Arial" w:hAnsi="Arial" w:eastAsia="Arial" w:cs="Arial"/>
          <w:lang w:val="es-ES"/>
        </w:rPr>
        <w:t xml:space="preserve">según dificultad de acceso de los elementos </w:t>
      </w:r>
      <w:r w:rsidRPr="66C18217">
        <w:rPr>
          <w:rFonts w:ascii="Arial" w:hAnsi="Arial" w:eastAsia="Arial" w:cs="Arial"/>
          <w:lang w:val="es-ES"/>
        </w:rPr>
        <w:t>definidos para las entregas serán los siguientes:</w:t>
      </w:r>
    </w:p>
    <w:p w:rsidR="007427B0" w:rsidP="006463AA" w:rsidRDefault="007427B0" w14:paraId="08B11CB3" w14:textId="77777777">
      <w:pPr>
        <w:spacing w:after="0" w:line="0" w:lineRule="atLeast"/>
        <w:jc w:val="both"/>
        <w:textAlignment w:val="baseline"/>
        <w:rPr>
          <w:rFonts w:ascii="Arial" w:hAnsi="Arial" w:eastAsia="Arial" w:cs="Arial"/>
          <w:lang w:val="es-ES"/>
        </w:rPr>
      </w:pPr>
    </w:p>
    <w:tbl>
      <w:tblPr>
        <w:tblStyle w:val="Tablaconcuadrcula"/>
        <w:tblW w:w="5521" w:type="dxa"/>
        <w:jc w:val="center"/>
        <w:tblLook w:val="04A0" w:firstRow="1" w:lastRow="0" w:firstColumn="1" w:lastColumn="0" w:noHBand="0" w:noVBand="1"/>
      </w:tblPr>
      <w:tblGrid>
        <w:gridCol w:w="1838"/>
        <w:gridCol w:w="3683"/>
      </w:tblGrid>
      <w:tr w:rsidR="006463AA" w:rsidTr="66C18217" w14:paraId="06A4A3E0" w14:textId="77777777">
        <w:trPr>
          <w:trHeight w:val="300"/>
          <w:jc w:val="center"/>
        </w:trPr>
        <w:tc>
          <w:tcPr>
            <w:tcW w:w="1838" w:type="dxa"/>
            <w:shd w:val="clear" w:color="auto" w:fill="D9D9D9" w:themeFill="background1" w:themeFillShade="D9"/>
            <w:vAlign w:val="center"/>
          </w:tcPr>
          <w:p w:rsidRPr="0046667D" w:rsidR="006463AA" w:rsidP="00B2612C" w:rsidRDefault="006463AA" w14:paraId="0B174DC5" w14:textId="77777777">
            <w:pPr>
              <w:spacing w:after="0" w:line="0" w:lineRule="atLeast"/>
              <w:jc w:val="center"/>
              <w:textAlignment w:val="baseline"/>
              <w:rPr>
                <w:rFonts w:ascii="Arial" w:hAnsi="Arial" w:eastAsia="Arial" w:cs="Arial"/>
                <w:b/>
                <w:bCs/>
                <w:lang w:val="es-ES"/>
              </w:rPr>
            </w:pPr>
            <w:r w:rsidRPr="0046667D">
              <w:rPr>
                <w:rFonts w:ascii="Arial" w:hAnsi="Arial" w:eastAsia="Arial" w:cs="Arial"/>
                <w:b/>
                <w:bCs/>
                <w:lang w:val="es-ES"/>
              </w:rPr>
              <w:t>DIFICULTAD DE ACCESO</w:t>
            </w:r>
          </w:p>
        </w:tc>
        <w:tc>
          <w:tcPr>
            <w:tcW w:w="3683" w:type="dxa"/>
            <w:shd w:val="clear" w:color="auto" w:fill="D9D9D9" w:themeFill="background1" w:themeFillShade="D9"/>
            <w:vAlign w:val="center"/>
          </w:tcPr>
          <w:p w:rsidRPr="0046667D" w:rsidR="006463AA" w:rsidP="00B2612C" w:rsidRDefault="006463AA" w14:paraId="180F37F7" w14:textId="77777777">
            <w:pPr>
              <w:spacing w:after="0" w:line="0" w:lineRule="atLeast"/>
              <w:jc w:val="center"/>
              <w:textAlignment w:val="baseline"/>
              <w:rPr>
                <w:rFonts w:ascii="Arial" w:hAnsi="Arial" w:eastAsia="Arial" w:cs="Arial"/>
                <w:b/>
                <w:bCs/>
                <w:lang w:val="es-ES"/>
              </w:rPr>
            </w:pPr>
            <w:r w:rsidRPr="0046667D">
              <w:rPr>
                <w:rFonts w:ascii="Arial" w:hAnsi="Arial" w:eastAsia="Arial" w:cs="Arial"/>
                <w:b/>
                <w:bCs/>
                <w:lang w:val="es-ES"/>
              </w:rPr>
              <w:t>ELEMENTOS PREDEFINIDOS</w:t>
            </w:r>
          </w:p>
        </w:tc>
      </w:tr>
      <w:tr w:rsidR="006463AA" w:rsidTr="66C18217" w14:paraId="1D1BE744" w14:textId="77777777">
        <w:trPr>
          <w:trHeight w:val="300"/>
          <w:jc w:val="center"/>
        </w:trPr>
        <w:tc>
          <w:tcPr>
            <w:tcW w:w="1838" w:type="dxa"/>
            <w:vAlign w:val="center"/>
          </w:tcPr>
          <w:p w:rsidR="006463AA" w:rsidP="00B2612C" w:rsidRDefault="006463AA" w14:paraId="752F8DD5" w14:textId="77777777">
            <w:pPr>
              <w:spacing w:after="0" w:line="0" w:lineRule="atLeast"/>
              <w:textAlignment w:val="baseline"/>
              <w:rPr>
                <w:rFonts w:ascii="Arial" w:hAnsi="Arial" w:eastAsia="Arial" w:cs="Arial"/>
                <w:lang w:val="es-ES"/>
              </w:rPr>
            </w:pPr>
            <w:r>
              <w:rPr>
                <w:rFonts w:ascii="Arial" w:hAnsi="Arial" w:eastAsia="Arial" w:cs="Arial"/>
                <w:lang w:val="es-ES"/>
              </w:rPr>
              <w:t>Fácil</w:t>
            </w:r>
          </w:p>
        </w:tc>
        <w:tc>
          <w:tcPr>
            <w:tcW w:w="3683" w:type="dxa"/>
          </w:tcPr>
          <w:p w:rsidRPr="00DE24B7" w:rsidR="006463AA" w:rsidP="00B2612C" w:rsidRDefault="006463AA" w14:paraId="3C610CD4" w14:textId="1FF1E937">
            <w:pPr>
              <w:spacing w:after="0" w:line="0" w:lineRule="atLeast"/>
              <w:jc w:val="both"/>
              <w:textAlignment w:val="baseline"/>
              <w:rPr>
                <w:rFonts w:ascii="Arial" w:hAnsi="Arial" w:eastAsia="Arial" w:cs="Arial"/>
                <w:lang w:val="es-ES"/>
              </w:rPr>
            </w:pPr>
            <w:r w:rsidRPr="00DE24B7">
              <w:rPr>
                <w:rFonts w:ascii="Arial" w:hAnsi="Arial" w:eastAsia="Arial" w:cs="Arial"/>
                <w:lang w:val="es-ES"/>
              </w:rPr>
              <w:t>Dentro de los cinco (5) primeros días hábiles del mes siguiente al recibo de la solicitud</w:t>
            </w:r>
          </w:p>
        </w:tc>
      </w:tr>
      <w:tr w:rsidR="006463AA" w:rsidTr="66C18217" w14:paraId="6B24E00D" w14:textId="77777777">
        <w:trPr>
          <w:trHeight w:val="300"/>
          <w:jc w:val="center"/>
        </w:trPr>
        <w:tc>
          <w:tcPr>
            <w:tcW w:w="1838" w:type="dxa"/>
            <w:vAlign w:val="center"/>
          </w:tcPr>
          <w:p w:rsidR="006463AA" w:rsidP="00B2612C" w:rsidRDefault="006463AA" w14:paraId="5283DE2A" w14:textId="77777777">
            <w:pPr>
              <w:spacing w:after="0" w:line="0" w:lineRule="atLeast"/>
              <w:textAlignment w:val="baseline"/>
              <w:rPr>
                <w:rFonts w:ascii="Arial" w:hAnsi="Arial" w:eastAsia="Arial" w:cs="Arial"/>
                <w:lang w:val="es-ES"/>
              </w:rPr>
            </w:pPr>
            <w:r>
              <w:rPr>
                <w:rFonts w:ascii="Arial" w:hAnsi="Arial" w:eastAsia="Arial" w:cs="Arial"/>
                <w:lang w:val="es-ES"/>
              </w:rPr>
              <w:lastRenderedPageBreak/>
              <w:t>Intermedio</w:t>
            </w:r>
          </w:p>
        </w:tc>
        <w:tc>
          <w:tcPr>
            <w:tcW w:w="3683" w:type="dxa"/>
          </w:tcPr>
          <w:p w:rsidRPr="00DE24B7" w:rsidR="006463AA" w:rsidP="00B2612C" w:rsidRDefault="006463AA" w14:paraId="27EECF85" w14:textId="4C928D13">
            <w:pPr>
              <w:spacing w:after="0" w:line="0" w:lineRule="atLeast"/>
              <w:jc w:val="both"/>
              <w:textAlignment w:val="baseline"/>
              <w:rPr>
                <w:rFonts w:ascii="Arial" w:hAnsi="Arial" w:eastAsia="Arial" w:cs="Arial"/>
                <w:lang w:val="es-ES"/>
              </w:rPr>
            </w:pPr>
            <w:r w:rsidRPr="00DE24B7">
              <w:rPr>
                <w:rFonts w:ascii="Arial" w:hAnsi="Arial" w:eastAsia="Arial" w:cs="Arial"/>
                <w:lang w:val="es-ES"/>
              </w:rPr>
              <w:t>Dentro de los ocho (8) primeros días hábiles del mes siguiente al recibo de la solicitud</w:t>
            </w:r>
          </w:p>
        </w:tc>
      </w:tr>
      <w:tr w:rsidR="006463AA" w:rsidTr="66C18217" w14:paraId="5334EC31" w14:textId="77777777">
        <w:trPr>
          <w:trHeight w:val="300"/>
          <w:jc w:val="center"/>
        </w:trPr>
        <w:tc>
          <w:tcPr>
            <w:tcW w:w="1838" w:type="dxa"/>
            <w:vAlign w:val="center"/>
          </w:tcPr>
          <w:p w:rsidR="006463AA" w:rsidP="00B2612C" w:rsidRDefault="006463AA" w14:paraId="00B4370E" w14:textId="77777777">
            <w:pPr>
              <w:spacing w:after="0" w:line="0" w:lineRule="atLeast"/>
              <w:textAlignment w:val="baseline"/>
              <w:rPr>
                <w:rFonts w:ascii="Arial" w:hAnsi="Arial" w:eastAsia="Arial" w:cs="Arial"/>
                <w:lang w:val="es-ES"/>
              </w:rPr>
            </w:pPr>
            <w:r>
              <w:rPr>
                <w:rFonts w:ascii="Arial" w:hAnsi="Arial" w:eastAsia="Arial" w:cs="Arial"/>
                <w:lang w:val="es-ES"/>
              </w:rPr>
              <w:t>Difícil</w:t>
            </w:r>
          </w:p>
        </w:tc>
        <w:tc>
          <w:tcPr>
            <w:tcW w:w="3683" w:type="dxa"/>
          </w:tcPr>
          <w:p w:rsidRPr="00DE24B7" w:rsidR="006463AA" w:rsidP="00B2612C" w:rsidRDefault="006463AA" w14:paraId="1CB0CFF5" w14:textId="77777777">
            <w:pPr>
              <w:spacing w:after="0" w:line="0" w:lineRule="atLeast"/>
              <w:jc w:val="both"/>
              <w:textAlignment w:val="baseline"/>
              <w:rPr>
                <w:rFonts w:ascii="Arial" w:hAnsi="Arial" w:eastAsia="Arial" w:cs="Arial"/>
                <w:lang w:val="es-ES"/>
              </w:rPr>
            </w:pPr>
            <w:r w:rsidRPr="00DE24B7">
              <w:rPr>
                <w:rFonts w:ascii="Arial" w:hAnsi="Arial" w:eastAsia="Arial" w:cs="Arial"/>
                <w:lang w:val="es-ES"/>
              </w:rPr>
              <w:t>Dentro de los diez (10) primeros días hábiles del mes siguiente al recibo de la solicitud</w:t>
            </w:r>
          </w:p>
        </w:tc>
      </w:tr>
    </w:tbl>
    <w:p w:rsidR="006463AA" w:rsidP="006463AA" w:rsidRDefault="006463AA" w14:paraId="3055F44F" w14:textId="77777777">
      <w:pPr>
        <w:spacing w:after="0" w:line="0" w:lineRule="atLeast"/>
        <w:jc w:val="both"/>
        <w:textAlignment w:val="baseline"/>
        <w:rPr>
          <w:rFonts w:ascii="Arial" w:hAnsi="Arial" w:eastAsia="Arial" w:cs="Arial"/>
          <w:lang w:val="es-ES"/>
        </w:rPr>
      </w:pPr>
    </w:p>
    <w:p w:rsidRPr="00637596" w:rsidR="00637596" w:rsidP="006463AA" w:rsidRDefault="00637596" w14:paraId="04797144" w14:textId="77777777">
      <w:pPr>
        <w:spacing w:after="0" w:line="0" w:lineRule="atLeast"/>
        <w:jc w:val="both"/>
        <w:textAlignment w:val="baseline"/>
        <w:rPr>
          <w:rFonts w:ascii="Arial" w:hAnsi="Arial" w:eastAsia="Arial" w:cs="Arial"/>
          <w:sz w:val="24"/>
          <w:szCs w:val="24"/>
          <w:lang w:val="es-ES"/>
        </w:rPr>
      </w:pPr>
    </w:p>
    <w:p w:rsidRPr="00CA5A27" w:rsidR="006463AA" w:rsidP="006463AA" w:rsidRDefault="006463AA" w14:paraId="110714C2" w14:textId="77777777">
      <w:pPr>
        <w:pStyle w:val="Ttulo3"/>
        <w:numPr>
          <w:ilvl w:val="1"/>
          <w:numId w:val="24"/>
        </w:numPr>
        <w:tabs>
          <w:tab w:val="left" w:pos="4678"/>
        </w:tabs>
        <w:spacing w:before="0" w:line="0" w:lineRule="atLeast"/>
        <w:rPr>
          <w:rFonts w:ascii="Arial" w:hAnsi="Arial" w:eastAsia="Arial" w:cs="Arial"/>
          <w:b/>
          <w:bCs/>
          <w:color w:val="auto"/>
          <w:sz w:val="22"/>
          <w:szCs w:val="22"/>
          <w:lang w:val="es-ES"/>
        </w:rPr>
      </w:pPr>
      <w:bookmarkStart w:name="_Toc83238872" w:id="15"/>
      <w:r w:rsidRPr="00CA5A27">
        <w:rPr>
          <w:rFonts w:ascii="Arial" w:hAnsi="Arial" w:eastAsia="Arial" w:cs="Arial"/>
          <w:b/>
          <w:bCs/>
          <w:color w:val="auto"/>
          <w:sz w:val="22"/>
          <w:szCs w:val="22"/>
          <w:lang w:val="es-ES"/>
        </w:rPr>
        <w:t>CONDICIONES DEL TRANSPORTE DE DISTRIBUCIÓN</w:t>
      </w:r>
      <w:bookmarkEnd w:id="15"/>
    </w:p>
    <w:p w:rsidR="006463AA" w:rsidP="006463AA" w:rsidRDefault="006463AA" w14:paraId="57B40262" w14:textId="77777777">
      <w:pPr>
        <w:spacing w:after="0" w:line="0" w:lineRule="atLeast"/>
        <w:jc w:val="both"/>
        <w:textAlignment w:val="baseline"/>
        <w:rPr>
          <w:rFonts w:ascii="Arial" w:hAnsi="Arial" w:eastAsia="Arial" w:cs="Arial"/>
          <w:lang w:val="es-ES"/>
        </w:rPr>
      </w:pPr>
    </w:p>
    <w:p w:rsidR="006463AA" w:rsidP="006463AA" w:rsidRDefault="006463AA" w14:paraId="2FCC5460" w14:textId="77777777">
      <w:pPr>
        <w:spacing w:after="0" w:line="0" w:lineRule="atLeast"/>
        <w:jc w:val="both"/>
        <w:textAlignment w:val="baseline"/>
        <w:rPr>
          <w:rFonts w:ascii="Arial" w:hAnsi="Arial" w:eastAsia="Arial" w:cs="Arial"/>
          <w:lang w:val="es-ES"/>
        </w:rPr>
      </w:pPr>
      <w:r w:rsidRPr="00CA5A27">
        <w:rPr>
          <w:rFonts w:ascii="Arial" w:hAnsi="Arial" w:eastAsia="Arial" w:cs="Arial"/>
          <w:lang w:val="es-ES"/>
        </w:rPr>
        <w:t>Para la ejecución de las rutas de entrega</w:t>
      </w:r>
      <w:r>
        <w:rPr>
          <w:rFonts w:ascii="Arial" w:hAnsi="Arial" w:eastAsia="Arial" w:cs="Arial"/>
          <w:lang w:val="es-ES"/>
        </w:rPr>
        <w:t>,</w:t>
      </w:r>
      <w:r w:rsidRPr="00CA5A27">
        <w:rPr>
          <w:rFonts w:ascii="Arial" w:hAnsi="Arial" w:eastAsia="Arial" w:cs="Arial"/>
          <w:lang w:val="es-ES"/>
        </w:rPr>
        <w:t xml:space="preserve"> el </w:t>
      </w:r>
      <w:r>
        <w:rPr>
          <w:rFonts w:ascii="Arial" w:hAnsi="Arial" w:eastAsia="Arial" w:cs="Arial"/>
          <w:lang w:val="es-ES"/>
        </w:rPr>
        <w:t>c</w:t>
      </w:r>
      <w:r w:rsidRPr="00CA5A27">
        <w:rPr>
          <w:rFonts w:ascii="Arial" w:hAnsi="Arial" w:eastAsia="Arial" w:cs="Arial"/>
          <w:lang w:val="es-ES"/>
        </w:rPr>
        <w:t>ontratista debe contar con la disponibilidad de vehículos propios o contratados, la cual debe ser dimensionada de acuerdo con los volúmenes de producto a transportar con el fin de realizar las entregas en los tiempos y características de cada elemento estipulados por el ICBF.</w:t>
      </w:r>
    </w:p>
    <w:p w:rsidRPr="00CA5A27" w:rsidR="006463AA" w:rsidP="006463AA" w:rsidRDefault="006463AA" w14:paraId="4CCDBA7F" w14:textId="77777777">
      <w:pPr>
        <w:spacing w:after="0" w:line="0" w:lineRule="atLeast"/>
        <w:jc w:val="both"/>
        <w:textAlignment w:val="baseline"/>
        <w:rPr>
          <w:rFonts w:ascii="Arial" w:hAnsi="Arial" w:eastAsia="Arial" w:cs="Arial"/>
          <w:lang w:val="es-ES"/>
        </w:rPr>
      </w:pPr>
    </w:p>
    <w:p w:rsidR="006463AA" w:rsidP="006463AA" w:rsidRDefault="006463AA" w14:paraId="0B7868E4" w14:textId="77777777">
      <w:pPr>
        <w:spacing w:after="0" w:line="0" w:lineRule="atLeast"/>
        <w:jc w:val="both"/>
        <w:textAlignment w:val="baseline"/>
        <w:rPr>
          <w:rFonts w:ascii="Arial" w:hAnsi="Arial" w:eastAsia="Arial" w:cs="Arial"/>
        </w:rPr>
      </w:pPr>
      <w:r w:rsidRPr="00CA5A27">
        <w:rPr>
          <w:rFonts w:ascii="Arial" w:hAnsi="Arial" w:eastAsia="Arial" w:cs="Arial"/>
          <w:lang w:val="es-ES"/>
        </w:rPr>
        <w:t xml:space="preserve">De igual manera, el </w:t>
      </w:r>
      <w:r>
        <w:rPr>
          <w:rFonts w:ascii="Arial" w:hAnsi="Arial" w:eastAsia="Arial" w:cs="Arial"/>
          <w:lang w:val="es-ES"/>
        </w:rPr>
        <w:t>contratista</w:t>
      </w:r>
      <w:r w:rsidRPr="00CA5A27">
        <w:rPr>
          <w:rFonts w:ascii="Arial" w:hAnsi="Arial" w:eastAsia="Arial" w:cs="Arial"/>
          <w:lang w:val="es-ES"/>
        </w:rPr>
        <w:t xml:space="preserve"> debe garantizar que los vehículos cuenten con la documentación legal vigente y con las pólizas que amparen los riesgos tales como pérdida total o parcial, deterioro de la carga, </w:t>
      </w:r>
      <w:r w:rsidRPr="00CA5A27">
        <w:rPr>
          <w:rFonts w:ascii="Arial" w:hAnsi="Arial" w:eastAsia="Arial" w:cs="Arial"/>
        </w:rPr>
        <w:t>pérdida, hurto o expoliación, entre otras.</w:t>
      </w:r>
    </w:p>
    <w:p w:rsidRPr="00CA5A27" w:rsidR="006463AA" w:rsidP="006463AA" w:rsidRDefault="006463AA" w14:paraId="255CA2A2" w14:textId="77777777">
      <w:pPr>
        <w:spacing w:after="0" w:line="0" w:lineRule="atLeast"/>
        <w:jc w:val="both"/>
        <w:textAlignment w:val="baseline"/>
        <w:rPr>
          <w:rFonts w:ascii="Arial" w:hAnsi="Arial" w:eastAsia="Arial" w:cs="Arial"/>
          <w:lang w:val="es-ES"/>
        </w:rPr>
      </w:pPr>
    </w:p>
    <w:p w:rsidR="006463AA" w:rsidP="006463AA" w:rsidRDefault="006463AA" w14:paraId="6DD7F658" w14:textId="4E393062">
      <w:pPr>
        <w:spacing w:after="0" w:line="0" w:lineRule="atLeast"/>
        <w:jc w:val="both"/>
        <w:textAlignment w:val="baseline"/>
        <w:rPr>
          <w:rFonts w:ascii="Arial" w:hAnsi="Arial" w:eastAsia="Arial" w:cs="Arial"/>
        </w:rPr>
      </w:pPr>
      <w:r w:rsidRPr="00CA5A27">
        <w:rPr>
          <w:rFonts w:ascii="Arial" w:hAnsi="Arial" w:eastAsia="Arial" w:cs="Arial"/>
        </w:rPr>
        <w:t xml:space="preserve">Los vehículos </w:t>
      </w:r>
      <w:r w:rsidR="00A476C9">
        <w:rPr>
          <w:rFonts w:ascii="Arial" w:hAnsi="Arial" w:eastAsia="Arial" w:cs="Arial"/>
        </w:rPr>
        <w:t>utilizados</w:t>
      </w:r>
      <w:r w:rsidRPr="00CA5A27">
        <w:rPr>
          <w:rFonts w:ascii="Arial" w:hAnsi="Arial" w:eastAsia="Arial" w:cs="Arial"/>
        </w:rPr>
        <w:t xml:space="preserve"> por el operador </w:t>
      </w:r>
      <w:r w:rsidRPr="00711EB6">
        <w:rPr>
          <w:rFonts w:ascii="Arial" w:hAnsi="Arial" w:eastAsia="Arial" w:cs="Arial"/>
        </w:rPr>
        <w:t xml:space="preserve">deberán </w:t>
      </w:r>
      <w:r w:rsidRPr="00CA5A27">
        <w:rPr>
          <w:rFonts w:ascii="Arial" w:hAnsi="Arial" w:eastAsia="Arial" w:cs="Arial"/>
        </w:rPr>
        <w:t xml:space="preserve">encontrarse en buenas condiciones técnico-mecánicas y cumplir con todos los requisitos de ley para el transporte de carga. En caso de que alguno de los vehículos del operador, llegare a presentar algún siniestro o falla mecánica, este deberá garantizar la entrega del producto o insumo en su sitio de destino, dentro de los tiempos de entrega. </w:t>
      </w:r>
      <w:r w:rsidRPr="00CA5A27">
        <w:rPr>
          <w:rFonts w:ascii="Arial" w:hAnsi="Arial" w:eastAsia="Arial" w:cs="Arial"/>
          <w:lang w:val="es-ES"/>
        </w:rPr>
        <w:t>Para</w:t>
      </w:r>
      <w:r w:rsidRPr="00CA5A27">
        <w:rPr>
          <w:rFonts w:ascii="Arial" w:hAnsi="Arial" w:eastAsia="Arial" w:cs="Arial"/>
        </w:rPr>
        <w:t xml:space="preserve"> las zonas de distribución que no cuenten con vías para el transporte terrestre, el contratista deberá garantizar que los medios de transporte cumplan con la normatividad vigente en materia de transporte.</w:t>
      </w:r>
    </w:p>
    <w:p w:rsidRPr="00CA5A27" w:rsidR="006463AA" w:rsidP="006463AA" w:rsidRDefault="006463AA" w14:paraId="1112717A" w14:textId="77777777">
      <w:pPr>
        <w:spacing w:after="0" w:line="0" w:lineRule="atLeast"/>
        <w:jc w:val="both"/>
        <w:textAlignment w:val="baseline"/>
        <w:rPr>
          <w:rFonts w:ascii="Arial" w:hAnsi="Arial" w:eastAsia="Arial" w:cs="Arial"/>
        </w:rPr>
      </w:pPr>
    </w:p>
    <w:p w:rsidR="006463AA" w:rsidP="006463AA" w:rsidRDefault="006463AA" w14:paraId="79B464CC" w14:textId="77777777">
      <w:pPr>
        <w:pStyle w:val="Ttulo3"/>
        <w:numPr>
          <w:ilvl w:val="1"/>
          <w:numId w:val="24"/>
        </w:numPr>
        <w:spacing w:before="0" w:line="0" w:lineRule="atLeast"/>
        <w:rPr>
          <w:rFonts w:ascii="Arial" w:hAnsi="Arial" w:eastAsia="Arial" w:cs="Arial"/>
          <w:b/>
          <w:bCs/>
          <w:color w:val="auto"/>
          <w:sz w:val="22"/>
          <w:szCs w:val="22"/>
          <w:lang w:val="es-ES"/>
        </w:rPr>
      </w:pPr>
      <w:r w:rsidRPr="00CA5A27">
        <w:rPr>
          <w:rFonts w:ascii="Arial" w:hAnsi="Arial" w:eastAsia="Arial" w:cs="Arial"/>
          <w:b/>
          <w:bCs/>
          <w:color w:val="auto"/>
          <w:sz w:val="22"/>
          <w:szCs w:val="22"/>
          <w:lang w:val="es-ES"/>
        </w:rPr>
        <w:t>ACTA DE ENTREGA Y RECIBO DE LOS ELEMENTOS</w:t>
      </w:r>
    </w:p>
    <w:p w:rsidRPr="00772189" w:rsidR="006463AA" w:rsidP="006463AA" w:rsidRDefault="006463AA" w14:paraId="188BDE4C" w14:textId="77777777">
      <w:pPr>
        <w:spacing w:after="0" w:line="0" w:lineRule="atLeast"/>
        <w:rPr>
          <w:lang w:val="es-ES"/>
        </w:rPr>
      </w:pPr>
    </w:p>
    <w:p w:rsidR="006463AA" w:rsidP="006463AA" w:rsidRDefault="006463AA" w14:paraId="48DBCA92" w14:textId="77777777">
      <w:pPr>
        <w:spacing w:after="0" w:line="0" w:lineRule="atLeast"/>
        <w:jc w:val="both"/>
        <w:textAlignment w:val="baseline"/>
        <w:rPr>
          <w:rFonts w:ascii="Arial" w:hAnsi="Arial" w:eastAsia="Arial" w:cs="Arial"/>
          <w:lang w:val="es-ES"/>
        </w:rPr>
      </w:pPr>
      <w:r w:rsidRPr="00CA5A27">
        <w:rPr>
          <w:rFonts w:ascii="Arial" w:hAnsi="Arial" w:eastAsia="Arial" w:cs="Arial"/>
          <w:lang w:val="es-ES"/>
        </w:rPr>
        <w:t xml:space="preserve">El Contratista y responsable del punto autorizado que recibe los elementos e insumos, deberán diligenciar para cada entrega un documento denominado “acta de entrega y recibo de los elementos”, el cual debe contener como mínimo la siguiente información: </w:t>
      </w:r>
    </w:p>
    <w:p w:rsidRPr="00CA5A27" w:rsidR="006463AA" w:rsidP="006463AA" w:rsidRDefault="006463AA" w14:paraId="32F72F63" w14:textId="77777777">
      <w:pPr>
        <w:spacing w:after="0" w:line="0" w:lineRule="atLeast"/>
        <w:jc w:val="both"/>
        <w:textAlignment w:val="baseline"/>
        <w:rPr>
          <w:rFonts w:ascii="Arial" w:hAnsi="Arial" w:eastAsia="Arial" w:cs="Arial"/>
          <w:lang w:val="es-ES"/>
        </w:rPr>
      </w:pPr>
    </w:p>
    <w:p w:rsidR="006463AA" w:rsidP="006463AA" w:rsidRDefault="006463AA" w14:paraId="4FE1B577" w14:textId="77777777">
      <w:pPr>
        <w:spacing w:after="0" w:line="0" w:lineRule="atLeast"/>
        <w:ind w:left="360"/>
        <w:jc w:val="both"/>
        <w:textAlignment w:val="baseline"/>
        <w:rPr>
          <w:rFonts w:ascii="Arial" w:hAnsi="Arial" w:cs="Arial"/>
          <w:i/>
        </w:rPr>
      </w:pPr>
      <w:r w:rsidRPr="00CA5A27">
        <w:rPr>
          <w:rFonts w:ascii="Arial" w:hAnsi="Arial" w:cs="Arial"/>
          <w:i/>
        </w:rPr>
        <w:t xml:space="preserve">En </w:t>
      </w:r>
      <w:proofErr w:type="spellStart"/>
      <w:r w:rsidRPr="00CA5A27">
        <w:rPr>
          <w:rFonts w:ascii="Arial" w:hAnsi="Arial" w:cs="Arial"/>
          <w:i/>
        </w:rPr>
        <w:t>XXXXXX</w:t>
      </w:r>
      <w:proofErr w:type="spellEnd"/>
      <w:r w:rsidRPr="00CA5A27">
        <w:rPr>
          <w:rFonts w:ascii="Arial" w:hAnsi="Arial" w:cs="Arial"/>
          <w:i/>
        </w:rPr>
        <w:t xml:space="preserve"> (Ciudad y Departamento), el día XXX del mes XXXX de XXX, se reunieron en la </w:t>
      </w:r>
      <w:proofErr w:type="spellStart"/>
      <w:r w:rsidRPr="00CA5A27">
        <w:rPr>
          <w:rFonts w:ascii="Arial" w:hAnsi="Arial" w:cs="Arial"/>
          <w:i/>
        </w:rPr>
        <w:t>XXXXXXXX</w:t>
      </w:r>
      <w:proofErr w:type="spellEnd"/>
      <w:r w:rsidRPr="00CA5A27">
        <w:rPr>
          <w:rFonts w:ascii="Arial" w:hAnsi="Arial" w:cs="Arial"/>
          <w:i/>
        </w:rPr>
        <w:t xml:space="preserve"> (dirección del lugar de entrega y recibo), el(la) Señor(a) </w:t>
      </w:r>
      <w:proofErr w:type="spellStart"/>
      <w:r w:rsidRPr="00CA5A27">
        <w:rPr>
          <w:rFonts w:ascii="Arial" w:hAnsi="Arial" w:cs="Arial"/>
          <w:i/>
        </w:rPr>
        <w:t>XXXXXXXX</w:t>
      </w:r>
      <w:proofErr w:type="spellEnd"/>
      <w:r w:rsidRPr="00CA5A27">
        <w:rPr>
          <w:rFonts w:ascii="Arial" w:hAnsi="Arial" w:cs="Arial"/>
          <w:i/>
        </w:rPr>
        <w:t xml:space="preserve"> </w:t>
      </w:r>
      <w:proofErr w:type="spellStart"/>
      <w:r w:rsidRPr="00CA5A27">
        <w:rPr>
          <w:rFonts w:ascii="Arial" w:hAnsi="Arial" w:cs="Arial"/>
          <w:i/>
        </w:rPr>
        <w:t>XXXXX</w:t>
      </w:r>
      <w:proofErr w:type="spellEnd"/>
      <w:r w:rsidRPr="00CA5A27">
        <w:rPr>
          <w:rFonts w:ascii="Arial" w:hAnsi="Arial" w:cs="Arial"/>
          <w:i/>
        </w:rPr>
        <w:t xml:space="preserve"> (nombre) identificado(a) con </w:t>
      </w:r>
      <w:proofErr w:type="spellStart"/>
      <w:r w:rsidRPr="00CA5A27">
        <w:rPr>
          <w:rFonts w:ascii="Arial" w:hAnsi="Arial" w:cs="Arial"/>
          <w:i/>
        </w:rPr>
        <w:t>XXXXX</w:t>
      </w:r>
      <w:proofErr w:type="spellEnd"/>
      <w:r w:rsidRPr="00CA5A27">
        <w:rPr>
          <w:rFonts w:ascii="Arial" w:hAnsi="Arial" w:cs="Arial"/>
          <w:i/>
        </w:rPr>
        <w:t xml:space="preserve"> (tipo de documento) Número (número de documento) en su calidad de contratista y el(la) Señor(a) </w:t>
      </w:r>
      <w:proofErr w:type="spellStart"/>
      <w:r w:rsidRPr="00CA5A27">
        <w:rPr>
          <w:rFonts w:ascii="Arial" w:hAnsi="Arial" w:cs="Arial"/>
          <w:i/>
        </w:rPr>
        <w:t>XXXXXXX</w:t>
      </w:r>
      <w:proofErr w:type="spellEnd"/>
      <w:r w:rsidRPr="00CA5A27">
        <w:rPr>
          <w:rFonts w:ascii="Arial" w:hAnsi="Arial" w:cs="Arial"/>
          <w:i/>
        </w:rPr>
        <w:t xml:space="preserve"> (Nombre y Cargo de quien recibe) identificado con </w:t>
      </w:r>
      <w:proofErr w:type="spellStart"/>
      <w:r w:rsidRPr="00CA5A27">
        <w:rPr>
          <w:rFonts w:ascii="Arial" w:hAnsi="Arial" w:cs="Arial"/>
          <w:i/>
        </w:rPr>
        <w:t>XXXXX</w:t>
      </w:r>
      <w:proofErr w:type="spellEnd"/>
      <w:r w:rsidRPr="00CA5A27">
        <w:rPr>
          <w:rFonts w:ascii="Arial" w:hAnsi="Arial" w:cs="Arial"/>
          <w:i/>
        </w:rPr>
        <w:t xml:space="preserve"> (tipo de documento) Número (número de documento) por parte del ICBF; con el objeto de efectuar la entrega y recibo de los elementos e insumos en el marco del contrato </w:t>
      </w:r>
      <w:proofErr w:type="spellStart"/>
      <w:r w:rsidRPr="00CA5A27">
        <w:rPr>
          <w:rFonts w:ascii="Arial" w:hAnsi="Arial" w:cs="Arial"/>
          <w:i/>
        </w:rPr>
        <w:t>XXXXX</w:t>
      </w:r>
      <w:proofErr w:type="spellEnd"/>
      <w:r w:rsidRPr="00CA5A27">
        <w:rPr>
          <w:rFonts w:ascii="Arial" w:hAnsi="Arial" w:cs="Arial"/>
          <w:i/>
        </w:rPr>
        <w:t xml:space="preserve">. Luego de adelantar la entrega, recepción y verificación de los elementos e insumos y su respectiva instalación (si aplica), se identifica que estos </w:t>
      </w:r>
      <w:proofErr w:type="spellStart"/>
      <w:r w:rsidRPr="00CA5A27">
        <w:rPr>
          <w:rFonts w:ascii="Arial" w:hAnsi="Arial" w:cs="Arial"/>
          <w:i/>
        </w:rPr>
        <w:t>XXXXX</w:t>
      </w:r>
      <w:proofErr w:type="spellEnd"/>
      <w:r w:rsidRPr="00CA5A27">
        <w:rPr>
          <w:rFonts w:ascii="Arial" w:hAnsi="Arial" w:cs="Arial"/>
          <w:i/>
        </w:rPr>
        <w:t xml:space="preserve"> (cumplen o no cumplen) con los requerimientos, normas y/o especificaciones técnicas y la entrega e instalación (si aplica) se </w:t>
      </w:r>
      <w:proofErr w:type="spellStart"/>
      <w:r w:rsidRPr="00CA5A27">
        <w:rPr>
          <w:rFonts w:ascii="Arial" w:hAnsi="Arial" w:cs="Arial"/>
          <w:i/>
        </w:rPr>
        <w:t>XXXXX</w:t>
      </w:r>
      <w:proofErr w:type="spellEnd"/>
      <w:r w:rsidRPr="00CA5A27">
        <w:rPr>
          <w:rFonts w:ascii="Arial" w:hAnsi="Arial" w:cs="Arial"/>
          <w:i/>
        </w:rPr>
        <w:t xml:space="preserve"> (cumplió o no se cumplió) dentro del plazo</w:t>
      </w:r>
      <w:r w:rsidRPr="00CA5A27" w:rsidDel="00FB3A40">
        <w:rPr>
          <w:rFonts w:ascii="Arial" w:hAnsi="Arial" w:cs="Arial"/>
          <w:i/>
        </w:rPr>
        <w:t xml:space="preserve"> </w:t>
      </w:r>
      <w:r w:rsidRPr="00CA5A27">
        <w:rPr>
          <w:rFonts w:ascii="Arial" w:hAnsi="Arial" w:cs="Arial"/>
          <w:i/>
        </w:rPr>
        <w:t>establecido. A continuación, se describen los elementos e insumos entregados, recibidos e instalados (cuando aplique), así:</w:t>
      </w:r>
    </w:p>
    <w:p w:rsidR="003B2356" w:rsidP="006463AA" w:rsidRDefault="003B2356" w14:paraId="1EB38863" w14:textId="77777777">
      <w:pPr>
        <w:spacing w:after="0" w:line="0" w:lineRule="atLeast"/>
        <w:ind w:left="360"/>
        <w:jc w:val="both"/>
        <w:textAlignment w:val="baseline"/>
        <w:rPr>
          <w:rFonts w:ascii="Arial" w:hAnsi="Arial" w:cs="Arial"/>
          <w:i/>
        </w:rPr>
      </w:pPr>
    </w:p>
    <w:p w:rsidRPr="00711EB6" w:rsidR="006463AA" w:rsidP="006463AA" w:rsidRDefault="006463AA" w14:paraId="20FB8188" w14:textId="77777777">
      <w:pPr>
        <w:pStyle w:val="Prrafodelista"/>
        <w:numPr>
          <w:ilvl w:val="0"/>
          <w:numId w:val="11"/>
        </w:numPr>
        <w:spacing w:line="0" w:lineRule="atLeast"/>
        <w:jc w:val="both"/>
        <w:textAlignment w:val="baseline"/>
        <w:rPr>
          <w:rFonts w:ascii="Arial" w:hAnsi="Arial" w:eastAsia="Arial" w:cs="Arial"/>
          <w:sz w:val="22"/>
          <w:szCs w:val="22"/>
          <w:lang w:val="pt-PT"/>
        </w:rPr>
      </w:pPr>
      <w:r w:rsidRPr="00711EB6">
        <w:rPr>
          <w:rFonts w:ascii="Arial" w:hAnsi="Arial" w:eastAsia="Arial" w:cs="Arial"/>
          <w:i/>
          <w:sz w:val="22"/>
          <w:szCs w:val="22"/>
          <w:lang w:val="pt-PT"/>
        </w:rPr>
        <w:t>Elementos e insumos entregados</w:t>
      </w:r>
    </w:p>
    <w:p w:rsidRPr="00CA5A27" w:rsidR="006463AA" w:rsidP="006463AA" w:rsidRDefault="006463AA" w14:paraId="6BA4F613" w14:textId="77777777">
      <w:pPr>
        <w:pStyle w:val="Prrafodelista"/>
        <w:numPr>
          <w:ilvl w:val="0"/>
          <w:numId w:val="11"/>
        </w:numPr>
        <w:spacing w:line="0" w:lineRule="atLeast"/>
        <w:jc w:val="both"/>
        <w:textAlignment w:val="baseline"/>
        <w:rPr>
          <w:rFonts w:ascii="Arial" w:hAnsi="Arial" w:eastAsia="Arial" w:cs="Arial"/>
          <w:i/>
          <w:sz w:val="22"/>
          <w:szCs w:val="22"/>
          <w:lang w:val="es-ES"/>
        </w:rPr>
      </w:pPr>
      <w:r w:rsidRPr="00CA5A27">
        <w:rPr>
          <w:rFonts w:ascii="Arial" w:hAnsi="Arial" w:eastAsia="Arial" w:cs="Arial"/>
          <w:i/>
          <w:sz w:val="22"/>
          <w:szCs w:val="22"/>
          <w:lang w:val="es-ES"/>
        </w:rPr>
        <w:t>Cantidades recibidas por parte del responsable del punto</w:t>
      </w:r>
    </w:p>
    <w:p w:rsidRPr="00CA5A27" w:rsidR="006463AA" w:rsidP="006463AA" w:rsidRDefault="006463AA" w14:paraId="32813588" w14:textId="77777777">
      <w:pPr>
        <w:pStyle w:val="Prrafodelista"/>
        <w:numPr>
          <w:ilvl w:val="0"/>
          <w:numId w:val="11"/>
        </w:numPr>
        <w:spacing w:line="0" w:lineRule="atLeast"/>
        <w:jc w:val="both"/>
        <w:textAlignment w:val="baseline"/>
        <w:rPr>
          <w:rFonts w:ascii="Arial" w:hAnsi="Arial" w:eastAsia="Arial" w:cs="Arial"/>
          <w:i/>
          <w:sz w:val="22"/>
          <w:szCs w:val="22"/>
          <w:lang w:val="es-ES"/>
        </w:rPr>
      </w:pPr>
      <w:r w:rsidRPr="00CA5A27">
        <w:rPr>
          <w:rFonts w:ascii="Arial" w:hAnsi="Arial" w:eastAsia="Arial" w:cs="Arial"/>
          <w:i/>
          <w:sz w:val="22"/>
          <w:szCs w:val="22"/>
          <w:lang w:val="es-ES"/>
        </w:rPr>
        <w:t>Observaciones generales</w:t>
      </w:r>
    </w:p>
    <w:p w:rsidRPr="00CA5A27" w:rsidR="006463AA" w:rsidP="006463AA" w:rsidRDefault="006463AA" w14:paraId="21EF7B59" w14:textId="77777777">
      <w:pPr>
        <w:pStyle w:val="Prrafodelista"/>
        <w:spacing w:line="0" w:lineRule="atLeast"/>
        <w:jc w:val="both"/>
        <w:textAlignment w:val="baseline"/>
        <w:rPr>
          <w:rFonts w:ascii="Arial" w:hAnsi="Arial" w:eastAsia="Arial" w:cs="Arial"/>
          <w:sz w:val="22"/>
          <w:szCs w:val="22"/>
          <w:lang w:val="es-ES"/>
        </w:rPr>
      </w:pPr>
    </w:p>
    <w:p w:rsidR="006463AA" w:rsidP="006463AA" w:rsidRDefault="006463AA" w14:paraId="7B5BD01B" w14:textId="77777777">
      <w:pPr>
        <w:spacing w:after="0" w:line="0" w:lineRule="atLeast"/>
        <w:jc w:val="both"/>
        <w:textAlignment w:val="baseline"/>
        <w:rPr>
          <w:rFonts w:ascii="Arial" w:hAnsi="Arial" w:eastAsia="Arial" w:cs="Arial"/>
          <w:lang w:val="es-ES"/>
        </w:rPr>
      </w:pPr>
      <w:r w:rsidRPr="00CA5A27">
        <w:rPr>
          <w:rFonts w:ascii="Arial" w:hAnsi="Arial" w:eastAsia="Arial" w:cs="Arial"/>
          <w:lang w:val="es-ES"/>
        </w:rPr>
        <w:t xml:space="preserve">El contratista deberá diseñar un formato de “acta de entrega y recibo de los elementos e insumos” según la información relacionada anteriormente, a la cual podrá incluirle información adicional que considere necesaria para el correcto funcionamiento y trazabilidad del proceso. </w:t>
      </w:r>
    </w:p>
    <w:p w:rsidR="006463AA" w:rsidP="006463AA" w:rsidRDefault="006463AA" w14:paraId="0C4BA6A7" w14:textId="77777777">
      <w:pPr>
        <w:spacing w:after="0" w:line="0" w:lineRule="atLeast"/>
        <w:jc w:val="both"/>
        <w:textAlignment w:val="baseline"/>
        <w:rPr>
          <w:rFonts w:ascii="Arial" w:hAnsi="Arial" w:eastAsia="Arial" w:cs="Arial"/>
          <w:lang w:val="es-ES"/>
        </w:rPr>
      </w:pPr>
    </w:p>
    <w:p w:rsidR="006463AA" w:rsidP="006463AA" w:rsidRDefault="006463AA" w14:paraId="4D451E79" w14:textId="77777777">
      <w:pPr>
        <w:spacing w:after="0" w:line="0" w:lineRule="atLeast"/>
        <w:jc w:val="both"/>
        <w:textAlignment w:val="baseline"/>
        <w:rPr>
          <w:rFonts w:ascii="Arial" w:hAnsi="Arial" w:eastAsia="Arial" w:cs="Arial"/>
          <w:lang w:val="es-ES"/>
        </w:rPr>
      </w:pPr>
      <w:r w:rsidRPr="00CA5A27">
        <w:rPr>
          <w:rFonts w:ascii="Arial" w:hAnsi="Arial" w:eastAsia="Arial" w:cs="Arial"/>
          <w:lang w:val="es-ES"/>
        </w:rPr>
        <w:t>Este formato deberá ser revisado y avalado por el supervisor del contrato previo a su implementación en territorio.</w:t>
      </w:r>
    </w:p>
    <w:p w:rsidRPr="00CA5A27" w:rsidR="006463AA" w:rsidP="006463AA" w:rsidRDefault="006463AA" w14:paraId="6FAEDE92" w14:textId="77777777">
      <w:pPr>
        <w:spacing w:after="0" w:line="0" w:lineRule="atLeast"/>
        <w:jc w:val="both"/>
        <w:textAlignment w:val="baseline"/>
        <w:rPr>
          <w:rFonts w:ascii="Arial" w:hAnsi="Arial" w:eastAsia="Arial" w:cs="Arial"/>
          <w:lang w:val="es-ES"/>
        </w:rPr>
      </w:pPr>
    </w:p>
    <w:p w:rsidRPr="00CA5A27" w:rsidR="006463AA" w:rsidP="006463AA" w:rsidRDefault="006463AA" w14:paraId="229D8658" w14:textId="77777777">
      <w:pPr>
        <w:spacing w:after="0" w:line="0" w:lineRule="atLeast"/>
        <w:jc w:val="both"/>
        <w:textAlignment w:val="baseline"/>
        <w:rPr>
          <w:rFonts w:ascii="Arial" w:hAnsi="Arial" w:eastAsia="Arial" w:cs="Arial"/>
          <w:lang w:val="es-ES"/>
        </w:rPr>
      </w:pPr>
      <w:r w:rsidRPr="00CA5A27">
        <w:rPr>
          <w:rFonts w:ascii="Arial" w:hAnsi="Arial" w:eastAsia="Arial" w:cs="Arial"/>
          <w:lang w:val="es-ES"/>
        </w:rPr>
        <w:t>Así mismo, el contratista deberá contar con dos copias del acta de entrega, las cuales deberán ser completamente legibles y estar debidamente firmadas, y se destinarán en el siguiente orden:</w:t>
      </w:r>
    </w:p>
    <w:p w:rsidRPr="00CA5A27" w:rsidR="006463AA" w:rsidP="006463AA" w:rsidRDefault="006463AA" w14:paraId="1037A8D3" w14:textId="77777777">
      <w:pPr>
        <w:numPr>
          <w:ilvl w:val="0"/>
          <w:numId w:val="7"/>
        </w:numPr>
        <w:spacing w:after="0" w:line="0" w:lineRule="atLeast"/>
        <w:ind w:left="714" w:hanging="357"/>
        <w:jc w:val="both"/>
        <w:textAlignment w:val="baseline"/>
        <w:rPr>
          <w:rFonts w:ascii="Arial" w:hAnsi="Arial" w:eastAsia="Arial" w:cs="Arial"/>
        </w:rPr>
      </w:pPr>
      <w:r w:rsidRPr="00CA5A27">
        <w:rPr>
          <w:rFonts w:ascii="Arial" w:hAnsi="Arial" w:eastAsia="Arial" w:cs="Arial"/>
        </w:rPr>
        <w:t xml:space="preserve">Una para el Contratista, la cual servirá como soporte para la </w:t>
      </w:r>
      <w:r>
        <w:rPr>
          <w:rFonts w:ascii="Arial" w:hAnsi="Arial" w:eastAsia="Arial" w:cs="Arial"/>
        </w:rPr>
        <w:t>facturación y pago por parte del ICBF</w:t>
      </w:r>
      <w:r w:rsidRPr="00CA5A27">
        <w:rPr>
          <w:rFonts w:ascii="Arial" w:hAnsi="Arial" w:eastAsia="Arial" w:cs="Arial"/>
        </w:rPr>
        <w:t>.</w:t>
      </w:r>
    </w:p>
    <w:p w:rsidRPr="00CA5A27" w:rsidR="006463AA" w:rsidP="006463AA" w:rsidRDefault="006463AA" w14:paraId="42546BBD" w14:textId="77777777">
      <w:pPr>
        <w:numPr>
          <w:ilvl w:val="0"/>
          <w:numId w:val="7"/>
        </w:numPr>
        <w:spacing w:after="0" w:line="0" w:lineRule="atLeast"/>
        <w:ind w:left="714" w:hanging="357"/>
        <w:jc w:val="both"/>
        <w:textAlignment w:val="baseline"/>
        <w:rPr>
          <w:rFonts w:ascii="Arial" w:hAnsi="Arial" w:eastAsia="Arial" w:cs="Arial"/>
        </w:rPr>
      </w:pPr>
      <w:r w:rsidRPr="00CA5A27">
        <w:rPr>
          <w:rFonts w:ascii="Arial" w:hAnsi="Arial" w:eastAsia="Arial" w:cs="Arial"/>
        </w:rPr>
        <w:t>Otra para el responsable del punto autorizado que recibió los productos.</w:t>
      </w:r>
    </w:p>
    <w:p w:rsidRPr="00CA5A27" w:rsidR="006463AA" w:rsidP="006463AA" w:rsidRDefault="006463AA" w14:paraId="3BB5F745" w14:textId="77777777">
      <w:pPr>
        <w:spacing w:after="0" w:line="0" w:lineRule="atLeast"/>
        <w:ind w:left="714"/>
        <w:jc w:val="both"/>
        <w:textAlignment w:val="baseline"/>
        <w:rPr>
          <w:rFonts w:ascii="Arial" w:hAnsi="Arial" w:eastAsia="Arial" w:cs="Arial"/>
        </w:rPr>
      </w:pPr>
    </w:p>
    <w:p w:rsidR="006463AA" w:rsidP="006463AA" w:rsidRDefault="006463AA" w14:paraId="4EDBE217" w14:textId="77777777">
      <w:pPr>
        <w:spacing w:after="0" w:line="0" w:lineRule="atLeast"/>
        <w:jc w:val="both"/>
        <w:textAlignment w:val="baseline"/>
        <w:rPr>
          <w:rFonts w:ascii="Arial" w:hAnsi="Arial" w:eastAsia="Arial" w:cs="Arial"/>
          <w:lang w:val="es-ES"/>
        </w:rPr>
      </w:pPr>
      <w:r>
        <w:rPr>
          <w:rFonts w:ascii="Arial" w:hAnsi="Arial" w:eastAsia="Arial" w:cs="Arial"/>
          <w:lang w:val="es-ES"/>
        </w:rPr>
        <w:t>Las actas de entrega deben estar completamente diligenciadas, sin tachaduras ni correcciones para efectos de que sean aceptadas en el trámite de pago</w:t>
      </w:r>
      <w:r w:rsidRPr="00CA5A27">
        <w:rPr>
          <w:rFonts w:ascii="Arial" w:hAnsi="Arial" w:eastAsia="Arial" w:cs="Arial"/>
          <w:lang w:val="es-ES"/>
        </w:rPr>
        <w:t>.</w:t>
      </w:r>
      <w:r>
        <w:rPr>
          <w:rFonts w:ascii="Arial" w:hAnsi="Arial" w:eastAsia="Arial" w:cs="Arial"/>
          <w:lang w:val="es-ES"/>
        </w:rPr>
        <w:t xml:space="preserve"> En caso de inconsistencias, falta de información, información no legible u otras circunstancias que afecten el contenido o la claridad del acta o de la entrega, el ICBF se reserva el derecho de verificar con la dirección regional, el centro zonal o el responsable de recibir los elementos, la información necesaria y no se aprobará el pago de los elementos hasta tanto no se subsane el acta o se corrobore la entrega.</w:t>
      </w:r>
    </w:p>
    <w:p w:rsidR="006463AA" w:rsidP="006463AA" w:rsidRDefault="006463AA" w14:paraId="647D65E5" w14:textId="77777777">
      <w:pPr>
        <w:spacing w:after="0" w:line="0" w:lineRule="atLeast"/>
        <w:jc w:val="both"/>
        <w:textAlignment w:val="baseline"/>
        <w:rPr>
          <w:rFonts w:ascii="Arial" w:hAnsi="Arial" w:eastAsia="Arial" w:cs="Arial"/>
          <w:lang w:val="es-ES"/>
        </w:rPr>
      </w:pPr>
    </w:p>
    <w:p w:rsidRPr="00CA5A27" w:rsidR="006463AA" w:rsidP="006463AA" w:rsidRDefault="006463AA" w14:paraId="39BADE5B" w14:textId="77777777">
      <w:pPr>
        <w:spacing w:after="0" w:line="0" w:lineRule="atLeast"/>
        <w:jc w:val="both"/>
        <w:textAlignment w:val="baseline"/>
        <w:rPr>
          <w:rFonts w:ascii="Arial" w:hAnsi="Arial" w:eastAsia="Arial" w:cs="Arial"/>
        </w:rPr>
      </w:pPr>
      <w:r w:rsidRPr="00CA5A27">
        <w:rPr>
          <w:rFonts w:ascii="Arial" w:hAnsi="Arial" w:eastAsia="Arial" w:cs="Arial"/>
        </w:rPr>
        <w:t>Se debe garantizar que los transportadores y el personal encargado de los procesos de distribución realicen un adecuado almacenamiento, manejo y manipulación de los diferentes productos a transportar, así como el manejo de las diferentes novedades que se generen en el proceso de entrega a los puntos.</w:t>
      </w:r>
    </w:p>
    <w:p w:rsidR="006463AA" w:rsidP="006463AA" w:rsidRDefault="006463AA" w14:paraId="50F10C91" w14:textId="77777777">
      <w:pPr>
        <w:pStyle w:val="Ttulo3"/>
        <w:spacing w:before="0" w:line="0" w:lineRule="atLeast"/>
        <w:rPr>
          <w:rFonts w:ascii="Arial" w:hAnsi="Arial" w:eastAsia="Arial" w:cs="Arial"/>
          <w:b/>
          <w:bCs/>
          <w:color w:val="auto"/>
          <w:sz w:val="22"/>
          <w:szCs w:val="22"/>
          <w:lang w:val="es-ES"/>
        </w:rPr>
      </w:pPr>
      <w:bookmarkStart w:name="_Toc83238873" w:id="16"/>
    </w:p>
    <w:p w:rsidRPr="00CA5A27" w:rsidR="006463AA" w:rsidP="006463AA" w:rsidRDefault="006463AA" w14:paraId="4A7C09C4" w14:textId="77777777">
      <w:pPr>
        <w:pStyle w:val="Ttulo3"/>
        <w:numPr>
          <w:ilvl w:val="1"/>
          <w:numId w:val="24"/>
        </w:numPr>
        <w:spacing w:before="0" w:line="0" w:lineRule="atLeast"/>
        <w:rPr>
          <w:rFonts w:ascii="Arial" w:hAnsi="Arial" w:eastAsia="Arial" w:cs="Arial"/>
          <w:b/>
          <w:bCs/>
          <w:color w:val="auto"/>
          <w:sz w:val="22"/>
          <w:szCs w:val="22"/>
          <w:lang w:val="es-ES"/>
        </w:rPr>
      </w:pPr>
      <w:r w:rsidRPr="00CA5A27">
        <w:rPr>
          <w:rFonts w:ascii="Arial" w:hAnsi="Arial" w:eastAsia="Arial" w:cs="Arial"/>
          <w:b/>
          <w:bCs/>
          <w:color w:val="auto"/>
          <w:sz w:val="22"/>
          <w:szCs w:val="22"/>
          <w:lang w:val="es-ES"/>
        </w:rPr>
        <w:t>AVERÍAS DE PRODUCTO DURANTE LA DISTRIBUCIÓN</w:t>
      </w:r>
      <w:bookmarkEnd w:id="16"/>
    </w:p>
    <w:p w:rsidR="006463AA" w:rsidP="006463AA" w:rsidRDefault="006463AA" w14:paraId="138F7E0C" w14:textId="77777777">
      <w:pPr>
        <w:spacing w:after="0" w:line="0" w:lineRule="atLeast"/>
        <w:jc w:val="both"/>
        <w:textAlignment w:val="baseline"/>
        <w:rPr>
          <w:rFonts w:ascii="Arial" w:hAnsi="Arial" w:eastAsia="Arial" w:cs="Arial"/>
        </w:rPr>
      </w:pPr>
    </w:p>
    <w:p w:rsidR="006463AA" w:rsidP="006463AA" w:rsidRDefault="006463AA" w14:paraId="02E33DAC" w14:textId="77777777">
      <w:pPr>
        <w:spacing w:after="0" w:line="0" w:lineRule="atLeast"/>
        <w:jc w:val="both"/>
        <w:textAlignment w:val="baseline"/>
        <w:rPr>
          <w:rFonts w:ascii="Arial" w:hAnsi="Arial" w:eastAsia="Arial" w:cs="Arial"/>
        </w:rPr>
      </w:pPr>
      <w:r w:rsidRPr="00CA5A27">
        <w:rPr>
          <w:rFonts w:ascii="Arial" w:hAnsi="Arial" w:eastAsia="Arial" w:cs="Arial"/>
        </w:rPr>
        <w:t xml:space="preserve">Si durante la custodia del </w:t>
      </w:r>
      <w:r>
        <w:rPr>
          <w:rFonts w:ascii="Arial" w:hAnsi="Arial" w:eastAsia="Arial" w:cs="Arial"/>
        </w:rPr>
        <w:t>c</w:t>
      </w:r>
      <w:r w:rsidRPr="00CA5A27">
        <w:rPr>
          <w:rFonts w:ascii="Arial" w:hAnsi="Arial" w:eastAsia="Arial" w:cs="Arial"/>
        </w:rPr>
        <w:t>ontratista</w:t>
      </w:r>
      <w:r>
        <w:rPr>
          <w:rFonts w:ascii="Arial" w:hAnsi="Arial" w:eastAsia="Arial" w:cs="Arial"/>
        </w:rPr>
        <w:t>, en el transporte</w:t>
      </w:r>
      <w:r w:rsidRPr="00CA5A27">
        <w:rPr>
          <w:rFonts w:ascii="Arial" w:hAnsi="Arial" w:eastAsia="Arial" w:cs="Arial"/>
        </w:rPr>
        <w:t xml:space="preserve"> o al momento de la entrega al responsable del punto, </w:t>
      </w:r>
      <w:r>
        <w:rPr>
          <w:rFonts w:ascii="Arial" w:hAnsi="Arial" w:eastAsia="Arial" w:cs="Arial"/>
        </w:rPr>
        <w:t xml:space="preserve">este evidencia que uno o varios elementos </w:t>
      </w:r>
      <w:r w:rsidRPr="00CA5A27">
        <w:rPr>
          <w:rFonts w:ascii="Arial" w:hAnsi="Arial" w:eastAsia="Arial" w:cs="Arial"/>
        </w:rPr>
        <w:t>presenta</w:t>
      </w:r>
      <w:r>
        <w:rPr>
          <w:rFonts w:ascii="Arial" w:hAnsi="Arial" w:eastAsia="Arial" w:cs="Arial"/>
        </w:rPr>
        <w:t>n</w:t>
      </w:r>
      <w:r w:rsidRPr="00CA5A27">
        <w:rPr>
          <w:rFonts w:ascii="Arial" w:hAnsi="Arial" w:eastAsia="Arial" w:cs="Arial"/>
        </w:rPr>
        <w:t xml:space="preserve"> averías que corresponden a desviaciones de calidad por causas atribuibles al mal almacenamiento, por manipulación inadecuada del producto o averías en el transporte, el </w:t>
      </w:r>
      <w:r>
        <w:rPr>
          <w:rFonts w:ascii="Arial" w:hAnsi="Arial" w:eastAsia="Arial" w:cs="Arial"/>
        </w:rPr>
        <w:t>c</w:t>
      </w:r>
      <w:r w:rsidRPr="00CA5A27">
        <w:rPr>
          <w:rFonts w:ascii="Arial" w:hAnsi="Arial" w:eastAsia="Arial" w:cs="Arial"/>
        </w:rPr>
        <w:t xml:space="preserve">ontratista será responsable de recoger el producto averiado, realizar su disposición adecuada y llevar a cabo la gestión necesaria para la reposición de los productos. Los costos correspondientes a esta reposición serán asumidos por el </w:t>
      </w:r>
      <w:r>
        <w:rPr>
          <w:rFonts w:ascii="Arial" w:hAnsi="Arial" w:eastAsia="Arial" w:cs="Arial"/>
        </w:rPr>
        <w:t>c</w:t>
      </w:r>
      <w:r w:rsidRPr="00CA5A27">
        <w:rPr>
          <w:rFonts w:ascii="Arial" w:hAnsi="Arial" w:eastAsia="Arial" w:cs="Arial"/>
        </w:rPr>
        <w:t>ontratista.</w:t>
      </w:r>
    </w:p>
    <w:p w:rsidRPr="00CA5A27" w:rsidR="006463AA" w:rsidP="006463AA" w:rsidRDefault="006463AA" w14:paraId="62C1A282" w14:textId="77777777">
      <w:pPr>
        <w:spacing w:after="0" w:line="0" w:lineRule="atLeast"/>
        <w:jc w:val="both"/>
        <w:textAlignment w:val="baseline"/>
        <w:rPr>
          <w:rFonts w:ascii="Arial" w:hAnsi="Arial" w:eastAsia="Arial" w:cs="Arial"/>
        </w:rPr>
      </w:pPr>
    </w:p>
    <w:p w:rsidR="006463AA" w:rsidP="006463AA" w:rsidRDefault="006463AA" w14:paraId="398449D1" w14:textId="77777777">
      <w:pPr>
        <w:pStyle w:val="pf0"/>
        <w:spacing w:before="0" w:beforeAutospacing="0" w:after="0" w:afterAutospacing="0" w:line="0" w:lineRule="atLeast"/>
        <w:jc w:val="both"/>
        <w:rPr>
          <w:rFonts w:ascii="Arial" w:hAnsi="Arial" w:eastAsia="Arial" w:cs="Arial"/>
          <w:sz w:val="22"/>
          <w:szCs w:val="22"/>
          <w:lang w:eastAsia="en-US"/>
        </w:rPr>
      </w:pPr>
      <w:r w:rsidRPr="00CA5A27">
        <w:rPr>
          <w:rFonts w:ascii="Arial" w:hAnsi="Arial" w:eastAsia="Arial" w:cs="Arial"/>
          <w:sz w:val="22"/>
          <w:szCs w:val="22"/>
          <w:lang w:eastAsia="en-US"/>
        </w:rPr>
        <w:t xml:space="preserve">Así mismo, en caso de presentarse casos de pérdida, hurto o expoliación, el contratista se encuentra obligado a informar en un plazo de máximo 24 horas a la ocurrencia del evento, anexando la denuncia correspondiente. El contratista deberá dentro de los 3 días </w:t>
      </w:r>
      <w:r>
        <w:rPr>
          <w:rFonts w:ascii="Arial" w:hAnsi="Arial" w:eastAsia="Arial" w:cs="Arial"/>
          <w:sz w:val="22"/>
          <w:szCs w:val="22"/>
          <w:lang w:eastAsia="en-US"/>
        </w:rPr>
        <w:t xml:space="preserve">hábiles </w:t>
      </w:r>
      <w:r w:rsidRPr="00CA5A27">
        <w:rPr>
          <w:rFonts w:ascii="Arial" w:hAnsi="Arial" w:eastAsia="Arial" w:cs="Arial"/>
          <w:sz w:val="22"/>
          <w:szCs w:val="22"/>
          <w:lang w:eastAsia="en-US"/>
        </w:rPr>
        <w:lastRenderedPageBreak/>
        <w:t>siguientes a la ocurrencia del hecho, realizar el envío y entrega del o los elementos sin generar ningún costo adicional para el ICBF.</w:t>
      </w:r>
    </w:p>
    <w:p w:rsidRPr="00CA5A27" w:rsidR="006463AA" w:rsidP="006463AA" w:rsidRDefault="006463AA" w14:paraId="2310B9AF" w14:textId="77777777">
      <w:pPr>
        <w:pStyle w:val="pf0"/>
        <w:spacing w:before="0" w:beforeAutospacing="0" w:after="0" w:afterAutospacing="0" w:line="0" w:lineRule="atLeast"/>
        <w:jc w:val="both"/>
        <w:rPr>
          <w:rFonts w:ascii="Arial" w:hAnsi="Arial" w:eastAsia="Arial" w:cs="Arial"/>
          <w:sz w:val="22"/>
          <w:szCs w:val="22"/>
          <w:lang w:eastAsia="en-US"/>
        </w:rPr>
      </w:pPr>
    </w:p>
    <w:p w:rsidRPr="00CA5A27" w:rsidR="006463AA" w:rsidP="006463AA" w:rsidRDefault="006463AA" w14:paraId="53B0317C" w14:textId="77777777">
      <w:pPr>
        <w:pStyle w:val="Ttulo3"/>
        <w:numPr>
          <w:ilvl w:val="1"/>
          <w:numId w:val="24"/>
        </w:numPr>
        <w:spacing w:before="0" w:line="0" w:lineRule="atLeast"/>
        <w:rPr>
          <w:rFonts w:ascii="Arial" w:hAnsi="Arial" w:eastAsia="Arial" w:cs="Arial"/>
          <w:b/>
          <w:bCs/>
          <w:color w:val="auto"/>
          <w:sz w:val="22"/>
          <w:szCs w:val="22"/>
          <w:lang w:val="es-ES"/>
        </w:rPr>
      </w:pPr>
      <w:bookmarkStart w:name="_Toc83238874" w:id="17"/>
      <w:r w:rsidRPr="00CA5A27">
        <w:rPr>
          <w:rFonts w:ascii="Arial" w:hAnsi="Arial" w:eastAsia="Arial" w:cs="Arial"/>
          <w:b/>
          <w:bCs/>
          <w:color w:val="auto"/>
          <w:sz w:val="22"/>
          <w:szCs w:val="22"/>
          <w:lang w:val="es-ES"/>
        </w:rPr>
        <w:t xml:space="preserve">DEVOLUCIONES DE </w:t>
      </w:r>
      <w:bookmarkEnd w:id="17"/>
      <w:r w:rsidRPr="00CA5A27">
        <w:rPr>
          <w:rFonts w:ascii="Arial" w:hAnsi="Arial" w:eastAsia="Arial" w:cs="Arial"/>
          <w:b/>
          <w:bCs/>
          <w:color w:val="auto"/>
          <w:sz w:val="22"/>
          <w:szCs w:val="22"/>
          <w:lang w:val="es-ES"/>
        </w:rPr>
        <w:t>PRODUCTO DURANTE LA DISTRIBUCIÓN</w:t>
      </w:r>
    </w:p>
    <w:p w:rsidR="006463AA" w:rsidP="006463AA" w:rsidRDefault="006463AA" w14:paraId="296743C1" w14:textId="77777777">
      <w:pPr>
        <w:spacing w:after="0" w:line="0" w:lineRule="atLeast"/>
        <w:jc w:val="both"/>
        <w:textAlignment w:val="baseline"/>
        <w:rPr>
          <w:rFonts w:ascii="Arial" w:hAnsi="Arial" w:eastAsia="Arial" w:cs="Arial"/>
          <w:lang w:val="es-ES"/>
        </w:rPr>
      </w:pPr>
    </w:p>
    <w:p w:rsidR="006463AA" w:rsidP="006463AA" w:rsidRDefault="006463AA" w14:paraId="799F178E" w14:textId="77777777">
      <w:pPr>
        <w:spacing w:after="0" w:line="0" w:lineRule="atLeast"/>
        <w:jc w:val="both"/>
        <w:textAlignment w:val="baseline"/>
        <w:rPr>
          <w:rFonts w:ascii="Arial" w:hAnsi="Arial" w:eastAsia="Arial" w:cs="Arial"/>
          <w:lang w:val="es-ES"/>
        </w:rPr>
      </w:pPr>
      <w:r w:rsidRPr="00CA5A27">
        <w:rPr>
          <w:rFonts w:ascii="Arial" w:hAnsi="Arial" w:eastAsia="Arial" w:cs="Arial"/>
          <w:lang w:val="es-ES"/>
        </w:rPr>
        <w:t xml:space="preserve">Cuando se den situaciones que puedan generar devolución de los productos desde los puntos de entrega a las bodegas </w:t>
      </w:r>
      <w:r>
        <w:rPr>
          <w:rFonts w:ascii="Arial" w:hAnsi="Arial" w:eastAsia="Arial" w:cs="Arial"/>
          <w:lang w:val="es-ES"/>
        </w:rPr>
        <w:t xml:space="preserve">o lugares </w:t>
      </w:r>
      <w:r w:rsidRPr="00CA5A27">
        <w:rPr>
          <w:rFonts w:ascii="Arial" w:hAnsi="Arial" w:eastAsia="Arial" w:cs="Arial"/>
          <w:lang w:val="es-ES"/>
        </w:rPr>
        <w:t xml:space="preserve">de origen, el contratista deberá informar al ICBF a través de correo electrónico la novedad presentada detallando la Regional, Municipio, Dirección del lugar, responsable y celular del punto de entrega correspondiente. El ICBF responderá por correo electrónico al contratista en </w:t>
      </w:r>
      <w:r w:rsidRPr="00DE24B7">
        <w:rPr>
          <w:rFonts w:ascii="Arial" w:hAnsi="Arial" w:eastAsia="Arial" w:cs="Arial"/>
          <w:lang w:val="es-ES"/>
        </w:rPr>
        <w:t>un tiempo prudencial,</w:t>
      </w:r>
      <w:r w:rsidRPr="00CA5A27">
        <w:rPr>
          <w:rFonts w:ascii="Arial" w:hAnsi="Arial" w:eastAsia="Arial" w:cs="Arial"/>
          <w:lang w:val="es-ES"/>
        </w:rPr>
        <w:t xml:space="preserve"> dando las in</w:t>
      </w:r>
      <w:r>
        <w:rPr>
          <w:rFonts w:ascii="Arial" w:hAnsi="Arial" w:eastAsia="Arial" w:cs="Arial"/>
          <w:lang w:val="es-ES"/>
        </w:rPr>
        <w:t>dicaciones</w:t>
      </w:r>
      <w:r w:rsidRPr="00CA5A27">
        <w:rPr>
          <w:rFonts w:ascii="Arial" w:hAnsi="Arial" w:eastAsia="Arial" w:cs="Arial"/>
          <w:lang w:val="es-ES"/>
        </w:rPr>
        <w:t xml:space="preserve"> respectivas con el fin de evitar que el producto sea devuelto. Las devoluciones pueden suceder entre otras por alguna de las siguientes situaciones: </w:t>
      </w:r>
    </w:p>
    <w:p w:rsidRPr="00CA5A27" w:rsidR="006463AA" w:rsidP="006463AA" w:rsidRDefault="006463AA" w14:paraId="6757979F" w14:textId="77777777">
      <w:pPr>
        <w:spacing w:after="0" w:line="0" w:lineRule="atLeast"/>
        <w:jc w:val="both"/>
        <w:textAlignment w:val="baseline"/>
        <w:rPr>
          <w:rFonts w:ascii="Arial" w:hAnsi="Arial" w:eastAsia="Arial" w:cs="Arial"/>
          <w:lang w:val="es-ES"/>
        </w:rPr>
      </w:pPr>
    </w:p>
    <w:p w:rsidRPr="00CA5A27" w:rsidR="006463AA" w:rsidP="006463AA" w:rsidRDefault="006463AA" w14:paraId="2660A47A" w14:textId="77777777">
      <w:pPr>
        <w:numPr>
          <w:ilvl w:val="0"/>
          <w:numId w:val="8"/>
        </w:numPr>
        <w:spacing w:after="0" w:line="0" w:lineRule="atLeast"/>
        <w:ind w:left="714" w:hanging="357"/>
        <w:jc w:val="both"/>
        <w:textAlignment w:val="baseline"/>
        <w:rPr>
          <w:rFonts w:ascii="Arial" w:hAnsi="Arial" w:eastAsia="Arial" w:cs="Arial"/>
        </w:rPr>
      </w:pPr>
      <w:r w:rsidRPr="00CA5A27">
        <w:rPr>
          <w:rFonts w:ascii="Arial" w:hAnsi="Arial" w:eastAsia="Arial" w:cs="Arial"/>
        </w:rPr>
        <w:t>Cambio de dirección de punto de entrega</w:t>
      </w:r>
    </w:p>
    <w:p w:rsidRPr="00CA5A27" w:rsidR="006463AA" w:rsidP="006463AA" w:rsidRDefault="006463AA" w14:paraId="64929D82" w14:textId="77777777">
      <w:pPr>
        <w:numPr>
          <w:ilvl w:val="0"/>
          <w:numId w:val="8"/>
        </w:numPr>
        <w:spacing w:after="0" w:line="0" w:lineRule="atLeast"/>
        <w:ind w:left="714" w:hanging="357"/>
        <w:jc w:val="both"/>
        <w:textAlignment w:val="baseline"/>
        <w:rPr>
          <w:rFonts w:ascii="Arial" w:hAnsi="Arial" w:eastAsia="Arial" w:cs="Arial"/>
        </w:rPr>
      </w:pPr>
      <w:r w:rsidRPr="00CA5A27">
        <w:rPr>
          <w:rFonts w:ascii="Arial" w:hAnsi="Arial" w:eastAsia="Arial" w:cs="Arial"/>
        </w:rPr>
        <w:t>Cambio de responsable del punto de entrega que no permiten establecer la persona que recibirá el producto</w:t>
      </w:r>
    </w:p>
    <w:p w:rsidRPr="00CA5A27" w:rsidR="006463AA" w:rsidP="006463AA" w:rsidRDefault="006463AA" w14:paraId="67B15F1D" w14:textId="77777777">
      <w:pPr>
        <w:numPr>
          <w:ilvl w:val="0"/>
          <w:numId w:val="8"/>
        </w:numPr>
        <w:spacing w:after="0" w:line="0" w:lineRule="atLeast"/>
        <w:ind w:left="714" w:hanging="357"/>
        <w:jc w:val="both"/>
        <w:textAlignment w:val="baseline"/>
        <w:rPr>
          <w:rFonts w:ascii="Arial" w:hAnsi="Arial" w:eastAsia="Arial" w:cs="Arial"/>
        </w:rPr>
      </w:pPr>
      <w:r w:rsidRPr="00CA5A27">
        <w:rPr>
          <w:rFonts w:ascii="Arial" w:hAnsi="Arial" w:eastAsia="Arial" w:cs="Arial"/>
        </w:rPr>
        <w:t>El punto de entrega no se encuentra abierto</w:t>
      </w:r>
    </w:p>
    <w:p w:rsidRPr="00CA5A27" w:rsidR="006463AA" w:rsidP="006463AA" w:rsidRDefault="006463AA" w14:paraId="1A9AC20A" w14:textId="77777777">
      <w:pPr>
        <w:numPr>
          <w:ilvl w:val="0"/>
          <w:numId w:val="8"/>
        </w:numPr>
        <w:spacing w:after="0" w:line="0" w:lineRule="atLeast"/>
        <w:ind w:left="714" w:hanging="357"/>
        <w:jc w:val="both"/>
        <w:textAlignment w:val="baseline"/>
        <w:rPr>
          <w:rFonts w:ascii="Arial" w:hAnsi="Arial" w:eastAsia="Arial" w:cs="Arial"/>
        </w:rPr>
      </w:pPr>
      <w:r w:rsidRPr="00CA5A27">
        <w:rPr>
          <w:rFonts w:ascii="Arial" w:hAnsi="Arial" w:eastAsia="Arial" w:cs="Arial"/>
        </w:rPr>
        <w:t>Bloqueo o afectación de vías y orden público.</w:t>
      </w:r>
    </w:p>
    <w:p w:rsidRPr="00CA5A27" w:rsidR="006463AA" w:rsidP="006463AA" w:rsidRDefault="006463AA" w14:paraId="3E12BFB1" w14:textId="77777777">
      <w:pPr>
        <w:spacing w:after="0" w:line="0" w:lineRule="atLeast"/>
        <w:ind w:left="714"/>
        <w:jc w:val="both"/>
        <w:textAlignment w:val="baseline"/>
        <w:rPr>
          <w:rFonts w:ascii="Arial" w:hAnsi="Arial" w:eastAsia="Arial" w:cs="Arial"/>
        </w:rPr>
      </w:pPr>
    </w:p>
    <w:p w:rsidR="006463AA" w:rsidP="006463AA" w:rsidRDefault="006463AA" w14:paraId="7050BCC5" w14:textId="77777777">
      <w:pPr>
        <w:spacing w:after="0" w:line="0" w:lineRule="atLeast"/>
        <w:jc w:val="both"/>
        <w:textAlignment w:val="baseline"/>
        <w:rPr>
          <w:rFonts w:ascii="Arial" w:hAnsi="Arial" w:eastAsia="Arial" w:cs="Arial"/>
          <w:lang w:val="es-ES"/>
        </w:rPr>
      </w:pPr>
      <w:r w:rsidRPr="00CA5A27">
        <w:rPr>
          <w:rFonts w:ascii="Arial" w:hAnsi="Arial" w:eastAsia="Arial" w:cs="Arial"/>
          <w:lang w:val="es-ES"/>
        </w:rPr>
        <w:t>Cuando con el anterior procedimiento no se logre evitar la devolución del producto, el contratista deberá informar inmediatamente al ICBF, para que la entidad reprograme dicha entrega y su distribución se realice en el mismo mes o período en que se presenta la devolución, sin que ello genere costos adicionales para el ICBF.</w:t>
      </w:r>
    </w:p>
    <w:p w:rsidRPr="00CA5A27" w:rsidR="006463AA" w:rsidP="006463AA" w:rsidRDefault="006463AA" w14:paraId="6466B8BE" w14:textId="77777777">
      <w:pPr>
        <w:spacing w:after="0" w:line="0" w:lineRule="atLeast"/>
        <w:jc w:val="both"/>
        <w:textAlignment w:val="baseline"/>
        <w:rPr>
          <w:rFonts w:ascii="Arial" w:hAnsi="Arial" w:eastAsia="Arial" w:cs="Arial"/>
          <w:lang w:val="es-ES"/>
        </w:rPr>
      </w:pPr>
    </w:p>
    <w:p w:rsidRPr="00CA5A27" w:rsidR="006463AA" w:rsidP="006463AA" w:rsidRDefault="006463AA" w14:paraId="53CA2F82" w14:textId="77777777">
      <w:pPr>
        <w:spacing w:after="0" w:line="0" w:lineRule="atLeast"/>
        <w:jc w:val="both"/>
        <w:textAlignment w:val="baseline"/>
        <w:rPr>
          <w:rFonts w:ascii="Arial" w:hAnsi="Arial" w:eastAsia="Arial" w:cs="Arial"/>
          <w:lang w:val="es-ES"/>
        </w:rPr>
      </w:pPr>
      <w:r w:rsidRPr="00CA5A27">
        <w:rPr>
          <w:rFonts w:ascii="Arial" w:hAnsi="Arial" w:eastAsia="Arial" w:cs="Arial"/>
          <w:lang w:val="es-ES"/>
        </w:rPr>
        <w:t>En todos los casos</w:t>
      </w:r>
      <w:r>
        <w:rPr>
          <w:rFonts w:ascii="Arial" w:hAnsi="Arial" w:eastAsia="Arial" w:cs="Arial"/>
          <w:lang w:val="es-ES"/>
        </w:rPr>
        <w:t>,</w:t>
      </w:r>
      <w:r w:rsidRPr="00CA5A27">
        <w:rPr>
          <w:rFonts w:ascii="Arial" w:hAnsi="Arial" w:eastAsia="Arial" w:cs="Arial"/>
          <w:lang w:val="es-ES"/>
        </w:rPr>
        <w:t xml:space="preserve"> el contratista deberá realizar las acciones adecuadas que le permitan contribuir a mitigar el desabastecimiento de los puntos de entrega, tales como mantener el inventario suficiente en las bodegas satélite, comunicarse con los responsables del punto de entrega con anterioridad al despacho de los vehículos y las demás que considere necesarias.</w:t>
      </w:r>
    </w:p>
    <w:p w:rsidRPr="00CA5A27" w:rsidR="006463AA" w:rsidP="006463AA" w:rsidRDefault="006463AA" w14:paraId="0E8D69F1" w14:textId="77777777">
      <w:pPr>
        <w:tabs>
          <w:tab w:val="left" w:pos="-142"/>
          <w:tab w:val="left" w:pos="33"/>
        </w:tabs>
        <w:spacing w:after="0" w:line="0" w:lineRule="atLeast"/>
        <w:jc w:val="both"/>
        <w:rPr>
          <w:rFonts w:ascii="Arial" w:hAnsi="Arial" w:cs="Arial"/>
          <w:iCs/>
        </w:rPr>
      </w:pPr>
    </w:p>
    <w:p w:rsidRPr="00CA5A27" w:rsidR="006463AA" w:rsidP="006463AA" w:rsidRDefault="006463AA" w14:paraId="6226029D" w14:textId="77777777">
      <w:pPr>
        <w:pStyle w:val="Ttulo3"/>
        <w:numPr>
          <w:ilvl w:val="1"/>
          <w:numId w:val="24"/>
        </w:numPr>
        <w:spacing w:before="0" w:line="0" w:lineRule="atLeast"/>
        <w:rPr>
          <w:rFonts w:ascii="Arial" w:hAnsi="Arial" w:eastAsia="Arial" w:cs="Arial"/>
          <w:b/>
          <w:bCs/>
          <w:color w:val="auto"/>
          <w:sz w:val="22"/>
          <w:szCs w:val="22"/>
          <w:lang w:val="es-ES"/>
        </w:rPr>
      </w:pPr>
      <w:r w:rsidRPr="00CA5A27">
        <w:rPr>
          <w:rFonts w:ascii="Arial" w:hAnsi="Arial" w:eastAsia="Arial" w:cs="Arial"/>
          <w:b/>
          <w:bCs/>
          <w:color w:val="auto"/>
          <w:sz w:val="22"/>
          <w:szCs w:val="22"/>
          <w:lang w:val="es-ES"/>
        </w:rPr>
        <w:t>TALENTO HUMANO ASOCIADO AL PROCESO</w:t>
      </w:r>
    </w:p>
    <w:p w:rsidR="006463AA" w:rsidP="006463AA" w:rsidRDefault="006463AA" w14:paraId="673F267C" w14:textId="77777777">
      <w:pPr>
        <w:tabs>
          <w:tab w:val="left" w:pos="-142"/>
          <w:tab w:val="left" w:pos="33"/>
        </w:tabs>
        <w:spacing w:after="0" w:line="0" w:lineRule="atLeast"/>
        <w:jc w:val="both"/>
        <w:rPr>
          <w:rFonts w:ascii="Arial" w:hAnsi="Arial" w:cs="Arial"/>
          <w:iCs/>
        </w:rPr>
      </w:pPr>
    </w:p>
    <w:p w:rsidR="006463AA" w:rsidP="006463AA" w:rsidRDefault="006463AA" w14:paraId="7CB460FF" w14:textId="77777777">
      <w:pPr>
        <w:tabs>
          <w:tab w:val="left" w:pos="33"/>
        </w:tabs>
        <w:spacing w:after="0" w:line="0" w:lineRule="atLeast"/>
        <w:jc w:val="both"/>
        <w:rPr>
          <w:rFonts w:ascii="Arial" w:hAnsi="Arial" w:cs="Arial"/>
          <w:iCs/>
        </w:rPr>
      </w:pPr>
      <w:r>
        <w:rPr>
          <w:rFonts w:ascii="Arial" w:hAnsi="Arial" w:cs="Arial"/>
          <w:iCs/>
        </w:rPr>
        <w:t xml:space="preserve">El contratista deberá contar con todo el talento humano requerido para garantizar </w:t>
      </w:r>
      <w:r w:rsidRPr="19ADE87E">
        <w:rPr>
          <w:rFonts w:ascii="Arial" w:hAnsi="Arial" w:cs="Arial"/>
        </w:rPr>
        <w:t>el</w:t>
      </w:r>
      <w:r>
        <w:rPr>
          <w:rFonts w:ascii="Arial" w:hAnsi="Arial" w:cs="Arial"/>
          <w:iCs/>
        </w:rPr>
        <w:t xml:space="preserve"> cumplimiento de las actividades y obligaciones del contrato, sin que esto genere ningún tipo de vinculación entre el personal del contratista y el ICBF. </w:t>
      </w:r>
    </w:p>
    <w:p w:rsidR="006463AA" w:rsidP="006463AA" w:rsidRDefault="006463AA" w14:paraId="2EFA23CE" w14:textId="77777777">
      <w:pPr>
        <w:tabs>
          <w:tab w:val="left" w:pos="-142"/>
          <w:tab w:val="left" w:pos="33"/>
        </w:tabs>
        <w:spacing w:after="0" w:line="0" w:lineRule="atLeast"/>
        <w:jc w:val="both"/>
        <w:rPr>
          <w:rFonts w:ascii="Arial" w:hAnsi="Arial" w:cs="Arial"/>
          <w:iCs/>
        </w:rPr>
      </w:pPr>
    </w:p>
    <w:p w:rsidRPr="00CA5A27" w:rsidR="006463AA" w:rsidP="006463AA" w:rsidRDefault="006463AA" w14:paraId="4D3C5167" w14:textId="77777777">
      <w:pPr>
        <w:tabs>
          <w:tab w:val="left" w:pos="-142"/>
          <w:tab w:val="left" w:pos="33"/>
        </w:tabs>
        <w:spacing w:after="0" w:line="0" w:lineRule="atLeast"/>
        <w:jc w:val="both"/>
        <w:rPr>
          <w:rFonts w:ascii="Arial" w:hAnsi="Arial" w:cs="Arial"/>
          <w:iCs/>
        </w:rPr>
      </w:pPr>
      <w:r w:rsidRPr="00CA5A27">
        <w:rPr>
          <w:rFonts w:ascii="Arial" w:hAnsi="Arial" w:cs="Arial"/>
          <w:iCs/>
        </w:rPr>
        <w:t xml:space="preserve">PACTO POR LOS DERECHOS DE LOS NIÑOS, NIÑAS Y ADOLESCENTES FRENTE A LA PREVENCIÓN Y ERRADICACIÓN DEL TRABAJO INFANTIL Y PROTECCIÓN AL ADOLESCENTE TRABAJADO: El CONTRATISTA se compromete a no contratar </w:t>
      </w:r>
      <w:r>
        <w:rPr>
          <w:rFonts w:ascii="Arial" w:hAnsi="Arial" w:cs="Arial"/>
          <w:iCs/>
        </w:rPr>
        <w:t>ni</w:t>
      </w:r>
      <w:r w:rsidRPr="00CA5A27">
        <w:rPr>
          <w:rFonts w:ascii="Arial" w:hAnsi="Arial" w:cs="Arial"/>
          <w:iCs/>
        </w:rPr>
        <w:t xml:space="preserve"> vincular menores de edad para la ejecución del presente contrato, de conformidad con los pactos, convenios y convenciones internacionales legalmente ratificados por Colombia, según lo establece la Constitución Política de 1991, el Código de la Infancia y la Adolescencia y demás normas laborales vigentes sobre la materia, en particular aquellas que consagran los derechos de los niños, niñas y adolescentes.</w:t>
      </w:r>
    </w:p>
    <w:p w:rsidRPr="00C64559" w:rsidR="00194E74" w:rsidP="00ED6A19" w:rsidRDefault="00194E74" w14:paraId="0868F75F" w14:textId="77777777">
      <w:pPr>
        <w:tabs>
          <w:tab w:val="left" w:pos="-142"/>
          <w:tab w:val="left" w:pos="33"/>
        </w:tabs>
        <w:spacing w:after="0"/>
        <w:jc w:val="both"/>
        <w:rPr>
          <w:rFonts w:ascii="Arial" w:hAnsi="Arial" w:cs="Arial"/>
          <w:iCs/>
          <w:szCs w:val="24"/>
        </w:rPr>
      </w:pPr>
    </w:p>
    <w:p w:rsidRPr="00C64559" w:rsidR="00E819C3" w:rsidP="45E1457B" w:rsidRDefault="00AA5538" w14:paraId="4C4A9C77" w14:textId="7D29675A">
      <w:pPr>
        <w:pStyle w:val="FCT"/>
        <w:spacing w:before="0" w:line="276" w:lineRule="auto"/>
      </w:pPr>
      <w:r w:rsidRPr="00C64559">
        <w:lastRenderedPageBreak/>
        <w:t>OBLIGACIONES DEL CONTRATISTA</w:t>
      </w:r>
    </w:p>
    <w:p w:rsidR="00C72F6F" w:rsidP="00D154E6" w:rsidRDefault="00C72F6F" w14:paraId="57F3DE12" w14:textId="77777777">
      <w:pPr>
        <w:pStyle w:val="Default"/>
        <w:spacing w:after="53"/>
        <w:jc w:val="both"/>
      </w:pPr>
    </w:p>
    <w:p w:rsidRPr="003B2356" w:rsidR="00863C94" w:rsidP="00863C94" w:rsidRDefault="00863C94" w14:paraId="18F5A39F" w14:textId="6114AC20">
      <w:pPr>
        <w:pStyle w:val="Default"/>
        <w:spacing w:after="53"/>
        <w:jc w:val="both"/>
        <w:rPr>
          <w:sz w:val="22"/>
          <w:szCs w:val="22"/>
        </w:rPr>
      </w:pPr>
      <w:r w:rsidRPr="003B2356">
        <w:rPr>
          <w:sz w:val="22"/>
          <w:szCs w:val="22"/>
        </w:rPr>
        <w:t>Obligaciones Generales del Contratista:</w:t>
      </w:r>
    </w:p>
    <w:p w:rsidRPr="003B2356" w:rsidR="00863C94" w:rsidP="00863C94" w:rsidRDefault="00863C94" w14:paraId="2292D0BF" w14:textId="77777777">
      <w:pPr>
        <w:pStyle w:val="Default"/>
        <w:spacing w:after="53"/>
        <w:jc w:val="both"/>
        <w:rPr>
          <w:sz w:val="22"/>
          <w:szCs w:val="22"/>
        </w:rPr>
      </w:pPr>
    </w:p>
    <w:p w:rsidRPr="003B2356" w:rsidR="00863C94" w:rsidP="00863C94" w:rsidRDefault="00863C94" w14:paraId="755EFBE3" w14:textId="635A0A28">
      <w:pPr>
        <w:pStyle w:val="Default"/>
        <w:spacing w:after="53"/>
        <w:jc w:val="both"/>
        <w:rPr>
          <w:sz w:val="22"/>
          <w:szCs w:val="22"/>
        </w:rPr>
      </w:pPr>
      <w:r w:rsidRPr="003B2356">
        <w:rPr>
          <w:sz w:val="22"/>
          <w:szCs w:val="22"/>
        </w:rPr>
        <w:t>1. Constituir y allegar al ICBF, las garantías requeridas dentro de los tres (3) días hábiles siguientes a la suscripción del contrato.</w:t>
      </w:r>
    </w:p>
    <w:p w:rsidRPr="003B2356" w:rsidR="00863C94" w:rsidP="00863C94" w:rsidRDefault="00863C94" w14:paraId="57F21EC3" w14:textId="3244B013">
      <w:pPr>
        <w:pStyle w:val="Default"/>
        <w:spacing w:after="53"/>
        <w:jc w:val="both"/>
        <w:rPr>
          <w:sz w:val="22"/>
          <w:szCs w:val="22"/>
        </w:rPr>
      </w:pPr>
      <w:r w:rsidRPr="003B2356">
        <w:rPr>
          <w:sz w:val="22"/>
          <w:szCs w:val="22"/>
        </w:rPr>
        <w:t>2. Participar y apoyar en todas las reuniones a las que se le convoque, relacionadas con la ejecución del contrato.</w:t>
      </w:r>
    </w:p>
    <w:p w:rsidRPr="003B2356" w:rsidR="00863C94" w:rsidP="00863C94" w:rsidRDefault="00863C94" w14:paraId="7E92FCDF" w14:textId="424F62E3">
      <w:pPr>
        <w:pStyle w:val="Default"/>
        <w:spacing w:after="53"/>
        <w:jc w:val="both"/>
        <w:rPr>
          <w:sz w:val="22"/>
          <w:szCs w:val="22"/>
        </w:rPr>
      </w:pPr>
      <w:r w:rsidRPr="003B2356">
        <w:rPr>
          <w:sz w:val="22"/>
          <w:szCs w:val="22"/>
        </w:rPr>
        <w:t>3. Disponer de los medios necesarios para el mantenimiento, cuidado y custodia de la documentación objeto del presente contrato.</w:t>
      </w:r>
    </w:p>
    <w:p w:rsidRPr="003B2356" w:rsidR="00863C94" w:rsidP="00863C94" w:rsidRDefault="00863C94" w14:paraId="67FBF5A3" w14:textId="36CA3C27">
      <w:pPr>
        <w:pStyle w:val="Default"/>
        <w:spacing w:after="53"/>
        <w:jc w:val="both"/>
        <w:rPr>
          <w:sz w:val="22"/>
          <w:szCs w:val="22"/>
        </w:rPr>
      </w:pPr>
      <w:r w:rsidRPr="003B2356">
        <w:rPr>
          <w:sz w:val="22"/>
          <w:szCs w:val="22"/>
        </w:rPr>
        <w:t>4. Atender los requerimientos, instrucciones y/o recomendaciones que durante el desarrollo del Contrato le imparta el ICBF, a través del supervisor, para una correcta ejecución y cumplimiento de sus obligaciones.</w:t>
      </w:r>
    </w:p>
    <w:p w:rsidRPr="003B2356" w:rsidR="00863C94" w:rsidP="00863C94" w:rsidRDefault="00863C94" w14:paraId="480B6D85" w14:textId="4A9E8F56">
      <w:pPr>
        <w:pStyle w:val="Default"/>
        <w:spacing w:after="53"/>
        <w:jc w:val="both"/>
        <w:rPr>
          <w:sz w:val="22"/>
          <w:szCs w:val="22"/>
        </w:rPr>
      </w:pPr>
      <w:r w:rsidRPr="003B2356">
        <w:rPr>
          <w:sz w:val="22"/>
          <w:szCs w:val="22"/>
        </w:rPr>
        <w:t>5. Asumir un buen trato para con los demás colaboradores internos y externos de la entidad y actuar con responsabilidad, eficiencia y transparencia.</w:t>
      </w:r>
    </w:p>
    <w:p w:rsidRPr="003B2356" w:rsidR="00863C94" w:rsidP="00863C94" w:rsidRDefault="00863C94" w14:paraId="79755217" w14:textId="1A893E53">
      <w:pPr>
        <w:pStyle w:val="Default"/>
        <w:spacing w:after="53"/>
        <w:jc w:val="both"/>
        <w:rPr>
          <w:sz w:val="22"/>
          <w:szCs w:val="22"/>
        </w:rPr>
      </w:pPr>
      <w:r w:rsidRPr="003B2356">
        <w:rPr>
          <w:sz w:val="22"/>
          <w:szCs w:val="22"/>
        </w:rPr>
        <w:t>6. Realizar entrega al ICBF, una vez finalizado la ejecución del contrato los documentos que en desarrollo del contrato se hayan producido, e igualmente todos los archivos que se hayan generado en cumplimiento de sus obligaciones.</w:t>
      </w:r>
    </w:p>
    <w:p w:rsidRPr="003B2356" w:rsidR="00863C94" w:rsidP="00863C94" w:rsidRDefault="00863C94" w14:paraId="24DB4733" w14:textId="19A14FEC">
      <w:pPr>
        <w:pStyle w:val="Default"/>
        <w:spacing w:after="53"/>
        <w:jc w:val="both"/>
        <w:rPr>
          <w:sz w:val="22"/>
          <w:szCs w:val="22"/>
        </w:rPr>
      </w:pPr>
      <w:r w:rsidRPr="003B2356">
        <w:rPr>
          <w:sz w:val="22"/>
          <w:szCs w:val="22"/>
        </w:rPr>
        <w:t>7. Utilizar la imagen de la entidad de acuerdo con los lineamientos establecidos por ésta. Salvo autorización expresa y escrita de las partes, no se podrá utilizar el nombre, emblema o sello oficial de la otra parte para fines publicitarios o de cualquier otra índole.</w:t>
      </w:r>
    </w:p>
    <w:p w:rsidRPr="003B2356" w:rsidR="00863C94" w:rsidP="00863C94" w:rsidRDefault="00863C94" w14:paraId="0B473956" w14:textId="45E2DF19">
      <w:pPr>
        <w:pStyle w:val="Default"/>
        <w:spacing w:after="53"/>
        <w:jc w:val="both"/>
        <w:rPr>
          <w:sz w:val="22"/>
          <w:szCs w:val="22"/>
        </w:rPr>
      </w:pPr>
      <w:r w:rsidRPr="003B2356">
        <w:rPr>
          <w:sz w:val="22"/>
          <w:szCs w:val="22"/>
        </w:rPr>
        <w:t xml:space="preserve">8. Cumplir con las disposiciones establecidas en el capítulo “Buenas Prácticas en la Gestión Contractual” de Manual de Contratación vigente. </w:t>
      </w:r>
    </w:p>
    <w:p w:rsidRPr="003B2356" w:rsidR="00863C94" w:rsidP="00863C94" w:rsidRDefault="00863C94" w14:paraId="466F487F" w14:textId="285FDDD1">
      <w:pPr>
        <w:pStyle w:val="Default"/>
        <w:spacing w:after="53"/>
        <w:jc w:val="both"/>
        <w:rPr>
          <w:sz w:val="22"/>
          <w:szCs w:val="22"/>
        </w:rPr>
      </w:pPr>
      <w:r w:rsidRPr="003B2356">
        <w:rPr>
          <w:sz w:val="22"/>
          <w:szCs w:val="22"/>
        </w:rPr>
        <w:t>9. Remitir al supervisor del ICBF, dentro de los tres (3) días siguientes a la consignación, copia del documento donde conste la operación que, por concepto de reintegros, rendimientos financieros, multas o cualquier otro, se causen a favor del ICBF en razón a la ejecución del contrato.</w:t>
      </w:r>
    </w:p>
    <w:p w:rsidRPr="003B2356" w:rsidR="00863C94" w:rsidP="00863C94" w:rsidRDefault="00863C94" w14:paraId="363D0914" w14:textId="40708660">
      <w:pPr>
        <w:pStyle w:val="Default"/>
        <w:spacing w:after="53"/>
        <w:jc w:val="both"/>
        <w:rPr>
          <w:sz w:val="22"/>
          <w:szCs w:val="22"/>
        </w:rPr>
      </w:pPr>
      <w:r w:rsidRPr="003B2356">
        <w:rPr>
          <w:sz w:val="22"/>
          <w:szCs w:val="22"/>
        </w:rPr>
        <w:t>10. Realizar los pagos al Sistema de seguridad Social en salud, pensión y riesgos laborales, así como el de parafiscales, de acuerdo con la normatividad vigente aportando los soportes de pago correspondientes.</w:t>
      </w:r>
    </w:p>
    <w:p w:rsidRPr="003B2356" w:rsidR="00863C94" w:rsidP="00863C94" w:rsidRDefault="00863C94" w14:paraId="5E920F0B" w14:textId="77777777">
      <w:pPr>
        <w:pStyle w:val="Default"/>
        <w:spacing w:after="53"/>
        <w:jc w:val="both"/>
        <w:rPr>
          <w:sz w:val="22"/>
          <w:szCs w:val="22"/>
        </w:rPr>
      </w:pPr>
    </w:p>
    <w:p w:rsidRPr="003B2356" w:rsidR="00863C94" w:rsidP="00863C94" w:rsidRDefault="00863C94" w14:paraId="2457FD7A" w14:textId="37DFF56E">
      <w:pPr>
        <w:pStyle w:val="Default"/>
        <w:spacing w:after="53"/>
        <w:jc w:val="both"/>
        <w:rPr>
          <w:b/>
          <w:bCs/>
          <w:sz w:val="22"/>
          <w:szCs w:val="22"/>
        </w:rPr>
      </w:pPr>
      <w:r w:rsidRPr="003B2356">
        <w:rPr>
          <w:b/>
          <w:bCs/>
          <w:sz w:val="22"/>
          <w:szCs w:val="22"/>
        </w:rPr>
        <w:t>Obligaciones Específicas del Contratista:</w:t>
      </w:r>
    </w:p>
    <w:p w:rsidRPr="003B2356" w:rsidR="00863C94" w:rsidP="00863C94" w:rsidRDefault="00863C94" w14:paraId="5182E422" w14:textId="77777777">
      <w:pPr>
        <w:pStyle w:val="Default"/>
        <w:spacing w:after="53"/>
        <w:jc w:val="both"/>
        <w:rPr>
          <w:b/>
          <w:bCs/>
          <w:sz w:val="22"/>
          <w:szCs w:val="22"/>
        </w:rPr>
      </w:pPr>
    </w:p>
    <w:p w:rsidRPr="00312AA3" w:rsidR="00312AA3" w:rsidP="00312AA3" w:rsidRDefault="00312AA3" w14:paraId="59575457" w14:textId="73E5366B">
      <w:pPr>
        <w:pStyle w:val="Default"/>
        <w:numPr>
          <w:ilvl w:val="0"/>
          <w:numId w:val="38"/>
        </w:numPr>
        <w:spacing w:after="53"/>
        <w:jc w:val="both"/>
        <w:rPr>
          <w:sz w:val="22"/>
          <w:szCs w:val="22"/>
        </w:rPr>
      </w:pPr>
      <w:r w:rsidRPr="00312AA3">
        <w:rPr>
          <w:sz w:val="22"/>
          <w:szCs w:val="22"/>
        </w:rPr>
        <w:t xml:space="preserve">Garantizar la entrega efectiva en el lugar de destino dentro de los plazos obligatorios establecidos según el nivel de dificultad de acceso (Fácil, Intermedio o Difícil) y el tipo de (Predefinido o No Previsto), conforme a los rangos de 5 a 12 días hábiles definidos en la </w:t>
      </w:r>
      <w:proofErr w:type="spellStart"/>
      <w:r w:rsidRPr="00312AA3">
        <w:rPr>
          <w:sz w:val="22"/>
          <w:szCs w:val="22"/>
        </w:rPr>
        <w:t>FCT</w:t>
      </w:r>
      <w:proofErr w:type="spellEnd"/>
    </w:p>
    <w:p w:rsidRPr="00312AA3" w:rsidR="00312AA3" w:rsidP="00312AA3" w:rsidRDefault="00312AA3" w14:paraId="1A473E7D" w14:textId="401C0FE6">
      <w:pPr>
        <w:pStyle w:val="Default"/>
        <w:numPr>
          <w:ilvl w:val="0"/>
          <w:numId w:val="38"/>
        </w:numPr>
        <w:spacing w:after="53"/>
        <w:jc w:val="both"/>
        <w:rPr>
          <w:sz w:val="22"/>
          <w:szCs w:val="22"/>
        </w:rPr>
      </w:pPr>
      <w:r w:rsidRPr="00312AA3">
        <w:rPr>
          <w:sz w:val="22"/>
          <w:szCs w:val="22"/>
        </w:rPr>
        <w:t>Realizar la entrega de los materiales de apoyo y recursos para las dotaciones pedagógicas, acorde con las especificaciones técnicas establecidas en el Anexo 1. Listado de Elementos y cumpliendo con los requisitos de calidad definidos en</w:t>
      </w:r>
      <w:r w:rsidR="00BC5486">
        <w:rPr>
          <w:sz w:val="22"/>
          <w:szCs w:val="22"/>
        </w:rPr>
        <w:t xml:space="preserve"> el documento</w:t>
      </w:r>
      <w:r w:rsidRPr="00312AA3">
        <w:rPr>
          <w:sz w:val="22"/>
          <w:szCs w:val="22"/>
        </w:rPr>
        <w:t>.</w:t>
      </w:r>
    </w:p>
    <w:p w:rsidRPr="00312AA3" w:rsidR="00312AA3" w:rsidP="00312AA3" w:rsidRDefault="00312AA3" w14:paraId="1D5E51BC" w14:textId="63252467">
      <w:pPr>
        <w:pStyle w:val="Default"/>
        <w:numPr>
          <w:ilvl w:val="0"/>
          <w:numId w:val="38"/>
        </w:numPr>
        <w:spacing w:after="53"/>
        <w:jc w:val="both"/>
        <w:rPr>
          <w:sz w:val="22"/>
          <w:szCs w:val="22"/>
        </w:rPr>
      </w:pPr>
      <w:r w:rsidRPr="00312AA3">
        <w:rPr>
          <w:sz w:val="22"/>
          <w:szCs w:val="22"/>
        </w:rPr>
        <w:lastRenderedPageBreak/>
        <w:t>Comunicarse con los responsables de cada punto de entrega dentro de los tres (3) días hábiles previos a la distribución para concertar la logística y evitar novedades.</w:t>
      </w:r>
    </w:p>
    <w:p w:rsidRPr="00312AA3" w:rsidR="00312AA3" w:rsidP="00312AA3" w:rsidRDefault="00312AA3" w14:paraId="2A00B937" w14:textId="3CC2AC29">
      <w:pPr>
        <w:pStyle w:val="Default"/>
        <w:numPr>
          <w:ilvl w:val="0"/>
          <w:numId w:val="38"/>
        </w:numPr>
        <w:spacing w:after="53"/>
        <w:jc w:val="both"/>
        <w:rPr>
          <w:sz w:val="22"/>
          <w:szCs w:val="22"/>
        </w:rPr>
      </w:pPr>
      <w:r w:rsidRPr="00312AA3">
        <w:rPr>
          <w:sz w:val="22"/>
          <w:szCs w:val="22"/>
        </w:rPr>
        <w:t>Priorizar las entregas señaladas expresamente por el ICBF, respetando los criterios de razonabilidad y acceso territorial.</w:t>
      </w:r>
    </w:p>
    <w:p w:rsidRPr="00312AA3" w:rsidR="00312AA3" w:rsidP="00312AA3" w:rsidRDefault="00312AA3" w14:paraId="1B7A5C14" w14:textId="312D12DD">
      <w:pPr>
        <w:pStyle w:val="Default"/>
        <w:numPr>
          <w:ilvl w:val="0"/>
          <w:numId w:val="38"/>
        </w:numPr>
        <w:spacing w:after="53"/>
        <w:jc w:val="both"/>
        <w:rPr>
          <w:sz w:val="22"/>
          <w:szCs w:val="22"/>
        </w:rPr>
      </w:pPr>
      <w:r w:rsidRPr="00312AA3">
        <w:rPr>
          <w:sz w:val="22"/>
          <w:szCs w:val="22"/>
        </w:rPr>
        <w:t>Realizar la distribución a de los elementos a nivel departamental, entregando los elementos directamente en las Unidades de Servicio (</w:t>
      </w:r>
      <w:proofErr w:type="spellStart"/>
      <w:r w:rsidRPr="00312AA3">
        <w:rPr>
          <w:sz w:val="22"/>
          <w:szCs w:val="22"/>
        </w:rPr>
        <w:t>UDS</w:t>
      </w:r>
      <w:proofErr w:type="spellEnd"/>
      <w:r w:rsidRPr="00312AA3">
        <w:rPr>
          <w:sz w:val="22"/>
          <w:szCs w:val="22"/>
        </w:rPr>
        <w:t>) o Unidades de Atención (UA) indicadas en el plan de distribución establecido con el supervisor.</w:t>
      </w:r>
    </w:p>
    <w:p w:rsidRPr="00312AA3" w:rsidR="00312AA3" w:rsidP="00312AA3" w:rsidRDefault="00FA7D24" w14:paraId="535818E6" w14:textId="0211A0EA">
      <w:pPr>
        <w:pStyle w:val="Default"/>
        <w:numPr>
          <w:ilvl w:val="0"/>
          <w:numId w:val="38"/>
        </w:numPr>
        <w:spacing w:after="53"/>
        <w:jc w:val="both"/>
        <w:rPr>
          <w:sz w:val="22"/>
          <w:szCs w:val="22"/>
        </w:rPr>
      </w:pPr>
      <w:r>
        <w:rPr>
          <w:sz w:val="22"/>
          <w:szCs w:val="22"/>
        </w:rPr>
        <w:t xml:space="preserve">Dar </w:t>
      </w:r>
      <w:r w:rsidR="006225D5">
        <w:rPr>
          <w:sz w:val="22"/>
          <w:szCs w:val="22"/>
        </w:rPr>
        <w:t>confirmación de la recepción de las solicitudes al</w:t>
      </w:r>
      <w:r>
        <w:rPr>
          <w:sz w:val="22"/>
          <w:szCs w:val="22"/>
        </w:rPr>
        <w:t xml:space="preserve"> supervisor </w:t>
      </w:r>
      <w:r w:rsidR="005742FB">
        <w:rPr>
          <w:sz w:val="22"/>
          <w:szCs w:val="22"/>
        </w:rPr>
        <w:t>respecto a</w:t>
      </w:r>
      <w:r>
        <w:rPr>
          <w:sz w:val="22"/>
          <w:szCs w:val="22"/>
        </w:rPr>
        <w:t xml:space="preserve"> </w:t>
      </w:r>
      <w:r w:rsidR="00CF608C">
        <w:rPr>
          <w:sz w:val="22"/>
          <w:szCs w:val="22"/>
        </w:rPr>
        <w:t xml:space="preserve">las necesidades </w:t>
      </w:r>
      <w:r w:rsidR="000F121E">
        <w:rPr>
          <w:sz w:val="22"/>
          <w:szCs w:val="22"/>
        </w:rPr>
        <w:t xml:space="preserve">de entrega </w:t>
      </w:r>
      <w:r w:rsidR="003B1861">
        <w:rPr>
          <w:sz w:val="22"/>
          <w:szCs w:val="22"/>
        </w:rPr>
        <w:t>remitidas po</w:t>
      </w:r>
      <w:r w:rsidR="00D042E6">
        <w:rPr>
          <w:sz w:val="22"/>
          <w:szCs w:val="22"/>
        </w:rPr>
        <w:t xml:space="preserve">r medio del correo electrónico </w:t>
      </w:r>
      <w:r w:rsidR="006225D5">
        <w:rPr>
          <w:sz w:val="22"/>
          <w:szCs w:val="22"/>
        </w:rPr>
        <w:t>a más tardar</w:t>
      </w:r>
      <w:r w:rsidRPr="00312AA3" w:rsidR="00312AA3">
        <w:rPr>
          <w:sz w:val="22"/>
          <w:szCs w:val="22"/>
        </w:rPr>
        <w:t xml:space="preserve"> </w:t>
      </w:r>
      <w:r w:rsidR="00167EA2">
        <w:rPr>
          <w:sz w:val="22"/>
          <w:szCs w:val="22"/>
        </w:rPr>
        <w:t xml:space="preserve">dos </w:t>
      </w:r>
      <w:r w:rsidRPr="00312AA3" w:rsidR="00312AA3">
        <w:rPr>
          <w:sz w:val="22"/>
          <w:szCs w:val="22"/>
        </w:rPr>
        <w:t>(</w:t>
      </w:r>
      <w:r w:rsidR="00167EA2">
        <w:rPr>
          <w:sz w:val="22"/>
          <w:szCs w:val="22"/>
        </w:rPr>
        <w:t>2</w:t>
      </w:r>
      <w:r w:rsidRPr="00312AA3" w:rsidR="00312AA3">
        <w:rPr>
          <w:sz w:val="22"/>
          <w:szCs w:val="22"/>
        </w:rPr>
        <w:t xml:space="preserve">) días </w:t>
      </w:r>
      <w:r w:rsidR="00E141F7">
        <w:rPr>
          <w:sz w:val="22"/>
          <w:szCs w:val="22"/>
        </w:rPr>
        <w:t xml:space="preserve">hábiles </w:t>
      </w:r>
      <w:r w:rsidRPr="00312AA3" w:rsidR="00312AA3">
        <w:rPr>
          <w:sz w:val="22"/>
          <w:szCs w:val="22"/>
        </w:rPr>
        <w:t xml:space="preserve">siguientes </w:t>
      </w:r>
      <w:r w:rsidR="00BE5CB3">
        <w:rPr>
          <w:sz w:val="22"/>
          <w:szCs w:val="22"/>
        </w:rPr>
        <w:t>a la solicitud de la misma.</w:t>
      </w:r>
    </w:p>
    <w:p w:rsidRPr="00312AA3" w:rsidR="00312AA3" w:rsidP="00312AA3" w:rsidRDefault="00312AA3" w14:paraId="647CEA9E" w14:textId="16AA0439">
      <w:pPr>
        <w:pStyle w:val="Default"/>
        <w:numPr>
          <w:ilvl w:val="0"/>
          <w:numId w:val="38"/>
        </w:numPr>
        <w:spacing w:after="53"/>
        <w:jc w:val="both"/>
        <w:rPr>
          <w:sz w:val="22"/>
          <w:szCs w:val="22"/>
        </w:rPr>
      </w:pPr>
      <w:r w:rsidRPr="00312AA3">
        <w:rPr>
          <w:sz w:val="22"/>
          <w:szCs w:val="22"/>
        </w:rPr>
        <w:t>Garantizar que el transporte cumpla con la normatividad legal vigente y cuente con pólizas que amparen riesgos de pérdida, deterioro o hurto de la carga.</w:t>
      </w:r>
    </w:p>
    <w:p w:rsidRPr="00312AA3" w:rsidR="00312AA3" w:rsidP="00312AA3" w:rsidRDefault="00312AA3" w14:paraId="1C7F09B1" w14:textId="568DAEA3">
      <w:pPr>
        <w:pStyle w:val="Default"/>
        <w:numPr>
          <w:ilvl w:val="0"/>
          <w:numId w:val="38"/>
        </w:numPr>
        <w:spacing w:after="53"/>
        <w:jc w:val="both"/>
        <w:rPr>
          <w:sz w:val="22"/>
          <w:szCs w:val="22"/>
        </w:rPr>
      </w:pPr>
      <w:r w:rsidRPr="00312AA3">
        <w:rPr>
          <w:sz w:val="22"/>
          <w:szCs w:val="22"/>
        </w:rPr>
        <w:t>Diligenciar, junto con el responsable autorizado del ICBF, el "Acta de entrega y recibo" para cada punto visitado, asegurando que el documento esté libre de tachaduras y sea plenamente legible para el trámite de pago.</w:t>
      </w:r>
    </w:p>
    <w:p w:rsidRPr="00312AA3" w:rsidR="00312AA3" w:rsidP="00312AA3" w:rsidRDefault="00312AA3" w14:paraId="2C3A9ED8" w14:textId="6D4222DE">
      <w:pPr>
        <w:pStyle w:val="Default"/>
        <w:numPr>
          <w:ilvl w:val="0"/>
          <w:numId w:val="38"/>
        </w:numPr>
        <w:spacing w:after="53"/>
        <w:jc w:val="both"/>
        <w:rPr>
          <w:sz w:val="22"/>
          <w:szCs w:val="22"/>
        </w:rPr>
      </w:pPr>
      <w:r w:rsidRPr="00312AA3">
        <w:rPr>
          <w:sz w:val="22"/>
          <w:szCs w:val="22"/>
        </w:rPr>
        <w:t>Suministrar materiales pedagógicos, kits de primeros auxilios y recursos de emergencia que cumplan estrictamente con las unidades de medida, presentaciones y características físicas definidas en el Anexo No. 1. Listado de Materiales.</w:t>
      </w:r>
    </w:p>
    <w:p w:rsidRPr="00312AA3" w:rsidR="00312AA3" w:rsidP="00312AA3" w:rsidRDefault="00312AA3" w14:paraId="12121EEE" w14:textId="4A39CAFC">
      <w:pPr>
        <w:pStyle w:val="Default"/>
        <w:numPr>
          <w:ilvl w:val="0"/>
          <w:numId w:val="38"/>
        </w:numPr>
        <w:spacing w:after="53"/>
        <w:jc w:val="both"/>
        <w:rPr>
          <w:sz w:val="22"/>
          <w:szCs w:val="22"/>
        </w:rPr>
      </w:pPr>
      <w:proofErr w:type="gramStart"/>
      <w:r w:rsidRPr="00312AA3">
        <w:rPr>
          <w:sz w:val="22"/>
          <w:szCs w:val="22"/>
        </w:rPr>
        <w:t>Asegurar</w:t>
      </w:r>
      <w:proofErr w:type="gramEnd"/>
      <w:r w:rsidRPr="00312AA3">
        <w:rPr>
          <w:sz w:val="22"/>
          <w:szCs w:val="22"/>
        </w:rPr>
        <w:t xml:space="preserve"> que el empaque primario de cada ítem proteja, identifique y contenga la información legal exigida (recomendaciones de uso, fabricante, correcto almacenamiento, entre otros), siendo además resistente para la manipulación y el transporte.</w:t>
      </w:r>
    </w:p>
    <w:p w:rsidRPr="001F71CA" w:rsidR="00312AA3" w:rsidP="001F71CA" w:rsidRDefault="00312AA3" w14:paraId="1A6EF131" w14:textId="0C1186DD">
      <w:pPr>
        <w:pStyle w:val="Default"/>
        <w:numPr>
          <w:ilvl w:val="0"/>
          <w:numId w:val="38"/>
        </w:numPr>
        <w:spacing w:after="53"/>
        <w:jc w:val="both"/>
        <w:rPr>
          <w:sz w:val="22"/>
          <w:szCs w:val="22"/>
        </w:rPr>
      </w:pPr>
      <w:r w:rsidRPr="00312AA3">
        <w:rPr>
          <w:sz w:val="22"/>
          <w:szCs w:val="22"/>
        </w:rPr>
        <w:t xml:space="preserve">Garantizar que los elementos clasificados como juguetes cuenten con la certificación vigente de la </w:t>
      </w:r>
      <w:proofErr w:type="spellStart"/>
      <w:r w:rsidRPr="00312AA3">
        <w:rPr>
          <w:sz w:val="22"/>
          <w:szCs w:val="22"/>
        </w:rPr>
        <w:t>ONAC</w:t>
      </w:r>
      <w:proofErr w:type="spellEnd"/>
      <w:r w:rsidRPr="00312AA3">
        <w:rPr>
          <w:sz w:val="22"/>
          <w:szCs w:val="22"/>
        </w:rPr>
        <w:t xml:space="preserve"> que acredite el cumplimiento de normas técnicas aplicables.</w:t>
      </w:r>
    </w:p>
    <w:p w:rsidRPr="001F71CA" w:rsidR="00312AA3" w:rsidP="001F71CA" w:rsidRDefault="00312AA3" w14:paraId="653D141D" w14:textId="3E59B654">
      <w:pPr>
        <w:pStyle w:val="Default"/>
        <w:numPr>
          <w:ilvl w:val="0"/>
          <w:numId w:val="38"/>
        </w:numPr>
        <w:spacing w:after="53"/>
        <w:jc w:val="both"/>
        <w:rPr>
          <w:sz w:val="22"/>
          <w:szCs w:val="22"/>
        </w:rPr>
      </w:pPr>
      <w:r w:rsidRPr="00312AA3">
        <w:rPr>
          <w:sz w:val="22"/>
          <w:szCs w:val="22"/>
        </w:rPr>
        <w:t>Entregar, junto con los productos, las políticas de garantía de fábrica, la cual debe ser de mínimo un año; en caso de ser inferior, el contratista deberá extenderla a su cargo para cumplir dicho periodo.</w:t>
      </w:r>
    </w:p>
    <w:p w:rsidRPr="001F71CA" w:rsidR="00312AA3" w:rsidP="001F71CA" w:rsidRDefault="00312AA3" w14:paraId="03DD14BC" w14:textId="396C3420">
      <w:pPr>
        <w:pStyle w:val="Default"/>
        <w:numPr>
          <w:ilvl w:val="0"/>
          <w:numId w:val="38"/>
        </w:numPr>
        <w:spacing w:after="53"/>
        <w:jc w:val="both"/>
        <w:rPr>
          <w:sz w:val="22"/>
          <w:szCs w:val="22"/>
        </w:rPr>
      </w:pPr>
      <w:r w:rsidRPr="00312AA3">
        <w:rPr>
          <w:sz w:val="22"/>
          <w:szCs w:val="22"/>
        </w:rPr>
        <w:t>Presentar de manera oportuna las alertas frente a las situaciones que impacten el cumplimiento de las actividades, junto con las posibles propuestas para su mitigación o tratamiento.</w:t>
      </w:r>
    </w:p>
    <w:p w:rsidRPr="001F71CA" w:rsidR="00312AA3" w:rsidP="001F71CA" w:rsidRDefault="00312AA3" w14:paraId="34654C66" w14:textId="527EE67C">
      <w:pPr>
        <w:pStyle w:val="Default"/>
        <w:numPr>
          <w:ilvl w:val="0"/>
          <w:numId w:val="38"/>
        </w:numPr>
        <w:spacing w:after="53"/>
        <w:jc w:val="both"/>
        <w:rPr>
          <w:sz w:val="22"/>
          <w:szCs w:val="22"/>
        </w:rPr>
      </w:pPr>
      <w:r w:rsidRPr="00312AA3">
        <w:rPr>
          <w:sz w:val="22"/>
          <w:szCs w:val="22"/>
        </w:rPr>
        <w:t>Cumplir con la totalidad de especificaciones y procedimientos definidas en la Ficha de Condiciones Técnicas y en los demás documentos que hacen parte el proceso de selección y del contrato.</w:t>
      </w:r>
    </w:p>
    <w:p w:rsidRPr="001F71CA" w:rsidR="00312AA3" w:rsidP="001F71CA" w:rsidRDefault="00312AA3" w14:paraId="40ADF929" w14:textId="316E3B0C">
      <w:pPr>
        <w:pStyle w:val="Default"/>
        <w:numPr>
          <w:ilvl w:val="0"/>
          <w:numId w:val="38"/>
        </w:numPr>
        <w:spacing w:after="53"/>
        <w:jc w:val="both"/>
        <w:rPr>
          <w:sz w:val="22"/>
          <w:szCs w:val="22"/>
        </w:rPr>
      </w:pPr>
      <w:r w:rsidRPr="00312AA3">
        <w:rPr>
          <w:sz w:val="22"/>
          <w:szCs w:val="22"/>
        </w:rPr>
        <w:t>Acatar o responder, en forma clara y oportuna, a las indicaciones o requerimientos que realice la supervisión del contrato, dentro de los tres (3) días hábiles siguientes a la recepción de la solicitud, las cuales podrán ser informadas a través de cualquiera de los medios de comunicación utilizados por el ICBF (oficios escritos, correos electrónicos, mesas de seguimiento contractual).</w:t>
      </w:r>
    </w:p>
    <w:p w:rsidRPr="001F71CA" w:rsidR="00312AA3" w:rsidP="001F71CA" w:rsidRDefault="00312AA3" w14:paraId="40736486" w14:textId="444E96B9">
      <w:pPr>
        <w:pStyle w:val="Default"/>
        <w:numPr>
          <w:ilvl w:val="0"/>
          <w:numId w:val="38"/>
        </w:numPr>
        <w:spacing w:after="53"/>
        <w:jc w:val="both"/>
        <w:rPr>
          <w:sz w:val="22"/>
          <w:szCs w:val="22"/>
        </w:rPr>
      </w:pPr>
      <w:r w:rsidRPr="00312AA3">
        <w:rPr>
          <w:sz w:val="22"/>
          <w:szCs w:val="22"/>
        </w:rPr>
        <w:t>Entregar un instructivo de uso y mantenimiento que especifique el tiempo de garantía (mínimo un año), recomendaciones de almacenamiento y precauciones para asegurar la durabilidad de los materiales pedagógicos y kits de emergencia.</w:t>
      </w:r>
    </w:p>
    <w:p w:rsidRPr="001F71CA" w:rsidR="00312AA3" w:rsidP="001F71CA" w:rsidRDefault="00312AA3" w14:paraId="4203AC8A" w14:textId="0E2A33AD">
      <w:pPr>
        <w:pStyle w:val="Default"/>
        <w:numPr>
          <w:ilvl w:val="0"/>
          <w:numId w:val="38"/>
        </w:numPr>
        <w:spacing w:after="53"/>
        <w:jc w:val="both"/>
        <w:rPr>
          <w:sz w:val="22"/>
          <w:szCs w:val="22"/>
        </w:rPr>
      </w:pPr>
      <w:r w:rsidRPr="00312AA3">
        <w:rPr>
          <w:sz w:val="22"/>
          <w:szCs w:val="22"/>
        </w:rPr>
        <w:lastRenderedPageBreak/>
        <w:t xml:space="preserve">Responder íntegramente por los daños, pérdidas o deterioros que sufran los bienes durante el transporte o la distribución hacia las Unidades de Servicio. En caso de avería, deberá entregar productos nuevos de iguales o mejores especificaciones, de conformidad con el procedimiento establecido en la </w:t>
      </w:r>
      <w:proofErr w:type="spellStart"/>
      <w:r w:rsidRPr="00312AA3">
        <w:rPr>
          <w:sz w:val="22"/>
          <w:szCs w:val="22"/>
        </w:rPr>
        <w:t>FCT</w:t>
      </w:r>
      <w:proofErr w:type="spellEnd"/>
    </w:p>
    <w:p w:rsidRPr="001F71CA" w:rsidR="00312AA3" w:rsidP="001F71CA" w:rsidRDefault="00312AA3" w14:paraId="4E3A0549" w14:textId="30726BE4">
      <w:pPr>
        <w:pStyle w:val="Default"/>
        <w:numPr>
          <w:ilvl w:val="0"/>
          <w:numId w:val="38"/>
        </w:numPr>
        <w:spacing w:after="53"/>
        <w:jc w:val="both"/>
        <w:rPr>
          <w:sz w:val="22"/>
          <w:szCs w:val="22"/>
        </w:rPr>
      </w:pPr>
      <w:proofErr w:type="gramStart"/>
      <w:r w:rsidRPr="00312AA3">
        <w:rPr>
          <w:sz w:val="22"/>
          <w:szCs w:val="22"/>
        </w:rPr>
        <w:t>Asegurar</w:t>
      </w:r>
      <w:proofErr w:type="gramEnd"/>
      <w:r w:rsidRPr="00312AA3">
        <w:rPr>
          <w:sz w:val="22"/>
          <w:szCs w:val="22"/>
        </w:rPr>
        <w:t xml:space="preserve"> que los elementos (especialmente botiquines y equipos de seguridad) cuenten con piezas de recambio originales para atender solicitudes de garantía durante la vigencia del contrato.</w:t>
      </w:r>
    </w:p>
    <w:p w:rsidRPr="001F71CA" w:rsidR="00312AA3" w:rsidP="001F71CA" w:rsidRDefault="00312AA3" w14:paraId="77786466" w14:textId="5F338530">
      <w:pPr>
        <w:pStyle w:val="Default"/>
        <w:numPr>
          <w:ilvl w:val="0"/>
          <w:numId w:val="38"/>
        </w:numPr>
        <w:spacing w:after="53"/>
        <w:jc w:val="both"/>
        <w:rPr>
          <w:sz w:val="22"/>
          <w:szCs w:val="22"/>
        </w:rPr>
      </w:pPr>
      <w:r w:rsidRPr="00312AA3">
        <w:rPr>
          <w:sz w:val="22"/>
          <w:szCs w:val="22"/>
        </w:rPr>
        <w:t>Reemplazar</w:t>
      </w:r>
      <w:r w:rsidR="009B7844">
        <w:rPr>
          <w:sz w:val="22"/>
          <w:szCs w:val="22"/>
        </w:rPr>
        <w:t xml:space="preserve"> en máximo un (1) día hábil</w:t>
      </w:r>
      <w:r w:rsidRPr="00312AA3">
        <w:rPr>
          <w:sz w:val="22"/>
          <w:szCs w:val="22"/>
        </w:rPr>
        <w:t xml:space="preserve">, sin costo adicional para el ICBF, los bienes que presenten defectos de fabricación o que no cumplan con las especificaciones del Anexo 1 de la </w:t>
      </w:r>
      <w:proofErr w:type="spellStart"/>
      <w:r w:rsidRPr="00312AA3">
        <w:rPr>
          <w:sz w:val="22"/>
          <w:szCs w:val="22"/>
        </w:rPr>
        <w:t>FCT</w:t>
      </w:r>
      <w:proofErr w:type="spellEnd"/>
      <w:r w:rsidRPr="00312AA3">
        <w:rPr>
          <w:sz w:val="22"/>
          <w:szCs w:val="22"/>
        </w:rPr>
        <w:t>.</w:t>
      </w:r>
    </w:p>
    <w:p w:rsidR="00312AA3" w:rsidP="001F71CA" w:rsidRDefault="00312AA3" w14:paraId="740EED64" w14:textId="2DDED27B">
      <w:pPr>
        <w:pStyle w:val="Default"/>
        <w:numPr>
          <w:ilvl w:val="0"/>
          <w:numId w:val="38"/>
        </w:numPr>
        <w:spacing w:after="53"/>
        <w:jc w:val="both"/>
        <w:rPr>
          <w:sz w:val="22"/>
          <w:szCs w:val="22"/>
        </w:rPr>
      </w:pPr>
      <w:r w:rsidRPr="095FC63D" w:rsidR="0EA02DB4">
        <w:rPr>
          <w:sz w:val="22"/>
          <w:szCs w:val="22"/>
        </w:rPr>
        <w:t>Asumir el riesgo de pérdida de los bienes que se encuentren en su poder hasta que se formalice el recibo a satisfacción mediante el acta respectiva en el punto de entrega.</w:t>
      </w:r>
    </w:p>
    <w:p w:rsidRPr="00EF16BF" w:rsidR="00EF16BF" w:rsidP="00EF16BF" w:rsidRDefault="00EF16BF" w14:paraId="2ED86B24" w14:textId="77777777">
      <w:pPr>
        <w:pStyle w:val="Default"/>
        <w:numPr>
          <w:ilvl w:val="0"/>
          <w:numId w:val="38"/>
        </w:numPr>
        <w:spacing w:after="53"/>
        <w:jc w:val="both"/>
        <w:rPr>
          <w:sz w:val="22"/>
          <w:szCs w:val="22"/>
        </w:rPr>
      </w:pPr>
      <w:r w:rsidRPr="00EF16BF">
        <w:rPr>
          <w:sz w:val="22"/>
          <w:szCs w:val="22"/>
        </w:rPr>
        <w:t xml:space="preserve">En caso de fuerza mayor, presentar por escrito la justificación para ajustar los términos de revisión, siempre que no se afecte el plazo de ejecución final. </w:t>
      </w:r>
    </w:p>
    <w:p w:rsidRPr="00EF16BF" w:rsidR="00EF16BF" w:rsidP="00EF16BF" w:rsidRDefault="00EF16BF" w14:paraId="06FB940F" w14:textId="77777777">
      <w:pPr>
        <w:pStyle w:val="Default"/>
        <w:numPr>
          <w:ilvl w:val="0"/>
          <w:numId w:val="38"/>
        </w:numPr>
        <w:spacing w:after="53"/>
        <w:jc w:val="both"/>
        <w:rPr>
          <w:sz w:val="22"/>
          <w:szCs w:val="22"/>
        </w:rPr>
      </w:pPr>
      <w:r w:rsidRPr="00EF16BF">
        <w:rPr>
          <w:sz w:val="22"/>
          <w:szCs w:val="22"/>
        </w:rPr>
        <w:t xml:space="preserve">Entregar los elementos contratados de conformidad con las condiciones establecidas en la Ficha de Condiciones Técnicas en cada uno de los lugares dando cumplimiento a los tiempos de entrega establecidos de conformidad con las dificultades de acceso y de común acuerdo con los que se establezca, con la supervisión para su distribución y entrega en cada punto de entrega. </w:t>
      </w:r>
    </w:p>
    <w:p w:rsidRPr="003B2356" w:rsidR="00863C94" w:rsidP="00863C94" w:rsidRDefault="00863C94" w14:paraId="5E67A683" w14:textId="77777777">
      <w:pPr>
        <w:pStyle w:val="Default"/>
        <w:spacing w:after="53"/>
        <w:jc w:val="both"/>
        <w:rPr>
          <w:sz w:val="22"/>
          <w:szCs w:val="22"/>
        </w:rPr>
      </w:pPr>
    </w:p>
    <w:p w:rsidRPr="003B2356" w:rsidR="00863C94" w:rsidP="00863C94" w:rsidRDefault="00863C94" w14:paraId="67BC0955" w14:textId="496BE899">
      <w:pPr>
        <w:pStyle w:val="Default"/>
        <w:spacing w:after="53"/>
        <w:jc w:val="both"/>
        <w:rPr>
          <w:b/>
          <w:bCs/>
          <w:sz w:val="22"/>
          <w:szCs w:val="22"/>
        </w:rPr>
      </w:pPr>
      <w:r w:rsidRPr="003B2356">
        <w:rPr>
          <w:b/>
          <w:bCs/>
          <w:sz w:val="22"/>
          <w:szCs w:val="22"/>
        </w:rPr>
        <w:t>Obligaciones contractuales asociadas a los Ejes del Sistema Integrado de Gestión:</w:t>
      </w:r>
    </w:p>
    <w:p w:rsidRPr="003B2356" w:rsidR="00863C94" w:rsidP="00863C94" w:rsidRDefault="00863C94" w14:paraId="30A9FCC2" w14:textId="77777777">
      <w:pPr>
        <w:pStyle w:val="Default"/>
        <w:spacing w:after="53"/>
        <w:jc w:val="both"/>
        <w:rPr>
          <w:b/>
          <w:bCs/>
          <w:sz w:val="22"/>
          <w:szCs w:val="22"/>
        </w:rPr>
      </w:pPr>
    </w:p>
    <w:p w:rsidRPr="003B2356" w:rsidR="00863C94" w:rsidP="00863C94" w:rsidRDefault="00863C94" w14:paraId="33BEE011" w14:textId="04526F1A">
      <w:pPr>
        <w:pStyle w:val="Default"/>
        <w:spacing w:after="53"/>
        <w:jc w:val="both"/>
        <w:rPr>
          <w:b/>
          <w:bCs/>
          <w:sz w:val="22"/>
          <w:szCs w:val="22"/>
        </w:rPr>
      </w:pPr>
      <w:r w:rsidRPr="003B2356">
        <w:rPr>
          <w:b/>
          <w:bCs/>
          <w:sz w:val="22"/>
          <w:szCs w:val="22"/>
        </w:rPr>
        <w:t>OBLIGACIONES DEL CONTRATISTA RELACIONADAS CON EL EJE DE GESTIÓN DE CALIDAD</w:t>
      </w:r>
    </w:p>
    <w:p w:rsidRPr="003B2356" w:rsidR="00863C94" w:rsidP="00863C94" w:rsidRDefault="00863C94" w14:paraId="7B02F0EB" w14:textId="77777777">
      <w:pPr>
        <w:pStyle w:val="Default"/>
        <w:spacing w:after="53"/>
        <w:jc w:val="both"/>
        <w:rPr>
          <w:b/>
          <w:bCs/>
          <w:sz w:val="22"/>
          <w:szCs w:val="22"/>
        </w:rPr>
      </w:pPr>
    </w:p>
    <w:p w:rsidRPr="003B2356" w:rsidR="00863C94" w:rsidP="00863C94" w:rsidRDefault="00863C94" w14:paraId="3CA6AC04" w14:textId="2F227A6C">
      <w:pPr>
        <w:pStyle w:val="Default"/>
        <w:numPr>
          <w:ilvl w:val="0"/>
          <w:numId w:val="32"/>
        </w:numPr>
        <w:spacing w:after="53"/>
        <w:jc w:val="both"/>
        <w:rPr>
          <w:sz w:val="22"/>
          <w:szCs w:val="22"/>
        </w:rPr>
      </w:pPr>
      <w:r w:rsidRPr="003B2356">
        <w:rPr>
          <w:sz w:val="22"/>
          <w:szCs w:val="22"/>
        </w:rPr>
        <w:t>Contar con información documentada para la recepción, tratamiento y respuesta a las peticiones, quejas, reclamos y sugerencias (</w:t>
      </w:r>
      <w:proofErr w:type="spellStart"/>
      <w:r w:rsidRPr="003B2356">
        <w:rPr>
          <w:sz w:val="22"/>
          <w:szCs w:val="22"/>
        </w:rPr>
        <w:t>PQRS</w:t>
      </w:r>
      <w:proofErr w:type="spellEnd"/>
      <w:r w:rsidRPr="003B2356">
        <w:rPr>
          <w:sz w:val="22"/>
          <w:szCs w:val="22"/>
        </w:rPr>
        <w:t>), en el marco de la ejecución del objeto contractual.</w:t>
      </w:r>
    </w:p>
    <w:p w:rsidRPr="003B2356" w:rsidR="00863C94" w:rsidP="00E467A2" w:rsidRDefault="00863C94" w14:paraId="3097158C" w14:textId="77777777">
      <w:pPr>
        <w:pStyle w:val="Default"/>
        <w:spacing w:after="53"/>
        <w:ind w:left="720"/>
        <w:jc w:val="both"/>
        <w:rPr>
          <w:sz w:val="22"/>
          <w:szCs w:val="22"/>
        </w:rPr>
      </w:pPr>
    </w:p>
    <w:p w:rsidRPr="003B2356" w:rsidR="00863C94" w:rsidP="00863C94" w:rsidRDefault="00863C94" w14:paraId="6121E600" w14:textId="4A8762C7">
      <w:pPr>
        <w:pStyle w:val="Default"/>
        <w:spacing w:after="53"/>
        <w:jc w:val="both"/>
        <w:rPr>
          <w:b/>
          <w:bCs/>
          <w:sz w:val="22"/>
          <w:szCs w:val="22"/>
        </w:rPr>
      </w:pPr>
      <w:r w:rsidRPr="003B2356">
        <w:rPr>
          <w:b/>
          <w:bCs/>
          <w:sz w:val="22"/>
          <w:szCs w:val="22"/>
        </w:rPr>
        <w:t>OBLIGACIONES DEL CONTRATISTA RELACIONADAS CON EL EJE DE POLÍTICA DE SEGURIDAD DE LA INFORMACIÓN</w:t>
      </w:r>
    </w:p>
    <w:p w:rsidRPr="003B2356" w:rsidR="00E467A2" w:rsidP="00863C94" w:rsidRDefault="00E467A2" w14:paraId="0D14AE61" w14:textId="77777777">
      <w:pPr>
        <w:pStyle w:val="Default"/>
        <w:spacing w:after="53"/>
        <w:jc w:val="both"/>
        <w:rPr>
          <w:b/>
          <w:bCs/>
          <w:sz w:val="22"/>
          <w:szCs w:val="22"/>
        </w:rPr>
      </w:pPr>
    </w:p>
    <w:p w:rsidRPr="003B2356" w:rsidR="00863C94" w:rsidP="00863C94" w:rsidRDefault="00863C94" w14:paraId="6C8171F4" w14:textId="3840F5DE">
      <w:pPr>
        <w:pStyle w:val="Default"/>
        <w:spacing w:after="53"/>
        <w:jc w:val="both"/>
        <w:rPr>
          <w:sz w:val="22"/>
          <w:szCs w:val="22"/>
        </w:rPr>
      </w:pPr>
      <w:r w:rsidRPr="003B2356">
        <w:rPr>
          <w:sz w:val="22"/>
          <w:szCs w:val="22"/>
        </w:rPr>
        <w:t>1.</w:t>
      </w:r>
      <w:r w:rsidRPr="003B2356" w:rsidR="00E467A2">
        <w:rPr>
          <w:sz w:val="22"/>
          <w:szCs w:val="22"/>
        </w:rPr>
        <w:t xml:space="preserve"> </w:t>
      </w:r>
      <w:r w:rsidRPr="003B2356">
        <w:rPr>
          <w:sz w:val="22"/>
          <w:szCs w:val="22"/>
        </w:rPr>
        <w:t>Suscribir un documento de compromiso de confidencialidad con el representante legal, el cual deberá ser entregado al supervisor una vez se firme el contrato o convenio.</w:t>
      </w:r>
    </w:p>
    <w:p w:rsidRPr="003B2356" w:rsidR="00863C94" w:rsidP="00863C94" w:rsidRDefault="00863C94" w14:paraId="3CFD8352" w14:textId="78B68D7E">
      <w:pPr>
        <w:pStyle w:val="Default"/>
        <w:spacing w:after="53"/>
        <w:jc w:val="both"/>
        <w:rPr>
          <w:sz w:val="22"/>
          <w:szCs w:val="22"/>
        </w:rPr>
      </w:pPr>
      <w:r w:rsidRPr="003B2356">
        <w:rPr>
          <w:sz w:val="22"/>
          <w:szCs w:val="22"/>
        </w:rPr>
        <w:t>2.</w:t>
      </w:r>
      <w:r w:rsidRPr="003B2356" w:rsidR="00E467A2">
        <w:rPr>
          <w:sz w:val="22"/>
          <w:szCs w:val="22"/>
        </w:rPr>
        <w:t xml:space="preserve"> </w:t>
      </w:r>
      <w:r w:rsidRPr="003B2356">
        <w:rPr>
          <w:sz w:val="22"/>
          <w:szCs w:val="22"/>
        </w:rPr>
        <w:t>Suscribir un documento de autorización de tratamiento de datos personales con el representante legal, el cual deberá ser entregado al supervisor una vez se firme el contrato</w:t>
      </w:r>
      <w:r w:rsidR="007201AB">
        <w:rPr>
          <w:sz w:val="22"/>
          <w:szCs w:val="22"/>
        </w:rPr>
        <w:t>.</w:t>
      </w:r>
    </w:p>
    <w:p w:rsidRPr="003B2356" w:rsidR="00E467A2" w:rsidP="00863C94" w:rsidRDefault="00E467A2" w14:paraId="5AE6E54E" w14:textId="77777777">
      <w:pPr>
        <w:pStyle w:val="Default"/>
        <w:spacing w:after="53"/>
        <w:jc w:val="both"/>
        <w:rPr>
          <w:sz w:val="22"/>
          <w:szCs w:val="22"/>
        </w:rPr>
      </w:pPr>
    </w:p>
    <w:p w:rsidR="00863C94" w:rsidP="00863C94" w:rsidRDefault="00863C94" w14:paraId="64A3A6FF" w14:textId="66F7D326">
      <w:pPr>
        <w:pStyle w:val="Default"/>
        <w:spacing w:after="53"/>
        <w:jc w:val="both"/>
        <w:rPr>
          <w:b/>
          <w:bCs/>
          <w:sz w:val="22"/>
          <w:szCs w:val="22"/>
        </w:rPr>
      </w:pPr>
      <w:r w:rsidRPr="003B2356">
        <w:rPr>
          <w:b/>
          <w:bCs/>
          <w:sz w:val="22"/>
          <w:szCs w:val="22"/>
        </w:rPr>
        <w:lastRenderedPageBreak/>
        <w:t>OBLIGACIONES DEL CONTRATISTA RELACIONADAS CON EL EJE DE SEGURIDAD Y SALUD EN EL TRABAJO</w:t>
      </w:r>
    </w:p>
    <w:p w:rsidRPr="003B2356" w:rsidR="00CC78C7" w:rsidP="00863C94" w:rsidRDefault="00CC78C7" w14:paraId="5DA6D313" w14:textId="77777777">
      <w:pPr>
        <w:pStyle w:val="Default"/>
        <w:spacing w:after="53"/>
        <w:jc w:val="both"/>
        <w:rPr>
          <w:b/>
          <w:bCs/>
          <w:sz w:val="22"/>
          <w:szCs w:val="22"/>
        </w:rPr>
      </w:pPr>
    </w:p>
    <w:p w:rsidRPr="003B2356" w:rsidR="00863C94" w:rsidP="00E467A2" w:rsidRDefault="00863C94" w14:paraId="754A660A" w14:textId="64BA4C5D">
      <w:pPr>
        <w:pStyle w:val="Default"/>
        <w:numPr>
          <w:ilvl w:val="0"/>
          <w:numId w:val="33"/>
        </w:numPr>
        <w:spacing w:after="53"/>
        <w:jc w:val="both"/>
        <w:rPr>
          <w:sz w:val="22"/>
          <w:szCs w:val="22"/>
        </w:rPr>
      </w:pPr>
      <w:r w:rsidRPr="003B2356">
        <w:rPr>
          <w:sz w:val="22"/>
          <w:szCs w:val="22"/>
        </w:rPr>
        <w:t>Suministrar a los colaboradores vinculados para la ejecución del contrato o convenio los elementos de protección personal y ropa de trabajo requerida para la realización de sus actividades.</w:t>
      </w:r>
    </w:p>
    <w:p w:rsidRPr="003B2356" w:rsidR="00863C94" w:rsidP="00863C94" w:rsidRDefault="00863C94" w14:paraId="423992EE" w14:textId="77777777">
      <w:pPr>
        <w:pStyle w:val="Default"/>
        <w:spacing w:after="53"/>
        <w:jc w:val="both"/>
        <w:rPr>
          <w:sz w:val="22"/>
          <w:szCs w:val="22"/>
        </w:rPr>
      </w:pPr>
    </w:p>
    <w:p w:rsidRPr="003B2356" w:rsidR="00863C94" w:rsidP="00E467A2" w:rsidRDefault="00863C94" w14:paraId="35C693B2" w14:textId="459CB2DC">
      <w:pPr>
        <w:pStyle w:val="Default"/>
        <w:numPr>
          <w:ilvl w:val="0"/>
          <w:numId w:val="33"/>
        </w:numPr>
        <w:spacing w:after="53"/>
        <w:jc w:val="both"/>
        <w:rPr>
          <w:sz w:val="22"/>
          <w:szCs w:val="22"/>
        </w:rPr>
      </w:pPr>
      <w:r w:rsidRPr="003B2356">
        <w:rPr>
          <w:sz w:val="22"/>
          <w:szCs w:val="22"/>
        </w:rPr>
        <w:t>Informar al ICBF los incidentes, accidentes de Trabajo y enfermedad laboral del personal a cargo del operador/contratista, reportados a la ARL y EPS, durante el plazo de ejecución del contrato o convenio.</w:t>
      </w:r>
    </w:p>
    <w:p w:rsidRPr="003B2356" w:rsidR="00E467A2" w:rsidP="00E467A2" w:rsidRDefault="00E467A2" w14:paraId="278670F9" w14:textId="77777777">
      <w:pPr>
        <w:pStyle w:val="Prrafodelista"/>
        <w:rPr>
          <w:sz w:val="18"/>
          <w:szCs w:val="18"/>
        </w:rPr>
      </w:pPr>
    </w:p>
    <w:p w:rsidRPr="003B2356" w:rsidR="00863C94" w:rsidP="00863C94" w:rsidRDefault="00863C94" w14:paraId="1E1CE856" w14:textId="6BA8CC22">
      <w:pPr>
        <w:pStyle w:val="Default"/>
        <w:spacing w:after="53"/>
        <w:jc w:val="both"/>
        <w:rPr>
          <w:b/>
          <w:bCs/>
          <w:sz w:val="22"/>
          <w:szCs w:val="22"/>
        </w:rPr>
      </w:pPr>
      <w:r w:rsidRPr="003B2356">
        <w:rPr>
          <w:b/>
          <w:bCs/>
          <w:sz w:val="22"/>
          <w:szCs w:val="22"/>
        </w:rPr>
        <w:t>OBLIGACIONES DEL CONTRATISTA RELACIONADAS CON EL EJE DE GESTIÓN AMBIENTAL</w:t>
      </w:r>
    </w:p>
    <w:p w:rsidRPr="003B2356" w:rsidR="00E467A2" w:rsidP="00863C94" w:rsidRDefault="00E467A2" w14:paraId="7749E148" w14:textId="77777777">
      <w:pPr>
        <w:pStyle w:val="Default"/>
        <w:spacing w:after="53"/>
        <w:jc w:val="both"/>
        <w:rPr>
          <w:b/>
          <w:bCs/>
          <w:sz w:val="22"/>
          <w:szCs w:val="22"/>
        </w:rPr>
      </w:pPr>
    </w:p>
    <w:p w:rsidRPr="003B2356" w:rsidR="00863C94" w:rsidP="00863C94" w:rsidRDefault="00863C94" w14:paraId="5609E875" w14:textId="0E0A83E6">
      <w:pPr>
        <w:pStyle w:val="Default"/>
        <w:spacing w:after="53"/>
        <w:jc w:val="both"/>
        <w:rPr>
          <w:sz w:val="22"/>
          <w:szCs w:val="22"/>
        </w:rPr>
      </w:pPr>
      <w:r w:rsidRPr="003B2356">
        <w:rPr>
          <w:sz w:val="22"/>
          <w:szCs w:val="22"/>
        </w:rPr>
        <w:t>1.</w:t>
      </w:r>
      <w:r w:rsidRPr="003B2356" w:rsidR="00E467A2">
        <w:rPr>
          <w:sz w:val="22"/>
          <w:szCs w:val="22"/>
        </w:rPr>
        <w:t xml:space="preserve"> </w:t>
      </w:r>
      <w:r w:rsidRPr="003B2356">
        <w:rPr>
          <w:sz w:val="22"/>
          <w:szCs w:val="22"/>
        </w:rPr>
        <w:t>Utilizar productos, empaques y materiales amigables con el medio ambiente.</w:t>
      </w:r>
    </w:p>
    <w:p w:rsidRPr="003B2356" w:rsidR="00863C94" w:rsidP="00863C94" w:rsidRDefault="00863C94" w14:paraId="5527B9B4" w14:textId="027913D9">
      <w:pPr>
        <w:pStyle w:val="Default"/>
        <w:spacing w:after="53"/>
        <w:jc w:val="both"/>
        <w:rPr>
          <w:sz w:val="22"/>
          <w:szCs w:val="22"/>
        </w:rPr>
      </w:pPr>
      <w:r w:rsidRPr="003B2356">
        <w:rPr>
          <w:sz w:val="22"/>
          <w:szCs w:val="22"/>
        </w:rPr>
        <w:t>2.</w:t>
      </w:r>
      <w:r w:rsidRPr="003B2356" w:rsidR="00E467A2">
        <w:rPr>
          <w:sz w:val="22"/>
          <w:szCs w:val="22"/>
        </w:rPr>
        <w:t xml:space="preserve"> </w:t>
      </w:r>
      <w:r w:rsidRPr="003B2356">
        <w:rPr>
          <w:sz w:val="22"/>
          <w:szCs w:val="22"/>
        </w:rPr>
        <w:t>Adoptar las medidas necesarias para el ahorro y uso eficiente de agua, energía, papel y manejo de residuos que se generen durante la ejecución del contrato, de acuerdo con la Política Ambiental de la Entidad.</w:t>
      </w:r>
    </w:p>
    <w:p w:rsidRPr="003B2356" w:rsidR="00E467A2" w:rsidP="00863C94" w:rsidRDefault="00E467A2" w14:paraId="32574697" w14:textId="77777777">
      <w:pPr>
        <w:pStyle w:val="Default"/>
        <w:spacing w:after="53"/>
        <w:jc w:val="both"/>
        <w:rPr>
          <w:b/>
          <w:bCs/>
          <w:sz w:val="22"/>
          <w:szCs w:val="22"/>
        </w:rPr>
      </w:pPr>
    </w:p>
    <w:p w:rsidRPr="003B2356" w:rsidR="00863C94" w:rsidP="00863C94" w:rsidRDefault="00863C94" w14:paraId="700C0920" w14:textId="5F732099">
      <w:pPr>
        <w:pStyle w:val="Default"/>
        <w:spacing w:after="53"/>
        <w:jc w:val="both"/>
        <w:rPr>
          <w:b/>
          <w:bCs/>
          <w:sz w:val="22"/>
          <w:szCs w:val="22"/>
        </w:rPr>
      </w:pPr>
      <w:r w:rsidRPr="003B2356">
        <w:rPr>
          <w:b/>
          <w:bCs/>
          <w:sz w:val="22"/>
          <w:szCs w:val="22"/>
        </w:rPr>
        <w:t xml:space="preserve">Obligaciones </w:t>
      </w:r>
      <w:r w:rsidRPr="003B2356" w:rsidR="00E467A2">
        <w:rPr>
          <w:b/>
          <w:bCs/>
          <w:sz w:val="22"/>
          <w:szCs w:val="22"/>
        </w:rPr>
        <w:t xml:space="preserve">Generales </w:t>
      </w:r>
      <w:r w:rsidRPr="003B2356">
        <w:rPr>
          <w:b/>
          <w:bCs/>
          <w:sz w:val="22"/>
          <w:szCs w:val="22"/>
        </w:rPr>
        <w:t>del ICBF.</w:t>
      </w:r>
    </w:p>
    <w:p w:rsidRPr="003B2356" w:rsidR="00863C94" w:rsidP="00863C94" w:rsidRDefault="00863C94" w14:paraId="27AC890A" w14:textId="77777777">
      <w:pPr>
        <w:pStyle w:val="Default"/>
        <w:spacing w:after="53"/>
        <w:jc w:val="both"/>
        <w:rPr>
          <w:sz w:val="22"/>
          <w:szCs w:val="22"/>
        </w:rPr>
      </w:pPr>
    </w:p>
    <w:p w:rsidRPr="003B2356" w:rsidR="00863C94" w:rsidP="00863C94" w:rsidRDefault="00863C94" w14:paraId="2111FEEE" w14:textId="16D880D8">
      <w:pPr>
        <w:pStyle w:val="Default"/>
        <w:spacing w:after="53"/>
        <w:jc w:val="both"/>
        <w:rPr>
          <w:sz w:val="22"/>
          <w:szCs w:val="22"/>
        </w:rPr>
      </w:pPr>
      <w:r w:rsidRPr="003B2356">
        <w:rPr>
          <w:sz w:val="22"/>
          <w:szCs w:val="22"/>
        </w:rPr>
        <w:t>1.</w:t>
      </w:r>
      <w:r w:rsidRPr="003B2356" w:rsidR="00E467A2">
        <w:rPr>
          <w:sz w:val="22"/>
          <w:szCs w:val="22"/>
        </w:rPr>
        <w:t xml:space="preserve"> </w:t>
      </w:r>
      <w:r w:rsidRPr="003B2356">
        <w:rPr>
          <w:sz w:val="22"/>
          <w:szCs w:val="22"/>
        </w:rPr>
        <w:t>Suministrar la información que previamente requiera EL CONTRATISTA en relación con el objeto del presente contrato.</w:t>
      </w:r>
    </w:p>
    <w:p w:rsidRPr="003B2356" w:rsidR="00863C94" w:rsidP="00863C94" w:rsidRDefault="00863C94" w14:paraId="4A6DB013" w14:textId="71C3A062">
      <w:pPr>
        <w:pStyle w:val="Default"/>
        <w:spacing w:after="53"/>
        <w:jc w:val="both"/>
        <w:rPr>
          <w:sz w:val="22"/>
          <w:szCs w:val="22"/>
        </w:rPr>
      </w:pPr>
      <w:r w:rsidRPr="003B2356">
        <w:rPr>
          <w:sz w:val="22"/>
          <w:szCs w:val="22"/>
        </w:rPr>
        <w:t>2.</w:t>
      </w:r>
      <w:r w:rsidRPr="003B2356" w:rsidR="00E467A2">
        <w:rPr>
          <w:sz w:val="22"/>
          <w:szCs w:val="22"/>
        </w:rPr>
        <w:t xml:space="preserve"> </w:t>
      </w:r>
      <w:r w:rsidRPr="003B2356">
        <w:rPr>
          <w:sz w:val="22"/>
          <w:szCs w:val="22"/>
        </w:rPr>
        <w:t xml:space="preserve">Exigir a EL CONTRATISTA la ejecución idónea y oportuna de las obligaciones del presente contrato. </w:t>
      </w:r>
    </w:p>
    <w:p w:rsidRPr="003B2356" w:rsidR="00863C94" w:rsidP="00863C94" w:rsidRDefault="00863C94" w14:paraId="6D08AAE8" w14:textId="30DB78ED">
      <w:pPr>
        <w:pStyle w:val="Default"/>
        <w:spacing w:after="53"/>
        <w:jc w:val="both"/>
        <w:rPr>
          <w:sz w:val="22"/>
          <w:szCs w:val="22"/>
        </w:rPr>
      </w:pPr>
      <w:r w:rsidRPr="003B2356">
        <w:rPr>
          <w:sz w:val="22"/>
          <w:szCs w:val="22"/>
        </w:rPr>
        <w:t>3.</w:t>
      </w:r>
      <w:r w:rsidRPr="003B2356" w:rsidR="00E467A2">
        <w:rPr>
          <w:sz w:val="22"/>
          <w:szCs w:val="22"/>
        </w:rPr>
        <w:t xml:space="preserve"> </w:t>
      </w:r>
      <w:r w:rsidRPr="003B2356">
        <w:rPr>
          <w:sz w:val="22"/>
          <w:szCs w:val="22"/>
        </w:rPr>
        <w:t xml:space="preserve">Efectuar la supervisión y seguimiento técnico, administrativo y financiero del contrato. </w:t>
      </w:r>
    </w:p>
    <w:p w:rsidRPr="003B2356" w:rsidR="00863C94" w:rsidP="00863C94" w:rsidRDefault="00863C94" w14:paraId="0091769A" w14:textId="123DEF1C">
      <w:pPr>
        <w:pStyle w:val="Default"/>
        <w:spacing w:after="53"/>
        <w:jc w:val="both"/>
        <w:rPr>
          <w:sz w:val="22"/>
          <w:szCs w:val="22"/>
        </w:rPr>
      </w:pPr>
      <w:r w:rsidRPr="003B2356">
        <w:rPr>
          <w:sz w:val="22"/>
          <w:szCs w:val="22"/>
        </w:rPr>
        <w:t>4.</w:t>
      </w:r>
      <w:r w:rsidRPr="003B2356" w:rsidR="00E467A2">
        <w:rPr>
          <w:sz w:val="22"/>
          <w:szCs w:val="22"/>
        </w:rPr>
        <w:t xml:space="preserve"> </w:t>
      </w:r>
      <w:r w:rsidRPr="003B2356">
        <w:rPr>
          <w:sz w:val="22"/>
          <w:szCs w:val="22"/>
        </w:rPr>
        <w:t>Realizar los pagos del contrato una vez se cumplan las condiciones definidas para este.</w:t>
      </w:r>
    </w:p>
    <w:p w:rsidRPr="003B2356" w:rsidR="00E045F6" w:rsidP="00863C94" w:rsidRDefault="00863C94" w14:paraId="2B354F65" w14:textId="042B7D06">
      <w:pPr>
        <w:pStyle w:val="Default"/>
        <w:spacing w:after="53"/>
        <w:jc w:val="both"/>
        <w:rPr>
          <w:sz w:val="22"/>
          <w:szCs w:val="22"/>
        </w:rPr>
      </w:pPr>
      <w:r w:rsidRPr="003B2356">
        <w:rPr>
          <w:sz w:val="22"/>
          <w:szCs w:val="22"/>
        </w:rPr>
        <w:t>5.</w:t>
      </w:r>
      <w:r w:rsidRPr="003B2356" w:rsidR="00E467A2">
        <w:rPr>
          <w:sz w:val="22"/>
          <w:szCs w:val="22"/>
        </w:rPr>
        <w:t xml:space="preserve"> </w:t>
      </w:r>
      <w:r w:rsidRPr="003B2356">
        <w:rPr>
          <w:sz w:val="22"/>
          <w:szCs w:val="22"/>
        </w:rPr>
        <w:t>Realizar seguimiento a la ejecución financiera del contrato, a fin de identificar y gestionar alertas en la solicitud o requerimientos de elementos al CONTRA</w:t>
      </w:r>
      <w:r w:rsidR="001A080C">
        <w:rPr>
          <w:sz w:val="22"/>
          <w:szCs w:val="22"/>
        </w:rPr>
        <w:t>TI</w:t>
      </w:r>
      <w:r w:rsidRPr="003B2356">
        <w:rPr>
          <w:sz w:val="22"/>
          <w:szCs w:val="22"/>
        </w:rPr>
        <w:t>STA.</w:t>
      </w:r>
    </w:p>
    <w:p w:rsidRPr="00C64559" w:rsidR="00E045F6" w:rsidP="00D154E6" w:rsidRDefault="00E045F6" w14:paraId="5207A6ED" w14:textId="77777777">
      <w:pPr>
        <w:pStyle w:val="Default"/>
        <w:spacing w:after="53"/>
        <w:jc w:val="both"/>
      </w:pPr>
    </w:p>
    <w:p w:rsidRPr="00C64559" w:rsidR="00AA5538" w:rsidP="00ED6A19" w:rsidRDefault="00AA5538" w14:paraId="1D572902" w14:textId="77777777">
      <w:pPr>
        <w:pStyle w:val="FCT"/>
        <w:spacing w:before="0" w:line="276" w:lineRule="auto"/>
        <w:rPr>
          <w:iCs/>
          <w:szCs w:val="24"/>
        </w:rPr>
      </w:pPr>
      <w:r w:rsidRPr="00C64559">
        <w:t xml:space="preserve">LUGAR DE EJECUCIÓN DEL CONTRATO </w:t>
      </w:r>
    </w:p>
    <w:p w:rsidRPr="00C64559" w:rsidR="007E134D" w:rsidP="00ED6A19" w:rsidRDefault="007E134D" w14:paraId="33CCE31B" w14:textId="77777777">
      <w:pPr>
        <w:tabs>
          <w:tab w:val="left" w:pos="-142"/>
          <w:tab w:val="left" w:pos="33"/>
        </w:tabs>
        <w:spacing w:after="0"/>
        <w:jc w:val="both"/>
        <w:rPr>
          <w:rFonts w:ascii="Arial" w:hAnsi="Arial" w:cs="Arial"/>
          <w:iCs/>
          <w:color w:val="808080"/>
          <w:szCs w:val="24"/>
        </w:rPr>
      </w:pPr>
    </w:p>
    <w:p w:rsidRPr="00E703BE" w:rsidR="007678EB" w:rsidP="007678EB" w:rsidRDefault="00FA2EB1" w14:paraId="6A83E379" w14:textId="15A6B209">
      <w:pPr>
        <w:pStyle w:val="Default"/>
        <w:spacing w:after="53"/>
        <w:jc w:val="both"/>
        <w:rPr>
          <w:color w:val="auto"/>
          <w:sz w:val="22"/>
          <w:szCs w:val="22"/>
        </w:rPr>
      </w:pPr>
      <w:r w:rsidRPr="00E703BE">
        <w:rPr>
          <w:color w:val="auto"/>
          <w:sz w:val="22"/>
          <w:szCs w:val="22"/>
        </w:rPr>
        <w:t xml:space="preserve">El lugar de ejecución será a nivel </w:t>
      </w:r>
      <w:r w:rsidR="00030D3A">
        <w:rPr>
          <w:color w:val="auto"/>
          <w:sz w:val="22"/>
          <w:szCs w:val="22"/>
        </w:rPr>
        <w:t>departamen</w:t>
      </w:r>
      <w:r w:rsidR="00802DFD">
        <w:rPr>
          <w:color w:val="auto"/>
          <w:sz w:val="22"/>
          <w:szCs w:val="22"/>
        </w:rPr>
        <w:t xml:space="preserve">tal </w:t>
      </w:r>
      <w:r w:rsidRPr="00E703BE">
        <w:rPr>
          <w:color w:val="auto"/>
          <w:sz w:val="22"/>
          <w:szCs w:val="22"/>
        </w:rPr>
        <w:t xml:space="preserve">de acuerdo con </w:t>
      </w:r>
      <w:r w:rsidRPr="00E703BE" w:rsidR="00E703BE">
        <w:rPr>
          <w:color w:val="auto"/>
          <w:sz w:val="22"/>
          <w:szCs w:val="22"/>
        </w:rPr>
        <w:t xml:space="preserve">la zonificación descrita en </w:t>
      </w:r>
      <w:r w:rsidR="00BB3F83">
        <w:rPr>
          <w:color w:val="auto"/>
          <w:sz w:val="22"/>
          <w:szCs w:val="22"/>
        </w:rPr>
        <w:t xml:space="preserve">Anexo </w:t>
      </w:r>
      <w:r w:rsidR="004E5EF6">
        <w:rPr>
          <w:color w:val="auto"/>
          <w:sz w:val="22"/>
          <w:szCs w:val="22"/>
        </w:rPr>
        <w:t>3</w:t>
      </w:r>
      <w:r w:rsidR="00BB3F83">
        <w:rPr>
          <w:color w:val="auto"/>
          <w:sz w:val="22"/>
          <w:szCs w:val="22"/>
        </w:rPr>
        <w:t>.</w:t>
      </w:r>
      <w:r w:rsidR="004E5EF6">
        <w:rPr>
          <w:color w:val="auto"/>
          <w:sz w:val="22"/>
          <w:szCs w:val="22"/>
        </w:rPr>
        <w:t xml:space="preserve"> Clasificación dificultades de acceso regional.</w:t>
      </w:r>
    </w:p>
    <w:p w:rsidRPr="00C64559" w:rsidR="45E1457B" w:rsidP="45E1457B" w:rsidRDefault="45E1457B" w14:paraId="1EE997C0" w14:textId="60BA768A">
      <w:pPr>
        <w:tabs>
          <w:tab w:val="left" w:pos="33"/>
        </w:tabs>
        <w:spacing w:after="0" w:line="240" w:lineRule="auto"/>
        <w:contextualSpacing/>
        <w:jc w:val="both"/>
        <w:rPr>
          <w:rFonts w:ascii="Arial" w:hAnsi="Arial" w:cs="Arial"/>
        </w:rPr>
      </w:pPr>
    </w:p>
    <w:p w:rsidRPr="00C64559" w:rsidR="00AA5538" w:rsidP="00ED6A19" w:rsidRDefault="00AA5538" w14:paraId="69C18FF0" w14:textId="77777777">
      <w:pPr>
        <w:pStyle w:val="FCT"/>
        <w:spacing w:before="0" w:line="276" w:lineRule="auto"/>
        <w:rPr>
          <w:iCs/>
          <w:szCs w:val="24"/>
        </w:rPr>
      </w:pPr>
      <w:r w:rsidRPr="00C64559">
        <w:t>PLAZO DE EJECUCIÓN</w:t>
      </w:r>
    </w:p>
    <w:p w:rsidRPr="00C64559" w:rsidR="00AA5538" w:rsidP="00ED6A19" w:rsidRDefault="00AA5538" w14:paraId="41BBCBD2" w14:textId="77777777">
      <w:pPr>
        <w:tabs>
          <w:tab w:val="left" w:pos="709"/>
        </w:tabs>
        <w:autoSpaceDE w:val="0"/>
        <w:autoSpaceDN w:val="0"/>
        <w:adjustRightInd w:val="0"/>
        <w:spacing w:after="0"/>
        <w:ind w:right="142"/>
        <w:jc w:val="both"/>
        <w:rPr>
          <w:rFonts w:ascii="Arial" w:hAnsi="Arial" w:cs="Arial"/>
          <w:iCs/>
          <w:color w:val="808080"/>
          <w:szCs w:val="24"/>
        </w:rPr>
      </w:pPr>
    </w:p>
    <w:p w:rsidR="00867790" w:rsidP="004223A0" w:rsidRDefault="009F7706" w14:paraId="13FE1C46" w14:textId="07753A43">
      <w:pPr>
        <w:tabs>
          <w:tab w:val="left" w:pos="33"/>
        </w:tabs>
        <w:jc w:val="both"/>
        <w:rPr>
          <w:rFonts w:ascii="Arial" w:hAnsi="Arial" w:eastAsia="Arial" w:cs="Arial"/>
          <w:color w:val="FF0000"/>
        </w:rPr>
      </w:pPr>
      <w:r w:rsidRPr="00662117">
        <w:rPr>
          <w:rFonts w:ascii="Arial" w:hAnsi="Arial" w:eastAsia="Arial" w:cs="Arial"/>
          <w:color w:val="000000"/>
        </w:rPr>
        <w:t xml:space="preserve">El plazo de ejecución del contrato se contará a partir de la suscripción del acta de inicio y previo cumplimiento de los requisitos de perfeccionamiento y ejecución del contrato, a partir del cumplimiento de los requisitos de perfeccionamiento </w:t>
      </w:r>
      <w:r w:rsidRPr="006F72E5">
        <w:rPr>
          <w:rFonts w:ascii="Arial" w:hAnsi="Arial" w:eastAsia="Arial" w:cs="Arial"/>
          <w:color w:val="000000"/>
        </w:rPr>
        <w:t xml:space="preserve">hasta el </w:t>
      </w:r>
      <w:r w:rsidRPr="006F72E5" w:rsidR="00FC7F50">
        <w:rPr>
          <w:rFonts w:ascii="Arial" w:hAnsi="Arial" w:eastAsia="Arial" w:cs="Arial"/>
          <w:color w:val="000000"/>
        </w:rPr>
        <w:t>31</w:t>
      </w:r>
      <w:r w:rsidRPr="006F72E5">
        <w:rPr>
          <w:rFonts w:ascii="Arial" w:hAnsi="Arial" w:eastAsia="Arial" w:cs="Arial"/>
          <w:color w:val="000000"/>
        </w:rPr>
        <w:t xml:space="preserve"> </w:t>
      </w:r>
      <w:r w:rsidRPr="006F72E5" w:rsidR="00C7478E">
        <w:rPr>
          <w:rFonts w:ascii="Arial" w:hAnsi="Arial" w:eastAsia="Arial" w:cs="Arial"/>
          <w:color w:val="000000"/>
        </w:rPr>
        <w:t>de diciembre de</w:t>
      </w:r>
      <w:r w:rsidRPr="006F72E5">
        <w:rPr>
          <w:rFonts w:ascii="Arial" w:hAnsi="Arial" w:eastAsia="Arial" w:cs="Arial"/>
          <w:color w:val="000000"/>
        </w:rPr>
        <w:t xml:space="preserve"> 202</w:t>
      </w:r>
      <w:r w:rsidRPr="006F72E5" w:rsidR="00BE39BC">
        <w:rPr>
          <w:rFonts w:ascii="Arial" w:hAnsi="Arial" w:eastAsia="Arial" w:cs="Arial"/>
          <w:color w:val="000000"/>
        </w:rPr>
        <w:t>6</w:t>
      </w:r>
      <w:r w:rsidRPr="006F72E5">
        <w:rPr>
          <w:rFonts w:ascii="Arial" w:hAnsi="Arial" w:eastAsia="Arial" w:cs="Arial"/>
          <w:color w:val="000000"/>
        </w:rPr>
        <w:t>.</w:t>
      </w:r>
    </w:p>
    <w:p w:rsidRPr="00C64559" w:rsidR="00AA5538" w:rsidP="00ED6A19" w:rsidRDefault="00AA5538" w14:paraId="3435A7CA" w14:textId="77777777">
      <w:pPr>
        <w:pStyle w:val="FCT"/>
        <w:spacing w:before="0" w:line="276" w:lineRule="auto"/>
        <w:rPr>
          <w:iCs/>
          <w:szCs w:val="24"/>
        </w:rPr>
      </w:pPr>
      <w:r w:rsidRPr="00C64559">
        <w:lastRenderedPageBreak/>
        <w:t>FORMA DE PAGO DEL VALOR DEL CONTRATO</w:t>
      </w:r>
    </w:p>
    <w:p w:rsidRPr="00C64559" w:rsidR="00516B04" w:rsidP="28733CE2" w:rsidRDefault="00516B04" w14:paraId="237042DA" w14:textId="55F246E9">
      <w:pPr>
        <w:tabs>
          <w:tab w:val="left" w:pos="709"/>
        </w:tabs>
        <w:autoSpaceDE w:val="0"/>
        <w:autoSpaceDN w:val="0"/>
        <w:adjustRightInd w:val="0"/>
        <w:spacing w:after="0" w:line="240" w:lineRule="auto"/>
        <w:ind w:right="142"/>
        <w:contextualSpacing/>
        <w:jc w:val="both"/>
        <w:rPr>
          <w:rFonts w:ascii="Arial" w:hAnsi="Arial" w:cs="Arial"/>
          <w:color w:val="FF0000"/>
        </w:rPr>
      </w:pPr>
    </w:p>
    <w:p w:rsidRPr="00FC500C" w:rsidR="00FC500C" w:rsidP="00FC500C" w:rsidRDefault="00C8182F" w14:paraId="363A016B" w14:textId="22B9E0A0">
      <w:pPr>
        <w:spacing w:after="0" w:line="240" w:lineRule="auto"/>
        <w:jc w:val="both"/>
        <w:rPr>
          <w:rFonts w:ascii="Arial" w:hAnsi="Arial" w:eastAsia="Arial" w:cs="Arial"/>
          <w:color w:val="000000"/>
        </w:rPr>
      </w:pPr>
      <w:r w:rsidRPr="00C8182F">
        <w:rPr>
          <w:rFonts w:ascii="Arial" w:hAnsi="Arial" w:eastAsia="Arial" w:cs="Arial"/>
          <w:color w:val="000000"/>
        </w:rPr>
        <w:t>El valor del contrato a suscribir será por el valor del presupuesto oficial, incluidos todos los costos directos e indirectos asociados al suministro de los bienes, el IVA y demás impuestos de ley, y se ejecutará como una bolsa de recursos, teniendo en cuenta el valor unitario ofertado por el proponente adjudicatario dentro de la oferta económica, según las necesidades que presente la entidad</w:t>
      </w:r>
      <w:r w:rsidRPr="00FC500C" w:rsidR="00FC500C">
        <w:rPr>
          <w:rFonts w:ascii="Arial" w:hAnsi="Arial" w:eastAsia="Arial" w:cs="Arial"/>
          <w:color w:val="000000"/>
        </w:rPr>
        <w:t>.</w:t>
      </w:r>
    </w:p>
    <w:p w:rsidR="005D6DA8" w:rsidP="005D6DA8" w:rsidRDefault="005D6DA8" w14:paraId="00096EBD" w14:textId="77777777">
      <w:pPr>
        <w:spacing w:after="0" w:line="240" w:lineRule="auto"/>
        <w:jc w:val="both"/>
        <w:rPr>
          <w:rFonts w:ascii="Arial" w:hAnsi="Arial" w:eastAsia="Arial" w:cs="Arial"/>
          <w:color w:val="000000"/>
        </w:rPr>
      </w:pPr>
      <w:r w:rsidRPr="006C3978">
        <w:rPr>
          <w:rFonts w:ascii="Arial" w:hAnsi="Arial" w:eastAsia="Arial" w:cs="Arial"/>
          <w:color w:val="000000"/>
        </w:rPr>
        <w:t xml:space="preserve"> </w:t>
      </w:r>
    </w:p>
    <w:p w:rsidR="008B675C" w:rsidP="008B675C" w:rsidRDefault="008B675C" w14:paraId="5325618B" w14:textId="0D393D0C">
      <w:pPr>
        <w:jc w:val="both"/>
        <w:rPr>
          <w:rFonts w:ascii="Arial" w:hAnsi="Arial" w:cs="Arial"/>
          <w:iCs/>
        </w:rPr>
      </w:pPr>
      <w:r w:rsidRPr="00A06041">
        <w:rPr>
          <w:rFonts w:ascii="Arial" w:hAnsi="Arial" w:cs="Arial"/>
          <w:iCs/>
        </w:rPr>
        <w:t>Se realizarán pagos</w:t>
      </w:r>
      <w:r w:rsidRPr="00A06041" w:rsidR="00112AD3">
        <w:rPr>
          <w:rFonts w:ascii="Arial" w:hAnsi="Arial" w:cs="Arial"/>
          <w:iCs/>
        </w:rPr>
        <w:t xml:space="preserve"> mensual</w:t>
      </w:r>
      <w:r w:rsidRPr="00A06041" w:rsidR="007D09DD">
        <w:rPr>
          <w:rFonts w:ascii="Arial" w:hAnsi="Arial" w:cs="Arial"/>
          <w:iCs/>
        </w:rPr>
        <w:t>es</w:t>
      </w:r>
      <w:r w:rsidRPr="00A06041">
        <w:rPr>
          <w:rFonts w:ascii="Arial" w:hAnsi="Arial" w:cs="Arial"/>
          <w:iCs/>
        </w:rPr>
        <w:t xml:space="preserve"> contra los elementos efectivamente suministrados</w:t>
      </w:r>
      <w:r w:rsidRPr="00A06041" w:rsidR="00FB632D">
        <w:rPr>
          <w:rFonts w:ascii="Arial" w:hAnsi="Arial" w:cs="Arial"/>
          <w:iCs/>
        </w:rPr>
        <w:t xml:space="preserve"> y soportados</w:t>
      </w:r>
      <w:r w:rsidRPr="00A06041" w:rsidR="00E67DFB">
        <w:rPr>
          <w:rFonts w:ascii="Arial" w:hAnsi="Arial" w:cs="Arial"/>
          <w:iCs/>
        </w:rPr>
        <w:t xml:space="preserve"> mediante actas de entrega debidamente dili</w:t>
      </w:r>
      <w:r w:rsidRPr="00A06041" w:rsidR="00653580">
        <w:rPr>
          <w:rFonts w:ascii="Arial" w:hAnsi="Arial" w:cs="Arial"/>
          <w:iCs/>
        </w:rPr>
        <w:t>genciadas</w:t>
      </w:r>
      <w:r w:rsidRPr="00A06041">
        <w:rPr>
          <w:rFonts w:ascii="Arial" w:hAnsi="Arial" w:cs="Arial"/>
          <w:iCs/>
        </w:rPr>
        <w:t xml:space="preserve"> y </w:t>
      </w:r>
      <w:r w:rsidRPr="00A06041" w:rsidR="00653580">
        <w:rPr>
          <w:rFonts w:ascii="Arial" w:hAnsi="Arial" w:cs="Arial"/>
          <w:iCs/>
        </w:rPr>
        <w:t xml:space="preserve">los </w:t>
      </w:r>
      <w:r w:rsidRPr="00A06041" w:rsidR="00A43A40">
        <w:rPr>
          <w:rFonts w:ascii="Arial" w:hAnsi="Arial" w:cs="Arial"/>
          <w:iCs/>
        </w:rPr>
        <w:t>certificados</w:t>
      </w:r>
      <w:r w:rsidRPr="00A06041" w:rsidR="00D100D9">
        <w:rPr>
          <w:rFonts w:ascii="Arial" w:hAnsi="Arial" w:cs="Arial"/>
          <w:iCs/>
        </w:rPr>
        <w:t xml:space="preserve"> emitidos</w:t>
      </w:r>
      <w:r w:rsidRPr="00A06041">
        <w:rPr>
          <w:rFonts w:ascii="Arial" w:hAnsi="Arial" w:cs="Arial"/>
          <w:iCs/>
        </w:rPr>
        <w:t xml:space="preserve"> por el supervisor del contrato, los cuales se pagarán de conformidad con el valor unitario ofertado po</w:t>
      </w:r>
      <w:r w:rsidR="002039E8">
        <w:rPr>
          <w:rFonts w:ascii="Arial" w:hAnsi="Arial" w:cs="Arial"/>
          <w:iCs/>
        </w:rPr>
        <w:t>r el proponente adjudicatario en su oferta</w:t>
      </w:r>
      <w:r w:rsidRPr="00A06041">
        <w:rPr>
          <w:rFonts w:ascii="Arial" w:hAnsi="Arial" w:cs="Arial"/>
          <w:iCs/>
        </w:rPr>
        <w:t xml:space="preserve"> </w:t>
      </w:r>
      <w:r w:rsidR="000D3551">
        <w:rPr>
          <w:rFonts w:ascii="Arial" w:hAnsi="Arial" w:cs="Arial"/>
          <w:iCs/>
        </w:rPr>
        <w:t xml:space="preserve">en </w:t>
      </w:r>
      <w:r w:rsidRPr="00A06041">
        <w:rPr>
          <w:rFonts w:ascii="Arial" w:hAnsi="Arial" w:cs="Arial"/>
          <w:iCs/>
        </w:rPr>
        <w:t>cada uno de los conceptos. De igual manera el contratista debe soportar el cumplimiento de todas las obligaciones contractuales.</w:t>
      </w:r>
    </w:p>
    <w:p w:rsidRPr="00A06041" w:rsidR="007010A8" w:rsidP="008B675C" w:rsidRDefault="007010A8" w14:paraId="1FC4D0EE" w14:textId="0F48A327">
      <w:pPr>
        <w:jc w:val="both"/>
        <w:rPr>
          <w:rFonts w:ascii="Arial" w:hAnsi="Arial" w:cs="Arial"/>
          <w:iCs/>
        </w:rPr>
      </w:pPr>
      <w:r w:rsidRPr="007010A8">
        <w:rPr>
          <w:rFonts w:ascii="Arial" w:hAnsi="Arial" w:cs="Arial"/>
          <w:iCs/>
        </w:rPr>
        <w:t xml:space="preserve">NOTA: El precio de los elementos, materiales y </w:t>
      </w:r>
      <w:r w:rsidR="003A4F72">
        <w:rPr>
          <w:rFonts w:ascii="Arial" w:hAnsi="Arial" w:cs="Arial"/>
          <w:iCs/>
        </w:rPr>
        <w:t>productos</w:t>
      </w:r>
      <w:r w:rsidRPr="007010A8">
        <w:rPr>
          <w:rFonts w:ascii="Arial" w:hAnsi="Arial" w:cs="Arial"/>
          <w:iCs/>
        </w:rPr>
        <w:t xml:space="preserve"> deberá incluir todos los costos directos e indirectos que generen, tales como el transporte y demás que se llegasen a generar para el suministro.</w:t>
      </w:r>
    </w:p>
    <w:p w:rsidRPr="00A06041" w:rsidR="006545E0" w:rsidP="008B675C" w:rsidRDefault="008B675C" w14:paraId="15116160" w14:textId="54F31B88">
      <w:pPr>
        <w:tabs>
          <w:tab w:val="left" w:pos="709"/>
        </w:tabs>
        <w:autoSpaceDE w:val="0"/>
        <w:autoSpaceDN w:val="0"/>
        <w:adjustRightInd w:val="0"/>
        <w:spacing w:after="0"/>
        <w:ind w:right="142"/>
        <w:jc w:val="both"/>
        <w:rPr>
          <w:rFonts w:ascii="Arial" w:hAnsi="Arial" w:cs="Arial"/>
          <w:snapToGrid w:val="0"/>
        </w:rPr>
      </w:pPr>
      <w:r w:rsidRPr="00A06041">
        <w:rPr>
          <w:rFonts w:ascii="Arial" w:hAnsi="Arial" w:cs="Arial"/>
          <w:snapToGrid w:val="0"/>
        </w:rPr>
        <w:t>Los pagos se realizarán previa presentación de la factura correspondiente</w:t>
      </w:r>
      <w:r w:rsidRPr="00A06041" w:rsidR="00AF6FFA">
        <w:rPr>
          <w:rFonts w:ascii="Arial" w:hAnsi="Arial" w:cs="Arial"/>
          <w:snapToGrid w:val="0"/>
        </w:rPr>
        <w:t xml:space="preserve"> junto con</w:t>
      </w:r>
      <w:r w:rsidRPr="00A06041" w:rsidR="003E1F24">
        <w:rPr>
          <w:rFonts w:ascii="Arial" w:hAnsi="Arial" w:cs="Arial"/>
          <w:snapToGrid w:val="0"/>
        </w:rPr>
        <w:t xml:space="preserve"> copia física o </w:t>
      </w:r>
      <w:r w:rsidRPr="00A06041" w:rsidR="00737D9D">
        <w:rPr>
          <w:rFonts w:ascii="Arial" w:hAnsi="Arial" w:cs="Arial"/>
          <w:snapToGrid w:val="0"/>
        </w:rPr>
        <w:t>digital (escaneada) de</w:t>
      </w:r>
      <w:r w:rsidRPr="00A06041" w:rsidR="00AF6FFA">
        <w:rPr>
          <w:rFonts w:ascii="Arial" w:hAnsi="Arial" w:cs="Arial"/>
          <w:snapToGrid w:val="0"/>
        </w:rPr>
        <w:t xml:space="preserve"> las actas de entrega</w:t>
      </w:r>
      <w:r w:rsidRPr="00A06041">
        <w:rPr>
          <w:rFonts w:ascii="Arial" w:hAnsi="Arial" w:cs="Arial"/>
          <w:snapToGrid w:val="0"/>
        </w:rPr>
        <w:t xml:space="preserve">, la certificación </w:t>
      </w:r>
      <w:r w:rsidRPr="00A06041">
        <w:rPr>
          <w:rFonts w:ascii="Arial" w:hAnsi="Arial" w:cs="Arial"/>
        </w:rPr>
        <w:t xml:space="preserve">de recibo a satisfacción por parte del supervisor sobre el suministro de los diferentes ítems </w:t>
      </w:r>
      <w:r w:rsidRPr="00A06041">
        <w:rPr>
          <w:rFonts w:ascii="Arial" w:hAnsi="Arial" w:cs="Arial"/>
          <w:snapToGrid w:val="0"/>
        </w:rPr>
        <w:t xml:space="preserve">y la </w:t>
      </w:r>
      <w:r w:rsidRPr="00A06041">
        <w:rPr>
          <w:rFonts w:ascii="Arial" w:hAnsi="Arial" w:cs="Arial"/>
        </w:rPr>
        <w:t>certificación del revisor fiscal o representante legal, según corresponda, sobre el cumplimiento en el pago de los aportes parafiscales y de seguridad social de sus empleados de acuerdo con lo establecido en el artículo 50 de la Ley 789 de 2002 y artículo 23 de la Ley 1150 de 2007</w:t>
      </w:r>
      <w:r w:rsidRPr="00A06041">
        <w:rPr>
          <w:rFonts w:ascii="Arial" w:hAnsi="Arial" w:cs="Arial"/>
          <w:snapToGrid w:val="0"/>
        </w:rPr>
        <w:t>.</w:t>
      </w:r>
    </w:p>
    <w:p w:rsidRPr="00286C01" w:rsidR="008B675C" w:rsidP="008B675C" w:rsidRDefault="008B675C" w14:paraId="35C6F7ED" w14:textId="77777777">
      <w:pPr>
        <w:tabs>
          <w:tab w:val="left" w:pos="709"/>
        </w:tabs>
        <w:autoSpaceDE w:val="0"/>
        <w:autoSpaceDN w:val="0"/>
        <w:adjustRightInd w:val="0"/>
        <w:spacing w:after="0"/>
        <w:ind w:right="142"/>
        <w:jc w:val="both"/>
        <w:rPr>
          <w:rFonts w:ascii="Arial" w:hAnsi="Arial" w:cs="Arial"/>
          <w:snapToGrid w:val="0"/>
          <w:highlight w:val="yellow"/>
        </w:rPr>
      </w:pPr>
    </w:p>
    <w:p w:rsidRPr="006C3978" w:rsidR="005D6DA8" w:rsidP="0052507E" w:rsidRDefault="005D6DA8" w14:paraId="01F0EFB2" w14:textId="77777777">
      <w:pPr>
        <w:tabs>
          <w:tab w:val="left" w:pos="709"/>
        </w:tabs>
        <w:autoSpaceDE w:val="0"/>
        <w:autoSpaceDN w:val="0"/>
        <w:adjustRightInd w:val="0"/>
        <w:spacing w:after="0"/>
        <w:ind w:right="142"/>
        <w:jc w:val="both"/>
        <w:rPr>
          <w:rFonts w:ascii="Arial" w:hAnsi="Arial" w:eastAsia="Arial" w:cs="Arial"/>
          <w:color w:val="000000"/>
        </w:rPr>
      </w:pPr>
      <w:r w:rsidRPr="006C3978">
        <w:rPr>
          <w:rFonts w:ascii="Arial" w:hAnsi="Arial" w:eastAsia="Arial" w:cs="Arial"/>
          <w:color w:val="000000"/>
        </w:rPr>
        <w:t xml:space="preserve">El pago se </w:t>
      </w:r>
      <w:r w:rsidRPr="0052507E">
        <w:rPr>
          <w:rFonts w:ascii="Arial" w:hAnsi="Arial" w:cs="Arial"/>
        </w:rPr>
        <w:t>realizará</w:t>
      </w:r>
      <w:r w:rsidRPr="006C3978">
        <w:rPr>
          <w:rFonts w:ascii="Arial" w:hAnsi="Arial" w:eastAsia="Arial" w:cs="Arial"/>
          <w:color w:val="000000"/>
        </w:rPr>
        <w:t xml:space="preserve"> dentro de los treinta (30) días hábiles siguientes a la radicación de la factura electrónica y la certificación de cumplimiento, previa aprobación del PAC (Programa Anual Mensualizado de Caja).</w:t>
      </w:r>
    </w:p>
    <w:p w:rsidRPr="006C3978" w:rsidR="005D6DA8" w:rsidP="005D6DA8" w:rsidRDefault="005D6DA8" w14:paraId="132824AF" w14:textId="77777777">
      <w:pPr>
        <w:spacing w:after="0" w:line="240" w:lineRule="auto"/>
        <w:jc w:val="both"/>
        <w:rPr>
          <w:rFonts w:ascii="Arial" w:hAnsi="Arial" w:eastAsia="Arial" w:cs="Arial"/>
          <w:color w:val="000000"/>
        </w:rPr>
      </w:pPr>
    </w:p>
    <w:p w:rsidRPr="0052507E" w:rsidR="005D6DA8" w:rsidP="0052507E" w:rsidRDefault="005D6DA8" w14:paraId="0613F6B7" w14:textId="77777777">
      <w:pPr>
        <w:tabs>
          <w:tab w:val="left" w:pos="709"/>
        </w:tabs>
        <w:autoSpaceDE w:val="0"/>
        <w:autoSpaceDN w:val="0"/>
        <w:adjustRightInd w:val="0"/>
        <w:spacing w:after="0"/>
        <w:ind w:right="142"/>
        <w:jc w:val="both"/>
        <w:rPr>
          <w:rFonts w:ascii="Arial" w:hAnsi="Arial" w:cs="Arial"/>
        </w:rPr>
      </w:pPr>
      <w:r w:rsidRPr="006C3978">
        <w:rPr>
          <w:rFonts w:ascii="Arial" w:hAnsi="Arial" w:eastAsia="Arial" w:cs="Arial"/>
          <w:color w:val="000000"/>
        </w:rPr>
        <w:t xml:space="preserve">En el caso en el que la factura no esté correctamente elaborada o no contenga los documentos requeridos para procesar el pago, el término definido se contará a partir de la radicación de ésta con los ajustes solicitados, por lo tanto, las demoras que se presenten por estos conceptos serán </w:t>
      </w:r>
      <w:r w:rsidRPr="0052507E">
        <w:rPr>
          <w:rFonts w:ascii="Arial" w:hAnsi="Arial" w:cs="Arial"/>
        </w:rPr>
        <w:t>responsabilidad del contratista y no tendrá por ello, derecho al pago de intereses o compensación de ninguna naturaleza.</w:t>
      </w:r>
    </w:p>
    <w:p w:rsidRPr="0052507E" w:rsidR="005D6DA8" w:rsidP="0052507E" w:rsidRDefault="005D6DA8" w14:paraId="46EC8A3F" w14:textId="77777777">
      <w:pPr>
        <w:tabs>
          <w:tab w:val="left" w:pos="709"/>
        </w:tabs>
        <w:autoSpaceDE w:val="0"/>
        <w:autoSpaceDN w:val="0"/>
        <w:adjustRightInd w:val="0"/>
        <w:spacing w:after="0"/>
        <w:ind w:right="142"/>
        <w:jc w:val="both"/>
        <w:rPr>
          <w:rFonts w:ascii="Arial" w:hAnsi="Arial" w:cs="Arial"/>
        </w:rPr>
      </w:pPr>
    </w:p>
    <w:p w:rsidRPr="0052507E" w:rsidR="005D6DA8" w:rsidP="0052507E" w:rsidRDefault="005D6DA8" w14:paraId="7B805C77" w14:textId="0FB86C4E">
      <w:pPr>
        <w:tabs>
          <w:tab w:val="left" w:pos="709"/>
        </w:tabs>
        <w:autoSpaceDE w:val="0"/>
        <w:autoSpaceDN w:val="0"/>
        <w:adjustRightInd w:val="0"/>
        <w:spacing w:after="0"/>
        <w:ind w:right="142"/>
        <w:jc w:val="both"/>
        <w:rPr>
          <w:rFonts w:ascii="Arial" w:hAnsi="Arial" w:cs="Arial"/>
        </w:rPr>
      </w:pPr>
      <w:r w:rsidRPr="0052507E">
        <w:rPr>
          <w:rFonts w:ascii="Arial" w:hAnsi="Arial" w:cs="Arial"/>
        </w:rPr>
        <w:t xml:space="preserve">El </w:t>
      </w:r>
      <w:r w:rsidR="005159F8">
        <w:rPr>
          <w:rFonts w:ascii="Arial" w:hAnsi="Arial" w:cs="Arial"/>
        </w:rPr>
        <w:t>contratista</w:t>
      </w:r>
      <w:r w:rsidRPr="0052507E">
        <w:rPr>
          <w:rFonts w:ascii="Arial" w:hAnsi="Arial" w:cs="Arial"/>
        </w:rPr>
        <w:t xml:space="preserve"> debe adelantar las gestiones correspondientes a la subsunción de los registros no exitosos o no conciliados satisfactoriamente para que puedan procesarse para que sean facturados. </w:t>
      </w:r>
    </w:p>
    <w:p w:rsidRPr="006C3978" w:rsidR="005D6DA8" w:rsidP="005D6DA8" w:rsidRDefault="005D6DA8" w14:paraId="0668294F" w14:textId="77777777">
      <w:pPr>
        <w:spacing w:after="0" w:line="240" w:lineRule="auto"/>
        <w:jc w:val="both"/>
        <w:rPr>
          <w:rFonts w:ascii="Arial" w:hAnsi="Arial" w:eastAsia="Arial" w:cs="Arial"/>
          <w:color w:val="000000"/>
        </w:rPr>
      </w:pPr>
    </w:p>
    <w:p w:rsidR="005D6DA8" w:rsidP="005D6DA8" w:rsidRDefault="005D6DA8" w14:paraId="65057AB6" w14:textId="77777777">
      <w:pPr>
        <w:spacing w:after="0" w:line="240" w:lineRule="auto"/>
        <w:jc w:val="both"/>
        <w:rPr>
          <w:rFonts w:ascii="Arial" w:hAnsi="Arial" w:eastAsia="Arial" w:cs="Arial"/>
          <w:color w:val="000000"/>
        </w:rPr>
      </w:pPr>
      <w:r w:rsidRPr="006C3978">
        <w:rPr>
          <w:rFonts w:ascii="Arial" w:hAnsi="Arial" w:eastAsia="Arial" w:cs="Arial"/>
          <w:color w:val="000000"/>
        </w:rPr>
        <w:t>Todos los pagos se realizarán conforme al PAC del Instituto Colombiano de Bienestar Familiar.</w:t>
      </w:r>
    </w:p>
    <w:p w:rsidRPr="00C64559" w:rsidR="00CE5ACD" w:rsidP="00CE5ACD" w:rsidRDefault="00CE5ACD" w14:paraId="28E901C8" w14:textId="77777777">
      <w:pPr>
        <w:tabs>
          <w:tab w:val="left" w:pos="709"/>
        </w:tabs>
        <w:autoSpaceDE w:val="0"/>
        <w:autoSpaceDN w:val="0"/>
        <w:adjustRightInd w:val="0"/>
        <w:spacing w:after="0" w:line="240" w:lineRule="auto"/>
        <w:ind w:right="142"/>
        <w:contextualSpacing/>
        <w:jc w:val="both"/>
        <w:rPr>
          <w:rFonts w:ascii="Arial" w:hAnsi="Arial" w:cs="Arial"/>
          <w:snapToGrid w:val="0"/>
        </w:rPr>
      </w:pPr>
    </w:p>
    <w:p w:rsidRPr="00C64559" w:rsidR="00AA5538" w:rsidP="00ED6A19" w:rsidRDefault="00AA5538" w14:paraId="40A15C71" w14:textId="77777777">
      <w:pPr>
        <w:pStyle w:val="FCT"/>
        <w:spacing w:before="0" w:line="276" w:lineRule="auto"/>
        <w:rPr>
          <w:iCs/>
          <w:szCs w:val="24"/>
        </w:rPr>
      </w:pPr>
      <w:r w:rsidRPr="00C64559">
        <w:lastRenderedPageBreak/>
        <w:t>TIPIFICACIÓN, VALORACIÓN Y ASIGNACIÓN DE LOS RIESGOS PREVISIBLES</w:t>
      </w:r>
    </w:p>
    <w:p w:rsidRPr="00C64559" w:rsidR="00590B46" w:rsidP="00ED6A19" w:rsidRDefault="00590B46" w14:paraId="09643B1D" w14:textId="77777777">
      <w:pPr>
        <w:tabs>
          <w:tab w:val="left" w:pos="-142"/>
          <w:tab w:val="left" w:pos="33"/>
        </w:tabs>
        <w:spacing w:after="0"/>
        <w:jc w:val="both"/>
        <w:rPr>
          <w:rFonts w:ascii="Arial" w:hAnsi="Arial" w:cs="Arial"/>
          <w:iCs/>
          <w:color w:val="808080"/>
          <w:szCs w:val="24"/>
        </w:rPr>
      </w:pPr>
    </w:p>
    <w:p w:rsidRPr="00C64559" w:rsidR="00CE5ACD" w:rsidP="00CE5ACD" w:rsidRDefault="00CE5ACD" w14:paraId="595D6290" w14:textId="1528799A">
      <w:pPr>
        <w:spacing w:after="0" w:line="240" w:lineRule="auto"/>
        <w:contextualSpacing/>
        <w:jc w:val="both"/>
        <w:rPr>
          <w:rFonts w:ascii="Arial" w:hAnsi="Arial" w:cs="Arial"/>
        </w:rPr>
      </w:pPr>
      <w:r w:rsidRPr="00C64559">
        <w:rPr>
          <w:rFonts w:ascii="Arial" w:hAnsi="Arial" w:cs="Arial"/>
        </w:rPr>
        <w:t xml:space="preserve">Con el fin de conocer los </w:t>
      </w:r>
      <w:r w:rsidRPr="003210BD">
        <w:rPr>
          <w:rFonts w:ascii="Arial" w:hAnsi="Arial" w:cs="Arial"/>
        </w:rPr>
        <w:t xml:space="preserve">riesgos que afectarían el contrato que se pretende adelantar, tanto en aspectos favorables como adversos; y con el fin de contribuir a asegurar los fines que el estado persigue con la contratación, el ICBF ha preparado el </w:t>
      </w:r>
      <w:r w:rsidRPr="003210BD">
        <w:rPr>
          <w:rFonts w:ascii="Arial" w:hAnsi="Arial" w:cs="Arial"/>
          <w:b/>
          <w:bCs/>
        </w:rPr>
        <w:t xml:space="preserve">Anexo </w:t>
      </w:r>
      <w:r w:rsidR="000B7513">
        <w:rPr>
          <w:rFonts w:ascii="Arial" w:hAnsi="Arial" w:cs="Arial"/>
          <w:b/>
          <w:bCs/>
        </w:rPr>
        <w:t>4</w:t>
      </w:r>
      <w:r w:rsidRPr="003210BD" w:rsidR="00A671FA">
        <w:rPr>
          <w:rFonts w:ascii="Arial" w:hAnsi="Arial" w:cs="Arial"/>
          <w:b/>
          <w:bCs/>
        </w:rPr>
        <w:t>.</w:t>
      </w:r>
      <w:r w:rsidRPr="003210BD">
        <w:rPr>
          <w:rFonts w:ascii="Arial" w:hAnsi="Arial" w:cs="Arial"/>
          <w:b/>
          <w:bCs/>
        </w:rPr>
        <w:t xml:space="preserve"> Matriz de identificación, valoración y asignación de riesgos</w:t>
      </w:r>
      <w:r w:rsidRPr="003210BD">
        <w:rPr>
          <w:rFonts w:ascii="Arial" w:hAnsi="Arial" w:cs="Arial"/>
        </w:rPr>
        <w:t xml:space="preserve">, el cual permite dilucidar aspectos que deben ser considerados en la adecuada estructuración de ofertas y planes de contingencia y continuidad del proyecto. </w:t>
      </w:r>
    </w:p>
    <w:p w:rsidRPr="00C64559" w:rsidR="00CE5ACD" w:rsidP="00CE5ACD" w:rsidRDefault="00CE5ACD" w14:paraId="6E9B1124" w14:textId="77777777">
      <w:pPr>
        <w:spacing w:after="0" w:line="240" w:lineRule="auto"/>
        <w:contextualSpacing/>
        <w:jc w:val="both"/>
        <w:rPr>
          <w:rFonts w:ascii="Arial" w:hAnsi="Arial" w:cs="Arial"/>
        </w:rPr>
      </w:pPr>
    </w:p>
    <w:p w:rsidRPr="00C64559" w:rsidR="00CE5ACD" w:rsidP="45E1457B" w:rsidRDefault="00CE5ACD" w14:paraId="4DED8252" w14:textId="0B79C07E">
      <w:pPr>
        <w:spacing w:after="0" w:line="240" w:lineRule="auto"/>
        <w:contextualSpacing/>
        <w:jc w:val="both"/>
        <w:rPr>
          <w:rFonts w:ascii="Arial" w:hAnsi="Arial" w:cs="Arial"/>
          <w:b/>
          <w:bCs/>
          <w:color w:val="808080"/>
        </w:rPr>
      </w:pPr>
      <w:r w:rsidRPr="00C64559">
        <w:rPr>
          <w:rFonts w:ascii="Arial" w:hAnsi="Arial" w:cs="Arial"/>
        </w:rPr>
        <w:t xml:space="preserve">De este modo, corresponderá al contratista seleccionado la asunción del riesgo previsible propio de este tipo de contratación, asumiendo su costo, siempre que el mismo no se encuentre expresamente a cargo del ICBF en el </w:t>
      </w:r>
      <w:r w:rsidRPr="00C64559" w:rsidR="00BA47AC">
        <w:rPr>
          <w:rFonts w:ascii="Arial" w:hAnsi="Arial" w:cs="Arial"/>
        </w:rPr>
        <w:t>A</w:t>
      </w:r>
      <w:r w:rsidRPr="00C64559">
        <w:rPr>
          <w:rFonts w:ascii="Arial" w:hAnsi="Arial" w:cs="Arial"/>
        </w:rPr>
        <w:t xml:space="preserve">nexo </w:t>
      </w:r>
      <w:r w:rsidR="009254F7">
        <w:rPr>
          <w:rFonts w:ascii="Arial" w:hAnsi="Arial" w:cs="Arial"/>
        </w:rPr>
        <w:t>4</w:t>
      </w:r>
      <w:r w:rsidRPr="00C64559">
        <w:rPr>
          <w:rFonts w:ascii="Arial" w:hAnsi="Arial" w:cs="Arial"/>
        </w:rPr>
        <w:t>.</w:t>
      </w:r>
    </w:p>
    <w:p w:rsidRPr="00C64559" w:rsidR="00CE5ACD" w:rsidP="00CE5ACD" w:rsidRDefault="00CE5ACD" w14:paraId="2BAD6187" w14:textId="77777777">
      <w:pPr>
        <w:spacing w:after="0" w:line="240" w:lineRule="auto"/>
        <w:contextualSpacing/>
        <w:jc w:val="both"/>
        <w:rPr>
          <w:rFonts w:ascii="Arial" w:hAnsi="Arial" w:cs="Arial"/>
        </w:rPr>
      </w:pPr>
    </w:p>
    <w:p w:rsidRPr="00C64559" w:rsidR="00CE5ACD" w:rsidP="00CE5ACD" w:rsidRDefault="00CE5ACD" w14:paraId="35833470" w14:textId="0C3267DE">
      <w:pPr>
        <w:spacing w:after="0" w:line="240" w:lineRule="auto"/>
        <w:contextualSpacing/>
        <w:jc w:val="both"/>
        <w:rPr>
          <w:rFonts w:ascii="Arial" w:hAnsi="Arial" w:cs="Arial"/>
        </w:rPr>
      </w:pPr>
      <w:r w:rsidRPr="00C64559">
        <w:rPr>
          <w:rFonts w:ascii="Arial" w:hAnsi="Arial" w:cs="Arial"/>
        </w:rPr>
        <w:t xml:space="preserve">Los riesgos que podrían afectar el normal desarrollo de las actividades previstas en esta contratación se analizan en el </w:t>
      </w:r>
      <w:r w:rsidRPr="00C64559" w:rsidR="00BA47AC">
        <w:rPr>
          <w:rFonts w:ascii="Arial" w:hAnsi="Arial" w:cs="Arial"/>
        </w:rPr>
        <w:t>A</w:t>
      </w:r>
      <w:r w:rsidRPr="00C64559">
        <w:rPr>
          <w:rFonts w:ascii="Arial" w:hAnsi="Arial" w:cs="Arial"/>
        </w:rPr>
        <w:t xml:space="preserve">nexo </w:t>
      </w:r>
      <w:r w:rsidR="000B7513">
        <w:rPr>
          <w:rFonts w:ascii="Arial" w:hAnsi="Arial" w:cs="Arial"/>
        </w:rPr>
        <w:t>4</w:t>
      </w:r>
      <w:r w:rsidRPr="00C64559">
        <w:rPr>
          <w:rFonts w:ascii="Arial" w:hAnsi="Arial" w:cs="Arial"/>
        </w:rPr>
        <w:t>, elaborado de acuerdo con la metodología propuesta</w:t>
      </w:r>
      <w:r w:rsidRPr="00C64559" w:rsidR="00131042">
        <w:rPr>
          <w:rFonts w:ascii="Arial" w:hAnsi="Arial" w:cs="Arial"/>
        </w:rPr>
        <w:t xml:space="preserve"> </w:t>
      </w:r>
      <w:r w:rsidRPr="00C64559">
        <w:rPr>
          <w:rFonts w:ascii="Arial" w:hAnsi="Arial" w:cs="Arial"/>
        </w:rPr>
        <w:t>por Colombia Compra Eficiente (</w:t>
      </w:r>
      <w:proofErr w:type="spellStart"/>
      <w:r w:rsidRPr="00C64559">
        <w:rPr>
          <w:rFonts w:ascii="Arial" w:hAnsi="Arial" w:cs="Arial"/>
        </w:rPr>
        <w:t>CCE</w:t>
      </w:r>
      <w:proofErr w:type="spellEnd"/>
      <w:r w:rsidRPr="00C64559">
        <w:rPr>
          <w:rFonts w:ascii="Arial" w:hAnsi="Arial" w:cs="Arial"/>
        </w:rPr>
        <w:t>) detallada en el “Manual para la Identificación y Cobertura del Riesgo en los Procesos de Contratación".</w:t>
      </w:r>
      <w:r w:rsidRPr="00C64559">
        <w:rPr>
          <w:rStyle w:val="Refdenotaalpie"/>
          <w:rFonts w:ascii="Arial" w:hAnsi="Arial" w:cs="Arial"/>
        </w:rPr>
        <w:footnoteReference w:id="2"/>
      </w:r>
    </w:p>
    <w:p w:rsidRPr="00C64559" w:rsidR="00CE61F7" w:rsidP="00ED6A19" w:rsidRDefault="00CE61F7" w14:paraId="2574020E" w14:textId="77777777">
      <w:pPr>
        <w:tabs>
          <w:tab w:val="left" w:pos="-142"/>
          <w:tab w:val="left" w:pos="33"/>
        </w:tabs>
        <w:spacing w:after="0"/>
        <w:jc w:val="both"/>
        <w:rPr>
          <w:rFonts w:ascii="Arial" w:hAnsi="Arial" w:cs="Arial"/>
          <w:iCs/>
          <w:color w:val="808080"/>
          <w:szCs w:val="24"/>
        </w:rPr>
      </w:pPr>
    </w:p>
    <w:p w:rsidRPr="00C64559" w:rsidR="00AA5538" w:rsidP="00ED6A19" w:rsidRDefault="00AA5538" w14:paraId="1882D377" w14:textId="77777777">
      <w:pPr>
        <w:pStyle w:val="FCT"/>
        <w:spacing w:before="0" w:line="276" w:lineRule="auto"/>
        <w:rPr>
          <w:iCs/>
          <w:szCs w:val="24"/>
        </w:rPr>
      </w:pPr>
      <w:r w:rsidRPr="00C64559">
        <w:t>ANEXOS</w:t>
      </w:r>
    </w:p>
    <w:p w:rsidRPr="00C64559" w:rsidR="00C05039" w:rsidP="00CE5ACD" w:rsidRDefault="00C05039" w14:paraId="588B6275" w14:textId="764D076E">
      <w:pPr>
        <w:spacing w:after="0"/>
        <w:jc w:val="both"/>
        <w:rPr>
          <w:rFonts w:ascii="Arial" w:hAnsi="Arial" w:cs="Arial"/>
        </w:rPr>
      </w:pPr>
    </w:p>
    <w:p w:rsidRPr="00F501FE" w:rsidR="00F501FE" w:rsidP="00A31459" w:rsidRDefault="00F501FE" w14:paraId="4EBFB583" w14:textId="5E046088">
      <w:pPr>
        <w:pStyle w:val="Default"/>
        <w:spacing w:after="53"/>
        <w:jc w:val="both"/>
        <w:rPr>
          <w:color w:val="auto"/>
          <w:sz w:val="22"/>
          <w:szCs w:val="22"/>
        </w:rPr>
      </w:pPr>
      <w:r w:rsidRPr="00F501FE">
        <w:rPr>
          <w:color w:val="auto"/>
          <w:sz w:val="22"/>
          <w:szCs w:val="22"/>
        </w:rPr>
        <w:t xml:space="preserve">Anexo 1. </w:t>
      </w:r>
      <w:r w:rsidR="00B70C0E">
        <w:rPr>
          <w:color w:val="auto"/>
          <w:sz w:val="22"/>
          <w:szCs w:val="22"/>
        </w:rPr>
        <w:t>Listado de materiales.</w:t>
      </w:r>
    </w:p>
    <w:p w:rsidR="00030B1F" w:rsidP="00A31459" w:rsidRDefault="00884C96" w14:paraId="2483BA59" w14:textId="0831700A">
      <w:pPr>
        <w:pStyle w:val="Default"/>
        <w:spacing w:after="53"/>
        <w:jc w:val="both"/>
        <w:rPr>
          <w:color w:val="auto"/>
          <w:sz w:val="22"/>
          <w:szCs w:val="22"/>
        </w:rPr>
      </w:pPr>
      <w:r>
        <w:rPr>
          <w:color w:val="auto"/>
          <w:sz w:val="22"/>
          <w:szCs w:val="22"/>
        </w:rPr>
        <w:t xml:space="preserve">Anexo </w:t>
      </w:r>
      <w:r w:rsidR="009254F7">
        <w:rPr>
          <w:color w:val="auto"/>
          <w:sz w:val="22"/>
          <w:szCs w:val="22"/>
        </w:rPr>
        <w:t>2</w:t>
      </w:r>
      <w:r>
        <w:rPr>
          <w:color w:val="auto"/>
          <w:sz w:val="22"/>
          <w:szCs w:val="22"/>
        </w:rPr>
        <w:t xml:space="preserve">. </w:t>
      </w:r>
      <w:r w:rsidR="009254F7">
        <w:rPr>
          <w:color w:val="auto"/>
          <w:sz w:val="22"/>
          <w:szCs w:val="22"/>
        </w:rPr>
        <w:t>Formato de cotización Material de Apoyo</w:t>
      </w:r>
      <w:r>
        <w:rPr>
          <w:color w:val="auto"/>
          <w:sz w:val="22"/>
          <w:szCs w:val="22"/>
        </w:rPr>
        <w:t>.</w:t>
      </w:r>
    </w:p>
    <w:p w:rsidR="009254F7" w:rsidP="009254F7" w:rsidRDefault="009254F7" w14:paraId="10386D27" w14:textId="77777777">
      <w:pPr>
        <w:pStyle w:val="Default"/>
        <w:spacing w:after="53"/>
        <w:jc w:val="both"/>
        <w:rPr>
          <w:color w:val="auto"/>
          <w:sz w:val="22"/>
          <w:szCs w:val="22"/>
        </w:rPr>
      </w:pPr>
      <w:r w:rsidRPr="00521740">
        <w:rPr>
          <w:color w:val="auto"/>
          <w:sz w:val="22"/>
          <w:szCs w:val="22"/>
        </w:rPr>
        <w:t xml:space="preserve">Anexo </w:t>
      </w:r>
      <w:r>
        <w:rPr>
          <w:color w:val="auto"/>
          <w:sz w:val="22"/>
          <w:szCs w:val="22"/>
        </w:rPr>
        <w:t>3</w:t>
      </w:r>
      <w:r w:rsidRPr="00521740">
        <w:rPr>
          <w:color w:val="auto"/>
          <w:sz w:val="22"/>
          <w:szCs w:val="22"/>
        </w:rPr>
        <w:t xml:space="preserve">. </w:t>
      </w:r>
      <w:r>
        <w:rPr>
          <w:color w:val="auto"/>
          <w:sz w:val="22"/>
          <w:szCs w:val="22"/>
        </w:rPr>
        <w:t>Clasificación dificultades de acceso regional.</w:t>
      </w:r>
    </w:p>
    <w:p w:rsidR="00086887" w:rsidP="009254F7" w:rsidRDefault="00086887" w14:paraId="2CB3F1ED" w14:textId="0C4127E6">
      <w:pPr>
        <w:pStyle w:val="Default"/>
        <w:spacing w:after="53"/>
        <w:jc w:val="both"/>
        <w:rPr>
          <w:color w:val="auto"/>
          <w:sz w:val="22"/>
          <w:szCs w:val="22"/>
        </w:rPr>
      </w:pPr>
      <w:r w:rsidRPr="66C18217">
        <w:rPr>
          <w:color w:val="auto"/>
          <w:sz w:val="22"/>
          <w:szCs w:val="22"/>
        </w:rPr>
        <w:t xml:space="preserve">Anexo 4. Matriz de riesgos. </w:t>
      </w:r>
    </w:p>
    <w:p w:rsidR="3D4488B1" w:rsidP="66C18217" w:rsidRDefault="3D4488B1" w14:paraId="0A6CCB22" w14:textId="09994E6B">
      <w:pPr>
        <w:pStyle w:val="Default"/>
        <w:spacing w:after="53"/>
        <w:jc w:val="both"/>
        <w:rPr>
          <w:color w:val="auto"/>
          <w:sz w:val="22"/>
          <w:szCs w:val="22"/>
        </w:rPr>
      </w:pPr>
      <w:r w:rsidRPr="66C18217">
        <w:rPr>
          <w:color w:val="auto"/>
          <w:sz w:val="22"/>
          <w:szCs w:val="22"/>
        </w:rPr>
        <w:t>Anexo 5. Necesidad de cantidades estimadas</w:t>
      </w:r>
      <w:r w:rsidR="00AD2ECE">
        <w:rPr>
          <w:color w:val="auto"/>
          <w:sz w:val="22"/>
          <w:szCs w:val="22"/>
        </w:rPr>
        <w:t>.</w:t>
      </w:r>
    </w:p>
    <w:p w:rsidR="00152D9A" w:rsidP="66C18217" w:rsidRDefault="00152D9A" w14:paraId="4C517F7A" w14:textId="1E15C612">
      <w:pPr>
        <w:pStyle w:val="Default"/>
        <w:spacing w:after="53"/>
        <w:jc w:val="both"/>
        <w:rPr>
          <w:color w:val="auto"/>
          <w:sz w:val="22"/>
          <w:szCs w:val="22"/>
        </w:rPr>
      </w:pPr>
      <w:r>
        <w:rPr>
          <w:color w:val="auto"/>
          <w:sz w:val="22"/>
          <w:szCs w:val="22"/>
        </w:rPr>
        <w:t xml:space="preserve">Anexo 6. Aprobación obligaciones </w:t>
      </w:r>
      <w:proofErr w:type="spellStart"/>
      <w:r>
        <w:rPr>
          <w:color w:val="auto"/>
          <w:sz w:val="22"/>
          <w:szCs w:val="22"/>
        </w:rPr>
        <w:t>SIGE</w:t>
      </w:r>
      <w:proofErr w:type="spellEnd"/>
      <w:r>
        <w:rPr>
          <w:color w:val="auto"/>
          <w:sz w:val="22"/>
          <w:szCs w:val="22"/>
        </w:rPr>
        <w:t xml:space="preserve">. </w:t>
      </w:r>
    </w:p>
    <w:p w:rsidR="00152D9A" w:rsidP="66C18217" w:rsidRDefault="00152D9A" w14:paraId="52E9D4B0" w14:textId="77777777">
      <w:pPr>
        <w:pStyle w:val="Default"/>
        <w:spacing w:after="53"/>
        <w:jc w:val="both"/>
        <w:rPr>
          <w:color w:val="auto"/>
          <w:sz w:val="22"/>
          <w:szCs w:val="22"/>
        </w:rPr>
      </w:pPr>
    </w:p>
    <w:p w:rsidRPr="00C64559" w:rsidR="00CE5ACD" w:rsidP="28733CE2" w:rsidRDefault="00CE5ACD" w14:paraId="6DA3847E" w14:textId="0D7A573F">
      <w:pPr>
        <w:pStyle w:val="Default"/>
        <w:jc w:val="both"/>
        <w:rPr>
          <w:color w:val="auto"/>
          <w:sz w:val="22"/>
          <w:szCs w:val="22"/>
        </w:rPr>
      </w:pPr>
    </w:p>
    <w:p w:rsidRPr="00C64559" w:rsidR="00AA5538" w:rsidP="00ED6A19" w:rsidRDefault="00AA5538" w14:paraId="5EA8B88C" w14:textId="77777777">
      <w:pPr>
        <w:pStyle w:val="FCT"/>
        <w:spacing w:before="0" w:line="276" w:lineRule="auto"/>
      </w:pPr>
      <w:r w:rsidRPr="00C64559">
        <w:t>ACEPTACIÓN CUMPLIMIENTO DE REQUERIMIENTOS TÉCNICOS</w:t>
      </w:r>
    </w:p>
    <w:p w:rsidRPr="00C64559" w:rsidR="00AA5538" w:rsidP="00ED6A19" w:rsidRDefault="00AA5538" w14:paraId="09BCCC9F" w14:textId="77777777">
      <w:pPr>
        <w:spacing w:after="0"/>
        <w:jc w:val="both"/>
        <w:rPr>
          <w:rFonts w:ascii="Arial" w:hAnsi="Arial" w:cs="Arial"/>
        </w:rPr>
      </w:pPr>
    </w:p>
    <w:p w:rsidRPr="00C64559" w:rsidR="005C5506" w:rsidP="00ED6A19" w:rsidRDefault="005E0BDF" w14:paraId="3C5FB507" w14:textId="6B68F16A">
      <w:pPr>
        <w:spacing w:after="0"/>
        <w:jc w:val="both"/>
        <w:rPr>
          <w:rFonts w:ascii="Arial" w:hAnsi="Arial" w:cs="Arial"/>
        </w:rPr>
      </w:pPr>
      <w:r w:rsidRPr="00C64559">
        <w:rPr>
          <w:rFonts w:ascii="Arial" w:hAnsi="Arial" w:cs="Arial"/>
        </w:rPr>
        <w:t xml:space="preserve">Señor proveedor o contratista potencial: </w:t>
      </w:r>
      <w:r w:rsidRPr="00C64559" w:rsidR="00B91C78">
        <w:rPr>
          <w:rFonts w:ascii="Arial" w:hAnsi="Arial" w:cs="Arial"/>
        </w:rPr>
        <w:t xml:space="preserve">Al remitir cotización y/o propuesta, usted está aceptando </w:t>
      </w:r>
      <w:r w:rsidRPr="00C64559" w:rsidR="009D3F17">
        <w:rPr>
          <w:rFonts w:ascii="Arial" w:hAnsi="Arial" w:cs="Arial"/>
        </w:rPr>
        <w:t xml:space="preserve">que la misma cumple </w:t>
      </w:r>
      <w:r w:rsidRPr="00C64559" w:rsidR="00B91C78">
        <w:rPr>
          <w:rFonts w:ascii="Arial" w:hAnsi="Arial" w:cs="Arial"/>
        </w:rPr>
        <w:t>con la totalidad de los requerimientos inc</w:t>
      </w:r>
      <w:r w:rsidRPr="00C64559" w:rsidR="009D3F17">
        <w:rPr>
          <w:rFonts w:ascii="Arial" w:hAnsi="Arial" w:cs="Arial"/>
        </w:rPr>
        <w:t>luidos en el presente documento y</w:t>
      </w:r>
      <w:r w:rsidRPr="00C64559" w:rsidR="00B91C78">
        <w:rPr>
          <w:rFonts w:ascii="Arial" w:hAnsi="Arial" w:cs="Arial"/>
        </w:rPr>
        <w:t xml:space="preserve"> </w:t>
      </w:r>
      <w:r w:rsidRPr="00C64559" w:rsidR="009D3F17">
        <w:rPr>
          <w:rFonts w:ascii="Arial" w:hAnsi="Arial" w:cs="Arial"/>
        </w:rPr>
        <w:t xml:space="preserve">que </w:t>
      </w:r>
      <w:r w:rsidRPr="00C64559" w:rsidR="00B91C78">
        <w:rPr>
          <w:rFonts w:ascii="Arial" w:hAnsi="Arial" w:cs="Arial"/>
        </w:rPr>
        <w:t>incluye la totalidad de costos y gastos, directos e indirectos, así como</w:t>
      </w:r>
      <w:r w:rsidRPr="00C64559" w:rsidR="009D3F17">
        <w:rPr>
          <w:rFonts w:ascii="Arial" w:hAnsi="Arial" w:cs="Arial"/>
        </w:rPr>
        <w:t xml:space="preserve"> los</w:t>
      </w:r>
      <w:r w:rsidRPr="00C64559" w:rsidR="00B91C78">
        <w:rPr>
          <w:rFonts w:ascii="Arial" w:hAnsi="Arial" w:cs="Arial"/>
        </w:rPr>
        <w:t xml:space="preserve"> impuestos, asociados a la ejecución del contrato</w:t>
      </w:r>
      <w:r w:rsidRPr="00C64559" w:rsidR="009D3F17">
        <w:rPr>
          <w:rFonts w:ascii="Arial" w:hAnsi="Arial" w:cs="Arial"/>
        </w:rPr>
        <w:t xml:space="preserve">. Así mismo, </w:t>
      </w:r>
      <w:r w:rsidRPr="00C64559" w:rsidR="00745A00">
        <w:rPr>
          <w:rFonts w:ascii="Arial" w:hAnsi="Arial" w:cs="Arial"/>
        </w:rPr>
        <w:t>que,</w:t>
      </w:r>
      <w:r w:rsidRPr="00C64559" w:rsidR="009D3F17">
        <w:rPr>
          <w:rFonts w:ascii="Arial" w:hAnsi="Arial" w:cs="Arial"/>
        </w:rPr>
        <w:t xml:space="preserve"> en caso de resultar adjudicatario del proceso de selección correspondiente, podrá prestar el servicio y/o entregar el bien, con las condiciones técnicas descritas en el presente documento</w:t>
      </w:r>
      <w:r w:rsidRPr="00C64559" w:rsidR="00B91C78">
        <w:rPr>
          <w:rFonts w:ascii="Arial" w:hAnsi="Arial" w:cs="Arial"/>
        </w:rPr>
        <w:t>.</w:t>
      </w:r>
    </w:p>
    <w:p w:rsidRPr="00C64559" w:rsidR="005C5506" w:rsidP="00ED6A19" w:rsidRDefault="005C5506" w14:paraId="3EB0A0DD" w14:textId="77777777">
      <w:pPr>
        <w:spacing w:after="0"/>
        <w:jc w:val="both"/>
        <w:rPr>
          <w:rFonts w:ascii="Arial" w:hAnsi="Arial" w:cs="Arial"/>
          <w:color w:val="000000"/>
        </w:rPr>
      </w:pPr>
    </w:p>
    <w:p w:rsidRPr="00C64559" w:rsidR="00AA5538" w:rsidP="00ED6A19" w:rsidRDefault="00AA5538" w14:paraId="19181787" w14:textId="77777777">
      <w:pPr>
        <w:pStyle w:val="FCT"/>
        <w:spacing w:before="0" w:line="276" w:lineRule="auto"/>
        <w:rPr>
          <w:sz w:val="20"/>
          <w:szCs w:val="20"/>
        </w:rPr>
      </w:pPr>
      <w:r w:rsidRPr="00C64559">
        <w:lastRenderedPageBreak/>
        <w:t>APROBACIONES ICBF</w:t>
      </w:r>
    </w:p>
    <w:p w:rsidRPr="00C64559" w:rsidR="00904073" w:rsidP="00ED6A19" w:rsidRDefault="00904073" w14:paraId="4C4B5655" w14:textId="77777777">
      <w:pPr>
        <w:spacing w:after="0"/>
        <w:rPr>
          <w:rFonts w:ascii="Arial" w:hAnsi="Arial" w:cs="Arial"/>
          <w:b/>
          <w:color w:val="FF0000"/>
          <w:u w:val="single"/>
          <w:lang w:eastAsia="es-CO"/>
        </w:rPr>
      </w:pPr>
    </w:p>
    <w:tbl>
      <w:tblPr>
        <w:tblW w:w="9641" w:type="dxa"/>
        <w:jc w:val="center"/>
        <w:tblLook w:val="04A0" w:firstRow="1" w:lastRow="0" w:firstColumn="1" w:lastColumn="0" w:noHBand="0" w:noVBand="1"/>
      </w:tblPr>
      <w:tblGrid>
        <w:gridCol w:w="2552"/>
        <w:gridCol w:w="3383"/>
        <w:gridCol w:w="3706"/>
      </w:tblGrid>
      <w:tr w:rsidRPr="000E6BC5" w:rsidR="000E6BC5" w:rsidTr="66C18217" w14:paraId="359206FB" w14:textId="77777777">
        <w:trPr>
          <w:trHeight w:val="239"/>
          <w:jc w:val="center"/>
        </w:trPr>
        <w:tc>
          <w:tcPr>
            <w:tcW w:w="2552" w:type="dxa"/>
            <w:tcBorders>
              <w:top w:val="nil"/>
              <w:left w:val="nil"/>
              <w:bottom w:val="single" w:color="auto" w:sz="4" w:space="0"/>
              <w:right w:val="nil"/>
            </w:tcBorders>
            <w:vAlign w:val="center"/>
            <w:hideMark/>
          </w:tcPr>
          <w:p w:rsidRPr="000E6BC5" w:rsidR="000E6BC5" w:rsidP="00B2612C" w:rsidRDefault="000E6BC5" w14:paraId="5E76F982" w14:textId="77777777">
            <w:pPr>
              <w:rPr>
                <w:rFonts w:ascii="Arial" w:hAnsi="Arial" w:cs="Arial"/>
                <w:b/>
                <w:sz w:val="18"/>
                <w:szCs w:val="18"/>
              </w:rPr>
            </w:pPr>
            <w:r w:rsidRPr="000E6BC5">
              <w:rPr>
                <w:rFonts w:ascii="Arial" w:hAnsi="Arial" w:cs="Arial"/>
                <w:b/>
                <w:sz w:val="18"/>
                <w:szCs w:val="18"/>
              </w:rPr>
              <w:t>Aprobaciones</w:t>
            </w:r>
          </w:p>
        </w:tc>
        <w:tc>
          <w:tcPr>
            <w:tcW w:w="3383" w:type="dxa"/>
            <w:tcBorders>
              <w:top w:val="nil"/>
              <w:left w:val="nil"/>
              <w:bottom w:val="single" w:color="auto" w:sz="4" w:space="0"/>
              <w:right w:val="nil"/>
            </w:tcBorders>
            <w:vAlign w:val="center"/>
            <w:hideMark/>
          </w:tcPr>
          <w:p w:rsidRPr="000E6BC5" w:rsidR="000E6BC5" w:rsidP="00B2612C" w:rsidRDefault="000E6BC5" w14:paraId="154EDC0D" w14:textId="77777777">
            <w:pPr>
              <w:rPr>
                <w:rFonts w:ascii="Arial" w:hAnsi="Arial" w:cs="Arial"/>
                <w:b/>
                <w:sz w:val="18"/>
                <w:szCs w:val="18"/>
              </w:rPr>
            </w:pPr>
            <w:r w:rsidRPr="000E6BC5">
              <w:rPr>
                <w:rFonts w:ascii="Arial" w:hAnsi="Arial" w:cs="Arial"/>
                <w:b/>
                <w:sz w:val="18"/>
                <w:szCs w:val="18"/>
              </w:rPr>
              <w:t>Nombre y cargo</w:t>
            </w:r>
          </w:p>
        </w:tc>
        <w:tc>
          <w:tcPr>
            <w:tcW w:w="0" w:type="auto"/>
            <w:tcBorders>
              <w:top w:val="nil"/>
              <w:left w:val="nil"/>
              <w:bottom w:val="single" w:color="auto" w:sz="4" w:space="0"/>
              <w:right w:val="nil"/>
            </w:tcBorders>
            <w:vAlign w:val="center"/>
            <w:hideMark/>
          </w:tcPr>
          <w:p w:rsidRPr="000E6BC5" w:rsidR="000E6BC5" w:rsidP="00B2612C" w:rsidRDefault="000E6BC5" w14:paraId="0D5CA0D0" w14:textId="77777777">
            <w:pPr>
              <w:jc w:val="center"/>
              <w:rPr>
                <w:rFonts w:ascii="Arial" w:hAnsi="Arial" w:cs="Arial"/>
                <w:b/>
                <w:sz w:val="18"/>
                <w:szCs w:val="18"/>
              </w:rPr>
            </w:pPr>
            <w:r w:rsidRPr="000E6BC5">
              <w:rPr>
                <w:rFonts w:ascii="Arial" w:hAnsi="Arial" w:cs="Arial"/>
                <w:b/>
                <w:sz w:val="18"/>
                <w:szCs w:val="18"/>
              </w:rPr>
              <w:t>Firma</w:t>
            </w:r>
          </w:p>
        </w:tc>
      </w:tr>
      <w:tr w:rsidRPr="000E6BC5" w:rsidR="000E6BC5" w:rsidTr="66C18217" w14:paraId="09F41D6C" w14:textId="77777777">
        <w:trPr>
          <w:trHeight w:val="749"/>
          <w:jc w:val="center"/>
        </w:trPr>
        <w:tc>
          <w:tcPr>
            <w:tcW w:w="2552" w:type="dxa"/>
            <w:tcBorders>
              <w:top w:val="nil"/>
              <w:left w:val="nil"/>
              <w:bottom w:val="single" w:color="auto" w:sz="4" w:space="0"/>
              <w:right w:val="nil"/>
            </w:tcBorders>
            <w:vAlign w:val="center"/>
          </w:tcPr>
          <w:p w:rsidRPr="000E6BC5" w:rsidR="000E6BC5" w:rsidP="00B2612C" w:rsidRDefault="000E6BC5" w14:paraId="3E22A699" w14:textId="77777777">
            <w:pPr>
              <w:rPr>
                <w:rFonts w:ascii="Arial" w:hAnsi="Arial" w:cs="Arial"/>
                <w:b/>
                <w:sz w:val="18"/>
                <w:szCs w:val="18"/>
              </w:rPr>
            </w:pPr>
            <w:r w:rsidRPr="000E6BC5">
              <w:rPr>
                <w:rFonts w:ascii="Arial" w:hAnsi="Arial" w:cs="Arial"/>
                <w:b/>
                <w:sz w:val="18"/>
                <w:szCs w:val="18"/>
              </w:rPr>
              <w:t>Aprobó</w:t>
            </w:r>
          </w:p>
        </w:tc>
        <w:tc>
          <w:tcPr>
            <w:tcW w:w="3383" w:type="dxa"/>
            <w:tcBorders>
              <w:top w:val="nil"/>
              <w:left w:val="nil"/>
              <w:bottom w:val="single" w:color="auto" w:sz="4" w:space="0"/>
              <w:right w:val="nil"/>
            </w:tcBorders>
            <w:vAlign w:val="center"/>
          </w:tcPr>
          <w:p w:rsidR="778A63D8" w:rsidP="66C18217" w:rsidRDefault="778A63D8" w14:paraId="2A662038" w14:textId="16EFDFA3">
            <w:proofErr w:type="spellStart"/>
            <w:r w:rsidRPr="66C18217">
              <w:rPr>
                <w:rFonts w:ascii="Arial" w:hAnsi="Arial" w:cs="Arial"/>
                <w:b/>
                <w:bCs/>
                <w:sz w:val="18"/>
                <w:szCs w:val="18"/>
              </w:rPr>
              <w:t>xxxx</w:t>
            </w:r>
            <w:proofErr w:type="spellEnd"/>
          </w:p>
          <w:p w:rsidRPr="000E6BC5" w:rsidR="000E6BC5" w:rsidP="66C18217" w:rsidRDefault="19E8AB85" w14:paraId="7C1E3C49" w14:textId="7370B551">
            <w:pPr>
              <w:rPr>
                <w:rFonts w:ascii="Arial" w:hAnsi="Arial" w:cs="Arial"/>
                <w:b/>
                <w:bCs/>
                <w:sz w:val="18"/>
                <w:szCs w:val="18"/>
              </w:rPr>
            </w:pPr>
            <w:r w:rsidRPr="66C18217">
              <w:rPr>
                <w:rFonts w:ascii="Arial" w:hAnsi="Arial" w:cs="Arial"/>
                <w:b/>
                <w:bCs/>
                <w:sz w:val="18"/>
                <w:szCs w:val="18"/>
              </w:rPr>
              <w:t>Director</w:t>
            </w:r>
            <w:r w:rsidRPr="66C18217" w:rsidR="121F2A76">
              <w:rPr>
                <w:rFonts w:ascii="Arial" w:hAnsi="Arial" w:cs="Arial"/>
                <w:b/>
                <w:bCs/>
                <w:sz w:val="18"/>
                <w:szCs w:val="18"/>
              </w:rPr>
              <w:t>(</w:t>
            </w:r>
            <w:r w:rsidRPr="66C18217">
              <w:rPr>
                <w:rFonts w:ascii="Arial" w:hAnsi="Arial" w:cs="Arial"/>
                <w:b/>
                <w:bCs/>
                <w:sz w:val="18"/>
                <w:szCs w:val="18"/>
              </w:rPr>
              <w:t>a</w:t>
            </w:r>
            <w:r w:rsidRPr="66C18217" w:rsidR="72C32F57">
              <w:rPr>
                <w:rFonts w:ascii="Arial" w:hAnsi="Arial" w:cs="Arial"/>
                <w:b/>
                <w:bCs/>
                <w:sz w:val="18"/>
                <w:szCs w:val="18"/>
              </w:rPr>
              <w:t>)</w:t>
            </w:r>
            <w:r w:rsidRPr="66C18217">
              <w:rPr>
                <w:rFonts w:ascii="Arial" w:hAnsi="Arial" w:cs="Arial"/>
                <w:b/>
                <w:bCs/>
                <w:sz w:val="18"/>
                <w:szCs w:val="18"/>
              </w:rPr>
              <w:t xml:space="preserve"> </w:t>
            </w:r>
            <w:r w:rsidRPr="66C18217" w:rsidR="59F952FF">
              <w:rPr>
                <w:rFonts w:ascii="Arial" w:hAnsi="Arial" w:cs="Arial"/>
                <w:b/>
                <w:bCs/>
                <w:sz w:val="18"/>
                <w:szCs w:val="18"/>
              </w:rPr>
              <w:t>Regional</w:t>
            </w:r>
          </w:p>
        </w:tc>
        <w:tc>
          <w:tcPr>
            <w:tcW w:w="0" w:type="auto"/>
            <w:tcBorders>
              <w:top w:val="nil"/>
              <w:left w:val="nil"/>
              <w:bottom w:val="single" w:color="auto" w:sz="4" w:space="0"/>
              <w:right w:val="nil"/>
            </w:tcBorders>
            <w:vAlign w:val="center"/>
          </w:tcPr>
          <w:p w:rsidRPr="000E6BC5" w:rsidR="000E6BC5" w:rsidP="00B2612C" w:rsidRDefault="000E6BC5" w14:paraId="2EFBB8FA" w14:textId="77777777">
            <w:pPr>
              <w:rPr>
                <w:rFonts w:ascii="Arial" w:hAnsi="Arial" w:cs="Arial"/>
                <w:b/>
                <w:sz w:val="18"/>
                <w:szCs w:val="18"/>
              </w:rPr>
            </w:pPr>
          </w:p>
        </w:tc>
      </w:tr>
    </w:tbl>
    <w:p w:rsidRPr="009254F7" w:rsidR="000E6BC5" w:rsidP="000E6BC5" w:rsidRDefault="000E6BC5" w14:paraId="75198076" w14:textId="77777777">
      <w:pPr>
        <w:tabs>
          <w:tab w:val="left" w:pos="3152"/>
        </w:tabs>
        <w:rPr>
          <w:rFonts w:ascii="Arial" w:hAnsi="Arial" w:cs="Arial"/>
          <w:sz w:val="16"/>
          <w:szCs w:val="16"/>
        </w:rPr>
      </w:pPr>
    </w:p>
    <w:p w:rsidRPr="009254F7" w:rsidR="000E6BC5" w:rsidP="000E6BC5" w:rsidRDefault="000E6BC5" w14:paraId="6E6232F7" w14:textId="77777777">
      <w:pPr>
        <w:tabs>
          <w:tab w:val="left" w:pos="3152"/>
        </w:tabs>
        <w:rPr>
          <w:rFonts w:ascii="Arial" w:hAnsi="Arial" w:cs="Arial"/>
          <w:sz w:val="16"/>
          <w:szCs w:val="16"/>
        </w:rPr>
      </w:pPr>
    </w:p>
    <w:tbl>
      <w:tblPr>
        <w:tblW w:w="9214" w:type="dxa"/>
        <w:jc w:val="center"/>
        <w:tblLook w:val="04A0" w:firstRow="1" w:lastRow="0" w:firstColumn="1" w:lastColumn="0" w:noHBand="0" w:noVBand="1"/>
      </w:tblPr>
      <w:tblGrid>
        <w:gridCol w:w="1371"/>
        <w:gridCol w:w="2457"/>
        <w:gridCol w:w="5386"/>
      </w:tblGrid>
      <w:tr w:rsidRPr="009254F7" w:rsidR="000E6BC5" w:rsidTr="66C18217" w14:paraId="77C17F72" w14:textId="77777777">
        <w:trPr>
          <w:trHeight w:val="239"/>
          <w:jc w:val="center"/>
        </w:trPr>
        <w:tc>
          <w:tcPr>
            <w:tcW w:w="0" w:type="auto"/>
            <w:vAlign w:val="center"/>
            <w:hideMark/>
          </w:tcPr>
          <w:p w:rsidRPr="009254F7" w:rsidR="000E6BC5" w:rsidP="00B2612C" w:rsidRDefault="000E6BC5" w14:paraId="484A1090" w14:textId="77777777">
            <w:pPr>
              <w:rPr>
                <w:rFonts w:ascii="Arial" w:hAnsi="Arial" w:cs="Arial"/>
                <w:b/>
                <w:sz w:val="16"/>
                <w:szCs w:val="16"/>
              </w:rPr>
            </w:pPr>
            <w:r w:rsidRPr="009254F7">
              <w:rPr>
                <w:rFonts w:ascii="Arial" w:hAnsi="Arial" w:cs="Arial"/>
                <w:b/>
                <w:sz w:val="16"/>
                <w:szCs w:val="16"/>
              </w:rPr>
              <w:t>Elaboró:</w:t>
            </w:r>
          </w:p>
        </w:tc>
        <w:tc>
          <w:tcPr>
            <w:tcW w:w="2457" w:type="dxa"/>
            <w:vAlign w:val="center"/>
          </w:tcPr>
          <w:p w:rsidRPr="009254F7" w:rsidR="000E6BC5" w:rsidP="66C18217" w:rsidRDefault="01F22609" w14:paraId="5C6A2E44" w14:textId="47149222">
            <w:pPr>
              <w:rPr>
                <w:rFonts w:ascii="Arial" w:hAnsi="Arial" w:cs="Arial"/>
                <w:sz w:val="16"/>
                <w:szCs w:val="16"/>
              </w:rPr>
            </w:pPr>
            <w:proofErr w:type="spellStart"/>
            <w:r w:rsidRPr="66C18217">
              <w:rPr>
                <w:rFonts w:ascii="Arial" w:hAnsi="Arial" w:cs="Arial"/>
                <w:sz w:val="16"/>
                <w:szCs w:val="16"/>
              </w:rPr>
              <w:t>xxxx</w:t>
            </w:r>
            <w:proofErr w:type="spellEnd"/>
          </w:p>
        </w:tc>
        <w:tc>
          <w:tcPr>
            <w:tcW w:w="5386" w:type="dxa"/>
            <w:vAlign w:val="center"/>
            <w:hideMark/>
          </w:tcPr>
          <w:p w:rsidRPr="009254F7" w:rsidR="000E6BC5" w:rsidP="00B2612C" w:rsidRDefault="19E8AB85" w14:paraId="707DCB41" w14:textId="26987F19">
            <w:pPr>
              <w:rPr>
                <w:rFonts w:ascii="Arial" w:hAnsi="Arial" w:cs="Arial"/>
                <w:sz w:val="16"/>
                <w:szCs w:val="16"/>
              </w:rPr>
            </w:pPr>
            <w:r w:rsidRPr="66C18217">
              <w:rPr>
                <w:rFonts w:ascii="Arial" w:hAnsi="Arial" w:cs="Arial"/>
                <w:sz w:val="16"/>
                <w:szCs w:val="16"/>
              </w:rPr>
              <w:t xml:space="preserve">Contratista Dirección de </w:t>
            </w:r>
            <w:r w:rsidRPr="66C18217" w:rsidR="5B336974">
              <w:rPr>
                <w:rFonts w:ascii="Arial" w:hAnsi="Arial" w:cs="Arial"/>
                <w:sz w:val="16"/>
                <w:szCs w:val="16"/>
              </w:rPr>
              <w:t>Regional</w:t>
            </w:r>
            <w:r w:rsidRPr="66C18217">
              <w:rPr>
                <w:rFonts w:ascii="Arial" w:hAnsi="Arial" w:cs="Arial"/>
                <w:sz w:val="16"/>
                <w:szCs w:val="16"/>
              </w:rPr>
              <w:t xml:space="preserve"> </w:t>
            </w:r>
          </w:p>
          <w:p w:rsidRPr="009254F7" w:rsidR="000E6BC5" w:rsidP="00B2612C" w:rsidRDefault="000E6BC5" w14:paraId="24EB73AD" w14:textId="77777777">
            <w:pPr>
              <w:rPr>
                <w:rFonts w:ascii="Arial" w:hAnsi="Arial" w:cs="Arial"/>
                <w:sz w:val="16"/>
                <w:szCs w:val="16"/>
              </w:rPr>
            </w:pPr>
          </w:p>
        </w:tc>
      </w:tr>
      <w:tr w:rsidRPr="009254F7" w:rsidR="000E6BC5" w:rsidTr="66C18217" w14:paraId="67FAF346" w14:textId="77777777">
        <w:trPr>
          <w:trHeight w:val="229"/>
          <w:jc w:val="center"/>
        </w:trPr>
        <w:tc>
          <w:tcPr>
            <w:tcW w:w="0" w:type="auto"/>
            <w:vAlign w:val="center"/>
            <w:hideMark/>
          </w:tcPr>
          <w:p w:rsidRPr="009254F7" w:rsidR="000E6BC5" w:rsidP="00B2612C" w:rsidRDefault="000E6BC5" w14:paraId="5543432E" w14:textId="77777777">
            <w:pPr>
              <w:rPr>
                <w:rFonts w:ascii="Arial" w:hAnsi="Arial" w:cs="Arial"/>
                <w:b/>
                <w:sz w:val="16"/>
                <w:szCs w:val="16"/>
              </w:rPr>
            </w:pPr>
            <w:r w:rsidRPr="009254F7">
              <w:rPr>
                <w:rFonts w:ascii="Arial" w:hAnsi="Arial" w:cs="Arial"/>
                <w:b/>
                <w:sz w:val="16"/>
                <w:szCs w:val="16"/>
              </w:rPr>
              <w:t>Revisó:</w:t>
            </w:r>
          </w:p>
        </w:tc>
        <w:tc>
          <w:tcPr>
            <w:tcW w:w="2457" w:type="dxa"/>
            <w:vAlign w:val="center"/>
            <w:hideMark/>
          </w:tcPr>
          <w:p w:rsidRPr="009254F7" w:rsidR="000E6BC5" w:rsidP="00B2612C" w:rsidRDefault="483C49CB" w14:paraId="107524D7" w14:textId="447C68A7">
            <w:pPr>
              <w:rPr>
                <w:rFonts w:ascii="Arial" w:hAnsi="Arial" w:cs="Arial"/>
                <w:sz w:val="16"/>
                <w:szCs w:val="16"/>
              </w:rPr>
            </w:pPr>
            <w:proofErr w:type="spellStart"/>
            <w:r w:rsidRPr="66C18217">
              <w:rPr>
                <w:rFonts w:ascii="Arial" w:hAnsi="Arial" w:cs="Arial"/>
                <w:sz w:val="16"/>
                <w:szCs w:val="16"/>
              </w:rPr>
              <w:t>xxxx</w:t>
            </w:r>
            <w:proofErr w:type="spellEnd"/>
          </w:p>
        </w:tc>
        <w:tc>
          <w:tcPr>
            <w:tcW w:w="5386" w:type="dxa"/>
            <w:vAlign w:val="center"/>
            <w:hideMark/>
          </w:tcPr>
          <w:p w:rsidRPr="009254F7" w:rsidR="000E6BC5" w:rsidP="00B2612C" w:rsidRDefault="19E8AB85" w14:paraId="7912F982" w14:textId="7110A175">
            <w:pPr>
              <w:rPr>
                <w:rFonts w:ascii="Arial" w:hAnsi="Arial" w:cs="Arial"/>
                <w:sz w:val="16"/>
                <w:szCs w:val="16"/>
              </w:rPr>
            </w:pPr>
            <w:r w:rsidRPr="66C18217">
              <w:rPr>
                <w:rFonts w:ascii="Arial" w:hAnsi="Arial" w:cs="Arial"/>
                <w:sz w:val="16"/>
                <w:szCs w:val="16"/>
              </w:rPr>
              <w:t xml:space="preserve">Contratista Dirección </w:t>
            </w:r>
            <w:r w:rsidRPr="66C18217" w:rsidR="7DCDE826">
              <w:rPr>
                <w:rFonts w:ascii="Arial" w:hAnsi="Arial" w:cs="Arial"/>
                <w:sz w:val="16"/>
                <w:szCs w:val="16"/>
              </w:rPr>
              <w:t>Regional</w:t>
            </w:r>
          </w:p>
        </w:tc>
      </w:tr>
    </w:tbl>
    <w:p w:rsidRPr="00701729" w:rsidR="00F74599" w:rsidP="00ED6A19" w:rsidRDefault="00F74599" w14:paraId="5F78948E" w14:textId="086F3A22">
      <w:pPr>
        <w:tabs>
          <w:tab w:val="left" w:pos="-142"/>
          <w:tab w:val="left" w:pos="33"/>
        </w:tabs>
        <w:spacing w:after="0"/>
        <w:jc w:val="both"/>
        <w:rPr>
          <w:rFonts w:ascii="Arial" w:hAnsi="Arial" w:cs="Arial"/>
          <w:iCs/>
          <w:color w:val="000000"/>
          <w:szCs w:val="24"/>
        </w:rPr>
      </w:pPr>
    </w:p>
    <w:sectPr w:rsidRPr="00701729" w:rsidR="00F74599" w:rsidSect="009E7229">
      <w:headerReference w:type="even" r:id="rId13"/>
      <w:headerReference w:type="default" r:id="rId14"/>
      <w:footerReference w:type="default" r:id="rId15"/>
      <w:headerReference w:type="first" r:id="rId16"/>
      <w:pgSz w:w="12240" w:h="15840" w:orient="portrait" w:code="1"/>
      <w:pgMar w:top="284" w:right="1325" w:bottom="1843" w:left="1701" w:header="255" w:footer="39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Pr="00C64559" w:rsidR="00DA2522" w:rsidP="001E72F1" w:rsidRDefault="00DA2522" w14:paraId="6923C9F3" w14:textId="77777777">
      <w:pPr>
        <w:spacing w:after="0" w:line="240" w:lineRule="auto"/>
      </w:pPr>
      <w:r w:rsidRPr="00C64559">
        <w:separator/>
      </w:r>
    </w:p>
  </w:endnote>
  <w:endnote w:type="continuationSeparator" w:id="0">
    <w:p w:rsidRPr="00C64559" w:rsidR="00DA2522" w:rsidP="001E72F1" w:rsidRDefault="00DA2522" w14:paraId="4124552B" w14:textId="77777777">
      <w:pPr>
        <w:spacing w:after="0" w:line="240" w:lineRule="auto"/>
      </w:pPr>
      <w:r w:rsidRPr="00C64559">
        <w:continuationSeparator/>
      </w:r>
    </w:p>
  </w:endnote>
  <w:endnote w:type="continuationNotice" w:id="1">
    <w:p w:rsidRPr="00C64559" w:rsidR="00DA2522" w:rsidRDefault="00DA2522" w14:paraId="2E9F1E2A"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Arial MT">
    <w:altName w:val="Arial"/>
    <w:charset w:val="01"/>
    <w:family w:val="swiss"/>
    <w:pitch w:val="default"/>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empus Sans ITC">
    <w:panose1 w:val="04020404030D07020202"/>
    <w:charset w:val="00"/>
    <w:family w:val="decorativ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4="http://schemas.microsoft.com/office/drawing/2010/main" mc:Ignorable="w14 w15 w16se w16cid w16 w16cex w16sdtdh w16sdtfl w16du wp14">
  <w:p w:rsidRPr="00C64559" w:rsidR="005869E7" w:rsidP="005869E7" w:rsidRDefault="005869E7" w14:paraId="5C6864C9" w14:textId="77777777">
    <w:pPr>
      <w:pStyle w:val="Piedepgina"/>
      <w:spacing w:after="0" w:line="240" w:lineRule="auto"/>
      <w:jc w:val="center"/>
      <w:rPr>
        <w:rFonts w:ascii="Tempus Sans ITC" w:hAnsi="Tempus Sans ITC"/>
        <w:b/>
        <w:sz w:val="14"/>
        <w:szCs w:val="14"/>
      </w:rPr>
    </w:pPr>
  </w:p>
  <w:p w:rsidRPr="00C64559" w:rsidR="00DF159B" w:rsidP="00525967" w:rsidRDefault="000B2F3A" w14:paraId="7F53DC75" w14:textId="26F27E8E">
    <w:pPr>
      <w:pStyle w:val="Piedepgina"/>
      <w:spacing w:after="0" w:line="240" w:lineRule="auto"/>
      <w:jc w:val="center"/>
      <w:rPr>
        <w:rFonts w:ascii="Tempus Sans ITC" w:hAnsi="Tempus Sans ITC"/>
        <w:b/>
        <w:sz w:val="20"/>
        <w:szCs w:val="20"/>
      </w:rPr>
    </w:pPr>
    <w:r w:rsidRPr="00C64559">
      <w:rPr>
        <w:noProof/>
        <w:sz w:val="20"/>
        <w:szCs w:val="20"/>
        <w:lang w:eastAsia="es-MX"/>
      </w:rPr>
      <mc:AlternateContent>
        <mc:Choice Requires="wps">
          <w:drawing>
            <wp:anchor distT="0" distB="0" distL="114300" distR="114300" simplePos="0" relativeHeight="251658240" behindDoc="0" locked="0" layoutInCell="1" allowOverlap="1" wp14:anchorId="33ADAEDB" wp14:editId="2268BB9F">
              <wp:simplePos x="0" y="0"/>
              <wp:positionH relativeFrom="column">
                <wp:posOffset>-70485</wp:posOffset>
              </wp:positionH>
              <wp:positionV relativeFrom="paragraph">
                <wp:posOffset>-13335</wp:posOffset>
              </wp:positionV>
              <wp:extent cx="6038850" cy="0"/>
              <wp:effectExtent l="5715" t="5715" r="13335" b="13335"/>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388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arto="http://schemas.microsoft.com/office/word/2006/arto">
          <w:pict>
            <v:shapetype id="_x0000_t32" coordsize="21600,21600" o:oned="t" filled="f" o:spt="32" path="m,l21600,21600e" w14:anchorId="4D40D7C4">
              <v:path fillok="f" arrowok="t" o:connecttype="none"/>
              <o:lock v:ext="edit" shapetype="t"/>
            </v:shapetype>
            <v:shape id="Straight Arrow Connector 1" style="position:absolute;margin-left:-5.55pt;margin-top:-1.05pt;width:475.5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"/>
          </w:pict>
        </mc:Fallback>
      </mc:AlternateContent>
    </w:r>
    <w:proofErr w:type="gramStart"/>
    <w:r w:rsidRPr="00C64559" w:rsidR="00802DEC">
      <w:rPr>
        <w:rFonts w:ascii="Tempus Sans ITC" w:hAnsi="Tempus Sans ITC"/>
        <w:b/>
        <w:sz w:val="20"/>
        <w:szCs w:val="20"/>
      </w:rPr>
      <w:t>Antes de imprimir este documento… piense en el medio ambiente!</w:t>
    </w:r>
    <w:proofErr w:type="gramEnd"/>
    <w:r w:rsidRPr="00C64559" w:rsidR="00802DEC">
      <w:rPr>
        <w:rFonts w:ascii="Tempus Sans ITC" w:hAnsi="Tempus Sans ITC"/>
        <w:b/>
        <w:sz w:val="20"/>
        <w:szCs w:val="20"/>
      </w:rPr>
      <w:t xml:space="preserve"> </w:t>
    </w:r>
  </w:p>
  <w:p w:rsidRPr="00C64559" w:rsidR="00802DEC" w:rsidP="00525967" w:rsidRDefault="00802DEC" w14:paraId="2BEF54CD" w14:textId="6D9EC762">
    <w:pPr>
      <w:pStyle w:val="Piedepgina"/>
      <w:spacing w:after="0" w:line="240" w:lineRule="auto"/>
      <w:jc w:val="center"/>
      <w:rPr>
        <w:rFonts w:ascii="Tempus Sans ITC" w:hAnsi="Tempus Sans ITC"/>
        <w:b/>
        <w:sz w:val="12"/>
        <w:szCs w:val="12"/>
      </w:rPr>
    </w:pPr>
    <w:r w:rsidRPr="00C64559">
      <w:rPr>
        <w:rFonts w:ascii="Tempus Sans ITC" w:hAnsi="Tempus Sans ITC"/>
        <w:b/>
      </w:rPr>
      <w:t xml:space="preserve"> </w:t>
    </w:r>
  </w:p>
  <w:p w:rsidRPr="00C64559" w:rsidR="00802DEC" w:rsidP="00DF159B" w:rsidRDefault="00802DEC" w14:paraId="179517E3" w14:textId="77777777">
    <w:pPr>
      <w:spacing w:after="0"/>
      <w:jc w:val="center"/>
      <w:rPr>
        <w:rFonts w:ascii="Arial" w:hAnsi="Arial" w:cs="Arial"/>
        <w:sz w:val="12"/>
        <w:szCs w:val="12"/>
      </w:rPr>
    </w:pPr>
    <w:r w:rsidRPr="00C64559">
      <w:rPr>
        <w:rFonts w:ascii="Arial" w:hAnsi="Arial" w:cs="Arial"/>
        <w:sz w:val="12"/>
        <w:szCs w:val="12"/>
      </w:rPr>
      <w:t>Cualquier copia impresa de este documento se considera como COPIA NO CONTROLADA</w:t>
    </w:r>
  </w:p>
  <w:p w:rsidRPr="00C64559" w:rsidR="00525967" w:rsidP="00DF159B" w:rsidRDefault="00525967" w14:paraId="0CD75510" w14:textId="77777777">
    <w:pPr>
      <w:spacing w:after="0"/>
      <w:jc w:val="center"/>
      <w:rPr>
        <w:rFonts w:ascii="Arial" w:hAnsi="Arial" w:cs="Arial"/>
        <w:sz w:val="12"/>
        <w:szCs w:val="12"/>
      </w:rPr>
    </w:pPr>
  </w:p>
  <w:p w:rsidRPr="00C64559" w:rsidR="000057DF" w:rsidP="00A14643" w:rsidRDefault="00CC0A23" w14:paraId="2CD2D164" w14:textId="355A7282">
    <w:pPr>
      <w:spacing w:after="0"/>
      <w:jc w:val="center"/>
      <w:rPr>
        <w:rFonts w:ascii="Arial" w:hAnsi="Arial" w:cs="Arial"/>
        <w:sz w:val="12"/>
        <w:szCs w:val="12"/>
      </w:rPr>
    </w:pPr>
    <w:r w:rsidRPr="00C64559">
      <w:rPr>
        <w:rFonts w:ascii="Arial" w:hAnsi="Arial" w:cs="Arial"/>
        <w:sz w:val="12"/>
        <w:szCs w:val="12"/>
      </w:rPr>
      <w:t xml:space="preserve">LOS DATOS PROPORCIONADOS SERÁN TRATADOS </w:t>
    </w:r>
    <w:proofErr w:type="gramStart"/>
    <w:r w:rsidRPr="00C64559">
      <w:rPr>
        <w:rFonts w:ascii="Arial" w:hAnsi="Arial" w:cs="Arial"/>
        <w:sz w:val="12"/>
        <w:szCs w:val="12"/>
      </w:rPr>
      <w:t>DE ACUERDO A</w:t>
    </w:r>
    <w:proofErr w:type="gramEnd"/>
    <w:r w:rsidRPr="00C64559">
      <w:rPr>
        <w:rFonts w:ascii="Arial" w:hAnsi="Arial" w:cs="Arial"/>
        <w:sz w:val="12"/>
        <w:szCs w:val="12"/>
      </w:rPr>
      <w:t xml:space="preserve"> LA POLÍTICA DE TRATAMIENTO DE DATOS PERSONALES DEL ICBF Y A LA LEY 1581 DE 2012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Pr="00C64559" w:rsidR="00DA2522" w:rsidP="001E72F1" w:rsidRDefault="00DA2522" w14:paraId="4FF0B397" w14:textId="77777777">
      <w:pPr>
        <w:spacing w:after="0" w:line="240" w:lineRule="auto"/>
      </w:pPr>
      <w:r w:rsidRPr="00C64559">
        <w:separator/>
      </w:r>
    </w:p>
  </w:footnote>
  <w:footnote w:type="continuationSeparator" w:id="0">
    <w:p w:rsidRPr="00C64559" w:rsidR="00DA2522" w:rsidP="001E72F1" w:rsidRDefault="00DA2522" w14:paraId="424FC40F" w14:textId="77777777">
      <w:pPr>
        <w:spacing w:after="0" w:line="240" w:lineRule="auto"/>
      </w:pPr>
      <w:r w:rsidRPr="00C64559">
        <w:continuationSeparator/>
      </w:r>
    </w:p>
  </w:footnote>
  <w:footnote w:type="continuationNotice" w:id="1">
    <w:p w:rsidRPr="00C64559" w:rsidR="00DA2522" w:rsidRDefault="00DA2522" w14:paraId="5B9F3893" w14:textId="77777777">
      <w:pPr>
        <w:spacing w:after="0" w:line="240" w:lineRule="auto"/>
      </w:pPr>
    </w:p>
  </w:footnote>
  <w:footnote w:id="2">
    <w:p w:rsidRPr="0041232A" w:rsidR="00CE5ACD" w:rsidP="00CE5ACD" w:rsidRDefault="00CE5ACD" w14:paraId="057F6F9A" w14:textId="77777777">
      <w:pPr>
        <w:pStyle w:val="Textonotapie"/>
        <w:jc w:val="both"/>
        <w:rPr>
          <w:rFonts w:ascii="Arial" w:hAnsi="Arial" w:cs="Arial"/>
          <w:sz w:val="16"/>
          <w:szCs w:val="16"/>
          <w:lang w:val="es-CO"/>
        </w:rPr>
      </w:pPr>
      <w:r w:rsidRPr="00C64559">
        <w:rPr>
          <w:rStyle w:val="Refdenotaalpie"/>
          <w:rFonts w:ascii="Arial" w:hAnsi="Arial" w:cs="Arial"/>
          <w:sz w:val="16"/>
          <w:szCs w:val="16"/>
          <w:lang w:val="es-CO"/>
        </w:rPr>
        <w:footnoteRef/>
      </w:r>
      <w:r w:rsidRPr="00C64559">
        <w:rPr>
          <w:rFonts w:ascii="Arial" w:hAnsi="Arial" w:cs="Arial"/>
          <w:sz w:val="16"/>
          <w:szCs w:val="16"/>
          <w:lang w:val="es-CO"/>
        </w:rPr>
        <w:t xml:space="preserve"> Agencia Nacional para la Contratación Pública – Colombia Compra Eficiente, disponible en </w:t>
      </w:r>
      <w:hyperlink w:history="1" r:id="rId1">
        <w:r w:rsidRPr="00C64559">
          <w:rPr>
            <w:rStyle w:val="Hipervnculo"/>
            <w:rFonts w:ascii="Arial" w:hAnsi="Arial" w:cs="Arial"/>
            <w:sz w:val="16"/>
            <w:szCs w:val="16"/>
            <w:lang w:val="es-CO"/>
          </w:rPr>
          <w:t>www.colombiacompra.gov.co</w:t>
        </w:r>
      </w:hyperlink>
      <w:r w:rsidRPr="00C64559">
        <w:rPr>
          <w:rFonts w:ascii="Arial" w:hAnsi="Arial" w:cs="Arial"/>
          <w:sz w:val="16"/>
          <w:szCs w:val="16"/>
          <w:lang w:val="es-CO"/>
        </w:rPr>
        <w:t>, https://www.colombiacompra.gov.co/sites/cce_public/files/cce_documents/cce_manual_cobertura_riesgo.pdf, fecha de consulta 26 de abril de 2018.</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C64559" w:rsidR="003A421C" w:rsidRDefault="00000000" w14:paraId="56901D0E" w14:textId="09E42CC2">
    <w:pPr>
      <w:pStyle w:val="Encabezado"/>
    </w:pPr>
    <w:r>
      <w:rPr>
        <w:noProof/>
      </w:rPr>
      <w:pict w14:anchorId="582B7F5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22170391" style="position:absolute;margin-left:0;margin-top:0;width:505.2pt;height:144.3pt;rotation:315;z-index:-251658237;mso-wrap-edited:f;mso-position-horizontal:center;mso-position-horizontal-relative:margin;mso-position-vertical:center;mso-position-vertical-relative:margin" o:spid="_x0000_s1027" o:allowincell="f" fillcolor="silver" stroked="f" type="#_x0000_t136">
          <v:fill opacity=".5"/>
          <v:textpath style="font-family:&quot;ARIAL&quot;;font-size:1pt" string="PÚBLICA"/>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tbl>
    <w:tblPr>
      <w:tblW w:w="10286" w:type="dxa"/>
      <w:tblInd w:w="-72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1171"/>
      <w:gridCol w:w="6491"/>
      <w:gridCol w:w="1305"/>
      <w:gridCol w:w="1319"/>
    </w:tblGrid>
    <w:tr w:rsidRPr="00C64559" w:rsidR="00A13860" w:rsidTr="00802DEC" w14:paraId="01CAD142" w14:textId="77777777">
      <w:trPr>
        <w:cantSplit/>
        <w:trHeight w:val="980"/>
      </w:trPr>
      <w:tc>
        <w:tcPr>
          <w:tcW w:w="1171" w:type="dxa"/>
          <w:vMerge w:val="restart"/>
          <w:vAlign w:val="center"/>
        </w:tcPr>
        <w:p w:rsidRPr="00C64559" w:rsidR="00802DEC" w:rsidP="00802DEC" w:rsidRDefault="000B2F3A" w14:paraId="2947ABAF" w14:textId="39753A18">
          <w:pPr>
            <w:pStyle w:val="Encabezado"/>
            <w:spacing w:after="0"/>
            <w:jc w:val="center"/>
          </w:pPr>
          <w:r w:rsidRPr="00C64559">
            <w:rPr>
              <w:noProof/>
            </w:rPr>
            <w:drawing>
              <wp:anchor distT="0" distB="0" distL="114300" distR="114300" simplePos="0" relativeHeight="251658241" behindDoc="0" locked="0" layoutInCell="1" allowOverlap="1" wp14:anchorId="7F10267D" wp14:editId="77B6C374">
                <wp:simplePos x="0" y="0"/>
                <wp:positionH relativeFrom="column">
                  <wp:posOffset>-27940</wp:posOffset>
                </wp:positionH>
                <wp:positionV relativeFrom="paragraph">
                  <wp:posOffset>104775</wp:posOffset>
                </wp:positionV>
                <wp:extent cx="629920" cy="756920"/>
                <wp:effectExtent l="0" t="0" r="0" b="0"/>
                <wp:wrapNone/>
                <wp:docPr id="25" name="Picture 25" descr="ICBFNE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5" descr="ICBFNE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9920" cy="756920"/>
                        </a:xfrm>
                        <a:prstGeom prst="rect">
                          <a:avLst/>
                        </a:prstGeom>
                        <a:noFill/>
                      </pic:spPr>
                    </pic:pic>
                  </a:graphicData>
                </a:graphic>
                <wp14:sizeRelH relativeFrom="page">
                  <wp14:pctWidth>0</wp14:pctWidth>
                </wp14:sizeRelH>
                <wp14:sizeRelV relativeFrom="page">
                  <wp14:pctHeight>0</wp14:pctHeight>
                </wp14:sizeRelV>
              </wp:anchor>
            </w:drawing>
          </w:r>
          <w:r w:rsidRPr="00C64559" w:rsidR="001E72F1">
            <w:t xml:space="preserve">     </w:t>
          </w:r>
        </w:p>
      </w:tc>
      <w:tc>
        <w:tcPr>
          <w:tcW w:w="6491" w:type="dxa"/>
          <w:vMerge w:val="restart"/>
          <w:vAlign w:val="center"/>
        </w:tcPr>
        <w:p w:rsidRPr="00C64559" w:rsidR="00802DEC" w:rsidP="00802DEC" w:rsidRDefault="00802DEC" w14:paraId="3D9211BF" w14:textId="77777777">
          <w:pPr>
            <w:pStyle w:val="Encabezado"/>
            <w:tabs>
              <w:tab w:val="left" w:pos="380"/>
              <w:tab w:val="center" w:pos="2571"/>
            </w:tabs>
            <w:spacing w:after="0"/>
            <w:jc w:val="center"/>
            <w:rPr>
              <w:rFonts w:ascii="Arial" w:hAnsi="Arial" w:cs="Arial"/>
              <w:b/>
              <w:sz w:val="16"/>
              <w:szCs w:val="16"/>
            </w:rPr>
          </w:pPr>
        </w:p>
        <w:p w:rsidRPr="00C64559" w:rsidR="00841A83" w:rsidP="00802DEC" w:rsidRDefault="00802DEC" w14:paraId="09C7F0B1" w14:textId="77777777">
          <w:pPr>
            <w:pStyle w:val="Encabezado"/>
            <w:tabs>
              <w:tab w:val="left" w:pos="380"/>
              <w:tab w:val="center" w:pos="2571"/>
            </w:tabs>
            <w:spacing w:after="0"/>
            <w:jc w:val="center"/>
            <w:rPr>
              <w:rFonts w:ascii="Arial" w:hAnsi="Arial" w:cs="Arial"/>
              <w:b/>
              <w:sz w:val="20"/>
              <w:szCs w:val="20"/>
            </w:rPr>
          </w:pPr>
          <w:r w:rsidRPr="00C64559">
            <w:rPr>
              <w:rFonts w:ascii="Arial" w:hAnsi="Arial" w:cs="Arial"/>
              <w:b/>
              <w:sz w:val="20"/>
              <w:szCs w:val="20"/>
            </w:rPr>
            <w:t xml:space="preserve">PROCESO </w:t>
          </w:r>
        </w:p>
        <w:p w:rsidRPr="00C64559" w:rsidR="00802DEC" w:rsidP="00802DEC" w:rsidRDefault="00802DEC" w14:paraId="27BF9691" w14:textId="3FD5D7E3">
          <w:pPr>
            <w:pStyle w:val="Encabezado"/>
            <w:tabs>
              <w:tab w:val="left" w:pos="380"/>
              <w:tab w:val="center" w:pos="2571"/>
            </w:tabs>
            <w:spacing w:after="0"/>
            <w:jc w:val="center"/>
            <w:rPr>
              <w:rFonts w:ascii="Arial" w:hAnsi="Arial" w:cs="Arial"/>
              <w:b/>
              <w:sz w:val="20"/>
              <w:szCs w:val="20"/>
            </w:rPr>
          </w:pPr>
          <w:r w:rsidRPr="00C64559">
            <w:rPr>
              <w:rFonts w:ascii="Arial" w:hAnsi="Arial" w:cs="Arial"/>
              <w:b/>
              <w:sz w:val="20"/>
              <w:szCs w:val="20"/>
            </w:rPr>
            <w:t>ADQUISICIÓN DE BIENES Y SERVICIOS</w:t>
          </w:r>
        </w:p>
        <w:p w:rsidRPr="00C64559" w:rsidR="00802DEC" w:rsidP="00802DEC" w:rsidRDefault="00802DEC" w14:paraId="7C000BC5" w14:textId="77777777">
          <w:pPr>
            <w:pStyle w:val="Encabezado"/>
            <w:tabs>
              <w:tab w:val="left" w:pos="380"/>
              <w:tab w:val="center" w:pos="2571"/>
            </w:tabs>
            <w:spacing w:after="0"/>
            <w:jc w:val="center"/>
            <w:rPr>
              <w:rFonts w:ascii="Arial" w:hAnsi="Arial" w:cs="Arial"/>
              <w:b/>
              <w:sz w:val="20"/>
              <w:szCs w:val="20"/>
            </w:rPr>
          </w:pPr>
        </w:p>
        <w:p w:rsidRPr="00C64559" w:rsidR="00802DEC" w:rsidP="00802DEC" w:rsidRDefault="00802DEC" w14:paraId="28D06F44" w14:textId="05B22AF1">
          <w:pPr>
            <w:pStyle w:val="Encabezado"/>
            <w:tabs>
              <w:tab w:val="left" w:pos="380"/>
              <w:tab w:val="center" w:pos="2571"/>
            </w:tabs>
            <w:spacing w:after="0"/>
            <w:jc w:val="center"/>
            <w:rPr>
              <w:rFonts w:ascii="Arial" w:hAnsi="Arial" w:cs="Arial"/>
              <w:b/>
            </w:rPr>
          </w:pPr>
          <w:r w:rsidRPr="00C64559">
            <w:rPr>
              <w:rFonts w:ascii="Arial" w:hAnsi="Arial" w:cs="Arial"/>
              <w:b/>
              <w:snapToGrid w:val="0"/>
              <w:sz w:val="20"/>
              <w:szCs w:val="20"/>
            </w:rPr>
            <w:t xml:space="preserve">FORMATO </w:t>
          </w:r>
          <w:r w:rsidRPr="00C64559" w:rsidR="00841A83">
            <w:rPr>
              <w:rFonts w:ascii="Arial" w:hAnsi="Arial" w:cs="Arial"/>
              <w:b/>
              <w:snapToGrid w:val="0"/>
              <w:sz w:val="20"/>
              <w:szCs w:val="20"/>
            </w:rPr>
            <w:t>FICHA DE CONDICIONES TÉCNICAS ESENCIALES PARA LA PRESTACIÓN DEL SERVICIO Y/O ENTREGA DEL BIEN (</w:t>
          </w:r>
          <w:proofErr w:type="spellStart"/>
          <w:r w:rsidRPr="00C64559" w:rsidR="00841A83">
            <w:rPr>
              <w:rFonts w:ascii="Arial" w:hAnsi="Arial" w:cs="Arial"/>
              <w:b/>
              <w:snapToGrid w:val="0"/>
              <w:sz w:val="20"/>
              <w:szCs w:val="20"/>
            </w:rPr>
            <w:t>FCT</w:t>
          </w:r>
          <w:proofErr w:type="spellEnd"/>
          <w:r w:rsidRPr="00C64559" w:rsidR="005869E7">
            <w:rPr>
              <w:rFonts w:ascii="Arial" w:hAnsi="Arial" w:cs="Arial"/>
              <w:b/>
              <w:snapToGrid w:val="0"/>
              <w:sz w:val="20"/>
              <w:szCs w:val="20"/>
            </w:rPr>
            <w:t>)</w:t>
          </w:r>
        </w:p>
      </w:tc>
      <w:tc>
        <w:tcPr>
          <w:tcW w:w="1305" w:type="dxa"/>
          <w:vAlign w:val="center"/>
        </w:tcPr>
        <w:p w:rsidRPr="00C64559" w:rsidR="00802DEC" w:rsidP="00802DEC" w:rsidRDefault="00802DEC" w14:paraId="5F49505A" w14:textId="77777777">
          <w:pPr>
            <w:pStyle w:val="Encabezado"/>
            <w:spacing w:after="0" w:line="240" w:lineRule="auto"/>
            <w:jc w:val="center"/>
            <w:rPr>
              <w:rFonts w:ascii="Arial" w:hAnsi="Arial" w:cs="Arial"/>
              <w:sz w:val="20"/>
              <w:szCs w:val="20"/>
            </w:rPr>
          </w:pPr>
          <w:r w:rsidRPr="00C64559">
            <w:rPr>
              <w:rFonts w:ascii="Arial" w:hAnsi="Arial" w:cs="Arial"/>
              <w:sz w:val="20"/>
              <w:szCs w:val="20"/>
            </w:rPr>
            <w:t>F1.P3.ABS</w:t>
          </w:r>
        </w:p>
      </w:tc>
      <w:tc>
        <w:tcPr>
          <w:tcW w:w="1319" w:type="dxa"/>
          <w:vAlign w:val="center"/>
        </w:tcPr>
        <w:p w:rsidRPr="00C64559" w:rsidR="00802DEC" w:rsidP="00AD1527" w:rsidRDefault="00462A85" w14:paraId="1A9C85EF" w14:textId="360AFF88">
          <w:pPr>
            <w:pStyle w:val="Encabezado"/>
            <w:spacing w:after="0" w:line="240" w:lineRule="auto"/>
            <w:jc w:val="center"/>
            <w:rPr>
              <w:rFonts w:ascii="Arial" w:hAnsi="Arial" w:cs="Arial"/>
              <w:sz w:val="20"/>
              <w:szCs w:val="20"/>
              <w:highlight w:val="cyan"/>
            </w:rPr>
          </w:pPr>
          <w:r w:rsidRPr="00C64559">
            <w:rPr>
              <w:rFonts w:ascii="Arial" w:hAnsi="Arial" w:cs="Arial"/>
              <w:sz w:val="20"/>
              <w:szCs w:val="20"/>
            </w:rPr>
            <w:t>15/12/2022</w:t>
          </w:r>
        </w:p>
      </w:tc>
    </w:tr>
    <w:tr w:rsidRPr="00C64559" w:rsidR="00A13860" w:rsidTr="00802DEC" w14:paraId="7AFCD8C6" w14:textId="77777777">
      <w:trPr>
        <w:cantSplit/>
        <w:trHeight w:val="261"/>
      </w:trPr>
      <w:tc>
        <w:tcPr>
          <w:tcW w:w="1171" w:type="dxa"/>
          <w:vMerge/>
          <w:vAlign w:val="center"/>
        </w:tcPr>
        <w:p w:rsidRPr="00C64559" w:rsidR="00802DEC" w:rsidP="00802DEC" w:rsidRDefault="00802DEC" w14:paraId="5CCA83A0" w14:textId="77777777">
          <w:pPr>
            <w:pStyle w:val="Encabezado"/>
            <w:spacing w:after="0"/>
            <w:jc w:val="center"/>
          </w:pPr>
        </w:p>
      </w:tc>
      <w:tc>
        <w:tcPr>
          <w:tcW w:w="6491" w:type="dxa"/>
          <w:vMerge/>
          <w:vAlign w:val="center"/>
        </w:tcPr>
        <w:p w:rsidRPr="00C64559" w:rsidR="00802DEC" w:rsidP="00802DEC" w:rsidRDefault="00802DEC" w14:paraId="6028893C" w14:textId="77777777">
          <w:pPr>
            <w:pStyle w:val="Encabezado"/>
            <w:spacing w:after="0"/>
            <w:jc w:val="center"/>
          </w:pPr>
        </w:p>
      </w:tc>
      <w:tc>
        <w:tcPr>
          <w:tcW w:w="1305" w:type="dxa"/>
          <w:vAlign w:val="center"/>
        </w:tcPr>
        <w:p w:rsidRPr="00C64559" w:rsidR="00802DEC" w:rsidP="00802DEC" w:rsidRDefault="00802DEC" w14:paraId="0E25BA29" w14:textId="332BE46C">
          <w:pPr>
            <w:pStyle w:val="Encabezado"/>
            <w:spacing w:after="0" w:line="240" w:lineRule="auto"/>
            <w:jc w:val="center"/>
            <w:rPr>
              <w:rFonts w:ascii="Arial" w:hAnsi="Arial" w:cs="Arial"/>
              <w:sz w:val="20"/>
              <w:szCs w:val="20"/>
            </w:rPr>
          </w:pPr>
          <w:r w:rsidRPr="00C64559">
            <w:rPr>
              <w:rFonts w:ascii="Arial" w:hAnsi="Arial" w:cs="Arial"/>
              <w:sz w:val="20"/>
              <w:szCs w:val="20"/>
            </w:rPr>
            <w:t xml:space="preserve">Versión </w:t>
          </w:r>
          <w:r w:rsidRPr="00C64559" w:rsidR="00462A85">
            <w:rPr>
              <w:rFonts w:ascii="Arial" w:hAnsi="Arial" w:cs="Arial"/>
              <w:sz w:val="20"/>
              <w:szCs w:val="20"/>
            </w:rPr>
            <w:t>6</w:t>
          </w:r>
        </w:p>
      </w:tc>
      <w:tc>
        <w:tcPr>
          <w:tcW w:w="1319" w:type="dxa"/>
          <w:tcMar>
            <w:left w:w="57" w:type="dxa"/>
            <w:right w:w="57" w:type="dxa"/>
          </w:tcMar>
          <w:vAlign w:val="center"/>
        </w:tcPr>
        <w:p w:rsidRPr="00C64559" w:rsidR="00802DEC" w:rsidP="00802DEC" w:rsidRDefault="00802DEC" w14:paraId="586377EE" w14:textId="77777777">
          <w:pPr>
            <w:pStyle w:val="Encabezado"/>
            <w:spacing w:after="0" w:line="240" w:lineRule="auto"/>
            <w:jc w:val="center"/>
            <w:rPr>
              <w:rFonts w:ascii="Arial" w:hAnsi="Arial" w:cs="Arial"/>
              <w:sz w:val="20"/>
              <w:szCs w:val="20"/>
            </w:rPr>
          </w:pPr>
          <w:r w:rsidRPr="00C64559">
            <w:rPr>
              <w:rFonts w:ascii="Arial" w:hAnsi="Arial" w:cs="Arial"/>
              <w:sz w:val="20"/>
              <w:szCs w:val="20"/>
            </w:rPr>
            <w:t xml:space="preserve">Página </w:t>
          </w:r>
          <w:r w:rsidRPr="00C64559">
            <w:rPr>
              <w:rFonts w:ascii="Arial" w:hAnsi="Arial" w:cs="Arial"/>
              <w:sz w:val="20"/>
              <w:szCs w:val="20"/>
            </w:rPr>
            <w:fldChar w:fldCharType="begin"/>
          </w:r>
          <w:r w:rsidRPr="00C64559">
            <w:rPr>
              <w:rFonts w:ascii="Arial" w:hAnsi="Arial" w:cs="Arial"/>
              <w:sz w:val="20"/>
              <w:szCs w:val="20"/>
            </w:rPr>
            <w:instrText xml:space="preserve"> PAGE </w:instrText>
          </w:r>
          <w:r w:rsidRPr="00C64559">
            <w:rPr>
              <w:rFonts w:ascii="Arial" w:hAnsi="Arial" w:cs="Arial"/>
              <w:sz w:val="20"/>
              <w:szCs w:val="20"/>
            </w:rPr>
            <w:fldChar w:fldCharType="separate"/>
          </w:r>
          <w:r w:rsidRPr="00C64559" w:rsidR="0032415E">
            <w:rPr>
              <w:rFonts w:ascii="Arial" w:hAnsi="Arial" w:cs="Arial"/>
              <w:sz w:val="20"/>
              <w:szCs w:val="20"/>
            </w:rPr>
            <w:t>2</w:t>
          </w:r>
          <w:r w:rsidRPr="00C64559">
            <w:rPr>
              <w:rFonts w:ascii="Arial" w:hAnsi="Arial" w:cs="Arial"/>
              <w:sz w:val="20"/>
              <w:szCs w:val="20"/>
            </w:rPr>
            <w:fldChar w:fldCharType="end"/>
          </w:r>
          <w:r w:rsidRPr="00C64559">
            <w:rPr>
              <w:rFonts w:ascii="Arial" w:hAnsi="Arial" w:cs="Arial"/>
              <w:sz w:val="20"/>
              <w:szCs w:val="20"/>
            </w:rPr>
            <w:t xml:space="preserve"> de </w:t>
          </w:r>
          <w:r w:rsidRPr="00C64559">
            <w:rPr>
              <w:rFonts w:ascii="Arial" w:hAnsi="Arial" w:cs="Arial"/>
              <w:sz w:val="20"/>
              <w:szCs w:val="20"/>
            </w:rPr>
            <w:fldChar w:fldCharType="begin"/>
          </w:r>
          <w:r w:rsidRPr="00C64559">
            <w:rPr>
              <w:rFonts w:ascii="Arial" w:hAnsi="Arial" w:cs="Arial"/>
              <w:sz w:val="20"/>
              <w:szCs w:val="20"/>
            </w:rPr>
            <w:instrText xml:space="preserve"> NUMPAGES  </w:instrText>
          </w:r>
          <w:r w:rsidRPr="00C64559">
            <w:rPr>
              <w:rFonts w:ascii="Arial" w:hAnsi="Arial" w:cs="Arial"/>
              <w:sz w:val="20"/>
              <w:szCs w:val="20"/>
            </w:rPr>
            <w:fldChar w:fldCharType="separate"/>
          </w:r>
          <w:r w:rsidRPr="00C64559" w:rsidR="0032415E">
            <w:rPr>
              <w:rFonts w:ascii="Arial" w:hAnsi="Arial" w:cs="Arial"/>
              <w:sz w:val="20"/>
              <w:szCs w:val="20"/>
            </w:rPr>
            <w:t>13</w:t>
          </w:r>
          <w:r w:rsidRPr="00C64559">
            <w:rPr>
              <w:rFonts w:ascii="Arial" w:hAnsi="Arial" w:cs="Arial"/>
              <w:sz w:val="20"/>
              <w:szCs w:val="20"/>
            </w:rPr>
            <w:fldChar w:fldCharType="end"/>
          </w:r>
          <w:r w:rsidRPr="00C64559">
            <w:rPr>
              <w:rFonts w:ascii="Arial" w:hAnsi="Arial" w:cs="Arial"/>
              <w:sz w:val="20"/>
              <w:szCs w:val="20"/>
            </w:rPr>
            <w:t xml:space="preserve">                                                   </w:t>
          </w:r>
        </w:p>
      </w:tc>
    </w:tr>
  </w:tbl>
  <w:p w:rsidRPr="00C64559" w:rsidR="001E72F1" w:rsidP="005869E7" w:rsidRDefault="00000000" w14:paraId="511512AC" w14:textId="04C7FE0A">
    <w:pPr>
      <w:pStyle w:val="Encabezado"/>
      <w:tabs>
        <w:tab w:val="clear" w:pos="8504"/>
        <w:tab w:val="right" w:pos="9214"/>
      </w:tabs>
      <w:spacing w:after="0"/>
      <w:ind w:right="-568"/>
    </w:pPr>
    <w:r>
      <w:rPr>
        <w:noProof/>
      </w:rPr>
      <w:pict w14:anchorId="49CFA0C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22170392" style="position:absolute;margin-left:0;margin-top:0;width:505.2pt;height:144.3pt;rotation:315;z-index:-251658236;mso-wrap-edited:f;mso-position-horizontal:center;mso-position-horizontal-relative:margin;mso-position-vertical:center;mso-position-vertical-relative:margin" o:spid="_x0000_s1026" o:allowincell="f" fillcolor="silver" stroked="f" type="#_x0000_t136">
          <v:fill opacity=".5"/>
          <v:textpath style="font-family:&quot;ARIAL&quot;;font-size:1pt" string="PÚBLICA"/>
          <w10:wrap anchorx="margin" anchory="margin"/>
        </v:shape>
      </w:pict>
    </w:r>
    <w:r w:rsidRPr="00C64559" w:rsidR="001E72F1">
      <w:t xml:space="preserve">                                                                                                                                                                                                                                                                                                                                                                              </w:t>
    </w:r>
    <w:r w:rsidRPr="00C64559" w:rsidR="00892A39">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C64559" w:rsidR="003A421C" w:rsidRDefault="00000000" w14:paraId="5A3760C2" w14:textId="6AB900C8">
    <w:pPr>
      <w:pStyle w:val="Encabezado"/>
    </w:pPr>
    <w:r>
      <w:rPr>
        <w:noProof/>
      </w:rPr>
      <w:pict w14:anchorId="4F1BE37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22170390" style="position:absolute;margin-left:0;margin-top:0;width:505.2pt;height:144.3pt;rotation:315;z-index:-251658238;mso-wrap-edited:f;mso-position-horizontal:center;mso-position-horizontal-relative:margin;mso-position-vertical:center;mso-position-vertical-relative:margin" o:spid="_x0000_s1025" o:allowincell="f" fillcolor="silver" stroked="f" type="#_x0000_t136">
          <v:fill opacity=".5"/>
          <v:textpath style="font-family:&quot;ARIAL&quot;;font-size:1pt" string="PÚBLICA"/>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85FF5"/>
    <w:multiLevelType w:val="hybridMultilevel"/>
    <w:tmpl w:val="F3688F48"/>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1" w15:restartNumberingAfterBreak="0">
    <w:nsid w:val="01E02FD3"/>
    <w:multiLevelType w:val="multilevel"/>
    <w:tmpl w:val="240A001D"/>
    <w:styleLink w:val="TITULOS"/>
    <w:lvl w:ilvl="0">
      <w:start w:val="1"/>
      <w:numFmt w:val="decimal"/>
      <w:lvlText w:val="%1)"/>
      <w:lvlJc w:val="left"/>
      <w:pPr>
        <w:ind w:left="360" w:hanging="360"/>
      </w:pPr>
      <w:rPr>
        <w:rFonts w:ascii="Arial" w:hAnsi="Arial"/>
        <w:b/>
        <w:sz w:val="2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2F7731E"/>
    <w:multiLevelType w:val="multilevel"/>
    <w:tmpl w:val="4992B71E"/>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4AF691E"/>
    <w:multiLevelType w:val="hybridMultilevel"/>
    <w:tmpl w:val="CDDCF296"/>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4" w15:restartNumberingAfterBreak="0">
    <w:nsid w:val="04DB63F9"/>
    <w:multiLevelType w:val="hybridMultilevel"/>
    <w:tmpl w:val="1D9EBC1A"/>
    <w:lvl w:ilvl="0" w:tplc="B376668E">
      <w:numFmt w:val="bullet"/>
      <w:lvlText w:val="•"/>
      <w:lvlJc w:val="left"/>
      <w:pPr>
        <w:ind w:left="1430" w:hanging="710"/>
      </w:pPr>
      <w:rPr>
        <w:rFonts w:hint="default" w:ascii="Arial" w:hAnsi="Arial" w:eastAsia="Calibri" w:cs="Arial"/>
      </w:rPr>
    </w:lvl>
    <w:lvl w:ilvl="1" w:tplc="240A0003" w:tentative="1">
      <w:start w:val="1"/>
      <w:numFmt w:val="bullet"/>
      <w:lvlText w:val="o"/>
      <w:lvlJc w:val="left"/>
      <w:pPr>
        <w:ind w:left="1800" w:hanging="360"/>
      </w:pPr>
      <w:rPr>
        <w:rFonts w:hint="default" w:ascii="Courier New" w:hAnsi="Courier New" w:cs="Courier New"/>
      </w:rPr>
    </w:lvl>
    <w:lvl w:ilvl="2" w:tplc="240A0005" w:tentative="1">
      <w:start w:val="1"/>
      <w:numFmt w:val="bullet"/>
      <w:lvlText w:val=""/>
      <w:lvlJc w:val="left"/>
      <w:pPr>
        <w:ind w:left="2520" w:hanging="360"/>
      </w:pPr>
      <w:rPr>
        <w:rFonts w:hint="default" w:ascii="Wingdings" w:hAnsi="Wingdings"/>
      </w:rPr>
    </w:lvl>
    <w:lvl w:ilvl="3" w:tplc="240A0001" w:tentative="1">
      <w:start w:val="1"/>
      <w:numFmt w:val="bullet"/>
      <w:lvlText w:val=""/>
      <w:lvlJc w:val="left"/>
      <w:pPr>
        <w:ind w:left="3240" w:hanging="360"/>
      </w:pPr>
      <w:rPr>
        <w:rFonts w:hint="default" w:ascii="Symbol" w:hAnsi="Symbol"/>
      </w:rPr>
    </w:lvl>
    <w:lvl w:ilvl="4" w:tplc="240A0003" w:tentative="1">
      <w:start w:val="1"/>
      <w:numFmt w:val="bullet"/>
      <w:lvlText w:val="o"/>
      <w:lvlJc w:val="left"/>
      <w:pPr>
        <w:ind w:left="3960" w:hanging="360"/>
      </w:pPr>
      <w:rPr>
        <w:rFonts w:hint="default" w:ascii="Courier New" w:hAnsi="Courier New" w:cs="Courier New"/>
      </w:rPr>
    </w:lvl>
    <w:lvl w:ilvl="5" w:tplc="240A0005" w:tentative="1">
      <w:start w:val="1"/>
      <w:numFmt w:val="bullet"/>
      <w:lvlText w:val=""/>
      <w:lvlJc w:val="left"/>
      <w:pPr>
        <w:ind w:left="4680" w:hanging="360"/>
      </w:pPr>
      <w:rPr>
        <w:rFonts w:hint="default" w:ascii="Wingdings" w:hAnsi="Wingdings"/>
      </w:rPr>
    </w:lvl>
    <w:lvl w:ilvl="6" w:tplc="240A0001" w:tentative="1">
      <w:start w:val="1"/>
      <w:numFmt w:val="bullet"/>
      <w:lvlText w:val=""/>
      <w:lvlJc w:val="left"/>
      <w:pPr>
        <w:ind w:left="5400" w:hanging="360"/>
      </w:pPr>
      <w:rPr>
        <w:rFonts w:hint="default" w:ascii="Symbol" w:hAnsi="Symbol"/>
      </w:rPr>
    </w:lvl>
    <w:lvl w:ilvl="7" w:tplc="240A0003" w:tentative="1">
      <w:start w:val="1"/>
      <w:numFmt w:val="bullet"/>
      <w:lvlText w:val="o"/>
      <w:lvlJc w:val="left"/>
      <w:pPr>
        <w:ind w:left="6120" w:hanging="360"/>
      </w:pPr>
      <w:rPr>
        <w:rFonts w:hint="default" w:ascii="Courier New" w:hAnsi="Courier New" w:cs="Courier New"/>
      </w:rPr>
    </w:lvl>
    <w:lvl w:ilvl="8" w:tplc="240A0005" w:tentative="1">
      <w:start w:val="1"/>
      <w:numFmt w:val="bullet"/>
      <w:lvlText w:val=""/>
      <w:lvlJc w:val="left"/>
      <w:pPr>
        <w:ind w:left="6840" w:hanging="360"/>
      </w:pPr>
      <w:rPr>
        <w:rFonts w:hint="default" w:ascii="Wingdings" w:hAnsi="Wingdings"/>
      </w:rPr>
    </w:lvl>
  </w:abstractNum>
  <w:abstractNum w:abstractNumId="5" w15:restartNumberingAfterBreak="0">
    <w:nsid w:val="0E6A28D4"/>
    <w:multiLevelType w:val="multilevel"/>
    <w:tmpl w:val="105A9F76"/>
    <w:lvl w:ilvl="0">
      <w:start w:val="7"/>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5AE7945"/>
    <w:multiLevelType w:val="hybridMultilevel"/>
    <w:tmpl w:val="E488CD10"/>
    <w:lvl w:ilvl="0" w:tplc="B376668E">
      <w:numFmt w:val="bullet"/>
      <w:lvlText w:val="•"/>
      <w:lvlJc w:val="left"/>
      <w:pPr>
        <w:ind w:left="1070" w:hanging="710"/>
      </w:pPr>
      <w:rPr>
        <w:rFonts w:hint="default" w:ascii="Arial" w:hAnsi="Arial" w:eastAsia="Calibri" w:cs="Aria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7" w15:restartNumberingAfterBreak="0">
    <w:nsid w:val="1B1A6680"/>
    <w:multiLevelType w:val="multilevel"/>
    <w:tmpl w:val="FA1A5A0A"/>
    <w:lvl w:ilvl="0">
      <w:start w:val="7"/>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DBB57D7"/>
    <w:multiLevelType w:val="hybridMultilevel"/>
    <w:tmpl w:val="1312EFE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9" w15:restartNumberingAfterBreak="0">
    <w:nsid w:val="1FC80057"/>
    <w:multiLevelType w:val="hybridMultilevel"/>
    <w:tmpl w:val="8A241336"/>
    <w:lvl w:ilvl="0" w:tplc="240A0001">
      <w:start w:val="1"/>
      <w:numFmt w:val="bullet"/>
      <w:lvlText w:val=""/>
      <w:lvlJc w:val="left"/>
      <w:pPr>
        <w:ind w:left="1068" w:hanging="360"/>
      </w:pPr>
      <w:rPr>
        <w:rFonts w:hint="default" w:ascii="Symbol" w:hAnsi="Symbol"/>
      </w:rPr>
    </w:lvl>
    <w:lvl w:ilvl="1" w:tplc="240A0003" w:tentative="1">
      <w:start w:val="1"/>
      <w:numFmt w:val="bullet"/>
      <w:lvlText w:val="o"/>
      <w:lvlJc w:val="left"/>
      <w:pPr>
        <w:ind w:left="1788" w:hanging="360"/>
      </w:pPr>
      <w:rPr>
        <w:rFonts w:hint="default" w:ascii="Courier New" w:hAnsi="Courier New" w:cs="Courier New"/>
      </w:rPr>
    </w:lvl>
    <w:lvl w:ilvl="2" w:tplc="240A0005" w:tentative="1">
      <w:start w:val="1"/>
      <w:numFmt w:val="bullet"/>
      <w:lvlText w:val=""/>
      <w:lvlJc w:val="left"/>
      <w:pPr>
        <w:ind w:left="2508" w:hanging="360"/>
      </w:pPr>
      <w:rPr>
        <w:rFonts w:hint="default" w:ascii="Wingdings" w:hAnsi="Wingdings"/>
      </w:rPr>
    </w:lvl>
    <w:lvl w:ilvl="3" w:tplc="240A0001" w:tentative="1">
      <w:start w:val="1"/>
      <w:numFmt w:val="bullet"/>
      <w:lvlText w:val=""/>
      <w:lvlJc w:val="left"/>
      <w:pPr>
        <w:ind w:left="3228" w:hanging="360"/>
      </w:pPr>
      <w:rPr>
        <w:rFonts w:hint="default" w:ascii="Symbol" w:hAnsi="Symbol"/>
      </w:rPr>
    </w:lvl>
    <w:lvl w:ilvl="4" w:tplc="240A0003" w:tentative="1">
      <w:start w:val="1"/>
      <w:numFmt w:val="bullet"/>
      <w:lvlText w:val="o"/>
      <w:lvlJc w:val="left"/>
      <w:pPr>
        <w:ind w:left="3948" w:hanging="360"/>
      </w:pPr>
      <w:rPr>
        <w:rFonts w:hint="default" w:ascii="Courier New" w:hAnsi="Courier New" w:cs="Courier New"/>
      </w:rPr>
    </w:lvl>
    <w:lvl w:ilvl="5" w:tplc="240A0005" w:tentative="1">
      <w:start w:val="1"/>
      <w:numFmt w:val="bullet"/>
      <w:lvlText w:val=""/>
      <w:lvlJc w:val="left"/>
      <w:pPr>
        <w:ind w:left="4668" w:hanging="360"/>
      </w:pPr>
      <w:rPr>
        <w:rFonts w:hint="default" w:ascii="Wingdings" w:hAnsi="Wingdings"/>
      </w:rPr>
    </w:lvl>
    <w:lvl w:ilvl="6" w:tplc="240A0001" w:tentative="1">
      <w:start w:val="1"/>
      <w:numFmt w:val="bullet"/>
      <w:lvlText w:val=""/>
      <w:lvlJc w:val="left"/>
      <w:pPr>
        <w:ind w:left="5388" w:hanging="360"/>
      </w:pPr>
      <w:rPr>
        <w:rFonts w:hint="default" w:ascii="Symbol" w:hAnsi="Symbol"/>
      </w:rPr>
    </w:lvl>
    <w:lvl w:ilvl="7" w:tplc="240A0003" w:tentative="1">
      <w:start w:val="1"/>
      <w:numFmt w:val="bullet"/>
      <w:lvlText w:val="o"/>
      <w:lvlJc w:val="left"/>
      <w:pPr>
        <w:ind w:left="6108" w:hanging="360"/>
      </w:pPr>
      <w:rPr>
        <w:rFonts w:hint="default" w:ascii="Courier New" w:hAnsi="Courier New" w:cs="Courier New"/>
      </w:rPr>
    </w:lvl>
    <w:lvl w:ilvl="8" w:tplc="240A0005" w:tentative="1">
      <w:start w:val="1"/>
      <w:numFmt w:val="bullet"/>
      <w:lvlText w:val=""/>
      <w:lvlJc w:val="left"/>
      <w:pPr>
        <w:ind w:left="6828" w:hanging="360"/>
      </w:pPr>
      <w:rPr>
        <w:rFonts w:hint="default" w:ascii="Wingdings" w:hAnsi="Wingdings"/>
      </w:rPr>
    </w:lvl>
  </w:abstractNum>
  <w:abstractNum w:abstractNumId="10" w15:restartNumberingAfterBreak="0">
    <w:nsid w:val="21C9549E"/>
    <w:multiLevelType w:val="hybridMultilevel"/>
    <w:tmpl w:val="E28483B2"/>
    <w:lvl w:ilvl="0" w:tplc="F5869D32">
      <w:start w:val="1"/>
      <w:numFmt w:val="bullet"/>
      <w:lvlText w:val="-"/>
      <w:lvlJc w:val="left"/>
      <w:pPr>
        <w:ind w:left="720" w:hanging="360"/>
      </w:pPr>
      <w:rPr>
        <w:rFonts w:hint="default" w:ascii="Calibri" w:hAnsi="Calibri"/>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11" w15:restartNumberingAfterBreak="0">
    <w:nsid w:val="242436C5"/>
    <w:multiLevelType w:val="hybridMultilevel"/>
    <w:tmpl w:val="A9CA1D98"/>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12" w15:restartNumberingAfterBreak="0">
    <w:nsid w:val="264A1B9A"/>
    <w:multiLevelType w:val="hybridMultilevel"/>
    <w:tmpl w:val="A3A692E8"/>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2A05301B"/>
    <w:multiLevelType w:val="hybridMultilevel"/>
    <w:tmpl w:val="8BFCC2B2"/>
    <w:lvl w:ilvl="0" w:tplc="240A0001">
      <w:start w:val="1"/>
      <w:numFmt w:val="bullet"/>
      <w:lvlText w:val=""/>
      <w:lvlJc w:val="left"/>
      <w:pPr>
        <w:ind w:left="786" w:hanging="360"/>
      </w:pPr>
      <w:rPr>
        <w:rFonts w:hint="default" w:ascii="Symbol" w:hAnsi="Symbol"/>
      </w:rPr>
    </w:lvl>
    <w:lvl w:ilvl="1" w:tplc="240A0003" w:tentative="1">
      <w:start w:val="1"/>
      <w:numFmt w:val="bullet"/>
      <w:lvlText w:val="o"/>
      <w:lvlJc w:val="left"/>
      <w:pPr>
        <w:ind w:left="1506" w:hanging="360"/>
      </w:pPr>
      <w:rPr>
        <w:rFonts w:hint="default" w:ascii="Courier New" w:hAnsi="Courier New" w:cs="Courier New"/>
      </w:rPr>
    </w:lvl>
    <w:lvl w:ilvl="2" w:tplc="240A0005" w:tentative="1">
      <w:start w:val="1"/>
      <w:numFmt w:val="bullet"/>
      <w:lvlText w:val=""/>
      <w:lvlJc w:val="left"/>
      <w:pPr>
        <w:ind w:left="2226" w:hanging="360"/>
      </w:pPr>
      <w:rPr>
        <w:rFonts w:hint="default" w:ascii="Wingdings" w:hAnsi="Wingdings"/>
      </w:rPr>
    </w:lvl>
    <w:lvl w:ilvl="3" w:tplc="240A0001" w:tentative="1">
      <w:start w:val="1"/>
      <w:numFmt w:val="bullet"/>
      <w:lvlText w:val=""/>
      <w:lvlJc w:val="left"/>
      <w:pPr>
        <w:ind w:left="2946" w:hanging="360"/>
      </w:pPr>
      <w:rPr>
        <w:rFonts w:hint="default" w:ascii="Symbol" w:hAnsi="Symbol"/>
      </w:rPr>
    </w:lvl>
    <w:lvl w:ilvl="4" w:tplc="240A0003" w:tentative="1">
      <w:start w:val="1"/>
      <w:numFmt w:val="bullet"/>
      <w:lvlText w:val="o"/>
      <w:lvlJc w:val="left"/>
      <w:pPr>
        <w:ind w:left="3666" w:hanging="360"/>
      </w:pPr>
      <w:rPr>
        <w:rFonts w:hint="default" w:ascii="Courier New" w:hAnsi="Courier New" w:cs="Courier New"/>
      </w:rPr>
    </w:lvl>
    <w:lvl w:ilvl="5" w:tplc="240A0005" w:tentative="1">
      <w:start w:val="1"/>
      <w:numFmt w:val="bullet"/>
      <w:lvlText w:val=""/>
      <w:lvlJc w:val="left"/>
      <w:pPr>
        <w:ind w:left="4386" w:hanging="360"/>
      </w:pPr>
      <w:rPr>
        <w:rFonts w:hint="default" w:ascii="Wingdings" w:hAnsi="Wingdings"/>
      </w:rPr>
    </w:lvl>
    <w:lvl w:ilvl="6" w:tplc="240A0001" w:tentative="1">
      <w:start w:val="1"/>
      <w:numFmt w:val="bullet"/>
      <w:lvlText w:val=""/>
      <w:lvlJc w:val="left"/>
      <w:pPr>
        <w:ind w:left="5106" w:hanging="360"/>
      </w:pPr>
      <w:rPr>
        <w:rFonts w:hint="default" w:ascii="Symbol" w:hAnsi="Symbol"/>
      </w:rPr>
    </w:lvl>
    <w:lvl w:ilvl="7" w:tplc="240A0003" w:tentative="1">
      <w:start w:val="1"/>
      <w:numFmt w:val="bullet"/>
      <w:lvlText w:val="o"/>
      <w:lvlJc w:val="left"/>
      <w:pPr>
        <w:ind w:left="5826" w:hanging="360"/>
      </w:pPr>
      <w:rPr>
        <w:rFonts w:hint="default" w:ascii="Courier New" w:hAnsi="Courier New" w:cs="Courier New"/>
      </w:rPr>
    </w:lvl>
    <w:lvl w:ilvl="8" w:tplc="240A0005" w:tentative="1">
      <w:start w:val="1"/>
      <w:numFmt w:val="bullet"/>
      <w:lvlText w:val=""/>
      <w:lvlJc w:val="left"/>
      <w:pPr>
        <w:ind w:left="6546" w:hanging="360"/>
      </w:pPr>
      <w:rPr>
        <w:rFonts w:hint="default" w:ascii="Wingdings" w:hAnsi="Wingdings"/>
      </w:rPr>
    </w:lvl>
  </w:abstractNum>
  <w:abstractNum w:abstractNumId="14" w15:restartNumberingAfterBreak="0">
    <w:nsid w:val="2E941EAE"/>
    <w:multiLevelType w:val="hybridMultilevel"/>
    <w:tmpl w:val="86C6D23C"/>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15" w15:restartNumberingAfterBreak="0">
    <w:nsid w:val="2E97103F"/>
    <w:multiLevelType w:val="hybridMultilevel"/>
    <w:tmpl w:val="F74CBFD0"/>
    <w:lvl w:ilvl="0" w:tplc="240A0001">
      <w:start w:val="1"/>
      <w:numFmt w:val="bullet"/>
      <w:lvlText w:val=""/>
      <w:lvlJc w:val="left"/>
      <w:pPr>
        <w:ind w:left="786" w:hanging="360"/>
      </w:pPr>
      <w:rPr>
        <w:rFonts w:hint="default" w:ascii="Symbol" w:hAnsi="Symbol"/>
      </w:rPr>
    </w:lvl>
    <w:lvl w:ilvl="1" w:tplc="240A0003" w:tentative="1">
      <w:start w:val="1"/>
      <w:numFmt w:val="bullet"/>
      <w:lvlText w:val="o"/>
      <w:lvlJc w:val="left"/>
      <w:pPr>
        <w:ind w:left="1506" w:hanging="360"/>
      </w:pPr>
      <w:rPr>
        <w:rFonts w:hint="default" w:ascii="Courier New" w:hAnsi="Courier New" w:cs="Courier New"/>
      </w:rPr>
    </w:lvl>
    <w:lvl w:ilvl="2" w:tplc="240A0005" w:tentative="1">
      <w:start w:val="1"/>
      <w:numFmt w:val="bullet"/>
      <w:lvlText w:val=""/>
      <w:lvlJc w:val="left"/>
      <w:pPr>
        <w:ind w:left="2226" w:hanging="360"/>
      </w:pPr>
      <w:rPr>
        <w:rFonts w:hint="default" w:ascii="Wingdings" w:hAnsi="Wingdings"/>
      </w:rPr>
    </w:lvl>
    <w:lvl w:ilvl="3" w:tplc="240A0001" w:tentative="1">
      <w:start w:val="1"/>
      <w:numFmt w:val="bullet"/>
      <w:lvlText w:val=""/>
      <w:lvlJc w:val="left"/>
      <w:pPr>
        <w:ind w:left="2946" w:hanging="360"/>
      </w:pPr>
      <w:rPr>
        <w:rFonts w:hint="default" w:ascii="Symbol" w:hAnsi="Symbol"/>
      </w:rPr>
    </w:lvl>
    <w:lvl w:ilvl="4" w:tplc="240A0003" w:tentative="1">
      <w:start w:val="1"/>
      <w:numFmt w:val="bullet"/>
      <w:lvlText w:val="o"/>
      <w:lvlJc w:val="left"/>
      <w:pPr>
        <w:ind w:left="3666" w:hanging="360"/>
      </w:pPr>
      <w:rPr>
        <w:rFonts w:hint="default" w:ascii="Courier New" w:hAnsi="Courier New" w:cs="Courier New"/>
      </w:rPr>
    </w:lvl>
    <w:lvl w:ilvl="5" w:tplc="240A0005" w:tentative="1">
      <w:start w:val="1"/>
      <w:numFmt w:val="bullet"/>
      <w:lvlText w:val=""/>
      <w:lvlJc w:val="left"/>
      <w:pPr>
        <w:ind w:left="4386" w:hanging="360"/>
      </w:pPr>
      <w:rPr>
        <w:rFonts w:hint="default" w:ascii="Wingdings" w:hAnsi="Wingdings"/>
      </w:rPr>
    </w:lvl>
    <w:lvl w:ilvl="6" w:tplc="240A0001" w:tentative="1">
      <w:start w:val="1"/>
      <w:numFmt w:val="bullet"/>
      <w:lvlText w:val=""/>
      <w:lvlJc w:val="left"/>
      <w:pPr>
        <w:ind w:left="5106" w:hanging="360"/>
      </w:pPr>
      <w:rPr>
        <w:rFonts w:hint="default" w:ascii="Symbol" w:hAnsi="Symbol"/>
      </w:rPr>
    </w:lvl>
    <w:lvl w:ilvl="7" w:tplc="240A0003" w:tentative="1">
      <w:start w:val="1"/>
      <w:numFmt w:val="bullet"/>
      <w:lvlText w:val="o"/>
      <w:lvlJc w:val="left"/>
      <w:pPr>
        <w:ind w:left="5826" w:hanging="360"/>
      </w:pPr>
      <w:rPr>
        <w:rFonts w:hint="default" w:ascii="Courier New" w:hAnsi="Courier New" w:cs="Courier New"/>
      </w:rPr>
    </w:lvl>
    <w:lvl w:ilvl="8" w:tplc="240A0005" w:tentative="1">
      <w:start w:val="1"/>
      <w:numFmt w:val="bullet"/>
      <w:lvlText w:val=""/>
      <w:lvlJc w:val="left"/>
      <w:pPr>
        <w:ind w:left="6546" w:hanging="360"/>
      </w:pPr>
      <w:rPr>
        <w:rFonts w:hint="default" w:ascii="Wingdings" w:hAnsi="Wingdings"/>
      </w:rPr>
    </w:lvl>
  </w:abstractNum>
  <w:abstractNum w:abstractNumId="16" w15:restartNumberingAfterBreak="0">
    <w:nsid w:val="3AAD3C1E"/>
    <w:multiLevelType w:val="hybridMultilevel"/>
    <w:tmpl w:val="FF982EB2"/>
    <w:lvl w:ilvl="0" w:tplc="B376668E">
      <w:numFmt w:val="bullet"/>
      <w:lvlText w:val="•"/>
      <w:lvlJc w:val="left"/>
      <w:pPr>
        <w:ind w:left="710" w:hanging="710"/>
      </w:pPr>
      <w:rPr>
        <w:rFonts w:hint="default" w:ascii="Arial" w:hAnsi="Arial" w:eastAsia="Calibri" w:cs="Arial"/>
      </w:rPr>
    </w:lvl>
    <w:lvl w:ilvl="1" w:tplc="240A0003" w:tentative="1">
      <w:start w:val="1"/>
      <w:numFmt w:val="bullet"/>
      <w:lvlText w:val="o"/>
      <w:lvlJc w:val="left"/>
      <w:pPr>
        <w:ind w:left="1080" w:hanging="360"/>
      </w:pPr>
      <w:rPr>
        <w:rFonts w:hint="default" w:ascii="Courier New" w:hAnsi="Courier New" w:cs="Courier New"/>
      </w:rPr>
    </w:lvl>
    <w:lvl w:ilvl="2" w:tplc="240A0005" w:tentative="1">
      <w:start w:val="1"/>
      <w:numFmt w:val="bullet"/>
      <w:lvlText w:val=""/>
      <w:lvlJc w:val="left"/>
      <w:pPr>
        <w:ind w:left="1800" w:hanging="360"/>
      </w:pPr>
      <w:rPr>
        <w:rFonts w:hint="default" w:ascii="Wingdings" w:hAnsi="Wingdings"/>
      </w:rPr>
    </w:lvl>
    <w:lvl w:ilvl="3" w:tplc="240A0001" w:tentative="1">
      <w:start w:val="1"/>
      <w:numFmt w:val="bullet"/>
      <w:lvlText w:val=""/>
      <w:lvlJc w:val="left"/>
      <w:pPr>
        <w:ind w:left="2520" w:hanging="360"/>
      </w:pPr>
      <w:rPr>
        <w:rFonts w:hint="default" w:ascii="Symbol" w:hAnsi="Symbol"/>
      </w:rPr>
    </w:lvl>
    <w:lvl w:ilvl="4" w:tplc="240A0003" w:tentative="1">
      <w:start w:val="1"/>
      <w:numFmt w:val="bullet"/>
      <w:lvlText w:val="o"/>
      <w:lvlJc w:val="left"/>
      <w:pPr>
        <w:ind w:left="3240" w:hanging="360"/>
      </w:pPr>
      <w:rPr>
        <w:rFonts w:hint="default" w:ascii="Courier New" w:hAnsi="Courier New" w:cs="Courier New"/>
      </w:rPr>
    </w:lvl>
    <w:lvl w:ilvl="5" w:tplc="240A0005" w:tentative="1">
      <w:start w:val="1"/>
      <w:numFmt w:val="bullet"/>
      <w:lvlText w:val=""/>
      <w:lvlJc w:val="left"/>
      <w:pPr>
        <w:ind w:left="3960" w:hanging="360"/>
      </w:pPr>
      <w:rPr>
        <w:rFonts w:hint="default" w:ascii="Wingdings" w:hAnsi="Wingdings"/>
      </w:rPr>
    </w:lvl>
    <w:lvl w:ilvl="6" w:tplc="240A0001" w:tentative="1">
      <w:start w:val="1"/>
      <w:numFmt w:val="bullet"/>
      <w:lvlText w:val=""/>
      <w:lvlJc w:val="left"/>
      <w:pPr>
        <w:ind w:left="4680" w:hanging="360"/>
      </w:pPr>
      <w:rPr>
        <w:rFonts w:hint="default" w:ascii="Symbol" w:hAnsi="Symbol"/>
      </w:rPr>
    </w:lvl>
    <w:lvl w:ilvl="7" w:tplc="240A0003" w:tentative="1">
      <w:start w:val="1"/>
      <w:numFmt w:val="bullet"/>
      <w:lvlText w:val="o"/>
      <w:lvlJc w:val="left"/>
      <w:pPr>
        <w:ind w:left="5400" w:hanging="360"/>
      </w:pPr>
      <w:rPr>
        <w:rFonts w:hint="default" w:ascii="Courier New" w:hAnsi="Courier New" w:cs="Courier New"/>
      </w:rPr>
    </w:lvl>
    <w:lvl w:ilvl="8" w:tplc="240A0005" w:tentative="1">
      <w:start w:val="1"/>
      <w:numFmt w:val="bullet"/>
      <w:lvlText w:val=""/>
      <w:lvlJc w:val="left"/>
      <w:pPr>
        <w:ind w:left="6120" w:hanging="360"/>
      </w:pPr>
      <w:rPr>
        <w:rFonts w:hint="default" w:ascii="Wingdings" w:hAnsi="Wingdings"/>
      </w:rPr>
    </w:lvl>
  </w:abstractNum>
  <w:abstractNum w:abstractNumId="17" w15:restartNumberingAfterBreak="0">
    <w:nsid w:val="3EFE5EFA"/>
    <w:multiLevelType w:val="hybridMultilevel"/>
    <w:tmpl w:val="EC66AC68"/>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18" w15:restartNumberingAfterBreak="0">
    <w:nsid w:val="415A4D71"/>
    <w:multiLevelType w:val="hybridMultilevel"/>
    <w:tmpl w:val="5A3C3AA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19" w15:restartNumberingAfterBreak="0">
    <w:nsid w:val="424637C5"/>
    <w:multiLevelType w:val="multilevel"/>
    <w:tmpl w:val="7720A446"/>
    <w:lvl w:ilvl="0">
      <w:start w:val="1"/>
      <w:numFmt w:val="decimal"/>
      <w:pStyle w:val="FCT"/>
      <w:lvlText w:val="%1."/>
      <w:lvlJc w:val="left"/>
      <w:pPr>
        <w:ind w:left="360" w:hanging="360"/>
      </w:pPr>
      <w:rPr>
        <w:b/>
        <w:sz w:val="22"/>
      </w:rPr>
    </w:lvl>
    <w:lvl w:ilvl="1">
      <w:start w:val="2"/>
      <w:numFmt w:val="decimal"/>
      <w:isLgl/>
      <w:lvlText w:val="%1.%2."/>
      <w:lvlJc w:val="left"/>
      <w:pPr>
        <w:ind w:left="495" w:hanging="495"/>
      </w:pPr>
      <w:rPr>
        <w:rFonts w:hint="default"/>
        <w:b/>
        <w:bCs/>
        <w:i w:val="0"/>
        <w:iCs w:val="0"/>
        <w:sz w:val="22"/>
        <w:szCs w:val="22"/>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0" w15:restartNumberingAfterBreak="0">
    <w:nsid w:val="43B40233"/>
    <w:multiLevelType w:val="hybridMultilevel"/>
    <w:tmpl w:val="D0F2864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447910C7"/>
    <w:multiLevelType w:val="hybridMultilevel"/>
    <w:tmpl w:val="B68208A6"/>
    <w:lvl w:ilvl="0" w:tplc="8904D498">
      <w:start w:val="1"/>
      <w:numFmt w:val="decimal"/>
      <w:pStyle w:val="HH"/>
      <w:lvlText w:val="%1."/>
      <w:lvlJc w:val="left"/>
      <w:pPr>
        <w:ind w:left="753" w:hanging="360"/>
      </w:pPr>
    </w:lvl>
    <w:lvl w:ilvl="1" w:tplc="240A0019" w:tentative="1">
      <w:start w:val="1"/>
      <w:numFmt w:val="lowerLetter"/>
      <w:lvlText w:val="%2."/>
      <w:lvlJc w:val="left"/>
      <w:pPr>
        <w:ind w:left="1473" w:hanging="360"/>
      </w:pPr>
    </w:lvl>
    <w:lvl w:ilvl="2" w:tplc="240A001B" w:tentative="1">
      <w:start w:val="1"/>
      <w:numFmt w:val="lowerRoman"/>
      <w:lvlText w:val="%3."/>
      <w:lvlJc w:val="right"/>
      <w:pPr>
        <w:ind w:left="2193" w:hanging="180"/>
      </w:pPr>
    </w:lvl>
    <w:lvl w:ilvl="3" w:tplc="240A000F" w:tentative="1">
      <w:start w:val="1"/>
      <w:numFmt w:val="decimal"/>
      <w:lvlText w:val="%4."/>
      <w:lvlJc w:val="left"/>
      <w:pPr>
        <w:ind w:left="2913" w:hanging="360"/>
      </w:pPr>
    </w:lvl>
    <w:lvl w:ilvl="4" w:tplc="240A0019" w:tentative="1">
      <w:start w:val="1"/>
      <w:numFmt w:val="lowerLetter"/>
      <w:lvlText w:val="%5."/>
      <w:lvlJc w:val="left"/>
      <w:pPr>
        <w:ind w:left="3633" w:hanging="360"/>
      </w:pPr>
    </w:lvl>
    <w:lvl w:ilvl="5" w:tplc="240A001B" w:tentative="1">
      <w:start w:val="1"/>
      <w:numFmt w:val="lowerRoman"/>
      <w:lvlText w:val="%6."/>
      <w:lvlJc w:val="right"/>
      <w:pPr>
        <w:ind w:left="4353" w:hanging="180"/>
      </w:pPr>
    </w:lvl>
    <w:lvl w:ilvl="6" w:tplc="240A000F" w:tentative="1">
      <w:start w:val="1"/>
      <w:numFmt w:val="decimal"/>
      <w:lvlText w:val="%7."/>
      <w:lvlJc w:val="left"/>
      <w:pPr>
        <w:ind w:left="5073" w:hanging="360"/>
      </w:pPr>
    </w:lvl>
    <w:lvl w:ilvl="7" w:tplc="240A0019" w:tentative="1">
      <w:start w:val="1"/>
      <w:numFmt w:val="lowerLetter"/>
      <w:lvlText w:val="%8."/>
      <w:lvlJc w:val="left"/>
      <w:pPr>
        <w:ind w:left="5793" w:hanging="360"/>
      </w:pPr>
    </w:lvl>
    <w:lvl w:ilvl="8" w:tplc="240A001B" w:tentative="1">
      <w:start w:val="1"/>
      <w:numFmt w:val="lowerRoman"/>
      <w:lvlText w:val="%9."/>
      <w:lvlJc w:val="right"/>
      <w:pPr>
        <w:ind w:left="6513" w:hanging="180"/>
      </w:pPr>
    </w:lvl>
  </w:abstractNum>
  <w:abstractNum w:abstractNumId="22" w15:restartNumberingAfterBreak="0">
    <w:nsid w:val="4B0C5753"/>
    <w:multiLevelType w:val="hybridMultilevel"/>
    <w:tmpl w:val="C78E1990"/>
    <w:lvl w:ilvl="0" w:tplc="ED2A1ADA">
      <w:start w:val="1"/>
      <w:numFmt w:val="bullet"/>
      <w:lvlText w:val=""/>
      <w:lvlJc w:val="left"/>
      <w:pPr>
        <w:ind w:left="720" w:hanging="360"/>
      </w:pPr>
      <w:rPr>
        <w:rFonts w:ascii="Symbol" w:hAnsi="Symbol"/>
      </w:rPr>
    </w:lvl>
    <w:lvl w:ilvl="1" w:tplc="9DC05AAA">
      <w:start w:val="1"/>
      <w:numFmt w:val="bullet"/>
      <w:lvlText w:val=""/>
      <w:lvlJc w:val="left"/>
      <w:pPr>
        <w:ind w:left="720" w:hanging="360"/>
      </w:pPr>
      <w:rPr>
        <w:rFonts w:ascii="Symbol" w:hAnsi="Symbol"/>
      </w:rPr>
    </w:lvl>
    <w:lvl w:ilvl="2" w:tplc="84285940">
      <w:start w:val="1"/>
      <w:numFmt w:val="bullet"/>
      <w:lvlText w:val=""/>
      <w:lvlJc w:val="left"/>
      <w:pPr>
        <w:ind w:left="720" w:hanging="360"/>
      </w:pPr>
      <w:rPr>
        <w:rFonts w:ascii="Symbol" w:hAnsi="Symbol"/>
      </w:rPr>
    </w:lvl>
    <w:lvl w:ilvl="3" w:tplc="54325E72">
      <w:start w:val="1"/>
      <w:numFmt w:val="bullet"/>
      <w:lvlText w:val=""/>
      <w:lvlJc w:val="left"/>
      <w:pPr>
        <w:ind w:left="720" w:hanging="360"/>
      </w:pPr>
      <w:rPr>
        <w:rFonts w:ascii="Symbol" w:hAnsi="Symbol"/>
      </w:rPr>
    </w:lvl>
    <w:lvl w:ilvl="4" w:tplc="B6DA37FC">
      <w:start w:val="1"/>
      <w:numFmt w:val="bullet"/>
      <w:lvlText w:val=""/>
      <w:lvlJc w:val="left"/>
      <w:pPr>
        <w:ind w:left="720" w:hanging="360"/>
      </w:pPr>
      <w:rPr>
        <w:rFonts w:ascii="Symbol" w:hAnsi="Symbol"/>
      </w:rPr>
    </w:lvl>
    <w:lvl w:ilvl="5" w:tplc="38185894">
      <w:start w:val="1"/>
      <w:numFmt w:val="bullet"/>
      <w:lvlText w:val=""/>
      <w:lvlJc w:val="left"/>
      <w:pPr>
        <w:ind w:left="720" w:hanging="360"/>
      </w:pPr>
      <w:rPr>
        <w:rFonts w:ascii="Symbol" w:hAnsi="Symbol"/>
      </w:rPr>
    </w:lvl>
    <w:lvl w:ilvl="6" w:tplc="806069B6">
      <w:start w:val="1"/>
      <w:numFmt w:val="bullet"/>
      <w:lvlText w:val=""/>
      <w:lvlJc w:val="left"/>
      <w:pPr>
        <w:ind w:left="720" w:hanging="360"/>
      </w:pPr>
      <w:rPr>
        <w:rFonts w:ascii="Symbol" w:hAnsi="Symbol"/>
      </w:rPr>
    </w:lvl>
    <w:lvl w:ilvl="7" w:tplc="C5502350">
      <w:start w:val="1"/>
      <w:numFmt w:val="bullet"/>
      <w:lvlText w:val=""/>
      <w:lvlJc w:val="left"/>
      <w:pPr>
        <w:ind w:left="720" w:hanging="360"/>
      </w:pPr>
      <w:rPr>
        <w:rFonts w:ascii="Symbol" w:hAnsi="Symbol"/>
      </w:rPr>
    </w:lvl>
    <w:lvl w:ilvl="8" w:tplc="06DC915E">
      <w:start w:val="1"/>
      <w:numFmt w:val="bullet"/>
      <w:lvlText w:val=""/>
      <w:lvlJc w:val="left"/>
      <w:pPr>
        <w:ind w:left="720" w:hanging="360"/>
      </w:pPr>
      <w:rPr>
        <w:rFonts w:ascii="Symbol" w:hAnsi="Symbol"/>
      </w:rPr>
    </w:lvl>
  </w:abstractNum>
  <w:abstractNum w:abstractNumId="23" w15:restartNumberingAfterBreak="0">
    <w:nsid w:val="54B85DB5"/>
    <w:multiLevelType w:val="hybridMultilevel"/>
    <w:tmpl w:val="4EAEFF3E"/>
    <w:lvl w:ilvl="0" w:tplc="A6127E20">
      <w:start w:val="1"/>
      <w:numFmt w:val="bullet"/>
      <w:lvlText w:val=""/>
      <w:lvlJc w:val="left"/>
      <w:pPr>
        <w:ind w:left="720" w:hanging="360"/>
      </w:pPr>
      <w:rPr>
        <w:rFonts w:ascii="Symbol" w:hAnsi="Symbol"/>
      </w:rPr>
    </w:lvl>
    <w:lvl w:ilvl="1" w:tplc="35E290DC">
      <w:start w:val="1"/>
      <w:numFmt w:val="bullet"/>
      <w:lvlText w:val=""/>
      <w:lvlJc w:val="left"/>
      <w:pPr>
        <w:ind w:left="720" w:hanging="360"/>
      </w:pPr>
      <w:rPr>
        <w:rFonts w:ascii="Symbol" w:hAnsi="Symbol"/>
      </w:rPr>
    </w:lvl>
    <w:lvl w:ilvl="2" w:tplc="C0228EFA">
      <w:start w:val="1"/>
      <w:numFmt w:val="bullet"/>
      <w:lvlText w:val=""/>
      <w:lvlJc w:val="left"/>
      <w:pPr>
        <w:ind w:left="720" w:hanging="360"/>
      </w:pPr>
      <w:rPr>
        <w:rFonts w:ascii="Symbol" w:hAnsi="Symbol"/>
      </w:rPr>
    </w:lvl>
    <w:lvl w:ilvl="3" w:tplc="A0D6C028">
      <w:start w:val="1"/>
      <w:numFmt w:val="bullet"/>
      <w:lvlText w:val=""/>
      <w:lvlJc w:val="left"/>
      <w:pPr>
        <w:ind w:left="720" w:hanging="360"/>
      </w:pPr>
      <w:rPr>
        <w:rFonts w:ascii="Symbol" w:hAnsi="Symbol"/>
      </w:rPr>
    </w:lvl>
    <w:lvl w:ilvl="4" w:tplc="46104D6C">
      <w:start w:val="1"/>
      <w:numFmt w:val="bullet"/>
      <w:lvlText w:val=""/>
      <w:lvlJc w:val="left"/>
      <w:pPr>
        <w:ind w:left="720" w:hanging="360"/>
      </w:pPr>
      <w:rPr>
        <w:rFonts w:ascii="Symbol" w:hAnsi="Symbol"/>
      </w:rPr>
    </w:lvl>
    <w:lvl w:ilvl="5" w:tplc="7E8E9532">
      <w:start w:val="1"/>
      <w:numFmt w:val="bullet"/>
      <w:lvlText w:val=""/>
      <w:lvlJc w:val="left"/>
      <w:pPr>
        <w:ind w:left="720" w:hanging="360"/>
      </w:pPr>
      <w:rPr>
        <w:rFonts w:ascii="Symbol" w:hAnsi="Symbol"/>
      </w:rPr>
    </w:lvl>
    <w:lvl w:ilvl="6" w:tplc="1A467258">
      <w:start w:val="1"/>
      <w:numFmt w:val="bullet"/>
      <w:lvlText w:val=""/>
      <w:lvlJc w:val="left"/>
      <w:pPr>
        <w:ind w:left="720" w:hanging="360"/>
      </w:pPr>
      <w:rPr>
        <w:rFonts w:ascii="Symbol" w:hAnsi="Symbol"/>
      </w:rPr>
    </w:lvl>
    <w:lvl w:ilvl="7" w:tplc="201AFAF2">
      <w:start w:val="1"/>
      <w:numFmt w:val="bullet"/>
      <w:lvlText w:val=""/>
      <w:lvlJc w:val="left"/>
      <w:pPr>
        <w:ind w:left="720" w:hanging="360"/>
      </w:pPr>
      <w:rPr>
        <w:rFonts w:ascii="Symbol" w:hAnsi="Symbol"/>
      </w:rPr>
    </w:lvl>
    <w:lvl w:ilvl="8" w:tplc="CFA0AC1E">
      <w:start w:val="1"/>
      <w:numFmt w:val="bullet"/>
      <w:lvlText w:val=""/>
      <w:lvlJc w:val="left"/>
      <w:pPr>
        <w:ind w:left="720" w:hanging="360"/>
      </w:pPr>
      <w:rPr>
        <w:rFonts w:ascii="Symbol" w:hAnsi="Symbol"/>
      </w:rPr>
    </w:lvl>
  </w:abstractNum>
  <w:abstractNum w:abstractNumId="24" w15:restartNumberingAfterBreak="0">
    <w:nsid w:val="5DC23279"/>
    <w:multiLevelType w:val="hybridMultilevel"/>
    <w:tmpl w:val="08200F24"/>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25" w15:restartNumberingAfterBreak="0">
    <w:nsid w:val="611C339D"/>
    <w:multiLevelType w:val="hybridMultilevel"/>
    <w:tmpl w:val="9B2EBC34"/>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26" w15:restartNumberingAfterBreak="0">
    <w:nsid w:val="6FAA2442"/>
    <w:multiLevelType w:val="multilevel"/>
    <w:tmpl w:val="4992B71E"/>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6FD041FF"/>
    <w:multiLevelType w:val="hybridMultilevel"/>
    <w:tmpl w:val="114CF528"/>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28" w15:restartNumberingAfterBreak="0">
    <w:nsid w:val="75047AAC"/>
    <w:multiLevelType w:val="multilevel"/>
    <w:tmpl w:val="D85E1810"/>
    <w:lvl w:ilvl="0">
      <w:start w:val="2"/>
      <w:numFmt w:val="decimal"/>
      <w:lvlText w:val="%1."/>
      <w:lvlJc w:val="left"/>
      <w:pPr>
        <w:ind w:left="720" w:hanging="360"/>
      </w:pPr>
      <w:rPr>
        <w:rFonts w:hint="default"/>
        <w:b/>
        <w:bCs/>
      </w:rPr>
    </w:lvl>
    <w:lvl w:ilvl="1">
      <w:start w:val="1"/>
      <w:numFmt w:val="decimal"/>
      <w:isLgl/>
      <w:lvlText w:val="%1.%2."/>
      <w:lvlJc w:val="left"/>
      <w:pPr>
        <w:ind w:left="720" w:hanging="36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b/>
        <w:bCs/>
        <w:color w:val="auto"/>
      </w:rPr>
    </w:lvl>
    <w:lvl w:ilvl="4">
      <w:start w:val="1"/>
      <w:numFmt w:val="decimal"/>
      <w:isLgl/>
      <w:lvlText w:val="%1.%2.%3.%4.%5."/>
      <w:lvlJc w:val="left"/>
      <w:pPr>
        <w:ind w:left="1440" w:hanging="1080"/>
      </w:pPr>
      <w:rPr>
        <w:rFonts w:hint="default"/>
        <w:b/>
        <w:bCs/>
        <w:color w:val="auto"/>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15:restartNumberingAfterBreak="0">
    <w:nsid w:val="75D12EDF"/>
    <w:multiLevelType w:val="hybridMultilevel"/>
    <w:tmpl w:val="9F1A4A0E"/>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30" w15:restartNumberingAfterBreak="0">
    <w:nsid w:val="76AC7F18"/>
    <w:multiLevelType w:val="hybridMultilevel"/>
    <w:tmpl w:val="268E90AA"/>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31" w15:restartNumberingAfterBreak="0">
    <w:nsid w:val="78E713FE"/>
    <w:multiLevelType w:val="hybridMultilevel"/>
    <w:tmpl w:val="55227844"/>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2" w15:restartNumberingAfterBreak="0">
    <w:nsid w:val="7BFC462C"/>
    <w:multiLevelType w:val="multilevel"/>
    <w:tmpl w:val="240A001D"/>
    <w:styleLink w:val="Lineas"/>
    <w:lvl w:ilvl="0">
      <w:start w:val="7"/>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7FA76F8B"/>
    <w:multiLevelType w:val="hybridMultilevel"/>
    <w:tmpl w:val="FEC443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2070642562">
    <w:abstractNumId w:val="1"/>
  </w:num>
  <w:num w:numId="2" w16cid:durableId="658581413">
    <w:abstractNumId w:val="19"/>
  </w:num>
  <w:num w:numId="3" w16cid:durableId="911548575">
    <w:abstractNumId w:val="21"/>
  </w:num>
  <w:num w:numId="4" w16cid:durableId="1255556068">
    <w:abstractNumId w:val="32"/>
  </w:num>
  <w:num w:numId="5" w16cid:durableId="1260721537">
    <w:abstractNumId w:val="10"/>
  </w:num>
  <w:num w:numId="6" w16cid:durableId="37778078">
    <w:abstractNumId w:val="25"/>
  </w:num>
  <w:num w:numId="7" w16cid:durableId="546454651">
    <w:abstractNumId w:val="18"/>
  </w:num>
  <w:num w:numId="8" w16cid:durableId="982612947">
    <w:abstractNumId w:val="24"/>
  </w:num>
  <w:num w:numId="9" w16cid:durableId="2102288356">
    <w:abstractNumId w:val="19"/>
    <w:lvlOverride w:ilvl="0">
      <w:startOverride w:val="6"/>
    </w:lvlOverride>
    <w:lvlOverride w:ilvl="1">
      <w:startOverride w:val="1"/>
    </w:lvlOverride>
  </w:num>
  <w:num w:numId="10" w16cid:durableId="317927774">
    <w:abstractNumId w:val="22"/>
  </w:num>
  <w:num w:numId="11" w16cid:durableId="457262989">
    <w:abstractNumId w:val="9"/>
  </w:num>
  <w:num w:numId="12" w16cid:durableId="1203178045">
    <w:abstractNumId w:val="23"/>
  </w:num>
  <w:num w:numId="13" w16cid:durableId="677972659">
    <w:abstractNumId w:val="14"/>
  </w:num>
  <w:num w:numId="14" w16cid:durableId="1636176052">
    <w:abstractNumId w:val="0"/>
  </w:num>
  <w:num w:numId="15" w16cid:durableId="1378164459">
    <w:abstractNumId w:val="2"/>
  </w:num>
  <w:num w:numId="16" w16cid:durableId="710692404">
    <w:abstractNumId w:val="26"/>
  </w:num>
  <w:num w:numId="17" w16cid:durableId="1866550849">
    <w:abstractNumId w:val="7"/>
  </w:num>
  <w:num w:numId="18" w16cid:durableId="701906610">
    <w:abstractNumId w:val="5"/>
  </w:num>
  <w:num w:numId="19" w16cid:durableId="1519199723">
    <w:abstractNumId w:val="15"/>
  </w:num>
  <w:num w:numId="20" w16cid:durableId="1566792756">
    <w:abstractNumId w:val="13"/>
  </w:num>
  <w:num w:numId="21" w16cid:durableId="686368967">
    <w:abstractNumId w:val="3"/>
  </w:num>
  <w:num w:numId="22" w16cid:durableId="1954048253">
    <w:abstractNumId w:val="29"/>
  </w:num>
  <w:num w:numId="23" w16cid:durableId="132606018">
    <w:abstractNumId w:val="31"/>
  </w:num>
  <w:num w:numId="24" w16cid:durableId="1068067940">
    <w:abstractNumId w:val="19"/>
  </w:num>
  <w:num w:numId="25" w16cid:durableId="130944412">
    <w:abstractNumId w:val="12"/>
  </w:num>
  <w:num w:numId="26" w16cid:durableId="547374596">
    <w:abstractNumId w:val="17"/>
  </w:num>
  <w:num w:numId="27" w16cid:durableId="1178228774">
    <w:abstractNumId w:val="33"/>
  </w:num>
  <w:num w:numId="28" w16cid:durableId="653947733">
    <w:abstractNumId w:val="19"/>
    <w:lvlOverride w:ilvl="0">
      <w:startOverride w:val="12"/>
    </w:lvlOverride>
    <w:lvlOverride w:ilvl="1">
      <w:startOverride w:val="1"/>
    </w:lvlOverride>
  </w:num>
  <w:num w:numId="29" w16cid:durableId="23988244">
    <w:abstractNumId w:val="11"/>
  </w:num>
  <w:num w:numId="30" w16cid:durableId="190382972">
    <w:abstractNumId w:val="28"/>
  </w:num>
  <w:num w:numId="31" w16cid:durableId="650523173">
    <w:abstractNumId w:val="19"/>
    <w:lvlOverride w:ilvl="0">
      <w:startOverride w:val="7"/>
    </w:lvlOverride>
    <w:lvlOverride w:ilvl="1">
      <w:startOverride w:val="1"/>
    </w:lvlOverride>
  </w:num>
  <w:num w:numId="32" w16cid:durableId="1455447289">
    <w:abstractNumId w:val="8"/>
  </w:num>
  <w:num w:numId="33" w16cid:durableId="295381268">
    <w:abstractNumId w:val="30"/>
  </w:num>
  <w:num w:numId="34" w16cid:durableId="993680345">
    <w:abstractNumId w:val="27"/>
  </w:num>
  <w:num w:numId="35" w16cid:durableId="661394621">
    <w:abstractNumId w:val="6"/>
  </w:num>
  <w:num w:numId="36" w16cid:durableId="1002317369">
    <w:abstractNumId w:val="4"/>
  </w:num>
  <w:num w:numId="37" w16cid:durableId="1320962928">
    <w:abstractNumId w:val="16"/>
  </w:num>
  <w:num w:numId="38" w16cid:durableId="816067284">
    <w:abstractNumId w:val="2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dirty"/>
  <w:trackRevisions w:val="false"/>
  <w:defaultTabStop w:val="708"/>
  <w:hyphenationZone w:val="425"/>
  <w:drawingGridHorizontalSpacing w:val="110"/>
  <w:displayHorizontalDrawingGridEvery w:val="2"/>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2507"/>
    <w:rsid w:val="0000134C"/>
    <w:rsid w:val="0000144A"/>
    <w:rsid w:val="000017A9"/>
    <w:rsid w:val="00001E23"/>
    <w:rsid w:val="00002496"/>
    <w:rsid w:val="0000304D"/>
    <w:rsid w:val="00003BE4"/>
    <w:rsid w:val="000057DF"/>
    <w:rsid w:val="00005B64"/>
    <w:rsid w:val="0000675D"/>
    <w:rsid w:val="00006A65"/>
    <w:rsid w:val="00006B16"/>
    <w:rsid w:val="00007688"/>
    <w:rsid w:val="00007BB4"/>
    <w:rsid w:val="00010CA9"/>
    <w:rsid w:val="0001123E"/>
    <w:rsid w:val="00011F66"/>
    <w:rsid w:val="0001336D"/>
    <w:rsid w:val="0001392C"/>
    <w:rsid w:val="00014077"/>
    <w:rsid w:val="00015545"/>
    <w:rsid w:val="00015C28"/>
    <w:rsid w:val="0001746F"/>
    <w:rsid w:val="0001760C"/>
    <w:rsid w:val="00017FF6"/>
    <w:rsid w:val="000219FB"/>
    <w:rsid w:val="00021A27"/>
    <w:rsid w:val="0002424F"/>
    <w:rsid w:val="00024985"/>
    <w:rsid w:val="00024F6B"/>
    <w:rsid w:val="00025940"/>
    <w:rsid w:val="00027BB9"/>
    <w:rsid w:val="0003018C"/>
    <w:rsid w:val="00030AB3"/>
    <w:rsid w:val="00030B1F"/>
    <w:rsid w:val="00030C9E"/>
    <w:rsid w:val="00030D3A"/>
    <w:rsid w:val="00030E47"/>
    <w:rsid w:val="000318A8"/>
    <w:rsid w:val="00032B92"/>
    <w:rsid w:val="0003337C"/>
    <w:rsid w:val="000335C6"/>
    <w:rsid w:val="0003480D"/>
    <w:rsid w:val="00035930"/>
    <w:rsid w:val="00035D15"/>
    <w:rsid w:val="00036078"/>
    <w:rsid w:val="00036D16"/>
    <w:rsid w:val="00037955"/>
    <w:rsid w:val="00037D43"/>
    <w:rsid w:val="0004015D"/>
    <w:rsid w:val="00040352"/>
    <w:rsid w:val="000428CE"/>
    <w:rsid w:val="0004304E"/>
    <w:rsid w:val="00043B82"/>
    <w:rsid w:val="00045289"/>
    <w:rsid w:val="000455FC"/>
    <w:rsid w:val="00046613"/>
    <w:rsid w:val="00046C31"/>
    <w:rsid w:val="00052012"/>
    <w:rsid w:val="00052B5D"/>
    <w:rsid w:val="00053DBF"/>
    <w:rsid w:val="00054136"/>
    <w:rsid w:val="00054443"/>
    <w:rsid w:val="00055ED6"/>
    <w:rsid w:val="00056A59"/>
    <w:rsid w:val="00057845"/>
    <w:rsid w:val="00057984"/>
    <w:rsid w:val="00057C51"/>
    <w:rsid w:val="00057E9B"/>
    <w:rsid w:val="00060C3C"/>
    <w:rsid w:val="000611A8"/>
    <w:rsid w:val="0006164A"/>
    <w:rsid w:val="00061962"/>
    <w:rsid w:val="0006196B"/>
    <w:rsid w:val="00063086"/>
    <w:rsid w:val="000636BF"/>
    <w:rsid w:val="00064B7E"/>
    <w:rsid w:val="00065544"/>
    <w:rsid w:val="000655F1"/>
    <w:rsid w:val="00065EF7"/>
    <w:rsid w:val="000668F5"/>
    <w:rsid w:val="00066B03"/>
    <w:rsid w:val="00067BD4"/>
    <w:rsid w:val="0007052C"/>
    <w:rsid w:val="00071126"/>
    <w:rsid w:val="00072C95"/>
    <w:rsid w:val="00074F0A"/>
    <w:rsid w:val="00076D1C"/>
    <w:rsid w:val="00080505"/>
    <w:rsid w:val="00080527"/>
    <w:rsid w:val="00080DFE"/>
    <w:rsid w:val="0008199B"/>
    <w:rsid w:val="0008511B"/>
    <w:rsid w:val="00085B4E"/>
    <w:rsid w:val="00086887"/>
    <w:rsid w:val="000870EA"/>
    <w:rsid w:val="000876B5"/>
    <w:rsid w:val="00087E08"/>
    <w:rsid w:val="000911AC"/>
    <w:rsid w:val="00093696"/>
    <w:rsid w:val="0009465C"/>
    <w:rsid w:val="00095D3F"/>
    <w:rsid w:val="00096D14"/>
    <w:rsid w:val="00096E66"/>
    <w:rsid w:val="0009753B"/>
    <w:rsid w:val="000979B5"/>
    <w:rsid w:val="00097BB0"/>
    <w:rsid w:val="00097EE1"/>
    <w:rsid w:val="000A1A00"/>
    <w:rsid w:val="000A1B04"/>
    <w:rsid w:val="000A1D1C"/>
    <w:rsid w:val="000A3705"/>
    <w:rsid w:val="000A5F21"/>
    <w:rsid w:val="000A63B6"/>
    <w:rsid w:val="000A6AA0"/>
    <w:rsid w:val="000B0A5B"/>
    <w:rsid w:val="000B0E2A"/>
    <w:rsid w:val="000B1827"/>
    <w:rsid w:val="000B26C2"/>
    <w:rsid w:val="000B2F3A"/>
    <w:rsid w:val="000B4249"/>
    <w:rsid w:val="000B5E72"/>
    <w:rsid w:val="000B7508"/>
    <w:rsid w:val="000B7513"/>
    <w:rsid w:val="000B7AA2"/>
    <w:rsid w:val="000C16C1"/>
    <w:rsid w:val="000C1CB4"/>
    <w:rsid w:val="000C2CA1"/>
    <w:rsid w:val="000C2CB1"/>
    <w:rsid w:val="000C3192"/>
    <w:rsid w:val="000C3C86"/>
    <w:rsid w:val="000C4CE3"/>
    <w:rsid w:val="000C5599"/>
    <w:rsid w:val="000C5F5D"/>
    <w:rsid w:val="000C6C6C"/>
    <w:rsid w:val="000D3551"/>
    <w:rsid w:val="000D5B23"/>
    <w:rsid w:val="000D5B8E"/>
    <w:rsid w:val="000D5C5A"/>
    <w:rsid w:val="000D61F9"/>
    <w:rsid w:val="000D6BB1"/>
    <w:rsid w:val="000D7A99"/>
    <w:rsid w:val="000D7EFF"/>
    <w:rsid w:val="000E32C4"/>
    <w:rsid w:val="000E401A"/>
    <w:rsid w:val="000E5158"/>
    <w:rsid w:val="000E5C7A"/>
    <w:rsid w:val="000E6725"/>
    <w:rsid w:val="000E686D"/>
    <w:rsid w:val="000E6BC5"/>
    <w:rsid w:val="000E7342"/>
    <w:rsid w:val="000F121E"/>
    <w:rsid w:val="000F2540"/>
    <w:rsid w:val="000F25E6"/>
    <w:rsid w:val="000F2A91"/>
    <w:rsid w:val="000F2AE7"/>
    <w:rsid w:val="000F2EEF"/>
    <w:rsid w:val="000F2FCF"/>
    <w:rsid w:val="000F5477"/>
    <w:rsid w:val="000F5971"/>
    <w:rsid w:val="000F68F6"/>
    <w:rsid w:val="000F6D4B"/>
    <w:rsid w:val="00100461"/>
    <w:rsid w:val="001020B3"/>
    <w:rsid w:val="001036AA"/>
    <w:rsid w:val="00103A3B"/>
    <w:rsid w:val="00104B39"/>
    <w:rsid w:val="00104CB0"/>
    <w:rsid w:val="001057F7"/>
    <w:rsid w:val="00106B70"/>
    <w:rsid w:val="001071BD"/>
    <w:rsid w:val="001075A2"/>
    <w:rsid w:val="00107DB0"/>
    <w:rsid w:val="001103A2"/>
    <w:rsid w:val="00111179"/>
    <w:rsid w:val="0011123C"/>
    <w:rsid w:val="001118D7"/>
    <w:rsid w:val="00112AD3"/>
    <w:rsid w:val="00114838"/>
    <w:rsid w:val="001148EA"/>
    <w:rsid w:val="001151E3"/>
    <w:rsid w:val="00115A16"/>
    <w:rsid w:val="00116885"/>
    <w:rsid w:val="00116974"/>
    <w:rsid w:val="00120153"/>
    <w:rsid w:val="00120AF5"/>
    <w:rsid w:val="00121AAF"/>
    <w:rsid w:val="00121EFB"/>
    <w:rsid w:val="00122EA9"/>
    <w:rsid w:val="00123D4F"/>
    <w:rsid w:val="001264DF"/>
    <w:rsid w:val="0013097B"/>
    <w:rsid w:val="00130A12"/>
    <w:rsid w:val="00131042"/>
    <w:rsid w:val="00131183"/>
    <w:rsid w:val="00131D55"/>
    <w:rsid w:val="00133824"/>
    <w:rsid w:val="00133A5A"/>
    <w:rsid w:val="00133E79"/>
    <w:rsid w:val="0013435F"/>
    <w:rsid w:val="00134C7C"/>
    <w:rsid w:val="0013505A"/>
    <w:rsid w:val="00135C3E"/>
    <w:rsid w:val="001366F5"/>
    <w:rsid w:val="00140375"/>
    <w:rsid w:val="001426BB"/>
    <w:rsid w:val="001446C1"/>
    <w:rsid w:val="00144F8C"/>
    <w:rsid w:val="00146972"/>
    <w:rsid w:val="00146A02"/>
    <w:rsid w:val="00146BCA"/>
    <w:rsid w:val="001477D7"/>
    <w:rsid w:val="00147850"/>
    <w:rsid w:val="0014786C"/>
    <w:rsid w:val="00147F97"/>
    <w:rsid w:val="001518C5"/>
    <w:rsid w:val="001520E6"/>
    <w:rsid w:val="001528AB"/>
    <w:rsid w:val="00152BC3"/>
    <w:rsid w:val="00152D9A"/>
    <w:rsid w:val="00153138"/>
    <w:rsid w:val="00154061"/>
    <w:rsid w:val="00154900"/>
    <w:rsid w:val="00156852"/>
    <w:rsid w:val="00156E8D"/>
    <w:rsid w:val="00156F29"/>
    <w:rsid w:val="00156FA1"/>
    <w:rsid w:val="00160B22"/>
    <w:rsid w:val="00160F86"/>
    <w:rsid w:val="001617C3"/>
    <w:rsid w:val="001619F7"/>
    <w:rsid w:val="00163DC3"/>
    <w:rsid w:val="00164F76"/>
    <w:rsid w:val="001654A2"/>
    <w:rsid w:val="00165860"/>
    <w:rsid w:val="00166298"/>
    <w:rsid w:val="00166995"/>
    <w:rsid w:val="0016787D"/>
    <w:rsid w:val="00167EA2"/>
    <w:rsid w:val="00171064"/>
    <w:rsid w:val="00171616"/>
    <w:rsid w:val="00174CB7"/>
    <w:rsid w:val="00176CA0"/>
    <w:rsid w:val="00177614"/>
    <w:rsid w:val="00182403"/>
    <w:rsid w:val="0018393A"/>
    <w:rsid w:val="00184114"/>
    <w:rsid w:val="00185439"/>
    <w:rsid w:val="00185A80"/>
    <w:rsid w:val="00186EA3"/>
    <w:rsid w:val="00187DB9"/>
    <w:rsid w:val="0019047F"/>
    <w:rsid w:val="00191698"/>
    <w:rsid w:val="00191721"/>
    <w:rsid w:val="0019253A"/>
    <w:rsid w:val="0019310D"/>
    <w:rsid w:val="00194E74"/>
    <w:rsid w:val="00195EF9"/>
    <w:rsid w:val="00196CDB"/>
    <w:rsid w:val="00197F8A"/>
    <w:rsid w:val="001A080C"/>
    <w:rsid w:val="001A0B89"/>
    <w:rsid w:val="001A0D3C"/>
    <w:rsid w:val="001A1079"/>
    <w:rsid w:val="001A1F12"/>
    <w:rsid w:val="001A2581"/>
    <w:rsid w:val="001A25F2"/>
    <w:rsid w:val="001A35F5"/>
    <w:rsid w:val="001A3B7F"/>
    <w:rsid w:val="001A5879"/>
    <w:rsid w:val="001A59FD"/>
    <w:rsid w:val="001A5E1C"/>
    <w:rsid w:val="001A69AB"/>
    <w:rsid w:val="001A6EFC"/>
    <w:rsid w:val="001A7122"/>
    <w:rsid w:val="001AD997"/>
    <w:rsid w:val="001B2212"/>
    <w:rsid w:val="001B2B8B"/>
    <w:rsid w:val="001B30C9"/>
    <w:rsid w:val="001B4405"/>
    <w:rsid w:val="001B60B8"/>
    <w:rsid w:val="001B625D"/>
    <w:rsid w:val="001B6823"/>
    <w:rsid w:val="001B6AAC"/>
    <w:rsid w:val="001B6B5D"/>
    <w:rsid w:val="001B7A5F"/>
    <w:rsid w:val="001C1282"/>
    <w:rsid w:val="001C180D"/>
    <w:rsid w:val="001C1E62"/>
    <w:rsid w:val="001C2C38"/>
    <w:rsid w:val="001C2CBF"/>
    <w:rsid w:val="001C305F"/>
    <w:rsid w:val="001C3131"/>
    <w:rsid w:val="001C54C4"/>
    <w:rsid w:val="001C6AC4"/>
    <w:rsid w:val="001C6DB5"/>
    <w:rsid w:val="001C7913"/>
    <w:rsid w:val="001C7A84"/>
    <w:rsid w:val="001C7B14"/>
    <w:rsid w:val="001D0139"/>
    <w:rsid w:val="001D08A2"/>
    <w:rsid w:val="001D10AC"/>
    <w:rsid w:val="001D12D4"/>
    <w:rsid w:val="001D201F"/>
    <w:rsid w:val="001D3BBA"/>
    <w:rsid w:val="001D3FCB"/>
    <w:rsid w:val="001D464C"/>
    <w:rsid w:val="001D5F11"/>
    <w:rsid w:val="001D6B9C"/>
    <w:rsid w:val="001D7A3B"/>
    <w:rsid w:val="001E15CD"/>
    <w:rsid w:val="001E350A"/>
    <w:rsid w:val="001E3552"/>
    <w:rsid w:val="001E457C"/>
    <w:rsid w:val="001E465D"/>
    <w:rsid w:val="001E4D74"/>
    <w:rsid w:val="001E71E7"/>
    <w:rsid w:val="001E72F1"/>
    <w:rsid w:val="001E7336"/>
    <w:rsid w:val="001E7D77"/>
    <w:rsid w:val="001F0819"/>
    <w:rsid w:val="001F2C04"/>
    <w:rsid w:val="001F2FE4"/>
    <w:rsid w:val="001F4E64"/>
    <w:rsid w:val="001F5D48"/>
    <w:rsid w:val="001F71CA"/>
    <w:rsid w:val="001F72FF"/>
    <w:rsid w:val="001F79FC"/>
    <w:rsid w:val="001F7D1C"/>
    <w:rsid w:val="00200651"/>
    <w:rsid w:val="002014C9"/>
    <w:rsid w:val="00201802"/>
    <w:rsid w:val="00202BBE"/>
    <w:rsid w:val="002039E8"/>
    <w:rsid w:val="00203E85"/>
    <w:rsid w:val="002051A8"/>
    <w:rsid w:val="00205C48"/>
    <w:rsid w:val="00206A74"/>
    <w:rsid w:val="002077E9"/>
    <w:rsid w:val="00210A81"/>
    <w:rsid w:val="0021255C"/>
    <w:rsid w:val="00213563"/>
    <w:rsid w:val="00213B31"/>
    <w:rsid w:val="002205D7"/>
    <w:rsid w:val="002213F6"/>
    <w:rsid w:val="0022160E"/>
    <w:rsid w:val="002216B7"/>
    <w:rsid w:val="00222020"/>
    <w:rsid w:val="00223474"/>
    <w:rsid w:val="002235C9"/>
    <w:rsid w:val="00223F80"/>
    <w:rsid w:val="002246C0"/>
    <w:rsid w:val="00224E3B"/>
    <w:rsid w:val="00225411"/>
    <w:rsid w:val="002255D3"/>
    <w:rsid w:val="00227E46"/>
    <w:rsid w:val="00230B1D"/>
    <w:rsid w:val="002320E9"/>
    <w:rsid w:val="0023228A"/>
    <w:rsid w:val="002335D6"/>
    <w:rsid w:val="00233E60"/>
    <w:rsid w:val="00235486"/>
    <w:rsid w:val="00237C8D"/>
    <w:rsid w:val="00237ED0"/>
    <w:rsid w:val="0024177F"/>
    <w:rsid w:val="00244BF4"/>
    <w:rsid w:val="00246334"/>
    <w:rsid w:val="00246498"/>
    <w:rsid w:val="00246B4A"/>
    <w:rsid w:val="002470B2"/>
    <w:rsid w:val="002507D3"/>
    <w:rsid w:val="002508B7"/>
    <w:rsid w:val="002512C4"/>
    <w:rsid w:val="00251430"/>
    <w:rsid w:val="0025174E"/>
    <w:rsid w:val="00251959"/>
    <w:rsid w:val="00251A65"/>
    <w:rsid w:val="00251E06"/>
    <w:rsid w:val="00252D03"/>
    <w:rsid w:val="00253A4B"/>
    <w:rsid w:val="002542A6"/>
    <w:rsid w:val="00254398"/>
    <w:rsid w:val="002553FF"/>
    <w:rsid w:val="0025582B"/>
    <w:rsid w:val="00255E89"/>
    <w:rsid w:val="002564B9"/>
    <w:rsid w:val="00256E82"/>
    <w:rsid w:val="00256F8F"/>
    <w:rsid w:val="00260F84"/>
    <w:rsid w:val="00261702"/>
    <w:rsid w:val="00262BB5"/>
    <w:rsid w:val="002640D3"/>
    <w:rsid w:val="0026417B"/>
    <w:rsid w:val="00264E4B"/>
    <w:rsid w:val="0026585F"/>
    <w:rsid w:val="00266FB6"/>
    <w:rsid w:val="00267AF5"/>
    <w:rsid w:val="00267E0A"/>
    <w:rsid w:val="00272DFF"/>
    <w:rsid w:val="00272EED"/>
    <w:rsid w:val="002732D4"/>
    <w:rsid w:val="00273396"/>
    <w:rsid w:val="0027367F"/>
    <w:rsid w:val="00273735"/>
    <w:rsid w:val="00273A00"/>
    <w:rsid w:val="00273EC1"/>
    <w:rsid w:val="002745B4"/>
    <w:rsid w:val="002750D9"/>
    <w:rsid w:val="0027689C"/>
    <w:rsid w:val="0027709C"/>
    <w:rsid w:val="002772B3"/>
    <w:rsid w:val="0027731C"/>
    <w:rsid w:val="00277D8A"/>
    <w:rsid w:val="00277F8D"/>
    <w:rsid w:val="00281862"/>
    <w:rsid w:val="00281ABF"/>
    <w:rsid w:val="00281C85"/>
    <w:rsid w:val="0028266B"/>
    <w:rsid w:val="00282C69"/>
    <w:rsid w:val="00282D30"/>
    <w:rsid w:val="0028574F"/>
    <w:rsid w:val="00287E7B"/>
    <w:rsid w:val="0029036B"/>
    <w:rsid w:val="0029341E"/>
    <w:rsid w:val="002940AD"/>
    <w:rsid w:val="0029481E"/>
    <w:rsid w:val="00294EAF"/>
    <w:rsid w:val="00295816"/>
    <w:rsid w:val="00295A6C"/>
    <w:rsid w:val="002970FE"/>
    <w:rsid w:val="002A0917"/>
    <w:rsid w:val="002A0A41"/>
    <w:rsid w:val="002A0C62"/>
    <w:rsid w:val="002A0CED"/>
    <w:rsid w:val="002A2082"/>
    <w:rsid w:val="002A2275"/>
    <w:rsid w:val="002A2D12"/>
    <w:rsid w:val="002A4FA3"/>
    <w:rsid w:val="002A5F4D"/>
    <w:rsid w:val="002A7C99"/>
    <w:rsid w:val="002B22DF"/>
    <w:rsid w:val="002B4482"/>
    <w:rsid w:val="002B49CC"/>
    <w:rsid w:val="002B4F14"/>
    <w:rsid w:val="002B63F4"/>
    <w:rsid w:val="002B71CE"/>
    <w:rsid w:val="002B75E7"/>
    <w:rsid w:val="002B7CB2"/>
    <w:rsid w:val="002C026D"/>
    <w:rsid w:val="002C0329"/>
    <w:rsid w:val="002C081D"/>
    <w:rsid w:val="002C0C08"/>
    <w:rsid w:val="002C173B"/>
    <w:rsid w:val="002C2502"/>
    <w:rsid w:val="002C285D"/>
    <w:rsid w:val="002C3953"/>
    <w:rsid w:val="002C573C"/>
    <w:rsid w:val="002C5E02"/>
    <w:rsid w:val="002C6764"/>
    <w:rsid w:val="002C6969"/>
    <w:rsid w:val="002C69E0"/>
    <w:rsid w:val="002C70FC"/>
    <w:rsid w:val="002C72E1"/>
    <w:rsid w:val="002C7E10"/>
    <w:rsid w:val="002D05AF"/>
    <w:rsid w:val="002D0911"/>
    <w:rsid w:val="002D1017"/>
    <w:rsid w:val="002D1CD3"/>
    <w:rsid w:val="002D3E91"/>
    <w:rsid w:val="002D4BF1"/>
    <w:rsid w:val="002D5A2A"/>
    <w:rsid w:val="002D6660"/>
    <w:rsid w:val="002D6BDE"/>
    <w:rsid w:val="002D78A2"/>
    <w:rsid w:val="002E3E1C"/>
    <w:rsid w:val="002E525A"/>
    <w:rsid w:val="002E5C41"/>
    <w:rsid w:val="002E60F7"/>
    <w:rsid w:val="002E696E"/>
    <w:rsid w:val="002F12F4"/>
    <w:rsid w:val="002F1AA0"/>
    <w:rsid w:val="002F1E80"/>
    <w:rsid w:val="002F221F"/>
    <w:rsid w:val="002F362A"/>
    <w:rsid w:val="002F43DB"/>
    <w:rsid w:val="002F5E13"/>
    <w:rsid w:val="00300E24"/>
    <w:rsid w:val="00301205"/>
    <w:rsid w:val="00301709"/>
    <w:rsid w:val="003023DD"/>
    <w:rsid w:val="00303C4F"/>
    <w:rsid w:val="00304418"/>
    <w:rsid w:val="00304B44"/>
    <w:rsid w:val="00304BFD"/>
    <w:rsid w:val="00305219"/>
    <w:rsid w:val="00305E39"/>
    <w:rsid w:val="00306C99"/>
    <w:rsid w:val="003074C8"/>
    <w:rsid w:val="003074F4"/>
    <w:rsid w:val="00307553"/>
    <w:rsid w:val="00310933"/>
    <w:rsid w:val="00312AA3"/>
    <w:rsid w:val="00312C8B"/>
    <w:rsid w:val="00313969"/>
    <w:rsid w:val="0031574B"/>
    <w:rsid w:val="00315D61"/>
    <w:rsid w:val="00317D7B"/>
    <w:rsid w:val="00320D50"/>
    <w:rsid w:val="003210BD"/>
    <w:rsid w:val="00322878"/>
    <w:rsid w:val="00323F88"/>
    <w:rsid w:val="0032415E"/>
    <w:rsid w:val="00324929"/>
    <w:rsid w:val="00325068"/>
    <w:rsid w:val="0032672F"/>
    <w:rsid w:val="00326A4F"/>
    <w:rsid w:val="00326DE1"/>
    <w:rsid w:val="00327504"/>
    <w:rsid w:val="00327748"/>
    <w:rsid w:val="00330D9D"/>
    <w:rsid w:val="00331DD0"/>
    <w:rsid w:val="003321A9"/>
    <w:rsid w:val="003325F4"/>
    <w:rsid w:val="003335A4"/>
    <w:rsid w:val="0033492C"/>
    <w:rsid w:val="00334F3F"/>
    <w:rsid w:val="00335760"/>
    <w:rsid w:val="00340E0B"/>
    <w:rsid w:val="00343B99"/>
    <w:rsid w:val="0034423C"/>
    <w:rsid w:val="00345270"/>
    <w:rsid w:val="00345BD2"/>
    <w:rsid w:val="003461F6"/>
    <w:rsid w:val="00346B9A"/>
    <w:rsid w:val="00346E18"/>
    <w:rsid w:val="00347285"/>
    <w:rsid w:val="00347BE3"/>
    <w:rsid w:val="0035020A"/>
    <w:rsid w:val="00350963"/>
    <w:rsid w:val="00352091"/>
    <w:rsid w:val="003535DD"/>
    <w:rsid w:val="00353972"/>
    <w:rsid w:val="003541CF"/>
    <w:rsid w:val="00354CFE"/>
    <w:rsid w:val="00355678"/>
    <w:rsid w:val="00355D7E"/>
    <w:rsid w:val="00356C46"/>
    <w:rsid w:val="00356FA7"/>
    <w:rsid w:val="00357240"/>
    <w:rsid w:val="00357553"/>
    <w:rsid w:val="00360C0F"/>
    <w:rsid w:val="00361669"/>
    <w:rsid w:val="00361FC1"/>
    <w:rsid w:val="00362399"/>
    <w:rsid w:val="0036250F"/>
    <w:rsid w:val="00363846"/>
    <w:rsid w:val="00363AC8"/>
    <w:rsid w:val="00363D34"/>
    <w:rsid w:val="0036460F"/>
    <w:rsid w:val="00365241"/>
    <w:rsid w:val="00365914"/>
    <w:rsid w:val="003663EA"/>
    <w:rsid w:val="0036678A"/>
    <w:rsid w:val="0036705B"/>
    <w:rsid w:val="00370523"/>
    <w:rsid w:val="003709E8"/>
    <w:rsid w:val="00371067"/>
    <w:rsid w:val="003710DD"/>
    <w:rsid w:val="00371203"/>
    <w:rsid w:val="00371AE0"/>
    <w:rsid w:val="00373064"/>
    <w:rsid w:val="00373687"/>
    <w:rsid w:val="0037650E"/>
    <w:rsid w:val="003765D5"/>
    <w:rsid w:val="00376C11"/>
    <w:rsid w:val="00377444"/>
    <w:rsid w:val="003775CA"/>
    <w:rsid w:val="00377BB5"/>
    <w:rsid w:val="0038037A"/>
    <w:rsid w:val="00381F78"/>
    <w:rsid w:val="003841B2"/>
    <w:rsid w:val="0038479D"/>
    <w:rsid w:val="00384C95"/>
    <w:rsid w:val="00385815"/>
    <w:rsid w:val="00385FBB"/>
    <w:rsid w:val="00386414"/>
    <w:rsid w:val="00386958"/>
    <w:rsid w:val="00387B8D"/>
    <w:rsid w:val="00387DD8"/>
    <w:rsid w:val="00391004"/>
    <w:rsid w:val="003914A9"/>
    <w:rsid w:val="00392277"/>
    <w:rsid w:val="00392C53"/>
    <w:rsid w:val="00393ABD"/>
    <w:rsid w:val="00395B5A"/>
    <w:rsid w:val="003971EE"/>
    <w:rsid w:val="00397305"/>
    <w:rsid w:val="003A147D"/>
    <w:rsid w:val="003A421C"/>
    <w:rsid w:val="003A4C77"/>
    <w:rsid w:val="003A4F72"/>
    <w:rsid w:val="003A53D9"/>
    <w:rsid w:val="003A5AF2"/>
    <w:rsid w:val="003A5B42"/>
    <w:rsid w:val="003A5C4F"/>
    <w:rsid w:val="003A749F"/>
    <w:rsid w:val="003A7A5E"/>
    <w:rsid w:val="003B00D7"/>
    <w:rsid w:val="003B01F9"/>
    <w:rsid w:val="003B1861"/>
    <w:rsid w:val="003B2356"/>
    <w:rsid w:val="003B462C"/>
    <w:rsid w:val="003B605B"/>
    <w:rsid w:val="003B663C"/>
    <w:rsid w:val="003B78D9"/>
    <w:rsid w:val="003C0460"/>
    <w:rsid w:val="003C1B9B"/>
    <w:rsid w:val="003C426D"/>
    <w:rsid w:val="003C43E3"/>
    <w:rsid w:val="003C4793"/>
    <w:rsid w:val="003C4BB2"/>
    <w:rsid w:val="003C586E"/>
    <w:rsid w:val="003C72C3"/>
    <w:rsid w:val="003C72D5"/>
    <w:rsid w:val="003C75A2"/>
    <w:rsid w:val="003D08CC"/>
    <w:rsid w:val="003D0A92"/>
    <w:rsid w:val="003D1115"/>
    <w:rsid w:val="003D1B3A"/>
    <w:rsid w:val="003D3E8F"/>
    <w:rsid w:val="003D5048"/>
    <w:rsid w:val="003D782D"/>
    <w:rsid w:val="003D7B76"/>
    <w:rsid w:val="003E1F24"/>
    <w:rsid w:val="003E2088"/>
    <w:rsid w:val="003E3057"/>
    <w:rsid w:val="003E32A5"/>
    <w:rsid w:val="003E352A"/>
    <w:rsid w:val="003E47D9"/>
    <w:rsid w:val="003E52B7"/>
    <w:rsid w:val="003E5A5E"/>
    <w:rsid w:val="003E6105"/>
    <w:rsid w:val="003E6BA8"/>
    <w:rsid w:val="003E7197"/>
    <w:rsid w:val="003F0E65"/>
    <w:rsid w:val="003F113C"/>
    <w:rsid w:val="003F1E11"/>
    <w:rsid w:val="003F25E6"/>
    <w:rsid w:val="003F3AB4"/>
    <w:rsid w:val="003F58D4"/>
    <w:rsid w:val="003F5923"/>
    <w:rsid w:val="003F5BAD"/>
    <w:rsid w:val="003F67A5"/>
    <w:rsid w:val="003F7B13"/>
    <w:rsid w:val="0040046D"/>
    <w:rsid w:val="0040057E"/>
    <w:rsid w:val="004006CD"/>
    <w:rsid w:val="00400F2D"/>
    <w:rsid w:val="004016C5"/>
    <w:rsid w:val="0040444A"/>
    <w:rsid w:val="00404475"/>
    <w:rsid w:val="004047C4"/>
    <w:rsid w:val="00404B84"/>
    <w:rsid w:val="0040500E"/>
    <w:rsid w:val="004052C5"/>
    <w:rsid w:val="00406383"/>
    <w:rsid w:val="004070DC"/>
    <w:rsid w:val="004100EF"/>
    <w:rsid w:val="004108D6"/>
    <w:rsid w:val="0041232A"/>
    <w:rsid w:val="00412CE1"/>
    <w:rsid w:val="00413437"/>
    <w:rsid w:val="00413524"/>
    <w:rsid w:val="00414673"/>
    <w:rsid w:val="00415C13"/>
    <w:rsid w:val="004168A6"/>
    <w:rsid w:val="004174D9"/>
    <w:rsid w:val="00417622"/>
    <w:rsid w:val="00420517"/>
    <w:rsid w:val="004217DE"/>
    <w:rsid w:val="00421FF7"/>
    <w:rsid w:val="004223A0"/>
    <w:rsid w:val="00423842"/>
    <w:rsid w:val="00424A03"/>
    <w:rsid w:val="00425DBD"/>
    <w:rsid w:val="00430F62"/>
    <w:rsid w:val="00433E9D"/>
    <w:rsid w:val="00434471"/>
    <w:rsid w:val="00434C98"/>
    <w:rsid w:val="00435763"/>
    <w:rsid w:val="004360D1"/>
    <w:rsid w:val="00437573"/>
    <w:rsid w:val="00437A89"/>
    <w:rsid w:val="00437C21"/>
    <w:rsid w:val="00437E6D"/>
    <w:rsid w:val="00437F52"/>
    <w:rsid w:val="00440886"/>
    <w:rsid w:val="00442F65"/>
    <w:rsid w:val="0044350B"/>
    <w:rsid w:val="00445C89"/>
    <w:rsid w:val="00447EB3"/>
    <w:rsid w:val="00450B65"/>
    <w:rsid w:val="00450D3D"/>
    <w:rsid w:val="004519FD"/>
    <w:rsid w:val="004522AE"/>
    <w:rsid w:val="00452BDA"/>
    <w:rsid w:val="00453826"/>
    <w:rsid w:val="00454AD6"/>
    <w:rsid w:val="00455089"/>
    <w:rsid w:val="00455D81"/>
    <w:rsid w:val="0045758C"/>
    <w:rsid w:val="00460F80"/>
    <w:rsid w:val="004613AB"/>
    <w:rsid w:val="004616B3"/>
    <w:rsid w:val="00462521"/>
    <w:rsid w:val="00462A85"/>
    <w:rsid w:val="00464421"/>
    <w:rsid w:val="00464F0E"/>
    <w:rsid w:val="00465594"/>
    <w:rsid w:val="0046578E"/>
    <w:rsid w:val="00465F7A"/>
    <w:rsid w:val="0046667D"/>
    <w:rsid w:val="00467699"/>
    <w:rsid w:val="00470599"/>
    <w:rsid w:val="004738B4"/>
    <w:rsid w:val="00473AAE"/>
    <w:rsid w:val="00473BD0"/>
    <w:rsid w:val="004742D4"/>
    <w:rsid w:val="00474756"/>
    <w:rsid w:val="00474F48"/>
    <w:rsid w:val="004762EA"/>
    <w:rsid w:val="004806FB"/>
    <w:rsid w:val="00480A29"/>
    <w:rsid w:val="00480D77"/>
    <w:rsid w:val="004850C8"/>
    <w:rsid w:val="004855A4"/>
    <w:rsid w:val="00485FD7"/>
    <w:rsid w:val="0048709E"/>
    <w:rsid w:val="00487521"/>
    <w:rsid w:val="004878B5"/>
    <w:rsid w:val="00490B8E"/>
    <w:rsid w:val="00491774"/>
    <w:rsid w:val="00492844"/>
    <w:rsid w:val="00492C0C"/>
    <w:rsid w:val="00493237"/>
    <w:rsid w:val="00494254"/>
    <w:rsid w:val="00494710"/>
    <w:rsid w:val="004953B1"/>
    <w:rsid w:val="00495B6B"/>
    <w:rsid w:val="00496E20"/>
    <w:rsid w:val="00496F9F"/>
    <w:rsid w:val="00497437"/>
    <w:rsid w:val="00497B14"/>
    <w:rsid w:val="00497B1E"/>
    <w:rsid w:val="00497F1E"/>
    <w:rsid w:val="004A01C2"/>
    <w:rsid w:val="004A0350"/>
    <w:rsid w:val="004A1787"/>
    <w:rsid w:val="004A2B87"/>
    <w:rsid w:val="004A3236"/>
    <w:rsid w:val="004A3820"/>
    <w:rsid w:val="004A45AA"/>
    <w:rsid w:val="004A4DDC"/>
    <w:rsid w:val="004A4EEC"/>
    <w:rsid w:val="004A50E1"/>
    <w:rsid w:val="004A68C2"/>
    <w:rsid w:val="004A6C34"/>
    <w:rsid w:val="004A7BEB"/>
    <w:rsid w:val="004B0DEE"/>
    <w:rsid w:val="004B0EC4"/>
    <w:rsid w:val="004B1F6B"/>
    <w:rsid w:val="004B2E43"/>
    <w:rsid w:val="004B3D64"/>
    <w:rsid w:val="004B5240"/>
    <w:rsid w:val="004B7022"/>
    <w:rsid w:val="004B787A"/>
    <w:rsid w:val="004B7B2B"/>
    <w:rsid w:val="004B7C2B"/>
    <w:rsid w:val="004C1B1A"/>
    <w:rsid w:val="004C2A73"/>
    <w:rsid w:val="004C2D9B"/>
    <w:rsid w:val="004C2E5E"/>
    <w:rsid w:val="004C31FE"/>
    <w:rsid w:val="004C37A3"/>
    <w:rsid w:val="004C3D5E"/>
    <w:rsid w:val="004C4396"/>
    <w:rsid w:val="004C4999"/>
    <w:rsid w:val="004C5044"/>
    <w:rsid w:val="004C51DB"/>
    <w:rsid w:val="004C6563"/>
    <w:rsid w:val="004C6F99"/>
    <w:rsid w:val="004C7428"/>
    <w:rsid w:val="004D0207"/>
    <w:rsid w:val="004D04E8"/>
    <w:rsid w:val="004D12A1"/>
    <w:rsid w:val="004D14D7"/>
    <w:rsid w:val="004D1837"/>
    <w:rsid w:val="004D284D"/>
    <w:rsid w:val="004D33AC"/>
    <w:rsid w:val="004D3E08"/>
    <w:rsid w:val="004D45CD"/>
    <w:rsid w:val="004D45D7"/>
    <w:rsid w:val="004D5E04"/>
    <w:rsid w:val="004D7361"/>
    <w:rsid w:val="004E031C"/>
    <w:rsid w:val="004E0AC1"/>
    <w:rsid w:val="004E11C6"/>
    <w:rsid w:val="004E18C6"/>
    <w:rsid w:val="004E4D02"/>
    <w:rsid w:val="004E5003"/>
    <w:rsid w:val="004E54FC"/>
    <w:rsid w:val="004E5EF6"/>
    <w:rsid w:val="004E63DF"/>
    <w:rsid w:val="004E78BA"/>
    <w:rsid w:val="004E7C45"/>
    <w:rsid w:val="004F0933"/>
    <w:rsid w:val="004F0DB3"/>
    <w:rsid w:val="004F150B"/>
    <w:rsid w:val="004F1B80"/>
    <w:rsid w:val="004F258B"/>
    <w:rsid w:val="004F2A3D"/>
    <w:rsid w:val="004F3378"/>
    <w:rsid w:val="004F3545"/>
    <w:rsid w:val="004F3E5B"/>
    <w:rsid w:val="004F5510"/>
    <w:rsid w:val="004F5A6B"/>
    <w:rsid w:val="004F6A19"/>
    <w:rsid w:val="004F6CB7"/>
    <w:rsid w:val="004F754B"/>
    <w:rsid w:val="005006F4"/>
    <w:rsid w:val="005011E5"/>
    <w:rsid w:val="00501579"/>
    <w:rsid w:val="00502885"/>
    <w:rsid w:val="00502E49"/>
    <w:rsid w:val="0050341B"/>
    <w:rsid w:val="00503B6B"/>
    <w:rsid w:val="00503D75"/>
    <w:rsid w:val="0050441C"/>
    <w:rsid w:val="00506708"/>
    <w:rsid w:val="00507671"/>
    <w:rsid w:val="00507911"/>
    <w:rsid w:val="00510618"/>
    <w:rsid w:val="005159A0"/>
    <w:rsid w:val="005159F8"/>
    <w:rsid w:val="0051654F"/>
    <w:rsid w:val="00516B04"/>
    <w:rsid w:val="00517455"/>
    <w:rsid w:val="00517DC0"/>
    <w:rsid w:val="00517E28"/>
    <w:rsid w:val="0052018F"/>
    <w:rsid w:val="00521740"/>
    <w:rsid w:val="00521986"/>
    <w:rsid w:val="00521A25"/>
    <w:rsid w:val="00522277"/>
    <w:rsid w:val="00522609"/>
    <w:rsid w:val="00522B5A"/>
    <w:rsid w:val="005236D8"/>
    <w:rsid w:val="00524611"/>
    <w:rsid w:val="00524A2E"/>
    <w:rsid w:val="0052507E"/>
    <w:rsid w:val="00525967"/>
    <w:rsid w:val="00530FBF"/>
    <w:rsid w:val="00531CBF"/>
    <w:rsid w:val="0053222F"/>
    <w:rsid w:val="005323DE"/>
    <w:rsid w:val="00533DAA"/>
    <w:rsid w:val="005348B5"/>
    <w:rsid w:val="005352A3"/>
    <w:rsid w:val="0053674D"/>
    <w:rsid w:val="0054153A"/>
    <w:rsid w:val="00542378"/>
    <w:rsid w:val="00545F91"/>
    <w:rsid w:val="005464DB"/>
    <w:rsid w:val="00546558"/>
    <w:rsid w:val="00547AD9"/>
    <w:rsid w:val="005500C2"/>
    <w:rsid w:val="005518E2"/>
    <w:rsid w:val="00552395"/>
    <w:rsid w:val="00553086"/>
    <w:rsid w:val="0055400E"/>
    <w:rsid w:val="00555A28"/>
    <w:rsid w:val="005562C8"/>
    <w:rsid w:val="00556C59"/>
    <w:rsid w:val="005574DB"/>
    <w:rsid w:val="00557FF8"/>
    <w:rsid w:val="0056016E"/>
    <w:rsid w:val="00562884"/>
    <w:rsid w:val="00563B93"/>
    <w:rsid w:val="00564062"/>
    <w:rsid w:val="00564130"/>
    <w:rsid w:val="00564BE6"/>
    <w:rsid w:val="00564E19"/>
    <w:rsid w:val="00564E9F"/>
    <w:rsid w:val="00565A3F"/>
    <w:rsid w:val="00566068"/>
    <w:rsid w:val="005662AA"/>
    <w:rsid w:val="00566926"/>
    <w:rsid w:val="00567C02"/>
    <w:rsid w:val="005731C0"/>
    <w:rsid w:val="005742FB"/>
    <w:rsid w:val="005745FF"/>
    <w:rsid w:val="0057486B"/>
    <w:rsid w:val="00574B9A"/>
    <w:rsid w:val="0057542D"/>
    <w:rsid w:val="005754C1"/>
    <w:rsid w:val="00575ED8"/>
    <w:rsid w:val="00580535"/>
    <w:rsid w:val="0058075A"/>
    <w:rsid w:val="005810FD"/>
    <w:rsid w:val="005837C3"/>
    <w:rsid w:val="00584150"/>
    <w:rsid w:val="00586885"/>
    <w:rsid w:val="005869E7"/>
    <w:rsid w:val="00586BCE"/>
    <w:rsid w:val="00587649"/>
    <w:rsid w:val="00590B46"/>
    <w:rsid w:val="00591A9F"/>
    <w:rsid w:val="005930BC"/>
    <w:rsid w:val="005946CF"/>
    <w:rsid w:val="00594859"/>
    <w:rsid w:val="00596A46"/>
    <w:rsid w:val="00596B4B"/>
    <w:rsid w:val="00596B81"/>
    <w:rsid w:val="00596D58"/>
    <w:rsid w:val="00597001"/>
    <w:rsid w:val="005973CB"/>
    <w:rsid w:val="00597EE0"/>
    <w:rsid w:val="005A0F0B"/>
    <w:rsid w:val="005A1CC1"/>
    <w:rsid w:val="005A3D6E"/>
    <w:rsid w:val="005A5431"/>
    <w:rsid w:val="005A58F8"/>
    <w:rsid w:val="005A6D02"/>
    <w:rsid w:val="005A71EC"/>
    <w:rsid w:val="005B19DB"/>
    <w:rsid w:val="005B20F8"/>
    <w:rsid w:val="005B21DF"/>
    <w:rsid w:val="005B3105"/>
    <w:rsid w:val="005B3664"/>
    <w:rsid w:val="005B394B"/>
    <w:rsid w:val="005B4EE1"/>
    <w:rsid w:val="005B64DE"/>
    <w:rsid w:val="005B65C8"/>
    <w:rsid w:val="005B6C08"/>
    <w:rsid w:val="005B75EF"/>
    <w:rsid w:val="005C0583"/>
    <w:rsid w:val="005C05FF"/>
    <w:rsid w:val="005C1B3C"/>
    <w:rsid w:val="005C1D0E"/>
    <w:rsid w:val="005C202F"/>
    <w:rsid w:val="005C24A3"/>
    <w:rsid w:val="005C3DB7"/>
    <w:rsid w:val="005C5506"/>
    <w:rsid w:val="005C578B"/>
    <w:rsid w:val="005D0590"/>
    <w:rsid w:val="005D18FA"/>
    <w:rsid w:val="005D1BB4"/>
    <w:rsid w:val="005D2B13"/>
    <w:rsid w:val="005D417B"/>
    <w:rsid w:val="005D53DF"/>
    <w:rsid w:val="005D63F5"/>
    <w:rsid w:val="005D6DA8"/>
    <w:rsid w:val="005D759C"/>
    <w:rsid w:val="005E04EB"/>
    <w:rsid w:val="005E0BDF"/>
    <w:rsid w:val="005E0F65"/>
    <w:rsid w:val="005E100D"/>
    <w:rsid w:val="005E1291"/>
    <w:rsid w:val="005E20EE"/>
    <w:rsid w:val="005E26D7"/>
    <w:rsid w:val="005E2D54"/>
    <w:rsid w:val="005E3DF1"/>
    <w:rsid w:val="005E40D3"/>
    <w:rsid w:val="005E5CFE"/>
    <w:rsid w:val="005E5D66"/>
    <w:rsid w:val="005E66AE"/>
    <w:rsid w:val="005E6855"/>
    <w:rsid w:val="005E7C29"/>
    <w:rsid w:val="005E7C75"/>
    <w:rsid w:val="005F021D"/>
    <w:rsid w:val="005F0567"/>
    <w:rsid w:val="005F0EB2"/>
    <w:rsid w:val="005F17FC"/>
    <w:rsid w:val="005F44C2"/>
    <w:rsid w:val="005F46CE"/>
    <w:rsid w:val="005F5106"/>
    <w:rsid w:val="005F695D"/>
    <w:rsid w:val="005F719E"/>
    <w:rsid w:val="005F7BB3"/>
    <w:rsid w:val="0060028E"/>
    <w:rsid w:val="00600429"/>
    <w:rsid w:val="00600AAE"/>
    <w:rsid w:val="00601244"/>
    <w:rsid w:val="006017CC"/>
    <w:rsid w:val="00602E0F"/>
    <w:rsid w:val="00602E91"/>
    <w:rsid w:val="006034AB"/>
    <w:rsid w:val="0060384E"/>
    <w:rsid w:val="006039BE"/>
    <w:rsid w:val="00605C2F"/>
    <w:rsid w:val="006076A5"/>
    <w:rsid w:val="00610BDC"/>
    <w:rsid w:val="00610FB3"/>
    <w:rsid w:val="00612050"/>
    <w:rsid w:val="00612681"/>
    <w:rsid w:val="00612E72"/>
    <w:rsid w:val="00614337"/>
    <w:rsid w:val="00615A16"/>
    <w:rsid w:val="0061694F"/>
    <w:rsid w:val="00616C39"/>
    <w:rsid w:val="006175E7"/>
    <w:rsid w:val="006225D5"/>
    <w:rsid w:val="0062272C"/>
    <w:rsid w:val="00624B43"/>
    <w:rsid w:val="00624EB4"/>
    <w:rsid w:val="0062647B"/>
    <w:rsid w:val="00627572"/>
    <w:rsid w:val="00632656"/>
    <w:rsid w:val="006326B9"/>
    <w:rsid w:val="00634690"/>
    <w:rsid w:val="006349EA"/>
    <w:rsid w:val="00635A23"/>
    <w:rsid w:val="00636FC6"/>
    <w:rsid w:val="006370B5"/>
    <w:rsid w:val="00637596"/>
    <w:rsid w:val="00640061"/>
    <w:rsid w:val="00640B67"/>
    <w:rsid w:val="00640D8E"/>
    <w:rsid w:val="00641204"/>
    <w:rsid w:val="00641EFD"/>
    <w:rsid w:val="00642460"/>
    <w:rsid w:val="00642720"/>
    <w:rsid w:val="00643459"/>
    <w:rsid w:val="00643C55"/>
    <w:rsid w:val="00645827"/>
    <w:rsid w:val="00645A55"/>
    <w:rsid w:val="006463AA"/>
    <w:rsid w:val="00647285"/>
    <w:rsid w:val="006505EA"/>
    <w:rsid w:val="00650FE3"/>
    <w:rsid w:val="00651275"/>
    <w:rsid w:val="00651FE2"/>
    <w:rsid w:val="00652E8A"/>
    <w:rsid w:val="00653580"/>
    <w:rsid w:val="00653B57"/>
    <w:rsid w:val="006541EA"/>
    <w:rsid w:val="006545E0"/>
    <w:rsid w:val="006551F3"/>
    <w:rsid w:val="00655B5C"/>
    <w:rsid w:val="006564B2"/>
    <w:rsid w:val="006578F4"/>
    <w:rsid w:val="00660BC7"/>
    <w:rsid w:val="006635C8"/>
    <w:rsid w:val="0066396F"/>
    <w:rsid w:val="00664BE2"/>
    <w:rsid w:val="00665BC5"/>
    <w:rsid w:val="006666BA"/>
    <w:rsid w:val="006674C0"/>
    <w:rsid w:val="006706E3"/>
    <w:rsid w:val="00670D4E"/>
    <w:rsid w:val="00671834"/>
    <w:rsid w:val="00671A97"/>
    <w:rsid w:val="00672245"/>
    <w:rsid w:val="00672E5E"/>
    <w:rsid w:val="00675E17"/>
    <w:rsid w:val="00676FDC"/>
    <w:rsid w:val="00680430"/>
    <w:rsid w:val="006823D0"/>
    <w:rsid w:val="006825D9"/>
    <w:rsid w:val="006827C9"/>
    <w:rsid w:val="00683660"/>
    <w:rsid w:val="00683943"/>
    <w:rsid w:val="00683A38"/>
    <w:rsid w:val="00685DBB"/>
    <w:rsid w:val="00685E5E"/>
    <w:rsid w:val="006861E7"/>
    <w:rsid w:val="0069187D"/>
    <w:rsid w:val="00691E3D"/>
    <w:rsid w:val="00692084"/>
    <w:rsid w:val="006924A0"/>
    <w:rsid w:val="00692B55"/>
    <w:rsid w:val="00692ED9"/>
    <w:rsid w:val="00694F3B"/>
    <w:rsid w:val="00695460"/>
    <w:rsid w:val="00696365"/>
    <w:rsid w:val="00696BCD"/>
    <w:rsid w:val="006A057C"/>
    <w:rsid w:val="006A0A00"/>
    <w:rsid w:val="006A0F4D"/>
    <w:rsid w:val="006A2262"/>
    <w:rsid w:val="006A2D8D"/>
    <w:rsid w:val="006A32EC"/>
    <w:rsid w:val="006A4A91"/>
    <w:rsid w:val="006A4CE3"/>
    <w:rsid w:val="006A4DFC"/>
    <w:rsid w:val="006A4FBE"/>
    <w:rsid w:val="006A6E97"/>
    <w:rsid w:val="006B011C"/>
    <w:rsid w:val="006B02B3"/>
    <w:rsid w:val="006B0E56"/>
    <w:rsid w:val="006B2BEE"/>
    <w:rsid w:val="006B343B"/>
    <w:rsid w:val="006B4C5B"/>
    <w:rsid w:val="006B77FD"/>
    <w:rsid w:val="006C0C4F"/>
    <w:rsid w:val="006C0EBF"/>
    <w:rsid w:val="006C179F"/>
    <w:rsid w:val="006C2903"/>
    <w:rsid w:val="006C2C3D"/>
    <w:rsid w:val="006C3458"/>
    <w:rsid w:val="006C354D"/>
    <w:rsid w:val="006C60F1"/>
    <w:rsid w:val="006C69A3"/>
    <w:rsid w:val="006C69FE"/>
    <w:rsid w:val="006C74CC"/>
    <w:rsid w:val="006D044C"/>
    <w:rsid w:val="006D0AF4"/>
    <w:rsid w:val="006D119A"/>
    <w:rsid w:val="006D1FC8"/>
    <w:rsid w:val="006D2291"/>
    <w:rsid w:val="006D22CA"/>
    <w:rsid w:val="006D3A30"/>
    <w:rsid w:val="006D3F0F"/>
    <w:rsid w:val="006D58C7"/>
    <w:rsid w:val="006D58E4"/>
    <w:rsid w:val="006D623D"/>
    <w:rsid w:val="006D6526"/>
    <w:rsid w:val="006D6ECD"/>
    <w:rsid w:val="006D7267"/>
    <w:rsid w:val="006D76FF"/>
    <w:rsid w:val="006D7E5A"/>
    <w:rsid w:val="006D7FEB"/>
    <w:rsid w:val="006E0B8D"/>
    <w:rsid w:val="006E1D0A"/>
    <w:rsid w:val="006E284E"/>
    <w:rsid w:val="006E3519"/>
    <w:rsid w:val="006E5DE9"/>
    <w:rsid w:val="006E776C"/>
    <w:rsid w:val="006F1858"/>
    <w:rsid w:val="006F250C"/>
    <w:rsid w:val="006F2B07"/>
    <w:rsid w:val="006F5B42"/>
    <w:rsid w:val="006F6465"/>
    <w:rsid w:val="006F72E5"/>
    <w:rsid w:val="007007FB"/>
    <w:rsid w:val="007010A8"/>
    <w:rsid w:val="00701729"/>
    <w:rsid w:val="007024EE"/>
    <w:rsid w:val="0070390A"/>
    <w:rsid w:val="00703CC1"/>
    <w:rsid w:val="007064E7"/>
    <w:rsid w:val="00706A24"/>
    <w:rsid w:val="00707424"/>
    <w:rsid w:val="007113E1"/>
    <w:rsid w:val="00711C68"/>
    <w:rsid w:val="007137A2"/>
    <w:rsid w:val="00714275"/>
    <w:rsid w:val="007150D3"/>
    <w:rsid w:val="0071560E"/>
    <w:rsid w:val="00715C6C"/>
    <w:rsid w:val="00715DC6"/>
    <w:rsid w:val="007170BE"/>
    <w:rsid w:val="00717664"/>
    <w:rsid w:val="007201AB"/>
    <w:rsid w:val="0072071E"/>
    <w:rsid w:val="00721450"/>
    <w:rsid w:val="00721C68"/>
    <w:rsid w:val="00721D73"/>
    <w:rsid w:val="007220BF"/>
    <w:rsid w:val="00722EC8"/>
    <w:rsid w:val="007232EB"/>
    <w:rsid w:val="0072340E"/>
    <w:rsid w:val="0072388F"/>
    <w:rsid w:val="00724690"/>
    <w:rsid w:val="00724B41"/>
    <w:rsid w:val="00724DF5"/>
    <w:rsid w:val="00725722"/>
    <w:rsid w:val="00726252"/>
    <w:rsid w:val="00726474"/>
    <w:rsid w:val="00726BFB"/>
    <w:rsid w:val="00726DF0"/>
    <w:rsid w:val="0073000C"/>
    <w:rsid w:val="007305B7"/>
    <w:rsid w:val="00730AC4"/>
    <w:rsid w:val="00730B88"/>
    <w:rsid w:val="00732BEE"/>
    <w:rsid w:val="00733098"/>
    <w:rsid w:val="00734A19"/>
    <w:rsid w:val="007375D3"/>
    <w:rsid w:val="00737936"/>
    <w:rsid w:val="00737D9D"/>
    <w:rsid w:val="00742190"/>
    <w:rsid w:val="007427B0"/>
    <w:rsid w:val="00742AAB"/>
    <w:rsid w:val="00742C5F"/>
    <w:rsid w:val="00744628"/>
    <w:rsid w:val="00744A50"/>
    <w:rsid w:val="00744F68"/>
    <w:rsid w:val="00745A00"/>
    <w:rsid w:val="00745BBB"/>
    <w:rsid w:val="00746502"/>
    <w:rsid w:val="0074666D"/>
    <w:rsid w:val="00746E11"/>
    <w:rsid w:val="00747FF2"/>
    <w:rsid w:val="00750095"/>
    <w:rsid w:val="00750BD1"/>
    <w:rsid w:val="007516CC"/>
    <w:rsid w:val="00753F30"/>
    <w:rsid w:val="0075421A"/>
    <w:rsid w:val="00756F04"/>
    <w:rsid w:val="00757A5A"/>
    <w:rsid w:val="00757C95"/>
    <w:rsid w:val="00757C9D"/>
    <w:rsid w:val="00761081"/>
    <w:rsid w:val="00761943"/>
    <w:rsid w:val="00762127"/>
    <w:rsid w:val="00762F11"/>
    <w:rsid w:val="007648A5"/>
    <w:rsid w:val="00766581"/>
    <w:rsid w:val="00766804"/>
    <w:rsid w:val="00766FAE"/>
    <w:rsid w:val="007678EB"/>
    <w:rsid w:val="00770A0B"/>
    <w:rsid w:val="007719D9"/>
    <w:rsid w:val="00776281"/>
    <w:rsid w:val="0077705F"/>
    <w:rsid w:val="00777C73"/>
    <w:rsid w:val="007807B3"/>
    <w:rsid w:val="00781409"/>
    <w:rsid w:val="0078700F"/>
    <w:rsid w:val="00787D0B"/>
    <w:rsid w:val="00790FE5"/>
    <w:rsid w:val="00791319"/>
    <w:rsid w:val="00791599"/>
    <w:rsid w:val="00791A0F"/>
    <w:rsid w:val="0079442B"/>
    <w:rsid w:val="007945D3"/>
    <w:rsid w:val="007950FF"/>
    <w:rsid w:val="00795D67"/>
    <w:rsid w:val="007960BE"/>
    <w:rsid w:val="00796B0D"/>
    <w:rsid w:val="00796C56"/>
    <w:rsid w:val="00797285"/>
    <w:rsid w:val="007976E5"/>
    <w:rsid w:val="007A0377"/>
    <w:rsid w:val="007A1954"/>
    <w:rsid w:val="007A1AFA"/>
    <w:rsid w:val="007A2652"/>
    <w:rsid w:val="007A2A09"/>
    <w:rsid w:val="007A3130"/>
    <w:rsid w:val="007A32BA"/>
    <w:rsid w:val="007A473F"/>
    <w:rsid w:val="007A4F5E"/>
    <w:rsid w:val="007A5970"/>
    <w:rsid w:val="007A7CB0"/>
    <w:rsid w:val="007B11CC"/>
    <w:rsid w:val="007B15FA"/>
    <w:rsid w:val="007B2168"/>
    <w:rsid w:val="007B2485"/>
    <w:rsid w:val="007B651F"/>
    <w:rsid w:val="007B6C97"/>
    <w:rsid w:val="007B7570"/>
    <w:rsid w:val="007C09A9"/>
    <w:rsid w:val="007C2055"/>
    <w:rsid w:val="007C2198"/>
    <w:rsid w:val="007C36E1"/>
    <w:rsid w:val="007C4237"/>
    <w:rsid w:val="007C4E0B"/>
    <w:rsid w:val="007C74CC"/>
    <w:rsid w:val="007C7C38"/>
    <w:rsid w:val="007D09DD"/>
    <w:rsid w:val="007D12B5"/>
    <w:rsid w:val="007D3604"/>
    <w:rsid w:val="007D49D7"/>
    <w:rsid w:val="007D5096"/>
    <w:rsid w:val="007D6481"/>
    <w:rsid w:val="007D651A"/>
    <w:rsid w:val="007D7D66"/>
    <w:rsid w:val="007E122E"/>
    <w:rsid w:val="007E134D"/>
    <w:rsid w:val="007E19EE"/>
    <w:rsid w:val="007E1DBC"/>
    <w:rsid w:val="007E1EF7"/>
    <w:rsid w:val="007E6061"/>
    <w:rsid w:val="007E7EE4"/>
    <w:rsid w:val="007F0CF9"/>
    <w:rsid w:val="007F2733"/>
    <w:rsid w:val="007F29D1"/>
    <w:rsid w:val="007F6097"/>
    <w:rsid w:val="007F735A"/>
    <w:rsid w:val="008002C0"/>
    <w:rsid w:val="00801066"/>
    <w:rsid w:val="00801401"/>
    <w:rsid w:val="00802358"/>
    <w:rsid w:val="00802DEC"/>
    <w:rsid w:val="00802DFD"/>
    <w:rsid w:val="008036CF"/>
    <w:rsid w:val="008046B7"/>
    <w:rsid w:val="00804DF3"/>
    <w:rsid w:val="00805830"/>
    <w:rsid w:val="00805E66"/>
    <w:rsid w:val="00806396"/>
    <w:rsid w:val="00806465"/>
    <w:rsid w:val="008065E9"/>
    <w:rsid w:val="00807009"/>
    <w:rsid w:val="00807346"/>
    <w:rsid w:val="008074FB"/>
    <w:rsid w:val="00810163"/>
    <w:rsid w:val="0081035F"/>
    <w:rsid w:val="00810A8A"/>
    <w:rsid w:val="00812926"/>
    <w:rsid w:val="00812CD5"/>
    <w:rsid w:val="00813009"/>
    <w:rsid w:val="008138E4"/>
    <w:rsid w:val="0081423B"/>
    <w:rsid w:val="008145FA"/>
    <w:rsid w:val="008146E5"/>
    <w:rsid w:val="00815A03"/>
    <w:rsid w:val="00815FD4"/>
    <w:rsid w:val="00816739"/>
    <w:rsid w:val="008174F7"/>
    <w:rsid w:val="0082082B"/>
    <w:rsid w:val="00822A15"/>
    <w:rsid w:val="00823DD2"/>
    <w:rsid w:val="00824014"/>
    <w:rsid w:val="008245A5"/>
    <w:rsid w:val="00824791"/>
    <w:rsid w:val="00824EF4"/>
    <w:rsid w:val="00826886"/>
    <w:rsid w:val="00826952"/>
    <w:rsid w:val="0082731F"/>
    <w:rsid w:val="0082763A"/>
    <w:rsid w:val="00827C16"/>
    <w:rsid w:val="00827DC3"/>
    <w:rsid w:val="00831295"/>
    <w:rsid w:val="0083139F"/>
    <w:rsid w:val="00833637"/>
    <w:rsid w:val="008350C5"/>
    <w:rsid w:val="00835ADD"/>
    <w:rsid w:val="00835F40"/>
    <w:rsid w:val="00837F17"/>
    <w:rsid w:val="0084051F"/>
    <w:rsid w:val="00840D49"/>
    <w:rsid w:val="00841A83"/>
    <w:rsid w:val="008420F8"/>
    <w:rsid w:val="00842149"/>
    <w:rsid w:val="00842175"/>
    <w:rsid w:val="00842A34"/>
    <w:rsid w:val="0084353E"/>
    <w:rsid w:val="00843B42"/>
    <w:rsid w:val="008459A4"/>
    <w:rsid w:val="00845A26"/>
    <w:rsid w:val="00846757"/>
    <w:rsid w:val="008473D2"/>
    <w:rsid w:val="0085033D"/>
    <w:rsid w:val="00851F79"/>
    <w:rsid w:val="00852590"/>
    <w:rsid w:val="008525CA"/>
    <w:rsid w:val="008526EA"/>
    <w:rsid w:val="008533E5"/>
    <w:rsid w:val="00853613"/>
    <w:rsid w:val="00854300"/>
    <w:rsid w:val="00854E1B"/>
    <w:rsid w:val="00855940"/>
    <w:rsid w:val="008572D7"/>
    <w:rsid w:val="008603DC"/>
    <w:rsid w:val="0086059F"/>
    <w:rsid w:val="00860636"/>
    <w:rsid w:val="00860EE9"/>
    <w:rsid w:val="00862027"/>
    <w:rsid w:val="00862496"/>
    <w:rsid w:val="00862BD2"/>
    <w:rsid w:val="00862CFB"/>
    <w:rsid w:val="00863C94"/>
    <w:rsid w:val="008643DD"/>
    <w:rsid w:val="00864B7F"/>
    <w:rsid w:val="00864E08"/>
    <w:rsid w:val="00864EF9"/>
    <w:rsid w:val="008670D7"/>
    <w:rsid w:val="00867790"/>
    <w:rsid w:val="008711EF"/>
    <w:rsid w:val="0087382E"/>
    <w:rsid w:val="00873DB0"/>
    <w:rsid w:val="008805CD"/>
    <w:rsid w:val="00880ABF"/>
    <w:rsid w:val="0088238A"/>
    <w:rsid w:val="00882F9E"/>
    <w:rsid w:val="00884C96"/>
    <w:rsid w:val="00887A74"/>
    <w:rsid w:val="008920DF"/>
    <w:rsid w:val="00892A39"/>
    <w:rsid w:val="00893464"/>
    <w:rsid w:val="008941D8"/>
    <w:rsid w:val="00894A98"/>
    <w:rsid w:val="00894B32"/>
    <w:rsid w:val="008960C9"/>
    <w:rsid w:val="0089615F"/>
    <w:rsid w:val="008961B6"/>
    <w:rsid w:val="00897829"/>
    <w:rsid w:val="0089EED9"/>
    <w:rsid w:val="008A0D1A"/>
    <w:rsid w:val="008A148D"/>
    <w:rsid w:val="008A283B"/>
    <w:rsid w:val="008A38DB"/>
    <w:rsid w:val="008A3E78"/>
    <w:rsid w:val="008A489F"/>
    <w:rsid w:val="008A4A71"/>
    <w:rsid w:val="008A5141"/>
    <w:rsid w:val="008A6DE3"/>
    <w:rsid w:val="008B060C"/>
    <w:rsid w:val="008B0DB6"/>
    <w:rsid w:val="008B0E82"/>
    <w:rsid w:val="008B361F"/>
    <w:rsid w:val="008B3FE6"/>
    <w:rsid w:val="008B4EB6"/>
    <w:rsid w:val="008B63E6"/>
    <w:rsid w:val="008B675C"/>
    <w:rsid w:val="008B69D1"/>
    <w:rsid w:val="008B6A16"/>
    <w:rsid w:val="008B6CCE"/>
    <w:rsid w:val="008B6D68"/>
    <w:rsid w:val="008C0B97"/>
    <w:rsid w:val="008C2F02"/>
    <w:rsid w:val="008C49C1"/>
    <w:rsid w:val="008C559C"/>
    <w:rsid w:val="008C6333"/>
    <w:rsid w:val="008C6B34"/>
    <w:rsid w:val="008C6E45"/>
    <w:rsid w:val="008C7625"/>
    <w:rsid w:val="008C79B9"/>
    <w:rsid w:val="008C7F1D"/>
    <w:rsid w:val="008D0082"/>
    <w:rsid w:val="008D19CE"/>
    <w:rsid w:val="008D3307"/>
    <w:rsid w:val="008D402A"/>
    <w:rsid w:val="008D55B9"/>
    <w:rsid w:val="008D5AC4"/>
    <w:rsid w:val="008D6898"/>
    <w:rsid w:val="008D7611"/>
    <w:rsid w:val="008D7766"/>
    <w:rsid w:val="008E2310"/>
    <w:rsid w:val="008E2A6A"/>
    <w:rsid w:val="008E371F"/>
    <w:rsid w:val="008E6FF2"/>
    <w:rsid w:val="008F02B2"/>
    <w:rsid w:val="008F2C59"/>
    <w:rsid w:val="008F3102"/>
    <w:rsid w:val="008F3582"/>
    <w:rsid w:val="008F39ED"/>
    <w:rsid w:val="008F4BB7"/>
    <w:rsid w:val="008F4F38"/>
    <w:rsid w:val="008F5ABB"/>
    <w:rsid w:val="008F6235"/>
    <w:rsid w:val="008F633D"/>
    <w:rsid w:val="008F64FC"/>
    <w:rsid w:val="008F68CD"/>
    <w:rsid w:val="008F711A"/>
    <w:rsid w:val="008F71A4"/>
    <w:rsid w:val="008F75C1"/>
    <w:rsid w:val="00900138"/>
    <w:rsid w:val="00900562"/>
    <w:rsid w:val="009011FD"/>
    <w:rsid w:val="00901904"/>
    <w:rsid w:val="009034D4"/>
    <w:rsid w:val="00904073"/>
    <w:rsid w:val="0090472F"/>
    <w:rsid w:val="0090634E"/>
    <w:rsid w:val="00906FE1"/>
    <w:rsid w:val="009078AE"/>
    <w:rsid w:val="00907C39"/>
    <w:rsid w:val="00910740"/>
    <w:rsid w:val="00913378"/>
    <w:rsid w:val="0091394C"/>
    <w:rsid w:val="00913FDA"/>
    <w:rsid w:val="00914EA2"/>
    <w:rsid w:val="009152D6"/>
    <w:rsid w:val="00915D34"/>
    <w:rsid w:val="0091796B"/>
    <w:rsid w:val="009179E5"/>
    <w:rsid w:val="00917BF9"/>
    <w:rsid w:val="009221F9"/>
    <w:rsid w:val="0092329F"/>
    <w:rsid w:val="0092378E"/>
    <w:rsid w:val="00924E29"/>
    <w:rsid w:val="009254F7"/>
    <w:rsid w:val="009300A1"/>
    <w:rsid w:val="009307E0"/>
    <w:rsid w:val="009308EF"/>
    <w:rsid w:val="00931F63"/>
    <w:rsid w:val="00932D64"/>
    <w:rsid w:val="009332F4"/>
    <w:rsid w:val="00933922"/>
    <w:rsid w:val="00933CDF"/>
    <w:rsid w:val="009343D1"/>
    <w:rsid w:val="0093440E"/>
    <w:rsid w:val="009344C4"/>
    <w:rsid w:val="0093673E"/>
    <w:rsid w:val="009408A9"/>
    <w:rsid w:val="00940B65"/>
    <w:rsid w:val="00940C1B"/>
    <w:rsid w:val="00941DAB"/>
    <w:rsid w:val="00942F3B"/>
    <w:rsid w:val="009430F1"/>
    <w:rsid w:val="009434B5"/>
    <w:rsid w:val="009436AB"/>
    <w:rsid w:val="009438F3"/>
    <w:rsid w:val="00944A20"/>
    <w:rsid w:val="00945BD8"/>
    <w:rsid w:val="00945F0C"/>
    <w:rsid w:val="00946447"/>
    <w:rsid w:val="00950C83"/>
    <w:rsid w:val="00951DD2"/>
    <w:rsid w:val="00952A6C"/>
    <w:rsid w:val="00953055"/>
    <w:rsid w:val="00953A32"/>
    <w:rsid w:val="00960895"/>
    <w:rsid w:val="00960F7E"/>
    <w:rsid w:val="00962229"/>
    <w:rsid w:val="009624CC"/>
    <w:rsid w:val="00962545"/>
    <w:rsid w:val="00962B72"/>
    <w:rsid w:val="00963214"/>
    <w:rsid w:val="009637A7"/>
    <w:rsid w:val="0096380E"/>
    <w:rsid w:val="00964439"/>
    <w:rsid w:val="00966938"/>
    <w:rsid w:val="00972441"/>
    <w:rsid w:val="00972AB3"/>
    <w:rsid w:val="00972ECF"/>
    <w:rsid w:val="0097352D"/>
    <w:rsid w:val="00974041"/>
    <w:rsid w:val="00975393"/>
    <w:rsid w:val="0097684E"/>
    <w:rsid w:val="00976BA0"/>
    <w:rsid w:val="00976ED0"/>
    <w:rsid w:val="00977780"/>
    <w:rsid w:val="00980F7D"/>
    <w:rsid w:val="00982EB5"/>
    <w:rsid w:val="00983BB0"/>
    <w:rsid w:val="00983C4A"/>
    <w:rsid w:val="009859DE"/>
    <w:rsid w:val="0098660C"/>
    <w:rsid w:val="00990679"/>
    <w:rsid w:val="00994752"/>
    <w:rsid w:val="00994BDC"/>
    <w:rsid w:val="00996136"/>
    <w:rsid w:val="00997291"/>
    <w:rsid w:val="0099736F"/>
    <w:rsid w:val="00997875"/>
    <w:rsid w:val="00997DAC"/>
    <w:rsid w:val="009A0C19"/>
    <w:rsid w:val="009A0D72"/>
    <w:rsid w:val="009A1856"/>
    <w:rsid w:val="009A2D2D"/>
    <w:rsid w:val="009A36CB"/>
    <w:rsid w:val="009A376D"/>
    <w:rsid w:val="009A3B52"/>
    <w:rsid w:val="009A42EB"/>
    <w:rsid w:val="009A443B"/>
    <w:rsid w:val="009A52DB"/>
    <w:rsid w:val="009A590E"/>
    <w:rsid w:val="009A5ABF"/>
    <w:rsid w:val="009A6DBD"/>
    <w:rsid w:val="009A7256"/>
    <w:rsid w:val="009B00BB"/>
    <w:rsid w:val="009B09B7"/>
    <w:rsid w:val="009B1022"/>
    <w:rsid w:val="009B1D1D"/>
    <w:rsid w:val="009B21AA"/>
    <w:rsid w:val="009B2507"/>
    <w:rsid w:val="009B37D5"/>
    <w:rsid w:val="009B4846"/>
    <w:rsid w:val="009B4BED"/>
    <w:rsid w:val="009B5057"/>
    <w:rsid w:val="009B5F23"/>
    <w:rsid w:val="009B6D7E"/>
    <w:rsid w:val="009B6F85"/>
    <w:rsid w:val="009B70F0"/>
    <w:rsid w:val="009B7844"/>
    <w:rsid w:val="009B7B25"/>
    <w:rsid w:val="009C07FF"/>
    <w:rsid w:val="009C149E"/>
    <w:rsid w:val="009C1FE1"/>
    <w:rsid w:val="009C299E"/>
    <w:rsid w:val="009C3412"/>
    <w:rsid w:val="009C3E47"/>
    <w:rsid w:val="009C4280"/>
    <w:rsid w:val="009C42DE"/>
    <w:rsid w:val="009C681D"/>
    <w:rsid w:val="009C6B9E"/>
    <w:rsid w:val="009C6FC5"/>
    <w:rsid w:val="009C6FD0"/>
    <w:rsid w:val="009C715C"/>
    <w:rsid w:val="009C7BB4"/>
    <w:rsid w:val="009C7F64"/>
    <w:rsid w:val="009D03A9"/>
    <w:rsid w:val="009D04B3"/>
    <w:rsid w:val="009D2A2A"/>
    <w:rsid w:val="009D31BC"/>
    <w:rsid w:val="009D3F17"/>
    <w:rsid w:val="009D3FE2"/>
    <w:rsid w:val="009D4583"/>
    <w:rsid w:val="009D6B65"/>
    <w:rsid w:val="009E13C7"/>
    <w:rsid w:val="009E4DEE"/>
    <w:rsid w:val="009E550E"/>
    <w:rsid w:val="009E5688"/>
    <w:rsid w:val="009E657A"/>
    <w:rsid w:val="009E7229"/>
    <w:rsid w:val="009E7B8D"/>
    <w:rsid w:val="009F0950"/>
    <w:rsid w:val="009F0AC7"/>
    <w:rsid w:val="009F2D5C"/>
    <w:rsid w:val="009F3380"/>
    <w:rsid w:val="009F3910"/>
    <w:rsid w:val="009F55E2"/>
    <w:rsid w:val="009F5F97"/>
    <w:rsid w:val="009F7706"/>
    <w:rsid w:val="009F7BBC"/>
    <w:rsid w:val="009F7CEB"/>
    <w:rsid w:val="00A008B5"/>
    <w:rsid w:val="00A00DD8"/>
    <w:rsid w:val="00A02394"/>
    <w:rsid w:val="00A04353"/>
    <w:rsid w:val="00A053F4"/>
    <w:rsid w:val="00A055B8"/>
    <w:rsid w:val="00A06041"/>
    <w:rsid w:val="00A06F01"/>
    <w:rsid w:val="00A076DA"/>
    <w:rsid w:val="00A100DF"/>
    <w:rsid w:val="00A106E2"/>
    <w:rsid w:val="00A11332"/>
    <w:rsid w:val="00A133C3"/>
    <w:rsid w:val="00A135E6"/>
    <w:rsid w:val="00A13860"/>
    <w:rsid w:val="00A140BA"/>
    <w:rsid w:val="00A14643"/>
    <w:rsid w:val="00A152F7"/>
    <w:rsid w:val="00A171E0"/>
    <w:rsid w:val="00A173C9"/>
    <w:rsid w:val="00A17740"/>
    <w:rsid w:val="00A20951"/>
    <w:rsid w:val="00A2193D"/>
    <w:rsid w:val="00A2228B"/>
    <w:rsid w:val="00A22F4C"/>
    <w:rsid w:val="00A234E7"/>
    <w:rsid w:val="00A26A97"/>
    <w:rsid w:val="00A273EB"/>
    <w:rsid w:val="00A27BD8"/>
    <w:rsid w:val="00A27D92"/>
    <w:rsid w:val="00A3072F"/>
    <w:rsid w:val="00A30C37"/>
    <w:rsid w:val="00A31054"/>
    <w:rsid w:val="00A31459"/>
    <w:rsid w:val="00A3183F"/>
    <w:rsid w:val="00A3225B"/>
    <w:rsid w:val="00A3254B"/>
    <w:rsid w:val="00A33823"/>
    <w:rsid w:val="00A36D8D"/>
    <w:rsid w:val="00A421E6"/>
    <w:rsid w:val="00A42475"/>
    <w:rsid w:val="00A42B1D"/>
    <w:rsid w:val="00A43A40"/>
    <w:rsid w:val="00A43C29"/>
    <w:rsid w:val="00A458B3"/>
    <w:rsid w:val="00A45ADF"/>
    <w:rsid w:val="00A46018"/>
    <w:rsid w:val="00A46056"/>
    <w:rsid w:val="00A475DD"/>
    <w:rsid w:val="00A476C9"/>
    <w:rsid w:val="00A507AA"/>
    <w:rsid w:val="00A50F2F"/>
    <w:rsid w:val="00A526C0"/>
    <w:rsid w:val="00A52C94"/>
    <w:rsid w:val="00A52E99"/>
    <w:rsid w:val="00A53047"/>
    <w:rsid w:val="00A54709"/>
    <w:rsid w:val="00A55AB8"/>
    <w:rsid w:val="00A55D4E"/>
    <w:rsid w:val="00A55E3B"/>
    <w:rsid w:val="00A56D81"/>
    <w:rsid w:val="00A56FC2"/>
    <w:rsid w:val="00A56FDB"/>
    <w:rsid w:val="00A63BA2"/>
    <w:rsid w:val="00A6446A"/>
    <w:rsid w:val="00A65665"/>
    <w:rsid w:val="00A664B4"/>
    <w:rsid w:val="00A664FE"/>
    <w:rsid w:val="00A671FA"/>
    <w:rsid w:val="00A67BB5"/>
    <w:rsid w:val="00A7005B"/>
    <w:rsid w:val="00A702A4"/>
    <w:rsid w:val="00A71B09"/>
    <w:rsid w:val="00A72274"/>
    <w:rsid w:val="00A72570"/>
    <w:rsid w:val="00A740FB"/>
    <w:rsid w:val="00A7489E"/>
    <w:rsid w:val="00A77032"/>
    <w:rsid w:val="00A771CA"/>
    <w:rsid w:val="00A77235"/>
    <w:rsid w:val="00A77E0C"/>
    <w:rsid w:val="00A81029"/>
    <w:rsid w:val="00A81060"/>
    <w:rsid w:val="00A82EB1"/>
    <w:rsid w:val="00A856A0"/>
    <w:rsid w:val="00A85822"/>
    <w:rsid w:val="00A859F0"/>
    <w:rsid w:val="00A8636B"/>
    <w:rsid w:val="00A865DE"/>
    <w:rsid w:val="00A866DE"/>
    <w:rsid w:val="00A8738F"/>
    <w:rsid w:val="00A87BDF"/>
    <w:rsid w:val="00A87D6C"/>
    <w:rsid w:val="00A91040"/>
    <w:rsid w:val="00A91CB7"/>
    <w:rsid w:val="00A93DDA"/>
    <w:rsid w:val="00A95C0D"/>
    <w:rsid w:val="00A96808"/>
    <w:rsid w:val="00AA02ED"/>
    <w:rsid w:val="00AA09BE"/>
    <w:rsid w:val="00AA0DDE"/>
    <w:rsid w:val="00AA10E0"/>
    <w:rsid w:val="00AA3064"/>
    <w:rsid w:val="00AA367F"/>
    <w:rsid w:val="00AA4B16"/>
    <w:rsid w:val="00AA507F"/>
    <w:rsid w:val="00AA5389"/>
    <w:rsid w:val="00AA540F"/>
    <w:rsid w:val="00AA5538"/>
    <w:rsid w:val="00AA5C71"/>
    <w:rsid w:val="00AA7451"/>
    <w:rsid w:val="00AA78D1"/>
    <w:rsid w:val="00AB241A"/>
    <w:rsid w:val="00AB2859"/>
    <w:rsid w:val="00AB2E59"/>
    <w:rsid w:val="00AB42DA"/>
    <w:rsid w:val="00AB5FDD"/>
    <w:rsid w:val="00AB75D7"/>
    <w:rsid w:val="00AC2324"/>
    <w:rsid w:val="00AC2534"/>
    <w:rsid w:val="00AC27C9"/>
    <w:rsid w:val="00AC2F95"/>
    <w:rsid w:val="00AC6644"/>
    <w:rsid w:val="00AC7BD7"/>
    <w:rsid w:val="00AD0A5E"/>
    <w:rsid w:val="00AD1527"/>
    <w:rsid w:val="00AD2536"/>
    <w:rsid w:val="00AD2ECE"/>
    <w:rsid w:val="00AD3A74"/>
    <w:rsid w:val="00AD4034"/>
    <w:rsid w:val="00AD464F"/>
    <w:rsid w:val="00AD60B8"/>
    <w:rsid w:val="00AD6C83"/>
    <w:rsid w:val="00AD6FCA"/>
    <w:rsid w:val="00AD749D"/>
    <w:rsid w:val="00AE0F68"/>
    <w:rsid w:val="00AE1C6F"/>
    <w:rsid w:val="00AE2310"/>
    <w:rsid w:val="00AE2672"/>
    <w:rsid w:val="00AE27CC"/>
    <w:rsid w:val="00AE28E0"/>
    <w:rsid w:val="00AE308A"/>
    <w:rsid w:val="00AE3567"/>
    <w:rsid w:val="00AE3F2D"/>
    <w:rsid w:val="00AE43F4"/>
    <w:rsid w:val="00AE4A54"/>
    <w:rsid w:val="00AE4B6C"/>
    <w:rsid w:val="00AE59A7"/>
    <w:rsid w:val="00AE5DA8"/>
    <w:rsid w:val="00AE672F"/>
    <w:rsid w:val="00AE73B5"/>
    <w:rsid w:val="00AF0BC1"/>
    <w:rsid w:val="00AF1162"/>
    <w:rsid w:val="00AF1FA5"/>
    <w:rsid w:val="00AF2074"/>
    <w:rsid w:val="00AF25F2"/>
    <w:rsid w:val="00AF46ED"/>
    <w:rsid w:val="00AF568A"/>
    <w:rsid w:val="00AF6B15"/>
    <w:rsid w:val="00AF6C50"/>
    <w:rsid w:val="00AF6FFA"/>
    <w:rsid w:val="00B002E1"/>
    <w:rsid w:val="00B00625"/>
    <w:rsid w:val="00B02DB4"/>
    <w:rsid w:val="00B0302B"/>
    <w:rsid w:val="00B03C1C"/>
    <w:rsid w:val="00B046C4"/>
    <w:rsid w:val="00B0535D"/>
    <w:rsid w:val="00B05777"/>
    <w:rsid w:val="00B05F6F"/>
    <w:rsid w:val="00B060CC"/>
    <w:rsid w:val="00B0664A"/>
    <w:rsid w:val="00B07747"/>
    <w:rsid w:val="00B1042C"/>
    <w:rsid w:val="00B11906"/>
    <w:rsid w:val="00B11946"/>
    <w:rsid w:val="00B11CA1"/>
    <w:rsid w:val="00B11EAA"/>
    <w:rsid w:val="00B11EFA"/>
    <w:rsid w:val="00B1366F"/>
    <w:rsid w:val="00B140C9"/>
    <w:rsid w:val="00B160E1"/>
    <w:rsid w:val="00B175F1"/>
    <w:rsid w:val="00B1766E"/>
    <w:rsid w:val="00B17986"/>
    <w:rsid w:val="00B17ED1"/>
    <w:rsid w:val="00B2187A"/>
    <w:rsid w:val="00B21B59"/>
    <w:rsid w:val="00B238B5"/>
    <w:rsid w:val="00B24618"/>
    <w:rsid w:val="00B2612C"/>
    <w:rsid w:val="00B2657F"/>
    <w:rsid w:val="00B2796B"/>
    <w:rsid w:val="00B31786"/>
    <w:rsid w:val="00B320E1"/>
    <w:rsid w:val="00B33896"/>
    <w:rsid w:val="00B33CF0"/>
    <w:rsid w:val="00B34018"/>
    <w:rsid w:val="00B344C1"/>
    <w:rsid w:val="00B34CFC"/>
    <w:rsid w:val="00B35A7E"/>
    <w:rsid w:val="00B35BF4"/>
    <w:rsid w:val="00B37D81"/>
    <w:rsid w:val="00B40AC8"/>
    <w:rsid w:val="00B42B55"/>
    <w:rsid w:val="00B4316A"/>
    <w:rsid w:val="00B450F6"/>
    <w:rsid w:val="00B451C1"/>
    <w:rsid w:val="00B45DA8"/>
    <w:rsid w:val="00B47DC5"/>
    <w:rsid w:val="00B503BF"/>
    <w:rsid w:val="00B5070F"/>
    <w:rsid w:val="00B53AE2"/>
    <w:rsid w:val="00B54944"/>
    <w:rsid w:val="00B54BFE"/>
    <w:rsid w:val="00B5567E"/>
    <w:rsid w:val="00B5705D"/>
    <w:rsid w:val="00B60968"/>
    <w:rsid w:val="00B61677"/>
    <w:rsid w:val="00B620B4"/>
    <w:rsid w:val="00B64F08"/>
    <w:rsid w:val="00B661BB"/>
    <w:rsid w:val="00B666CF"/>
    <w:rsid w:val="00B67FD2"/>
    <w:rsid w:val="00B70C0E"/>
    <w:rsid w:val="00B72011"/>
    <w:rsid w:val="00B720F8"/>
    <w:rsid w:val="00B72928"/>
    <w:rsid w:val="00B73635"/>
    <w:rsid w:val="00B74938"/>
    <w:rsid w:val="00B75132"/>
    <w:rsid w:val="00B753DB"/>
    <w:rsid w:val="00B759F9"/>
    <w:rsid w:val="00B77F4A"/>
    <w:rsid w:val="00B8124C"/>
    <w:rsid w:val="00B81AF4"/>
    <w:rsid w:val="00B81E76"/>
    <w:rsid w:val="00B81F5B"/>
    <w:rsid w:val="00B8584E"/>
    <w:rsid w:val="00B85D75"/>
    <w:rsid w:val="00B87D64"/>
    <w:rsid w:val="00B87DF7"/>
    <w:rsid w:val="00B87E90"/>
    <w:rsid w:val="00B907B3"/>
    <w:rsid w:val="00B90A30"/>
    <w:rsid w:val="00B90A7E"/>
    <w:rsid w:val="00B919ED"/>
    <w:rsid w:val="00B91C78"/>
    <w:rsid w:val="00B91CD3"/>
    <w:rsid w:val="00B92026"/>
    <w:rsid w:val="00B92935"/>
    <w:rsid w:val="00B930C7"/>
    <w:rsid w:val="00B933B9"/>
    <w:rsid w:val="00B956D9"/>
    <w:rsid w:val="00B962D7"/>
    <w:rsid w:val="00B96BC6"/>
    <w:rsid w:val="00B971CB"/>
    <w:rsid w:val="00BA151F"/>
    <w:rsid w:val="00BA1CEC"/>
    <w:rsid w:val="00BA275E"/>
    <w:rsid w:val="00BA47AC"/>
    <w:rsid w:val="00BA57F2"/>
    <w:rsid w:val="00BA69AA"/>
    <w:rsid w:val="00BB0C2F"/>
    <w:rsid w:val="00BB0D86"/>
    <w:rsid w:val="00BB204A"/>
    <w:rsid w:val="00BB2478"/>
    <w:rsid w:val="00BB28BF"/>
    <w:rsid w:val="00BB3F83"/>
    <w:rsid w:val="00BB4210"/>
    <w:rsid w:val="00BB4359"/>
    <w:rsid w:val="00BB5A4D"/>
    <w:rsid w:val="00BB5F42"/>
    <w:rsid w:val="00BB61F2"/>
    <w:rsid w:val="00BB62C4"/>
    <w:rsid w:val="00BB6611"/>
    <w:rsid w:val="00BB6934"/>
    <w:rsid w:val="00BB6FDD"/>
    <w:rsid w:val="00BC0DC8"/>
    <w:rsid w:val="00BC1297"/>
    <w:rsid w:val="00BC12B5"/>
    <w:rsid w:val="00BC1337"/>
    <w:rsid w:val="00BC175E"/>
    <w:rsid w:val="00BC2B27"/>
    <w:rsid w:val="00BC3783"/>
    <w:rsid w:val="00BC3EC8"/>
    <w:rsid w:val="00BC437F"/>
    <w:rsid w:val="00BC464D"/>
    <w:rsid w:val="00BC46C1"/>
    <w:rsid w:val="00BC4DD3"/>
    <w:rsid w:val="00BC5486"/>
    <w:rsid w:val="00BC5DEE"/>
    <w:rsid w:val="00BC643D"/>
    <w:rsid w:val="00BC6CE0"/>
    <w:rsid w:val="00BC7200"/>
    <w:rsid w:val="00BD017E"/>
    <w:rsid w:val="00BD0A1F"/>
    <w:rsid w:val="00BD1144"/>
    <w:rsid w:val="00BD20F1"/>
    <w:rsid w:val="00BD2804"/>
    <w:rsid w:val="00BD35BB"/>
    <w:rsid w:val="00BD4E91"/>
    <w:rsid w:val="00BD50C2"/>
    <w:rsid w:val="00BD60E6"/>
    <w:rsid w:val="00BD6284"/>
    <w:rsid w:val="00BD7251"/>
    <w:rsid w:val="00BE0A7E"/>
    <w:rsid w:val="00BE19CE"/>
    <w:rsid w:val="00BE1B7D"/>
    <w:rsid w:val="00BE232D"/>
    <w:rsid w:val="00BE37E7"/>
    <w:rsid w:val="00BE39BC"/>
    <w:rsid w:val="00BE3B27"/>
    <w:rsid w:val="00BE3C52"/>
    <w:rsid w:val="00BE4A03"/>
    <w:rsid w:val="00BE5110"/>
    <w:rsid w:val="00BE5405"/>
    <w:rsid w:val="00BE556F"/>
    <w:rsid w:val="00BE5AFA"/>
    <w:rsid w:val="00BE5C49"/>
    <w:rsid w:val="00BE5CB3"/>
    <w:rsid w:val="00BE5D59"/>
    <w:rsid w:val="00BE5FB9"/>
    <w:rsid w:val="00BE6293"/>
    <w:rsid w:val="00BE6326"/>
    <w:rsid w:val="00BE78D1"/>
    <w:rsid w:val="00BE7FFB"/>
    <w:rsid w:val="00BF009B"/>
    <w:rsid w:val="00BF0982"/>
    <w:rsid w:val="00BF0A50"/>
    <w:rsid w:val="00BF2B26"/>
    <w:rsid w:val="00BF367E"/>
    <w:rsid w:val="00BF3965"/>
    <w:rsid w:val="00BF4D3D"/>
    <w:rsid w:val="00BF51E8"/>
    <w:rsid w:val="00C01AEE"/>
    <w:rsid w:val="00C036B2"/>
    <w:rsid w:val="00C04419"/>
    <w:rsid w:val="00C0459E"/>
    <w:rsid w:val="00C05039"/>
    <w:rsid w:val="00C05054"/>
    <w:rsid w:val="00C05CD8"/>
    <w:rsid w:val="00C06BDC"/>
    <w:rsid w:val="00C06FFE"/>
    <w:rsid w:val="00C076B1"/>
    <w:rsid w:val="00C1117B"/>
    <w:rsid w:val="00C1148C"/>
    <w:rsid w:val="00C11612"/>
    <w:rsid w:val="00C129DB"/>
    <w:rsid w:val="00C12E5F"/>
    <w:rsid w:val="00C1393E"/>
    <w:rsid w:val="00C13DC2"/>
    <w:rsid w:val="00C13FEB"/>
    <w:rsid w:val="00C14253"/>
    <w:rsid w:val="00C14714"/>
    <w:rsid w:val="00C168E8"/>
    <w:rsid w:val="00C17791"/>
    <w:rsid w:val="00C1779F"/>
    <w:rsid w:val="00C17A85"/>
    <w:rsid w:val="00C17AAB"/>
    <w:rsid w:val="00C17B76"/>
    <w:rsid w:val="00C20919"/>
    <w:rsid w:val="00C20A83"/>
    <w:rsid w:val="00C21C2E"/>
    <w:rsid w:val="00C2401F"/>
    <w:rsid w:val="00C25586"/>
    <w:rsid w:val="00C259B7"/>
    <w:rsid w:val="00C262DB"/>
    <w:rsid w:val="00C30457"/>
    <w:rsid w:val="00C304B2"/>
    <w:rsid w:val="00C3050B"/>
    <w:rsid w:val="00C3063B"/>
    <w:rsid w:val="00C30B86"/>
    <w:rsid w:val="00C327A2"/>
    <w:rsid w:val="00C32E03"/>
    <w:rsid w:val="00C347A3"/>
    <w:rsid w:val="00C348C3"/>
    <w:rsid w:val="00C34CF0"/>
    <w:rsid w:val="00C40989"/>
    <w:rsid w:val="00C4545B"/>
    <w:rsid w:val="00C454EC"/>
    <w:rsid w:val="00C45C14"/>
    <w:rsid w:val="00C45F3B"/>
    <w:rsid w:val="00C45F7C"/>
    <w:rsid w:val="00C50B47"/>
    <w:rsid w:val="00C533BE"/>
    <w:rsid w:val="00C54091"/>
    <w:rsid w:val="00C54EF5"/>
    <w:rsid w:val="00C55541"/>
    <w:rsid w:val="00C56355"/>
    <w:rsid w:val="00C5667B"/>
    <w:rsid w:val="00C56F6C"/>
    <w:rsid w:val="00C5709A"/>
    <w:rsid w:val="00C573FF"/>
    <w:rsid w:val="00C57D01"/>
    <w:rsid w:val="00C608E5"/>
    <w:rsid w:val="00C61F1F"/>
    <w:rsid w:val="00C61FE5"/>
    <w:rsid w:val="00C61FF8"/>
    <w:rsid w:val="00C64559"/>
    <w:rsid w:val="00C657B7"/>
    <w:rsid w:val="00C65E84"/>
    <w:rsid w:val="00C65F1F"/>
    <w:rsid w:val="00C66C26"/>
    <w:rsid w:val="00C66EB0"/>
    <w:rsid w:val="00C6724B"/>
    <w:rsid w:val="00C67D34"/>
    <w:rsid w:val="00C70B97"/>
    <w:rsid w:val="00C714C9"/>
    <w:rsid w:val="00C714F7"/>
    <w:rsid w:val="00C71AC8"/>
    <w:rsid w:val="00C71E98"/>
    <w:rsid w:val="00C71F4F"/>
    <w:rsid w:val="00C71F7C"/>
    <w:rsid w:val="00C72867"/>
    <w:rsid w:val="00C72F6F"/>
    <w:rsid w:val="00C73F1C"/>
    <w:rsid w:val="00C7478E"/>
    <w:rsid w:val="00C74B17"/>
    <w:rsid w:val="00C759F6"/>
    <w:rsid w:val="00C75D84"/>
    <w:rsid w:val="00C8182F"/>
    <w:rsid w:val="00C81C97"/>
    <w:rsid w:val="00C84010"/>
    <w:rsid w:val="00C8492E"/>
    <w:rsid w:val="00C91788"/>
    <w:rsid w:val="00C91DAB"/>
    <w:rsid w:val="00C924DB"/>
    <w:rsid w:val="00C9270B"/>
    <w:rsid w:val="00C927FF"/>
    <w:rsid w:val="00C9336F"/>
    <w:rsid w:val="00C93A52"/>
    <w:rsid w:val="00C9581F"/>
    <w:rsid w:val="00C95864"/>
    <w:rsid w:val="00C9596A"/>
    <w:rsid w:val="00C9667D"/>
    <w:rsid w:val="00C96C46"/>
    <w:rsid w:val="00CA17D0"/>
    <w:rsid w:val="00CA1DEC"/>
    <w:rsid w:val="00CA20A4"/>
    <w:rsid w:val="00CA2DAC"/>
    <w:rsid w:val="00CA39E8"/>
    <w:rsid w:val="00CA42C2"/>
    <w:rsid w:val="00CA42C4"/>
    <w:rsid w:val="00CA798F"/>
    <w:rsid w:val="00CA7C98"/>
    <w:rsid w:val="00CB11DF"/>
    <w:rsid w:val="00CB1F5E"/>
    <w:rsid w:val="00CB2CE6"/>
    <w:rsid w:val="00CB2E89"/>
    <w:rsid w:val="00CB3BB1"/>
    <w:rsid w:val="00CB4763"/>
    <w:rsid w:val="00CC0A23"/>
    <w:rsid w:val="00CC257A"/>
    <w:rsid w:val="00CC2708"/>
    <w:rsid w:val="00CC29CE"/>
    <w:rsid w:val="00CC39AE"/>
    <w:rsid w:val="00CC3BC6"/>
    <w:rsid w:val="00CC3FFC"/>
    <w:rsid w:val="00CC78C7"/>
    <w:rsid w:val="00CD08C2"/>
    <w:rsid w:val="00CD1AE2"/>
    <w:rsid w:val="00CD2C83"/>
    <w:rsid w:val="00CD3CA5"/>
    <w:rsid w:val="00CD4588"/>
    <w:rsid w:val="00CD6FD0"/>
    <w:rsid w:val="00CD735B"/>
    <w:rsid w:val="00CE2091"/>
    <w:rsid w:val="00CE2CFC"/>
    <w:rsid w:val="00CE3E50"/>
    <w:rsid w:val="00CE4811"/>
    <w:rsid w:val="00CE4E99"/>
    <w:rsid w:val="00CE5176"/>
    <w:rsid w:val="00CE52B4"/>
    <w:rsid w:val="00CE569B"/>
    <w:rsid w:val="00CE5ACD"/>
    <w:rsid w:val="00CE61F7"/>
    <w:rsid w:val="00CE6D3B"/>
    <w:rsid w:val="00CE7007"/>
    <w:rsid w:val="00CF0E4D"/>
    <w:rsid w:val="00CF124F"/>
    <w:rsid w:val="00CF1A87"/>
    <w:rsid w:val="00CF2204"/>
    <w:rsid w:val="00CF224A"/>
    <w:rsid w:val="00CF2FCA"/>
    <w:rsid w:val="00CF3763"/>
    <w:rsid w:val="00CF3C96"/>
    <w:rsid w:val="00CF596A"/>
    <w:rsid w:val="00CF608C"/>
    <w:rsid w:val="00CF7224"/>
    <w:rsid w:val="00D001C6"/>
    <w:rsid w:val="00D003D8"/>
    <w:rsid w:val="00D03A4B"/>
    <w:rsid w:val="00D03B7D"/>
    <w:rsid w:val="00D04217"/>
    <w:rsid w:val="00D042E6"/>
    <w:rsid w:val="00D0465F"/>
    <w:rsid w:val="00D0481A"/>
    <w:rsid w:val="00D04C15"/>
    <w:rsid w:val="00D05885"/>
    <w:rsid w:val="00D058F8"/>
    <w:rsid w:val="00D0611C"/>
    <w:rsid w:val="00D07036"/>
    <w:rsid w:val="00D0720C"/>
    <w:rsid w:val="00D0753E"/>
    <w:rsid w:val="00D075BA"/>
    <w:rsid w:val="00D076D6"/>
    <w:rsid w:val="00D07EBF"/>
    <w:rsid w:val="00D07FC1"/>
    <w:rsid w:val="00D100D9"/>
    <w:rsid w:val="00D117AB"/>
    <w:rsid w:val="00D136DF"/>
    <w:rsid w:val="00D14140"/>
    <w:rsid w:val="00D14343"/>
    <w:rsid w:val="00D154E6"/>
    <w:rsid w:val="00D156D3"/>
    <w:rsid w:val="00D157AD"/>
    <w:rsid w:val="00D166A1"/>
    <w:rsid w:val="00D175E3"/>
    <w:rsid w:val="00D200A8"/>
    <w:rsid w:val="00D212C9"/>
    <w:rsid w:val="00D21D8C"/>
    <w:rsid w:val="00D25900"/>
    <w:rsid w:val="00D265A1"/>
    <w:rsid w:val="00D27AE8"/>
    <w:rsid w:val="00D3014A"/>
    <w:rsid w:val="00D3101C"/>
    <w:rsid w:val="00D32C3B"/>
    <w:rsid w:val="00D331E0"/>
    <w:rsid w:val="00D3323F"/>
    <w:rsid w:val="00D3354C"/>
    <w:rsid w:val="00D34DE7"/>
    <w:rsid w:val="00D354C7"/>
    <w:rsid w:val="00D35907"/>
    <w:rsid w:val="00D36A23"/>
    <w:rsid w:val="00D40186"/>
    <w:rsid w:val="00D4121C"/>
    <w:rsid w:val="00D432EB"/>
    <w:rsid w:val="00D43844"/>
    <w:rsid w:val="00D4456E"/>
    <w:rsid w:val="00D45859"/>
    <w:rsid w:val="00D4710E"/>
    <w:rsid w:val="00D471BC"/>
    <w:rsid w:val="00D5105C"/>
    <w:rsid w:val="00D52990"/>
    <w:rsid w:val="00D54126"/>
    <w:rsid w:val="00D559DF"/>
    <w:rsid w:val="00D5633F"/>
    <w:rsid w:val="00D5658C"/>
    <w:rsid w:val="00D5670E"/>
    <w:rsid w:val="00D567A4"/>
    <w:rsid w:val="00D56DF6"/>
    <w:rsid w:val="00D62B82"/>
    <w:rsid w:val="00D633E3"/>
    <w:rsid w:val="00D63891"/>
    <w:rsid w:val="00D6424B"/>
    <w:rsid w:val="00D6500C"/>
    <w:rsid w:val="00D6508A"/>
    <w:rsid w:val="00D650DC"/>
    <w:rsid w:val="00D65DF9"/>
    <w:rsid w:val="00D664AD"/>
    <w:rsid w:val="00D66EB0"/>
    <w:rsid w:val="00D675DC"/>
    <w:rsid w:val="00D67679"/>
    <w:rsid w:val="00D7051B"/>
    <w:rsid w:val="00D70FD9"/>
    <w:rsid w:val="00D730DA"/>
    <w:rsid w:val="00D73494"/>
    <w:rsid w:val="00D74079"/>
    <w:rsid w:val="00D746FA"/>
    <w:rsid w:val="00D75E51"/>
    <w:rsid w:val="00D7615A"/>
    <w:rsid w:val="00D76727"/>
    <w:rsid w:val="00D80EFB"/>
    <w:rsid w:val="00D80F64"/>
    <w:rsid w:val="00D8248D"/>
    <w:rsid w:val="00D824EF"/>
    <w:rsid w:val="00D82CE3"/>
    <w:rsid w:val="00D84608"/>
    <w:rsid w:val="00D864E0"/>
    <w:rsid w:val="00D86B3C"/>
    <w:rsid w:val="00D86E08"/>
    <w:rsid w:val="00D86EE3"/>
    <w:rsid w:val="00D87197"/>
    <w:rsid w:val="00D9051A"/>
    <w:rsid w:val="00D92179"/>
    <w:rsid w:val="00D9284B"/>
    <w:rsid w:val="00D93E1D"/>
    <w:rsid w:val="00D94C28"/>
    <w:rsid w:val="00D94FA7"/>
    <w:rsid w:val="00D95CCC"/>
    <w:rsid w:val="00D96028"/>
    <w:rsid w:val="00D96BD5"/>
    <w:rsid w:val="00D97F93"/>
    <w:rsid w:val="00DA0C4E"/>
    <w:rsid w:val="00DA0F0F"/>
    <w:rsid w:val="00DA160A"/>
    <w:rsid w:val="00DA1B2E"/>
    <w:rsid w:val="00DA1C10"/>
    <w:rsid w:val="00DA2522"/>
    <w:rsid w:val="00DA3331"/>
    <w:rsid w:val="00DA35CB"/>
    <w:rsid w:val="00DA399F"/>
    <w:rsid w:val="00DA4A9F"/>
    <w:rsid w:val="00DA627A"/>
    <w:rsid w:val="00DB17D6"/>
    <w:rsid w:val="00DB3425"/>
    <w:rsid w:val="00DB67D0"/>
    <w:rsid w:val="00DB6DEC"/>
    <w:rsid w:val="00DB730B"/>
    <w:rsid w:val="00DC140E"/>
    <w:rsid w:val="00DC157A"/>
    <w:rsid w:val="00DC1B36"/>
    <w:rsid w:val="00DC23DE"/>
    <w:rsid w:val="00DC29D4"/>
    <w:rsid w:val="00DC4C35"/>
    <w:rsid w:val="00DC5CCB"/>
    <w:rsid w:val="00DC740D"/>
    <w:rsid w:val="00DD0F2A"/>
    <w:rsid w:val="00DD173C"/>
    <w:rsid w:val="00DD2C85"/>
    <w:rsid w:val="00DD3289"/>
    <w:rsid w:val="00DD388A"/>
    <w:rsid w:val="00DD3925"/>
    <w:rsid w:val="00DD407C"/>
    <w:rsid w:val="00DD5107"/>
    <w:rsid w:val="00DD5114"/>
    <w:rsid w:val="00DD5699"/>
    <w:rsid w:val="00DD5EA5"/>
    <w:rsid w:val="00DD6323"/>
    <w:rsid w:val="00DD6399"/>
    <w:rsid w:val="00DD72FD"/>
    <w:rsid w:val="00DD7376"/>
    <w:rsid w:val="00DD745B"/>
    <w:rsid w:val="00DD7702"/>
    <w:rsid w:val="00DE14F7"/>
    <w:rsid w:val="00DE2821"/>
    <w:rsid w:val="00DE2CD5"/>
    <w:rsid w:val="00DE2E6C"/>
    <w:rsid w:val="00DE2F4A"/>
    <w:rsid w:val="00DE348B"/>
    <w:rsid w:val="00DE55DA"/>
    <w:rsid w:val="00DE59BA"/>
    <w:rsid w:val="00DE690A"/>
    <w:rsid w:val="00DE71F0"/>
    <w:rsid w:val="00DE7277"/>
    <w:rsid w:val="00DF0762"/>
    <w:rsid w:val="00DF0BFC"/>
    <w:rsid w:val="00DF159B"/>
    <w:rsid w:val="00DF34B4"/>
    <w:rsid w:val="00DF3B6C"/>
    <w:rsid w:val="00DF473D"/>
    <w:rsid w:val="00DF5713"/>
    <w:rsid w:val="00DF5F60"/>
    <w:rsid w:val="00DF6CAC"/>
    <w:rsid w:val="00DF7BA1"/>
    <w:rsid w:val="00E017F0"/>
    <w:rsid w:val="00E0189C"/>
    <w:rsid w:val="00E039D2"/>
    <w:rsid w:val="00E04467"/>
    <w:rsid w:val="00E045F6"/>
    <w:rsid w:val="00E063CD"/>
    <w:rsid w:val="00E06407"/>
    <w:rsid w:val="00E075BB"/>
    <w:rsid w:val="00E07951"/>
    <w:rsid w:val="00E07952"/>
    <w:rsid w:val="00E106C5"/>
    <w:rsid w:val="00E10B41"/>
    <w:rsid w:val="00E120AE"/>
    <w:rsid w:val="00E125F1"/>
    <w:rsid w:val="00E12FF6"/>
    <w:rsid w:val="00E13508"/>
    <w:rsid w:val="00E13C57"/>
    <w:rsid w:val="00E141F7"/>
    <w:rsid w:val="00E14C9B"/>
    <w:rsid w:val="00E15497"/>
    <w:rsid w:val="00E15C88"/>
    <w:rsid w:val="00E15D0E"/>
    <w:rsid w:val="00E16F07"/>
    <w:rsid w:val="00E17BEE"/>
    <w:rsid w:val="00E20FF3"/>
    <w:rsid w:val="00E22749"/>
    <w:rsid w:val="00E22993"/>
    <w:rsid w:val="00E23E5E"/>
    <w:rsid w:val="00E24FF3"/>
    <w:rsid w:val="00E2675A"/>
    <w:rsid w:val="00E272D9"/>
    <w:rsid w:val="00E276E7"/>
    <w:rsid w:val="00E27C84"/>
    <w:rsid w:val="00E314E4"/>
    <w:rsid w:val="00E316C2"/>
    <w:rsid w:val="00E317CF"/>
    <w:rsid w:val="00E31F32"/>
    <w:rsid w:val="00E32C6D"/>
    <w:rsid w:val="00E32F10"/>
    <w:rsid w:val="00E345FE"/>
    <w:rsid w:val="00E347D3"/>
    <w:rsid w:val="00E352BC"/>
    <w:rsid w:val="00E35507"/>
    <w:rsid w:val="00E358E8"/>
    <w:rsid w:val="00E35D2C"/>
    <w:rsid w:val="00E37A7D"/>
    <w:rsid w:val="00E41070"/>
    <w:rsid w:val="00E41189"/>
    <w:rsid w:val="00E41AAD"/>
    <w:rsid w:val="00E42B1D"/>
    <w:rsid w:val="00E43118"/>
    <w:rsid w:val="00E433D7"/>
    <w:rsid w:val="00E43A00"/>
    <w:rsid w:val="00E4479C"/>
    <w:rsid w:val="00E467A2"/>
    <w:rsid w:val="00E47385"/>
    <w:rsid w:val="00E5037C"/>
    <w:rsid w:val="00E50432"/>
    <w:rsid w:val="00E51276"/>
    <w:rsid w:val="00E51A1E"/>
    <w:rsid w:val="00E523F4"/>
    <w:rsid w:val="00E5287E"/>
    <w:rsid w:val="00E54A54"/>
    <w:rsid w:val="00E55C85"/>
    <w:rsid w:val="00E56704"/>
    <w:rsid w:val="00E56EA6"/>
    <w:rsid w:val="00E57845"/>
    <w:rsid w:val="00E61EE1"/>
    <w:rsid w:val="00E61EF4"/>
    <w:rsid w:val="00E62226"/>
    <w:rsid w:val="00E62AFB"/>
    <w:rsid w:val="00E62B6F"/>
    <w:rsid w:val="00E64447"/>
    <w:rsid w:val="00E64F77"/>
    <w:rsid w:val="00E6578E"/>
    <w:rsid w:val="00E66299"/>
    <w:rsid w:val="00E67778"/>
    <w:rsid w:val="00E67846"/>
    <w:rsid w:val="00E67DFB"/>
    <w:rsid w:val="00E703BE"/>
    <w:rsid w:val="00E706BA"/>
    <w:rsid w:val="00E71281"/>
    <w:rsid w:val="00E72461"/>
    <w:rsid w:val="00E72631"/>
    <w:rsid w:val="00E72E19"/>
    <w:rsid w:val="00E72EB2"/>
    <w:rsid w:val="00E733F6"/>
    <w:rsid w:val="00E749E2"/>
    <w:rsid w:val="00E74CF3"/>
    <w:rsid w:val="00E76F38"/>
    <w:rsid w:val="00E775A2"/>
    <w:rsid w:val="00E77B2E"/>
    <w:rsid w:val="00E77F9A"/>
    <w:rsid w:val="00E801EE"/>
    <w:rsid w:val="00E80ECC"/>
    <w:rsid w:val="00E8132F"/>
    <w:rsid w:val="00E819C3"/>
    <w:rsid w:val="00E81C8B"/>
    <w:rsid w:val="00E81E58"/>
    <w:rsid w:val="00E82343"/>
    <w:rsid w:val="00E82827"/>
    <w:rsid w:val="00E82977"/>
    <w:rsid w:val="00E83B77"/>
    <w:rsid w:val="00E856DE"/>
    <w:rsid w:val="00E86662"/>
    <w:rsid w:val="00E87A4C"/>
    <w:rsid w:val="00E87FE1"/>
    <w:rsid w:val="00E911A1"/>
    <w:rsid w:val="00E915E6"/>
    <w:rsid w:val="00E9178C"/>
    <w:rsid w:val="00E922CB"/>
    <w:rsid w:val="00E92884"/>
    <w:rsid w:val="00E935D5"/>
    <w:rsid w:val="00E942B1"/>
    <w:rsid w:val="00E94E43"/>
    <w:rsid w:val="00E961F8"/>
    <w:rsid w:val="00E96668"/>
    <w:rsid w:val="00E97A8B"/>
    <w:rsid w:val="00EA0BC7"/>
    <w:rsid w:val="00EA1204"/>
    <w:rsid w:val="00EA192A"/>
    <w:rsid w:val="00EA20D6"/>
    <w:rsid w:val="00EA3C3F"/>
    <w:rsid w:val="00EA73F4"/>
    <w:rsid w:val="00EA761B"/>
    <w:rsid w:val="00EA77FC"/>
    <w:rsid w:val="00EB1425"/>
    <w:rsid w:val="00EB161A"/>
    <w:rsid w:val="00EB2230"/>
    <w:rsid w:val="00EB2343"/>
    <w:rsid w:val="00EB26DF"/>
    <w:rsid w:val="00EB4D78"/>
    <w:rsid w:val="00EB4E62"/>
    <w:rsid w:val="00EB609F"/>
    <w:rsid w:val="00EC006E"/>
    <w:rsid w:val="00EC00BE"/>
    <w:rsid w:val="00EC052B"/>
    <w:rsid w:val="00EC0F83"/>
    <w:rsid w:val="00EC23D2"/>
    <w:rsid w:val="00EC2961"/>
    <w:rsid w:val="00EC4025"/>
    <w:rsid w:val="00EC5C7C"/>
    <w:rsid w:val="00EC6136"/>
    <w:rsid w:val="00ED10A8"/>
    <w:rsid w:val="00ED1B40"/>
    <w:rsid w:val="00ED1E54"/>
    <w:rsid w:val="00ED4E89"/>
    <w:rsid w:val="00ED5935"/>
    <w:rsid w:val="00ED61DC"/>
    <w:rsid w:val="00ED6A19"/>
    <w:rsid w:val="00ED6C24"/>
    <w:rsid w:val="00ED7A6B"/>
    <w:rsid w:val="00ED7D78"/>
    <w:rsid w:val="00EE0399"/>
    <w:rsid w:val="00EE0E62"/>
    <w:rsid w:val="00EE1379"/>
    <w:rsid w:val="00EE199B"/>
    <w:rsid w:val="00EE2358"/>
    <w:rsid w:val="00EE24B0"/>
    <w:rsid w:val="00EE2E41"/>
    <w:rsid w:val="00EE3769"/>
    <w:rsid w:val="00EE3F54"/>
    <w:rsid w:val="00EE4C8A"/>
    <w:rsid w:val="00EF0BE5"/>
    <w:rsid w:val="00EF16BF"/>
    <w:rsid w:val="00EF1F14"/>
    <w:rsid w:val="00EF24CA"/>
    <w:rsid w:val="00EF3914"/>
    <w:rsid w:val="00EF48ED"/>
    <w:rsid w:val="00F05372"/>
    <w:rsid w:val="00F07863"/>
    <w:rsid w:val="00F07DD4"/>
    <w:rsid w:val="00F109FC"/>
    <w:rsid w:val="00F10F50"/>
    <w:rsid w:val="00F10F9D"/>
    <w:rsid w:val="00F13DB7"/>
    <w:rsid w:val="00F13E5B"/>
    <w:rsid w:val="00F14E21"/>
    <w:rsid w:val="00F16687"/>
    <w:rsid w:val="00F16E73"/>
    <w:rsid w:val="00F22F0F"/>
    <w:rsid w:val="00F234D6"/>
    <w:rsid w:val="00F23505"/>
    <w:rsid w:val="00F2381B"/>
    <w:rsid w:val="00F249B6"/>
    <w:rsid w:val="00F25B62"/>
    <w:rsid w:val="00F25F1F"/>
    <w:rsid w:val="00F26072"/>
    <w:rsid w:val="00F26188"/>
    <w:rsid w:val="00F27EB6"/>
    <w:rsid w:val="00F300F4"/>
    <w:rsid w:val="00F30E6E"/>
    <w:rsid w:val="00F312BA"/>
    <w:rsid w:val="00F31692"/>
    <w:rsid w:val="00F31837"/>
    <w:rsid w:val="00F32138"/>
    <w:rsid w:val="00F322E6"/>
    <w:rsid w:val="00F341F2"/>
    <w:rsid w:val="00F34240"/>
    <w:rsid w:val="00F3426D"/>
    <w:rsid w:val="00F34732"/>
    <w:rsid w:val="00F34BA4"/>
    <w:rsid w:val="00F34D95"/>
    <w:rsid w:val="00F37B54"/>
    <w:rsid w:val="00F37F0C"/>
    <w:rsid w:val="00F4201B"/>
    <w:rsid w:val="00F42844"/>
    <w:rsid w:val="00F42AB6"/>
    <w:rsid w:val="00F4483D"/>
    <w:rsid w:val="00F45301"/>
    <w:rsid w:val="00F457FB"/>
    <w:rsid w:val="00F470CE"/>
    <w:rsid w:val="00F47C87"/>
    <w:rsid w:val="00F47E14"/>
    <w:rsid w:val="00F50131"/>
    <w:rsid w:val="00F501FE"/>
    <w:rsid w:val="00F514F1"/>
    <w:rsid w:val="00F51C36"/>
    <w:rsid w:val="00F51E26"/>
    <w:rsid w:val="00F54CBD"/>
    <w:rsid w:val="00F562E1"/>
    <w:rsid w:val="00F56946"/>
    <w:rsid w:val="00F56DBD"/>
    <w:rsid w:val="00F56FC5"/>
    <w:rsid w:val="00F60049"/>
    <w:rsid w:val="00F6143E"/>
    <w:rsid w:val="00F61890"/>
    <w:rsid w:val="00F6189A"/>
    <w:rsid w:val="00F61A6E"/>
    <w:rsid w:val="00F61B02"/>
    <w:rsid w:val="00F62102"/>
    <w:rsid w:val="00F62569"/>
    <w:rsid w:val="00F631DD"/>
    <w:rsid w:val="00F637FB"/>
    <w:rsid w:val="00F63F50"/>
    <w:rsid w:val="00F64813"/>
    <w:rsid w:val="00F66623"/>
    <w:rsid w:val="00F679E5"/>
    <w:rsid w:val="00F67B01"/>
    <w:rsid w:val="00F72207"/>
    <w:rsid w:val="00F72DE9"/>
    <w:rsid w:val="00F734B8"/>
    <w:rsid w:val="00F74599"/>
    <w:rsid w:val="00F74906"/>
    <w:rsid w:val="00F749A6"/>
    <w:rsid w:val="00F75824"/>
    <w:rsid w:val="00F75D26"/>
    <w:rsid w:val="00F77269"/>
    <w:rsid w:val="00F77424"/>
    <w:rsid w:val="00F774E4"/>
    <w:rsid w:val="00F80A2E"/>
    <w:rsid w:val="00F80EAB"/>
    <w:rsid w:val="00F81E5E"/>
    <w:rsid w:val="00F82587"/>
    <w:rsid w:val="00F85A79"/>
    <w:rsid w:val="00F85C40"/>
    <w:rsid w:val="00F85E35"/>
    <w:rsid w:val="00F8666F"/>
    <w:rsid w:val="00F90399"/>
    <w:rsid w:val="00F90462"/>
    <w:rsid w:val="00F9686E"/>
    <w:rsid w:val="00F96FEE"/>
    <w:rsid w:val="00FA073A"/>
    <w:rsid w:val="00FA1789"/>
    <w:rsid w:val="00FA2EB1"/>
    <w:rsid w:val="00FA4374"/>
    <w:rsid w:val="00FA5843"/>
    <w:rsid w:val="00FA5CB5"/>
    <w:rsid w:val="00FA651C"/>
    <w:rsid w:val="00FA739A"/>
    <w:rsid w:val="00FA7C33"/>
    <w:rsid w:val="00FA7D24"/>
    <w:rsid w:val="00FB054A"/>
    <w:rsid w:val="00FB0942"/>
    <w:rsid w:val="00FB2039"/>
    <w:rsid w:val="00FB364C"/>
    <w:rsid w:val="00FB3AD0"/>
    <w:rsid w:val="00FB5A0D"/>
    <w:rsid w:val="00FB5CA4"/>
    <w:rsid w:val="00FB632D"/>
    <w:rsid w:val="00FB6CB5"/>
    <w:rsid w:val="00FB72F1"/>
    <w:rsid w:val="00FB75A8"/>
    <w:rsid w:val="00FC06D8"/>
    <w:rsid w:val="00FC0991"/>
    <w:rsid w:val="00FC22D4"/>
    <w:rsid w:val="00FC2B4F"/>
    <w:rsid w:val="00FC44F4"/>
    <w:rsid w:val="00FC500C"/>
    <w:rsid w:val="00FC5D5A"/>
    <w:rsid w:val="00FC63BB"/>
    <w:rsid w:val="00FC6713"/>
    <w:rsid w:val="00FC6B54"/>
    <w:rsid w:val="00FC6FEC"/>
    <w:rsid w:val="00FC7D8B"/>
    <w:rsid w:val="00FC7E5B"/>
    <w:rsid w:val="00FC7F50"/>
    <w:rsid w:val="00FD1B98"/>
    <w:rsid w:val="00FD2A52"/>
    <w:rsid w:val="00FD645F"/>
    <w:rsid w:val="00FD7468"/>
    <w:rsid w:val="00FD7542"/>
    <w:rsid w:val="00FD7D4F"/>
    <w:rsid w:val="00FE0400"/>
    <w:rsid w:val="00FE1BAE"/>
    <w:rsid w:val="00FE2D0B"/>
    <w:rsid w:val="00FE2F2C"/>
    <w:rsid w:val="00FE398B"/>
    <w:rsid w:val="00FE4DD9"/>
    <w:rsid w:val="00FE55AB"/>
    <w:rsid w:val="00FE6721"/>
    <w:rsid w:val="00FE68EC"/>
    <w:rsid w:val="00FE70E3"/>
    <w:rsid w:val="00FE7227"/>
    <w:rsid w:val="00FF0BE6"/>
    <w:rsid w:val="00FF1BA8"/>
    <w:rsid w:val="00FF3999"/>
    <w:rsid w:val="00FF60C0"/>
    <w:rsid w:val="00FF6499"/>
    <w:rsid w:val="00FF710D"/>
    <w:rsid w:val="00FF7850"/>
    <w:rsid w:val="0127D729"/>
    <w:rsid w:val="0131AAED"/>
    <w:rsid w:val="01389949"/>
    <w:rsid w:val="0175F13B"/>
    <w:rsid w:val="0184F6FE"/>
    <w:rsid w:val="01A3B882"/>
    <w:rsid w:val="01D6C85B"/>
    <w:rsid w:val="01E3514F"/>
    <w:rsid w:val="01F22609"/>
    <w:rsid w:val="02362898"/>
    <w:rsid w:val="024C5C1B"/>
    <w:rsid w:val="02C536EA"/>
    <w:rsid w:val="02DBB59F"/>
    <w:rsid w:val="02E3D4FB"/>
    <w:rsid w:val="0300B729"/>
    <w:rsid w:val="0327CEA6"/>
    <w:rsid w:val="033E7E95"/>
    <w:rsid w:val="0374F084"/>
    <w:rsid w:val="039E5941"/>
    <w:rsid w:val="03CAFA11"/>
    <w:rsid w:val="04501084"/>
    <w:rsid w:val="0462FDE1"/>
    <w:rsid w:val="0474D94F"/>
    <w:rsid w:val="04778600"/>
    <w:rsid w:val="04AA3E59"/>
    <w:rsid w:val="04D19D21"/>
    <w:rsid w:val="04D78127"/>
    <w:rsid w:val="04E0273F"/>
    <w:rsid w:val="050BD706"/>
    <w:rsid w:val="0510A85C"/>
    <w:rsid w:val="055BF883"/>
    <w:rsid w:val="05615DB7"/>
    <w:rsid w:val="056BCD13"/>
    <w:rsid w:val="0574B42E"/>
    <w:rsid w:val="0575EA48"/>
    <w:rsid w:val="058212E4"/>
    <w:rsid w:val="05A2F2FF"/>
    <w:rsid w:val="05F261AB"/>
    <w:rsid w:val="060B5B05"/>
    <w:rsid w:val="061D4EE6"/>
    <w:rsid w:val="063402ED"/>
    <w:rsid w:val="06403821"/>
    <w:rsid w:val="0667B607"/>
    <w:rsid w:val="06724A72"/>
    <w:rsid w:val="068BD10F"/>
    <w:rsid w:val="06A1936A"/>
    <w:rsid w:val="06A7F0C9"/>
    <w:rsid w:val="06B6C272"/>
    <w:rsid w:val="06D34082"/>
    <w:rsid w:val="06E031D5"/>
    <w:rsid w:val="06EDFDDC"/>
    <w:rsid w:val="07197D3A"/>
    <w:rsid w:val="075521B3"/>
    <w:rsid w:val="077E93C0"/>
    <w:rsid w:val="0781B8AB"/>
    <w:rsid w:val="07896F82"/>
    <w:rsid w:val="078D3754"/>
    <w:rsid w:val="07AB431A"/>
    <w:rsid w:val="07B96979"/>
    <w:rsid w:val="07C3D144"/>
    <w:rsid w:val="07C475B0"/>
    <w:rsid w:val="07C9D128"/>
    <w:rsid w:val="07D79DBD"/>
    <w:rsid w:val="080EBD42"/>
    <w:rsid w:val="08324AE9"/>
    <w:rsid w:val="08344128"/>
    <w:rsid w:val="083725D5"/>
    <w:rsid w:val="08581D0C"/>
    <w:rsid w:val="085A11A5"/>
    <w:rsid w:val="085E49D5"/>
    <w:rsid w:val="086AC014"/>
    <w:rsid w:val="089B9AD2"/>
    <w:rsid w:val="08B8AC13"/>
    <w:rsid w:val="08EF6E7D"/>
    <w:rsid w:val="091FD68B"/>
    <w:rsid w:val="095FC63D"/>
    <w:rsid w:val="0980D869"/>
    <w:rsid w:val="09C482F4"/>
    <w:rsid w:val="09C906EA"/>
    <w:rsid w:val="09EE65A7"/>
    <w:rsid w:val="09F76061"/>
    <w:rsid w:val="09FE17CA"/>
    <w:rsid w:val="0A1F6F19"/>
    <w:rsid w:val="0A5D37A8"/>
    <w:rsid w:val="0A886416"/>
    <w:rsid w:val="0AA103C4"/>
    <w:rsid w:val="0AAB1339"/>
    <w:rsid w:val="0AC51B2E"/>
    <w:rsid w:val="0AC5F157"/>
    <w:rsid w:val="0ADECC28"/>
    <w:rsid w:val="0AF0A363"/>
    <w:rsid w:val="0AFABF4D"/>
    <w:rsid w:val="0B2EFD1B"/>
    <w:rsid w:val="0B571F7D"/>
    <w:rsid w:val="0B5C2C76"/>
    <w:rsid w:val="0B6FED02"/>
    <w:rsid w:val="0B70E07F"/>
    <w:rsid w:val="0B80CE26"/>
    <w:rsid w:val="0B9EE1D4"/>
    <w:rsid w:val="0BA134D4"/>
    <w:rsid w:val="0BB16D51"/>
    <w:rsid w:val="0C1B31C5"/>
    <w:rsid w:val="0C5BD8C0"/>
    <w:rsid w:val="0C5DB26A"/>
    <w:rsid w:val="0C9B212A"/>
    <w:rsid w:val="0CE64121"/>
    <w:rsid w:val="0D179208"/>
    <w:rsid w:val="0D17B044"/>
    <w:rsid w:val="0D3AB235"/>
    <w:rsid w:val="0D5E1ED3"/>
    <w:rsid w:val="0D63E098"/>
    <w:rsid w:val="0DB5B700"/>
    <w:rsid w:val="0E009E8C"/>
    <w:rsid w:val="0E0FCC36"/>
    <w:rsid w:val="0E1294B2"/>
    <w:rsid w:val="0E1D065B"/>
    <w:rsid w:val="0E410C8C"/>
    <w:rsid w:val="0E50A7C9"/>
    <w:rsid w:val="0E6F2D17"/>
    <w:rsid w:val="0E7D249D"/>
    <w:rsid w:val="0EA02DB4"/>
    <w:rsid w:val="0EAB1528"/>
    <w:rsid w:val="0EAE2D7A"/>
    <w:rsid w:val="0EB302AE"/>
    <w:rsid w:val="0EB3D8F2"/>
    <w:rsid w:val="0EEEBCB6"/>
    <w:rsid w:val="0EF8EFCD"/>
    <w:rsid w:val="0F184A60"/>
    <w:rsid w:val="0F1C80E3"/>
    <w:rsid w:val="0F5598FF"/>
    <w:rsid w:val="0F677C5B"/>
    <w:rsid w:val="0F848208"/>
    <w:rsid w:val="0FA22040"/>
    <w:rsid w:val="0FFB464C"/>
    <w:rsid w:val="10022501"/>
    <w:rsid w:val="10246FDB"/>
    <w:rsid w:val="1046E589"/>
    <w:rsid w:val="104ED15E"/>
    <w:rsid w:val="104FA953"/>
    <w:rsid w:val="105985B9"/>
    <w:rsid w:val="1062EEEF"/>
    <w:rsid w:val="10A18AB2"/>
    <w:rsid w:val="10B37D89"/>
    <w:rsid w:val="10B68B7B"/>
    <w:rsid w:val="10F233D3"/>
    <w:rsid w:val="111902FA"/>
    <w:rsid w:val="1153505E"/>
    <w:rsid w:val="1172723C"/>
    <w:rsid w:val="118BEA4E"/>
    <w:rsid w:val="118E325C"/>
    <w:rsid w:val="119C559E"/>
    <w:rsid w:val="11D39D89"/>
    <w:rsid w:val="11D8A4CB"/>
    <w:rsid w:val="11E37B07"/>
    <w:rsid w:val="11E5EA0E"/>
    <w:rsid w:val="11EB79B4"/>
    <w:rsid w:val="121AF3AE"/>
    <w:rsid w:val="121CFEFB"/>
    <w:rsid w:val="121F2A76"/>
    <w:rsid w:val="1224B6BF"/>
    <w:rsid w:val="127E7EAA"/>
    <w:rsid w:val="12B7E10B"/>
    <w:rsid w:val="12C27576"/>
    <w:rsid w:val="12D4135F"/>
    <w:rsid w:val="12F0CA31"/>
    <w:rsid w:val="12F38262"/>
    <w:rsid w:val="1305D0D7"/>
    <w:rsid w:val="131356EB"/>
    <w:rsid w:val="13184481"/>
    <w:rsid w:val="1337627E"/>
    <w:rsid w:val="1346D9CF"/>
    <w:rsid w:val="13546D74"/>
    <w:rsid w:val="136D00D6"/>
    <w:rsid w:val="137F4B68"/>
    <w:rsid w:val="13903E52"/>
    <w:rsid w:val="139A2B9D"/>
    <w:rsid w:val="13A37262"/>
    <w:rsid w:val="13A61095"/>
    <w:rsid w:val="13B8DCAA"/>
    <w:rsid w:val="13E2F9DE"/>
    <w:rsid w:val="13F0F690"/>
    <w:rsid w:val="140FF630"/>
    <w:rsid w:val="141DC5B0"/>
    <w:rsid w:val="1431B563"/>
    <w:rsid w:val="1438EDB2"/>
    <w:rsid w:val="14486552"/>
    <w:rsid w:val="145A496F"/>
    <w:rsid w:val="14632543"/>
    <w:rsid w:val="14748CBD"/>
    <w:rsid w:val="1481BF98"/>
    <w:rsid w:val="14E5A708"/>
    <w:rsid w:val="14F93DA7"/>
    <w:rsid w:val="1500E1D2"/>
    <w:rsid w:val="15036EE3"/>
    <w:rsid w:val="15091BD5"/>
    <w:rsid w:val="150E11FE"/>
    <w:rsid w:val="1512C430"/>
    <w:rsid w:val="15228364"/>
    <w:rsid w:val="156EF27D"/>
    <w:rsid w:val="158274DB"/>
    <w:rsid w:val="158DBA6D"/>
    <w:rsid w:val="159CFC6D"/>
    <w:rsid w:val="159EC6D6"/>
    <w:rsid w:val="15A07282"/>
    <w:rsid w:val="15A74E96"/>
    <w:rsid w:val="15AC7C99"/>
    <w:rsid w:val="15D4D674"/>
    <w:rsid w:val="16487B22"/>
    <w:rsid w:val="166ACC92"/>
    <w:rsid w:val="166F6354"/>
    <w:rsid w:val="16879396"/>
    <w:rsid w:val="16B75B07"/>
    <w:rsid w:val="16E7CED4"/>
    <w:rsid w:val="16ED54B2"/>
    <w:rsid w:val="16F60B05"/>
    <w:rsid w:val="17045745"/>
    <w:rsid w:val="173BF8A5"/>
    <w:rsid w:val="174370E9"/>
    <w:rsid w:val="17556672"/>
    <w:rsid w:val="1755BD6E"/>
    <w:rsid w:val="1756B82A"/>
    <w:rsid w:val="175709A0"/>
    <w:rsid w:val="17732CED"/>
    <w:rsid w:val="17AC08EE"/>
    <w:rsid w:val="17AE0C97"/>
    <w:rsid w:val="17C1406D"/>
    <w:rsid w:val="17E44B83"/>
    <w:rsid w:val="17F2183A"/>
    <w:rsid w:val="18313C95"/>
    <w:rsid w:val="184094C1"/>
    <w:rsid w:val="1859E4F4"/>
    <w:rsid w:val="18786191"/>
    <w:rsid w:val="187E1F35"/>
    <w:rsid w:val="189AC145"/>
    <w:rsid w:val="189FE522"/>
    <w:rsid w:val="18A4D9B8"/>
    <w:rsid w:val="18BBC473"/>
    <w:rsid w:val="192DB4BA"/>
    <w:rsid w:val="19747C8B"/>
    <w:rsid w:val="1974C102"/>
    <w:rsid w:val="199DE903"/>
    <w:rsid w:val="19A91E6A"/>
    <w:rsid w:val="19D4663F"/>
    <w:rsid w:val="19D4BB47"/>
    <w:rsid w:val="19DAF34B"/>
    <w:rsid w:val="19E8AB85"/>
    <w:rsid w:val="1A0FF7D0"/>
    <w:rsid w:val="1A1259FA"/>
    <w:rsid w:val="1A1601F3"/>
    <w:rsid w:val="1A2301D9"/>
    <w:rsid w:val="1A5AC7DE"/>
    <w:rsid w:val="1A7855B8"/>
    <w:rsid w:val="1A7FEDBC"/>
    <w:rsid w:val="1AB81B71"/>
    <w:rsid w:val="1ADD6358"/>
    <w:rsid w:val="1AE3CE41"/>
    <w:rsid w:val="1B01471E"/>
    <w:rsid w:val="1B1F8F94"/>
    <w:rsid w:val="1B4122FC"/>
    <w:rsid w:val="1B4755FA"/>
    <w:rsid w:val="1B5AF856"/>
    <w:rsid w:val="1B5F09A1"/>
    <w:rsid w:val="1B66621B"/>
    <w:rsid w:val="1B82110C"/>
    <w:rsid w:val="1B955BEA"/>
    <w:rsid w:val="1B967BFA"/>
    <w:rsid w:val="1BA8BCF0"/>
    <w:rsid w:val="1BA92222"/>
    <w:rsid w:val="1BD89A1C"/>
    <w:rsid w:val="1BED6D08"/>
    <w:rsid w:val="1BF0718B"/>
    <w:rsid w:val="1C268F87"/>
    <w:rsid w:val="1C37810B"/>
    <w:rsid w:val="1C440801"/>
    <w:rsid w:val="1C53971D"/>
    <w:rsid w:val="1C5C4FA8"/>
    <w:rsid w:val="1C672E99"/>
    <w:rsid w:val="1C8780D8"/>
    <w:rsid w:val="1CA32FA2"/>
    <w:rsid w:val="1CA42E85"/>
    <w:rsid w:val="1CAEB53E"/>
    <w:rsid w:val="1CD380F6"/>
    <w:rsid w:val="1CEA5335"/>
    <w:rsid w:val="1D03722B"/>
    <w:rsid w:val="1D04ADB8"/>
    <w:rsid w:val="1D14E914"/>
    <w:rsid w:val="1D6FF760"/>
    <w:rsid w:val="1D8DFF3F"/>
    <w:rsid w:val="1DCC6AD1"/>
    <w:rsid w:val="1DDB8845"/>
    <w:rsid w:val="1DE4B082"/>
    <w:rsid w:val="1E1144F2"/>
    <w:rsid w:val="1E2C8A3E"/>
    <w:rsid w:val="1E2DDD86"/>
    <w:rsid w:val="1E440048"/>
    <w:rsid w:val="1E560992"/>
    <w:rsid w:val="1E58CC19"/>
    <w:rsid w:val="1E7CDBAB"/>
    <w:rsid w:val="1E9BCBE7"/>
    <w:rsid w:val="1EADC0CE"/>
    <w:rsid w:val="1EE97316"/>
    <w:rsid w:val="1EEC1CA6"/>
    <w:rsid w:val="1EFA22B9"/>
    <w:rsid w:val="1F535EDF"/>
    <w:rsid w:val="1F7850AB"/>
    <w:rsid w:val="1FD42708"/>
    <w:rsid w:val="200CEEFD"/>
    <w:rsid w:val="2036C8B6"/>
    <w:rsid w:val="20A3DF85"/>
    <w:rsid w:val="20EE717D"/>
    <w:rsid w:val="20EF2F40"/>
    <w:rsid w:val="212D5A79"/>
    <w:rsid w:val="213145BB"/>
    <w:rsid w:val="213485B7"/>
    <w:rsid w:val="21407DFE"/>
    <w:rsid w:val="214C3BB9"/>
    <w:rsid w:val="21657E48"/>
    <w:rsid w:val="2173062E"/>
    <w:rsid w:val="21D3EC99"/>
    <w:rsid w:val="21E65142"/>
    <w:rsid w:val="21F6D3DE"/>
    <w:rsid w:val="2221A8BE"/>
    <w:rsid w:val="2225F13B"/>
    <w:rsid w:val="222C5C99"/>
    <w:rsid w:val="222D0A56"/>
    <w:rsid w:val="2236B824"/>
    <w:rsid w:val="223DCEAE"/>
    <w:rsid w:val="223EC025"/>
    <w:rsid w:val="2255F2B7"/>
    <w:rsid w:val="228AFFA1"/>
    <w:rsid w:val="229CCF4E"/>
    <w:rsid w:val="22BAF814"/>
    <w:rsid w:val="22DE5D9E"/>
    <w:rsid w:val="239FCBBF"/>
    <w:rsid w:val="23C6FC69"/>
    <w:rsid w:val="23FF7989"/>
    <w:rsid w:val="241D3DA8"/>
    <w:rsid w:val="2431A16C"/>
    <w:rsid w:val="2453D25A"/>
    <w:rsid w:val="247323AB"/>
    <w:rsid w:val="24959D88"/>
    <w:rsid w:val="24AB1C02"/>
    <w:rsid w:val="24BD326D"/>
    <w:rsid w:val="24CBD9B4"/>
    <w:rsid w:val="24D1526E"/>
    <w:rsid w:val="24D95755"/>
    <w:rsid w:val="24DD08D9"/>
    <w:rsid w:val="24F55BB3"/>
    <w:rsid w:val="250F577F"/>
    <w:rsid w:val="252BDF51"/>
    <w:rsid w:val="257BF292"/>
    <w:rsid w:val="257E737A"/>
    <w:rsid w:val="261E3DB0"/>
    <w:rsid w:val="2621D43B"/>
    <w:rsid w:val="26462990"/>
    <w:rsid w:val="265C8566"/>
    <w:rsid w:val="26929A72"/>
    <w:rsid w:val="269372D6"/>
    <w:rsid w:val="26C3D3CA"/>
    <w:rsid w:val="26C7C9B2"/>
    <w:rsid w:val="26E58447"/>
    <w:rsid w:val="2736A1BF"/>
    <w:rsid w:val="274ECB80"/>
    <w:rsid w:val="277A3114"/>
    <w:rsid w:val="27B39420"/>
    <w:rsid w:val="27C6F7D4"/>
    <w:rsid w:val="27D4601F"/>
    <w:rsid w:val="28298B2E"/>
    <w:rsid w:val="2836EDCE"/>
    <w:rsid w:val="28646A83"/>
    <w:rsid w:val="286F4A3A"/>
    <w:rsid w:val="2870C474"/>
    <w:rsid w:val="28733CE2"/>
    <w:rsid w:val="28736847"/>
    <w:rsid w:val="287821D1"/>
    <w:rsid w:val="287A2CF9"/>
    <w:rsid w:val="28AE0D90"/>
    <w:rsid w:val="290AF04B"/>
    <w:rsid w:val="290D0015"/>
    <w:rsid w:val="2913F212"/>
    <w:rsid w:val="29514651"/>
    <w:rsid w:val="2955381E"/>
    <w:rsid w:val="2978DD0B"/>
    <w:rsid w:val="29B7B0D1"/>
    <w:rsid w:val="29E1F533"/>
    <w:rsid w:val="29E330C0"/>
    <w:rsid w:val="29E5D443"/>
    <w:rsid w:val="29E8F2CE"/>
    <w:rsid w:val="2A06EE11"/>
    <w:rsid w:val="2A0B3C7B"/>
    <w:rsid w:val="2A0F554A"/>
    <w:rsid w:val="2A130327"/>
    <w:rsid w:val="2A1AD443"/>
    <w:rsid w:val="2A417213"/>
    <w:rsid w:val="2A591905"/>
    <w:rsid w:val="2A8AC2AB"/>
    <w:rsid w:val="2A8C7F2C"/>
    <w:rsid w:val="2A984770"/>
    <w:rsid w:val="2A987632"/>
    <w:rsid w:val="2AA43F8B"/>
    <w:rsid w:val="2AC1298E"/>
    <w:rsid w:val="2ACA7E98"/>
    <w:rsid w:val="2AF600AD"/>
    <w:rsid w:val="2B7DC594"/>
    <w:rsid w:val="2B9744ED"/>
    <w:rsid w:val="2BB4C785"/>
    <w:rsid w:val="2C1B8BC1"/>
    <w:rsid w:val="2C31E362"/>
    <w:rsid w:val="2C6B3E2F"/>
    <w:rsid w:val="2C710715"/>
    <w:rsid w:val="2CADD160"/>
    <w:rsid w:val="2CB344CA"/>
    <w:rsid w:val="2CB580ED"/>
    <w:rsid w:val="2CC376C1"/>
    <w:rsid w:val="2CC9E676"/>
    <w:rsid w:val="2CE2D51C"/>
    <w:rsid w:val="2CF09D33"/>
    <w:rsid w:val="2CFCFC51"/>
    <w:rsid w:val="2D0B3C50"/>
    <w:rsid w:val="2D121FB5"/>
    <w:rsid w:val="2D20C8C9"/>
    <w:rsid w:val="2D557FF1"/>
    <w:rsid w:val="2D626B29"/>
    <w:rsid w:val="2D7ADDFF"/>
    <w:rsid w:val="2DC967C0"/>
    <w:rsid w:val="2DE520C3"/>
    <w:rsid w:val="2DE91086"/>
    <w:rsid w:val="2DE9B5A5"/>
    <w:rsid w:val="2DF56C18"/>
    <w:rsid w:val="2DFF1C13"/>
    <w:rsid w:val="2E55C786"/>
    <w:rsid w:val="2E72EDFA"/>
    <w:rsid w:val="2E78868C"/>
    <w:rsid w:val="2E9C3DF9"/>
    <w:rsid w:val="2EA17F23"/>
    <w:rsid w:val="2ED53828"/>
    <w:rsid w:val="2F0C2D63"/>
    <w:rsid w:val="2F191EE5"/>
    <w:rsid w:val="2F3B8E94"/>
    <w:rsid w:val="2FA168B2"/>
    <w:rsid w:val="2FAE7998"/>
    <w:rsid w:val="2FAF8E24"/>
    <w:rsid w:val="2FDFD1B1"/>
    <w:rsid w:val="2FF35623"/>
    <w:rsid w:val="301961EA"/>
    <w:rsid w:val="30349D13"/>
    <w:rsid w:val="30380E5A"/>
    <w:rsid w:val="304FD839"/>
    <w:rsid w:val="305534CB"/>
    <w:rsid w:val="3065266A"/>
    <w:rsid w:val="30735D90"/>
    <w:rsid w:val="307B1AA3"/>
    <w:rsid w:val="309FEB31"/>
    <w:rsid w:val="30B03959"/>
    <w:rsid w:val="30BB3641"/>
    <w:rsid w:val="30FC58D1"/>
    <w:rsid w:val="310A17C5"/>
    <w:rsid w:val="31233924"/>
    <w:rsid w:val="3128A752"/>
    <w:rsid w:val="312B5A98"/>
    <w:rsid w:val="312C0ACB"/>
    <w:rsid w:val="313E5DDC"/>
    <w:rsid w:val="3143C2AD"/>
    <w:rsid w:val="317382FF"/>
    <w:rsid w:val="318A115C"/>
    <w:rsid w:val="3193F271"/>
    <w:rsid w:val="31D3DEBB"/>
    <w:rsid w:val="31EE58D0"/>
    <w:rsid w:val="31F139FC"/>
    <w:rsid w:val="3203A10F"/>
    <w:rsid w:val="3233C15C"/>
    <w:rsid w:val="32377987"/>
    <w:rsid w:val="324100C3"/>
    <w:rsid w:val="324E4F22"/>
    <w:rsid w:val="328141EC"/>
    <w:rsid w:val="3282E977"/>
    <w:rsid w:val="32ADAA1B"/>
    <w:rsid w:val="32B0F1BF"/>
    <w:rsid w:val="32B3E25B"/>
    <w:rsid w:val="32DF930E"/>
    <w:rsid w:val="32EBCA69"/>
    <w:rsid w:val="32F1859A"/>
    <w:rsid w:val="330AEA65"/>
    <w:rsid w:val="33177273"/>
    <w:rsid w:val="332082EA"/>
    <w:rsid w:val="3324CA6E"/>
    <w:rsid w:val="333919BD"/>
    <w:rsid w:val="334FDD23"/>
    <w:rsid w:val="3363B696"/>
    <w:rsid w:val="336FA5D1"/>
    <w:rsid w:val="33850614"/>
    <w:rsid w:val="33A955A7"/>
    <w:rsid w:val="33BD48BD"/>
    <w:rsid w:val="33D55ECC"/>
    <w:rsid w:val="33F15F53"/>
    <w:rsid w:val="342954E1"/>
    <w:rsid w:val="346299EC"/>
    <w:rsid w:val="347A1DCE"/>
    <w:rsid w:val="348114FB"/>
    <w:rsid w:val="35094415"/>
    <w:rsid w:val="35159559"/>
    <w:rsid w:val="3519D6CA"/>
    <w:rsid w:val="35384F3D"/>
    <w:rsid w:val="35622326"/>
    <w:rsid w:val="3585EFE4"/>
    <w:rsid w:val="35868CD9"/>
    <w:rsid w:val="358CBB20"/>
    <w:rsid w:val="358CFA2B"/>
    <w:rsid w:val="3598E7C4"/>
    <w:rsid w:val="35A20006"/>
    <w:rsid w:val="35AC2828"/>
    <w:rsid w:val="35B4F137"/>
    <w:rsid w:val="35EB831D"/>
    <w:rsid w:val="35F5AD16"/>
    <w:rsid w:val="3619BC85"/>
    <w:rsid w:val="36278B68"/>
    <w:rsid w:val="3637D0B9"/>
    <w:rsid w:val="364CA9D6"/>
    <w:rsid w:val="366778BA"/>
    <w:rsid w:val="3667CB0F"/>
    <w:rsid w:val="3668A533"/>
    <w:rsid w:val="366BC72B"/>
    <w:rsid w:val="369A8E20"/>
    <w:rsid w:val="37068254"/>
    <w:rsid w:val="370ED987"/>
    <w:rsid w:val="371CE94F"/>
    <w:rsid w:val="373B6955"/>
    <w:rsid w:val="373B9140"/>
    <w:rsid w:val="373F5ACC"/>
    <w:rsid w:val="374229BE"/>
    <w:rsid w:val="37ABCE60"/>
    <w:rsid w:val="37C048EE"/>
    <w:rsid w:val="37D1BB39"/>
    <w:rsid w:val="37FBEBF1"/>
    <w:rsid w:val="3806558E"/>
    <w:rsid w:val="38199E38"/>
    <w:rsid w:val="381DA850"/>
    <w:rsid w:val="38383C51"/>
    <w:rsid w:val="38479720"/>
    <w:rsid w:val="3858AFD2"/>
    <w:rsid w:val="38683BCE"/>
    <w:rsid w:val="38B86B03"/>
    <w:rsid w:val="38B8B7FF"/>
    <w:rsid w:val="38C57E2C"/>
    <w:rsid w:val="38D6818F"/>
    <w:rsid w:val="38DB95F5"/>
    <w:rsid w:val="391A6320"/>
    <w:rsid w:val="3925B5E3"/>
    <w:rsid w:val="393617E2"/>
    <w:rsid w:val="3952671F"/>
    <w:rsid w:val="39573E63"/>
    <w:rsid w:val="3958D998"/>
    <w:rsid w:val="3968F763"/>
    <w:rsid w:val="396D30E7"/>
    <w:rsid w:val="397BB016"/>
    <w:rsid w:val="39AC10EA"/>
    <w:rsid w:val="39B543D0"/>
    <w:rsid w:val="39FDF0D1"/>
    <w:rsid w:val="39FFD5A5"/>
    <w:rsid w:val="3A0990CD"/>
    <w:rsid w:val="3A3635BB"/>
    <w:rsid w:val="3A48DB87"/>
    <w:rsid w:val="3A6497D7"/>
    <w:rsid w:val="3A7405DC"/>
    <w:rsid w:val="3A816EC7"/>
    <w:rsid w:val="3A897A99"/>
    <w:rsid w:val="3AA5CBE3"/>
    <w:rsid w:val="3AB08A0C"/>
    <w:rsid w:val="3AB3C3EE"/>
    <w:rsid w:val="3ABDF553"/>
    <w:rsid w:val="3ACD4298"/>
    <w:rsid w:val="3AE36F22"/>
    <w:rsid w:val="3AED177D"/>
    <w:rsid w:val="3B08E026"/>
    <w:rsid w:val="3B2AB14A"/>
    <w:rsid w:val="3B2AC17C"/>
    <w:rsid w:val="3B6B227D"/>
    <w:rsid w:val="3B91A150"/>
    <w:rsid w:val="3B9FDC90"/>
    <w:rsid w:val="3BA00E37"/>
    <w:rsid w:val="3BBBC774"/>
    <w:rsid w:val="3C0B1BE6"/>
    <w:rsid w:val="3C15AF43"/>
    <w:rsid w:val="3C2A1152"/>
    <w:rsid w:val="3C2AFAB6"/>
    <w:rsid w:val="3C39EA68"/>
    <w:rsid w:val="3C4901A6"/>
    <w:rsid w:val="3C52750D"/>
    <w:rsid w:val="3C58DE5E"/>
    <w:rsid w:val="3C6FBF81"/>
    <w:rsid w:val="3C744589"/>
    <w:rsid w:val="3C872D09"/>
    <w:rsid w:val="3CAE2861"/>
    <w:rsid w:val="3CB70EB1"/>
    <w:rsid w:val="3CC1FC4D"/>
    <w:rsid w:val="3CC89194"/>
    <w:rsid w:val="3CE150EE"/>
    <w:rsid w:val="3CE9A9B2"/>
    <w:rsid w:val="3D1DFB83"/>
    <w:rsid w:val="3D4488B1"/>
    <w:rsid w:val="3E300BCC"/>
    <w:rsid w:val="3E319C42"/>
    <w:rsid w:val="3E328D5B"/>
    <w:rsid w:val="3E34FD5E"/>
    <w:rsid w:val="3E521E24"/>
    <w:rsid w:val="3E5ED1EA"/>
    <w:rsid w:val="3E9ADECB"/>
    <w:rsid w:val="3EA7286E"/>
    <w:rsid w:val="3EAEAECE"/>
    <w:rsid w:val="3EAF4523"/>
    <w:rsid w:val="3EB092ED"/>
    <w:rsid w:val="3EBA4F49"/>
    <w:rsid w:val="3EBE70A8"/>
    <w:rsid w:val="3F2A662D"/>
    <w:rsid w:val="3F38CF06"/>
    <w:rsid w:val="3F41217A"/>
    <w:rsid w:val="3F80D43E"/>
    <w:rsid w:val="3F84DC35"/>
    <w:rsid w:val="3F8D2B8F"/>
    <w:rsid w:val="40126FDB"/>
    <w:rsid w:val="4015EC8A"/>
    <w:rsid w:val="4017A6D5"/>
    <w:rsid w:val="40311927"/>
    <w:rsid w:val="4032DB89"/>
    <w:rsid w:val="40442AD8"/>
    <w:rsid w:val="404F83DC"/>
    <w:rsid w:val="4050AEAF"/>
    <w:rsid w:val="40622E8F"/>
    <w:rsid w:val="406D8269"/>
    <w:rsid w:val="40A2B73E"/>
    <w:rsid w:val="40D09011"/>
    <w:rsid w:val="40EB74D5"/>
    <w:rsid w:val="4106FD92"/>
    <w:rsid w:val="4155C55B"/>
    <w:rsid w:val="4161C7E4"/>
    <w:rsid w:val="416BD903"/>
    <w:rsid w:val="4180FE56"/>
    <w:rsid w:val="4196BDE5"/>
    <w:rsid w:val="419C1D69"/>
    <w:rsid w:val="41AB632E"/>
    <w:rsid w:val="41C4FB47"/>
    <w:rsid w:val="41C6FDEA"/>
    <w:rsid w:val="41CA8633"/>
    <w:rsid w:val="41D3AD15"/>
    <w:rsid w:val="41E63D00"/>
    <w:rsid w:val="4227CDF8"/>
    <w:rsid w:val="425EC1F7"/>
    <w:rsid w:val="427E3D59"/>
    <w:rsid w:val="42826912"/>
    <w:rsid w:val="429313BD"/>
    <w:rsid w:val="429765B6"/>
    <w:rsid w:val="429C7A04"/>
    <w:rsid w:val="42A8F848"/>
    <w:rsid w:val="42A91CD8"/>
    <w:rsid w:val="42C12BD4"/>
    <w:rsid w:val="430FA03F"/>
    <w:rsid w:val="43186AC5"/>
    <w:rsid w:val="432FE388"/>
    <w:rsid w:val="43365173"/>
    <w:rsid w:val="435C5489"/>
    <w:rsid w:val="440830D3"/>
    <w:rsid w:val="4413E9AA"/>
    <w:rsid w:val="44333617"/>
    <w:rsid w:val="4438B522"/>
    <w:rsid w:val="44394431"/>
    <w:rsid w:val="443B9AE9"/>
    <w:rsid w:val="44436FE4"/>
    <w:rsid w:val="444F0435"/>
    <w:rsid w:val="4478EB36"/>
    <w:rsid w:val="44792534"/>
    <w:rsid w:val="448260C0"/>
    <w:rsid w:val="44923EEE"/>
    <w:rsid w:val="4496E8E0"/>
    <w:rsid w:val="44A0DDC6"/>
    <w:rsid w:val="44A48561"/>
    <w:rsid w:val="44B7085F"/>
    <w:rsid w:val="44C39495"/>
    <w:rsid w:val="44D323C3"/>
    <w:rsid w:val="45172FA3"/>
    <w:rsid w:val="45359FB2"/>
    <w:rsid w:val="45954C12"/>
    <w:rsid w:val="45A10BBB"/>
    <w:rsid w:val="45B3C653"/>
    <w:rsid w:val="45E1457B"/>
    <w:rsid w:val="45F7E552"/>
    <w:rsid w:val="45F87D2D"/>
    <w:rsid w:val="460ED9D9"/>
    <w:rsid w:val="4610343A"/>
    <w:rsid w:val="462E0F4F"/>
    <w:rsid w:val="4679A6F1"/>
    <w:rsid w:val="46ABB56C"/>
    <w:rsid w:val="46CA37E3"/>
    <w:rsid w:val="46CB0BB5"/>
    <w:rsid w:val="46D17013"/>
    <w:rsid w:val="46EDA8EA"/>
    <w:rsid w:val="470BF449"/>
    <w:rsid w:val="4711B5E4"/>
    <w:rsid w:val="472E0274"/>
    <w:rsid w:val="4743E0EB"/>
    <w:rsid w:val="47505D2A"/>
    <w:rsid w:val="4788D93D"/>
    <w:rsid w:val="478B4830"/>
    <w:rsid w:val="47932EEE"/>
    <w:rsid w:val="479A0C2A"/>
    <w:rsid w:val="47AAAA3A"/>
    <w:rsid w:val="47B8696F"/>
    <w:rsid w:val="47BA5FAE"/>
    <w:rsid w:val="47DB1A87"/>
    <w:rsid w:val="47F72423"/>
    <w:rsid w:val="47FFEB15"/>
    <w:rsid w:val="48051677"/>
    <w:rsid w:val="4821DB7E"/>
    <w:rsid w:val="48396B5F"/>
    <w:rsid w:val="483C49CB"/>
    <w:rsid w:val="484E7851"/>
    <w:rsid w:val="48A47A46"/>
    <w:rsid w:val="48DBAC8E"/>
    <w:rsid w:val="48ED7EDD"/>
    <w:rsid w:val="48F3B9EF"/>
    <w:rsid w:val="48FBC5CE"/>
    <w:rsid w:val="49278C07"/>
    <w:rsid w:val="4933BAE3"/>
    <w:rsid w:val="493ED654"/>
    <w:rsid w:val="494A1F2A"/>
    <w:rsid w:val="4959B6E4"/>
    <w:rsid w:val="49640BA1"/>
    <w:rsid w:val="4976C3AA"/>
    <w:rsid w:val="49919F2B"/>
    <w:rsid w:val="499A7FD6"/>
    <w:rsid w:val="49DE6898"/>
    <w:rsid w:val="49ECBB10"/>
    <w:rsid w:val="4A75A366"/>
    <w:rsid w:val="4A7AB591"/>
    <w:rsid w:val="4AB5F804"/>
    <w:rsid w:val="4ACAA911"/>
    <w:rsid w:val="4AECB244"/>
    <w:rsid w:val="4AED4E3E"/>
    <w:rsid w:val="4AEEFF7A"/>
    <w:rsid w:val="4B0DF2EC"/>
    <w:rsid w:val="4B26BAA6"/>
    <w:rsid w:val="4B37E3CE"/>
    <w:rsid w:val="4B381D68"/>
    <w:rsid w:val="4B5BA91B"/>
    <w:rsid w:val="4B5D063A"/>
    <w:rsid w:val="4B786F6F"/>
    <w:rsid w:val="4B9498C5"/>
    <w:rsid w:val="4B9D4932"/>
    <w:rsid w:val="4BB136B3"/>
    <w:rsid w:val="4BB54929"/>
    <w:rsid w:val="4BC13D8A"/>
    <w:rsid w:val="4BC8547E"/>
    <w:rsid w:val="4BE1EA9F"/>
    <w:rsid w:val="4C0BC188"/>
    <w:rsid w:val="4C645D1F"/>
    <w:rsid w:val="4CA12B43"/>
    <w:rsid w:val="4CB74F74"/>
    <w:rsid w:val="4CE04695"/>
    <w:rsid w:val="4CE9FF1E"/>
    <w:rsid w:val="4CEC907C"/>
    <w:rsid w:val="4D891EB5"/>
    <w:rsid w:val="4D892640"/>
    <w:rsid w:val="4DDD6C26"/>
    <w:rsid w:val="4DDEAFF1"/>
    <w:rsid w:val="4E00FBCD"/>
    <w:rsid w:val="4E225E7D"/>
    <w:rsid w:val="4E28D79D"/>
    <w:rsid w:val="4E296739"/>
    <w:rsid w:val="4E2C8704"/>
    <w:rsid w:val="4E38B530"/>
    <w:rsid w:val="4E549B53"/>
    <w:rsid w:val="4E9AEFE3"/>
    <w:rsid w:val="4F088DF2"/>
    <w:rsid w:val="4F32169C"/>
    <w:rsid w:val="4F44B2FD"/>
    <w:rsid w:val="4F460AD3"/>
    <w:rsid w:val="4F9B1E4F"/>
    <w:rsid w:val="4FBC49E1"/>
    <w:rsid w:val="4FC2FF09"/>
    <w:rsid w:val="4FDA63BF"/>
    <w:rsid w:val="4FE72538"/>
    <w:rsid w:val="5006BAEF"/>
    <w:rsid w:val="501AF1C3"/>
    <w:rsid w:val="502E81E5"/>
    <w:rsid w:val="50422629"/>
    <w:rsid w:val="504A4A9D"/>
    <w:rsid w:val="508F8D77"/>
    <w:rsid w:val="50BE6184"/>
    <w:rsid w:val="50BFD08C"/>
    <w:rsid w:val="50C83589"/>
    <w:rsid w:val="5116CD6D"/>
    <w:rsid w:val="511FD80B"/>
    <w:rsid w:val="51460730"/>
    <w:rsid w:val="5168D470"/>
    <w:rsid w:val="517FF6F7"/>
    <w:rsid w:val="52076221"/>
    <w:rsid w:val="52229C6C"/>
    <w:rsid w:val="52317C7A"/>
    <w:rsid w:val="5234BC97"/>
    <w:rsid w:val="5253C8BE"/>
    <w:rsid w:val="52808DEB"/>
    <w:rsid w:val="52979649"/>
    <w:rsid w:val="52A01F67"/>
    <w:rsid w:val="52BA5E03"/>
    <w:rsid w:val="52C8F67B"/>
    <w:rsid w:val="52F95A2A"/>
    <w:rsid w:val="530843EB"/>
    <w:rsid w:val="534A9729"/>
    <w:rsid w:val="536DAC7B"/>
    <w:rsid w:val="536ED4F5"/>
    <w:rsid w:val="5395D273"/>
    <w:rsid w:val="5395F65B"/>
    <w:rsid w:val="539A4A91"/>
    <w:rsid w:val="53AD944D"/>
    <w:rsid w:val="53BAC485"/>
    <w:rsid w:val="53DAB4F1"/>
    <w:rsid w:val="53E72CED"/>
    <w:rsid w:val="53EE56A5"/>
    <w:rsid w:val="540941B0"/>
    <w:rsid w:val="544E6E2F"/>
    <w:rsid w:val="546837A1"/>
    <w:rsid w:val="5498E2B6"/>
    <w:rsid w:val="54ADD4BC"/>
    <w:rsid w:val="54C2BF71"/>
    <w:rsid w:val="54E10964"/>
    <w:rsid w:val="54E67CED"/>
    <w:rsid w:val="54E6B516"/>
    <w:rsid w:val="54FAC5DB"/>
    <w:rsid w:val="5525553D"/>
    <w:rsid w:val="552C9DC7"/>
    <w:rsid w:val="5531A9A1"/>
    <w:rsid w:val="5534275C"/>
    <w:rsid w:val="554D2C8F"/>
    <w:rsid w:val="554DBA95"/>
    <w:rsid w:val="55756742"/>
    <w:rsid w:val="558005F1"/>
    <w:rsid w:val="5594C0F4"/>
    <w:rsid w:val="559926C8"/>
    <w:rsid w:val="55C047B6"/>
    <w:rsid w:val="55D3ACDF"/>
    <w:rsid w:val="56040802"/>
    <w:rsid w:val="560A7A1F"/>
    <w:rsid w:val="560C4B8D"/>
    <w:rsid w:val="563000E5"/>
    <w:rsid w:val="5647120A"/>
    <w:rsid w:val="5657CD27"/>
    <w:rsid w:val="56D78349"/>
    <w:rsid w:val="570295A7"/>
    <w:rsid w:val="570F60F5"/>
    <w:rsid w:val="57324C05"/>
    <w:rsid w:val="57481B87"/>
    <w:rsid w:val="574F50A4"/>
    <w:rsid w:val="576F7A9D"/>
    <w:rsid w:val="578735B5"/>
    <w:rsid w:val="579704C9"/>
    <w:rsid w:val="5797DE00"/>
    <w:rsid w:val="579FDFEF"/>
    <w:rsid w:val="57CBD146"/>
    <w:rsid w:val="57D815F4"/>
    <w:rsid w:val="57F44A49"/>
    <w:rsid w:val="581290A2"/>
    <w:rsid w:val="582919B8"/>
    <w:rsid w:val="58426CDC"/>
    <w:rsid w:val="58438D46"/>
    <w:rsid w:val="588574E9"/>
    <w:rsid w:val="5885FECF"/>
    <w:rsid w:val="589473B0"/>
    <w:rsid w:val="58A0BDFE"/>
    <w:rsid w:val="58BF2604"/>
    <w:rsid w:val="58C9CF8B"/>
    <w:rsid w:val="58D0FEBA"/>
    <w:rsid w:val="591E0871"/>
    <w:rsid w:val="59288423"/>
    <w:rsid w:val="594E7EA8"/>
    <w:rsid w:val="5950D4FE"/>
    <w:rsid w:val="597C98F8"/>
    <w:rsid w:val="597DCF3A"/>
    <w:rsid w:val="59D3010A"/>
    <w:rsid w:val="59DE3D3D"/>
    <w:rsid w:val="59F952FF"/>
    <w:rsid w:val="5A035941"/>
    <w:rsid w:val="5A0A2F65"/>
    <w:rsid w:val="5A0F5830"/>
    <w:rsid w:val="5A234630"/>
    <w:rsid w:val="5A2CE3BD"/>
    <w:rsid w:val="5A42BFF8"/>
    <w:rsid w:val="5A7698DD"/>
    <w:rsid w:val="5AA7608E"/>
    <w:rsid w:val="5AC3A054"/>
    <w:rsid w:val="5ADE8B4F"/>
    <w:rsid w:val="5B231A2D"/>
    <w:rsid w:val="5B336974"/>
    <w:rsid w:val="5B5B3539"/>
    <w:rsid w:val="5B7D5161"/>
    <w:rsid w:val="5B87CBF0"/>
    <w:rsid w:val="5B954E76"/>
    <w:rsid w:val="5BB5E2AC"/>
    <w:rsid w:val="5BD5BABA"/>
    <w:rsid w:val="5BFF4134"/>
    <w:rsid w:val="5C282C74"/>
    <w:rsid w:val="5CB5B81C"/>
    <w:rsid w:val="5CD0B687"/>
    <w:rsid w:val="5CF65275"/>
    <w:rsid w:val="5D08106E"/>
    <w:rsid w:val="5D15DDFF"/>
    <w:rsid w:val="5D201A9E"/>
    <w:rsid w:val="5D21671E"/>
    <w:rsid w:val="5D30348D"/>
    <w:rsid w:val="5D60A7DE"/>
    <w:rsid w:val="5D86116D"/>
    <w:rsid w:val="5D86F8CB"/>
    <w:rsid w:val="5D88EA90"/>
    <w:rsid w:val="5D93055C"/>
    <w:rsid w:val="5DBFA03C"/>
    <w:rsid w:val="5DF775A3"/>
    <w:rsid w:val="5E2DED05"/>
    <w:rsid w:val="5E372070"/>
    <w:rsid w:val="5E5D00F6"/>
    <w:rsid w:val="5E8BF057"/>
    <w:rsid w:val="5EA819A9"/>
    <w:rsid w:val="5EFE8041"/>
    <w:rsid w:val="5F145199"/>
    <w:rsid w:val="5F269F51"/>
    <w:rsid w:val="5F379CB1"/>
    <w:rsid w:val="5F3C2B20"/>
    <w:rsid w:val="5F467F84"/>
    <w:rsid w:val="5F4FCC6D"/>
    <w:rsid w:val="5F8BF7D6"/>
    <w:rsid w:val="5F9D3B46"/>
    <w:rsid w:val="60291A31"/>
    <w:rsid w:val="6030448B"/>
    <w:rsid w:val="603365DE"/>
    <w:rsid w:val="6034CDCE"/>
    <w:rsid w:val="6058FD1F"/>
    <w:rsid w:val="6079FA70"/>
    <w:rsid w:val="60801F30"/>
    <w:rsid w:val="60A4798B"/>
    <w:rsid w:val="60A5F803"/>
    <w:rsid w:val="60AD06E0"/>
    <w:rsid w:val="60C03A54"/>
    <w:rsid w:val="60C55634"/>
    <w:rsid w:val="60CAA61E"/>
    <w:rsid w:val="60D7A4A5"/>
    <w:rsid w:val="60FD45AA"/>
    <w:rsid w:val="611D2AB0"/>
    <w:rsid w:val="612EF225"/>
    <w:rsid w:val="612FB170"/>
    <w:rsid w:val="614542FA"/>
    <w:rsid w:val="6157512B"/>
    <w:rsid w:val="615D01D4"/>
    <w:rsid w:val="618449C1"/>
    <w:rsid w:val="61C12640"/>
    <w:rsid w:val="61FC07DA"/>
    <w:rsid w:val="620CFCC8"/>
    <w:rsid w:val="6221DAEE"/>
    <w:rsid w:val="626548ED"/>
    <w:rsid w:val="6285003E"/>
    <w:rsid w:val="628B009A"/>
    <w:rsid w:val="62A0D9A7"/>
    <w:rsid w:val="62B419FE"/>
    <w:rsid w:val="62C3B546"/>
    <w:rsid w:val="62E99B7B"/>
    <w:rsid w:val="63000509"/>
    <w:rsid w:val="63002FB5"/>
    <w:rsid w:val="631A6196"/>
    <w:rsid w:val="634D185A"/>
    <w:rsid w:val="635E531C"/>
    <w:rsid w:val="6364B442"/>
    <w:rsid w:val="6366EEEF"/>
    <w:rsid w:val="63A7DCF1"/>
    <w:rsid w:val="63BEA02C"/>
    <w:rsid w:val="63D1870D"/>
    <w:rsid w:val="63E3FCFF"/>
    <w:rsid w:val="63E7ED7B"/>
    <w:rsid w:val="63F2754F"/>
    <w:rsid w:val="640340E7"/>
    <w:rsid w:val="640EC427"/>
    <w:rsid w:val="641A4F48"/>
    <w:rsid w:val="644214A3"/>
    <w:rsid w:val="64514DE8"/>
    <w:rsid w:val="648581A8"/>
    <w:rsid w:val="648B5CE5"/>
    <w:rsid w:val="6495DE23"/>
    <w:rsid w:val="64A0B17B"/>
    <w:rsid w:val="64CA0620"/>
    <w:rsid w:val="64EE7363"/>
    <w:rsid w:val="64F1BC92"/>
    <w:rsid w:val="64F880E3"/>
    <w:rsid w:val="64FC1613"/>
    <w:rsid w:val="65147A9A"/>
    <w:rsid w:val="6520EFE4"/>
    <w:rsid w:val="652C770F"/>
    <w:rsid w:val="65303A8A"/>
    <w:rsid w:val="653701F1"/>
    <w:rsid w:val="657FCD60"/>
    <w:rsid w:val="6591C4A8"/>
    <w:rsid w:val="65996BE3"/>
    <w:rsid w:val="65AA41A7"/>
    <w:rsid w:val="65B4997F"/>
    <w:rsid w:val="65BCA100"/>
    <w:rsid w:val="65C1315B"/>
    <w:rsid w:val="65C17E76"/>
    <w:rsid w:val="65C56859"/>
    <w:rsid w:val="65F4DB27"/>
    <w:rsid w:val="65F74C07"/>
    <w:rsid w:val="663C8186"/>
    <w:rsid w:val="665A04AD"/>
    <w:rsid w:val="6666CF46"/>
    <w:rsid w:val="66AF4546"/>
    <w:rsid w:val="66C18217"/>
    <w:rsid w:val="66DAFCF0"/>
    <w:rsid w:val="66F5C37C"/>
    <w:rsid w:val="66F74E3A"/>
    <w:rsid w:val="672435EA"/>
    <w:rsid w:val="67338E55"/>
    <w:rsid w:val="6734F179"/>
    <w:rsid w:val="67879F20"/>
    <w:rsid w:val="67905A2A"/>
    <w:rsid w:val="67DB4640"/>
    <w:rsid w:val="67EABADF"/>
    <w:rsid w:val="67F15EE7"/>
    <w:rsid w:val="67FB4D17"/>
    <w:rsid w:val="681AA208"/>
    <w:rsid w:val="683F7F11"/>
    <w:rsid w:val="684414F8"/>
    <w:rsid w:val="684B36C3"/>
    <w:rsid w:val="686225B7"/>
    <w:rsid w:val="6871CC36"/>
    <w:rsid w:val="68C141D8"/>
    <w:rsid w:val="68C5368A"/>
    <w:rsid w:val="6925B5FB"/>
    <w:rsid w:val="6933B721"/>
    <w:rsid w:val="6947EDAD"/>
    <w:rsid w:val="69679006"/>
    <w:rsid w:val="696C8A9A"/>
    <w:rsid w:val="69D063E8"/>
    <w:rsid w:val="69D4C215"/>
    <w:rsid w:val="6A1B0BBC"/>
    <w:rsid w:val="6A2A8313"/>
    <w:rsid w:val="6A30474A"/>
    <w:rsid w:val="6A3F569A"/>
    <w:rsid w:val="6A671C9A"/>
    <w:rsid w:val="6A8F937E"/>
    <w:rsid w:val="6AB96918"/>
    <w:rsid w:val="6AD5FD7D"/>
    <w:rsid w:val="6AEFB8EA"/>
    <w:rsid w:val="6B044AF3"/>
    <w:rsid w:val="6B05FE34"/>
    <w:rsid w:val="6B0DD6EC"/>
    <w:rsid w:val="6B0FF2FF"/>
    <w:rsid w:val="6B166899"/>
    <w:rsid w:val="6B1EEDCB"/>
    <w:rsid w:val="6B309C84"/>
    <w:rsid w:val="6B42228D"/>
    <w:rsid w:val="6B56022A"/>
    <w:rsid w:val="6B982C7A"/>
    <w:rsid w:val="6B9FFC02"/>
    <w:rsid w:val="6BAD0379"/>
    <w:rsid w:val="6BBAC3DB"/>
    <w:rsid w:val="6BCC763F"/>
    <w:rsid w:val="6C0A734A"/>
    <w:rsid w:val="6C319F1A"/>
    <w:rsid w:val="6C44B966"/>
    <w:rsid w:val="6C50470B"/>
    <w:rsid w:val="6CCD9B22"/>
    <w:rsid w:val="6D057D71"/>
    <w:rsid w:val="6D1D444F"/>
    <w:rsid w:val="6D448E0B"/>
    <w:rsid w:val="6D64BE1C"/>
    <w:rsid w:val="6D80D48D"/>
    <w:rsid w:val="6DA8FC08"/>
    <w:rsid w:val="6DAC49BB"/>
    <w:rsid w:val="6DAD2535"/>
    <w:rsid w:val="6DD29FBE"/>
    <w:rsid w:val="6E1500FA"/>
    <w:rsid w:val="6E26D360"/>
    <w:rsid w:val="6E3320E8"/>
    <w:rsid w:val="6E3D280A"/>
    <w:rsid w:val="6E47F707"/>
    <w:rsid w:val="6E7327E0"/>
    <w:rsid w:val="6E83BA1E"/>
    <w:rsid w:val="6E85F74B"/>
    <w:rsid w:val="6EC56C70"/>
    <w:rsid w:val="6EE73599"/>
    <w:rsid w:val="6F1351A3"/>
    <w:rsid w:val="6F173E93"/>
    <w:rsid w:val="6F211F46"/>
    <w:rsid w:val="6F48C728"/>
    <w:rsid w:val="6F542147"/>
    <w:rsid w:val="6FD5D908"/>
    <w:rsid w:val="6FE59A0C"/>
    <w:rsid w:val="7028A9DB"/>
    <w:rsid w:val="70492AF0"/>
    <w:rsid w:val="704C2EFD"/>
    <w:rsid w:val="706DBCA3"/>
    <w:rsid w:val="708ACC1D"/>
    <w:rsid w:val="708EC6A9"/>
    <w:rsid w:val="70A8111B"/>
    <w:rsid w:val="70CC69E8"/>
    <w:rsid w:val="70E49789"/>
    <w:rsid w:val="70F764EB"/>
    <w:rsid w:val="71044645"/>
    <w:rsid w:val="71496E0B"/>
    <w:rsid w:val="71514FD4"/>
    <w:rsid w:val="71599FE0"/>
    <w:rsid w:val="71A4375F"/>
    <w:rsid w:val="71A69027"/>
    <w:rsid w:val="71B9F923"/>
    <w:rsid w:val="71C0D36A"/>
    <w:rsid w:val="71E7FF5E"/>
    <w:rsid w:val="7203E81B"/>
    <w:rsid w:val="720A53A3"/>
    <w:rsid w:val="724D40EC"/>
    <w:rsid w:val="7253015E"/>
    <w:rsid w:val="7286E328"/>
    <w:rsid w:val="7291E9D2"/>
    <w:rsid w:val="729429B7"/>
    <w:rsid w:val="72C32F57"/>
    <w:rsid w:val="72D40D27"/>
    <w:rsid w:val="72DD9EFA"/>
    <w:rsid w:val="72FA9BAD"/>
    <w:rsid w:val="731BA0D5"/>
    <w:rsid w:val="7335DAAB"/>
    <w:rsid w:val="733B569E"/>
    <w:rsid w:val="7361105F"/>
    <w:rsid w:val="73B97FF8"/>
    <w:rsid w:val="73CD9A69"/>
    <w:rsid w:val="73D43FC0"/>
    <w:rsid w:val="741BBB2A"/>
    <w:rsid w:val="743526C0"/>
    <w:rsid w:val="7446EB89"/>
    <w:rsid w:val="749DE796"/>
    <w:rsid w:val="74A7C5B2"/>
    <w:rsid w:val="74B96FD6"/>
    <w:rsid w:val="74DCDCD3"/>
    <w:rsid w:val="74E91D64"/>
    <w:rsid w:val="751BCB19"/>
    <w:rsid w:val="751FA020"/>
    <w:rsid w:val="755AC154"/>
    <w:rsid w:val="757D5DD8"/>
    <w:rsid w:val="757DC639"/>
    <w:rsid w:val="759FDB0B"/>
    <w:rsid w:val="760B1F8D"/>
    <w:rsid w:val="764EB457"/>
    <w:rsid w:val="76575250"/>
    <w:rsid w:val="7678AD34"/>
    <w:rsid w:val="76952EBC"/>
    <w:rsid w:val="76AFCC51"/>
    <w:rsid w:val="76DABAE4"/>
    <w:rsid w:val="76DC1B0A"/>
    <w:rsid w:val="76F1A32F"/>
    <w:rsid w:val="76F1CBB3"/>
    <w:rsid w:val="76FBAF09"/>
    <w:rsid w:val="770497B3"/>
    <w:rsid w:val="77335AA5"/>
    <w:rsid w:val="7733CD53"/>
    <w:rsid w:val="77598894"/>
    <w:rsid w:val="778A63D8"/>
    <w:rsid w:val="779E187E"/>
    <w:rsid w:val="77AEF0A5"/>
    <w:rsid w:val="77BF7AFD"/>
    <w:rsid w:val="77C6A702"/>
    <w:rsid w:val="77D2CAD9"/>
    <w:rsid w:val="77DC961F"/>
    <w:rsid w:val="781B2B47"/>
    <w:rsid w:val="7842BD01"/>
    <w:rsid w:val="78BDB986"/>
    <w:rsid w:val="78E6E5A4"/>
    <w:rsid w:val="79182C3D"/>
    <w:rsid w:val="791972CC"/>
    <w:rsid w:val="795391E9"/>
    <w:rsid w:val="79542518"/>
    <w:rsid w:val="79867478"/>
    <w:rsid w:val="79B9B3FE"/>
    <w:rsid w:val="79E50022"/>
    <w:rsid w:val="79E9C3A7"/>
    <w:rsid w:val="7A0B9437"/>
    <w:rsid w:val="7A25AC37"/>
    <w:rsid w:val="7A572A98"/>
    <w:rsid w:val="7A815A63"/>
    <w:rsid w:val="7AA73DFE"/>
    <w:rsid w:val="7AAAF029"/>
    <w:rsid w:val="7B00DF87"/>
    <w:rsid w:val="7B0CEE6C"/>
    <w:rsid w:val="7B126595"/>
    <w:rsid w:val="7B14DBF2"/>
    <w:rsid w:val="7B30DB40"/>
    <w:rsid w:val="7B337616"/>
    <w:rsid w:val="7B3B74C3"/>
    <w:rsid w:val="7B4DD099"/>
    <w:rsid w:val="7B4E18BA"/>
    <w:rsid w:val="7B5528D3"/>
    <w:rsid w:val="7B580D4D"/>
    <w:rsid w:val="7B670F21"/>
    <w:rsid w:val="7B812E3F"/>
    <w:rsid w:val="7BA059BB"/>
    <w:rsid w:val="7BD78FDC"/>
    <w:rsid w:val="7BDC3F6F"/>
    <w:rsid w:val="7C2CD7FE"/>
    <w:rsid w:val="7C523877"/>
    <w:rsid w:val="7C5A522A"/>
    <w:rsid w:val="7C7D3396"/>
    <w:rsid w:val="7C7F34C9"/>
    <w:rsid w:val="7C9A6BC8"/>
    <w:rsid w:val="7CB9C02E"/>
    <w:rsid w:val="7CBBD9C4"/>
    <w:rsid w:val="7CE778CE"/>
    <w:rsid w:val="7D0056CD"/>
    <w:rsid w:val="7D4AEA05"/>
    <w:rsid w:val="7D666585"/>
    <w:rsid w:val="7D7520B0"/>
    <w:rsid w:val="7D87C56E"/>
    <w:rsid w:val="7D8F0BF5"/>
    <w:rsid w:val="7D999BEE"/>
    <w:rsid w:val="7DBE629F"/>
    <w:rsid w:val="7DCDE826"/>
    <w:rsid w:val="7E2B9FAA"/>
    <w:rsid w:val="7E536CDD"/>
    <w:rsid w:val="7E64F11C"/>
    <w:rsid w:val="7EB44566"/>
    <w:rsid w:val="7EBA86F9"/>
    <w:rsid w:val="7F1A1145"/>
    <w:rsid w:val="7F262FC2"/>
    <w:rsid w:val="7F359F20"/>
    <w:rsid w:val="7F49E27A"/>
    <w:rsid w:val="7F646645"/>
    <w:rsid w:val="7F75F98E"/>
    <w:rsid w:val="7F7B02F0"/>
    <w:rsid w:val="7F7E614C"/>
    <w:rsid w:val="7FA82809"/>
    <w:rsid w:val="7FBE0CBD"/>
    <w:rsid w:val="7FE84BF0"/>
    <w:rsid w:val="7FECD6EC"/>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505044"/>
  <w15:chartTrackingRefBased/>
  <w15:docId w15:val="{C921CB63-813C-4A0B-99E7-9833EE3C95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hAnsi="Calibri" w:eastAsia="Calibri"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qFormat="1"/>
    <w:lsdException w:name="annotation text" w:semiHidden="1" w:unhideWhenUsed="1"/>
    <w:lsdException w:name="header" w:uiPriority="0"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1"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1C4BB3"/>
    <w:pPr>
      <w:spacing w:after="200" w:line="276" w:lineRule="auto"/>
    </w:pPr>
    <w:rPr>
      <w:sz w:val="22"/>
      <w:szCs w:val="22"/>
      <w:lang w:eastAsia="en-US"/>
    </w:rPr>
  </w:style>
  <w:style w:type="paragraph" w:styleId="Ttulo1">
    <w:name w:val="heading 1"/>
    <w:basedOn w:val="Normal"/>
    <w:next w:val="Normal"/>
    <w:link w:val="Ttulo1Car"/>
    <w:uiPriority w:val="9"/>
    <w:qFormat/>
    <w:rsid w:val="002564B9"/>
    <w:pPr>
      <w:keepNext/>
      <w:spacing w:before="240" w:after="60"/>
      <w:outlineLvl w:val="0"/>
    </w:pPr>
    <w:rPr>
      <w:rFonts w:ascii="Calibri Light" w:hAnsi="Calibri Light" w:eastAsia="Times New Roman"/>
      <w:b/>
      <w:bCs/>
      <w:kern w:val="32"/>
      <w:sz w:val="32"/>
      <w:szCs w:val="32"/>
    </w:rPr>
  </w:style>
  <w:style w:type="paragraph" w:styleId="Ttulo2">
    <w:name w:val="heading 2"/>
    <w:basedOn w:val="Normal"/>
    <w:next w:val="Normal"/>
    <w:link w:val="Ttulo2Car"/>
    <w:uiPriority w:val="9"/>
    <w:semiHidden/>
    <w:unhideWhenUsed/>
    <w:qFormat/>
    <w:rsid w:val="005F46CE"/>
    <w:pPr>
      <w:keepNext/>
      <w:spacing w:before="240" w:after="60"/>
      <w:outlineLvl w:val="1"/>
    </w:pPr>
    <w:rPr>
      <w:rFonts w:ascii="Calibri Light" w:hAnsi="Calibri Light" w:eastAsia="Times New Roman"/>
      <w:b/>
      <w:bCs/>
      <w:i/>
      <w:iCs/>
      <w:sz w:val="28"/>
      <w:szCs w:val="28"/>
    </w:rPr>
  </w:style>
  <w:style w:type="paragraph" w:styleId="Ttulo3">
    <w:name w:val="heading 3"/>
    <w:basedOn w:val="Normal"/>
    <w:next w:val="Normal"/>
    <w:link w:val="Ttulo3Car"/>
    <w:uiPriority w:val="9"/>
    <w:unhideWhenUsed/>
    <w:qFormat/>
    <w:rsid w:val="00FA2EB1"/>
    <w:pPr>
      <w:keepNext/>
      <w:keepLines/>
      <w:spacing w:before="40" w:after="0"/>
      <w:outlineLvl w:val="2"/>
    </w:pPr>
    <w:rPr>
      <w:rFonts w:asciiTheme="majorHAnsi" w:hAnsiTheme="majorHAnsi" w:eastAsiaTheme="majorEastAsia" w:cstheme="majorBidi"/>
      <w:color w:val="1F3763" w:themeColor="accent1" w:themeShade="7F"/>
      <w:sz w:val="24"/>
      <w:szCs w:val="24"/>
    </w:rPr>
  </w:style>
  <w:style w:type="character" w:styleId="Fuentedeprrafopredeter" w:default="1">
    <w:name w:val="Default Paragraph Font"/>
    <w:uiPriority w:val="1"/>
    <w:semiHidden/>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paragraph" w:styleId="Encabezado">
    <w:name w:val="header"/>
    <w:aliases w:val="h,h8,h9,h10,h18,encabezado"/>
    <w:basedOn w:val="Normal"/>
    <w:link w:val="EncabezadoCar"/>
    <w:unhideWhenUsed/>
    <w:rsid w:val="009B2507"/>
    <w:pPr>
      <w:tabs>
        <w:tab w:val="center" w:pos="4252"/>
        <w:tab w:val="right" w:pos="8504"/>
      </w:tabs>
    </w:pPr>
  </w:style>
  <w:style w:type="character" w:styleId="EncabezadoCar" w:customStyle="1">
    <w:name w:val="Encabezado Car"/>
    <w:aliases w:val="h Car,h8 Car,h9 Car,h10 Car,h18 Car,encabezado Car"/>
    <w:basedOn w:val="Fuentedeprrafopredeter"/>
    <w:link w:val="Encabezado"/>
    <w:rsid w:val="009B2507"/>
  </w:style>
  <w:style w:type="paragraph" w:styleId="Piedepgina">
    <w:name w:val="footer"/>
    <w:basedOn w:val="Normal"/>
    <w:link w:val="PiedepginaCar"/>
    <w:uiPriority w:val="99"/>
    <w:unhideWhenUsed/>
    <w:rsid w:val="009B2507"/>
    <w:pPr>
      <w:tabs>
        <w:tab w:val="center" w:pos="4252"/>
        <w:tab w:val="right" w:pos="8504"/>
      </w:tabs>
    </w:pPr>
  </w:style>
  <w:style w:type="character" w:styleId="PiedepginaCar" w:customStyle="1">
    <w:name w:val="Pie de página Car"/>
    <w:basedOn w:val="Fuentedeprrafopredeter"/>
    <w:link w:val="Piedepgina"/>
    <w:uiPriority w:val="99"/>
    <w:rsid w:val="009B2507"/>
  </w:style>
  <w:style w:type="paragraph" w:styleId="Textodeglobo">
    <w:name w:val="Balloon Text"/>
    <w:basedOn w:val="Normal"/>
    <w:link w:val="TextodegloboCar"/>
    <w:uiPriority w:val="99"/>
    <w:semiHidden/>
    <w:unhideWhenUsed/>
    <w:rsid w:val="009B2507"/>
    <w:pPr>
      <w:spacing w:after="0" w:line="240" w:lineRule="auto"/>
    </w:pPr>
    <w:rPr>
      <w:rFonts w:ascii="Tahoma" w:hAnsi="Tahoma"/>
      <w:sz w:val="16"/>
      <w:szCs w:val="16"/>
      <w:lang w:val="x-none" w:eastAsia="x-none"/>
    </w:rPr>
  </w:style>
  <w:style w:type="character" w:styleId="TextodegloboCar" w:customStyle="1">
    <w:name w:val="Texto de globo Car"/>
    <w:link w:val="Textodeglobo"/>
    <w:uiPriority w:val="99"/>
    <w:semiHidden/>
    <w:rsid w:val="009B2507"/>
    <w:rPr>
      <w:rFonts w:ascii="Tahoma" w:hAnsi="Tahoma" w:cs="Tahoma"/>
      <w:sz w:val="16"/>
      <w:szCs w:val="16"/>
    </w:rPr>
  </w:style>
  <w:style w:type="table" w:styleId="Tablaconcuadrcula">
    <w:name w:val="Table Grid"/>
    <w:basedOn w:val="Tablanormal"/>
    <w:uiPriority w:val="59"/>
    <w:rsid w:val="000317BA"/>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Hipervnculo">
    <w:name w:val="Hyperlink"/>
    <w:uiPriority w:val="99"/>
    <w:unhideWhenUsed/>
    <w:rsid w:val="00B62898"/>
    <w:rPr>
      <w:color w:val="0000FF"/>
      <w:u w:val="single"/>
    </w:rPr>
  </w:style>
  <w:style w:type="paragraph" w:styleId="Prrafodelista">
    <w:name w:val="List Paragraph"/>
    <w:aliases w:val="List,Bullet List,FooterText,numbered,Paragraphe de liste1,Bulletr List Paragraph,列出段落,列出段落1,List Paragraph2,List Paragraph21,Listeafsnit1,Parágrafo da Lista1,Bolita,HOJA,Párrafo de lista2,Elabora,Fotografía,BOLADEF,BOLA,b,Ha,titulo 3"/>
    <w:basedOn w:val="Normal"/>
    <w:link w:val="PrrafodelistaCar"/>
    <w:uiPriority w:val="34"/>
    <w:qFormat/>
    <w:rsid w:val="00726474"/>
    <w:pPr>
      <w:spacing w:after="0" w:line="240" w:lineRule="auto"/>
      <w:ind w:left="720"/>
      <w:contextualSpacing/>
    </w:pPr>
    <w:rPr>
      <w:rFonts w:ascii="Times New Roman" w:hAnsi="Times New Roman" w:eastAsia="Times New Roman"/>
      <w:sz w:val="20"/>
      <w:szCs w:val="20"/>
      <w:lang w:eastAsia="es-ES"/>
    </w:rPr>
  </w:style>
  <w:style w:type="paragraph" w:styleId="Textonotapie">
    <w:name w:val="footnote text"/>
    <w:aliases w:val="texto de nota al pie,ft,single space,Footnote Text Char Char Char Char Char Char Char Char Char Char,Footnote Text Char Char Char Char Char Char Char Char Char Char Char Char,Footnote Text2,ft2,FA Fu,Footnote Text Char Char Char Char Char"/>
    <w:basedOn w:val="Normal"/>
    <w:link w:val="TextonotapieCar"/>
    <w:uiPriority w:val="99"/>
    <w:qFormat/>
    <w:rsid w:val="006B0E56"/>
    <w:pPr>
      <w:spacing w:after="0" w:line="240" w:lineRule="auto"/>
    </w:pPr>
    <w:rPr>
      <w:rFonts w:ascii="Times New Roman" w:hAnsi="Times New Roman" w:eastAsia="Times New Roman"/>
      <w:sz w:val="20"/>
      <w:szCs w:val="20"/>
      <w:lang w:val="x-none" w:eastAsia="x-none"/>
    </w:rPr>
  </w:style>
  <w:style w:type="character" w:styleId="TextonotapieCar" w:customStyle="1">
    <w:name w:val="Texto nota pie Car"/>
    <w:aliases w:val="texto de nota al pie Car,ft Car,single space Car,Footnote Text Char Char Char Char Char Char Char Char Char Char Car,Footnote Text Char Char Char Char Char Char Char Char Char Char Char Char Car,Footnote Text2 Car,ft2 Car,FA Fu Car"/>
    <w:link w:val="Textonotapie"/>
    <w:uiPriority w:val="99"/>
    <w:rsid w:val="006B0E56"/>
    <w:rPr>
      <w:rFonts w:ascii="Times New Roman" w:hAnsi="Times New Roman" w:eastAsia="Times New Roman"/>
    </w:rPr>
  </w:style>
  <w:style w:type="character" w:styleId="Refdecomentario">
    <w:name w:val="annotation reference"/>
    <w:uiPriority w:val="99"/>
    <w:semiHidden/>
    <w:unhideWhenUsed/>
    <w:rsid w:val="00D65DF9"/>
    <w:rPr>
      <w:sz w:val="16"/>
      <w:szCs w:val="16"/>
    </w:rPr>
  </w:style>
  <w:style w:type="paragraph" w:styleId="Textocomentario">
    <w:name w:val="annotation text"/>
    <w:basedOn w:val="Normal"/>
    <w:link w:val="TextocomentarioCar"/>
    <w:uiPriority w:val="99"/>
    <w:unhideWhenUsed/>
    <w:rsid w:val="00D65DF9"/>
    <w:rPr>
      <w:sz w:val="20"/>
      <w:szCs w:val="20"/>
      <w:lang w:val="x-none"/>
    </w:rPr>
  </w:style>
  <w:style w:type="character" w:styleId="TextocomentarioCar" w:customStyle="1">
    <w:name w:val="Texto comentario Car"/>
    <w:link w:val="Textocomentario"/>
    <w:uiPriority w:val="99"/>
    <w:rsid w:val="00D65DF9"/>
    <w:rPr>
      <w:lang w:eastAsia="en-US"/>
    </w:rPr>
  </w:style>
  <w:style w:type="paragraph" w:styleId="Asuntodelcomentario">
    <w:name w:val="annotation subject"/>
    <w:basedOn w:val="Textocomentario"/>
    <w:next w:val="Textocomentario"/>
    <w:link w:val="AsuntodelcomentarioCar"/>
    <w:uiPriority w:val="99"/>
    <w:semiHidden/>
    <w:unhideWhenUsed/>
    <w:rsid w:val="00D65DF9"/>
    <w:rPr>
      <w:b/>
      <w:bCs/>
    </w:rPr>
  </w:style>
  <w:style w:type="character" w:styleId="AsuntodelcomentarioCar" w:customStyle="1">
    <w:name w:val="Asunto del comentario Car"/>
    <w:link w:val="Asuntodelcomentario"/>
    <w:uiPriority w:val="99"/>
    <w:semiHidden/>
    <w:rsid w:val="00D65DF9"/>
    <w:rPr>
      <w:b/>
      <w:bCs/>
      <w:lang w:eastAsia="en-US"/>
    </w:rPr>
  </w:style>
  <w:style w:type="character" w:styleId="Refdenotaalpie">
    <w:name w:val="footnote reference"/>
    <w:aliases w:val="referencia nota al pie,Texto de nota al pie,Referencia nota al pie,BVI fnr,BVI fnr Car Car,BVI fnr Car,BVI fnr Car Car Car Car,Ref. de nota al pie2,Nota de pie,Ref,de nota al pie,f,F"/>
    <w:link w:val="TextodenotaalpieCar"/>
    <w:uiPriority w:val="99"/>
    <w:unhideWhenUsed/>
    <w:qFormat/>
    <w:rsid w:val="003841B2"/>
    <w:rPr>
      <w:vertAlign w:val="superscript"/>
    </w:rPr>
  </w:style>
  <w:style w:type="character" w:styleId="Hipervnculovisitado">
    <w:name w:val="FollowedHyperlink"/>
    <w:uiPriority w:val="99"/>
    <w:semiHidden/>
    <w:unhideWhenUsed/>
    <w:rsid w:val="0041232A"/>
    <w:rPr>
      <w:color w:val="954F72"/>
      <w:u w:val="single"/>
    </w:rPr>
  </w:style>
  <w:style w:type="character" w:styleId="PrrafodelistaCar" w:customStyle="1">
    <w:name w:val="Párrafo de lista Car"/>
    <w:aliases w:val="List Car,Bullet List Car,FooterText Car,numbered Car,Paragraphe de liste1 Car,Bulletr List Paragraph Car,列出段落 Car,列出段落1 Car,List Paragraph2 Car,List Paragraph21 Car,Listeafsnit1 Car,Parágrafo da Lista1 Car,Bolita Car,HOJA Car,b Car"/>
    <w:link w:val="Prrafodelista"/>
    <w:uiPriority w:val="34"/>
    <w:qFormat/>
    <w:rsid w:val="00384C95"/>
    <w:rPr>
      <w:rFonts w:ascii="Times New Roman" w:hAnsi="Times New Roman" w:eastAsia="Times New Roman"/>
      <w:lang w:val="es-ES" w:eastAsia="es-ES"/>
    </w:rPr>
  </w:style>
  <w:style w:type="character" w:styleId="Ttulo1Car" w:customStyle="1">
    <w:name w:val="Título 1 Car"/>
    <w:link w:val="Ttulo1"/>
    <w:uiPriority w:val="9"/>
    <w:rsid w:val="002564B9"/>
    <w:rPr>
      <w:rFonts w:ascii="Calibri Light" w:hAnsi="Calibri Light" w:eastAsia="Times New Roman" w:cs="Times New Roman"/>
      <w:b/>
      <w:bCs/>
      <w:kern w:val="32"/>
      <w:sz w:val="32"/>
      <w:szCs w:val="32"/>
      <w:lang w:val="es-ES" w:eastAsia="en-US"/>
    </w:rPr>
  </w:style>
  <w:style w:type="paragraph" w:styleId="Sinespaciado">
    <w:name w:val="No Spacing"/>
    <w:aliases w:val="Encabezado CCE"/>
    <w:link w:val="SinespaciadoCar"/>
    <w:uiPriority w:val="1"/>
    <w:qFormat/>
    <w:rsid w:val="002564B9"/>
    <w:rPr>
      <w:sz w:val="22"/>
      <w:szCs w:val="22"/>
      <w:lang w:val="es-ES" w:eastAsia="en-US"/>
    </w:rPr>
  </w:style>
  <w:style w:type="numbering" w:styleId="TITULOS" w:customStyle="1">
    <w:name w:val="TITULOS"/>
    <w:basedOn w:val="Sinlista"/>
    <w:uiPriority w:val="99"/>
    <w:rsid w:val="00AD0A5E"/>
    <w:pPr>
      <w:numPr>
        <w:numId w:val="1"/>
      </w:numPr>
    </w:pPr>
  </w:style>
  <w:style w:type="paragraph" w:styleId="FCT" w:customStyle="1">
    <w:name w:val="FCT"/>
    <w:basedOn w:val="Ttulo1"/>
    <w:link w:val="FCTCar"/>
    <w:qFormat/>
    <w:rsid w:val="00AD0A5E"/>
    <w:pPr>
      <w:numPr>
        <w:numId w:val="2"/>
      </w:numPr>
      <w:pBdr>
        <w:top w:val="single" w:color="auto" w:sz="4" w:space="1"/>
        <w:left w:val="single" w:color="auto" w:sz="4" w:space="4"/>
        <w:bottom w:val="single" w:color="auto" w:sz="4" w:space="1"/>
        <w:right w:val="single" w:color="auto" w:sz="4" w:space="4"/>
      </w:pBdr>
      <w:shd w:val="clear" w:color="auto" w:fill="BFBFBF"/>
      <w:tabs>
        <w:tab w:val="left" w:pos="-142"/>
        <w:tab w:val="left" w:pos="33"/>
      </w:tabs>
      <w:spacing w:after="0" w:line="240" w:lineRule="auto"/>
    </w:pPr>
    <w:rPr>
      <w:rFonts w:ascii="Arial" w:hAnsi="Arial" w:cs="Arial"/>
      <w:bCs w:val="0"/>
      <w:sz w:val="22"/>
    </w:rPr>
  </w:style>
  <w:style w:type="paragraph" w:styleId="HH" w:customStyle="1">
    <w:name w:val="HH"/>
    <w:basedOn w:val="Ttulo1"/>
    <w:link w:val="HHCar"/>
    <w:rsid w:val="00AD0A5E"/>
    <w:pPr>
      <w:numPr>
        <w:numId w:val="3"/>
      </w:numPr>
      <w:tabs>
        <w:tab w:val="left" w:pos="-142"/>
        <w:tab w:val="left" w:pos="33"/>
      </w:tabs>
      <w:spacing w:after="0" w:line="240" w:lineRule="auto"/>
    </w:pPr>
    <w:rPr>
      <w:rFonts w:ascii="Arial" w:hAnsi="Arial" w:cs="Arial"/>
      <w:bCs w:val="0"/>
      <w:sz w:val="22"/>
    </w:rPr>
  </w:style>
  <w:style w:type="character" w:styleId="FCTCar" w:customStyle="1">
    <w:name w:val="FCT Car"/>
    <w:link w:val="FCT"/>
    <w:rsid w:val="00AD0A5E"/>
    <w:rPr>
      <w:rFonts w:ascii="Arial" w:hAnsi="Arial" w:eastAsia="Times New Roman" w:cs="Arial"/>
      <w:b/>
      <w:kern w:val="32"/>
      <w:sz w:val="22"/>
      <w:szCs w:val="32"/>
      <w:shd w:val="clear" w:color="auto" w:fill="BFBFBF"/>
      <w:lang w:eastAsia="en-US"/>
    </w:rPr>
  </w:style>
  <w:style w:type="numbering" w:styleId="Lineas" w:customStyle="1">
    <w:name w:val="Lineas"/>
    <w:basedOn w:val="Sinlista"/>
    <w:uiPriority w:val="99"/>
    <w:rsid w:val="00D04217"/>
    <w:pPr>
      <w:numPr>
        <w:numId w:val="4"/>
      </w:numPr>
    </w:pPr>
  </w:style>
  <w:style w:type="character" w:styleId="HHCar" w:customStyle="1">
    <w:name w:val="HH Car"/>
    <w:link w:val="HH"/>
    <w:rsid w:val="00AD0A5E"/>
    <w:rPr>
      <w:rFonts w:ascii="Arial" w:hAnsi="Arial" w:eastAsia="Times New Roman" w:cs="Arial"/>
      <w:b/>
      <w:kern w:val="32"/>
      <w:sz w:val="22"/>
      <w:szCs w:val="32"/>
      <w:lang w:eastAsia="en-US"/>
    </w:rPr>
  </w:style>
  <w:style w:type="paragraph" w:styleId="fafa" w:customStyle="1">
    <w:name w:val="fafa"/>
    <w:basedOn w:val="Ttulo2"/>
    <w:qFormat/>
    <w:rsid w:val="005F46CE"/>
    <w:pPr>
      <w:tabs>
        <w:tab w:val="left" w:pos="-142"/>
        <w:tab w:val="left" w:pos="33"/>
      </w:tabs>
      <w:spacing w:after="0" w:line="240" w:lineRule="auto"/>
      <w:jc w:val="both"/>
    </w:pPr>
    <w:rPr>
      <w:rFonts w:ascii="Arial" w:hAnsi="Arial" w:cs="Arial"/>
      <w:i w:val="0"/>
      <w:iCs w:val="0"/>
      <w:sz w:val="24"/>
      <w:szCs w:val="24"/>
    </w:rPr>
  </w:style>
  <w:style w:type="character" w:styleId="Mencinsinresolver">
    <w:name w:val="Unresolved Mention"/>
    <w:uiPriority w:val="99"/>
    <w:semiHidden/>
    <w:unhideWhenUsed/>
    <w:rsid w:val="00FA651C"/>
    <w:rPr>
      <w:color w:val="808080"/>
      <w:shd w:val="clear" w:color="auto" w:fill="E6E6E6"/>
    </w:rPr>
  </w:style>
  <w:style w:type="character" w:styleId="Ttulo2Car" w:customStyle="1">
    <w:name w:val="Título 2 Car"/>
    <w:link w:val="Ttulo2"/>
    <w:uiPriority w:val="9"/>
    <w:semiHidden/>
    <w:rsid w:val="005F46CE"/>
    <w:rPr>
      <w:rFonts w:ascii="Calibri Light" w:hAnsi="Calibri Light" w:eastAsia="Times New Roman" w:cs="Times New Roman"/>
      <w:b/>
      <w:bCs/>
      <w:i/>
      <w:iCs/>
      <w:sz w:val="28"/>
      <w:szCs w:val="28"/>
      <w:lang w:val="es-ES" w:eastAsia="en-US"/>
    </w:rPr>
  </w:style>
  <w:style w:type="paragraph" w:styleId="Textoindependiente">
    <w:name w:val="Body Text"/>
    <w:basedOn w:val="Normal"/>
    <w:link w:val="TextoindependienteCar"/>
    <w:uiPriority w:val="1"/>
    <w:qFormat/>
    <w:rsid w:val="00206A74"/>
    <w:pPr>
      <w:widowControl w:val="0"/>
      <w:autoSpaceDE w:val="0"/>
      <w:autoSpaceDN w:val="0"/>
      <w:spacing w:after="0" w:line="240" w:lineRule="auto"/>
    </w:pPr>
    <w:rPr>
      <w:rFonts w:ascii="Arial MT" w:hAnsi="Arial MT" w:eastAsia="Arial MT" w:cs="Arial MT"/>
      <w:sz w:val="24"/>
      <w:szCs w:val="24"/>
    </w:rPr>
  </w:style>
  <w:style w:type="character" w:styleId="TextoindependienteCar" w:customStyle="1">
    <w:name w:val="Texto independiente Car"/>
    <w:link w:val="Textoindependiente"/>
    <w:uiPriority w:val="1"/>
    <w:rsid w:val="00206A74"/>
    <w:rPr>
      <w:rFonts w:ascii="Arial MT" w:hAnsi="Arial MT" w:eastAsia="Arial MT" w:cs="Arial MT"/>
      <w:sz w:val="24"/>
      <w:szCs w:val="24"/>
      <w:lang w:val="es-ES" w:eastAsia="en-US"/>
    </w:rPr>
  </w:style>
  <w:style w:type="paragraph" w:styleId="NormalWeb">
    <w:name w:val="Normal (Web)"/>
    <w:basedOn w:val="Normal"/>
    <w:uiPriority w:val="99"/>
    <w:semiHidden/>
    <w:unhideWhenUsed/>
    <w:rsid w:val="00A06F01"/>
    <w:pPr>
      <w:spacing w:before="100" w:beforeAutospacing="1" w:after="100" w:afterAutospacing="1" w:line="240" w:lineRule="auto"/>
    </w:pPr>
    <w:rPr>
      <w:rFonts w:ascii="Times New Roman" w:hAnsi="Times New Roman" w:eastAsiaTheme="minorEastAsia"/>
      <w:sz w:val="24"/>
      <w:szCs w:val="24"/>
      <w:lang w:eastAsia="es-ES_tradnl"/>
    </w:rPr>
  </w:style>
  <w:style w:type="paragraph" w:styleId="Descripcin">
    <w:name w:val="caption"/>
    <w:basedOn w:val="Normal"/>
    <w:next w:val="Normal"/>
    <w:uiPriority w:val="35"/>
    <w:unhideWhenUsed/>
    <w:qFormat/>
    <w:rsid w:val="00FA2EB1"/>
    <w:pPr>
      <w:spacing w:line="240" w:lineRule="auto"/>
    </w:pPr>
    <w:rPr>
      <w:rFonts w:ascii="Times New Roman" w:hAnsi="Times New Roman" w:eastAsia="Times New Roman"/>
      <w:i/>
      <w:iCs/>
      <w:color w:val="44546A" w:themeColor="text2"/>
      <w:sz w:val="18"/>
      <w:szCs w:val="18"/>
      <w:lang w:eastAsia="es-ES"/>
    </w:rPr>
  </w:style>
  <w:style w:type="character" w:styleId="Ttulo3Car" w:customStyle="1">
    <w:name w:val="Título 3 Car"/>
    <w:basedOn w:val="Fuentedeprrafopredeter"/>
    <w:link w:val="Ttulo3"/>
    <w:uiPriority w:val="9"/>
    <w:rsid w:val="00FA2EB1"/>
    <w:rPr>
      <w:rFonts w:asciiTheme="majorHAnsi" w:hAnsiTheme="majorHAnsi" w:eastAsiaTheme="majorEastAsia" w:cstheme="majorBidi"/>
      <w:color w:val="1F3763" w:themeColor="accent1" w:themeShade="7F"/>
      <w:sz w:val="24"/>
      <w:szCs w:val="24"/>
      <w:lang w:val="es-ES" w:eastAsia="en-US"/>
    </w:rPr>
  </w:style>
  <w:style w:type="character" w:styleId="SinespaciadoCar" w:customStyle="1">
    <w:name w:val="Sin espaciado Car"/>
    <w:aliases w:val="Encabezado CCE Car"/>
    <w:link w:val="Sinespaciado"/>
    <w:uiPriority w:val="1"/>
    <w:qFormat/>
    <w:locked/>
    <w:rsid w:val="00FA2EB1"/>
    <w:rPr>
      <w:sz w:val="22"/>
      <w:szCs w:val="22"/>
      <w:lang w:val="es-ES" w:eastAsia="en-US"/>
    </w:rPr>
  </w:style>
  <w:style w:type="paragraph" w:styleId="Subttulo">
    <w:name w:val="Subtitle"/>
    <w:basedOn w:val="Normal"/>
    <w:link w:val="SubttuloCar"/>
    <w:qFormat/>
    <w:rsid w:val="00FA2EB1"/>
    <w:pPr>
      <w:autoSpaceDE w:val="0"/>
      <w:autoSpaceDN w:val="0"/>
      <w:adjustRightInd w:val="0"/>
      <w:spacing w:after="0" w:line="240" w:lineRule="auto"/>
    </w:pPr>
    <w:rPr>
      <w:rFonts w:ascii="Times New Roman" w:hAnsi="Times New Roman" w:eastAsia="Times New Roman"/>
      <w:b/>
      <w:bCs/>
      <w:sz w:val="24"/>
      <w:szCs w:val="24"/>
      <w:lang w:val="en-US"/>
    </w:rPr>
  </w:style>
  <w:style w:type="character" w:styleId="SubttuloCar" w:customStyle="1">
    <w:name w:val="Subtítulo Car"/>
    <w:basedOn w:val="Fuentedeprrafopredeter"/>
    <w:link w:val="Subttulo"/>
    <w:rsid w:val="00FA2EB1"/>
    <w:rPr>
      <w:rFonts w:ascii="Times New Roman" w:hAnsi="Times New Roman" w:eastAsia="Times New Roman"/>
      <w:b/>
      <w:bCs/>
      <w:sz w:val="24"/>
      <w:szCs w:val="24"/>
      <w:lang w:val="en-US" w:eastAsia="en-US"/>
    </w:rPr>
  </w:style>
  <w:style w:type="paragraph" w:styleId="xmsonormal" w:customStyle="1">
    <w:name w:val="x_msonormal"/>
    <w:basedOn w:val="Normal"/>
    <w:rsid w:val="00FA2EB1"/>
    <w:pPr>
      <w:spacing w:after="160" w:line="252" w:lineRule="auto"/>
    </w:pPr>
    <w:rPr>
      <w:rFonts w:cs="Calibri" w:eastAsiaTheme="minorHAnsi"/>
      <w:lang w:eastAsia="es-CO"/>
    </w:rPr>
  </w:style>
  <w:style w:type="paragraph" w:styleId="Revisin">
    <w:name w:val="Revision"/>
    <w:hidden/>
    <w:uiPriority w:val="99"/>
    <w:semiHidden/>
    <w:rsid w:val="00FA2EB1"/>
    <w:rPr>
      <w:sz w:val="22"/>
      <w:szCs w:val="22"/>
      <w:lang w:val="es-ES" w:eastAsia="en-US"/>
    </w:rPr>
  </w:style>
  <w:style w:type="paragraph" w:styleId="Titulo3" w:customStyle="1">
    <w:name w:val="Titulo 3"/>
    <w:basedOn w:val="Ttulo3"/>
    <w:next w:val="Lista"/>
    <w:link w:val="Titulo3Car"/>
    <w:autoRedefine/>
    <w:qFormat/>
    <w:rsid w:val="00FA2EB1"/>
    <w:pPr>
      <w:spacing w:before="120" w:after="120" w:line="240" w:lineRule="auto"/>
    </w:pPr>
    <w:rPr>
      <w:rFonts w:ascii="Arial" w:hAnsi="Arial" w:eastAsia="Arial" w:cs="Arial"/>
      <w:b/>
      <w:color w:val="000000" w:themeColor="text1"/>
      <w:sz w:val="22"/>
      <w:szCs w:val="22"/>
      <w:lang w:val="en-US" w:eastAsia="es-ES"/>
    </w:rPr>
  </w:style>
  <w:style w:type="character" w:styleId="Titulo3Car" w:customStyle="1">
    <w:name w:val="Titulo 3 Car"/>
    <w:basedOn w:val="SubttuloCar"/>
    <w:link w:val="Titulo3"/>
    <w:rsid w:val="00FA2EB1"/>
    <w:rPr>
      <w:rFonts w:ascii="Arial" w:hAnsi="Arial" w:eastAsia="Arial" w:cs="Arial"/>
      <w:b/>
      <w:bCs w:val="0"/>
      <w:color w:val="000000" w:themeColor="text1"/>
      <w:sz w:val="22"/>
      <w:szCs w:val="22"/>
      <w:lang w:val="en-US" w:eastAsia="es-ES"/>
    </w:rPr>
  </w:style>
  <w:style w:type="paragraph" w:styleId="m-7104218802426254828xmsonormal" w:customStyle="1">
    <w:name w:val="m_-7104218802426254828xmsonormal"/>
    <w:basedOn w:val="Normal"/>
    <w:rsid w:val="00FA2EB1"/>
    <w:pPr>
      <w:spacing w:before="100" w:beforeAutospacing="1" w:after="100" w:afterAutospacing="1" w:line="240" w:lineRule="auto"/>
    </w:pPr>
    <w:rPr>
      <w:rFonts w:ascii="Times New Roman" w:hAnsi="Times New Roman" w:eastAsia="Times New Roman"/>
      <w:sz w:val="24"/>
      <w:szCs w:val="24"/>
      <w:lang w:eastAsia="es-MX"/>
    </w:rPr>
  </w:style>
  <w:style w:type="paragraph" w:styleId="Lista">
    <w:name w:val="List"/>
    <w:basedOn w:val="Normal"/>
    <w:uiPriority w:val="99"/>
    <w:unhideWhenUsed/>
    <w:rsid w:val="00FA2EB1"/>
    <w:pPr>
      <w:ind w:left="283" w:hanging="283"/>
      <w:contextualSpacing/>
    </w:pPr>
  </w:style>
  <w:style w:type="character" w:styleId="ui-provider" w:customStyle="1">
    <w:name w:val="ui-provider"/>
    <w:basedOn w:val="Fuentedeprrafopredeter"/>
    <w:rsid w:val="00FA2EB1"/>
  </w:style>
  <w:style w:type="paragraph" w:styleId="Default" w:customStyle="1">
    <w:name w:val="Default"/>
    <w:link w:val="DefaultCar"/>
    <w:qFormat/>
    <w:rsid w:val="00FA2EB1"/>
    <w:pPr>
      <w:autoSpaceDE w:val="0"/>
      <w:autoSpaceDN w:val="0"/>
      <w:adjustRightInd w:val="0"/>
    </w:pPr>
    <w:rPr>
      <w:rFonts w:ascii="Arial" w:hAnsi="Arial" w:cs="Arial"/>
      <w:color w:val="000000"/>
      <w:sz w:val="24"/>
      <w:szCs w:val="24"/>
    </w:rPr>
  </w:style>
  <w:style w:type="paragraph" w:styleId="Textonotaalfinal">
    <w:name w:val="endnote text"/>
    <w:basedOn w:val="Normal"/>
    <w:link w:val="TextonotaalfinalCar"/>
    <w:uiPriority w:val="99"/>
    <w:semiHidden/>
    <w:unhideWhenUsed/>
    <w:rsid w:val="00FA2EB1"/>
    <w:pPr>
      <w:spacing w:after="0" w:line="240" w:lineRule="auto"/>
    </w:pPr>
    <w:rPr>
      <w:sz w:val="20"/>
      <w:szCs w:val="20"/>
    </w:rPr>
  </w:style>
  <w:style w:type="character" w:styleId="TextonotaalfinalCar" w:customStyle="1">
    <w:name w:val="Texto nota al final Car"/>
    <w:basedOn w:val="Fuentedeprrafopredeter"/>
    <w:link w:val="Textonotaalfinal"/>
    <w:uiPriority w:val="99"/>
    <w:semiHidden/>
    <w:rsid w:val="00FA2EB1"/>
    <w:rPr>
      <w:lang w:val="es-ES" w:eastAsia="en-US"/>
    </w:rPr>
  </w:style>
  <w:style w:type="character" w:styleId="Refdenotaalfinal">
    <w:name w:val="endnote reference"/>
    <w:basedOn w:val="Fuentedeprrafopredeter"/>
    <w:uiPriority w:val="99"/>
    <w:semiHidden/>
    <w:unhideWhenUsed/>
    <w:rsid w:val="00FA2EB1"/>
    <w:rPr>
      <w:vertAlign w:val="superscript"/>
    </w:rPr>
  </w:style>
  <w:style w:type="character" w:styleId="normaltextrun" w:customStyle="1">
    <w:name w:val="normaltextrun"/>
    <w:basedOn w:val="Fuentedeprrafopredeter"/>
    <w:rsid w:val="0014786C"/>
  </w:style>
  <w:style w:type="character" w:styleId="eop" w:customStyle="1">
    <w:name w:val="eop"/>
    <w:basedOn w:val="Fuentedeprrafopredeter"/>
    <w:rsid w:val="0014786C"/>
  </w:style>
  <w:style w:type="paragraph" w:styleId="paragraph" w:customStyle="1">
    <w:name w:val="paragraph"/>
    <w:basedOn w:val="Normal"/>
    <w:rsid w:val="00371203"/>
    <w:pPr>
      <w:spacing w:before="100" w:beforeAutospacing="1" w:after="100" w:afterAutospacing="1" w:line="240" w:lineRule="auto"/>
    </w:pPr>
    <w:rPr>
      <w:rFonts w:ascii="Times New Roman" w:hAnsi="Times New Roman" w:eastAsia="Times New Roman"/>
      <w:sz w:val="24"/>
      <w:szCs w:val="24"/>
      <w:lang w:eastAsia="es-CO"/>
    </w:rPr>
  </w:style>
  <w:style w:type="character" w:styleId="Fuerte">
    <w:name w:val="Strong"/>
    <w:basedOn w:val="Fuentedeprrafopredeter"/>
    <w:uiPriority w:val="22"/>
    <w:qFormat/>
    <w:rsid w:val="00A27BD8"/>
    <w:rPr>
      <w:b/>
      <w:bCs/>
    </w:rPr>
  </w:style>
  <w:style w:type="character" w:styleId="superscript" w:customStyle="1">
    <w:name w:val="superscript"/>
    <w:basedOn w:val="Fuentedeprrafopredeter"/>
    <w:rsid w:val="009C715C"/>
  </w:style>
  <w:style w:type="character" w:styleId="wacimagecontainer" w:customStyle="1">
    <w:name w:val="wacimagecontainer"/>
    <w:basedOn w:val="Fuentedeprrafopredeter"/>
    <w:rsid w:val="009C715C"/>
  </w:style>
  <w:style w:type="paragraph" w:styleId="TextodenotaalpieCar" w:customStyle="1">
    <w:name w:val="Texto de nota al pie Car"/>
    <w:aliases w:val="referencia nota al pie Car,BVI fnr Car Char Car Char Car,BVI fnr Car Car Car Char Car Char Car,BVI fnr Car Car Char Car Char Car"/>
    <w:basedOn w:val="Normal"/>
    <w:link w:val="Refdenotaalpie"/>
    <w:uiPriority w:val="99"/>
    <w:rsid w:val="00474F48"/>
    <w:pPr>
      <w:spacing w:after="160" w:line="240" w:lineRule="exact"/>
    </w:pPr>
    <w:rPr>
      <w:sz w:val="20"/>
      <w:szCs w:val="20"/>
      <w:vertAlign w:val="superscript"/>
      <w:lang w:eastAsia="es-CO"/>
    </w:rPr>
  </w:style>
  <w:style w:type="character" w:styleId="DefaultCar" w:customStyle="1">
    <w:name w:val="Default Car"/>
    <w:link w:val="Default"/>
    <w:locked/>
    <w:rsid w:val="00994752"/>
    <w:rPr>
      <w:rFonts w:ascii="Arial" w:hAnsi="Arial" w:cs="Arial"/>
      <w:color w:val="000000"/>
      <w:sz w:val="24"/>
      <w:szCs w:val="24"/>
    </w:rPr>
  </w:style>
  <w:style w:type="paragraph" w:styleId="pf0" w:customStyle="1">
    <w:name w:val="pf0"/>
    <w:basedOn w:val="Normal"/>
    <w:rsid w:val="00D3323F"/>
    <w:pPr>
      <w:spacing w:before="100" w:beforeAutospacing="1" w:after="100" w:afterAutospacing="1" w:line="240" w:lineRule="auto"/>
    </w:pPr>
    <w:rPr>
      <w:rFonts w:ascii="Times New Roman" w:hAnsi="Times New Roman" w:eastAsia="Times New Roman"/>
      <w:sz w:val="24"/>
      <w:szCs w:val="24"/>
      <w:lang w:eastAsia="es-CO"/>
    </w:rPr>
  </w:style>
  <w:style w:type="character" w:styleId="cf01" w:customStyle="1">
    <w:name w:val="cf01"/>
    <w:basedOn w:val="Fuentedeprrafopredeter"/>
    <w:rsid w:val="00D3323F"/>
    <w:rPr>
      <w:rFonts w:hint="default" w:ascii="Segoe UI" w:hAnsi="Segoe UI" w:cs="Segoe UI"/>
      <w:sz w:val="18"/>
      <w:szCs w:val="18"/>
    </w:rPr>
  </w:style>
  <w:style w:type="character" w:styleId="Mencionar">
    <w:name w:val="Mention"/>
    <w:basedOn w:val="Fuentedeprrafopredeter"/>
    <w:uiPriority w:val="99"/>
    <w:unhideWhenUsed/>
    <w:rsid w:val="006463AA"/>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60598">
      <w:bodyDiv w:val="1"/>
      <w:marLeft w:val="0"/>
      <w:marRight w:val="0"/>
      <w:marTop w:val="0"/>
      <w:marBottom w:val="0"/>
      <w:divBdr>
        <w:top w:val="none" w:sz="0" w:space="0" w:color="auto"/>
        <w:left w:val="none" w:sz="0" w:space="0" w:color="auto"/>
        <w:bottom w:val="none" w:sz="0" w:space="0" w:color="auto"/>
        <w:right w:val="none" w:sz="0" w:space="0" w:color="auto"/>
      </w:divBdr>
    </w:div>
    <w:div w:id="73016302">
      <w:bodyDiv w:val="1"/>
      <w:marLeft w:val="0"/>
      <w:marRight w:val="0"/>
      <w:marTop w:val="0"/>
      <w:marBottom w:val="0"/>
      <w:divBdr>
        <w:top w:val="none" w:sz="0" w:space="0" w:color="auto"/>
        <w:left w:val="none" w:sz="0" w:space="0" w:color="auto"/>
        <w:bottom w:val="none" w:sz="0" w:space="0" w:color="auto"/>
        <w:right w:val="none" w:sz="0" w:space="0" w:color="auto"/>
      </w:divBdr>
    </w:div>
    <w:div w:id="78142736">
      <w:bodyDiv w:val="1"/>
      <w:marLeft w:val="0"/>
      <w:marRight w:val="0"/>
      <w:marTop w:val="0"/>
      <w:marBottom w:val="0"/>
      <w:divBdr>
        <w:top w:val="none" w:sz="0" w:space="0" w:color="auto"/>
        <w:left w:val="none" w:sz="0" w:space="0" w:color="auto"/>
        <w:bottom w:val="none" w:sz="0" w:space="0" w:color="auto"/>
        <w:right w:val="none" w:sz="0" w:space="0" w:color="auto"/>
      </w:divBdr>
    </w:div>
    <w:div w:id="125860625">
      <w:bodyDiv w:val="1"/>
      <w:marLeft w:val="0"/>
      <w:marRight w:val="0"/>
      <w:marTop w:val="0"/>
      <w:marBottom w:val="0"/>
      <w:divBdr>
        <w:top w:val="none" w:sz="0" w:space="0" w:color="auto"/>
        <w:left w:val="none" w:sz="0" w:space="0" w:color="auto"/>
        <w:bottom w:val="none" w:sz="0" w:space="0" w:color="auto"/>
        <w:right w:val="none" w:sz="0" w:space="0" w:color="auto"/>
      </w:divBdr>
    </w:div>
    <w:div w:id="141505602">
      <w:bodyDiv w:val="1"/>
      <w:marLeft w:val="0"/>
      <w:marRight w:val="0"/>
      <w:marTop w:val="0"/>
      <w:marBottom w:val="0"/>
      <w:divBdr>
        <w:top w:val="none" w:sz="0" w:space="0" w:color="auto"/>
        <w:left w:val="none" w:sz="0" w:space="0" w:color="auto"/>
        <w:bottom w:val="none" w:sz="0" w:space="0" w:color="auto"/>
        <w:right w:val="none" w:sz="0" w:space="0" w:color="auto"/>
      </w:divBdr>
    </w:div>
    <w:div w:id="180441513">
      <w:bodyDiv w:val="1"/>
      <w:marLeft w:val="0"/>
      <w:marRight w:val="0"/>
      <w:marTop w:val="0"/>
      <w:marBottom w:val="0"/>
      <w:divBdr>
        <w:top w:val="none" w:sz="0" w:space="0" w:color="auto"/>
        <w:left w:val="none" w:sz="0" w:space="0" w:color="auto"/>
        <w:bottom w:val="none" w:sz="0" w:space="0" w:color="auto"/>
        <w:right w:val="none" w:sz="0" w:space="0" w:color="auto"/>
      </w:divBdr>
    </w:div>
    <w:div w:id="187988790">
      <w:bodyDiv w:val="1"/>
      <w:marLeft w:val="0"/>
      <w:marRight w:val="0"/>
      <w:marTop w:val="0"/>
      <w:marBottom w:val="0"/>
      <w:divBdr>
        <w:top w:val="none" w:sz="0" w:space="0" w:color="auto"/>
        <w:left w:val="none" w:sz="0" w:space="0" w:color="auto"/>
        <w:bottom w:val="none" w:sz="0" w:space="0" w:color="auto"/>
        <w:right w:val="none" w:sz="0" w:space="0" w:color="auto"/>
      </w:divBdr>
    </w:div>
    <w:div w:id="188834517">
      <w:bodyDiv w:val="1"/>
      <w:marLeft w:val="0"/>
      <w:marRight w:val="0"/>
      <w:marTop w:val="0"/>
      <w:marBottom w:val="0"/>
      <w:divBdr>
        <w:top w:val="none" w:sz="0" w:space="0" w:color="auto"/>
        <w:left w:val="none" w:sz="0" w:space="0" w:color="auto"/>
        <w:bottom w:val="none" w:sz="0" w:space="0" w:color="auto"/>
        <w:right w:val="none" w:sz="0" w:space="0" w:color="auto"/>
      </w:divBdr>
      <w:divsChild>
        <w:div w:id="685907996">
          <w:marLeft w:val="0"/>
          <w:marRight w:val="0"/>
          <w:marTop w:val="0"/>
          <w:marBottom w:val="0"/>
          <w:divBdr>
            <w:top w:val="none" w:sz="0" w:space="0" w:color="auto"/>
            <w:left w:val="none" w:sz="0" w:space="0" w:color="auto"/>
            <w:bottom w:val="none" w:sz="0" w:space="0" w:color="auto"/>
            <w:right w:val="none" w:sz="0" w:space="0" w:color="auto"/>
          </w:divBdr>
          <w:divsChild>
            <w:div w:id="1881432985">
              <w:marLeft w:val="0"/>
              <w:marRight w:val="150"/>
              <w:marTop w:val="0"/>
              <w:marBottom w:val="75"/>
              <w:divBdr>
                <w:top w:val="none" w:sz="0" w:space="0" w:color="auto"/>
                <w:left w:val="none" w:sz="0" w:space="0" w:color="auto"/>
                <w:bottom w:val="none" w:sz="0" w:space="0" w:color="auto"/>
                <w:right w:val="none" w:sz="0" w:space="0" w:color="auto"/>
              </w:divBdr>
            </w:div>
          </w:divsChild>
        </w:div>
      </w:divsChild>
    </w:div>
    <w:div w:id="201132635">
      <w:bodyDiv w:val="1"/>
      <w:marLeft w:val="0"/>
      <w:marRight w:val="0"/>
      <w:marTop w:val="0"/>
      <w:marBottom w:val="0"/>
      <w:divBdr>
        <w:top w:val="none" w:sz="0" w:space="0" w:color="auto"/>
        <w:left w:val="none" w:sz="0" w:space="0" w:color="auto"/>
        <w:bottom w:val="none" w:sz="0" w:space="0" w:color="auto"/>
        <w:right w:val="none" w:sz="0" w:space="0" w:color="auto"/>
      </w:divBdr>
    </w:div>
    <w:div w:id="273485363">
      <w:bodyDiv w:val="1"/>
      <w:marLeft w:val="0"/>
      <w:marRight w:val="0"/>
      <w:marTop w:val="0"/>
      <w:marBottom w:val="0"/>
      <w:divBdr>
        <w:top w:val="none" w:sz="0" w:space="0" w:color="auto"/>
        <w:left w:val="none" w:sz="0" w:space="0" w:color="auto"/>
        <w:bottom w:val="none" w:sz="0" w:space="0" w:color="auto"/>
        <w:right w:val="none" w:sz="0" w:space="0" w:color="auto"/>
      </w:divBdr>
    </w:div>
    <w:div w:id="417289928">
      <w:bodyDiv w:val="1"/>
      <w:marLeft w:val="0"/>
      <w:marRight w:val="0"/>
      <w:marTop w:val="0"/>
      <w:marBottom w:val="0"/>
      <w:divBdr>
        <w:top w:val="none" w:sz="0" w:space="0" w:color="auto"/>
        <w:left w:val="none" w:sz="0" w:space="0" w:color="auto"/>
        <w:bottom w:val="none" w:sz="0" w:space="0" w:color="auto"/>
        <w:right w:val="none" w:sz="0" w:space="0" w:color="auto"/>
      </w:divBdr>
    </w:div>
    <w:div w:id="426657802">
      <w:bodyDiv w:val="1"/>
      <w:marLeft w:val="0"/>
      <w:marRight w:val="0"/>
      <w:marTop w:val="0"/>
      <w:marBottom w:val="0"/>
      <w:divBdr>
        <w:top w:val="none" w:sz="0" w:space="0" w:color="auto"/>
        <w:left w:val="none" w:sz="0" w:space="0" w:color="auto"/>
        <w:bottom w:val="none" w:sz="0" w:space="0" w:color="auto"/>
        <w:right w:val="none" w:sz="0" w:space="0" w:color="auto"/>
      </w:divBdr>
    </w:div>
    <w:div w:id="455027558">
      <w:bodyDiv w:val="1"/>
      <w:marLeft w:val="0"/>
      <w:marRight w:val="0"/>
      <w:marTop w:val="0"/>
      <w:marBottom w:val="0"/>
      <w:divBdr>
        <w:top w:val="none" w:sz="0" w:space="0" w:color="auto"/>
        <w:left w:val="none" w:sz="0" w:space="0" w:color="auto"/>
        <w:bottom w:val="none" w:sz="0" w:space="0" w:color="auto"/>
        <w:right w:val="none" w:sz="0" w:space="0" w:color="auto"/>
      </w:divBdr>
    </w:div>
    <w:div w:id="553470017">
      <w:bodyDiv w:val="1"/>
      <w:marLeft w:val="0"/>
      <w:marRight w:val="0"/>
      <w:marTop w:val="0"/>
      <w:marBottom w:val="0"/>
      <w:divBdr>
        <w:top w:val="none" w:sz="0" w:space="0" w:color="auto"/>
        <w:left w:val="none" w:sz="0" w:space="0" w:color="auto"/>
        <w:bottom w:val="none" w:sz="0" w:space="0" w:color="auto"/>
        <w:right w:val="none" w:sz="0" w:space="0" w:color="auto"/>
      </w:divBdr>
    </w:div>
    <w:div w:id="583414013">
      <w:bodyDiv w:val="1"/>
      <w:marLeft w:val="0"/>
      <w:marRight w:val="0"/>
      <w:marTop w:val="0"/>
      <w:marBottom w:val="0"/>
      <w:divBdr>
        <w:top w:val="none" w:sz="0" w:space="0" w:color="auto"/>
        <w:left w:val="none" w:sz="0" w:space="0" w:color="auto"/>
        <w:bottom w:val="none" w:sz="0" w:space="0" w:color="auto"/>
        <w:right w:val="none" w:sz="0" w:space="0" w:color="auto"/>
      </w:divBdr>
      <w:divsChild>
        <w:div w:id="15473291">
          <w:marLeft w:val="0"/>
          <w:marRight w:val="0"/>
          <w:marTop w:val="0"/>
          <w:marBottom w:val="0"/>
          <w:divBdr>
            <w:top w:val="none" w:sz="0" w:space="0" w:color="auto"/>
            <w:left w:val="none" w:sz="0" w:space="0" w:color="auto"/>
            <w:bottom w:val="none" w:sz="0" w:space="0" w:color="auto"/>
            <w:right w:val="none" w:sz="0" w:space="0" w:color="auto"/>
          </w:divBdr>
        </w:div>
        <w:div w:id="297497025">
          <w:marLeft w:val="0"/>
          <w:marRight w:val="0"/>
          <w:marTop w:val="0"/>
          <w:marBottom w:val="0"/>
          <w:divBdr>
            <w:top w:val="none" w:sz="0" w:space="0" w:color="auto"/>
            <w:left w:val="none" w:sz="0" w:space="0" w:color="auto"/>
            <w:bottom w:val="none" w:sz="0" w:space="0" w:color="auto"/>
            <w:right w:val="none" w:sz="0" w:space="0" w:color="auto"/>
          </w:divBdr>
        </w:div>
        <w:div w:id="321391681">
          <w:marLeft w:val="0"/>
          <w:marRight w:val="0"/>
          <w:marTop w:val="0"/>
          <w:marBottom w:val="0"/>
          <w:divBdr>
            <w:top w:val="none" w:sz="0" w:space="0" w:color="auto"/>
            <w:left w:val="none" w:sz="0" w:space="0" w:color="auto"/>
            <w:bottom w:val="none" w:sz="0" w:space="0" w:color="auto"/>
            <w:right w:val="none" w:sz="0" w:space="0" w:color="auto"/>
          </w:divBdr>
        </w:div>
        <w:div w:id="339700085">
          <w:marLeft w:val="0"/>
          <w:marRight w:val="0"/>
          <w:marTop w:val="0"/>
          <w:marBottom w:val="0"/>
          <w:divBdr>
            <w:top w:val="none" w:sz="0" w:space="0" w:color="auto"/>
            <w:left w:val="none" w:sz="0" w:space="0" w:color="auto"/>
            <w:bottom w:val="none" w:sz="0" w:space="0" w:color="auto"/>
            <w:right w:val="none" w:sz="0" w:space="0" w:color="auto"/>
          </w:divBdr>
        </w:div>
        <w:div w:id="504904250">
          <w:marLeft w:val="0"/>
          <w:marRight w:val="0"/>
          <w:marTop w:val="0"/>
          <w:marBottom w:val="0"/>
          <w:divBdr>
            <w:top w:val="none" w:sz="0" w:space="0" w:color="auto"/>
            <w:left w:val="none" w:sz="0" w:space="0" w:color="auto"/>
            <w:bottom w:val="none" w:sz="0" w:space="0" w:color="auto"/>
            <w:right w:val="none" w:sz="0" w:space="0" w:color="auto"/>
          </w:divBdr>
        </w:div>
        <w:div w:id="714894439">
          <w:marLeft w:val="0"/>
          <w:marRight w:val="0"/>
          <w:marTop w:val="0"/>
          <w:marBottom w:val="0"/>
          <w:divBdr>
            <w:top w:val="none" w:sz="0" w:space="0" w:color="auto"/>
            <w:left w:val="none" w:sz="0" w:space="0" w:color="auto"/>
            <w:bottom w:val="none" w:sz="0" w:space="0" w:color="auto"/>
            <w:right w:val="none" w:sz="0" w:space="0" w:color="auto"/>
          </w:divBdr>
        </w:div>
        <w:div w:id="831264451">
          <w:marLeft w:val="0"/>
          <w:marRight w:val="0"/>
          <w:marTop w:val="0"/>
          <w:marBottom w:val="0"/>
          <w:divBdr>
            <w:top w:val="none" w:sz="0" w:space="0" w:color="auto"/>
            <w:left w:val="none" w:sz="0" w:space="0" w:color="auto"/>
            <w:bottom w:val="none" w:sz="0" w:space="0" w:color="auto"/>
            <w:right w:val="none" w:sz="0" w:space="0" w:color="auto"/>
          </w:divBdr>
        </w:div>
        <w:div w:id="846990644">
          <w:marLeft w:val="0"/>
          <w:marRight w:val="0"/>
          <w:marTop w:val="0"/>
          <w:marBottom w:val="0"/>
          <w:divBdr>
            <w:top w:val="none" w:sz="0" w:space="0" w:color="auto"/>
            <w:left w:val="none" w:sz="0" w:space="0" w:color="auto"/>
            <w:bottom w:val="none" w:sz="0" w:space="0" w:color="auto"/>
            <w:right w:val="none" w:sz="0" w:space="0" w:color="auto"/>
          </w:divBdr>
        </w:div>
        <w:div w:id="895162701">
          <w:marLeft w:val="0"/>
          <w:marRight w:val="0"/>
          <w:marTop w:val="0"/>
          <w:marBottom w:val="0"/>
          <w:divBdr>
            <w:top w:val="none" w:sz="0" w:space="0" w:color="auto"/>
            <w:left w:val="none" w:sz="0" w:space="0" w:color="auto"/>
            <w:bottom w:val="none" w:sz="0" w:space="0" w:color="auto"/>
            <w:right w:val="none" w:sz="0" w:space="0" w:color="auto"/>
          </w:divBdr>
        </w:div>
        <w:div w:id="918715753">
          <w:marLeft w:val="0"/>
          <w:marRight w:val="0"/>
          <w:marTop w:val="0"/>
          <w:marBottom w:val="0"/>
          <w:divBdr>
            <w:top w:val="none" w:sz="0" w:space="0" w:color="auto"/>
            <w:left w:val="none" w:sz="0" w:space="0" w:color="auto"/>
            <w:bottom w:val="none" w:sz="0" w:space="0" w:color="auto"/>
            <w:right w:val="none" w:sz="0" w:space="0" w:color="auto"/>
          </w:divBdr>
          <w:divsChild>
            <w:div w:id="1989090584">
              <w:marLeft w:val="-75"/>
              <w:marRight w:val="0"/>
              <w:marTop w:val="30"/>
              <w:marBottom w:val="30"/>
              <w:divBdr>
                <w:top w:val="none" w:sz="0" w:space="0" w:color="auto"/>
                <w:left w:val="none" w:sz="0" w:space="0" w:color="auto"/>
                <w:bottom w:val="none" w:sz="0" w:space="0" w:color="auto"/>
                <w:right w:val="none" w:sz="0" w:space="0" w:color="auto"/>
              </w:divBdr>
              <w:divsChild>
                <w:div w:id="226498939">
                  <w:marLeft w:val="0"/>
                  <w:marRight w:val="0"/>
                  <w:marTop w:val="0"/>
                  <w:marBottom w:val="0"/>
                  <w:divBdr>
                    <w:top w:val="none" w:sz="0" w:space="0" w:color="auto"/>
                    <w:left w:val="none" w:sz="0" w:space="0" w:color="auto"/>
                    <w:bottom w:val="none" w:sz="0" w:space="0" w:color="auto"/>
                    <w:right w:val="none" w:sz="0" w:space="0" w:color="auto"/>
                  </w:divBdr>
                  <w:divsChild>
                    <w:div w:id="1570072944">
                      <w:marLeft w:val="0"/>
                      <w:marRight w:val="0"/>
                      <w:marTop w:val="0"/>
                      <w:marBottom w:val="0"/>
                      <w:divBdr>
                        <w:top w:val="none" w:sz="0" w:space="0" w:color="auto"/>
                        <w:left w:val="none" w:sz="0" w:space="0" w:color="auto"/>
                        <w:bottom w:val="none" w:sz="0" w:space="0" w:color="auto"/>
                        <w:right w:val="none" w:sz="0" w:space="0" w:color="auto"/>
                      </w:divBdr>
                    </w:div>
                  </w:divsChild>
                </w:div>
                <w:div w:id="1373075693">
                  <w:marLeft w:val="0"/>
                  <w:marRight w:val="0"/>
                  <w:marTop w:val="0"/>
                  <w:marBottom w:val="0"/>
                  <w:divBdr>
                    <w:top w:val="none" w:sz="0" w:space="0" w:color="auto"/>
                    <w:left w:val="none" w:sz="0" w:space="0" w:color="auto"/>
                    <w:bottom w:val="none" w:sz="0" w:space="0" w:color="auto"/>
                    <w:right w:val="none" w:sz="0" w:space="0" w:color="auto"/>
                  </w:divBdr>
                  <w:divsChild>
                    <w:div w:id="1281256691">
                      <w:marLeft w:val="0"/>
                      <w:marRight w:val="0"/>
                      <w:marTop w:val="0"/>
                      <w:marBottom w:val="0"/>
                      <w:divBdr>
                        <w:top w:val="none" w:sz="0" w:space="0" w:color="auto"/>
                        <w:left w:val="none" w:sz="0" w:space="0" w:color="auto"/>
                        <w:bottom w:val="none" w:sz="0" w:space="0" w:color="auto"/>
                        <w:right w:val="none" w:sz="0" w:space="0" w:color="auto"/>
                      </w:divBdr>
                    </w:div>
                  </w:divsChild>
                </w:div>
                <w:div w:id="1699506759">
                  <w:marLeft w:val="0"/>
                  <w:marRight w:val="0"/>
                  <w:marTop w:val="0"/>
                  <w:marBottom w:val="0"/>
                  <w:divBdr>
                    <w:top w:val="none" w:sz="0" w:space="0" w:color="auto"/>
                    <w:left w:val="none" w:sz="0" w:space="0" w:color="auto"/>
                    <w:bottom w:val="none" w:sz="0" w:space="0" w:color="auto"/>
                    <w:right w:val="none" w:sz="0" w:space="0" w:color="auto"/>
                  </w:divBdr>
                  <w:divsChild>
                    <w:div w:id="1183977873">
                      <w:marLeft w:val="0"/>
                      <w:marRight w:val="0"/>
                      <w:marTop w:val="0"/>
                      <w:marBottom w:val="0"/>
                      <w:divBdr>
                        <w:top w:val="none" w:sz="0" w:space="0" w:color="auto"/>
                        <w:left w:val="none" w:sz="0" w:space="0" w:color="auto"/>
                        <w:bottom w:val="none" w:sz="0" w:space="0" w:color="auto"/>
                        <w:right w:val="none" w:sz="0" w:space="0" w:color="auto"/>
                      </w:divBdr>
                    </w:div>
                  </w:divsChild>
                </w:div>
                <w:div w:id="1728793410">
                  <w:marLeft w:val="0"/>
                  <w:marRight w:val="0"/>
                  <w:marTop w:val="0"/>
                  <w:marBottom w:val="0"/>
                  <w:divBdr>
                    <w:top w:val="none" w:sz="0" w:space="0" w:color="auto"/>
                    <w:left w:val="none" w:sz="0" w:space="0" w:color="auto"/>
                    <w:bottom w:val="none" w:sz="0" w:space="0" w:color="auto"/>
                    <w:right w:val="none" w:sz="0" w:space="0" w:color="auto"/>
                  </w:divBdr>
                  <w:divsChild>
                    <w:div w:id="22027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5402120">
          <w:marLeft w:val="0"/>
          <w:marRight w:val="0"/>
          <w:marTop w:val="0"/>
          <w:marBottom w:val="0"/>
          <w:divBdr>
            <w:top w:val="none" w:sz="0" w:space="0" w:color="auto"/>
            <w:left w:val="none" w:sz="0" w:space="0" w:color="auto"/>
            <w:bottom w:val="none" w:sz="0" w:space="0" w:color="auto"/>
            <w:right w:val="none" w:sz="0" w:space="0" w:color="auto"/>
          </w:divBdr>
        </w:div>
        <w:div w:id="945427973">
          <w:marLeft w:val="0"/>
          <w:marRight w:val="0"/>
          <w:marTop w:val="0"/>
          <w:marBottom w:val="0"/>
          <w:divBdr>
            <w:top w:val="none" w:sz="0" w:space="0" w:color="auto"/>
            <w:left w:val="none" w:sz="0" w:space="0" w:color="auto"/>
            <w:bottom w:val="none" w:sz="0" w:space="0" w:color="auto"/>
            <w:right w:val="none" w:sz="0" w:space="0" w:color="auto"/>
          </w:divBdr>
        </w:div>
        <w:div w:id="998191339">
          <w:marLeft w:val="0"/>
          <w:marRight w:val="0"/>
          <w:marTop w:val="0"/>
          <w:marBottom w:val="0"/>
          <w:divBdr>
            <w:top w:val="none" w:sz="0" w:space="0" w:color="auto"/>
            <w:left w:val="none" w:sz="0" w:space="0" w:color="auto"/>
            <w:bottom w:val="none" w:sz="0" w:space="0" w:color="auto"/>
            <w:right w:val="none" w:sz="0" w:space="0" w:color="auto"/>
          </w:divBdr>
        </w:div>
        <w:div w:id="1095126309">
          <w:marLeft w:val="0"/>
          <w:marRight w:val="0"/>
          <w:marTop w:val="0"/>
          <w:marBottom w:val="0"/>
          <w:divBdr>
            <w:top w:val="none" w:sz="0" w:space="0" w:color="auto"/>
            <w:left w:val="none" w:sz="0" w:space="0" w:color="auto"/>
            <w:bottom w:val="none" w:sz="0" w:space="0" w:color="auto"/>
            <w:right w:val="none" w:sz="0" w:space="0" w:color="auto"/>
          </w:divBdr>
          <w:divsChild>
            <w:div w:id="1011646251">
              <w:marLeft w:val="-75"/>
              <w:marRight w:val="0"/>
              <w:marTop w:val="30"/>
              <w:marBottom w:val="30"/>
              <w:divBdr>
                <w:top w:val="none" w:sz="0" w:space="0" w:color="auto"/>
                <w:left w:val="none" w:sz="0" w:space="0" w:color="auto"/>
                <w:bottom w:val="none" w:sz="0" w:space="0" w:color="auto"/>
                <w:right w:val="none" w:sz="0" w:space="0" w:color="auto"/>
              </w:divBdr>
              <w:divsChild>
                <w:div w:id="575091587">
                  <w:marLeft w:val="0"/>
                  <w:marRight w:val="0"/>
                  <w:marTop w:val="0"/>
                  <w:marBottom w:val="0"/>
                  <w:divBdr>
                    <w:top w:val="none" w:sz="0" w:space="0" w:color="auto"/>
                    <w:left w:val="none" w:sz="0" w:space="0" w:color="auto"/>
                    <w:bottom w:val="none" w:sz="0" w:space="0" w:color="auto"/>
                    <w:right w:val="none" w:sz="0" w:space="0" w:color="auto"/>
                  </w:divBdr>
                  <w:divsChild>
                    <w:div w:id="1418090209">
                      <w:marLeft w:val="0"/>
                      <w:marRight w:val="0"/>
                      <w:marTop w:val="0"/>
                      <w:marBottom w:val="0"/>
                      <w:divBdr>
                        <w:top w:val="none" w:sz="0" w:space="0" w:color="auto"/>
                        <w:left w:val="none" w:sz="0" w:space="0" w:color="auto"/>
                        <w:bottom w:val="none" w:sz="0" w:space="0" w:color="auto"/>
                        <w:right w:val="none" w:sz="0" w:space="0" w:color="auto"/>
                      </w:divBdr>
                    </w:div>
                  </w:divsChild>
                </w:div>
                <w:div w:id="948660660">
                  <w:marLeft w:val="0"/>
                  <w:marRight w:val="0"/>
                  <w:marTop w:val="0"/>
                  <w:marBottom w:val="0"/>
                  <w:divBdr>
                    <w:top w:val="none" w:sz="0" w:space="0" w:color="auto"/>
                    <w:left w:val="none" w:sz="0" w:space="0" w:color="auto"/>
                    <w:bottom w:val="none" w:sz="0" w:space="0" w:color="auto"/>
                    <w:right w:val="none" w:sz="0" w:space="0" w:color="auto"/>
                  </w:divBdr>
                  <w:divsChild>
                    <w:div w:id="1964189914">
                      <w:marLeft w:val="0"/>
                      <w:marRight w:val="0"/>
                      <w:marTop w:val="0"/>
                      <w:marBottom w:val="0"/>
                      <w:divBdr>
                        <w:top w:val="none" w:sz="0" w:space="0" w:color="auto"/>
                        <w:left w:val="none" w:sz="0" w:space="0" w:color="auto"/>
                        <w:bottom w:val="none" w:sz="0" w:space="0" w:color="auto"/>
                        <w:right w:val="none" w:sz="0" w:space="0" w:color="auto"/>
                      </w:divBdr>
                    </w:div>
                  </w:divsChild>
                </w:div>
                <w:div w:id="1044527332">
                  <w:marLeft w:val="0"/>
                  <w:marRight w:val="0"/>
                  <w:marTop w:val="0"/>
                  <w:marBottom w:val="0"/>
                  <w:divBdr>
                    <w:top w:val="none" w:sz="0" w:space="0" w:color="auto"/>
                    <w:left w:val="none" w:sz="0" w:space="0" w:color="auto"/>
                    <w:bottom w:val="none" w:sz="0" w:space="0" w:color="auto"/>
                    <w:right w:val="none" w:sz="0" w:space="0" w:color="auto"/>
                  </w:divBdr>
                  <w:divsChild>
                    <w:div w:id="1683361925">
                      <w:marLeft w:val="0"/>
                      <w:marRight w:val="0"/>
                      <w:marTop w:val="0"/>
                      <w:marBottom w:val="0"/>
                      <w:divBdr>
                        <w:top w:val="none" w:sz="0" w:space="0" w:color="auto"/>
                        <w:left w:val="none" w:sz="0" w:space="0" w:color="auto"/>
                        <w:bottom w:val="none" w:sz="0" w:space="0" w:color="auto"/>
                        <w:right w:val="none" w:sz="0" w:space="0" w:color="auto"/>
                      </w:divBdr>
                    </w:div>
                  </w:divsChild>
                </w:div>
                <w:div w:id="2007245849">
                  <w:marLeft w:val="0"/>
                  <w:marRight w:val="0"/>
                  <w:marTop w:val="0"/>
                  <w:marBottom w:val="0"/>
                  <w:divBdr>
                    <w:top w:val="none" w:sz="0" w:space="0" w:color="auto"/>
                    <w:left w:val="none" w:sz="0" w:space="0" w:color="auto"/>
                    <w:bottom w:val="none" w:sz="0" w:space="0" w:color="auto"/>
                    <w:right w:val="none" w:sz="0" w:space="0" w:color="auto"/>
                  </w:divBdr>
                  <w:divsChild>
                    <w:div w:id="782461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7165767">
          <w:marLeft w:val="0"/>
          <w:marRight w:val="0"/>
          <w:marTop w:val="0"/>
          <w:marBottom w:val="0"/>
          <w:divBdr>
            <w:top w:val="none" w:sz="0" w:space="0" w:color="auto"/>
            <w:left w:val="none" w:sz="0" w:space="0" w:color="auto"/>
            <w:bottom w:val="none" w:sz="0" w:space="0" w:color="auto"/>
            <w:right w:val="none" w:sz="0" w:space="0" w:color="auto"/>
          </w:divBdr>
        </w:div>
        <w:div w:id="1136754284">
          <w:marLeft w:val="0"/>
          <w:marRight w:val="0"/>
          <w:marTop w:val="0"/>
          <w:marBottom w:val="0"/>
          <w:divBdr>
            <w:top w:val="none" w:sz="0" w:space="0" w:color="auto"/>
            <w:left w:val="none" w:sz="0" w:space="0" w:color="auto"/>
            <w:bottom w:val="none" w:sz="0" w:space="0" w:color="auto"/>
            <w:right w:val="none" w:sz="0" w:space="0" w:color="auto"/>
          </w:divBdr>
        </w:div>
        <w:div w:id="1189837057">
          <w:marLeft w:val="0"/>
          <w:marRight w:val="0"/>
          <w:marTop w:val="0"/>
          <w:marBottom w:val="0"/>
          <w:divBdr>
            <w:top w:val="none" w:sz="0" w:space="0" w:color="auto"/>
            <w:left w:val="none" w:sz="0" w:space="0" w:color="auto"/>
            <w:bottom w:val="none" w:sz="0" w:space="0" w:color="auto"/>
            <w:right w:val="none" w:sz="0" w:space="0" w:color="auto"/>
          </w:divBdr>
        </w:div>
        <w:div w:id="1210068615">
          <w:marLeft w:val="0"/>
          <w:marRight w:val="0"/>
          <w:marTop w:val="0"/>
          <w:marBottom w:val="0"/>
          <w:divBdr>
            <w:top w:val="none" w:sz="0" w:space="0" w:color="auto"/>
            <w:left w:val="none" w:sz="0" w:space="0" w:color="auto"/>
            <w:bottom w:val="none" w:sz="0" w:space="0" w:color="auto"/>
            <w:right w:val="none" w:sz="0" w:space="0" w:color="auto"/>
          </w:divBdr>
        </w:div>
        <w:div w:id="1249851176">
          <w:marLeft w:val="0"/>
          <w:marRight w:val="0"/>
          <w:marTop w:val="0"/>
          <w:marBottom w:val="0"/>
          <w:divBdr>
            <w:top w:val="none" w:sz="0" w:space="0" w:color="auto"/>
            <w:left w:val="none" w:sz="0" w:space="0" w:color="auto"/>
            <w:bottom w:val="none" w:sz="0" w:space="0" w:color="auto"/>
            <w:right w:val="none" w:sz="0" w:space="0" w:color="auto"/>
          </w:divBdr>
        </w:div>
        <w:div w:id="1250456921">
          <w:marLeft w:val="0"/>
          <w:marRight w:val="0"/>
          <w:marTop w:val="0"/>
          <w:marBottom w:val="0"/>
          <w:divBdr>
            <w:top w:val="none" w:sz="0" w:space="0" w:color="auto"/>
            <w:left w:val="none" w:sz="0" w:space="0" w:color="auto"/>
            <w:bottom w:val="none" w:sz="0" w:space="0" w:color="auto"/>
            <w:right w:val="none" w:sz="0" w:space="0" w:color="auto"/>
          </w:divBdr>
        </w:div>
        <w:div w:id="1285649027">
          <w:marLeft w:val="0"/>
          <w:marRight w:val="0"/>
          <w:marTop w:val="0"/>
          <w:marBottom w:val="0"/>
          <w:divBdr>
            <w:top w:val="none" w:sz="0" w:space="0" w:color="auto"/>
            <w:left w:val="none" w:sz="0" w:space="0" w:color="auto"/>
            <w:bottom w:val="none" w:sz="0" w:space="0" w:color="auto"/>
            <w:right w:val="none" w:sz="0" w:space="0" w:color="auto"/>
          </w:divBdr>
        </w:div>
        <w:div w:id="1308626270">
          <w:marLeft w:val="0"/>
          <w:marRight w:val="0"/>
          <w:marTop w:val="0"/>
          <w:marBottom w:val="0"/>
          <w:divBdr>
            <w:top w:val="none" w:sz="0" w:space="0" w:color="auto"/>
            <w:left w:val="none" w:sz="0" w:space="0" w:color="auto"/>
            <w:bottom w:val="none" w:sz="0" w:space="0" w:color="auto"/>
            <w:right w:val="none" w:sz="0" w:space="0" w:color="auto"/>
          </w:divBdr>
        </w:div>
        <w:div w:id="1478910888">
          <w:marLeft w:val="0"/>
          <w:marRight w:val="0"/>
          <w:marTop w:val="0"/>
          <w:marBottom w:val="0"/>
          <w:divBdr>
            <w:top w:val="none" w:sz="0" w:space="0" w:color="auto"/>
            <w:left w:val="none" w:sz="0" w:space="0" w:color="auto"/>
            <w:bottom w:val="none" w:sz="0" w:space="0" w:color="auto"/>
            <w:right w:val="none" w:sz="0" w:space="0" w:color="auto"/>
          </w:divBdr>
        </w:div>
        <w:div w:id="1494638634">
          <w:marLeft w:val="0"/>
          <w:marRight w:val="0"/>
          <w:marTop w:val="0"/>
          <w:marBottom w:val="0"/>
          <w:divBdr>
            <w:top w:val="none" w:sz="0" w:space="0" w:color="auto"/>
            <w:left w:val="none" w:sz="0" w:space="0" w:color="auto"/>
            <w:bottom w:val="none" w:sz="0" w:space="0" w:color="auto"/>
            <w:right w:val="none" w:sz="0" w:space="0" w:color="auto"/>
          </w:divBdr>
        </w:div>
        <w:div w:id="1536505116">
          <w:marLeft w:val="0"/>
          <w:marRight w:val="0"/>
          <w:marTop w:val="0"/>
          <w:marBottom w:val="0"/>
          <w:divBdr>
            <w:top w:val="none" w:sz="0" w:space="0" w:color="auto"/>
            <w:left w:val="none" w:sz="0" w:space="0" w:color="auto"/>
            <w:bottom w:val="none" w:sz="0" w:space="0" w:color="auto"/>
            <w:right w:val="none" w:sz="0" w:space="0" w:color="auto"/>
          </w:divBdr>
        </w:div>
        <w:div w:id="1598905749">
          <w:marLeft w:val="0"/>
          <w:marRight w:val="0"/>
          <w:marTop w:val="0"/>
          <w:marBottom w:val="0"/>
          <w:divBdr>
            <w:top w:val="none" w:sz="0" w:space="0" w:color="auto"/>
            <w:left w:val="none" w:sz="0" w:space="0" w:color="auto"/>
            <w:bottom w:val="none" w:sz="0" w:space="0" w:color="auto"/>
            <w:right w:val="none" w:sz="0" w:space="0" w:color="auto"/>
          </w:divBdr>
        </w:div>
        <w:div w:id="1603948631">
          <w:marLeft w:val="0"/>
          <w:marRight w:val="0"/>
          <w:marTop w:val="0"/>
          <w:marBottom w:val="0"/>
          <w:divBdr>
            <w:top w:val="none" w:sz="0" w:space="0" w:color="auto"/>
            <w:left w:val="none" w:sz="0" w:space="0" w:color="auto"/>
            <w:bottom w:val="none" w:sz="0" w:space="0" w:color="auto"/>
            <w:right w:val="none" w:sz="0" w:space="0" w:color="auto"/>
          </w:divBdr>
          <w:divsChild>
            <w:div w:id="1216819609">
              <w:marLeft w:val="-75"/>
              <w:marRight w:val="0"/>
              <w:marTop w:val="30"/>
              <w:marBottom w:val="30"/>
              <w:divBdr>
                <w:top w:val="none" w:sz="0" w:space="0" w:color="auto"/>
                <w:left w:val="none" w:sz="0" w:space="0" w:color="auto"/>
                <w:bottom w:val="none" w:sz="0" w:space="0" w:color="auto"/>
                <w:right w:val="none" w:sz="0" w:space="0" w:color="auto"/>
              </w:divBdr>
              <w:divsChild>
                <w:div w:id="904031498">
                  <w:marLeft w:val="0"/>
                  <w:marRight w:val="0"/>
                  <w:marTop w:val="0"/>
                  <w:marBottom w:val="0"/>
                  <w:divBdr>
                    <w:top w:val="none" w:sz="0" w:space="0" w:color="auto"/>
                    <w:left w:val="none" w:sz="0" w:space="0" w:color="auto"/>
                    <w:bottom w:val="none" w:sz="0" w:space="0" w:color="auto"/>
                    <w:right w:val="none" w:sz="0" w:space="0" w:color="auto"/>
                  </w:divBdr>
                  <w:divsChild>
                    <w:div w:id="1353802600">
                      <w:marLeft w:val="0"/>
                      <w:marRight w:val="0"/>
                      <w:marTop w:val="0"/>
                      <w:marBottom w:val="0"/>
                      <w:divBdr>
                        <w:top w:val="none" w:sz="0" w:space="0" w:color="auto"/>
                        <w:left w:val="none" w:sz="0" w:space="0" w:color="auto"/>
                        <w:bottom w:val="none" w:sz="0" w:space="0" w:color="auto"/>
                        <w:right w:val="none" w:sz="0" w:space="0" w:color="auto"/>
                      </w:divBdr>
                    </w:div>
                  </w:divsChild>
                </w:div>
                <w:div w:id="1010449749">
                  <w:marLeft w:val="0"/>
                  <w:marRight w:val="0"/>
                  <w:marTop w:val="0"/>
                  <w:marBottom w:val="0"/>
                  <w:divBdr>
                    <w:top w:val="none" w:sz="0" w:space="0" w:color="auto"/>
                    <w:left w:val="none" w:sz="0" w:space="0" w:color="auto"/>
                    <w:bottom w:val="none" w:sz="0" w:space="0" w:color="auto"/>
                    <w:right w:val="none" w:sz="0" w:space="0" w:color="auto"/>
                  </w:divBdr>
                  <w:divsChild>
                    <w:div w:id="86535427">
                      <w:marLeft w:val="0"/>
                      <w:marRight w:val="0"/>
                      <w:marTop w:val="0"/>
                      <w:marBottom w:val="0"/>
                      <w:divBdr>
                        <w:top w:val="none" w:sz="0" w:space="0" w:color="auto"/>
                        <w:left w:val="none" w:sz="0" w:space="0" w:color="auto"/>
                        <w:bottom w:val="none" w:sz="0" w:space="0" w:color="auto"/>
                        <w:right w:val="none" w:sz="0" w:space="0" w:color="auto"/>
                      </w:divBdr>
                    </w:div>
                  </w:divsChild>
                </w:div>
                <w:div w:id="1200898256">
                  <w:marLeft w:val="0"/>
                  <w:marRight w:val="0"/>
                  <w:marTop w:val="0"/>
                  <w:marBottom w:val="0"/>
                  <w:divBdr>
                    <w:top w:val="none" w:sz="0" w:space="0" w:color="auto"/>
                    <w:left w:val="none" w:sz="0" w:space="0" w:color="auto"/>
                    <w:bottom w:val="none" w:sz="0" w:space="0" w:color="auto"/>
                    <w:right w:val="none" w:sz="0" w:space="0" w:color="auto"/>
                  </w:divBdr>
                  <w:divsChild>
                    <w:div w:id="1527136442">
                      <w:marLeft w:val="0"/>
                      <w:marRight w:val="0"/>
                      <w:marTop w:val="0"/>
                      <w:marBottom w:val="0"/>
                      <w:divBdr>
                        <w:top w:val="none" w:sz="0" w:space="0" w:color="auto"/>
                        <w:left w:val="none" w:sz="0" w:space="0" w:color="auto"/>
                        <w:bottom w:val="none" w:sz="0" w:space="0" w:color="auto"/>
                        <w:right w:val="none" w:sz="0" w:space="0" w:color="auto"/>
                      </w:divBdr>
                    </w:div>
                  </w:divsChild>
                </w:div>
                <w:div w:id="2147308462">
                  <w:marLeft w:val="0"/>
                  <w:marRight w:val="0"/>
                  <w:marTop w:val="0"/>
                  <w:marBottom w:val="0"/>
                  <w:divBdr>
                    <w:top w:val="none" w:sz="0" w:space="0" w:color="auto"/>
                    <w:left w:val="none" w:sz="0" w:space="0" w:color="auto"/>
                    <w:bottom w:val="none" w:sz="0" w:space="0" w:color="auto"/>
                    <w:right w:val="none" w:sz="0" w:space="0" w:color="auto"/>
                  </w:divBdr>
                  <w:divsChild>
                    <w:div w:id="1377579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065894">
          <w:marLeft w:val="0"/>
          <w:marRight w:val="0"/>
          <w:marTop w:val="0"/>
          <w:marBottom w:val="0"/>
          <w:divBdr>
            <w:top w:val="none" w:sz="0" w:space="0" w:color="auto"/>
            <w:left w:val="none" w:sz="0" w:space="0" w:color="auto"/>
            <w:bottom w:val="none" w:sz="0" w:space="0" w:color="auto"/>
            <w:right w:val="none" w:sz="0" w:space="0" w:color="auto"/>
          </w:divBdr>
        </w:div>
        <w:div w:id="1788810086">
          <w:marLeft w:val="0"/>
          <w:marRight w:val="0"/>
          <w:marTop w:val="0"/>
          <w:marBottom w:val="0"/>
          <w:divBdr>
            <w:top w:val="none" w:sz="0" w:space="0" w:color="auto"/>
            <w:left w:val="none" w:sz="0" w:space="0" w:color="auto"/>
            <w:bottom w:val="none" w:sz="0" w:space="0" w:color="auto"/>
            <w:right w:val="none" w:sz="0" w:space="0" w:color="auto"/>
          </w:divBdr>
        </w:div>
        <w:div w:id="1953441476">
          <w:marLeft w:val="0"/>
          <w:marRight w:val="0"/>
          <w:marTop w:val="0"/>
          <w:marBottom w:val="0"/>
          <w:divBdr>
            <w:top w:val="none" w:sz="0" w:space="0" w:color="auto"/>
            <w:left w:val="none" w:sz="0" w:space="0" w:color="auto"/>
            <w:bottom w:val="none" w:sz="0" w:space="0" w:color="auto"/>
            <w:right w:val="none" w:sz="0" w:space="0" w:color="auto"/>
          </w:divBdr>
        </w:div>
        <w:div w:id="2046172567">
          <w:marLeft w:val="0"/>
          <w:marRight w:val="0"/>
          <w:marTop w:val="0"/>
          <w:marBottom w:val="0"/>
          <w:divBdr>
            <w:top w:val="none" w:sz="0" w:space="0" w:color="auto"/>
            <w:left w:val="none" w:sz="0" w:space="0" w:color="auto"/>
            <w:bottom w:val="none" w:sz="0" w:space="0" w:color="auto"/>
            <w:right w:val="none" w:sz="0" w:space="0" w:color="auto"/>
          </w:divBdr>
        </w:div>
        <w:div w:id="2073110980">
          <w:marLeft w:val="0"/>
          <w:marRight w:val="0"/>
          <w:marTop w:val="0"/>
          <w:marBottom w:val="0"/>
          <w:divBdr>
            <w:top w:val="none" w:sz="0" w:space="0" w:color="auto"/>
            <w:left w:val="none" w:sz="0" w:space="0" w:color="auto"/>
            <w:bottom w:val="none" w:sz="0" w:space="0" w:color="auto"/>
            <w:right w:val="none" w:sz="0" w:space="0" w:color="auto"/>
          </w:divBdr>
        </w:div>
      </w:divsChild>
    </w:div>
    <w:div w:id="585574751">
      <w:bodyDiv w:val="1"/>
      <w:marLeft w:val="0"/>
      <w:marRight w:val="0"/>
      <w:marTop w:val="0"/>
      <w:marBottom w:val="0"/>
      <w:divBdr>
        <w:top w:val="none" w:sz="0" w:space="0" w:color="auto"/>
        <w:left w:val="none" w:sz="0" w:space="0" w:color="auto"/>
        <w:bottom w:val="none" w:sz="0" w:space="0" w:color="auto"/>
        <w:right w:val="none" w:sz="0" w:space="0" w:color="auto"/>
      </w:divBdr>
    </w:div>
    <w:div w:id="649134125">
      <w:bodyDiv w:val="1"/>
      <w:marLeft w:val="0"/>
      <w:marRight w:val="0"/>
      <w:marTop w:val="0"/>
      <w:marBottom w:val="0"/>
      <w:divBdr>
        <w:top w:val="none" w:sz="0" w:space="0" w:color="auto"/>
        <w:left w:val="none" w:sz="0" w:space="0" w:color="auto"/>
        <w:bottom w:val="none" w:sz="0" w:space="0" w:color="auto"/>
        <w:right w:val="none" w:sz="0" w:space="0" w:color="auto"/>
      </w:divBdr>
      <w:divsChild>
        <w:div w:id="703754463">
          <w:marLeft w:val="0"/>
          <w:marRight w:val="0"/>
          <w:marTop w:val="0"/>
          <w:marBottom w:val="0"/>
          <w:divBdr>
            <w:top w:val="none" w:sz="0" w:space="0" w:color="auto"/>
            <w:left w:val="none" w:sz="0" w:space="0" w:color="auto"/>
            <w:bottom w:val="none" w:sz="0" w:space="0" w:color="auto"/>
            <w:right w:val="none" w:sz="0" w:space="0" w:color="auto"/>
          </w:divBdr>
          <w:divsChild>
            <w:div w:id="1044210651">
              <w:marLeft w:val="0"/>
              <w:marRight w:val="150"/>
              <w:marTop w:val="0"/>
              <w:marBottom w:val="75"/>
              <w:divBdr>
                <w:top w:val="none" w:sz="0" w:space="0" w:color="auto"/>
                <w:left w:val="none" w:sz="0" w:space="0" w:color="auto"/>
                <w:bottom w:val="none" w:sz="0" w:space="0" w:color="auto"/>
                <w:right w:val="none" w:sz="0" w:space="0" w:color="auto"/>
              </w:divBdr>
            </w:div>
          </w:divsChild>
        </w:div>
      </w:divsChild>
    </w:div>
    <w:div w:id="700473284">
      <w:bodyDiv w:val="1"/>
      <w:marLeft w:val="0"/>
      <w:marRight w:val="0"/>
      <w:marTop w:val="0"/>
      <w:marBottom w:val="0"/>
      <w:divBdr>
        <w:top w:val="none" w:sz="0" w:space="0" w:color="auto"/>
        <w:left w:val="none" w:sz="0" w:space="0" w:color="auto"/>
        <w:bottom w:val="none" w:sz="0" w:space="0" w:color="auto"/>
        <w:right w:val="none" w:sz="0" w:space="0" w:color="auto"/>
      </w:divBdr>
    </w:div>
    <w:div w:id="720252137">
      <w:bodyDiv w:val="1"/>
      <w:marLeft w:val="0"/>
      <w:marRight w:val="0"/>
      <w:marTop w:val="0"/>
      <w:marBottom w:val="0"/>
      <w:divBdr>
        <w:top w:val="none" w:sz="0" w:space="0" w:color="auto"/>
        <w:left w:val="none" w:sz="0" w:space="0" w:color="auto"/>
        <w:bottom w:val="none" w:sz="0" w:space="0" w:color="auto"/>
        <w:right w:val="none" w:sz="0" w:space="0" w:color="auto"/>
      </w:divBdr>
      <w:divsChild>
        <w:div w:id="1333098517">
          <w:marLeft w:val="0"/>
          <w:marRight w:val="0"/>
          <w:marTop w:val="0"/>
          <w:marBottom w:val="0"/>
          <w:divBdr>
            <w:top w:val="none" w:sz="0" w:space="0" w:color="auto"/>
            <w:left w:val="none" w:sz="0" w:space="0" w:color="auto"/>
            <w:bottom w:val="none" w:sz="0" w:space="0" w:color="auto"/>
            <w:right w:val="none" w:sz="0" w:space="0" w:color="auto"/>
          </w:divBdr>
        </w:div>
        <w:div w:id="1772815902">
          <w:marLeft w:val="0"/>
          <w:marRight w:val="0"/>
          <w:marTop w:val="0"/>
          <w:marBottom w:val="0"/>
          <w:divBdr>
            <w:top w:val="none" w:sz="0" w:space="0" w:color="auto"/>
            <w:left w:val="none" w:sz="0" w:space="0" w:color="auto"/>
            <w:bottom w:val="none" w:sz="0" w:space="0" w:color="auto"/>
            <w:right w:val="none" w:sz="0" w:space="0" w:color="auto"/>
          </w:divBdr>
        </w:div>
        <w:div w:id="1848860141">
          <w:marLeft w:val="0"/>
          <w:marRight w:val="0"/>
          <w:marTop w:val="0"/>
          <w:marBottom w:val="0"/>
          <w:divBdr>
            <w:top w:val="none" w:sz="0" w:space="0" w:color="auto"/>
            <w:left w:val="none" w:sz="0" w:space="0" w:color="auto"/>
            <w:bottom w:val="none" w:sz="0" w:space="0" w:color="auto"/>
            <w:right w:val="none" w:sz="0" w:space="0" w:color="auto"/>
          </w:divBdr>
        </w:div>
      </w:divsChild>
    </w:div>
    <w:div w:id="772937311">
      <w:bodyDiv w:val="1"/>
      <w:marLeft w:val="0"/>
      <w:marRight w:val="0"/>
      <w:marTop w:val="0"/>
      <w:marBottom w:val="0"/>
      <w:divBdr>
        <w:top w:val="none" w:sz="0" w:space="0" w:color="auto"/>
        <w:left w:val="none" w:sz="0" w:space="0" w:color="auto"/>
        <w:bottom w:val="none" w:sz="0" w:space="0" w:color="auto"/>
        <w:right w:val="none" w:sz="0" w:space="0" w:color="auto"/>
      </w:divBdr>
    </w:div>
    <w:div w:id="935019294">
      <w:bodyDiv w:val="1"/>
      <w:marLeft w:val="0"/>
      <w:marRight w:val="0"/>
      <w:marTop w:val="0"/>
      <w:marBottom w:val="0"/>
      <w:divBdr>
        <w:top w:val="none" w:sz="0" w:space="0" w:color="auto"/>
        <w:left w:val="none" w:sz="0" w:space="0" w:color="auto"/>
        <w:bottom w:val="none" w:sz="0" w:space="0" w:color="auto"/>
        <w:right w:val="none" w:sz="0" w:space="0" w:color="auto"/>
      </w:divBdr>
    </w:div>
    <w:div w:id="935209260">
      <w:bodyDiv w:val="1"/>
      <w:marLeft w:val="0"/>
      <w:marRight w:val="0"/>
      <w:marTop w:val="0"/>
      <w:marBottom w:val="0"/>
      <w:divBdr>
        <w:top w:val="none" w:sz="0" w:space="0" w:color="auto"/>
        <w:left w:val="none" w:sz="0" w:space="0" w:color="auto"/>
        <w:bottom w:val="none" w:sz="0" w:space="0" w:color="auto"/>
        <w:right w:val="none" w:sz="0" w:space="0" w:color="auto"/>
      </w:divBdr>
      <w:divsChild>
        <w:div w:id="1156073791">
          <w:marLeft w:val="0"/>
          <w:marRight w:val="0"/>
          <w:marTop w:val="0"/>
          <w:marBottom w:val="0"/>
          <w:divBdr>
            <w:top w:val="none" w:sz="0" w:space="0" w:color="auto"/>
            <w:left w:val="none" w:sz="0" w:space="0" w:color="auto"/>
            <w:bottom w:val="none" w:sz="0" w:space="0" w:color="auto"/>
            <w:right w:val="none" w:sz="0" w:space="0" w:color="auto"/>
          </w:divBdr>
          <w:divsChild>
            <w:div w:id="1748306980">
              <w:marLeft w:val="0"/>
              <w:marRight w:val="0"/>
              <w:marTop w:val="0"/>
              <w:marBottom w:val="0"/>
              <w:divBdr>
                <w:top w:val="none" w:sz="0" w:space="0" w:color="auto"/>
                <w:left w:val="none" w:sz="0" w:space="0" w:color="auto"/>
                <w:bottom w:val="none" w:sz="0" w:space="0" w:color="auto"/>
                <w:right w:val="none" w:sz="0" w:space="0" w:color="auto"/>
              </w:divBdr>
            </w:div>
          </w:divsChild>
        </w:div>
        <w:div w:id="1454136675">
          <w:marLeft w:val="0"/>
          <w:marRight w:val="0"/>
          <w:marTop w:val="0"/>
          <w:marBottom w:val="0"/>
          <w:divBdr>
            <w:top w:val="none" w:sz="0" w:space="0" w:color="auto"/>
            <w:left w:val="none" w:sz="0" w:space="0" w:color="auto"/>
            <w:bottom w:val="none" w:sz="0" w:space="0" w:color="auto"/>
            <w:right w:val="none" w:sz="0" w:space="0" w:color="auto"/>
          </w:divBdr>
          <w:divsChild>
            <w:div w:id="592663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823559">
      <w:bodyDiv w:val="1"/>
      <w:marLeft w:val="0"/>
      <w:marRight w:val="0"/>
      <w:marTop w:val="0"/>
      <w:marBottom w:val="0"/>
      <w:divBdr>
        <w:top w:val="none" w:sz="0" w:space="0" w:color="auto"/>
        <w:left w:val="none" w:sz="0" w:space="0" w:color="auto"/>
        <w:bottom w:val="none" w:sz="0" w:space="0" w:color="auto"/>
        <w:right w:val="none" w:sz="0" w:space="0" w:color="auto"/>
      </w:divBdr>
    </w:div>
    <w:div w:id="988359354">
      <w:bodyDiv w:val="1"/>
      <w:marLeft w:val="0"/>
      <w:marRight w:val="0"/>
      <w:marTop w:val="0"/>
      <w:marBottom w:val="0"/>
      <w:divBdr>
        <w:top w:val="none" w:sz="0" w:space="0" w:color="auto"/>
        <w:left w:val="none" w:sz="0" w:space="0" w:color="auto"/>
        <w:bottom w:val="none" w:sz="0" w:space="0" w:color="auto"/>
        <w:right w:val="none" w:sz="0" w:space="0" w:color="auto"/>
      </w:divBdr>
    </w:div>
    <w:div w:id="1014041888">
      <w:bodyDiv w:val="1"/>
      <w:marLeft w:val="0"/>
      <w:marRight w:val="0"/>
      <w:marTop w:val="0"/>
      <w:marBottom w:val="0"/>
      <w:divBdr>
        <w:top w:val="none" w:sz="0" w:space="0" w:color="auto"/>
        <w:left w:val="none" w:sz="0" w:space="0" w:color="auto"/>
        <w:bottom w:val="none" w:sz="0" w:space="0" w:color="auto"/>
        <w:right w:val="none" w:sz="0" w:space="0" w:color="auto"/>
      </w:divBdr>
    </w:div>
    <w:div w:id="1021667439">
      <w:bodyDiv w:val="1"/>
      <w:marLeft w:val="0"/>
      <w:marRight w:val="0"/>
      <w:marTop w:val="0"/>
      <w:marBottom w:val="0"/>
      <w:divBdr>
        <w:top w:val="none" w:sz="0" w:space="0" w:color="auto"/>
        <w:left w:val="none" w:sz="0" w:space="0" w:color="auto"/>
        <w:bottom w:val="none" w:sz="0" w:space="0" w:color="auto"/>
        <w:right w:val="none" w:sz="0" w:space="0" w:color="auto"/>
      </w:divBdr>
      <w:divsChild>
        <w:div w:id="382828073">
          <w:marLeft w:val="0"/>
          <w:marRight w:val="0"/>
          <w:marTop w:val="0"/>
          <w:marBottom w:val="0"/>
          <w:divBdr>
            <w:top w:val="none" w:sz="0" w:space="0" w:color="auto"/>
            <w:left w:val="none" w:sz="0" w:space="0" w:color="auto"/>
            <w:bottom w:val="none" w:sz="0" w:space="0" w:color="auto"/>
            <w:right w:val="none" w:sz="0" w:space="0" w:color="auto"/>
          </w:divBdr>
          <w:divsChild>
            <w:div w:id="2131123096">
              <w:marLeft w:val="0"/>
              <w:marRight w:val="150"/>
              <w:marTop w:val="0"/>
              <w:marBottom w:val="75"/>
              <w:divBdr>
                <w:top w:val="none" w:sz="0" w:space="0" w:color="auto"/>
                <w:left w:val="none" w:sz="0" w:space="0" w:color="auto"/>
                <w:bottom w:val="none" w:sz="0" w:space="0" w:color="auto"/>
                <w:right w:val="none" w:sz="0" w:space="0" w:color="auto"/>
              </w:divBdr>
            </w:div>
          </w:divsChild>
        </w:div>
      </w:divsChild>
    </w:div>
    <w:div w:id="1103576431">
      <w:bodyDiv w:val="1"/>
      <w:marLeft w:val="0"/>
      <w:marRight w:val="0"/>
      <w:marTop w:val="0"/>
      <w:marBottom w:val="0"/>
      <w:divBdr>
        <w:top w:val="none" w:sz="0" w:space="0" w:color="auto"/>
        <w:left w:val="none" w:sz="0" w:space="0" w:color="auto"/>
        <w:bottom w:val="none" w:sz="0" w:space="0" w:color="auto"/>
        <w:right w:val="none" w:sz="0" w:space="0" w:color="auto"/>
      </w:divBdr>
    </w:div>
    <w:div w:id="1123383013">
      <w:bodyDiv w:val="1"/>
      <w:marLeft w:val="0"/>
      <w:marRight w:val="0"/>
      <w:marTop w:val="0"/>
      <w:marBottom w:val="0"/>
      <w:divBdr>
        <w:top w:val="none" w:sz="0" w:space="0" w:color="auto"/>
        <w:left w:val="none" w:sz="0" w:space="0" w:color="auto"/>
        <w:bottom w:val="none" w:sz="0" w:space="0" w:color="auto"/>
        <w:right w:val="none" w:sz="0" w:space="0" w:color="auto"/>
      </w:divBdr>
    </w:div>
    <w:div w:id="1175538866">
      <w:bodyDiv w:val="1"/>
      <w:marLeft w:val="0"/>
      <w:marRight w:val="0"/>
      <w:marTop w:val="0"/>
      <w:marBottom w:val="0"/>
      <w:divBdr>
        <w:top w:val="none" w:sz="0" w:space="0" w:color="auto"/>
        <w:left w:val="none" w:sz="0" w:space="0" w:color="auto"/>
        <w:bottom w:val="none" w:sz="0" w:space="0" w:color="auto"/>
        <w:right w:val="none" w:sz="0" w:space="0" w:color="auto"/>
      </w:divBdr>
    </w:div>
    <w:div w:id="1300376245">
      <w:bodyDiv w:val="1"/>
      <w:marLeft w:val="0"/>
      <w:marRight w:val="0"/>
      <w:marTop w:val="0"/>
      <w:marBottom w:val="0"/>
      <w:divBdr>
        <w:top w:val="none" w:sz="0" w:space="0" w:color="auto"/>
        <w:left w:val="none" w:sz="0" w:space="0" w:color="auto"/>
        <w:bottom w:val="none" w:sz="0" w:space="0" w:color="auto"/>
        <w:right w:val="none" w:sz="0" w:space="0" w:color="auto"/>
      </w:divBdr>
    </w:div>
    <w:div w:id="1305160697">
      <w:bodyDiv w:val="1"/>
      <w:marLeft w:val="0"/>
      <w:marRight w:val="0"/>
      <w:marTop w:val="0"/>
      <w:marBottom w:val="0"/>
      <w:divBdr>
        <w:top w:val="none" w:sz="0" w:space="0" w:color="auto"/>
        <w:left w:val="none" w:sz="0" w:space="0" w:color="auto"/>
        <w:bottom w:val="none" w:sz="0" w:space="0" w:color="auto"/>
        <w:right w:val="none" w:sz="0" w:space="0" w:color="auto"/>
      </w:divBdr>
    </w:div>
    <w:div w:id="1311667064">
      <w:bodyDiv w:val="1"/>
      <w:marLeft w:val="0"/>
      <w:marRight w:val="0"/>
      <w:marTop w:val="0"/>
      <w:marBottom w:val="0"/>
      <w:divBdr>
        <w:top w:val="none" w:sz="0" w:space="0" w:color="auto"/>
        <w:left w:val="none" w:sz="0" w:space="0" w:color="auto"/>
        <w:bottom w:val="none" w:sz="0" w:space="0" w:color="auto"/>
        <w:right w:val="none" w:sz="0" w:space="0" w:color="auto"/>
      </w:divBdr>
    </w:div>
    <w:div w:id="1321276910">
      <w:bodyDiv w:val="1"/>
      <w:marLeft w:val="0"/>
      <w:marRight w:val="0"/>
      <w:marTop w:val="0"/>
      <w:marBottom w:val="0"/>
      <w:divBdr>
        <w:top w:val="none" w:sz="0" w:space="0" w:color="auto"/>
        <w:left w:val="none" w:sz="0" w:space="0" w:color="auto"/>
        <w:bottom w:val="none" w:sz="0" w:space="0" w:color="auto"/>
        <w:right w:val="none" w:sz="0" w:space="0" w:color="auto"/>
      </w:divBdr>
    </w:div>
    <w:div w:id="1365322584">
      <w:bodyDiv w:val="1"/>
      <w:marLeft w:val="0"/>
      <w:marRight w:val="0"/>
      <w:marTop w:val="0"/>
      <w:marBottom w:val="0"/>
      <w:divBdr>
        <w:top w:val="none" w:sz="0" w:space="0" w:color="auto"/>
        <w:left w:val="none" w:sz="0" w:space="0" w:color="auto"/>
        <w:bottom w:val="none" w:sz="0" w:space="0" w:color="auto"/>
        <w:right w:val="none" w:sz="0" w:space="0" w:color="auto"/>
      </w:divBdr>
    </w:div>
    <w:div w:id="1410687105">
      <w:bodyDiv w:val="1"/>
      <w:marLeft w:val="0"/>
      <w:marRight w:val="0"/>
      <w:marTop w:val="0"/>
      <w:marBottom w:val="0"/>
      <w:divBdr>
        <w:top w:val="none" w:sz="0" w:space="0" w:color="auto"/>
        <w:left w:val="none" w:sz="0" w:space="0" w:color="auto"/>
        <w:bottom w:val="none" w:sz="0" w:space="0" w:color="auto"/>
        <w:right w:val="none" w:sz="0" w:space="0" w:color="auto"/>
      </w:divBdr>
    </w:div>
    <w:div w:id="1506094501">
      <w:bodyDiv w:val="1"/>
      <w:marLeft w:val="0"/>
      <w:marRight w:val="0"/>
      <w:marTop w:val="0"/>
      <w:marBottom w:val="0"/>
      <w:divBdr>
        <w:top w:val="none" w:sz="0" w:space="0" w:color="auto"/>
        <w:left w:val="none" w:sz="0" w:space="0" w:color="auto"/>
        <w:bottom w:val="none" w:sz="0" w:space="0" w:color="auto"/>
        <w:right w:val="none" w:sz="0" w:space="0" w:color="auto"/>
      </w:divBdr>
    </w:div>
    <w:div w:id="1510024643">
      <w:bodyDiv w:val="1"/>
      <w:marLeft w:val="0"/>
      <w:marRight w:val="0"/>
      <w:marTop w:val="0"/>
      <w:marBottom w:val="0"/>
      <w:divBdr>
        <w:top w:val="none" w:sz="0" w:space="0" w:color="auto"/>
        <w:left w:val="none" w:sz="0" w:space="0" w:color="auto"/>
        <w:bottom w:val="none" w:sz="0" w:space="0" w:color="auto"/>
        <w:right w:val="none" w:sz="0" w:space="0" w:color="auto"/>
      </w:divBdr>
    </w:div>
    <w:div w:id="1513375864">
      <w:bodyDiv w:val="1"/>
      <w:marLeft w:val="0"/>
      <w:marRight w:val="0"/>
      <w:marTop w:val="0"/>
      <w:marBottom w:val="0"/>
      <w:divBdr>
        <w:top w:val="none" w:sz="0" w:space="0" w:color="auto"/>
        <w:left w:val="none" w:sz="0" w:space="0" w:color="auto"/>
        <w:bottom w:val="none" w:sz="0" w:space="0" w:color="auto"/>
        <w:right w:val="none" w:sz="0" w:space="0" w:color="auto"/>
      </w:divBdr>
    </w:div>
    <w:div w:id="1532646246">
      <w:bodyDiv w:val="1"/>
      <w:marLeft w:val="0"/>
      <w:marRight w:val="0"/>
      <w:marTop w:val="0"/>
      <w:marBottom w:val="0"/>
      <w:divBdr>
        <w:top w:val="none" w:sz="0" w:space="0" w:color="auto"/>
        <w:left w:val="none" w:sz="0" w:space="0" w:color="auto"/>
        <w:bottom w:val="none" w:sz="0" w:space="0" w:color="auto"/>
        <w:right w:val="none" w:sz="0" w:space="0" w:color="auto"/>
      </w:divBdr>
    </w:div>
    <w:div w:id="1566721734">
      <w:bodyDiv w:val="1"/>
      <w:marLeft w:val="0"/>
      <w:marRight w:val="0"/>
      <w:marTop w:val="0"/>
      <w:marBottom w:val="0"/>
      <w:divBdr>
        <w:top w:val="none" w:sz="0" w:space="0" w:color="auto"/>
        <w:left w:val="none" w:sz="0" w:space="0" w:color="auto"/>
        <w:bottom w:val="none" w:sz="0" w:space="0" w:color="auto"/>
        <w:right w:val="none" w:sz="0" w:space="0" w:color="auto"/>
      </w:divBdr>
    </w:div>
    <w:div w:id="1739473918">
      <w:bodyDiv w:val="1"/>
      <w:marLeft w:val="0"/>
      <w:marRight w:val="0"/>
      <w:marTop w:val="0"/>
      <w:marBottom w:val="0"/>
      <w:divBdr>
        <w:top w:val="none" w:sz="0" w:space="0" w:color="auto"/>
        <w:left w:val="none" w:sz="0" w:space="0" w:color="auto"/>
        <w:bottom w:val="none" w:sz="0" w:space="0" w:color="auto"/>
        <w:right w:val="none" w:sz="0" w:space="0" w:color="auto"/>
      </w:divBdr>
    </w:div>
    <w:div w:id="1835098802">
      <w:bodyDiv w:val="1"/>
      <w:marLeft w:val="0"/>
      <w:marRight w:val="0"/>
      <w:marTop w:val="0"/>
      <w:marBottom w:val="0"/>
      <w:divBdr>
        <w:top w:val="none" w:sz="0" w:space="0" w:color="auto"/>
        <w:left w:val="none" w:sz="0" w:space="0" w:color="auto"/>
        <w:bottom w:val="none" w:sz="0" w:space="0" w:color="auto"/>
        <w:right w:val="none" w:sz="0" w:space="0" w:color="auto"/>
      </w:divBdr>
    </w:div>
    <w:div w:id="1843812181">
      <w:bodyDiv w:val="1"/>
      <w:marLeft w:val="0"/>
      <w:marRight w:val="0"/>
      <w:marTop w:val="0"/>
      <w:marBottom w:val="0"/>
      <w:divBdr>
        <w:top w:val="none" w:sz="0" w:space="0" w:color="auto"/>
        <w:left w:val="none" w:sz="0" w:space="0" w:color="auto"/>
        <w:bottom w:val="none" w:sz="0" w:space="0" w:color="auto"/>
        <w:right w:val="none" w:sz="0" w:space="0" w:color="auto"/>
      </w:divBdr>
      <w:divsChild>
        <w:div w:id="899554463">
          <w:marLeft w:val="0"/>
          <w:marRight w:val="0"/>
          <w:marTop w:val="0"/>
          <w:marBottom w:val="0"/>
          <w:divBdr>
            <w:top w:val="none" w:sz="0" w:space="0" w:color="auto"/>
            <w:left w:val="none" w:sz="0" w:space="0" w:color="auto"/>
            <w:bottom w:val="none" w:sz="0" w:space="0" w:color="auto"/>
            <w:right w:val="none" w:sz="0" w:space="0" w:color="auto"/>
          </w:divBdr>
        </w:div>
        <w:div w:id="1977757342">
          <w:marLeft w:val="0"/>
          <w:marRight w:val="0"/>
          <w:marTop w:val="0"/>
          <w:marBottom w:val="0"/>
          <w:divBdr>
            <w:top w:val="none" w:sz="0" w:space="0" w:color="auto"/>
            <w:left w:val="none" w:sz="0" w:space="0" w:color="auto"/>
            <w:bottom w:val="none" w:sz="0" w:space="0" w:color="auto"/>
            <w:right w:val="none" w:sz="0" w:space="0" w:color="auto"/>
          </w:divBdr>
        </w:div>
        <w:div w:id="2141921849">
          <w:marLeft w:val="0"/>
          <w:marRight w:val="0"/>
          <w:marTop w:val="0"/>
          <w:marBottom w:val="0"/>
          <w:divBdr>
            <w:top w:val="none" w:sz="0" w:space="0" w:color="auto"/>
            <w:left w:val="none" w:sz="0" w:space="0" w:color="auto"/>
            <w:bottom w:val="none" w:sz="0" w:space="0" w:color="auto"/>
            <w:right w:val="none" w:sz="0" w:space="0" w:color="auto"/>
          </w:divBdr>
        </w:div>
      </w:divsChild>
    </w:div>
    <w:div w:id="1960643434">
      <w:bodyDiv w:val="1"/>
      <w:marLeft w:val="0"/>
      <w:marRight w:val="0"/>
      <w:marTop w:val="0"/>
      <w:marBottom w:val="0"/>
      <w:divBdr>
        <w:top w:val="none" w:sz="0" w:space="0" w:color="auto"/>
        <w:left w:val="none" w:sz="0" w:space="0" w:color="auto"/>
        <w:bottom w:val="none" w:sz="0" w:space="0" w:color="auto"/>
        <w:right w:val="none" w:sz="0" w:space="0" w:color="auto"/>
      </w:divBdr>
    </w:div>
    <w:div w:id="1992712319">
      <w:bodyDiv w:val="1"/>
      <w:marLeft w:val="0"/>
      <w:marRight w:val="0"/>
      <w:marTop w:val="0"/>
      <w:marBottom w:val="0"/>
      <w:divBdr>
        <w:top w:val="none" w:sz="0" w:space="0" w:color="auto"/>
        <w:left w:val="none" w:sz="0" w:space="0" w:color="auto"/>
        <w:bottom w:val="none" w:sz="0" w:space="0" w:color="auto"/>
        <w:right w:val="none" w:sz="0" w:space="0" w:color="auto"/>
      </w:divBdr>
    </w:div>
    <w:div w:id="2024044406">
      <w:bodyDiv w:val="1"/>
      <w:marLeft w:val="0"/>
      <w:marRight w:val="0"/>
      <w:marTop w:val="0"/>
      <w:marBottom w:val="0"/>
      <w:divBdr>
        <w:top w:val="none" w:sz="0" w:space="0" w:color="auto"/>
        <w:left w:val="none" w:sz="0" w:space="0" w:color="auto"/>
        <w:bottom w:val="none" w:sz="0" w:space="0" w:color="auto"/>
        <w:right w:val="none" w:sz="0" w:space="0" w:color="auto"/>
      </w:divBdr>
    </w:div>
    <w:div w:id="2078086887">
      <w:bodyDiv w:val="1"/>
      <w:marLeft w:val="0"/>
      <w:marRight w:val="0"/>
      <w:marTop w:val="0"/>
      <w:marBottom w:val="0"/>
      <w:divBdr>
        <w:top w:val="none" w:sz="0" w:space="0" w:color="auto"/>
        <w:left w:val="none" w:sz="0" w:space="0" w:color="auto"/>
        <w:bottom w:val="none" w:sz="0" w:space="0" w:color="auto"/>
        <w:right w:val="none" w:sz="0" w:space="0" w:color="auto"/>
      </w:divBdr>
    </w:div>
    <w:div w:id="2085561935">
      <w:bodyDiv w:val="1"/>
      <w:marLeft w:val="0"/>
      <w:marRight w:val="0"/>
      <w:marTop w:val="0"/>
      <w:marBottom w:val="0"/>
      <w:divBdr>
        <w:top w:val="none" w:sz="0" w:space="0" w:color="auto"/>
        <w:left w:val="none" w:sz="0" w:space="0" w:color="auto"/>
        <w:bottom w:val="none" w:sz="0" w:space="0" w:color="auto"/>
        <w:right w:val="none" w:sz="0" w:space="0" w:color="auto"/>
      </w:divBdr>
      <w:divsChild>
        <w:div w:id="122500574">
          <w:marLeft w:val="0"/>
          <w:marRight w:val="0"/>
          <w:marTop w:val="0"/>
          <w:marBottom w:val="0"/>
          <w:divBdr>
            <w:top w:val="none" w:sz="0" w:space="0" w:color="auto"/>
            <w:left w:val="none" w:sz="0" w:space="0" w:color="auto"/>
            <w:bottom w:val="none" w:sz="0" w:space="0" w:color="auto"/>
            <w:right w:val="none" w:sz="0" w:space="0" w:color="auto"/>
          </w:divBdr>
          <w:divsChild>
            <w:div w:id="1099838841">
              <w:marLeft w:val="-75"/>
              <w:marRight w:val="0"/>
              <w:marTop w:val="30"/>
              <w:marBottom w:val="30"/>
              <w:divBdr>
                <w:top w:val="none" w:sz="0" w:space="0" w:color="auto"/>
                <w:left w:val="none" w:sz="0" w:space="0" w:color="auto"/>
                <w:bottom w:val="none" w:sz="0" w:space="0" w:color="auto"/>
                <w:right w:val="none" w:sz="0" w:space="0" w:color="auto"/>
              </w:divBdr>
              <w:divsChild>
                <w:div w:id="55321220">
                  <w:marLeft w:val="0"/>
                  <w:marRight w:val="0"/>
                  <w:marTop w:val="0"/>
                  <w:marBottom w:val="0"/>
                  <w:divBdr>
                    <w:top w:val="none" w:sz="0" w:space="0" w:color="auto"/>
                    <w:left w:val="none" w:sz="0" w:space="0" w:color="auto"/>
                    <w:bottom w:val="none" w:sz="0" w:space="0" w:color="auto"/>
                    <w:right w:val="none" w:sz="0" w:space="0" w:color="auto"/>
                  </w:divBdr>
                  <w:divsChild>
                    <w:div w:id="937326774">
                      <w:marLeft w:val="0"/>
                      <w:marRight w:val="0"/>
                      <w:marTop w:val="0"/>
                      <w:marBottom w:val="0"/>
                      <w:divBdr>
                        <w:top w:val="none" w:sz="0" w:space="0" w:color="auto"/>
                        <w:left w:val="none" w:sz="0" w:space="0" w:color="auto"/>
                        <w:bottom w:val="none" w:sz="0" w:space="0" w:color="auto"/>
                        <w:right w:val="none" w:sz="0" w:space="0" w:color="auto"/>
                      </w:divBdr>
                    </w:div>
                  </w:divsChild>
                </w:div>
                <w:div w:id="588928057">
                  <w:marLeft w:val="0"/>
                  <w:marRight w:val="0"/>
                  <w:marTop w:val="0"/>
                  <w:marBottom w:val="0"/>
                  <w:divBdr>
                    <w:top w:val="none" w:sz="0" w:space="0" w:color="auto"/>
                    <w:left w:val="none" w:sz="0" w:space="0" w:color="auto"/>
                    <w:bottom w:val="none" w:sz="0" w:space="0" w:color="auto"/>
                    <w:right w:val="none" w:sz="0" w:space="0" w:color="auto"/>
                  </w:divBdr>
                  <w:divsChild>
                    <w:div w:id="1057777785">
                      <w:marLeft w:val="0"/>
                      <w:marRight w:val="0"/>
                      <w:marTop w:val="0"/>
                      <w:marBottom w:val="0"/>
                      <w:divBdr>
                        <w:top w:val="none" w:sz="0" w:space="0" w:color="auto"/>
                        <w:left w:val="none" w:sz="0" w:space="0" w:color="auto"/>
                        <w:bottom w:val="none" w:sz="0" w:space="0" w:color="auto"/>
                        <w:right w:val="none" w:sz="0" w:space="0" w:color="auto"/>
                      </w:divBdr>
                    </w:div>
                  </w:divsChild>
                </w:div>
                <w:div w:id="645822314">
                  <w:marLeft w:val="0"/>
                  <w:marRight w:val="0"/>
                  <w:marTop w:val="0"/>
                  <w:marBottom w:val="0"/>
                  <w:divBdr>
                    <w:top w:val="none" w:sz="0" w:space="0" w:color="auto"/>
                    <w:left w:val="none" w:sz="0" w:space="0" w:color="auto"/>
                    <w:bottom w:val="none" w:sz="0" w:space="0" w:color="auto"/>
                    <w:right w:val="none" w:sz="0" w:space="0" w:color="auto"/>
                  </w:divBdr>
                  <w:divsChild>
                    <w:div w:id="1474056148">
                      <w:marLeft w:val="0"/>
                      <w:marRight w:val="0"/>
                      <w:marTop w:val="0"/>
                      <w:marBottom w:val="0"/>
                      <w:divBdr>
                        <w:top w:val="none" w:sz="0" w:space="0" w:color="auto"/>
                        <w:left w:val="none" w:sz="0" w:space="0" w:color="auto"/>
                        <w:bottom w:val="none" w:sz="0" w:space="0" w:color="auto"/>
                        <w:right w:val="none" w:sz="0" w:space="0" w:color="auto"/>
                      </w:divBdr>
                    </w:div>
                  </w:divsChild>
                </w:div>
                <w:div w:id="1142313441">
                  <w:marLeft w:val="0"/>
                  <w:marRight w:val="0"/>
                  <w:marTop w:val="0"/>
                  <w:marBottom w:val="0"/>
                  <w:divBdr>
                    <w:top w:val="none" w:sz="0" w:space="0" w:color="auto"/>
                    <w:left w:val="none" w:sz="0" w:space="0" w:color="auto"/>
                    <w:bottom w:val="none" w:sz="0" w:space="0" w:color="auto"/>
                    <w:right w:val="none" w:sz="0" w:space="0" w:color="auto"/>
                  </w:divBdr>
                  <w:divsChild>
                    <w:div w:id="1216039229">
                      <w:marLeft w:val="0"/>
                      <w:marRight w:val="0"/>
                      <w:marTop w:val="0"/>
                      <w:marBottom w:val="0"/>
                      <w:divBdr>
                        <w:top w:val="none" w:sz="0" w:space="0" w:color="auto"/>
                        <w:left w:val="none" w:sz="0" w:space="0" w:color="auto"/>
                        <w:bottom w:val="none" w:sz="0" w:space="0" w:color="auto"/>
                        <w:right w:val="none" w:sz="0" w:space="0" w:color="auto"/>
                      </w:divBdr>
                    </w:div>
                  </w:divsChild>
                </w:div>
                <w:div w:id="1735153071">
                  <w:marLeft w:val="0"/>
                  <w:marRight w:val="0"/>
                  <w:marTop w:val="0"/>
                  <w:marBottom w:val="0"/>
                  <w:divBdr>
                    <w:top w:val="none" w:sz="0" w:space="0" w:color="auto"/>
                    <w:left w:val="none" w:sz="0" w:space="0" w:color="auto"/>
                    <w:bottom w:val="none" w:sz="0" w:space="0" w:color="auto"/>
                    <w:right w:val="none" w:sz="0" w:space="0" w:color="auto"/>
                  </w:divBdr>
                  <w:divsChild>
                    <w:div w:id="1586383042">
                      <w:marLeft w:val="0"/>
                      <w:marRight w:val="0"/>
                      <w:marTop w:val="0"/>
                      <w:marBottom w:val="0"/>
                      <w:divBdr>
                        <w:top w:val="none" w:sz="0" w:space="0" w:color="auto"/>
                        <w:left w:val="none" w:sz="0" w:space="0" w:color="auto"/>
                        <w:bottom w:val="none" w:sz="0" w:space="0" w:color="auto"/>
                        <w:right w:val="none" w:sz="0" w:space="0" w:color="auto"/>
                      </w:divBdr>
                    </w:div>
                  </w:divsChild>
                </w:div>
                <w:div w:id="1872107750">
                  <w:marLeft w:val="0"/>
                  <w:marRight w:val="0"/>
                  <w:marTop w:val="0"/>
                  <w:marBottom w:val="0"/>
                  <w:divBdr>
                    <w:top w:val="none" w:sz="0" w:space="0" w:color="auto"/>
                    <w:left w:val="none" w:sz="0" w:space="0" w:color="auto"/>
                    <w:bottom w:val="none" w:sz="0" w:space="0" w:color="auto"/>
                    <w:right w:val="none" w:sz="0" w:space="0" w:color="auto"/>
                  </w:divBdr>
                  <w:divsChild>
                    <w:div w:id="1104379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0975896">
          <w:marLeft w:val="0"/>
          <w:marRight w:val="0"/>
          <w:marTop w:val="0"/>
          <w:marBottom w:val="0"/>
          <w:divBdr>
            <w:top w:val="none" w:sz="0" w:space="0" w:color="auto"/>
            <w:left w:val="none" w:sz="0" w:space="0" w:color="auto"/>
            <w:bottom w:val="none" w:sz="0" w:space="0" w:color="auto"/>
            <w:right w:val="none" w:sz="0" w:space="0" w:color="auto"/>
          </w:divBdr>
        </w:div>
        <w:div w:id="712731131">
          <w:marLeft w:val="0"/>
          <w:marRight w:val="0"/>
          <w:marTop w:val="0"/>
          <w:marBottom w:val="0"/>
          <w:divBdr>
            <w:top w:val="none" w:sz="0" w:space="0" w:color="auto"/>
            <w:left w:val="none" w:sz="0" w:space="0" w:color="auto"/>
            <w:bottom w:val="none" w:sz="0" w:space="0" w:color="auto"/>
            <w:right w:val="none" w:sz="0" w:space="0" w:color="auto"/>
          </w:divBdr>
        </w:div>
        <w:div w:id="815343191">
          <w:marLeft w:val="0"/>
          <w:marRight w:val="0"/>
          <w:marTop w:val="0"/>
          <w:marBottom w:val="0"/>
          <w:divBdr>
            <w:top w:val="none" w:sz="0" w:space="0" w:color="auto"/>
            <w:left w:val="none" w:sz="0" w:space="0" w:color="auto"/>
            <w:bottom w:val="none" w:sz="0" w:space="0" w:color="auto"/>
            <w:right w:val="none" w:sz="0" w:space="0" w:color="auto"/>
          </w:divBdr>
        </w:div>
        <w:div w:id="1014964331">
          <w:marLeft w:val="0"/>
          <w:marRight w:val="0"/>
          <w:marTop w:val="0"/>
          <w:marBottom w:val="0"/>
          <w:divBdr>
            <w:top w:val="none" w:sz="0" w:space="0" w:color="auto"/>
            <w:left w:val="none" w:sz="0" w:space="0" w:color="auto"/>
            <w:bottom w:val="none" w:sz="0" w:space="0" w:color="auto"/>
            <w:right w:val="none" w:sz="0" w:space="0" w:color="auto"/>
          </w:divBdr>
        </w:div>
        <w:div w:id="1064186188">
          <w:marLeft w:val="0"/>
          <w:marRight w:val="0"/>
          <w:marTop w:val="0"/>
          <w:marBottom w:val="0"/>
          <w:divBdr>
            <w:top w:val="none" w:sz="0" w:space="0" w:color="auto"/>
            <w:left w:val="none" w:sz="0" w:space="0" w:color="auto"/>
            <w:bottom w:val="none" w:sz="0" w:space="0" w:color="auto"/>
            <w:right w:val="none" w:sz="0" w:space="0" w:color="auto"/>
          </w:divBdr>
          <w:divsChild>
            <w:div w:id="1740134484">
              <w:marLeft w:val="-75"/>
              <w:marRight w:val="0"/>
              <w:marTop w:val="30"/>
              <w:marBottom w:val="30"/>
              <w:divBdr>
                <w:top w:val="none" w:sz="0" w:space="0" w:color="auto"/>
                <w:left w:val="none" w:sz="0" w:space="0" w:color="auto"/>
                <w:bottom w:val="none" w:sz="0" w:space="0" w:color="auto"/>
                <w:right w:val="none" w:sz="0" w:space="0" w:color="auto"/>
              </w:divBdr>
              <w:divsChild>
                <w:div w:id="7415558">
                  <w:marLeft w:val="0"/>
                  <w:marRight w:val="0"/>
                  <w:marTop w:val="0"/>
                  <w:marBottom w:val="0"/>
                  <w:divBdr>
                    <w:top w:val="none" w:sz="0" w:space="0" w:color="auto"/>
                    <w:left w:val="none" w:sz="0" w:space="0" w:color="auto"/>
                    <w:bottom w:val="none" w:sz="0" w:space="0" w:color="auto"/>
                    <w:right w:val="none" w:sz="0" w:space="0" w:color="auto"/>
                  </w:divBdr>
                  <w:divsChild>
                    <w:div w:id="1278561248">
                      <w:marLeft w:val="0"/>
                      <w:marRight w:val="0"/>
                      <w:marTop w:val="0"/>
                      <w:marBottom w:val="0"/>
                      <w:divBdr>
                        <w:top w:val="none" w:sz="0" w:space="0" w:color="auto"/>
                        <w:left w:val="none" w:sz="0" w:space="0" w:color="auto"/>
                        <w:bottom w:val="none" w:sz="0" w:space="0" w:color="auto"/>
                        <w:right w:val="none" w:sz="0" w:space="0" w:color="auto"/>
                      </w:divBdr>
                    </w:div>
                  </w:divsChild>
                </w:div>
                <w:div w:id="569273577">
                  <w:marLeft w:val="0"/>
                  <w:marRight w:val="0"/>
                  <w:marTop w:val="0"/>
                  <w:marBottom w:val="0"/>
                  <w:divBdr>
                    <w:top w:val="none" w:sz="0" w:space="0" w:color="auto"/>
                    <w:left w:val="none" w:sz="0" w:space="0" w:color="auto"/>
                    <w:bottom w:val="none" w:sz="0" w:space="0" w:color="auto"/>
                    <w:right w:val="none" w:sz="0" w:space="0" w:color="auto"/>
                  </w:divBdr>
                  <w:divsChild>
                    <w:div w:id="656305811">
                      <w:marLeft w:val="0"/>
                      <w:marRight w:val="0"/>
                      <w:marTop w:val="0"/>
                      <w:marBottom w:val="0"/>
                      <w:divBdr>
                        <w:top w:val="none" w:sz="0" w:space="0" w:color="auto"/>
                        <w:left w:val="none" w:sz="0" w:space="0" w:color="auto"/>
                        <w:bottom w:val="none" w:sz="0" w:space="0" w:color="auto"/>
                        <w:right w:val="none" w:sz="0" w:space="0" w:color="auto"/>
                      </w:divBdr>
                    </w:div>
                  </w:divsChild>
                </w:div>
                <w:div w:id="626856119">
                  <w:marLeft w:val="0"/>
                  <w:marRight w:val="0"/>
                  <w:marTop w:val="0"/>
                  <w:marBottom w:val="0"/>
                  <w:divBdr>
                    <w:top w:val="none" w:sz="0" w:space="0" w:color="auto"/>
                    <w:left w:val="none" w:sz="0" w:space="0" w:color="auto"/>
                    <w:bottom w:val="none" w:sz="0" w:space="0" w:color="auto"/>
                    <w:right w:val="none" w:sz="0" w:space="0" w:color="auto"/>
                  </w:divBdr>
                  <w:divsChild>
                    <w:div w:id="810904891">
                      <w:marLeft w:val="0"/>
                      <w:marRight w:val="0"/>
                      <w:marTop w:val="0"/>
                      <w:marBottom w:val="0"/>
                      <w:divBdr>
                        <w:top w:val="none" w:sz="0" w:space="0" w:color="auto"/>
                        <w:left w:val="none" w:sz="0" w:space="0" w:color="auto"/>
                        <w:bottom w:val="none" w:sz="0" w:space="0" w:color="auto"/>
                        <w:right w:val="none" w:sz="0" w:space="0" w:color="auto"/>
                      </w:divBdr>
                    </w:div>
                  </w:divsChild>
                </w:div>
                <w:div w:id="685794861">
                  <w:marLeft w:val="0"/>
                  <w:marRight w:val="0"/>
                  <w:marTop w:val="0"/>
                  <w:marBottom w:val="0"/>
                  <w:divBdr>
                    <w:top w:val="none" w:sz="0" w:space="0" w:color="auto"/>
                    <w:left w:val="none" w:sz="0" w:space="0" w:color="auto"/>
                    <w:bottom w:val="none" w:sz="0" w:space="0" w:color="auto"/>
                    <w:right w:val="none" w:sz="0" w:space="0" w:color="auto"/>
                  </w:divBdr>
                  <w:divsChild>
                    <w:div w:id="1546793962">
                      <w:marLeft w:val="0"/>
                      <w:marRight w:val="0"/>
                      <w:marTop w:val="0"/>
                      <w:marBottom w:val="0"/>
                      <w:divBdr>
                        <w:top w:val="none" w:sz="0" w:space="0" w:color="auto"/>
                        <w:left w:val="none" w:sz="0" w:space="0" w:color="auto"/>
                        <w:bottom w:val="none" w:sz="0" w:space="0" w:color="auto"/>
                        <w:right w:val="none" w:sz="0" w:space="0" w:color="auto"/>
                      </w:divBdr>
                    </w:div>
                  </w:divsChild>
                </w:div>
                <w:div w:id="1887065285">
                  <w:marLeft w:val="0"/>
                  <w:marRight w:val="0"/>
                  <w:marTop w:val="0"/>
                  <w:marBottom w:val="0"/>
                  <w:divBdr>
                    <w:top w:val="none" w:sz="0" w:space="0" w:color="auto"/>
                    <w:left w:val="none" w:sz="0" w:space="0" w:color="auto"/>
                    <w:bottom w:val="none" w:sz="0" w:space="0" w:color="auto"/>
                    <w:right w:val="none" w:sz="0" w:space="0" w:color="auto"/>
                  </w:divBdr>
                  <w:divsChild>
                    <w:div w:id="1559592134">
                      <w:marLeft w:val="0"/>
                      <w:marRight w:val="0"/>
                      <w:marTop w:val="0"/>
                      <w:marBottom w:val="0"/>
                      <w:divBdr>
                        <w:top w:val="none" w:sz="0" w:space="0" w:color="auto"/>
                        <w:left w:val="none" w:sz="0" w:space="0" w:color="auto"/>
                        <w:bottom w:val="none" w:sz="0" w:space="0" w:color="auto"/>
                        <w:right w:val="none" w:sz="0" w:space="0" w:color="auto"/>
                      </w:divBdr>
                    </w:div>
                  </w:divsChild>
                </w:div>
                <w:div w:id="2028361902">
                  <w:marLeft w:val="0"/>
                  <w:marRight w:val="0"/>
                  <w:marTop w:val="0"/>
                  <w:marBottom w:val="0"/>
                  <w:divBdr>
                    <w:top w:val="none" w:sz="0" w:space="0" w:color="auto"/>
                    <w:left w:val="none" w:sz="0" w:space="0" w:color="auto"/>
                    <w:bottom w:val="none" w:sz="0" w:space="0" w:color="auto"/>
                    <w:right w:val="none" w:sz="0" w:space="0" w:color="auto"/>
                  </w:divBdr>
                  <w:divsChild>
                    <w:div w:id="794716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1947846">
          <w:marLeft w:val="0"/>
          <w:marRight w:val="0"/>
          <w:marTop w:val="0"/>
          <w:marBottom w:val="0"/>
          <w:divBdr>
            <w:top w:val="none" w:sz="0" w:space="0" w:color="auto"/>
            <w:left w:val="none" w:sz="0" w:space="0" w:color="auto"/>
            <w:bottom w:val="none" w:sz="0" w:space="0" w:color="auto"/>
            <w:right w:val="none" w:sz="0" w:space="0" w:color="auto"/>
          </w:divBdr>
        </w:div>
      </w:divsChild>
    </w:div>
    <w:div w:id="2112120203">
      <w:bodyDiv w:val="1"/>
      <w:marLeft w:val="0"/>
      <w:marRight w:val="0"/>
      <w:marTop w:val="0"/>
      <w:marBottom w:val="0"/>
      <w:divBdr>
        <w:top w:val="none" w:sz="0" w:space="0" w:color="auto"/>
        <w:left w:val="none" w:sz="0" w:space="0" w:color="auto"/>
        <w:bottom w:val="none" w:sz="0" w:space="0" w:color="auto"/>
        <w:right w:val="none" w:sz="0" w:space="0" w:color="auto"/>
      </w:divBdr>
    </w:div>
    <w:div w:id="2114859806">
      <w:bodyDiv w:val="1"/>
      <w:marLeft w:val="0"/>
      <w:marRight w:val="0"/>
      <w:marTop w:val="0"/>
      <w:marBottom w:val="0"/>
      <w:divBdr>
        <w:top w:val="none" w:sz="0" w:space="0" w:color="auto"/>
        <w:left w:val="none" w:sz="0" w:space="0" w:color="auto"/>
        <w:bottom w:val="none" w:sz="0" w:space="0" w:color="auto"/>
        <w:right w:val="none" w:sz="0" w:space="0" w:color="auto"/>
      </w:divBdr>
    </w:div>
    <w:div w:id="2132937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styles" Target="styles.xml" Id="rId8" /><Relationship Type="http://schemas.openxmlformats.org/officeDocument/2006/relationships/header" Target="header1.xml" Id="rId13" /><Relationship Type="http://schemas.openxmlformats.org/officeDocument/2006/relationships/theme" Target="theme/theme1.xml" Id="rId18" /><Relationship Type="http://schemas.openxmlformats.org/officeDocument/2006/relationships/customXml" Target="../customXml/item3.xml" Id="rId3" /><Relationship Type="http://schemas.openxmlformats.org/officeDocument/2006/relationships/numbering" Target="numbering.xml" Id="rId7" /><Relationship Type="http://schemas.openxmlformats.org/officeDocument/2006/relationships/endnotes" Target="endnotes.xml" Id="rId12" /><Relationship Type="http://schemas.openxmlformats.org/officeDocument/2006/relationships/fontTable" Target="fontTable.xml" Id="rId17" /><Relationship Type="http://schemas.openxmlformats.org/officeDocument/2006/relationships/customXml" Target="../customXml/item2.xml" Id="rId2" /><Relationship Type="http://schemas.openxmlformats.org/officeDocument/2006/relationships/header" Target="header3.xml" Id="rId16" /><Relationship Type="http://schemas.openxmlformats.org/officeDocument/2006/relationships/customXml" Target="../customXml/item1.xml" Id="rId1" /><Relationship Type="http://schemas.openxmlformats.org/officeDocument/2006/relationships/customXml" Target="../customXml/item6.xml" Id="rId6" /><Relationship Type="http://schemas.openxmlformats.org/officeDocument/2006/relationships/footnotes" Target="footnotes.xml" Id="rId11" /><Relationship Type="http://schemas.openxmlformats.org/officeDocument/2006/relationships/customXml" Target="../customXml/item5.xml" Id="rId5" /><Relationship Type="http://schemas.openxmlformats.org/officeDocument/2006/relationships/footer" Target="footer1.xml" Id="rId15" /><Relationship Type="http://schemas.openxmlformats.org/officeDocument/2006/relationships/webSettings" Target="webSettings.xml" Id="rId10" /><Relationship Type="http://schemas.openxmlformats.org/officeDocument/2006/relationships/customXml" Target="../customXml/item4.xml" Id="rId4" /><Relationship Type="http://schemas.openxmlformats.org/officeDocument/2006/relationships/settings" Target="settings.xml" Id="rId9" /><Relationship Type="http://schemas.openxmlformats.org/officeDocument/2006/relationships/header" Target="header2.xml" Id="rId14" /></Relationships>
</file>

<file path=word/_rels/footnotes.xml.rels><?xml version="1.0" encoding="UTF-8" standalone="yes"?>
<Relationships xmlns="http://schemas.openxmlformats.org/package/2006/relationships"><Relationship Id="rId1" Type="http://schemas.openxmlformats.org/officeDocument/2006/relationships/hyperlink" Target="http://www.colombiacompra.gov.co"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xmlns:thm15="http://schemas.microsoft.com/office/thememl/2012/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6ddc973-6f3e-458c-98dc-616d12e59db2">
      <Terms xmlns="http://schemas.microsoft.com/office/infopath/2007/PartnerControls"/>
    </lcf76f155ced4ddcb4097134ff3c332f>
    <TaxCatchAll xmlns="07df56aa-f336-4b80-aa61-75267864e9e7" xsi:nil="true"/>
    <_dlc_DocId xmlns="07df56aa-f336-4b80-aa61-75267864e9e7">S4VS4DHNJYUQ-1683090431-11694282</_dlc_DocId>
    <_dlc_DocIdUrl xmlns="07df56aa-f336-4b80-aa61-75267864e9e7">
      <Url>https://icbfgob.sharepoint.com/sites/FS_DAB/_layouts/15/DocIdRedir.aspx?ID=S4VS4DHNJYUQ-1683090431-11694282</Url>
      <Description>S4VS4DHNJYUQ-1683090431-11694282</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o" ma:contentTypeID="0x010100CBAB2D1B7E1D91439D22BD14EE047FE5" ma:contentTypeVersion="19" ma:contentTypeDescription="Crear nuevo documento." ma:contentTypeScope="" ma:versionID="d2b545e6bc4c757f5bb6d9483a2be98b">
  <xsd:schema xmlns:xsd="http://www.w3.org/2001/XMLSchema" xmlns:xs="http://www.w3.org/2001/XMLSchema" xmlns:p="http://schemas.microsoft.com/office/2006/metadata/properties" xmlns:ns2="76ddc973-6f3e-458c-98dc-616d12e59db2" xmlns:ns3="07df56aa-f336-4b80-aa61-75267864e9e7" targetNamespace="http://schemas.microsoft.com/office/2006/metadata/properties" ma:root="true" ma:fieldsID="5ff8910ef2f9eca509c95193d53742be" ns2:_="" ns3:_="">
    <xsd:import namespace="76ddc973-6f3e-458c-98dc-616d12e59db2"/>
    <xsd:import namespace="07df56aa-f336-4b80-aa61-75267864e9e7"/>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element ref="ns3:_dlc_DocId" minOccurs="0"/>
                <xsd:element ref="ns3:_dlc_DocIdUrl" minOccurs="0"/>
                <xsd:element ref="ns3:_dlc_DocIdPersistId"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ddc973-6f3e-458c-98dc-616d12e59d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Etiquetas de imagen" ma:readOnly="false" ma:fieldId="{5cf76f15-5ced-4ddc-b409-7134ff3c332f}" ma:taxonomyMulti="true" ma:sspId="2a639bc6-dc8c-43a0-baeb-edbb56d427be"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description="" ma:indexed="true"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7df56aa-f336-4b80-aa61-75267864e9e7" elementFormDefault="qualified">
    <xsd:import namespace="http://schemas.microsoft.com/office/2006/documentManagement/types"/>
    <xsd:import namespace="http://schemas.microsoft.com/office/infopath/2007/PartnerControls"/>
    <xsd:element name="SharedWithUsers" ma:index="16"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les de uso compartido" ma:internalName="SharedWithDetails" ma:readOnly="true">
      <xsd:simpleType>
        <xsd:restriction base="dms:Note">
          <xsd:maxLength value="255"/>
        </xsd:restriction>
      </xsd:simpleType>
    </xsd:element>
    <xsd:element name="TaxCatchAll" ma:index="22" nillable="true" ma:displayName="Taxonomy Catch All Column" ma:hidden="true" ma:list="{7d4497d0-85c4-42db-a314-a724548820ae}" ma:internalName="TaxCatchAll" ma:showField="CatchAllData" ma:web="07df56aa-f336-4b80-aa61-75267864e9e7">
      <xsd:complexType>
        <xsd:complexContent>
          <xsd:extension base="dms:MultiChoiceLookup">
            <xsd:sequence>
              <xsd:element name="Value" type="dms:Lookup" maxOccurs="unbounded" minOccurs="0" nillable="true"/>
            </xsd:sequence>
          </xsd:extension>
        </xsd:complexContent>
      </xsd:complexType>
    </xsd:element>
    <xsd:element name="_dlc_DocId" ma:index="26" nillable="true" ma:displayName="Valor de Id. de documento" ma:description="El valor del identificador de documento asignado a este elemento." ma:indexed="true" ma:internalName="_dlc_DocId" ma:readOnly="true">
      <xsd:simpleType>
        <xsd:restriction base="dms:Text"/>
      </xsd:simpleType>
    </xsd:element>
    <xsd:element name="_dlc_DocIdUrl" ma:index="27"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8"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C25095E-3CE3-472C-8FD8-10473569D71F}">
  <ds:schemaRefs>
    <ds:schemaRef ds:uri="http://schemas.microsoft.com/office/2006/metadata/longProperties"/>
  </ds:schemaRefs>
</ds:datastoreItem>
</file>

<file path=customXml/itemProps2.xml><?xml version="1.0" encoding="utf-8"?>
<ds:datastoreItem xmlns:ds="http://schemas.openxmlformats.org/officeDocument/2006/customXml" ds:itemID="{7AD8D453-7847-470B-A307-B9FFBB6AA8CB}">
  <ds:schemaRefs>
    <ds:schemaRef ds:uri="http://schemas.microsoft.com/sharepoint/v3/contenttype/forms"/>
  </ds:schemaRefs>
</ds:datastoreItem>
</file>

<file path=customXml/itemProps3.xml><?xml version="1.0" encoding="utf-8"?>
<ds:datastoreItem xmlns:ds="http://schemas.openxmlformats.org/officeDocument/2006/customXml" ds:itemID="{8A75AD45-A113-42A9-8AB6-9CDC4DC751CB}">
  <ds:schemaRefs>
    <ds:schemaRef ds:uri="http://schemas.microsoft.com/office/2006/metadata/properties"/>
    <ds:schemaRef ds:uri="http://schemas.microsoft.com/office/infopath/2007/PartnerControls"/>
    <ds:schemaRef ds:uri="76ddc973-6f3e-458c-98dc-616d12e59db2"/>
    <ds:schemaRef ds:uri="07df56aa-f336-4b80-aa61-75267864e9e7"/>
  </ds:schemaRefs>
</ds:datastoreItem>
</file>

<file path=customXml/itemProps4.xml><?xml version="1.0" encoding="utf-8"?>
<ds:datastoreItem xmlns:ds="http://schemas.openxmlformats.org/officeDocument/2006/customXml" ds:itemID="{348FD843-D249-4D39-8D29-1288945CAB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ddc973-6f3e-458c-98dc-616d12e59db2"/>
    <ds:schemaRef ds:uri="07df56aa-f336-4b80-aa61-75267864e9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F05CFD9-152B-4CF5-8317-B6719385E941}">
  <ds:schemaRefs>
    <ds:schemaRef ds:uri="http://schemas.microsoft.com/sharepoint/events"/>
  </ds:schemaRefs>
</ds:datastoreItem>
</file>

<file path=customXml/itemProps6.xml><?xml version="1.0" encoding="utf-8"?>
<ds:datastoreItem xmlns:ds="http://schemas.openxmlformats.org/officeDocument/2006/customXml" ds:itemID="{387C9F80-F2C1-844E-84ED-BE51A19F1CBA}">
  <ds:schemaRefs>
    <ds:schemaRef ds:uri="http://schemas.openxmlformats.org/officeDocument/2006/bibliography"/>
  </ds:schemaRefs>
</ds:datastoreItem>
</file>

<file path=docMetadata/LabelInfo.xml><?xml version="1.0" encoding="utf-8"?>
<clbl:labelList xmlns:clbl="http://schemas.microsoft.com/office/2020/mipLabelMetadata">
  <clbl:label id="{3d92a5f3-bc7a-4a79-8c5e-5e483f7789bf}" enabled="0" method="" siteId="{3d92a5f3-bc7a-4a79-8c5e-5e483f7789bf}" removed="1"/>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Hewlett-Packard Company</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oswald.tapiero</dc:creator>
  <keywords/>
  <lastModifiedBy>Shirley Johanna Rios Cifuentes</lastModifiedBy>
  <revision>45</revision>
  <lastPrinted>2024-05-08T03:51:00.0000000Z</lastPrinted>
  <dcterms:created xsi:type="dcterms:W3CDTF">2026-03-09T14:57:00.0000000Z</dcterms:created>
  <dcterms:modified xsi:type="dcterms:W3CDTF">2026-03-10T20:59:11.3763056Z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0x010100CBAB2D1B7E1D91439D22BD14EE047FE5</vt:lpwstr>
  </property>
  <property fmtid="{D5CDD505-2E9C-101B-9397-08002B2CF9AE}" pid="3" name="display_urn:schemas-microsoft-com:office:office#Editor">
    <vt:lpwstr>Lucia Alexandra Vargas Yemail</vt:lpwstr>
  </property>
  <property fmtid="{D5CDD505-2E9C-101B-9397-08002B2CF9AE}" pid="4" name="Order">
    <vt:lpwstr>2278800.00000000</vt:lpwstr>
  </property>
  <property fmtid="{D5CDD505-2E9C-101B-9397-08002B2CF9AE}" pid="5" name="display_urn:schemas-microsoft-com:office:office#Author">
    <vt:lpwstr>Lucia Alexandra Vargas Yemail</vt:lpwstr>
  </property>
  <property fmtid="{D5CDD505-2E9C-101B-9397-08002B2CF9AE}" pid="6" name="MediaServiceImageTags">
    <vt:lpwstr/>
  </property>
  <property fmtid="{D5CDD505-2E9C-101B-9397-08002B2CF9AE}" pid="7" name="_dlc_DocIdItemGuid">
    <vt:lpwstr>06be9cea-ef84-4a69-b1fa-998909d1de7c</vt:lpwstr>
  </property>
</Properties>
</file>