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64F3FB5D" w14:textId="5024FAA7" w:rsidR="00540E0E" w:rsidRPr="00834CF6" w:rsidRDefault="009A6FE2" w:rsidP="00A17238">
      <w:r w:rsidRPr="00834CF6">
        <w:rPr>
          <w:highlight w:val="lightGray"/>
          <w:lang w:val="es-CO"/>
        </w:rPr>
        <w:t>[</w:t>
      </w:r>
      <w:r w:rsidR="00540E0E" w:rsidRPr="00834CF6">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xxxx</w:t>
      </w:r>
      <w:proofErr w:type="spellEnd"/>
      <w:r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w:t>
      </w:r>
      <w:proofErr w:type="spellStart"/>
      <w:r w:rsidRPr="00834CF6">
        <w:rPr>
          <w:rFonts w:cstheme="minorHAnsi"/>
          <w:szCs w:val="20"/>
          <w:highlight w:val="lightGray"/>
        </w:rPr>
        <w:t>xxxxx</w:t>
      </w:r>
      <w:proofErr w:type="spellEnd"/>
      <w:r w:rsidRPr="00834CF6">
        <w:rPr>
          <w:rFonts w:cstheme="minorHAnsi"/>
          <w:szCs w:val="20"/>
          <w:highlight w:val="lightGray"/>
        </w:rPr>
        <w:t xml:space="preserve"> del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Pr="00834CF6">
        <w:rPr>
          <w:rFonts w:cstheme="minorHAnsi"/>
          <w:szCs w:val="20"/>
          <w:highlight w:val="lightGray"/>
        </w:rPr>
        <w:t>xxx</w:t>
      </w:r>
      <w:proofErr w:type="spellEnd"/>
      <w:r w:rsidRPr="00834CF6">
        <w:rPr>
          <w:rFonts w:cstheme="minorHAnsi"/>
          <w:szCs w:val="20"/>
          <w:highlight w:val="lightGray"/>
        </w:rPr>
        <w:t xml:space="preserve"> de </w:t>
      </w:r>
      <w:proofErr w:type="spellStart"/>
      <w:r w:rsidR="0017135E" w:rsidRPr="00834CF6">
        <w:rPr>
          <w:rFonts w:cstheme="minorHAnsi"/>
          <w:szCs w:val="20"/>
          <w:highlight w:val="lightGray"/>
        </w:rPr>
        <w:t>xxxx</w:t>
      </w:r>
      <w:proofErr w:type="spellEnd"/>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1836C0EC" w:rsidR="00EB5F27" w:rsidRPr="00834CF6" w:rsidRDefault="00EB5F27" w:rsidP="00540E0E">
      <w:pPr>
        <w:rPr>
          <w:rFonts w:cstheme="minorHAnsi"/>
          <w:szCs w:val="20"/>
        </w:rPr>
      </w:pPr>
      <w:r w:rsidRPr="00834CF6">
        <w:rPr>
          <w:rFonts w:cstheme="minorHAnsi"/>
          <w:szCs w:val="20"/>
        </w:rPr>
        <w:t>El objeto del Contrato es</w:t>
      </w:r>
      <w:r w:rsidR="00A17238">
        <w:rPr>
          <w:rFonts w:cstheme="minorHAnsi"/>
          <w:szCs w:val="20"/>
        </w:rPr>
        <w:t xml:space="preserve"> </w:t>
      </w:r>
      <w:r w:rsidR="00A17238" w:rsidRPr="785314AD">
        <w:rPr>
          <w:b/>
          <w:bCs/>
          <w:color w:val="1A1818" w:themeColor="text1"/>
        </w:rPr>
        <w:t>CONSTRUCCIÓN DE LAS OBRAS, SUMINISTRO E INSTALACIÓN DE EQUIPOS, PUESTA EN MARCHA Y ASISTENCIA OPERATIVA DE LA PLANTA DE TRATAMIENTO DE AGUAS RESIDUALES PEREIRA – DOSQUEBRADAS, EN LA CIUDAD DE PEREIRA – RISARALDA –COLOMBIA</w:t>
      </w:r>
      <w:r w:rsidRPr="00834CF6">
        <w:rPr>
          <w:rFonts w:cstheme="minorHAnsi"/>
          <w:szCs w:val="20"/>
        </w:rPr>
        <w:t xml:space="preserve">. </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397A37E7"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566B03" w:rsidRPr="00834CF6">
        <w:rPr>
          <w:rFonts w:cstheme="minorHAnsi"/>
          <w:szCs w:val="20"/>
        </w:rPr>
        <w:t xml:space="preserve"> </w:t>
      </w:r>
      <w:r w:rsidR="00A17238" w:rsidRPr="00A17238">
        <w:rPr>
          <w:rFonts w:cstheme="minorHAnsi"/>
          <w:b/>
          <w:bCs/>
          <w:szCs w:val="20"/>
        </w:rPr>
        <w:t>LP-001-2026</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lastRenderedPageBreak/>
        <w:t xml:space="preserve"> </w:t>
      </w:r>
    </w:p>
    <w:p w14:paraId="4ED520C5" w14:textId="0F7D472C"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00A17238">
        <w:rPr>
          <w:rFonts w:cstheme="minorHAnsi"/>
          <w:szCs w:val="20"/>
        </w:rPr>
        <w:t>55 meses</w:t>
      </w:r>
      <w:r w:rsidR="0028554B" w:rsidRPr="00834CF6">
        <w:rPr>
          <w:rFonts w:cstheme="minorHAnsi"/>
          <w:szCs w:val="20"/>
        </w:rPr>
        <w:t xml:space="preserve">, contados a partir de </w:t>
      </w:r>
      <w:r w:rsidR="00A17238">
        <w:rPr>
          <w:rFonts w:cstheme="minorHAnsi"/>
          <w:szCs w:val="20"/>
        </w:rPr>
        <w:t>la firma del acta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02C0F584" w:rsidR="00CB63BE" w:rsidRPr="00834CF6" w:rsidRDefault="3A1B6892" w:rsidP="6BA968A5">
      <w:r w:rsidRPr="6BA968A5">
        <w:t>E</w:t>
      </w:r>
      <w:r w:rsidR="45746FF8" w:rsidRPr="6BA968A5">
        <w:t>l valor</w:t>
      </w:r>
      <w:r w:rsidR="417ADAD6" w:rsidRPr="6BA968A5">
        <w:t xml:space="preserve"> </w:t>
      </w:r>
      <w:r w:rsidR="45746FF8" w:rsidRPr="6BA968A5">
        <w:t xml:space="preserve">del Contrato es por la suma de </w:t>
      </w:r>
      <w:r w:rsidR="2684C54B" w:rsidRPr="6BA968A5">
        <w:rPr>
          <w:b/>
          <w:bCs/>
        </w:rPr>
        <w:t>CUATROCIENTOS TREINTA Y TRES MIL MILLONES CUATROCIENTOS SESENTA Y SEIS MIL CIENTO TREINTA Y NUEVE MIL SEISCIENTOS DIECISÉIS PESOS</w:t>
      </w:r>
      <w:r w:rsidR="2A6064F3" w:rsidRPr="6BA968A5">
        <w:rPr>
          <w:b/>
          <w:bCs/>
        </w:rPr>
        <w:t xml:space="preserve"> </w:t>
      </w:r>
      <w:r w:rsidR="2684C54B" w:rsidRPr="6BA968A5">
        <w:rPr>
          <w:b/>
          <w:bCs/>
        </w:rPr>
        <w:t>$433.466.139.616</w:t>
      </w:r>
      <w:r w:rsidR="45746FF8" w:rsidRPr="6BA968A5">
        <w:t xml:space="preserve">, equivalentes a </w:t>
      </w:r>
      <w:r w:rsidR="2684C54B" w:rsidRPr="6BA968A5">
        <w:rPr>
          <w:b/>
          <w:bCs/>
        </w:rPr>
        <w:t>247,566</w:t>
      </w:r>
      <w:r w:rsidR="2684C54B" w:rsidRPr="6BA968A5">
        <w:t xml:space="preserve"> </w:t>
      </w:r>
      <w:r w:rsidR="45746FF8" w:rsidRPr="6BA968A5">
        <w:t xml:space="preserve">SMLMV para el año </w:t>
      </w:r>
      <w:r w:rsidR="681A9E4A" w:rsidRPr="6BA968A5">
        <w:t xml:space="preserve">de suscripción del contrato </w:t>
      </w:r>
      <w:r w:rsidR="2684C54B" w:rsidRPr="6BA968A5">
        <w:t xml:space="preserve">2026 </w:t>
      </w:r>
      <w:r w:rsidR="45746FF8" w:rsidRPr="6BA968A5">
        <w:t xml:space="preserve">suma que se discrimina de la siguiente manera: </w:t>
      </w:r>
    </w:p>
    <w:p w14:paraId="4A4AD081" w14:textId="77777777" w:rsidR="00CB63BE" w:rsidRPr="00834CF6" w:rsidRDefault="00CB63BE" w:rsidP="00540E0E">
      <w:pPr>
        <w:rPr>
          <w:rFonts w:cstheme="minorHAnsi"/>
          <w:szCs w:val="20"/>
        </w:rPr>
      </w:pPr>
    </w:p>
    <w:p w14:paraId="545B32CC" w14:textId="1229A5E4" w:rsidR="00B46079" w:rsidRPr="00834CF6" w:rsidRDefault="00BE47F1" w:rsidP="00540E0E">
      <w:pPr>
        <w:rPr>
          <w:rFonts w:cstheme="minorHAnsi"/>
          <w:szCs w:val="20"/>
        </w:rPr>
      </w:pPr>
      <w:r w:rsidRPr="00BE47F1">
        <w:rPr>
          <w:rFonts w:cstheme="minorHAnsi"/>
          <w:szCs w:val="20"/>
        </w:rPr>
        <w:t xml:space="preserve">El </w:t>
      </w:r>
      <w:r w:rsidR="00CB63BE" w:rsidRPr="00BE47F1">
        <w:rPr>
          <w:rFonts w:cstheme="minorHAnsi"/>
          <w:szCs w:val="20"/>
        </w:rPr>
        <w:t>valor del Contrato</w:t>
      </w:r>
      <w:r w:rsidR="00A70FA4" w:rsidRPr="00BE47F1">
        <w:rPr>
          <w:rFonts w:cstheme="minorHAnsi"/>
          <w:szCs w:val="20"/>
        </w:rPr>
        <w:t xml:space="preserve"> incluyendo </w:t>
      </w:r>
      <w:r w:rsidR="00996864" w:rsidRPr="00BE47F1">
        <w:rPr>
          <w:rFonts w:cstheme="minorHAnsi"/>
          <w:szCs w:val="20"/>
        </w:rPr>
        <w:t>tributos y co</w:t>
      </w:r>
      <w:r w:rsidR="00A353CE" w:rsidRPr="00BE47F1">
        <w:rPr>
          <w:rFonts w:cstheme="minorHAnsi"/>
          <w:szCs w:val="20"/>
        </w:rPr>
        <w:t>ntribuciones especiales</w:t>
      </w:r>
      <w:r w:rsidR="005A10F7" w:rsidRPr="00BE47F1">
        <w:rPr>
          <w:rFonts w:cstheme="minorHAnsi"/>
          <w:szCs w:val="20"/>
        </w:rPr>
        <w:t xml:space="preserve"> aplicables al contrato</w:t>
      </w:r>
      <w:r w:rsidRPr="00BE47F1">
        <w:rPr>
          <w:rFonts w:cstheme="minorHAnsi"/>
          <w:szCs w:val="20"/>
        </w:rPr>
        <w:t xml:space="preserve"> estipulados en los documentos del proceso</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11862469" w14:textId="77777777" w:rsidR="00ED1728" w:rsidRDefault="00ED1728" w:rsidP="00A565CB">
      <w:pPr>
        <w:pStyle w:val="clusulas"/>
        <w:numPr>
          <w:ilvl w:val="0"/>
          <w:numId w:val="0"/>
        </w:numPr>
        <w:spacing w:before="0" w:after="0"/>
        <w:rPr>
          <w:rFonts w:cstheme="minorHAnsi"/>
          <w:szCs w:val="20"/>
        </w:rPr>
      </w:pPr>
    </w:p>
    <w:p w14:paraId="52A2CA66" w14:textId="77777777" w:rsidR="00ED1728" w:rsidRDefault="00ED1728" w:rsidP="00A565CB">
      <w:pPr>
        <w:pStyle w:val="clusulas"/>
        <w:numPr>
          <w:ilvl w:val="0"/>
          <w:numId w:val="0"/>
        </w:numPr>
        <w:spacing w:before="0" w:after="0"/>
        <w:rPr>
          <w:rFonts w:cstheme="minorHAnsi"/>
          <w:szCs w:val="20"/>
        </w:rPr>
      </w:pPr>
    </w:p>
    <w:p w14:paraId="0D7EE95D" w14:textId="784ED6F5" w:rsidR="0073703A" w:rsidRPr="00ED1728" w:rsidRDefault="00ED1728" w:rsidP="00A565CB">
      <w:pPr>
        <w:pStyle w:val="clusulas"/>
        <w:numPr>
          <w:ilvl w:val="0"/>
          <w:numId w:val="0"/>
        </w:numPr>
        <w:spacing w:before="0" w:after="0"/>
        <w:rPr>
          <w:rFonts w:cstheme="minorHAnsi"/>
          <w:b w:val="0"/>
          <w:bCs/>
          <w:szCs w:val="20"/>
        </w:rPr>
      </w:pPr>
      <w:r w:rsidRPr="00ED1728">
        <w:rPr>
          <w:rFonts w:cstheme="minorHAnsi"/>
          <w:b w:val="0"/>
          <w:bCs/>
          <w:szCs w:val="20"/>
        </w:rPr>
        <w:t>Para el presente contrato la Entidad no entregará al Contratista anticipo y/o pago anticipado.</w:t>
      </w:r>
      <w:r w:rsidR="00107F13" w:rsidRPr="00ED1728">
        <w:rPr>
          <w:rFonts w:cstheme="minorHAnsi"/>
          <w:b w:val="0"/>
          <w:bCs/>
          <w:szCs w:val="20"/>
        </w:rPr>
        <w:t xml:space="preserve"> </w:t>
      </w:r>
    </w:p>
    <w:p w14:paraId="74EBD7D7" w14:textId="77777777" w:rsidR="006115C8" w:rsidRDefault="006115C8" w:rsidP="006115C8">
      <w:pPr>
        <w:pStyle w:val="clusulas"/>
        <w:numPr>
          <w:ilvl w:val="0"/>
          <w:numId w:val="0"/>
        </w:numPr>
        <w:spacing w:before="0" w:after="0"/>
        <w:ind w:left="426"/>
        <w:rPr>
          <w:rFonts w:cstheme="minorHAnsi"/>
          <w:szCs w:val="20"/>
        </w:rPr>
      </w:pPr>
    </w:p>
    <w:p w14:paraId="2F4471E9" w14:textId="4DF96D88" w:rsidR="00CB63BE" w:rsidRPr="00834CF6" w:rsidRDefault="00312225" w:rsidP="00A565CB">
      <w:pPr>
        <w:pStyle w:val="clusulas"/>
        <w:spacing w:before="0" w:after="0"/>
        <w:ind w:left="426"/>
        <w:rPr>
          <w:rFonts w:cstheme="minorHAnsi"/>
          <w:szCs w:val="20"/>
        </w:rPr>
      </w:pPr>
      <w:r w:rsidRPr="00834CF6">
        <w:rPr>
          <w:rFonts w:cstheme="minorHAnsi"/>
          <w:szCs w:val="20"/>
        </w:rPr>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7EB9B6F0">
        <w:t>FORMA DE PAGO</w:t>
      </w:r>
    </w:p>
    <w:p w14:paraId="0DF5E6A9" w14:textId="77777777" w:rsidR="008031BC" w:rsidRPr="00D87C2B" w:rsidRDefault="008031BC" w:rsidP="008031BC">
      <w:pPr>
        <w:pBdr>
          <w:top w:val="nil"/>
          <w:left w:val="nil"/>
          <w:bottom w:val="nil"/>
          <w:right w:val="nil"/>
          <w:between w:val="nil"/>
        </w:pBdr>
        <w:spacing w:before="240" w:after="240"/>
      </w:pPr>
      <w:r w:rsidRPr="00D87C2B">
        <w:t>El precio del Contrato se efectuará bajo la modalidad de precios unitarios, sin reajuste, y se hará mediante el pago de Componentes de Control, acorde con el avance específico de cada uno de estos, según los hitos que se definan por la Interventoría, para los mismos, acorde con la EDT presentada por el Contratista según requerimientos del Numeral 4 anterior, EDT revisada y aprobada por la Interventoría y el Contratante, previo inicio a la ejecución de las obras.</w:t>
      </w:r>
    </w:p>
    <w:p w14:paraId="2D9E89EF" w14:textId="77777777" w:rsidR="008031BC" w:rsidRPr="00D87C2B" w:rsidRDefault="008031BC" w:rsidP="008031BC">
      <w:pPr>
        <w:spacing w:before="240" w:after="240"/>
      </w:pPr>
      <w:r w:rsidRPr="00D87C2B">
        <w:t xml:space="preserve">Salvo disposición en otro sentido en el Contrato, el INTERVENTOR procederá de conformidad a fin de acordar o determinar el valor a pagar mediante la evaluación de cada Componente de Control, aplicando para ello la medición acordada o determinada y la tarifa pertinente o el precio para el Componente de Control </w:t>
      </w:r>
    </w:p>
    <w:p w14:paraId="361E5391" w14:textId="77777777" w:rsidR="008031BC" w:rsidRPr="00D87C2B" w:rsidRDefault="008031BC" w:rsidP="008031BC">
      <w:pPr>
        <w:pBdr>
          <w:top w:val="nil"/>
          <w:left w:val="nil"/>
          <w:bottom w:val="nil"/>
          <w:right w:val="nil"/>
          <w:between w:val="nil"/>
        </w:pBdr>
        <w:spacing w:before="240" w:after="240"/>
      </w:pPr>
      <w:r w:rsidRPr="00D87C2B">
        <w:t xml:space="preserve">Dado que el valor del precio del contrato está definido por Componente de Control, los cuales se consignarán en la oferta económica, para cada Sección de trabajo o Componente de Control como </w:t>
      </w:r>
      <w:r w:rsidRPr="00D87C2B">
        <w:lastRenderedPageBreak/>
        <w:t>ha sido definido en estos Términos de Referencia, la evaluación y el pago será realizará en base a los porcentajes de avance definidos.</w:t>
      </w:r>
    </w:p>
    <w:p w14:paraId="4478AEED" w14:textId="77777777" w:rsidR="008031BC" w:rsidRPr="005D67F3" w:rsidRDefault="008031BC" w:rsidP="008031BC">
      <w:pPr>
        <w:spacing w:before="240" w:after="240"/>
      </w:pPr>
      <w:r w:rsidRPr="00D87C2B">
        <w:t>Teniendo en cuenta que la evaluación y pago será por Componente de Control mediante precios unitarios, no habrá evaluación ni pago de actividades complementarias a las consideradas en la oferta por parte del CONTRATISTA</w:t>
      </w:r>
      <w:r>
        <w:t xml:space="preserve"> y que se reflejarán </w:t>
      </w:r>
      <w:r w:rsidRPr="005D67F3">
        <w:t xml:space="preserve">en la </w:t>
      </w:r>
      <w:proofErr w:type="gramStart"/>
      <w:r w:rsidRPr="005D67F3">
        <w:t>Lista  No</w:t>
      </w:r>
      <w:proofErr w:type="gramEnd"/>
      <w:r w:rsidRPr="005D67F3">
        <w:t xml:space="preserve"> 2,</w:t>
      </w:r>
      <w:r w:rsidRPr="005D67F3">
        <w:rPr>
          <w:color w:val="EE0000"/>
        </w:rPr>
        <w:t xml:space="preserve"> </w:t>
      </w:r>
      <w:r w:rsidRPr="005D67F3">
        <w:t xml:space="preserve">Suministro e instalación detallado, detalle de Obras y Suministros que proveerá el CONTRATISTA, según el Numeral 13  Apéndice 3 en cada uno de los Componentes de Control. </w:t>
      </w:r>
    </w:p>
    <w:p w14:paraId="64DB9E5A" w14:textId="77777777" w:rsidR="008031BC" w:rsidRPr="005D67F3" w:rsidRDefault="008031BC" w:rsidP="008031BC">
      <w:pPr>
        <w:spacing w:before="240" w:after="240"/>
      </w:pPr>
      <w:r w:rsidRPr="005D67F3">
        <w:t>No se aplicarán ajustes en los precios pactados en el contrato los cuales fueron presentados en la oferta de la Lista No. 2 Suministro e Instalación Detallado, y por el CONTRATISTA según Numeral 13, Apéndice 3, Suministro e instalación detallado, detalle de Obras y Suministros que proveerá el CONTRATISTA.</w:t>
      </w:r>
    </w:p>
    <w:p w14:paraId="5856BDE2" w14:textId="77777777" w:rsidR="008031BC" w:rsidRDefault="008031BC" w:rsidP="008031BC">
      <w:pPr>
        <w:spacing w:before="240" w:after="240"/>
      </w:pPr>
      <w:r w:rsidRPr="005D67F3">
        <w:t xml:space="preserve">No se aplicarán pagos adicionales por obras complementarias o ítems o actividades requeridos para el cumplimiento de los alcances de los objetos contractuales de los Componentes de control y definidos en el Numeral 13, Apéndice 3, </w:t>
      </w:r>
      <w:proofErr w:type="gramStart"/>
      <w:r w:rsidRPr="005D67F3">
        <w:t>Lista  No</w:t>
      </w:r>
      <w:proofErr w:type="gramEnd"/>
      <w:r w:rsidRPr="005D67F3">
        <w:t xml:space="preserve"> 2, Suministro e instalación detallado, detalle de Obras y Suministros que proveerá el CONTRATISTA</w:t>
      </w:r>
    </w:p>
    <w:p w14:paraId="12BF631E" w14:textId="77777777" w:rsidR="008031BC" w:rsidRDefault="008031BC" w:rsidP="008031BC">
      <w:pPr>
        <w:spacing w:before="240" w:after="240"/>
        <w:rPr>
          <w:b/>
          <w:bCs/>
        </w:rPr>
      </w:pPr>
      <w:r>
        <w:rPr>
          <w:b/>
          <w:bCs/>
        </w:rPr>
        <w:t>5.1 Pago de Anticipo</w:t>
      </w:r>
    </w:p>
    <w:p w14:paraId="534A2B79" w14:textId="77777777" w:rsidR="008031BC" w:rsidRDefault="00700507" w:rsidP="008031BC">
      <w:pPr>
        <w:pBdr>
          <w:top w:val="nil"/>
          <w:left w:val="nil"/>
          <w:bottom w:val="nil"/>
          <w:right w:val="nil"/>
          <w:between w:val="nil"/>
        </w:pBdr>
        <w:spacing w:before="240" w:after="240"/>
      </w:pPr>
      <w:sdt>
        <w:sdtPr>
          <w:tag w:val="goog_rdk_33"/>
          <w:id w:val="1692176365"/>
        </w:sdtPr>
        <w:sdtEndPr/>
        <w:sdtContent/>
      </w:sdt>
      <w:r w:rsidR="008031BC">
        <w:t xml:space="preserve">El Contratante no hará un pago de anticipo, de conformidad con lo </w:t>
      </w:r>
      <w:r w:rsidR="008031BC" w:rsidRPr="00A37C23">
        <w:t>definido en la Minuta del Contrato.</w:t>
      </w:r>
    </w:p>
    <w:p w14:paraId="5F7295ED" w14:textId="77777777" w:rsidR="008031BC" w:rsidRDefault="008031BC" w:rsidP="008031BC">
      <w:pPr>
        <w:pBdr>
          <w:top w:val="nil"/>
          <w:left w:val="nil"/>
          <w:bottom w:val="nil"/>
          <w:right w:val="nil"/>
          <w:between w:val="nil"/>
        </w:pBdr>
        <w:spacing w:before="240" w:after="240"/>
        <w:rPr>
          <w:b/>
          <w:bCs/>
        </w:rPr>
      </w:pPr>
      <w:r>
        <w:rPr>
          <w:b/>
          <w:bCs/>
        </w:rPr>
        <w:t>5.2 Solicitud de Pagos de Cuentas</w:t>
      </w:r>
    </w:p>
    <w:p w14:paraId="49EE7E30" w14:textId="77777777" w:rsidR="008031BC" w:rsidRDefault="008031BC" w:rsidP="008031BC">
      <w:pPr>
        <w:pBdr>
          <w:top w:val="nil"/>
          <w:left w:val="nil"/>
          <w:bottom w:val="nil"/>
          <w:right w:val="nil"/>
          <w:between w:val="nil"/>
        </w:pBdr>
        <w:spacing w:before="240" w:after="240"/>
        <w:rPr>
          <w:highlight w:val="yellow"/>
        </w:rPr>
      </w:pPr>
      <w:r>
        <w:t>El Contratista presentará al Interventor a finales de cada mes un Informe, en la forma que apruebe el Interventor, en la que figuren de manera detallada los montos a los que considere tener derecho, junto con la documentación de apoyo que incluirá el informe de avance mensual</w:t>
      </w:r>
    </w:p>
    <w:p w14:paraId="5D6BD027" w14:textId="77777777" w:rsidR="008031BC" w:rsidRDefault="008031BC" w:rsidP="008031BC">
      <w:pPr>
        <w:pBdr>
          <w:top w:val="nil"/>
          <w:left w:val="nil"/>
          <w:bottom w:val="nil"/>
          <w:right w:val="nil"/>
          <w:between w:val="nil"/>
        </w:pBdr>
        <w:spacing w:before="240" w:after="240"/>
      </w:pPr>
      <w:r>
        <w:t>El Informe incluirá los siguientes elementos, según corresponda, que se expresarán en las diferentes monedas en que sea pagadero el Precio del Contrato y en la secuencia indicada a continuación:</w:t>
      </w:r>
    </w:p>
    <w:p w14:paraId="0C1D4468" w14:textId="77777777" w:rsidR="008031BC" w:rsidRDefault="008031BC" w:rsidP="008031BC">
      <w:pPr>
        <w:numPr>
          <w:ilvl w:val="0"/>
          <w:numId w:val="43"/>
        </w:numPr>
        <w:pBdr>
          <w:top w:val="nil"/>
          <w:left w:val="nil"/>
          <w:bottom w:val="nil"/>
          <w:right w:val="nil"/>
          <w:between w:val="nil"/>
        </w:pBdr>
        <w:spacing w:before="240" w:after="200" w:line="259" w:lineRule="auto"/>
      </w:pPr>
      <w:r>
        <w:t>El valor contractual estimativo de las Obras realizadas y los Documentos del Contratista que se hayan producido hasta finales de ese mes.</w:t>
      </w:r>
    </w:p>
    <w:p w14:paraId="59D61442" w14:textId="77777777" w:rsidR="008031BC" w:rsidRDefault="008031BC" w:rsidP="008031BC">
      <w:pPr>
        <w:numPr>
          <w:ilvl w:val="0"/>
          <w:numId w:val="43"/>
        </w:numPr>
        <w:pBdr>
          <w:top w:val="nil"/>
          <w:left w:val="nil"/>
          <w:bottom w:val="nil"/>
          <w:right w:val="nil"/>
          <w:between w:val="nil"/>
        </w:pBdr>
        <w:spacing w:after="200" w:line="259" w:lineRule="auto"/>
      </w:pPr>
      <w:r>
        <w:t>Cualesquiera de los montos que deban agregarse o deducirse por concepto de Equipos y Materiales para las Obras</w:t>
      </w:r>
    </w:p>
    <w:p w14:paraId="04D416F3" w14:textId="77777777" w:rsidR="008031BC" w:rsidRDefault="008031BC" w:rsidP="008031BC">
      <w:pPr>
        <w:numPr>
          <w:ilvl w:val="0"/>
          <w:numId w:val="43"/>
        </w:numPr>
        <w:pBdr>
          <w:top w:val="nil"/>
          <w:left w:val="nil"/>
          <w:bottom w:val="nil"/>
          <w:right w:val="nil"/>
          <w:between w:val="nil"/>
        </w:pBdr>
        <w:spacing w:before="240" w:after="200" w:line="259" w:lineRule="auto"/>
      </w:pPr>
      <w:r>
        <w:t>La deducción de montos certificados en todos los Pagos anteriores</w:t>
      </w:r>
    </w:p>
    <w:p w14:paraId="57811C20" w14:textId="77777777" w:rsidR="008031BC" w:rsidRDefault="008031BC" w:rsidP="008031BC">
      <w:pPr>
        <w:spacing w:after="200"/>
        <w:ind w:right="60"/>
        <w:rPr>
          <w:b/>
          <w:bCs/>
          <w:shd w:val="clear" w:color="auto" w:fill="F3F3F3"/>
        </w:rPr>
      </w:pPr>
    </w:p>
    <w:p w14:paraId="0F20EC24" w14:textId="77777777" w:rsidR="008031BC" w:rsidRPr="00D87C2B" w:rsidRDefault="008031BC" w:rsidP="008031BC">
      <w:pPr>
        <w:spacing w:before="240" w:after="240"/>
        <w:rPr>
          <w:b/>
          <w:bCs/>
        </w:rPr>
      </w:pPr>
      <w:r w:rsidRPr="00D87C2B">
        <w:rPr>
          <w:b/>
          <w:bCs/>
        </w:rPr>
        <w:t>5.3 Pago de Equipos Principales</w:t>
      </w:r>
    </w:p>
    <w:p w14:paraId="7D0FE5DC" w14:textId="77777777" w:rsidR="008031BC" w:rsidRPr="00D87C2B" w:rsidRDefault="008031BC" w:rsidP="008031BC">
      <w:pPr>
        <w:spacing w:before="240" w:after="240"/>
      </w:pPr>
      <w:r>
        <w:t>El pago del suministro de equipos claves principales importados se realizará de la siguiente forma:</w:t>
      </w:r>
    </w:p>
    <w:p w14:paraId="65F21F62" w14:textId="77777777" w:rsidR="008031BC" w:rsidRPr="00D87C2B" w:rsidRDefault="008031BC" w:rsidP="008031BC">
      <w:pPr>
        <w:numPr>
          <w:ilvl w:val="0"/>
          <w:numId w:val="45"/>
        </w:numPr>
        <w:spacing w:before="240" w:after="200" w:line="259" w:lineRule="auto"/>
      </w:pPr>
      <w:r w:rsidRPr="00D87C2B">
        <w:t xml:space="preserve">20% de los equipos clasificados para importación según el Numeral 13 Apéndice 3. – </w:t>
      </w:r>
      <w:proofErr w:type="gramStart"/>
      <w:r w:rsidRPr="00D87C2B">
        <w:t>Lista  No</w:t>
      </w:r>
      <w:proofErr w:type="gramEnd"/>
      <w:r w:rsidRPr="00D87C2B">
        <w:t xml:space="preserve"> 2, Suministro e instalación detallado, detalle de Obras y suministros que proveerá el CONTRATISTA y con la presentación al INTERVENTOR de la orden de compra y documentos de embarque en el país del fabricante.</w:t>
      </w:r>
    </w:p>
    <w:p w14:paraId="14AAD330" w14:textId="77777777" w:rsidR="008031BC" w:rsidRPr="00D87C2B" w:rsidRDefault="008031BC" w:rsidP="008031BC">
      <w:pPr>
        <w:numPr>
          <w:ilvl w:val="0"/>
          <w:numId w:val="45"/>
        </w:numPr>
        <w:pBdr>
          <w:top w:val="nil"/>
          <w:left w:val="nil"/>
          <w:bottom w:val="nil"/>
          <w:right w:val="nil"/>
          <w:between w:val="nil"/>
        </w:pBdr>
        <w:spacing w:after="200" w:line="259" w:lineRule="auto"/>
      </w:pPr>
      <w:r w:rsidRPr="00D87C2B">
        <w:lastRenderedPageBreak/>
        <w:t xml:space="preserve">30% de los equipos clasificados para importación según el Numeral 13 Apéndice 3. – </w:t>
      </w:r>
      <w:proofErr w:type="gramStart"/>
      <w:r w:rsidRPr="00D87C2B">
        <w:t>Lista  No</w:t>
      </w:r>
      <w:proofErr w:type="gramEnd"/>
      <w:r w:rsidRPr="00D87C2B">
        <w:t xml:space="preserve"> 2, Suministro e instalación detallado, detalle de Obras y suministros que proveerá el CONTRATISTA y con la presentación del informe respectivo (incluye documentos de desembarque) por parte del CONTRATISTA y verificación por parte del INTERVENTOR en el punto de desembarque de los equipos en el país del CONTRATANTE.</w:t>
      </w:r>
    </w:p>
    <w:p w14:paraId="78749115" w14:textId="77777777" w:rsidR="008031BC" w:rsidRPr="00D87C2B" w:rsidRDefault="008031BC" w:rsidP="008031BC">
      <w:pPr>
        <w:numPr>
          <w:ilvl w:val="0"/>
          <w:numId w:val="45"/>
        </w:numPr>
        <w:pBdr>
          <w:top w:val="nil"/>
          <w:left w:val="nil"/>
          <w:bottom w:val="nil"/>
          <w:right w:val="nil"/>
          <w:between w:val="nil"/>
        </w:pBdr>
        <w:spacing w:after="200" w:line="259" w:lineRule="auto"/>
      </w:pPr>
      <w:r w:rsidRPr="00D87C2B">
        <w:t xml:space="preserve">30% de los equipos clasificados para importación según el Numeral 13 Apéndice 3. – </w:t>
      </w:r>
      <w:proofErr w:type="gramStart"/>
      <w:r w:rsidRPr="00D87C2B">
        <w:t>Lista  No</w:t>
      </w:r>
      <w:proofErr w:type="gramEnd"/>
      <w:r w:rsidRPr="00D87C2B">
        <w:t xml:space="preserve"> 2, Suministro e instalación detallado, detalle de Obras y suministros que proveerá el CONTRATISTA y con la presentación del informe respectivo por parte del CONTRATISTA y verificación por parte del INTERVENTOR en el punto de descarga en el sitio de las Obras de los equipos.</w:t>
      </w:r>
    </w:p>
    <w:p w14:paraId="2AEEB8C2" w14:textId="77777777" w:rsidR="008031BC" w:rsidRPr="00D87C2B" w:rsidRDefault="008031BC" w:rsidP="008031BC">
      <w:pPr>
        <w:numPr>
          <w:ilvl w:val="0"/>
          <w:numId w:val="45"/>
        </w:numPr>
        <w:pBdr>
          <w:top w:val="nil"/>
          <w:left w:val="nil"/>
          <w:bottom w:val="nil"/>
          <w:right w:val="nil"/>
          <w:between w:val="nil"/>
        </w:pBdr>
        <w:spacing w:before="240" w:after="200" w:line="259" w:lineRule="auto"/>
      </w:pPr>
      <w:r w:rsidRPr="00D87C2B">
        <w:t xml:space="preserve">20% de los equipos clasificados para importación según el Numeral 13 Apéndice 3. – </w:t>
      </w:r>
      <w:proofErr w:type="gramStart"/>
      <w:r w:rsidRPr="00D87C2B">
        <w:t>Lista  No</w:t>
      </w:r>
      <w:proofErr w:type="gramEnd"/>
      <w:r w:rsidRPr="00D87C2B">
        <w:t xml:space="preserve"> 2, Suministro e instalación detallado, detalle de Obras y suministros que proveerá el CONTRATISTA y con la instalación exitosa de las pruebas SAT (pruebas de aceptación en sitio según las indicaciones del Fabricante) y acorde a las especificaciones técnicas </w:t>
      </w:r>
    </w:p>
    <w:p w14:paraId="2332B422" w14:textId="77777777" w:rsidR="008031BC" w:rsidRDefault="008031BC" w:rsidP="008031BC">
      <w:pPr>
        <w:spacing w:after="200"/>
        <w:ind w:right="60"/>
        <w:rPr>
          <w:b/>
          <w:bCs/>
        </w:rPr>
      </w:pPr>
      <w:r>
        <w:rPr>
          <w:b/>
          <w:bCs/>
        </w:rPr>
        <w:t>5.4 Emisión de Pagos de Cuentas</w:t>
      </w:r>
    </w:p>
    <w:p w14:paraId="6B354508" w14:textId="77777777" w:rsidR="008031BC" w:rsidRDefault="008031BC" w:rsidP="008031BC">
      <w:pPr>
        <w:pBdr>
          <w:top w:val="nil"/>
          <w:left w:val="nil"/>
          <w:bottom w:val="nil"/>
          <w:right w:val="nil"/>
          <w:between w:val="nil"/>
        </w:pBdr>
        <w:spacing w:before="240" w:after="240"/>
      </w:pPr>
      <w:r>
        <w:t>No se certificará ni pagará ningún monto hasta que el Contratante haya recibido y aprobado la Garantía de Cumplimiento. Posteriormente, el Interventor entregará al Contratante y al Contratista, dentro de un plazo de 28 días después de recibir un Informe y documentos justificativos, un Certificado de Pago a Cuenta en el que se indicará el monto que el Interventor determine con criterio justo que es pagadero, junto con información complementaria de cualquier deducción o retención realizadas por el Interventor en el Informe, si los hubiere.</w:t>
      </w:r>
    </w:p>
    <w:p w14:paraId="75A62516" w14:textId="77777777" w:rsidR="008031BC" w:rsidRDefault="008031BC" w:rsidP="008031BC">
      <w:pPr>
        <w:pBdr>
          <w:top w:val="nil"/>
          <w:left w:val="nil"/>
          <w:bottom w:val="nil"/>
          <w:right w:val="nil"/>
          <w:between w:val="nil"/>
        </w:pBdr>
        <w:spacing w:before="240" w:after="240"/>
      </w:pPr>
      <w:r>
        <w:t>Sin embargo, antes de emitir el Certificado de Recepción de Obra, el Interventor no estará obligado a emitir un Certificado de Pago a Cuenta por un monto que (después de retenciones y otras deducciones) sea inferior al monto mínimo establecido en los Datos Contractuales (El monto mínimo a pagar por cuenta será del 0.3% del Monto Aceptado del Contrato) para los Certificados de Pagos a Cuenta. En ese caso, el Interventor notificará apropiadamente al Contratista.</w:t>
      </w:r>
    </w:p>
    <w:p w14:paraId="01E9AD77" w14:textId="77777777" w:rsidR="008031BC" w:rsidRDefault="008031BC" w:rsidP="008031BC">
      <w:pPr>
        <w:pBdr>
          <w:top w:val="nil"/>
          <w:left w:val="nil"/>
          <w:bottom w:val="nil"/>
          <w:right w:val="nil"/>
          <w:between w:val="nil"/>
        </w:pBdr>
        <w:spacing w:before="240" w:after="240"/>
      </w:pPr>
      <w:r>
        <w:t>No se retendrán Certificados de Pagos a Cuenta por ninguna otra razón, aunque:</w:t>
      </w:r>
    </w:p>
    <w:p w14:paraId="7CB05411" w14:textId="77777777" w:rsidR="008031BC" w:rsidRDefault="008031BC" w:rsidP="008031BC">
      <w:pPr>
        <w:numPr>
          <w:ilvl w:val="0"/>
          <w:numId w:val="44"/>
        </w:numPr>
        <w:spacing w:after="200" w:line="259" w:lineRule="auto"/>
        <w:ind w:left="708" w:right="60" w:hanging="566"/>
      </w:pPr>
      <w:r>
        <w:t>Si el Contratista suministra un elemento o realiza un trabajo que no se ciñe al Contrato, podrá retenerse el costo que supone la rectificación o reposición hasta que se lleve a cabo esta labor de rectificación o reposición; o</w:t>
      </w:r>
    </w:p>
    <w:p w14:paraId="139605F8" w14:textId="77777777" w:rsidR="008031BC" w:rsidRDefault="008031BC" w:rsidP="008031BC">
      <w:pPr>
        <w:numPr>
          <w:ilvl w:val="0"/>
          <w:numId w:val="44"/>
        </w:numPr>
        <w:pBdr>
          <w:top w:val="nil"/>
          <w:left w:val="nil"/>
          <w:bottom w:val="nil"/>
          <w:right w:val="nil"/>
          <w:between w:val="nil"/>
        </w:pBdr>
        <w:spacing w:after="200" w:line="259" w:lineRule="auto"/>
        <w:ind w:left="708" w:right="60" w:hanging="566"/>
      </w:pPr>
      <w:r>
        <w:t>Si el Contratista no ha cumplido o no cumple cualquiera de los trabajos u obligaciones de conformidad con el Contrato, y el Ingeniero le ha dado las notificaciones del caso, el valor correspondiente a dicho trabajo u obligación podrá retenerse hasta que éstos se cumplan.</w:t>
      </w:r>
    </w:p>
    <w:p w14:paraId="7D6FB3F6" w14:textId="77777777" w:rsidR="008031BC" w:rsidRDefault="008031BC" w:rsidP="008031BC">
      <w:pPr>
        <w:pBdr>
          <w:top w:val="nil"/>
          <w:left w:val="nil"/>
          <w:bottom w:val="nil"/>
          <w:right w:val="nil"/>
          <w:between w:val="nil"/>
        </w:pBdr>
        <w:spacing w:before="240" w:after="240"/>
      </w:pPr>
      <w:r>
        <w:t>El Interventor podrá, en cualquier Certificado de Pago, hacer cualquier corrección o modificación que hubiera debido hacerse en un Certificado de Pago anterior. Los Certificados de Pagos a Cuenta no se considerarán como indicativos de la aceptación, aprobación, consentimiento o satisfacción del Interventor</w:t>
      </w:r>
    </w:p>
    <w:p w14:paraId="0C16FF41" w14:textId="4157DF66" w:rsidR="006115C8" w:rsidRPr="006115C8" w:rsidRDefault="008031BC" w:rsidP="008031BC">
      <w:r>
        <w:t xml:space="preserve">No se certificará ni pagará ningún monto hasta que el Contratante haya recibido y aprobado la Garantía de Cumplimiento.  Posteriormente, el Interventor entregará al Contratante y al Contratista, dentro de un plazo de 20 días después de recibir un Informe y documentos justificativos, un Certificado de Pago a Cuenta en el que se indicará el monto que el Interventor determine con criterio </w:t>
      </w:r>
      <w:r>
        <w:lastRenderedPageBreak/>
        <w:t>justo que es pagadero, junto con información complementaria de cualquier deducción o retención realizadas por el Interventor en el Informe, si los hubiere.</w:t>
      </w:r>
    </w:p>
    <w:p w14:paraId="43323AA0" w14:textId="77777777" w:rsidR="006115C8" w:rsidRDefault="006115C8" w:rsidP="006115C8">
      <w:pPr>
        <w:rPr>
          <w:highlight w:val="cyan"/>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BCFA5E3"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00C41C82">
        <w:rPr>
          <w:rFonts w:ascii="Arial" w:eastAsia="Calibri" w:hAnsi="Arial" w:cs="Arial"/>
          <w:iCs/>
          <w:szCs w:val="20"/>
          <w:lang w:val="es-CO"/>
        </w:rPr>
        <w:t>la propuesta presentada</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0E3D1828" w:rsidR="00A36B2A" w:rsidRPr="00A36B2A" w:rsidRDefault="58F82003" w:rsidP="6BA968A5">
      <w:pPr>
        <w:pStyle w:val="Captulo9"/>
        <w:numPr>
          <w:ilvl w:val="0"/>
          <w:numId w:val="0"/>
        </w:numPr>
        <w:tabs>
          <w:tab w:val="left" w:pos="993"/>
        </w:tabs>
        <w:ind w:right="51"/>
        <w:rPr>
          <w:rFonts w:ascii="Arial" w:hAnsi="Arial" w:cs="Arial"/>
          <w:b/>
          <w:bCs/>
          <w:lang w:val="es-ES"/>
        </w:rPr>
      </w:pPr>
      <w:bookmarkStart w:id="0" w:name="_Hlk99116533"/>
      <w:r w:rsidRPr="6BA968A5">
        <w:rPr>
          <w:rFonts w:ascii="Arial" w:hAnsi="Arial" w:cs="Arial"/>
          <w:lang w:val="es-ES"/>
        </w:rPr>
        <w:t>1.Destinar a la ejecución del contrato mano de obra no calificada de la región en un porcentaje no inferior diez por ciento (10%), sin perjuicio de que el contratista incorpore un porcentaje superior al definido por la Entidad de acuerdo con el personal del contratista de obra destinado a la ejecución del contrato. En todo caso,</w:t>
      </w:r>
      <w:r w:rsidR="677742F9" w:rsidRPr="6BA968A5">
        <w:rPr>
          <w:rFonts w:ascii="Arial" w:hAnsi="Arial" w:cs="Arial"/>
          <w:lang w:val="es-ES"/>
        </w:rPr>
        <w:t xml:space="preserve"> </w:t>
      </w:r>
      <w:r w:rsidRPr="6BA968A5">
        <w:rPr>
          <w:rFonts w:ascii="Arial" w:hAnsi="Arial" w:cs="Arial"/>
          <w:lang w:val="es-ES"/>
        </w:rPr>
        <w:t>el cinco por ciento 5% de acuerdo con el estudio del sector y características propias de la región,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655449E1"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2. Destinar a la ejecución del contrato</w:t>
      </w:r>
      <w:r w:rsidRPr="00A36B2A">
        <w:rPr>
          <w:rFonts w:ascii="Arial" w:eastAsia="Calibri" w:hAnsi="Arial" w:cs="Arial"/>
          <w:iCs/>
          <w:szCs w:val="20"/>
        </w:rPr>
        <w:t xml:space="preserve"> en un porcentaje </w:t>
      </w:r>
      <w:r w:rsidRPr="00C41C82">
        <w:rPr>
          <w:rFonts w:ascii="Arial" w:eastAsia="Calibri" w:hAnsi="Arial" w:cs="Arial"/>
          <w:iCs/>
          <w:szCs w:val="20"/>
        </w:rPr>
        <w:t xml:space="preserve">del </w:t>
      </w:r>
      <w:r w:rsidRPr="00C41C82">
        <w:rPr>
          <w:rFonts w:ascii="Arial" w:eastAsia="Calibri" w:hAnsi="Arial" w:cs="Arial"/>
          <w:iCs/>
          <w:szCs w:val="20"/>
          <w:lang w:val="es-CO"/>
        </w:rPr>
        <w:t>cinco por ciento (5%)],</w:t>
      </w:r>
      <w:r w:rsidRPr="00C41C82">
        <w:rPr>
          <w:rFonts w:ascii="Arial" w:eastAsia="Calibri" w:hAnsi="Arial" w:cs="Arial"/>
          <w:iCs/>
          <w:szCs w:val="20"/>
        </w:rPr>
        <w:t xml:space="preserve"> la provisión</w:t>
      </w:r>
      <w:r w:rsidRPr="00A36B2A">
        <w:rPr>
          <w:rFonts w:ascii="Arial" w:eastAsia="Calibri" w:hAnsi="Arial" w:cs="Arial"/>
          <w:iCs/>
          <w:szCs w:val="20"/>
        </w:rPr>
        <w:t xml:space="preserve">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A36B2A">
        <w:rPr>
          <w:rFonts w:ascii="Arial" w:eastAsia="Calibri" w:hAnsi="Arial" w:cs="Arial"/>
          <w:iCs/>
          <w:szCs w:val="20"/>
        </w:rPr>
        <w:t>Rrom</w:t>
      </w:r>
      <w:proofErr w:type="spellEnd"/>
      <w:r w:rsidRPr="00A36B2A">
        <w:rPr>
          <w:rFonts w:ascii="Arial" w:eastAsia="Calibri" w:hAnsi="Arial" w:cs="Arial"/>
          <w:iCs/>
          <w:szCs w:val="20"/>
        </w:rPr>
        <w:t xml:space="preserve"> o gitana, entre otros sujetos identificados por la Ley o la jurisprudencia de esta manera.</w:t>
      </w:r>
    </w:p>
    <w:bookmarkEnd w:id="0"/>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1"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w:t>
      </w:r>
      <w:proofErr w:type="gramStart"/>
      <w:r w:rsidRPr="00A36B2A">
        <w:rPr>
          <w:rFonts w:ascii="Arial" w:eastAsia="Calibri" w:hAnsi="Arial" w:cs="Arial"/>
          <w:iCs/>
          <w:szCs w:val="20"/>
          <w:lang w:val="es-CO"/>
        </w:rPr>
        <w:t>este numeral so pena</w:t>
      </w:r>
      <w:proofErr w:type="gramEnd"/>
      <w:r w:rsidRPr="00A36B2A">
        <w:rPr>
          <w:rFonts w:ascii="Arial" w:eastAsia="Calibri" w:hAnsi="Arial" w:cs="Arial"/>
          <w:iCs/>
          <w:szCs w:val="20"/>
          <w:lang w:val="es-CO"/>
        </w:rPr>
        <w:t xml:space="preserve"> del incumplimiento contractual. </w:t>
      </w:r>
    </w:p>
    <w:bookmarkEnd w:id="1"/>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4D3CADFA"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w:t>
      </w:r>
      <w:r w:rsidRPr="00C41C82">
        <w:rPr>
          <w:rFonts w:ascii="Arial" w:eastAsia="Calibri" w:hAnsi="Arial" w:cs="Arial"/>
          <w:iCs/>
          <w:szCs w:val="20"/>
        </w:rPr>
        <w:t xml:space="preserve">los </w:t>
      </w:r>
      <w:r w:rsidR="00C41C82" w:rsidRPr="00C41C82">
        <w:rPr>
          <w:rFonts w:ascii="Arial" w:eastAsia="Calibri" w:hAnsi="Arial" w:cs="Arial"/>
          <w:iCs/>
          <w:szCs w:val="20"/>
        </w:rPr>
        <w:t>cinco</w:t>
      </w:r>
      <w:r w:rsidRPr="00C41C82">
        <w:rPr>
          <w:rFonts w:ascii="Arial" w:eastAsia="Calibri" w:hAnsi="Arial" w:cs="Arial"/>
          <w:iCs/>
          <w:szCs w:val="20"/>
        </w:rPr>
        <w:t xml:space="preserve"> días</w:t>
      </w:r>
      <w:r w:rsidRPr="00A36B2A">
        <w:rPr>
          <w:rFonts w:ascii="Arial" w:eastAsia="Calibri" w:hAnsi="Arial" w:cs="Arial"/>
          <w:iCs/>
          <w:szCs w:val="20"/>
        </w:rPr>
        <w:t xml:space="preserve"> hábiles siguientes</w:t>
      </w:r>
      <w:r w:rsidRPr="00A36B2A">
        <w:rPr>
          <w:rFonts w:ascii="Arial" w:hAnsi="Arial" w:cs="Arial"/>
          <w:iCs/>
          <w:szCs w:val="20"/>
        </w:rPr>
        <w:t xml:space="preserve"> </w:t>
      </w:r>
      <w:r w:rsidRPr="00A36B2A">
        <w:rPr>
          <w:rFonts w:ascii="Arial" w:eastAsia="Calibri" w:hAnsi="Arial" w:cs="Arial"/>
          <w:iCs/>
          <w:szCs w:val="20"/>
        </w:rPr>
        <w:t>contados a partir de</w:t>
      </w:r>
      <w:r w:rsidR="00C41C82">
        <w:rPr>
          <w:rFonts w:ascii="Arial" w:eastAsia="Calibri" w:hAnsi="Arial" w:cs="Arial"/>
          <w:iCs/>
          <w:szCs w:val="20"/>
        </w:rPr>
        <w:t xml:space="preserve"> la solicitud realizada por cualquier funcionario o contratista de la entidad</w:t>
      </w:r>
      <w:r w:rsidRPr="00A36B2A">
        <w:rPr>
          <w:rFonts w:ascii="Arial" w:eastAsia="Calibri" w:hAnsi="Arial" w:cs="Arial"/>
          <w:iCs/>
          <w:szCs w:val="20"/>
          <w:highlight w:val="lightGray"/>
        </w:rPr>
        <w:t>.</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A36B2A">
        <w:rPr>
          <w:rFonts w:ascii="Arial" w:eastAsia="Calibri" w:hAnsi="Arial" w:cs="Arial"/>
          <w:iCs/>
          <w:szCs w:val="20"/>
          <w:lang w:val="es-CO"/>
        </w:rPr>
        <w:t>Rrom</w:t>
      </w:r>
      <w:proofErr w:type="spellEnd"/>
      <w:r w:rsidRPr="00A36B2A">
        <w:rPr>
          <w:rFonts w:ascii="Arial" w:eastAsia="Calibri" w:hAnsi="Arial" w:cs="Arial"/>
          <w:iCs/>
          <w:szCs w:val="20"/>
          <w:lang w:val="es-CO"/>
        </w:rPr>
        <w:t xml:space="preserve"> o gitanas, personas en proceso de reintegración o reincorporación, se </w:t>
      </w:r>
      <w:r w:rsidRPr="00A36B2A">
        <w:rPr>
          <w:rFonts w:ascii="Arial" w:eastAsia="Calibri" w:hAnsi="Arial" w:cs="Arial"/>
          <w:iCs/>
          <w:szCs w:val="20"/>
          <w:lang w:val="es-CO"/>
        </w:rPr>
        <w:lastRenderedPageBreak/>
        <w:t>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2FE8B1F4" w14:textId="78C69D43" w:rsidR="00F757F7" w:rsidRPr="00834CF6" w:rsidRDefault="00C41C82" w:rsidP="007D36B3">
      <w:pPr>
        <w:pStyle w:val="Prrafodelista"/>
        <w:numPr>
          <w:ilvl w:val="0"/>
          <w:numId w:val="34"/>
        </w:numPr>
        <w:rPr>
          <w:rFonts w:cstheme="minorHAnsi"/>
        </w:rPr>
      </w:pPr>
      <w:r>
        <w:rPr>
          <w:rFonts w:cstheme="minorHAnsi"/>
        </w:rPr>
        <w:t>D</w:t>
      </w:r>
      <w:r w:rsidR="00F757F7" w:rsidRPr="00834CF6">
        <w:rPr>
          <w:rFonts w:cstheme="minorHAnsi"/>
        </w:rPr>
        <w:t xml:space="preserve">ar cumplimiento al objeto y alcance del contrato de acuerdo con lo establecido en el presente documento y en sus anexos. </w:t>
      </w:r>
    </w:p>
    <w:p w14:paraId="0CFFB922" w14:textId="20959CFD" w:rsidR="00F757F7" w:rsidRPr="00834CF6" w:rsidRDefault="00F757F7" w:rsidP="004C256A">
      <w:pPr>
        <w:pStyle w:val="Prrafodelista"/>
        <w:numPr>
          <w:ilvl w:val="0"/>
          <w:numId w:val="34"/>
        </w:numPr>
        <w:rPr>
          <w:rFonts w:cstheme="minorHAnsi"/>
        </w:rPr>
      </w:pPr>
      <w:r w:rsidRPr="00834CF6">
        <w:rPr>
          <w:rFonts w:cstheme="minorHAnsi"/>
        </w:rPr>
        <w:t xml:space="preserve">Estar en permanente comunicación con el </w:t>
      </w:r>
      <w:r w:rsidR="005B27DC" w:rsidRPr="00834CF6">
        <w:rPr>
          <w:rFonts w:cstheme="minorHAnsi"/>
          <w:szCs w:val="20"/>
        </w:rPr>
        <w:t>interventor</w:t>
      </w:r>
      <w:r w:rsidR="00D12D4D" w:rsidRPr="00834CF6">
        <w:rPr>
          <w:rFonts w:cstheme="minorHAnsi"/>
          <w:szCs w:val="20"/>
        </w:rPr>
        <w:t xml:space="preserve"> </w:t>
      </w:r>
      <w:r w:rsidRPr="00834CF6">
        <w:rPr>
          <w:rFonts w:cstheme="minorHAnsi"/>
        </w:rPr>
        <w:t xml:space="preserve">del contrato. </w:t>
      </w:r>
    </w:p>
    <w:p w14:paraId="496DF883" w14:textId="7260F3BB" w:rsidR="00F757F7" w:rsidRPr="00834CF6" w:rsidRDefault="00F757F7" w:rsidP="004C256A">
      <w:pPr>
        <w:pStyle w:val="Prrafodelista"/>
        <w:numPr>
          <w:ilvl w:val="0"/>
          <w:numId w:val="34"/>
        </w:numPr>
        <w:rPr>
          <w:rFonts w:cstheme="minorHAnsi"/>
        </w:rPr>
      </w:pPr>
      <w:r w:rsidRPr="00834CF6">
        <w:rPr>
          <w:rFonts w:cstheme="minorHAnsi"/>
        </w:rPr>
        <w:t xml:space="preserve">Facilitar la labor de seguimiento y control que realiza el </w:t>
      </w:r>
      <w:r w:rsidR="005B27DC" w:rsidRPr="00834CF6">
        <w:rPr>
          <w:rFonts w:cstheme="minorHAnsi"/>
          <w:szCs w:val="20"/>
        </w:rPr>
        <w:t>interventor</w:t>
      </w:r>
      <w:r w:rsidRPr="00834CF6">
        <w:rPr>
          <w:rFonts w:cstheme="minorHAnsi"/>
        </w:rPr>
        <w:t xml:space="preserve">, atendiendo y dando respuesta oportuna a las observaciones o requerimientos que se realicen. </w:t>
      </w:r>
    </w:p>
    <w:p w14:paraId="1AE3850C" w14:textId="4E86B4B6" w:rsidR="00F757F7" w:rsidRPr="00834CF6" w:rsidRDefault="00F757F7" w:rsidP="004C256A">
      <w:pPr>
        <w:pStyle w:val="Prrafodelista"/>
        <w:numPr>
          <w:ilvl w:val="0"/>
          <w:numId w:val="34"/>
        </w:numPr>
      </w:pPr>
      <w:r w:rsidRPr="00834CF6">
        <w:t>Disponer del personal idóneo</w:t>
      </w:r>
      <w:r w:rsidR="00776AEE" w:rsidRPr="00834CF6">
        <w:t>,</w:t>
      </w:r>
      <w:r w:rsidRPr="00834CF6">
        <w:t xml:space="preserve"> así como de los recursos logísticos, materiales, y/o equipos, necesarios para desarrollar el contrato dentro de la oportunidad y con la calidad establecidos. </w:t>
      </w:r>
    </w:p>
    <w:p w14:paraId="3DA2CE0C" w14:textId="08E365E4" w:rsidR="53664894" w:rsidRPr="00834CF6" w:rsidRDefault="53664894" w:rsidP="004C256A">
      <w:pPr>
        <w:pStyle w:val="Prrafodelista"/>
        <w:numPr>
          <w:ilvl w:val="0"/>
          <w:numId w:val="34"/>
        </w:numPr>
      </w:pPr>
      <w:r w:rsidRPr="00834CF6">
        <w:t xml:space="preserve">Acreditar el cumplimiento del factor de calidad ofrecido durante la fase de selección en los plazos acordados con la Entidad. </w:t>
      </w:r>
    </w:p>
    <w:p w14:paraId="5AC015B1" w14:textId="71A5C7D1" w:rsidR="53664894" w:rsidRPr="00834CF6" w:rsidRDefault="53664894" w:rsidP="004C256A">
      <w:pPr>
        <w:pStyle w:val="Captulo9"/>
        <w:numPr>
          <w:ilvl w:val="0"/>
          <w:numId w:val="34"/>
        </w:numPr>
      </w:pPr>
      <w:r w:rsidRPr="00834CF6">
        <w:t>Identificar las oportunidades para promover el empleo local durante la ejecución del contrato.</w:t>
      </w:r>
    </w:p>
    <w:p w14:paraId="2573CD77" w14:textId="161E53F8" w:rsidR="00F757F7" w:rsidRPr="00834CF6" w:rsidRDefault="00F757F7" w:rsidP="004C256A">
      <w:pPr>
        <w:pStyle w:val="Prrafodelista"/>
        <w:numPr>
          <w:ilvl w:val="0"/>
          <w:numId w:val="34"/>
        </w:numPr>
        <w:rPr>
          <w:rFonts w:cstheme="minorHAnsi"/>
        </w:rPr>
      </w:pPr>
      <w:r w:rsidRPr="00834CF6">
        <w:rPr>
          <w:rFonts w:cstheme="minorHAnsi"/>
        </w:rPr>
        <w:t xml:space="preserve">Aportar todo su conocimiento y experiencia para desarrollar adecuadamente el objeto del contrato de conformidad con lo requerido por el contratante. </w:t>
      </w:r>
    </w:p>
    <w:p w14:paraId="669E193B" w14:textId="3D7F6279" w:rsidR="00F757F7" w:rsidRPr="00834CF6" w:rsidRDefault="00F757F7" w:rsidP="004C256A">
      <w:pPr>
        <w:pStyle w:val="Prrafodelista"/>
        <w:numPr>
          <w:ilvl w:val="0"/>
          <w:numId w:val="34"/>
        </w:numPr>
        <w:rPr>
          <w:rFonts w:cstheme="minorHAnsi"/>
        </w:rPr>
      </w:pPr>
      <w:r w:rsidRPr="00834CF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834CF6" w:rsidRDefault="00F757F7" w:rsidP="004C256A">
      <w:pPr>
        <w:pStyle w:val="Prrafodelista"/>
        <w:numPr>
          <w:ilvl w:val="0"/>
          <w:numId w:val="34"/>
        </w:numPr>
        <w:rPr>
          <w:rFonts w:cstheme="minorHAnsi"/>
        </w:rPr>
      </w:pPr>
      <w:r w:rsidRPr="00834CF6">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834CF6" w:rsidRDefault="00F757F7" w:rsidP="004C256A">
      <w:pPr>
        <w:pStyle w:val="Prrafodelista"/>
        <w:numPr>
          <w:ilvl w:val="0"/>
          <w:numId w:val="34"/>
        </w:numPr>
        <w:rPr>
          <w:rFonts w:cstheme="minorHAnsi"/>
        </w:rPr>
      </w:pPr>
      <w:r w:rsidRPr="00834CF6">
        <w:rPr>
          <w:rFonts w:cstheme="minorHAnsi"/>
        </w:rPr>
        <w:t xml:space="preserve">Manejar con la debida confidencialidad la información a que tenga acceso, así como la producida a lo largo de la ejecución del contrato. </w:t>
      </w:r>
    </w:p>
    <w:p w14:paraId="38620BCE" w14:textId="7EB7FA50" w:rsidR="00F757F7" w:rsidRPr="00834CF6" w:rsidRDefault="00F757F7" w:rsidP="004C256A">
      <w:pPr>
        <w:pStyle w:val="Prrafodelista"/>
        <w:numPr>
          <w:ilvl w:val="0"/>
          <w:numId w:val="34"/>
        </w:numPr>
        <w:rPr>
          <w:rFonts w:cstheme="minorHAnsi"/>
        </w:rPr>
      </w:pPr>
      <w:r w:rsidRPr="00834CF6">
        <w:rPr>
          <w:rFonts w:cstheme="minorHAnsi"/>
        </w:rPr>
        <w:t xml:space="preserve">Reportar la información relacionada con la ejecución del contrato o que tenga incidencia en ella cuando sea requerida por el contratante. </w:t>
      </w:r>
    </w:p>
    <w:p w14:paraId="45D38171" w14:textId="1D66DF68" w:rsidR="00497BA3" w:rsidRPr="00834CF6" w:rsidRDefault="00F757F7" w:rsidP="004C256A">
      <w:pPr>
        <w:pStyle w:val="Prrafodelista"/>
        <w:numPr>
          <w:ilvl w:val="0"/>
          <w:numId w:val="34"/>
        </w:numPr>
        <w:rPr>
          <w:rFonts w:cstheme="minorHAnsi"/>
        </w:rPr>
      </w:pPr>
      <w:r w:rsidRPr="00834CF6">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834CF6">
        <w:rPr>
          <w:rFonts w:cstheme="minorHAnsi"/>
        </w:rPr>
        <w:t>é</w:t>
      </w:r>
      <w:r w:rsidRPr="00834CF6">
        <w:rPr>
          <w:rFonts w:cstheme="minorHAnsi"/>
        </w:rPr>
        <w:t>rdida, sin que esto excluya la indemnización de perjuicios. Lo anterior sin perjuicio de las acciones que del hecho se puedan predicar.</w:t>
      </w:r>
    </w:p>
    <w:p w14:paraId="0E9567AF" w14:textId="02F9B3FD" w:rsidR="006E3F09" w:rsidRPr="00834CF6" w:rsidRDefault="006E3F09" w:rsidP="004C256A">
      <w:pPr>
        <w:pStyle w:val="Prrafodelista"/>
        <w:numPr>
          <w:ilvl w:val="0"/>
          <w:numId w:val="34"/>
        </w:numPr>
        <w:rPr>
          <w:rFonts w:cstheme="minorHAnsi"/>
        </w:rPr>
      </w:pPr>
      <w:bookmarkStart w:id="2" w:name="_Hlk54643068"/>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p>
    <w:p w14:paraId="407AB35F" w14:textId="3318AD9E" w:rsidR="00B32582" w:rsidRDefault="00B32582" w:rsidP="00834CF6">
      <w:pPr>
        <w:pStyle w:val="Captulo9"/>
        <w:numPr>
          <w:ilvl w:val="0"/>
          <w:numId w:val="34"/>
        </w:numPr>
        <w:rPr>
          <w:rFonts w:cstheme="minorHAnsi"/>
          <w:szCs w:val="20"/>
          <w:lang w:val="es-CO"/>
        </w:rPr>
      </w:pPr>
      <w:r w:rsidRPr="00834CF6">
        <w:rPr>
          <w:rFonts w:cstheme="minorHAnsi"/>
          <w:szCs w:val="20"/>
          <w:lang w:val="es-CO"/>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45A268" w14:textId="72DBADCE"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–Promoción de Servicios Nacionales o con Trato Nacional]</w:t>
      </w:r>
      <w:r w:rsidRPr="00D926D1">
        <w:rPr>
          <w:rFonts w:cstheme="minorHAnsi"/>
          <w:szCs w:val="20"/>
          <w:lang w:val="es-CO"/>
        </w:rPr>
        <w:t xml:space="preserve"> El Contratista se compromete a adquirir los bienes nacionales relevantes definidos por la Entidad Estatal en el numeral 4.3.1 del documento base. </w:t>
      </w:r>
      <w:r w:rsidRPr="00D926D1">
        <w:rPr>
          <w:rFonts w:cstheme="minorHAnsi"/>
          <w:szCs w:val="20"/>
          <w:lang w:val="es-CO"/>
        </w:rPr>
        <w:lastRenderedPageBreak/>
        <w:t xml:space="preserve">En consecuencia, el contratista debe comprar los bienes que se encuentren en el Registro de Productores de Bienes Nacionales durante la ejecución del Contrato. </w:t>
      </w:r>
    </w:p>
    <w:p w14:paraId="2B7420F0" w14:textId="48EDB30B"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212050A9" w14:textId="19099A0A"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2</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Incorporar como mínimo el </w:t>
      </w:r>
      <w:r w:rsidRPr="00D926D1">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D926D1">
        <w:rPr>
          <w:rFonts w:cstheme="minorHAnsi"/>
          <w:szCs w:val="20"/>
          <w:lang w:val="es-CO"/>
        </w:rPr>
        <w:t xml:space="preserve"> de personal colombiano para el cumplimiento del contrato.</w:t>
      </w:r>
    </w:p>
    <w:p w14:paraId="74706C86" w14:textId="77777777" w:rsidR="0017212D" w:rsidRPr="0017212D" w:rsidRDefault="00D926D1" w:rsidP="0017212D">
      <w:pPr>
        <w:pStyle w:val="Captulo9"/>
        <w:numPr>
          <w:ilvl w:val="0"/>
          <w:numId w:val="34"/>
        </w:numPr>
        <w:rPr>
          <w:rFonts w:cstheme="minorHAnsi"/>
          <w:iCs/>
          <w:lang w:val="es-CO"/>
        </w:rPr>
      </w:pPr>
      <w:r w:rsidRPr="00D926D1">
        <w:rPr>
          <w:rFonts w:cstheme="minorHAnsi"/>
          <w:szCs w:val="20"/>
          <w:highlight w:val="lightGray"/>
          <w:lang w:val="es-CO"/>
        </w:rPr>
        <w:t>[Incluir cuando el contratista haya diligenciado el Formato 9B – Incorporación de Componente Nacional en Servicios Extranjeros]</w:t>
      </w:r>
      <w:r w:rsidRPr="00D926D1">
        <w:rPr>
          <w:rFonts w:cstheme="minorHAnsi"/>
          <w:szCs w:val="20"/>
          <w:lang w:val="es-CO"/>
        </w:rPr>
        <w:t xml:space="preserve"> Incorporar como mínimo el noventa por ciento (90 %) de personal calificado de origen colombiano para el cumplimiento del contrato.</w:t>
      </w:r>
      <w:bookmarkEnd w:id="2"/>
    </w:p>
    <w:p w14:paraId="5E8DA6E3" w14:textId="77777777" w:rsidR="0017212D" w:rsidRPr="0017212D" w:rsidRDefault="0017212D" w:rsidP="0017212D">
      <w:pPr>
        <w:pStyle w:val="Captulo9"/>
        <w:numPr>
          <w:ilvl w:val="0"/>
          <w:numId w:val="0"/>
        </w:numPr>
        <w:ind w:left="360"/>
        <w:rPr>
          <w:rFonts w:cstheme="minorHAnsi"/>
          <w:iCs/>
          <w:lang w:val="es-CO"/>
        </w:rPr>
      </w:pPr>
    </w:p>
    <w:p w14:paraId="2712DDB2" w14:textId="18004CC4" w:rsidR="00D926D1" w:rsidRPr="00D926D1" w:rsidRDefault="00D926D1" w:rsidP="0017212D">
      <w:pPr>
        <w:pStyle w:val="Captulo9"/>
        <w:numPr>
          <w:ilvl w:val="0"/>
          <w:numId w:val="0"/>
        </w:numPr>
        <w:ind w:left="360"/>
        <w:rPr>
          <w:rFonts w:cstheme="minorHAnsi"/>
          <w:iCs/>
          <w:lang w:val="es-CO"/>
        </w:rPr>
      </w:pPr>
      <w:r w:rsidRPr="00D926D1">
        <w:rPr>
          <w:rFonts w:cstheme="minorHAnsi"/>
          <w:b/>
          <w:bCs/>
          <w:iCs/>
          <w:lang w:val="es-CO"/>
        </w:rPr>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0B060D5A" w:rsidR="00D926D1" w:rsidRPr="005735AE" w:rsidRDefault="00D926D1" w:rsidP="002A77F9">
      <w:pPr>
        <w:numPr>
          <w:ilvl w:val="0"/>
          <w:numId w:val="37"/>
        </w:numPr>
        <w:rPr>
          <w:rFonts w:cstheme="minorHAnsi"/>
          <w:iCs/>
          <w:lang w:val="es-ES"/>
        </w:rPr>
      </w:pPr>
      <w:r w:rsidRPr="005735AE">
        <w:rPr>
          <w:rFonts w:cstheme="minorHAnsi"/>
          <w:iCs/>
          <w:lang w:val="es-ES"/>
        </w:rPr>
        <w:t xml:space="preserve">El Contratista comunicará al supervisor o interventor del contrato la ocurrencia de uno de los supuestos eximentes de responsabilidad dentro de los </w:t>
      </w:r>
      <w:r w:rsidR="0017212D" w:rsidRPr="005735AE">
        <w:rPr>
          <w:rFonts w:cstheme="minorHAnsi"/>
          <w:iCs/>
          <w:lang w:val="es-ES"/>
        </w:rPr>
        <w:t xml:space="preserve">10 días calendario </w:t>
      </w:r>
      <w:r w:rsidRPr="005735AE">
        <w:rPr>
          <w:rFonts w:cstheme="minorHAnsi"/>
          <w:iCs/>
          <w:lang w:val="es-ES"/>
        </w:rPr>
        <w:t xml:space="preserve">contados a partir de su ocurrencia, incluyendo la información con soportes o documentos, y demás detalles que fueran pertinentes sobre su acontecimiento. </w:t>
      </w:r>
    </w:p>
    <w:p w14:paraId="1467F8F9" w14:textId="19DE8CA7" w:rsidR="00D926D1" w:rsidRPr="00D926D1" w:rsidRDefault="00D926D1" w:rsidP="00D926D1">
      <w:pPr>
        <w:numPr>
          <w:ilvl w:val="0"/>
          <w:numId w:val="37"/>
        </w:numPr>
        <w:rPr>
          <w:rFonts w:cstheme="minorHAnsi"/>
          <w:iCs/>
          <w:lang w:val="es-ES"/>
        </w:rPr>
      </w:pPr>
      <w:r w:rsidRPr="00D926D1">
        <w:rPr>
          <w:rFonts w:cstheme="minorHAnsi"/>
          <w:iCs/>
          <w:lang w:val="es-ES"/>
        </w:rPr>
        <w:t xml:space="preserve">La Entidad Estatal por medio del supervisor o interventor del contrato informará dentro de los </w:t>
      </w:r>
      <w:r w:rsidR="00E50C83">
        <w:rPr>
          <w:rFonts w:cstheme="minorHAnsi"/>
          <w:iCs/>
          <w:lang w:val="es-ES"/>
        </w:rPr>
        <w:t xml:space="preserve">10 </w:t>
      </w:r>
      <w:r w:rsidR="0017212D">
        <w:rPr>
          <w:rFonts w:cstheme="minorHAnsi"/>
          <w:iCs/>
          <w:lang w:val="es-ES"/>
        </w:rPr>
        <w:t xml:space="preserve">días </w:t>
      </w:r>
      <w:r w:rsidRPr="00D926D1">
        <w:rPr>
          <w:rFonts w:cstheme="minorHAnsi"/>
          <w:iCs/>
          <w:lang w:val="es-ES"/>
        </w:rPr>
        <w:t>hábiles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3C16A880" w14:textId="4A4548D6" w:rsidR="00D926D1" w:rsidRDefault="00D926D1" w:rsidP="00D926D1">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00AAC97A" w14:textId="684CF559" w:rsidR="00842E16" w:rsidRPr="00842E16" w:rsidRDefault="00842E16" w:rsidP="00842E16">
      <w:pPr>
        <w:numPr>
          <w:ilvl w:val="0"/>
          <w:numId w:val="37"/>
        </w:numPr>
        <w:rPr>
          <w:rFonts w:cstheme="minorHAnsi"/>
          <w:iCs/>
          <w:lang w:val="es-ES"/>
        </w:rPr>
      </w:pPr>
      <w:r w:rsidRPr="00842E16">
        <w:rPr>
          <w:rFonts w:cstheme="minorHAnsi"/>
          <w:iCs/>
          <w:lang w:val="es-ES"/>
        </w:rPr>
        <w:t xml:space="preserve">En el evento en que, durante la ejecución del contrato, se identifiquen condiciones reales del terreno, del entorno físico o de operación, así como modificaciones o actualizaciones normativas sobrevinientes, que no hubieren podido ser plenamente advertidas al momento de la estructuración del proyecto y que hagan necesaria la revisión, ajuste, complementación o actualización de los diseños entregados por la Entidad en fase III, y </w:t>
      </w:r>
      <w:r w:rsidRPr="00842E16">
        <w:rPr>
          <w:rFonts w:cstheme="minorHAnsi"/>
          <w:iCs/>
          <w:lang w:val="es-ES"/>
        </w:rPr>
        <w:lastRenderedPageBreak/>
        <w:t>que puedan afectar el desarrollo normal de la obra, el Contratista deberá informar dicha situación al supervisor o interventor del contrato dentro de los diez (10) días calendario siguientes a su identificación, allegando los soportes técnicos, estudios y análisis que sustenten la necesidad de los ajustes.</w:t>
      </w:r>
    </w:p>
    <w:p w14:paraId="330004D8" w14:textId="77777777" w:rsidR="00842E16" w:rsidRPr="00842E16" w:rsidRDefault="00842E16" w:rsidP="00842E16">
      <w:pPr>
        <w:ind w:left="1068"/>
        <w:rPr>
          <w:rFonts w:cstheme="minorHAnsi"/>
          <w:iCs/>
          <w:lang w:val="es-ES"/>
        </w:rPr>
      </w:pPr>
    </w:p>
    <w:p w14:paraId="5F082111" w14:textId="7681A207" w:rsidR="00842E16" w:rsidRPr="00D926D1" w:rsidRDefault="00C03CCF" w:rsidP="00842E16">
      <w:pPr>
        <w:ind w:left="1068"/>
        <w:rPr>
          <w:rFonts w:cstheme="minorHAnsi"/>
          <w:iCs/>
          <w:lang w:val="es-ES"/>
        </w:rPr>
      </w:pPr>
      <w:r w:rsidRPr="00C03CCF">
        <w:rPr>
          <w:rFonts w:cstheme="minorHAnsi"/>
          <w:iCs/>
          <w:lang w:val="es-ES"/>
        </w:rPr>
        <w:t>Recibida la comunicación, la Entidad Estatal, a través del supervisor o interventor, evaluará dentro de los diez (10) días hábiles siguientes la procedencia de lo solicitado, verificando, entre otros aspectos, la incidencia real de las condiciones identificadas en la ejecución del contrato, la razonabilidad técnica de los ajustes propuestos y la inexistencia de alternativas que permitan la continuidad de la obra conforme a las condiciones inicialmente previstas, así como determinará si resulta necesario adelantar los ajustes contractuales a que haya lugar.</w:t>
      </w:r>
    </w:p>
    <w:p w14:paraId="2375F99F" w14:textId="08FB3E30" w:rsidR="00C17799" w:rsidRDefault="00C17799"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67B16F45" w14:textId="37637726" w:rsidR="00831D47" w:rsidRDefault="00831D47" w:rsidP="00831D47">
      <w:pPr>
        <w:pBdr>
          <w:top w:val="nil"/>
          <w:left w:val="nil"/>
          <w:bottom w:val="nil"/>
          <w:right w:val="nil"/>
          <w:between w:val="nil"/>
        </w:pBdr>
        <w:spacing w:before="240" w:after="240"/>
      </w:pPr>
      <w:r>
        <w:t xml:space="preserve">Adicional a las descripciones contenidas en los estudios y documentos previos, apéndices, documentos técnicos </w:t>
      </w:r>
      <w:proofErr w:type="gramStart"/>
      <w:r>
        <w:t>adicionales,  memorias</w:t>
      </w:r>
      <w:proofErr w:type="gramEnd"/>
      <w:r>
        <w:t xml:space="preserve"> de cálculo, anexo técnico, documento base, diseños, y todos los documentos que hacen parte integral de la presente minuta, se deberán desarrollar las actividades propuestas en los documentos previos y anexo técnico discriminados en  </w:t>
      </w:r>
      <w:proofErr w:type="spellStart"/>
      <w:r>
        <w:t>en</w:t>
      </w:r>
      <w:proofErr w:type="spellEnd"/>
      <w:r>
        <w:t xml:space="preserve"> diez (10) Componentes de Control. </w:t>
      </w:r>
    </w:p>
    <w:tbl>
      <w:tblPr>
        <w:tblStyle w:val="45"/>
        <w:tblW w:w="62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5"/>
        <w:gridCol w:w="4485"/>
      </w:tblGrid>
      <w:tr w:rsidR="00831D47" w14:paraId="2778F2B9" w14:textId="77777777" w:rsidTr="005848C5">
        <w:trPr>
          <w:trHeight w:val="555"/>
        </w:trPr>
        <w:tc>
          <w:tcPr>
            <w:tcW w:w="1755" w:type="dxa"/>
            <w:tcBorders>
              <w:top w:val="single" w:sz="6" w:space="0" w:color="000000"/>
              <w:left w:val="nil"/>
              <w:bottom w:val="single" w:sz="6" w:space="0" w:color="000000"/>
              <w:right w:val="nil"/>
            </w:tcBorders>
            <w:tcMar>
              <w:top w:w="0" w:type="dxa"/>
              <w:left w:w="120" w:type="dxa"/>
              <w:bottom w:w="0" w:type="dxa"/>
              <w:right w:w="120" w:type="dxa"/>
            </w:tcMar>
          </w:tcPr>
          <w:p w14:paraId="1D06A5B3" w14:textId="77777777" w:rsidR="00831D47" w:rsidRDefault="00831D47" w:rsidP="005848C5">
            <w:pPr>
              <w:pBdr>
                <w:top w:val="nil"/>
                <w:left w:val="nil"/>
                <w:bottom w:val="nil"/>
                <w:right w:val="nil"/>
                <w:between w:val="nil"/>
              </w:pBdr>
            </w:pPr>
            <w:r>
              <w:t>Componente de Control</w:t>
            </w:r>
          </w:p>
        </w:tc>
        <w:tc>
          <w:tcPr>
            <w:tcW w:w="4485" w:type="dxa"/>
            <w:tcBorders>
              <w:top w:val="single" w:sz="6" w:space="0" w:color="000000"/>
              <w:left w:val="nil"/>
              <w:bottom w:val="single" w:sz="6" w:space="0" w:color="000000"/>
              <w:right w:val="nil"/>
            </w:tcBorders>
            <w:tcMar>
              <w:top w:w="0" w:type="dxa"/>
              <w:left w:w="120" w:type="dxa"/>
              <w:bottom w:w="0" w:type="dxa"/>
              <w:right w:w="120" w:type="dxa"/>
            </w:tcMar>
          </w:tcPr>
          <w:p w14:paraId="230F92A1" w14:textId="77777777" w:rsidR="00831D47" w:rsidRDefault="00831D47" w:rsidP="005848C5">
            <w:pPr>
              <w:pBdr>
                <w:top w:val="nil"/>
                <w:left w:val="nil"/>
                <w:bottom w:val="nil"/>
                <w:right w:val="nil"/>
                <w:between w:val="nil"/>
              </w:pBdr>
            </w:pPr>
            <w:r>
              <w:t>Descripción</w:t>
            </w:r>
          </w:p>
        </w:tc>
      </w:tr>
      <w:tr w:rsidR="00831D47" w14:paraId="211A5198" w14:textId="77777777" w:rsidTr="005848C5">
        <w:trPr>
          <w:trHeight w:val="504"/>
        </w:trPr>
        <w:tc>
          <w:tcPr>
            <w:tcW w:w="1755" w:type="dxa"/>
            <w:tcBorders>
              <w:top w:val="nil"/>
              <w:left w:val="nil"/>
              <w:bottom w:val="nil"/>
              <w:right w:val="nil"/>
            </w:tcBorders>
            <w:tcMar>
              <w:top w:w="0" w:type="dxa"/>
              <w:left w:w="120" w:type="dxa"/>
              <w:bottom w:w="0" w:type="dxa"/>
              <w:right w:w="120" w:type="dxa"/>
            </w:tcMar>
          </w:tcPr>
          <w:p w14:paraId="66045A94" w14:textId="77777777" w:rsidR="00831D47" w:rsidRDefault="00831D47" w:rsidP="005848C5">
            <w:pPr>
              <w:pBdr>
                <w:top w:val="nil"/>
                <w:left w:val="nil"/>
                <w:bottom w:val="nil"/>
                <w:right w:val="nil"/>
                <w:between w:val="nil"/>
              </w:pBdr>
            </w:pPr>
            <w:r>
              <w:t>1</w:t>
            </w:r>
          </w:p>
        </w:tc>
        <w:tc>
          <w:tcPr>
            <w:tcW w:w="4485" w:type="dxa"/>
            <w:tcBorders>
              <w:top w:val="nil"/>
              <w:left w:val="nil"/>
              <w:bottom w:val="nil"/>
              <w:right w:val="nil"/>
            </w:tcBorders>
            <w:tcMar>
              <w:top w:w="0" w:type="dxa"/>
              <w:left w:w="120" w:type="dxa"/>
              <w:bottom w:w="0" w:type="dxa"/>
              <w:right w:w="120" w:type="dxa"/>
            </w:tcMar>
          </w:tcPr>
          <w:p w14:paraId="5013C285" w14:textId="77777777" w:rsidR="00831D47" w:rsidRDefault="00831D47" w:rsidP="005848C5">
            <w:pPr>
              <w:pBdr>
                <w:top w:val="nil"/>
                <w:left w:val="nil"/>
                <w:bottom w:val="nil"/>
                <w:right w:val="nil"/>
                <w:between w:val="nil"/>
              </w:pBdr>
            </w:pPr>
            <w:r>
              <w:t>Adecuación del predio, red eléctrica preliminar y vías</w:t>
            </w:r>
          </w:p>
        </w:tc>
      </w:tr>
      <w:tr w:rsidR="00831D47" w14:paraId="0DC05028" w14:textId="77777777" w:rsidTr="005848C5">
        <w:trPr>
          <w:trHeight w:val="289"/>
        </w:trPr>
        <w:tc>
          <w:tcPr>
            <w:tcW w:w="1755" w:type="dxa"/>
            <w:tcBorders>
              <w:top w:val="nil"/>
              <w:left w:val="nil"/>
              <w:bottom w:val="nil"/>
              <w:right w:val="nil"/>
            </w:tcBorders>
            <w:tcMar>
              <w:top w:w="0" w:type="dxa"/>
              <w:left w:w="120" w:type="dxa"/>
              <w:bottom w:w="0" w:type="dxa"/>
              <w:right w:w="120" w:type="dxa"/>
            </w:tcMar>
          </w:tcPr>
          <w:p w14:paraId="09B8EF91" w14:textId="77777777" w:rsidR="00831D47" w:rsidRDefault="00831D47" w:rsidP="005848C5">
            <w:pPr>
              <w:pBdr>
                <w:top w:val="nil"/>
                <w:left w:val="nil"/>
                <w:bottom w:val="nil"/>
                <w:right w:val="nil"/>
                <w:between w:val="nil"/>
              </w:pBdr>
            </w:pPr>
            <w:r>
              <w:t>2</w:t>
            </w:r>
          </w:p>
        </w:tc>
        <w:tc>
          <w:tcPr>
            <w:tcW w:w="4485" w:type="dxa"/>
            <w:tcBorders>
              <w:top w:val="nil"/>
              <w:left w:val="nil"/>
              <w:bottom w:val="nil"/>
              <w:right w:val="nil"/>
            </w:tcBorders>
            <w:tcMar>
              <w:top w:w="0" w:type="dxa"/>
              <w:left w:w="120" w:type="dxa"/>
              <w:bottom w:w="0" w:type="dxa"/>
              <w:right w:w="120" w:type="dxa"/>
            </w:tcMar>
          </w:tcPr>
          <w:p w14:paraId="16CB3BC2" w14:textId="77777777" w:rsidR="00831D47" w:rsidRDefault="00831D47" w:rsidP="005848C5">
            <w:pPr>
              <w:pBdr>
                <w:top w:val="nil"/>
                <w:left w:val="nil"/>
                <w:bottom w:val="nil"/>
                <w:right w:val="nil"/>
                <w:between w:val="nil"/>
              </w:pBdr>
            </w:pPr>
            <w:r>
              <w:t>Tratamiento preliminar</w:t>
            </w:r>
          </w:p>
        </w:tc>
      </w:tr>
      <w:tr w:rsidR="00831D47" w14:paraId="069E9DF9" w14:textId="77777777" w:rsidTr="005848C5">
        <w:trPr>
          <w:trHeight w:val="109"/>
        </w:trPr>
        <w:tc>
          <w:tcPr>
            <w:tcW w:w="1755" w:type="dxa"/>
            <w:tcBorders>
              <w:top w:val="nil"/>
              <w:left w:val="nil"/>
              <w:bottom w:val="nil"/>
              <w:right w:val="nil"/>
            </w:tcBorders>
            <w:tcMar>
              <w:top w:w="0" w:type="dxa"/>
              <w:left w:w="120" w:type="dxa"/>
              <w:bottom w:w="0" w:type="dxa"/>
              <w:right w:w="120" w:type="dxa"/>
            </w:tcMar>
          </w:tcPr>
          <w:p w14:paraId="25CFB75E" w14:textId="77777777" w:rsidR="00831D47" w:rsidRDefault="00831D47" w:rsidP="005848C5">
            <w:pPr>
              <w:pBdr>
                <w:top w:val="nil"/>
                <w:left w:val="nil"/>
                <w:bottom w:val="nil"/>
                <w:right w:val="nil"/>
                <w:between w:val="nil"/>
              </w:pBdr>
            </w:pPr>
            <w:r>
              <w:t>3</w:t>
            </w:r>
          </w:p>
        </w:tc>
        <w:tc>
          <w:tcPr>
            <w:tcW w:w="4485" w:type="dxa"/>
            <w:tcBorders>
              <w:top w:val="nil"/>
              <w:left w:val="nil"/>
              <w:bottom w:val="nil"/>
              <w:right w:val="nil"/>
            </w:tcBorders>
            <w:tcMar>
              <w:top w:w="0" w:type="dxa"/>
              <w:left w:w="120" w:type="dxa"/>
              <w:bottom w:w="0" w:type="dxa"/>
              <w:right w:w="120" w:type="dxa"/>
            </w:tcMar>
          </w:tcPr>
          <w:p w14:paraId="2CBA6AC4" w14:textId="77777777" w:rsidR="00831D47" w:rsidRDefault="00831D47" w:rsidP="005848C5">
            <w:pPr>
              <w:pBdr>
                <w:top w:val="nil"/>
                <w:left w:val="nil"/>
                <w:bottom w:val="nil"/>
                <w:right w:val="nil"/>
                <w:between w:val="nil"/>
              </w:pBdr>
            </w:pPr>
            <w:r>
              <w:t>Tratamiento primario</w:t>
            </w:r>
          </w:p>
        </w:tc>
      </w:tr>
      <w:tr w:rsidR="00831D47" w14:paraId="27CEEC25" w14:textId="77777777" w:rsidTr="005848C5">
        <w:tc>
          <w:tcPr>
            <w:tcW w:w="1755" w:type="dxa"/>
            <w:tcBorders>
              <w:top w:val="nil"/>
              <w:left w:val="nil"/>
              <w:bottom w:val="nil"/>
              <w:right w:val="nil"/>
            </w:tcBorders>
            <w:tcMar>
              <w:top w:w="0" w:type="dxa"/>
              <w:left w:w="120" w:type="dxa"/>
              <w:bottom w:w="0" w:type="dxa"/>
              <w:right w:w="120" w:type="dxa"/>
            </w:tcMar>
          </w:tcPr>
          <w:p w14:paraId="0E1F18DA" w14:textId="77777777" w:rsidR="00831D47" w:rsidRDefault="00831D47" w:rsidP="005848C5">
            <w:pPr>
              <w:pBdr>
                <w:top w:val="nil"/>
                <w:left w:val="nil"/>
                <w:bottom w:val="nil"/>
                <w:right w:val="nil"/>
                <w:between w:val="nil"/>
              </w:pBdr>
            </w:pPr>
            <w:r>
              <w:t>4</w:t>
            </w:r>
          </w:p>
        </w:tc>
        <w:tc>
          <w:tcPr>
            <w:tcW w:w="4485" w:type="dxa"/>
            <w:tcBorders>
              <w:top w:val="nil"/>
              <w:left w:val="nil"/>
              <w:bottom w:val="nil"/>
              <w:right w:val="nil"/>
            </w:tcBorders>
            <w:tcMar>
              <w:top w:w="0" w:type="dxa"/>
              <w:left w:w="120" w:type="dxa"/>
              <w:bottom w:w="0" w:type="dxa"/>
              <w:right w:w="120" w:type="dxa"/>
            </w:tcMar>
          </w:tcPr>
          <w:p w14:paraId="5A0909EF" w14:textId="77777777" w:rsidR="00831D47" w:rsidRDefault="00831D47" w:rsidP="005848C5">
            <w:pPr>
              <w:pBdr>
                <w:top w:val="nil"/>
                <w:left w:val="nil"/>
                <w:bottom w:val="nil"/>
                <w:right w:val="nil"/>
                <w:between w:val="nil"/>
              </w:pBdr>
            </w:pPr>
            <w:r>
              <w:t>Tratamiento secundario</w:t>
            </w:r>
          </w:p>
        </w:tc>
      </w:tr>
      <w:tr w:rsidR="00831D47" w14:paraId="2E900064" w14:textId="77777777" w:rsidTr="005848C5">
        <w:tc>
          <w:tcPr>
            <w:tcW w:w="1755" w:type="dxa"/>
            <w:tcBorders>
              <w:top w:val="nil"/>
              <w:left w:val="nil"/>
              <w:bottom w:val="nil"/>
              <w:right w:val="nil"/>
            </w:tcBorders>
            <w:tcMar>
              <w:top w:w="0" w:type="dxa"/>
              <w:left w:w="120" w:type="dxa"/>
              <w:bottom w:w="0" w:type="dxa"/>
              <w:right w:w="120" w:type="dxa"/>
            </w:tcMar>
          </w:tcPr>
          <w:p w14:paraId="48460482" w14:textId="77777777" w:rsidR="00831D47" w:rsidRDefault="00831D47" w:rsidP="005848C5">
            <w:pPr>
              <w:pBdr>
                <w:top w:val="nil"/>
                <w:left w:val="nil"/>
                <w:bottom w:val="nil"/>
                <w:right w:val="nil"/>
                <w:between w:val="nil"/>
              </w:pBdr>
            </w:pPr>
            <w:r>
              <w:t>5</w:t>
            </w:r>
          </w:p>
        </w:tc>
        <w:tc>
          <w:tcPr>
            <w:tcW w:w="4485" w:type="dxa"/>
            <w:tcBorders>
              <w:top w:val="nil"/>
              <w:left w:val="nil"/>
              <w:bottom w:val="nil"/>
              <w:right w:val="nil"/>
            </w:tcBorders>
            <w:tcMar>
              <w:top w:w="0" w:type="dxa"/>
              <w:left w:w="120" w:type="dxa"/>
              <w:bottom w:w="0" w:type="dxa"/>
              <w:right w:w="120" w:type="dxa"/>
            </w:tcMar>
          </w:tcPr>
          <w:p w14:paraId="4127CA7D" w14:textId="77777777" w:rsidR="00831D47" w:rsidRDefault="00831D47" w:rsidP="005848C5">
            <w:pPr>
              <w:pBdr>
                <w:top w:val="nil"/>
                <w:left w:val="nil"/>
                <w:bottom w:val="nil"/>
                <w:right w:val="nil"/>
                <w:between w:val="nil"/>
              </w:pBdr>
            </w:pPr>
            <w:r>
              <w:t>Desinfección y descarga del efluente</w:t>
            </w:r>
          </w:p>
        </w:tc>
      </w:tr>
      <w:tr w:rsidR="00831D47" w14:paraId="14454897" w14:textId="77777777" w:rsidTr="005848C5">
        <w:trPr>
          <w:trHeight w:val="4"/>
        </w:trPr>
        <w:tc>
          <w:tcPr>
            <w:tcW w:w="1755" w:type="dxa"/>
            <w:tcBorders>
              <w:top w:val="nil"/>
              <w:left w:val="nil"/>
              <w:bottom w:val="nil"/>
              <w:right w:val="nil"/>
            </w:tcBorders>
            <w:tcMar>
              <w:top w:w="0" w:type="dxa"/>
              <w:left w:w="120" w:type="dxa"/>
              <w:bottom w:w="0" w:type="dxa"/>
              <w:right w:w="120" w:type="dxa"/>
            </w:tcMar>
          </w:tcPr>
          <w:p w14:paraId="656BD424" w14:textId="77777777" w:rsidR="00831D47" w:rsidRDefault="00831D47" w:rsidP="005848C5">
            <w:pPr>
              <w:pBdr>
                <w:top w:val="nil"/>
                <w:left w:val="nil"/>
                <w:bottom w:val="nil"/>
                <w:right w:val="nil"/>
                <w:between w:val="nil"/>
              </w:pBdr>
            </w:pPr>
            <w:r>
              <w:t>6</w:t>
            </w:r>
          </w:p>
        </w:tc>
        <w:tc>
          <w:tcPr>
            <w:tcW w:w="4485" w:type="dxa"/>
            <w:tcBorders>
              <w:top w:val="nil"/>
              <w:left w:val="nil"/>
              <w:bottom w:val="nil"/>
              <w:right w:val="nil"/>
            </w:tcBorders>
            <w:tcMar>
              <w:top w:w="0" w:type="dxa"/>
              <w:left w:w="120" w:type="dxa"/>
              <w:bottom w:w="0" w:type="dxa"/>
              <w:right w:w="120" w:type="dxa"/>
            </w:tcMar>
          </w:tcPr>
          <w:p w14:paraId="74B664C8" w14:textId="77777777" w:rsidR="00831D47" w:rsidRDefault="00831D47" w:rsidP="005848C5">
            <w:pPr>
              <w:pBdr>
                <w:top w:val="nil"/>
                <w:left w:val="nil"/>
                <w:bottom w:val="nil"/>
                <w:right w:val="nil"/>
                <w:between w:val="nil"/>
              </w:pBdr>
            </w:pPr>
            <w:r>
              <w:t>Espesamiento y deshidratación de lodos</w:t>
            </w:r>
          </w:p>
        </w:tc>
      </w:tr>
      <w:tr w:rsidR="00831D47" w14:paraId="2976941F" w14:textId="77777777" w:rsidTr="005848C5">
        <w:tc>
          <w:tcPr>
            <w:tcW w:w="1755" w:type="dxa"/>
            <w:tcBorders>
              <w:top w:val="nil"/>
              <w:left w:val="nil"/>
              <w:bottom w:val="nil"/>
              <w:right w:val="nil"/>
            </w:tcBorders>
            <w:tcMar>
              <w:top w:w="0" w:type="dxa"/>
              <w:left w:w="120" w:type="dxa"/>
              <w:bottom w:w="0" w:type="dxa"/>
              <w:right w:w="120" w:type="dxa"/>
            </w:tcMar>
          </w:tcPr>
          <w:p w14:paraId="40FE8D1E" w14:textId="77777777" w:rsidR="00831D47" w:rsidRDefault="00831D47" w:rsidP="005848C5">
            <w:pPr>
              <w:pBdr>
                <w:top w:val="nil"/>
                <w:left w:val="nil"/>
                <w:bottom w:val="nil"/>
                <w:right w:val="nil"/>
                <w:between w:val="nil"/>
              </w:pBdr>
            </w:pPr>
            <w:r>
              <w:t>7</w:t>
            </w:r>
          </w:p>
        </w:tc>
        <w:tc>
          <w:tcPr>
            <w:tcW w:w="4485" w:type="dxa"/>
            <w:tcBorders>
              <w:top w:val="nil"/>
              <w:left w:val="nil"/>
              <w:bottom w:val="nil"/>
              <w:right w:val="nil"/>
            </w:tcBorders>
            <w:tcMar>
              <w:top w:w="0" w:type="dxa"/>
              <w:left w:w="120" w:type="dxa"/>
              <w:bottom w:w="0" w:type="dxa"/>
              <w:right w:w="120" w:type="dxa"/>
            </w:tcMar>
          </w:tcPr>
          <w:p w14:paraId="00787D96" w14:textId="77777777" w:rsidR="00831D47" w:rsidRDefault="00831D47" w:rsidP="005848C5">
            <w:pPr>
              <w:pBdr>
                <w:top w:val="nil"/>
                <w:left w:val="nil"/>
                <w:bottom w:val="nil"/>
                <w:right w:val="nil"/>
                <w:between w:val="nil"/>
              </w:pBdr>
            </w:pPr>
            <w:r>
              <w:t>Estabilización de lodos</w:t>
            </w:r>
          </w:p>
        </w:tc>
      </w:tr>
      <w:tr w:rsidR="00831D47" w14:paraId="5E3D42EC" w14:textId="77777777" w:rsidTr="005848C5">
        <w:trPr>
          <w:trHeight w:val="540"/>
        </w:trPr>
        <w:tc>
          <w:tcPr>
            <w:tcW w:w="1755" w:type="dxa"/>
            <w:tcBorders>
              <w:top w:val="nil"/>
              <w:left w:val="nil"/>
              <w:bottom w:val="nil"/>
              <w:right w:val="nil"/>
            </w:tcBorders>
            <w:tcMar>
              <w:top w:w="0" w:type="dxa"/>
              <w:left w:w="120" w:type="dxa"/>
              <w:bottom w:w="0" w:type="dxa"/>
              <w:right w:w="120" w:type="dxa"/>
            </w:tcMar>
          </w:tcPr>
          <w:p w14:paraId="451D3EAE" w14:textId="77777777" w:rsidR="00831D47" w:rsidRDefault="00831D47" w:rsidP="005848C5">
            <w:pPr>
              <w:pBdr>
                <w:top w:val="nil"/>
                <w:left w:val="nil"/>
                <w:bottom w:val="nil"/>
                <w:right w:val="nil"/>
                <w:between w:val="nil"/>
              </w:pBdr>
            </w:pPr>
            <w:r>
              <w:t>8</w:t>
            </w:r>
          </w:p>
        </w:tc>
        <w:tc>
          <w:tcPr>
            <w:tcW w:w="4485" w:type="dxa"/>
            <w:tcBorders>
              <w:top w:val="nil"/>
              <w:left w:val="nil"/>
              <w:bottom w:val="nil"/>
              <w:right w:val="nil"/>
            </w:tcBorders>
            <w:tcMar>
              <w:top w:w="0" w:type="dxa"/>
              <w:left w:w="120" w:type="dxa"/>
              <w:bottom w:w="0" w:type="dxa"/>
              <w:right w:w="120" w:type="dxa"/>
            </w:tcMar>
          </w:tcPr>
          <w:p w14:paraId="0DFA8141" w14:textId="77777777" w:rsidR="00831D47" w:rsidRDefault="00831D47" w:rsidP="005848C5">
            <w:pPr>
              <w:pBdr>
                <w:top w:val="nil"/>
                <w:left w:val="nil"/>
                <w:bottom w:val="nil"/>
                <w:right w:val="nil"/>
                <w:between w:val="nil"/>
              </w:pBdr>
            </w:pPr>
            <w:r>
              <w:t>Sistemas Auxiliares y edificaciones (edificio de operación, talleres y portería)</w:t>
            </w:r>
          </w:p>
        </w:tc>
      </w:tr>
      <w:tr w:rsidR="00831D47" w14:paraId="17EC0BD7" w14:textId="77777777" w:rsidTr="005848C5">
        <w:trPr>
          <w:trHeight w:val="270"/>
        </w:trPr>
        <w:tc>
          <w:tcPr>
            <w:tcW w:w="1755" w:type="dxa"/>
            <w:tcBorders>
              <w:top w:val="nil"/>
              <w:left w:val="nil"/>
              <w:bottom w:val="nil"/>
              <w:right w:val="nil"/>
            </w:tcBorders>
            <w:tcMar>
              <w:top w:w="0" w:type="dxa"/>
              <w:left w:w="120" w:type="dxa"/>
              <w:bottom w:w="0" w:type="dxa"/>
              <w:right w:w="120" w:type="dxa"/>
            </w:tcMar>
          </w:tcPr>
          <w:p w14:paraId="6F3D4D4B" w14:textId="77777777" w:rsidR="00831D47" w:rsidRDefault="00831D47" w:rsidP="005848C5">
            <w:pPr>
              <w:pBdr>
                <w:top w:val="nil"/>
                <w:left w:val="nil"/>
                <w:bottom w:val="nil"/>
                <w:right w:val="nil"/>
                <w:between w:val="nil"/>
              </w:pBdr>
            </w:pPr>
            <w:r>
              <w:t>9</w:t>
            </w:r>
          </w:p>
        </w:tc>
        <w:tc>
          <w:tcPr>
            <w:tcW w:w="4485" w:type="dxa"/>
            <w:tcBorders>
              <w:top w:val="nil"/>
              <w:left w:val="nil"/>
              <w:bottom w:val="nil"/>
              <w:right w:val="nil"/>
            </w:tcBorders>
            <w:tcMar>
              <w:top w:w="0" w:type="dxa"/>
              <w:left w:w="120" w:type="dxa"/>
              <w:bottom w:w="0" w:type="dxa"/>
              <w:right w:w="120" w:type="dxa"/>
            </w:tcMar>
          </w:tcPr>
          <w:p w14:paraId="1DCB363A" w14:textId="77777777" w:rsidR="00831D47" w:rsidRDefault="00831D47" w:rsidP="005848C5">
            <w:pPr>
              <w:pBdr>
                <w:top w:val="nil"/>
                <w:left w:val="nil"/>
                <w:bottom w:val="nil"/>
                <w:right w:val="nil"/>
                <w:between w:val="nil"/>
              </w:pBdr>
            </w:pPr>
            <w:r>
              <w:t xml:space="preserve">Puesta en Marcha </w:t>
            </w:r>
          </w:p>
        </w:tc>
      </w:tr>
      <w:tr w:rsidR="00831D47" w14:paraId="7221817A" w14:textId="77777777" w:rsidTr="005848C5">
        <w:trPr>
          <w:trHeight w:val="285"/>
        </w:trPr>
        <w:tc>
          <w:tcPr>
            <w:tcW w:w="1755" w:type="dxa"/>
            <w:tcBorders>
              <w:top w:val="nil"/>
              <w:left w:val="nil"/>
              <w:bottom w:val="single" w:sz="6" w:space="0" w:color="000000"/>
              <w:right w:val="nil"/>
            </w:tcBorders>
            <w:tcMar>
              <w:top w:w="0" w:type="dxa"/>
              <w:left w:w="120" w:type="dxa"/>
              <w:bottom w:w="0" w:type="dxa"/>
              <w:right w:w="120" w:type="dxa"/>
            </w:tcMar>
          </w:tcPr>
          <w:p w14:paraId="558EF67E" w14:textId="77777777" w:rsidR="00831D47" w:rsidRDefault="00831D47" w:rsidP="005848C5">
            <w:pPr>
              <w:pBdr>
                <w:top w:val="nil"/>
                <w:left w:val="nil"/>
                <w:bottom w:val="nil"/>
                <w:right w:val="nil"/>
                <w:between w:val="nil"/>
              </w:pBdr>
            </w:pPr>
            <w:r>
              <w:t>10</w:t>
            </w:r>
          </w:p>
        </w:tc>
        <w:tc>
          <w:tcPr>
            <w:tcW w:w="4485" w:type="dxa"/>
            <w:tcBorders>
              <w:top w:val="nil"/>
              <w:left w:val="nil"/>
              <w:bottom w:val="single" w:sz="6" w:space="0" w:color="000000"/>
              <w:right w:val="nil"/>
            </w:tcBorders>
            <w:tcMar>
              <w:top w:w="0" w:type="dxa"/>
              <w:left w:w="120" w:type="dxa"/>
              <w:bottom w:w="0" w:type="dxa"/>
              <w:right w:w="120" w:type="dxa"/>
            </w:tcMar>
          </w:tcPr>
          <w:p w14:paraId="6893333C" w14:textId="77777777" w:rsidR="00831D47" w:rsidRDefault="00831D47" w:rsidP="005848C5">
            <w:pPr>
              <w:pBdr>
                <w:top w:val="nil"/>
                <w:left w:val="nil"/>
                <w:bottom w:val="nil"/>
                <w:right w:val="nil"/>
                <w:between w:val="nil"/>
              </w:pBdr>
            </w:pPr>
            <w:r>
              <w:t>Asistencia Operativa</w:t>
            </w:r>
          </w:p>
        </w:tc>
      </w:tr>
    </w:tbl>
    <w:p w14:paraId="0A7108C1" w14:textId="77777777" w:rsidR="00831D47" w:rsidRDefault="00831D47" w:rsidP="00831D47">
      <w:pPr>
        <w:rPr>
          <w:rFonts w:cstheme="minorHAnsi"/>
          <w:szCs w:val="20"/>
        </w:rPr>
      </w:pPr>
    </w:p>
    <w:p w14:paraId="2D698917" w14:textId="77777777" w:rsidR="00831D47" w:rsidRDefault="00831D47" w:rsidP="00831D47">
      <w:pPr>
        <w:rPr>
          <w:rFonts w:cstheme="minorHAnsi"/>
          <w:szCs w:val="20"/>
        </w:rPr>
      </w:pPr>
      <w:r w:rsidRPr="00F90754">
        <w:rPr>
          <w:rFonts w:cstheme="minorHAnsi"/>
          <w:szCs w:val="20"/>
        </w:rPr>
        <w:t>EL CONTRATISTA será el responsable de adelantar, asumiendo los costos correspondientes, los trámites y gestiones necesarios para obtener los permisos, concesiones y licencias que se requieran para el desarrollo adecuado del proyecto.</w:t>
      </w:r>
    </w:p>
    <w:p w14:paraId="44BCFAF1" w14:textId="77777777" w:rsidR="00831D47" w:rsidRDefault="00831D47" w:rsidP="00831D47">
      <w:pPr>
        <w:pBdr>
          <w:top w:val="nil"/>
          <w:left w:val="nil"/>
          <w:bottom w:val="nil"/>
          <w:right w:val="nil"/>
          <w:between w:val="nil"/>
        </w:pBdr>
        <w:spacing w:before="240" w:after="240"/>
      </w:pPr>
      <w:r>
        <w:t xml:space="preserve">EL CONTRATISTA es el responsable de la planificación, la construcción, suministro de equipos, instalación, conexiones, conducciones, Pruebas a la Terminación de las Obras y puesta en servicio de las obras de los clarificadores primarios en armonía con los sistemas auxiliares, estructuras y edificios; sistemas de todo tipo, hidráulicos, eólicos, eléctricos, </w:t>
      </w:r>
      <w:proofErr w:type="spellStart"/>
      <w:r>
        <w:t>etc</w:t>
      </w:r>
      <w:proofErr w:type="spellEnd"/>
      <w:r>
        <w:t xml:space="preserve">, equipos, planta, incluyendo todos los materiales, equipos, mano de obra y subcontratistas según sean necesarios según se requiera en los Documentos del Contrato. </w:t>
      </w:r>
    </w:p>
    <w:p w14:paraId="20F3C33F" w14:textId="77777777" w:rsidR="00831D47" w:rsidRDefault="00831D47" w:rsidP="00831D47">
      <w:r>
        <w:t>EL CONTRATISTA, es responsable según los equipos propuestos de los accesorios o estructuras complementarios que se requieran para la funcionalidad de éstos.</w:t>
      </w:r>
    </w:p>
    <w:p w14:paraId="42961D9B" w14:textId="77777777" w:rsidR="00831D47" w:rsidRDefault="00831D47" w:rsidP="00831D47">
      <w:pPr>
        <w:pBdr>
          <w:top w:val="nil"/>
          <w:left w:val="nil"/>
          <w:bottom w:val="nil"/>
          <w:right w:val="nil"/>
          <w:between w:val="nil"/>
        </w:pBdr>
        <w:spacing w:before="240" w:after="240"/>
      </w:pPr>
      <w:r>
        <w:lastRenderedPageBreak/>
        <w:t xml:space="preserve">Con el fin de obtener la Aceptación Operativa del Componente No. 9, se deben realizar las Pruebas de Garantía conforme al Apéndice 7 – Garantías de Funcionamiento. Las Cuatro (4) Garantías de Funcionamiento que debe satisfacer EL CONTRATISTA son: </w:t>
      </w:r>
    </w:p>
    <w:p w14:paraId="13FA955C" w14:textId="77777777" w:rsidR="00831D47" w:rsidRDefault="00831D47" w:rsidP="00831D47">
      <w:pPr>
        <w:pBdr>
          <w:top w:val="nil"/>
          <w:left w:val="nil"/>
          <w:bottom w:val="nil"/>
          <w:right w:val="nil"/>
          <w:between w:val="nil"/>
        </w:pBdr>
        <w:spacing w:before="240" w:after="240"/>
        <w:ind w:left="1133" w:hanging="720"/>
      </w:pPr>
      <w:r>
        <w:t>1.</w:t>
      </w:r>
      <w:r>
        <w:rPr>
          <w:sz w:val="14"/>
          <w:szCs w:val="14"/>
        </w:rPr>
        <w:t xml:space="preserve">    </w:t>
      </w:r>
      <w:r>
        <w:t xml:space="preserve">Calidad del efluente del sistema PTAR </w:t>
      </w:r>
    </w:p>
    <w:p w14:paraId="0F4099EE" w14:textId="77777777" w:rsidR="00831D47" w:rsidRDefault="00831D47" w:rsidP="00831D47">
      <w:pPr>
        <w:pBdr>
          <w:top w:val="nil"/>
          <w:left w:val="nil"/>
          <w:bottom w:val="nil"/>
          <w:right w:val="nil"/>
          <w:between w:val="nil"/>
        </w:pBdr>
        <w:spacing w:before="240" w:after="240"/>
        <w:ind w:left="1133" w:hanging="720"/>
      </w:pPr>
      <w:r>
        <w:t xml:space="preserve">2.    Criterios de mezcla de los digestores anaeróbicos. </w:t>
      </w:r>
    </w:p>
    <w:p w14:paraId="3C5DF915" w14:textId="77777777" w:rsidR="00831D47" w:rsidRDefault="00831D47" w:rsidP="00831D47">
      <w:pPr>
        <w:pBdr>
          <w:top w:val="nil"/>
          <w:left w:val="nil"/>
          <w:bottom w:val="nil"/>
          <w:right w:val="nil"/>
          <w:between w:val="nil"/>
        </w:pBdr>
        <w:spacing w:before="240" w:after="240"/>
        <w:ind w:left="850" w:hanging="425"/>
      </w:pPr>
      <w:r>
        <w:t>3.</w:t>
      </w:r>
      <w:r>
        <w:tab/>
        <w:t xml:space="preserve">Mínima sequedad de la torta de lodos deshidratada que sale de las unidades centrífugas. </w:t>
      </w:r>
    </w:p>
    <w:p w14:paraId="7C296840" w14:textId="77777777" w:rsidR="00831D47" w:rsidRDefault="00831D47" w:rsidP="00831D47">
      <w:pPr>
        <w:pBdr>
          <w:top w:val="nil"/>
          <w:left w:val="nil"/>
          <w:bottom w:val="nil"/>
          <w:right w:val="nil"/>
          <w:between w:val="nil"/>
        </w:pBdr>
        <w:spacing w:before="240" w:after="240"/>
        <w:ind w:left="850" w:hanging="425"/>
      </w:pPr>
      <w:r>
        <w:t xml:space="preserve">4.    Límites permisibles de emisiones de H2S a la atmósfera, de acuerdo con los resultados de los modelos de dispersión definidos en los estudios y diseños </w:t>
      </w:r>
    </w:p>
    <w:p w14:paraId="5B916658" w14:textId="77777777" w:rsidR="00831D47" w:rsidRDefault="00700507" w:rsidP="00831D47">
      <w:sdt>
        <w:sdtPr>
          <w:tag w:val="goog_rdk_13"/>
          <w:id w:val="-1105301597"/>
        </w:sdtPr>
        <w:sdtEndPr/>
        <w:sdtContent/>
      </w:sdt>
      <w:r w:rsidR="00831D47">
        <w:t xml:space="preserve">Sólo hasta que las Garantías de Funcionamiento sean satisfechas se emitirá el Certificado de Aceptación Operativa del Componente No. 9 y certificado de recepción de las </w:t>
      </w:r>
      <w:r w:rsidR="00831D47" w:rsidRPr="00273806">
        <w:t>obras</w:t>
      </w:r>
    </w:p>
    <w:p w14:paraId="74102AFD" w14:textId="77777777" w:rsidR="00831D47" w:rsidRDefault="00831D47" w:rsidP="00831D47">
      <w:pPr>
        <w:rPr>
          <w:rFonts w:cstheme="minorHAnsi"/>
          <w:szCs w:val="20"/>
        </w:rPr>
      </w:pPr>
    </w:p>
    <w:p w14:paraId="2B4E10C4" w14:textId="77777777" w:rsidR="00831D47" w:rsidRDefault="00831D47" w:rsidP="00831D47">
      <w:r>
        <w:t>El CONTRATISTA es responsable de la transferencia de conocimiento al personal asignado por el CONTRATANTE, para lo cual deberá realizar las siguientes actividades previas y durante el periodo de Asistencia Operativa</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495998D5" w14:textId="7236F338" w:rsidR="0084371E" w:rsidRDefault="0041177B" w:rsidP="00286464">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411D8D6D" w14:textId="77777777" w:rsidR="00286464" w:rsidRPr="00286464" w:rsidRDefault="00286464" w:rsidP="00286464"/>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6607B13D" w14:textId="71356734" w:rsidR="1E596E53" w:rsidRDefault="00286464">
      <w:pPr>
        <w:rPr>
          <w:lang w:val="es-CO"/>
        </w:rPr>
      </w:pPr>
      <w:r>
        <w:rPr>
          <w:lang w:val="es-CO"/>
        </w:rPr>
        <w:t xml:space="preserve">El </w:t>
      </w:r>
      <w:proofErr w:type="gramStart"/>
      <w:r>
        <w:rPr>
          <w:lang w:val="es-CO"/>
        </w:rPr>
        <w:t xml:space="preserve">contratista </w:t>
      </w:r>
      <w:r w:rsidRPr="00286464">
        <w:rPr>
          <w:lang w:val="es-CO"/>
        </w:rPr>
        <w:t xml:space="preserve"> se</w:t>
      </w:r>
      <w:proofErr w:type="gramEnd"/>
      <w:r w:rsidRPr="00286464">
        <w:rPr>
          <w:lang w:val="es-CO"/>
        </w:rPr>
        <w:t xml:space="preserve"> obliga a mantener a la entidad libre de toda reclamación que tenga origen en las actuaciones el contratista a través de las cuales se causen daños a terceros.</w:t>
      </w:r>
    </w:p>
    <w:p w14:paraId="28C52C5B" w14:textId="77777777" w:rsidR="00286464" w:rsidRPr="00834CF6" w:rsidRDefault="00286464">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3" w:name="_Hlk509453512"/>
    </w:p>
    <w:p w14:paraId="1E13484B" w14:textId="56BBDCA4"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4" w:name="_Hlk54643148"/>
      <w:r w:rsidRPr="00AD78D3">
        <w:rPr>
          <w:rFonts w:ascii="Arial" w:eastAsia="Arial" w:hAnsi="Arial" w:cs="Arial"/>
          <w:bCs/>
          <w:szCs w:val="20"/>
          <w:lang w:val="es-CO"/>
        </w:rPr>
        <w:lastRenderedPageBreak/>
        <w:t xml:space="preserve">Incumplir </w:t>
      </w:r>
      <w:r w:rsidRPr="00286464">
        <w:rPr>
          <w:rFonts w:ascii="Arial" w:eastAsia="Arial" w:hAnsi="Arial" w:cs="Arial"/>
          <w:bCs/>
          <w:szCs w:val="20"/>
          <w:vertAlign w:val="superscript"/>
          <w:lang w:val="es-CO"/>
        </w:rPr>
        <w:t xml:space="preserve">la obligación de destinar de mano de obra no calificada de la región causará multas equivalentes a </w:t>
      </w:r>
      <w:r w:rsidR="00286464" w:rsidRPr="00286464">
        <w:rPr>
          <w:rFonts w:ascii="Arial" w:eastAsia="Times New Roman" w:hAnsi="Arial" w:cs="Arial"/>
          <w:color w:val="000000"/>
          <w:szCs w:val="20"/>
          <w:highlight w:val="lightGray"/>
          <w:vertAlign w:val="superscript"/>
          <w:lang w:eastAsia="es-ES"/>
        </w:rPr>
        <w:t>1</w:t>
      </w:r>
      <w:r w:rsidRPr="00286464">
        <w:rPr>
          <w:rFonts w:ascii="Arial" w:eastAsia="Times New Roman" w:hAnsi="Arial" w:cs="Arial"/>
          <w:color w:val="000000"/>
          <w:szCs w:val="20"/>
          <w:highlight w:val="lightGray"/>
          <w:vertAlign w:val="superscript"/>
          <w:lang w:eastAsia="es-ES"/>
        </w:rPr>
        <w:t xml:space="preserve"> % del contrato</w:t>
      </w:r>
      <w:r w:rsidRPr="00286464">
        <w:rPr>
          <w:rFonts w:ascii="Arial" w:eastAsia="Arial" w:hAnsi="Arial" w:cs="Arial"/>
          <w:bCs/>
          <w:szCs w:val="20"/>
          <w:vertAlign w:val="superscript"/>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286464">
        <w:rPr>
          <w:rFonts w:ascii="Arial" w:eastAsia="Times New Roman" w:hAnsi="Arial" w:cs="Arial"/>
          <w:color w:val="000000"/>
          <w:szCs w:val="20"/>
          <w:highlight w:val="lightGray"/>
          <w:vertAlign w:val="superscript"/>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5088B3BA"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lang w:eastAsia="es-ES"/>
        </w:rPr>
        <w:t xml:space="preserve">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00286464">
        <w:rPr>
          <w:rFonts w:ascii="Arial" w:eastAsia="Times New Roman" w:hAnsi="Arial" w:cs="Arial"/>
          <w:color w:val="000000"/>
          <w:szCs w:val="20"/>
          <w:highlight w:val="lightGray"/>
          <w:lang w:eastAsia="es-ES"/>
        </w:rPr>
        <w:t>2</w:t>
      </w:r>
      <w:r w:rsidRPr="00AD78D3">
        <w:rPr>
          <w:rFonts w:ascii="Arial" w:eastAsia="Times New Roman" w:hAnsi="Arial" w:cs="Arial"/>
          <w:color w:val="000000"/>
          <w:szCs w:val="20"/>
          <w:highlight w:val="lightGray"/>
          <w:lang w:eastAsia="es-ES"/>
        </w:rPr>
        <w:t xml:space="preserve"> SMMLV]</w:t>
      </w:r>
      <w:r w:rsidRPr="00AD78D3">
        <w:rPr>
          <w:rFonts w:ascii="Arial" w:eastAsia="Times New Roman" w:hAnsi="Arial"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bookmarkEnd w:id="4"/>
    <w:p w14:paraId="44446545" w14:textId="77777777" w:rsidR="00B66795" w:rsidRPr="00834CF6" w:rsidRDefault="00B66795">
      <w:pPr>
        <w:rPr>
          <w:lang w:val="es-CO"/>
        </w:rPr>
      </w:pPr>
    </w:p>
    <w:p w14:paraId="4B018CF6" w14:textId="407D91E6"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286464">
        <w:rPr>
          <w:highlight w:val="lightGray"/>
          <w:lang w:val="es-CO"/>
        </w:rPr>
        <w:t>2</w:t>
      </w:r>
      <w:r w:rsidR="003F0273" w:rsidRPr="00834CF6">
        <w:rPr>
          <w:highlight w:val="lightGray"/>
          <w:lang w:val="es-CO"/>
        </w:rPr>
        <w:t xml:space="preserve">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286464">
        <w:rPr>
          <w:rFonts w:cstheme="minorHAnsi"/>
          <w:szCs w:val="20"/>
          <w:lang w:val="es-CO"/>
        </w:rPr>
        <w:t>cinco por</w:t>
      </w:r>
      <w:r w:rsidR="0024349F" w:rsidRPr="00286464">
        <w:rPr>
          <w:rFonts w:cstheme="minorHAnsi"/>
          <w:szCs w:val="20"/>
          <w:lang w:val="es-CO"/>
        </w:rPr>
        <w:t xml:space="preserve"> </w:t>
      </w:r>
      <w:r w:rsidR="00C8435C" w:rsidRPr="00286464">
        <w:rPr>
          <w:rFonts w:cstheme="minorHAnsi"/>
          <w:szCs w:val="20"/>
          <w:lang w:val="es-CO"/>
        </w:rPr>
        <w:t>ciento 5</w:t>
      </w:r>
      <w:r w:rsidR="00FC4AE1" w:rsidRPr="00286464">
        <w:rPr>
          <w:rFonts w:cstheme="minorHAnsi"/>
          <w:szCs w:val="20"/>
          <w:lang w:val="es-CO"/>
        </w:rPr>
        <w:t>%</w:t>
      </w:r>
      <w:r w:rsidR="00286464">
        <w:rPr>
          <w:rFonts w:cstheme="minorHAnsi"/>
          <w:szCs w:val="20"/>
          <w:lang w:val="es-CO"/>
        </w:rPr>
        <w:t xml:space="preserve"> </w:t>
      </w:r>
      <w:r w:rsidR="00FC4AE1" w:rsidRPr="00286464">
        <w:rPr>
          <w:rFonts w:cstheme="minorHAnsi"/>
          <w:szCs w:val="20"/>
          <w:lang w:val="es-CO"/>
        </w:rPr>
        <w:t>del valor del contrato.</w:t>
      </w:r>
    </w:p>
    <w:p w14:paraId="763AC8F3" w14:textId="77777777" w:rsidR="00671025" w:rsidRPr="00834CF6" w:rsidRDefault="00671025" w:rsidP="009A6FE2">
      <w:pPr>
        <w:rPr>
          <w:rFonts w:cstheme="minorHAnsi"/>
          <w:szCs w:val="20"/>
          <w:lang w:val="es-CO"/>
        </w:rPr>
      </w:pPr>
    </w:p>
    <w:p w14:paraId="21280A65" w14:textId="1A3A7BDE" w:rsidR="00671025" w:rsidRPr="00286464" w:rsidRDefault="00671025" w:rsidP="00671025">
      <w:pPr>
        <w:rPr>
          <w:rFonts w:cstheme="minorHAnsi"/>
          <w:szCs w:val="20"/>
          <w:lang w:val="es-CO"/>
        </w:rPr>
      </w:pPr>
      <w:r w:rsidRPr="00262DB7">
        <w:rPr>
          <w:rFonts w:cstheme="minorHAnsi"/>
          <w:szCs w:val="20"/>
          <w:highlight w:val="lightGray"/>
          <w:lang w:val="es-CO"/>
        </w:rPr>
        <w:t>[</w:t>
      </w:r>
      <w:r w:rsidRPr="00286464">
        <w:rPr>
          <w:rFonts w:cstheme="minorHAnsi"/>
          <w:szCs w:val="20"/>
          <w:lang w:val="es-CO"/>
        </w:rPr>
        <w:t xml:space="preserve">cuando el contratista haya diligenciado la </w:t>
      </w:r>
      <w:r w:rsidRPr="00286464">
        <w:rPr>
          <w:rFonts w:cstheme="minorHAnsi"/>
          <w:b/>
          <w:bCs/>
          <w:szCs w:val="20"/>
          <w:lang w:val="es-CO"/>
        </w:rPr>
        <w:t>Opción 1</w:t>
      </w:r>
      <w:r w:rsidRPr="00286464">
        <w:rPr>
          <w:rFonts w:cstheme="minorHAnsi"/>
          <w:szCs w:val="20"/>
          <w:lang w:val="es-CO"/>
        </w:rPr>
        <w:t xml:space="preserve"> del Formato 9A – Promoción de Servicios Nacionales o con Trato Nacional] 1. Se impondrá una multa equivalente a </w:t>
      </w:r>
      <w:r w:rsidR="00286464" w:rsidRPr="00286464">
        <w:rPr>
          <w:rFonts w:cstheme="minorHAnsi"/>
          <w:szCs w:val="20"/>
          <w:lang w:val="es-CO"/>
        </w:rPr>
        <w:t>20</w:t>
      </w:r>
      <w:r w:rsidR="00286464">
        <w:rPr>
          <w:rFonts w:cstheme="minorHAnsi"/>
          <w:szCs w:val="20"/>
          <w:lang w:val="es-CO"/>
        </w:rPr>
        <w:t xml:space="preserve"> </w:t>
      </w:r>
      <w:r w:rsidRPr="00286464">
        <w:rPr>
          <w:rFonts w:cstheme="minorHAnsi"/>
          <w:szCs w:val="20"/>
          <w:lang w:val="es-CO"/>
        </w:rPr>
        <w:t xml:space="preserve">SMMLV cuando el Contratista no adquiera los bienes nacionales relevantes definidos por la Entidad Estatal en el numeral 4.3.1. del documento base. </w:t>
      </w:r>
    </w:p>
    <w:p w14:paraId="182398D7" w14:textId="77777777" w:rsidR="00671025" w:rsidRPr="00286464" w:rsidRDefault="00671025" w:rsidP="00671025">
      <w:pPr>
        <w:rPr>
          <w:rFonts w:cstheme="minorHAnsi"/>
          <w:szCs w:val="20"/>
          <w:lang w:val="es-CO"/>
        </w:rPr>
      </w:pPr>
    </w:p>
    <w:p w14:paraId="28AB22E9" w14:textId="248B975C" w:rsidR="00671025" w:rsidRPr="00262DB7" w:rsidRDefault="00671025" w:rsidP="00671025">
      <w:pPr>
        <w:rPr>
          <w:rFonts w:cstheme="minorHAnsi"/>
          <w:szCs w:val="20"/>
          <w:lang w:val="es-CO"/>
        </w:rPr>
      </w:pPr>
      <w:r w:rsidRPr="00286464">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286464" w:rsidRPr="00286464">
        <w:rPr>
          <w:rFonts w:cstheme="minorHAnsi"/>
          <w:szCs w:val="20"/>
          <w:lang w:val="es-CO"/>
        </w:rPr>
        <w:t xml:space="preserve">2 </w:t>
      </w:r>
      <w:r w:rsidRPr="00286464">
        <w:rPr>
          <w:rFonts w:cstheme="minorHAnsi"/>
          <w:szCs w:val="20"/>
          <w:lang w:val="es-CO"/>
        </w:rPr>
        <w:t>SMMLV por</w:t>
      </w:r>
      <w:r w:rsidRPr="00262DB7">
        <w:rPr>
          <w:rFonts w:cstheme="minorHAnsi"/>
          <w:szCs w:val="20"/>
          <w:lang w:val="es-CO"/>
        </w:rPr>
        <w:t xml:space="preserve">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 xml:space="preserve">ulta equivalente </w:t>
      </w:r>
      <w:r w:rsidR="007B324C" w:rsidRPr="0033748C">
        <w:rPr>
          <w:rFonts w:cstheme="minorHAnsi"/>
          <w:szCs w:val="20"/>
          <w:lang w:val="es-CO"/>
        </w:rPr>
        <w:t>a</w:t>
      </w:r>
      <w:r w:rsidR="00EB10A7" w:rsidRPr="0033748C">
        <w:rPr>
          <w:rFonts w:cstheme="minorHAnsi"/>
          <w:szCs w:val="20"/>
          <w:lang w:val="es-CO"/>
        </w:rPr>
        <w:t>l</w:t>
      </w:r>
      <w:r w:rsidR="007B324C" w:rsidRPr="0033748C">
        <w:rPr>
          <w:rFonts w:cstheme="minorHAnsi"/>
          <w:szCs w:val="20"/>
          <w:lang w:val="es-CO"/>
        </w:rPr>
        <w:t xml:space="preserve"> </w:t>
      </w:r>
      <w:r w:rsidR="00A00787" w:rsidRPr="0033748C">
        <w:rPr>
          <w:rFonts w:cstheme="minorHAnsi"/>
          <w:szCs w:val="20"/>
          <w:lang w:val="es-CO"/>
        </w:rPr>
        <w:t>[</w:t>
      </w:r>
      <w:r w:rsidR="00DD440F" w:rsidRPr="0033748C">
        <w:rPr>
          <w:rFonts w:cstheme="minorHAnsi"/>
          <w:szCs w:val="20"/>
          <w:lang w:val="es-CO"/>
        </w:rPr>
        <w:t>0,5</w:t>
      </w:r>
      <w:r w:rsidR="0039386E" w:rsidRPr="0033748C">
        <w:rPr>
          <w:rFonts w:cstheme="minorHAnsi"/>
          <w:szCs w:val="20"/>
          <w:lang w:val="es-CO"/>
        </w:rPr>
        <w:t>%</w:t>
      </w:r>
      <w:r w:rsidR="00A00787" w:rsidRPr="0033748C">
        <w:rPr>
          <w:rFonts w:cstheme="minorHAnsi"/>
          <w:szCs w:val="20"/>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4DD7D27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33748C">
        <w:rPr>
          <w:rFonts w:cstheme="minorHAnsi"/>
          <w:szCs w:val="20"/>
          <w:lang w:val="es-CO"/>
        </w:rPr>
        <w:t xml:space="preserve">1 </w:t>
      </w:r>
      <w:proofErr w:type="spellStart"/>
      <w:r w:rsidR="0033748C">
        <w:rPr>
          <w:rFonts w:cstheme="minorHAnsi"/>
          <w:szCs w:val="20"/>
          <w:lang w:val="es-CO"/>
        </w:rPr>
        <w:t>smmlv</w:t>
      </w:r>
      <w:proofErr w:type="spellEnd"/>
      <w:r w:rsidR="0033748C">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6BB13DF9"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33748C">
        <w:rPr>
          <w:rFonts w:cstheme="minorHAnsi"/>
          <w:szCs w:val="20"/>
          <w:lang w:val="es-CO"/>
        </w:rPr>
        <w:t>Contratista</w:t>
      </w:r>
      <w:r w:rsidRPr="0033748C">
        <w:rPr>
          <w:rFonts w:cstheme="minorHAnsi"/>
          <w:szCs w:val="20"/>
          <w:lang w:val="es-CO"/>
        </w:rPr>
        <w:t xml:space="preserve"> en </w:t>
      </w:r>
      <w:r w:rsidR="00CB6147" w:rsidRPr="0033748C">
        <w:rPr>
          <w:rFonts w:cstheme="minorHAnsi"/>
          <w:szCs w:val="20"/>
          <w:lang w:val="es-CO"/>
        </w:rPr>
        <w:t xml:space="preserve">la </w:t>
      </w:r>
      <w:r w:rsidRPr="0033748C">
        <w:rPr>
          <w:rFonts w:cstheme="minorHAnsi"/>
          <w:szCs w:val="20"/>
          <w:lang w:val="es-CO"/>
        </w:rPr>
        <w:t>firma del acta de inicio</w:t>
      </w:r>
      <w:r w:rsidR="004016C1" w:rsidRPr="0033748C">
        <w:rPr>
          <w:rFonts w:cstheme="minorHAnsi"/>
          <w:szCs w:val="20"/>
          <w:lang w:val="es-CO"/>
        </w:rPr>
        <w:t xml:space="preserve"> o no iniciar </w:t>
      </w:r>
      <w:r w:rsidR="00467E76" w:rsidRPr="0033748C">
        <w:rPr>
          <w:rFonts w:cstheme="minorHAnsi"/>
          <w:szCs w:val="20"/>
          <w:lang w:val="es-CO"/>
        </w:rPr>
        <w:t>la ejecución en la fecha pactada</w:t>
      </w:r>
      <w:r w:rsidR="00444A03" w:rsidRPr="0033748C">
        <w:rPr>
          <w:rFonts w:cstheme="minorHAnsi"/>
          <w:szCs w:val="20"/>
          <w:lang w:val="es-CO"/>
        </w:rPr>
        <w:t>]</w:t>
      </w:r>
      <w:r w:rsidR="00467E76" w:rsidRPr="0033748C">
        <w:rPr>
          <w:rFonts w:cstheme="minorHAnsi"/>
          <w:szCs w:val="20"/>
          <w:lang w:val="es-CO"/>
        </w:rPr>
        <w:t>,</w:t>
      </w:r>
      <w:r w:rsidR="00444A03" w:rsidRPr="0033748C">
        <w:rPr>
          <w:rFonts w:cstheme="minorHAnsi"/>
          <w:szCs w:val="20"/>
          <w:lang w:val="es-CO"/>
        </w:rPr>
        <w:t xml:space="preserve"> se causará una </w:t>
      </w:r>
      <w:r w:rsidR="00467E76" w:rsidRPr="0033748C">
        <w:rPr>
          <w:rFonts w:cstheme="minorHAnsi"/>
          <w:szCs w:val="20"/>
          <w:lang w:val="es-CO"/>
        </w:rPr>
        <w:t>m</w:t>
      </w:r>
      <w:r w:rsidR="00444A03" w:rsidRPr="0033748C">
        <w:rPr>
          <w:rFonts w:cstheme="minorHAnsi"/>
          <w:szCs w:val="20"/>
          <w:lang w:val="es-CO"/>
        </w:rPr>
        <w:t>ulta diaria equivalente a</w:t>
      </w:r>
      <w:r w:rsidR="008C0365" w:rsidRPr="0033748C">
        <w:rPr>
          <w:rFonts w:cstheme="minorHAnsi"/>
          <w:szCs w:val="20"/>
          <w:lang w:val="es-CO"/>
        </w:rPr>
        <w:t>l</w:t>
      </w:r>
      <w:r w:rsidR="00444A03" w:rsidRPr="0033748C">
        <w:rPr>
          <w:rFonts w:cstheme="minorHAnsi"/>
          <w:szCs w:val="20"/>
          <w:lang w:val="es-CO"/>
        </w:rPr>
        <w:t xml:space="preserve"> [</w:t>
      </w:r>
      <w:r w:rsidR="008C0365" w:rsidRPr="0033748C">
        <w:rPr>
          <w:rFonts w:cstheme="minorHAnsi"/>
          <w:szCs w:val="20"/>
          <w:lang w:val="es-CO"/>
        </w:rPr>
        <w:t>0,3</w:t>
      </w:r>
      <w:r w:rsidR="00EB10A7" w:rsidRPr="0033748C">
        <w:rPr>
          <w:rFonts w:cstheme="minorHAnsi"/>
          <w:szCs w:val="20"/>
          <w:lang w:val="es-CO"/>
        </w:rPr>
        <w:t>%</w:t>
      </w:r>
      <w:r w:rsidR="00444A03" w:rsidRPr="0033748C">
        <w:rPr>
          <w:rFonts w:cstheme="minorHAnsi"/>
          <w:szCs w:val="20"/>
          <w:lang w:val="es-CO"/>
        </w:rPr>
        <w:t>]</w:t>
      </w:r>
      <w:r w:rsidR="00EB10A7" w:rsidRPr="0033748C">
        <w:rPr>
          <w:rFonts w:cstheme="minorHAnsi"/>
          <w:szCs w:val="20"/>
          <w:lang w:val="es-CO"/>
        </w:rPr>
        <w:t xml:space="preserve"> del valor del contrato</w:t>
      </w:r>
      <w:r w:rsidR="00444A03" w:rsidRPr="0033748C">
        <w:rPr>
          <w:rFonts w:cstheme="minorHAnsi"/>
          <w:szCs w:val="20"/>
          <w:lang w:val="es-CO"/>
        </w:rPr>
        <w:t>, por cada día calendario de atraso</w:t>
      </w:r>
      <w:r w:rsidR="00ED2842" w:rsidRPr="0033748C">
        <w:rPr>
          <w:rFonts w:cstheme="minorHAnsi"/>
          <w:szCs w:val="20"/>
          <w:lang w:val="es-CO"/>
        </w:rPr>
        <w:t>. Igual sanción se aplicará en</w:t>
      </w:r>
      <w:r w:rsidR="00ED2842" w:rsidRPr="00834CF6">
        <w:rPr>
          <w:rFonts w:cstheme="minorHAnsi"/>
          <w:szCs w:val="20"/>
          <w:lang w:val="es-CO"/>
        </w:rPr>
        <w:t xml:space="preserve">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33748C"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w:t>
      </w:r>
      <w:r w:rsidRPr="0033748C">
        <w:rPr>
          <w:rFonts w:cstheme="minorHAnsi"/>
          <w:szCs w:val="20"/>
          <w:lang w:val="es-CO"/>
        </w:rPr>
        <w:t xml:space="preserve">en la entrega final de la </w:t>
      </w:r>
      <w:r w:rsidR="006B43C1" w:rsidRPr="0033748C">
        <w:rPr>
          <w:rFonts w:cstheme="minorHAnsi"/>
          <w:szCs w:val="20"/>
          <w:lang w:val="es-CO"/>
        </w:rPr>
        <w:t>o</w:t>
      </w:r>
      <w:r w:rsidRPr="0033748C">
        <w:rPr>
          <w:rFonts w:cstheme="minorHAnsi"/>
          <w:szCs w:val="20"/>
          <w:lang w:val="es-CO"/>
        </w:rPr>
        <w:t>bra contratad</w:t>
      </w:r>
      <w:r w:rsidR="00AC354A" w:rsidRPr="0033748C">
        <w:rPr>
          <w:rFonts w:cstheme="minorHAnsi"/>
          <w:szCs w:val="20"/>
          <w:lang w:val="es-CO"/>
        </w:rPr>
        <w:t xml:space="preserve">a, el </w:t>
      </w:r>
      <w:r w:rsidR="006B09B1" w:rsidRPr="0033748C">
        <w:rPr>
          <w:rFonts w:cstheme="minorHAnsi"/>
          <w:szCs w:val="20"/>
          <w:lang w:val="es-CO"/>
        </w:rPr>
        <w:t>Contratista</w:t>
      </w:r>
      <w:r w:rsidR="00AC354A" w:rsidRPr="0033748C">
        <w:rPr>
          <w:rFonts w:cstheme="minorHAnsi"/>
          <w:szCs w:val="20"/>
          <w:lang w:val="es-CO"/>
        </w:rPr>
        <w:t xml:space="preserve"> se hará acreedor a una multa equivalente a</w:t>
      </w:r>
      <w:r w:rsidR="0076362E" w:rsidRPr="0033748C">
        <w:rPr>
          <w:rFonts w:cstheme="minorHAnsi"/>
          <w:szCs w:val="20"/>
          <w:lang w:val="es-CO"/>
        </w:rPr>
        <w:t>l</w:t>
      </w:r>
      <w:r w:rsidR="00AC354A" w:rsidRPr="0033748C">
        <w:rPr>
          <w:rFonts w:cstheme="minorHAnsi"/>
          <w:szCs w:val="20"/>
          <w:lang w:val="es-CO"/>
        </w:rPr>
        <w:t xml:space="preserve"> [</w:t>
      </w:r>
      <w:r w:rsidR="00D94127" w:rsidRPr="0033748C">
        <w:rPr>
          <w:rFonts w:cstheme="minorHAnsi"/>
          <w:szCs w:val="20"/>
          <w:lang w:val="es-CO"/>
        </w:rPr>
        <w:t>1%</w:t>
      </w:r>
      <w:r w:rsidR="00AC354A" w:rsidRPr="0033748C">
        <w:rPr>
          <w:rFonts w:cstheme="minorHAnsi"/>
          <w:szCs w:val="20"/>
          <w:lang w:val="es-CO"/>
        </w:rPr>
        <w:t xml:space="preserve">] </w:t>
      </w:r>
      <w:r w:rsidR="00D94127" w:rsidRPr="0033748C">
        <w:rPr>
          <w:rFonts w:cstheme="minorHAnsi"/>
          <w:szCs w:val="20"/>
          <w:lang w:val="es-CO"/>
        </w:rPr>
        <w:t>del valor del contrato</w:t>
      </w:r>
      <w:r w:rsidR="00C96492" w:rsidRPr="0033748C">
        <w:rPr>
          <w:rFonts w:cstheme="minorHAnsi"/>
          <w:szCs w:val="20"/>
          <w:lang w:val="es-CO"/>
        </w:rPr>
        <w:t>, por cada día calendario de atraso</w:t>
      </w:r>
      <w:r w:rsidR="00FA6540" w:rsidRPr="0033748C">
        <w:rPr>
          <w:rFonts w:cstheme="minorHAnsi"/>
          <w:szCs w:val="20"/>
          <w:lang w:val="es-CO"/>
        </w:rPr>
        <w:t>.</w:t>
      </w:r>
    </w:p>
    <w:p w14:paraId="619A23D7" w14:textId="0E21B2FF" w:rsidR="00FE3C32" w:rsidRPr="0033748C" w:rsidRDefault="00FE3C32" w:rsidP="00A565CB">
      <w:pPr>
        <w:pStyle w:val="Prrafodelista"/>
        <w:numPr>
          <w:ilvl w:val="0"/>
          <w:numId w:val="14"/>
        </w:numPr>
        <w:rPr>
          <w:rFonts w:cstheme="minorHAnsi"/>
          <w:szCs w:val="20"/>
          <w:lang w:val="es-CO"/>
        </w:rPr>
      </w:pPr>
      <w:r w:rsidRPr="0033748C">
        <w:rPr>
          <w:rFonts w:cstheme="minorHAnsi"/>
          <w:szCs w:val="20"/>
          <w:lang w:val="es-CO"/>
        </w:rPr>
        <w:lastRenderedPageBreak/>
        <w:t xml:space="preserve">Por incumplir las órdenes </w:t>
      </w:r>
      <w:r w:rsidR="005A0334" w:rsidRPr="0033748C">
        <w:rPr>
          <w:rFonts w:cstheme="minorHAnsi"/>
          <w:szCs w:val="20"/>
          <w:lang w:val="es-CO"/>
        </w:rPr>
        <w:t xml:space="preserve">dadas por la </w:t>
      </w:r>
      <w:r w:rsidR="007B16E2" w:rsidRPr="0033748C">
        <w:rPr>
          <w:rFonts w:cstheme="minorHAnsi"/>
          <w:szCs w:val="20"/>
          <w:lang w:val="es-CO"/>
        </w:rPr>
        <w:t xml:space="preserve">interventoría, </w:t>
      </w:r>
      <w:r w:rsidR="005A0334" w:rsidRPr="0033748C">
        <w:rPr>
          <w:rFonts w:cstheme="minorHAnsi"/>
          <w:szCs w:val="20"/>
          <w:lang w:val="es-CO"/>
        </w:rPr>
        <w:t xml:space="preserve">el </w:t>
      </w:r>
      <w:r w:rsidR="006B09B1" w:rsidRPr="0033748C">
        <w:rPr>
          <w:rFonts w:cstheme="minorHAnsi"/>
          <w:szCs w:val="20"/>
          <w:lang w:val="es-CO"/>
        </w:rPr>
        <w:t>Contratista</w:t>
      </w:r>
      <w:r w:rsidR="005A0334" w:rsidRPr="0033748C">
        <w:rPr>
          <w:rFonts w:cstheme="minorHAnsi"/>
          <w:szCs w:val="20"/>
          <w:lang w:val="es-CO"/>
        </w:rPr>
        <w:t xml:space="preserve"> se hará acreedor a una multa equivalente a</w:t>
      </w:r>
      <w:r w:rsidR="005341BB" w:rsidRPr="0033748C">
        <w:rPr>
          <w:rFonts w:cstheme="minorHAnsi"/>
          <w:szCs w:val="20"/>
          <w:lang w:val="es-CO"/>
        </w:rPr>
        <w:t>l</w:t>
      </w:r>
      <w:r w:rsidR="005A0334" w:rsidRPr="0033748C">
        <w:rPr>
          <w:rFonts w:cstheme="minorHAnsi"/>
          <w:szCs w:val="20"/>
          <w:lang w:val="es-CO"/>
        </w:rPr>
        <w:t xml:space="preserve"> [</w:t>
      </w:r>
      <w:r w:rsidR="005341BB" w:rsidRPr="0033748C">
        <w:rPr>
          <w:rFonts w:cstheme="minorHAnsi"/>
          <w:szCs w:val="20"/>
          <w:lang w:val="es-CO"/>
        </w:rPr>
        <w:t>0,3%</w:t>
      </w:r>
      <w:r w:rsidR="005A0334" w:rsidRPr="0033748C">
        <w:rPr>
          <w:rFonts w:cstheme="minorHAnsi"/>
          <w:szCs w:val="20"/>
          <w:lang w:val="es-CO"/>
        </w:rPr>
        <w:t xml:space="preserve">] </w:t>
      </w:r>
      <w:r w:rsidR="005341BB" w:rsidRPr="0033748C">
        <w:rPr>
          <w:rFonts w:cstheme="minorHAnsi"/>
          <w:szCs w:val="20"/>
          <w:lang w:val="es-CO"/>
        </w:rPr>
        <w:t>del valor del contrato</w:t>
      </w:r>
      <w:r w:rsidR="004711E1" w:rsidRPr="0033748C">
        <w:rPr>
          <w:rFonts w:cstheme="minorHAnsi"/>
          <w:szCs w:val="20"/>
          <w:lang w:val="es-CO"/>
        </w:rPr>
        <w:t>, por cada orden incumplida</w:t>
      </w:r>
      <w:r w:rsidR="005A0334" w:rsidRPr="0033748C">
        <w:rPr>
          <w:rFonts w:cstheme="minorHAnsi"/>
          <w:szCs w:val="20"/>
          <w:lang w:val="es-CO"/>
        </w:rPr>
        <w:t>.</w:t>
      </w:r>
    </w:p>
    <w:p w14:paraId="7FD9923A" w14:textId="6AC7536C" w:rsidR="005A0334" w:rsidRPr="0033748C" w:rsidRDefault="00B844FF" w:rsidP="00A565CB">
      <w:pPr>
        <w:pStyle w:val="Prrafodelista"/>
        <w:numPr>
          <w:ilvl w:val="0"/>
          <w:numId w:val="14"/>
        </w:numPr>
        <w:rPr>
          <w:rFonts w:cstheme="minorHAnsi"/>
          <w:szCs w:val="20"/>
          <w:lang w:val="es-CO"/>
        </w:rPr>
      </w:pPr>
      <w:r w:rsidRPr="0033748C">
        <w:rPr>
          <w:rFonts w:cstheme="minorHAnsi"/>
          <w:szCs w:val="20"/>
          <w:lang w:val="es-CO"/>
        </w:rPr>
        <w:t xml:space="preserve">Por incumplir el ofrecimiento otorgado en cuanto al factor calidad, al </w:t>
      </w:r>
      <w:r w:rsidR="006B09B1" w:rsidRPr="0033748C">
        <w:rPr>
          <w:rFonts w:cstheme="minorHAnsi"/>
          <w:szCs w:val="20"/>
          <w:lang w:val="es-CO"/>
        </w:rPr>
        <w:t>Contratista</w:t>
      </w:r>
      <w:r w:rsidRPr="0033748C">
        <w:rPr>
          <w:rFonts w:cstheme="minorHAnsi"/>
          <w:szCs w:val="20"/>
          <w:lang w:val="es-CO"/>
        </w:rPr>
        <w:t xml:space="preserve"> se le impondrá una </w:t>
      </w:r>
      <w:r w:rsidR="0082748B" w:rsidRPr="0033748C">
        <w:rPr>
          <w:rFonts w:cstheme="minorHAnsi"/>
          <w:szCs w:val="20"/>
          <w:lang w:val="es-CO"/>
        </w:rPr>
        <w:t>m</w:t>
      </w:r>
      <w:r w:rsidRPr="0033748C">
        <w:rPr>
          <w:rFonts w:cstheme="minorHAnsi"/>
          <w:szCs w:val="20"/>
          <w:lang w:val="es-CO"/>
        </w:rPr>
        <w:t>ulta equivalente a</w:t>
      </w:r>
      <w:r w:rsidR="005341BB" w:rsidRPr="0033748C">
        <w:rPr>
          <w:rFonts w:cstheme="minorHAnsi"/>
          <w:szCs w:val="20"/>
          <w:lang w:val="es-CO"/>
        </w:rPr>
        <w:t>l</w:t>
      </w:r>
      <w:r w:rsidRPr="0033748C">
        <w:rPr>
          <w:rFonts w:cstheme="minorHAnsi"/>
          <w:szCs w:val="20"/>
          <w:lang w:val="es-CO"/>
        </w:rPr>
        <w:t xml:space="preserve"> [</w:t>
      </w:r>
      <w:r w:rsidR="005341BB" w:rsidRPr="0033748C">
        <w:rPr>
          <w:rFonts w:cstheme="minorHAnsi"/>
          <w:szCs w:val="20"/>
          <w:lang w:val="es-CO"/>
        </w:rPr>
        <w:t>0,5%</w:t>
      </w:r>
      <w:r w:rsidRPr="0033748C">
        <w:rPr>
          <w:rFonts w:cstheme="minorHAnsi"/>
          <w:szCs w:val="20"/>
          <w:lang w:val="es-CO"/>
        </w:rPr>
        <w:t xml:space="preserve">] </w:t>
      </w:r>
      <w:r w:rsidR="005341BB" w:rsidRPr="0033748C">
        <w:rPr>
          <w:rFonts w:cstheme="minorHAnsi"/>
          <w:szCs w:val="20"/>
          <w:lang w:val="es-CO"/>
        </w:rPr>
        <w:t>del valor del contrato</w:t>
      </w:r>
      <w:r w:rsidRPr="0033748C">
        <w:rPr>
          <w:rFonts w:cstheme="minorHAnsi"/>
          <w:szCs w:val="20"/>
          <w:lang w:val="es-CO"/>
        </w:rPr>
        <w:t xml:space="preserve">, </w:t>
      </w:r>
      <w:r w:rsidR="00527A61" w:rsidRPr="0033748C">
        <w:rPr>
          <w:rFonts w:cstheme="minorHAnsi"/>
          <w:szCs w:val="20"/>
          <w:lang w:val="es-CO"/>
        </w:rPr>
        <w:t>[</w:t>
      </w:r>
      <w:r w:rsidRPr="0033748C">
        <w:rPr>
          <w:rFonts w:cstheme="minorHAnsi"/>
          <w:szCs w:val="20"/>
          <w:lang w:val="es-CO"/>
        </w:rPr>
        <w:t>por cada día calendario de atraso</w:t>
      </w:r>
      <w:r w:rsidR="00AB7269" w:rsidRPr="0033748C">
        <w:rPr>
          <w:rFonts w:cstheme="minorHAnsi"/>
          <w:szCs w:val="20"/>
          <w:lang w:val="es-CO"/>
        </w:rPr>
        <w:t xml:space="preserve"> </w:t>
      </w:r>
      <w:r w:rsidR="005934F4" w:rsidRPr="0033748C">
        <w:rPr>
          <w:rFonts w:cstheme="minorHAnsi"/>
          <w:szCs w:val="20"/>
          <w:lang w:val="es-CO"/>
        </w:rPr>
        <w:t>en el cumplimiento de dicha obligación</w:t>
      </w:r>
      <w:r w:rsidR="00527A61" w:rsidRPr="0033748C">
        <w:rPr>
          <w:rFonts w:cstheme="minorHAnsi"/>
          <w:szCs w:val="20"/>
          <w:lang w:val="es-CO"/>
        </w:rPr>
        <w:t>]</w:t>
      </w:r>
      <w:r w:rsidR="00064D03" w:rsidRPr="0033748C">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33748C">
        <w:rPr>
          <w:rFonts w:cstheme="minorHAnsi"/>
          <w:szCs w:val="20"/>
          <w:lang w:val="es-CO"/>
        </w:rPr>
        <w:t>interventoría</w:t>
      </w:r>
      <w:r w:rsidR="005B2128" w:rsidRPr="0033748C">
        <w:rPr>
          <w:rFonts w:cstheme="minorHAnsi"/>
          <w:szCs w:val="20"/>
          <w:lang w:val="es-CO"/>
        </w:rPr>
        <w:t xml:space="preserve">, sin la aprobación previa de esta, al </w:t>
      </w:r>
      <w:r w:rsidR="006B09B1" w:rsidRPr="0033748C">
        <w:rPr>
          <w:rFonts w:cstheme="minorHAnsi"/>
          <w:szCs w:val="20"/>
          <w:lang w:val="es-CO"/>
        </w:rPr>
        <w:t>Contratista</w:t>
      </w:r>
      <w:r w:rsidR="005B2128" w:rsidRPr="0033748C">
        <w:rPr>
          <w:rFonts w:cstheme="minorHAnsi"/>
          <w:szCs w:val="20"/>
          <w:lang w:val="es-CO"/>
        </w:rPr>
        <w:t xml:space="preserve"> se le impondrá una multa equivalente a</w:t>
      </w:r>
      <w:r w:rsidR="004711E1" w:rsidRPr="0033748C">
        <w:rPr>
          <w:rFonts w:cstheme="minorHAnsi"/>
          <w:szCs w:val="20"/>
          <w:lang w:val="es-CO"/>
        </w:rPr>
        <w:t>l</w:t>
      </w:r>
      <w:r w:rsidR="005B2128" w:rsidRPr="0033748C">
        <w:rPr>
          <w:rFonts w:cstheme="minorHAnsi"/>
          <w:szCs w:val="20"/>
          <w:lang w:val="es-CO"/>
        </w:rPr>
        <w:t xml:space="preserve"> [</w:t>
      </w:r>
      <w:r w:rsidR="004711E1" w:rsidRPr="0033748C">
        <w:rPr>
          <w:rFonts w:cstheme="minorHAnsi"/>
          <w:szCs w:val="20"/>
          <w:lang w:val="es-CO"/>
        </w:rPr>
        <w:t>0,</w:t>
      </w:r>
      <w:r w:rsidR="00605E65" w:rsidRPr="0033748C">
        <w:rPr>
          <w:rFonts w:cstheme="minorHAnsi"/>
          <w:szCs w:val="20"/>
          <w:lang w:val="es-CO"/>
        </w:rPr>
        <w:t>5</w:t>
      </w:r>
      <w:r w:rsidR="004711E1" w:rsidRPr="0033748C">
        <w:rPr>
          <w:rFonts w:cstheme="minorHAnsi"/>
          <w:szCs w:val="20"/>
          <w:lang w:val="es-CO"/>
        </w:rPr>
        <w:t>%</w:t>
      </w:r>
      <w:r w:rsidR="005B2128" w:rsidRPr="0033748C">
        <w:rPr>
          <w:rFonts w:cstheme="minorHAnsi"/>
          <w:szCs w:val="20"/>
          <w:lang w:val="es-CO"/>
        </w:rPr>
        <w:t>]</w:t>
      </w:r>
      <w:r w:rsidR="00605E65" w:rsidRPr="0033748C">
        <w:rPr>
          <w:rFonts w:cstheme="minorHAnsi"/>
          <w:szCs w:val="20"/>
          <w:lang w:val="es-CO"/>
        </w:rPr>
        <w:t xml:space="preserve"> del valor</w:t>
      </w:r>
      <w:r w:rsidR="00605E65" w:rsidRPr="00834CF6">
        <w:rPr>
          <w:rFonts w:cstheme="minorHAnsi"/>
          <w:szCs w:val="20"/>
          <w:lang w:val="es-CO"/>
        </w:rPr>
        <w:t xml:space="preserve"> del contrato</w:t>
      </w:r>
      <w:r w:rsidR="005B2128" w:rsidRPr="00834CF6">
        <w:rPr>
          <w:rFonts w:cstheme="minorHAnsi"/>
          <w:szCs w:val="20"/>
          <w:lang w:val="es-CO"/>
        </w:rPr>
        <w:t>.</w:t>
      </w:r>
    </w:p>
    <w:p w14:paraId="56BBA921" w14:textId="0BEF125B" w:rsidR="005A5410" w:rsidRPr="00834CF6" w:rsidRDefault="00BB3496" w:rsidP="0033748C">
      <w:pPr>
        <w:pStyle w:val="Prrafodelista"/>
        <w:numPr>
          <w:ilvl w:val="0"/>
          <w:numId w:val="14"/>
        </w:numPr>
        <w:rPr>
          <w:rFonts w:cstheme="minorHAnsi"/>
          <w:b/>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33748C">
        <w:rPr>
          <w:rFonts w:cstheme="minorHAnsi"/>
          <w:szCs w:val="20"/>
          <w:lang w:val="es-CO"/>
        </w:rPr>
        <w:t>Contratista</w:t>
      </w:r>
      <w:r w:rsidRPr="0033748C">
        <w:rPr>
          <w:rFonts w:cstheme="minorHAnsi"/>
          <w:szCs w:val="20"/>
          <w:lang w:val="es-CO"/>
        </w:rPr>
        <w:t xml:space="preserve">s, </w:t>
      </w:r>
      <w:r w:rsidR="00AF1EE0" w:rsidRPr="0033748C">
        <w:rPr>
          <w:rFonts w:cstheme="minorHAnsi"/>
          <w:szCs w:val="20"/>
          <w:lang w:val="es-CO"/>
        </w:rPr>
        <w:t xml:space="preserve">al </w:t>
      </w:r>
      <w:r w:rsidR="006B09B1" w:rsidRPr="0033748C">
        <w:rPr>
          <w:rFonts w:cstheme="minorHAnsi"/>
          <w:szCs w:val="20"/>
          <w:lang w:val="es-CO"/>
        </w:rPr>
        <w:t>Contratista</w:t>
      </w:r>
      <w:r w:rsidR="00AF1EE0" w:rsidRPr="0033748C">
        <w:rPr>
          <w:rFonts w:cstheme="minorHAnsi"/>
          <w:szCs w:val="20"/>
          <w:lang w:val="es-CO"/>
        </w:rPr>
        <w:t xml:space="preserve"> se le impondrá una multa equivalente a </w:t>
      </w:r>
      <w:r w:rsidR="0033748C" w:rsidRPr="0033748C">
        <w:rPr>
          <w:rFonts w:cstheme="minorHAnsi"/>
          <w:szCs w:val="20"/>
          <w:lang w:val="es-CO"/>
        </w:rPr>
        <w:t>20</w:t>
      </w:r>
      <w:r w:rsidR="00AF1EE0" w:rsidRPr="0033748C">
        <w:rPr>
          <w:rFonts w:cstheme="minorHAnsi"/>
          <w:szCs w:val="20"/>
          <w:lang w:val="es-CO"/>
        </w:rPr>
        <w:t xml:space="preserve"> salarios </w:t>
      </w:r>
      <w:proofErr w:type="gramStart"/>
      <w:r w:rsidR="00AF1EE0" w:rsidRPr="0033748C">
        <w:rPr>
          <w:rFonts w:cstheme="minorHAnsi"/>
          <w:szCs w:val="20"/>
          <w:lang w:val="es-CO"/>
        </w:rPr>
        <w:t>mínimos  mensuales</w:t>
      </w:r>
      <w:proofErr w:type="gramEnd"/>
      <w:r w:rsidR="00AF1EE0" w:rsidRPr="0033748C">
        <w:rPr>
          <w:rFonts w:cstheme="minorHAnsi"/>
          <w:szCs w:val="20"/>
          <w:lang w:val="es-CO"/>
        </w:rPr>
        <w:t>] legales vigentes, [por cada día calendario de atraso en el cumplimiento de dicha obligación].</w:t>
      </w: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3"/>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140C7C8C"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81523A">
        <w:rPr>
          <w:rFonts w:cstheme="minorHAnsi"/>
          <w:szCs w:val="20"/>
        </w:rPr>
        <w:t xml:space="preserve">obligaciones a su cargo contraídas en virtud del presente acuerdo, el </w:t>
      </w:r>
      <w:r w:rsidR="006B09B1" w:rsidRPr="0081523A">
        <w:rPr>
          <w:rFonts w:cstheme="minorHAnsi"/>
          <w:szCs w:val="20"/>
        </w:rPr>
        <w:t>Contratista</w:t>
      </w:r>
      <w:r w:rsidRPr="0081523A">
        <w:rPr>
          <w:rFonts w:cstheme="minorHAnsi"/>
          <w:szCs w:val="20"/>
        </w:rPr>
        <w:t xml:space="preserve"> pagará a la Entidad, una suma equivalente al </w:t>
      </w:r>
      <w:r w:rsidR="0033748C" w:rsidRPr="0081523A">
        <w:rPr>
          <w:rFonts w:cstheme="minorHAnsi"/>
          <w:szCs w:val="20"/>
        </w:rPr>
        <w:t xml:space="preserve">uno </w:t>
      </w:r>
      <w:r w:rsidRPr="0081523A">
        <w:rPr>
          <w:rFonts w:cstheme="minorHAnsi"/>
          <w:szCs w:val="20"/>
        </w:rPr>
        <w:t xml:space="preserve">por ciento </w:t>
      </w:r>
      <w:r w:rsidR="0081523A" w:rsidRPr="0081523A">
        <w:rPr>
          <w:rFonts w:cstheme="minorHAnsi"/>
          <w:szCs w:val="20"/>
        </w:rPr>
        <w:t>20</w:t>
      </w:r>
      <w:r w:rsidRPr="0081523A">
        <w:rPr>
          <w:rFonts w:cstheme="minorHAnsi"/>
          <w:szCs w:val="20"/>
        </w:rPr>
        <w:t>% del valor del contrato.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w:t>
      </w:r>
      <w:r w:rsidRPr="00834CF6">
        <w:rPr>
          <w:rFonts w:cstheme="minorHAnsi"/>
          <w:szCs w:val="20"/>
        </w:rPr>
        <w:lastRenderedPageBreak/>
        <w:t xml:space="preserve">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Tablaconcuadrcula"/>
        <w:tblW w:w="0" w:type="auto"/>
        <w:jc w:val="center"/>
        <w:tblLook w:val="04A0" w:firstRow="1" w:lastRow="0" w:firstColumn="1" w:lastColumn="0" w:noHBand="0" w:noVBand="1"/>
      </w:tblPr>
      <w:tblGrid>
        <w:gridCol w:w="1717"/>
        <w:gridCol w:w="7111"/>
      </w:tblGrid>
      <w:tr w:rsidR="00BE47F1" w:rsidRPr="005063B2" w14:paraId="2EFE5A66" w14:textId="77777777" w:rsidTr="00966A4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E570EDE" w14:textId="77777777" w:rsidR="00BE47F1" w:rsidRPr="005063B2" w:rsidRDefault="00BE47F1" w:rsidP="00966A45">
            <w:pPr>
              <w:rPr>
                <w:rFonts w:cs="Arial"/>
                <w:b/>
                <w:bCs/>
                <w:color w:val="FFFFFF" w:themeColor="background1"/>
                <w:szCs w:val="20"/>
              </w:rPr>
            </w:pPr>
            <w:r w:rsidRPr="005063B2">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CE241AD" w14:textId="77777777" w:rsidR="00BE47F1" w:rsidRPr="005063B2" w:rsidRDefault="00BE47F1" w:rsidP="00966A45">
            <w:pPr>
              <w:rPr>
                <w:rFonts w:cs="Arial"/>
                <w:b/>
                <w:bCs/>
                <w:color w:val="FFFFFF" w:themeColor="background1"/>
                <w:szCs w:val="20"/>
              </w:rPr>
            </w:pPr>
            <w:r w:rsidRPr="005063B2">
              <w:rPr>
                <w:rFonts w:cs="Arial"/>
                <w:b/>
                <w:bCs/>
                <w:color w:val="FFFFFF" w:themeColor="background1"/>
                <w:szCs w:val="20"/>
              </w:rPr>
              <w:t xml:space="preserve">Condición </w:t>
            </w:r>
          </w:p>
        </w:tc>
      </w:tr>
      <w:tr w:rsidR="00BE47F1" w:rsidRPr="005063B2" w14:paraId="501FD4F8" w14:textId="77777777" w:rsidTr="00966A4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DEB8A5" w14:textId="77777777" w:rsidR="00BE47F1" w:rsidRPr="005063B2" w:rsidRDefault="00BE47F1" w:rsidP="00966A45">
            <w:pPr>
              <w:rPr>
                <w:rFonts w:eastAsia="Times New Roman" w:cs="Arial"/>
                <w:bCs/>
                <w:szCs w:val="20"/>
                <w:lang w:val="es-ES" w:eastAsia="es-CO"/>
              </w:rPr>
            </w:pPr>
            <w:r w:rsidRPr="005063B2">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15E779E" w14:textId="77777777" w:rsidR="00BE47F1" w:rsidRPr="005063B2" w:rsidRDefault="00BE47F1" w:rsidP="00966A45">
            <w:pPr>
              <w:rPr>
                <w:rFonts w:eastAsia="Times New Roman" w:cs="Arial"/>
                <w:bCs/>
                <w:szCs w:val="20"/>
                <w:lang w:val="es-ES" w:eastAsia="es-CO"/>
              </w:rPr>
            </w:pPr>
            <w:r w:rsidRPr="005063B2">
              <w:rPr>
                <w:rFonts w:eastAsia="Times New Roman" w:cs="Arial"/>
                <w:bCs/>
                <w:szCs w:val="20"/>
                <w:lang w:val="es-ES" w:eastAsia="es-CO"/>
              </w:rPr>
              <w:t>Cualquiera de las clases permitidas por el artículo 2.2.1.2.3.1.2 del Decreto 1082 de 2015, a saber: (i) Contrato de seguro contenido en una póliza para Entidades Estatales, (</w:t>
            </w:r>
            <w:proofErr w:type="spellStart"/>
            <w:r w:rsidRPr="005063B2">
              <w:rPr>
                <w:rFonts w:eastAsia="Times New Roman" w:cs="Arial"/>
                <w:bCs/>
                <w:szCs w:val="20"/>
                <w:lang w:val="es-ES" w:eastAsia="es-CO"/>
              </w:rPr>
              <w:t>ii</w:t>
            </w:r>
            <w:proofErr w:type="spellEnd"/>
            <w:r w:rsidRPr="005063B2">
              <w:rPr>
                <w:rFonts w:eastAsia="Times New Roman" w:cs="Arial"/>
                <w:bCs/>
                <w:szCs w:val="20"/>
                <w:lang w:val="es-ES" w:eastAsia="es-CO"/>
              </w:rPr>
              <w:t>) Patrimonio autónomo, (</w:t>
            </w:r>
            <w:proofErr w:type="spellStart"/>
            <w:r w:rsidRPr="005063B2">
              <w:rPr>
                <w:rFonts w:eastAsia="Times New Roman" w:cs="Arial"/>
                <w:bCs/>
                <w:szCs w:val="20"/>
                <w:lang w:val="es-ES" w:eastAsia="es-CO"/>
              </w:rPr>
              <w:t>iii</w:t>
            </w:r>
            <w:proofErr w:type="spellEnd"/>
            <w:r w:rsidRPr="005063B2">
              <w:rPr>
                <w:rFonts w:eastAsia="Times New Roman" w:cs="Arial"/>
                <w:bCs/>
                <w:szCs w:val="20"/>
                <w:lang w:val="es-ES" w:eastAsia="es-CO"/>
              </w:rPr>
              <w:t>) Garantía Bancaria.</w:t>
            </w:r>
          </w:p>
        </w:tc>
      </w:tr>
      <w:tr w:rsidR="00BE47F1" w:rsidRPr="005063B2" w14:paraId="519F6B60" w14:textId="77777777" w:rsidTr="00966A4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3A0F93" w14:textId="77777777" w:rsidR="00BE47F1" w:rsidRPr="005063B2" w:rsidRDefault="00BE47F1" w:rsidP="00966A45">
            <w:pPr>
              <w:rPr>
                <w:rFonts w:eastAsia="Times New Roman" w:cs="Arial"/>
                <w:bCs/>
                <w:szCs w:val="20"/>
                <w:lang w:val="es-ES" w:eastAsia="es-CO"/>
              </w:rPr>
            </w:pPr>
            <w:r w:rsidRPr="005063B2">
              <w:rPr>
                <w:rFonts w:eastAsia="Times New Roman"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E74604D" w14:textId="77777777" w:rsidR="00BE47F1" w:rsidRPr="005063B2" w:rsidRDefault="00BE47F1" w:rsidP="00966A45">
            <w:pPr>
              <w:rPr>
                <w:rFonts w:eastAsia="Times New Roman" w:cs="Arial"/>
                <w:bCs/>
                <w:szCs w:val="20"/>
                <w:lang w:val="es-ES" w:eastAsia="es-CO"/>
              </w:rPr>
            </w:pPr>
            <w:r w:rsidRPr="005063B2">
              <w:rPr>
                <w:rFonts w:eastAsia="Times New Roman" w:cs="Arial"/>
                <w:bCs/>
                <w:szCs w:val="20"/>
                <w:highlight w:val="lightGray"/>
                <w:lang w:val="es-ES" w:eastAsia="es-CO"/>
              </w:rPr>
              <w:t>[</w:t>
            </w:r>
            <w:r>
              <w:rPr>
                <w:rFonts w:eastAsia="Times New Roman" w:cs="Arial"/>
                <w:bCs/>
                <w:szCs w:val="20"/>
                <w:highlight w:val="lightGray"/>
                <w:lang w:val="es-ES" w:eastAsia="es-CO"/>
              </w:rPr>
              <w:t>AGUAS Y AGUAS DE PEREIRA</w:t>
            </w:r>
            <w:r w:rsidRPr="005063B2">
              <w:rPr>
                <w:rFonts w:eastAsia="Times New Roman" w:cs="Arial"/>
                <w:bCs/>
                <w:szCs w:val="20"/>
                <w:highlight w:val="lightGray"/>
                <w:lang w:val="es-ES" w:eastAsia="es-CO"/>
              </w:rPr>
              <w:t>]</w:t>
            </w:r>
            <w:r w:rsidRPr="005063B2">
              <w:rPr>
                <w:rFonts w:eastAsia="Times New Roman" w:cs="Arial"/>
                <w:bCs/>
                <w:szCs w:val="20"/>
                <w:lang w:val="es-ES" w:eastAsia="es-CO"/>
              </w:rPr>
              <w:t xml:space="preserve"> identificada con NIT</w:t>
            </w:r>
            <w:r w:rsidRPr="005063B2">
              <w:rPr>
                <w:rFonts w:eastAsia="Times New Roman" w:cs="Arial"/>
                <w:szCs w:val="20"/>
                <w:lang w:val="es-ES" w:eastAsia="es-CO"/>
              </w:rPr>
              <w:t xml:space="preserve"> </w:t>
            </w:r>
            <w:r w:rsidRPr="005063B2">
              <w:rPr>
                <w:rFonts w:eastAsia="Times New Roman" w:cs="Arial"/>
                <w:bCs/>
                <w:szCs w:val="20"/>
                <w:highlight w:val="lightGray"/>
                <w:lang w:val="es-ES" w:eastAsia="es-CO"/>
              </w:rPr>
              <w:t>[</w:t>
            </w:r>
            <w:r>
              <w:rPr>
                <w:rFonts w:eastAsia="Times New Roman" w:cs="Arial"/>
                <w:bCs/>
                <w:szCs w:val="20"/>
                <w:highlight w:val="lightGray"/>
                <w:lang w:val="es-ES" w:eastAsia="es-CO"/>
              </w:rPr>
              <w:t>816.002.020-7</w:t>
            </w:r>
            <w:r w:rsidRPr="005063B2">
              <w:rPr>
                <w:rFonts w:eastAsia="Times New Roman" w:cs="Arial"/>
                <w:bCs/>
                <w:szCs w:val="20"/>
                <w:highlight w:val="lightGray"/>
                <w:lang w:val="es-ES" w:eastAsia="es-CO"/>
              </w:rPr>
              <w:t>]</w:t>
            </w:r>
          </w:p>
        </w:tc>
      </w:tr>
      <w:tr w:rsidR="00BE47F1" w:rsidRPr="005063B2" w14:paraId="2E1A5985" w14:textId="77777777" w:rsidTr="00966A4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E71006" w14:textId="77777777" w:rsidR="00BE47F1" w:rsidRPr="005063B2" w:rsidRDefault="00BE47F1" w:rsidP="00966A45">
            <w:pPr>
              <w:rPr>
                <w:rFonts w:eastAsia="Times New Roman" w:cs="Arial"/>
                <w:bCs/>
                <w:szCs w:val="20"/>
                <w:lang w:val="es-ES" w:eastAsia="es-CO"/>
              </w:rPr>
            </w:pPr>
            <w:r w:rsidRPr="005063B2">
              <w:rPr>
                <w:rFonts w:eastAsia="Times New Roman"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A5EA154" w14:textId="77777777" w:rsidR="00BE47F1" w:rsidRPr="005063B2" w:rsidRDefault="00BE47F1" w:rsidP="00966A45">
            <w:pPr>
              <w:rPr>
                <w:rFonts w:eastAsia="Times New Roman" w:cs="Arial"/>
                <w:bCs/>
                <w:color w:val="FFFFFF" w:themeColor="background1"/>
                <w:szCs w:val="20"/>
                <w:lang w:val="es-ES" w:eastAsia="es-CO"/>
              </w:rPr>
            </w:pPr>
          </w:p>
          <w:tbl>
            <w:tblPr>
              <w:tblStyle w:val="Tablaconcuadrcula"/>
              <w:tblW w:w="5000" w:type="pct"/>
              <w:tblLook w:val="04A0" w:firstRow="1" w:lastRow="0" w:firstColumn="1" w:lastColumn="0" w:noHBand="0" w:noVBand="1"/>
            </w:tblPr>
            <w:tblGrid>
              <w:gridCol w:w="2938"/>
              <w:gridCol w:w="1898"/>
              <w:gridCol w:w="2049"/>
            </w:tblGrid>
            <w:tr w:rsidR="00BE47F1" w:rsidRPr="006C506C" w14:paraId="3054DC6D" w14:textId="77777777" w:rsidTr="00966A4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B5FE3C4" w14:textId="77777777" w:rsidR="00BE47F1" w:rsidRPr="006C506C" w:rsidRDefault="00BE47F1" w:rsidP="00966A45">
                  <w:pPr>
                    <w:rPr>
                      <w:rFonts w:cs="Arial"/>
                      <w:b/>
                      <w:bCs/>
                      <w:color w:val="FFFFFF" w:themeColor="background1"/>
                      <w:sz w:val="22"/>
                      <w:lang w:val="es-ES" w:eastAsia="es-CO"/>
                    </w:rPr>
                  </w:pPr>
                  <w:r w:rsidRPr="006DA3DC">
                    <w:rPr>
                      <w:rFonts w:cs="Arial"/>
                      <w:b/>
                      <w:bCs/>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B19E48" w14:textId="77777777" w:rsidR="00BE47F1" w:rsidRPr="006C506C" w:rsidRDefault="00BE47F1" w:rsidP="00966A45">
                  <w:pPr>
                    <w:rPr>
                      <w:rFonts w:cs="Arial"/>
                      <w:b/>
                      <w:bCs/>
                      <w:color w:val="FFFFFF" w:themeColor="background1"/>
                      <w:sz w:val="22"/>
                      <w:lang w:val="es-ES" w:eastAsia="es-CO"/>
                    </w:rPr>
                  </w:pPr>
                  <w:r w:rsidRPr="006DA3DC">
                    <w:rPr>
                      <w:rFonts w:cs="Arial"/>
                      <w:b/>
                      <w:bCs/>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1122653" w14:textId="77777777" w:rsidR="00BE47F1" w:rsidRPr="006C506C" w:rsidRDefault="00BE47F1" w:rsidP="00966A45">
                  <w:pPr>
                    <w:rPr>
                      <w:rFonts w:cs="Arial"/>
                      <w:b/>
                      <w:bCs/>
                      <w:color w:val="FFFFFF" w:themeColor="background1"/>
                      <w:sz w:val="22"/>
                      <w:lang w:val="es-ES" w:eastAsia="es-CO"/>
                    </w:rPr>
                  </w:pPr>
                  <w:r w:rsidRPr="006DA3DC">
                    <w:rPr>
                      <w:rFonts w:cs="Arial"/>
                      <w:b/>
                      <w:bCs/>
                      <w:color w:val="FFFFFF" w:themeColor="background1"/>
                      <w:sz w:val="22"/>
                      <w:lang w:val="es-ES" w:eastAsia="es-CO"/>
                    </w:rPr>
                    <w:t>Valor Asegurado</w:t>
                  </w:r>
                </w:p>
              </w:tc>
            </w:tr>
            <w:tr w:rsidR="00BE47F1" w:rsidRPr="006C506C" w14:paraId="2AEE5300" w14:textId="77777777" w:rsidTr="00966A45">
              <w:tc>
                <w:tcPr>
                  <w:tcW w:w="2134" w:type="pct"/>
                  <w:tcBorders>
                    <w:top w:val="single" w:sz="4" w:space="0" w:color="auto"/>
                    <w:left w:val="single" w:sz="4" w:space="0" w:color="auto"/>
                    <w:bottom w:val="single" w:sz="4" w:space="0" w:color="auto"/>
                    <w:right w:val="single" w:sz="4" w:space="0" w:color="auto"/>
                  </w:tcBorders>
                  <w:hideMark/>
                </w:tcPr>
                <w:p w14:paraId="429903C3" w14:textId="77777777" w:rsidR="00BE47F1" w:rsidRPr="006C506C" w:rsidRDefault="00BE47F1" w:rsidP="00966A45">
                  <w:pPr>
                    <w:rPr>
                      <w:rFonts w:cs="Arial"/>
                      <w:sz w:val="22"/>
                      <w:lang w:val="es-ES" w:eastAsia="es-CO"/>
                    </w:rPr>
                  </w:pPr>
                  <w:r w:rsidRPr="006DA3DC">
                    <w:rPr>
                      <w:rFonts w:cs="Arial"/>
                      <w:b/>
                      <w:bCs/>
                      <w:sz w:val="22"/>
                      <w:lang w:val="es-ES" w:eastAsia="es-CO"/>
                    </w:rPr>
                    <w:t>Cumplimiento general</w:t>
                  </w:r>
                  <w:r w:rsidRPr="006DA3DC">
                    <w:rPr>
                      <w:rFonts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3321DBB" w14:textId="77777777" w:rsidR="00BE47F1" w:rsidRPr="006C506C" w:rsidRDefault="00BE47F1" w:rsidP="00966A45">
                  <w:pPr>
                    <w:rPr>
                      <w:rFonts w:cs="Arial"/>
                      <w:sz w:val="22"/>
                      <w:lang w:val="es-ES" w:eastAsia="es-CO"/>
                    </w:rPr>
                  </w:pPr>
                  <w:r w:rsidRPr="006DA3DC">
                    <w:rPr>
                      <w:rFonts w:cs="Arial"/>
                      <w:sz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4AB4E79" w14:textId="77777777" w:rsidR="00BE47F1" w:rsidRPr="006C506C" w:rsidRDefault="00BE47F1" w:rsidP="00966A45">
                  <w:pPr>
                    <w:rPr>
                      <w:rFonts w:cs="Arial"/>
                      <w:sz w:val="22"/>
                      <w:lang w:val="es-ES" w:eastAsia="es-CO"/>
                    </w:rPr>
                  </w:pPr>
                  <w:r w:rsidRPr="006DA3DC">
                    <w:rPr>
                      <w:rFonts w:cs="Arial"/>
                      <w:sz w:val="22"/>
                      <w:lang w:val="es-ES" w:eastAsia="es-CO"/>
                    </w:rPr>
                    <w:t xml:space="preserve">20 </w:t>
                  </w:r>
                  <w:proofErr w:type="spellStart"/>
                  <w:r w:rsidRPr="006DA3DC">
                    <w:rPr>
                      <w:rFonts w:cs="Arial"/>
                      <w:sz w:val="22"/>
                      <w:lang w:val="es-ES" w:eastAsia="es-CO"/>
                    </w:rPr>
                    <w:t>porciento</w:t>
                  </w:r>
                  <w:proofErr w:type="spellEnd"/>
                  <w:r w:rsidRPr="006DA3DC">
                    <w:rPr>
                      <w:rFonts w:cs="Arial"/>
                      <w:sz w:val="22"/>
                      <w:lang w:val="es-ES" w:eastAsia="es-CO"/>
                    </w:rPr>
                    <w:t xml:space="preserve"> del valor del contrato </w:t>
                  </w:r>
                </w:p>
              </w:tc>
            </w:tr>
            <w:tr w:rsidR="00BE47F1" w:rsidRPr="006C506C" w14:paraId="2DDFCE66" w14:textId="77777777" w:rsidTr="00966A45">
              <w:tc>
                <w:tcPr>
                  <w:tcW w:w="2134" w:type="pct"/>
                  <w:tcBorders>
                    <w:top w:val="single" w:sz="4" w:space="0" w:color="auto"/>
                    <w:left w:val="single" w:sz="4" w:space="0" w:color="auto"/>
                    <w:bottom w:val="single" w:sz="4" w:space="0" w:color="auto"/>
                    <w:right w:val="single" w:sz="4" w:space="0" w:color="auto"/>
                  </w:tcBorders>
                  <w:hideMark/>
                </w:tcPr>
                <w:p w14:paraId="13F2E5B8" w14:textId="77777777" w:rsidR="00BE47F1" w:rsidRPr="006C506C" w:rsidRDefault="00BE47F1" w:rsidP="00966A45">
                  <w:pPr>
                    <w:rPr>
                      <w:rFonts w:cs="Arial"/>
                      <w:b/>
                      <w:bCs/>
                      <w:sz w:val="22"/>
                      <w:lang w:val="es-ES" w:eastAsia="es-CO"/>
                    </w:rPr>
                  </w:pPr>
                  <w:r w:rsidRPr="006DA3DC">
                    <w:rPr>
                      <w:rFonts w:cs="Arial"/>
                      <w:b/>
                      <w:bCs/>
                      <w:sz w:val="22"/>
                      <w:lang w:val="es-ES" w:eastAsia="es-CO"/>
                    </w:rPr>
                    <w:t>Buen manejo y correcta inversión del anticipo</w:t>
                  </w:r>
                  <w:r>
                    <w:rPr>
                      <w:rFonts w:cs="Arial"/>
                      <w:b/>
                      <w:bCs/>
                      <w:sz w:val="22"/>
                      <w:lang w:val="es-ES" w:eastAsia="es-CO"/>
                    </w:rPr>
                    <w:t xml:space="preserve"> NO APLICA</w:t>
                  </w:r>
                </w:p>
              </w:tc>
              <w:tc>
                <w:tcPr>
                  <w:tcW w:w="1378" w:type="pct"/>
                  <w:tcBorders>
                    <w:top w:val="single" w:sz="4" w:space="0" w:color="auto"/>
                    <w:left w:val="single" w:sz="4" w:space="0" w:color="auto"/>
                    <w:bottom w:val="single" w:sz="4" w:space="0" w:color="auto"/>
                    <w:right w:val="single" w:sz="4" w:space="0" w:color="auto"/>
                  </w:tcBorders>
                  <w:hideMark/>
                </w:tcPr>
                <w:p w14:paraId="68637897" w14:textId="77777777" w:rsidR="00BE47F1" w:rsidRPr="006C506C" w:rsidRDefault="00BE47F1" w:rsidP="00966A45">
                  <w:pPr>
                    <w:rPr>
                      <w:rFonts w:cs="Arial"/>
                      <w:sz w:val="22"/>
                      <w:lang w:val="es-ES" w:eastAsia="es-CO"/>
                    </w:rPr>
                  </w:pPr>
                  <w:r w:rsidRPr="006DA3DC">
                    <w:rPr>
                      <w:rFonts w:cs="Arial"/>
                      <w:sz w:val="22"/>
                      <w:lang w:val="es-ES" w:eastAsia="es-CO"/>
                    </w:rPr>
                    <w:t>Hasta la liquidación del contrato o hasta la amortización del anticipo</w:t>
                  </w:r>
                  <w:r>
                    <w:rPr>
                      <w:rFonts w:cs="Arial"/>
                      <w:sz w:val="22"/>
                      <w:lang w:val="es-ES" w:eastAsia="es-CO"/>
                    </w:rPr>
                    <w:t xml:space="preserve"> NO APLICA</w:t>
                  </w:r>
                </w:p>
              </w:tc>
              <w:tc>
                <w:tcPr>
                  <w:tcW w:w="1488" w:type="pct"/>
                  <w:tcBorders>
                    <w:top w:val="single" w:sz="4" w:space="0" w:color="auto"/>
                    <w:left w:val="single" w:sz="4" w:space="0" w:color="auto"/>
                    <w:bottom w:val="single" w:sz="4" w:space="0" w:color="auto"/>
                    <w:right w:val="single" w:sz="4" w:space="0" w:color="auto"/>
                  </w:tcBorders>
                  <w:hideMark/>
                </w:tcPr>
                <w:p w14:paraId="4B163443" w14:textId="77777777" w:rsidR="00BE47F1" w:rsidRPr="006C506C" w:rsidRDefault="00BE47F1" w:rsidP="00966A45">
                  <w:pPr>
                    <w:rPr>
                      <w:rFonts w:cs="Arial"/>
                      <w:sz w:val="22"/>
                      <w:lang w:val="es-ES" w:eastAsia="es-CO"/>
                    </w:rPr>
                  </w:pPr>
                  <w:r w:rsidRPr="006DA3DC">
                    <w:rPr>
                      <w:rFonts w:cs="Arial"/>
                      <w:sz w:val="22"/>
                      <w:lang w:val="es-ES" w:eastAsia="es-CO"/>
                    </w:rPr>
                    <w:t>El valor de esta garantía debe ser el ciento por ciento (100%) de la suma establecida como anticipo, ya sea este en dinero o en especie</w:t>
                  </w:r>
                  <w:r>
                    <w:rPr>
                      <w:rFonts w:cs="Arial"/>
                      <w:sz w:val="22"/>
                      <w:lang w:val="es-ES" w:eastAsia="es-CO"/>
                    </w:rPr>
                    <w:t xml:space="preserve"> NO APLICA</w:t>
                  </w:r>
                </w:p>
              </w:tc>
            </w:tr>
            <w:tr w:rsidR="00BE47F1" w:rsidRPr="006C506C" w14:paraId="307711E1" w14:textId="77777777" w:rsidTr="00966A45">
              <w:tc>
                <w:tcPr>
                  <w:tcW w:w="2134" w:type="pct"/>
                  <w:tcBorders>
                    <w:top w:val="single" w:sz="4" w:space="0" w:color="auto"/>
                    <w:left w:val="single" w:sz="4" w:space="0" w:color="auto"/>
                    <w:bottom w:val="single" w:sz="4" w:space="0" w:color="auto"/>
                    <w:right w:val="single" w:sz="4" w:space="0" w:color="auto"/>
                  </w:tcBorders>
                </w:tcPr>
                <w:p w14:paraId="7DFDF3A5" w14:textId="77777777" w:rsidR="00BE47F1" w:rsidRPr="006C506C" w:rsidRDefault="00BE47F1" w:rsidP="00966A45">
                  <w:pPr>
                    <w:rPr>
                      <w:rFonts w:cs="Arial"/>
                      <w:b/>
                      <w:bCs/>
                      <w:sz w:val="22"/>
                      <w:lang w:val="es-ES" w:eastAsia="es-CO"/>
                    </w:rPr>
                  </w:pPr>
                  <w:r w:rsidRPr="006DA3DC">
                    <w:rPr>
                      <w:rFonts w:cs="Arial"/>
                      <w:b/>
                      <w:bCs/>
                      <w:sz w:val="22"/>
                      <w:lang w:val="es-ES" w:eastAsia="es-CO"/>
                    </w:rPr>
                    <w:t>Devolución del pago anticipado NO APLICA</w:t>
                  </w:r>
                </w:p>
              </w:tc>
              <w:tc>
                <w:tcPr>
                  <w:tcW w:w="1378" w:type="pct"/>
                  <w:tcBorders>
                    <w:top w:val="single" w:sz="4" w:space="0" w:color="auto"/>
                    <w:left w:val="single" w:sz="4" w:space="0" w:color="auto"/>
                    <w:bottom w:val="single" w:sz="4" w:space="0" w:color="auto"/>
                    <w:right w:val="single" w:sz="4" w:space="0" w:color="auto"/>
                  </w:tcBorders>
                </w:tcPr>
                <w:p w14:paraId="127903EB" w14:textId="77777777" w:rsidR="00BE47F1" w:rsidRPr="006C506C" w:rsidRDefault="00BE47F1" w:rsidP="00966A45">
                  <w:pPr>
                    <w:rPr>
                      <w:rFonts w:cs="Arial"/>
                      <w:sz w:val="22"/>
                      <w:lang w:val="es-ES" w:eastAsia="es-CO"/>
                    </w:rPr>
                  </w:pPr>
                  <w:r w:rsidRPr="006DA3DC">
                    <w:rPr>
                      <w:rFonts w:cs="Arial"/>
                      <w:sz w:val="22"/>
                      <w:lang w:val="es-ES" w:eastAsia="es-CO"/>
                    </w:rPr>
                    <w:t xml:space="preserve">Hasta la liquidación del contrato o hasta </w:t>
                  </w:r>
                  <w:r w:rsidRPr="006DA3DC">
                    <w:rPr>
                      <w:rFonts w:cs="Arial"/>
                      <w:sz w:val="22"/>
                      <w:lang w:val="es-ES" w:eastAsia="es-CO"/>
                    </w:rPr>
                    <w:lastRenderedPageBreak/>
                    <w:t xml:space="preserve">que la Entidad Estatal verifique el cumplimiento de todas las actividades o la entrega de todos los bienes o servicios asociados al pago anticipado, de acuerdo con lo que determine la Entidad Estatal </w:t>
                  </w:r>
                  <w:r w:rsidRPr="006DA3DC">
                    <w:rPr>
                      <w:rFonts w:cs="Arial"/>
                      <w:b/>
                      <w:bCs/>
                      <w:sz w:val="22"/>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47981554" w14:textId="77777777" w:rsidR="00BE47F1" w:rsidRPr="006C506C" w:rsidRDefault="00BE47F1" w:rsidP="00966A45">
                  <w:pPr>
                    <w:rPr>
                      <w:rFonts w:cs="Arial"/>
                      <w:sz w:val="22"/>
                      <w:highlight w:val="lightGray"/>
                      <w:lang w:val="es-ES" w:eastAsia="es-CO"/>
                    </w:rPr>
                  </w:pPr>
                  <w:r w:rsidRPr="006DA3DC">
                    <w:rPr>
                      <w:rFonts w:cs="Arial"/>
                      <w:sz w:val="22"/>
                      <w:lang w:val="es-ES" w:eastAsia="es-CO"/>
                    </w:rPr>
                    <w:lastRenderedPageBreak/>
                    <w:t xml:space="preserve">El valor de esta garantía debe ser el ciento por ciento </w:t>
                  </w:r>
                  <w:r w:rsidRPr="006DA3DC">
                    <w:rPr>
                      <w:rFonts w:cs="Arial"/>
                      <w:sz w:val="22"/>
                      <w:lang w:val="es-ES" w:eastAsia="es-CO"/>
                    </w:rPr>
                    <w:lastRenderedPageBreak/>
                    <w:t xml:space="preserve">(100%) del monto pagado de forma anticipada, ya sea este en dinero o en especie. </w:t>
                  </w:r>
                  <w:r w:rsidRPr="006DA3DC">
                    <w:rPr>
                      <w:rFonts w:cs="Arial"/>
                      <w:b/>
                      <w:bCs/>
                      <w:sz w:val="22"/>
                      <w:lang w:val="es-ES" w:eastAsia="es-CO"/>
                    </w:rPr>
                    <w:t>NO APLICA</w:t>
                  </w:r>
                </w:p>
              </w:tc>
            </w:tr>
            <w:tr w:rsidR="00BE47F1" w:rsidRPr="006C506C" w14:paraId="28CAFA93" w14:textId="77777777" w:rsidTr="00966A45">
              <w:tc>
                <w:tcPr>
                  <w:tcW w:w="2134" w:type="pct"/>
                  <w:tcBorders>
                    <w:top w:val="single" w:sz="4" w:space="0" w:color="auto"/>
                    <w:left w:val="single" w:sz="4" w:space="0" w:color="auto"/>
                    <w:bottom w:val="single" w:sz="4" w:space="0" w:color="auto"/>
                    <w:right w:val="single" w:sz="4" w:space="0" w:color="auto"/>
                  </w:tcBorders>
                  <w:hideMark/>
                </w:tcPr>
                <w:p w14:paraId="62F5C0D3" w14:textId="77777777" w:rsidR="00BE47F1" w:rsidRPr="006C506C" w:rsidRDefault="00BE47F1" w:rsidP="00966A45">
                  <w:pPr>
                    <w:rPr>
                      <w:rFonts w:cs="Arial"/>
                      <w:sz w:val="22"/>
                      <w:lang w:val="es-ES" w:eastAsia="es-CO"/>
                    </w:rPr>
                  </w:pPr>
                  <w:r w:rsidRPr="006DA3DC">
                    <w:rPr>
                      <w:rFonts w:cs="Arial"/>
                      <w:b/>
                      <w:bCs/>
                      <w:sz w:val="22"/>
                      <w:lang w:val="es-ES" w:eastAsia="es-CO"/>
                    </w:rPr>
                    <w:lastRenderedPageBreak/>
                    <w:t>Pago de salarios, prestaciones sociales legales e indemnizaciones laborales</w:t>
                  </w:r>
                  <w:r w:rsidRPr="006DA3DC">
                    <w:rPr>
                      <w:rFonts w:cs="Arial"/>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8F34190" w14:textId="77777777" w:rsidR="00BE47F1" w:rsidRPr="006C506C" w:rsidRDefault="00BE47F1" w:rsidP="00966A45">
                  <w:pPr>
                    <w:rPr>
                      <w:rFonts w:cs="Arial"/>
                      <w:sz w:val="22"/>
                      <w:lang w:val="es-ES" w:eastAsia="es-CO"/>
                    </w:rPr>
                  </w:pPr>
                  <w:r w:rsidRPr="006DA3DC">
                    <w:rPr>
                      <w:rFonts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726DBCB" w14:textId="77777777" w:rsidR="00BE47F1" w:rsidRPr="006C506C" w:rsidRDefault="00BE47F1" w:rsidP="00966A45">
                  <w:pPr>
                    <w:rPr>
                      <w:rFonts w:cs="Arial"/>
                      <w:sz w:val="22"/>
                      <w:highlight w:val="lightGray"/>
                      <w:lang w:val="es-ES" w:eastAsia="es-CO"/>
                    </w:rPr>
                  </w:pPr>
                  <w:r w:rsidRPr="006DA3DC">
                    <w:rPr>
                      <w:rFonts w:cs="Arial"/>
                      <w:sz w:val="22"/>
                      <w:highlight w:val="lightGray"/>
                      <w:lang w:val="es-ES" w:eastAsia="es-CO"/>
                    </w:rPr>
                    <w:t xml:space="preserve">5 </w:t>
                  </w:r>
                  <w:proofErr w:type="spellStart"/>
                  <w:r w:rsidRPr="006DA3DC">
                    <w:rPr>
                      <w:rFonts w:cs="Arial"/>
                      <w:sz w:val="22"/>
                      <w:highlight w:val="lightGray"/>
                      <w:lang w:val="es-ES" w:eastAsia="es-CO"/>
                    </w:rPr>
                    <w:t>porciento</w:t>
                  </w:r>
                  <w:proofErr w:type="spellEnd"/>
                  <w:r w:rsidRPr="006DA3DC">
                    <w:rPr>
                      <w:rFonts w:cs="Arial"/>
                      <w:sz w:val="22"/>
                      <w:highlight w:val="lightGray"/>
                      <w:lang w:val="es-ES" w:eastAsia="es-CO"/>
                    </w:rPr>
                    <w:t xml:space="preserve"> del valor del contrato </w:t>
                  </w:r>
                </w:p>
              </w:tc>
            </w:tr>
            <w:tr w:rsidR="00BE47F1" w:rsidRPr="006C506C" w14:paraId="1E575FA6" w14:textId="77777777" w:rsidTr="00966A45">
              <w:tc>
                <w:tcPr>
                  <w:tcW w:w="2134" w:type="pct"/>
                  <w:tcBorders>
                    <w:top w:val="single" w:sz="4" w:space="0" w:color="auto"/>
                    <w:left w:val="single" w:sz="4" w:space="0" w:color="auto"/>
                    <w:bottom w:val="single" w:sz="4" w:space="0" w:color="auto"/>
                    <w:right w:val="single" w:sz="4" w:space="0" w:color="auto"/>
                  </w:tcBorders>
                  <w:hideMark/>
                </w:tcPr>
                <w:p w14:paraId="0DFBAEC0" w14:textId="77777777" w:rsidR="00BE47F1" w:rsidRPr="006C506C" w:rsidRDefault="00BE47F1" w:rsidP="00966A45">
                  <w:pPr>
                    <w:rPr>
                      <w:rFonts w:cs="Arial"/>
                      <w:sz w:val="22"/>
                      <w:lang w:val="es-ES" w:eastAsia="es-CO"/>
                    </w:rPr>
                  </w:pPr>
                  <w:r w:rsidRPr="006DA3DC">
                    <w:rPr>
                      <w:rFonts w:cs="Arial"/>
                      <w:b/>
                      <w:bCs/>
                      <w:sz w:val="22"/>
                      <w:lang w:val="es-ES" w:eastAsia="es-CO"/>
                    </w:rPr>
                    <w:t>Estabilidad y calidad de las obras</w:t>
                  </w:r>
                  <w:r w:rsidRPr="006DA3DC">
                    <w:rPr>
                      <w:rFonts w:cs="Arial"/>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B6BAAF5" w14:textId="77777777" w:rsidR="00BE47F1" w:rsidRPr="006C506C" w:rsidRDefault="00BE47F1" w:rsidP="00966A45">
                  <w:pPr>
                    <w:rPr>
                      <w:rFonts w:cs="Arial"/>
                      <w:sz w:val="22"/>
                      <w:highlight w:val="lightGray"/>
                      <w:lang w:val="es-ES" w:eastAsia="es-CO"/>
                    </w:rPr>
                  </w:pPr>
                  <w:r w:rsidRPr="006DA3DC">
                    <w:rPr>
                      <w:rFonts w:cs="Arial"/>
                      <w:sz w:val="22"/>
                      <w:lang w:val="es-ES" w:eastAsia="es-CO"/>
                    </w:rPr>
                    <w:t>vigente por un término de 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3C8A3D1D" w14:textId="77777777" w:rsidR="00BE47F1" w:rsidRPr="006C506C" w:rsidRDefault="00BE47F1" w:rsidP="00966A45">
                  <w:pPr>
                    <w:rPr>
                      <w:rFonts w:cs="Arial"/>
                      <w:sz w:val="22"/>
                      <w:highlight w:val="lightGray"/>
                      <w:lang w:val="es-ES" w:eastAsia="es-CO"/>
                    </w:rPr>
                  </w:pPr>
                  <w:r w:rsidRPr="006DA3DC">
                    <w:rPr>
                      <w:rFonts w:cs="Arial"/>
                      <w:sz w:val="22"/>
                      <w:highlight w:val="lightGray"/>
                      <w:lang w:val="es-ES" w:eastAsia="es-CO"/>
                    </w:rPr>
                    <w:t xml:space="preserve">10 </w:t>
                  </w:r>
                  <w:proofErr w:type="spellStart"/>
                  <w:r w:rsidRPr="006DA3DC">
                    <w:rPr>
                      <w:rFonts w:cs="Arial"/>
                      <w:sz w:val="22"/>
                      <w:highlight w:val="lightGray"/>
                      <w:lang w:val="es-ES" w:eastAsia="es-CO"/>
                    </w:rPr>
                    <w:t>porciento</w:t>
                  </w:r>
                  <w:proofErr w:type="spellEnd"/>
                  <w:r w:rsidRPr="006DA3DC">
                    <w:rPr>
                      <w:rFonts w:cs="Arial"/>
                      <w:sz w:val="22"/>
                      <w:highlight w:val="lightGray"/>
                      <w:lang w:val="es-ES" w:eastAsia="es-CO"/>
                    </w:rPr>
                    <w:t xml:space="preserve"> del valor del </w:t>
                  </w:r>
                  <w:proofErr w:type="spellStart"/>
                  <w:r w:rsidRPr="006DA3DC">
                    <w:rPr>
                      <w:rFonts w:cs="Arial"/>
                      <w:sz w:val="22"/>
                      <w:highlight w:val="lightGray"/>
                      <w:lang w:val="es-ES" w:eastAsia="es-CO"/>
                    </w:rPr>
                    <w:t>contratoo</w:t>
                  </w:r>
                  <w:proofErr w:type="spellEnd"/>
                </w:p>
              </w:tc>
            </w:tr>
            <w:tr w:rsidR="00BE47F1" w:rsidRPr="006C506C" w14:paraId="7D17BD6C" w14:textId="77777777" w:rsidTr="00966A45">
              <w:tc>
                <w:tcPr>
                  <w:tcW w:w="2134" w:type="pct"/>
                  <w:tcBorders>
                    <w:top w:val="single" w:sz="4" w:space="0" w:color="auto"/>
                    <w:left w:val="single" w:sz="4" w:space="0" w:color="auto"/>
                    <w:bottom w:val="single" w:sz="4" w:space="0" w:color="auto"/>
                    <w:right w:val="single" w:sz="4" w:space="0" w:color="auto"/>
                  </w:tcBorders>
                </w:tcPr>
                <w:p w14:paraId="18FD1C2E" w14:textId="77777777" w:rsidR="00BE47F1" w:rsidRPr="006C506C" w:rsidRDefault="00BE47F1" w:rsidP="00966A45">
                  <w:pPr>
                    <w:rPr>
                      <w:rFonts w:cs="Arial"/>
                      <w:b/>
                      <w:bCs/>
                      <w:sz w:val="22"/>
                      <w:lang w:val="es-ES" w:eastAsia="es-CO"/>
                    </w:rPr>
                  </w:pPr>
                  <w:r w:rsidRPr="006DA3DC">
                    <w:rPr>
                      <w:rFonts w:cs="Arial"/>
                      <w:b/>
                      <w:bCs/>
                      <w:sz w:val="22"/>
                      <w:lang w:val="es-ES" w:eastAsia="es-CO"/>
                    </w:rPr>
                    <w:t>Calidad del servicio</w:t>
                  </w:r>
                </w:p>
                <w:p w14:paraId="412EBF04" w14:textId="77777777" w:rsidR="00BE47F1" w:rsidRPr="006C506C" w:rsidRDefault="00BE47F1" w:rsidP="00966A45">
                  <w:pPr>
                    <w:rPr>
                      <w:rFonts w:cs="Arial"/>
                      <w:sz w:val="22"/>
                      <w:lang w:val="es-ES" w:eastAsia="es-CO"/>
                    </w:rPr>
                  </w:pPr>
                  <w:r w:rsidRPr="006DA3DC">
                    <w:rPr>
                      <w:rFonts w:cs="Arial"/>
                      <w:sz w:val="22"/>
                      <w:lang w:val="es-ES" w:eastAsia="es-CO"/>
                    </w:rPr>
                    <w:t>por los perjuicios derivados de la deficiente calidad del servicio prestado. (En caso de requerirse en la ejecución contractual con la realización de ajuste y/o complementación de diseño)</w:t>
                  </w:r>
                </w:p>
              </w:tc>
              <w:tc>
                <w:tcPr>
                  <w:tcW w:w="1378" w:type="pct"/>
                  <w:tcBorders>
                    <w:top w:val="single" w:sz="4" w:space="0" w:color="auto"/>
                    <w:left w:val="single" w:sz="4" w:space="0" w:color="auto"/>
                    <w:bottom w:val="single" w:sz="4" w:space="0" w:color="auto"/>
                    <w:right w:val="single" w:sz="4" w:space="0" w:color="auto"/>
                  </w:tcBorders>
                </w:tcPr>
                <w:p w14:paraId="3962E009" w14:textId="77777777" w:rsidR="00BE47F1" w:rsidRPr="006C506C" w:rsidRDefault="00BE47F1" w:rsidP="00966A45">
                  <w:pPr>
                    <w:rPr>
                      <w:rFonts w:cs="Arial"/>
                      <w:sz w:val="22"/>
                      <w:lang w:val="es-ES" w:eastAsia="es-CO"/>
                    </w:rPr>
                  </w:pPr>
                  <w:r w:rsidRPr="006DA3DC">
                    <w:rPr>
                      <w:rFonts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21397C1C" w14:textId="77777777" w:rsidR="00BE47F1" w:rsidRPr="006C506C" w:rsidRDefault="00BE47F1" w:rsidP="00966A45">
                  <w:pPr>
                    <w:rPr>
                      <w:rFonts w:cs="Arial"/>
                      <w:sz w:val="22"/>
                      <w:highlight w:val="lightGray"/>
                      <w:lang w:val="es-ES" w:eastAsia="es-CO"/>
                    </w:rPr>
                  </w:pPr>
                </w:p>
                <w:p w14:paraId="355AF28C" w14:textId="77777777" w:rsidR="00BE47F1" w:rsidRPr="006C506C" w:rsidRDefault="00BE47F1" w:rsidP="00966A45">
                  <w:pPr>
                    <w:rPr>
                      <w:rFonts w:cs="Arial"/>
                      <w:sz w:val="22"/>
                      <w:highlight w:val="lightGray"/>
                      <w:lang w:val="es-ES" w:eastAsia="es-CO"/>
                    </w:rPr>
                  </w:pPr>
                  <w:r w:rsidRPr="006DA3DC">
                    <w:rPr>
                      <w:rFonts w:cs="Arial"/>
                      <w:sz w:val="22"/>
                      <w:lang w:val="es-ES" w:eastAsia="es-CO"/>
                    </w:rPr>
                    <w:t xml:space="preserve">10 </w:t>
                  </w:r>
                  <w:proofErr w:type="spellStart"/>
                  <w:r w:rsidRPr="006DA3DC">
                    <w:rPr>
                      <w:rFonts w:cs="Arial"/>
                      <w:sz w:val="22"/>
                      <w:lang w:val="es-ES" w:eastAsia="es-CO"/>
                    </w:rPr>
                    <w:t>porciento</w:t>
                  </w:r>
                  <w:proofErr w:type="spellEnd"/>
                  <w:r w:rsidRPr="006DA3DC">
                    <w:rPr>
                      <w:rFonts w:cs="Arial"/>
                      <w:sz w:val="22"/>
                      <w:lang w:val="es-ES" w:eastAsia="es-CO"/>
                    </w:rPr>
                    <w:t xml:space="preserve"> del valor contratado.</w:t>
                  </w:r>
                </w:p>
              </w:tc>
            </w:tr>
          </w:tbl>
          <w:p w14:paraId="12CACCE7" w14:textId="77777777" w:rsidR="00BE47F1" w:rsidRPr="005063B2" w:rsidRDefault="00BE47F1" w:rsidP="00966A45">
            <w:pPr>
              <w:rPr>
                <w:rFonts w:eastAsia="Times New Roman" w:cs="Arial"/>
                <w:bCs/>
                <w:szCs w:val="20"/>
                <w:lang w:val="es-ES" w:eastAsia="es-CO"/>
              </w:rPr>
            </w:pPr>
          </w:p>
          <w:p w14:paraId="0923665B" w14:textId="77777777" w:rsidR="00BE47F1" w:rsidRPr="005063B2" w:rsidRDefault="00BE47F1" w:rsidP="00966A45">
            <w:pPr>
              <w:rPr>
                <w:rFonts w:eastAsia="Times New Roman" w:cs="Arial"/>
                <w:bCs/>
                <w:szCs w:val="20"/>
                <w:lang w:val="es-ES" w:eastAsia="es-CO"/>
              </w:rPr>
            </w:pPr>
          </w:p>
        </w:tc>
      </w:tr>
      <w:tr w:rsidR="00BE47F1" w:rsidRPr="005063B2" w14:paraId="79053896" w14:textId="77777777" w:rsidTr="00966A4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E92074" w14:textId="77777777" w:rsidR="00BE47F1" w:rsidRPr="005063B2" w:rsidRDefault="00BE47F1" w:rsidP="00966A45">
            <w:pPr>
              <w:rPr>
                <w:rFonts w:eastAsia="Times New Roman" w:cs="Arial"/>
                <w:bCs/>
                <w:szCs w:val="20"/>
                <w:lang w:val="es-ES" w:eastAsia="es-CO"/>
              </w:rPr>
            </w:pPr>
            <w:r w:rsidRPr="005063B2">
              <w:rPr>
                <w:rFonts w:eastAsia="Times New Roman"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18ED383" w14:textId="77777777" w:rsidR="00BE47F1" w:rsidRPr="005063B2" w:rsidRDefault="00BE47F1" w:rsidP="00BE47F1">
            <w:pPr>
              <w:pStyle w:val="Prrafodelista"/>
              <w:numPr>
                <w:ilvl w:val="0"/>
                <w:numId w:val="6"/>
              </w:numPr>
              <w:rPr>
                <w:rFonts w:ascii="Arial" w:eastAsia="Times New Roman" w:hAnsi="Arial" w:cs="Arial"/>
                <w:bCs/>
                <w:szCs w:val="20"/>
                <w:lang w:val="es-ES" w:eastAsia="es-CO"/>
              </w:rPr>
            </w:pPr>
            <w:r w:rsidRPr="005063B2">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F552C78" w14:textId="77777777" w:rsidR="00BE47F1" w:rsidRPr="005063B2" w:rsidRDefault="00BE47F1" w:rsidP="00BE47F1">
            <w:pPr>
              <w:pStyle w:val="Prrafodelista"/>
              <w:numPr>
                <w:ilvl w:val="0"/>
                <w:numId w:val="6"/>
              </w:numPr>
              <w:rPr>
                <w:rFonts w:ascii="Arial" w:eastAsia="Times New Roman" w:hAnsi="Arial" w:cs="Arial"/>
                <w:bCs/>
                <w:szCs w:val="20"/>
                <w:lang w:val="es-ES" w:eastAsia="es-CO"/>
              </w:rPr>
            </w:pPr>
            <w:r w:rsidRPr="005063B2">
              <w:rPr>
                <w:rFonts w:ascii="Arial" w:eastAsia="Times New Roman" w:hAnsi="Arial" w:cs="Arial"/>
                <w:bCs/>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197D64E" w14:textId="77777777" w:rsidR="00BE47F1" w:rsidRPr="005063B2" w:rsidRDefault="00BE47F1" w:rsidP="00BE47F1">
            <w:pPr>
              <w:pStyle w:val="Prrafodelista"/>
              <w:numPr>
                <w:ilvl w:val="0"/>
                <w:numId w:val="6"/>
              </w:numPr>
              <w:rPr>
                <w:rFonts w:ascii="Arial" w:eastAsia="Times New Roman" w:hAnsi="Arial" w:cs="Arial"/>
                <w:bCs/>
                <w:szCs w:val="20"/>
                <w:lang w:val="es-ES" w:eastAsia="es-CO"/>
              </w:rPr>
            </w:pPr>
            <w:r w:rsidRPr="005063B2">
              <w:rPr>
                <w:rFonts w:ascii="Arial" w:eastAsia="Times New Roman" w:hAnsi="Arial"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BE47F1" w:rsidRPr="005063B2" w14:paraId="2FC23341" w14:textId="77777777" w:rsidTr="00966A4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58D2EB" w14:textId="77777777" w:rsidR="00BE47F1" w:rsidRPr="005063B2" w:rsidRDefault="00BE47F1" w:rsidP="00966A45">
            <w:pPr>
              <w:rPr>
                <w:rFonts w:eastAsia="Times New Roman" w:cs="Arial"/>
                <w:bCs/>
                <w:szCs w:val="20"/>
                <w:lang w:val="es-ES" w:eastAsia="es-CO"/>
              </w:rPr>
            </w:pPr>
            <w:r w:rsidRPr="005063B2">
              <w:rPr>
                <w:rFonts w:eastAsia="Times New Roman"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2A06819" w14:textId="77777777" w:rsidR="00BE47F1" w:rsidRPr="005063B2" w:rsidRDefault="00BE47F1" w:rsidP="00BE47F1">
            <w:pPr>
              <w:pStyle w:val="Prrafodelista"/>
              <w:numPr>
                <w:ilvl w:val="0"/>
                <w:numId w:val="6"/>
              </w:numPr>
              <w:rPr>
                <w:rFonts w:ascii="Arial" w:eastAsia="Times New Roman" w:hAnsi="Arial" w:cs="Arial"/>
                <w:bCs/>
                <w:szCs w:val="20"/>
                <w:lang w:val="es-ES" w:eastAsia="es-CO"/>
              </w:rPr>
            </w:pPr>
            <w:r w:rsidRPr="005063B2">
              <w:rPr>
                <w:rFonts w:ascii="Arial" w:eastAsia="Times New Roman" w:hAnsi="Arial" w:cs="Arial"/>
                <w:bCs/>
                <w:szCs w:val="20"/>
                <w:lang w:val="es-ES" w:eastAsia="es-CO"/>
              </w:rPr>
              <w:t xml:space="preserve">Número y año del contrato </w:t>
            </w:r>
          </w:p>
          <w:p w14:paraId="3EC6620C" w14:textId="77777777" w:rsidR="00BE47F1" w:rsidRPr="005063B2" w:rsidRDefault="00BE47F1" w:rsidP="00BE47F1">
            <w:pPr>
              <w:pStyle w:val="Prrafodelista"/>
              <w:numPr>
                <w:ilvl w:val="0"/>
                <w:numId w:val="6"/>
              </w:numPr>
              <w:rPr>
                <w:rFonts w:ascii="Arial" w:eastAsia="Times New Roman" w:hAnsi="Arial" w:cs="Arial"/>
                <w:bCs/>
                <w:szCs w:val="20"/>
                <w:lang w:val="es-ES" w:eastAsia="es-CO"/>
              </w:rPr>
            </w:pPr>
            <w:r w:rsidRPr="005063B2">
              <w:rPr>
                <w:rFonts w:ascii="Arial" w:eastAsia="Times New Roman" w:hAnsi="Arial" w:cs="Arial"/>
                <w:bCs/>
                <w:szCs w:val="20"/>
                <w:lang w:val="es-ES" w:eastAsia="es-CO"/>
              </w:rPr>
              <w:t>Objeto del contrato</w:t>
            </w:r>
          </w:p>
          <w:p w14:paraId="5BAC2D77" w14:textId="77777777" w:rsidR="00BE47F1" w:rsidRPr="005063B2" w:rsidRDefault="00BE47F1" w:rsidP="00BE47F1">
            <w:pPr>
              <w:pStyle w:val="Prrafodelista"/>
              <w:numPr>
                <w:ilvl w:val="0"/>
                <w:numId w:val="6"/>
              </w:numPr>
              <w:rPr>
                <w:rFonts w:ascii="Arial" w:eastAsia="Times New Roman" w:hAnsi="Arial" w:cs="Arial"/>
                <w:bCs/>
                <w:szCs w:val="20"/>
                <w:lang w:val="es-ES" w:eastAsia="es-CO"/>
              </w:rPr>
            </w:pPr>
            <w:r w:rsidRPr="005063B2">
              <w:rPr>
                <w:rFonts w:ascii="Arial" w:eastAsia="Times New Roman" w:hAnsi="Arial" w:cs="Arial"/>
                <w:bCs/>
                <w:szCs w:val="20"/>
                <w:lang w:val="es-ES" w:eastAsia="es-CO"/>
              </w:rPr>
              <w:t>Firma del representante legal del Contratista</w:t>
            </w:r>
          </w:p>
          <w:p w14:paraId="77591687" w14:textId="77777777" w:rsidR="00BE47F1" w:rsidRPr="005063B2" w:rsidRDefault="00BE47F1" w:rsidP="00BE47F1">
            <w:pPr>
              <w:pStyle w:val="Prrafodelista"/>
              <w:numPr>
                <w:ilvl w:val="0"/>
                <w:numId w:val="6"/>
              </w:numPr>
              <w:rPr>
                <w:rFonts w:ascii="Arial" w:eastAsia="Times New Roman" w:hAnsi="Arial" w:cs="Arial"/>
                <w:bCs/>
                <w:szCs w:val="20"/>
                <w:lang w:val="es-ES" w:eastAsia="es-CO"/>
              </w:rPr>
            </w:pPr>
            <w:r w:rsidRPr="005063B2">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6293948F"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w:t>
      </w:r>
      <w:r w:rsidR="00882537">
        <w:rPr>
          <w:rFonts w:eastAsia="Times New Roman" w:cstheme="minorHAnsi"/>
          <w:szCs w:val="20"/>
          <w:lang w:val="es-ES" w:eastAsia="es-CO"/>
        </w:rPr>
        <w:t xml:space="preserve">CINCO AÑOS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10755403" w:rsidR="003C26A2" w:rsidRPr="00834CF6" w:rsidRDefault="003C26A2" w:rsidP="003C26A2">
      <w:pPr>
        <w:rPr>
          <w:rFonts w:cstheme="minorHAnsi"/>
          <w:highlight w:val="lightGray"/>
        </w:rPr>
      </w:pPr>
      <w:r w:rsidRPr="00834CF6">
        <w:rPr>
          <w:rFonts w:cstheme="minorHAnsi"/>
          <w:highlight w:val="lightGray"/>
        </w:rPr>
        <w:lastRenderedPageBreak/>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1"/>
        <w:tblW w:w="0" w:type="auto"/>
        <w:tblLook w:val="04A0" w:firstRow="1" w:lastRow="0" w:firstColumn="1" w:lastColumn="0" w:noHBand="0" w:noVBand="1"/>
      </w:tblPr>
      <w:tblGrid>
        <w:gridCol w:w="2118"/>
        <w:gridCol w:w="6710"/>
      </w:tblGrid>
      <w:tr w:rsidR="00BE47F1" w:rsidRPr="00D605DD" w14:paraId="187030A2" w14:textId="77777777" w:rsidTr="00966A45">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6ACA0B17" w14:textId="77777777" w:rsidR="00BE47F1" w:rsidRPr="00D605DD" w:rsidRDefault="00BE47F1" w:rsidP="00966A45">
            <w:pPr>
              <w:jc w:val="center"/>
              <w:rPr>
                <w:rFonts w:cs="Arial"/>
              </w:rPr>
            </w:pPr>
            <w:r w:rsidRPr="006DA3DC">
              <w:rPr>
                <w:rFonts w:cs="Arial"/>
                <w:sz w:val="22"/>
              </w:rPr>
              <w:t>Característica</w:t>
            </w:r>
          </w:p>
        </w:tc>
        <w:tc>
          <w:tcPr>
            <w:tcW w:w="0" w:type="auto"/>
            <w:hideMark/>
          </w:tcPr>
          <w:p w14:paraId="64186F3C" w14:textId="77777777" w:rsidR="00BE47F1" w:rsidRPr="00D605DD" w:rsidRDefault="00BE47F1" w:rsidP="00966A45">
            <w:pPr>
              <w:jc w:val="center"/>
              <w:cnfStyle w:val="100000000000" w:firstRow="1" w:lastRow="0" w:firstColumn="0" w:lastColumn="0" w:oddVBand="0" w:evenVBand="0" w:oddHBand="0" w:evenHBand="0" w:firstRowFirstColumn="0" w:firstRowLastColumn="0" w:lastRowFirstColumn="0" w:lastRowLastColumn="0"/>
              <w:rPr>
                <w:rFonts w:cs="Arial"/>
              </w:rPr>
            </w:pPr>
            <w:r w:rsidRPr="006DA3DC">
              <w:rPr>
                <w:rFonts w:cs="Arial"/>
                <w:sz w:val="22"/>
              </w:rPr>
              <w:t>Condición</w:t>
            </w:r>
          </w:p>
        </w:tc>
      </w:tr>
      <w:tr w:rsidR="00BE47F1" w:rsidRPr="00D605DD" w14:paraId="41DF7901" w14:textId="77777777" w:rsidTr="00966A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2306768B" w14:textId="77777777" w:rsidR="00BE47F1" w:rsidRPr="00D605DD" w:rsidRDefault="00BE47F1" w:rsidP="00966A45">
            <w:pPr>
              <w:jc w:val="center"/>
              <w:rPr>
                <w:rFonts w:cs="Arial"/>
                <w:lang w:val="es-ES" w:eastAsia="es-CO"/>
              </w:rPr>
            </w:pPr>
            <w:r w:rsidRPr="006DA3DC">
              <w:rPr>
                <w:rFonts w:cs="Arial"/>
                <w:sz w:val="22"/>
                <w:lang w:val="es-ES" w:eastAsia="es-CO"/>
              </w:rPr>
              <w:t>Clase</w:t>
            </w:r>
          </w:p>
        </w:tc>
        <w:tc>
          <w:tcPr>
            <w:tcW w:w="0" w:type="auto"/>
            <w:hideMark/>
          </w:tcPr>
          <w:p w14:paraId="49FE751B" w14:textId="77777777" w:rsidR="00BE47F1" w:rsidRPr="00D605DD" w:rsidRDefault="00BE47F1" w:rsidP="00966A45">
            <w:pPr>
              <w:cnfStyle w:val="000000100000" w:firstRow="0" w:lastRow="0" w:firstColumn="0" w:lastColumn="0" w:oddVBand="0" w:evenVBand="0" w:oddHBand="1" w:evenHBand="0" w:firstRowFirstColumn="0" w:firstRowLastColumn="0" w:lastRowFirstColumn="0" w:lastRowLastColumn="0"/>
              <w:rPr>
                <w:rFonts w:cs="Arial"/>
                <w:lang w:val="es-ES" w:eastAsia="es-CO"/>
              </w:rPr>
            </w:pPr>
            <w:r w:rsidRPr="006DA3DC">
              <w:rPr>
                <w:rFonts w:cs="Arial"/>
                <w:sz w:val="22"/>
                <w:lang w:val="es-ES" w:eastAsia="es-CO"/>
              </w:rPr>
              <w:t xml:space="preserve">Contrato de seguro contenido en una póliza </w:t>
            </w:r>
          </w:p>
        </w:tc>
      </w:tr>
      <w:tr w:rsidR="00BE47F1" w:rsidRPr="00D605DD" w14:paraId="3296AE85" w14:textId="77777777" w:rsidTr="00966A45">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32004B" w14:textId="77777777" w:rsidR="00BE47F1" w:rsidRPr="00D605DD" w:rsidRDefault="00BE47F1" w:rsidP="00966A45">
            <w:pPr>
              <w:jc w:val="center"/>
              <w:rPr>
                <w:rFonts w:cs="Arial"/>
                <w:lang w:val="es-ES" w:eastAsia="es-CO"/>
              </w:rPr>
            </w:pPr>
            <w:r w:rsidRPr="006DA3DC">
              <w:rPr>
                <w:rFonts w:cs="Arial"/>
                <w:sz w:val="22"/>
                <w:lang w:val="es-ES" w:eastAsia="es-CO"/>
              </w:rPr>
              <w:t>Asegurados</w:t>
            </w:r>
          </w:p>
        </w:tc>
        <w:tc>
          <w:tcPr>
            <w:tcW w:w="0" w:type="auto"/>
            <w:hideMark/>
          </w:tcPr>
          <w:p w14:paraId="5A420A6C" w14:textId="77777777" w:rsidR="00BE47F1" w:rsidRPr="00D605DD" w:rsidRDefault="00BE47F1" w:rsidP="00966A45">
            <w:pPr>
              <w:cnfStyle w:val="000000000000" w:firstRow="0" w:lastRow="0" w:firstColumn="0" w:lastColumn="0" w:oddVBand="0" w:evenVBand="0" w:oddHBand="0" w:evenHBand="0" w:firstRowFirstColumn="0" w:firstRowLastColumn="0" w:lastRowFirstColumn="0" w:lastRowLastColumn="0"/>
              <w:rPr>
                <w:rFonts w:cs="Arial"/>
                <w:lang w:val="es-ES" w:eastAsia="es-CO"/>
              </w:rPr>
            </w:pPr>
            <w:r w:rsidRPr="006DA3DC">
              <w:rPr>
                <w:rFonts w:cs="Arial"/>
                <w:sz w:val="22"/>
                <w:highlight w:val="lightGray"/>
                <w:lang w:val="es-ES" w:eastAsia="es-CO"/>
              </w:rPr>
              <w:t>[</w:t>
            </w:r>
            <w:r>
              <w:rPr>
                <w:rFonts w:cs="Arial"/>
                <w:sz w:val="22"/>
                <w:highlight w:val="lightGray"/>
                <w:lang w:val="es-ES" w:eastAsia="es-CO"/>
              </w:rPr>
              <w:t>AGUAS Y AGUAS DE PEREIRA</w:t>
            </w:r>
            <w:r w:rsidRPr="006DA3DC">
              <w:rPr>
                <w:rFonts w:cs="Arial"/>
                <w:sz w:val="22"/>
                <w:highlight w:val="lightGray"/>
                <w:lang w:val="es-ES" w:eastAsia="es-CO"/>
              </w:rPr>
              <w:t>]</w:t>
            </w:r>
            <w:r w:rsidRPr="006DA3DC">
              <w:rPr>
                <w:rFonts w:cs="Arial"/>
                <w:sz w:val="22"/>
                <w:lang w:val="es-ES" w:eastAsia="es-CO"/>
              </w:rPr>
              <w:t xml:space="preserve"> identificada con NIT </w:t>
            </w:r>
            <w:r w:rsidRPr="006DA3DC">
              <w:rPr>
                <w:rFonts w:cs="Arial"/>
                <w:sz w:val="22"/>
                <w:highlight w:val="lightGray"/>
                <w:lang w:val="es-ES" w:eastAsia="es-CO"/>
              </w:rPr>
              <w:t>[</w:t>
            </w:r>
            <w:r>
              <w:rPr>
                <w:rFonts w:cs="Arial"/>
                <w:sz w:val="22"/>
                <w:highlight w:val="lightGray"/>
                <w:lang w:val="es-ES" w:eastAsia="es-CO"/>
              </w:rPr>
              <w:t>816.002.020-7</w:t>
            </w:r>
            <w:r w:rsidRPr="006DA3DC">
              <w:rPr>
                <w:rFonts w:cs="Arial"/>
                <w:sz w:val="22"/>
                <w:highlight w:val="lightGray"/>
                <w:lang w:val="es-ES" w:eastAsia="es-CO"/>
              </w:rPr>
              <w:t>]</w:t>
            </w:r>
            <w:r w:rsidRPr="006DA3DC">
              <w:rPr>
                <w:rFonts w:cs="Arial"/>
                <w:sz w:val="22"/>
                <w:lang w:val="es-ES" w:eastAsia="es-CO"/>
              </w:rPr>
              <w:t xml:space="preserve"> y el Contratista</w:t>
            </w:r>
          </w:p>
        </w:tc>
      </w:tr>
      <w:tr w:rsidR="00BE47F1" w:rsidRPr="00D605DD" w14:paraId="74C44F4A" w14:textId="77777777" w:rsidTr="00966A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9B203A0" w14:textId="77777777" w:rsidR="00BE47F1" w:rsidRPr="00D605DD" w:rsidRDefault="00BE47F1" w:rsidP="00966A45">
            <w:pPr>
              <w:jc w:val="center"/>
              <w:rPr>
                <w:rFonts w:cs="Arial"/>
                <w:lang w:val="es-ES" w:eastAsia="es-CO"/>
              </w:rPr>
            </w:pPr>
            <w:r w:rsidRPr="006DA3DC">
              <w:rPr>
                <w:rFonts w:cs="Arial"/>
                <w:sz w:val="22"/>
                <w:lang w:val="es-ES" w:eastAsia="es-CO"/>
              </w:rPr>
              <w:t>Tomador</w:t>
            </w:r>
          </w:p>
        </w:tc>
        <w:tc>
          <w:tcPr>
            <w:tcW w:w="0" w:type="auto"/>
            <w:hideMark/>
          </w:tcPr>
          <w:p w14:paraId="1D41ECC4" w14:textId="77777777" w:rsidR="00BE47F1" w:rsidRPr="00D605DD" w:rsidRDefault="00BE47F1" w:rsidP="00BE47F1">
            <w:pPr>
              <w:numPr>
                <w:ilvl w:val="0"/>
                <w:numId w:val="6"/>
              </w:numPr>
              <w:contextualSpacing/>
              <w:cnfStyle w:val="000000100000" w:firstRow="0" w:lastRow="0" w:firstColumn="0" w:lastColumn="0" w:oddVBand="0" w:evenVBand="0" w:oddHBand="1" w:evenHBand="0" w:firstRowFirstColumn="0" w:firstRowLastColumn="0" w:lastRowFirstColumn="0" w:lastRowLastColumn="0"/>
              <w:rPr>
                <w:rFonts w:cs="Arial"/>
                <w:lang w:val="es-ES" w:eastAsia="es-CO"/>
              </w:rPr>
            </w:pPr>
            <w:r w:rsidRPr="006DA3DC">
              <w:rPr>
                <w:rFonts w:cs="Arial"/>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524D44D" w14:textId="77777777" w:rsidR="00BE47F1" w:rsidRPr="00D605DD" w:rsidRDefault="00BE47F1" w:rsidP="00BE47F1">
            <w:pPr>
              <w:numPr>
                <w:ilvl w:val="0"/>
                <w:numId w:val="6"/>
              </w:numPr>
              <w:contextualSpacing/>
              <w:cnfStyle w:val="000000100000" w:firstRow="0" w:lastRow="0" w:firstColumn="0" w:lastColumn="0" w:oddVBand="0" w:evenVBand="0" w:oddHBand="1" w:evenHBand="0" w:firstRowFirstColumn="0" w:firstRowLastColumn="0" w:lastRowFirstColumn="0" w:lastRowLastColumn="0"/>
              <w:rPr>
                <w:rFonts w:cs="Arial"/>
                <w:lang w:val="es-ES" w:eastAsia="es-CO"/>
              </w:rPr>
            </w:pPr>
            <w:r w:rsidRPr="006DA3DC">
              <w:rPr>
                <w:rFonts w:cs="Arial"/>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0F1512E" w14:textId="77777777" w:rsidR="00BE47F1" w:rsidRPr="00D605DD" w:rsidRDefault="00BE47F1" w:rsidP="00BE47F1">
            <w:pPr>
              <w:numPr>
                <w:ilvl w:val="0"/>
                <w:numId w:val="6"/>
              </w:numPr>
              <w:contextualSpacing/>
              <w:cnfStyle w:val="000000100000" w:firstRow="0" w:lastRow="0" w:firstColumn="0" w:lastColumn="0" w:oddVBand="0" w:evenVBand="0" w:oddHBand="1" w:evenHBand="0" w:firstRowFirstColumn="0" w:firstRowLastColumn="0" w:lastRowFirstColumn="0" w:lastRowLastColumn="0"/>
              <w:rPr>
                <w:rFonts w:cs="Arial"/>
                <w:lang w:val="es-ES" w:eastAsia="es-CO"/>
              </w:rPr>
            </w:pPr>
            <w:r w:rsidRPr="006DA3DC">
              <w:rPr>
                <w:rFonts w:cs="Arial"/>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E47F1" w:rsidRPr="00D605DD" w14:paraId="06738DF3" w14:textId="77777777" w:rsidTr="00966A45">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2A22B435" w14:textId="77777777" w:rsidR="00BE47F1" w:rsidRPr="00D605DD" w:rsidRDefault="00BE47F1" w:rsidP="00966A45">
            <w:pPr>
              <w:jc w:val="center"/>
              <w:rPr>
                <w:rFonts w:cs="Arial"/>
                <w:lang w:val="es-ES" w:eastAsia="es-CO"/>
              </w:rPr>
            </w:pPr>
            <w:r w:rsidRPr="006DA3DC">
              <w:rPr>
                <w:rFonts w:cs="Arial"/>
                <w:sz w:val="22"/>
                <w:lang w:val="es-ES" w:eastAsia="es-CO"/>
              </w:rPr>
              <w:t>Valor</w:t>
            </w:r>
          </w:p>
        </w:tc>
        <w:tc>
          <w:tcPr>
            <w:tcW w:w="0" w:type="auto"/>
          </w:tcPr>
          <w:p w14:paraId="10682581" w14:textId="77777777" w:rsidR="00BE47F1" w:rsidRPr="00D605DD" w:rsidRDefault="00BE47F1" w:rsidP="00966A45">
            <w:pPr>
              <w:shd w:val="clear" w:color="auto" w:fill="FFFFFF" w:themeFill="background1"/>
              <w:spacing w:after="150"/>
              <w:cnfStyle w:val="000000000000" w:firstRow="0" w:lastRow="0" w:firstColumn="0" w:lastColumn="0" w:oddVBand="0" w:evenVBand="0" w:oddHBand="0" w:evenHBand="0" w:firstRowFirstColumn="0" w:firstRowLastColumn="0" w:lastRowFirstColumn="0" w:lastRowLastColumn="0"/>
              <w:rPr>
                <w:rFonts w:cs="Arial"/>
                <w:lang w:val="es-ES" w:eastAsia="es-CO"/>
              </w:rPr>
            </w:pPr>
            <w:r w:rsidRPr="006DA3DC">
              <w:rPr>
                <w:rFonts w:cs="Arial"/>
                <w:sz w:val="22"/>
                <w:lang w:val="es-ES" w:eastAsia="es-CO"/>
              </w:rPr>
              <w:t>El cinco por ciento (5%) del valor del contrato</w:t>
            </w:r>
          </w:p>
        </w:tc>
      </w:tr>
      <w:tr w:rsidR="00BE47F1" w:rsidRPr="00D605DD" w14:paraId="4EE9BA0F" w14:textId="77777777" w:rsidTr="00966A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A194CB7" w14:textId="77777777" w:rsidR="00BE47F1" w:rsidRPr="00D605DD" w:rsidRDefault="00BE47F1" w:rsidP="00966A45">
            <w:pPr>
              <w:jc w:val="center"/>
              <w:rPr>
                <w:rFonts w:cs="Arial"/>
                <w:lang w:val="es-ES" w:eastAsia="es-CO"/>
              </w:rPr>
            </w:pPr>
            <w:r w:rsidRPr="006DA3DC">
              <w:rPr>
                <w:rFonts w:cs="Arial"/>
                <w:sz w:val="22"/>
                <w:lang w:val="es-ES" w:eastAsia="es-CO"/>
              </w:rPr>
              <w:t>Vigencia</w:t>
            </w:r>
          </w:p>
        </w:tc>
        <w:tc>
          <w:tcPr>
            <w:tcW w:w="0" w:type="auto"/>
          </w:tcPr>
          <w:p w14:paraId="57A0CD1D" w14:textId="77777777" w:rsidR="00BE47F1" w:rsidRPr="00D605DD" w:rsidRDefault="00BE47F1" w:rsidP="00966A45">
            <w:pPr>
              <w:cnfStyle w:val="000000100000" w:firstRow="0" w:lastRow="0" w:firstColumn="0" w:lastColumn="0" w:oddVBand="0" w:evenVBand="0" w:oddHBand="1" w:evenHBand="0" w:firstRowFirstColumn="0" w:firstRowLastColumn="0" w:lastRowFirstColumn="0" w:lastRowLastColumn="0"/>
              <w:rPr>
                <w:rFonts w:cs="Arial"/>
                <w:lang w:val="es-ES" w:eastAsia="es-CO"/>
              </w:rPr>
            </w:pPr>
            <w:r w:rsidRPr="006DA3DC">
              <w:rPr>
                <w:rFonts w:cs="Arial"/>
                <w:sz w:val="22"/>
                <w:lang w:val="es-ES" w:eastAsia="es-ES"/>
              </w:rPr>
              <w:t>Igual al período de ejecución del contrato.</w:t>
            </w:r>
          </w:p>
        </w:tc>
      </w:tr>
      <w:tr w:rsidR="00BE47F1" w:rsidRPr="00D605DD" w14:paraId="352DFC4B" w14:textId="77777777" w:rsidTr="00966A45">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793BA32" w14:textId="77777777" w:rsidR="00BE47F1" w:rsidRPr="00D605DD" w:rsidRDefault="00BE47F1" w:rsidP="00966A45">
            <w:pPr>
              <w:jc w:val="center"/>
              <w:rPr>
                <w:rFonts w:cs="Arial"/>
                <w:lang w:val="es-ES" w:eastAsia="es-CO"/>
              </w:rPr>
            </w:pPr>
            <w:r w:rsidRPr="006DA3DC">
              <w:rPr>
                <w:rFonts w:cs="Arial"/>
                <w:sz w:val="22"/>
                <w:lang w:val="es-ES" w:eastAsia="es-CO"/>
              </w:rPr>
              <w:t>Beneficiarios</w:t>
            </w:r>
          </w:p>
        </w:tc>
        <w:tc>
          <w:tcPr>
            <w:tcW w:w="0" w:type="auto"/>
            <w:hideMark/>
          </w:tcPr>
          <w:p w14:paraId="795B0DD1" w14:textId="77777777" w:rsidR="00BE47F1" w:rsidRPr="00D605DD" w:rsidRDefault="00BE47F1" w:rsidP="00966A45">
            <w:pPr>
              <w:cnfStyle w:val="000000000000" w:firstRow="0" w:lastRow="0" w:firstColumn="0" w:lastColumn="0" w:oddVBand="0" w:evenVBand="0" w:oddHBand="0" w:evenHBand="0" w:firstRowFirstColumn="0" w:firstRowLastColumn="0" w:lastRowFirstColumn="0" w:lastRowLastColumn="0"/>
              <w:rPr>
                <w:rFonts w:cs="Arial"/>
                <w:highlight w:val="lightGray"/>
                <w:lang w:val="es-ES" w:eastAsia="es-CO"/>
              </w:rPr>
            </w:pPr>
            <w:r w:rsidRPr="006DA3DC">
              <w:rPr>
                <w:rFonts w:cs="Arial"/>
                <w:sz w:val="22"/>
                <w:lang w:val="es-ES" w:eastAsia="es-CO"/>
              </w:rPr>
              <w:t>Terceros afectados y [</w:t>
            </w:r>
            <w:r>
              <w:rPr>
                <w:rFonts w:cs="Arial"/>
                <w:sz w:val="22"/>
                <w:highlight w:val="lightGray"/>
                <w:lang w:val="es-ES" w:eastAsia="es-CO"/>
              </w:rPr>
              <w:t>AGUAS Y AGUAS DE PEREIRA</w:t>
            </w:r>
            <w:r w:rsidRPr="006DA3DC">
              <w:rPr>
                <w:rFonts w:cs="Arial"/>
                <w:sz w:val="22"/>
                <w:lang w:val="es-ES" w:eastAsia="es-CO"/>
              </w:rPr>
              <w:t xml:space="preserve">] identificada con NIT </w:t>
            </w:r>
            <w:r w:rsidRPr="006DA3DC">
              <w:rPr>
                <w:rFonts w:cs="Arial"/>
                <w:sz w:val="22"/>
                <w:highlight w:val="lightGray"/>
                <w:lang w:val="es-ES" w:eastAsia="es-CO"/>
              </w:rPr>
              <w:t>[</w:t>
            </w:r>
            <w:r>
              <w:rPr>
                <w:rFonts w:cs="Arial"/>
                <w:sz w:val="22"/>
                <w:highlight w:val="lightGray"/>
                <w:lang w:val="es-ES" w:eastAsia="es-CO"/>
              </w:rPr>
              <w:t>816.002.020-7</w:t>
            </w:r>
            <w:r w:rsidRPr="006DA3DC">
              <w:rPr>
                <w:rFonts w:cs="Arial"/>
                <w:sz w:val="22"/>
                <w:highlight w:val="lightGray"/>
                <w:lang w:val="es-ES" w:eastAsia="es-CO"/>
              </w:rPr>
              <w:t>]</w:t>
            </w:r>
          </w:p>
        </w:tc>
      </w:tr>
      <w:tr w:rsidR="00BE47F1" w:rsidRPr="00D605DD" w14:paraId="621F9699" w14:textId="77777777" w:rsidTr="00966A4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0349C58" w14:textId="77777777" w:rsidR="00BE47F1" w:rsidRPr="00D605DD" w:rsidRDefault="00BE47F1" w:rsidP="00966A45">
            <w:pPr>
              <w:jc w:val="center"/>
              <w:rPr>
                <w:rFonts w:cs="Arial"/>
                <w:lang w:val="es-ES" w:eastAsia="es-CO"/>
              </w:rPr>
            </w:pPr>
            <w:r w:rsidRPr="006DA3DC">
              <w:rPr>
                <w:rFonts w:cs="Arial"/>
                <w:sz w:val="22"/>
                <w:lang w:val="es-ES" w:eastAsia="es-CO"/>
              </w:rPr>
              <w:t>Amparos</w:t>
            </w:r>
          </w:p>
        </w:tc>
        <w:tc>
          <w:tcPr>
            <w:tcW w:w="0" w:type="auto"/>
          </w:tcPr>
          <w:p w14:paraId="3D5EA04E" w14:textId="77777777" w:rsidR="00BE47F1" w:rsidRPr="00D605DD" w:rsidRDefault="00BE47F1" w:rsidP="00966A45">
            <w:pPr>
              <w:cnfStyle w:val="000000100000" w:firstRow="0" w:lastRow="0" w:firstColumn="0" w:lastColumn="0" w:oddVBand="0" w:evenVBand="0" w:oddHBand="1" w:evenHBand="0" w:firstRowFirstColumn="0" w:firstRowLastColumn="0" w:lastRowFirstColumn="0" w:lastRowLastColumn="0"/>
              <w:rPr>
                <w:rFonts w:cs="Arial"/>
                <w:lang w:val="es-ES" w:eastAsia="es-CO"/>
              </w:rPr>
            </w:pPr>
          </w:p>
          <w:p w14:paraId="72389CFC" w14:textId="77777777" w:rsidR="00BE47F1" w:rsidRPr="00D605DD" w:rsidRDefault="00BE47F1" w:rsidP="00966A45">
            <w:pPr>
              <w:cnfStyle w:val="000000100000" w:firstRow="0" w:lastRow="0" w:firstColumn="0" w:lastColumn="0" w:oddVBand="0" w:evenVBand="0" w:oddHBand="1" w:evenHBand="0" w:firstRowFirstColumn="0" w:firstRowLastColumn="0" w:lastRowFirstColumn="0" w:lastRowLastColumn="0"/>
              <w:rPr>
                <w:rFonts w:cs="Arial"/>
                <w:lang w:val="es-ES" w:eastAsia="es-CO"/>
              </w:rPr>
            </w:pPr>
            <w:r w:rsidRPr="006DA3DC">
              <w:rPr>
                <w:rFonts w:cs="Arial"/>
                <w:sz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0EB68C9" w14:textId="77777777" w:rsidR="00BE47F1" w:rsidRPr="00D605DD" w:rsidRDefault="00BE47F1" w:rsidP="00966A45">
            <w:pPr>
              <w:cnfStyle w:val="000000100000" w:firstRow="0" w:lastRow="0" w:firstColumn="0" w:lastColumn="0" w:oddVBand="0" w:evenVBand="0" w:oddHBand="1" w:evenHBand="0" w:firstRowFirstColumn="0" w:firstRowLastColumn="0" w:lastRowFirstColumn="0" w:lastRowLastColumn="0"/>
              <w:rPr>
                <w:rFonts w:cs="Arial"/>
                <w:lang w:val="es-ES" w:eastAsia="es-CO"/>
              </w:rPr>
            </w:pPr>
          </w:p>
        </w:tc>
      </w:tr>
      <w:tr w:rsidR="00BE47F1" w:rsidRPr="00D605DD" w14:paraId="62ED9E8D" w14:textId="77777777" w:rsidTr="00966A45">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70E15288" w14:textId="77777777" w:rsidR="00BE47F1" w:rsidRPr="00D605DD" w:rsidRDefault="00BE47F1" w:rsidP="00966A45">
            <w:pPr>
              <w:jc w:val="center"/>
              <w:rPr>
                <w:rFonts w:cs="Arial"/>
                <w:lang w:val="es-ES" w:eastAsia="es-CO"/>
              </w:rPr>
            </w:pPr>
            <w:r w:rsidRPr="006DA3DC">
              <w:rPr>
                <w:rFonts w:cs="Arial"/>
                <w:sz w:val="22"/>
                <w:lang w:val="es-ES" w:eastAsia="es-CO"/>
              </w:rPr>
              <w:t>Información necesaria dentro de la póliza</w:t>
            </w:r>
          </w:p>
        </w:tc>
        <w:tc>
          <w:tcPr>
            <w:tcW w:w="0" w:type="auto"/>
            <w:hideMark/>
          </w:tcPr>
          <w:p w14:paraId="0F2826BE" w14:textId="77777777" w:rsidR="00BE47F1" w:rsidRPr="00D605DD" w:rsidRDefault="00BE47F1" w:rsidP="00BE47F1">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cs="Arial"/>
                <w:lang w:val="es-ES" w:eastAsia="es-CO"/>
              </w:rPr>
            </w:pPr>
            <w:r w:rsidRPr="006DA3DC">
              <w:rPr>
                <w:rFonts w:cs="Arial"/>
                <w:sz w:val="22"/>
                <w:lang w:val="es-ES" w:eastAsia="es-CO"/>
              </w:rPr>
              <w:t xml:space="preserve">Número y año del contrato </w:t>
            </w:r>
          </w:p>
          <w:p w14:paraId="1262F9E7" w14:textId="77777777" w:rsidR="00BE47F1" w:rsidRPr="00D605DD" w:rsidRDefault="00BE47F1" w:rsidP="00BE47F1">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cs="Arial"/>
                <w:lang w:val="es-ES" w:eastAsia="es-CO"/>
              </w:rPr>
            </w:pPr>
            <w:r w:rsidRPr="006DA3DC">
              <w:rPr>
                <w:rFonts w:cs="Arial"/>
                <w:sz w:val="22"/>
                <w:lang w:val="es-ES" w:eastAsia="es-CO"/>
              </w:rPr>
              <w:t>Objeto del contrato</w:t>
            </w:r>
          </w:p>
          <w:p w14:paraId="7A19D334" w14:textId="77777777" w:rsidR="00BE47F1" w:rsidRPr="00D605DD" w:rsidRDefault="00BE47F1" w:rsidP="00BE47F1">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cs="Arial"/>
                <w:lang w:val="es-ES" w:eastAsia="es-CO"/>
              </w:rPr>
            </w:pPr>
            <w:r w:rsidRPr="006DA3DC">
              <w:rPr>
                <w:rFonts w:cs="Arial"/>
                <w:sz w:val="22"/>
                <w:lang w:val="es-ES" w:eastAsia="es-CO"/>
              </w:rPr>
              <w:t>Firma del representante legal del Contratista</w:t>
            </w:r>
          </w:p>
          <w:p w14:paraId="4BC86C40" w14:textId="77777777" w:rsidR="00BE47F1" w:rsidRPr="00D605DD" w:rsidRDefault="00BE47F1" w:rsidP="00BE47F1">
            <w:pPr>
              <w:numPr>
                <w:ilvl w:val="0"/>
                <w:numId w:val="6"/>
              </w:numPr>
              <w:contextualSpacing/>
              <w:cnfStyle w:val="000000000000" w:firstRow="0" w:lastRow="0" w:firstColumn="0" w:lastColumn="0" w:oddVBand="0" w:evenVBand="0" w:oddHBand="0" w:evenHBand="0" w:firstRowFirstColumn="0" w:firstRowLastColumn="0" w:lastRowFirstColumn="0" w:lastRowLastColumn="0"/>
              <w:rPr>
                <w:rFonts w:cs="Arial"/>
                <w:lang w:val="es-ES" w:eastAsia="es-CO"/>
              </w:rPr>
            </w:pPr>
            <w:r w:rsidRPr="006DA3DC">
              <w:rPr>
                <w:rFonts w:cs="Arial"/>
                <w:sz w:val="22"/>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lastRenderedPageBreak/>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lastRenderedPageBreak/>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4816BC97"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w:t>
      </w:r>
      <w:r w:rsidR="00BE47F1">
        <w:rPr>
          <w:rFonts w:eastAsia="Times New Roman" w:cstheme="minorHAnsi"/>
          <w:b w:val="0"/>
          <w:szCs w:val="20"/>
          <w:lang w:val="es-ES" w:eastAsia="es-CO"/>
        </w:rPr>
        <w:t>cuatro meses</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05C536E2"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00BE47F1">
        <w:rPr>
          <w:rFonts w:cstheme="minorHAnsi"/>
        </w:rPr>
        <w:t>MUNICIPIO DE PEREIRA</w:t>
      </w:r>
      <w:r w:rsidRPr="00834CF6">
        <w:rPr>
          <w:rFonts w:cstheme="minorHAnsi"/>
        </w:rPr>
        <w:t xml:space="preserve"> y el domicilio contractual es </w:t>
      </w:r>
      <w:r w:rsidR="00BE47F1">
        <w:rPr>
          <w:rFonts w:cstheme="minorHAnsi"/>
          <w:highlight w:val="lightGray"/>
        </w:rPr>
        <w:t>MUNICIPIO DE PEREIRA</w:t>
      </w:r>
      <w:r w:rsidRPr="00834CF6">
        <w:rPr>
          <w:rFonts w:cstheme="minorHAnsi"/>
          <w:highlight w:val="lightGray"/>
        </w:rPr>
        <w:t>.</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34F71D50">
      <w:pPr>
        <w:pStyle w:val="Ttulo"/>
        <w:numPr>
          <w:ilvl w:val="0"/>
          <w:numId w:val="0"/>
        </w:numPr>
        <w:jc w:val="left"/>
        <w:rPr>
          <w:rFonts w:asciiTheme="minorHAnsi" w:eastAsia="Times New Roman" w:hAnsiTheme="minorHAnsi" w:cstheme="minorBidi"/>
          <w:color w:val="auto"/>
          <w:spacing w:val="0"/>
          <w:kern w:val="0"/>
          <w:lang w:eastAsia="es-CO"/>
        </w:rPr>
      </w:pPr>
      <w:r w:rsidRPr="34F71D50">
        <w:rPr>
          <w:rFonts w:asciiTheme="minorHAnsi" w:eastAsia="Times New Roman" w:hAnsiTheme="minorHAnsi" w:cstheme="minorBidi"/>
          <w:color w:val="auto"/>
          <w:lang w:eastAsia="es-CO"/>
        </w:rPr>
        <w:t xml:space="preserve">Por </w:t>
      </w:r>
      <w:r w:rsidR="00700244" w:rsidRPr="34F71D50">
        <w:rPr>
          <w:rFonts w:asciiTheme="minorHAnsi" w:eastAsia="Times New Roman" w:hAnsiTheme="minorHAnsi" w:cstheme="minorBidi"/>
          <w:color w:val="auto"/>
          <w:lang w:eastAsia="es-CO"/>
        </w:rPr>
        <w:t>la Entidad</w:t>
      </w:r>
      <w:r w:rsidRPr="34F71D50">
        <w:rPr>
          <w:rFonts w:asciiTheme="minorHAnsi" w:eastAsia="Times New Roman" w:hAnsiTheme="minorHAnsi" w:cstheme="minorBidi"/>
          <w:color w:val="auto"/>
          <w:lang w:eastAsia="es-CO"/>
        </w:rPr>
        <w:t>,</w:t>
      </w:r>
      <w:r>
        <w:tab/>
      </w:r>
      <w:r>
        <w:tab/>
      </w:r>
      <w:r w:rsidR="00DA4770" w:rsidRPr="34F71D50">
        <w:rPr>
          <w:rFonts w:asciiTheme="minorHAnsi" w:eastAsia="Times New Roman" w:hAnsiTheme="minorHAnsi" w:cstheme="minorBidi"/>
          <w:color w:val="auto"/>
          <w:lang w:eastAsia="es-CO"/>
        </w:rPr>
        <w:t xml:space="preserve"> </w:t>
      </w:r>
      <w:proofErr w:type="gramStart"/>
      <w:r>
        <w:tab/>
      </w:r>
      <w:r w:rsidR="00DA4770" w:rsidRPr="34F71D50">
        <w:rPr>
          <w:rFonts w:asciiTheme="minorHAnsi" w:eastAsia="Times New Roman" w:hAnsiTheme="minorHAnsi" w:cstheme="minorBidi"/>
          <w:color w:val="auto"/>
          <w:lang w:eastAsia="es-CO"/>
        </w:rPr>
        <w:t xml:space="preserve">  </w:t>
      </w:r>
      <w:r>
        <w:tab/>
      </w:r>
      <w:proofErr w:type="gramEnd"/>
      <w:r w:rsidRPr="34F71D50">
        <w:rPr>
          <w:rFonts w:asciiTheme="minorHAnsi" w:eastAsia="Times New Roman" w:hAnsiTheme="minorHAnsi" w:cstheme="minorBidi"/>
          <w:color w:val="auto"/>
          <w:lang w:eastAsia="es-CO"/>
        </w:rPr>
        <w:t xml:space="preserve">Por el </w:t>
      </w:r>
      <w:r w:rsidR="006B09B1" w:rsidRPr="34F71D50">
        <w:rPr>
          <w:rFonts w:asciiTheme="minorHAnsi" w:eastAsia="Times New Roman" w:hAnsiTheme="minorHAnsi" w:cstheme="minorBidi"/>
          <w:color w:val="auto"/>
          <w:lang w:eastAsia="es-CO"/>
        </w:rPr>
        <w:t>Contratista</w:t>
      </w:r>
      <w:r w:rsidRPr="34F71D50">
        <w:rPr>
          <w:rFonts w:asciiTheme="minorHAnsi" w:eastAsia="Times New Roman" w:hAnsiTheme="minorHAnsi" w:cstheme="minorBidi"/>
          <w:color w:val="auto"/>
          <w:lang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AD6E6" w14:textId="77777777" w:rsidR="00700507" w:rsidRDefault="00700507" w:rsidP="004F2C35">
      <w:r>
        <w:separator/>
      </w:r>
    </w:p>
  </w:endnote>
  <w:endnote w:type="continuationSeparator" w:id="0">
    <w:p w14:paraId="31E4B60D" w14:textId="77777777" w:rsidR="00700507" w:rsidRDefault="00700507" w:rsidP="004F2C35">
      <w:r>
        <w:continuationSeparator/>
      </w:r>
    </w:p>
  </w:endnote>
  <w:endnote w:type="continuationNotice" w:id="1">
    <w:p w14:paraId="731D2396" w14:textId="77777777" w:rsidR="00700507" w:rsidRDefault="007005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9587A" w14:textId="77777777" w:rsidR="00700507" w:rsidRDefault="00700507" w:rsidP="004F2C35">
      <w:r>
        <w:separator/>
      </w:r>
    </w:p>
  </w:footnote>
  <w:footnote w:type="continuationSeparator" w:id="0">
    <w:p w14:paraId="7A3E1FEA" w14:textId="77777777" w:rsidR="00700507" w:rsidRDefault="00700507" w:rsidP="004F2C35">
      <w:r>
        <w:continuationSeparator/>
      </w:r>
    </w:p>
  </w:footnote>
  <w:footnote w:type="continuationNotice" w:id="1">
    <w:p w14:paraId="1686AFB2" w14:textId="77777777" w:rsidR="00700507" w:rsidRDefault="007005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shd w:val="clear" w:color="auto" w:fill="auto"/>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shd w:val="clear" w:color="auto" w:fill="auto"/>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shd w:val="clear" w:color="auto" w:fill="auto"/>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shd w:val="clear" w:color="auto" w:fill="auto"/>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shd w:val="clear" w:color="auto" w:fill="auto"/>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shd w:val="clear" w:color="auto" w:fill="auto"/>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shd w:val="clear" w:color="auto" w:fill="auto"/>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FC77E2"/>
    <w:multiLevelType w:val="multilevel"/>
    <w:tmpl w:val="FFFFFFF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A486389"/>
    <w:multiLevelType w:val="multilevel"/>
    <w:tmpl w:val="FFFFFFFF"/>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A61B47"/>
    <w:multiLevelType w:val="multilevel"/>
    <w:tmpl w:val="FFFFFFFF"/>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8"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1"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1615F65"/>
    <w:multiLevelType w:val="multilevel"/>
    <w:tmpl w:val="FFFFFFFF"/>
    <w:lvl w:ilvl="0">
      <w:numFmt w:val="bullet"/>
      <w:lvlText w:val="●"/>
      <w:lvlJc w:val="left"/>
      <w:pPr>
        <w:ind w:left="705" w:hanging="705"/>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6"/>
  </w:num>
  <w:num w:numId="2">
    <w:abstractNumId w:val="7"/>
  </w:num>
  <w:num w:numId="3">
    <w:abstractNumId w:val="25"/>
  </w:num>
  <w:num w:numId="4">
    <w:abstractNumId w:val="26"/>
  </w:num>
  <w:num w:numId="5">
    <w:abstractNumId w:val="24"/>
  </w:num>
  <w:num w:numId="6">
    <w:abstractNumId w:val="13"/>
  </w:num>
  <w:num w:numId="7">
    <w:abstractNumId w:val="25"/>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num>
  <w:num w:numId="10">
    <w:abstractNumId w:val="20"/>
  </w:num>
  <w:num w:numId="11">
    <w:abstractNumId w:val="11"/>
  </w:num>
  <w:num w:numId="12">
    <w:abstractNumId w:val="15"/>
  </w:num>
  <w:num w:numId="13">
    <w:abstractNumId w:val="8"/>
  </w:num>
  <w:num w:numId="14">
    <w:abstractNumId w:val="2"/>
  </w:num>
  <w:num w:numId="15">
    <w:abstractNumId w:val="10"/>
  </w:num>
  <w:num w:numId="16">
    <w:abstractNumId w:val="22"/>
  </w:num>
  <w:num w:numId="17">
    <w:abstractNumId w:val="3"/>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5"/>
  </w:num>
  <w:num w:numId="27">
    <w:abstractNumId w:val="7"/>
  </w:num>
  <w:num w:numId="28">
    <w:abstractNumId w:val="26"/>
  </w:num>
  <w:num w:numId="29">
    <w:abstractNumId w:val="7"/>
  </w:num>
  <w:num w:numId="30">
    <w:abstractNumId w:val="7"/>
  </w:num>
  <w:num w:numId="31">
    <w:abstractNumId w:val="26"/>
  </w:num>
  <w:num w:numId="32">
    <w:abstractNumId w:val="26"/>
  </w:num>
  <w:num w:numId="33">
    <w:abstractNumId w:val="16"/>
  </w:num>
  <w:num w:numId="34">
    <w:abstractNumId w:val="21"/>
  </w:num>
  <w:num w:numId="35">
    <w:abstractNumId w:val="9"/>
  </w:num>
  <w:num w:numId="36">
    <w:abstractNumId w:val="4"/>
  </w:num>
  <w:num w:numId="37">
    <w:abstractNumId w:val="19"/>
  </w:num>
  <w:num w:numId="38">
    <w:abstractNumId w:val="20"/>
  </w:num>
  <w:num w:numId="39">
    <w:abstractNumId w:val="14"/>
  </w:num>
  <w:num w:numId="40">
    <w:abstractNumId w:val="18"/>
  </w:num>
  <w:num w:numId="41">
    <w:abstractNumId w:val="0"/>
  </w:num>
  <w:num w:numId="42">
    <w:abstractNumId w:val="23"/>
  </w:num>
  <w:num w:numId="43">
    <w:abstractNumId w:val="1"/>
  </w:num>
  <w:num w:numId="44">
    <w:abstractNumId w:val="17"/>
  </w:num>
  <w:num w:numId="45">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4F6"/>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212D"/>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669B7"/>
    <w:rsid w:val="00270840"/>
    <w:rsid w:val="00272DD2"/>
    <w:rsid w:val="002751BC"/>
    <w:rsid w:val="00275A40"/>
    <w:rsid w:val="00277215"/>
    <w:rsid w:val="00280CF4"/>
    <w:rsid w:val="00282A3B"/>
    <w:rsid w:val="0028417D"/>
    <w:rsid w:val="0028554B"/>
    <w:rsid w:val="00286464"/>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3BC4"/>
    <w:rsid w:val="00334B4D"/>
    <w:rsid w:val="0033748C"/>
    <w:rsid w:val="00337F34"/>
    <w:rsid w:val="0034024E"/>
    <w:rsid w:val="003415A7"/>
    <w:rsid w:val="0034591F"/>
    <w:rsid w:val="0035032B"/>
    <w:rsid w:val="00350FA9"/>
    <w:rsid w:val="0035645B"/>
    <w:rsid w:val="00356696"/>
    <w:rsid w:val="00357E3D"/>
    <w:rsid w:val="00363E50"/>
    <w:rsid w:val="003650A3"/>
    <w:rsid w:val="003653C4"/>
    <w:rsid w:val="003734BD"/>
    <w:rsid w:val="003758E3"/>
    <w:rsid w:val="00376036"/>
    <w:rsid w:val="00377654"/>
    <w:rsid w:val="00377F0C"/>
    <w:rsid w:val="00382E40"/>
    <w:rsid w:val="00386CD6"/>
    <w:rsid w:val="0039031C"/>
    <w:rsid w:val="003931A0"/>
    <w:rsid w:val="0039386E"/>
    <w:rsid w:val="00393F74"/>
    <w:rsid w:val="003A0843"/>
    <w:rsid w:val="003A120B"/>
    <w:rsid w:val="003A1729"/>
    <w:rsid w:val="003A3123"/>
    <w:rsid w:val="003A3BD9"/>
    <w:rsid w:val="003A66FD"/>
    <w:rsid w:val="003B03A8"/>
    <w:rsid w:val="003B0BDB"/>
    <w:rsid w:val="003B3495"/>
    <w:rsid w:val="003B43D2"/>
    <w:rsid w:val="003C26A2"/>
    <w:rsid w:val="003C7A20"/>
    <w:rsid w:val="003D1E5B"/>
    <w:rsid w:val="003D3B4C"/>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35AE"/>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15C8"/>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55EC"/>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0507"/>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A357A"/>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031BC"/>
    <w:rsid w:val="0081523A"/>
    <w:rsid w:val="008160A2"/>
    <w:rsid w:val="0082170E"/>
    <w:rsid w:val="008234ED"/>
    <w:rsid w:val="00824CC2"/>
    <w:rsid w:val="0082653D"/>
    <w:rsid w:val="0082748B"/>
    <w:rsid w:val="00827970"/>
    <w:rsid w:val="00831D47"/>
    <w:rsid w:val="00834CF6"/>
    <w:rsid w:val="008366E6"/>
    <w:rsid w:val="00841FCD"/>
    <w:rsid w:val="00842E16"/>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537"/>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4069"/>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4BEE"/>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17238"/>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0BB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D75C6"/>
    <w:rsid w:val="00BE061F"/>
    <w:rsid w:val="00BE0740"/>
    <w:rsid w:val="00BE2389"/>
    <w:rsid w:val="00BE47F1"/>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3CCF"/>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1C82"/>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338B"/>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0C83"/>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1728"/>
    <w:rsid w:val="00ED2842"/>
    <w:rsid w:val="00ED70E6"/>
    <w:rsid w:val="00ED72B2"/>
    <w:rsid w:val="00EE24BA"/>
    <w:rsid w:val="00EE2CCC"/>
    <w:rsid w:val="00EE2E66"/>
    <w:rsid w:val="00EE363C"/>
    <w:rsid w:val="00EE44A4"/>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0754"/>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441A8F"/>
    <w:rsid w:val="05942FD6"/>
    <w:rsid w:val="07CAE2F2"/>
    <w:rsid w:val="07D4D874"/>
    <w:rsid w:val="0918AA45"/>
    <w:rsid w:val="0A672738"/>
    <w:rsid w:val="0D5F15F3"/>
    <w:rsid w:val="0E848B25"/>
    <w:rsid w:val="10D9C2A2"/>
    <w:rsid w:val="142E2247"/>
    <w:rsid w:val="14633F25"/>
    <w:rsid w:val="148D08F3"/>
    <w:rsid w:val="149C6C26"/>
    <w:rsid w:val="1C1AE2C1"/>
    <w:rsid w:val="1E596E53"/>
    <w:rsid w:val="1E6D7744"/>
    <w:rsid w:val="1E8896E4"/>
    <w:rsid w:val="1F7C4EF6"/>
    <w:rsid w:val="1F8FBFBD"/>
    <w:rsid w:val="218BB14A"/>
    <w:rsid w:val="22C271F3"/>
    <w:rsid w:val="233EEF2E"/>
    <w:rsid w:val="2542C2AE"/>
    <w:rsid w:val="259AB290"/>
    <w:rsid w:val="2684C54B"/>
    <w:rsid w:val="27FF5384"/>
    <w:rsid w:val="29627938"/>
    <w:rsid w:val="2A6064F3"/>
    <w:rsid w:val="2AA7FC45"/>
    <w:rsid w:val="2BB45A3D"/>
    <w:rsid w:val="2BF0B3C9"/>
    <w:rsid w:val="2C1617CB"/>
    <w:rsid w:val="2CD09A8E"/>
    <w:rsid w:val="2CDAF207"/>
    <w:rsid w:val="2D1811F5"/>
    <w:rsid w:val="2F3C010C"/>
    <w:rsid w:val="30B18CE0"/>
    <w:rsid w:val="31CCE4C6"/>
    <w:rsid w:val="325EC442"/>
    <w:rsid w:val="3338D06B"/>
    <w:rsid w:val="34DE8BD6"/>
    <w:rsid w:val="34F71D50"/>
    <w:rsid w:val="3507472D"/>
    <w:rsid w:val="37AC868B"/>
    <w:rsid w:val="3A1B6892"/>
    <w:rsid w:val="3A8B8BA0"/>
    <w:rsid w:val="3ABA735E"/>
    <w:rsid w:val="3C71645A"/>
    <w:rsid w:val="3E02D3F8"/>
    <w:rsid w:val="3E032277"/>
    <w:rsid w:val="3FCA279E"/>
    <w:rsid w:val="40AF7DDD"/>
    <w:rsid w:val="41575510"/>
    <w:rsid w:val="41700D79"/>
    <w:rsid w:val="417ADAD6"/>
    <w:rsid w:val="421E9A36"/>
    <w:rsid w:val="42839627"/>
    <w:rsid w:val="430D1871"/>
    <w:rsid w:val="442AB31D"/>
    <w:rsid w:val="448C9348"/>
    <w:rsid w:val="44A95B5C"/>
    <w:rsid w:val="44AAEB4E"/>
    <w:rsid w:val="454CBBD2"/>
    <w:rsid w:val="45746FF8"/>
    <w:rsid w:val="45F95D6E"/>
    <w:rsid w:val="46864882"/>
    <w:rsid w:val="46937021"/>
    <w:rsid w:val="46D8FABF"/>
    <w:rsid w:val="472701F5"/>
    <w:rsid w:val="47507AB9"/>
    <w:rsid w:val="47D4D2D0"/>
    <w:rsid w:val="48D3000A"/>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8F82003"/>
    <w:rsid w:val="591C3505"/>
    <w:rsid w:val="5ACF70AC"/>
    <w:rsid w:val="5B197053"/>
    <w:rsid w:val="5B4DDE06"/>
    <w:rsid w:val="5BB87C8D"/>
    <w:rsid w:val="5C47BA76"/>
    <w:rsid w:val="5C8021E8"/>
    <w:rsid w:val="5EA2EB28"/>
    <w:rsid w:val="60316F13"/>
    <w:rsid w:val="604201FE"/>
    <w:rsid w:val="638F1090"/>
    <w:rsid w:val="6431A9F6"/>
    <w:rsid w:val="64D78AC0"/>
    <w:rsid w:val="65BC4B6A"/>
    <w:rsid w:val="662B586A"/>
    <w:rsid w:val="663E8736"/>
    <w:rsid w:val="66FA7B0B"/>
    <w:rsid w:val="674E7779"/>
    <w:rsid w:val="677742F9"/>
    <w:rsid w:val="677FE264"/>
    <w:rsid w:val="681A9E4A"/>
    <w:rsid w:val="68ED9299"/>
    <w:rsid w:val="691F3D5B"/>
    <w:rsid w:val="6A89A1CF"/>
    <w:rsid w:val="6AF417A1"/>
    <w:rsid w:val="6BA968A5"/>
    <w:rsid w:val="6CB569C7"/>
    <w:rsid w:val="6D78B978"/>
    <w:rsid w:val="6DA48569"/>
    <w:rsid w:val="6E431054"/>
    <w:rsid w:val="6F8E0CA9"/>
    <w:rsid w:val="6FA6F7C7"/>
    <w:rsid w:val="710EA3D5"/>
    <w:rsid w:val="7150C92C"/>
    <w:rsid w:val="7152BD2D"/>
    <w:rsid w:val="71D69692"/>
    <w:rsid w:val="737A2413"/>
    <w:rsid w:val="738698EB"/>
    <w:rsid w:val="74531540"/>
    <w:rsid w:val="7466564E"/>
    <w:rsid w:val="7623CDC5"/>
    <w:rsid w:val="76C73F6F"/>
    <w:rsid w:val="777AE1BA"/>
    <w:rsid w:val="77DD5F68"/>
    <w:rsid w:val="7891E56F"/>
    <w:rsid w:val="7A87E6B3"/>
    <w:rsid w:val="7AE6996B"/>
    <w:rsid w:val="7BE6575A"/>
    <w:rsid w:val="7EA3B9C6"/>
    <w:rsid w:val="7EAB5CE2"/>
    <w:rsid w:val="7EB9B6F0"/>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 w:type="table" w:customStyle="1" w:styleId="45">
    <w:name w:val="45"/>
    <w:basedOn w:val="Tablanormal"/>
    <w:rsid w:val="007A357A"/>
    <w:pPr>
      <w:spacing w:after="160" w:line="259" w:lineRule="auto"/>
      <w:jc w:val="both"/>
    </w:pPr>
    <w:rPr>
      <w:rFonts w:ascii="Arial" w:eastAsia="Arial" w:hAnsi="Arial" w:cs="Arial"/>
      <w:sz w:val="20"/>
      <w:szCs w:val="20"/>
      <w:lang w:eastAsia="ja-JP"/>
    </w:rPr>
    <w:tblPr>
      <w:tblStyleRowBandSize w:val="1"/>
      <w:tblStyleColBandSize w:val="1"/>
      <w:tblInd w:w="0" w:type="nil"/>
      <w:tblCellMar>
        <w:top w:w="100" w:type="dxa"/>
        <w:left w:w="100" w:type="dxa"/>
        <w:bottom w:w="100" w:type="dxa"/>
        <w:right w:w="100" w:type="dxa"/>
      </w:tblCellMar>
    </w:tblPr>
  </w:style>
  <w:style w:type="table" w:customStyle="1" w:styleId="Tabladelista3-nfasis11">
    <w:name w:val="Tabla de lista 3 - Énfasis 11"/>
    <w:basedOn w:val="Tablanormal"/>
    <w:next w:val="Tabladelista3-nfasis1"/>
    <w:uiPriority w:val="48"/>
    <w:rsid w:val="00BE47F1"/>
    <w:pPr>
      <w:spacing w:after="0" w:line="240" w:lineRule="auto"/>
    </w:pPr>
    <w:rPr>
      <w:rFonts w:ascii="Arial" w:eastAsia="Arial" w:hAnsi="Arial" w:cs="Times New Roman"/>
    </w:rPr>
    <w:tblPr>
      <w:tblStyleRowBandSize w:val="1"/>
      <w:tblStyleColBandSize w:val="1"/>
      <w:tblBorders>
        <w:top w:val="single" w:sz="4" w:space="0" w:color="1A1818"/>
        <w:left w:val="single" w:sz="4" w:space="0" w:color="1A1818"/>
        <w:bottom w:val="single" w:sz="4" w:space="0" w:color="1A1818"/>
        <w:right w:val="single" w:sz="4" w:space="0" w:color="1A1818"/>
      </w:tblBorders>
    </w:tblPr>
    <w:tblStylePr w:type="firstRow">
      <w:rPr>
        <w:b/>
        <w:bCs/>
        <w:color w:val="FFFFFF"/>
      </w:rPr>
      <w:tblPr/>
      <w:tcPr>
        <w:shd w:val="clear" w:color="auto" w:fill="1A1818"/>
      </w:tcPr>
    </w:tblStylePr>
    <w:tblStylePr w:type="lastRow">
      <w:rPr>
        <w:b/>
        <w:bCs/>
      </w:rPr>
      <w:tblPr/>
      <w:tcPr>
        <w:tcBorders>
          <w:top w:val="double" w:sz="4" w:space="0" w:color="1A1818"/>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1A1818"/>
          <w:right w:val="single" w:sz="4" w:space="0" w:color="1A1818"/>
        </w:tcBorders>
      </w:tcPr>
    </w:tblStylePr>
    <w:tblStylePr w:type="band1Horz">
      <w:tblPr/>
      <w:tcPr>
        <w:tcBorders>
          <w:top w:val="single" w:sz="4" w:space="0" w:color="1A1818"/>
          <w:bottom w:val="single" w:sz="4" w:space="0" w:color="1A1818"/>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left w:val="nil"/>
        </w:tcBorders>
      </w:tcPr>
    </w:tblStylePr>
    <w:tblStylePr w:type="swCell">
      <w:tblPr/>
      <w:tcPr>
        <w:tcBorders>
          <w:top w:val="double" w:sz="4" w:space="0" w:color="1A1818"/>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176161260">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63804393">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1419699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7990</Words>
  <Characters>43948</Characters>
  <Application>Microsoft Office Word</Application>
  <DocSecurity>0</DocSecurity>
  <Lines>366</Lines>
  <Paragraphs>103</Paragraphs>
  <ScaleCrop>false</ScaleCrop>
  <Company/>
  <LinksUpToDate>false</LinksUpToDate>
  <CharactersWithSpaces>51835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Daniel Gutierrez</cp:lastModifiedBy>
  <cp:revision>16</cp:revision>
  <cp:lastPrinted>2020-11-30T19:42:00Z</cp:lastPrinted>
  <dcterms:created xsi:type="dcterms:W3CDTF">2026-03-26T21:52:00Z</dcterms:created>
  <dcterms:modified xsi:type="dcterms:W3CDTF">2026-04-22T02:02:00Z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