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8FF9B" w14:textId="762AD206" w:rsidR="00AC782B" w:rsidRPr="00A96D0A" w:rsidRDefault="003B61E4" w:rsidP="001613CB">
      <w:pPr>
        <w:autoSpaceDE w:val="0"/>
        <w:autoSpaceDN w:val="0"/>
        <w:adjustRightInd w:val="0"/>
        <w:jc w:val="center"/>
        <w:rPr>
          <w:sz w:val="32"/>
          <w:szCs w:val="32"/>
          <w:lang w:val="es-CO"/>
        </w:rPr>
      </w:pPr>
      <w:r w:rsidRPr="00A96D0A">
        <w:rPr>
          <w:rFonts w:ascii="Arial" w:hAnsi="Arial" w:cs="Arial"/>
          <w:b/>
          <w:bCs/>
        </w:rPr>
        <w:t xml:space="preserve">ANEXO </w:t>
      </w:r>
      <w:r w:rsidR="00D90386" w:rsidRPr="00A96D0A">
        <w:rPr>
          <w:rFonts w:ascii="Arial" w:hAnsi="Arial" w:cs="Arial"/>
          <w:b/>
          <w:bCs/>
        </w:rPr>
        <w:t>0</w:t>
      </w:r>
      <w:r w:rsidRPr="00A96D0A">
        <w:rPr>
          <w:rFonts w:ascii="Arial" w:hAnsi="Arial" w:cs="Arial"/>
          <w:b/>
          <w:bCs/>
        </w:rPr>
        <w:t>1</w:t>
      </w:r>
      <w:r w:rsidR="00D90386" w:rsidRPr="00A96D0A">
        <w:rPr>
          <w:rFonts w:ascii="Arial" w:hAnsi="Arial" w:cs="Arial"/>
          <w:b/>
          <w:bCs/>
        </w:rPr>
        <w:t xml:space="preserve"> </w:t>
      </w:r>
      <w:r w:rsidRPr="00A96D0A">
        <w:rPr>
          <w:rFonts w:ascii="Arial" w:hAnsi="Arial" w:cs="Arial"/>
          <w:b/>
          <w:bCs/>
        </w:rPr>
        <w:t>FICHA TÉCNICA</w:t>
      </w:r>
    </w:p>
    <w:tbl>
      <w:tblPr>
        <w:tblpPr w:leftFromText="141" w:rightFromText="141" w:vertAnchor="page" w:horzAnchor="margin" w:tblpXSpec="center" w:tblpY="2266"/>
        <w:tblW w:w="10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
        <w:gridCol w:w="1984"/>
        <w:gridCol w:w="7891"/>
      </w:tblGrid>
      <w:tr w:rsidR="003B61E4" w:rsidRPr="00437AF2" w14:paraId="5D368D0B" w14:textId="77777777" w:rsidTr="00D90386">
        <w:trPr>
          <w:trHeight w:val="320"/>
        </w:trPr>
        <w:tc>
          <w:tcPr>
            <w:tcW w:w="10721" w:type="dxa"/>
            <w:gridSpan w:val="3"/>
            <w:tcBorders>
              <w:bottom w:val="single" w:sz="4" w:space="0" w:color="auto"/>
            </w:tcBorders>
            <w:shd w:val="clear" w:color="auto" w:fill="E6E6E6"/>
            <w:vAlign w:val="center"/>
          </w:tcPr>
          <w:p w14:paraId="6BB01585" w14:textId="5EB72A43" w:rsidR="003B61E4" w:rsidRPr="00DC2F89" w:rsidRDefault="00D57800" w:rsidP="00D90386">
            <w:pPr>
              <w:shd w:val="clear" w:color="auto" w:fill="FFFFFF"/>
              <w:jc w:val="both"/>
              <w:rPr>
                <w:rFonts w:cs="Calibri"/>
                <w:b/>
                <w:lang w:val="uz-Cyrl-UZ"/>
              </w:rPr>
            </w:pPr>
            <w:r w:rsidRPr="00DC2F89">
              <w:rPr>
                <w:rFonts w:cs="Calibri"/>
                <w:b/>
              </w:rPr>
              <w:t>PRESTAR EL SERVICIO DE SOPORTE, MANTENIMIENTO PREVENTIVO Y CORRECTIVO A LA PLANTA TELEFÓNICA DE LA COMISIÓN NACIONAL DEL SERVICIO CIVIL: MITEL MX ONE Y SUS COMPLEMENTOS</w:t>
            </w:r>
          </w:p>
        </w:tc>
      </w:tr>
      <w:tr w:rsidR="003B61E4" w:rsidRPr="00DF26A0" w14:paraId="3EB36E4A" w14:textId="77777777" w:rsidTr="00D90386">
        <w:trPr>
          <w:trHeight w:val="320"/>
        </w:trPr>
        <w:tc>
          <w:tcPr>
            <w:tcW w:w="2830" w:type="dxa"/>
            <w:gridSpan w:val="2"/>
            <w:tcBorders>
              <w:bottom w:val="single" w:sz="4" w:space="0" w:color="auto"/>
            </w:tcBorders>
            <w:shd w:val="clear" w:color="auto" w:fill="E6E6E6"/>
            <w:vAlign w:val="center"/>
          </w:tcPr>
          <w:p w14:paraId="10CDD769" w14:textId="77777777" w:rsidR="003B61E4" w:rsidRPr="00DC2F89" w:rsidRDefault="003B61E4" w:rsidP="00D90386">
            <w:pPr>
              <w:jc w:val="both"/>
              <w:rPr>
                <w:rFonts w:cs="Calibri"/>
                <w:b/>
              </w:rPr>
            </w:pPr>
            <w:r w:rsidRPr="00DC2F89">
              <w:rPr>
                <w:rFonts w:cs="Calibri"/>
                <w:b/>
              </w:rPr>
              <w:t>Denominación del Bien:</w:t>
            </w:r>
          </w:p>
        </w:tc>
        <w:tc>
          <w:tcPr>
            <w:tcW w:w="7891" w:type="dxa"/>
            <w:tcBorders>
              <w:bottom w:val="single" w:sz="4" w:space="0" w:color="auto"/>
            </w:tcBorders>
            <w:shd w:val="clear" w:color="auto" w:fill="E6E6E6"/>
            <w:vAlign w:val="center"/>
          </w:tcPr>
          <w:p w14:paraId="43CD86A6" w14:textId="77777777" w:rsidR="003B61E4" w:rsidRPr="00DC2F89" w:rsidRDefault="003B61E4" w:rsidP="00D90386">
            <w:pPr>
              <w:spacing w:line="276" w:lineRule="auto"/>
              <w:rPr>
                <w:rFonts w:eastAsia="Times New Roman" w:cs="Calibri"/>
                <w:lang w:eastAsia="es-ES"/>
              </w:rPr>
            </w:pPr>
            <w:r w:rsidRPr="00DC2F89">
              <w:rPr>
                <w:rFonts w:eastAsia="Times New Roman" w:cs="Calibri"/>
                <w:lang w:eastAsia="es-ES"/>
              </w:rPr>
              <w:t xml:space="preserve">Servicio técnico </w:t>
            </w:r>
          </w:p>
        </w:tc>
      </w:tr>
      <w:tr w:rsidR="003B61E4" w:rsidRPr="00DF26A0" w14:paraId="59FBDCF3" w14:textId="77777777" w:rsidTr="00D90386">
        <w:trPr>
          <w:trHeight w:val="320"/>
        </w:trPr>
        <w:tc>
          <w:tcPr>
            <w:tcW w:w="2830" w:type="dxa"/>
            <w:gridSpan w:val="2"/>
            <w:tcBorders>
              <w:bottom w:val="single" w:sz="4" w:space="0" w:color="auto"/>
            </w:tcBorders>
            <w:shd w:val="clear" w:color="auto" w:fill="E6E6E6"/>
            <w:vAlign w:val="center"/>
          </w:tcPr>
          <w:p w14:paraId="049ADA83" w14:textId="77777777" w:rsidR="003B61E4" w:rsidRPr="00DF26A0" w:rsidRDefault="003B61E4" w:rsidP="00D90386">
            <w:pPr>
              <w:jc w:val="both"/>
              <w:rPr>
                <w:rFonts w:cs="Calibri"/>
                <w:b/>
                <w:color w:val="000000"/>
              </w:rPr>
            </w:pPr>
            <w:r w:rsidRPr="00DF26A0">
              <w:rPr>
                <w:rFonts w:cs="Calibri"/>
                <w:b/>
                <w:color w:val="000000"/>
              </w:rPr>
              <w:t xml:space="preserve">Denominación Técnica: </w:t>
            </w:r>
          </w:p>
        </w:tc>
        <w:tc>
          <w:tcPr>
            <w:tcW w:w="7891" w:type="dxa"/>
            <w:tcBorders>
              <w:bottom w:val="single" w:sz="4" w:space="0" w:color="auto"/>
            </w:tcBorders>
            <w:shd w:val="clear" w:color="auto" w:fill="E6E6E6"/>
            <w:vAlign w:val="center"/>
          </w:tcPr>
          <w:p w14:paraId="43BD8DF6" w14:textId="07C77F4F" w:rsidR="003B61E4" w:rsidRPr="00DF26A0" w:rsidRDefault="003B61E4" w:rsidP="00D90386">
            <w:pPr>
              <w:spacing w:line="276" w:lineRule="auto"/>
              <w:ind w:right="270"/>
              <w:rPr>
                <w:rFonts w:eastAsia="Times New Roman" w:cs="Calibri"/>
                <w:color w:val="000000"/>
                <w:lang w:eastAsia="es-ES"/>
              </w:rPr>
            </w:pPr>
            <w:r w:rsidRPr="509DDE33">
              <w:rPr>
                <w:rFonts w:cs="Calibri"/>
                <w:color w:val="000000" w:themeColor="text1"/>
              </w:rPr>
              <w:t xml:space="preserve">Servicio técnico especializado que garantice el funcionamiento total </w:t>
            </w:r>
            <w:r w:rsidR="006F1DAD">
              <w:rPr>
                <w:rFonts w:cs="Calibri"/>
                <w:color w:val="000000" w:themeColor="text1"/>
              </w:rPr>
              <w:t xml:space="preserve">del </w:t>
            </w:r>
            <w:r w:rsidRPr="509DDE33">
              <w:rPr>
                <w:rFonts w:cs="Calibri"/>
                <w:color w:val="000000" w:themeColor="text1"/>
              </w:rPr>
              <w:t xml:space="preserve">Sistema telefónico </w:t>
            </w:r>
            <w:r w:rsidR="00766E97">
              <w:rPr>
                <w:rFonts w:cs="Calibri"/>
                <w:color w:val="000000" w:themeColor="text1"/>
              </w:rPr>
              <w:t>“</w:t>
            </w:r>
            <w:r w:rsidRPr="0008353C">
              <w:rPr>
                <w:rFonts w:cs="Calibri"/>
                <w:b/>
                <w:bCs/>
                <w:i/>
                <w:iCs/>
                <w:color w:val="000000" w:themeColor="text1"/>
              </w:rPr>
              <w:t>MITEL MX-ONE</w:t>
            </w:r>
            <w:r w:rsidR="00766E97">
              <w:rPr>
                <w:rFonts w:cs="Calibri"/>
                <w:color w:val="000000" w:themeColor="text1"/>
              </w:rPr>
              <w:t>”</w:t>
            </w:r>
            <w:r w:rsidRPr="509DDE33">
              <w:rPr>
                <w:rFonts w:cs="Calibri"/>
                <w:color w:val="000000" w:themeColor="text1"/>
              </w:rPr>
              <w:t xml:space="preserve"> Y ANEXOS INTEGRADOS (</w:t>
            </w:r>
            <w:proofErr w:type="spellStart"/>
            <w:r w:rsidR="00163F53" w:rsidRPr="509DDE33">
              <w:rPr>
                <w:rFonts w:cs="Calibri"/>
                <w:color w:val="000000" w:themeColor="text1"/>
              </w:rPr>
              <w:t>C</w:t>
            </w:r>
            <w:r w:rsidR="00163F53">
              <w:rPr>
                <w:rFonts w:cs="Calibri"/>
                <w:color w:val="000000" w:themeColor="text1"/>
              </w:rPr>
              <w:t>hatbot</w:t>
            </w:r>
            <w:proofErr w:type="spellEnd"/>
            <w:r w:rsidR="00163F53">
              <w:rPr>
                <w:rFonts w:cs="Calibri"/>
                <w:color w:val="000000" w:themeColor="text1"/>
              </w:rPr>
              <w:t xml:space="preserve">, </w:t>
            </w:r>
            <w:proofErr w:type="spellStart"/>
            <w:r w:rsidR="00163F53">
              <w:rPr>
                <w:rFonts w:cs="Calibri"/>
                <w:color w:val="000000" w:themeColor="text1"/>
              </w:rPr>
              <w:t>voicebot</w:t>
            </w:r>
            <w:proofErr w:type="spellEnd"/>
            <w:r w:rsidR="00163F53">
              <w:rPr>
                <w:rFonts w:cs="Calibri"/>
                <w:color w:val="000000" w:themeColor="text1"/>
              </w:rPr>
              <w:t xml:space="preserve"> y</w:t>
            </w:r>
            <w:r w:rsidR="000D7AA7">
              <w:rPr>
                <w:rFonts w:cs="Calibri"/>
                <w:color w:val="000000" w:themeColor="text1"/>
              </w:rPr>
              <w:t xml:space="preserve"> </w:t>
            </w:r>
            <w:r w:rsidR="0006709B">
              <w:rPr>
                <w:rFonts w:cs="Calibri"/>
                <w:color w:val="000000" w:themeColor="text1"/>
              </w:rPr>
              <w:t>R</w:t>
            </w:r>
            <w:r w:rsidR="000D7AA7">
              <w:rPr>
                <w:rFonts w:cs="Calibri"/>
                <w:color w:val="000000" w:themeColor="text1"/>
              </w:rPr>
              <w:t xml:space="preserve">edes </w:t>
            </w:r>
            <w:r w:rsidR="0006709B">
              <w:rPr>
                <w:rFonts w:cs="Calibri"/>
                <w:color w:val="000000" w:themeColor="text1"/>
              </w:rPr>
              <w:t>S</w:t>
            </w:r>
            <w:r w:rsidR="000D7AA7">
              <w:rPr>
                <w:rFonts w:cs="Calibri"/>
                <w:color w:val="000000" w:themeColor="text1"/>
              </w:rPr>
              <w:t xml:space="preserve">ociales </w:t>
            </w:r>
            <w:r w:rsidR="00CD6C84">
              <w:rPr>
                <w:rFonts w:cs="Calibri"/>
                <w:color w:val="000000" w:themeColor="text1"/>
              </w:rPr>
              <w:t>a</w:t>
            </w:r>
            <w:r w:rsidR="000D7AA7">
              <w:rPr>
                <w:rFonts w:cs="Calibri"/>
                <w:color w:val="000000" w:themeColor="text1"/>
              </w:rPr>
              <w:t>ctivas</w:t>
            </w:r>
            <w:r w:rsidRPr="509DDE33">
              <w:rPr>
                <w:rFonts w:cs="Calibri"/>
                <w:color w:val="000000" w:themeColor="text1"/>
              </w:rPr>
              <w:t>).</w:t>
            </w:r>
          </w:p>
        </w:tc>
      </w:tr>
      <w:tr w:rsidR="003B61E4" w:rsidRPr="00DF26A0" w14:paraId="13D4D087" w14:textId="77777777" w:rsidTr="00D90386">
        <w:trPr>
          <w:trHeight w:val="320"/>
        </w:trPr>
        <w:tc>
          <w:tcPr>
            <w:tcW w:w="2830" w:type="dxa"/>
            <w:gridSpan w:val="2"/>
            <w:tcBorders>
              <w:bottom w:val="single" w:sz="4" w:space="0" w:color="auto"/>
            </w:tcBorders>
            <w:shd w:val="clear" w:color="auto" w:fill="E6E6E6"/>
            <w:vAlign w:val="center"/>
          </w:tcPr>
          <w:p w14:paraId="2E58342A" w14:textId="77777777" w:rsidR="003B61E4" w:rsidRPr="00DF26A0" w:rsidRDefault="003B61E4" w:rsidP="00D90386">
            <w:pPr>
              <w:jc w:val="both"/>
              <w:rPr>
                <w:rFonts w:cs="Calibri"/>
                <w:b/>
                <w:color w:val="000000"/>
              </w:rPr>
            </w:pPr>
            <w:r w:rsidRPr="00DF26A0">
              <w:rPr>
                <w:rFonts w:cs="Calibri"/>
                <w:b/>
                <w:color w:val="000000"/>
              </w:rPr>
              <w:t xml:space="preserve">Cantidad: </w:t>
            </w:r>
          </w:p>
        </w:tc>
        <w:tc>
          <w:tcPr>
            <w:tcW w:w="7891" w:type="dxa"/>
            <w:tcBorders>
              <w:bottom w:val="single" w:sz="4" w:space="0" w:color="auto"/>
            </w:tcBorders>
            <w:shd w:val="clear" w:color="auto" w:fill="E6E6E6"/>
            <w:vAlign w:val="center"/>
          </w:tcPr>
          <w:p w14:paraId="08D5F997" w14:textId="77777777" w:rsidR="003B61E4" w:rsidRPr="00DF26A0" w:rsidRDefault="003B61E4" w:rsidP="00D90386">
            <w:pPr>
              <w:spacing w:line="276" w:lineRule="auto"/>
              <w:rPr>
                <w:rFonts w:eastAsia="Times New Roman" w:cs="Calibri"/>
                <w:color w:val="000000"/>
                <w:lang w:eastAsia="es-ES"/>
              </w:rPr>
            </w:pPr>
            <w:r>
              <w:rPr>
                <w:rFonts w:eastAsia="Times New Roman" w:cs="Calibri"/>
                <w:color w:val="000000"/>
                <w:lang w:eastAsia="es-ES"/>
              </w:rPr>
              <w:t>NA</w:t>
            </w:r>
          </w:p>
        </w:tc>
      </w:tr>
      <w:tr w:rsidR="003B61E4" w14:paraId="204CA5BA" w14:textId="77777777" w:rsidTr="00D90386">
        <w:trPr>
          <w:trHeight w:val="320"/>
        </w:trPr>
        <w:tc>
          <w:tcPr>
            <w:tcW w:w="2830" w:type="dxa"/>
            <w:gridSpan w:val="2"/>
            <w:tcBorders>
              <w:bottom w:val="single" w:sz="4" w:space="0" w:color="auto"/>
            </w:tcBorders>
            <w:shd w:val="clear" w:color="auto" w:fill="E6E6E6"/>
            <w:vAlign w:val="center"/>
          </w:tcPr>
          <w:p w14:paraId="66508722" w14:textId="77777777" w:rsidR="003B61E4" w:rsidRPr="00DF26A0" w:rsidRDefault="003B61E4" w:rsidP="00D90386">
            <w:pPr>
              <w:jc w:val="both"/>
              <w:rPr>
                <w:rFonts w:cs="Calibri"/>
                <w:b/>
                <w:color w:val="000000"/>
              </w:rPr>
            </w:pPr>
            <w:r>
              <w:rPr>
                <w:rFonts w:cs="Calibri"/>
                <w:b/>
                <w:color w:val="000000"/>
              </w:rPr>
              <w:t>Marca:</w:t>
            </w:r>
          </w:p>
        </w:tc>
        <w:tc>
          <w:tcPr>
            <w:tcW w:w="7891" w:type="dxa"/>
            <w:tcBorders>
              <w:bottom w:val="single" w:sz="4" w:space="0" w:color="auto"/>
            </w:tcBorders>
            <w:shd w:val="clear" w:color="auto" w:fill="E6E6E6"/>
            <w:vAlign w:val="center"/>
          </w:tcPr>
          <w:p w14:paraId="3A5D171E" w14:textId="77777777" w:rsidR="003B61E4" w:rsidRDefault="003B61E4" w:rsidP="00D90386">
            <w:pPr>
              <w:spacing w:line="276" w:lineRule="auto"/>
              <w:rPr>
                <w:rFonts w:eastAsia="Times New Roman" w:cs="Calibri"/>
                <w:color w:val="000000"/>
                <w:lang w:eastAsia="es-ES"/>
              </w:rPr>
            </w:pPr>
            <w:r>
              <w:rPr>
                <w:rFonts w:eastAsia="Times New Roman" w:cs="Calibri"/>
                <w:color w:val="000000"/>
                <w:lang w:eastAsia="es-ES"/>
              </w:rPr>
              <w:t>NA</w:t>
            </w:r>
          </w:p>
        </w:tc>
      </w:tr>
      <w:tr w:rsidR="003B61E4" w14:paraId="7C20D05F" w14:textId="77777777" w:rsidTr="00163F53">
        <w:trPr>
          <w:trHeight w:val="320"/>
        </w:trPr>
        <w:tc>
          <w:tcPr>
            <w:tcW w:w="2830" w:type="dxa"/>
            <w:gridSpan w:val="2"/>
            <w:tcBorders>
              <w:bottom w:val="single" w:sz="6" w:space="0" w:color="auto"/>
            </w:tcBorders>
            <w:shd w:val="clear" w:color="auto" w:fill="E6E6E6"/>
            <w:vAlign w:val="center"/>
          </w:tcPr>
          <w:p w14:paraId="377EA384" w14:textId="77777777" w:rsidR="003B61E4" w:rsidRDefault="003B61E4" w:rsidP="00D90386">
            <w:pPr>
              <w:jc w:val="both"/>
              <w:rPr>
                <w:rFonts w:cs="Calibri"/>
                <w:b/>
                <w:color w:val="000000"/>
              </w:rPr>
            </w:pPr>
            <w:r>
              <w:rPr>
                <w:rFonts w:cs="Calibri"/>
                <w:b/>
                <w:color w:val="000000"/>
              </w:rPr>
              <w:t>Unidad de Medida:</w:t>
            </w:r>
          </w:p>
        </w:tc>
        <w:tc>
          <w:tcPr>
            <w:tcW w:w="7891" w:type="dxa"/>
            <w:tcBorders>
              <w:bottom w:val="single" w:sz="6" w:space="0" w:color="auto"/>
            </w:tcBorders>
            <w:shd w:val="clear" w:color="auto" w:fill="E6E6E6"/>
            <w:vAlign w:val="center"/>
          </w:tcPr>
          <w:p w14:paraId="1053DBB8" w14:textId="77777777" w:rsidR="003B61E4" w:rsidRDefault="003B61E4" w:rsidP="00D90386">
            <w:pPr>
              <w:spacing w:line="276" w:lineRule="auto"/>
              <w:rPr>
                <w:rFonts w:eastAsia="Times New Roman" w:cs="Calibri"/>
                <w:color w:val="000000"/>
                <w:lang w:eastAsia="es-ES"/>
              </w:rPr>
            </w:pPr>
            <w:r>
              <w:rPr>
                <w:rFonts w:eastAsia="Times New Roman" w:cs="Calibri"/>
                <w:color w:val="000000"/>
                <w:lang w:eastAsia="es-ES"/>
              </w:rPr>
              <w:t>Unidad</w:t>
            </w:r>
          </w:p>
        </w:tc>
      </w:tr>
      <w:tr w:rsidR="003B61E4" w:rsidRPr="00DF26A0" w14:paraId="7ABEEE49" w14:textId="77777777" w:rsidTr="00A96D0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846" w:type="dxa"/>
            <w:tcBorders>
              <w:top w:val="single" w:sz="6" w:space="0" w:color="auto"/>
              <w:left w:val="single" w:sz="6" w:space="0" w:color="auto"/>
              <w:bottom w:val="single" w:sz="4" w:space="0" w:color="auto"/>
              <w:right w:val="single" w:sz="6" w:space="0" w:color="auto"/>
            </w:tcBorders>
            <w:shd w:val="clear" w:color="auto" w:fill="DEEAF6" w:themeFill="accent1" w:themeFillTint="33"/>
            <w:vAlign w:val="center"/>
          </w:tcPr>
          <w:p w14:paraId="11E6C500" w14:textId="77777777" w:rsidR="003B61E4" w:rsidRPr="00163F53" w:rsidRDefault="003B61E4" w:rsidP="00D90386">
            <w:pPr>
              <w:pStyle w:val="MARITZA4"/>
              <w:widowControl/>
              <w:tabs>
                <w:tab w:val="clear" w:pos="-720"/>
                <w:tab w:val="clear" w:pos="0"/>
              </w:tabs>
              <w:suppressAutoHyphens w:val="0"/>
              <w:jc w:val="both"/>
              <w:rPr>
                <w:rFonts w:ascii="Calibri" w:hAnsi="Calibri" w:cs="Calibri"/>
                <w:color w:val="000000"/>
                <w:spacing w:val="0"/>
                <w:szCs w:val="24"/>
                <w:lang w:val="es-CO"/>
              </w:rPr>
            </w:pPr>
            <w:r w:rsidRPr="00163F53">
              <w:rPr>
                <w:rFonts w:ascii="Calibri" w:hAnsi="Calibri" w:cs="Calibri"/>
                <w:color w:val="000000"/>
                <w:spacing w:val="0"/>
                <w:szCs w:val="24"/>
                <w:lang w:val="es-CO"/>
              </w:rPr>
              <w:t xml:space="preserve">ÍTEM 1 </w:t>
            </w:r>
          </w:p>
        </w:tc>
        <w:tc>
          <w:tcPr>
            <w:tcW w:w="1984" w:type="dxa"/>
            <w:tcBorders>
              <w:top w:val="single" w:sz="6" w:space="0" w:color="auto"/>
              <w:left w:val="single" w:sz="6" w:space="0" w:color="auto"/>
              <w:bottom w:val="single" w:sz="4" w:space="0" w:color="auto"/>
              <w:right w:val="single" w:sz="6" w:space="0" w:color="auto"/>
            </w:tcBorders>
            <w:shd w:val="clear" w:color="auto" w:fill="DEEAF6" w:themeFill="accent1" w:themeFillTint="33"/>
            <w:vAlign w:val="center"/>
          </w:tcPr>
          <w:p w14:paraId="5D204779" w14:textId="77777777" w:rsidR="003B61E4" w:rsidRPr="00163F53" w:rsidRDefault="003B61E4" w:rsidP="00163F53">
            <w:pPr>
              <w:pStyle w:val="MARITZA4"/>
              <w:widowControl/>
              <w:tabs>
                <w:tab w:val="clear" w:pos="-720"/>
                <w:tab w:val="clear" w:pos="0"/>
              </w:tabs>
              <w:suppressAutoHyphens w:val="0"/>
              <w:jc w:val="both"/>
              <w:rPr>
                <w:rFonts w:ascii="Calibri" w:hAnsi="Calibri" w:cs="Calibri"/>
                <w:color w:val="000000"/>
                <w:spacing w:val="0"/>
                <w:szCs w:val="24"/>
                <w:lang w:val="es-CO"/>
              </w:rPr>
            </w:pPr>
            <w:r w:rsidRPr="00163F53">
              <w:rPr>
                <w:rFonts w:ascii="Calibri" w:hAnsi="Calibri" w:cs="Calibri"/>
                <w:color w:val="000000"/>
                <w:spacing w:val="0"/>
                <w:szCs w:val="24"/>
                <w:lang w:val="es-CO"/>
              </w:rPr>
              <w:t>CARACTERÍSTICA</w:t>
            </w:r>
          </w:p>
        </w:tc>
        <w:tc>
          <w:tcPr>
            <w:tcW w:w="7891" w:type="dxa"/>
            <w:tcBorders>
              <w:top w:val="single" w:sz="6" w:space="0" w:color="auto"/>
              <w:left w:val="single" w:sz="6" w:space="0" w:color="auto"/>
              <w:bottom w:val="single" w:sz="4" w:space="0" w:color="auto"/>
              <w:right w:val="single" w:sz="6" w:space="0" w:color="auto"/>
            </w:tcBorders>
            <w:shd w:val="clear" w:color="auto" w:fill="DEEAF6" w:themeFill="accent1" w:themeFillTint="33"/>
            <w:vAlign w:val="center"/>
          </w:tcPr>
          <w:p w14:paraId="61A75FED" w14:textId="77777777" w:rsidR="00163F53" w:rsidRPr="00163F53" w:rsidRDefault="00163F53" w:rsidP="00163F53">
            <w:pPr>
              <w:pStyle w:val="MARITZA4"/>
              <w:widowControl/>
              <w:tabs>
                <w:tab w:val="clear" w:pos="-720"/>
                <w:tab w:val="clear" w:pos="0"/>
              </w:tabs>
              <w:suppressAutoHyphens w:val="0"/>
              <w:rPr>
                <w:rFonts w:ascii="Calibri" w:hAnsi="Calibri" w:cs="Calibri"/>
                <w:color w:val="000000"/>
                <w:spacing w:val="0"/>
                <w:szCs w:val="24"/>
                <w:lang w:val="es-CO"/>
              </w:rPr>
            </w:pPr>
          </w:p>
          <w:p w14:paraId="50A4420B" w14:textId="1476E272" w:rsidR="003B61E4" w:rsidRPr="00163F53" w:rsidRDefault="003B61E4" w:rsidP="00163F53">
            <w:pPr>
              <w:pStyle w:val="MARITZA4"/>
              <w:widowControl/>
              <w:numPr>
                <w:ilvl w:val="0"/>
                <w:numId w:val="7"/>
              </w:numPr>
              <w:tabs>
                <w:tab w:val="clear" w:pos="-720"/>
                <w:tab w:val="clear" w:pos="0"/>
              </w:tabs>
              <w:suppressAutoHyphens w:val="0"/>
              <w:rPr>
                <w:rFonts w:ascii="Calibri" w:hAnsi="Calibri" w:cs="Calibri"/>
                <w:color w:val="000000"/>
                <w:spacing w:val="0"/>
                <w:szCs w:val="24"/>
                <w:lang w:val="es-CO"/>
              </w:rPr>
            </w:pPr>
            <w:r w:rsidRPr="00163F53">
              <w:rPr>
                <w:rFonts w:ascii="Calibri" w:hAnsi="Calibri" w:cs="Calibri"/>
                <w:color w:val="000000"/>
                <w:spacing w:val="0"/>
                <w:szCs w:val="24"/>
                <w:lang w:val="es-CO"/>
              </w:rPr>
              <w:t>REQUERIMIENTO TÉCNICO MINIMO</w:t>
            </w:r>
          </w:p>
          <w:p w14:paraId="3A62C8D2" w14:textId="77777777" w:rsidR="00163F53" w:rsidRPr="00163F53" w:rsidRDefault="00163F53" w:rsidP="00163F53">
            <w:pPr>
              <w:pStyle w:val="MARITZA4"/>
              <w:widowControl/>
              <w:tabs>
                <w:tab w:val="clear" w:pos="-720"/>
                <w:tab w:val="clear" w:pos="0"/>
              </w:tabs>
              <w:suppressAutoHyphens w:val="0"/>
              <w:rPr>
                <w:rFonts w:cs="Calibri"/>
                <w:color w:val="000000"/>
                <w:szCs w:val="24"/>
              </w:rPr>
            </w:pPr>
          </w:p>
        </w:tc>
      </w:tr>
      <w:tr w:rsidR="003B61E4" w:rsidRPr="006B5820" w14:paraId="689AF30F" w14:textId="77777777" w:rsidTr="00A96D0A">
        <w:trPr>
          <w:trHeight w:val="382"/>
        </w:trPr>
        <w:tc>
          <w:tcPr>
            <w:tcW w:w="10721" w:type="dxa"/>
            <w:gridSpan w:val="3"/>
            <w:shd w:val="clear" w:color="auto" w:fill="DEEAF6" w:themeFill="accent1" w:themeFillTint="33"/>
            <w:vAlign w:val="center"/>
          </w:tcPr>
          <w:p w14:paraId="09C86A19" w14:textId="12D49E0E" w:rsidR="003B61E4" w:rsidRPr="00AB3D3F" w:rsidRDefault="003B61E4" w:rsidP="00163F53">
            <w:pPr>
              <w:pStyle w:val="MARITZA4"/>
              <w:widowControl/>
              <w:numPr>
                <w:ilvl w:val="1"/>
                <w:numId w:val="7"/>
              </w:numPr>
              <w:tabs>
                <w:tab w:val="clear" w:pos="-720"/>
                <w:tab w:val="clear" w:pos="0"/>
              </w:tabs>
              <w:suppressAutoHyphens w:val="0"/>
              <w:jc w:val="both"/>
              <w:rPr>
                <w:rFonts w:ascii="Calibri" w:hAnsi="Calibri" w:cs="Calibri"/>
                <w:color w:val="000000"/>
                <w:spacing w:val="0"/>
                <w:szCs w:val="24"/>
                <w:lang w:val="es-CO"/>
              </w:rPr>
            </w:pPr>
            <w:r w:rsidRPr="00AB3D3F">
              <w:rPr>
                <w:rFonts w:ascii="Calibri" w:hAnsi="Calibri" w:cs="Calibri"/>
                <w:color w:val="000000"/>
                <w:spacing w:val="0"/>
                <w:szCs w:val="24"/>
                <w:lang w:val="es-CO"/>
              </w:rPr>
              <w:t xml:space="preserve">Servicio técnico especializado sobre la central telefónica </w:t>
            </w:r>
            <w:r w:rsidR="00FD0FAB">
              <w:rPr>
                <w:rFonts w:ascii="Calibri" w:hAnsi="Calibri" w:cs="Calibri"/>
                <w:color w:val="000000"/>
                <w:spacing w:val="0"/>
                <w:szCs w:val="24"/>
                <w:lang w:val="es-CO"/>
              </w:rPr>
              <w:t>“</w:t>
            </w:r>
            <w:r w:rsidRPr="0008353C">
              <w:rPr>
                <w:rFonts w:ascii="Calibri" w:hAnsi="Calibri" w:cs="Calibri"/>
                <w:i/>
                <w:iCs/>
                <w:color w:val="000000"/>
                <w:spacing w:val="0"/>
                <w:szCs w:val="24"/>
                <w:lang w:val="es-CO"/>
              </w:rPr>
              <w:t>M</w:t>
            </w:r>
            <w:r w:rsidR="00FD0FAB" w:rsidRPr="0008353C">
              <w:rPr>
                <w:rFonts w:ascii="Calibri" w:hAnsi="Calibri" w:cs="Calibri"/>
                <w:i/>
                <w:iCs/>
                <w:color w:val="000000"/>
                <w:spacing w:val="0"/>
                <w:szCs w:val="24"/>
                <w:lang w:val="es-CO"/>
              </w:rPr>
              <w:t xml:space="preserve">ITEL </w:t>
            </w:r>
            <w:r w:rsidRPr="0008353C">
              <w:rPr>
                <w:rFonts w:ascii="Calibri" w:hAnsi="Calibri" w:cs="Calibri"/>
                <w:i/>
                <w:iCs/>
                <w:color w:val="000000"/>
                <w:spacing w:val="0"/>
                <w:szCs w:val="24"/>
                <w:lang w:val="es-CO"/>
              </w:rPr>
              <w:t>MXONE</w:t>
            </w:r>
            <w:r w:rsidR="00FD0FAB">
              <w:rPr>
                <w:rFonts w:ascii="Calibri" w:hAnsi="Calibri" w:cs="Calibri"/>
                <w:color w:val="000000"/>
                <w:spacing w:val="0"/>
                <w:szCs w:val="24"/>
                <w:lang w:val="es-CO"/>
              </w:rPr>
              <w:t>”</w:t>
            </w:r>
            <w:r w:rsidRPr="00AB3D3F">
              <w:rPr>
                <w:rFonts w:ascii="Calibri" w:hAnsi="Calibri" w:cs="Calibri"/>
                <w:color w:val="000000"/>
                <w:spacing w:val="0"/>
                <w:szCs w:val="24"/>
                <w:lang w:val="es-CO"/>
              </w:rPr>
              <w:t xml:space="preserve"> y complementos</w:t>
            </w:r>
          </w:p>
        </w:tc>
      </w:tr>
      <w:tr w:rsidR="003B61E4" w:rsidRPr="00DF26A0" w14:paraId="51F2D150" w14:textId="77777777" w:rsidTr="00D90386">
        <w:trPr>
          <w:trHeight w:val="7364"/>
        </w:trPr>
        <w:tc>
          <w:tcPr>
            <w:tcW w:w="846" w:type="dxa"/>
            <w:vAlign w:val="center"/>
          </w:tcPr>
          <w:p w14:paraId="1B6B6636" w14:textId="77777777" w:rsidR="003B61E4" w:rsidRPr="00DF26A0" w:rsidRDefault="003B61E4" w:rsidP="00D90386">
            <w:pPr>
              <w:jc w:val="center"/>
              <w:rPr>
                <w:rFonts w:cs="Calibri"/>
              </w:rPr>
            </w:pPr>
            <w:r w:rsidRPr="00DF26A0">
              <w:rPr>
                <w:rFonts w:cs="Calibri"/>
              </w:rPr>
              <w:t>1.1.1</w:t>
            </w:r>
          </w:p>
        </w:tc>
        <w:tc>
          <w:tcPr>
            <w:tcW w:w="1984" w:type="dxa"/>
            <w:tcBorders>
              <w:right w:val="single" w:sz="4" w:space="0" w:color="auto"/>
            </w:tcBorders>
            <w:vAlign w:val="center"/>
          </w:tcPr>
          <w:p w14:paraId="023CDE58" w14:textId="77777777" w:rsidR="003B61E4" w:rsidRPr="001F6E9A" w:rsidRDefault="003B61E4" w:rsidP="00D90386">
            <w:pPr>
              <w:rPr>
                <w:rFonts w:cs="Calibri"/>
                <w:b/>
              </w:rPr>
            </w:pPr>
            <w:r w:rsidRPr="001F6E9A">
              <w:rPr>
                <w:rFonts w:cs="Calibri"/>
                <w:b/>
              </w:rPr>
              <w:t xml:space="preserve">Generalidades </w:t>
            </w:r>
          </w:p>
        </w:tc>
        <w:tc>
          <w:tcPr>
            <w:tcW w:w="7891" w:type="dxa"/>
            <w:tcBorders>
              <w:top w:val="single" w:sz="4" w:space="0" w:color="auto"/>
              <w:left w:val="single" w:sz="4" w:space="0" w:color="auto"/>
              <w:bottom w:val="single" w:sz="4" w:space="0" w:color="auto"/>
            </w:tcBorders>
            <w:vAlign w:val="center"/>
          </w:tcPr>
          <w:p w14:paraId="742A7656" w14:textId="3B8C2EB9" w:rsidR="003B61E4" w:rsidRPr="00267FAD" w:rsidRDefault="003B61E4" w:rsidP="00D90386">
            <w:pPr>
              <w:pStyle w:val="Sinespaciado"/>
              <w:jc w:val="both"/>
              <w:rPr>
                <w:rFonts w:asciiTheme="majorHAnsi" w:hAnsiTheme="majorHAnsi" w:cstheme="majorBidi"/>
              </w:rPr>
            </w:pPr>
            <w:r w:rsidRPr="3FD3EB32">
              <w:rPr>
                <w:rFonts w:asciiTheme="majorHAnsi" w:hAnsiTheme="majorHAnsi" w:cstheme="majorBidi"/>
                <w:lang w:val="es-ES"/>
              </w:rPr>
              <w:t xml:space="preserve">Dado que </w:t>
            </w:r>
            <w:r>
              <w:rPr>
                <w:rFonts w:asciiTheme="majorHAnsi" w:hAnsiTheme="majorHAnsi" w:cstheme="majorBidi"/>
                <w:lang w:val="es-ES"/>
              </w:rPr>
              <w:t xml:space="preserve">el contrato de mantenimiento preventivo y correctivo </w:t>
            </w:r>
            <w:r w:rsidRPr="3FD3EB32">
              <w:rPr>
                <w:rFonts w:asciiTheme="majorHAnsi" w:hAnsiTheme="majorHAnsi" w:cstheme="majorBidi"/>
                <w:lang w:val="es-ES"/>
              </w:rPr>
              <w:t xml:space="preserve">sobre el sistema telefónico Mitel MXONE </w:t>
            </w:r>
            <w:r w:rsidR="00DC473F">
              <w:rPr>
                <w:rFonts w:asciiTheme="majorHAnsi" w:hAnsiTheme="majorHAnsi" w:cstheme="majorBidi"/>
                <w:lang w:val="es-ES"/>
              </w:rPr>
              <w:t>venció el 31 de diciembre de 2025</w:t>
            </w:r>
            <w:r w:rsidRPr="3FD3EB32">
              <w:rPr>
                <w:rFonts w:asciiTheme="majorHAnsi" w:hAnsiTheme="majorHAnsi" w:cstheme="majorBidi"/>
                <w:lang w:val="es-ES"/>
              </w:rPr>
              <w:t xml:space="preserve">, La Comisión Nacional del Servicio Civil </w:t>
            </w:r>
            <w:r w:rsidRPr="3FD3EB32">
              <w:rPr>
                <w:rFonts w:asciiTheme="majorHAnsi" w:hAnsiTheme="majorHAnsi" w:cstheme="majorBidi"/>
              </w:rPr>
              <w:t xml:space="preserve">CNSC requiere </w:t>
            </w:r>
            <w:r>
              <w:rPr>
                <w:rFonts w:asciiTheme="majorHAnsi" w:hAnsiTheme="majorHAnsi" w:cstheme="majorBidi"/>
              </w:rPr>
              <w:t xml:space="preserve">suscribir un nuevo </w:t>
            </w:r>
            <w:r w:rsidRPr="3FD3EB32">
              <w:rPr>
                <w:rFonts w:asciiTheme="majorHAnsi" w:hAnsiTheme="majorHAnsi" w:cstheme="majorBidi"/>
              </w:rPr>
              <w:t>contrat</w:t>
            </w:r>
            <w:r>
              <w:rPr>
                <w:rFonts w:asciiTheme="majorHAnsi" w:hAnsiTheme="majorHAnsi" w:cstheme="majorBidi"/>
              </w:rPr>
              <w:t xml:space="preserve">o de soporte técnico </w:t>
            </w:r>
            <w:r w:rsidRPr="3FD3EB32">
              <w:rPr>
                <w:rFonts w:asciiTheme="majorHAnsi" w:hAnsiTheme="majorHAnsi" w:cstheme="majorBidi"/>
              </w:rPr>
              <w:t>especializado</w:t>
            </w:r>
            <w:r>
              <w:rPr>
                <w:rFonts w:asciiTheme="majorHAnsi" w:hAnsiTheme="majorHAnsi" w:cstheme="majorBidi"/>
              </w:rPr>
              <w:t>,</w:t>
            </w:r>
            <w:r w:rsidRPr="3FD3EB32">
              <w:rPr>
                <w:rFonts w:asciiTheme="majorHAnsi" w:hAnsiTheme="majorHAnsi" w:cstheme="majorBidi"/>
              </w:rPr>
              <w:t xml:space="preserve"> que garantice total funcionamiento de la solución</w:t>
            </w:r>
            <w:r>
              <w:rPr>
                <w:rFonts w:asciiTheme="majorHAnsi" w:hAnsiTheme="majorHAnsi" w:cstheme="majorBidi"/>
              </w:rPr>
              <w:t xml:space="preserve"> por </w:t>
            </w:r>
            <w:r w:rsidR="00DC473F">
              <w:rPr>
                <w:rFonts w:asciiTheme="majorHAnsi" w:hAnsiTheme="majorHAnsi" w:cstheme="majorBidi"/>
              </w:rPr>
              <w:t xml:space="preserve">seis </w:t>
            </w:r>
            <w:r>
              <w:rPr>
                <w:rFonts w:asciiTheme="majorHAnsi" w:hAnsiTheme="majorHAnsi" w:cstheme="majorBidi"/>
              </w:rPr>
              <w:t>(</w:t>
            </w:r>
            <w:r w:rsidR="00DC473F">
              <w:rPr>
                <w:rFonts w:asciiTheme="majorHAnsi" w:hAnsiTheme="majorHAnsi" w:cstheme="majorBidi"/>
              </w:rPr>
              <w:t>6</w:t>
            </w:r>
            <w:r>
              <w:rPr>
                <w:rFonts w:asciiTheme="majorHAnsi" w:hAnsiTheme="majorHAnsi" w:cstheme="majorBidi"/>
              </w:rPr>
              <w:t>) meses</w:t>
            </w:r>
            <w:r w:rsidRPr="3FD3EB32">
              <w:rPr>
                <w:rFonts w:asciiTheme="majorHAnsi" w:hAnsiTheme="majorHAnsi" w:cstheme="majorBidi"/>
              </w:rPr>
              <w:t>.</w:t>
            </w:r>
          </w:p>
          <w:p w14:paraId="1C0AAD12" w14:textId="77777777" w:rsidR="003B61E4" w:rsidRPr="00267FAD" w:rsidRDefault="003B61E4" w:rsidP="00D90386">
            <w:pPr>
              <w:pStyle w:val="Sinespaciado"/>
              <w:jc w:val="both"/>
              <w:rPr>
                <w:rFonts w:asciiTheme="majorHAnsi" w:hAnsiTheme="majorHAnsi" w:cstheme="majorHAnsi"/>
              </w:rPr>
            </w:pPr>
          </w:p>
          <w:p w14:paraId="609E3E44" w14:textId="6CFD302C" w:rsidR="003B61E4" w:rsidRPr="00267FAD" w:rsidRDefault="003B61E4" w:rsidP="00D90386">
            <w:pPr>
              <w:pStyle w:val="Sinespaciado"/>
              <w:jc w:val="both"/>
              <w:rPr>
                <w:rFonts w:asciiTheme="majorHAnsi" w:hAnsiTheme="majorHAnsi" w:cstheme="majorHAnsi"/>
              </w:rPr>
            </w:pPr>
            <w:r w:rsidRPr="00267FAD">
              <w:rPr>
                <w:rFonts w:asciiTheme="majorHAnsi" w:hAnsiTheme="majorHAnsi" w:cstheme="majorHAnsi"/>
              </w:rPr>
              <w:t>Igualmente, el proveedor del contrato se</w:t>
            </w:r>
            <w:r>
              <w:rPr>
                <w:rFonts w:asciiTheme="majorHAnsi" w:hAnsiTheme="majorHAnsi" w:cstheme="majorHAnsi"/>
              </w:rPr>
              <w:t>rá</w:t>
            </w:r>
            <w:r w:rsidRPr="00267FAD">
              <w:rPr>
                <w:rFonts w:asciiTheme="majorHAnsi" w:hAnsiTheme="majorHAnsi" w:cstheme="majorHAnsi"/>
              </w:rPr>
              <w:t xml:space="preserve"> el </w:t>
            </w:r>
            <w:r w:rsidR="002638D2">
              <w:rPr>
                <w:rFonts w:asciiTheme="majorHAnsi" w:hAnsiTheme="majorHAnsi" w:cstheme="majorHAnsi"/>
              </w:rPr>
              <w:t xml:space="preserve">apoyo </w:t>
            </w:r>
            <w:r w:rsidRPr="00267FAD">
              <w:rPr>
                <w:rFonts w:asciiTheme="majorHAnsi" w:hAnsiTheme="majorHAnsi" w:cstheme="majorHAnsi"/>
              </w:rPr>
              <w:t xml:space="preserve">a consultas y diagnósticos que conlleven a mejorar y optimizar la solución instalada. </w:t>
            </w:r>
          </w:p>
          <w:p w14:paraId="31C78F6B" w14:textId="77777777" w:rsidR="003B61E4" w:rsidRPr="00267FAD" w:rsidRDefault="003B61E4" w:rsidP="00D90386">
            <w:pPr>
              <w:pStyle w:val="Sinespaciado"/>
              <w:jc w:val="both"/>
              <w:rPr>
                <w:rFonts w:asciiTheme="majorHAnsi" w:hAnsiTheme="majorHAnsi" w:cstheme="majorHAnsi"/>
              </w:rPr>
            </w:pPr>
          </w:p>
          <w:p w14:paraId="4FD5D81B" w14:textId="77777777" w:rsidR="003B61E4" w:rsidRPr="00267FAD" w:rsidRDefault="003B61E4" w:rsidP="00D90386">
            <w:pPr>
              <w:pStyle w:val="Sinespaciado"/>
              <w:jc w:val="both"/>
              <w:rPr>
                <w:rFonts w:asciiTheme="majorHAnsi" w:hAnsiTheme="majorHAnsi" w:cstheme="majorHAnsi"/>
              </w:rPr>
            </w:pPr>
            <w:r w:rsidRPr="00267FAD">
              <w:rPr>
                <w:rFonts w:asciiTheme="majorHAnsi" w:hAnsiTheme="majorHAnsi" w:cstheme="majorHAnsi"/>
              </w:rPr>
              <w:t xml:space="preserve">Elementos que conforman la solución de telefonía instalada en </w:t>
            </w:r>
            <w:r>
              <w:rPr>
                <w:rFonts w:asciiTheme="majorHAnsi" w:hAnsiTheme="majorHAnsi" w:cstheme="majorHAnsi"/>
              </w:rPr>
              <w:t xml:space="preserve">la </w:t>
            </w:r>
            <w:r w:rsidRPr="00267FAD">
              <w:rPr>
                <w:rFonts w:asciiTheme="majorHAnsi" w:hAnsiTheme="majorHAnsi" w:cstheme="majorHAnsi"/>
              </w:rPr>
              <w:t>CNSC</w:t>
            </w:r>
          </w:p>
          <w:p w14:paraId="59D074A6" w14:textId="77777777" w:rsidR="003B61E4" w:rsidRPr="00267FAD" w:rsidRDefault="003B61E4" w:rsidP="00D90386">
            <w:pPr>
              <w:pStyle w:val="Sinespaciado"/>
              <w:jc w:val="both"/>
              <w:rPr>
                <w:rFonts w:asciiTheme="majorHAnsi" w:hAnsiTheme="majorHAnsi" w:cstheme="majorHAnsi"/>
              </w:rPr>
            </w:pPr>
          </w:p>
          <w:p w14:paraId="2D17F346" w14:textId="77777777" w:rsidR="003B61E4" w:rsidRPr="00267FAD" w:rsidRDefault="003B61E4" w:rsidP="00D90386">
            <w:pPr>
              <w:pStyle w:val="Prrafodelista"/>
              <w:numPr>
                <w:ilvl w:val="0"/>
                <w:numId w:val="4"/>
              </w:numPr>
              <w:jc w:val="both"/>
              <w:rPr>
                <w:rFonts w:asciiTheme="majorHAnsi" w:hAnsiTheme="majorHAnsi" w:cstheme="majorHAnsi"/>
                <w:lang w:val="es-ES"/>
              </w:rPr>
            </w:pPr>
            <w:r w:rsidRPr="00267FAD">
              <w:rPr>
                <w:rFonts w:asciiTheme="majorHAnsi" w:hAnsiTheme="majorHAnsi" w:cstheme="majorHAnsi"/>
                <w:lang w:val="es-ES"/>
              </w:rPr>
              <w:t xml:space="preserve">Una Planta telefónica con funciones de </w:t>
            </w:r>
            <w:proofErr w:type="spellStart"/>
            <w:r w:rsidRPr="00267FAD">
              <w:rPr>
                <w:rFonts w:asciiTheme="majorHAnsi" w:hAnsiTheme="majorHAnsi" w:cstheme="majorHAnsi"/>
                <w:lang w:val="es-ES"/>
              </w:rPr>
              <w:t>contact</w:t>
            </w:r>
            <w:proofErr w:type="spellEnd"/>
            <w:r w:rsidRPr="00267FAD">
              <w:rPr>
                <w:rFonts w:asciiTheme="majorHAnsi" w:hAnsiTheme="majorHAnsi" w:cstheme="majorHAnsi"/>
                <w:lang w:val="es-ES"/>
              </w:rPr>
              <w:t xml:space="preserve"> center Marca Mitel, Ref. MX-ONE. Equipo virtual instalado en los servidores VMware de la CNSC con los licenciamientos exigidos para 300 usuarios.</w:t>
            </w:r>
          </w:p>
          <w:p w14:paraId="0ADC9EA6" w14:textId="77777777" w:rsidR="003B61E4" w:rsidRPr="00267FAD" w:rsidRDefault="003B61E4" w:rsidP="00D90386">
            <w:pPr>
              <w:pStyle w:val="Prrafodelista"/>
              <w:numPr>
                <w:ilvl w:val="0"/>
                <w:numId w:val="4"/>
              </w:numPr>
              <w:jc w:val="both"/>
              <w:rPr>
                <w:rFonts w:asciiTheme="majorHAnsi" w:hAnsiTheme="majorHAnsi" w:cstheme="majorHAnsi"/>
                <w:lang w:val="es-ES"/>
              </w:rPr>
            </w:pPr>
            <w:r w:rsidRPr="00267FAD">
              <w:rPr>
                <w:rFonts w:asciiTheme="majorHAnsi" w:hAnsiTheme="majorHAnsi" w:cstheme="majorHAnsi"/>
                <w:lang w:val="es-ES"/>
              </w:rPr>
              <w:t xml:space="preserve">50 teléfonos IP de gama alta. Marca Mitel, Ref. 6940 IP </w:t>
            </w:r>
            <w:proofErr w:type="spellStart"/>
            <w:r w:rsidRPr="00267FAD">
              <w:rPr>
                <w:rFonts w:asciiTheme="majorHAnsi" w:hAnsiTheme="majorHAnsi" w:cstheme="majorHAnsi"/>
                <w:lang w:val="es-ES"/>
              </w:rPr>
              <w:t>Phone</w:t>
            </w:r>
            <w:proofErr w:type="spellEnd"/>
            <w:r w:rsidRPr="00267FAD">
              <w:rPr>
                <w:rFonts w:asciiTheme="majorHAnsi" w:hAnsiTheme="majorHAnsi" w:cstheme="majorHAnsi"/>
                <w:lang w:val="es-ES"/>
              </w:rPr>
              <w:t>.</w:t>
            </w:r>
          </w:p>
          <w:p w14:paraId="4CBEEE17" w14:textId="77777777" w:rsidR="003B61E4" w:rsidRPr="00267FAD" w:rsidRDefault="003B61E4" w:rsidP="00D90386">
            <w:pPr>
              <w:pStyle w:val="Prrafodelista"/>
              <w:numPr>
                <w:ilvl w:val="0"/>
                <w:numId w:val="4"/>
              </w:numPr>
              <w:jc w:val="both"/>
              <w:rPr>
                <w:rFonts w:asciiTheme="majorHAnsi" w:hAnsiTheme="majorHAnsi" w:cstheme="majorHAnsi"/>
                <w:lang w:val="es-ES"/>
              </w:rPr>
            </w:pPr>
            <w:r w:rsidRPr="00267FAD">
              <w:rPr>
                <w:rFonts w:asciiTheme="majorHAnsi" w:hAnsiTheme="majorHAnsi" w:cstheme="majorHAnsi"/>
                <w:lang w:val="es-ES"/>
              </w:rPr>
              <w:t>200 teléfonos IP básicos. Marca Mitel. Ref. 6865I</w:t>
            </w:r>
          </w:p>
          <w:p w14:paraId="53C0D381" w14:textId="77777777" w:rsidR="003B61E4" w:rsidRPr="00267FAD" w:rsidRDefault="003B61E4" w:rsidP="00D90386">
            <w:pPr>
              <w:pStyle w:val="Prrafodelista"/>
              <w:numPr>
                <w:ilvl w:val="0"/>
                <w:numId w:val="4"/>
              </w:numPr>
              <w:jc w:val="both"/>
              <w:rPr>
                <w:rFonts w:asciiTheme="majorHAnsi" w:hAnsiTheme="majorHAnsi" w:cstheme="majorHAnsi"/>
                <w:lang w:val="es-ES"/>
              </w:rPr>
            </w:pPr>
            <w:r w:rsidRPr="00267FAD">
              <w:rPr>
                <w:rFonts w:asciiTheme="majorHAnsi" w:hAnsiTheme="majorHAnsi" w:cstheme="majorHAnsi"/>
                <w:lang w:val="es-ES"/>
              </w:rPr>
              <w:t>15 diademas telefónicas marca Plantronics, Ref. C3210.</w:t>
            </w:r>
          </w:p>
          <w:p w14:paraId="277ECBF7" w14:textId="77777777" w:rsidR="003B61E4" w:rsidRPr="00267FAD" w:rsidRDefault="003B61E4" w:rsidP="00D90386">
            <w:pPr>
              <w:pStyle w:val="Prrafodelista"/>
              <w:numPr>
                <w:ilvl w:val="0"/>
                <w:numId w:val="4"/>
              </w:numPr>
              <w:jc w:val="both"/>
              <w:rPr>
                <w:rFonts w:asciiTheme="majorHAnsi" w:hAnsiTheme="majorHAnsi" w:cstheme="majorHAnsi"/>
                <w:lang w:val="es-ES"/>
              </w:rPr>
            </w:pPr>
            <w:r w:rsidRPr="00267FAD">
              <w:rPr>
                <w:rFonts w:asciiTheme="majorHAnsi" w:hAnsiTheme="majorHAnsi" w:cstheme="majorHAnsi"/>
                <w:lang w:val="es-ES"/>
              </w:rPr>
              <w:t xml:space="preserve">1 software de tarificación de llamadas telefónicas </w:t>
            </w:r>
            <w:proofErr w:type="spellStart"/>
            <w:r w:rsidRPr="00267FAD">
              <w:rPr>
                <w:rFonts w:asciiTheme="majorHAnsi" w:hAnsiTheme="majorHAnsi" w:cstheme="majorHAnsi"/>
                <w:lang w:val="es-ES"/>
              </w:rPr>
              <w:t>PCsistel</w:t>
            </w:r>
            <w:proofErr w:type="spellEnd"/>
            <w:r w:rsidRPr="00267FAD">
              <w:rPr>
                <w:rFonts w:asciiTheme="majorHAnsi" w:hAnsiTheme="majorHAnsi" w:cstheme="majorHAnsi"/>
                <w:lang w:val="es-ES"/>
              </w:rPr>
              <w:t xml:space="preserve"> con licencia para 400 usuarios.</w:t>
            </w:r>
          </w:p>
          <w:p w14:paraId="46637CE0" w14:textId="77777777" w:rsidR="003B61E4" w:rsidRPr="00267FAD" w:rsidRDefault="003B61E4" w:rsidP="00D90386">
            <w:pPr>
              <w:pStyle w:val="Prrafodelista"/>
              <w:numPr>
                <w:ilvl w:val="0"/>
                <w:numId w:val="4"/>
              </w:numPr>
              <w:jc w:val="both"/>
              <w:rPr>
                <w:rFonts w:asciiTheme="majorHAnsi" w:hAnsiTheme="majorHAnsi" w:cstheme="majorHAnsi"/>
                <w:lang w:val="es-ES"/>
              </w:rPr>
            </w:pPr>
            <w:r w:rsidRPr="00267FAD">
              <w:rPr>
                <w:rFonts w:asciiTheme="majorHAnsi" w:hAnsiTheme="majorHAnsi" w:cstheme="majorHAnsi"/>
                <w:lang w:val="es-ES"/>
              </w:rPr>
              <w:t>1 enlace Digital IP con la central telefónica pública ETB (60 canales).</w:t>
            </w:r>
          </w:p>
          <w:p w14:paraId="71BA756A" w14:textId="77777777" w:rsidR="003B61E4" w:rsidRPr="00B171B6" w:rsidRDefault="003B61E4" w:rsidP="00D90386">
            <w:pPr>
              <w:pStyle w:val="Prrafodelista"/>
              <w:numPr>
                <w:ilvl w:val="0"/>
                <w:numId w:val="4"/>
              </w:numPr>
              <w:jc w:val="both"/>
              <w:rPr>
                <w:rFonts w:asciiTheme="majorHAnsi" w:hAnsiTheme="majorHAnsi" w:cstheme="majorHAnsi"/>
                <w:lang w:val="es-ES"/>
              </w:rPr>
            </w:pPr>
            <w:r w:rsidRPr="00267FAD">
              <w:rPr>
                <w:rFonts w:asciiTheme="majorHAnsi" w:hAnsiTheme="majorHAnsi" w:cstheme="majorHAnsi"/>
                <w:lang w:val="es-ES"/>
              </w:rPr>
              <w:t xml:space="preserve">1 enlace digital </w:t>
            </w:r>
            <w:r>
              <w:rPr>
                <w:rFonts w:asciiTheme="majorHAnsi" w:hAnsiTheme="majorHAnsi" w:cstheme="majorHAnsi"/>
                <w:lang w:val="es-ES"/>
              </w:rPr>
              <w:t xml:space="preserve">IP (11 canales) </w:t>
            </w:r>
            <w:r w:rsidRPr="00267FAD">
              <w:rPr>
                <w:rFonts w:asciiTheme="majorHAnsi" w:hAnsiTheme="majorHAnsi" w:cstheme="majorHAnsi"/>
                <w:lang w:val="es-ES"/>
              </w:rPr>
              <w:t xml:space="preserve">hacia los servicios de </w:t>
            </w:r>
            <w:proofErr w:type="spellStart"/>
            <w:r w:rsidRPr="00267FAD">
              <w:rPr>
                <w:rFonts w:asciiTheme="majorHAnsi" w:hAnsiTheme="majorHAnsi" w:cstheme="majorHAnsi"/>
                <w:lang w:val="es-ES"/>
              </w:rPr>
              <w:t>Chatbot</w:t>
            </w:r>
            <w:proofErr w:type="spellEnd"/>
            <w:r w:rsidRPr="00267FAD">
              <w:rPr>
                <w:rFonts w:asciiTheme="majorHAnsi" w:hAnsiTheme="majorHAnsi" w:cstheme="majorHAnsi"/>
                <w:lang w:val="es-ES"/>
              </w:rPr>
              <w:t xml:space="preserve"> - </w:t>
            </w:r>
            <w:proofErr w:type="spellStart"/>
            <w:r w:rsidRPr="00267FAD">
              <w:rPr>
                <w:rFonts w:asciiTheme="majorHAnsi" w:hAnsiTheme="majorHAnsi" w:cstheme="majorHAnsi"/>
                <w:lang w:val="es-ES"/>
              </w:rPr>
              <w:t>voicebot</w:t>
            </w:r>
            <w:proofErr w:type="spellEnd"/>
            <w:r w:rsidRPr="00267FAD">
              <w:rPr>
                <w:rFonts w:asciiTheme="majorHAnsi" w:hAnsiTheme="majorHAnsi" w:cstheme="majorHAnsi"/>
                <w:lang w:val="es-ES"/>
              </w:rPr>
              <w:t xml:space="preserve">. </w:t>
            </w:r>
          </w:p>
          <w:p w14:paraId="19374DC2" w14:textId="22584748" w:rsidR="003B61E4" w:rsidRPr="007838F1" w:rsidRDefault="003B61E4" w:rsidP="00D90386">
            <w:pPr>
              <w:pStyle w:val="Prrafodelista"/>
              <w:numPr>
                <w:ilvl w:val="0"/>
                <w:numId w:val="4"/>
              </w:numPr>
              <w:jc w:val="both"/>
              <w:rPr>
                <w:rFonts w:asciiTheme="majorHAnsi" w:hAnsiTheme="majorHAnsi" w:cstheme="majorHAnsi"/>
                <w:lang w:val="es-ES"/>
              </w:rPr>
            </w:pPr>
            <w:r w:rsidRPr="007838F1">
              <w:rPr>
                <w:rFonts w:asciiTheme="majorHAnsi" w:hAnsiTheme="majorHAnsi" w:cstheme="majorHAnsi"/>
                <w:lang w:val="es-ES"/>
              </w:rPr>
              <w:t>Licenciamiento para Multimedia: Esta licencia permit</w:t>
            </w:r>
            <w:r w:rsidR="003A21DE">
              <w:rPr>
                <w:rFonts w:asciiTheme="majorHAnsi" w:hAnsiTheme="majorHAnsi" w:cstheme="majorHAnsi"/>
                <w:lang w:val="es-ES"/>
              </w:rPr>
              <w:t>e</w:t>
            </w:r>
            <w:r w:rsidRPr="007838F1">
              <w:rPr>
                <w:rFonts w:asciiTheme="majorHAnsi" w:hAnsiTheme="majorHAnsi" w:cstheme="majorHAnsi"/>
                <w:lang w:val="es-ES"/>
              </w:rPr>
              <w:t xml:space="preserve"> que la plataforma que integra a</w:t>
            </w:r>
            <w:r>
              <w:rPr>
                <w:rFonts w:asciiTheme="majorHAnsi" w:hAnsiTheme="majorHAnsi" w:cstheme="majorHAnsi"/>
                <w:lang w:val="es-ES"/>
              </w:rPr>
              <w:t xml:space="preserve"> las redes sociales </w:t>
            </w:r>
            <w:r w:rsidRPr="007838F1">
              <w:rPr>
                <w:rFonts w:asciiTheme="majorHAnsi" w:hAnsiTheme="majorHAnsi" w:cstheme="majorHAnsi"/>
                <w:lang w:val="es-ES"/>
              </w:rPr>
              <w:t>sincronice las cuentas de CNSC y los mensajes</w:t>
            </w:r>
            <w:r>
              <w:rPr>
                <w:rFonts w:asciiTheme="majorHAnsi" w:hAnsiTheme="majorHAnsi" w:cstheme="majorHAnsi"/>
                <w:lang w:val="es-ES"/>
              </w:rPr>
              <w:t>,</w:t>
            </w:r>
            <w:r w:rsidRPr="007838F1">
              <w:rPr>
                <w:rFonts w:asciiTheme="majorHAnsi" w:hAnsiTheme="majorHAnsi" w:cstheme="majorHAnsi"/>
                <w:lang w:val="es-ES"/>
              </w:rPr>
              <w:t xml:space="preserve"> para que puedan ser gestionados por los agentes de chat. </w:t>
            </w:r>
          </w:p>
          <w:p w14:paraId="6A8CA87E" w14:textId="6725A713" w:rsidR="004141CD" w:rsidRPr="004141CD" w:rsidRDefault="003B61E4" w:rsidP="004141CD">
            <w:pPr>
              <w:pStyle w:val="Prrafodelista"/>
              <w:numPr>
                <w:ilvl w:val="0"/>
                <w:numId w:val="4"/>
              </w:numPr>
              <w:jc w:val="both"/>
              <w:rPr>
                <w:rFonts w:cs="Calibri"/>
              </w:rPr>
            </w:pPr>
            <w:r w:rsidRPr="00267FAD">
              <w:rPr>
                <w:rFonts w:asciiTheme="majorHAnsi" w:hAnsiTheme="majorHAnsi" w:cstheme="majorHAnsi"/>
                <w:lang w:val="es-ES"/>
              </w:rPr>
              <w:t xml:space="preserve">Servicios de </w:t>
            </w:r>
            <w:proofErr w:type="spellStart"/>
            <w:r w:rsidRPr="00267FAD">
              <w:rPr>
                <w:rFonts w:asciiTheme="majorHAnsi" w:hAnsiTheme="majorHAnsi" w:cstheme="majorHAnsi"/>
                <w:lang w:val="es-ES"/>
              </w:rPr>
              <w:t>chatbot</w:t>
            </w:r>
            <w:proofErr w:type="spellEnd"/>
            <w:r w:rsidR="00766E97">
              <w:rPr>
                <w:rFonts w:asciiTheme="majorHAnsi" w:hAnsiTheme="majorHAnsi" w:cstheme="majorHAnsi"/>
                <w:lang w:val="es-ES"/>
              </w:rPr>
              <w:t xml:space="preserve">, </w:t>
            </w:r>
            <w:proofErr w:type="spellStart"/>
            <w:r w:rsidRPr="00267FAD">
              <w:rPr>
                <w:rFonts w:asciiTheme="majorHAnsi" w:hAnsiTheme="majorHAnsi" w:cstheme="majorHAnsi"/>
                <w:lang w:val="es-ES"/>
              </w:rPr>
              <w:t>voicebot</w:t>
            </w:r>
            <w:proofErr w:type="spellEnd"/>
            <w:r w:rsidR="004B71FB">
              <w:rPr>
                <w:rFonts w:asciiTheme="majorHAnsi" w:hAnsiTheme="majorHAnsi" w:cstheme="majorHAnsi"/>
                <w:lang w:val="es-ES"/>
              </w:rPr>
              <w:t xml:space="preserve"> y redes sociales</w:t>
            </w:r>
            <w:r w:rsidRPr="00267FAD">
              <w:rPr>
                <w:rFonts w:asciiTheme="majorHAnsi" w:hAnsiTheme="majorHAnsi" w:cstheme="majorHAnsi"/>
                <w:lang w:val="es-ES"/>
              </w:rPr>
              <w:t xml:space="preserve"> implementados y que complementan el servicio telefónico</w:t>
            </w:r>
            <w:r w:rsidR="004141CD">
              <w:rPr>
                <w:rFonts w:asciiTheme="majorHAnsi" w:hAnsiTheme="majorHAnsi" w:cstheme="majorHAnsi"/>
                <w:lang w:val="es-ES"/>
              </w:rPr>
              <w:t>.</w:t>
            </w:r>
          </w:p>
          <w:p w14:paraId="675F66AC" w14:textId="3128E1A9" w:rsidR="003B61E4" w:rsidRPr="00DF26A0" w:rsidRDefault="003B61E4" w:rsidP="004141CD">
            <w:pPr>
              <w:pStyle w:val="Prrafodelista"/>
              <w:numPr>
                <w:ilvl w:val="0"/>
                <w:numId w:val="4"/>
              </w:numPr>
              <w:jc w:val="both"/>
              <w:rPr>
                <w:rFonts w:cs="Calibri"/>
              </w:rPr>
            </w:pPr>
            <w:r w:rsidRPr="00267FAD">
              <w:rPr>
                <w:rFonts w:asciiTheme="majorHAnsi" w:hAnsiTheme="majorHAnsi" w:cstheme="majorHAnsi"/>
                <w:lang w:val="es-ES"/>
              </w:rPr>
              <w:t xml:space="preserve">1 </w:t>
            </w:r>
            <w:proofErr w:type="spellStart"/>
            <w:r w:rsidRPr="00267FAD">
              <w:rPr>
                <w:rFonts w:asciiTheme="majorHAnsi" w:hAnsiTheme="majorHAnsi" w:cstheme="majorHAnsi"/>
                <w:lang w:val="es-ES"/>
              </w:rPr>
              <w:t>Contact</w:t>
            </w:r>
            <w:proofErr w:type="spellEnd"/>
            <w:r w:rsidRPr="00267FAD">
              <w:rPr>
                <w:rFonts w:asciiTheme="majorHAnsi" w:hAnsiTheme="majorHAnsi" w:cstheme="majorHAnsi"/>
                <w:lang w:val="es-ES"/>
              </w:rPr>
              <w:t xml:space="preserve"> Center para 15 agentes</w:t>
            </w:r>
            <w:r>
              <w:rPr>
                <w:rFonts w:asciiTheme="majorHAnsi" w:hAnsiTheme="majorHAnsi" w:cstheme="majorHAnsi"/>
                <w:lang w:val="es-ES"/>
              </w:rPr>
              <w:t xml:space="preserve"> y </w:t>
            </w:r>
            <w:r w:rsidRPr="00267FAD">
              <w:rPr>
                <w:rFonts w:asciiTheme="majorHAnsi" w:hAnsiTheme="majorHAnsi" w:cstheme="majorHAnsi"/>
                <w:lang w:val="es-ES"/>
              </w:rPr>
              <w:t>2 supervisores: MICC</w:t>
            </w:r>
            <w:r w:rsidR="004B71FB">
              <w:rPr>
                <w:rFonts w:asciiTheme="majorHAnsi" w:hAnsiTheme="majorHAnsi" w:cstheme="majorHAnsi"/>
                <w:lang w:val="es-ES"/>
              </w:rPr>
              <w:t>B</w:t>
            </w:r>
            <w:r w:rsidR="004141CD">
              <w:rPr>
                <w:rFonts w:asciiTheme="majorHAnsi" w:hAnsiTheme="majorHAnsi" w:cstheme="majorHAnsi"/>
                <w:lang w:val="es-ES"/>
              </w:rPr>
              <w:t>.</w:t>
            </w:r>
          </w:p>
        </w:tc>
      </w:tr>
    </w:tbl>
    <w:p w14:paraId="37E25288" w14:textId="77777777" w:rsidR="00343477" w:rsidRDefault="00343477"/>
    <w:tbl>
      <w:tblPr>
        <w:tblpPr w:leftFromText="141" w:rightFromText="141" w:horzAnchor="margin" w:tblpXSpec="center" w:tblpY="-551"/>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4"/>
        <w:gridCol w:w="1981"/>
        <w:gridCol w:w="7879"/>
      </w:tblGrid>
      <w:tr w:rsidR="00D90386" w:rsidRPr="00502598" w14:paraId="19AF4BDE" w14:textId="77777777" w:rsidTr="00D90386">
        <w:trPr>
          <w:trHeight w:val="405"/>
        </w:trPr>
        <w:tc>
          <w:tcPr>
            <w:tcW w:w="844" w:type="dxa"/>
            <w:vAlign w:val="center"/>
          </w:tcPr>
          <w:p w14:paraId="3114980B" w14:textId="77777777" w:rsidR="00D90386" w:rsidRPr="00DF26A0" w:rsidRDefault="00D90386" w:rsidP="00C464F3">
            <w:pPr>
              <w:jc w:val="center"/>
              <w:rPr>
                <w:rFonts w:cs="Calibri"/>
              </w:rPr>
            </w:pPr>
          </w:p>
        </w:tc>
        <w:tc>
          <w:tcPr>
            <w:tcW w:w="1981" w:type="dxa"/>
            <w:tcBorders>
              <w:right w:val="single" w:sz="4" w:space="0" w:color="auto"/>
            </w:tcBorders>
            <w:vAlign w:val="center"/>
          </w:tcPr>
          <w:p w14:paraId="7E19B7E8" w14:textId="77777777" w:rsidR="00D90386" w:rsidRPr="00E627D9" w:rsidRDefault="00D90386" w:rsidP="00C464F3">
            <w:pPr>
              <w:pStyle w:val="Cuerpo"/>
              <w:rPr>
                <w:rStyle w:val="Ninguno"/>
                <w:rFonts w:asciiTheme="minorHAnsi" w:eastAsia="Arial Unicode MS" w:hAnsiTheme="minorHAnsi" w:cstheme="minorHAnsi"/>
                <w:b/>
                <w:sz w:val="22"/>
                <w:szCs w:val="22"/>
                <w:lang w:val="es-ES_tradnl"/>
              </w:rPr>
            </w:pPr>
          </w:p>
        </w:tc>
        <w:tc>
          <w:tcPr>
            <w:tcW w:w="7879" w:type="dxa"/>
            <w:tcBorders>
              <w:top w:val="single" w:sz="4" w:space="0" w:color="auto"/>
              <w:left w:val="single" w:sz="4" w:space="0" w:color="auto"/>
              <w:bottom w:val="single" w:sz="4" w:space="0" w:color="auto"/>
            </w:tcBorders>
            <w:vAlign w:val="center"/>
          </w:tcPr>
          <w:p w14:paraId="3BB13E49" w14:textId="77777777" w:rsidR="00D90386" w:rsidRPr="00451491" w:rsidRDefault="00D90386" w:rsidP="004141CD">
            <w:pPr>
              <w:pStyle w:val="Prrafodelista"/>
              <w:spacing w:after="0" w:line="240" w:lineRule="auto"/>
              <w:rPr>
                <w:rFonts w:ascii="Calibri Light" w:eastAsia="Times New Roman" w:hAnsi="Calibri Light" w:cs="Calibri Light"/>
                <w:lang w:eastAsia="es-CO"/>
              </w:rPr>
            </w:pPr>
          </w:p>
        </w:tc>
      </w:tr>
      <w:tr w:rsidR="00D90386" w:rsidRPr="00502598" w14:paraId="5B5EC307" w14:textId="77777777" w:rsidTr="00D90386">
        <w:trPr>
          <w:trHeight w:val="405"/>
        </w:trPr>
        <w:tc>
          <w:tcPr>
            <w:tcW w:w="844" w:type="dxa"/>
            <w:vAlign w:val="center"/>
          </w:tcPr>
          <w:p w14:paraId="1AC679C0" w14:textId="577A4E00" w:rsidR="00D90386" w:rsidRPr="00DF26A0" w:rsidRDefault="00D90386" w:rsidP="00C464F3">
            <w:pPr>
              <w:jc w:val="center"/>
              <w:rPr>
                <w:rFonts w:cs="Calibri"/>
              </w:rPr>
            </w:pPr>
            <w:r w:rsidRPr="00DF26A0">
              <w:rPr>
                <w:rFonts w:cs="Calibri"/>
              </w:rPr>
              <w:t>1.1.2</w:t>
            </w:r>
          </w:p>
        </w:tc>
        <w:tc>
          <w:tcPr>
            <w:tcW w:w="1981" w:type="dxa"/>
            <w:tcBorders>
              <w:right w:val="single" w:sz="4" w:space="0" w:color="auto"/>
            </w:tcBorders>
            <w:vAlign w:val="center"/>
          </w:tcPr>
          <w:p w14:paraId="4B397EA2" w14:textId="77777777" w:rsidR="00D90386" w:rsidRPr="00054BC5" w:rsidRDefault="00D90386" w:rsidP="00C464F3">
            <w:pPr>
              <w:pStyle w:val="Cuerpo"/>
              <w:rPr>
                <w:rFonts w:asciiTheme="minorHAnsi" w:eastAsia="Arial Unicode MS" w:hAnsiTheme="minorHAnsi" w:cstheme="minorHAnsi"/>
                <w:b/>
                <w:sz w:val="22"/>
                <w:szCs w:val="22"/>
              </w:rPr>
            </w:pPr>
            <w:r w:rsidRPr="00E627D9">
              <w:rPr>
                <w:rStyle w:val="Ninguno"/>
                <w:rFonts w:asciiTheme="minorHAnsi" w:eastAsia="Arial Unicode MS" w:hAnsiTheme="minorHAnsi" w:cstheme="minorHAnsi"/>
                <w:b/>
                <w:sz w:val="22"/>
                <w:szCs w:val="22"/>
                <w:lang w:val="es-ES_tradnl"/>
              </w:rPr>
              <w:t>Módulos que conforman la solución de telefonía IP MITEL MX-ONE instalada en la CNSC:</w:t>
            </w:r>
          </w:p>
        </w:tc>
        <w:tc>
          <w:tcPr>
            <w:tcW w:w="7879" w:type="dxa"/>
            <w:tcBorders>
              <w:top w:val="single" w:sz="4" w:space="0" w:color="auto"/>
              <w:left w:val="single" w:sz="4" w:space="0" w:color="auto"/>
              <w:bottom w:val="single" w:sz="4" w:space="0" w:color="auto"/>
            </w:tcBorders>
            <w:vAlign w:val="center"/>
          </w:tcPr>
          <w:p w14:paraId="77BBFC6B" w14:textId="77777777" w:rsidR="00D90386" w:rsidRDefault="00D90386" w:rsidP="00D90386">
            <w:pPr>
              <w:pStyle w:val="Prrafodelista"/>
              <w:numPr>
                <w:ilvl w:val="0"/>
                <w:numId w:val="4"/>
              </w:numPr>
              <w:spacing w:after="0" w:line="240" w:lineRule="auto"/>
              <w:rPr>
                <w:rFonts w:ascii="Calibri Light" w:eastAsia="Times New Roman" w:hAnsi="Calibri Light" w:cs="Calibri Light"/>
                <w:lang w:val="en-US" w:eastAsia="es-CO"/>
              </w:rPr>
            </w:pPr>
            <w:proofErr w:type="spellStart"/>
            <w:r w:rsidRPr="006437A8">
              <w:rPr>
                <w:rFonts w:ascii="Calibri Light" w:eastAsia="Times New Roman" w:hAnsi="Calibri Light" w:cs="Calibri Light"/>
                <w:lang w:val="en-US" w:eastAsia="es-CO"/>
              </w:rPr>
              <w:t>MiVoice</w:t>
            </w:r>
            <w:proofErr w:type="spellEnd"/>
            <w:r w:rsidRPr="006437A8">
              <w:rPr>
                <w:rFonts w:ascii="Calibri Light" w:eastAsia="Times New Roman" w:hAnsi="Calibri Light" w:cs="Calibri Light"/>
                <w:lang w:val="en-US" w:eastAsia="es-CO"/>
              </w:rPr>
              <w:t xml:space="preserve"> Mx-One Main </w:t>
            </w:r>
            <w:r>
              <w:rPr>
                <w:rFonts w:ascii="Calibri Light" w:eastAsia="Times New Roman" w:hAnsi="Calibri Light" w:cs="Calibri Light"/>
                <w:lang w:val="en-US" w:eastAsia="es-CO"/>
              </w:rPr>
              <w:t>Server</w:t>
            </w:r>
          </w:p>
          <w:p w14:paraId="01CF8079" w14:textId="77777777" w:rsidR="00D90386" w:rsidRPr="006437A8" w:rsidRDefault="00D90386" w:rsidP="00D90386">
            <w:pPr>
              <w:pStyle w:val="Prrafodelista"/>
              <w:numPr>
                <w:ilvl w:val="0"/>
                <w:numId w:val="4"/>
              </w:numPr>
              <w:spacing w:after="0" w:line="240" w:lineRule="auto"/>
              <w:rPr>
                <w:rFonts w:ascii="Calibri Light" w:eastAsia="Times New Roman" w:hAnsi="Calibri Light" w:cs="Calibri Light"/>
                <w:lang w:val="en-US" w:eastAsia="es-CO"/>
              </w:rPr>
            </w:pPr>
            <w:r>
              <w:rPr>
                <w:rFonts w:ascii="Calibri Light" w:eastAsia="Times New Roman" w:hAnsi="Calibri Light" w:cs="Calibri Light"/>
                <w:lang w:val="en-US" w:eastAsia="es-CO"/>
              </w:rPr>
              <w:t>Provisioning Manager, NTP Server</w:t>
            </w:r>
          </w:p>
          <w:p w14:paraId="10804F24" w14:textId="77777777" w:rsidR="00D90386" w:rsidRPr="00831710" w:rsidRDefault="00D90386" w:rsidP="00D90386">
            <w:pPr>
              <w:pStyle w:val="Prrafodelista"/>
              <w:numPr>
                <w:ilvl w:val="0"/>
                <w:numId w:val="4"/>
              </w:numPr>
              <w:spacing w:after="0" w:line="240" w:lineRule="auto"/>
              <w:rPr>
                <w:rFonts w:ascii="Calibri Light" w:eastAsia="Times New Roman" w:hAnsi="Calibri Light" w:cs="Calibri Light"/>
                <w:lang w:eastAsia="es-CO"/>
              </w:rPr>
            </w:pPr>
            <w:proofErr w:type="spellStart"/>
            <w:r w:rsidRPr="00831710">
              <w:rPr>
                <w:rFonts w:ascii="Calibri Light" w:eastAsia="Times New Roman" w:hAnsi="Calibri Light" w:cs="Calibri Light"/>
                <w:lang w:eastAsia="es-CO"/>
              </w:rPr>
              <w:t>MiCollab</w:t>
            </w:r>
            <w:proofErr w:type="spellEnd"/>
            <w:r w:rsidRPr="00831710">
              <w:rPr>
                <w:rFonts w:ascii="Calibri Light" w:eastAsia="Times New Roman" w:hAnsi="Calibri Light" w:cs="Calibri Light"/>
                <w:lang w:eastAsia="es-CO"/>
              </w:rPr>
              <w:t xml:space="preserve"> </w:t>
            </w:r>
            <w:r>
              <w:rPr>
                <w:rFonts w:ascii="Calibri Light" w:eastAsia="Times New Roman" w:hAnsi="Calibri Light" w:cs="Calibri Light"/>
                <w:lang w:eastAsia="es-CO"/>
              </w:rPr>
              <w:t xml:space="preserve">Server </w:t>
            </w:r>
            <w:r w:rsidRPr="00831710">
              <w:rPr>
                <w:rFonts w:ascii="Calibri Light" w:eastAsia="Times New Roman" w:hAnsi="Calibri Light" w:cs="Calibri Light"/>
                <w:lang w:eastAsia="es-CO"/>
              </w:rPr>
              <w:t>IVR-</w:t>
            </w:r>
            <w:proofErr w:type="spellStart"/>
            <w:r w:rsidRPr="00831710">
              <w:rPr>
                <w:rFonts w:ascii="Calibri Light" w:eastAsia="Times New Roman" w:hAnsi="Calibri Light" w:cs="Calibri Light"/>
                <w:lang w:eastAsia="es-CO"/>
              </w:rPr>
              <w:t>Recording</w:t>
            </w:r>
            <w:proofErr w:type="spellEnd"/>
          </w:p>
          <w:p w14:paraId="2568DFDD" w14:textId="447D63A5" w:rsidR="00D90386" w:rsidRDefault="00D90386" w:rsidP="00D90386">
            <w:pPr>
              <w:pStyle w:val="Prrafodelista"/>
              <w:numPr>
                <w:ilvl w:val="0"/>
                <w:numId w:val="4"/>
              </w:numPr>
              <w:spacing w:after="0" w:line="240" w:lineRule="auto"/>
              <w:rPr>
                <w:rFonts w:ascii="Calibri Light" w:eastAsia="Times New Roman" w:hAnsi="Calibri Light" w:cs="Calibri Light"/>
                <w:lang w:eastAsia="es-CO"/>
              </w:rPr>
            </w:pPr>
            <w:r>
              <w:rPr>
                <w:rFonts w:ascii="Calibri Light" w:eastAsia="Times New Roman" w:hAnsi="Calibri Light" w:cs="Calibri Light"/>
                <w:lang w:eastAsia="es-CO"/>
              </w:rPr>
              <w:t xml:space="preserve">IVR &amp; </w:t>
            </w:r>
            <w:proofErr w:type="spellStart"/>
            <w:r w:rsidRPr="00831710">
              <w:rPr>
                <w:rFonts w:ascii="Calibri Light" w:eastAsia="Times New Roman" w:hAnsi="Calibri Light" w:cs="Calibri Light"/>
                <w:lang w:eastAsia="es-CO"/>
              </w:rPr>
              <w:t>MiContact</w:t>
            </w:r>
            <w:proofErr w:type="spellEnd"/>
            <w:r w:rsidRPr="00831710">
              <w:rPr>
                <w:rFonts w:ascii="Calibri Light" w:eastAsia="Times New Roman" w:hAnsi="Calibri Light" w:cs="Calibri Light"/>
                <w:lang w:eastAsia="es-CO"/>
              </w:rPr>
              <w:t xml:space="preserve"> Center </w:t>
            </w:r>
            <w:r w:rsidR="00FF6804">
              <w:rPr>
                <w:rFonts w:ascii="Calibri Light" w:eastAsia="Times New Roman" w:hAnsi="Calibri Light" w:cs="Calibri Light"/>
                <w:lang w:eastAsia="es-CO"/>
              </w:rPr>
              <w:t>Business</w:t>
            </w:r>
            <w:r>
              <w:rPr>
                <w:rFonts w:ascii="Calibri Light" w:eastAsia="Times New Roman" w:hAnsi="Calibri Light" w:cs="Calibri Light"/>
                <w:lang w:eastAsia="es-CO"/>
              </w:rPr>
              <w:t>.</w:t>
            </w:r>
          </w:p>
          <w:p w14:paraId="4360EC37" w14:textId="61DE0837" w:rsidR="00D90386" w:rsidRPr="00831710" w:rsidRDefault="00D90386" w:rsidP="00D90386">
            <w:pPr>
              <w:pStyle w:val="Prrafodelista"/>
              <w:numPr>
                <w:ilvl w:val="0"/>
                <w:numId w:val="4"/>
              </w:numPr>
              <w:spacing w:after="0" w:line="240" w:lineRule="auto"/>
              <w:rPr>
                <w:rFonts w:ascii="Calibri Light" w:eastAsia="Times New Roman" w:hAnsi="Calibri Light" w:cs="Calibri Light"/>
                <w:lang w:eastAsia="es-CO"/>
              </w:rPr>
            </w:pPr>
            <w:proofErr w:type="spellStart"/>
            <w:r w:rsidRPr="00831710">
              <w:rPr>
                <w:rFonts w:ascii="Calibri Light" w:eastAsia="Times New Roman" w:hAnsi="Calibri Light" w:cs="Calibri Light"/>
                <w:lang w:eastAsia="es-CO"/>
              </w:rPr>
              <w:t>MiVoice</w:t>
            </w:r>
            <w:proofErr w:type="spellEnd"/>
            <w:r w:rsidRPr="00831710">
              <w:rPr>
                <w:rFonts w:ascii="Calibri Light" w:eastAsia="Times New Roman" w:hAnsi="Calibri Light" w:cs="Calibri Light"/>
                <w:lang w:eastAsia="es-CO"/>
              </w:rPr>
              <w:t xml:space="preserve"> Call </w:t>
            </w:r>
            <w:proofErr w:type="spellStart"/>
            <w:r w:rsidRPr="00831710">
              <w:rPr>
                <w:rFonts w:ascii="Calibri Light" w:eastAsia="Times New Roman" w:hAnsi="Calibri Light" w:cs="Calibri Light"/>
                <w:lang w:eastAsia="es-CO"/>
              </w:rPr>
              <w:t>Recording</w:t>
            </w:r>
            <w:proofErr w:type="spellEnd"/>
            <w:r w:rsidR="00A01E8C">
              <w:rPr>
                <w:rFonts w:ascii="Calibri Light" w:eastAsia="Times New Roman" w:hAnsi="Calibri Light" w:cs="Calibri Light"/>
                <w:lang w:eastAsia="es-CO"/>
              </w:rPr>
              <w:t xml:space="preserve"> - MIR</w:t>
            </w:r>
          </w:p>
          <w:p w14:paraId="7852C608" w14:textId="77777777" w:rsidR="00D90386" w:rsidRPr="00831710" w:rsidRDefault="00D90386" w:rsidP="00D90386">
            <w:pPr>
              <w:pStyle w:val="Prrafodelista"/>
              <w:numPr>
                <w:ilvl w:val="0"/>
                <w:numId w:val="4"/>
              </w:numPr>
              <w:spacing w:after="0" w:line="240" w:lineRule="auto"/>
              <w:rPr>
                <w:rFonts w:ascii="Calibri Light" w:eastAsia="Times New Roman" w:hAnsi="Calibri Light" w:cs="Calibri Light"/>
                <w:lang w:val="en-US" w:eastAsia="es-CO"/>
              </w:rPr>
            </w:pPr>
            <w:proofErr w:type="spellStart"/>
            <w:r w:rsidRPr="00831710">
              <w:rPr>
                <w:rFonts w:ascii="Calibri Light" w:eastAsia="Times New Roman" w:hAnsi="Calibri Light" w:cs="Calibri Light"/>
                <w:lang w:val="en-US" w:eastAsia="es-CO"/>
              </w:rPr>
              <w:t>MiVoice</w:t>
            </w:r>
            <w:proofErr w:type="spellEnd"/>
            <w:r w:rsidRPr="00831710">
              <w:rPr>
                <w:rFonts w:ascii="Calibri Light" w:eastAsia="Times New Roman" w:hAnsi="Calibri Light" w:cs="Calibri Light"/>
                <w:lang w:val="en-US" w:eastAsia="es-CO"/>
              </w:rPr>
              <w:t xml:space="preserve"> Borders Gateways Chat, Call y SIP </w:t>
            </w:r>
            <w:proofErr w:type="spellStart"/>
            <w:r w:rsidRPr="00831710">
              <w:rPr>
                <w:rFonts w:ascii="Calibri Light" w:eastAsia="Times New Roman" w:hAnsi="Calibri Light" w:cs="Calibri Light"/>
                <w:lang w:val="en-US" w:eastAsia="es-CO"/>
              </w:rPr>
              <w:t>Trunking</w:t>
            </w:r>
            <w:proofErr w:type="spellEnd"/>
          </w:p>
          <w:p w14:paraId="1A8408C2" w14:textId="77777777" w:rsidR="00D90386" w:rsidRDefault="00D90386" w:rsidP="00D90386">
            <w:pPr>
              <w:pStyle w:val="Prrafodelista"/>
              <w:numPr>
                <w:ilvl w:val="0"/>
                <w:numId w:val="4"/>
              </w:numPr>
              <w:spacing w:after="0" w:line="240" w:lineRule="auto"/>
              <w:rPr>
                <w:rFonts w:ascii="Calibri Light" w:eastAsia="Times New Roman" w:hAnsi="Calibri Light" w:cs="Calibri Light"/>
                <w:lang w:val="en-US" w:eastAsia="es-CO"/>
              </w:rPr>
            </w:pPr>
            <w:r>
              <w:rPr>
                <w:rFonts w:ascii="Calibri Light" w:eastAsia="Times New Roman" w:hAnsi="Calibri Light" w:cs="Calibri Light"/>
                <w:lang w:val="en-US" w:eastAsia="es-CO"/>
              </w:rPr>
              <w:t>Mitel performance Analytics</w:t>
            </w:r>
          </w:p>
          <w:p w14:paraId="5650CB06" w14:textId="77777777" w:rsidR="00D90386" w:rsidRDefault="00D90386" w:rsidP="00D90386">
            <w:pPr>
              <w:pStyle w:val="Prrafodelista"/>
              <w:numPr>
                <w:ilvl w:val="0"/>
                <w:numId w:val="4"/>
              </w:numPr>
              <w:spacing w:after="0" w:line="240" w:lineRule="auto"/>
              <w:rPr>
                <w:rFonts w:ascii="Calibri Light" w:eastAsia="Times New Roman" w:hAnsi="Calibri Light" w:cs="Calibri Light"/>
                <w:lang w:val="en-US" w:eastAsia="es-CO"/>
              </w:rPr>
            </w:pPr>
            <w:r>
              <w:rPr>
                <w:rFonts w:ascii="Calibri Light" w:eastAsia="Times New Roman" w:hAnsi="Calibri Light" w:cs="Calibri Light"/>
                <w:lang w:val="en-US" w:eastAsia="es-CO"/>
              </w:rPr>
              <w:t>MBG as web-</w:t>
            </w:r>
            <w:proofErr w:type="spellStart"/>
            <w:r>
              <w:rPr>
                <w:rFonts w:ascii="Calibri Light" w:eastAsia="Times New Roman" w:hAnsi="Calibri Light" w:cs="Calibri Light"/>
                <w:lang w:val="en-US" w:eastAsia="es-CO"/>
              </w:rPr>
              <w:t>rtc</w:t>
            </w:r>
            <w:proofErr w:type="spellEnd"/>
            <w:r>
              <w:rPr>
                <w:rFonts w:ascii="Calibri Light" w:eastAsia="Times New Roman" w:hAnsi="Calibri Light" w:cs="Calibri Light"/>
                <w:lang w:val="en-US" w:eastAsia="es-CO"/>
              </w:rPr>
              <w:t xml:space="preserve"> gateway</w:t>
            </w:r>
          </w:p>
          <w:p w14:paraId="74898922" w14:textId="77777777" w:rsidR="00D90386" w:rsidRPr="00502598" w:rsidRDefault="00D90386" w:rsidP="00C464F3">
            <w:pPr>
              <w:pStyle w:val="Cuerpo"/>
              <w:tabs>
                <w:tab w:val="left" w:pos="897"/>
              </w:tabs>
              <w:jc w:val="both"/>
              <w:rPr>
                <w:rFonts w:ascii="Arial Narrow" w:eastAsia="Arial Unicode MS" w:hAnsi="Arial Narrow"/>
                <w:sz w:val="18"/>
                <w:lang w:val="es-ES_tradnl"/>
              </w:rPr>
            </w:pPr>
          </w:p>
        </w:tc>
      </w:tr>
      <w:tr w:rsidR="00D90386" w:rsidRPr="001C0D57" w14:paraId="04949758" w14:textId="77777777" w:rsidTr="00D90386">
        <w:trPr>
          <w:trHeight w:val="405"/>
        </w:trPr>
        <w:tc>
          <w:tcPr>
            <w:tcW w:w="844" w:type="dxa"/>
            <w:vAlign w:val="center"/>
          </w:tcPr>
          <w:p w14:paraId="5D6CD01D" w14:textId="77777777" w:rsidR="00D90386" w:rsidRPr="00DF26A0" w:rsidRDefault="00D90386" w:rsidP="00C464F3">
            <w:pPr>
              <w:jc w:val="center"/>
              <w:rPr>
                <w:rFonts w:cs="Calibri"/>
              </w:rPr>
            </w:pPr>
            <w:r w:rsidRPr="00DF26A0">
              <w:rPr>
                <w:rFonts w:cs="Calibri"/>
              </w:rPr>
              <w:t>1.1.3</w:t>
            </w:r>
          </w:p>
        </w:tc>
        <w:tc>
          <w:tcPr>
            <w:tcW w:w="1981" w:type="dxa"/>
            <w:tcBorders>
              <w:right w:val="single" w:sz="4" w:space="0" w:color="auto"/>
            </w:tcBorders>
            <w:vAlign w:val="center"/>
          </w:tcPr>
          <w:p w14:paraId="3278C9F1" w14:textId="04511053" w:rsidR="00D90386" w:rsidRPr="00E627D9" w:rsidRDefault="00D90386" w:rsidP="00C464F3">
            <w:pPr>
              <w:rPr>
                <w:rFonts w:cs="Calibri"/>
                <w:b/>
              </w:rPr>
            </w:pPr>
            <w:r w:rsidRPr="00E627D9">
              <w:rPr>
                <w:b/>
              </w:rPr>
              <w:t xml:space="preserve">Capacidad y funcionalidades del </w:t>
            </w:r>
            <w:proofErr w:type="spellStart"/>
            <w:r w:rsidRPr="00E627D9">
              <w:rPr>
                <w:b/>
              </w:rPr>
              <w:t>Contact</w:t>
            </w:r>
            <w:proofErr w:type="spellEnd"/>
            <w:r w:rsidRPr="00E627D9">
              <w:rPr>
                <w:b/>
              </w:rPr>
              <w:t xml:space="preserve"> Center:</w:t>
            </w:r>
            <w:r>
              <w:rPr>
                <w:b/>
              </w:rPr>
              <w:t xml:space="preserve"> </w:t>
            </w:r>
            <w:r w:rsidRPr="00831710">
              <w:rPr>
                <w:rFonts w:ascii="Calibri Light" w:eastAsia="Times New Roman" w:hAnsi="Calibri Light" w:cs="Calibri Light"/>
                <w:lang w:eastAsia="es-CO"/>
              </w:rPr>
              <w:t xml:space="preserve"> </w:t>
            </w:r>
            <w:r w:rsidRPr="000C1A47">
              <w:rPr>
                <w:rFonts w:ascii="Calibri Light" w:eastAsia="Times New Roman" w:hAnsi="Calibri Light" w:cs="Calibri Light"/>
                <w:b/>
                <w:bCs/>
                <w:i/>
                <w:iCs/>
                <w:lang w:eastAsia="es-CO"/>
              </w:rPr>
              <w:t>Mi</w:t>
            </w:r>
            <w:r w:rsidR="004B71FB">
              <w:rPr>
                <w:rFonts w:ascii="Calibri Light" w:eastAsia="Times New Roman" w:hAnsi="Calibri Light" w:cs="Calibri Light"/>
                <w:b/>
                <w:bCs/>
                <w:i/>
                <w:iCs/>
                <w:lang w:eastAsia="es-CO"/>
              </w:rPr>
              <w:t xml:space="preserve"> </w:t>
            </w:r>
            <w:proofErr w:type="spellStart"/>
            <w:r w:rsidRPr="000C1A47">
              <w:rPr>
                <w:rFonts w:ascii="Calibri Light" w:eastAsia="Times New Roman" w:hAnsi="Calibri Light" w:cs="Calibri Light"/>
                <w:b/>
                <w:bCs/>
                <w:i/>
                <w:iCs/>
                <w:lang w:eastAsia="es-CO"/>
              </w:rPr>
              <w:t>Contact</w:t>
            </w:r>
            <w:proofErr w:type="spellEnd"/>
            <w:r w:rsidRPr="000C1A47">
              <w:rPr>
                <w:rFonts w:ascii="Calibri Light" w:eastAsia="Times New Roman" w:hAnsi="Calibri Light" w:cs="Calibri Light"/>
                <w:b/>
                <w:bCs/>
                <w:i/>
                <w:iCs/>
                <w:lang w:eastAsia="es-CO"/>
              </w:rPr>
              <w:t xml:space="preserve"> Center </w:t>
            </w:r>
            <w:r w:rsidR="004B71FB">
              <w:rPr>
                <w:rFonts w:ascii="Calibri Light" w:eastAsia="Times New Roman" w:hAnsi="Calibri Light" w:cs="Calibri Light"/>
                <w:b/>
                <w:bCs/>
                <w:i/>
                <w:iCs/>
                <w:lang w:eastAsia="es-CO"/>
              </w:rPr>
              <w:t>Business</w:t>
            </w:r>
          </w:p>
        </w:tc>
        <w:tc>
          <w:tcPr>
            <w:tcW w:w="7879" w:type="dxa"/>
            <w:tcBorders>
              <w:top w:val="single" w:sz="4" w:space="0" w:color="auto"/>
              <w:left w:val="single" w:sz="4" w:space="0" w:color="auto"/>
              <w:bottom w:val="single" w:sz="4" w:space="0" w:color="auto"/>
            </w:tcBorders>
            <w:vAlign w:val="center"/>
          </w:tcPr>
          <w:p w14:paraId="5EE8017C" w14:textId="3BD0CDC0" w:rsidR="00D90386" w:rsidRPr="00E627D9" w:rsidRDefault="00D90386" w:rsidP="00D90386">
            <w:pPr>
              <w:pStyle w:val="Prrafodelista"/>
              <w:numPr>
                <w:ilvl w:val="0"/>
                <w:numId w:val="4"/>
              </w:numPr>
              <w:spacing w:after="0" w:line="240" w:lineRule="auto"/>
              <w:rPr>
                <w:rFonts w:ascii="Calibri Light" w:eastAsia="Times New Roman" w:hAnsi="Calibri Light" w:cs="Calibri Light"/>
                <w:lang w:eastAsia="es-CO"/>
              </w:rPr>
            </w:pPr>
            <w:r w:rsidRPr="00E627D9">
              <w:rPr>
                <w:rFonts w:ascii="Calibri Light" w:eastAsia="Times New Roman" w:hAnsi="Calibri Light" w:cs="Calibri Light"/>
                <w:b/>
                <w:bCs/>
                <w:lang w:eastAsia="es-CO"/>
              </w:rPr>
              <w:t xml:space="preserve">15 agentes de </w:t>
            </w:r>
            <w:proofErr w:type="spellStart"/>
            <w:r w:rsidRPr="00E627D9">
              <w:rPr>
                <w:rFonts w:ascii="Calibri Light" w:eastAsia="Times New Roman" w:hAnsi="Calibri Light" w:cs="Calibri Light"/>
                <w:b/>
                <w:bCs/>
                <w:lang w:eastAsia="es-CO"/>
              </w:rPr>
              <w:t>contact</w:t>
            </w:r>
            <w:proofErr w:type="spellEnd"/>
            <w:r w:rsidRPr="00E627D9">
              <w:rPr>
                <w:rFonts w:ascii="Calibri Light" w:eastAsia="Times New Roman" w:hAnsi="Calibri Light" w:cs="Calibri Light"/>
                <w:lang w:eastAsia="es-CO"/>
              </w:rPr>
              <w:t xml:space="preserve"> center (locales o remotos). De los cuales 6 manejas omnicanalidad (redes sociales Facebook y</w:t>
            </w:r>
            <w:r w:rsidR="005D0EEB">
              <w:rPr>
                <w:rFonts w:ascii="Calibri Light" w:eastAsia="Times New Roman" w:hAnsi="Calibri Light" w:cs="Calibri Light"/>
                <w:lang w:eastAsia="es-CO"/>
              </w:rPr>
              <w:t xml:space="preserve"> </w:t>
            </w:r>
            <w:proofErr w:type="spellStart"/>
            <w:r w:rsidR="005D0EEB">
              <w:rPr>
                <w:rFonts w:ascii="Calibri Light" w:eastAsia="Times New Roman" w:hAnsi="Calibri Light" w:cs="Calibri Light"/>
                <w:lang w:eastAsia="es-CO"/>
              </w:rPr>
              <w:t>whatsapp</w:t>
            </w:r>
            <w:proofErr w:type="spellEnd"/>
            <w:r w:rsidRPr="00E627D9">
              <w:rPr>
                <w:rFonts w:ascii="Calibri Light" w:eastAsia="Times New Roman" w:hAnsi="Calibri Light" w:cs="Calibri Light"/>
                <w:lang w:eastAsia="es-CO"/>
              </w:rPr>
              <w:t>) y 9 manejan solo voz.</w:t>
            </w:r>
          </w:p>
          <w:p w14:paraId="058DD136" w14:textId="77777777" w:rsidR="00D90386" w:rsidRPr="00E627D9" w:rsidRDefault="00D90386" w:rsidP="00D90386">
            <w:pPr>
              <w:pStyle w:val="Prrafodelista"/>
              <w:numPr>
                <w:ilvl w:val="0"/>
                <w:numId w:val="4"/>
              </w:numPr>
              <w:spacing w:after="0" w:line="240" w:lineRule="auto"/>
              <w:rPr>
                <w:rFonts w:ascii="Calibri Light" w:eastAsia="Times New Roman" w:hAnsi="Calibri Light" w:cs="Calibri Light"/>
                <w:lang w:eastAsia="es-CO"/>
              </w:rPr>
            </w:pPr>
            <w:r w:rsidRPr="00E627D9">
              <w:rPr>
                <w:rFonts w:ascii="Calibri Light" w:eastAsia="Times New Roman" w:hAnsi="Calibri Light" w:cs="Calibri Light"/>
                <w:b/>
                <w:bCs/>
                <w:lang w:eastAsia="es-CO"/>
              </w:rPr>
              <w:t>2 supervisores</w:t>
            </w:r>
            <w:r w:rsidRPr="00E627D9">
              <w:rPr>
                <w:rFonts w:ascii="Calibri Light" w:eastAsia="Times New Roman" w:hAnsi="Calibri Light" w:cs="Calibri Light"/>
                <w:lang w:eastAsia="es-CO"/>
              </w:rPr>
              <w:t xml:space="preserve"> de </w:t>
            </w:r>
            <w:proofErr w:type="spellStart"/>
            <w:r w:rsidRPr="00E627D9">
              <w:rPr>
                <w:rFonts w:ascii="Calibri Light" w:eastAsia="Times New Roman" w:hAnsi="Calibri Light" w:cs="Calibri Light"/>
                <w:lang w:eastAsia="es-CO"/>
              </w:rPr>
              <w:t>contact</w:t>
            </w:r>
            <w:proofErr w:type="spellEnd"/>
            <w:r w:rsidRPr="00E627D9">
              <w:rPr>
                <w:rFonts w:ascii="Calibri Light" w:eastAsia="Times New Roman" w:hAnsi="Calibri Light" w:cs="Calibri Light"/>
                <w:lang w:eastAsia="es-CO"/>
              </w:rPr>
              <w:t xml:space="preserve"> center.</w:t>
            </w:r>
          </w:p>
          <w:p w14:paraId="2C9FABF5" w14:textId="77777777" w:rsidR="00D90386" w:rsidRPr="001C0D57" w:rsidRDefault="00D90386" w:rsidP="00C464F3">
            <w:pPr>
              <w:pStyle w:val="Sinespaciado"/>
              <w:ind w:left="720"/>
              <w:jc w:val="both"/>
              <w:rPr>
                <w:rFonts w:asciiTheme="minorHAnsi" w:hAnsiTheme="minorHAnsi" w:cs="Calibri"/>
                <w:lang w:val="es-ES_tradnl"/>
              </w:rPr>
            </w:pPr>
          </w:p>
        </w:tc>
      </w:tr>
    </w:tbl>
    <w:p w14:paraId="4C560339" w14:textId="77777777" w:rsidR="00D90386" w:rsidRDefault="00D90386"/>
    <w:p w14:paraId="51CE9A32" w14:textId="77777777" w:rsidR="003B61E4" w:rsidRDefault="003B61E4"/>
    <w:p w14:paraId="20CE4A00" w14:textId="77777777" w:rsidR="003B61E4" w:rsidRDefault="003B61E4"/>
    <w:p w14:paraId="19C50E82" w14:textId="77777777" w:rsidR="003B61E4" w:rsidRDefault="003B61E4"/>
    <w:p w14:paraId="65EE3CBC" w14:textId="77777777" w:rsidR="003B61E4" w:rsidRDefault="003B61E4"/>
    <w:p w14:paraId="56F1BFAB" w14:textId="77777777" w:rsidR="00D90386" w:rsidRDefault="00D90386"/>
    <w:p w14:paraId="6D9A5389" w14:textId="77777777" w:rsidR="00D90386" w:rsidRDefault="00D90386"/>
    <w:p w14:paraId="5977E83D" w14:textId="77777777" w:rsidR="00D90386" w:rsidRDefault="00D90386"/>
    <w:p w14:paraId="15FCBF37" w14:textId="77777777" w:rsidR="00D90386" w:rsidRDefault="00D90386"/>
    <w:p w14:paraId="6B1A3C7E" w14:textId="77777777" w:rsidR="00D90386" w:rsidRDefault="00D90386"/>
    <w:p w14:paraId="68B95CAB" w14:textId="77777777" w:rsidR="00D90386" w:rsidRDefault="00D90386"/>
    <w:p w14:paraId="69344AE2" w14:textId="77777777" w:rsidR="00D90386" w:rsidRDefault="00D90386"/>
    <w:p w14:paraId="59D4ACBE" w14:textId="77777777" w:rsidR="00D90386" w:rsidRDefault="00D90386"/>
    <w:p w14:paraId="79C6EC4A" w14:textId="77777777" w:rsidR="00D90386" w:rsidRDefault="00D90386"/>
    <w:p w14:paraId="151893FC" w14:textId="77777777" w:rsidR="00D90386" w:rsidRDefault="00D90386"/>
    <w:p w14:paraId="5C9FF52F" w14:textId="77777777" w:rsidR="00D90386" w:rsidRDefault="00D90386"/>
    <w:p w14:paraId="06491F2D" w14:textId="77777777" w:rsidR="00D90386" w:rsidRDefault="00D90386"/>
    <w:p w14:paraId="6276BB7E" w14:textId="77777777" w:rsidR="00D90386" w:rsidRDefault="00D90386"/>
    <w:p w14:paraId="29CBC2A7" w14:textId="77777777" w:rsidR="00D90386" w:rsidRDefault="00D90386"/>
    <w:p w14:paraId="14638C35" w14:textId="77777777" w:rsidR="00D90386" w:rsidRDefault="00D90386"/>
    <w:p w14:paraId="79CE21C6" w14:textId="77777777" w:rsidR="00D90386" w:rsidRDefault="00D90386"/>
    <w:p w14:paraId="3FB3EAA6" w14:textId="77777777" w:rsidR="00D90386" w:rsidRDefault="00D90386"/>
    <w:p w14:paraId="7D11C402" w14:textId="77777777" w:rsidR="00D90386" w:rsidRDefault="00D90386"/>
    <w:p w14:paraId="76E265F6" w14:textId="77777777" w:rsidR="00D90386" w:rsidRDefault="00D90386"/>
    <w:p w14:paraId="389CFD2A" w14:textId="77777777" w:rsidR="00D90386" w:rsidRDefault="00D90386"/>
    <w:p w14:paraId="66CDB866" w14:textId="77777777" w:rsidR="00D90386" w:rsidRDefault="00D90386"/>
    <w:p w14:paraId="0232B078" w14:textId="77777777" w:rsidR="00D90386" w:rsidRDefault="00D90386"/>
    <w:p w14:paraId="7AD9B0F7" w14:textId="77777777" w:rsidR="00D90386" w:rsidRDefault="00D90386"/>
    <w:tbl>
      <w:tblPr>
        <w:tblpPr w:leftFromText="141" w:rightFromText="141" w:horzAnchor="margin" w:tblpXSpec="center" w:tblpY="-551"/>
        <w:tblW w:w="10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
        <w:gridCol w:w="1984"/>
        <w:gridCol w:w="7891"/>
      </w:tblGrid>
      <w:tr w:rsidR="00D90386" w:rsidRPr="00DF26A0" w14:paraId="62CBE37C" w14:textId="77777777" w:rsidTr="00C464F3">
        <w:trPr>
          <w:trHeight w:val="320"/>
        </w:trPr>
        <w:tc>
          <w:tcPr>
            <w:tcW w:w="10721" w:type="dxa"/>
            <w:gridSpan w:val="3"/>
            <w:tcBorders>
              <w:top w:val="nil"/>
              <w:bottom w:val="single" w:sz="4" w:space="0" w:color="auto"/>
            </w:tcBorders>
            <w:shd w:val="clear" w:color="auto" w:fill="E6E6E6"/>
            <w:vAlign w:val="center"/>
          </w:tcPr>
          <w:p w14:paraId="20406E15" w14:textId="12D2895F" w:rsidR="00D90386" w:rsidRPr="00DF26A0" w:rsidRDefault="00D90386" w:rsidP="00C464F3">
            <w:pPr>
              <w:spacing w:line="276" w:lineRule="auto"/>
              <w:jc w:val="center"/>
              <w:rPr>
                <w:rFonts w:cs="Calibri"/>
                <w:b/>
                <w:color w:val="000000"/>
              </w:rPr>
            </w:pPr>
            <w:r w:rsidRPr="000978F3">
              <w:rPr>
                <w:rFonts w:cs="Calibri"/>
                <w:b/>
                <w:color w:val="000000"/>
                <w:sz w:val="28"/>
                <w:szCs w:val="28"/>
              </w:rPr>
              <w:lastRenderedPageBreak/>
              <w:t>2</w:t>
            </w:r>
            <w:r>
              <w:rPr>
                <w:rFonts w:cs="Calibri"/>
                <w:b/>
                <w:color w:val="000000"/>
                <w:sz w:val="28"/>
                <w:szCs w:val="28"/>
              </w:rPr>
              <w:t>.</w:t>
            </w:r>
            <w:r w:rsidRPr="000978F3">
              <w:rPr>
                <w:rFonts w:cs="Calibri"/>
                <w:b/>
                <w:color w:val="000000"/>
                <w:sz w:val="28"/>
                <w:szCs w:val="28"/>
              </w:rPr>
              <w:t xml:space="preserve"> </w:t>
            </w:r>
            <w:r>
              <w:rPr>
                <w:rFonts w:cs="Calibri"/>
                <w:b/>
                <w:color w:val="000000"/>
                <w:sz w:val="28"/>
                <w:szCs w:val="28"/>
              </w:rPr>
              <w:t>S</w:t>
            </w:r>
            <w:r w:rsidRPr="000978F3">
              <w:rPr>
                <w:rFonts w:cs="Calibri"/>
                <w:b/>
                <w:color w:val="000000"/>
                <w:sz w:val="28"/>
                <w:szCs w:val="28"/>
              </w:rPr>
              <w:t xml:space="preserve">ervicios Profesionales </w:t>
            </w:r>
            <w:r w:rsidR="00AB3D3F">
              <w:rPr>
                <w:rFonts w:cs="Calibri"/>
                <w:b/>
                <w:color w:val="000000"/>
                <w:sz w:val="28"/>
                <w:szCs w:val="28"/>
              </w:rPr>
              <w:t>Requeridos</w:t>
            </w:r>
          </w:p>
        </w:tc>
      </w:tr>
      <w:tr w:rsidR="00D90386" w:rsidRPr="00DF26A0" w14:paraId="764B9647" w14:textId="77777777" w:rsidTr="00C464F3">
        <w:trPr>
          <w:trHeight w:val="320"/>
        </w:trPr>
        <w:tc>
          <w:tcPr>
            <w:tcW w:w="2830" w:type="dxa"/>
            <w:gridSpan w:val="2"/>
            <w:tcBorders>
              <w:bottom w:val="single" w:sz="4" w:space="0" w:color="auto"/>
            </w:tcBorders>
            <w:shd w:val="clear" w:color="auto" w:fill="E6E6E6"/>
            <w:vAlign w:val="center"/>
          </w:tcPr>
          <w:p w14:paraId="42E2ED4E" w14:textId="77777777" w:rsidR="00D90386" w:rsidRPr="00DF26A0" w:rsidRDefault="00D90386" w:rsidP="00C464F3">
            <w:pPr>
              <w:jc w:val="both"/>
              <w:rPr>
                <w:rFonts w:cs="Calibri"/>
                <w:b/>
                <w:color w:val="000000"/>
              </w:rPr>
            </w:pPr>
            <w:r w:rsidRPr="00DF26A0">
              <w:rPr>
                <w:rFonts w:cs="Calibri"/>
                <w:b/>
                <w:color w:val="000000"/>
              </w:rPr>
              <w:t xml:space="preserve">Denominación del Servicio: </w:t>
            </w:r>
          </w:p>
        </w:tc>
        <w:tc>
          <w:tcPr>
            <w:tcW w:w="7891" w:type="dxa"/>
            <w:tcBorders>
              <w:bottom w:val="single" w:sz="4" w:space="0" w:color="auto"/>
            </w:tcBorders>
            <w:shd w:val="clear" w:color="auto" w:fill="E6E6E6"/>
            <w:vAlign w:val="center"/>
          </w:tcPr>
          <w:p w14:paraId="16B69A56" w14:textId="77777777" w:rsidR="00D90386" w:rsidRPr="00DF26A0" w:rsidRDefault="00D90386" w:rsidP="00C464F3">
            <w:pPr>
              <w:spacing w:line="276" w:lineRule="auto"/>
              <w:rPr>
                <w:rFonts w:eastAsia="Times New Roman" w:cs="Calibri"/>
                <w:color w:val="000000"/>
                <w:lang w:eastAsia="es-ES"/>
              </w:rPr>
            </w:pPr>
            <w:r w:rsidRPr="00DF26A0">
              <w:rPr>
                <w:rFonts w:cs="Calibri"/>
                <w:color w:val="000000"/>
              </w:rPr>
              <w:t xml:space="preserve">Adquirir servicios de </w:t>
            </w:r>
            <w:r>
              <w:rPr>
                <w:rFonts w:cs="Calibri"/>
                <w:color w:val="000000"/>
              </w:rPr>
              <w:t>soporte técnico especializado</w:t>
            </w:r>
            <w:r w:rsidRPr="00DF26A0">
              <w:rPr>
                <w:rFonts w:cs="Calibri"/>
                <w:color w:val="000000"/>
              </w:rPr>
              <w:t xml:space="preserve"> </w:t>
            </w:r>
          </w:p>
        </w:tc>
      </w:tr>
      <w:tr w:rsidR="00D90386" w:rsidRPr="00DF26A0" w14:paraId="4D163BC4" w14:textId="77777777" w:rsidTr="00C464F3">
        <w:trPr>
          <w:trHeight w:val="320"/>
        </w:trPr>
        <w:tc>
          <w:tcPr>
            <w:tcW w:w="2830" w:type="dxa"/>
            <w:gridSpan w:val="2"/>
            <w:tcBorders>
              <w:bottom w:val="single" w:sz="4" w:space="0" w:color="auto"/>
            </w:tcBorders>
            <w:shd w:val="clear" w:color="auto" w:fill="E6E6E6"/>
            <w:vAlign w:val="center"/>
          </w:tcPr>
          <w:p w14:paraId="4CD1151B" w14:textId="77777777" w:rsidR="00D90386" w:rsidRPr="00DF26A0" w:rsidRDefault="00D90386" w:rsidP="00C464F3">
            <w:pPr>
              <w:jc w:val="both"/>
              <w:rPr>
                <w:rFonts w:cs="Calibri"/>
                <w:b/>
                <w:color w:val="000000"/>
              </w:rPr>
            </w:pPr>
            <w:r w:rsidRPr="00DF26A0">
              <w:rPr>
                <w:rFonts w:cs="Calibri"/>
                <w:b/>
                <w:color w:val="000000"/>
              </w:rPr>
              <w:t xml:space="preserve">Denominación Técnica: </w:t>
            </w:r>
          </w:p>
        </w:tc>
        <w:tc>
          <w:tcPr>
            <w:tcW w:w="7891" w:type="dxa"/>
            <w:tcBorders>
              <w:bottom w:val="single" w:sz="4" w:space="0" w:color="auto"/>
            </w:tcBorders>
            <w:shd w:val="clear" w:color="auto" w:fill="E6E6E6"/>
            <w:vAlign w:val="center"/>
          </w:tcPr>
          <w:p w14:paraId="0C239BA2" w14:textId="77777777" w:rsidR="00D90386" w:rsidRPr="00DF26A0" w:rsidRDefault="00D90386" w:rsidP="00C464F3">
            <w:pPr>
              <w:spacing w:line="276" w:lineRule="auto"/>
              <w:rPr>
                <w:rFonts w:eastAsia="Times New Roman" w:cs="Calibri"/>
                <w:color w:val="000000"/>
                <w:lang w:eastAsia="es-ES"/>
              </w:rPr>
            </w:pPr>
            <w:r w:rsidRPr="00DF26A0">
              <w:rPr>
                <w:rFonts w:cs="Calibri"/>
                <w:color w:val="000000"/>
              </w:rPr>
              <w:t xml:space="preserve">Servicio </w:t>
            </w:r>
            <w:r>
              <w:rPr>
                <w:rFonts w:cs="Calibri"/>
                <w:color w:val="000000"/>
              </w:rPr>
              <w:t>soporte técnico.</w:t>
            </w:r>
            <w:r w:rsidRPr="00DF26A0">
              <w:rPr>
                <w:rFonts w:cs="Calibri"/>
                <w:color w:val="000000"/>
              </w:rPr>
              <w:t xml:space="preserve"> </w:t>
            </w:r>
          </w:p>
        </w:tc>
      </w:tr>
      <w:tr w:rsidR="00D90386" w:rsidRPr="00DF26A0" w14:paraId="4C2D958A" w14:textId="77777777" w:rsidTr="00AB3D3F">
        <w:trPr>
          <w:trHeight w:val="320"/>
        </w:trPr>
        <w:tc>
          <w:tcPr>
            <w:tcW w:w="2830" w:type="dxa"/>
            <w:gridSpan w:val="2"/>
            <w:tcBorders>
              <w:bottom w:val="single" w:sz="6" w:space="0" w:color="auto"/>
            </w:tcBorders>
            <w:shd w:val="clear" w:color="auto" w:fill="E6E6E6"/>
            <w:vAlign w:val="center"/>
          </w:tcPr>
          <w:p w14:paraId="68FFA498" w14:textId="77777777" w:rsidR="00D90386" w:rsidRPr="00DF26A0" w:rsidRDefault="00D90386" w:rsidP="00C464F3">
            <w:pPr>
              <w:jc w:val="both"/>
              <w:rPr>
                <w:rFonts w:cs="Calibri"/>
                <w:b/>
                <w:color w:val="000000"/>
              </w:rPr>
            </w:pPr>
            <w:r w:rsidRPr="00DF26A0">
              <w:rPr>
                <w:rFonts w:cs="Calibri"/>
                <w:b/>
                <w:color w:val="000000"/>
              </w:rPr>
              <w:t xml:space="preserve">Cantidad: </w:t>
            </w:r>
          </w:p>
        </w:tc>
        <w:tc>
          <w:tcPr>
            <w:tcW w:w="7891" w:type="dxa"/>
            <w:tcBorders>
              <w:bottom w:val="single" w:sz="6" w:space="0" w:color="auto"/>
            </w:tcBorders>
            <w:shd w:val="clear" w:color="auto" w:fill="E6E6E6"/>
            <w:vAlign w:val="center"/>
          </w:tcPr>
          <w:p w14:paraId="325A459E" w14:textId="77777777" w:rsidR="00D90386" w:rsidRPr="00DF26A0" w:rsidRDefault="00D90386" w:rsidP="00C464F3">
            <w:pPr>
              <w:spacing w:line="276" w:lineRule="auto"/>
              <w:rPr>
                <w:rFonts w:eastAsia="Times New Roman" w:cs="Calibri"/>
                <w:color w:val="000000"/>
                <w:lang w:eastAsia="es-ES"/>
              </w:rPr>
            </w:pPr>
            <w:r>
              <w:rPr>
                <w:rFonts w:eastAsia="Times New Roman" w:cs="Calibri"/>
                <w:color w:val="000000"/>
                <w:lang w:eastAsia="es-ES"/>
              </w:rPr>
              <w:t>NA</w:t>
            </w:r>
            <w:r w:rsidRPr="00DF26A0">
              <w:rPr>
                <w:rFonts w:eastAsia="Times New Roman" w:cs="Calibri"/>
                <w:color w:val="000000"/>
                <w:lang w:eastAsia="es-ES"/>
              </w:rPr>
              <w:t xml:space="preserve"> </w:t>
            </w:r>
          </w:p>
        </w:tc>
      </w:tr>
      <w:tr w:rsidR="00D90386" w:rsidRPr="00DF26A0" w14:paraId="194FDA38" w14:textId="77777777" w:rsidTr="00AB3D3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846" w:type="dxa"/>
            <w:tcBorders>
              <w:top w:val="single" w:sz="6" w:space="0" w:color="auto"/>
              <w:left w:val="single" w:sz="6" w:space="0" w:color="auto"/>
              <w:bottom w:val="single" w:sz="4" w:space="0" w:color="auto"/>
              <w:right w:val="single" w:sz="6" w:space="0" w:color="auto"/>
            </w:tcBorders>
            <w:shd w:val="clear" w:color="auto" w:fill="DEEAF6" w:themeFill="accent1" w:themeFillTint="33"/>
            <w:vAlign w:val="center"/>
          </w:tcPr>
          <w:p w14:paraId="0BCEB27E" w14:textId="77777777" w:rsidR="00D90386" w:rsidRPr="00DF26A0" w:rsidRDefault="00D90386" w:rsidP="00C464F3">
            <w:pPr>
              <w:pStyle w:val="MARITZA4"/>
              <w:widowControl/>
              <w:tabs>
                <w:tab w:val="clear" w:pos="-720"/>
                <w:tab w:val="clear" w:pos="0"/>
              </w:tabs>
              <w:suppressAutoHyphens w:val="0"/>
              <w:jc w:val="both"/>
              <w:rPr>
                <w:rFonts w:ascii="Calibri" w:hAnsi="Calibri" w:cs="Calibri"/>
                <w:color w:val="000000"/>
                <w:spacing w:val="0"/>
                <w:sz w:val="22"/>
                <w:szCs w:val="22"/>
                <w:lang w:val="es-CO"/>
              </w:rPr>
            </w:pPr>
            <w:r w:rsidRPr="00DF26A0">
              <w:rPr>
                <w:rFonts w:ascii="Calibri" w:hAnsi="Calibri" w:cs="Calibri"/>
                <w:color w:val="000000"/>
                <w:spacing w:val="0"/>
                <w:sz w:val="22"/>
                <w:szCs w:val="22"/>
                <w:lang w:val="es-CO"/>
              </w:rPr>
              <w:t>ÍTEM 1</w:t>
            </w:r>
          </w:p>
        </w:tc>
        <w:tc>
          <w:tcPr>
            <w:tcW w:w="1984" w:type="dxa"/>
            <w:tcBorders>
              <w:top w:val="single" w:sz="6" w:space="0" w:color="auto"/>
              <w:left w:val="single" w:sz="6" w:space="0" w:color="auto"/>
              <w:bottom w:val="single" w:sz="4" w:space="0" w:color="auto"/>
              <w:right w:val="single" w:sz="6" w:space="0" w:color="auto"/>
            </w:tcBorders>
            <w:shd w:val="clear" w:color="auto" w:fill="DEEAF6" w:themeFill="accent1" w:themeFillTint="33"/>
            <w:vAlign w:val="center"/>
          </w:tcPr>
          <w:p w14:paraId="13A239B5" w14:textId="77777777" w:rsidR="00D90386" w:rsidRPr="000101BE" w:rsidRDefault="00D90386" w:rsidP="000101BE">
            <w:pPr>
              <w:pStyle w:val="MARITZA4"/>
              <w:widowControl/>
              <w:tabs>
                <w:tab w:val="clear" w:pos="-720"/>
                <w:tab w:val="clear" w:pos="0"/>
              </w:tabs>
              <w:suppressAutoHyphens w:val="0"/>
              <w:rPr>
                <w:rFonts w:ascii="Calibri" w:hAnsi="Calibri" w:cs="Calibri"/>
                <w:color w:val="000000"/>
                <w:spacing w:val="0"/>
                <w:szCs w:val="24"/>
                <w:lang w:val="es-CO"/>
              </w:rPr>
            </w:pPr>
            <w:r w:rsidRPr="000101BE">
              <w:rPr>
                <w:rFonts w:ascii="Calibri" w:hAnsi="Calibri" w:cs="Calibri"/>
                <w:color w:val="000000"/>
                <w:spacing w:val="0"/>
                <w:szCs w:val="24"/>
                <w:lang w:val="es-CO"/>
              </w:rPr>
              <w:t>CARACTERÍSTICA</w:t>
            </w:r>
          </w:p>
        </w:tc>
        <w:tc>
          <w:tcPr>
            <w:tcW w:w="7891" w:type="dxa"/>
            <w:tcBorders>
              <w:top w:val="single" w:sz="6" w:space="0" w:color="auto"/>
              <w:left w:val="single" w:sz="6" w:space="0" w:color="auto"/>
              <w:bottom w:val="single" w:sz="4" w:space="0" w:color="auto"/>
              <w:right w:val="single" w:sz="6" w:space="0" w:color="auto"/>
            </w:tcBorders>
            <w:shd w:val="clear" w:color="auto" w:fill="DEEAF6" w:themeFill="accent1" w:themeFillTint="33"/>
            <w:vAlign w:val="center"/>
          </w:tcPr>
          <w:p w14:paraId="7B3FC7FF" w14:textId="77777777" w:rsidR="000101BE" w:rsidRDefault="000101BE" w:rsidP="000101BE">
            <w:pPr>
              <w:pStyle w:val="MARITZA4"/>
              <w:widowControl/>
              <w:tabs>
                <w:tab w:val="clear" w:pos="-720"/>
                <w:tab w:val="clear" w:pos="0"/>
              </w:tabs>
              <w:suppressAutoHyphens w:val="0"/>
              <w:rPr>
                <w:rFonts w:ascii="Calibri" w:hAnsi="Calibri" w:cs="Calibri"/>
                <w:color w:val="000000"/>
                <w:spacing w:val="0"/>
                <w:szCs w:val="24"/>
                <w:lang w:val="es-CO"/>
              </w:rPr>
            </w:pPr>
          </w:p>
          <w:p w14:paraId="1DFFCEDE" w14:textId="2AFB06C7" w:rsidR="00D90386" w:rsidRDefault="00D90386" w:rsidP="000101BE">
            <w:pPr>
              <w:pStyle w:val="MARITZA4"/>
              <w:widowControl/>
              <w:tabs>
                <w:tab w:val="clear" w:pos="-720"/>
                <w:tab w:val="clear" w:pos="0"/>
              </w:tabs>
              <w:suppressAutoHyphens w:val="0"/>
              <w:rPr>
                <w:rFonts w:ascii="Calibri" w:hAnsi="Calibri" w:cs="Calibri"/>
                <w:color w:val="000000"/>
                <w:spacing w:val="0"/>
                <w:szCs w:val="24"/>
                <w:lang w:val="es-CO"/>
              </w:rPr>
            </w:pPr>
            <w:r w:rsidRPr="000101BE">
              <w:rPr>
                <w:rFonts w:ascii="Calibri" w:hAnsi="Calibri" w:cs="Calibri"/>
                <w:color w:val="000000"/>
                <w:spacing w:val="0"/>
                <w:szCs w:val="24"/>
                <w:lang w:val="es-CO"/>
              </w:rPr>
              <w:t>REQUERIMIENTO TÉCNICO MINIMO</w:t>
            </w:r>
          </w:p>
          <w:p w14:paraId="518C957E" w14:textId="77777777" w:rsidR="000101BE" w:rsidRPr="000101BE" w:rsidRDefault="000101BE" w:rsidP="000101BE">
            <w:pPr>
              <w:pStyle w:val="MARITZA4"/>
              <w:widowControl/>
              <w:tabs>
                <w:tab w:val="clear" w:pos="-720"/>
                <w:tab w:val="clear" w:pos="0"/>
              </w:tabs>
              <w:suppressAutoHyphens w:val="0"/>
              <w:rPr>
                <w:rFonts w:ascii="Calibri" w:hAnsi="Calibri" w:cs="Calibri"/>
                <w:color w:val="000000"/>
                <w:spacing w:val="0"/>
                <w:szCs w:val="24"/>
                <w:lang w:val="es-CO"/>
              </w:rPr>
            </w:pPr>
          </w:p>
        </w:tc>
      </w:tr>
      <w:tr w:rsidR="00D90386" w:rsidRPr="00DF26A0" w14:paraId="0CBE70A5" w14:textId="77777777" w:rsidTr="00AB3D3F">
        <w:trPr>
          <w:trHeight w:val="382"/>
        </w:trPr>
        <w:tc>
          <w:tcPr>
            <w:tcW w:w="10721" w:type="dxa"/>
            <w:gridSpan w:val="3"/>
            <w:tcBorders>
              <w:bottom w:val="single" w:sz="4" w:space="0" w:color="auto"/>
            </w:tcBorders>
            <w:shd w:val="clear" w:color="auto" w:fill="DEEAF6" w:themeFill="accent1" w:themeFillTint="33"/>
            <w:vAlign w:val="center"/>
          </w:tcPr>
          <w:p w14:paraId="73B8007D" w14:textId="77777777" w:rsidR="00D90386" w:rsidRPr="00AB3D3F" w:rsidRDefault="00D90386" w:rsidP="00C464F3">
            <w:pPr>
              <w:pStyle w:val="Sinespaciado"/>
              <w:jc w:val="center"/>
              <w:rPr>
                <w:rFonts w:cs="Calibri"/>
                <w:b/>
                <w:sz w:val="24"/>
                <w:szCs w:val="24"/>
                <w:lang w:eastAsia="es-CO"/>
              </w:rPr>
            </w:pPr>
            <w:r w:rsidRPr="00AB3D3F">
              <w:rPr>
                <w:rFonts w:cs="Calibri"/>
                <w:b/>
                <w:sz w:val="24"/>
                <w:szCs w:val="24"/>
                <w:lang w:eastAsia="es-CO"/>
              </w:rPr>
              <w:t>2.1 SERVICIOS PROFESIONALES</w:t>
            </w:r>
          </w:p>
          <w:p w14:paraId="277348D9" w14:textId="77777777" w:rsidR="007B51B1" w:rsidRPr="00DF26A0" w:rsidRDefault="007B51B1" w:rsidP="00C464F3">
            <w:pPr>
              <w:pStyle w:val="Sinespaciado"/>
              <w:jc w:val="center"/>
              <w:rPr>
                <w:rFonts w:cs="Calibri"/>
                <w:b/>
                <w:lang w:eastAsia="es-CO"/>
              </w:rPr>
            </w:pPr>
          </w:p>
        </w:tc>
      </w:tr>
      <w:tr w:rsidR="00D90386" w:rsidRPr="006445A4" w14:paraId="2494D372" w14:textId="77777777" w:rsidTr="00AB3D3F">
        <w:trPr>
          <w:trHeight w:val="382"/>
        </w:trPr>
        <w:tc>
          <w:tcPr>
            <w:tcW w:w="846" w:type="dxa"/>
            <w:tcBorders>
              <w:bottom w:val="single" w:sz="4" w:space="0" w:color="auto"/>
            </w:tcBorders>
            <w:vAlign w:val="center"/>
          </w:tcPr>
          <w:p w14:paraId="00F42C2F" w14:textId="77777777" w:rsidR="00D90386" w:rsidRPr="00366305" w:rsidRDefault="00D90386" w:rsidP="00C464F3">
            <w:pPr>
              <w:jc w:val="center"/>
              <w:rPr>
                <w:rFonts w:cs="Calibri"/>
              </w:rPr>
            </w:pPr>
            <w:r>
              <w:rPr>
                <w:rFonts w:cs="Calibri"/>
              </w:rPr>
              <w:t>2.1.1.</w:t>
            </w:r>
          </w:p>
        </w:tc>
        <w:tc>
          <w:tcPr>
            <w:tcW w:w="1984" w:type="dxa"/>
            <w:tcBorders>
              <w:bottom w:val="single" w:sz="4" w:space="0" w:color="auto"/>
            </w:tcBorders>
            <w:vAlign w:val="center"/>
          </w:tcPr>
          <w:p w14:paraId="324FAA11" w14:textId="77777777" w:rsidR="00D90386" w:rsidRPr="00BA06F5" w:rsidRDefault="00D90386" w:rsidP="00C464F3">
            <w:pPr>
              <w:rPr>
                <w:rFonts w:cs="Calibri"/>
                <w:b/>
              </w:rPr>
            </w:pPr>
            <w:r>
              <w:rPr>
                <w:rFonts w:cs="Calibri"/>
                <w:b/>
                <w:bCs/>
              </w:rPr>
              <w:t>Servicio técnico profesional a todos los componentes de la solución telefónica</w:t>
            </w:r>
          </w:p>
        </w:tc>
        <w:tc>
          <w:tcPr>
            <w:tcW w:w="7891" w:type="dxa"/>
            <w:tcBorders>
              <w:bottom w:val="single" w:sz="4" w:space="0" w:color="auto"/>
            </w:tcBorders>
            <w:vAlign w:val="center"/>
          </w:tcPr>
          <w:p w14:paraId="353C2159" w14:textId="0B10B23A" w:rsidR="00D90386" w:rsidRDefault="00D90386" w:rsidP="00D90386">
            <w:pPr>
              <w:pStyle w:val="Prrafodelista"/>
              <w:numPr>
                <w:ilvl w:val="0"/>
                <w:numId w:val="5"/>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Servicio técnico profesional que garantice el funcionamiento normal del sistema telefónico</w:t>
            </w:r>
            <w:r>
              <w:rPr>
                <w:rFonts w:ascii="Calibri Light" w:eastAsia="Times New Roman" w:hAnsi="Calibri Light" w:cs="Calibri Light"/>
                <w:lang w:eastAsia="es-CO"/>
              </w:rPr>
              <w:t xml:space="preserve"> MITEL </w:t>
            </w:r>
            <w:proofErr w:type="spellStart"/>
            <w:r>
              <w:rPr>
                <w:rFonts w:ascii="Calibri Light" w:eastAsia="Times New Roman" w:hAnsi="Calibri Light" w:cs="Calibri Light"/>
                <w:lang w:eastAsia="es-CO"/>
              </w:rPr>
              <w:t>MXOne</w:t>
            </w:r>
            <w:proofErr w:type="spellEnd"/>
            <w:r w:rsidRPr="005B07F3">
              <w:rPr>
                <w:rFonts w:ascii="Calibri Light" w:eastAsia="Times New Roman" w:hAnsi="Calibri Light" w:cs="Calibri Light"/>
                <w:lang w:eastAsia="es-CO"/>
              </w:rPr>
              <w:t xml:space="preserve">, el chat </w:t>
            </w:r>
            <w:proofErr w:type="spellStart"/>
            <w:r w:rsidRPr="005B07F3">
              <w:rPr>
                <w:rFonts w:ascii="Calibri Light" w:eastAsia="Times New Roman" w:hAnsi="Calibri Light" w:cs="Calibri Light"/>
                <w:lang w:eastAsia="es-CO"/>
              </w:rPr>
              <w:t>bot</w:t>
            </w:r>
            <w:proofErr w:type="spellEnd"/>
            <w:r w:rsidR="004B71FB">
              <w:rPr>
                <w:rFonts w:ascii="Calibri Light" w:eastAsia="Times New Roman" w:hAnsi="Calibri Light" w:cs="Calibri Light"/>
                <w:lang w:eastAsia="es-CO"/>
              </w:rPr>
              <w:t xml:space="preserve">, </w:t>
            </w:r>
            <w:r w:rsidRPr="005B07F3">
              <w:rPr>
                <w:rFonts w:ascii="Calibri Light" w:eastAsia="Times New Roman" w:hAnsi="Calibri Light" w:cs="Calibri Light"/>
                <w:lang w:eastAsia="es-CO"/>
              </w:rPr>
              <w:t xml:space="preserve">el </w:t>
            </w:r>
            <w:proofErr w:type="spellStart"/>
            <w:r w:rsidRPr="005B07F3">
              <w:rPr>
                <w:rFonts w:ascii="Calibri Light" w:eastAsia="Times New Roman" w:hAnsi="Calibri Light" w:cs="Calibri Light"/>
                <w:lang w:eastAsia="es-CO"/>
              </w:rPr>
              <w:t>voice</w:t>
            </w:r>
            <w:proofErr w:type="spellEnd"/>
            <w:r w:rsidRPr="005B07F3">
              <w:rPr>
                <w:rFonts w:ascii="Calibri Light" w:eastAsia="Times New Roman" w:hAnsi="Calibri Light" w:cs="Calibri Light"/>
                <w:lang w:eastAsia="es-CO"/>
              </w:rPr>
              <w:t xml:space="preserve"> </w:t>
            </w:r>
            <w:proofErr w:type="spellStart"/>
            <w:r w:rsidRPr="005B07F3">
              <w:rPr>
                <w:rFonts w:ascii="Calibri Light" w:eastAsia="Times New Roman" w:hAnsi="Calibri Light" w:cs="Calibri Light"/>
                <w:lang w:eastAsia="es-CO"/>
              </w:rPr>
              <w:t>bot</w:t>
            </w:r>
            <w:proofErr w:type="spellEnd"/>
            <w:r w:rsidR="004B71FB">
              <w:rPr>
                <w:rFonts w:ascii="Calibri Light" w:eastAsia="Times New Roman" w:hAnsi="Calibri Light" w:cs="Calibri Light"/>
                <w:lang w:eastAsia="es-CO"/>
              </w:rPr>
              <w:t xml:space="preserve"> y demás </w:t>
            </w:r>
            <w:r w:rsidR="00A8601D">
              <w:rPr>
                <w:rFonts w:ascii="Calibri Light" w:eastAsia="Times New Roman" w:hAnsi="Calibri Light" w:cs="Calibri Light"/>
                <w:lang w:eastAsia="es-CO"/>
              </w:rPr>
              <w:t>elementos que complementan la solución de telefonía</w:t>
            </w:r>
            <w:r w:rsidRPr="005B07F3">
              <w:rPr>
                <w:rFonts w:ascii="Calibri Light" w:eastAsia="Times New Roman" w:hAnsi="Calibri Light" w:cs="Calibri Light"/>
                <w:lang w:eastAsia="es-CO"/>
              </w:rPr>
              <w:t xml:space="preserve"> de la CNSC. </w:t>
            </w:r>
          </w:p>
          <w:p w14:paraId="729DA780" w14:textId="77777777" w:rsidR="006D0B47" w:rsidRPr="005B07F3" w:rsidRDefault="006D0B47" w:rsidP="006D0B47">
            <w:pPr>
              <w:pStyle w:val="Prrafodelista"/>
              <w:spacing w:after="0" w:line="240" w:lineRule="auto"/>
              <w:jc w:val="both"/>
              <w:rPr>
                <w:rFonts w:ascii="Calibri Light" w:eastAsia="Times New Roman" w:hAnsi="Calibri Light" w:cs="Calibri Light"/>
                <w:lang w:eastAsia="es-CO"/>
              </w:rPr>
            </w:pPr>
          </w:p>
          <w:p w14:paraId="5ED82A23" w14:textId="77777777" w:rsidR="00D90386" w:rsidRPr="005B07F3" w:rsidRDefault="00D90386" w:rsidP="00D90386">
            <w:pPr>
              <w:pStyle w:val="Prrafodelista"/>
              <w:numPr>
                <w:ilvl w:val="0"/>
                <w:numId w:val="5"/>
              </w:numPr>
              <w:spacing w:after="0" w:line="240" w:lineRule="auto"/>
              <w:jc w:val="both"/>
              <w:rPr>
                <w:rFonts w:ascii="Calibri Light" w:eastAsia="Times New Roman" w:hAnsi="Calibri Light" w:cs="Calibri Light"/>
                <w:lang w:eastAsia="es-CO"/>
              </w:rPr>
            </w:pPr>
            <w:r w:rsidRPr="30E2B72A">
              <w:rPr>
                <w:rFonts w:ascii="Calibri Light" w:eastAsia="Times New Roman" w:hAnsi="Calibri Light" w:cs="Calibri Light"/>
                <w:lang w:eastAsia="es-CO"/>
              </w:rPr>
              <w:t xml:space="preserve">El oferente deberá dar soporte a los equipos en el sitio indicado por la entidad: carrera 16 # 96-64, Bogotá DC., </w:t>
            </w:r>
            <w:r>
              <w:rPr>
                <w:rFonts w:ascii="Calibri Light" w:eastAsia="Times New Roman" w:hAnsi="Calibri Light" w:cs="Calibri Light"/>
                <w:lang w:eastAsia="es-CO"/>
              </w:rPr>
              <w:t xml:space="preserve">sede calle 100, </w:t>
            </w:r>
            <w:r w:rsidRPr="30E2B72A">
              <w:rPr>
                <w:rFonts w:ascii="Calibri Light" w:eastAsia="Times New Roman" w:hAnsi="Calibri Light" w:cs="Calibri Light"/>
                <w:lang w:eastAsia="es-CO"/>
              </w:rPr>
              <w:t>sede zona industrial Montevideo, y cualquier otra sede reportada por el supervisor del contrato.</w:t>
            </w:r>
          </w:p>
          <w:p w14:paraId="25D557E5" w14:textId="77777777" w:rsidR="00D90386" w:rsidRPr="005B07F3" w:rsidRDefault="00D90386" w:rsidP="00C464F3">
            <w:pPr>
              <w:jc w:val="both"/>
              <w:rPr>
                <w:rFonts w:ascii="Calibri Light" w:eastAsia="Times New Roman" w:hAnsi="Calibri Light" w:cs="Calibri Light"/>
                <w:lang w:eastAsia="es-CO"/>
              </w:rPr>
            </w:pPr>
          </w:p>
          <w:p w14:paraId="0499BFD1" w14:textId="77777777" w:rsidR="00D90386" w:rsidRPr="005B07F3" w:rsidRDefault="00D90386" w:rsidP="00C464F3">
            <w:pPr>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La prestación del servicio deberá comprender los siguientes puntos.</w:t>
            </w:r>
          </w:p>
          <w:p w14:paraId="19605D51" w14:textId="77777777" w:rsidR="00D90386" w:rsidRPr="005B07F3" w:rsidRDefault="00D90386" w:rsidP="00C464F3">
            <w:pPr>
              <w:jc w:val="both"/>
              <w:rPr>
                <w:rFonts w:ascii="Calibri Light" w:eastAsia="Times New Roman" w:hAnsi="Calibri Light" w:cs="Calibri Light"/>
                <w:lang w:eastAsia="es-CO"/>
              </w:rPr>
            </w:pPr>
          </w:p>
          <w:p w14:paraId="20E89C3B" w14:textId="77777777" w:rsidR="00D90386" w:rsidRPr="005B07F3" w:rsidRDefault="00D90386" w:rsidP="00C464F3">
            <w:pPr>
              <w:pStyle w:val="Prrafodelista"/>
              <w:numPr>
                <w:ilvl w:val="0"/>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Planea</w:t>
            </w:r>
            <w:r>
              <w:rPr>
                <w:rFonts w:ascii="Calibri Light" w:eastAsia="Times New Roman" w:hAnsi="Calibri Light" w:cs="Calibri Light"/>
                <w:lang w:eastAsia="es-CO"/>
              </w:rPr>
              <w:t>r</w:t>
            </w:r>
            <w:r w:rsidRPr="005B07F3">
              <w:rPr>
                <w:rFonts w:ascii="Calibri Light" w:eastAsia="Times New Roman" w:hAnsi="Calibri Light" w:cs="Calibri Light"/>
                <w:lang w:eastAsia="es-CO"/>
              </w:rPr>
              <w:t xml:space="preserve"> cada una de las actividades </w:t>
            </w:r>
            <w:r>
              <w:rPr>
                <w:rFonts w:ascii="Calibri Light" w:eastAsia="Times New Roman" w:hAnsi="Calibri Light" w:cs="Calibri Light"/>
                <w:lang w:eastAsia="es-CO"/>
              </w:rPr>
              <w:t xml:space="preserve">programadas, </w:t>
            </w:r>
            <w:r w:rsidRPr="005B07F3">
              <w:rPr>
                <w:rFonts w:ascii="Calibri Light" w:eastAsia="Times New Roman" w:hAnsi="Calibri Light" w:cs="Calibri Light"/>
                <w:lang w:eastAsia="es-CO"/>
              </w:rPr>
              <w:t xml:space="preserve">con el fin de disminuir los tiempos de afectación en el servicio. </w:t>
            </w:r>
          </w:p>
          <w:p w14:paraId="16BE58EE" w14:textId="3993BD6B" w:rsidR="00D90386" w:rsidRPr="005B07F3" w:rsidRDefault="00D90386" w:rsidP="00C464F3">
            <w:pPr>
              <w:pStyle w:val="Prrafodelista"/>
              <w:numPr>
                <w:ilvl w:val="0"/>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 xml:space="preserve">Mantener actualizados los niveles de firmware de los equipos que componen la solución (servidores, teléfonos, etc.) </w:t>
            </w:r>
            <w:r w:rsidR="00451491">
              <w:rPr>
                <w:rFonts w:ascii="Calibri Light" w:eastAsia="Times New Roman" w:hAnsi="Calibri Light" w:cs="Calibri Light"/>
                <w:lang w:eastAsia="es-CO"/>
              </w:rPr>
              <w:t>hasta donde lo permita los niveles de servicio 1 y 2.</w:t>
            </w:r>
            <w:r>
              <w:rPr>
                <w:rFonts w:ascii="Calibri Light" w:eastAsia="Times New Roman" w:hAnsi="Calibri Light" w:cs="Calibri Light"/>
                <w:lang w:eastAsia="es-CO"/>
              </w:rPr>
              <w:t xml:space="preserve"> Realización de los trabajos de</w:t>
            </w:r>
            <w:r w:rsidRPr="005B07F3">
              <w:rPr>
                <w:rFonts w:ascii="Calibri Light" w:eastAsia="Times New Roman" w:hAnsi="Calibri Light" w:cs="Calibri Light"/>
                <w:lang w:eastAsia="es-CO"/>
              </w:rPr>
              <w:t xml:space="preserve"> acuerdo con las mejores prácticas de los fabricantes, teniendo en cuenta una arquitectura de red segura.</w:t>
            </w:r>
          </w:p>
          <w:p w14:paraId="1F665F9B" w14:textId="77777777" w:rsidR="00D90386" w:rsidRPr="005B07F3" w:rsidRDefault="00D90386" w:rsidP="00C464F3">
            <w:pPr>
              <w:pStyle w:val="Prrafodelista"/>
              <w:numPr>
                <w:ilvl w:val="0"/>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 xml:space="preserve">Realizar </w:t>
            </w:r>
            <w:r>
              <w:rPr>
                <w:rFonts w:ascii="Calibri Light" w:eastAsia="Times New Roman" w:hAnsi="Calibri Light" w:cs="Calibri Light"/>
                <w:lang w:eastAsia="es-CO"/>
              </w:rPr>
              <w:t xml:space="preserve">el </w:t>
            </w:r>
            <w:r w:rsidRPr="005B07F3">
              <w:rPr>
                <w:rFonts w:ascii="Calibri Light" w:eastAsia="Times New Roman" w:hAnsi="Calibri Light" w:cs="Calibri Light"/>
                <w:lang w:eastAsia="es-CO"/>
              </w:rPr>
              <w:t>soporte técnico necesario a l</w:t>
            </w:r>
            <w:r>
              <w:rPr>
                <w:rFonts w:ascii="Calibri Light" w:eastAsia="Times New Roman" w:hAnsi="Calibri Light" w:cs="Calibri Light"/>
                <w:lang w:eastAsia="es-CO"/>
              </w:rPr>
              <w:t>os elementos que conforman l</w:t>
            </w:r>
            <w:r w:rsidRPr="005B07F3">
              <w:rPr>
                <w:rFonts w:ascii="Calibri Light" w:eastAsia="Times New Roman" w:hAnsi="Calibri Light" w:cs="Calibri Light"/>
                <w:lang w:eastAsia="es-CO"/>
              </w:rPr>
              <w:t>a integración total (chat y voz) de la solución instalada.</w:t>
            </w:r>
          </w:p>
          <w:p w14:paraId="356E792D" w14:textId="77777777" w:rsidR="00D90386" w:rsidRPr="005B07F3" w:rsidRDefault="00D90386" w:rsidP="00C464F3">
            <w:pPr>
              <w:pStyle w:val="Prrafodelista"/>
              <w:numPr>
                <w:ilvl w:val="0"/>
                <w:numId w:val="1"/>
              </w:numPr>
              <w:spacing w:after="0" w:line="240" w:lineRule="auto"/>
              <w:jc w:val="both"/>
              <w:rPr>
                <w:rFonts w:ascii="Calibri Light" w:eastAsia="Times New Roman" w:hAnsi="Calibri Light" w:cs="Calibri Light"/>
                <w:lang w:eastAsia="es-CO"/>
              </w:rPr>
            </w:pPr>
            <w:r>
              <w:rPr>
                <w:rFonts w:ascii="Calibri Light" w:eastAsia="Times New Roman" w:hAnsi="Calibri Light" w:cs="Calibri Light"/>
                <w:lang w:eastAsia="es-CO"/>
              </w:rPr>
              <w:t>Ejecutar p</w:t>
            </w:r>
            <w:r w:rsidRPr="005B07F3">
              <w:rPr>
                <w:rFonts w:ascii="Calibri Light" w:eastAsia="Times New Roman" w:hAnsi="Calibri Light" w:cs="Calibri Light"/>
                <w:lang w:eastAsia="es-CO"/>
              </w:rPr>
              <w:t xml:space="preserve">ruebas continuas de Servicio y funcionalidad de la plataforma instalada. </w:t>
            </w:r>
          </w:p>
          <w:p w14:paraId="6A2B9234" w14:textId="77777777" w:rsidR="00D90386" w:rsidRPr="006445A4" w:rsidRDefault="00D90386" w:rsidP="00C464F3">
            <w:pPr>
              <w:pStyle w:val="Prrafodelista"/>
              <w:numPr>
                <w:ilvl w:val="0"/>
                <w:numId w:val="1"/>
              </w:numPr>
              <w:spacing w:after="0" w:line="240" w:lineRule="auto"/>
              <w:jc w:val="both"/>
              <w:rPr>
                <w:rFonts w:cs="Calibri"/>
              </w:rPr>
            </w:pPr>
            <w:r>
              <w:rPr>
                <w:rFonts w:ascii="Calibri Light" w:eastAsia="Times New Roman" w:hAnsi="Calibri Light" w:cs="Calibri Light"/>
                <w:lang w:eastAsia="es-CO"/>
              </w:rPr>
              <w:t>Realizar las p</w:t>
            </w:r>
            <w:r w:rsidRPr="005B07F3">
              <w:rPr>
                <w:rFonts w:ascii="Calibri Light" w:eastAsia="Times New Roman" w:hAnsi="Calibri Light" w:cs="Calibri Light"/>
                <w:lang w:eastAsia="es-CO"/>
              </w:rPr>
              <w:t>ruebas de detección</w:t>
            </w:r>
            <w:r>
              <w:rPr>
                <w:rFonts w:ascii="Calibri Light" w:eastAsia="Times New Roman" w:hAnsi="Calibri Light" w:cs="Calibri Light"/>
                <w:lang w:eastAsia="es-CO"/>
              </w:rPr>
              <w:t xml:space="preserve"> de errores </w:t>
            </w:r>
            <w:r w:rsidRPr="005B07F3">
              <w:rPr>
                <w:rFonts w:ascii="Calibri Light" w:eastAsia="Times New Roman" w:hAnsi="Calibri Light" w:cs="Calibri Light"/>
                <w:lang w:eastAsia="es-CO"/>
              </w:rPr>
              <w:t xml:space="preserve">para validar la correcta configuración de la plataforma. </w:t>
            </w:r>
          </w:p>
        </w:tc>
      </w:tr>
      <w:tr w:rsidR="00D90386" w:rsidRPr="00DF26A0" w14:paraId="6ADD7B1F" w14:textId="77777777" w:rsidTr="00AB3D3F">
        <w:trPr>
          <w:trHeight w:val="382"/>
        </w:trPr>
        <w:tc>
          <w:tcPr>
            <w:tcW w:w="10721" w:type="dxa"/>
            <w:gridSpan w:val="3"/>
            <w:tcBorders>
              <w:bottom w:val="single" w:sz="4" w:space="0" w:color="auto"/>
            </w:tcBorders>
            <w:shd w:val="clear" w:color="auto" w:fill="DEEAF6" w:themeFill="accent1" w:themeFillTint="33"/>
            <w:vAlign w:val="center"/>
          </w:tcPr>
          <w:p w14:paraId="63AE1FA3" w14:textId="77777777" w:rsidR="00D90386" w:rsidRPr="00AB3D3F" w:rsidRDefault="00D90386" w:rsidP="00C464F3">
            <w:pPr>
              <w:pStyle w:val="Sinespaciado"/>
              <w:jc w:val="center"/>
              <w:rPr>
                <w:rFonts w:cs="Calibri"/>
                <w:b/>
                <w:sz w:val="24"/>
                <w:szCs w:val="24"/>
                <w:lang w:eastAsia="es-CO"/>
              </w:rPr>
            </w:pPr>
            <w:r w:rsidRPr="00AB3D3F">
              <w:rPr>
                <w:rFonts w:cs="Calibri"/>
                <w:b/>
                <w:sz w:val="24"/>
                <w:szCs w:val="24"/>
                <w:lang w:eastAsia="es-CO"/>
              </w:rPr>
              <w:t>2.2 EQUIPO DE TRABAJO</w:t>
            </w:r>
          </w:p>
          <w:p w14:paraId="7C808E3B" w14:textId="77777777" w:rsidR="00AB3D3F" w:rsidRPr="00DF26A0" w:rsidRDefault="00AB3D3F" w:rsidP="00C464F3">
            <w:pPr>
              <w:pStyle w:val="Sinespaciado"/>
              <w:jc w:val="center"/>
              <w:rPr>
                <w:rFonts w:cs="Calibri"/>
                <w:b/>
                <w:lang w:eastAsia="es-CO"/>
              </w:rPr>
            </w:pPr>
          </w:p>
        </w:tc>
      </w:tr>
      <w:tr w:rsidR="00D90386" w:rsidRPr="00D77F0E" w14:paraId="39EF40A0" w14:textId="77777777" w:rsidTr="00AB3D3F">
        <w:trPr>
          <w:trHeight w:val="382"/>
        </w:trPr>
        <w:tc>
          <w:tcPr>
            <w:tcW w:w="846" w:type="dxa"/>
            <w:tcBorders>
              <w:bottom w:val="single" w:sz="4" w:space="0" w:color="auto"/>
            </w:tcBorders>
            <w:vAlign w:val="center"/>
          </w:tcPr>
          <w:p w14:paraId="4DC940AF" w14:textId="77777777" w:rsidR="00D90386" w:rsidRPr="00DF26A0" w:rsidRDefault="00D90386" w:rsidP="00C464F3">
            <w:pPr>
              <w:jc w:val="center"/>
              <w:rPr>
                <w:rFonts w:cs="Calibri"/>
              </w:rPr>
            </w:pPr>
            <w:r>
              <w:rPr>
                <w:rFonts w:cs="Calibri"/>
              </w:rPr>
              <w:t>2.2.1</w:t>
            </w:r>
          </w:p>
        </w:tc>
        <w:tc>
          <w:tcPr>
            <w:tcW w:w="1984" w:type="dxa"/>
            <w:tcBorders>
              <w:bottom w:val="single" w:sz="4" w:space="0" w:color="auto"/>
            </w:tcBorders>
            <w:vAlign w:val="center"/>
          </w:tcPr>
          <w:p w14:paraId="3CC34D1F" w14:textId="77777777" w:rsidR="00D90386" w:rsidRPr="009613DE" w:rsidRDefault="00D90386" w:rsidP="00C464F3">
            <w:pPr>
              <w:jc w:val="both"/>
              <w:rPr>
                <w:rFonts w:cs="Calibri"/>
                <w:b/>
                <w:bCs/>
              </w:rPr>
            </w:pPr>
            <w:r w:rsidRPr="009613DE">
              <w:rPr>
                <w:rFonts w:cs="Calibri"/>
                <w:b/>
                <w:bCs/>
              </w:rPr>
              <w:t xml:space="preserve">Equipo Mínimo de Trabajo </w:t>
            </w:r>
          </w:p>
        </w:tc>
        <w:tc>
          <w:tcPr>
            <w:tcW w:w="7891" w:type="dxa"/>
            <w:tcBorders>
              <w:bottom w:val="single" w:sz="4" w:space="0" w:color="auto"/>
            </w:tcBorders>
            <w:vAlign w:val="center"/>
          </w:tcPr>
          <w:p w14:paraId="2B72660B" w14:textId="77777777" w:rsidR="00D90386" w:rsidRPr="00451491" w:rsidRDefault="00D90386" w:rsidP="00C464F3">
            <w:pPr>
              <w:shd w:val="clear" w:color="auto" w:fill="FFFFFF"/>
              <w:jc w:val="both"/>
              <w:rPr>
                <w:rFonts w:ascii="Calibri Light" w:eastAsia="Times New Roman" w:hAnsi="Calibri Light" w:cs="Calibri Light"/>
                <w:sz w:val="22"/>
                <w:szCs w:val="22"/>
                <w:lang w:eastAsia="es-CO"/>
              </w:rPr>
            </w:pPr>
            <w:r w:rsidRPr="00451491">
              <w:rPr>
                <w:rFonts w:ascii="Calibri Light" w:eastAsia="Times New Roman" w:hAnsi="Calibri Light" w:cs="Calibri Light"/>
                <w:sz w:val="22"/>
                <w:szCs w:val="22"/>
                <w:lang w:eastAsia="es-CO"/>
              </w:rPr>
              <w:t>El oferente debe contar con un equipo mínimo de trabajo para la ejecución del proyecto, el cual debe estar conformado como mínimo por:</w:t>
            </w:r>
          </w:p>
          <w:p w14:paraId="427C5BA3" w14:textId="4B489EF1" w:rsidR="00D90386" w:rsidRDefault="0086560E" w:rsidP="00DC2F89">
            <w:pPr>
              <w:jc w:val="both"/>
              <w:rPr>
                <w:rFonts w:ascii="Calibri Light" w:eastAsia="Times New Roman" w:hAnsi="Calibri Light" w:cs="Calibri Light"/>
                <w:sz w:val="22"/>
                <w:szCs w:val="22"/>
                <w:lang w:eastAsia="es-CO"/>
              </w:rPr>
            </w:pPr>
            <w:r>
              <w:rPr>
                <w:rFonts w:ascii="Calibri Light" w:eastAsia="Times New Roman" w:hAnsi="Calibri Light" w:cs="Calibri Light"/>
                <w:sz w:val="22"/>
                <w:szCs w:val="22"/>
                <w:lang w:eastAsia="es-CO"/>
              </w:rPr>
              <w:t xml:space="preserve">INGENIERO CERTIFICADO. </w:t>
            </w:r>
            <w:r w:rsidR="00DC2F89">
              <w:rPr>
                <w:rFonts w:ascii="Calibri Light" w:eastAsia="Times New Roman" w:hAnsi="Calibri Light" w:cs="Calibri Light"/>
                <w:sz w:val="22"/>
                <w:szCs w:val="22"/>
                <w:lang w:eastAsia="es-CO"/>
              </w:rPr>
              <w:t xml:space="preserve">FORMACIÓN ACADÉMICA: </w:t>
            </w:r>
            <w:r w:rsidR="00DC2F89" w:rsidRPr="00DC2F89">
              <w:rPr>
                <w:rFonts w:ascii="Calibri Light" w:eastAsia="Times New Roman" w:hAnsi="Calibri Light" w:cs="Calibri Light"/>
                <w:sz w:val="22"/>
                <w:szCs w:val="22"/>
                <w:lang w:eastAsia="es-CO"/>
              </w:rPr>
              <w:t>Ingeniero de sistemas, telemática o afines con matrícula profesional en ingeniería vigente y sin sanciones, con tarjeta profesional vigente Certificaciones emitidas por el fabricante MITEL en los módulos que componen la solución de telefonía MXONE. Debe estar, por tanto, autorizado por el fabricante MITEL con certificación en el máximo nivel de experto en los módulos que componen la solución de telefonía MXONE Debe presentar Certificaciones expedidas en fechas posteriores a enero 1 de 2026, garantizando de esta manera que el personal está certificado en las últimas versiones liberadas de software de la solución de telefonía MXONE.</w:t>
            </w:r>
          </w:p>
          <w:p w14:paraId="4A0E8261" w14:textId="1DB57B2F" w:rsidR="00DC2F89" w:rsidRDefault="00DC2F89" w:rsidP="00DC2F89">
            <w:pPr>
              <w:jc w:val="both"/>
              <w:rPr>
                <w:rFonts w:ascii="Calibri Light" w:eastAsia="Times New Roman" w:hAnsi="Calibri Light" w:cs="Calibri Light"/>
                <w:sz w:val="22"/>
                <w:szCs w:val="22"/>
                <w:lang w:eastAsia="es-CO"/>
              </w:rPr>
            </w:pPr>
            <w:r>
              <w:rPr>
                <w:rFonts w:ascii="Calibri Light" w:eastAsia="Times New Roman" w:hAnsi="Calibri Light" w:cs="Calibri Light"/>
                <w:sz w:val="22"/>
                <w:szCs w:val="22"/>
                <w:lang w:eastAsia="es-CO"/>
              </w:rPr>
              <w:lastRenderedPageBreak/>
              <w:t xml:space="preserve">EXPERIENCIA: </w:t>
            </w:r>
            <w:r>
              <w:t>-</w:t>
            </w:r>
            <w:r w:rsidRPr="00DC2F89">
              <w:rPr>
                <w:rFonts w:ascii="Calibri Light" w:eastAsia="Times New Roman" w:hAnsi="Calibri Light" w:cs="Calibri Light"/>
                <w:sz w:val="22"/>
                <w:szCs w:val="22"/>
                <w:lang w:eastAsia="es-CO"/>
              </w:rPr>
              <w:t xml:space="preserve">Experto en implementación de soluciones de telefonía IP. Al menos un año de experiencia profesional. -Experto en soluciones de omnicanalidad del fabricante MITEL, sobre las últimas versiones liberadas en 2025. -Líder en proyectos de implementación de </w:t>
            </w:r>
            <w:proofErr w:type="spellStart"/>
            <w:r w:rsidRPr="00DC2F89">
              <w:rPr>
                <w:rFonts w:ascii="Calibri Light" w:eastAsia="Times New Roman" w:hAnsi="Calibri Light" w:cs="Calibri Light"/>
                <w:sz w:val="22"/>
                <w:szCs w:val="22"/>
                <w:lang w:eastAsia="es-CO"/>
              </w:rPr>
              <w:t>Contact</w:t>
            </w:r>
            <w:proofErr w:type="spellEnd"/>
            <w:r w:rsidRPr="00DC2F89">
              <w:rPr>
                <w:rFonts w:ascii="Calibri Light" w:eastAsia="Times New Roman" w:hAnsi="Calibri Light" w:cs="Calibri Light"/>
                <w:sz w:val="22"/>
                <w:szCs w:val="22"/>
                <w:lang w:eastAsia="es-CO"/>
              </w:rPr>
              <w:t xml:space="preserve"> Center MITEL Mi </w:t>
            </w:r>
            <w:proofErr w:type="spellStart"/>
            <w:r w:rsidRPr="00DC2F89">
              <w:rPr>
                <w:rFonts w:ascii="Calibri Light" w:eastAsia="Times New Roman" w:hAnsi="Calibri Light" w:cs="Calibri Light"/>
                <w:sz w:val="22"/>
                <w:szCs w:val="22"/>
                <w:lang w:eastAsia="es-CO"/>
              </w:rPr>
              <w:t>Contact</w:t>
            </w:r>
            <w:proofErr w:type="spellEnd"/>
            <w:r w:rsidRPr="00DC2F89">
              <w:rPr>
                <w:rFonts w:ascii="Calibri Light" w:eastAsia="Times New Roman" w:hAnsi="Calibri Light" w:cs="Calibri Light"/>
                <w:sz w:val="22"/>
                <w:szCs w:val="22"/>
                <w:lang w:eastAsia="es-CO"/>
              </w:rPr>
              <w:t xml:space="preserve"> Center Business. Al menos un año de experiencia.</w:t>
            </w:r>
          </w:p>
          <w:p w14:paraId="392DC476" w14:textId="77777777" w:rsidR="00DC2F89" w:rsidRPr="00DC2F89" w:rsidRDefault="00DC2F89" w:rsidP="00DC2F89">
            <w:pPr>
              <w:jc w:val="both"/>
              <w:rPr>
                <w:rFonts w:ascii="Calibri Light" w:eastAsia="Times New Roman" w:hAnsi="Calibri Light" w:cs="Calibri Light"/>
                <w:sz w:val="22"/>
                <w:szCs w:val="22"/>
                <w:lang w:eastAsia="es-CO"/>
              </w:rPr>
            </w:pPr>
          </w:p>
          <w:p w14:paraId="69F011FF" w14:textId="1F26A045" w:rsidR="00A01E8C" w:rsidRPr="00D77F0E" w:rsidRDefault="00D90386" w:rsidP="00DC2F89">
            <w:pPr>
              <w:jc w:val="both"/>
              <w:rPr>
                <w:rFonts w:eastAsia="Times New Roman" w:cs="Calibri"/>
                <w:color w:val="222222"/>
                <w:lang w:eastAsia="es-CO"/>
              </w:rPr>
            </w:pPr>
            <w:r w:rsidRPr="009C6F17">
              <w:rPr>
                <w:rFonts w:ascii="Calibri Light" w:eastAsia="Times New Roman" w:hAnsi="Calibri Light" w:cs="Calibri Light"/>
                <w:sz w:val="22"/>
                <w:szCs w:val="22"/>
                <w:lang w:eastAsia="es-CO"/>
              </w:rPr>
              <w:t xml:space="preserve">El </w:t>
            </w:r>
            <w:r w:rsidR="00483ECB">
              <w:rPr>
                <w:rFonts w:ascii="Calibri Light" w:eastAsia="Times New Roman" w:hAnsi="Calibri Light" w:cs="Calibri Light"/>
                <w:sz w:val="22"/>
                <w:szCs w:val="22"/>
                <w:lang w:eastAsia="es-CO"/>
              </w:rPr>
              <w:t>proponente</w:t>
            </w:r>
            <w:r w:rsidRPr="009C6F17">
              <w:rPr>
                <w:rFonts w:ascii="Calibri Light" w:eastAsia="Times New Roman" w:hAnsi="Calibri Light" w:cs="Calibri Light"/>
                <w:sz w:val="22"/>
                <w:szCs w:val="22"/>
                <w:lang w:eastAsia="es-CO"/>
              </w:rPr>
              <w:t xml:space="preserve"> debe entregar las certificaciones de su equipo de trabajo junto con la oferta</w:t>
            </w:r>
            <w:r w:rsidRPr="00EC6181">
              <w:rPr>
                <w:rFonts w:ascii="Calibri Light" w:eastAsia="Times New Roman" w:hAnsi="Calibri Light" w:cs="Calibri Light"/>
                <w:lang w:eastAsia="es-CO"/>
              </w:rPr>
              <w:t xml:space="preserve">. </w:t>
            </w:r>
          </w:p>
        </w:tc>
      </w:tr>
      <w:tr w:rsidR="00D90386" w:rsidRPr="00DF26A0" w14:paraId="4AA24312" w14:textId="77777777" w:rsidTr="00AB3D3F">
        <w:trPr>
          <w:trHeight w:val="382"/>
        </w:trPr>
        <w:tc>
          <w:tcPr>
            <w:tcW w:w="10721" w:type="dxa"/>
            <w:gridSpan w:val="3"/>
            <w:shd w:val="clear" w:color="auto" w:fill="DEEAF6" w:themeFill="accent1" w:themeFillTint="33"/>
            <w:vAlign w:val="center"/>
          </w:tcPr>
          <w:p w14:paraId="5AB5A864" w14:textId="77777777" w:rsidR="00D90386" w:rsidRPr="00AB3D3F" w:rsidRDefault="00D90386" w:rsidP="00C464F3">
            <w:pPr>
              <w:pStyle w:val="Sinespaciado"/>
              <w:jc w:val="center"/>
              <w:rPr>
                <w:rFonts w:cs="Calibri"/>
                <w:b/>
                <w:sz w:val="24"/>
                <w:szCs w:val="24"/>
                <w:lang w:eastAsia="es-CO"/>
              </w:rPr>
            </w:pPr>
            <w:r w:rsidRPr="00AB3D3F">
              <w:rPr>
                <w:rFonts w:cs="Calibri"/>
                <w:b/>
                <w:sz w:val="24"/>
                <w:szCs w:val="24"/>
                <w:lang w:eastAsia="es-CO"/>
              </w:rPr>
              <w:lastRenderedPageBreak/>
              <w:t>2.3 TRANSFERENCIA DE CONOCIMIENTO</w:t>
            </w:r>
          </w:p>
          <w:p w14:paraId="2A8EFD90" w14:textId="77777777" w:rsidR="00AB3D3F" w:rsidRPr="00DF26A0" w:rsidRDefault="00AB3D3F" w:rsidP="00C464F3">
            <w:pPr>
              <w:pStyle w:val="Sinespaciado"/>
              <w:jc w:val="center"/>
              <w:rPr>
                <w:rFonts w:eastAsia="Times New Roman" w:cs="Calibri"/>
                <w:color w:val="222222"/>
                <w:lang w:eastAsia="es-CO"/>
              </w:rPr>
            </w:pPr>
          </w:p>
        </w:tc>
      </w:tr>
      <w:tr w:rsidR="00D90386" w:rsidRPr="00DF26A0" w14:paraId="5E0711A8" w14:textId="77777777" w:rsidTr="00AB3D3F">
        <w:trPr>
          <w:trHeight w:val="382"/>
        </w:trPr>
        <w:tc>
          <w:tcPr>
            <w:tcW w:w="846" w:type="dxa"/>
            <w:tcBorders>
              <w:bottom w:val="single" w:sz="4" w:space="0" w:color="auto"/>
            </w:tcBorders>
            <w:vAlign w:val="center"/>
          </w:tcPr>
          <w:p w14:paraId="4DF3E780" w14:textId="77777777" w:rsidR="00D90386" w:rsidRPr="00DF26A0" w:rsidRDefault="00D90386" w:rsidP="00C464F3">
            <w:pPr>
              <w:jc w:val="center"/>
              <w:rPr>
                <w:rFonts w:cs="Calibri"/>
              </w:rPr>
            </w:pPr>
            <w:r>
              <w:rPr>
                <w:rFonts w:cs="Calibri"/>
              </w:rPr>
              <w:t>2.3.1</w:t>
            </w:r>
          </w:p>
        </w:tc>
        <w:tc>
          <w:tcPr>
            <w:tcW w:w="1984" w:type="dxa"/>
            <w:tcBorders>
              <w:bottom w:val="single" w:sz="4" w:space="0" w:color="auto"/>
            </w:tcBorders>
            <w:vAlign w:val="center"/>
          </w:tcPr>
          <w:p w14:paraId="2104EACD" w14:textId="77777777" w:rsidR="00D90386" w:rsidRDefault="00D90386" w:rsidP="00C464F3">
            <w:pPr>
              <w:rPr>
                <w:rFonts w:cs="Calibri"/>
                <w:b/>
                <w:bCs/>
              </w:rPr>
            </w:pPr>
            <w:r w:rsidRPr="00A90DB2">
              <w:rPr>
                <w:rFonts w:cs="Calibri"/>
                <w:b/>
                <w:bCs/>
              </w:rPr>
              <w:t>Transferencia de Conocimiento</w:t>
            </w:r>
            <w:r>
              <w:rPr>
                <w:rFonts w:cs="Calibri"/>
                <w:b/>
                <w:bCs/>
              </w:rPr>
              <w:t>:</w:t>
            </w:r>
          </w:p>
          <w:p w14:paraId="54B07105" w14:textId="77777777" w:rsidR="00D90386" w:rsidRPr="00A90DB2" w:rsidRDefault="00D90386" w:rsidP="00C464F3">
            <w:pPr>
              <w:rPr>
                <w:rFonts w:cs="Calibri"/>
                <w:b/>
                <w:bCs/>
              </w:rPr>
            </w:pPr>
            <w:r>
              <w:rPr>
                <w:rFonts w:cs="Calibri"/>
                <w:b/>
                <w:bCs/>
              </w:rPr>
              <w:t>Entrenamiento.</w:t>
            </w:r>
          </w:p>
        </w:tc>
        <w:tc>
          <w:tcPr>
            <w:tcW w:w="7891" w:type="dxa"/>
            <w:tcBorders>
              <w:bottom w:val="single" w:sz="4" w:space="0" w:color="auto"/>
            </w:tcBorders>
            <w:vAlign w:val="center"/>
          </w:tcPr>
          <w:p w14:paraId="061B3D30" w14:textId="44F6C5F7" w:rsidR="00A41D48" w:rsidRPr="00A41D48" w:rsidRDefault="00647705" w:rsidP="00A41D48">
            <w:pPr>
              <w:shd w:val="clear" w:color="auto" w:fill="FFFFFF"/>
              <w:rPr>
                <w:rFonts w:asciiTheme="majorHAnsi" w:eastAsia="Times New Roman" w:hAnsiTheme="majorHAnsi" w:cstheme="majorHAnsi"/>
                <w:sz w:val="22"/>
                <w:szCs w:val="22"/>
                <w:lang w:eastAsia="es-CO"/>
              </w:rPr>
            </w:pPr>
            <w:r w:rsidRPr="00A41D48">
              <w:rPr>
                <w:rFonts w:asciiTheme="majorHAnsi" w:eastAsia="Arial" w:hAnsiTheme="majorHAnsi" w:cstheme="majorHAnsi"/>
                <w:sz w:val="22"/>
                <w:szCs w:val="22"/>
              </w:rPr>
              <w:t xml:space="preserve">El proveedor deberá coordinar con el supervisor del contrato, denominado “reforzamiento del manejo y nuevas funciones de usuario final y administrador de la plataforma de </w:t>
            </w:r>
            <w:proofErr w:type="spellStart"/>
            <w:r w:rsidRPr="00A41D48">
              <w:rPr>
                <w:rFonts w:asciiTheme="majorHAnsi" w:eastAsia="Arial" w:hAnsiTheme="majorHAnsi" w:cstheme="majorHAnsi"/>
                <w:sz w:val="22"/>
                <w:szCs w:val="22"/>
              </w:rPr>
              <w:t>Contact</w:t>
            </w:r>
            <w:proofErr w:type="spellEnd"/>
            <w:r w:rsidRPr="00A41D48">
              <w:rPr>
                <w:rFonts w:asciiTheme="majorHAnsi" w:eastAsia="Arial" w:hAnsiTheme="majorHAnsi" w:cstheme="majorHAnsi"/>
                <w:sz w:val="22"/>
                <w:szCs w:val="22"/>
              </w:rPr>
              <w:t xml:space="preserve"> Center Mitel </w:t>
            </w:r>
            <w:proofErr w:type="spellStart"/>
            <w:r w:rsidRPr="00A41D48">
              <w:rPr>
                <w:rFonts w:asciiTheme="majorHAnsi" w:eastAsia="Arial" w:hAnsiTheme="majorHAnsi" w:cstheme="majorHAnsi"/>
                <w:sz w:val="22"/>
                <w:szCs w:val="22"/>
              </w:rPr>
              <w:t>M</w:t>
            </w:r>
            <w:r w:rsidRPr="00161573">
              <w:rPr>
                <w:rFonts w:asciiTheme="majorHAnsi" w:eastAsia="Arial" w:hAnsiTheme="majorHAnsi" w:cstheme="majorHAnsi"/>
                <w:sz w:val="22"/>
                <w:szCs w:val="22"/>
                <w:highlight w:val="yellow"/>
              </w:rPr>
              <w:t>iCCB</w:t>
            </w:r>
            <w:proofErr w:type="spellEnd"/>
            <w:r w:rsidRPr="00A41D48">
              <w:rPr>
                <w:rFonts w:asciiTheme="majorHAnsi" w:eastAsia="Arial" w:hAnsiTheme="majorHAnsi" w:cstheme="majorHAnsi"/>
                <w:sz w:val="22"/>
                <w:szCs w:val="22"/>
              </w:rPr>
              <w:t>”, para hasta 20 personas, de al menos 8 horas de duración, que se dictará en las instalaciones de la CNSC.</w:t>
            </w:r>
          </w:p>
        </w:tc>
      </w:tr>
      <w:tr w:rsidR="00D90386" w:rsidRPr="00DF26A0" w14:paraId="5BFAEA22" w14:textId="77777777" w:rsidTr="00AB3D3F">
        <w:trPr>
          <w:trHeight w:val="382"/>
        </w:trPr>
        <w:tc>
          <w:tcPr>
            <w:tcW w:w="10721" w:type="dxa"/>
            <w:gridSpan w:val="3"/>
            <w:shd w:val="clear" w:color="auto" w:fill="DEEAF6" w:themeFill="accent1" w:themeFillTint="33"/>
            <w:vAlign w:val="center"/>
          </w:tcPr>
          <w:p w14:paraId="5D9614FB" w14:textId="77777777" w:rsidR="00D90386" w:rsidRDefault="00D90386" w:rsidP="00C464F3">
            <w:pPr>
              <w:pStyle w:val="Sinespaciado"/>
              <w:jc w:val="center"/>
              <w:rPr>
                <w:rFonts w:cs="Calibri"/>
                <w:b/>
                <w:sz w:val="24"/>
                <w:szCs w:val="24"/>
                <w:lang w:eastAsia="es-CO"/>
              </w:rPr>
            </w:pPr>
            <w:r w:rsidRPr="00AB3D3F">
              <w:rPr>
                <w:rFonts w:cs="Calibri"/>
                <w:b/>
                <w:sz w:val="24"/>
                <w:szCs w:val="24"/>
                <w:lang w:eastAsia="es-CO"/>
              </w:rPr>
              <w:t>2.4 SOPORTE</w:t>
            </w:r>
            <w:r w:rsidR="00AB3D3F" w:rsidRPr="00AB3D3F">
              <w:rPr>
                <w:rFonts w:cs="Calibri"/>
                <w:b/>
                <w:sz w:val="24"/>
                <w:szCs w:val="24"/>
                <w:lang w:eastAsia="es-CO"/>
              </w:rPr>
              <w:t xml:space="preserve"> TECNICO</w:t>
            </w:r>
          </w:p>
          <w:p w14:paraId="503D5536" w14:textId="47BD7F18" w:rsidR="00AB3D3F" w:rsidRPr="00DF26A0" w:rsidRDefault="00AB3D3F" w:rsidP="00C464F3">
            <w:pPr>
              <w:pStyle w:val="Sinespaciado"/>
              <w:jc w:val="center"/>
              <w:rPr>
                <w:rFonts w:cs="Calibri"/>
                <w:b/>
                <w:lang w:eastAsia="es-CO"/>
              </w:rPr>
            </w:pPr>
          </w:p>
        </w:tc>
      </w:tr>
      <w:tr w:rsidR="00D90386" w14:paraId="37A3F61C" w14:textId="77777777" w:rsidTr="00C464F3">
        <w:trPr>
          <w:trHeight w:val="382"/>
        </w:trPr>
        <w:tc>
          <w:tcPr>
            <w:tcW w:w="846" w:type="dxa"/>
            <w:vAlign w:val="center"/>
          </w:tcPr>
          <w:p w14:paraId="43F4FB4F" w14:textId="77777777" w:rsidR="00D90386" w:rsidRPr="00DF26A0" w:rsidRDefault="00D90386" w:rsidP="00C464F3">
            <w:pPr>
              <w:jc w:val="center"/>
              <w:rPr>
                <w:rFonts w:cs="Calibri"/>
              </w:rPr>
            </w:pPr>
            <w:r>
              <w:rPr>
                <w:rFonts w:cs="Calibri"/>
              </w:rPr>
              <w:t>2.4.1</w:t>
            </w:r>
          </w:p>
        </w:tc>
        <w:tc>
          <w:tcPr>
            <w:tcW w:w="1984" w:type="dxa"/>
            <w:vAlign w:val="center"/>
          </w:tcPr>
          <w:p w14:paraId="2859E130" w14:textId="77777777" w:rsidR="00D90386" w:rsidRPr="00DF26A0" w:rsidRDefault="00D90386" w:rsidP="00C464F3">
            <w:pPr>
              <w:jc w:val="both"/>
              <w:rPr>
                <w:rFonts w:cs="Calibri"/>
                <w:bCs/>
              </w:rPr>
            </w:pPr>
            <w:r>
              <w:rPr>
                <w:rFonts w:cs="Calibri"/>
                <w:b/>
                <w:bCs/>
              </w:rPr>
              <w:t>Soporte</w:t>
            </w:r>
          </w:p>
        </w:tc>
        <w:tc>
          <w:tcPr>
            <w:tcW w:w="7891" w:type="dxa"/>
            <w:vAlign w:val="center"/>
          </w:tcPr>
          <w:p w14:paraId="1B20BFF6" w14:textId="24FF5EB2" w:rsidR="00D90386" w:rsidRPr="005B07F3" w:rsidRDefault="00D90386" w:rsidP="00D90386">
            <w:pPr>
              <w:pStyle w:val="Prrafodelista"/>
              <w:numPr>
                <w:ilvl w:val="0"/>
                <w:numId w:val="6"/>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El proveedor deberá suministrar el servicio por</w:t>
            </w:r>
            <w:r>
              <w:rPr>
                <w:rFonts w:ascii="Calibri Light" w:eastAsia="Times New Roman" w:hAnsi="Calibri Light" w:cs="Calibri Light"/>
                <w:lang w:eastAsia="es-CO"/>
              </w:rPr>
              <w:t xml:space="preserve"> </w:t>
            </w:r>
            <w:r w:rsidR="00C21E83">
              <w:rPr>
                <w:rFonts w:ascii="Calibri Light" w:eastAsia="Times New Roman" w:hAnsi="Calibri Light" w:cs="Calibri Light"/>
                <w:lang w:eastAsia="es-CO"/>
              </w:rPr>
              <w:t xml:space="preserve">seis </w:t>
            </w:r>
            <w:r>
              <w:rPr>
                <w:rFonts w:ascii="Calibri Light" w:eastAsia="Times New Roman" w:hAnsi="Calibri Light" w:cs="Calibri Light"/>
                <w:lang w:eastAsia="es-CO"/>
              </w:rPr>
              <w:t>(</w:t>
            </w:r>
            <w:r w:rsidR="00C21E83">
              <w:rPr>
                <w:rFonts w:ascii="Calibri Light" w:eastAsia="Times New Roman" w:hAnsi="Calibri Light" w:cs="Calibri Light"/>
                <w:lang w:eastAsia="es-CO"/>
              </w:rPr>
              <w:t>6</w:t>
            </w:r>
            <w:r>
              <w:rPr>
                <w:rFonts w:ascii="Calibri Light" w:eastAsia="Times New Roman" w:hAnsi="Calibri Light" w:cs="Calibri Light"/>
                <w:lang w:eastAsia="es-CO"/>
              </w:rPr>
              <w:t>) meses, contado a partir de la suscripción del acta de inicio</w:t>
            </w:r>
            <w:r w:rsidRPr="005B07F3">
              <w:rPr>
                <w:rFonts w:ascii="Calibri Light" w:eastAsia="Times New Roman" w:hAnsi="Calibri Light" w:cs="Calibri Light"/>
                <w:lang w:eastAsia="es-CO"/>
              </w:rPr>
              <w:t xml:space="preserve">. </w:t>
            </w:r>
          </w:p>
          <w:p w14:paraId="52710BD2" w14:textId="65BC56F9" w:rsidR="00D90386" w:rsidRPr="005B07F3" w:rsidRDefault="00D90386" w:rsidP="00D90386">
            <w:pPr>
              <w:pStyle w:val="Prrafodelista"/>
              <w:numPr>
                <w:ilvl w:val="0"/>
                <w:numId w:val="6"/>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 xml:space="preserve">Se debe contar con </w:t>
            </w:r>
            <w:r>
              <w:rPr>
                <w:rFonts w:ascii="Calibri Light" w:eastAsia="Times New Roman" w:hAnsi="Calibri Light" w:cs="Calibri Light"/>
                <w:lang w:eastAsia="es-CO"/>
              </w:rPr>
              <w:t xml:space="preserve">el </w:t>
            </w:r>
            <w:r w:rsidRPr="005B07F3">
              <w:rPr>
                <w:rFonts w:ascii="Calibri Light" w:eastAsia="Times New Roman" w:hAnsi="Calibri Light" w:cs="Calibri Light"/>
                <w:lang w:eastAsia="es-CO"/>
              </w:rPr>
              <w:t xml:space="preserve">respaldo </w:t>
            </w:r>
            <w:r>
              <w:rPr>
                <w:rFonts w:ascii="Calibri Light" w:eastAsia="Times New Roman" w:hAnsi="Calibri Light" w:cs="Calibri Light"/>
                <w:lang w:eastAsia="es-CO"/>
              </w:rPr>
              <w:t xml:space="preserve">por </w:t>
            </w:r>
            <w:r w:rsidR="00C21E83">
              <w:rPr>
                <w:rFonts w:ascii="Calibri Light" w:eastAsia="Times New Roman" w:hAnsi="Calibri Light" w:cs="Calibri Light"/>
                <w:lang w:eastAsia="es-CO"/>
              </w:rPr>
              <w:t xml:space="preserve">seis </w:t>
            </w:r>
            <w:r>
              <w:rPr>
                <w:rFonts w:ascii="Calibri Light" w:eastAsia="Times New Roman" w:hAnsi="Calibri Light" w:cs="Calibri Light"/>
                <w:lang w:eastAsia="es-CO"/>
              </w:rPr>
              <w:t>(</w:t>
            </w:r>
            <w:r w:rsidR="00C21E83">
              <w:rPr>
                <w:rFonts w:ascii="Calibri Light" w:eastAsia="Times New Roman" w:hAnsi="Calibri Light" w:cs="Calibri Light"/>
                <w:lang w:eastAsia="es-CO"/>
              </w:rPr>
              <w:t>6</w:t>
            </w:r>
            <w:r>
              <w:rPr>
                <w:rFonts w:ascii="Calibri Light" w:eastAsia="Times New Roman" w:hAnsi="Calibri Light" w:cs="Calibri Light"/>
                <w:lang w:eastAsia="es-CO"/>
              </w:rPr>
              <w:t>) meses</w:t>
            </w:r>
            <w:r w:rsidRPr="005B07F3">
              <w:rPr>
                <w:rFonts w:ascii="Calibri Light" w:eastAsia="Times New Roman" w:hAnsi="Calibri Light" w:cs="Calibri Light"/>
                <w:lang w:eastAsia="es-CO"/>
              </w:rPr>
              <w:t xml:space="preserve">, </w:t>
            </w:r>
            <w:r>
              <w:rPr>
                <w:rFonts w:ascii="Calibri Light" w:eastAsia="Times New Roman" w:hAnsi="Calibri Light" w:cs="Calibri Light"/>
                <w:lang w:eastAsia="es-CO"/>
              </w:rPr>
              <w:t>e</w:t>
            </w:r>
            <w:r w:rsidRPr="005B07F3">
              <w:rPr>
                <w:rFonts w:ascii="Calibri Light" w:eastAsia="Times New Roman" w:hAnsi="Calibri Light" w:cs="Calibri Light"/>
                <w:lang w:eastAsia="es-CO"/>
              </w:rPr>
              <w:t xml:space="preserve">l cual consiste en mantener todos los componentes de hardware y software en perfecto estado de funcionamiento, para lo cual el contratista debe efectuar el mantenimiento requerido, </w:t>
            </w:r>
            <w:r w:rsidR="00CF756C">
              <w:rPr>
                <w:rFonts w:ascii="Calibri Light" w:eastAsia="Times New Roman" w:hAnsi="Calibri Light" w:cs="Calibri Light"/>
                <w:lang w:eastAsia="es-CO"/>
              </w:rPr>
              <w:t xml:space="preserve">cotizando el </w:t>
            </w:r>
            <w:r w:rsidRPr="005B07F3">
              <w:rPr>
                <w:rFonts w:ascii="Calibri Light" w:eastAsia="Times New Roman" w:hAnsi="Calibri Light" w:cs="Calibri Light"/>
                <w:lang w:eastAsia="es-CO"/>
              </w:rPr>
              <w:t xml:space="preserve">remplazo </w:t>
            </w:r>
            <w:r w:rsidR="00CF756C">
              <w:rPr>
                <w:rFonts w:ascii="Calibri Light" w:eastAsia="Times New Roman" w:hAnsi="Calibri Light" w:cs="Calibri Light"/>
                <w:lang w:eastAsia="es-CO"/>
              </w:rPr>
              <w:t xml:space="preserve">de </w:t>
            </w:r>
            <w:r w:rsidRPr="005B07F3">
              <w:rPr>
                <w:rFonts w:ascii="Calibri Light" w:eastAsia="Times New Roman" w:hAnsi="Calibri Light" w:cs="Calibri Light"/>
                <w:lang w:eastAsia="es-CO"/>
              </w:rPr>
              <w:t>las partes</w:t>
            </w:r>
            <w:r w:rsidR="004141CD">
              <w:rPr>
                <w:rFonts w:ascii="Calibri Light" w:eastAsia="Times New Roman" w:hAnsi="Calibri Light" w:cs="Calibri Light"/>
                <w:lang w:eastAsia="es-CO"/>
              </w:rPr>
              <w:t>,</w:t>
            </w:r>
            <w:r w:rsidRPr="005B07F3">
              <w:rPr>
                <w:rFonts w:ascii="Calibri Light" w:eastAsia="Times New Roman" w:hAnsi="Calibri Light" w:cs="Calibri Light"/>
                <w:lang w:eastAsia="es-CO"/>
              </w:rPr>
              <w:t xml:space="preserve"> </w:t>
            </w:r>
            <w:proofErr w:type="gramStart"/>
            <w:r w:rsidRPr="005B07F3">
              <w:rPr>
                <w:rFonts w:ascii="Calibri Light" w:eastAsia="Times New Roman" w:hAnsi="Calibri Light" w:cs="Calibri Light"/>
                <w:lang w:eastAsia="es-CO"/>
              </w:rPr>
              <w:t>que</w:t>
            </w:r>
            <w:proofErr w:type="gramEnd"/>
            <w:r w:rsidRPr="005B07F3">
              <w:rPr>
                <w:rFonts w:ascii="Calibri Light" w:eastAsia="Times New Roman" w:hAnsi="Calibri Light" w:cs="Calibri Light"/>
                <w:lang w:eastAsia="es-CO"/>
              </w:rPr>
              <w:t xml:space="preserve"> durante el tiempo de</w:t>
            </w:r>
            <w:r>
              <w:rPr>
                <w:rFonts w:ascii="Calibri Light" w:eastAsia="Times New Roman" w:hAnsi="Calibri Light" w:cs="Calibri Light"/>
                <w:lang w:eastAsia="es-CO"/>
              </w:rPr>
              <w:t xml:space="preserve"> duración del contrato</w:t>
            </w:r>
            <w:r w:rsidR="004141CD">
              <w:rPr>
                <w:rFonts w:ascii="Calibri Light" w:eastAsia="Times New Roman" w:hAnsi="Calibri Light" w:cs="Calibri Light"/>
                <w:lang w:eastAsia="es-CO"/>
              </w:rPr>
              <w:t>,</w:t>
            </w:r>
            <w:r>
              <w:rPr>
                <w:rFonts w:ascii="Calibri Light" w:eastAsia="Times New Roman" w:hAnsi="Calibri Light" w:cs="Calibri Light"/>
                <w:lang w:eastAsia="es-CO"/>
              </w:rPr>
              <w:t xml:space="preserve"> </w:t>
            </w:r>
            <w:r w:rsidRPr="005B07F3">
              <w:rPr>
                <w:rFonts w:ascii="Calibri Light" w:eastAsia="Times New Roman" w:hAnsi="Calibri Light" w:cs="Calibri Light"/>
                <w:lang w:eastAsia="es-CO"/>
              </w:rPr>
              <w:t>presenten fallas recurrentes</w:t>
            </w:r>
            <w:r w:rsidR="004141CD">
              <w:rPr>
                <w:rFonts w:ascii="Calibri Light" w:eastAsia="Times New Roman" w:hAnsi="Calibri Light" w:cs="Calibri Light"/>
                <w:lang w:eastAsia="es-CO"/>
              </w:rPr>
              <w:t>,</w:t>
            </w:r>
            <w:r w:rsidRPr="005B07F3">
              <w:rPr>
                <w:rFonts w:ascii="Calibri Light" w:eastAsia="Times New Roman" w:hAnsi="Calibri Light" w:cs="Calibri Light"/>
                <w:lang w:eastAsia="es-CO"/>
              </w:rPr>
              <w:t xml:space="preserve"> y </w:t>
            </w:r>
            <w:r w:rsidR="00CF756C">
              <w:rPr>
                <w:rFonts w:ascii="Calibri Light" w:eastAsia="Times New Roman" w:hAnsi="Calibri Light" w:cs="Calibri Light"/>
                <w:lang w:eastAsia="es-CO"/>
              </w:rPr>
              <w:t xml:space="preserve">las </w:t>
            </w:r>
            <w:r w:rsidRPr="005B07F3">
              <w:rPr>
                <w:rFonts w:ascii="Calibri Light" w:eastAsia="Times New Roman" w:hAnsi="Calibri Light" w:cs="Calibri Light"/>
                <w:lang w:eastAsia="es-CO"/>
              </w:rPr>
              <w:t>actualizaciones de software</w:t>
            </w:r>
            <w:r w:rsidR="00CF756C">
              <w:rPr>
                <w:rFonts w:ascii="Calibri Light" w:eastAsia="Times New Roman" w:hAnsi="Calibri Light" w:cs="Calibri Light"/>
                <w:lang w:eastAsia="es-CO"/>
              </w:rPr>
              <w:t xml:space="preserve"> que se permitan según los niveles de servicio contratados</w:t>
            </w:r>
            <w:r w:rsidRPr="005B07F3">
              <w:rPr>
                <w:rFonts w:ascii="Calibri Light" w:eastAsia="Times New Roman" w:hAnsi="Calibri Light" w:cs="Calibri Light"/>
                <w:lang w:eastAsia="es-CO"/>
              </w:rPr>
              <w:t xml:space="preserve">. </w:t>
            </w:r>
            <w:r>
              <w:rPr>
                <w:rFonts w:ascii="Calibri Light" w:eastAsia="Times New Roman" w:hAnsi="Calibri Light" w:cs="Calibri Light"/>
                <w:lang w:eastAsia="es-CO"/>
              </w:rPr>
              <w:t xml:space="preserve">El soporte técnico </w:t>
            </w:r>
            <w:r w:rsidRPr="005B07F3">
              <w:rPr>
                <w:rFonts w:ascii="Calibri Light" w:eastAsia="Times New Roman" w:hAnsi="Calibri Light" w:cs="Calibri Light"/>
                <w:lang w:eastAsia="es-CO"/>
              </w:rPr>
              <w:t xml:space="preserve">debe comprender: </w:t>
            </w:r>
          </w:p>
          <w:p w14:paraId="55DF4DC1" w14:textId="5E2F46DC" w:rsidR="00D90386" w:rsidRPr="005B07F3" w:rsidRDefault="00D90386" w:rsidP="00C464F3">
            <w:pPr>
              <w:pStyle w:val="Prrafodelista"/>
              <w:numPr>
                <w:ilvl w:val="1"/>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Mano de obra,</w:t>
            </w:r>
            <w:r w:rsidR="00CF756C">
              <w:rPr>
                <w:rFonts w:ascii="Calibri Light" w:eastAsia="Times New Roman" w:hAnsi="Calibri Light" w:cs="Calibri Light"/>
                <w:lang w:eastAsia="es-CO"/>
              </w:rPr>
              <w:t xml:space="preserve"> </w:t>
            </w:r>
            <w:r w:rsidR="00051324">
              <w:rPr>
                <w:rFonts w:ascii="Calibri Light" w:eastAsia="Times New Roman" w:hAnsi="Calibri Light" w:cs="Calibri Light"/>
                <w:lang w:eastAsia="es-CO"/>
              </w:rPr>
              <w:t xml:space="preserve">cotización </w:t>
            </w:r>
            <w:r w:rsidRPr="005B07F3">
              <w:rPr>
                <w:rFonts w:ascii="Calibri Light" w:eastAsia="Times New Roman" w:hAnsi="Calibri Light" w:cs="Calibri Light"/>
                <w:lang w:eastAsia="es-CO"/>
              </w:rPr>
              <w:t>remplazo de partes.</w:t>
            </w:r>
          </w:p>
          <w:p w14:paraId="72B6D67A" w14:textId="77777777" w:rsidR="00D90386" w:rsidRPr="005B07F3" w:rsidRDefault="00D90386" w:rsidP="00C464F3">
            <w:pPr>
              <w:pStyle w:val="Prrafodelista"/>
              <w:numPr>
                <w:ilvl w:val="1"/>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 xml:space="preserve">Soporte </w:t>
            </w:r>
            <w:r>
              <w:rPr>
                <w:rFonts w:ascii="Calibri Light" w:eastAsia="Times New Roman" w:hAnsi="Calibri Light" w:cs="Calibri Light"/>
                <w:lang w:eastAsia="es-CO"/>
              </w:rPr>
              <w:t>5</w:t>
            </w:r>
            <w:r w:rsidRPr="005B07F3">
              <w:rPr>
                <w:rFonts w:ascii="Calibri Light" w:eastAsia="Times New Roman" w:hAnsi="Calibri Light" w:cs="Calibri Light"/>
                <w:lang w:eastAsia="es-CO"/>
              </w:rPr>
              <w:t>x</w:t>
            </w:r>
            <w:r>
              <w:rPr>
                <w:rFonts w:ascii="Calibri Light" w:eastAsia="Times New Roman" w:hAnsi="Calibri Light" w:cs="Calibri Light"/>
                <w:lang w:eastAsia="es-CO"/>
              </w:rPr>
              <w:t>8</w:t>
            </w:r>
            <w:r w:rsidRPr="005B07F3">
              <w:rPr>
                <w:rFonts w:ascii="Calibri Light" w:eastAsia="Times New Roman" w:hAnsi="Calibri Light" w:cs="Calibri Light"/>
                <w:lang w:eastAsia="es-CO"/>
              </w:rPr>
              <w:t xml:space="preserve">x4. </w:t>
            </w:r>
            <w:r>
              <w:rPr>
                <w:rFonts w:ascii="Calibri Light" w:eastAsia="Times New Roman" w:hAnsi="Calibri Light" w:cs="Calibri Light"/>
                <w:lang w:eastAsia="es-CO"/>
              </w:rPr>
              <w:t xml:space="preserve">Cinco días hábiles de la </w:t>
            </w:r>
            <w:r w:rsidRPr="005B07F3">
              <w:rPr>
                <w:rFonts w:ascii="Calibri Light" w:eastAsia="Times New Roman" w:hAnsi="Calibri Light" w:cs="Calibri Light"/>
                <w:lang w:eastAsia="es-CO"/>
              </w:rPr>
              <w:t>semana</w:t>
            </w:r>
            <w:r>
              <w:rPr>
                <w:rFonts w:ascii="Calibri Light" w:eastAsia="Times New Roman" w:hAnsi="Calibri Light" w:cs="Calibri Light"/>
                <w:lang w:eastAsia="es-CO"/>
              </w:rPr>
              <w:t xml:space="preserve"> (lunes a viernes)</w:t>
            </w:r>
            <w:r w:rsidRPr="005B07F3">
              <w:rPr>
                <w:rFonts w:ascii="Calibri Light" w:eastAsia="Times New Roman" w:hAnsi="Calibri Light" w:cs="Calibri Light"/>
                <w:lang w:eastAsia="es-CO"/>
              </w:rPr>
              <w:t xml:space="preserve">, las </w:t>
            </w:r>
            <w:r>
              <w:rPr>
                <w:rFonts w:ascii="Calibri Light" w:eastAsia="Times New Roman" w:hAnsi="Calibri Light" w:cs="Calibri Light"/>
                <w:lang w:eastAsia="es-CO"/>
              </w:rPr>
              <w:t xml:space="preserve">ocho </w:t>
            </w:r>
            <w:r w:rsidRPr="005B07F3">
              <w:rPr>
                <w:rFonts w:ascii="Calibri Light" w:eastAsia="Times New Roman" w:hAnsi="Calibri Light" w:cs="Calibri Light"/>
                <w:lang w:eastAsia="es-CO"/>
              </w:rPr>
              <w:t xml:space="preserve">horas </w:t>
            </w:r>
            <w:r>
              <w:rPr>
                <w:rFonts w:ascii="Calibri Light" w:eastAsia="Times New Roman" w:hAnsi="Calibri Light" w:cs="Calibri Light"/>
                <w:lang w:eastAsia="es-CO"/>
              </w:rPr>
              <w:t xml:space="preserve">hábiles, durante los cinco meses </w:t>
            </w:r>
            <w:r w:rsidRPr="005B07F3">
              <w:rPr>
                <w:rFonts w:ascii="Calibri Light" w:eastAsia="Times New Roman" w:hAnsi="Calibri Light" w:cs="Calibri Light"/>
                <w:lang w:eastAsia="es-CO"/>
              </w:rPr>
              <w:t xml:space="preserve">y con un máximo tiempo de respuesta de cuatro (4) horas en sitio. </w:t>
            </w:r>
          </w:p>
          <w:p w14:paraId="6B4EFFB4" w14:textId="21B41035" w:rsidR="00D90386" w:rsidRPr="005B07F3" w:rsidRDefault="00CF756C" w:rsidP="00C464F3">
            <w:pPr>
              <w:pStyle w:val="Prrafodelista"/>
              <w:numPr>
                <w:ilvl w:val="1"/>
                <w:numId w:val="1"/>
              </w:numPr>
              <w:spacing w:after="0" w:line="240" w:lineRule="auto"/>
              <w:jc w:val="both"/>
              <w:rPr>
                <w:rFonts w:ascii="Calibri Light" w:eastAsia="Times New Roman" w:hAnsi="Calibri Light" w:cs="Calibri Light"/>
                <w:lang w:eastAsia="es-CO"/>
              </w:rPr>
            </w:pPr>
            <w:r>
              <w:rPr>
                <w:rFonts w:ascii="Calibri Light" w:eastAsia="Times New Roman" w:hAnsi="Calibri Light" w:cs="Calibri Light"/>
                <w:lang w:eastAsia="es-CO"/>
              </w:rPr>
              <w:t>Cotización r</w:t>
            </w:r>
            <w:r w:rsidR="00D90386" w:rsidRPr="005B07F3">
              <w:rPr>
                <w:rFonts w:ascii="Calibri Light" w:eastAsia="Times New Roman" w:hAnsi="Calibri Light" w:cs="Calibri Light"/>
                <w:lang w:eastAsia="es-CO"/>
              </w:rPr>
              <w:t>emplazo de partes y solución definitiva dentro de las veinticuatro (24) horas siguientes después de reportado el incidente.</w:t>
            </w:r>
          </w:p>
          <w:p w14:paraId="50B4801F" w14:textId="2DE765FC" w:rsidR="00D90386" w:rsidRDefault="00D90386" w:rsidP="00C464F3">
            <w:pPr>
              <w:pStyle w:val="Prrafodelista"/>
              <w:numPr>
                <w:ilvl w:val="1"/>
                <w:numId w:val="1"/>
              </w:numPr>
              <w:spacing w:after="0" w:line="240" w:lineRule="auto"/>
              <w:jc w:val="both"/>
              <w:rPr>
                <w:rFonts w:cs="Calibri"/>
                <w:lang w:val="es-ES_tradnl"/>
              </w:rPr>
            </w:pPr>
            <w:r w:rsidRPr="005B07F3">
              <w:rPr>
                <w:rFonts w:ascii="Calibri Light" w:eastAsia="Times New Roman" w:hAnsi="Calibri Light" w:cs="Calibri Light"/>
                <w:lang w:eastAsia="es-CO"/>
              </w:rPr>
              <w:t xml:space="preserve">Todos los </w:t>
            </w:r>
            <w:proofErr w:type="spellStart"/>
            <w:r w:rsidRPr="005B07F3">
              <w:rPr>
                <w:rFonts w:ascii="Calibri Light" w:eastAsia="Times New Roman" w:hAnsi="Calibri Light" w:cs="Calibri Light"/>
                <w:lang w:eastAsia="es-CO"/>
              </w:rPr>
              <w:t>updates</w:t>
            </w:r>
            <w:proofErr w:type="spellEnd"/>
            <w:r w:rsidRPr="005B07F3">
              <w:rPr>
                <w:rFonts w:ascii="Calibri Light" w:eastAsia="Times New Roman" w:hAnsi="Calibri Light" w:cs="Calibri Light"/>
                <w:lang w:eastAsia="es-CO"/>
              </w:rPr>
              <w:t xml:space="preserve"> y </w:t>
            </w:r>
            <w:proofErr w:type="spellStart"/>
            <w:r w:rsidRPr="005B07F3">
              <w:rPr>
                <w:rFonts w:ascii="Calibri Light" w:eastAsia="Times New Roman" w:hAnsi="Calibri Light" w:cs="Calibri Light"/>
                <w:lang w:eastAsia="es-CO"/>
              </w:rPr>
              <w:t>upgrades</w:t>
            </w:r>
            <w:proofErr w:type="spellEnd"/>
            <w:r w:rsidRPr="005B07F3">
              <w:rPr>
                <w:rFonts w:ascii="Calibri Light" w:eastAsia="Times New Roman" w:hAnsi="Calibri Light" w:cs="Calibri Light"/>
                <w:lang w:eastAsia="es-CO"/>
              </w:rPr>
              <w:t xml:space="preserve"> </w:t>
            </w:r>
            <w:r w:rsidR="009C6F17">
              <w:rPr>
                <w:rFonts w:ascii="Calibri Light" w:eastAsia="Times New Roman" w:hAnsi="Calibri Light" w:cs="Calibri Light"/>
                <w:lang w:eastAsia="es-CO"/>
              </w:rPr>
              <w:t>posibles, hasta donde lo permita los niveles de servicio 1 y 2,</w:t>
            </w:r>
            <w:r w:rsidRPr="005B07F3">
              <w:rPr>
                <w:rFonts w:ascii="Calibri Light" w:eastAsia="Times New Roman" w:hAnsi="Calibri Light" w:cs="Calibri Light"/>
                <w:lang w:eastAsia="es-CO"/>
              </w:rPr>
              <w:t xml:space="preserve"> durante la vigencia del contrato.</w:t>
            </w:r>
            <w:r>
              <w:rPr>
                <w:rFonts w:ascii="Calibri Light" w:eastAsia="Times New Roman" w:hAnsi="Calibri Light" w:cs="Calibri Light"/>
                <w:lang w:eastAsia="es-CO"/>
              </w:rPr>
              <w:t xml:space="preserve"> Igualmente, deberá garantizar el licenciamiento que se requiera para el normal funcionamiento de la totalidad del sistema</w:t>
            </w:r>
          </w:p>
        </w:tc>
      </w:tr>
      <w:tr w:rsidR="00D90386" w14:paraId="4DB614A5" w14:textId="77777777" w:rsidTr="00C464F3">
        <w:trPr>
          <w:trHeight w:val="382"/>
        </w:trPr>
        <w:tc>
          <w:tcPr>
            <w:tcW w:w="846" w:type="dxa"/>
            <w:vAlign w:val="center"/>
          </w:tcPr>
          <w:p w14:paraId="282569A3" w14:textId="54893492" w:rsidR="00D90386" w:rsidRPr="00DF26A0" w:rsidRDefault="00D90386" w:rsidP="00C464F3">
            <w:pPr>
              <w:jc w:val="center"/>
              <w:rPr>
                <w:rFonts w:cs="Calibri"/>
              </w:rPr>
            </w:pPr>
            <w:r>
              <w:rPr>
                <w:rFonts w:cs="Calibri"/>
              </w:rPr>
              <w:t>2.4.1.</w:t>
            </w:r>
            <w:r w:rsidR="0059271B">
              <w:rPr>
                <w:rFonts w:cs="Calibri"/>
              </w:rPr>
              <w:t>1</w:t>
            </w:r>
          </w:p>
        </w:tc>
        <w:tc>
          <w:tcPr>
            <w:tcW w:w="1984" w:type="dxa"/>
            <w:vAlign w:val="center"/>
          </w:tcPr>
          <w:p w14:paraId="3E526769" w14:textId="77777777" w:rsidR="00D90386" w:rsidRPr="00DF26A0" w:rsidRDefault="00D90386" w:rsidP="00C464F3">
            <w:pPr>
              <w:jc w:val="both"/>
              <w:rPr>
                <w:rFonts w:cs="Calibri"/>
                <w:bCs/>
              </w:rPr>
            </w:pPr>
            <w:r w:rsidRPr="00A90DB2">
              <w:rPr>
                <w:rFonts w:cs="Calibri"/>
                <w:b/>
                <w:bCs/>
              </w:rPr>
              <w:t>Niveles de Servicio</w:t>
            </w:r>
            <w:r>
              <w:rPr>
                <w:rFonts w:cs="Calibri"/>
                <w:bCs/>
              </w:rPr>
              <w:t xml:space="preserve"> </w:t>
            </w:r>
          </w:p>
        </w:tc>
        <w:tc>
          <w:tcPr>
            <w:tcW w:w="7891" w:type="dxa"/>
            <w:vAlign w:val="center"/>
          </w:tcPr>
          <w:p w14:paraId="7A55EEC6" w14:textId="77777777" w:rsidR="00D90386" w:rsidRDefault="00D90386" w:rsidP="00C464F3">
            <w:pPr>
              <w:pStyle w:val="Prrafodelista"/>
              <w:numPr>
                <w:ilvl w:val="0"/>
                <w:numId w:val="1"/>
              </w:numPr>
              <w:spacing w:after="0" w:line="240" w:lineRule="auto"/>
              <w:jc w:val="both"/>
              <w:rPr>
                <w:rFonts w:cs="Calibri"/>
                <w:lang w:val="es-ES_tradnl"/>
              </w:rPr>
            </w:pPr>
            <w:r w:rsidRPr="005B07F3">
              <w:rPr>
                <w:rFonts w:ascii="Calibri Light" w:eastAsia="Times New Roman" w:hAnsi="Calibri Light" w:cs="Calibri Light"/>
                <w:lang w:eastAsia="es-CO"/>
              </w:rPr>
              <w:t xml:space="preserve">El contratista debe colocar a disposición del contratante, durante el tiempo del contrato, el recurso físico y humano necesario, para cumplir con los niveles de servicio y compromisos para los bienes y servicios </w:t>
            </w:r>
            <w:r>
              <w:rPr>
                <w:rFonts w:ascii="Calibri Light" w:eastAsia="Times New Roman" w:hAnsi="Calibri Light" w:cs="Calibri Light"/>
                <w:lang w:eastAsia="es-CO"/>
              </w:rPr>
              <w:t>objeto del contrato</w:t>
            </w:r>
            <w:r w:rsidRPr="005B07F3">
              <w:rPr>
                <w:rFonts w:ascii="Calibri Light" w:eastAsia="Times New Roman" w:hAnsi="Calibri Light" w:cs="Calibri Light"/>
                <w:lang w:eastAsia="es-CO"/>
              </w:rPr>
              <w:t xml:space="preserve">, en un modelo de </w:t>
            </w:r>
            <w:r>
              <w:rPr>
                <w:rFonts w:ascii="Calibri Light" w:eastAsia="Times New Roman" w:hAnsi="Calibri Light" w:cs="Calibri Light"/>
                <w:lang w:eastAsia="es-CO"/>
              </w:rPr>
              <w:t>5</w:t>
            </w:r>
            <w:r w:rsidRPr="005B07F3">
              <w:rPr>
                <w:rFonts w:ascii="Calibri Light" w:eastAsia="Times New Roman" w:hAnsi="Calibri Light" w:cs="Calibri Light"/>
                <w:lang w:eastAsia="es-CO"/>
              </w:rPr>
              <w:t>*</w:t>
            </w:r>
            <w:r>
              <w:rPr>
                <w:rFonts w:ascii="Calibri Light" w:eastAsia="Times New Roman" w:hAnsi="Calibri Light" w:cs="Calibri Light"/>
                <w:lang w:eastAsia="es-CO"/>
              </w:rPr>
              <w:t>8</w:t>
            </w:r>
            <w:r w:rsidRPr="005B07F3">
              <w:rPr>
                <w:rFonts w:ascii="Calibri Light" w:eastAsia="Times New Roman" w:hAnsi="Calibri Light" w:cs="Calibri Light"/>
                <w:lang w:eastAsia="es-CO"/>
              </w:rPr>
              <w:t xml:space="preserve">*4, es decir, los </w:t>
            </w:r>
            <w:r>
              <w:rPr>
                <w:rFonts w:ascii="Calibri Light" w:eastAsia="Times New Roman" w:hAnsi="Calibri Light" w:cs="Calibri Light"/>
                <w:lang w:eastAsia="es-CO"/>
              </w:rPr>
              <w:t xml:space="preserve">cinco </w:t>
            </w:r>
            <w:r w:rsidRPr="005B07F3">
              <w:rPr>
                <w:rFonts w:ascii="Calibri Light" w:eastAsia="Times New Roman" w:hAnsi="Calibri Light" w:cs="Calibri Light"/>
                <w:lang w:eastAsia="es-CO"/>
              </w:rPr>
              <w:t xml:space="preserve">días </w:t>
            </w:r>
            <w:r>
              <w:rPr>
                <w:rFonts w:ascii="Calibri Light" w:eastAsia="Times New Roman" w:hAnsi="Calibri Light" w:cs="Calibri Light"/>
                <w:lang w:eastAsia="es-CO"/>
              </w:rPr>
              <w:t xml:space="preserve">hábiles </w:t>
            </w:r>
            <w:r w:rsidRPr="005B07F3">
              <w:rPr>
                <w:rFonts w:ascii="Calibri Light" w:eastAsia="Times New Roman" w:hAnsi="Calibri Light" w:cs="Calibri Light"/>
                <w:lang w:eastAsia="es-CO"/>
              </w:rPr>
              <w:t xml:space="preserve">de la semana, las </w:t>
            </w:r>
            <w:r>
              <w:rPr>
                <w:rFonts w:ascii="Calibri Light" w:eastAsia="Times New Roman" w:hAnsi="Calibri Light" w:cs="Calibri Light"/>
                <w:lang w:eastAsia="es-CO"/>
              </w:rPr>
              <w:t xml:space="preserve">ocho </w:t>
            </w:r>
            <w:r w:rsidRPr="005B07F3">
              <w:rPr>
                <w:rFonts w:ascii="Calibri Light" w:eastAsia="Times New Roman" w:hAnsi="Calibri Light" w:cs="Calibri Light"/>
                <w:lang w:eastAsia="es-CO"/>
              </w:rPr>
              <w:t xml:space="preserve">horas </w:t>
            </w:r>
            <w:r>
              <w:rPr>
                <w:rFonts w:ascii="Calibri Light" w:eastAsia="Times New Roman" w:hAnsi="Calibri Light" w:cs="Calibri Light"/>
                <w:lang w:eastAsia="es-CO"/>
              </w:rPr>
              <w:t xml:space="preserve">hábiles </w:t>
            </w:r>
            <w:r w:rsidRPr="005B07F3">
              <w:rPr>
                <w:rFonts w:ascii="Calibri Light" w:eastAsia="Times New Roman" w:hAnsi="Calibri Light" w:cs="Calibri Light"/>
                <w:lang w:eastAsia="es-CO"/>
              </w:rPr>
              <w:t>del día y con un máximo tiempo de respuesta de cuatro (4) horas en sitio y/o remoto, y tiempo de solución de 8 horas hábiles a partir de la solicitud de servicio, para atender los requerimientos de la Entidad, tras haberse solicitado por el Supervisor del Contrato.</w:t>
            </w:r>
            <w:r>
              <w:rPr>
                <w:rFonts w:cs="Calibri"/>
                <w:lang w:val="es-ES_tradnl"/>
              </w:rPr>
              <w:t xml:space="preserve"> </w:t>
            </w:r>
          </w:p>
        </w:tc>
      </w:tr>
      <w:tr w:rsidR="00D90386" w14:paraId="3936BC3D" w14:textId="77777777" w:rsidTr="00C464F3">
        <w:trPr>
          <w:trHeight w:val="382"/>
        </w:trPr>
        <w:tc>
          <w:tcPr>
            <w:tcW w:w="846" w:type="dxa"/>
            <w:vAlign w:val="center"/>
          </w:tcPr>
          <w:p w14:paraId="5D42DB60" w14:textId="1934C4FE" w:rsidR="00D90386" w:rsidRPr="00DF26A0" w:rsidRDefault="00D90386" w:rsidP="00C464F3">
            <w:pPr>
              <w:jc w:val="center"/>
              <w:rPr>
                <w:rFonts w:cs="Calibri"/>
              </w:rPr>
            </w:pPr>
            <w:r>
              <w:rPr>
                <w:rFonts w:cs="Calibri"/>
              </w:rPr>
              <w:t>2.4.1.</w:t>
            </w:r>
            <w:r w:rsidR="0059271B">
              <w:rPr>
                <w:rFonts w:cs="Calibri"/>
              </w:rPr>
              <w:t>2</w:t>
            </w:r>
          </w:p>
        </w:tc>
        <w:tc>
          <w:tcPr>
            <w:tcW w:w="1984" w:type="dxa"/>
            <w:vAlign w:val="center"/>
          </w:tcPr>
          <w:p w14:paraId="68E6DF1E" w14:textId="77777777" w:rsidR="00D90386" w:rsidRPr="00DF26A0" w:rsidRDefault="00D90386" w:rsidP="00C464F3">
            <w:pPr>
              <w:jc w:val="both"/>
              <w:rPr>
                <w:rFonts w:cs="Calibri"/>
                <w:bCs/>
              </w:rPr>
            </w:pPr>
            <w:r w:rsidRPr="00A90DB2">
              <w:rPr>
                <w:rFonts w:cs="Calibri"/>
                <w:b/>
                <w:bCs/>
              </w:rPr>
              <w:t>Soporte en sitio y/o remoto</w:t>
            </w:r>
            <w:r>
              <w:rPr>
                <w:rFonts w:cs="Calibri"/>
                <w:bCs/>
              </w:rPr>
              <w:t xml:space="preserve"> </w:t>
            </w:r>
          </w:p>
        </w:tc>
        <w:tc>
          <w:tcPr>
            <w:tcW w:w="7891" w:type="dxa"/>
            <w:vAlign w:val="center"/>
          </w:tcPr>
          <w:p w14:paraId="7C0A7BA7" w14:textId="301D4503" w:rsidR="00D90386" w:rsidRDefault="00D90386" w:rsidP="00C464F3">
            <w:pPr>
              <w:pStyle w:val="Prrafodelista"/>
              <w:numPr>
                <w:ilvl w:val="0"/>
                <w:numId w:val="1"/>
              </w:numPr>
              <w:spacing w:after="0" w:line="240" w:lineRule="auto"/>
              <w:jc w:val="both"/>
              <w:rPr>
                <w:rFonts w:cs="Calibri"/>
                <w:lang w:val="es-ES_tradnl"/>
              </w:rPr>
            </w:pPr>
            <w:r w:rsidRPr="005B07F3">
              <w:rPr>
                <w:rFonts w:ascii="Calibri Light" w:eastAsia="Times New Roman" w:hAnsi="Calibri Light" w:cs="Calibri Light"/>
                <w:lang w:eastAsia="es-CO"/>
              </w:rPr>
              <w:t xml:space="preserve">El contratista debe atender los requerimientos de Soporte Técnico en sitio y/o remoto durante el tiempo del contrato, en la modalidad </w:t>
            </w:r>
            <w:r>
              <w:rPr>
                <w:rFonts w:ascii="Calibri Light" w:eastAsia="Times New Roman" w:hAnsi="Calibri Light" w:cs="Calibri Light"/>
                <w:lang w:eastAsia="es-CO"/>
              </w:rPr>
              <w:t>5</w:t>
            </w:r>
            <w:r w:rsidRPr="005B07F3">
              <w:rPr>
                <w:rFonts w:ascii="Calibri Light" w:eastAsia="Times New Roman" w:hAnsi="Calibri Light" w:cs="Calibri Light"/>
                <w:lang w:eastAsia="es-CO"/>
              </w:rPr>
              <w:t>*</w:t>
            </w:r>
            <w:r>
              <w:rPr>
                <w:rFonts w:ascii="Calibri Light" w:eastAsia="Times New Roman" w:hAnsi="Calibri Light" w:cs="Calibri Light"/>
                <w:lang w:eastAsia="es-CO"/>
              </w:rPr>
              <w:t>8</w:t>
            </w:r>
            <w:r w:rsidRPr="005B07F3">
              <w:rPr>
                <w:rFonts w:ascii="Calibri Light" w:eastAsia="Times New Roman" w:hAnsi="Calibri Light" w:cs="Calibri Light"/>
                <w:lang w:eastAsia="es-CO"/>
              </w:rPr>
              <w:t>*4 (</w:t>
            </w:r>
            <w:r>
              <w:rPr>
                <w:rFonts w:ascii="Calibri Light" w:eastAsia="Times New Roman" w:hAnsi="Calibri Light" w:cs="Calibri Light"/>
                <w:lang w:eastAsia="es-CO"/>
              </w:rPr>
              <w:t>Cinco</w:t>
            </w:r>
            <w:r w:rsidRPr="005B07F3">
              <w:rPr>
                <w:rFonts w:ascii="Calibri Light" w:eastAsia="Times New Roman" w:hAnsi="Calibri Light" w:cs="Calibri Light"/>
                <w:lang w:eastAsia="es-CO"/>
              </w:rPr>
              <w:t xml:space="preserve"> días a la </w:t>
            </w:r>
            <w:r w:rsidRPr="005B07F3">
              <w:rPr>
                <w:rFonts w:ascii="Calibri Light" w:eastAsia="Times New Roman" w:hAnsi="Calibri Light" w:cs="Calibri Light"/>
                <w:lang w:eastAsia="es-CO"/>
              </w:rPr>
              <w:lastRenderedPageBreak/>
              <w:t xml:space="preserve">semana, </w:t>
            </w:r>
            <w:r>
              <w:rPr>
                <w:rFonts w:ascii="Calibri Light" w:eastAsia="Times New Roman" w:hAnsi="Calibri Light" w:cs="Calibri Light"/>
                <w:lang w:eastAsia="es-CO"/>
              </w:rPr>
              <w:t xml:space="preserve">ocho </w:t>
            </w:r>
            <w:r w:rsidRPr="005B07F3">
              <w:rPr>
                <w:rFonts w:ascii="Calibri Light" w:eastAsia="Times New Roman" w:hAnsi="Calibri Light" w:cs="Calibri Light"/>
                <w:lang w:eastAsia="es-CO"/>
              </w:rPr>
              <w:t>horas al día), con Cuatro (4) horas máximo de respuesta para los Bienes, relacionados con: Componentes de Software</w:t>
            </w:r>
            <w:r w:rsidR="00E64296">
              <w:rPr>
                <w:rFonts w:ascii="Calibri Light" w:eastAsia="Times New Roman" w:hAnsi="Calibri Light" w:cs="Calibri Light"/>
                <w:lang w:eastAsia="es-CO"/>
              </w:rPr>
              <w:t xml:space="preserve">, </w:t>
            </w:r>
            <w:r w:rsidRPr="005B07F3">
              <w:rPr>
                <w:rFonts w:ascii="Calibri Light" w:eastAsia="Times New Roman" w:hAnsi="Calibri Light" w:cs="Calibri Light"/>
                <w:lang w:eastAsia="es-CO"/>
              </w:rPr>
              <w:t>Configuración de Servicios, Software Especializado, Hardware, etc.</w:t>
            </w:r>
          </w:p>
        </w:tc>
      </w:tr>
      <w:tr w:rsidR="00D90386" w:rsidRPr="00B16523" w14:paraId="65469A7C" w14:textId="77777777" w:rsidTr="00C464F3">
        <w:trPr>
          <w:trHeight w:val="382"/>
        </w:trPr>
        <w:tc>
          <w:tcPr>
            <w:tcW w:w="846" w:type="dxa"/>
            <w:vAlign w:val="center"/>
          </w:tcPr>
          <w:p w14:paraId="03E052B2" w14:textId="0503E082" w:rsidR="00D90386" w:rsidRPr="00DF26A0" w:rsidRDefault="00D90386" w:rsidP="00C464F3">
            <w:pPr>
              <w:jc w:val="center"/>
              <w:rPr>
                <w:rFonts w:cs="Calibri"/>
              </w:rPr>
            </w:pPr>
            <w:r>
              <w:rPr>
                <w:rFonts w:cs="Calibri"/>
              </w:rPr>
              <w:lastRenderedPageBreak/>
              <w:t>2.4.1.</w:t>
            </w:r>
            <w:r w:rsidR="0059271B">
              <w:rPr>
                <w:rFonts w:cs="Calibri"/>
              </w:rPr>
              <w:t>3</w:t>
            </w:r>
          </w:p>
        </w:tc>
        <w:tc>
          <w:tcPr>
            <w:tcW w:w="1984" w:type="dxa"/>
            <w:vAlign w:val="center"/>
          </w:tcPr>
          <w:p w14:paraId="4FD124AB" w14:textId="77777777" w:rsidR="00D90386" w:rsidRPr="00DF26A0" w:rsidRDefault="00D90386" w:rsidP="00C464F3">
            <w:pPr>
              <w:jc w:val="both"/>
              <w:rPr>
                <w:rFonts w:cs="Calibri"/>
                <w:bCs/>
              </w:rPr>
            </w:pPr>
            <w:r w:rsidRPr="00B06087">
              <w:rPr>
                <w:rFonts w:cs="Calibri"/>
                <w:b/>
                <w:bCs/>
              </w:rPr>
              <w:t>Soporte Telefónico</w:t>
            </w:r>
            <w:r>
              <w:rPr>
                <w:rFonts w:cs="Calibri"/>
                <w:bCs/>
              </w:rPr>
              <w:t xml:space="preserve"> </w:t>
            </w:r>
          </w:p>
        </w:tc>
        <w:tc>
          <w:tcPr>
            <w:tcW w:w="7891" w:type="dxa"/>
            <w:vAlign w:val="center"/>
          </w:tcPr>
          <w:p w14:paraId="2578A231" w14:textId="77777777" w:rsidR="00D90386" w:rsidRPr="005B07F3" w:rsidRDefault="00D90386" w:rsidP="00C464F3">
            <w:pPr>
              <w:pStyle w:val="Prrafodelista"/>
              <w:numPr>
                <w:ilvl w:val="0"/>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 xml:space="preserve">Se debe garantizar acceso al centro de soporte telefónico durante el período del contrato, en la modalidad </w:t>
            </w:r>
            <w:r>
              <w:rPr>
                <w:rFonts w:ascii="Calibri Light" w:eastAsia="Times New Roman" w:hAnsi="Calibri Light" w:cs="Calibri Light"/>
                <w:lang w:eastAsia="es-CO"/>
              </w:rPr>
              <w:t>5</w:t>
            </w:r>
            <w:r w:rsidRPr="005B07F3">
              <w:rPr>
                <w:rFonts w:ascii="Calibri Light" w:eastAsia="Times New Roman" w:hAnsi="Calibri Light" w:cs="Calibri Light"/>
                <w:lang w:eastAsia="es-CO"/>
              </w:rPr>
              <w:t>*</w:t>
            </w:r>
            <w:r>
              <w:rPr>
                <w:rFonts w:ascii="Calibri Light" w:eastAsia="Times New Roman" w:hAnsi="Calibri Light" w:cs="Calibri Light"/>
                <w:lang w:eastAsia="es-CO"/>
              </w:rPr>
              <w:t>8</w:t>
            </w:r>
            <w:r w:rsidRPr="005B07F3">
              <w:rPr>
                <w:rFonts w:ascii="Calibri Light" w:eastAsia="Times New Roman" w:hAnsi="Calibri Light" w:cs="Calibri Light"/>
                <w:lang w:eastAsia="es-CO"/>
              </w:rPr>
              <w:t>*4 (</w:t>
            </w:r>
            <w:r>
              <w:rPr>
                <w:rFonts w:ascii="Calibri Light" w:eastAsia="Times New Roman" w:hAnsi="Calibri Light" w:cs="Calibri Light"/>
                <w:lang w:eastAsia="es-CO"/>
              </w:rPr>
              <w:t xml:space="preserve">Cinco </w:t>
            </w:r>
            <w:r w:rsidRPr="005B07F3">
              <w:rPr>
                <w:rFonts w:ascii="Calibri Light" w:eastAsia="Times New Roman" w:hAnsi="Calibri Light" w:cs="Calibri Light"/>
                <w:lang w:eastAsia="es-CO"/>
              </w:rPr>
              <w:t xml:space="preserve">días a la semana, </w:t>
            </w:r>
            <w:r>
              <w:rPr>
                <w:rFonts w:ascii="Calibri Light" w:eastAsia="Times New Roman" w:hAnsi="Calibri Light" w:cs="Calibri Light"/>
                <w:lang w:eastAsia="es-CO"/>
              </w:rPr>
              <w:t xml:space="preserve">Ocho </w:t>
            </w:r>
            <w:r w:rsidRPr="005B07F3">
              <w:rPr>
                <w:rFonts w:ascii="Calibri Light" w:eastAsia="Times New Roman" w:hAnsi="Calibri Light" w:cs="Calibri Light"/>
                <w:lang w:eastAsia="es-CO"/>
              </w:rPr>
              <w:t>horas al día</w:t>
            </w:r>
            <w:r>
              <w:rPr>
                <w:rFonts w:ascii="Calibri Light" w:eastAsia="Times New Roman" w:hAnsi="Calibri Light" w:cs="Calibri Light"/>
                <w:lang w:eastAsia="es-CO"/>
              </w:rPr>
              <w:t>)</w:t>
            </w:r>
            <w:r w:rsidRPr="005B07F3">
              <w:rPr>
                <w:rFonts w:ascii="Calibri Light" w:eastAsia="Times New Roman" w:hAnsi="Calibri Light" w:cs="Calibri Light"/>
                <w:lang w:eastAsia="es-CO"/>
              </w:rPr>
              <w:t xml:space="preserve">, con cuatro horas máximo de respuesta. </w:t>
            </w:r>
          </w:p>
          <w:p w14:paraId="1FF30520" w14:textId="77777777" w:rsidR="00D90386" w:rsidRPr="005B07F3" w:rsidRDefault="00D90386" w:rsidP="00C464F3">
            <w:pPr>
              <w:pStyle w:val="Prrafodelista"/>
              <w:numPr>
                <w:ilvl w:val="0"/>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Tipo de solicitudes: La CNSC podrá registrar en el centro telefónico las fallas del equipo, requerimientos de soporte técnico y requerimientos de solución de problemas que no necesiten un ingeniero en sitio.</w:t>
            </w:r>
          </w:p>
          <w:p w14:paraId="49184F80" w14:textId="77777777" w:rsidR="00D90386" w:rsidRDefault="00D90386" w:rsidP="00C464F3">
            <w:pPr>
              <w:pStyle w:val="Prrafodelista"/>
              <w:numPr>
                <w:ilvl w:val="0"/>
                <w:numId w:val="1"/>
              </w:numPr>
              <w:spacing w:after="0" w:line="240" w:lineRule="auto"/>
              <w:jc w:val="both"/>
              <w:rPr>
                <w:rFonts w:cs="Calibri"/>
                <w:lang w:val="es-ES_tradnl"/>
              </w:rPr>
            </w:pPr>
            <w:r w:rsidRPr="005B07F3">
              <w:rPr>
                <w:rFonts w:ascii="Calibri Light" w:eastAsia="Times New Roman" w:hAnsi="Calibri Light" w:cs="Calibri Light"/>
                <w:lang w:eastAsia="es-CO"/>
              </w:rPr>
              <w:t>Registro y seguimiento de solicitudes: La CNSC recibirá del Contratista un número de registro de llamada y contará con un mecanismo para efectuar seguimiento y escalamiento de solicitudes en el centro de soporte. Este centro</w:t>
            </w:r>
            <w:r>
              <w:rPr>
                <w:rFonts w:cs="Calibri"/>
                <w:lang w:val="es-ES_tradnl"/>
              </w:rPr>
              <w:t xml:space="preserve"> </w:t>
            </w:r>
            <w:r w:rsidRPr="005B07F3">
              <w:rPr>
                <w:rFonts w:ascii="Calibri Light" w:eastAsia="Times New Roman" w:hAnsi="Calibri Light" w:cs="Calibri Light"/>
                <w:lang w:eastAsia="es-CO"/>
              </w:rPr>
              <w:t>de soporte debe contar con mínimo</w:t>
            </w:r>
            <w:r>
              <w:rPr>
                <w:rFonts w:cs="Calibri"/>
                <w:lang w:val="es-ES_tradnl"/>
              </w:rPr>
              <w:t>:</w:t>
            </w:r>
          </w:p>
          <w:p w14:paraId="44AEC827" w14:textId="77777777" w:rsidR="00D90386" w:rsidRPr="005B07F3" w:rsidRDefault="00D90386" w:rsidP="00C464F3">
            <w:pPr>
              <w:pStyle w:val="Prrafodelista"/>
              <w:numPr>
                <w:ilvl w:val="1"/>
                <w:numId w:val="1"/>
              </w:numPr>
              <w:spacing w:after="0" w:line="240" w:lineRule="auto"/>
              <w:jc w:val="both"/>
              <w:rPr>
                <w:rFonts w:ascii="Calibri Light" w:eastAsia="Times New Roman" w:hAnsi="Calibri Light" w:cs="Calibri Light"/>
                <w:lang w:eastAsia="es-CO"/>
              </w:rPr>
            </w:pPr>
            <w:r w:rsidRPr="005B07F3">
              <w:rPr>
                <w:rFonts w:ascii="Calibri Light" w:eastAsia="Times New Roman" w:hAnsi="Calibri Light" w:cs="Calibri Light"/>
                <w:lang w:eastAsia="es-CO"/>
              </w:rPr>
              <w:t xml:space="preserve">Software de Mesa de Servicio en la Nube, donde se puedan registrar casos o incidentes de forma web, correo o teléfono. </w:t>
            </w:r>
          </w:p>
          <w:p w14:paraId="56AF5F67" w14:textId="77777777" w:rsidR="00D90386" w:rsidRDefault="00D90386" w:rsidP="00C464F3">
            <w:pPr>
              <w:pStyle w:val="Prrafodelista"/>
              <w:numPr>
                <w:ilvl w:val="1"/>
                <w:numId w:val="1"/>
              </w:numPr>
              <w:spacing w:after="0" w:line="240" w:lineRule="auto"/>
              <w:jc w:val="both"/>
              <w:rPr>
                <w:rFonts w:cs="Calibri"/>
                <w:lang w:val="es-ES_tradnl"/>
              </w:rPr>
            </w:pPr>
            <w:r w:rsidRPr="005B07F3">
              <w:rPr>
                <w:rFonts w:ascii="Calibri Light" w:eastAsia="Times New Roman" w:hAnsi="Calibri Light" w:cs="Calibri Light"/>
                <w:lang w:eastAsia="es-CO"/>
              </w:rPr>
              <w:t xml:space="preserve">Nivel de soporte 1 </w:t>
            </w:r>
            <w:r>
              <w:rPr>
                <w:rFonts w:ascii="Calibri Light" w:eastAsia="Times New Roman" w:hAnsi="Calibri Light" w:cs="Calibri Light"/>
                <w:lang w:eastAsia="es-CO"/>
              </w:rPr>
              <w:t xml:space="preserve">y </w:t>
            </w:r>
            <w:r w:rsidRPr="005B07F3">
              <w:rPr>
                <w:rFonts w:ascii="Calibri Light" w:eastAsia="Times New Roman" w:hAnsi="Calibri Light" w:cs="Calibri Light"/>
                <w:lang w:eastAsia="es-CO"/>
              </w:rPr>
              <w:t xml:space="preserve">2 para atención </w:t>
            </w:r>
            <w:r>
              <w:rPr>
                <w:rFonts w:ascii="Calibri Light" w:eastAsia="Times New Roman" w:hAnsi="Calibri Light" w:cs="Calibri Light"/>
                <w:lang w:eastAsia="es-CO"/>
              </w:rPr>
              <w:t xml:space="preserve">remota o </w:t>
            </w:r>
            <w:r w:rsidRPr="005B07F3">
              <w:rPr>
                <w:rFonts w:ascii="Calibri Light" w:eastAsia="Times New Roman" w:hAnsi="Calibri Light" w:cs="Calibri Light"/>
                <w:lang w:eastAsia="es-CO"/>
              </w:rPr>
              <w:t>en sitio</w:t>
            </w:r>
            <w:r>
              <w:rPr>
                <w:rFonts w:ascii="Calibri Light" w:eastAsia="Times New Roman" w:hAnsi="Calibri Light" w:cs="Calibri Light"/>
                <w:lang w:eastAsia="es-CO"/>
              </w:rPr>
              <w:t>,</w:t>
            </w:r>
            <w:r w:rsidRPr="005B07F3">
              <w:rPr>
                <w:rFonts w:ascii="Calibri Light" w:eastAsia="Times New Roman" w:hAnsi="Calibri Light" w:cs="Calibri Light"/>
                <w:lang w:eastAsia="es-CO"/>
              </w:rPr>
              <w:t xml:space="preserve"> </w:t>
            </w:r>
            <w:r>
              <w:rPr>
                <w:rFonts w:ascii="Calibri Light" w:eastAsia="Times New Roman" w:hAnsi="Calibri Light" w:cs="Calibri Light"/>
                <w:lang w:eastAsia="es-CO"/>
              </w:rPr>
              <w:t xml:space="preserve">que incluye soporte </w:t>
            </w:r>
            <w:r w:rsidRPr="005B07F3">
              <w:rPr>
                <w:rFonts w:ascii="Calibri Light" w:eastAsia="Times New Roman" w:hAnsi="Calibri Light" w:cs="Calibri Light"/>
                <w:lang w:eastAsia="es-CO"/>
              </w:rPr>
              <w:t>de especialista</w:t>
            </w:r>
            <w:r w:rsidR="00E64296">
              <w:rPr>
                <w:rFonts w:ascii="Calibri Light" w:eastAsia="Times New Roman" w:hAnsi="Calibri Light" w:cs="Calibri Light"/>
                <w:lang w:eastAsia="es-CO"/>
              </w:rPr>
              <w:t>.</w:t>
            </w:r>
            <w:r>
              <w:rPr>
                <w:rFonts w:cs="Calibri"/>
                <w:lang w:val="es-ES_tradnl"/>
              </w:rPr>
              <w:t xml:space="preserve"> </w:t>
            </w:r>
          </w:p>
          <w:p w14:paraId="0041542B" w14:textId="3D502ADA" w:rsidR="00B813BE" w:rsidRPr="00B16523" w:rsidRDefault="00B813BE" w:rsidP="00B813BE">
            <w:pPr>
              <w:pStyle w:val="Prrafodelista"/>
              <w:spacing w:after="0" w:line="240" w:lineRule="auto"/>
              <w:ind w:left="1440"/>
              <w:jc w:val="both"/>
              <w:rPr>
                <w:rFonts w:cs="Calibri"/>
                <w:lang w:val="es-ES_tradnl"/>
              </w:rPr>
            </w:pPr>
          </w:p>
        </w:tc>
      </w:tr>
      <w:tr w:rsidR="00D90386" w14:paraId="1F4A0D54" w14:textId="77777777" w:rsidTr="00C464F3">
        <w:trPr>
          <w:trHeight w:val="382"/>
        </w:trPr>
        <w:tc>
          <w:tcPr>
            <w:tcW w:w="846" w:type="dxa"/>
            <w:vAlign w:val="center"/>
          </w:tcPr>
          <w:p w14:paraId="60A16EF9" w14:textId="265A009F" w:rsidR="00D90386" w:rsidRPr="00DF26A0" w:rsidRDefault="00D90386" w:rsidP="00C464F3">
            <w:pPr>
              <w:jc w:val="center"/>
              <w:rPr>
                <w:rFonts w:cs="Calibri"/>
              </w:rPr>
            </w:pPr>
            <w:r>
              <w:rPr>
                <w:rFonts w:cs="Calibri"/>
              </w:rPr>
              <w:t>2.4.1.</w:t>
            </w:r>
            <w:r w:rsidR="0059271B">
              <w:rPr>
                <w:rFonts w:cs="Calibri"/>
              </w:rPr>
              <w:t>4</w:t>
            </w:r>
          </w:p>
        </w:tc>
        <w:tc>
          <w:tcPr>
            <w:tcW w:w="1984" w:type="dxa"/>
            <w:vAlign w:val="center"/>
          </w:tcPr>
          <w:p w14:paraId="2C2B2C36" w14:textId="77777777" w:rsidR="00D90386" w:rsidRPr="00DF26A0" w:rsidRDefault="00D90386" w:rsidP="00C464F3">
            <w:pPr>
              <w:jc w:val="both"/>
              <w:rPr>
                <w:rFonts w:cs="Calibri"/>
                <w:bCs/>
              </w:rPr>
            </w:pPr>
            <w:r w:rsidRPr="00B06087">
              <w:rPr>
                <w:rFonts w:cs="Calibri"/>
                <w:b/>
                <w:bCs/>
              </w:rPr>
              <w:t xml:space="preserve">Mantenimiento Preventivo </w:t>
            </w:r>
          </w:p>
        </w:tc>
        <w:tc>
          <w:tcPr>
            <w:tcW w:w="7891" w:type="dxa"/>
            <w:vAlign w:val="center"/>
          </w:tcPr>
          <w:p w14:paraId="0F4BE0B9" w14:textId="0D5A9FE8" w:rsidR="00D90386" w:rsidRPr="005B07F3" w:rsidRDefault="00D90386" w:rsidP="00C464F3">
            <w:pPr>
              <w:pStyle w:val="Prrafodelista"/>
              <w:numPr>
                <w:ilvl w:val="0"/>
                <w:numId w:val="1"/>
              </w:numPr>
              <w:spacing w:after="0" w:line="240" w:lineRule="auto"/>
              <w:jc w:val="both"/>
              <w:rPr>
                <w:rFonts w:ascii="Calibri Light" w:eastAsia="Times New Roman" w:hAnsi="Calibri Light" w:cs="Calibri Light"/>
                <w:lang w:eastAsia="es-CO"/>
              </w:rPr>
            </w:pPr>
            <w:r>
              <w:rPr>
                <w:rFonts w:ascii="Calibri Light" w:eastAsia="Times New Roman" w:hAnsi="Calibri Light" w:cs="Calibri Light"/>
                <w:lang w:eastAsia="es-CO"/>
              </w:rPr>
              <w:t xml:space="preserve">Realizar </w:t>
            </w:r>
            <w:r w:rsidR="001C6A20">
              <w:rPr>
                <w:rFonts w:ascii="Calibri Light" w:eastAsia="Times New Roman" w:hAnsi="Calibri Light" w:cs="Calibri Light"/>
                <w:lang w:eastAsia="es-CO"/>
              </w:rPr>
              <w:t xml:space="preserve">un </w:t>
            </w:r>
            <w:r w:rsidRPr="005B07F3">
              <w:rPr>
                <w:rFonts w:ascii="Calibri Light" w:eastAsia="Times New Roman" w:hAnsi="Calibri Light" w:cs="Calibri Light"/>
                <w:lang w:eastAsia="es-CO"/>
              </w:rPr>
              <w:t>(</w:t>
            </w:r>
            <w:r w:rsidR="001C6A20">
              <w:rPr>
                <w:rFonts w:ascii="Calibri Light" w:eastAsia="Times New Roman" w:hAnsi="Calibri Light" w:cs="Calibri Light"/>
                <w:lang w:eastAsia="es-CO"/>
              </w:rPr>
              <w:t>1</w:t>
            </w:r>
            <w:r w:rsidRPr="005B07F3">
              <w:rPr>
                <w:rFonts w:ascii="Calibri Light" w:eastAsia="Times New Roman" w:hAnsi="Calibri Light" w:cs="Calibri Light"/>
                <w:lang w:eastAsia="es-CO"/>
              </w:rPr>
              <w:t xml:space="preserve">) </w:t>
            </w:r>
            <w:r>
              <w:rPr>
                <w:rFonts w:ascii="Calibri Light" w:eastAsia="Times New Roman" w:hAnsi="Calibri Light" w:cs="Calibri Light"/>
                <w:lang w:eastAsia="es-CO"/>
              </w:rPr>
              <w:t xml:space="preserve">mantenimiento preventivo </w:t>
            </w:r>
            <w:r w:rsidRPr="005B07F3">
              <w:rPr>
                <w:rFonts w:ascii="Calibri Light" w:eastAsia="Times New Roman" w:hAnsi="Calibri Light" w:cs="Calibri Light"/>
                <w:lang w:eastAsia="es-CO"/>
              </w:rPr>
              <w:t>durante la vigencia del contrato, según cronograma, que se establecerá al inicio del contrato por el responsable de control de ejecución por parte de los contratantes</w:t>
            </w:r>
            <w:r>
              <w:rPr>
                <w:rFonts w:ascii="Calibri Light" w:eastAsia="Times New Roman" w:hAnsi="Calibri Light" w:cs="Calibri Light"/>
                <w:lang w:eastAsia="es-CO"/>
              </w:rPr>
              <w:t>. E</w:t>
            </w:r>
            <w:r w:rsidRPr="005B07F3">
              <w:rPr>
                <w:rFonts w:ascii="Calibri Light" w:eastAsia="Times New Roman" w:hAnsi="Calibri Light" w:cs="Calibri Light"/>
                <w:lang w:eastAsia="es-CO"/>
              </w:rPr>
              <w:t>n estas actividades se llevarán a cabo todas las labores pertenecientes a este tipo de mantenimiento, el servicio no deberá significar costo adicional alguno para los contratantes.</w:t>
            </w:r>
          </w:p>
          <w:p w14:paraId="39290731" w14:textId="77777777" w:rsidR="00D90386" w:rsidRPr="00B813BE" w:rsidRDefault="00D90386" w:rsidP="00C464F3">
            <w:pPr>
              <w:pStyle w:val="Prrafodelista"/>
              <w:numPr>
                <w:ilvl w:val="0"/>
                <w:numId w:val="1"/>
              </w:numPr>
              <w:spacing w:after="0" w:line="240" w:lineRule="auto"/>
              <w:jc w:val="both"/>
              <w:rPr>
                <w:rFonts w:cs="Calibri"/>
                <w:lang w:val="es-ES"/>
              </w:rPr>
            </w:pPr>
            <w:r w:rsidRPr="3FD3EB32">
              <w:rPr>
                <w:rFonts w:ascii="Calibri Light" w:eastAsia="Times New Roman" w:hAnsi="Calibri Light" w:cs="Calibri Light"/>
                <w:lang w:eastAsia="es-CO"/>
              </w:rPr>
              <w:t>Los mantenimientos deberán incluir inventario y limpieza física de los teléfonos, limpieza lógica de los sistemas componentes, verificación del aspecto físico, revisión de indicadores visuales, rendimiento del equipo, y análisis de logs y alarmas.</w:t>
            </w:r>
          </w:p>
          <w:p w14:paraId="6CF8C929" w14:textId="77777777" w:rsidR="00B813BE" w:rsidRDefault="00B813BE" w:rsidP="00B813BE">
            <w:pPr>
              <w:pStyle w:val="Prrafodelista"/>
              <w:spacing w:after="0" w:line="240" w:lineRule="auto"/>
              <w:jc w:val="both"/>
              <w:rPr>
                <w:rFonts w:cs="Calibri"/>
                <w:lang w:val="es-ES"/>
              </w:rPr>
            </w:pPr>
          </w:p>
        </w:tc>
      </w:tr>
      <w:tr w:rsidR="00D90386" w14:paraId="3C7FBE5C" w14:textId="77777777" w:rsidTr="00B813BE">
        <w:trPr>
          <w:trHeight w:val="382"/>
        </w:trPr>
        <w:tc>
          <w:tcPr>
            <w:tcW w:w="846" w:type="dxa"/>
            <w:tcBorders>
              <w:bottom w:val="single" w:sz="4" w:space="0" w:color="auto"/>
            </w:tcBorders>
            <w:vAlign w:val="center"/>
          </w:tcPr>
          <w:p w14:paraId="76EE047D" w14:textId="73343F24" w:rsidR="00D90386" w:rsidRPr="00DF26A0" w:rsidRDefault="00D90386" w:rsidP="00C464F3">
            <w:pPr>
              <w:jc w:val="center"/>
              <w:rPr>
                <w:rFonts w:cs="Calibri"/>
              </w:rPr>
            </w:pPr>
            <w:r>
              <w:rPr>
                <w:rFonts w:cs="Calibri"/>
              </w:rPr>
              <w:t>2.4.1.</w:t>
            </w:r>
            <w:r w:rsidR="0059271B">
              <w:rPr>
                <w:rFonts w:cs="Calibri"/>
              </w:rPr>
              <w:t>5</w:t>
            </w:r>
          </w:p>
        </w:tc>
        <w:tc>
          <w:tcPr>
            <w:tcW w:w="1984" w:type="dxa"/>
            <w:tcBorders>
              <w:bottom w:val="single" w:sz="4" w:space="0" w:color="auto"/>
            </w:tcBorders>
            <w:vAlign w:val="center"/>
          </w:tcPr>
          <w:p w14:paraId="242F195C" w14:textId="77777777" w:rsidR="00D90386" w:rsidRPr="00DF26A0" w:rsidRDefault="00D90386" w:rsidP="00C464F3">
            <w:pPr>
              <w:jc w:val="both"/>
              <w:rPr>
                <w:rFonts w:cs="Calibri"/>
                <w:bCs/>
              </w:rPr>
            </w:pPr>
            <w:r w:rsidRPr="00B06087">
              <w:rPr>
                <w:rFonts w:cs="Calibri"/>
                <w:b/>
                <w:bCs/>
              </w:rPr>
              <w:t>Mantenimiento Correctivo</w:t>
            </w:r>
          </w:p>
        </w:tc>
        <w:tc>
          <w:tcPr>
            <w:tcW w:w="7891" w:type="dxa"/>
            <w:tcBorders>
              <w:bottom w:val="single" w:sz="4" w:space="0" w:color="auto"/>
            </w:tcBorders>
            <w:vAlign w:val="center"/>
          </w:tcPr>
          <w:p w14:paraId="20DB649D" w14:textId="77777777" w:rsidR="00B813BE" w:rsidRPr="00B813BE" w:rsidRDefault="00D90386" w:rsidP="00C464F3">
            <w:pPr>
              <w:pStyle w:val="Prrafodelista"/>
              <w:numPr>
                <w:ilvl w:val="0"/>
                <w:numId w:val="1"/>
              </w:numPr>
              <w:spacing w:after="0" w:line="240" w:lineRule="auto"/>
              <w:jc w:val="both"/>
              <w:rPr>
                <w:rFonts w:cs="Calibri"/>
                <w:lang w:val="es-ES_tradnl"/>
              </w:rPr>
            </w:pPr>
            <w:r w:rsidRPr="005B07F3">
              <w:rPr>
                <w:rFonts w:ascii="Calibri Light" w:eastAsia="Times New Roman" w:hAnsi="Calibri Light" w:cs="Calibri Light"/>
                <w:lang w:eastAsia="es-CO"/>
              </w:rPr>
              <w:t xml:space="preserve">En caso de determinarse que un problema no puede ser resuelto dentro de las Ocho (8) horas hábiles siguientes, el contratista debe reemplazar el elemento averiado con un equipo de su propiedad, de características idénticas o superiores e instalarlo temporalmente en el sitio por un término máximo de treinta (30) días calendario, lapso dentro del cual se dará la solución definitiva. La acción correctiva para dejar los bienes objeto de la compra y demás componentes en perfecto estado de funcionamiento, no será en ningún caso superior a los tiempos aquí descritos. </w:t>
            </w:r>
            <w:r w:rsidR="005D0EEB">
              <w:rPr>
                <w:rFonts w:ascii="Calibri Light" w:eastAsia="Times New Roman" w:hAnsi="Calibri Light" w:cs="Calibri Light"/>
                <w:lang w:eastAsia="es-CO"/>
              </w:rPr>
              <w:t>L</w:t>
            </w:r>
            <w:r w:rsidRPr="005B07F3">
              <w:rPr>
                <w:rFonts w:ascii="Calibri Light" w:eastAsia="Times New Roman" w:hAnsi="Calibri Light" w:cs="Calibri Light"/>
                <w:lang w:eastAsia="es-CO"/>
              </w:rPr>
              <w:t>o</w:t>
            </w:r>
            <w:r w:rsidR="005D0EEB">
              <w:rPr>
                <w:rFonts w:ascii="Calibri Light" w:eastAsia="Times New Roman" w:hAnsi="Calibri Light" w:cs="Calibri Light"/>
                <w:lang w:eastAsia="es-CO"/>
              </w:rPr>
              <w:t>s</w:t>
            </w:r>
            <w:r w:rsidRPr="005B07F3">
              <w:rPr>
                <w:rFonts w:ascii="Calibri Light" w:eastAsia="Times New Roman" w:hAnsi="Calibri Light" w:cs="Calibri Light"/>
                <w:lang w:eastAsia="es-CO"/>
              </w:rPr>
              <w:t xml:space="preserve"> repuestos requeridos </w:t>
            </w:r>
            <w:r w:rsidR="005D0EEB">
              <w:rPr>
                <w:rFonts w:ascii="Calibri Light" w:eastAsia="Times New Roman" w:hAnsi="Calibri Light" w:cs="Calibri Light"/>
                <w:lang w:eastAsia="es-CO"/>
              </w:rPr>
              <w:t>deberán ser cotizados lo antes posible para que la entidad decida su factibilidad de compra.</w:t>
            </w:r>
          </w:p>
          <w:p w14:paraId="3DECB244" w14:textId="5E168439" w:rsidR="00D90386" w:rsidRDefault="005D0EEB" w:rsidP="00B813BE">
            <w:pPr>
              <w:pStyle w:val="Prrafodelista"/>
              <w:spacing w:after="0" w:line="240" w:lineRule="auto"/>
              <w:jc w:val="both"/>
              <w:rPr>
                <w:rFonts w:cs="Calibri"/>
                <w:lang w:val="es-ES_tradnl"/>
              </w:rPr>
            </w:pPr>
            <w:r>
              <w:rPr>
                <w:rFonts w:ascii="Calibri Light" w:eastAsia="Times New Roman" w:hAnsi="Calibri Light" w:cs="Calibri Light"/>
                <w:lang w:eastAsia="es-CO"/>
              </w:rPr>
              <w:t xml:space="preserve"> </w:t>
            </w:r>
          </w:p>
        </w:tc>
      </w:tr>
      <w:tr w:rsidR="00D90386" w:rsidRPr="00CC0F67" w14:paraId="77211CAF" w14:textId="77777777" w:rsidTr="00B813BE">
        <w:trPr>
          <w:trHeight w:val="382"/>
        </w:trPr>
        <w:tc>
          <w:tcPr>
            <w:tcW w:w="10721" w:type="dxa"/>
            <w:gridSpan w:val="3"/>
            <w:shd w:val="clear" w:color="auto" w:fill="DEEAF6" w:themeFill="accent1" w:themeFillTint="33"/>
            <w:vAlign w:val="center"/>
          </w:tcPr>
          <w:p w14:paraId="3A40033C" w14:textId="77777777" w:rsidR="00D90386" w:rsidRDefault="00D90386" w:rsidP="00C464F3">
            <w:pPr>
              <w:pStyle w:val="Sinespaciado"/>
              <w:jc w:val="center"/>
              <w:rPr>
                <w:rFonts w:cs="Calibri"/>
                <w:b/>
                <w:sz w:val="24"/>
                <w:szCs w:val="24"/>
                <w:lang w:eastAsia="es-CO"/>
              </w:rPr>
            </w:pPr>
            <w:r w:rsidRPr="00B813BE">
              <w:rPr>
                <w:rFonts w:cs="Calibri"/>
                <w:b/>
                <w:sz w:val="24"/>
                <w:szCs w:val="24"/>
                <w:lang w:eastAsia="es-CO"/>
              </w:rPr>
              <w:t>2.5 CERTIFICACIONES</w:t>
            </w:r>
          </w:p>
          <w:p w14:paraId="0BB6993B" w14:textId="77777777" w:rsidR="00B813BE" w:rsidRPr="00B813BE" w:rsidRDefault="00B813BE" w:rsidP="00C464F3">
            <w:pPr>
              <w:pStyle w:val="Sinespaciado"/>
              <w:jc w:val="center"/>
              <w:rPr>
                <w:rFonts w:cs="Calibri"/>
                <w:sz w:val="24"/>
                <w:szCs w:val="24"/>
                <w:lang w:val="es-ES_tradnl"/>
              </w:rPr>
            </w:pPr>
          </w:p>
        </w:tc>
      </w:tr>
      <w:tr w:rsidR="00D90386" w:rsidRPr="00B06087" w14:paraId="522E06BA" w14:textId="77777777" w:rsidTr="00B813BE">
        <w:trPr>
          <w:trHeight w:val="382"/>
        </w:trPr>
        <w:tc>
          <w:tcPr>
            <w:tcW w:w="846" w:type="dxa"/>
            <w:tcBorders>
              <w:bottom w:val="single" w:sz="4" w:space="0" w:color="auto"/>
            </w:tcBorders>
            <w:vAlign w:val="center"/>
          </w:tcPr>
          <w:p w14:paraId="4C5664E1" w14:textId="77777777" w:rsidR="00D90386" w:rsidRDefault="00D90386" w:rsidP="00C464F3">
            <w:pPr>
              <w:jc w:val="center"/>
              <w:rPr>
                <w:rFonts w:cs="Calibri"/>
              </w:rPr>
            </w:pPr>
            <w:r>
              <w:rPr>
                <w:rFonts w:cs="Calibri"/>
              </w:rPr>
              <w:t>2.5.1</w:t>
            </w:r>
          </w:p>
        </w:tc>
        <w:tc>
          <w:tcPr>
            <w:tcW w:w="1984" w:type="dxa"/>
            <w:tcBorders>
              <w:bottom w:val="single" w:sz="4" w:space="0" w:color="auto"/>
            </w:tcBorders>
            <w:vAlign w:val="center"/>
          </w:tcPr>
          <w:p w14:paraId="2968D698" w14:textId="77777777" w:rsidR="00D90386" w:rsidRPr="00447F3E" w:rsidRDefault="00D90386" w:rsidP="00C464F3">
            <w:pPr>
              <w:rPr>
                <w:rFonts w:cs="Calibri"/>
                <w:bCs/>
              </w:rPr>
            </w:pPr>
            <w:r w:rsidRPr="00B06087">
              <w:rPr>
                <w:rFonts w:cs="Calibri"/>
                <w:b/>
                <w:bCs/>
              </w:rPr>
              <w:t>Certificación de Fabrica</w:t>
            </w:r>
          </w:p>
        </w:tc>
        <w:tc>
          <w:tcPr>
            <w:tcW w:w="7891" w:type="dxa"/>
            <w:tcBorders>
              <w:bottom w:val="single" w:sz="4" w:space="0" w:color="auto"/>
            </w:tcBorders>
            <w:vAlign w:val="center"/>
          </w:tcPr>
          <w:p w14:paraId="1B072A83" w14:textId="3ED2E552" w:rsidR="00B813BE" w:rsidRDefault="00BB22CF" w:rsidP="00C464F3">
            <w:pPr>
              <w:jc w:val="both"/>
              <w:rPr>
                <w:rFonts w:cs="Calibri"/>
                <w:sz w:val="22"/>
                <w:szCs w:val="22"/>
              </w:rPr>
            </w:pPr>
            <w:r w:rsidRPr="00BB22CF">
              <w:rPr>
                <w:rFonts w:ascii="Calibri Light" w:eastAsia="Times New Roman" w:hAnsi="Calibri Light" w:cs="Calibri Light"/>
                <w:sz w:val="22"/>
                <w:szCs w:val="22"/>
                <w:lang w:eastAsia="es-CO"/>
              </w:rPr>
              <w:t xml:space="preserve">El oferente deberá anexar certificación emitida por el fabricante donde lo acredita con la categoría de </w:t>
            </w:r>
            <w:proofErr w:type="spellStart"/>
            <w:r w:rsidRPr="00BB22CF">
              <w:rPr>
                <w:rFonts w:ascii="Calibri Light" w:eastAsia="Times New Roman" w:hAnsi="Calibri Light" w:cs="Calibri Light"/>
                <w:sz w:val="22"/>
                <w:szCs w:val="22"/>
                <w:lang w:eastAsia="es-CO"/>
              </w:rPr>
              <w:t>partner</w:t>
            </w:r>
            <w:proofErr w:type="spellEnd"/>
            <w:r w:rsidRPr="00BB22CF">
              <w:rPr>
                <w:rFonts w:ascii="Calibri Light" w:eastAsia="Times New Roman" w:hAnsi="Calibri Light" w:cs="Calibri Light"/>
                <w:sz w:val="22"/>
                <w:szCs w:val="22"/>
                <w:lang w:eastAsia="es-CO"/>
              </w:rPr>
              <w:t xml:space="preserve"> del más alto nivel (al menos Silver), y autorizado para prestar servicios de garantía, soporte y mantenimiento de la plataforma de Telecomunicaciones Mitel MXONE y de sus módulos componentes, objeto del presente proceso, cuya expedición no sea superior a tres (3) meses, con relación a la fecha de presentación de la propuesta. </w:t>
            </w:r>
          </w:p>
          <w:p w14:paraId="1CB4C5D7" w14:textId="77777777" w:rsidR="00B813BE" w:rsidRDefault="00B813BE" w:rsidP="00C464F3">
            <w:pPr>
              <w:jc w:val="both"/>
              <w:rPr>
                <w:rFonts w:cs="Calibri"/>
                <w:sz w:val="22"/>
                <w:szCs w:val="22"/>
              </w:rPr>
            </w:pPr>
          </w:p>
          <w:p w14:paraId="2DF2AEF0" w14:textId="77777777" w:rsidR="00B813BE" w:rsidRPr="00B06087" w:rsidRDefault="00B813BE" w:rsidP="00C464F3">
            <w:pPr>
              <w:jc w:val="both"/>
              <w:rPr>
                <w:rFonts w:cs="Calibri"/>
                <w:b/>
              </w:rPr>
            </w:pPr>
          </w:p>
        </w:tc>
      </w:tr>
      <w:tr w:rsidR="00D90386" w:rsidRPr="00CC0F67" w14:paraId="7F4794CE" w14:textId="77777777" w:rsidTr="00B813BE">
        <w:trPr>
          <w:trHeight w:val="382"/>
        </w:trPr>
        <w:tc>
          <w:tcPr>
            <w:tcW w:w="10721" w:type="dxa"/>
            <w:gridSpan w:val="3"/>
            <w:shd w:val="clear" w:color="auto" w:fill="DEEAF6" w:themeFill="accent1" w:themeFillTint="33"/>
            <w:vAlign w:val="center"/>
          </w:tcPr>
          <w:p w14:paraId="70F8CA1E" w14:textId="77777777" w:rsidR="00D90386" w:rsidRPr="00B813BE" w:rsidRDefault="00D90386" w:rsidP="00C464F3">
            <w:pPr>
              <w:pStyle w:val="Sinespaciado"/>
              <w:jc w:val="center"/>
              <w:rPr>
                <w:rFonts w:cs="Calibri"/>
                <w:b/>
                <w:bCs/>
                <w:sz w:val="24"/>
                <w:szCs w:val="24"/>
                <w:lang w:eastAsia="es-CO"/>
              </w:rPr>
            </w:pPr>
            <w:r w:rsidRPr="00B813BE">
              <w:rPr>
                <w:rFonts w:cs="Calibri"/>
                <w:b/>
                <w:bCs/>
                <w:sz w:val="24"/>
                <w:szCs w:val="24"/>
                <w:shd w:val="clear" w:color="auto" w:fill="DEEAF6" w:themeFill="accent1" w:themeFillTint="33"/>
                <w:lang w:eastAsia="es-CO"/>
              </w:rPr>
              <w:lastRenderedPageBreak/>
              <w:t>2.6 OBLIGACIONES ESPECIFICAS DEL CONTRATISTA EN EL DESARROLLO DEL CONTRATO</w:t>
            </w:r>
          </w:p>
          <w:p w14:paraId="4AC4E9BB" w14:textId="77777777" w:rsidR="00B813BE" w:rsidRPr="00CC0F67" w:rsidRDefault="00B813BE" w:rsidP="00C464F3">
            <w:pPr>
              <w:pStyle w:val="Sinespaciado"/>
              <w:jc w:val="center"/>
              <w:rPr>
                <w:rFonts w:cs="Calibri"/>
                <w:lang w:val="es-ES"/>
              </w:rPr>
            </w:pPr>
          </w:p>
        </w:tc>
      </w:tr>
      <w:tr w:rsidR="00D90386" w:rsidRPr="00EB0942" w14:paraId="759D388E" w14:textId="77777777" w:rsidTr="00C464F3">
        <w:trPr>
          <w:trHeight w:val="382"/>
        </w:trPr>
        <w:tc>
          <w:tcPr>
            <w:tcW w:w="846" w:type="dxa"/>
            <w:vAlign w:val="center"/>
          </w:tcPr>
          <w:p w14:paraId="782495EC" w14:textId="56E4DD56" w:rsidR="00D90386" w:rsidRDefault="00D90386" w:rsidP="00C464F3">
            <w:pPr>
              <w:jc w:val="center"/>
              <w:rPr>
                <w:rFonts w:cs="Calibri"/>
              </w:rPr>
            </w:pPr>
            <w:r>
              <w:rPr>
                <w:rFonts w:cs="Calibri"/>
              </w:rPr>
              <w:t>2.</w:t>
            </w:r>
            <w:r w:rsidR="00B25341">
              <w:rPr>
                <w:rFonts w:cs="Calibri"/>
              </w:rPr>
              <w:t>6</w:t>
            </w:r>
            <w:r>
              <w:rPr>
                <w:rFonts w:cs="Calibri"/>
              </w:rPr>
              <w:t>.1</w:t>
            </w:r>
          </w:p>
        </w:tc>
        <w:tc>
          <w:tcPr>
            <w:tcW w:w="1984" w:type="dxa"/>
            <w:vAlign w:val="center"/>
          </w:tcPr>
          <w:p w14:paraId="2E987EF0" w14:textId="77777777" w:rsidR="00D90386" w:rsidRPr="00447F3E" w:rsidRDefault="00D90386" w:rsidP="00C464F3">
            <w:pPr>
              <w:rPr>
                <w:rFonts w:cs="Calibri"/>
                <w:bCs/>
              </w:rPr>
            </w:pPr>
            <w:r w:rsidRPr="00EB0942">
              <w:rPr>
                <w:rFonts w:cs="Calibri"/>
                <w:b/>
                <w:bCs/>
              </w:rPr>
              <w:t>OBLIGACIONES ESPECIFICAS DEL CONTRATISTA</w:t>
            </w:r>
          </w:p>
        </w:tc>
        <w:tc>
          <w:tcPr>
            <w:tcW w:w="7891" w:type="dxa"/>
            <w:vAlign w:val="center"/>
          </w:tcPr>
          <w:p w14:paraId="0982A560" w14:textId="5F941766"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Cumplir con las especificaciones técnicas previstas en el anexo: “ANEXO 1 Ficha Técnica”.</w:t>
            </w:r>
          </w:p>
          <w:p w14:paraId="740F0686" w14:textId="4C2B1044"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Allegar, junto con la suscripción del acta de inicio, copia de las certificaciones solicitadas al equipo de trabajo, según lo requerido en la ficha técnica.</w:t>
            </w:r>
          </w:p>
          <w:p w14:paraId="7F7A3AC9" w14:textId="05187A35"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Realizar el cronograma de actividades, al momento de la firma del acta de inicio, junto con el supervisor del contrato o con quien este designe, señalando fechas de cada una de las actividades.</w:t>
            </w:r>
          </w:p>
          <w:p w14:paraId="0F2E37D2" w14:textId="47E01DE2"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Atender todos los servicios de soporte acorde con lo dispuesto en el numeral 2.4 SOPORTE TECNICO del Anexo No. 1 Ficha Técnica, los cuales deben incluir atención de solicitudes, incidentes y consultas a través de llamadas telefónicas, correo electrónico, sesiones remotas y atención en sitio en horario Hábil, en las sedes calle 96, sede calle 100 y sede Montevideo.</w:t>
            </w:r>
          </w:p>
          <w:p w14:paraId="7B201E12" w14:textId="3EDCD127"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Garantizar el soporte para la plataforma en un esquema 5 x 8 x 4 (De lunes a viernes de 8 am a 5 pm) es decir, los cinco días de la semana, las 8 horas hábiles del día, con un tiempo de respuesta de 4 horas a partir de la solicitud del soporte o reporte de la falla.</w:t>
            </w:r>
          </w:p>
          <w:p w14:paraId="1A2E8DE1" w14:textId="1D9952FA"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 xml:space="preserve">Realizar la transferencia de conocimiento, sobre el uso, funcionamiento y configuración de la solución implementada a los funcionarios que la CNSC designe durante el tiempo establecido en el Anexo No. 1 Ficha Técnica; esta transferencia se deberá hacer durante el plazo de ejecución del contrato, la cual debe quedar debidamente documentada y entregada formalmente a la CNSC. El proveedor deberá coordinar con el supervisor del contrato, un curso denominado “reforzamiento del manejo y nuevas funciones de usuario final y administrador de la plataforma de </w:t>
            </w:r>
            <w:proofErr w:type="spellStart"/>
            <w:r w:rsidRPr="00C02408">
              <w:rPr>
                <w:rFonts w:ascii="Calibri Light" w:eastAsia="Times New Roman" w:hAnsi="Calibri Light" w:cs="Calibri Light"/>
                <w:lang w:eastAsia="es-CO"/>
              </w:rPr>
              <w:t>Contact</w:t>
            </w:r>
            <w:proofErr w:type="spellEnd"/>
            <w:r w:rsidRPr="00C02408">
              <w:rPr>
                <w:rFonts w:ascii="Calibri Light" w:eastAsia="Times New Roman" w:hAnsi="Calibri Light" w:cs="Calibri Light"/>
                <w:lang w:eastAsia="es-CO"/>
              </w:rPr>
              <w:t xml:space="preserve"> Center </w:t>
            </w:r>
            <w:r w:rsidRPr="0086560E">
              <w:rPr>
                <w:rFonts w:ascii="Calibri Light" w:eastAsia="Times New Roman" w:hAnsi="Calibri Light" w:cs="Calibri Light"/>
                <w:lang w:eastAsia="es-CO"/>
              </w:rPr>
              <w:t xml:space="preserve">Mitel </w:t>
            </w:r>
            <w:proofErr w:type="spellStart"/>
            <w:r w:rsidRPr="0086560E">
              <w:rPr>
                <w:rFonts w:ascii="Calibri Light" w:eastAsia="Times New Roman" w:hAnsi="Calibri Light" w:cs="Calibri Light"/>
                <w:lang w:eastAsia="es-CO"/>
              </w:rPr>
              <w:t>MiCCB</w:t>
            </w:r>
            <w:proofErr w:type="spellEnd"/>
            <w:r w:rsidRPr="0086560E">
              <w:rPr>
                <w:rFonts w:ascii="Calibri Light" w:eastAsia="Times New Roman" w:hAnsi="Calibri Light" w:cs="Calibri Light"/>
                <w:lang w:eastAsia="es-CO"/>
              </w:rPr>
              <w:t>”, para</w:t>
            </w:r>
            <w:r w:rsidRPr="00C02408">
              <w:rPr>
                <w:rFonts w:ascii="Calibri Light" w:eastAsia="Times New Roman" w:hAnsi="Calibri Light" w:cs="Calibri Light"/>
                <w:lang w:eastAsia="es-CO"/>
              </w:rPr>
              <w:t xml:space="preserve"> hasta 20 personas, de al menos 8 horas de duración, que se dictará en las instalaciones de la CNSC.</w:t>
            </w:r>
          </w:p>
          <w:p w14:paraId="0705B59A" w14:textId="3C6BD28D"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Mantener actualizados los componentes de la solución con las últimas versiones de software estables liberadas por el fabricante hasta donde los niveles 1 y 2 de servicio lo permitan.</w:t>
            </w:r>
          </w:p>
          <w:p w14:paraId="011485A7" w14:textId="6EB47EE3"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Realizar un (1) mantenimiento preventivo según ficha técnica durante la vigencia del contrato, lo cual será coordinado con el supervisor.</w:t>
            </w:r>
          </w:p>
          <w:p w14:paraId="0B580DB2" w14:textId="3CED038D"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Presentar un informe de servicio luego de cada visita correctiva y/o preventiva en el que conste el resumen de las actividades realizadas (actualización, soporte y mantenimiento), problemas presentados, soluciones utilizadas y recomendaciones. De igual forma quedará constancia en la misma acta o informe de servicio sobre los ajustes necesarios para restablecer el servicio.</w:t>
            </w:r>
          </w:p>
          <w:p w14:paraId="4C1217B8" w14:textId="7422CB19"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Prestar el soporte de acuerdo con las mejores prácticas del fabricante, teniendo en cuenta una arquitectura de red segura.</w:t>
            </w:r>
          </w:p>
          <w:p w14:paraId="6D24B9B5" w14:textId="048B3B3F"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lastRenderedPageBreak/>
              <w:t xml:space="preserve">Realizar pruebas mensuales de funcionamiento en alta disponibilidad de los equipos y/o </w:t>
            </w:r>
            <w:proofErr w:type="spellStart"/>
            <w:r w:rsidRPr="00C02408">
              <w:rPr>
                <w:rFonts w:ascii="Calibri Light" w:eastAsia="Times New Roman" w:hAnsi="Calibri Light" w:cs="Calibri Light"/>
                <w:lang w:eastAsia="es-CO"/>
              </w:rPr>
              <w:t>webservice</w:t>
            </w:r>
            <w:proofErr w:type="spellEnd"/>
            <w:r w:rsidRPr="00C02408">
              <w:rPr>
                <w:rFonts w:ascii="Calibri Light" w:eastAsia="Times New Roman" w:hAnsi="Calibri Light" w:cs="Calibri Light"/>
                <w:lang w:eastAsia="es-CO"/>
              </w:rPr>
              <w:t xml:space="preserve"> dispuestos para la solución de telefonía, chat </w:t>
            </w:r>
            <w:proofErr w:type="spellStart"/>
            <w:r w:rsidRPr="00C02408">
              <w:rPr>
                <w:rFonts w:ascii="Calibri Light" w:eastAsia="Times New Roman" w:hAnsi="Calibri Light" w:cs="Calibri Light"/>
                <w:lang w:eastAsia="es-CO"/>
              </w:rPr>
              <w:t>bot</w:t>
            </w:r>
            <w:proofErr w:type="spellEnd"/>
            <w:r w:rsidRPr="00C02408">
              <w:rPr>
                <w:rFonts w:ascii="Calibri Light" w:eastAsia="Times New Roman" w:hAnsi="Calibri Light" w:cs="Calibri Light"/>
                <w:lang w:eastAsia="es-CO"/>
              </w:rPr>
              <w:t xml:space="preserve"> y Voice </w:t>
            </w:r>
            <w:proofErr w:type="spellStart"/>
            <w:r w:rsidRPr="00C02408">
              <w:rPr>
                <w:rFonts w:ascii="Calibri Light" w:eastAsia="Times New Roman" w:hAnsi="Calibri Light" w:cs="Calibri Light"/>
                <w:lang w:eastAsia="es-CO"/>
              </w:rPr>
              <w:t>bot</w:t>
            </w:r>
            <w:proofErr w:type="spellEnd"/>
            <w:r w:rsidRPr="00C02408">
              <w:rPr>
                <w:rFonts w:ascii="Calibri Light" w:eastAsia="Times New Roman" w:hAnsi="Calibri Light" w:cs="Calibri Light"/>
                <w:lang w:eastAsia="es-CO"/>
              </w:rPr>
              <w:t xml:space="preserve"> que componen la solución en la CNSC.</w:t>
            </w:r>
          </w:p>
          <w:p w14:paraId="34F53E67" w14:textId="51442F53"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Solicitar y coordinar autorización con el supervisor del contrato, cuando requiera realizar alguna modificación a las actividades programadas.</w:t>
            </w:r>
          </w:p>
          <w:p w14:paraId="3F67D3C1" w14:textId="4A3F5BE7" w:rsid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Disponer de la infraestructura física, técnica, tecnológica, de personal y de comunicaciones, necesaria, segura, adecuada, idónea y oportuna, para el cumplimiento de todas y cada una de las obligaciones y actividades inherentes al objeto contractual.</w:t>
            </w:r>
          </w:p>
          <w:p w14:paraId="29423BCD" w14:textId="004E1662" w:rsidR="00EC0D6C" w:rsidRPr="00C02408" w:rsidRDefault="00EC0D6C" w:rsidP="00C02408">
            <w:pPr>
              <w:pStyle w:val="Prrafodelista"/>
              <w:numPr>
                <w:ilvl w:val="0"/>
                <w:numId w:val="8"/>
              </w:numPr>
              <w:jc w:val="both"/>
              <w:rPr>
                <w:rFonts w:ascii="Calibri Light" w:eastAsia="Times New Roman" w:hAnsi="Calibri Light" w:cs="Calibri Light"/>
                <w:lang w:eastAsia="es-CO"/>
              </w:rPr>
            </w:pPr>
            <w:r>
              <w:rPr>
                <w:rFonts w:ascii="Calibri Light" w:eastAsia="Times New Roman" w:hAnsi="Calibri Light" w:cs="Calibri Light"/>
                <w:lang w:eastAsia="es-CO"/>
              </w:rPr>
              <w:t>E</w:t>
            </w:r>
            <w:r w:rsidRPr="00EC0D6C">
              <w:rPr>
                <w:rFonts w:ascii="Calibri Light" w:eastAsia="Times New Roman" w:hAnsi="Calibri Light" w:cs="Calibri Light"/>
                <w:lang w:eastAsia="es-CO"/>
              </w:rPr>
              <w:t>ntrega</w:t>
            </w:r>
            <w:r w:rsidR="00BB22CF">
              <w:rPr>
                <w:rFonts w:ascii="Calibri Light" w:eastAsia="Times New Roman" w:hAnsi="Calibri Light" w:cs="Calibri Light"/>
                <w:lang w:eastAsia="es-CO"/>
              </w:rPr>
              <w:t>r</w:t>
            </w:r>
            <w:r w:rsidRPr="00EC0D6C">
              <w:rPr>
                <w:rFonts w:ascii="Calibri Light" w:eastAsia="Times New Roman" w:hAnsi="Calibri Light" w:cs="Calibri Light"/>
                <w:lang w:eastAsia="es-CO"/>
              </w:rPr>
              <w:t xml:space="preserve"> al momento de la suscripción del acta de inicio </w:t>
            </w:r>
            <w:r>
              <w:rPr>
                <w:rFonts w:ascii="Calibri Light" w:eastAsia="Times New Roman" w:hAnsi="Calibri Light" w:cs="Calibri Light"/>
                <w:lang w:eastAsia="es-CO"/>
              </w:rPr>
              <w:t>las</w:t>
            </w:r>
            <w:r w:rsidRPr="00EC0D6C">
              <w:rPr>
                <w:rFonts w:ascii="Calibri Light" w:eastAsia="Times New Roman" w:hAnsi="Calibri Light" w:cs="Calibri Light"/>
                <w:lang w:eastAsia="es-CO"/>
              </w:rPr>
              <w:t xml:space="preserve"> respectiva</w:t>
            </w:r>
            <w:r>
              <w:rPr>
                <w:rFonts w:ascii="Calibri Light" w:eastAsia="Times New Roman" w:hAnsi="Calibri Light" w:cs="Calibri Light"/>
                <w:lang w:eastAsia="es-CO"/>
              </w:rPr>
              <w:t>s</w:t>
            </w:r>
            <w:r w:rsidRPr="00EC0D6C">
              <w:rPr>
                <w:rFonts w:ascii="Calibri Light" w:eastAsia="Times New Roman" w:hAnsi="Calibri Light" w:cs="Calibri Light"/>
                <w:lang w:eastAsia="es-CO"/>
              </w:rPr>
              <w:t xml:space="preserve"> hoja</w:t>
            </w:r>
            <w:r>
              <w:rPr>
                <w:rFonts w:ascii="Calibri Light" w:eastAsia="Times New Roman" w:hAnsi="Calibri Light" w:cs="Calibri Light"/>
                <w:lang w:eastAsia="es-CO"/>
              </w:rPr>
              <w:t>s</w:t>
            </w:r>
            <w:r w:rsidRPr="00EC0D6C">
              <w:rPr>
                <w:rFonts w:ascii="Calibri Light" w:eastAsia="Times New Roman" w:hAnsi="Calibri Light" w:cs="Calibri Light"/>
                <w:lang w:eastAsia="es-CO"/>
              </w:rPr>
              <w:t xml:space="preserve"> de vida con los soportes de certificaciones de formación académica y experiencia del personal</w:t>
            </w:r>
            <w:r>
              <w:rPr>
                <w:rFonts w:ascii="Calibri Light" w:eastAsia="Times New Roman" w:hAnsi="Calibri Light" w:cs="Calibri Light"/>
                <w:lang w:eastAsia="es-CO"/>
              </w:rPr>
              <w:t>.</w:t>
            </w:r>
          </w:p>
          <w:p w14:paraId="0D3360E4" w14:textId="0433404A" w:rsidR="00C02408" w:rsidRPr="00C02408" w:rsidRDefault="00BB22CF" w:rsidP="00C02408">
            <w:pPr>
              <w:pStyle w:val="Prrafodelista"/>
              <w:numPr>
                <w:ilvl w:val="0"/>
                <w:numId w:val="8"/>
              </w:numPr>
              <w:jc w:val="both"/>
              <w:rPr>
                <w:rFonts w:ascii="Calibri Light" w:eastAsia="Times New Roman" w:hAnsi="Calibri Light" w:cs="Calibri Light"/>
                <w:lang w:eastAsia="es-CO"/>
              </w:rPr>
            </w:pPr>
            <w:r>
              <w:rPr>
                <w:rFonts w:ascii="Calibri Light" w:eastAsia="Times New Roman" w:hAnsi="Calibri Light" w:cs="Calibri Light"/>
                <w:lang w:eastAsia="es-CO"/>
              </w:rPr>
              <w:t>Realizar m</w:t>
            </w:r>
            <w:r w:rsidR="00C02408" w:rsidRPr="00C02408">
              <w:rPr>
                <w:rFonts w:ascii="Calibri Light" w:eastAsia="Times New Roman" w:hAnsi="Calibri Light" w:cs="Calibri Light"/>
                <w:lang w:eastAsia="es-CO"/>
              </w:rPr>
              <w:t xml:space="preserve">antenimiento preventivo y correctivo que se requiera al software de tarificación telefónico </w:t>
            </w:r>
            <w:proofErr w:type="spellStart"/>
            <w:r w:rsidR="00C02408" w:rsidRPr="00C02408">
              <w:rPr>
                <w:rFonts w:ascii="Calibri Light" w:eastAsia="Times New Roman" w:hAnsi="Calibri Light" w:cs="Calibri Light"/>
                <w:lang w:eastAsia="es-CO"/>
              </w:rPr>
              <w:t>PCSistel</w:t>
            </w:r>
            <w:proofErr w:type="spellEnd"/>
            <w:r w:rsidR="00C02408" w:rsidRPr="00C02408">
              <w:rPr>
                <w:rFonts w:ascii="Calibri Light" w:eastAsia="Times New Roman" w:hAnsi="Calibri Light" w:cs="Calibri Light"/>
                <w:lang w:eastAsia="es-CO"/>
              </w:rPr>
              <w:t>.</w:t>
            </w:r>
          </w:p>
          <w:p w14:paraId="0718D323" w14:textId="3F428151" w:rsidR="00C02408" w:rsidRPr="00C02408" w:rsidRDefault="00C02408" w:rsidP="00C02408">
            <w:pPr>
              <w:pStyle w:val="Prrafodelista"/>
              <w:numPr>
                <w:ilvl w:val="0"/>
                <w:numId w:val="8"/>
              </w:numPr>
              <w:jc w:val="both"/>
              <w:rPr>
                <w:rFonts w:ascii="Calibri Light" w:eastAsia="Times New Roman" w:hAnsi="Calibri Light" w:cs="Calibri Light"/>
                <w:lang w:eastAsia="es-CO"/>
              </w:rPr>
            </w:pPr>
            <w:r w:rsidRPr="00C02408">
              <w:rPr>
                <w:rFonts w:ascii="Calibri Light" w:eastAsia="Times New Roman" w:hAnsi="Calibri Light" w:cs="Calibri Light"/>
                <w:lang w:eastAsia="es-CO"/>
              </w:rPr>
              <w:t>Desarrollar las actividades en las fechas, horarios y lugares acordados entre la CNSC y el contratista: Mantener en forma permanente altos niveles de eficiencia técnica y profesional para cumplir sus obligaciones contractuales y ejercer permanentemente autocontrol a las actividades, procesos, procedimientos y productos que se deban ejecutar y realizar para el efecto.</w:t>
            </w:r>
          </w:p>
          <w:p w14:paraId="4EF70590" w14:textId="25FA796B" w:rsidR="00D90386" w:rsidRPr="00C02408" w:rsidRDefault="00C02408" w:rsidP="00C02408">
            <w:pPr>
              <w:pStyle w:val="Prrafodelista"/>
              <w:numPr>
                <w:ilvl w:val="0"/>
                <w:numId w:val="8"/>
              </w:numPr>
              <w:jc w:val="both"/>
              <w:rPr>
                <w:rFonts w:cs="Calibri"/>
                <w:b/>
              </w:rPr>
            </w:pPr>
            <w:r w:rsidRPr="00C02408">
              <w:rPr>
                <w:rFonts w:ascii="Calibri Light" w:eastAsia="Times New Roman" w:hAnsi="Calibri Light" w:cs="Calibri Light"/>
                <w:lang w:eastAsia="es-CO"/>
              </w:rPr>
              <w:t>Realizar soporte a los equipos en el sitio indicado por el supervisor del contrato.</w:t>
            </w:r>
          </w:p>
        </w:tc>
      </w:tr>
    </w:tbl>
    <w:p w14:paraId="654FA211" w14:textId="77777777" w:rsidR="00D90386" w:rsidRDefault="00D90386"/>
    <w:p w14:paraId="56C4C406" w14:textId="35112A9B" w:rsidR="00FB07F9" w:rsidRDefault="00FB07F9">
      <w:r>
        <w:t>ENTENDEMOS, ACEPTAMOS Y CUMPLIMOS.</w:t>
      </w:r>
    </w:p>
    <w:p w14:paraId="126391EE" w14:textId="77777777" w:rsidR="00FB07F9" w:rsidRDefault="00FB07F9"/>
    <w:p w14:paraId="49D615DA" w14:textId="77777777" w:rsidR="00FB07F9" w:rsidRDefault="00FB07F9"/>
    <w:p w14:paraId="7DDE4A44" w14:textId="77777777" w:rsidR="00FB07F9" w:rsidRDefault="00FB07F9"/>
    <w:p w14:paraId="0B9B0C60" w14:textId="72B8FE1C" w:rsidR="00FB07F9" w:rsidRDefault="00FB07F9">
      <w:r>
        <w:t>FIRMA: ____________________</w:t>
      </w:r>
      <w:r w:rsidR="00AB4AFD">
        <w:t>___________________________</w:t>
      </w:r>
    </w:p>
    <w:p w14:paraId="06A2E1F7" w14:textId="77777777" w:rsidR="00FB07F9" w:rsidRDefault="00FB07F9"/>
    <w:p w14:paraId="160CF84C" w14:textId="182B845E" w:rsidR="00FB07F9" w:rsidRDefault="00FB07F9">
      <w:r>
        <w:t>NOMBRE O RAZON SOCIAL: _______________________________</w:t>
      </w:r>
    </w:p>
    <w:p w14:paraId="1AB9B111" w14:textId="77777777" w:rsidR="00FB07F9" w:rsidRDefault="00FB07F9"/>
    <w:p w14:paraId="5709A2C0" w14:textId="7025BAA6" w:rsidR="00FB07F9" w:rsidRDefault="00FB07F9">
      <w:r>
        <w:t>NIT: ________________________</w:t>
      </w:r>
    </w:p>
    <w:p w14:paraId="407C0BF1" w14:textId="77777777" w:rsidR="00AB4AFD" w:rsidRPr="003B61E4" w:rsidRDefault="00AB4AFD"/>
    <w:sectPr w:rsidR="00AB4AFD" w:rsidRPr="003B61E4" w:rsidSect="00451491">
      <w:headerReference w:type="default" r:id="rId11"/>
      <w:footerReference w:type="default" r:id="rId12"/>
      <w:pgSz w:w="12240" w:h="15840"/>
      <w:pgMar w:top="1871" w:right="1701" w:bottom="1418" w:left="1701" w:header="709" w:footer="3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F8242" w14:textId="77777777" w:rsidR="0062204D" w:rsidRDefault="0062204D" w:rsidP="00AC782B">
      <w:r>
        <w:separator/>
      </w:r>
    </w:p>
  </w:endnote>
  <w:endnote w:type="continuationSeparator" w:id="0">
    <w:p w14:paraId="3ACE71A0" w14:textId="77777777" w:rsidR="0062204D" w:rsidRDefault="0062204D"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2815840"/>
  <w:p w14:paraId="7A1FAE2B" w14:textId="2724B7D7" w:rsidR="002E1DEA" w:rsidRPr="00225B1F" w:rsidRDefault="008C50B7" w:rsidP="004625C3">
    <w:pPr>
      <w:tabs>
        <w:tab w:val="center" w:pos="4419"/>
        <w:tab w:val="right" w:pos="8838"/>
      </w:tabs>
      <w:rPr>
        <w:rFonts w:ascii="Arial Narrow" w:eastAsia="Times New Roman" w:hAnsi="Arial Narrow" w:cs="Arial"/>
        <w:sz w:val="16"/>
        <w:szCs w:val="16"/>
      </w:rPr>
    </w:pPr>
    <w:r>
      <w:rPr>
        <w:rFonts w:ascii="Arial Narrow" w:eastAsia="Times New Roman" w:hAnsi="Arial Narrow" w:cs="Times New Roman"/>
        <w:noProof/>
      </w:rPr>
      <mc:AlternateContent>
        <mc:Choice Requires="wps">
          <w:drawing>
            <wp:anchor distT="0" distB="0" distL="114300" distR="114300" simplePos="0" relativeHeight="251673600" behindDoc="0" locked="0" layoutInCell="1" allowOverlap="1" wp14:anchorId="791E1683" wp14:editId="43361EBB">
              <wp:simplePos x="0" y="0"/>
              <wp:positionH relativeFrom="margin">
                <wp:posOffset>-16510</wp:posOffset>
              </wp:positionH>
              <wp:positionV relativeFrom="paragraph">
                <wp:posOffset>-92379</wp:posOffset>
              </wp:positionV>
              <wp:extent cx="5645150" cy="0"/>
              <wp:effectExtent l="0" t="0" r="0" b="0"/>
              <wp:wrapNone/>
              <wp:docPr id="1222392600" name="Conector recto 2"/>
              <wp:cNvGraphicFramePr/>
              <a:graphic xmlns:a="http://schemas.openxmlformats.org/drawingml/2006/main">
                <a:graphicData uri="http://schemas.microsoft.com/office/word/2010/wordprocessingShape">
                  <wps:wsp>
                    <wps:cNvCnPr/>
                    <wps:spPr>
                      <a:xfrm>
                        <a:off x="0" y="0"/>
                        <a:ext cx="5645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CF9FD" id="Conector recto 2"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1.3pt,-7.25pt" to="4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" strokecolor="black [3213]">
              <v:stroke joinstyle="miter"/>
              <w10:wrap anchorx="margin"/>
            </v:line>
          </w:pict>
        </mc:Fallback>
      </mc:AlternateContent>
    </w:r>
    <w:r w:rsidR="004625C3">
      <w:rPr>
        <w:rFonts w:ascii="Arial Narrow" w:eastAsia="Times New Roman" w:hAnsi="Arial Narrow" w:cs="Times New Roman"/>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0"/>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05E94950"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57</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 xml:space="preserve"> </w:t>
    </w:r>
    <w:r w:rsidR="00BB22BD">
      <w:rPr>
        <w:rFonts w:ascii="Arial Narrow" w:eastAsia="Times New Roman" w:hAnsi="Arial Narrow" w:cs="Arial"/>
        <w:sz w:val="16"/>
        <w:szCs w:val="16"/>
      </w:rPr>
      <w:t>601</w:t>
    </w:r>
    <w:r w:rsidR="00BB22BD"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Pr="00225B1F">
      <w:rPr>
        <w:rFonts w:ascii="Arial Narrow" w:eastAsia="Times New Roman" w:hAnsi="Arial Narrow" w:cs="Arial"/>
        <w:sz w:val="16"/>
        <w:szCs w:val="16"/>
      </w:rPr>
      <w:t> Línea Nacional CNSC: 01900 3311011</w:t>
    </w:r>
  </w:p>
  <w:p w14:paraId="6D1B929A" w14:textId="77777777"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Pr="00225B1F">
      <w:rPr>
        <w:rFonts w:ascii="Arial Narrow" w:eastAsia="Times New Roman" w:hAnsi="Arial Narrow" w:cs="Arial"/>
        <w:sz w:val="16"/>
        <w:szCs w:val="16"/>
      </w:rPr>
      <w:t> Ventanilla Única</w:t>
    </w:r>
  </w:p>
  <w:p w14:paraId="02BBBBB9" w14:textId="3923BDA4" w:rsidR="00AC782B" w:rsidRPr="002E1DEA" w:rsidRDefault="002E1DEA" w:rsidP="004625C3">
    <w:pPr>
      <w:tabs>
        <w:tab w:val="center" w:pos="4419"/>
        <w:tab w:val="right" w:pos="8838"/>
      </w:tabs>
      <w:rPr>
        <w:rFonts w:ascii="Arial Narrow" w:eastAsia="Times New Roman" w:hAnsi="Arial Narrow" w:cs="Times New Roman"/>
      </w:rPr>
    </w:pPr>
    <w:r w:rsidRPr="00225B1F">
      <w:rPr>
        <w:rFonts w:ascii="Arial Narrow" w:eastAsia="Times New Roman" w:hAnsi="Arial Narrow" w:cs="Arial"/>
        <w:sz w:val="16"/>
        <w:szCs w:val="16"/>
      </w:rPr>
      <w:t xml:space="preserve">Código postal 110221 </w:t>
    </w:r>
    <w:r w:rsidRPr="00225B1F">
      <w:rPr>
        <w:rFonts w:ascii="Arial Narrow" w:eastAsia="Times New Roman" w:hAnsi="Arial Narrow" w:cs="Arial"/>
        <w:sz w:val="16"/>
        <w:szCs w:val="16"/>
      </w:rPr>
      <w:t>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A25BD" w14:textId="77777777" w:rsidR="0062204D" w:rsidRDefault="0062204D" w:rsidP="00AC782B">
      <w:r>
        <w:separator/>
      </w:r>
    </w:p>
  </w:footnote>
  <w:footnote w:type="continuationSeparator" w:id="0">
    <w:p w14:paraId="30A2A9EF" w14:textId="77777777" w:rsidR="0062204D" w:rsidRDefault="0062204D" w:rsidP="00AC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2A8" w14:textId="5F13A0C3" w:rsidR="00AC782B" w:rsidRDefault="00AC782B" w:rsidP="006C7A7F">
    <w:pPr>
      <w:pStyle w:val="Encabezado"/>
      <w:jc w:val="center"/>
    </w:pPr>
  </w:p>
  <w:p w14:paraId="117F9E10" w14:textId="2DE24992" w:rsidR="00AC782B" w:rsidRDefault="00AC78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B38D5"/>
    <w:multiLevelType w:val="hybridMultilevel"/>
    <w:tmpl w:val="67ACD142"/>
    <w:lvl w:ilvl="0" w:tplc="250CBC7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A1B7B82"/>
    <w:multiLevelType w:val="multilevel"/>
    <w:tmpl w:val="49E666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D600083"/>
    <w:multiLevelType w:val="hybridMultilevel"/>
    <w:tmpl w:val="D7C40F5C"/>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42C37E6"/>
    <w:multiLevelType w:val="hybridMultilevel"/>
    <w:tmpl w:val="78CA60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C646F99"/>
    <w:multiLevelType w:val="hybridMultilevel"/>
    <w:tmpl w:val="DA8CE2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A85F9C"/>
    <w:multiLevelType w:val="hybridMultilevel"/>
    <w:tmpl w:val="049AD796"/>
    <w:lvl w:ilvl="0" w:tplc="250CBC7A">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15B76F2"/>
    <w:multiLevelType w:val="multilevel"/>
    <w:tmpl w:val="E2F6AA94"/>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7B705790"/>
    <w:multiLevelType w:val="hybridMultilevel"/>
    <w:tmpl w:val="003A17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702046545">
    <w:abstractNumId w:val="3"/>
  </w:num>
  <w:num w:numId="2" w16cid:durableId="2059042391">
    <w:abstractNumId w:val="4"/>
  </w:num>
  <w:num w:numId="3" w16cid:durableId="1056708914">
    <w:abstractNumId w:val="6"/>
  </w:num>
  <w:num w:numId="4" w16cid:durableId="702243826">
    <w:abstractNumId w:val="5"/>
  </w:num>
  <w:num w:numId="5" w16cid:durableId="1140803774">
    <w:abstractNumId w:val="2"/>
  </w:num>
  <w:num w:numId="6" w16cid:durableId="306013285">
    <w:abstractNumId w:val="0"/>
  </w:num>
  <w:num w:numId="7" w16cid:durableId="1382439677">
    <w:abstractNumId w:val="1"/>
  </w:num>
  <w:num w:numId="8" w16cid:durableId="16699420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01BE"/>
    <w:rsid w:val="00012DDD"/>
    <w:rsid w:val="00051324"/>
    <w:rsid w:val="0006709B"/>
    <w:rsid w:val="00067B77"/>
    <w:rsid w:val="0008353C"/>
    <w:rsid w:val="000A38EE"/>
    <w:rsid w:val="000D7AA7"/>
    <w:rsid w:val="00116FD8"/>
    <w:rsid w:val="00146108"/>
    <w:rsid w:val="001528B7"/>
    <w:rsid w:val="001613CB"/>
    <w:rsid w:val="00161573"/>
    <w:rsid w:val="00163F53"/>
    <w:rsid w:val="00170309"/>
    <w:rsid w:val="0018356E"/>
    <w:rsid w:val="001B2FB9"/>
    <w:rsid w:val="001C6A20"/>
    <w:rsid w:val="001C6E77"/>
    <w:rsid w:val="00220831"/>
    <w:rsid w:val="002638D2"/>
    <w:rsid w:val="00271C5F"/>
    <w:rsid w:val="0029240E"/>
    <w:rsid w:val="00295EAB"/>
    <w:rsid w:val="002A19DD"/>
    <w:rsid w:val="002E1DEA"/>
    <w:rsid w:val="00343477"/>
    <w:rsid w:val="003A13CB"/>
    <w:rsid w:val="003A21DE"/>
    <w:rsid w:val="003B4051"/>
    <w:rsid w:val="003B61E4"/>
    <w:rsid w:val="003C29A7"/>
    <w:rsid w:val="003D302D"/>
    <w:rsid w:val="003F2ADA"/>
    <w:rsid w:val="004141CD"/>
    <w:rsid w:val="00422911"/>
    <w:rsid w:val="00451491"/>
    <w:rsid w:val="004625C3"/>
    <w:rsid w:val="00483ECB"/>
    <w:rsid w:val="004B5285"/>
    <w:rsid w:val="004B71FB"/>
    <w:rsid w:val="0050042A"/>
    <w:rsid w:val="00514D72"/>
    <w:rsid w:val="005526F4"/>
    <w:rsid w:val="00556F02"/>
    <w:rsid w:val="0059271B"/>
    <w:rsid w:val="005C0BF7"/>
    <w:rsid w:val="005D0EEB"/>
    <w:rsid w:val="005D319B"/>
    <w:rsid w:val="005F7B3C"/>
    <w:rsid w:val="0062204D"/>
    <w:rsid w:val="006262B4"/>
    <w:rsid w:val="00647705"/>
    <w:rsid w:val="0069715A"/>
    <w:rsid w:val="006A1364"/>
    <w:rsid w:val="006B5E98"/>
    <w:rsid w:val="006C7A7F"/>
    <w:rsid w:val="006D0B47"/>
    <w:rsid w:val="006F1DAD"/>
    <w:rsid w:val="0071205F"/>
    <w:rsid w:val="00714C75"/>
    <w:rsid w:val="007335DD"/>
    <w:rsid w:val="00766E97"/>
    <w:rsid w:val="007971F0"/>
    <w:rsid w:val="007B51B1"/>
    <w:rsid w:val="007E6DBE"/>
    <w:rsid w:val="007F57EA"/>
    <w:rsid w:val="008014BE"/>
    <w:rsid w:val="008119A8"/>
    <w:rsid w:val="00842E71"/>
    <w:rsid w:val="00854B72"/>
    <w:rsid w:val="00861087"/>
    <w:rsid w:val="0086560E"/>
    <w:rsid w:val="008743BF"/>
    <w:rsid w:val="008C50B7"/>
    <w:rsid w:val="008C7675"/>
    <w:rsid w:val="00922F9F"/>
    <w:rsid w:val="00925E64"/>
    <w:rsid w:val="0094430B"/>
    <w:rsid w:val="009469A0"/>
    <w:rsid w:val="00993250"/>
    <w:rsid w:val="009A229F"/>
    <w:rsid w:val="009C6F17"/>
    <w:rsid w:val="009C75D4"/>
    <w:rsid w:val="009E14E9"/>
    <w:rsid w:val="00A01E8C"/>
    <w:rsid w:val="00A41D48"/>
    <w:rsid w:val="00A45427"/>
    <w:rsid w:val="00A5653B"/>
    <w:rsid w:val="00A8601D"/>
    <w:rsid w:val="00A96D0A"/>
    <w:rsid w:val="00AB3D3F"/>
    <w:rsid w:val="00AB4AFD"/>
    <w:rsid w:val="00AC782B"/>
    <w:rsid w:val="00B25341"/>
    <w:rsid w:val="00B349F9"/>
    <w:rsid w:val="00B73249"/>
    <w:rsid w:val="00B813BE"/>
    <w:rsid w:val="00BA5960"/>
    <w:rsid w:val="00BB22BD"/>
    <w:rsid w:val="00BB22CF"/>
    <w:rsid w:val="00BD3ECE"/>
    <w:rsid w:val="00C02408"/>
    <w:rsid w:val="00C149D0"/>
    <w:rsid w:val="00C21E83"/>
    <w:rsid w:val="00C80DB8"/>
    <w:rsid w:val="00CD03E1"/>
    <w:rsid w:val="00CD6C84"/>
    <w:rsid w:val="00CF756C"/>
    <w:rsid w:val="00D22C33"/>
    <w:rsid w:val="00D50284"/>
    <w:rsid w:val="00D57800"/>
    <w:rsid w:val="00D90386"/>
    <w:rsid w:val="00DB6F93"/>
    <w:rsid w:val="00DC2F89"/>
    <w:rsid w:val="00DC473F"/>
    <w:rsid w:val="00E15491"/>
    <w:rsid w:val="00E161F5"/>
    <w:rsid w:val="00E23418"/>
    <w:rsid w:val="00E43775"/>
    <w:rsid w:val="00E64296"/>
    <w:rsid w:val="00E82574"/>
    <w:rsid w:val="00EB7422"/>
    <w:rsid w:val="00EC0D6C"/>
    <w:rsid w:val="00F07B4E"/>
    <w:rsid w:val="00F16A75"/>
    <w:rsid w:val="00F5559F"/>
    <w:rsid w:val="00F63B85"/>
    <w:rsid w:val="00F85B82"/>
    <w:rsid w:val="00FB07F9"/>
    <w:rsid w:val="00FD0FAB"/>
    <w:rsid w:val="00FF6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basedOn w:val="Normal"/>
    <w:uiPriority w:val="99"/>
    <w:rsid w:val="00AC782B"/>
    <w:pPr>
      <w:suppressAutoHyphens/>
      <w:autoSpaceDN w:val="0"/>
      <w:spacing w:before="100" w:after="100"/>
      <w:textAlignment w:val="baseline"/>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AC782B"/>
    <w:rPr>
      <w:color w:val="0000FF"/>
      <w:u w:val="single"/>
    </w:rPr>
  </w:style>
  <w:style w:type="paragraph" w:customStyle="1" w:styleId="MARITZA4">
    <w:name w:val="MARITZA4"/>
    <w:basedOn w:val="Normal"/>
    <w:rsid w:val="003B61E4"/>
    <w:pPr>
      <w:widowControl w:val="0"/>
      <w:tabs>
        <w:tab w:val="left" w:pos="-720"/>
        <w:tab w:val="left" w:pos="0"/>
      </w:tabs>
      <w:suppressAutoHyphens/>
      <w:snapToGrid w:val="0"/>
      <w:jc w:val="center"/>
    </w:pPr>
    <w:rPr>
      <w:rFonts w:ascii="Courier New" w:eastAsia="Times New Roman" w:hAnsi="Courier New" w:cs="Times New Roman"/>
      <w:b/>
      <w:spacing w:val="-2"/>
      <w:szCs w:val="20"/>
      <w:lang w:val="en-US" w:eastAsia="es-ES"/>
    </w:rPr>
  </w:style>
  <w:style w:type="paragraph" w:styleId="Prrafodelista">
    <w:name w:val="List Paragraph"/>
    <w:aliases w:val="HOJA,Bolita,List Paragraph,Párrafo de lista4,BOLADEF,Párrafo de lista3,Párrafo de lista21,BOLA,Nivel 1 OS,Colorful List Accent 1,Colorful List - Accent 11,Bullet List,FooterText,List Paragraph1,numbered,Paragraphe de liste1,Foot,列出段落"/>
    <w:basedOn w:val="Normal"/>
    <w:link w:val="PrrafodelistaCar"/>
    <w:uiPriority w:val="34"/>
    <w:qFormat/>
    <w:rsid w:val="003B61E4"/>
    <w:pPr>
      <w:spacing w:after="160" w:line="259" w:lineRule="auto"/>
      <w:ind w:left="720"/>
      <w:contextualSpacing/>
    </w:pPr>
    <w:rPr>
      <w:rFonts w:ascii="Calibri" w:eastAsia="Calibri" w:hAnsi="Calibri" w:cs="Times New Roman"/>
      <w:sz w:val="22"/>
      <w:szCs w:val="22"/>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3B61E4"/>
    <w:rPr>
      <w:rFonts w:ascii="Calibri" w:eastAsia="Calibri" w:hAnsi="Calibri" w:cs="Times New Roman"/>
      <w:sz w:val="22"/>
      <w:szCs w:val="22"/>
      <w:lang w:val="es-CO"/>
    </w:rPr>
  </w:style>
  <w:style w:type="paragraph" w:styleId="Sinespaciado">
    <w:name w:val="No Spacing"/>
    <w:link w:val="SinespaciadoCar"/>
    <w:uiPriority w:val="1"/>
    <w:qFormat/>
    <w:rsid w:val="003B61E4"/>
    <w:rPr>
      <w:rFonts w:ascii="Calibri" w:eastAsia="Calibri" w:hAnsi="Calibri" w:cs="Times New Roman"/>
      <w:sz w:val="22"/>
      <w:szCs w:val="22"/>
      <w:lang w:val="es-CO"/>
    </w:rPr>
  </w:style>
  <w:style w:type="character" w:customStyle="1" w:styleId="SinespaciadoCar">
    <w:name w:val="Sin espaciado Car"/>
    <w:link w:val="Sinespaciado"/>
    <w:uiPriority w:val="1"/>
    <w:qFormat/>
    <w:rsid w:val="003B61E4"/>
    <w:rPr>
      <w:rFonts w:ascii="Calibri" w:eastAsia="Calibri" w:hAnsi="Calibri" w:cs="Times New Roman"/>
      <w:sz w:val="22"/>
      <w:szCs w:val="22"/>
      <w:lang w:val="es-CO"/>
    </w:rPr>
  </w:style>
  <w:style w:type="character" w:customStyle="1" w:styleId="Ninguno">
    <w:name w:val="Ninguno"/>
    <w:rsid w:val="00D90386"/>
  </w:style>
  <w:style w:type="paragraph" w:customStyle="1" w:styleId="Cuerpo">
    <w:name w:val="Cuerpo"/>
    <w:rsid w:val="00D90386"/>
    <w:pPr>
      <w:pBdr>
        <w:top w:val="nil"/>
        <w:left w:val="nil"/>
        <w:bottom w:val="nil"/>
        <w:right w:val="nil"/>
        <w:between w:val="nil"/>
        <w:bar w:val="nil"/>
      </w:pBdr>
    </w:pPr>
    <w:rPr>
      <w:rFonts w:ascii="Times New Roman" w:eastAsia="Times New Roman" w:hAnsi="Times New Roman" w:cs="Times New Roman"/>
      <w:color w:val="000000"/>
      <w:u w:color="000000"/>
      <w:bdr w:val="nil"/>
      <w:lang w:val="es-ES" w:eastAsia="es-ES"/>
    </w:rPr>
  </w:style>
  <w:style w:type="paragraph" w:styleId="Revisin">
    <w:name w:val="Revision"/>
    <w:hidden/>
    <w:uiPriority w:val="99"/>
    <w:semiHidden/>
    <w:rsid w:val="00922F9F"/>
  </w:style>
  <w:style w:type="character" w:styleId="Refdecomentario">
    <w:name w:val="annotation reference"/>
    <w:uiPriority w:val="99"/>
    <w:unhideWhenUsed/>
    <w:rsid w:val="00A41D48"/>
    <w:rPr>
      <w:sz w:val="16"/>
      <w:szCs w:val="16"/>
    </w:rPr>
  </w:style>
  <w:style w:type="paragraph" w:styleId="Textocomentario">
    <w:name w:val="annotation text"/>
    <w:basedOn w:val="Normal"/>
    <w:link w:val="TextocomentarioCar"/>
    <w:uiPriority w:val="99"/>
    <w:unhideWhenUsed/>
    <w:rsid w:val="00A41D48"/>
    <w:pPr>
      <w:spacing w:after="200" w:line="276" w:lineRule="auto"/>
    </w:pPr>
    <w:rPr>
      <w:rFonts w:ascii="Calibri" w:eastAsia="Calibri" w:hAnsi="Calibri" w:cs="Times New Roman"/>
      <w:sz w:val="20"/>
      <w:szCs w:val="20"/>
      <w:lang w:val="es-CO"/>
    </w:rPr>
  </w:style>
  <w:style w:type="character" w:customStyle="1" w:styleId="TextocomentarioCar">
    <w:name w:val="Texto comentario Car"/>
    <w:basedOn w:val="Fuentedeprrafopredeter"/>
    <w:link w:val="Textocomentario"/>
    <w:uiPriority w:val="99"/>
    <w:rsid w:val="00A41D48"/>
    <w:rPr>
      <w:rFonts w:ascii="Calibri" w:eastAsia="Calibri" w:hAnsi="Calibri" w:cs="Times New Roman"/>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2721C9F-E4A6-48E3-8E9A-6D9A59F48665}">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customXml/itemProps2.xml><?xml version="1.0" encoding="utf-8"?>
<ds:datastoreItem xmlns:ds="http://schemas.openxmlformats.org/officeDocument/2006/customXml" ds:itemID="{22AFA565-5889-488C-B334-FA0EA2C913AC}">
  <ds:schemaRefs>
    <ds:schemaRef ds:uri="http://schemas.microsoft.com/sharepoint/v3/contenttype/forms"/>
  </ds:schemaRefs>
</ds:datastoreItem>
</file>

<file path=customXml/itemProps3.xml><?xml version="1.0" encoding="utf-8"?>
<ds:datastoreItem xmlns:ds="http://schemas.openxmlformats.org/officeDocument/2006/customXml" ds:itemID="{BE167D2E-0DAB-4B2D-9C44-D30C26A51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D286B9-FB98-C04E-8CAB-ED59F0545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2368</Words>
  <Characters>13030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Carolina Avellaneda Bustos</cp:lastModifiedBy>
  <cp:revision>2</cp:revision>
  <cp:lastPrinted>2024-02-27T17:38:00Z</cp:lastPrinted>
  <dcterms:created xsi:type="dcterms:W3CDTF">2026-04-20T16:28:00Z</dcterms:created>
  <dcterms:modified xsi:type="dcterms:W3CDTF">2026-04-20T16:28:00Z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ies>
</file>