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709" w:hanging="709"/>
        <w:jc w:val="center"/>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ANEXO 4</w:t>
      </w:r>
    </w:p>
    <w:p w:rsidR="00000000" w:rsidDel="00000000" w:rsidP="00000000" w:rsidRDefault="00000000" w:rsidRPr="00000000" w14:paraId="00000002">
      <w:pPr>
        <w:jc w:val="center"/>
        <w:rPr>
          <w:rFonts w:ascii="Verdana" w:cs="Verdana" w:eastAsia="Verdana" w:hAnsi="Verdana"/>
          <w:b w:val="1"/>
          <w:bCs w:val="1"/>
          <w:sz w:val="24"/>
          <w:szCs w:val="24"/>
        </w:rPr>
      </w:pPr>
      <w:r w:rsidDel="00000000" w:rsidR="00000000" w:rsidRPr="00000000">
        <w:rPr>
          <w:rFonts w:ascii="Verdana" w:cs="Verdana" w:eastAsia="Verdana" w:hAnsi="Verdana"/>
          <w:b w:val="1"/>
          <w:bCs w:val="1"/>
          <w:sz w:val="24"/>
          <w:szCs w:val="24"/>
          <w:rtl w:val="0"/>
        </w:rPr>
        <w:t xml:space="preserve">MINUTA DEL CONTRATO </w:t>
      </w:r>
    </w:p>
    <w:p w:rsidR="00000000" w:rsidDel="00000000" w:rsidP="00000000" w:rsidRDefault="00000000" w:rsidRPr="00000000" w14:paraId="00000003">
      <w:pPr>
        <w:rPr>
          <w:rFonts w:ascii="Verdana" w:cs="Verdana" w:eastAsia="Verdana" w:hAnsi="Verdana"/>
          <w:b w:val="1"/>
          <w:bCs w:val="1"/>
          <w:sz w:val="22"/>
          <w:szCs w:val="22"/>
          <w:highlight w:val="darkGray"/>
        </w:rPr>
      </w:pPr>
      <w:r w:rsidDel="00000000" w:rsidR="00000000" w:rsidRPr="00000000">
        <w:rPr>
          <w:rtl w:val="0"/>
        </w:rPr>
      </w:r>
    </w:p>
    <w:p w:rsidR="00000000" w:rsidDel="00000000" w:rsidP="00000000" w:rsidRDefault="00000000" w:rsidRPr="00000000" w14:paraId="00000004">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TABLA DE CONTENIDO</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8828"/>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w:t>
        <w:tab/>
        <w:t xml:space="preserve">DEFINICIONES</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2. </w:t>
        <w:tab/>
        <w:t xml:space="preserve">OBJETO</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3.</w:t>
        <w:tab/>
        <w:t xml:space="preserve">ALCANCE DEL OBJETO</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4.</w:t>
        <w:tab/>
        <w:t xml:space="preserve">PLAZO DEL CONTRATO</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5.</w:t>
        <w:tab/>
        <w:t xml:space="preserve">VALOR DEL CONTRATO</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6.</w:t>
        <w:tab/>
        <w:t xml:space="preserve">ANTICIPO O PAGO ANTICIPADO</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7.</w:t>
        <w:tab/>
        <w:t xml:space="preserve">APROPIACIÓN PRESUPUESTAL</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8.</w:t>
        <w:tab/>
        <w:t xml:space="preserve">FORMA DE PAGO</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567"/>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9.</w:t>
        <w:tab/>
        <w:t xml:space="preserve">OBLIGACIONES GENERALES DEL CONTRATISTA</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10.</w:t>
        <w:tab/>
        <w:t xml:space="preserve">OBLIGACIONES ESPECÍFICAS DEL CONTRATISTA</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11.</w:t>
        <w:tab/>
        <w:t xml:space="preserve">DERECHOS DEL CONTRATISTA</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12.</w:t>
        <w:tab/>
        <w:t xml:space="preserve">OBLIGACIONES DE LA ENTIDAD</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13.</w:t>
        <w:tab/>
        <w:t xml:space="preserve">RESPONSABILIDAD</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14.</w:t>
        <w:tab/>
        <w:t xml:space="preserve">INDEMNIDAD</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15.</w:t>
        <w:tab/>
        <w:t xml:space="preserve">MULTAS</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16.</w:t>
        <w:tab/>
        <w:t xml:space="preserve">CLÁUSULA PENAL</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17.      CLÁUSULA RESOLUCIÓN DE CONTROVERSIAS </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30" w:right="0" w:hanging="213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18.</w:t>
        <w:tab/>
        <w:t xml:space="preserve">CLÁUSULAS EXCEPCIONALES</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19.</w:t>
        <w:tab/>
        <w:t xml:space="preserve">GARANTÍAS</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20.</w:t>
        <w:tab/>
        <w:t xml:space="preserve">INDEPENDENCIA DEL CONTRATISTA</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21.</w:t>
        <w:tab/>
        <w:t xml:space="preserve">INEXISTENCIA DE RELACIÓN LABORAL ENTRE LA ENTIDAD Y EL CONTRATISTA</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22.</w:t>
        <w:tab/>
        <w:t xml:space="preserve">CESIÓN</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23.</w:t>
        <w:tab/>
        <w:t xml:space="preserve">LIQUIDACIÓN</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24.</w:t>
        <w:tab/>
        <w:t xml:space="preserve">SUSCRIPCIÓN, PERFECCIONAMIENTO, EJECUCIÓN</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24" w:right="0" w:hanging="2124"/>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25.</w:t>
        <w:tab/>
        <w:t xml:space="preserve">LUGAR DE EJECUCIÓN Y DOMICILIO CONTRACTUAL </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26.</w:t>
        <w:tab/>
        <w:t xml:space="preserve">DOCUMENTOS</w:t>
      </w:r>
      <w:r w:rsidDel="00000000" w:rsidR="00000000" w:rsidRPr="00000000">
        <w:br w:type="page"/>
      </w:r>
      <w:r w:rsidDel="00000000" w:rsidR="00000000" w:rsidRPr="00000000">
        <w:rPr>
          <w:rtl w:val="0"/>
        </w:rPr>
      </w:r>
    </w:p>
    <w:p w:rsidR="00000000" w:rsidDel="00000000" w:rsidP="00000000" w:rsidRDefault="00000000" w:rsidRPr="00000000" w14:paraId="00000020">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Entre el </w:t>
      </w:r>
      <w:r w:rsidDel="00000000" w:rsidR="00000000" w:rsidRPr="00000000">
        <w:rPr>
          <w:rFonts w:ascii="Verdana" w:cs="Verdana" w:eastAsia="Verdana" w:hAnsi="Verdana"/>
          <w:sz w:val="22"/>
          <w:szCs w:val="22"/>
          <w:highlight w:val="lightGray"/>
          <w:rtl w:val="0"/>
        </w:rPr>
        <w:t xml:space="preserve">[representante legal]</w:t>
      </w:r>
      <w:r w:rsidDel="00000000" w:rsidR="00000000" w:rsidRPr="00000000">
        <w:rPr>
          <w:rFonts w:ascii="Verdana" w:cs="Verdana" w:eastAsia="Verdana" w:hAnsi="Verdana"/>
          <w:sz w:val="22"/>
          <w:szCs w:val="22"/>
          <w:rtl w:val="0"/>
        </w:rPr>
        <w:t xml:space="preserve"> de </w:t>
      </w:r>
      <w:r w:rsidDel="00000000" w:rsidR="00000000" w:rsidRPr="00000000">
        <w:rPr>
          <w:rFonts w:ascii="Verdana" w:cs="Verdana" w:eastAsia="Verdana" w:hAnsi="Verdana"/>
          <w:sz w:val="22"/>
          <w:szCs w:val="22"/>
          <w:highlight w:val="lightGray"/>
          <w:rtl w:val="0"/>
        </w:rPr>
        <w:t xml:space="preserve">[nombre de la Entidad]</w:t>
      </w:r>
      <w:r w:rsidDel="00000000" w:rsidR="00000000" w:rsidRPr="00000000">
        <w:rPr>
          <w:rFonts w:ascii="Verdana" w:cs="Verdana" w:eastAsia="Verdana" w:hAnsi="Verdana"/>
          <w:sz w:val="22"/>
          <w:szCs w:val="22"/>
          <w:rtl w:val="0"/>
        </w:rPr>
        <w:t xml:space="preserve"> (en adelante la “Entidad”), por una parte; y, por la otra, </w:t>
      </w:r>
      <w:r w:rsidDel="00000000" w:rsidR="00000000" w:rsidRPr="00000000">
        <w:rPr>
          <w:rFonts w:ascii="Verdana" w:cs="Verdana" w:eastAsia="Verdana" w:hAnsi="Verdana"/>
          <w:sz w:val="22"/>
          <w:szCs w:val="22"/>
          <w:highlight w:val="lightGray"/>
          <w:rtl w:val="0"/>
        </w:rPr>
        <w:t xml:space="preserve">[incluir el nombre de la persona natural; o incluir el nombre del representante legal]</w:t>
      </w:r>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sz w:val="22"/>
          <w:szCs w:val="22"/>
          <w:highlight w:val="lightGray"/>
          <w:rtl w:val="0"/>
        </w:rPr>
        <w:t xml:space="preserve">[en calidad de representante legal de]</w:t>
      </w:r>
      <w:r w:rsidDel="00000000" w:rsidR="00000000" w:rsidRPr="00000000">
        <w:rPr>
          <w:rFonts w:ascii="Verdana" w:cs="Verdana" w:eastAsia="Verdana" w:hAnsi="Verdana"/>
          <w:sz w:val="22"/>
          <w:szCs w:val="22"/>
          <w:rtl w:val="0"/>
        </w:rPr>
        <w:t xml:space="preserve"> (en adelante el “Contratista”), identificado como aparece en el Formato 1 – Carta de Presentación de la oferta, hemos convenido celebrar el presente contrato, previas las siguientes consideraciones: </w:t>
      </w:r>
    </w:p>
    <w:p w:rsidR="00000000" w:rsidDel="00000000" w:rsidP="00000000" w:rsidRDefault="00000000" w:rsidRPr="00000000" w14:paraId="00000021">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6"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Que mediante Resolución No.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[xxxxx del xxx de xxx de xxxx]</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la Entidad abrió el Proceso de Contratación número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número del Proceso de Contratación]</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86"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Que mediante Resolución No.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[xxxxx del xxx de xxx de xxxx]</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la Entidad adjudicó el Contrato al Contratista.</w:t>
      </w:r>
    </w:p>
    <w:p w:rsidR="00000000" w:rsidDel="00000000" w:rsidP="00000000" w:rsidRDefault="00000000" w:rsidRPr="00000000" w14:paraId="00000025">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6">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 base en las anteriores consideraciones, la Entidad y el Contratista (individualmente la “Parte”, conjuntamente las “Partes”), acuerdan que el presente Contrato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rsidR="00000000" w:rsidDel="00000000" w:rsidP="00000000" w:rsidRDefault="00000000" w:rsidRPr="00000000" w14:paraId="00000027">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2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DEFINICIONES</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expresiones utilizadas en el Contrato con mayúscula inicial deben ser entendidas con el significado que se les asigna en el Anexo 5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rsidR="00000000" w:rsidDel="00000000" w:rsidP="00000000" w:rsidRDefault="00000000" w:rsidRPr="00000000" w14:paraId="0000002B">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OBJETO</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E">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objeto del Contrato es </w:t>
      </w:r>
      <w:r w:rsidDel="00000000" w:rsidR="00000000" w:rsidRPr="00000000">
        <w:rPr>
          <w:rFonts w:ascii="Verdana" w:cs="Verdana" w:eastAsia="Verdana" w:hAnsi="Verdana"/>
          <w:b w:val="1"/>
          <w:bCs w:val="1"/>
          <w:sz w:val="22"/>
          <w:szCs w:val="22"/>
          <w:rtl w:val="0"/>
        </w:rPr>
        <w:t xml:space="preserve">"CONSTRUCCIÓN Y MEJORAMIENTO DE LA INSTITUCIÓN EDUCATIVA DEPARTAMENTAL CARRASQUILLA EN EL MUNICIPIO DE TENJO CUNDINAMARCA EN EL MARCO DEL CONVENIO No. ICCU-1125-2025 SUSCRITO ENTRE EL MUNICIPIO DE TENJO Y LA GOBERNACIÓN DE CUNDINAMARCA”.</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2F">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ALCANCE DEL OBJETO</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desarrollar el objeto del Contrato de conformidad con las especificaciones y características técnicas señaladas en los Documentos del Proceso de Contratación No. </w:t>
      </w:r>
      <w:r w:rsidDel="00000000" w:rsidR="00000000" w:rsidRPr="00000000">
        <w:rPr>
          <w:rFonts w:ascii="Verdana" w:cs="Verdana" w:eastAsia="Verdana" w:hAnsi="Verdana"/>
          <w:sz w:val="22"/>
          <w:szCs w:val="22"/>
          <w:highlight w:val="lightGray"/>
          <w:rtl w:val="0"/>
        </w:rPr>
        <w:t xml:space="preserve">[Número del Proceso de Contratación]</w:t>
      </w:r>
      <w:r w:rsidDel="00000000" w:rsidR="00000000" w:rsidRPr="00000000">
        <w:rPr>
          <w:rFonts w:ascii="Verdana" w:cs="Verdana" w:eastAsia="Verdana" w:hAnsi="Verdana"/>
          <w:sz w:val="22"/>
          <w:szCs w:val="22"/>
          <w:rtl w:val="0"/>
        </w:rPr>
        <w:t xml:space="preserve">, los cuales hacen parte integral del presente contrato.</w:t>
      </w:r>
    </w:p>
    <w:p w:rsidR="00000000" w:rsidDel="00000000" w:rsidP="00000000" w:rsidRDefault="00000000" w:rsidRPr="00000000" w14:paraId="00000033">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4">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rsidR="00000000" w:rsidDel="00000000" w:rsidP="00000000" w:rsidRDefault="00000000" w:rsidRPr="00000000" w14:paraId="00000035">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6">
      <w:pP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[La Entidad puede incluir condiciones de ejecución o interpretación del Contrato que no contradigan lo dispuesto en la presente minuta en un Anexo al presente documento]</w:t>
      </w:r>
    </w:p>
    <w:p w:rsidR="00000000" w:rsidDel="00000000" w:rsidP="00000000" w:rsidRDefault="00000000" w:rsidRPr="00000000" w14:paraId="00000037">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8">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y la Entidad contratante asumen de forma obligatoria los riesgos previsibles identificados y plasmados en el Pliego de Condiciones en la Matriz 3 - Riesgos, aceptados por el Contratista con la presentación de su propuesta.</w:t>
      </w:r>
    </w:p>
    <w:p w:rsidR="00000000" w:rsidDel="00000000" w:rsidP="00000000" w:rsidRDefault="00000000" w:rsidRPr="00000000" w14:paraId="00000039">
      <w:pPr>
        <w:rPr>
          <w:rFonts w:ascii="Verdana" w:cs="Verdana" w:eastAsia="Verdana" w:hAnsi="Verdana"/>
          <w:color w:val="1a1818"/>
          <w:sz w:val="22"/>
          <w:szCs w:val="22"/>
        </w:rPr>
      </w:pP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b w:val="1"/>
          <w:bCs w:val="1"/>
          <w:i w:val="0"/>
          <w:iCs w:val="0"/>
          <w:smallCaps w:val="0"/>
          <w:strike w:val="0"/>
          <w:color w:val="1a1818"/>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1a1818"/>
          <w:sz w:val="22"/>
          <w:szCs w:val="22"/>
          <w:u w:val="none"/>
          <w:shd w:fill="auto" w:val="clear"/>
          <w:vertAlign w:val="baseline"/>
          <w:rtl w:val="0"/>
        </w:rPr>
        <w:t xml:space="preserve">PLAZO DEL CONTRATO</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1a1818"/>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C">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plazo estimado para la ejecución del presente contrato será de </w:t>
      </w:r>
      <w:r w:rsidDel="00000000" w:rsidR="00000000" w:rsidRPr="00000000">
        <w:rPr>
          <w:rFonts w:ascii="Verdana" w:cs="Verdana" w:eastAsia="Verdana" w:hAnsi="Verdana"/>
          <w:b w:val="1"/>
          <w:bCs w:val="1"/>
          <w:sz w:val="22"/>
          <w:szCs w:val="22"/>
          <w:rtl w:val="0"/>
        </w:rPr>
        <w:t xml:space="preserve">DIEZ (10) MESES</w:t>
      </w:r>
      <w:r w:rsidDel="00000000" w:rsidR="00000000" w:rsidRPr="00000000">
        <w:rPr>
          <w:rFonts w:ascii="Verdana" w:cs="Verdana" w:eastAsia="Verdana" w:hAnsi="Verdana"/>
          <w:sz w:val="22"/>
          <w:szCs w:val="22"/>
          <w:rtl w:val="0"/>
        </w:rPr>
        <w:t xml:space="preserve">, contados a partir de punto de inicio, previo el cumplimiento de los requisitos de perfeccionamiento y ejecución y aprobación de los documentos previstos en el Pliego de Condiciones.</w:t>
      </w:r>
    </w:p>
    <w:p w:rsidR="00000000" w:rsidDel="00000000" w:rsidP="00000000" w:rsidRDefault="00000000" w:rsidRPr="00000000" w14:paraId="0000003D">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E">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VALOR DEL CONTRATO </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1a1818"/>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1">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valor del Contrato es por la suma de </w:t>
      </w:r>
      <w:r w:rsidDel="00000000" w:rsidR="00000000" w:rsidRPr="00000000">
        <w:rPr>
          <w:rFonts w:ascii="Verdana" w:cs="Verdana" w:eastAsia="Verdana" w:hAnsi="Verdana"/>
          <w:sz w:val="22"/>
          <w:szCs w:val="22"/>
          <w:highlight w:val="lightGray"/>
          <w:rtl w:val="0"/>
        </w:rPr>
        <w:t xml:space="preserve">[valor estimado del Contrato en letras y valor del contrato en números]</w:t>
      </w:r>
      <w:r w:rsidDel="00000000" w:rsidR="00000000" w:rsidRPr="00000000">
        <w:rPr>
          <w:rFonts w:ascii="Verdana" w:cs="Verdana" w:eastAsia="Verdana" w:hAnsi="Verdana"/>
          <w:sz w:val="22"/>
          <w:szCs w:val="22"/>
          <w:rtl w:val="0"/>
        </w:rPr>
        <w:t xml:space="preserve">, equivalentes a </w:t>
      </w:r>
      <w:r w:rsidDel="00000000" w:rsidR="00000000" w:rsidRPr="00000000">
        <w:rPr>
          <w:rFonts w:ascii="Verdana" w:cs="Verdana" w:eastAsia="Verdana" w:hAnsi="Verdana"/>
          <w:sz w:val="22"/>
          <w:szCs w:val="22"/>
          <w:highlight w:val="lightGray"/>
          <w:rtl w:val="0"/>
        </w:rPr>
        <w:t xml:space="preserve">[número de salarios mínimos]</w:t>
      </w:r>
      <w:r w:rsidDel="00000000" w:rsidR="00000000" w:rsidRPr="00000000">
        <w:rPr>
          <w:rFonts w:ascii="Verdana" w:cs="Verdana" w:eastAsia="Verdana" w:hAnsi="Verdana"/>
          <w:sz w:val="22"/>
          <w:szCs w:val="22"/>
          <w:rtl w:val="0"/>
        </w:rPr>
        <w:t xml:space="preserve"> SMLMV para el año de suscripción del contrato </w:t>
      </w:r>
      <w:r w:rsidDel="00000000" w:rsidR="00000000" w:rsidRPr="00000000">
        <w:rPr>
          <w:rFonts w:ascii="Verdana" w:cs="Verdana" w:eastAsia="Verdana" w:hAnsi="Verdana"/>
          <w:sz w:val="22"/>
          <w:szCs w:val="22"/>
          <w:highlight w:val="lightGray"/>
          <w:rtl w:val="0"/>
        </w:rPr>
        <w:t xml:space="preserve">[incluir año]</w:t>
      </w:r>
      <w:r w:rsidDel="00000000" w:rsidR="00000000" w:rsidRPr="00000000">
        <w:rPr>
          <w:rFonts w:ascii="Verdana" w:cs="Verdana" w:eastAsia="Verdana" w:hAnsi="Verdana"/>
          <w:sz w:val="22"/>
          <w:szCs w:val="22"/>
          <w:rtl w:val="0"/>
        </w:rPr>
        <w:t xml:space="preserve"> suma que se discrimina de la siguiente manera: </w:t>
      </w:r>
    </w:p>
    <w:p w:rsidR="00000000" w:rsidDel="00000000" w:rsidP="00000000" w:rsidRDefault="00000000" w:rsidRPr="00000000" w14:paraId="00000042">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3">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disposiciones particulares del valor del Contrato incluyendo tributos y contribuciones especiales aplicables al contrato]</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44">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45">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Municipio de Tenjo efectuará cuando corresponda los descuentos de Ley del orden Nacional, Departamental y Municipal vigentes, de acuerdo con la información tributaria suministrada por el Contratista a la Entidad y con el objeto y valor del Contrato así: </w:t>
      </w:r>
    </w:p>
    <w:p w:rsidR="00000000" w:rsidDel="00000000" w:rsidP="00000000" w:rsidRDefault="00000000" w:rsidRPr="00000000" w14:paraId="00000046">
      <w:pPr>
        <w:jc w:val="left"/>
        <w:rPr>
          <w:rFonts w:ascii="Verdana" w:cs="Verdana" w:eastAsia="Verdana" w:hAnsi="Verdana"/>
          <w:sz w:val="22"/>
          <w:szCs w:val="22"/>
        </w:rPr>
      </w:pPr>
      <w:r w:rsidDel="00000000" w:rsidR="00000000" w:rsidRPr="00000000">
        <w:rPr>
          <w:rtl w:val="0"/>
        </w:rPr>
      </w:r>
    </w:p>
    <w:tbl>
      <w:tblPr>
        <w:tblStyle w:val="Table1"/>
        <w:tblW w:w="8304.0" w:type="dxa"/>
        <w:jc w:val="center"/>
        <w:tblLayout w:type="fixed"/>
        <w:tblLook w:val="0400"/>
      </w:tblPr>
      <w:tblGrid>
        <w:gridCol w:w="5160"/>
        <w:gridCol w:w="1125"/>
        <w:gridCol w:w="2019"/>
        <w:tblGridChange w:id="0">
          <w:tblGrid>
            <w:gridCol w:w="5160"/>
            <w:gridCol w:w="1125"/>
            <w:gridCol w:w="2019"/>
          </w:tblGrid>
        </w:tblGridChange>
      </w:tblGrid>
      <w:tr>
        <w:trPr>
          <w:cantSplit w:val="0"/>
          <w:trHeight w:val="250" w:hRule="atLeast"/>
          <w:tblHeader w:val="0"/>
        </w:trPr>
        <w:tc>
          <w:tcPr>
            <w:gridSpan w:val="3"/>
            <w:tcBorders>
              <w:top w:color="000000" w:space="0" w:sz="4" w:val="single"/>
              <w:left w:color="000000" w:space="0" w:sz="4" w:val="single"/>
              <w:bottom w:color="000000" w:space="0" w:sz="4" w:val="single"/>
              <w:right w:color="000000" w:space="0" w:sz="4" w:val="single"/>
            </w:tcBorders>
            <w:shd w:fill="d9d9d9" w:val="clear"/>
            <w:tcMar>
              <w:top w:w="0.0" w:type="dxa"/>
              <w:left w:w="70.0" w:type="dxa"/>
              <w:bottom w:w="0.0" w:type="dxa"/>
              <w:right w:w="70.0" w:type="dxa"/>
            </w:tcMar>
            <w:vAlign w:val="center"/>
          </w:tcPr>
          <w:p w:rsidR="00000000" w:rsidDel="00000000" w:rsidP="00000000" w:rsidRDefault="00000000" w:rsidRPr="00000000" w14:paraId="00000047">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CONTRATO DE OBRA</w:t>
            </w:r>
          </w:p>
        </w:tc>
      </w:tr>
      <w:tr>
        <w:trPr>
          <w:cantSplit w:val="0"/>
          <w:trHeight w:val="202"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4A">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Detalle</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4B">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Tarifa</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4C">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Contrato de obra</w:t>
            </w:r>
          </w:p>
        </w:tc>
      </w:tr>
      <w:tr>
        <w:trPr>
          <w:cantSplit w:val="0"/>
          <w:trHeight w:val="365"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4D">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ESTAMPILLA ADULTO MAYOR-ART 185 </w:t>
            </w:r>
          </w:p>
          <w:p w:rsidR="00000000" w:rsidDel="00000000" w:rsidP="00000000" w:rsidRDefault="00000000" w:rsidRPr="00000000" w14:paraId="0000004E">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ACUERDO MUNICIPAL 025/2017 COMPILADO</w:t>
            </w:r>
          </w:p>
          <w:p w:rsidR="00000000" w:rsidDel="00000000" w:rsidP="00000000" w:rsidRDefault="00000000" w:rsidRPr="00000000" w14:paraId="0000004F">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EN EL DECRETO MUNICIPAL 017 DE 2023</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50">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3%</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51">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X</w:t>
            </w:r>
          </w:p>
        </w:tc>
      </w:tr>
      <w:tr>
        <w:trPr>
          <w:cantSplit w:val="0"/>
          <w:trHeight w:val="213"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52">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ESTAMPILLA PRO-CULTURA-ARTÍCULO 233 </w:t>
            </w:r>
          </w:p>
          <w:p w:rsidR="00000000" w:rsidDel="00000000" w:rsidP="00000000" w:rsidRDefault="00000000" w:rsidRPr="00000000" w14:paraId="00000053">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ACUERDO MUNICIPAL 014/2020</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54">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1,5%</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55">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X</w:t>
            </w:r>
          </w:p>
        </w:tc>
      </w:tr>
      <w:tr>
        <w:trPr>
          <w:cantSplit w:val="0"/>
          <w:trHeight w:val="213"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56">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TASA PRO DEPORTE Y RECREACIÓN.</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57">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2,5%</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58">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X</w:t>
            </w:r>
          </w:p>
        </w:tc>
      </w:tr>
      <w:tr>
        <w:trPr>
          <w:cantSplit w:val="0"/>
          <w:trHeight w:val="213"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59">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CONTRIBUCIÓN ESPECIAL CONTRATOS </w:t>
            </w:r>
          </w:p>
          <w:p w:rsidR="00000000" w:rsidDel="00000000" w:rsidP="00000000" w:rsidRDefault="00000000" w:rsidRPr="00000000" w14:paraId="0000005A">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 OBRA PÚBLICA -ARTICULO 218 </w:t>
            </w:r>
          </w:p>
          <w:p w:rsidR="00000000" w:rsidDel="00000000" w:rsidP="00000000" w:rsidRDefault="00000000" w:rsidRPr="00000000" w14:paraId="0000005B">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ACUERDO MUNICIPAL 025/2017</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5C">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5%</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5D">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X</w:t>
            </w:r>
          </w:p>
        </w:tc>
      </w:tr>
      <w:tr>
        <w:trPr>
          <w:cantSplit w:val="0"/>
          <w:trHeight w:val="213"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5E">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RETENCIÓN DE ICA-ART 47 ACUERDO </w:t>
            </w:r>
          </w:p>
          <w:p w:rsidR="00000000" w:rsidDel="00000000" w:rsidP="00000000" w:rsidRDefault="00000000" w:rsidRPr="00000000" w14:paraId="0000005F">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MUNICIPAL DECRETO 17 DE 2023</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60">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7 x 1000</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61">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X</w:t>
            </w:r>
          </w:p>
        </w:tc>
      </w:tr>
      <w:tr>
        <w:trPr>
          <w:cantSplit w:val="0"/>
          <w:trHeight w:val="213" w:hRule="atLeast"/>
          <w:tblHeader w:val="0"/>
        </w:trPr>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62">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IMPUESTO DE TIMBRE.</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63">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0%</w:t>
            </w:r>
          </w:p>
        </w:tc>
        <w:tc>
          <w:tcPr>
            <w:tcBorders>
              <w:top w:color="000000" w:space="0" w:sz="4" w:val="single"/>
              <w:left w:color="000000" w:space="0" w:sz="4" w:val="single"/>
              <w:bottom w:color="000000" w:space="0" w:sz="4" w:val="single"/>
              <w:right w:color="000000" w:space="0" w:sz="4" w:val="single"/>
            </w:tcBorders>
            <w:tcMar>
              <w:top w:w="0.0" w:type="dxa"/>
              <w:left w:w="70.0" w:type="dxa"/>
              <w:bottom w:w="0.0" w:type="dxa"/>
              <w:right w:w="70.0" w:type="dxa"/>
            </w:tcMar>
            <w:vAlign w:val="center"/>
          </w:tcPr>
          <w:p w:rsidR="00000000" w:rsidDel="00000000" w:rsidP="00000000" w:rsidRDefault="00000000" w:rsidRPr="00000000" w14:paraId="00000064">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X</w:t>
            </w:r>
          </w:p>
        </w:tc>
      </w:tr>
    </w:tbl>
    <w:p w:rsidR="00000000" w:rsidDel="00000000" w:rsidP="00000000" w:rsidRDefault="00000000" w:rsidRPr="00000000" w14:paraId="00000065">
      <w:pPr>
        <w:jc w:val="left"/>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66">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67">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 precisa que, para efectos del presente proceso de contratación, el impuesto de timbre nacional se liquida a una tarifa del cero por ciento (0%), de conformidad con lo establecido en el Estatuto Tributario y las disposiciones vigentes aplicables.</w:t>
      </w:r>
    </w:p>
    <w:p w:rsidR="00000000" w:rsidDel="00000000" w:rsidP="00000000" w:rsidRDefault="00000000" w:rsidRPr="00000000" w14:paraId="00000068">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69">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rsidR="00000000" w:rsidDel="00000000" w:rsidP="00000000" w:rsidRDefault="00000000" w:rsidRPr="00000000" w14:paraId="0000006A">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6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ANTICIPO O PAGO ANTICIPADO</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6D">
      <w:pP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[En caso de que no los otorgue incluirá el siguiente texto: Para el presente contrato la Entidad no entregará al Contratista anticipo o pago anticipado]</w:t>
      </w:r>
    </w:p>
    <w:p w:rsidR="00000000" w:rsidDel="00000000" w:rsidP="00000000" w:rsidRDefault="00000000" w:rsidRPr="00000000" w14:paraId="0000006E">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6F">
      <w:pP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[En caso de otorgarlo(s) incluirá el porcentaje del anticipo o pago anticipado, requisitos para la entrega, condiciones de amortización, rendimientos financieros, y otras condiciones del anticipo o pago anticipado y su manejo. Lo anterior, siempre que la Entidad considere necesario esta figura para el contrato] </w:t>
      </w:r>
    </w:p>
    <w:p w:rsidR="00000000" w:rsidDel="00000000" w:rsidP="00000000" w:rsidRDefault="00000000" w:rsidRPr="00000000" w14:paraId="00000070">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071">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[La Entidad puede utilizar las siguientes condiciones, algunas de estas o establecer las que considere convenientes para el manejo del anticipo o pago anticipado]</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72">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3">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entregará el </w:t>
      </w:r>
      <w:r w:rsidDel="00000000" w:rsidR="00000000" w:rsidRPr="00000000">
        <w:rPr>
          <w:rFonts w:ascii="Verdana" w:cs="Verdana" w:eastAsia="Verdana" w:hAnsi="Verdana"/>
          <w:sz w:val="22"/>
          <w:szCs w:val="22"/>
          <w:highlight w:val="lightGray"/>
          <w:rtl w:val="0"/>
        </w:rPr>
        <w:t xml:space="preserve">[anticipo o pago anticipado]</w:t>
      </w:r>
      <w:r w:rsidDel="00000000" w:rsidR="00000000" w:rsidRPr="00000000">
        <w:rPr>
          <w:rFonts w:ascii="Verdana" w:cs="Verdana" w:eastAsia="Verdana" w:hAnsi="Verdana"/>
          <w:sz w:val="22"/>
          <w:szCs w:val="22"/>
          <w:rtl w:val="0"/>
        </w:rPr>
        <w:t xml:space="preserve"> bajo las siguientes condiciones:</w:t>
      </w:r>
    </w:p>
    <w:p w:rsidR="00000000" w:rsidDel="00000000" w:rsidP="00000000" w:rsidRDefault="00000000" w:rsidRPr="00000000" w14:paraId="00000074">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5">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w:t>
      </w:r>
      <w:r w:rsidDel="00000000" w:rsidR="00000000" w:rsidRPr="00000000">
        <w:rPr>
          <w:rFonts w:ascii="Verdana" w:cs="Verdana" w:eastAsia="Verdana" w:hAnsi="Verdana"/>
          <w:sz w:val="22"/>
          <w:szCs w:val="22"/>
          <w:highlight w:val="lightGray"/>
          <w:rtl w:val="0"/>
        </w:rPr>
        <w:t xml:space="preserve">[anticipo o pago anticipado]</w:t>
      </w:r>
      <w:r w:rsidDel="00000000" w:rsidR="00000000" w:rsidRPr="00000000">
        <w:rPr>
          <w:rFonts w:ascii="Verdana" w:cs="Verdana" w:eastAsia="Verdana" w:hAnsi="Verdana"/>
          <w:sz w:val="22"/>
          <w:szCs w:val="22"/>
          <w:rtl w:val="0"/>
        </w:rPr>
        <w:t xml:space="preserve"> se tramitará previa solicitud del Contratista y aceptación de las condiciones de la Entidad para su entrega. En todo caso el </w:t>
      </w:r>
      <w:r w:rsidDel="00000000" w:rsidR="00000000" w:rsidRPr="00000000">
        <w:rPr>
          <w:rFonts w:ascii="Verdana" w:cs="Verdana" w:eastAsia="Verdana" w:hAnsi="Verdana"/>
          <w:sz w:val="22"/>
          <w:szCs w:val="22"/>
          <w:highlight w:val="lightGray"/>
          <w:rtl w:val="0"/>
        </w:rPr>
        <w:t xml:space="preserve">[anticipo o pago anticipado]</w:t>
      </w:r>
      <w:r w:rsidDel="00000000" w:rsidR="00000000" w:rsidRPr="00000000">
        <w:rPr>
          <w:rFonts w:ascii="Verdana" w:cs="Verdana" w:eastAsia="Verdana" w:hAnsi="Verdana"/>
          <w:sz w:val="22"/>
          <w:szCs w:val="22"/>
          <w:rtl w:val="0"/>
        </w:rPr>
        <w:t xml:space="preserve"> estará sujeto a la disponibilidad de cupo en el Programa Anual Mensualizado de Caja (PAC).</w:t>
      </w:r>
    </w:p>
    <w:p w:rsidR="00000000" w:rsidDel="00000000" w:rsidP="00000000" w:rsidRDefault="00000000" w:rsidRPr="00000000" w14:paraId="00000076">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7">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iniciación de las obras o el cumplimiento de cualquiera de las obligaciones contractuales no están supeditadas en ningún caso a la entrega del </w:t>
      </w:r>
      <w:r w:rsidDel="00000000" w:rsidR="00000000" w:rsidRPr="00000000">
        <w:rPr>
          <w:rFonts w:ascii="Verdana" w:cs="Verdana" w:eastAsia="Verdana" w:hAnsi="Verdana"/>
          <w:sz w:val="22"/>
          <w:szCs w:val="22"/>
          <w:highlight w:val="lightGray"/>
          <w:rtl w:val="0"/>
        </w:rPr>
        <w:t xml:space="preserve">[anticipo o pago anticipado].</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7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9">
      <w:pP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[La Entidad puede utilizar las siguientes condiciones, algunas de estas o establecer las que considere convenientes para el manejo del anticipo]</w:t>
      </w:r>
    </w:p>
    <w:p w:rsidR="00000000" w:rsidDel="00000000" w:rsidP="00000000" w:rsidRDefault="00000000" w:rsidRPr="00000000" w14:paraId="0000007A">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B">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a través de la interventoría, revisará y aprobará los programas de inversión del anticipo. Para el manejo de los recursos que reciba a título de anticipo, el Contratista constituirá un patrimonio autónomo irrevocable a nombre del objeto del contrato, cuyo beneficiario sea </w:t>
      </w:r>
      <w:r w:rsidDel="00000000" w:rsidR="00000000" w:rsidRPr="00000000">
        <w:rPr>
          <w:rFonts w:ascii="Verdana" w:cs="Verdana" w:eastAsia="Verdana" w:hAnsi="Verdana"/>
          <w:sz w:val="22"/>
          <w:szCs w:val="22"/>
          <w:highlight w:val="lightGray"/>
          <w:rtl w:val="0"/>
        </w:rPr>
        <w:t xml:space="preserve">[Escribir el nombre de la Entidad]</w:t>
      </w:r>
      <w:r w:rsidDel="00000000" w:rsidR="00000000" w:rsidRPr="00000000">
        <w:rPr>
          <w:rFonts w:ascii="Verdana" w:cs="Verdana" w:eastAsia="Verdana" w:hAnsi="Verdana"/>
          <w:sz w:val="22"/>
          <w:szCs w:val="22"/>
          <w:rtl w:val="0"/>
        </w:rPr>
        <w:t xml:space="preserve">,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Contratista. El Contratista presentará la respectiva minuta del contrato de fiducia para aprobación previa del Interventor.</w:t>
      </w:r>
    </w:p>
    <w:p w:rsidR="00000000" w:rsidDel="00000000" w:rsidP="00000000" w:rsidRDefault="00000000" w:rsidRPr="00000000" w14:paraId="0000007C">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D">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Contratista. Es responsabilidad de la interventoría verificar el cumplimiento de esta obligación.</w:t>
      </w:r>
    </w:p>
    <w:p w:rsidR="00000000" w:rsidDel="00000000" w:rsidP="00000000" w:rsidRDefault="00000000" w:rsidRPr="00000000" w14:paraId="0000007E">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7F">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al momento de liquidarse el patrimonio autónomo se presentan excedentes de recursos en la cuenta del anticipo del citado patrimonio, la entidad fiduciaria consignará el valor de los mismos a la cuenta que para tal efecto se disponga, informando el número y año del contrato de obra, el nombre del Contratista y el concepto de la consignación especificando el valor por rendimientos y el valor por saldos de capital.</w:t>
      </w:r>
    </w:p>
    <w:p w:rsidR="00000000" w:rsidDel="00000000" w:rsidP="00000000" w:rsidRDefault="00000000" w:rsidRPr="00000000" w14:paraId="00000080">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1">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presentará una certificación expedida por la entidad fiduciaria con la información necesaria sobre el patrimonio autónomo para el giro del anticipo. </w:t>
      </w:r>
    </w:p>
    <w:p w:rsidR="00000000" w:rsidDel="00000000" w:rsidP="00000000" w:rsidRDefault="00000000" w:rsidRPr="00000000" w14:paraId="00000082">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3">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la buena administración del anticipo se tendrán en cuenta como mínimo las siguientes reglas: </w:t>
      </w:r>
    </w:p>
    <w:p w:rsidR="00000000" w:rsidDel="00000000" w:rsidP="00000000" w:rsidRDefault="00000000" w:rsidRPr="00000000" w14:paraId="00000084">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 contrato de fiducia mercantil debe ser suscrito con una sociedad fiduciaria autorizada por la Superintendencia Financiera para crear patrimonios autónomos. </w:t>
      </w:r>
    </w:p>
    <w:p w:rsidR="00000000" w:rsidDel="00000000" w:rsidP="00000000" w:rsidRDefault="00000000" w:rsidRPr="00000000" w14:paraId="0000008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 plazo del contrato de fiducia mercantil debe extenderse como mínimo hasta la utilización de la totalidad del recurso entregado a título de anticipo. </w:t>
      </w:r>
    </w:p>
    <w:p w:rsidR="00000000" w:rsidDel="00000000" w:rsidP="00000000" w:rsidRDefault="00000000" w:rsidRPr="00000000" w14:paraId="0000008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Los recursos del anticipo depositados en el patrimonio autónomo deben ser invertidos en cuentas de ahorro y/o corrientes remuneradas, mientras se destinan al cumplimiento del plan de inversión del mismo aprobado por el Interventor. </w:t>
      </w:r>
    </w:p>
    <w:p w:rsidR="00000000" w:rsidDel="00000000" w:rsidP="00000000" w:rsidRDefault="00000000" w:rsidRPr="00000000" w14:paraId="0000008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Tanto los rendimientos que genere la cuenta de anticipo del patrimonio autónomo, como los excedentes de esta misma cuenta, si los hubiere, deben ser reintegrados a la Entidad como se establece en el presente instructivo, lo cual debe ser verificado por el Interventor.</w:t>
      </w:r>
    </w:p>
    <w:p w:rsidR="00000000" w:rsidDel="00000000" w:rsidP="00000000" w:rsidRDefault="00000000" w:rsidRPr="00000000" w14:paraId="0000008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 Entidad remitirá a la entidad fiduciaria el plan de inversión del anticipo aprobado y le informará sobre la persona natural o jurídica que actuará como Interventor. Así mismo, la Entidad informará a la fiduciaria sobre las suspensiones y reanudaciones en la ejecución del contrato.</w:t>
      </w:r>
    </w:p>
    <w:p w:rsidR="00000000" w:rsidDel="00000000" w:rsidP="00000000" w:rsidRDefault="00000000" w:rsidRPr="00000000" w14:paraId="0000008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los casos de caducidad del contrato o terminación unilateral o anticipada del mismo, la entidad fiduciaria reintegrará a la Entidad el saldo existente en la cuenta de anticipo y sus rendimientos en la forma indicada por la Entidad, una vez esta comunique a la fiduciaria el acto administrativo debidamente ejecutoriado. </w:t>
      </w:r>
    </w:p>
    <w:p w:rsidR="00000000" w:rsidDel="00000000" w:rsidP="00000000" w:rsidRDefault="00000000" w:rsidRPr="00000000" w14:paraId="0000008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 entidad fiduciaria debe remitir mensualmente a la Entidad, al Interventor y al Contratista, dentro de los primeros quince (15) días hábiles de cada mes, un informe de gestión sobre el manejo del anticipo en el patrimonio autónomo, el cual contendrá como mínimo la siguiente información: el número y año del contrato de obra, el nombre del Contratista, las inversiones realizadas, el saldo por capital, los rendimientos con corte al último día del ejercicio anterior, los giros y/o traslados realizados. </w:t>
      </w:r>
    </w:p>
    <w:p w:rsidR="00000000" w:rsidDel="00000000" w:rsidP="00000000" w:rsidRDefault="00000000" w:rsidRPr="00000000" w14:paraId="0000008C">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D">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anticipo será amortizado mediante deducciones de </w:t>
      </w:r>
      <w:r w:rsidDel="00000000" w:rsidR="00000000" w:rsidRPr="00000000">
        <w:rPr>
          <w:rFonts w:ascii="Verdana" w:cs="Verdana" w:eastAsia="Verdana" w:hAnsi="Verdana"/>
          <w:sz w:val="22"/>
          <w:szCs w:val="22"/>
          <w:highlight w:val="lightGray"/>
          <w:rtl w:val="0"/>
        </w:rPr>
        <w:t xml:space="preserve">[las actas mensuales de obra]</w:t>
      </w:r>
      <w:r w:rsidDel="00000000" w:rsidR="00000000" w:rsidRPr="00000000">
        <w:rPr>
          <w:rFonts w:ascii="Verdana" w:cs="Verdana" w:eastAsia="Verdana" w:hAnsi="Verdana"/>
          <w:sz w:val="22"/>
          <w:szCs w:val="22"/>
          <w:rtl w:val="0"/>
        </w:rPr>
        <w:t xml:space="preserve">, situación que deberá ser controlada por la interventoría. La cuota de amortización se determinará multiplicando el valor de la respectiva acta por la relación que exista entre el saldo del anticipo y el saldo del valor del contrato. Sin embargo, el Contratista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rsidR="00000000" w:rsidDel="00000000" w:rsidP="00000000" w:rsidRDefault="00000000" w:rsidRPr="00000000" w14:paraId="0000008E">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8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APROPIACIÓN PRESUPUESTAL </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1">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pago de la suma estipulada en este contrato se sujetará a la apropiación presupuestal correspondiente y específicamente al Certificado de Disponibilidad Presupuestal:</w:t>
      </w:r>
    </w:p>
    <w:p w:rsidR="00000000" w:rsidDel="00000000" w:rsidP="00000000" w:rsidRDefault="00000000" w:rsidRPr="00000000" w14:paraId="00000092">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93">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datos de asignación presupuestal]</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94">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95">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cualquier otra fuente de recursos que amparen el Contrato]</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96">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97">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[Toda vez que el plazo del presente contrato excede la actual vigencia fiscal, existe autorización para comprometer vigencias futuras según Oficio No. XXXXXXX suscrito por la Entidad correspondiente]</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9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9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FORMA DE PAGO</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1"/>
          <w:bCs w:val="1"/>
          <w:i w:val="0"/>
          <w:iCs w:val="0"/>
          <w:smallCaps w:val="0"/>
          <w:strike w:val="0"/>
          <w:color w:val="1a1818"/>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B">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Municipio pagará al contratista el valor por el cual le sea aceptada la oferta por el sistema de precios unitarios, sin formula de reajuste: En pagos mediante actas parciales contra cantidades de obra ejecutada así: </w:t>
      </w:r>
    </w:p>
    <w:p w:rsidR="00000000" w:rsidDel="00000000" w:rsidP="00000000" w:rsidRDefault="00000000" w:rsidRPr="00000000" w14:paraId="0000009C">
      <w:pPr>
        <w:rPr>
          <w:rFonts w:ascii="Verdana" w:cs="Verdana" w:eastAsia="Verdana" w:hAnsi="Verdana"/>
          <w:sz w:val="22"/>
          <w:szCs w:val="22"/>
        </w:rPr>
      </w:pPr>
      <w:r w:rsidDel="00000000" w:rsidR="00000000" w:rsidRPr="00000000">
        <w:rPr>
          <w:rFonts w:ascii="Verdana" w:cs="Verdana" w:eastAsia="Verdana" w:hAnsi="Verdana"/>
          <w:sz w:val="22"/>
          <w:szCs w:val="22"/>
          <w:rtl w:val="0"/>
        </w:rPr>
        <w:br w:type="textWrapping"/>
      </w:r>
    </w:p>
    <w:p w:rsidR="00000000" w:rsidDel="00000000" w:rsidP="00000000" w:rsidRDefault="00000000" w:rsidRPr="00000000" w14:paraId="0000009D">
      <w:pPr>
        <w:numPr>
          <w:ilvl w:val="0"/>
          <w:numId w:val="2"/>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pago del contrato se realizará mediante actas parciales de avance de obra, elaboradas por el contratista, avaladas por Interventoría y aprobadas por la entidad contratante, en las cuales se certifique el porcentaje de ejecución física y financiera alcanzado. Cada acta servirá como soporte para el desembolso proporcional hasta llegar al 90% del valor total del contrato.</w:t>
      </w:r>
    </w:p>
    <w:p w:rsidR="00000000" w:rsidDel="00000000" w:rsidP="00000000" w:rsidRDefault="00000000" w:rsidRPr="00000000" w14:paraId="0000009E">
      <w:pPr>
        <w:numPr>
          <w:ilvl w:val="0"/>
          <w:numId w:val="3"/>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Un último pago correspondiente al 10% del valor total del contrato una vez se suscriba el acta de liquidación y cumplidos todos los requisitos técnicos, administrativos y legales, conforme a lo establecido en la normatividad vigente y en el contrato.</w:t>
      </w:r>
    </w:p>
    <w:p w:rsidR="00000000" w:rsidDel="00000000" w:rsidP="00000000" w:rsidRDefault="00000000" w:rsidRPr="00000000" w14:paraId="0000009F">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A0">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presentación de actas parciales por avance, deben ser refrendadas por EL CONTRATISTA y el Interventor del Contrato, acompañadas de los siguientes documentos: </w:t>
      </w:r>
    </w:p>
    <w:p w:rsidR="00000000" w:rsidDel="00000000" w:rsidP="00000000" w:rsidRDefault="00000000" w:rsidRPr="00000000" w14:paraId="000000A1">
      <w:pPr>
        <w:rPr>
          <w:rFonts w:ascii="Verdana" w:cs="Verdana" w:eastAsia="Verdana" w:hAnsi="Verdana"/>
          <w:sz w:val="22"/>
          <w:szCs w:val="22"/>
        </w:rPr>
      </w:pPr>
      <w:r w:rsidDel="00000000" w:rsidR="00000000" w:rsidRPr="00000000">
        <w:rPr>
          <w:rFonts w:ascii="Verdana" w:cs="Verdana" w:eastAsia="Verdana" w:hAnsi="Verdana"/>
          <w:sz w:val="22"/>
          <w:szCs w:val="22"/>
          <w:rtl w:val="0"/>
        </w:rPr>
        <w:br w:type="textWrapping"/>
      </w:r>
    </w:p>
    <w:p w:rsidR="00000000" w:rsidDel="00000000" w:rsidP="00000000" w:rsidRDefault="00000000" w:rsidRPr="00000000" w14:paraId="000000A2">
      <w:pPr>
        <w:numPr>
          <w:ilvl w:val="0"/>
          <w:numId w:val="4"/>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expedición del acta de obra ejecutada a satisfacción emitida por el interventor y suscrita por las partes intervinientes y las memorias de cálculo donde sustente las cantidades ejecutadas.</w:t>
      </w:r>
    </w:p>
    <w:p w:rsidR="00000000" w:rsidDel="00000000" w:rsidP="00000000" w:rsidRDefault="00000000" w:rsidRPr="00000000" w14:paraId="000000A3">
      <w:pPr>
        <w:numPr>
          <w:ilvl w:val="0"/>
          <w:numId w:val="4"/>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presentación del informe de obra ejecutada presentado por el contratista, relacionando actividades ejecutadas, procesos constructivos, personal vinculado, materiales, equipos, registro fotográfico descriptivo, conclusiones y recomendaciones; deberá ser entregado en medio magnético e impreso.</w:t>
      </w:r>
    </w:p>
    <w:p w:rsidR="00000000" w:rsidDel="00000000" w:rsidP="00000000" w:rsidRDefault="00000000" w:rsidRPr="00000000" w14:paraId="000000A4">
      <w:pPr>
        <w:numPr>
          <w:ilvl w:val="0"/>
          <w:numId w:val="4"/>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Planos descriptivos de las actividades ejecutadas en obra.(Si aplica).</w:t>
      </w:r>
    </w:p>
    <w:p w:rsidR="00000000" w:rsidDel="00000000" w:rsidP="00000000" w:rsidRDefault="00000000" w:rsidRPr="00000000" w14:paraId="000000A5">
      <w:pPr>
        <w:numPr>
          <w:ilvl w:val="0"/>
          <w:numId w:val="4"/>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Acta de concertación de obra no prevista (Si aplica).</w:t>
      </w:r>
    </w:p>
    <w:p w:rsidR="00000000" w:rsidDel="00000000" w:rsidP="00000000" w:rsidRDefault="00000000" w:rsidRPr="00000000" w14:paraId="000000A6">
      <w:pPr>
        <w:numPr>
          <w:ilvl w:val="0"/>
          <w:numId w:val="4"/>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Acta de mayores y menores cantidades de obra. (Si aplica)</w:t>
      </w:r>
    </w:p>
    <w:p w:rsidR="00000000" w:rsidDel="00000000" w:rsidP="00000000" w:rsidRDefault="00000000" w:rsidRPr="00000000" w14:paraId="000000A7">
      <w:pPr>
        <w:numPr>
          <w:ilvl w:val="0"/>
          <w:numId w:val="4"/>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certificación de pago de aportes de parafiscales si es necesario y/o acreditación de pagos al sistema integral de seguridad social del contratista y del personal vinculado, por el representante legal y el revisor fiscal del mismo.</w:t>
      </w:r>
    </w:p>
    <w:p w:rsidR="00000000" w:rsidDel="00000000" w:rsidP="00000000" w:rsidRDefault="00000000" w:rsidRPr="00000000" w14:paraId="000000A8">
      <w:pPr>
        <w:numPr>
          <w:ilvl w:val="0"/>
          <w:numId w:val="4"/>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Informe de Interventoría técnica y/o supervisión y certificación del cumplimiento a cabalidad de las actividades desarrolladas.</w:t>
      </w:r>
    </w:p>
    <w:p w:rsidR="00000000" w:rsidDel="00000000" w:rsidP="00000000" w:rsidRDefault="00000000" w:rsidRPr="00000000" w14:paraId="000000A9">
      <w:pPr>
        <w:numPr>
          <w:ilvl w:val="0"/>
          <w:numId w:val="4"/>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Copia de Bitácora de obra, ensayos de laboratorio y certificaciones de calidad de los materiales.</w:t>
      </w:r>
    </w:p>
    <w:p w:rsidR="00000000" w:rsidDel="00000000" w:rsidP="00000000" w:rsidRDefault="00000000" w:rsidRPr="00000000" w14:paraId="000000AA">
      <w:pPr>
        <w:numPr>
          <w:ilvl w:val="0"/>
          <w:numId w:val="4"/>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presentación de factura o cuenta de cobro. (Debe incluir Número del Contrato, Objeto del Contrato, Período a facturar y no debe contener centavos)</w:t>
      </w:r>
    </w:p>
    <w:p w:rsidR="00000000" w:rsidDel="00000000" w:rsidP="00000000" w:rsidRDefault="00000000" w:rsidRPr="00000000" w14:paraId="000000AB">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AC">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PARÁGRAFO PRIMERO: Para el pago final el contratista debe allegar además de lo anterior: bitácora de obra en original, manuales de funcionamiento, garantías, paz y salvos del personal vinculado, subcontratistas y proveedores, acta de recibo de la comunidad y demás documentos generados durante la ejecución de la obra.</w:t>
      </w:r>
    </w:p>
    <w:p w:rsidR="00000000" w:rsidDel="00000000" w:rsidP="00000000" w:rsidRDefault="00000000" w:rsidRPr="00000000" w14:paraId="000000AD">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AE">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Interventor y/o el supervisor según corresponda, contarán con cinco (5) días hábiles a partir del recibo de los documentos presentados por el contratista para el cobro de actas parciales, para emitir su concepto sobre los mismos.</w:t>
      </w:r>
    </w:p>
    <w:p w:rsidR="00000000" w:rsidDel="00000000" w:rsidP="00000000" w:rsidRDefault="00000000" w:rsidRPr="00000000" w14:paraId="000000AF">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B0">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Así mismo el contratista deberá acreditar que se encuentra al día con los pagos de parafiscales cuando corresponda conforme a lo establecido en el artículo 23 parágrafo 1 de la Ley 1150 de 2007.</w:t>
      </w:r>
    </w:p>
    <w:p w:rsidR="00000000" w:rsidDel="00000000" w:rsidP="00000000" w:rsidRDefault="00000000" w:rsidRPr="00000000" w14:paraId="000000B1">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B2">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pagos relativos a la ejecución de obra civil según el alcance físico determinado, se harán mediante actas parciales debidamente soportadas y autorizado debidamente por la Interventoría, cumpliendo previamente con los documentos exigidos para el respectivo trámite. </w:t>
      </w:r>
    </w:p>
    <w:p w:rsidR="00000000" w:rsidDel="00000000" w:rsidP="00000000" w:rsidRDefault="00000000" w:rsidRPr="00000000" w14:paraId="000000B3">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B4">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la factura no ha sido correctamente elaborada o no se acompaña de los documentos requeridos para el pago, el término para este efecto sólo empezará a contarse desde la fecha en que se presenten en debida forma o se haya aportado el último de los documentos exigidos en este pliego de condiciones.</w:t>
      </w:r>
    </w:p>
    <w:p w:rsidR="00000000" w:rsidDel="00000000" w:rsidP="00000000" w:rsidRDefault="00000000" w:rsidRPr="00000000" w14:paraId="000000B5">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B6">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retardos que se presenten por este concepto será responsabilidad del contratista y éste no tendrá por ello derecho al pago de intereses o compensación de ninguna naturaleza.</w:t>
      </w:r>
    </w:p>
    <w:p w:rsidR="00000000" w:rsidDel="00000000" w:rsidP="00000000" w:rsidRDefault="00000000" w:rsidRPr="00000000" w14:paraId="000000B7">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B8">
      <w:pPr>
        <w:rPr>
          <w:rFonts w:ascii="Verdana" w:cs="Verdana" w:eastAsia="Verdana" w:hAnsi="Verdana"/>
          <w:sz w:val="22"/>
          <w:szCs w:val="22"/>
        </w:rPr>
      </w:pPr>
      <w:r w:rsidDel="00000000" w:rsidR="00000000" w:rsidRPr="00000000">
        <w:rPr>
          <w:rFonts w:ascii="Verdana" w:cs="Verdana" w:eastAsia="Verdana" w:hAnsi="Verdana"/>
          <w:i w:val="1"/>
          <w:iCs w:val="1"/>
          <w:sz w:val="22"/>
          <w:szCs w:val="22"/>
          <w:u w:val="single"/>
          <w:rtl w:val="0"/>
        </w:rPr>
        <w:t xml:space="preserve">NOTA 1:  Los pagos se harán previos los trámites administrativos y presupuestales a que haya lugar (suscripción de acta de inicio, acta de corte, certificación de cumplimiento, presentación de informe de actividades, cuadro de costos o inversión, entradas almacén (SI APLICA), factura y/o cuenta de cobro, acta de mayores y menores cantidades de obra, actas de concertación etc.)</w:t>
      </w:r>
      <w:r w:rsidDel="00000000" w:rsidR="00000000" w:rsidRPr="00000000">
        <w:rPr>
          <w:rtl w:val="0"/>
        </w:rPr>
      </w:r>
    </w:p>
    <w:p w:rsidR="00000000" w:rsidDel="00000000" w:rsidP="00000000" w:rsidRDefault="00000000" w:rsidRPr="00000000" w14:paraId="000000B9">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BA">
      <w:pPr>
        <w:rPr>
          <w:rFonts w:ascii="Verdana" w:cs="Verdana" w:eastAsia="Verdana" w:hAnsi="Verdana"/>
          <w:sz w:val="22"/>
          <w:szCs w:val="22"/>
        </w:rPr>
      </w:pPr>
      <w:r w:rsidDel="00000000" w:rsidR="00000000" w:rsidRPr="00000000">
        <w:rPr>
          <w:rFonts w:ascii="Verdana" w:cs="Verdana" w:eastAsia="Verdana" w:hAnsi="Verdana"/>
          <w:i w:val="1"/>
          <w:iCs w:val="1"/>
          <w:sz w:val="22"/>
          <w:szCs w:val="22"/>
          <w:u w:val="single"/>
          <w:rtl w:val="0"/>
        </w:rPr>
        <w:t xml:space="preserve">NOTA 2: El sistema de pago del contrato es por precios unitarios fijos sin fórmula de ajuste. En consecuencia, el valor definitivo del contrato será la suma de los resultados que se obtengan al multiplicar las cantidades ejecutadas por EL CONTRATISTA y entregadas a LA ENTIDAD CONTRATANTE a su entera satisfacción, por los valores o precios unitarios fijos pactados para el respectivo ítem según la propuesta económica.</w:t>
      </w:r>
      <w:r w:rsidDel="00000000" w:rsidR="00000000" w:rsidRPr="00000000">
        <w:rPr>
          <w:rtl w:val="0"/>
        </w:rPr>
      </w:r>
    </w:p>
    <w:p w:rsidR="00000000" w:rsidDel="00000000" w:rsidP="00000000" w:rsidRDefault="00000000" w:rsidRPr="00000000" w14:paraId="000000BB">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BC">
      <w:pPr>
        <w:rPr>
          <w:rFonts w:ascii="Verdana" w:cs="Verdana" w:eastAsia="Verdana" w:hAnsi="Verdana"/>
          <w:sz w:val="22"/>
          <w:szCs w:val="22"/>
        </w:rPr>
      </w:pPr>
      <w:r w:rsidDel="00000000" w:rsidR="00000000" w:rsidRPr="00000000">
        <w:rPr>
          <w:rFonts w:ascii="Verdana" w:cs="Verdana" w:eastAsia="Verdana" w:hAnsi="Verdana"/>
          <w:i w:val="1"/>
          <w:iCs w:val="1"/>
          <w:sz w:val="22"/>
          <w:szCs w:val="22"/>
          <w:u w:val="single"/>
          <w:rtl w:val="0"/>
        </w:rPr>
        <w:t xml:space="preserve">NOTA 3:  Los valores máximos a pagar netos (en pesos) corresponderán a los valores netos máximos a girar por el municipio mensual o anualmente independiente del porcentaje de ejecución mayor al mínimo exigido realizado por el proponente adjudicatario (futuro contratista).</w:t>
      </w:r>
      <w:r w:rsidDel="00000000" w:rsidR="00000000" w:rsidRPr="00000000">
        <w:rPr>
          <w:rtl w:val="0"/>
        </w:rPr>
      </w:r>
    </w:p>
    <w:p w:rsidR="00000000" w:rsidDel="00000000" w:rsidP="00000000" w:rsidRDefault="00000000" w:rsidRPr="00000000" w14:paraId="000000BD">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BE">
      <w:pPr>
        <w:rPr>
          <w:rFonts w:ascii="Verdana" w:cs="Verdana" w:eastAsia="Verdana" w:hAnsi="Verdana"/>
          <w:sz w:val="22"/>
          <w:szCs w:val="22"/>
        </w:rPr>
      </w:pPr>
      <w:r w:rsidDel="00000000" w:rsidR="00000000" w:rsidRPr="00000000">
        <w:rPr>
          <w:rFonts w:ascii="Verdana" w:cs="Verdana" w:eastAsia="Verdana" w:hAnsi="Verdana"/>
          <w:i w:val="1"/>
          <w:iCs w:val="1"/>
          <w:sz w:val="22"/>
          <w:szCs w:val="22"/>
          <w:u w:val="single"/>
          <w:rtl w:val="0"/>
        </w:rPr>
        <w:t xml:space="preserve">NOTA 4: El proponente adjudicatario (futuro contratista) no podrá solicitar reconocimiento por costos financieros o indexaciones o moras por aquellos mayores valores ejecutados, cobrados mediante acta y presentación de factura, que superen los valores máximos a pagar por parte del municipio.</w:t>
      </w:r>
      <w:r w:rsidDel="00000000" w:rsidR="00000000" w:rsidRPr="00000000">
        <w:rPr>
          <w:rtl w:val="0"/>
        </w:rPr>
      </w:r>
    </w:p>
    <w:p w:rsidR="00000000" w:rsidDel="00000000" w:rsidP="00000000" w:rsidRDefault="00000000" w:rsidRPr="00000000" w14:paraId="000000BF">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C0">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C1">
      <w:pP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Reglas comunes a todas las opciones:</w:t>
      </w:r>
    </w:p>
    <w:p w:rsidR="00000000" w:rsidDel="00000000" w:rsidP="00000000" w:rsidRDefault="00000000" w:rsidRPr="00000000" w14:paraId="000000C2">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C3">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rsidR="00000000" w:rsidDel="00000000" w:rsidP="00000000" w:rsidRDefault="00000000" w:rsidRPr="00000000" w14:paraId="000000C4">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C5">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hará las retenciones a que haya lugar sobre cada pago, de acuerdo con las disposiciones legales vigentes sobre la materia.</w:t>
      </w:r>
    </w:p>
    <w:p w:rsidR="00000000" w:rsidDel="00000000" w:rsidP="00000000" w:rsidRDefault="00000000" w:rsidRPr="00000000" w14:paraId="000000C6">
      <w:pPr>
        <w:rPr>
          <w:rFonts w:ascii="Verdana" w:cs="Verdana" w:eastAsia="Verdana" w:hAnsi="Verdana"/>
          <w:color w:val="1a1818"/>
          <w:sz w:val="22"/>
          <w:szCs w:val="22"/>
        </w:rPr>
      </w:pPr>
      <w:r w:rsidDel="00000000" w:rsidR="00000000" w:rsidRPr="00000000">
        <w:rPr>
          <w:rtl w:val="0"/>
        </w:rPr>
      </w:r>
    </w:p>
    <w:p w:rsidR="00000000" w:rsidDel="00000000" w:rsidP="00000000" w:rsidRDefault="00000000" w:rsidRPr="00000000" w14:paraId="000000C7">
      <w:pPr>
        <w:rPr>
          <w:rFonts w:ascii="Verdana" w:cs="Verdana" w:eastAsia="Verdana" w:hAnsi="Verdana"/>
          <w:sz w:val="22"/>
          <w:szCs w:val="22"/>
        </w:rPr>
      </w:pPr>
      <w:r w:rsidDel="00000000" w:rsidR="00000000" w:rsidRPr="00000000">
        <w:rPr>
          <w:rFonts w:ascii="Verdana" w:cs="Verdana" w:eastAsia="Verdana" w:hAnsi="Verdana"/>
          <w:color w:val="1a1818"/>
          <w:sz w:val="22"/>
          <w:szCs w:val="22"/>
          <w:rtl w:val="0"/>
        </w:rPr>
        <w:t xml:space="preserve">El Contratista </w:t>
      </w:r>
      <w:r w:rsidDel="00000000" w:rsidR="00000000" w:rsidRPr="00000000">
        <w:rPr>
          <w:rFonts w:ascii="Verdana" w:cs="Verdana" w:eastAsia="Verdana" w:hAnsi="Verdana"/>
          <w:sz w:val="22"/>
          <w:szCs w:val="22"/>
          <w:rtl w:val="0"/>
        </w:rPr>
        <w:t xml:space="preserve">deberá acreditar para cada pago derivado del contrato, que se encuentran al día en el pago de aportes parafiscales relativos al Sistema de Seguridad Social Integral, así como los propios del Sena, ICBF y Cajas de Compensación Familiar, cuando corresponda.</w:t>
      </w:r>
    </w:p>
    <w:p w:rsidR="00000000" w:rsidDel="00000000" w:rsidP="00000000" w:rsidRDefault="00000000" w:rsidRPr="00000000" w14:paraId="000000C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C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OBLIGACIONES GENERALES DEL CONTRATISTA</w:t>
      </w:r>
    </w:p>
    <w:p w:rsidR="00000000" w:rsidDel="00000000" w:rsidP="00000000" w:rsidRDefault="00000000" w:rsidRPr="00000000" w14:paraId="000000CA">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1070" w:right="-93"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Además de las derivadas de la esencia y la naturaleza del contrato, la ley, las obligaciones y condiciones señaladas en el Pliego de Condiciones y demás Documentos del Proceso y de las establecidas en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[documento adicional aplicable al Proceso de Contratación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vigente durante la ejecución del contrato, el Contratista se obliga a:</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993"/>
        </w:tabs>
        <w:spacing w:after="0" w:before="0" w:line="240" w:lineRule="auto"/>
        <w:ind w:left="1070" w:right="-93"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D">
      <w:pPr>
        <w:tabs>
          <w:tab w:val="left" w:leader="none" w:pos="993"/>
        </w:tabs>
        <w:ind w:right="-93"/>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1. Destinar a la ejecución del contrato mano de obra no calificada de la región en un porcentaje no inferior </w:t>
      </w:r>
      <w:r w:rsidDel="00000000" w:rsidR="00000000" w:rsidRPr="00000000">
        <w:rPr>
          <w:rFonts w:ascii="Verdana" w:cs="Verdana" w:eastAsia="Verdana" w:hAnsi="Verdana"/>
          <w:sz w:val="22"/>
          <w:szCs w:val="22"/>
          <w:highlight w:val="lightGray"/>
          <w:rtl w:val="0"/>
        </w:rPr>
        <w:t xml:space="preserve">[la Entidad establecerá el porcentaje mínimo dentro del rango del diez por ciento (10%) al treinta por ciento (30%), sin perjuicio de que el contratista incorpore un porcentaje superior al definido por la Entidad]</w:t>
      </w:r>
      <w:r w:rsidDel="00000000" w:rsidR="00000000" w:rsidRPr="00000000">
        <w:rPr>
          <w:rFonts w:ascii="Verdana" w:cs="Verdana" w:eastAsia="Verdana" w:hAnsi="Verdana"/>
          <w:sz w:val="22"/>
          <w:szCs w:val="22"/>
          <w:rtl w:val="0"/>
        </w:rPr>
        <w:t xml:space="preserve"> de acuerdo con el personal del contratista de obra destinado a la ejecución del contrato. En todo caso, </w:t>
      </w:r>
      <w:r w:rsidDel="00000000" w:rsidR="00000000" w:rsidRPr="00000000">
        <w:rPr>
          <w:rFonts w:ascii="Verdana" w:cs="Verdana" w:eastAsia="Verdana" w:hAnsi="Verdana"/>
          <w:sz w:val="22"/>
          <w:szCs w:val="22"/>
          <w:highlight w:val="lightGray"/>
          <w:rtl w:val="0"/>
        </w:rPr>
        <w:t xml:space="preserve">[el cinco por ciento (5 %), sin perjuicio de establecer un porcentaje superior, de acuerdo con el estudio del sector y características propias de la región, que no podrá superar el treinta por ciento (30 %)</w:t>
      </w:r>
      <w:r w:rsidDel="00000000" w:rsidR="00000000" w:rsidRPr="00000000">
        <w:rPr>
          <w:rFonts w:ascii="Verdana" w:cs="Verdana" w:eastAsia="Verdana" w:hAnsi="Verdana"/>
          <w:sz w:val="22"/>
          <w:szCs w:val="22"/>
          <w:rtl w:val="0"/>
        </w:rPr>
        <w:t xml:space="preserve">] de la mano de obra no calificada de la región serán mujeres.</w:t>
      </w:r>
    </w:p>
    <w:p w:rsidR="00000000" w:rsidDel="00000000" w:rsidP="00000000" w:rsidRDefault="00000000" w:rsidRPr="00000000" w14:paraId="000000CE">
      <w:pPr>
        <w:tabs>
          <w:tab w:val="left" w:leader="none" w:pos="993"/>
        </w:tabs>
        <w:ind w:right="-93"/>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CF">
      <w:pPr>
        <w:tabs>
          <w:tab w:val="left" w:leader="none" w:pos="993"/>
        </w:tabs>
        <w:ind w:right="-93"/>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Del="00000000" w:rsidR="00000000" w:rsidRPr="00000000">
        <w:rPr>
          <w:rFonts w:ascii="Verdana" w:cs="Verdana" w:eastAsia="Verdana" w:hAnsi="Verdana"/>
          <w:color w:val="000000"/>
          <w:sz w:val="22"/>
          <w:szCs w:val="22"/>
          <w:rtl w:val="0"/>
        </w:rPr>
        <w:t xml:space="preserve">En caso de modificarse la fecha de cierre del proceso, se tendrá como referencia la fecha originalmente contemplada en el Pliego de Condiciones definitivo.</w:t>
      </w:r>
      <w:r w:rsidDel="00000000" w:rsidR="00000000" w:rsidRPr="00000000">
        <w:rPr>
          <w:rtl w:val="0"/>
        </w:rPr>
      </w:r>
    </w:p>
    <w:p w:rsidR="00000000" w:rsidDel="00000000" w:rsidP="00000000" w:rsidRDefault="00000000" w:rsidRPr="00000000" w14:paraId="000000D0">
      <w:pPr>
        <w:tabs>
          <w:tab w:val="left" w:leader="none" w:pos="993"/>
        </w:tabs>
        <w:ind w:right="-93"/>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D1">
      <w:pPr>
        <w:tabs>
          <w:tab w:val="left" w:leader="none" w:pos="993"/>
        </w:tabs>
        <w:ind w:right="-93"/>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Cuando las condiciones demográficas del lugar en donde se ejecutará el contrato imposibiliten vincular el porcentaje anteriormente previsto, será posible contratar personal del departamento en donde se desarrolla el contrato.</w:t>
      </w:r>
    </w:p>
    <w:p w:rsidR="00000000" w:rsidDel="00000000" w:rsidP="00000000" w:rsidRDefault="00000000" w:rsidRPr="00000000" w14:paraId="000000D2">
      <w:pPr>
        <w:tabs>
          <w:tab w:val="left" w:leader="none" w:pos="993"/>
        </w:tabs>
        <w:ind w:right="-93"/>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D3">
      <w:pPr>
        <w:tabs>
          <w:tab w:val="left" w:leader="none" w:pos="993"/>
        </w:tabs>
        <w:ind w:right="-93"/>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Esta obligación no se entenderá incumplida en los supuestos en que el Contratista acredite su debida diligencia, mediante la realización de actuaciones dirigidas a lograr la destinación mínima del personal requerido para la ejecución del contrato.</w:t>
      </w:r>
    </w:p>
    <w:p w:rsidR="00000000" w:rsidDel="00000000" w:rsidP="00000000" w:rsidRDefault="00000000" w:rsidRPr="00000000" w14:paraId="000000D4">
      <w:pPr>
        <w:tabs>
          <w:tab w:val="left" w:leader="none" w:pos="993"/>
        </w:tabs>
        <w:ind w:right="-93"/>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D5">
      <w:pPr>
        <w:tabs>
          <w:tab w:val="left" w:leader="none" w:pos="993"/>
        </w:tabs>
        <w:ind w:right="-93"/>
        <w:rPr>
          <w:rFonts w:ascii="Verdana" w:cs="Verdana" w:eastAsia="Verdana" w:hAnsi="Verdana"/>
          <w:sz w:val="22"/>
          <w:szCs w:val="22"/>
          <w:highlight w:val="white"/>
        </w:rPr>
      </w:pPr>
      <w:r w:rsidDel="00000000" w:rsidR="00000000" w:rsidRPr="00000000">
        <w:rPr>
          <w:rFonts w:ascii="Verdana" w:cs="Verdana" w:eastAsia="Verdana" w:hAnsi="Verdana"/>
          <w:sz w:val="22"/>
          <w:szCs w:val="22"/>
          <w:rtl w:val="0"/>
        </w:rPr>
        <w:t xml:space="preserve">2. [</w:t>
      </w:r>
      <w:r w:rsidDel="00000000" w:rsidR="00000000" w:rsidRPr="00000000">
        <w:rPr>
          <w:rFonts w:ascii="Verdana" w:cs="Verdana" w:eastAsia="Verdana" w:hAnsi="Verdana"/>
          <w:sz w:val="22"/>
          <w:szCs w:val="22"/>
          <w:highlight w:val="lightGray"/>
          <w:rtl w:val="0"/>
        </w:rPr>
        <w:t xml:space="preserve">Previo análisis de oportunidad y conveniencia que se plasmará en los Documentos del Proceso, la Entidad Estatal incluirá la siguiente obligación]</w:t>
      </w:r>
      <w:r w:rsidDel="00000000" w:rsidR="00000000" w:rsidRPr="00000000">
        <w:rPr>
          <w:rFonts w:ascii="Verdana" w:cs="Verdana" w:eastAsia="Verdana" w:hAnsi="Verdana"/>
          <w:sz w:val="22"/>
          <w:szCs w:val="22"/>
          <w:rtl w:val="0"/>
        </w:rPr>
        <w:t xml:space="preserve">. Destinar a la ejecución del contrato, en un porcentaje del </w:t>
      </w:r>
      <w:r w:rsidDel="00000000" w:rsidR="00000000" w:rsidRPr="00000000">
        <w:rPr>
          <w:rFonts w:ascii="Verdana" w:cs="Verdana" w:eastAsia="Verdana" w:hAnsi="Verdana"/>
          <w:sz w:val="22"/>
          <w:szCs w:val="22"/>
          <w:shd w:fill="d0cece" w:val="clear"/>
          <w:rtl w:val="0"/>
        </w:rPr>
        <w:t xml:space="preserve">[</w:t>
      </w:r>
      <w:r w:rsidDel="00000000" w:rsidR="00000000" w:rsidRPr="00000000">
        <w:rPr>
          <w:rFonts w:ascii="Verdana" w:cs="Verdana" w:eastAsia="Verdana" w:hAnsi="Verdana"/>
          <w:sz w:val="22"/>
          <w:szCs w:val="22"/>
          <w:highlight w:val="lightGray"/>
          <w:rtl w:val="0"/>
        </w:rPr>
        <w:t xml:space="preserve">la Entidad establecerá el porcentaje mínimo dentro del rango de cinco por ciento (5 %) al diez por ciento (10%) sin perjuicio de que el contratista incorpore un porcentaje superior al  definido por la Entidad]</w:t>
      </w:r>
      <w:r w:rsidDel="00000000" w:rsidR="00000000" w:rsidRPr="00000000">
        <w:rPr>
          <w:rFonts w:ascii="Verdana" w:cs="Verdana" w:eastAsia="Verdana" w:hAnsi="Verdana"/>
          <w:sz w:val="22"/>
          <w:szCs w:val="22"/>
          <w:shd w:fill="d0cece" w:val="clear"/>
          <w:rtl w:val="0"/>
        </w:rPr>
        <w:t xml:space="preserve">,</w:t>
      </w:r>
      <w:r w:rsidDel="00000000" w:rsidR="00000000" w:rsidRPr="00000000">
        <w:rPr>
          <w:rFonts w:ascii="Verdana" w:cs="Verdana" w:eastAsia="Verdana" w:hAnsi="Verdana"/>
          <w:sz w:val="22"/>
          <w:szCs w:val="22"/>
          <w:rtl w:val="0"/>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Rrom o gitana, entre otros sujetos identificados por la Ley o la jurisprudencia de esta manera</w:t>
      </w:r>
      <w:r w:rsidDel="00000000" w:rsidR="00000000" w:rsidRPr="00000000">
        <w:rPr>
          <w:rFonts w:ascii="Verdana" w:cs="Verdana" w:eastAsia="Verdana" w:hAnsi="Verdana"/>
          <w:sz w:val="22"/>
          <w:szCs w:val="22"/>
          <w:highlight w:val="white"/>
          <w:rtl w:val="0"/>
        </w:rPr>
        <w:t xml:space="preserve">.</w:t>
      </w:r>
    </w:p>
    <w:p w:rsidR="00000000" w:rsidDel="00000000" w:rsidP="00000000" w:rsidRDefault="00000000" w:rsidRPr="00000000" w14:paraId="000000D6">
      <w:pPr>
        <w:tabs>
          <w:tab w:val="left" w:leader="none" w:pos="993"/>
        </w:tabs>
        <w:ind w:right="-93"/>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D7">
      <w:pPr>
        <w:tabs>
          <w:tab w:val="left" w:leader="none" w:pos="993"/>
        </w:tabs>
        <w:ind w:right="-93"/>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porcentaje de sujetos mencionados incorporados a la ejecución del contrato deberá mantenerse durante toda su vigencia en el porcentaje mínimo establecido en este numeral, so pena del incumplimiento contractual.</w:t>
      </w:r>
    </w:p>
    <w:p w:rsidR="00000000" w:rsidDel="00000000" w:rsidP="00000000" w:rsidRDefault="00000000" w:rsidRPr="00000000" w14:paraId="000000D8">
      <w:pPr>
        <w:tabs>
          <w:tab w:val="left" w:leader="none" w:pos="993"/>
        </w:tabs>
        <w:ind w:right="-93"/>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D9">
      <w:pPr>
        <w:tabs>
          <w:tab w:val="left" w:leader="none" w:pos="993"/>
        </w:tabs>
        <w:ind w:right="-93" w:hanging="11"/>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Del="00000000" w:rsidR="00000000" w:rsidRPr="00000000">
        <w:rPr>
          <w:rFonts w:ascii="Verdana" w:cs="Verdana" w:eastAsia="Verdana" w:hAnsi="Verdana"/>
          <w:sz w:val="22"/>
          <w:szCs w:val="22"/>
          <w:highlight w:val="lightGray"/>
          <w:rtl w:val="0"/>
        </w:rPr>
        <w:t xml:space="preserve">[incluir el número de días]</w:t>
      </w:r>
      <w:r w:rsidDel="00000000" w:rsidR="00000000" w:rsidRPr="00000000">
        <w:rPr>
          <w:rFonts w:ascii="Verdana" w:cs="Verdana" w:eastAsia="Verdana" w:hAnsi="Verdana"/>
          <w:sz w:val="22"/>
          <w:szCs w:val="22"/>
          <w:rtl w:val="0"/>
        </w:rPr>
        <w:t xml:space="preserve"> días siguientes contados a partir de </w:t>
      </w:r>
      <w:r w:rsidDel="00000000" w:rsidR="00000000" w:rsidRPr="00000000">
        <w:rPr>
          <w:rFonts w:ascii="Verdana" w:cs="Verdana" w:eastAsia="Verdana" w:hAnsi="Verdana"/>
          <w:sz w:val="22"/>
          <w:szCs w:val="22"/>
          <w:highlight w:val="lightGray"/>
          <w:rtl w:val="0"/>
        </w:rPr>
        <w:t xml:space="preserve">[punto de inicio].</w:t>
      </w:r>
      <w:r w:rsidDel="00000000" w:rsidR="00000000" w:rsidRPr="00000000">
        <w:rPr>
          <w:rtl w:val="0"/>
        </w:rPr>
      </w:r>
    </w:p>
    <w:p w:rsidR="00000000" w:rsidDel="00000000" w:rsidP="00000000" w:rsidRDefault="00000000" w:rsidRPr="00000000" w14:paraId="000000DA">
      <w:pPr>
        <w:tabs>
          <w:tab w:val="left" w:leader="none" w:pos="993"/>
        </w:tabs>
        <w:ind w:right="-93" w:hanging="11"/>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DB">
      <w:pPr>
        <w:tabs>
          <w:tab w:val="left" w:leader="none" w:pos="993"/>
        </w:tabs>
        <w:ind w:right="-93" w:hanging="11"/>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la acreditación de la condición de mujer cabeza de familia, personas en condición de discapacidad, adultos mayores, población de las comunidades indígena, negra, afrocolombiana, raizal, palanquera, Rrom o gitana, personas en proceso de reintegración o reincorporación, se aplicará en lo pertinente lo dispuesto en el artículo 2.2.1.2.4.2.17 del Decreto 1082 de 2015 o la norma que</w:t>
      </w:r>
      <w:r w:rsidDel="00000000" w:rsidR="00000000" w:rsidRPr="00000000">
        <w:rPr>
          <w:rFonts w:ascii="Verdana" w:cs="Verdana" w:eastAsia="Verdana" w:hAnsi="Verdana"/>
          <w:b w:val="1"/>
          <w:bCs w:val="1"/>
          <w:sz w:val="22"/>
          <w:szCs w:val="22"/>
          <w:rtl w:val="0"/>
        </w:rPr>
        <w:t xml:space="preserve"> </w:t>
      </w:r>
      <w:r w:rsidDel="00000000" w:rsidR="00000000" w:rsidRPr="00000000">
        <w:rPr>
          <w:rFonts w:ascii="Verdana" w:cs="Verdana" w:eastAsia="Verdana" w:hAnsi="Verdana"/>
          <w:sz w:val="22"/>
          <w:szCs w:val="22"/>
          <w:rtl w:val="0"/>
        </w:rPr>
        <w:t xml:space="preserve">lo modifique, complemente o sustituya. Por su parte, la condición de población en pobreza extrema se constatará en las bases de datos del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la norma que</w:t>
      </w:r>
      <w:r w:rsidDel="00000000" w:rsidR="00000000" w:rsidRPr="00000000">
        <w:rPr>
          <w:rFonts w:ascii="Verdana" w:cs="Verdana" w:eastAsia="Verdana" w:hAnsi="Verdana"/>
          <w:b w:val="1"/>
          <w:bCs w:val="1"/>
          <w:sz w:val="22"/>
          <w:szCs w:val="22"/>
          <w:rtl w:val="0"/>
        </w:rPr>
        <w:t xml:space="preserve"> </w:t>
      </w:r>
      <w:r w:rsidDel="00000000" w:rsidR="00000000" w:rsidRPr="00000000">
        <w:rPr>
          <w:rFonts w:ascii="Verdana" w:cs="Verdana" w:eastAsia="Verdana" w:hAnsi="Verdana"/>
          <w:sz w:val="22"/>
          <w:szCs w:val="22"/>
          <w:rtl w:val="0"/>
        </w:rPr>
        <w:t xml:space="preserve">lo modifique, complemente o sustituya. </w:t>
      </w:r>
    </w:p>
    <w:p w:rsidR="00000000" w:rsidDel="00000000" w:rsidP="00000000" w:rsidRDefault="00000000" w:rsidRPr="00000000" w14:paraId="000000DC">
      <w:pPr>
        <w:tabs>
          <w:tab w:val="left" w:leader="none" w:pos="993"/>
        </w:tabs>
        <w:ind w:right="-93" w:hanging="11"/>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DD">
      <w:pPr>
        <w:tabs>
          <w:tab w:val="left" w:leader="none" w:pos="993"/>
          <w:tab w:val="left" w:leader="none" w:pos="8647"/>
        </w:tabs>
        <w:ind w:right="-93" w:hanging="11"/>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condición de los sujetos de especial protección constitucional que no se encuentre definida en esta cláusula deberá ser acreditada por el contratista de conformidad con lo determinado por la ley y la jurisprudencia en ausencia de norma aplicable.</w:t>
      </w:r>
    </w:p>
    <w:p w:rsidR="00000000" w:rsidDel="00000000" w:rsidP="00000000" w:rsidRDefault="00000000" w:rsidRPr="00000000" w14:paraId="000000DE">
      <w:pPr>
        <w:numPr>
          <w:ilvl w:val="0"/>
          <w:numId w:val="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Cumplir con las condiciones establecidas en los documentos del proceso de contratación, incluyendo estudios previos, pliego de condiciones, anexo técnico y su propuesta.</w:t>
      </w:r>
    </w:p>
    <w:p w:rsidR="00000000" w:rsidDel="00000000" w:rsidP="00000000" w:rsidRDefault="00000000" w:rsidRPr="00000000" w14:paraId="000000DF">
      <w:pPr>
        <w:numPr>
          <w:ilvl w:val="0"/>
          <w:numId w:val="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Ejecutar el objeto contractual con calidad, oportunidad y eficiencia, garantizando el cumplimiento de las especificaciones técnicas, normas vigentes y obligaciones contractuales.</w:t>
      </w:r>
    </w:p>
    <w:p w:rsidR="00000000" w:rsidDel="00000000" w:rsidP="00000000" w:rsidRDefault="00000000" w:rsidRPr="00000000" w14:paraId="000000E0">
      <w:pPr>
        <w:numPr>
          <w:ilvl w:val="0"/>
          <w:numId w:val="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Garantizar la calidad de los materiales, bienes y servicios suministrados, conforme a lo establecido en el anexo técnico, pliego de condiciones, documentos del proceso y la normativa aplicable.</w:t>
      </w:r>
    </w:p>
    <w:p w:rsidR="00000000" w:rsidDel="00000000" w:rsidP="00000000" w:rsidRDefault="00000000" w:rsidRPr="00000000" w14:paraId="000000E1">
      <w:pPr>
        <w:numPr>
          <w:ilvl w:val="0"/>
          <w:numId w:val="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Atender de manera oportuna los requerimientos impartidos por la interventoría y facilitar las labores de seguimiento, control y verificación, dando respuesta oportuna a las observaciones o requerimientos que se realicen. </w:t>
      </w:r>
    </w:p>
    <w:p w:rsidR="00000000" w:rsidDel="00000000" w:rsidP="00000000" w:rsidRDefault="00000000" w:rsidRPr="00000000" w14:paraId="000000E2">
      <w:pPr>
        <w:numPr>
          <w:ilvl w:val="0"/>
          <w:numId w:val="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Informar oportunamente a la Entidad cualquier situación, riesgo o circunstancia (técnica, jurídica, social, económica o ambiental) que pueda afectar la ejecución del contrato.</w:t>
      </w:r>
    </w:p>
    <w:p w:rsidR="00000000" w:rsidDel="00000000" w:rsidP="00000000" w:rsidRDefault="00000000" w:rsidRPr="00000000" w14:paraId="000000E3">
      <w:pPr>
        <w:numPr>
          <w:ilvl w:val="0"/>
          <w:numId w:val="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Cumplir con la normatividad vigente en materia laboral, de seguridad social, parafiscales, ambiental y demás disposiciones aplicables.</w:t>
      </w:r>
    </w:p>
    <w:p w:rsidR="00000000" w:rsidDel="00000000" w:rsidP="00000000" w:rsidRDefault="00000000" w:rsidRPr="00000000" w14:paraId="000000E4">
      <w:pPr>
        <w:numPr>
          <w:ilvl w:val="0"/>
          <w:numId w:val="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Garantizar el cumplimiento de las obligaciones laborales del personal vinculado al proyecto, incluyendo el pago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rsidR="00000000" w:rsidDel="00000000" w:rsidP="00000000" w:rsidRDefault="00000000" w:rsidRPr="00000000" w14:paraId="000000E5">
      <w:pPr>
        <w:numPr>
          <w:ilvl w:val="0"/>
          <w:numId w:val="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Cumplir con la normatividad vigente en materia de Seguridad y Salud en el Trabajo, implementando y aplicando las medidas de seguridad industrial necesarias para garantizar condiciones seguras en la ejecución de las actividades. Así mismo, deberá adoptar las precauciones requeridas para prevenir accidentes y condiciones insalubres en las áreas de trabajo, así como suministrar y exigir el uso adecuado de los elementos de protección personal (EPP) por parte de todo el personal vinculado al proyecto.</w:t>
      </w:r>
    </w:p>
    <w:p w:rsidR="00000000" w:rsidDel="00000000" w:rsidP="00000000" w:rsidRDefault="00000000" w:rsidRPr="00000000" w14:paraId="000000E6">
      <w:pPr>
        <w:numPr>
          <w:ilvl w:val="0"/>
          <w:numId w:val="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Abstenerse de utilizar materiales o insumos prohibidos por la normativa vigente, incluyendo aquellos que contengan asbesto.</w:t>
      </w:r>
    </w:p>
    <w:p w:rsidR="00000000" w:rsidDel="00000000" w:rsidP="00000000" w:rsidRDefault="00000000" w:rsidRPr="00000000" w14:paraId="000000E7">
      <w:pPr>
        <w:numPr>
          <w:ilvl w:val="0"/>
          <w:numId w:val="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Responder por los daños que se ocasionen a terceros, bienes o infraestructura existente con ocasión de la ejecución del contrato.</w:t>
      </w:r>
    </w:p>
    <w:p w:rsidR="00000000" w:rsidDel="00000000" w:rsidP="00000000" w:rsidRDefault="00000000" w:rsidRPr="00000000" w14:paraId="000000E8">
      <w:pPr>
        <w:numPr>
          <w:ilvl w:val="0"/>
          <w:numId w:val="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Manejar con la debida confidencialidad la información a que tenga acceso, así como la producida a lo largo de la ejecución del contrato. </w:t>
      </w:r>
    </w:p>
    <w:p w:rsidR="00000000" w:rsidDel="00000000" w:rsidP="00000000" w:rsidRDefault="00000000" w:rsidRPr="00000000" w14:paraId="000000E9">
      <w:pPr>
        <w:numPr>
          <w:ilvl w:val="0"/>
          <w:numId w:val="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Acreditar el cumplimiento del factor de calidad ofrecido durante la fase de selección en los plazos acordados con la Entidad.</w:t>
      </w:r>
    </w:p>
    <w:p w:rsidR="00000000" w:rsidDel="00000000" w:rsidP="00000000" w:rsidRDefault="00000000" w:rsidRPr="00000000" w14:paraId="000000EA">
      <w:pPr>
        <w:numPr>
          <w:ilvl w:val="0"/>
          <w:numId w:val="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Acreditar el cumplimiento del factor de sostenibilidad técnico-ambiental ofrecido durante la fase de selección, conforme a los plazos establecidos.</w:t>
      </w:r>
    </w:p>
    <w:p w:rsidR="00000000" w:rsidDel="00000000" w:rsidP="00000000" w:rsidRDefault="00000000" w:rsidRPr="00000000" w14:paraId="000000EB">
      <w:pPr>
        <w:numPr>
          <w:ilvl w:val="0"/>
          <w:numId w:val="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Informar dentro de los términos legales cualquier situación jurídica relevante que afecte al contratista o sus representantes.</w:t>
      </w:r>
    </w:p>
    <w:p w:rsidR="00000000" w:rsidDel="00000000" w:rsidP="00000000" w:rsidRDefault="00000000" w:rsidRPr="00000000" w14:paraId="000000EC">
      <w:pPr>
        <w:numPr>
          <w:ilvl w:val="0"/>
          <w:numId w:val="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Presentar el plan de calidad del proyecto, conforme a las normas NTC ISO 9001:2015 y NTC ISO 10005:2018, dentro de los diez (10) días siguientes a la suscripción del contrato.</w:t>
      </w:r>
    </w:p>
    <w:p w:rsidR="00000000" w:rsidDel="00000000" w:rsidP="00000000" w:rsidRDefault="00000000" w:rsidRPr="00000000" w14:paraId="000000ED">
      <w:pPr>
        <w:numPr>
          <w:ilvl w:val="0"/>
          <w:numId w:val="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Definir, previo al inicio de las obras y en conjunto con la interventoría, los indicadores de referencia para medir el cumplimiento de los criterios ambientales y sociales a los que se haya comprometido como factor de calidad dentro de su oferta. </w:t>
      </w:r>
    </w:p>
    <w:p w:rsidR="00000000" w:rsidDel="00000000" w:rsidP="00000000" w:rsidRDefault="00000000" w:rsidRPr="00000000" w14:paraId="000000EE">
      <w:pPr>
        <w:numPr>
          <w:ilvl w:val="0"/>
          <w:numId w:val="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Constituir y mantener vigentes las garantías exigidas en el contrato.</w:t>
      </w:r>
    </w:p>
    <w:p w:rsidR="00000000" w:rsidDel="00000000" w:rsidP="00000000" w:rsidRDefault="00000000" w:rsidRPr="00000000" w14:paraId="000000EF">
      <w:pPr>
        <w:numPr>
          <w:ilvl w:val="0"/>
          <w:numId w:val="5"/>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Cumplir con las demás obligaciones inherentes a la naturaleza del contrato y las establecidas en la normatividad vigente.</w:t>
      </w:r>
    </w:p>
    <w:p w:rsidR="00000000" w:rsidDel="00000000" w:rsidP="00000000" w:rsidRDefault="00000000" w:rsidRPr="00000000" w14:paraId="000000F0">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F1">
      <w:pPr>
        <w:rPr>
          <w:rFonts w:ascii="Verdana" w:cs="Verdana" w:eastAsia="Verdana" w:hAnsi="Verdana"/>
          <w:sz w:val="22"/>
          <w:szCs w:val="22"/>
        </w:rPr>
      </w:pPr>
      <w:bookmarkStart w:colFirst="0" w:colLast="0" w:name="_heading=h.yib88qltsoog" w:id="0"/>
      <w:bookmarkEnd w:id="0"/>
      <w:r w:rsidDel="00000000" w:rsidR="00000000" w:rsidRPr="00000000">
        <w:rPr>
          <w:rFonts w:ascii="Verdana" w:cs="Verdana" w:eastAsia="Verdana" w:hAnsi="Verdana"/>
          <w:sz w:val="22"/>
          <w:szCs w:val="22"/>
          <w:highlight w:val="lightGray"/>
          <w:rtl w:val="0"/>
        </w:rPr>
        <w:t xml:space="preserve">[Incluir el siguiente parágrafo en caso de que se ofrezcan bienes nacionales relevantes]</w:t>
      </w:r>
      <w:r w:rsidDel="00000000" w:rsidR="00000000" w:rsidRPr="00000000">
        <w:rPr>
          <w:rFonts w:ascii="Verdana" w:cs="Verdana" w:eastAsia="Verdana" w:hAnsi="Verdana"/>
          <w:b w:val="1"/>
          <w:bCs w:val="1"/>
          <w:i w:val="1"/>
          <w:iCs w:val="1"/>
          <w:sz w:val="22"/>
          <w:szCs w:val="22"/>
          <w:rtl w:val="0"/>
        </w:rPr>
        <w:t xml:space="preserve"> </w:t>
      </w:r>
      <w:r w:rsidDel="00000000" w:rsidR="00000000" w:rsidRPr="00000000">
        <w:rPr>
          <w:rFonts w:ascii="Verdana" w:cs="Verdana" w:eastAsia="Verdana" w:hAnsi="Verdana"/>
          <w:b w:val="1"/>
          <w:bCs w:val="1"/>
          <w:sz w:val="22"/>
          <w:szCs w:val="22"/>
          <w:rtl w:val="0"/>
        </w:rPr>
        <w:t xml:space="preserve">Parágrafo</w:t>
      </w:r>
      <w:r w:rsidDel="00000000" w:rsidR="00000000" w:rsidRPr="00000000">
        <w:rPr>
          <w:rFonts w:ascii="Verdana" w:cs="Verdana" w:eastAsia="Verdana" w:hAnsi="Verdana"/>
          <w:sz w:val="22"/>
          <w:szCs w:val="22"/>
          <w:rtl w:val="0"/>
        </w:rPr>
        <w:t xml:space="preserve">:</w:t>
      </w:r>
      <w:r w:rsidDel="00000000" w:rsidR="00000000" w:rsidRPr="00000000">
        <w:rPr>
          <w:rFonts w:ascii="Verdana" w:cs="Verdana" w:eastAsia="Verdana" w:hAnsi="Verdana"/>
          <w:i w:val="1"/>
          <w:iCs w:val="1"/>
          <w:sz w:val="22"/>
          <w:szCs w:val="22"/>
          <w:rtl w:val="0"/>
        </w:rPr>
        <w:t xml:space="preserve"> </w:t>
      </w:r>
      <w:r w:rsidDel="00000000" w:rsidR="00000000" w:rsidRPr="00000000">
        <w:rPr>
          <w:rFonts w:ascii="Verdana" w:cs="Verdana" w:eastAsia="Verdana" w:hAnsi="Verdana"/>
          <w:sz w:val="22"/>
          <w:szCs w:val="22"/>
          <w:rtl w:val="0"/>
        </w:rPr>
        <w:t xml:space="preserve">En caso de que el Contratista incorpore bienes nacionales relevantes durante la ejecución del contrato, quedará exento de cumplir con las obligaciones relacionadas con su utilización cuando ocurra alguno de los siguientes supuestos:</w:t>
      </w:r>
    </w:p>
    <w:p w:rsidR="00000000" w:rsidDel="00000000" w:rsidP="00000000" w:rsidRDefault="00000000" w:rsidRPr="00000000" w14:paraId="000000F2">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F3">
      <w:pPr>
        <w:numPr>
          <w:ilvl w:val="0"/>
          <w:numId w:val="15"/>
        </w:numPr>
        <w:ind w:left="1146" w:hanging="72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bien nacional relevante no esté registrado en el Registro de Productores Bienes Nacionales al momento de su adquisición. </w:t>
      </w:r>
    </w:p>
    <w:p w:rsidR="00000000" w:rsidDel="00000000" w:rsidP="00000000" w:rsidRDefault="00000000" w:rsidRPr="00000000" w14:paraId="000000F4">
      <w:pPr>
        <w:numPr>
          <w:ilvl w:val="0"/>
          <w:numId w:val="15"/>
        </w:numPr>
        <w:ind w:left="1146" w:hanging="72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Los proveedores existentes no tienen la capacidad de suministrar el bien nacional relevante.</w:t>
      </w:r>
    </w:p>
    <w:p w:rsidR="00000000" w:rsidDel="00000000" w:rsidP="00000000" w:rsidRDefault="00000000" w:rsidRPr="00000000" w14:paraId="000000F5">
      <w:pPr>
        <w:numPr>
          <w:ilvl w:val="0"/>
          <w:numId w:val="15"/>
        </w:numPr>
        <w:ind w:left="1146" w:hanging="72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rsidR="00000000" w:rsidDel="00000000" w:rsidP="00000000" w:rsidRDefault="00000000" w:rsidRPr="00000000" w14:paraId="000000F6">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F7">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estos efectos, las partes deberán agotar las siguientes actuaciones para que se configure el evento eximente de responsabilidad:</w:t>
      </w:r>
    </w:p>
    <w:p w:rsidR="00000000" w:rsidDel="00000000" w:rsidP="00000000" w:rsidRDefault="00000000" w:rsidRPr="00000000" w14:paraId="000000F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F9">
      <w:pPr>
        <w:numPr>
          <w:ilvl w:val="0"/>
          <w:numId w:val="16"/>
        </w:numPr>
        <w:ind w:left="1068"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comunicará al supervisor o interventor del contrato la ocurrencia de uno de los supuestos eximentes de responsabilidad dentro de los </w:t>
      </w:r>
      <w:r w:rsidDel="00000000" w:rsidR="00000000" w:rsidRPr="00000000">
        <w:rPr>
          <w:rFonts w:ascii="Verdana" w:cs="Verdana" w:eastAsia="Verdana" w:hAnsi="Verdana"/>
          <w:sz w:val="22"/>
          <w:szCs w:val="22"/>
          <w:highlight w:val="lightGray"/>
          <w:rtl w:val="0"/>
        </w:rPr>
        <w:t xml:space="preserve">[definir el número de días]</w:t>
      </w:r>
      <w:r w:rsidDel="00000000" w:rsidR="00000000" w:rsidRPr="00000000">
        <w:rPr>
          <w:rFonts w:ascii="Verdana" w:cs="Verdana" w:eastAsia="Verdana" w:hAnsi="Verdana"/>
          <w:sz w:val="22"/>
          <w:szCs w:val="22"/>
          <w:rtl w:val="0"/>
        </w:rPr>
        <w:t xml:space="preserve"> contados a partir de su ocurrencia, incluyendo la información con soportes o documentos, y demás detalles que fueran pertinentes sobre su acontecimiento. </w:t>
      </w:r>
    </w:p>
    <w:p w:rsidR="00000000" w:rsidDel="00000000" w:rsidP="00000000" w:rsidRDefault="00000000" w:rsidRPr="00000000" w14:paraId="000000FA">
      <w:pPr>
        <w:numPr>
          <w:ilvl w:val="0"/>
          <w:numId w:val="16"/>
        </w:numPr>
        <w:ind w:left="1068"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Estatal por medio del supervisor o interventor del contrato informará dentro de los </w:t>
      </w:r>
      <w:r w:rsidDel="00000000" w:rsidR="00000000" w:rsidRPr="00000000">
        <w:rPr>
          <w:rFonts w:ascii="Verdana" w:cs="Verdana" w:eastAsia="Verdana" w:hAnsi="Verdana"/>
          <w:sz w:val="22"/>
          <w:szCs w:val="22"/>
          <w:highlight w:val="lightGray"/>
          <w:rtl w:val="0"/>
        </w:rPr>
        <w:t xml:space="preserve">[definir el número de días]</w:t>
      </w:r>
      <w:r w:rsidDel="00000000" w:rsidR="00000000" w:rsidRPr="00000000">
        <w:rPr>
          <w:rFonts w:ascii="Verdana" w:cs="Verdana" w:eastAsia="Verdana" w:hAnsi="Verdana"/>
          <w:sz w:val="22"/>
          <w:szCs w:val="22"/>
          <w:rtl w:val="0"/>
        </w:rPr>
        <w:t xml:space="preserve"> hábiles siguientes contados a partir de la fecha de recibida la comunicación del Contratista, si efectivamente se configura o no uno de los supuestos definidos en este numeral.</w:t>
      </w:r>
    </w:p>
    <w:p w:rsidR="00000000" w:rsidDel="00000000" w:rsidP="00000000" w:rsidRDefault="00000000" w:rsidRPr="00000000" w14:paraId="000000FB">
      <w:pPr>
        <w:numPr>
          <w:ilvl w:val="0"/>
          <w:numId w:val="16"/>
        </w:numPr>
        <w:ind w:left="1068"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rsidR="00000000" w:rsidDel="00000000" w:rsidP="00000000" w:rsidRDefault="00000000" w:rsidRPr="00000000" w14:paraId="000000FC">
      <w:pPr>
        <w:numPr>
          <w:ilvl w:val="0"/>
          <w:numId w:val="16"/>
        </w:numPr>
        <w:ind w:left="1068"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que no sea posible adquirir un bien de características técnicas iguales o superiores para el cumplimiento del contrato, se configurará el evento eximente de responsabilidad. </w:t>
      </w:r>
    </w:p>
    <w:p w:rsidR="00000000" w:rsidDel="00000000" w:rsidP="00000000" w:rsidRDefault="00000000" w:rsidRPr="00000000" w14:paraId="000000FD">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F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OBLIGACIONES ESPECÍFICAS DEL CONTRATISTA</w:t>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66"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120" w:before="120" w:line="240" w:lineRule="auto"/>
        <w:ind w:left="720" w:right="0" w:hanging="360"/>
        <w:jc w:val="both"/>
        <w:rPr>
          <w:rFonts w:ascii="Verdana" w:cs="Verdana" w:eastAsia="Verdana" w:hAnsi="Verdana"/>
          <w:b w:val="0"/>
          <w:bCs w:val="0"/>
          <w:i w:val="0"/>
          <w:iCs w:val="0"/>
          <w:smallCaps w:val="0"/>
          <w:strike w:val="0"/>
          <w:color w:val="000000"/>
          <w:sz w:val="22"/>
          <w:szCs w:val="22"/>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Presentar para aprobación de la interventoría, dentro de los tres (3) días siguientes a la suscripción del contrato, las hojas de vida del personal requerido, garantizando que cumplan los perfiles exigidos en los documentos del proceso. </w:t>
      </w:r>
    </w:p>
    <w:p w:rsidR="00000000" w:rsidDel="00000000" w:rsidP="00000000" w:rsidRDefault="00000000" w:rsidRPr="00000000" w14:paraId="0000010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120" w:before="120" w:line="240" w:lineRule="auto"/>
        <w:ind w:left="720" w:right="0" w:hanging="360"/>
        <w:jc w:val="both"/>
        <w:rPr>
          <w:rFonts w:ascii="Verdana" w:cs="Verdana" w:eastAsia="Verdana" w:hAnsi="Verdana"/>
          <w:b w:val="0"/>
          <w:bCs w:val="0"/>
          <w:i w:val="0"/>
          <w:iCs w:val="0"/>
          <w:smallCaps w:val="0"/>
          <w:strike w:val="0"/>
          <w:color w:val="000000"/>
          <w:sz w:val="22"/>
          <w:szCs w:val="22"/>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Realizar la revisión integral de los diseños entregados por la Entidad, previo al inicio de las actividades constructivas, con el fin de verificar su coherencia, compatibilidad y aplicabilidad en campo; en caso de identificar inconsistencias, omisiones o aspectos susceptibles de mejora, deberá informar oportunamente a la interventoría y al Municipio, proponiendo los ajustes técnicos a que haya lugar, sin que ello implique modificación del objeto contractual</w:t>
      </w:r>
    </w:p>
    <w:p w:rsidR="00000000" w:rsidDel="00000000" w:rsidP="00000000" w:rsidRDefault="00000000" w:rsidRPr="00000000" w14:paraId="0000010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120" w:before="120" w:line="240" w:lineRule="auto"/>
        <w:ind w:left="720" w:right="0" w:hanging="360"/>
        <w:jc w:val="both"/>
        <w:rPr>
          <w:rFonts w:ascii="Verdana" w:cs="Verdana" w:eastAsia="Verdana" w:hAnsi="Verdana"/>
          <w:b w:val="0"/>
          <w:bCs w:val="0"/>
          <w:i w:val="0"/>
          <w:iCs w:val="0"/>
          <w:smallCaps w:val="0"/>
          <w:strike w:val="0"/>
          <w:color w:val="000000"/>
          <w:sz w:val="22"/>
          <w:szCs w:val="22"/>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Presentar la programación de obra en formato Project, incluyendo recursos, equipos, maquinaria y flujo de inversión, para aprobación de la interventoría. </w:t>
      </w:r>
    </w:p>
    <w:p w:rsidR="00000000" w:rsidDel="00000000" w:rsidP="00000000" w:rsidRDefault="00000000" w:rsidRPr="00000000" w14:paraId="0000010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120" w:before="120" w:line="240" w:lineRule="auto"/>
        <w:ind w:left="720" w:right="0" w:hanging="360"/>
        <w:jc w:val="both"/>
        <w:rPr>
          <w:rFonts w:ascii="Verdana" w:cs="Verdana" w:eastAsia="Verdana" w:hAnsi="Verdana"/>
          <w:b w:val="0"/>
          <w:bCs w:val="0"/>
          <w:i w:val="0"/>
          <w:iCs w:val="0"/>
          <w:smallCaps w:val="0"/>
          <w:strike w:val="0"/>
          <w:color w:val="000000"/>
          <w:sz w:val="22"/>
          <w:szCs w:val="22"/>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Ejecutar las obras conforme a las cantidades y actividades establecidas en el presupuesto oficial, cumpliendo las especificaciones técnicas, la NSR-10, normas de ensayos de materiales y demás normativa aplicable, garantizando la correcta aplicación de procedimientos, parámetros y criterios de calidad en todas las etapas del contrato, así como el cumplimiento de los lineamientos definidos por la entidad en los estudios previos, licencias, permisos y demás disposiciones emitidas por la entidad. </w:t>
      </w:r>
    </w:p>
    <w:p w:rsidR="00000000" w:rsidDel="00000000" w:rsidP="00000000" w:rsidRDefault="00000000" w:rsidRPr="00000000" w14:paraId="0000010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120" w:before="120" w:line="240" w:lineRule="auto"/>
        <w:ind w:left="720" w:right="0" w:hanging="360"/>
        <w:jc w:val="both"/>
        <w:rPr>
          <w:rFonts w:ascii="Verdana" w:cs="Verdana" w:eastAsia="Verdana" w:hAnsi="Verdana"/>
          <w:b w:val="0"/>
          <w:bCs w:val="0"/>
          <w:i w:val="0"/>
          <w:iCs w:val="0"/>
          <w:smallCaps w:val="0"/>
          <w:strike w:val="0"/>
          <w:color w:val="000000"/>
          <w:sz w:val="22"/>
          <w:szCs w:val="22"/>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Cumplir con el objeto en la forma y tiempo pactados, conforme a lo previsto en el pliego de condiciones y la propuesta presentada. </w:t>
      </w:r>
    </w:p>
    <w:p w:rsidR="00000000" w:rsidDel="00000000" w:rsidP="00000000" w:rsidRDefault="00000000" w:rsidRPr="00000000" w14:paraId="0000010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120" w:before="120" w:line="240" w:lineRule="auto"/>
        <w:ind w:left="720" w:right="0" w:hanging="360"/>
        <w:jc w:val="both"/>
        <w:rPr>
          <w:rFonts w:ascii="Verdana" w:cs="Verdana" w:eastAsia="Verdana" w:hAnsi="Verdana"/>
          <w:b w:val="0"/>
          <w:bCs w:val="0"/>
          <w:i w:val="0"/>
          <w:iCs w:val="0"/>
          <w:smallCaps w:val="0"/>
          <w:strike w:val="0"/>
          <w:color w:val="000000"/>
          <w:sz w:val="22"/>
          <w:szCs w:val="22"/>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Ejecutar las actividades de construcción de la nueva infraestructura educativa, incluyendo aulas, baterías sanitarias y áreas de circulación, conforme a los diseños aprobados. </w:t>
      </w:r>
    </w:p>
    <w:p w:rsidR="00000000" w:rsidDel="00000000" w:rsidP="00000000" w:rsidRDefault="00000000" w:rsidRPr="00000000" w14:paraId="0000010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120" w:before="120" w:line="240" w:lineRule="auto"/>
        <w:ind w:left="720" w:right="0" w:hanging="360"/>
        <w:jc w:val="both"/>
        <w:rPr>
          <w:rFonts w:ascii="Verdana" w:cs="Verdana" w:eastAsia="Verdana" w:hAnsi="Verdana"/>
          <w:b w:val="0"/>
          <w:bCs w:val="0"/>
          <w:i w:val="0"/>
          <w:iCs w:val="0"/>
          <w:smallCaps w:val="0"/>
          <w:strike w:val="0"/>
          <w:color w:val="000000"/>
          <w:sz w:val="22"/>
          <w:szCs w:val="22"/>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Suministrar e instalar los materiales e insumos requeridos, garantizando su calidad y cumplimiento de especificaciones. </w:t>
      </w:r>
    </w:p>
    <w:p w:rsidR="00000000" w:rsidDel="00000000" w:rsidP="00000000" w:rsidRDefault="00000000" w:rsidRPr="00000000" w14:paraId="0000010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120" w:before="120" w:line="240" w:lineRule="auto"/>
        <w:ind w:left="720" w:right="0" w:hanging="360"/>
        <w:jc w:val="both"/>
        <w:rPr>
          <w:rFonts w:ascii="Verdana" w:cs="Verdana" w:eastAsia="Verdana" w:hAnsi="Verdana"/>
          <w:b w:val="0"/>
          <w:bCs w:val="0"/>
          <w:i w:val="0"/>
          <w:iCs w:val="0"/>
          <w:smallCaps w:val="0"/>
          <w:strike w:val="0"/>
          <w:color w:val="000000"/>
          <w:sz w:val="22"/>
          <w:szCs w:val="22"/>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Garantizar la permanencia de los frentes de trabajo y llevar la bitácora de obra con registro diario de actividades. </w:t>
      </w:r>
    </w:p>
    <w:p w:rsidR="00000000" w:rsidDel="00000000" w:rsidP="00000000" w:rsidRDefault="00000000" w:rsidRPr="00000000" w14:paraId="0000010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120" w:before="120" w:line="240" w:lineRule="auto"/>
        <w:ind w:left="720" w:right="0" w:hanging="360"/>
        <w:jc w:val="both"/>
        <w:rPr>
          <w:rFonts w:ascii="Verdana" w:cs="Verdana" w:eastAsia="Verdana" w:hAnsi="Verdana"/>
          <w:b w:val="0"/>
          <w:bCs w:val="0"/>
          <w:i w:val="0"/>
          <w:iCs w:val="0"/>
          <w:smallCaps w:val="0"/>
          <w:strike w:val="0"/>
          <w:color w:val="000000"/>
          <w:sz w:val="22"/>
          <w:szCs w:val="22"/>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Asumir la custodia, vigilancia y cuidado de las áreas intervenidas desde el inicio del contrato hasta la entrega final. </w:t>
      </w:r>
    </w:p>
    <w:p w:rsidR="00000000" w:rsidDel="00000000" w:rsidP="00000000" w:rsidRDefault="00000000" w:rsidRPr="00000000" w14:paraId="0000010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120" w:before="120" w:line="240" w:lineRule="auto"/>
        <w:ind w:left="720" w:right="0" w:hanging="360"/>
        <w:jc w:val="both"/>
        <w:rPr>
          <w:rFonts w:ascii="Verdana" w:cs="Verdana" w:eastAsia="Verdana" w:hAnsi="Verdana"/>
          <w:b w:val="0"/>
          <w:bCs w:val="0"/>
          <w:i w:val="0"/>
          <w:iCs w:val="0"/>
          <w:smallCaps w:val="0"/>
          <w:strike w:val="0"/>
          <w:color w:val="000000"/>
          <w:sz w:val="22"/>
          <w:szCs w:val="22"/>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Garantizar el adecuado manejo de la obra en entorno educativo, implementando medidas de seguridad para proteger a la comunidad académica, incluyendo cerramientos, control de accesos, señalización y definición de rutas seguras. Así mismo, deberá coordinar con la rectoría e interventoría la programación de actividades, regular el ruido y ejecutar labores de mayor impacto en horarios que no interfieran con la jornada escolar, asegurando el normal desarrollo de las actividades académicas.</w:t>
      </w:r>
    </w:p>
    <w:p w:rsidR="00000000" w:rsidDel="00000000" w:rsidP="00000000" w:rsidRDefault="00000000" w:rsidRPr="00000000" w14:paraId="0000010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120" w:before="120" w:line="240" w:lineRule="auto"/>
        <w:ind w:left="720" w:right="0" w:hanging="360"/>
        <w:jc w:val="both"/>
        <w:rPr>
          <w:rFonts w:ascii="Verdana" w:cs="Verdana" w:eastAsia="Verdana" w:hAnsi="Verdana"/>
          <w:b w:val="0"/>
          <w:bCs w:val="0"/>
          <w:i w:val="0"/>
          <w:iCs w:val="0"/>
          <w:smallCaps w:val="0"/>
          <w:strike w:val="0"/>
          <w:color w:val="000000"/>
          <w:sz w:val="22"/>
          <w:szCs w:val="22"/>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Adoptar las medidas necesarias para proteger y conservar en adecuado estado los inmuebles aledaños, así como las estructuras, instalaciones y redes de servicios públicos superficiales y subterráneas ubicadas dentro o en proximidad al área de intervención, siendo responsable por cualquier daño que se cause a las mismas con ocasión de la ejecución del contrato. </w:t>
      </w:r>
    </w:p>
    <w:p w:rsidR="00000000" w:rsidDel="00000000" w:rsidP="00000000" w:rsidRDefault="00000000" w:rsidRPr="00000000" w14:paraId="0000010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120" w:before="120" w:line="240" w:lineRule="auto"/>
        <w:ind w:left="720" w:right="0" w:hanging="360"/>
        <w:jc w:val="both"/>
        <w:rPr>
          <w:rFonts w:ascii="Verdana" w:cs="Verdana" w:eastAsia="Verdana" w:hAnsi="Verdana"/>
          <w:b w:val="0"/>
          <w:bCs w:val="0"/>
          <w:i w:val="0"/>
          <w:iCs w:val="0"/>
          <w:smallCaps w:val="0"/>
          <w:strike w:val="0"/>
          <w:color w:val="000000"/>
          <w:sz w:val="22"/>
          <w:szCs w:val="22"/>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Elaborar, implementar y mantener durante la ejecución del contrato el Plan de Seguridad y Salud en el Trabajo, en cumplimiento de la normatividad vigente y las especificaciones técnicas, el cual deberá contemplar la identificación, evaluación y control de riesgos, la señalización adecuada de las áreas de intervención mediante dispositivos preventivos, reglamentarios e informativos, la delimitación de zonas de trabajo y la aplicación de procedimientos seguros. Así mismo, deberá garantizar el suministro, uso obligatorio y reposición de los elementos de protección personal (EPP), la afiliación del personal al Sistema de Seguridad Social, así como la capacitación e inducción en seguridad y salud en el trabajo. Todos los elementos distintivos del personal y de obra, tales como cascos, botas, chalecos, vallas, entre otros, deberán incorporar la imagen institucional del Municipio de Tenjo, el ICCU y el Departamento de Cundinamarca, conforme a los lineamientos suministrados por dichas entidades. </w:t>
      </w:r>
    </w:p>
    <w:p w:rsidR="00000000" w:rsidDel="00000000" w:rsidP="00000000" w:rsidRDefault="00000000" w:rsidRPr="00000000" w14:paraId="0000010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120" w:before="120" w:line="240" w:lineRule="auto"/>
        <w:ind w:left="720" w:right="0" w:hanging="360"/>
        <w:jc w:val="both"/>
        <w:rPr>
          <w:rFonts w:ascii="Verdana" w:cs="Verdana" w:eastAsia="Verdana" w:hAnsi="Verdana"/>
          <w:b w:val="0"/>
          <w:bCs w:val="0"/>
          <w:i w:val="0"/>
          <w:iCs w:val="0"/>
          <w:smallCaps w:val="0"/>
          <w:strike w:val="0"/>
          <w:color w:val="000000"/>
          <w:sz w:val="22"/>
          <w:szCs w:val="22"/>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Elaborar e implementar el Plan de Gestión de Residuos de Construcción y Demolición (RCD) y presentar informes mensuales de gestión ambiental. </w:t>
      </w:r>
    </w:p>
    <w:p w:rsidR="00000000" w:rsidDel="00000000" w:rsidP="00000000" w:rsidRDefault="00000000" w:rsidRPr="00000000" w14:paraId="0000010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120" w:before="120" w:line="240" w:lineRule="auto"/>
        <w:ind w:left="720" w:right="0" w:hanging="360"/>
        <w:jc w:val="both"/>
        <w:rPr>
          <w:rFonts w:ascii="Verdana" w:cs="Verdana" w:eastAsia="Verdana" w:hAnsi="Verdana"/>
          <w:b w:val="0"/>
          <w:bCs w:val="0"/>
          <w:i w:val="0"/>
          <w:iCs w:val="0"/>
          <w:smallCaps w:val="0"/>
          <w:strike w:val="0"/>
          <w:color w:val="000000"/>
          <w:sz w:val="22"/>
          <w:szCs w:val="22"/>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Realizar y entregar oportunamente los ensayos de laboratorio requeridos durante la ejecución del contrato, conforme a las especificaciones técnicas y la normativa aplicable, los cuales deberán ser presentados a la interventoría para su revisión, aprobación y control de calidad. </w:t>
      </w:r>
    </w:p>
    <w:p w:rsidR="00000000" w:rsidDel="00000000" w:rsidP="00000000" w:rsidRDefault="00000000" w:rsidRPr="00000000" w14:paraId="0000010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120" w:before="120" w:line="240" w:lineRule="auto"/>
        <w:ind w:left="720" w:right="0" w:hanging="360"/>
        <w:jc w:val="both"/>
        <w:rPr>
          <w:rFonts w:ascii="Verdana" w:cs="Verdana" w:eastAsia="Verdana" w:hAnsi="Verdana"/>
          <w:b w:val="0"/>
          <w:bCs w:val="0"/>
          <w:i w:val="0"/>
          <w:iCs w:val="0"/>
          <w:smallCaps w:val="0"/>
          <w:strike w:val="0"/>
          <w:color w:val="000000"/>
          <w:sz w:val="22"/>
          <w:szCs w:val="22"/>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Presentar informes mensuales de avance físico y financiero, con soporte técnico, fotográfico y de ejecución de las obras y/o actividades realizadas. </w:t>
      </w:r>
    </w:p>
    <w:p w:rsidR="00000000" w:rsidDel="00000000" w:rsidP="00000000" w:rsidRDefault="00000000" w:rsidRPr="00000000" w14:paraId="0000010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120" w:before="120" w:line="240" w:lineRule="auto"/>
        <w:ind w:left="720" w:right="0" w:hanging="360"/>
        <w:jc w:val="both"/>
        <w:rPr>
          <w:rFonts w:ascii="Verdana" w:cs="Verdana" w:eastAsia="Verdana" w:hAnsi="Verdana"/>
          <w:b w:val="0"/>
          <w:bCs w:val="0"/>
          <w:i w:val="0"/>
          <w:iCs w:val="0"/>
          <w:smallCaps w:val="0"/>
          <w:strike w:val="0"/>
          <w:color w:val="000000"/>
          <w:sz w:val="22"/>
          <w:szCs w:val="22"/>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Dar respuesta a los requerimientos relacionados con la ejecución del contrato que, por parte del interventor, municipio, ente de control o comunidad se originen dentro de los cinco (5) días siguientes al recibo de los mismos. </w:t>
      </w:r>
    </w:p>
    <w:p w:rsidR="00000000" w:rsidDel="00000000" w:rsidP="00000000" w:rsidRDefault="00000000" w:rsidRPr="00000000" w14:paraId="0000011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120" w:before="120" w:line="240" w:lineRule="auto"/>
        <w:ind w:left="720" w:right="0" w:hanging="360"/>
        <w:jc w:val="both"/>
        <w:rPr>
          <w:rFonts w:ascii="Verdana" w:cs="Verdana" w:eastAsia="Verdana" w:hAnsi="Verdana"/>
          <w:b w:val="0"/>
          <w:bCs w:val="0"/>
          <w:i w:val="0"/>
          <w:iCs w:val="0"/>
          <w:smallCaps w:val="0"/>
          <w:strike w:val="0"/>
          <w:color w:val="000000"/>
          <w:sz w:val="22"/>
          <w:szCs w:val="22"/>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Revisar, tramitar y suscribir de manera oportuna las actas y demás documentos requeridos para el desarrollo del contrato, previamente aprobados por la interventoría. </w:t>
      </w:r>
    </w:p>
    <w:p w:rsidR="00000000" w:rsidDel="00000000" w:rsidP="00000000" w:rsidRDefault="00000000" w:rsidRPr="00000000" w14:paraId="0000011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120" w:before="120" w:line="240" w:lineRule="auto"/>
        <w:ind w:left="720" w:right="0" w:hanging="360"/>
        <w:jc w:val="both"/>
        <w:rPr>
          <w:rFonts w:ascii="Verdana" w:cs="Verdana" w:eastAsia="Verdana" w:hAnsi="Verdana"/>
          <w:b w:val="0"/>
          <w:bCs w:val="0"/>
          <w:i w:val="0"/>
          <w:iCs w:val="0"/>
          <w:smallCaps w:val="0"/>
          <w:strike w:val="0"/>
          <w:color w:val="000000"/>
          <w:sz w:val="22"/>
          <w:szCs w:val="22"/>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Asistir a los comités de obra de acuerdo a la programación realizada con la interventoría y Municipio. </w:t>
      </w:r>
    </w:p>
    <w:p w:rsidR="00000000" w:rsidDel="00000000" w:rsidP="00000000" w:rsidRDefault="00000000" w:rsidRPr="00000000" w14:paraId="0000011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120" w:before="120" w:line="240" w:lineRule="auto"/>
        <w:ind w:left="720" w:right="0" w:hanging="360"/>
        <w:jc w:val="both"/>
        <w:rPr>
          <w:rFonts w:ascii="Verdana" w:cs="Verdana" w:eastAsia="Verdana" w:hAnsi="Verdana"/>
          <w:b w:val="0"/>
          <w:bCs w:val="0"/>
          <w:i w:val="0"/>
          <w:iCs w:val="0"/>
          <w:smallCaps w:val="0"/>
          <w:strike w:val="0"/>
          <w:color w:val="000000"/>
          <w:sz w:val="22"/>
          <w:szCs w:val="22"/>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Suministrar e instalar, previo al inicio de las obras, una valla informativa visible al público sobre la ejecución del convenio y su respectivo contrato, la cual deberá incluir como mínimo al ICCU, la Gobernación de Cundinamarca y el Municipio de Tenjo, conforme a los lineamientos establecidos; el diseño será suministrado por el ICCU. </w:t>
      </w:r>
    </w:p>
    <w:p w:rsidR="00000000" w:rsidDel="00000000" w:rsidP="00000000" w:rsidRDefault="00000000" w:rsidRPr="00000000" w14:paraId="0000011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120" w:before="120" w:line="240" w:lineRule="auto"/>
        <w:ind w:left="720" w:right="0" w:hanging="360"/>
        <w:jc w:val="both"/>
        <w:rPr>
          <w:rFonts w:ascii="Verdana" w:cs="Verdana" w:eastAsia="Verdana" w:hAnsi="Verdana"/>
          <w:b w:val="0"/>
          <w:bCs w:val="0"/>
          <w:i w:val="0"/>
          <w:iCs w:val="0"/>
          <w:smallCaps w:val="0"/>
          <w:strike w:val="0"/>
          <w:color w:val="000000"/>
          <w:sz w:val="22"/>
          <w:szCs w:val="22"/>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Pagar los servicios públicos requeridos durante la ejecución de la obra. </w:t>
      </w:r>
    </w:p>
    <w:p w:rsidR="00000000" w:rsidDel="00000000" w:rsidP="00000000" w:rsidRDefault="00000000" w:rsidRPr="00000000" w14:paraId="0000011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120" w:before="120" w:line="240" w:lineRule="auto"/>
        <w:ind w:left="720" w:right="0" w:hanging="360"/>
        <w:jc w:val="both"/>
        <w:rPr>
          <w:rFonts w:ascii="Verdana" w:cs="Verdana" w:eastAsia="Verdana" w:hAnsi="Verdana"/>
          <w:b w:val="0"/>
          <w:bCs w:val="0"/>
          <w:i w:val="0"/>
          <w:iCs w:val="0"/>
          <w:smallCaps w:val="0"/>
          <w:strike w:val="0"/>
          <w:color w:val="000000"/>
          <w:sz w:val="22"/>
          <w:szCs w:val="22"/>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Asumir a su cargo todos los costos y gastos derivados de la demolición, reposición o reconstrucción de las actividades ejecutadas que presenten defectos de calidad o incumplimiento de las especificaciones técnicas, sin que ello genere reconocimiento económico adicional por parte de la Entidad. </w:t>
      </w:r>
    </w:p>
    <w:p w:rsidR="00000000" w:rsidDel="00000000" w:rsidP="00000000" w:rsidRDefault="00000000" w:rsidRPr="00000000" w14:paraId="0000011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120" w:before="120" w:line="240" w:lineRule="auto"/>
        <w:ind w:left="720" w:right="0" w:hanging="360"/>
        <w:jc w:val="both"/>
        <w:rPr>
          <w:rFonts w:ascii="Verdana" w:cs="Verdana" w:eastAsia="Verdana" w:hAnsi="Verdana"/>
          <w:b w:val="0"/>
          <w:bCs w:val="0"/>
          <w:i w:val="0"/>
          <w:iCs w:val="0"/>
          <w:smallCaps w:val="0"/>
          <w:strike w:val="0"/>
          <w:color w:val="000000"/>
          <w:sz w:val="22"/>
          <w:szCs w:val="22"/>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Constituir y mantener vigente la garantía única del contrato, la cual deberá tener como asegurado al Municipio de Tenjo y como asegurado y beneficiario al Instituto de Caminos y Construcciones de Cundinamarca – ICCU, en los términos, condiciones, amparos y vigencias exigidos en el contrato y la normativa aplicable. </w:t>
      </w:r>
    </w:p>
    <w:p w:rsidR="00000000" w:rsidDel="00000000" w:rsidP="00000000" w:rsidRDefault="00000000" w:rsidRPr="00000000" w14:paraId="0000011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120" w:before="120" w:line="240" w:lineRule="auto"/>
        <w:ind w:left="720" w:right="0" w:hanging="360"/>
        <w:jc w:val="both"/>
        <w:rPr>
          <w:rFonts w:ascii="Verdana" w:cs="Verdana" w:eastAsia="Verdana" w:hAnsi="Verdana"/>
          <w:b w:val="0"/>
          <w:bCs w:val="0"/>
          <w:i w:val="0"/>
          <w:iCs w:val="0"/>
          <w:smallCaps w:val="0"/>
          <w:strike w:val="0"/>
          <w:color w:val="000000"/>
          <w:sz w:val="22"/>
          <w:szCs w:val="22"/>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Mantener indemne al Municipio de Tenjo y al Instituto de Caminos y Construcciones de Cundinamarca – ICCU frente a cualquier reclamación, demanda, acción, sanción o perjuicio que se derive de la ejecución del contrato, incluyendo aquellas originadas por actos, omisiones, incumplimientos, daños a terceros, afectaciones a bienes, relaciones laborales, subcontratistas, proveedores o cualquier obligación a su cargo. En consecuencia, será responsable de asumir la defensa, pago de indemnizaciones, sanciones, costos y gastos que se generen, obligándose a resarcir integralmente a la Entidad y al ICCU por cualquier afectación que les sea imputable con ocasión de la ejecución del proyecto. </w:t>
      </w:r>
    </w:p>
    <w:p w:rsidR="00000000" w:rsidDel="00000000" w:rsidP="00000000" w:rsidRDefault="00000000" w:rsidRPr="00000000" w14:paraId="0000011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120" w:before="120" w:line="240" w:lineRule="auto"/>
        <w:ind w:left="720" w:right="0" w:hanging="360"/>
        <w:jc w:val="both"/>
        <w:rPr>
          <w:rFonts w:ascii="Verdana" w:cs="Verdana" w:eastAsia="Verdana" w:hAnsi="Verdana"/>
          <w:b w:val="0"/>
          <w:bCs w:val="0"/>
          <w:i w:val="0"/>
          <w:iCs w:val="0"/>
          <w:smallCaps w:val="0"/>
          <w:strike w:val="0"/>
          <w:color w:val="000000"/>
          <w:sz w:val="22"/>
          <w:szCs w:val="22"/>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Entregar toda la información que la interventoría requiera para el cumplimiento de sus actividades. </w:t>
      </w:r>
    </w:p>
    <w:p w:rsidR="00000000" w:rsidDel="00000000" w:rsidP="00000000" w:rsidRDefault="00000000" w:rsidRPr="00000000" w14:paraId="0000011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120" w:before="120" w:line="240" w:lineRule="auto"/>
        <w:ind w:left="720" w:right="0" w:hanging="360"/>
        <w:jc w:val="both"/>
        <w:rPr>
          <w:rFonts w:ascii="Verdana" w:cs="Verdana" w:eastAsia="Verdana" w:hAnsi="Verdana"/>
          <w:b w:val="0"/>
          <w:bCs w:val="0"/>
          <w:i w:val="0"/>
          <w:iCs w:val="0"/>
          <w:smallCaps w:val="0"/>
          <w:strike w:val="0"/>
          <w:color w:val="000000"/>
          <w:sz w:val="22"/>
          <w:szCs w:val="22"/>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Realizar el cierre de obra, incluyendo limpieza general, retiro de sobrantes y disposición final de residuos. </w:t>
      </w:r>
    </w:p>
    <w:p w:rsidR="00000000" w:rsidDel="00000000" w:rsidP="00000000" w:rsidRDefault="00000000" w:rsidRPr="00000000" w14:paraId="0000011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120" w:before="120" w:line="240" w:lineRule="auto"/>
        <w:ind w:left="720" w:right="0" w:hanging="360"/>
        <w:jc w:val="both"/>
        <w:rPr>
          <w:rFonts w:ascii="Verdana" w:cs="Verdana" w:eastAsia="Verdana" w:hAnsi="Verdana"/>
          <w:b w:val="0"/>
          <w:bCs w:val="0"/>
          <w:i w:val="0"/>
          <w:iCs w:val="0"/>
          <w:smallCaps w:val="0"/>
          <w:strike w:val="0"/>
          <w:color w:val="000000"/>
          <w:sz w:val="22"/>
          <w:szCs w:val="22"/>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Entregar las memorias de cantidades de obra ejecutadas, acompañadas del registro fotográfico que evidencie el estado del proyecto antes, durante y después de la ejecución, así como los manuales de operación y mantenimiento de los equipos, máquinas y accesorios suministrados, cuando aplique. </w:t>
      </w:r>
    </w:p>
    <w:p w:rsidR="00000000" w:rsidDel="00000000" w:rsidP="00000000" w:rsidRDefault="00000000" w:rsidRPr="00000000" w14:paraId="0000011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120" w:before="120" w:line="240" w:lineRule="auto"/>
        <w:ind w:left="720" w:right="0" w:hanging="360"/>
        <w:jc w:val="both"/>
        <w:rPr>
          <w:rFonts w:ascii="Verdana" w:cs="Verdana" w:eastAsia="Verdana" w:hAnsi="Verdana"/>
          <w:b w:val="0"/>
          <w:bCs w:val="0"/>
          <w:i w:val="0"/>
          <w:iCs w:val="0"/>
          <w:smallCaps w:val="0"/>
          <w:strike w:val="0"/>
          <w:color w:val="000000"/>
          <w:sz w:val="22"/>
          <w:szCs w:val="22"/>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Entregar al finalizar la obra un informe final que consolide las actividades ejecutadas durante el desarrollo del proyecto, el cual deberá incluir información técnica, financiera, jurídica, ambiental y administrativa, así como los planos récord y/o esquemas de las áreas intervenidas, de manera que permita evidenciar de forma integral la ejecución del contrato, conforme a las especificaciones técnicas y condiciones contractuales establecidas. </w:t>
      </w:r>
    </w:p>
    <w:p w:rsidR="00000000" w:rsidDel="00000000" w:rsidP="00000000" w:rsidRDefault="00000000" w:rsidRPr="00000000" w14:paraId="0000011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120" w:before="120" w:line="240" w:lineRule="auto"/>
        <w:ind w:left="720" w:right="0" w:hanging="360"/>
        <w:jc w:val="both"/>
        <w:rPr>
          <w:rFonts w:ascii="Verdana" w:cs="Verdana" w:eastAsia="Verdana" w:hAnsi="Verdana"/>
          <w:b w:val="0"/>
          <w:bCs w:val="0"/>
          <w:i w:val="0"/>
          <w:iCs w:val="0"/>
          <w:smallCaps w:val="0"/>
          <w:strike w:val="0"/>
          <w:color w:val="000000"/>
          <w:sz w:val="22"/>
          <w:szCs w:val="22"/>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Garantizar la estabilidad y calidad de las obras ejecutadas conforme a las condiciones contractuales. </w:t>
      </w:r>
    </w:p>
    <w:p w:rsidR="00000000" w:rsidDel="00000000" w:rsidP="00000000" w:rsidRDefault="00000000" w:rsidRPr="00000000" w14:paraId="0000011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120" w:before="120" w:line="240" w:lineRule="auto"/>
        <w:ind w:left="720" w:right="0" w:hanging="360"/>
        <w:jc w:val="both"/>
        <w:rPr>
          <w:rFonts w:ascii="Verdana" w:cs="Verdana" w:eastAsia="Verdana" w:hAnsi="Verdana"/>
          <w:b w:val="0"/>
          <w:bCs w:val="0"/>
          <w:i w:val="0"/>
          <w:iCs w:val="0"/>
          <w:smallCaps w:val="0"/>
          <w:strike w:val="0"/>
          <w:color w:val="000000"/>
          <w:sz w:val="22"/>
          <w:szCs w:val="22"/>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Las demás necesarias para la correcta ejecución del objeto contractual y las que se deriven de la naturaleza del contrato.</w:t>
      </w:r>
    </w:p>
    <w:p w:rsidR="00000000" w:rsidDel="00000000" w:rsidP="00000000" w:rsidRDefault="00000000" w:rsidRPr="00000000" w14:paraId="0000011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1560"/>
        </w:tabs>
        <w:spacing w:after="120" w:before="120" w:line="240" w:lineRule="auto"/>
        <w:ind w:left="720" w:right="0" w:hanging="360"/>
        <w:jc w:val="both"/>
        <w:rPr>
          <w:rFonts w:ascii="Verdana" w:cs="Verdana" w:eastAsia="Verdana" w:hAnsi="Verdana"/>
          <w:b w:val="0"/>
          <w:bCs w:val="0"/>
          <w:i w:val="0"/>
          <w:iCs w:val="0"/>
          <w:smallCaps w:val="0"/>
          <w:strike w:val="0"/>
          <w:color w:val="000000"/>
          <w:sz w:val="22"/>
          <w:szCs w:val="22"/>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 contratista se obliga a contratar las obras y/o actividades de conformidad con los ítems, actividades y valores dispuestos en el presupuesto. También se obliga a ejecutar su contrato derivado bajo los precios contratados. Los valores de cada uno de los ítems y actividades incluidos en el presupuesto del presente proceso, son los máximos a sufragar por el ICCU y por EL MUNICIPIO y, por ende, no serán sujetos a incrementos ni reajuste por cambio de vigencia fiscal. </w:t>
      </w:r>
    </w:p>
    <w:p w:rsidR="00000000" w:rsidDel="00000000" w:rsidP="00000000" w:rsidRDefault="00000000" w:rsidRPr="00000000" w14:paraId="0000011E">
      <w:pPr>
        <w:numPr>
          <w:ilvl w:val="0"/>
          <w:numId w:val="6"/>
        </w:numPr>
        <w:spacing w:after="240" w:before="240" w:lineRule="auto"/>
        <w:ind w:left="720" w:hanging="360"/>
        <w:rPr>
          <w:rFonts w:ascii="Arial Narrow" w:cs="Arial Narrow" w:eastAsia="Arial Narrow" w:hAnsi="Arial Narrow"/>
          <w:sz w:val="24"/>
          <w:szCs w:val="24"/>
        </w:rPr>
      </w:pPr>
      <w:r w:rsidDel="00000000" w:rsidR="00000000" w:rsidRPr="00000000">
        <w:rPr>
          <w:rFonts w:ascii="Verdana" w:cs="Verdana" w:eastAsia="Verdana" w:hAnsi="Verdana"/>
          <w:sz w:val="22"/>
          <w:szCs w:val="22"/>
          <w:rtl w:val="0"/>
        </w:rPr>
        <w:t xml:space="preserve">El CONTRATISTA deberá planificar, implementar y garantizar el adecuado manejo de la obra cuando ésta se desarrolle en entornos educativos en funcionamiento, adoptando todas las medidas técnicas, operativas y de seguridad necesarias para prevenir riesgos a la comunidad educativa y asegurar la continuidad del servicio. Para tal efecto, deberá:</w:t>
      </w:r>
    </w:p>
    <w:p w:rsidR="00000000" w:rsidDel="00000000" w:rsidP="00000000" w:rsidRDefault="00000000" w:rsidRPr="00000000" w14:paraId="0000011F">
      <w:pPr>
        <w:spacing w:after="240" w:before="240" w:lineRule="auto"/>
        <w:ind w:left="72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 Diseñar e implementar un plan de manejo de obra en entorno educativo, que incluya como mínimo la definición de cerramientos provisionales, señalización preventiva, control de accesos y delimitación de áreas de trabajo.</w:t>
      </w:r>
    </w:p>
    <w:p w:rsidR="00000000" w:rsidDel="00000000" w:rsidP="00000000" w:rsidRDefault="00000000" w:rsidRPr="00000000" w14:paraId="00000120">
      <w:pPr>
        <w:spacing w:after="240" w:before="240" w:lineRule="auto"/>
        <w:ind w:left="72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b) Establecer rutas seguras de circulación para estudiantes, docentes y personal administrativo, evitando interferencias con las actividades constructivas.</w:t>
      </w:r>
    </w:p>
    <w:p w:rsidR="00000000" w:rsidDel="00000000" w:rsidP="00000000" w:rsidRDefault="00000000" w:rsidRPr="00000000" w14:paraId="00000121">
      <w:pPr>
        <w:spacing w:after="240" w:before="240" w:lineRule="auto"/>
        <w:ind w:left="72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 Programar la ejecución de actividades que generen altos niveles de ruido, vibraciones o riesgos, en horarios que no afecten el normal desarrollo de la jornada académica, previa coordinación con la institución educativa y la interventoría.</w:t>
      </w:r>
    </w:p>
    <w:p w:rsidR="00000000" w:rsidDel="00000000" w:rsidP="00000000" w:rsidRDefault="00000000" w:rsidRPr="00000000" w14:paraId="00000122">
      <w:pPr>
        <w:spacing w:after="240" w:before="240" w:lineRule="auto"/>
        <w:ind w:left="720"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 Implementar medidas de mitigación de impactos por ruido, material particulado y demás factores que puedan afectar la salud y seguridad de la comunidad educativa.</w:t>
      </w:r>
    </w:p>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720" w:right="0" w:firstLine="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 Garantizar el control permanente de ingreso y salida de personal, maquinaria y materiales, restringiendo el acceso a personal no autorizado y asegurando el cumplimiento de protocolos de seguridad.</w:t>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720" w:right="0" w:firstLine="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f) Coordinar de manera continua con la rectoría o administración de la institución educativa, la programación de actividades, restricciones operativas y cualquier situación que pueda afectar el normal funcionamiento del establecimiento.</w:t>
      </w:r>
    </w:p>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720" w:right="0" w:firstLine="0"/>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g) Adoptar todas las medidas adicionales que resulten necesarias para salvaguardar la integridad física de los usuarios del establecimiento educativo, conforme a la normatividad vigente y las buenas prácticas de la ingeniería.</w:t>
      </w:r>
      <w:r w:rsidDel="00000000" w:rsidR="00000000" w:rsidRPr="00000000">
        <w:rPr>
          <w:rtl w:val="0"/>
        </w:rPr>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66"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DERECHOS DEL CONTRATISTA</w:t>
      </w:r>
    </w:p>
    <w:p w:rsidR="00000000" w:rsidDel="00000000" w:rsidP="00000000" w:rsidRDefault="00000000" w:rsidRPr="00000000" w14:paraId="0000012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29">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tiene derecho a: </w:t>
      </w:r>
    </w:p>
    <w:p w:rsidR="00000000" w:rsidDel="00000000" w:rsidP="00000000" w:rsidRDefault="00000000" w:rsidRPr="00000000" w14:paraId="0000012A">
      <w:pPr>
        <w:pStyle w:val="Title"/>
        <w:spacing w:after="0" w:lineRule="auto"/>
        <w:ind w:left="1068" w:firstLine="708"/>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12B">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Recibir una remuneración por la ejecución de la obra en los términos pactados en la Cláusula 8 del presente Contrato.</w:t>
      </w:r>
    </w:p>
    <w:p w:rsidR="00000000" w:rsidDel="00000000" w:rsidP="00000000" w:rsidRDefault="00000000" w:rsidRPr="00000000" w14:paraId="0000012C">
      <w:pPr>
        <w:keepNext w:val="0"/>
        <w:keepLines w:val="0"/>
        <w:pageBreakBefore w:val="0"/>
        <w:widowControl w:val="1"/>
        <w:numPr>
          <w:ilvl w:val="3"/>
          <w:numId w:val="12"/>
        </w:numPr>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los derechos que considere la Entidad Estatal]</w:t>
      </w:r>
      <w:r w:rsidDel="00000000" w:rsidR="00000000" w:rsidRPr="00000000">
        <w:rPr>
          <w:rtl w:val="0"/>
        </w:rPr>
      </w:r>
    </w:p>
    <w:p w:rsidR="00000000" w:rsidDel="00000000" w:rsidP="00000000" w:rsidRDefault="00000000" w:rsidRPr="00000000" w14:paraId="0000012D">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2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OBLIGACIONES DE LA ENTIDAD</w:t>
      </w:r>
    </w:p>
    <w:p w:rsidR="00000000" w:rsidDel="00000000" w:rsidP="00000000" w:rsidRDefault="00000000" w:rsidRPr="00000000" w14:paraId="0000012F">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30">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 Entidad está obligada a: </w:t>
      </w:r>
    </w:p>
    <w:p w:rsidR="00000000" w:rsidDel="00000000" w:rsidP="00000000" w:rsidRDefault="00000000" w:rsidRPr="00000000" w14:paraId="00000131">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32">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Expedir el Certificado de Registro Presupuestal (una vez suscrito el contrato.</w:t>
      </w:r>
    </w:p>
    <w:p w:rsidR="00000000" w:rsidDel="00000000" w:rsidP="00000000" w:rsidRDefault="00000000" w:rsidRPr="00000000" w14:paraId="00000133">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Entregar al contratista, de manera oportuna, la información, documentación y estudios necesarios para la adecuada ejecución del objeto contractual.</w:t>
      </w:r>
    </w:p>
    <w:p w:rsidR="00000000" w:rsidDel="00000000" w:rsidP="00000000" w:rsidRDefault="00000000" w:rsidRPr="00000000" w14:paraId="00000134">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Pagar el valor del contrato en la cantidad, forma y oportunidad pactadas, previo cumplimiento de los requisitos establecidos.</w:t>
      </w:r>
    </w:p>
    <w:p w:rsidR="00000000" w:rsidDel="00000000" w:rsidP="00000000" w:rsidRDefault="00000000" w:rsidRPr="00000000" w14:paraId="00000135">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Ejercer la supervisión y/o interventoría del contrato, a través del supervisor designado y/o del interventor contratado, garantizando el seguimiento técnico, administrativo, financiero, jurídico y ambiental.</w:t>
      </w:r>
    </w:p>
    <w:p w:rsidR="00000000" w:rsidDel="00000000" w:rsidP="00000000" w:rsidRDefault="00000000" w:rsidRPr="00000000" w14:paraId="00000136">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Aprobar las garantías contractuales y sus modificaciones, verificando el cumplimiento de las condiciones de amparo, vigencia y valor asegurado exigidas en el contrato.</w:t>
      </w:r>
    </w:p>
    <w:p w:rsidR="00000000" w:rsidDel="00000000" w:rsidP="00000000" w:rsidRDefault="00000000" w:rsidRPr="00000000" w14:paraId="00000137">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Brindar apoyo y colaboración al contratista para el adecuado desarrollo del objeto contractual, facilitando la coordinación institucional requerida.</w:t>
      </w:r>
    </w:p>
    <w:p w:rsidR="00000000" w:rsidDel="00000000" w:rsidP="00000000" w:rsidRDefault="00000000" w:rsidRPr="00000000" w14:paraId="00000138">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Resolver oportunamente las solicitudes, peticiones y consultas presentadas por el contratista, dentro de los términos legales.</w:t>
      </w:r>
    </w:p>
    <w:p w:rsidR="00000000" w:rsidDel="00000000" w:rsidP="00000000" w:rsidRDefault="00000000" w:rsidRPr="00000000" w14:paraId="00000139">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Cumplir y hacer cumplir las condiciones establecidas en el contrato y en los documentos que hacen parte integral del mismo.</w:t>
      </w:r>
    </w:p>
    <w:p w:rsidR="00000000" w:rsidDel="00000000" w:rsidP="00000000" w:rsidRDefault="00000000" w:rsidRPr="00000000" w14:paraId="0000013A">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Suscribir, junto con el contratista y el interventor y/o supervisor, las actas a que haya lugar, incluyendo el acta de inicio, actas parciales y el acta de liquidación del contrato.</w:t>
      </w:r>
    </w:p>
    <w:p w:rsidR="00000000" w:rsidDel="00000000" w:rsidP="00000000" w:rsidRDefault="00000000" w:rsidRPr="00000000" w14:paraId="0000013B">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Garantizar la disponibilidad de los recursos comprometidos y adelantar las gestiones administrativas necesarias para la correcta ejecución del contrato.</w:t>
      </w:r>
    </w:p>
    <w:p w:rsidR="00000000" w:rsidDel="00000000" w:rsidP="00000000" w:rsidRDefault="00000000" w:rsidRPr="00000000" w14:paraId="0000013C">
      <w:pPr>
        <w:numPr>
          <w:ilvl w:val="0"/>
          <w:numId w:val="7"/>
        </w:numPr>
        <w:ind w:left="720" w:hanging="36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demás obligaciones inherentes a la naturaleza del contrato.</w:t>
      </w:r>
    </w:p>
    <w:p w:rsidR="00000000" w:rsidDel="00000000" w:rsidP="00000000" w:rsidRDefault="00000000" w:rsidRPr="00000000" w14:paraId="0000013D">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3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418"/>
          <w:tab w:val="left" w:leader="none" w:pos="1560"/>
        </w:tabs>
        <w:spacing w:after="0" w:before="0" w:line="240" w:lineRule="auto"/>
        <w:ind w:left="426"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RESPONSABILIDAD</w:t>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0">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es responsable por el cumplimiento de las obligaciones pactadas en el contrato. Además, responderá por los daños generados a la Entidad en la ejecución del contrato, causados por sus Contratistas o empleados, y de sus subcontratistas.</w:t>
      </w:r>
    </w:p>
    <w:p w:rsidR="00000000" w:rsidDel="00000000" w:rsidP="00000000" w:rsidRDefault="00000000" w:rsidRPr="00000000" w14:paraId="00000141">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42">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INDEMNIDAD</w:t>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26"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4">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[La Entidad deberá incluir la indemnidad que considere necesaria]</w:t>
      </w:r>
      <w:r w:rsidDel="00000000" w:rsidR="00000000" w:rsidRPr="00000000">
        <w:rPr>
          <w:rtl w:val="0"/>
        </w:rPr>
      </w:r>
    </w:p>
    <w:p w:rsidR="00000000" w:rsidDel="00000000" w:rsidP="00000000" w:rsidRDefault="00000000" w:rsidRPr="00000000" w14:paraId="00000145">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14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560"/>
          <w:tab w:val="left" w:leader="none" w:pos="1701"/>
        </w:tabs>
        <w:spacing w:after="0" w:before="0" w:line="240" w:lineRule="auto"/>
        <w:ind w:left="426"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MULTAS</w:t>
      </w:r>
    </w:p>
    <w:p w:rsidR="00000000" w:rsidDel="00000000" w:rsidP="00000000" w:rsidRDefault="00000000" w:rsidRPr="00000000" w14:paraId="00000147">
      <w:pPr>
        <w:rPr>
          <w:rFonts w:ascii="Verdana" w:cs="Verdana" w:eastAsia="Verdana" w:hAnsi="Verdana"/>
          <w:sz w:val="22"/>
          <w:szCs w:val="22"/>
        </w:rPr>
      </w:pPr>
      <w:bookmarkStart w:colFirst="0" w:colLast="0" w:name="_heading=h.8jvu0gj1j4go" w:id="1"/>
      <w:bookmarkEnd w:id="1"/>
      <w:r w:rsidDel="00000000" w:rsidR="00000000" w:rsidRPr="00000000">
        <w:rPr>
          <w:rtl w:val="0"/>
        </w:rPr>
      </w:r>
    </w:p>
    <w:p w:rsidR="00000000" w:rsidDel="00000000" w:rsidP="00000000" w:rsidRDefault="00000000" w:rsidRPr="00000000" w14:paraId="00000148">
      <w:pPr>
        <w:numPr>
          <w:ilvl w:val="6"/>
          <w:numId w:val="17"/>
        </w:numPr>
        <w:tabs>
          <w:tab w:val="left" w:leader="none" w:pos="284"/>
          <w:tab w:val="left" w:leader="none" w:pos="993"/>
        </w:tabs>
        <w:ind w:left="0" w:right="49" w:firstLine="0"/>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Incumplir la obligación de destinar mínimamente el </w:t>
      </w:r>
      <w:r w:rsidDel="00000000" w:rsidR="00000000" w:rsidRPr="00000000">
        <w:rPr>
          <w:rFonts w:ascii="Verdana" w:cs="Verdana" w:eastAsia="Verdana" w:hAnsi="Verdana"/>
          <w:sz w:val="22"/>
          <w:szCs w:val="22"/>
          <w:highlight w:val="lightGray"/>
          <w:rtl w:val="0"/>
        </w:rPr>
        <w:t xml:space="preserve">[la Entidad establecerá el porcentaje mínimo definido en el numeral 1 de la Cláusula 9 del presente contrato]</w:t>
      </w:r>
      <w:r w:rsidDel="00000000" w:rsidR="00000000" w:rsidRPr="00000000">
        <w:rPr>
          <w:rFonts w:ascii="Verdana" w:cs="Verdana" w:eastAsia="Verdana" w:hAnsi="Verdana"/>
          <w:sz w:val="22"/>
          <w:szCs w:val="22"/>
          <w:rtl w:val="0"/>
        </w:rPr>
        <w:t xml:space="preserve"> de mano de obra no calificada de la región causará multas equivalentes a </w:t>
      </w:r>
      <w:r w:rsidDel="00000000" w:rsidR="00000000" w:rsidRPr="00000000">
        <w:rPr>
          <w:rFonts w:ascii="Verdana" w:cs="Verdana" w:eastAsia="Verdana" w:hAnsi="Verdana"/>
          <w:sz w:val="22"/>
          <w:szCs w:val="22"/>
          <w:highlight w:val="lightGray"/>
          <w:rtl w:val="0"/>
        </w:rPr>
        <w:t xml:space="preserve">[_____ SMMLV ó % del contrato]</w:t>
      </w:r>
      <w:r w:rsidDel="00000000" w:rsidR="00000000" w:rsidRPr="00000000">
        <w:rPr>
          <w:rFonts w:ascii="Verdana" w:cs="Verdana" w:eastAsia="Verdana" w:hAnsi="Verdana"/>
          <w:sz w:val="22"/>
          <w:szCs w:val="22"/>
          <w:rtl w:val="0"/>
        </w:rPr>
        <w:t xml:space="preserve"> por cada día de incumplimiento. Por su parte, no cumplir con el porcentaje mínimo de vinculación de mujeres durante la ejecución del contrato, de conformidad con la misma obligación indicada, causará multas equivalentes al </w:t>
      </w:r>
      <w:r w:rsidDel="00000000" w:rsidR="00000000" w:rsidRPr="00000000">
        <w:rPr>
          <w:rFonts w:ascii="Verdana" w:cs="Verdana" w:eastAsia="Verdana" w:hAnsi="Verdana"/>
          <w:sz w:val="22"/>
          <w:szCs w:val="22"/>
          <w:highlight w:val="lightGray"/>
          <w:rtl w:val="0"/>
        </w:rPr>
        <w:t xml:space="preserve">[1% del valor total del contrato]</w:t>
      </w:r>
      <w:r w:rsidDel="00000000" w:rsidR="00000000" w:rsidRPr="00000000">
        <w:rPr>
          <w:rFonts w:ascii="Verdana" w:cs="Verdana" w:eastAsia="Verdana" w:hAnsi="Verdana"/>
          <w:sz w:val="22"/>
          <w:szCs w:val="22"/>
          <w:rtl w:val="0"/>
        </w:rPr>
        <w:t xml:space="preserve">.</w:t>
      </w:r>
    </w:p>
    <w:p w:rsidR="00000000" w:rsidDel="00000000" w:rsidP="00000000" w:rsidRDefault="00000000" w:rsidRPr="00000000" w14:paraId="00000149">
      <w:pPr>
        <w:tabs>
          <w:tab w:val="left" w:leader="none" w:pos="284"/>
          <w:tab w:val="left" w:leader="none" w:pos="993"/>
        </w:tabs>
        <w:ind w:right="49"/>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4A">
      <w:pPr>
        <w:numPr>
          <w:ilvl w:val="6"/>
          <w:numId w:val="17"/>
        </w:numPr>
        <w:tabs>
          <w:tab w:val="left" w:leader="none" w:pos="284"/>
          <w:tab w:val="left" w:leader="none" w:pos="993"/>
        </w:tabs>
        <w:ind w:left="0" w:right="49" w:firstLine="0"/>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[La Entidad Estatal incluirá esta multa si del análisis de conveniencia y oportunidad decide incluir la obligación relacionada con la provisión de bienes y servicios por parte de sujetos de especial protección constitucional]</w:t>
      </w:r>
      <w:r w:rsidDel="00000000" w:rsidR="00000000" w:rsidRPr="00000000">
        <w:rPr>
          <w:rFonts w:ascii="Verdana" w:cs="Verdana" w:eastAsia="Verdana" w:hAnsi="Verdana"/>
          <w:sz w:val="22"/>
          <w:szCs w:val="22"/>
          <w:rtl w:val="0"/>
        </w:rPr>
        <w:t xml:space="preserve"> 1. Incumplir la obligación de destinar mínimamente el </w:t>
      </w:r>
      <w:r w:rsidDel="00000000" w:rsidR="00000000" w:rsidRPr="00000000">
        <w:rPr>
          <w:rFonts w:ascii="Verdana" w:cs="Verdana" w:eastAsia="Verdana" w:hAnsi="Verdana"/>
          <w:sz w:val="22"/>
          <w:szCs w:val="22"/>
          <w:highlight w:val="lightGray"/>
          <w:rtl w:val="0"/>
        </w:rPr>
        <w:t xml:space="preserve">[la Entidad establecerá el porcentaje mínimo definido en el numeral 2 de la Cláusula 9 del presente contrato]</w:t>
      </w:r>
      <w:r w:rsidDel="00000000" w:rsidR="00000000" w:rsidRPr="00000000">
        <w:rPr>
          <w:rFonts w:ascii="Verdana" w:cs="Verdana" w:eastAsia="Verdana" w:hAnsi="Verdana"/>
          <w:sz w:val="22"/>
          <w:szCs w:val="22"/>
          <w:rtl w:val="0"/>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Del="00000000" w:rsidR="00000000" w:rsidRPr="00000000">
        <w:rPr>
          <w:rFonts w:ascii="Verdana" w:cs="Verdana" w:eastAsia="Verdana" w:hAnsi="Verdana"/>
          <w:sz w:val="22"/>
          <w:szCs w:val="22"/>
          <w:highlight w:val="lightGray"/>
          <w:rtl w:val="0"/>
        </w:rPr>
        <w:t xml:space="preserve">[______ SMMLV]</w:t>
      </w:r>
      <w:r w:rsidDel="00000000" w:rsidR="00000000" w:rsidRPr="00000000">
        <w:rPr>
          <w:rFonts w:ascii="Verdana" w:cs="Verdana" w:eastAsia="Verdana" w:hAnsi="Verdana"/>
          <w:sz w:val="22"/>
          <w:szCs w:val="22"/>
          <w:rtl w:val="0"/>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rsidR="00000000" w:rsidDel="00000000" w:rsidP="00000000" w:rsidRDefault="00000000" w:rsidRPr="00000000" w14:paraId="0000014B">
      <w:pPr>
        <w:tabs>
          <w:tab w:val="left" w:leader="none" w:pos="284"/>
          <w:tab w:val="left" w:leader="none" w:pos="993"/>
        </w:tabs>
        <w:ind w:right="49"/>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4C">
      <w:pPr>
        <w:tabs>
          <w:tab w:val="left" w:leader="none" w:pos="284"/>
          <w:tab w:val="left" w:leader="none" w:pos="993"/>
        </w:tabs>
        <w:ind w:right="49"/>
        <w:rPr>
          <w:rFonts w:ascii="Verdana" w:cs="Verdana" w:eastAsia="Verdana" w:hAnsi="Verdana"/>
          <w:sz w:val="22"/>
          <w:szCs w:val="22"/>
          <w:highlight w:val="lightGray"/>
        </w:rPr>
      </w:pPr>
      <w:r w:rsidDel="00000000" w:rsidR="00000000" w:rsidRPr="00000000">
        <w:rPr>
          <w:rFonts w:ascii="Verdana" w:cs="Verdana" w:eastAsia="Verdana" w:hAnsi="Verdana"/>
          <w:sz w:val="22"/>
          <w:szCs w:val="22"/>
          <w:rtl w:val="0"/>
        </w:rPr>
        <w:t xml:space="preserve">3. </w:t>
      </w:r>
      <w:r w:rsidDel="00000000" w:rsidR="00000000" w:rsidRPr="00000000">
        <w:rPr>
          <w:rFonts w:ascii="Verdana" w:cs="Verdana" w:eastAsia="Verdana" w:hAnsi="Verdana"/>
          <w:b w:val="1"/>
          <w:bCs w:val="1"/>
          <w:sz w:val="22"/>
          <w:szCs w:val="22"/>
          <w:rtl w:val="0"/>
        </w:rPr>
        <w:t xml:space="preserve">[</w:t>
      </w:r>
      <w:r w:rsidDel="00000000" w:rsidR="00000000" w:rsidRPr="00000000">
        <w:rPr>
          <w:rFonts w:ascii="Verdana" w:cs="Verdana" w:eastAsia="Verdana" w:hAnsi="Verdana"/>
          <w:sz w:val="22"/>
          <w:szCs w:val="22"/>
          <w:highlight w:val="lightGray"/>
          <w:rtl w:val="0"/>
        </w:rPr>
        <w:t xml:space="preserve">En caso de que el contratista haya obtenido puntos por criterios socioambientales, deberá incluirse lo siguiente: </w:t>
      </w:r>
      <w:r w:rsidDel="00000000" w:rsidR="00000000" w:rsidRPr="00000000">
        <w:rPr>
          <w:rFonts w:ascii="Verdana" w:cs="Verdana" w:eastAsia="Verdana" w:hAnsi="Verdana"/>
          <w:b w:val="1"/>
          <w:bCs w:val="1"/>
          <w:sz w:val="22"/>
          <w:szCs w:val="22"/>
          <w:highlight w:val="lightGray"/>
          <w:rtl w:val="0"/>
        </w:rPr>
        <w:t xml:space="preserve">Para el criterio social</w:t>
      </w:r>
      <w:r w:rsidDel="00000000" w:rsidR="00000000" w:rsidRPr="00000000">
        <w:rPr>
          <w:rFonts w:ascii="Verdana" w:cs="Verdana" w:eastAsia="Verdana" w:hAnsi="Verdana"/>
          <w:sz w:val="22"/>
          <w:szCs w:val="22"/>
          <w:highlight w:val="lightGray"/>
          <w:rtl w:val="0"/>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 4. Personas pertenecientes a comunidades indígenas, negras, afrocolombianas, raizales, palenqueras o del pueblo Rrom (gitano). 5. Personas en proceso de reintegración o reincorporación y miembros o exmiembros de la fuerza pública comparecientes ante la Jurisdicción Especial para la Paz- JEP. 6. Personas pospenadas, o aquellas que se encuentren cumpliendo pena con permiso de trabajo, libertad condicional o suspensión provisional de pena con autorización de trabajo. 7. Víctimas del conflicto armado. 8.Sujetos de especial protección constitucional. 9. Personas en condición de pobreza extrema. [se debe seleccionar de acuerdo con lo ofertado por el proponente] </w:t>
      </w:r>
      <w:r w:rsidDel="00000000" w:rsidR="00000000" w:rsidRPr="00000000">
        <w:rPr>
          <w:rFonts w:ascii="Verdana" w:cs="Verdana" w:eastAsia="Verdana" w:hAnsi="Verdana"/>
          <w:b w:val="1"/>
          <w:bCs w:val="1"/>
          <w:sz w:val="22"/>
          <w:szCs w:val="22"/>
          <w:highlight w:val="lightGray"/>
          <w:rtl w:val="0"/>
        </w:rPr>
        <w:t xml:space="preserve">Para el criterio ambiental:</w:t>
      </w:r>
      <w:r w:rsidDel="00000000" w:rsidR="00000000" w:rsidRPr="00000000">
        <w:rPr>
          <w:rFonts w:ascii="Verdana" w:cs="Verdana" w:eastAsia="Verdana" w:hAnsi="Verdana"/>
          <w:sz w:val="22"/>
          <w:szCs w:val="22"/>
          <w:highlight w:val="lightGray"/>
          <w:rtl w:val="0"/>
        </w:rPr>
        <w:t xml:space="preserve"> Deberá incluirse por cada día de incumplimiento correspondiente al criterio ambiental por el cual se otorgó puntaje en el proceso de selección.]</w:t>
      </w:r>
    </w:p>
    <w:p w:rsidR="00000000" w:rsidDel="00000000" w:rsidP="00000000" w:rsidRDefault="00000000" w:rsidRPr="00000000" w14:paraId="0000014D">
      <w:pPr>
        <w:tabs>
          <w:tab w:val="left" w:leader="none" w:pos="284"/>
          <w:tab w:val="left" w:leader="none" w:pos="993"/>
        </w:tabs>
        <w:ind w:right="49"/>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causará multas equivalentes a </w:t>
      </w:r>
      <w:r w:rsidDel="00000000" w:rsidR="00000000" w:rsidRPr="00000000">
        <w:rPr>
          <w:rFonts w:ascii="Verdana" w:cs="Verdana" w:eastAsia="Verdana" w:hAnsi="Verdana"/>
          <w:sz w:val="22"/>
          <w:szCs w:val="22"/>
          <w:highlight w:val="lightGray"/>
          <w:rtl w:val="0"/>
        </w:rPr>
        <w:t xml:space="preserve">[_____ SMMLV ó % del contrato]</w:t>
      </w:r>
      <w:r w:rsidDel="00000000" w:rsidR="00000000" w:rsidRPr="00000000">
        <w:rPr>
          <w:rFonts w:ascii="Verdana" w:cs="Verdana" w:eastAsia="Verdana" w:hAnsi="Verdana"/>
          <w:sz w:val="22"/>
          <w:szCs w:val="22"/>
          <w:rtl w:val="0"/>
        </w:rPr>
        <w:t xml:space="preserve"> por cada día de incumplimiento. Por su parte, no cumplir con la obligación contenida en el numeral 15 o 18 según la opción que corresponda de la cláusula novena durante la ejecución del contrato, de conformidad con la misma obligación indicada, causará multas equivalentes al </w:t>
      </w:r>
      <w:r w:rsidDel="00000000" w:rsidR="00000000" w:rsidRPr="00000000">
        <w:rPr>
          <w:rFonts w:ascii="Verdana" w:cs="Verdana" w:eastAsia="Verdana" w:hAnsi="Verdana"/>
          <w:sz w:val="22"/>
          <w:szCs w:val="22"/>
          <w:highlight w:val="lightGray"/>
          <w:rtl w:val="0"/>
        </w:rPr>
        <w:t xml:space="preserve">[1% del valor total del contrato]</w:t>
      </w:r>
      <w:r w:rsidDel="00000000" w:rsidR="00000000" w:rsidRPr="00000000">
        <w:rPr>
          <w:rFonts w:ascii="Verdana" w:cs="Verdana" w:eastAsia="Verdana" w:hAnsi="Verdana"/>
          <w:sz w:val="22"/>
          <w:szCs w:val="22"/>
          <w:rtl w:val="0"/>
        </w:rPr>
        <w:t xml:space="preserve">.]</w:t>
      </w:r>
    </w:p>
    <w:p w:rsidR="00000000" w:rsidDel="00000000" w:rsidP="00000000" w:rsidRDefault="00000000" w:rsidRPr="00000000" w14:paraId="0000014E">
      <w:pPr>
        <w:tabs>
          <w:tab w:val="left" w:leader="none" w:pos="284"/>
          <w:tab w:val="left" w:leader="none" w:pos="993"/>
        </w:tabs>
        <w:ind w:right="49"/>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4F">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 causarán multas equivalentes a </w:t>
      </w:r>
      <w:r w:rsidDel="00000000" w:rsidR="00000000" w:rsidRPr="00000000">
        <w:rPr>
          <w:rFonts w:ascii="Verdana" w:cs="Verdana" w:eastAsia="Verdana" w:hAnsi="Verdana"/>
          <w:sz w:val="22"/>
          <w:szCs w:val="22"/>
          <w:highlight w:val="lightGray"/>
          <w:rtl w:val="0"/>
        </w:rPr>
        <w:t xml:space="preserve">[______ SMMLV]</w:t>
      </w:r>
      <w:r w:rsidDel="00000000" w:rsidR="00000000" w:rsidRPr="00000000">
        <w:rPr>
          <w:rFonts w:ascii="Verdana" w:cs="Verdana" w:eastAsia="Verdana" w:hAnsi="Verdana"/>
          <w:sz w:val="22"/>
          <w:szCs w:val="22"/>
          <w:rtl w:val="0"/>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Del="00000000" w:rsidR="00000000" w:rsidRPr="00000000">
        <w:rPr>
          <w:rFonts w:ascii="Verdana" w:cs="Verdana" w:eastAsia="Verdana" w:hAnsi="Verdana"/>
          <w:sz w:val="22"/>
          <w:szCs w:val="22"/>
          <w:highlight w:val="lightGray"/>
          <w:rtl w:val="0"/>
        </w:rPr>
        <w:t xml:space="preserve">[cinco por ciento 5%]</w:t>
      </w:r>
      <w:r w:rsidDel="00000000" w:rsidR="00000000" w:rsidRPr="00000000">
        <w:rPr>
          <w:rFonts w:ascii="Verdana" w:cs="Verdana" w:eastAsia="Verdana" w:hAnsi="Verdana"/>
          <w:sz w:val="22"/>
          <w:szCs w:val="22"/>
          <w:rtl w:val="0"/>
        </w:rPr>
        <w:t xml:space="preserve"> del valor del contrato.</w:t>
      </w:r>
    </w:p>
    <w:p w:rsidR="00000000" w:rsidDel="00000000" w:rsidP="00000000" w:rsidRDefault="00000000" w:rsidRPr="00000000" w14:paraId="00000150">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51">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cuando el contratista haya diligenciado la </w:t>
      </w:r>
      <w:r w:rsidDel="00000000" w:rsidR="00000000" w:rsidRPr="00000000">
        <w:rPr>
          <w:rFonts w:ascii="Verdana" w:cs="Verdana" w:eastAsia="Verdana" w:hAnsi="Verdana"/>
          <w:b w:val="1"/>
          <w:bCs w:val="1"/>
          <w:sz w:val="22"/>
          <w:szCs w:val="22"/>
          <w:highlight w:val="lightGray"/>
          <w:rtl w:val="0"/>
        </w:rPr>
        <w:t xml:space="preserve">Opción 1</w:t>
      </w:r>
      <w:r w:rsidDel="00000000" w:rsidR="00000000" w:rsidRPr="00000000">
        <w:rPr>
          <w:rFonts w:ascii="Verdana" w:cs="Verdana" w:eastAsia="Verdana" w:hAnsi="Verdana"/>
          <w:sz w:val="22"/>
          <w:szCs w:val="22"/>
          <w:highlight w:val="lightGray"/>
          <w:rtl w:val="0"/>
        </w:rPr>
        <w:t xml:space="preserve"> del Formato 9A – Promoción de Servicios Nacionales o con Trato Nacional]</w:t>
      </w:r>
      <w:r w:rsidDel="00000000" w:rsidR="00000000" w:rsidRPr="00000000">
        <w:rPr>
          <w:rFonts w:ascii="Verdana" w:cs="Verdana" w:eastAsia="Verdana" w:hAnsi="Verdana"/>
          <w:sz w:val="22"/>
          <w:szCs w:val="22"/>
          <w:rtl w:val="0"/>
        </w:rPr>
        <w:t xml:space="preserve"> 1. Se impondrá una multa equivalente a </w:t>
      </w:r>
      <w:r w:rsidDel="00000000" w:rsidR="00000000" w:rsidRPr="00000000">
        <w:rPr>
          <w:rFonts w:ascii="Verdana" w:cs="Verdana" w:eastAsia="Verdana" w:hAnsi="Verdana"/>
          <w:sz w:val="22"/>
          <w:szCs w:val="22"/>
          <w:highlight w:val="lightGray"/>
          <w:rtl w:val="0"/>
        </w:rPr>
        <w:t xml:space="preserve">[_____SMMLV]</w:t>
      </w:r>
      <w:r w:rsidDel="00000000" w:rsidR="00000000" w:rsidRPr="00000000">
        <w:rPr>
          <w:rFonts w:ascii="Verdana" w:cs="Verdana" w:eastAsia="Verdana" w:hAnsi="Verdana"/>
          <w:sz w:val="22"/>
          <w:szCs w:val="22"/>
          <w:rtl w:val="0"/>
        </w:rPr>
        <w:t xml:space="preserve"> cuando el Contratista no adquiera los bienes nacionales relevantes definidos por la Entidad Estatal en el numeral 4.3.1. del documento base. </w:t>
      </w:r>
    </w:p>
    <w:p w:rsidR="00000000" w:rsidDel="00000000" w:rsidP="00000000" w:rsidRDefault="00000000" w:rsidRPr="00000000" w14:paraId="00000152">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53">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2. Así mismo, cuando el interventor o supervisor, según corresponda, solicite al Contratista que informe la fecha en que se adquirieron los bienes nacionales relevantes y este omita presentarla, se causarán multas equivalentes a </w:t>
      </w:r>
      <w:r w:rsidDel="00000000" w:rsidR="00000000" w:rsidRPr="00000000">
        <w:rPr>
          <w:rFonts w:ascii="Verdana" w:cs="Verdana" w:eastAsia="Verdana" w:hAnsi="Verdana"/>
          <w:sz w:val="22"/>
          <w:szCs w:val="22"/>
          <w:highlight w:val="lightGray"/>
          <w:rtl w:val="0"/>
        </w:rPr>
        <w:t xml:space="preserve">[_______SMMLV]</w:t>
      </w:r>
      <w:r w:rsidDel="00000000" w:rsidR="00000000" w:rsidRPr="00000000">
        <w:rPr>
          <w:rFonts w:ascii="Verdana" w:cs="Verdana" w:eastAsia="Verdana" w:hAnsi="Verdana"/>
          <w:sz w:val="22"/>
          <w:szCs w:val="22"/>
          <w:rtl w:val="0"/>
        </w:rPr>
        <w:t xml:space="preserve"> por cada día transcurrido a partir del tercer día hábil siguiente al momento en que se hizo el requerimiento. </w:t>
      </w:r>
    </w:p>
    <w:p w:rsidR="00000000" w:rsidDel="00000000" w:rsidP="00000000" w:rsidRDefault="00000000" w:rsidRPr="00000000" w14:paraId="00000154">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55">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cuando el contratista haya diligenciado la </w:t>
      </w:r>
      <w:r w:rsidDel="00000000" w:rsidR="00000000" w:rsidRPr="00000000">
        <w:rPr>
          <w:rFonts w:ascii="Verdana" w:cs="Verdana" w:eastAsia="Verdana" w:hAnsi="Verdana"/>
          <w:b w:val="1"/>
          <w:bCs w:val="1"/>
          <w:sz w:val="22"/>
          <w:szCs w:val="22"/>
          <w:highlight w:val="lightGray"/>
          <w:rtl w:val="0"/>
        </w:rPr>
        <w:t xml:space="preserve">Opción 2</w:t>
      </w:r>
      <w:r w:rsidDel="00000000" w:rsidR="00000000" w:rsidRPr="00000000">
        <w:rPr>
          <w:rFonts w:ascii="Verdana" w:cs="Verdana" w:eastAsia="Verdana" w:hAnsi="Verdana"/>
          <w:sz w:val="22"/>
          <w:szCs w:val="22"/>
          <w:highlight w:val="lightGray"/>
          <w:rtl w:val="0"/>
        </w:rPr>
        <w:t xml:space="preserve"> del Formato 9A – Promoción de Servicios Nacionales o con Trato Nacional]</w:t>
      </w:r>
      <w:r w:rsidDel="00000000" w:rsidR="00000000" w:rsidRPr="00000000">
        <w:rPr>
          <w:rFonts w:ascii="Verdana" w:cs="Verdana" w:eastAsia="Verdana" w:hAnsi="Verdana"/>
          <w:sz w:val="22"/>
          <w:szCs w:val="22"/>
          <w:rtl w:val="0"/>
        </w:rPr>
        <w:t xml:space="preserve"> Incumplir la obligación de vincular a la ejecución del contrato por lo menos el </w:t>
      </w:r>
      <w:r w:rsidDel="00000000" w:rsidR="00000000" w:rsidRPr="00000000">
        <w:rPr>
          <w:rFonts w:ascii="Verdana" w:cs="Verdana" w:eastAsia="Verdana" w:hAnsi="Verdana"/>
          <w:sz w:val="22"/>
          <w:szCs w:val="22"/>
          <w:highlight w:val="lightGray"/>
          <w:rtl w:val="0"/>
        </w:rPr>
        <w:t xml:space="preserve">[la Entidad Estatal incluirá el porcentaje definido en el numeral 4.3.1 del documento base que sea por lo menos del cuarenta por ciento (40 %), sin perjuicio de incluir uno superior]</w:t>
      </w:r>
      <w:r w:rsidDel="00000000" w:rsidR="00000000" w:rsidRPr="00000000">
        <w:rPr>
          <w:rFonts w:ascii="Verdana" w:cs="Verdana" w:eastAsia="Verdana" w:hAnsi="Verdana"/>
          <w:sz w:val="22"/>
          <w:szCs w:val="22"/>
          <w:rtl w:val="0"/>
        </w:rPr>
        <w:t xml:space="preserve"> de personal colombiano, causará multas equivalentes a </w:t>
      </w:r>
      <w:r w:rsidDel="00000000" w:rsidR="00000000" w:rsidRPr="00000000">
        <w:rPr>
          <w:rFonts w:ascii="Verdana" w:cs="Verdana" w:eastAsia="Verdana" w:hAnsi="Verdana"/>
          <w:sz w:val="22"/>
          <w:szCs w:val="22"/>
          <w:highlight w:val="lightGray"/>
          <w:rtl w:val="0"/>
        </w:rPr>
        <w:t xml:space="preserve">[_____SMMLV]</w:t>
      </w:r>
      <w:r w:rsidDel="00000000" w:rsidR="00000000" w:rsidRPr="00000000">
        <w:rPr>
          <w:rFonts w:ascii="Verdana" w:cs="Verdana" w:eastAsia="Verdana" w:hAnsi="Verdana"/>
          <w:sz w:val="22"/>
          <w:szCs w:val="22"/>
          <w:rtl w:val="0"/>
        </w:rPr>
        <w:t xml:space="preserve"> por cada día de incumplimiento.</w:t>
      </w:r>
    </w:p>
    <w:p w:rsidR="00000000" w:rsidDel="00000000" w:rsidP="00000000" w:rsidRDefault="00000000" w:rsidRPr="00000000" w14:paraId="00000156">
      <w:pPr>
        <w:rPr>
          <w:rFonts w:ascii="Verdana" w:cs="Verdana" w:eastAsia="Verdana" w:hAnsi="Verdana"/>
          <w:sz w:val="22"/>
          <w:szCs w:val="22"/>
        </w:rPr>
      </w:pPr>
      <w:r w:rsidDel="00000000" w:rsidR="00000000" w:rsidRPr="00000000">
        <w:rPr>
          <w:rFonts w:ascii="Verdana" w:cs="Verdana" w:eastAsia="Verdana" w:hAnsi="Verdana"/>
          <w:sz w:val="22"/>
          <w:szCs w:val="22"/>
          <w:rtl w:val="0"/>
        </w:rPr>
        <w:tab/>
      </w:r>
    </w:p>
    <w:p w:rsidR="00000000" w:rsidDel="00000000" w:rsidP="00000000" w:rsidRDefault="00000000" w:rsidRPr="00000000" w14:paraId="00000157">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[Incluir cuando el contratista haya diligenciado el Formato 9B – Incorporación de Componente Nacional en Servicios Extranjeros]</w:t>
      </w:r>
      <w:r w:rsidDel="00000000" w:rsidR="00000000" w:rsidRPr="00000000">
        <w:rPr>
          <w:rFonts w:ascii="Verdana" w:cs="Verdana" w:eastAsia="Verdana" w:hAnsi="Verdana"/>
          <w:sz w:val="22"/>
          <w:szCs w:val="22"/>
          <w:rtl w:val="0"/>
        </w:rPr>
        <w:t xml:space="preserve"> Incumplir la obligación de vincular como mínimo el noventa por ciento (90 %) de personal de origen colombiano para el cumplimiento del contrato, causará multas equivalentes a </w:t>
      </w:r>
      <w:r w:rsidDel="00000000" w:rsidR="00000000" w:rsidRPr="00000000">
        <w:rPr>
          <w:rFonts w:ascii="Verdana" w:cs="Verdana" w:eastAsia="Verdana" w:hAnsi="Verdana"/>
          <w:sz w:val="22"/>
          <w:szCs w:val="22"/>
          <w:highlight w:val="lightGray"/>
          <w:rtl w:val="0"/>
        </w:rPr>
        <w:t xml:space="preserve">[_____SMMLV]</w:t>
      </w:r>
      <w:r w:rsidDel="00000000" w:rsidR="00000000" w:rsidRPr="00000000">
        <w:rPr>
          <w:rFonts w:ascii="Verdana" w:cs="Verdana" w:eastAsia="Verdana" w:hAnsi="Verdana"/>
          <w:sz w:val="22"/>
          <w:szCs w:val="22"/>
          <w:rtl w:val="0"/>
        </w:rPr>
        <w:t xml:space="preserve"> por cada día de incumplimiento.</w:t>
      </w:r>
    </w:p>
    <w:p w:rsidR="00000000" w:rsidDel="00000000" w:rsidP="00000000" w:rsidRDefault="00000000" w:rsidRPr="00000000" w14:paraId="0000015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59">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r w:rsidDel="00000000" w:rsidR="00000000" w:rsidRPr="00000000">
        <w:rPr>
          <w:rtl w:val="0"/>
        </w:rPr>
      </w:r>
    </w:p>
    <w:p w:rsidR="00000000" w:rsidDel="00000000" w:rsidP="00000000" w:rsidRDefault="00000000" w:rsidRPr="00000000" w14:paraId="0000015A">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5B">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durante la ejecución del Contrato se generaran incumplimientos del Contratista, se causarán las siguientes multas:</w:t>
      </w:r>
    </w:p>
    <w:p w:rsidR="00000000" w:rsidDel="00000000" w:rsidP="00000000" w:rsidRDefault="00000000" w:rsidRPr="00000000" w14:paraId="0000015C">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Causales: </w:t>
      </w:r>
      <w:r w:rsidDel="00000000" w:rsidR="00000000" w:rsidRPr="00000000">
        <w:rPr>
          <w:rtl w:val="0"/>
        </w:rPr>
      </w:r>
    </w:p>
    <w:p w:rsidR="00000000" w:rsidDel="00000000" w:rsidP="00000000" w:rsidRDefault="00000000" w:rsidRPr="00000000" w14:paraId="0000015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atraso o incumplimiento del cronograma de obra se causará una multa equivalente al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[0,5%]</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del valor del contrato, por cada día calendario de atraso.</w:t>
      </w:r>
    </w:p>
    <w:p w:rsidR="00000000" w:rsidDel="00000000" w:rsidP="00000000" w:rsidRDefault="00000000" w:rsidRPr="00000000" w14:paraId="0000015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no mantener en vigor, renovar, prorrogar, obtener para la etapa siguiente, corregir o adicionar las garantías, en los plazos y por los montos establecidos en la cláusula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[XX]</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 acuerdo al contrato inicial o sus modificaciones, se causará una multa equivalente al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[1%]</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del valor del contrato, por cada día calendario de atraso en el cumplimiento; sin perjuicio de que con esta conducta se haga acreedor a otras sanciones más gravosas. </w:t>
      </w:r>
    </w:p>
    <w:p w:rsidR="00000000" w:rsidDel="00000000" w:rsidP="00000000" w:rsidRDefault="00000000" w:rsidRPr="00000000" w14:paraId="0000016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 el Contratista no entrega la información completa que le solicite el interventor, que se relacione con el objeto del contrato, dentro de los plazos y en los términos de cada requerimiento, se causará una multa equivalente al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[0,2%]</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del valor del contrato. Estas multas se causarán sucesivamente por cada día de atraso, hasta cuando el Contratista demuestre que corrija el incumplimiento respectivo a satisfacción del interventor. </w:t>
      </w:r>
    </w:p>
    <w:p w:rsidR="00000000" w:rsidDel="00000000" w:rsidP="00000000" w:rsidRDefault="00000000" w:rsidRPr="00000000" w14:paraId="0000016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atraso imputable al Contratista en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[la firma del acta de inicio o no iniciar la ejecución en la fecha pactada]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se causará una multa diaria equivalente al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[0,3%]</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del valor del contrato, por cada día calendario de atraso. Igual sanción se aplicará en caso de que el Contratista no inicie efectivamente con la ejecución del contrato en la fecha acordada.</w:t>
      </w:r>
    </w:p>
    <w:p w:rsidR="00000000" w:rsidDel="00000000" w:rsidP="00000000" w:rsidRDefault="00000000" w:rsidRPr="00000000" w14:paraId="0000016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atraso en la entrega final de la obra contratada, el Contratista se hará acreedor a una multa equivalente al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[1%]</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del valor del contrato, por cada día calendario de atraso.</w:t>
      </w:r>
    </w:p>
    <w:p w:rsidR="00000000" w:rsidDel="00000000" w:rsidP="00000000" w:rsidRDefault="00000000" w:rsidRPr="00000000" w14:paraId="0000016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incumplir las órdenes dadas por la interventoría, el Contratista se hará acreedor a una multa equivalente al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[0,3%]</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del valor del contrato, por cada orden incumplida.</w:t>
      </w:r>
    </w:p>
    <w:p w:rsidR="00000000" w:rsidDel="00000000" w:rsidP="00000000" w:rsidRDefault="00000000" w:rsidRPr="00000000" w14:paraId="0000016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incumplir el ofrecimiento otorgado en cuanto al factor calidad, al Contratista se le impondrá una multa equivalente al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[0,5%]</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del valor del contrato,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[por cada día calendario de atraso en el cumplimiento de dicha obligación]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6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cambiar el personal presentado a la interventoría, sin la aprobación previa de esta, al Contratista se le impondrá una multa equivalente al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[0,5%]</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del valor del contrato.</w:t>
      </w:r>
    </w:p>
    <w:p w:rsidR="00000000" w:rsidDel="00000000" w:rsidP="00000000" w:rsidRDefault="00000000" w:rsidRPr="00000000" w14:paraId="0000016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Por atraso en el cumplimiento de las obligaciones relacionadas con la seguridad social, parafiscales, o pago de salarios o honorarios de alguno o algunos de sus empleados o Contratistas, al Contratista se le impondrá una multa equivalente a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[XX]</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salarios mínimos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[diarios o mensuales]</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legales vigentes,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[por cada día calendario de atraso en el cumplimiento de dicha obligación]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6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[La Entidad incluirá las demás causales que considere convenientes teniendo en cuenta las obligaciones pactadas en el contrato]</w:t>
      </w:r>
      <w:r w:rsidDel="00000000" w:rsidR="00000000" w:rsidRPr="00000000">
        <w:rPr>
          <w:rtl w:val="0"/>
        </w:rPr>
      </w:r>
    </w:p>
    <w:p w:rsidR="00000000" w:rsidDel="00000000" w:rsidP="00000000" w:rsidRDefault="00000000" w:rsidRPr="00000000" w14:paraId="00000168">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69">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1.</w:t>
      </w:r>
      <w:r w:rsidDel="00000000" w:rsidR="00000000" w:rsidRPr="00000000">
        <w:rPr>
          <w:rFonts w:ascii="Verdana" w:cs="Verdana" w:eastAsia="Verdana" w:hAnsi="Verdana"/>
          <w:sz w:val="22"/>
          <w:szCs w:val="22"/>
          <w:rtl w:val="0"/>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rsidR="00000000" w:rsidDel="00000000" w:rsidP="00000000" w:rsidRDefault="00000000" w:rsidRPr="00000000" w14:paraId="0000016A">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6B">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2. </w:t>
      </w:r>
      <w:r w:rsidDel="00000000" w:rsidR="00000000" w:rsidRPr="00000000">
        <w:rPr>
          <w:rFonts w:ascii="Verdana" w:cs="Verdana" w:eastAsia="Verdana" w:hAnsi="Verdana"/>
          <w:sz w:val="22"/>
          <w:szCs w:val="22"/>
          <w:rtl w:val="0"/>
        </w:rPr>
        <w:t xml:space="preserve">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rsidR="00000000" w:rsidDel="00000000" w:rsidP="00000000" w:rsidRDefault="00000000" w:rsidRPr="00000000" w14:paraId="0000016C">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6D">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3. </w:t>
      </w:r>
      <w:r w:rsidDel="00000000" w:rsidR="00000000" w:rsidRPr="00000000">
        <w:rPr>
          <w:rFonts w:ascii="Verdana" w:cs="Verdana" w:eastAsia="Verdana" w:hAnsi="Verdana"/>
          <w:sz w:val="22"/>
          <w:szCs w:val="22"/>
          <w:rtl w:val="0"/>
        </w:rPr>
        <w:t xml:space="preserve">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rsidR="00000000" w:rsidDel="00000000" w:rsidP="00000000" w:rsidRDefault="00000000" w:rsidRPr="00000000" w14:paraId="0000016E">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6F">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4. </w:t>
      </w:r>
      <w:r w:rsidDel="00000000" w:rsidR="00000000" w:rsidRPr="00000000">
        <w:rPr>
          <w:rFonts w:ascii="Verdana" w:cs="Verdana" w:eastAsia="Verdana" w:hAnsi="Verdana"/>
          <w:sz w:val="22"/>
          <w:szCs w:val="22"/>
          <w:rtl w:val="0"/>
        </w:rPr>
        <w:t xml:space="preserve">En caso de que el Contratista reincida en el incumplimiento de una o de varias obligaciones se podrán imponer nuevas multas.</w:t>
      </w:r>
    </w:p>
    <w:p w:rsidR="00000000" w:rsidDel="00000000" w:rsidP="00000000" w:rsidRDefault="00000000" w:rsidRPr="00000000" w14:paraId="00000170">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71">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5. </w:t>
      </w:r>
      <w:r w:rsidDel="00000000" w:rsidR="00000000" w:rsidRPr="00000000">
        <w:rPr>
          <w:rFonts w:ascii="Verdana" w:cs="Verdana" w:eastAsia="Verdana" w:hAnsi="Verdana"/>
          <w:sz w:val="22"/>
          <w:szCs w:val="22"/>
          <w:rtl w:val="0"/>
        </w:rPr>
        <w:t xml:space="preserve">Para efectos de la imposición de las multas el Salario Mínimo Diario o Mensual Vigente, será aquel que rija para el momento del incumplimiento del contrato.</w:t>
      </w:r>
    </w:p>
    <w:p w:rsidR="00000000" w:rsidDel="00000000" w:rsidP="00000000" w:rsidRDefault="00000000" w:rsidRPr="00000000" w14:paraId="00000172">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73">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6. </w:t>
      </w:r>
      <w:r w:rsidDel="00000000" w:rsidR="00000000" w:rsidRPr="00000000">
        <w:rPr>
          <w:rFonts w:ascii="Verdana" w:cs="Verdana" w:eastAsia="Verdana" w:hAnsi="Verdana"/>
          <w:sz w:val="22"/>
          <w:szCs w:val="22"/>
          <w:rtl w:val="0"/>
        </w:rPr>
        <w:t xml:space="preserve">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rsidR="00000000" w:rsidDel="00000000" w:rsidP="00000000" w:rsidRDefault="00000000" w:rsidRPr="00000000" w14:paraId="00000174">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7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PENAL </w:t>
      </w:r>
    </w:p>
    <w:p w:rsidR="00000000" w:rsidDel="00000000" w:rsidP="00000000" w:rsidRDefault="00000000" w:rsidRPr="00000000" w14:paraId="00000176">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77">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[La Entidad podrá escoger alguna de las siguientes opciones de cláusula penal, combinarlas, modificarlas o crear la que considere conveniente]</w:t>
      </w:r>
      <w:r w:rsidDel="00000000" w:rsidR="00000000" w:rsidRPr="00000000">
        <w:rPr>
          <w:rFonts w:ascii="Verdana" w:cs="Verdana" w:eastAsia="Verdana" w:hAnsi="Verdana"/>
          <w:sz w:val="22"/>
          <w:szCs w:val="22"/>
          <w:rtl w:val="0"/>
        </w:rPr>
        <w:t xml:space="preserve">.</w:t>
      </w:r>
    </w:p>
    <w:p w:rsidR="00000000" w:rsidDel="00000000" w:rsidP="00000000" w:rsidRDefault="00000000" w:rsidRPr="00000000" w14:paraId="0000017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79">
      <w:pPr>
        <w:rPr>
          <w:rFonts w:ascii="Verdana" w:cs="Verdana" w:eastAsia="Verdana" w:hAnsi="Verdana"/>
          <w:sz w:val="22"/>
          <w:szCs w:val="22"/>
          <w:highlight w:val="lightGray"/>
        </w:rPr>
      </w:pPr>
      <w:r w:rsidDel="00000000" w:rsidR="00000000" w:rsidRPr="00000000">
        <w:rPr>
          <w:rFonts w:ascii="Verdana" w:cs="Verdana" w:eastAsia="Verdana" w:hAnsi="Verdana"/>
          <w:sz w:val="22"/>
          <w:szCs w:val="22"/>
          <w:rtl w:val="0"/>
        </w:rPr>
        <w:t xml:space="preserve">Las partes acuerdan que la aplicación de la cláusula penal no exime el cumplimiento de las obligaciones contractuales y podrá exigirse al Contratista la pena y la indemnización de perjuicios. </w:t>
      </w:r>
      <w:r w:rsidDel="00000000" w:rsidR="00000000" w:rsidRPr="00000000">
        <w:rPr>
          <w:rtl w:val="0"/>
        </w:rPr>
      </w:r>
    </w:p>
    <w:p w:rsidR="00000000" w:rsidDel="00000000" w:rsidP="00000000" w:rsidRDefault="00000000" w:rsidRPr="00000000" w14:paraId="0000017A">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17B">
      <w:pP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Opción 1:</w:t>
      </w:r>
    </w:p>
    <w:p w:rsidR="00000000" w:rsidDel="00000000" w:rsidP="00000000" w:rsidRDefault="00000000" w:rsidRPr="00000000" w14:paraId="0000017C">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Del="00000000" w:rsidR="00000000" w:rsidRPr="00000000">
        <w:rPr>
          <w:rFonts w:ascii="Verdana" w:cs="Verdana" w:eastAsia="Verdana" w:hAnsi="Verdana"/>
          <w:sz w:val="22"/>
          <w:szCs w:val="22"/>
          <w:highlight w:val="lightGray"/>
          <w:rtl w:val="0"/>
        </w:rPr>
        <w:t xml:space="preserve">[treinta por ciento (30%) del valor del contrato]</w:t>
      </w:r>
      <w:r w:rsidDel="00000000" w:rsidR="00000000" w:rsidRPr="00000000">
        <w:rPr>
          <w:rFonts w:ascii="Verdana" w:cs="Verdana" w:eastAsia="Verdana" w:hAnsi="Verdana"/>
          <w:sz w:val="22"/>
          <w:szCs w:val="22"/>
          <w:rtl w:val="0"/>
        </w:rPr>
        <w:t xml:space="preserve">. La presente cláusula penal no tiene el carácter de estimación anticipada de perjuicios.</w:t>
      </w:r>
    </w:p>
    <w:p w:rsidR="00000000" w:rsidDel="00000000" w:rsidP="00000000" w:rsidRDefault="00000000" w:rsidRPr="00000000" w14:paraId="0000017D">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7E">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1.</w:t>
      </w:r>
      <w:r w:rsidDel="00000000" w:rsidR="00000000" w:rsidRPr="00000000">
        <w:rPr>
          <w:rFonts w:ascii="Verdana" w:cs="Verdana" w:eastAsia="Verdana" w:hAnsi="Verdana"/>
          <w:sz w:val="22"/>
          <w:szCs w:val="22"/>
          <w:rtl w:val="0"/>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rsidR="00000000" w:rsidDel="00000000" w:rsidP="00000000" w:rsidRDefault="00000000" w:rsidRPr="00000000" w14:paraId="0000017F">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0">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2.</w:t>
      </w:r>
      <w:r w:rsidDel="00000000" w:rsidR="00000000" w:rsidRPr="00000000">
        <w:rPr>
          <w:rFonts w:ascii="Verdana" w:cs="Verdana" w:eastAsia="Verdana" w:hAnsi="Verdana"/>
          <w:sz w:val="22"/>
          <w:szCs w:val="22"/>
          <w:rtl w:val="0"/>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rsidR="00000000" w:rsidDel="00000000" w:rsidP="00000000" w:rsidRDefault="00000000" w:rsidRPr="00000000" w14:paraId="00000181">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2">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3. </w:t>
      </w:r>
      <w:r w:rsidDel="00000000" w:rsidR="00000000" w:rsidRPr="00000000">
        <w:rPr>
          <w:rFonts w:ascii="Verdana" w:cs="Verdana" w:eastAsia="Verdana" w:hAnsi="Verdana"/>
          <w:sz w:val="22"/>
          <w:szCs w:val="22"/>
          <w:rtl w:val="0"/>
        </w:rPr>
        <w:t xml:space="preserve">Esta misma sanción se aplicará en caso de declararse la caducidad del contrato.</w:t>
      </w:r>
    </w:p>
    <w:p w:rsidR="00000000" w:rsidDel="00000000" w:rsidP="00000000" w:rsidRDefault="00000000" w:rsidRPr="00000000" w14:paraId="00000183">
      <w:pPr>
        <w:rPr>
          <w:rFonts w:ascii="Verdana" w:cs="Verdana" w:eastAsia="Verdana" w:hAnsi="Verdana"/>
          <w:sz w:val="22"/>
          <w:szCs w:val="22"/>
          <w:highlight w:val="lightGray"/>
        </w:rPr>
      </w:pPr>
      <w:r w:rsidDel="00000000" w:rsidR="00000000" w:rsidRPr="00000000">
        <w:rPr>
          <w:rtl w:val="0"/>
        </w:rPr>
      </w:r>
    </w:p>
    <w:p w:rsidR="00000000" w:rsidDel="00000000" w:rsidP="00000000" w:rsidRDefault="00000000" w:rsidRPr="00000000" w14:paraId="00000184">
      <w:pP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Opción 2:</w:t>
      </w:r>
    </w:p>
    <w:p w:rsidR="00000000" w:rsidDel="00000000" w:rsidP="00000000" w:rsidRDefault="00000000" w:rsidRPr="00000000" w14:paraId="00000185">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veinte por </w:t>
      </w:r>
      <w:r w:rsidDel="00000000" w:rsidR="00000000" w:rsidRPr="00000000">
        <w:rPr>
          <w:rFonts w:ascii="Verdana" w:cs="Verdana" w:eastAsia="Verdana" w:hAnsi="Verdana"/>
          <w:sz w:val="22"/>
          <w:szCs w:val="22"/>
          <w:highlight w:val="lightGray"/>
          <w:rtl w:val="0"/>
        </w:rPr>
        <w:t xml:space="preserve">ciento (20%) del valor del contrato]</w:t>
      </w:r>
      <w:r w:rsidDel="00000000" w:rsidR="00000000" w:rsidRPr="00000000">
        <w:rPr>
          <w:rFonts w:ascii="Verdana" w:cs="Verdana" w:eastAsia="Verdana" w:hAnsi="Verdana"/>
          <w:sz w:val="22"/>
          <w:szCs w:val="22"/>
          <w:rtl w:val="0"/>
        </w:rPr>
        <w:t xml:space="preserve">.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rsidR="00000000" w:rsidDel="00000000" w:rsidP="00000000" w:rsidRDefault="00000000" w:rsidRPr="00000000" w14:paraId="00000186">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7">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pago o deducción de la cláusula penal no exonerará al Contratista del cumplimiento de sus obligaciones contractuales, incluyendo las que dieron lugar a la imposición de la pena. </w:t>
      </w:r>
    </w:p>
    <w:p w:rsidR="00000000" w:rsidDel="00000000" w:rsidP="00000000" w:rsidRDefault="00000000" w:rsidRPr="00000000" w14:paraId="00000188">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9">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rsidR="00000000" w:rsidDel="00000000" w:rsidP="00000000" w:rsidRDefault="00000000" w:rsidRPr="00000000" w14:paraId="0000018A">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8B">
      <w:pP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Opción 3:</w:t>
      </w:r>
    </w:p>
    <w:p w:rsidR="00000000" w:rsidDel="00000000" w:rsidP="00000000" w:rsidRDefault="00000000" w:rsidRPr="00000000" w14:paraId="0000018C">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incumplimiento total o parcial del contrato, el Contratista pagará a la Entidad a título de estimación anticipada de perjuicios una suma equivalente al </w:t>
      </w:r>
      <w:r w:rsidDel="00000000" w:rsidR="00000000" w:rsidRPr="00000000">
        <w:rPr>
          <w:rFonts w:ascii="Verdana" w:cs="Verdana" w:eastAsia="Verdana" w:hAnsi="Verdana"/>
          <w:sz w:val="22"/>
          <w:szCs w:val="22"/>
          <w:highlight w:val="lightGray"/>
          <w:rtl w:val="0"/>
        </w:rPr>
        <w:t xml:space="preserve">[20%]</w:t>
      </w:r>
      <w:r w:rsidDel="00000000" w:rsidR="00000000" w:rsidRPr="00000000">
        <w:rPr>
          <w:rFonts w:ascii="Verdana" w:cs="Verdana" w:eastAsia="Verdana" w:hAnsi="Verdana"/>
          <w:sz w:val="22"/>
          <w:szCs w:val="22"/>
          <w:rtl w:val="0"/>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Contratista o, en su defecto, se hará efectivo el amparo de cumplimiento de la garantía única.</w:t>
      </w:r>
    </w:p>
    <w:p w:rsidR="00000000" w:rsidDel="00000000" w:rsidP="00000000" w:rsidRDefault="00000000" w:rsidRPr="00000000" w14:paraId="0000018D">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8E">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pago o deducción de la cláusula penal no exonerará al Contratista del cumplimiento de sus obligaciones contractuales, incluyendo las que dieron lugar a la imposición de la pena. </w:t>
      </w:r>
    </w:p>
    <w:p w:rsidR="00000000" w:rsidDel="00000000" w:rsidP="00000000" w:rsidRDefault="00000000" w:rsidRPr="00000000" w14:paraId="0000018F">
      <w:pPr>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190">
      <w:pP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Opción 4:</w:t>
      </w:r>
    </w:p>
    <w:p w:rsidR="00000000" w:rsidDel="00000000" w:rsidP="00000000" w:rsidRDefault="00000000" w:rsidRPr="00000000" w14:paraId="00000191">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En caso de incumplimiento grave por parte del Contratista de las obligaciones contraídas en el contrato o en caso de declaratoria de caducidad, la entidad podrá aplicar la cláusula penal pecuniaria al Contratista hasta por un valor del </w:t>
      </w:r>
      <w:r w:rsidDel="00000000" w:rsidR="00000000" w:rsidRPr="00000000">
        <w:rPr>
          <w:rFonts w:ascii="Verdana" w:cs="Verdana" w:eastAsia="Verdana" w:hAnsi="Verdana"/>
          <w:sz w:val="22"/>
          <w:szCs w:val="22"/>
          <w:highlight w:val="lightGray"/>
          <w:rtl w:val="0"/>
        </w:rPr>
        <w:t xml:space="preserve">[veinte por ciento (20%)]</w:t>
      </w:r>
      <w:r w:rsidDel="00000000" w:rsidR="00000000" w:rsidRPr="00000000">
        <w:rPr>
          <w:rFonts w:ascii="Verdana" w:cs="Verdana" w:eastAsia="Verdana" w:hAnsi="Verdana"/>
          <w:sz w:val="22"/>
          <w:szCs w:val="22"/>
          <w:rtl w:val="0"/>
        </w:rPr>
        <w:t xml:space="preserve"> del valor del contrato, suma que la entidad hará efectiva mediante el cobro de la garantía única de cumplimiento o, a su elección, de los costos que adeude al Contratista, si los hubiere. La aplicación de la cláusula penal no excluye la indemnización de perjuicios, de conformidad con los artículos 870 del Código del Comercio y 1546 del Código Civil.</w:t>
      </w:r>
    </w:p>
    <w:p w:rsidR="00000000" w:rsidDel="00000000" w:rsidP="00000000" w:rsidRDefault="00000000" w:rsidRPr="00000000" w14:paraId="00000192">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3">
      <w:pPr>
        <w:rPr>
          <w:rFonts w:ascii="Verdana" w:cs="Verdana" w:eastAsia="Verdana" w:hAnsi="Verdana"/>
          <w:sz w:val="22"/>
          <w:szCs w:val="22"/>
        </w:rPr>
      </w:pPr>
      <w:r w:rsidDel="00000000" w:rsidR="00000000" w:rsidRPr="00000000">
        <w:rPr>
          <w:rFonts w:ascii="Verdana" w:cs="Verdana" w:eastAsia="Verdana" w:hAnsi="Verdana"/>
          <w:b w:val="1"/>
          <w:bCs w:val="1"/>
          <w:sz w:val="22"/>
          <w:szCs w:val="22"/>
          <w:rtl w:val="0"/>
        </w:rPr>
        <w:t xml:space="preserve">Parágrafo 1.</w:t>
      </w:r>
      <w:r w:rsidDel="00000000" w:rsidR="00000000" w:rsidRPr="00000000">
        <w:rPr>
          <w:rFonts w:ascii="Verdana" w:cs="Verdana" w:eastAsia="Verdana" w:hAnsi="Verdana"/>
          <w:sz w:val="22"/>
          <w:szCs w:val="22"/>
          <w:rtl w:val="0"/>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rsidR="00000000" w:rsidDel="00000000" w:rsidP="00000000" w:rsidRDefault="00000000" w:rsidRPr="00000000" w14:paraId="00000194">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5">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560"/>
          <w:tab w:val="left" w:leader="none" w:pos="1843"/>
        </w:tabs>
        <w:spacing w:after="0" w:before="0" w:line="240" w:lineRule="auto"/>
        <w:ind w:left="426"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 RESOLUCIÓN DE CONTROVERSIAS </w:t>
      </w:r>
    </w:p>
    <w:p w:rsidR="00000000" w:rsidDel="00000000" w:rsidP="00000000" w:rsidRDefault="00000000" w:rsidRPr="00000000" w14:paraId="00000196">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97">
      <w:pPr>
        <w:rPr>
          <w:rFonts w:ascii="Verdana" w:cs="Verdana" w:eastAsia="Verdana" w:hAnsi="Verdana"/>
          <w:sz w:val="22"/>
          <w:szCs w:val="22"/>
          <w:highlight w:val="lightGray"/>
        </w:rPr>
      </w:pPr>
      <w:r w:rsidDel="00000000" w:rsidR="00000000" w:rsidRPr="00000000">
        <w:rPr>
          <w:rFonts w:ascii="Verdana" w:cs="Verdana" w:eastAsia="Verdana" w:hAnsi="Verdana"/>
          <w:sz w:val="22"/>
          <w:szCs w:val="22"/>
          <w:highlight w:val="lightGray"/>
          <w:rtl w:val="0"/>
        </w:rPr>
        <w:t xml:space="preserve">[Las entidades estatales determinaran los mecanismos de resolución de conflictos o controversias contractuales que se llegaren a presentar en el marco de la ejecución del contrato con arreglo a la normatividad vigente y de acuerdo con los principios de la contratación estatal y función administrativa]</w:t>
      </w:r>
    </w:p>
    <w:p w:rsidR="00000000" w:rsidDel="00000000" w:rsidP="00000000" w:rsidRDefault="00000000" w:rsidRPr="00000000" w14:paraId="00000198">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19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560"/>
          <w:tab w:val="left" w:leader="none" w:pos="1843"/>
        </w:tabs>
        <w:spacing w:after="0" w:before="0" w:line="240" w:lineRule="auto"/>
        <w:ind w:left="426"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CLÁUSULAS EXCEPCIONALES </w:t>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B">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Se entienden incorporadas al Contrato las cláusulas excepcionales a que se refiere el Estatuto General de Contratación de la Administración Pública.</w:t>
      </w:r>
    </w:p>
    <w:p w:rsidR="00000000" w:rsidDel="00000000" w:rsidP="00000000" w:rsidRDefault="00000000" w:rsidRPr="00000000" w14:paraId="0000019C">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9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560"/>
        </w:tabs>
        <w:spacing w:after="0" w:before="0" w:line="240" w:lineRule="auto"/>
        <w:ind w:left="426"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GARANTÍAS </w:t>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[En esta cláusula las entidades podrán incluir garantías adicionales a las establecidas en el Decreto 1082 de 2015, que hayan sido contempladas desde la etapa precontractual y se hayan indicado en el documento base del proceso.]</w:t>
      </w:r>
      <w:r w:rsidDel="00000000" w:rsidR="00000000" w:rsidRPr="00000000">
        <w:rPr>
          <w:rtl w:val="0"/>
        </w:rPr>
      </w:r>
    </w:p>
    <w:p w:rsidR="00000000" w:rsidDel="00000000" w:rsidP="00000000" w:rsidRDefault="00000000" w:rsidRPr="00000000" w14:paraId="0000019F">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A0">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435" w:right="0" w:hanging="435"/>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GARANTÍA DE CUMPLIMIENTO </w:t>
      </w:r>
    </w:p>
    <w:p w:rsidR="00000000" w:rsidDel="00000000" w:rsidP="00000000" w:rsidRDefault="00000000" w:rsidRPr="00000000" w14:paraId="000001A1">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A2">
      <w:pPr>
        <w:rPr>
          <w:rFonts w:ascii="Verdana" w:cs="Verdana" w:eastAsia="Verdana" w:hAnsi="Verdana"/>
          <w:color w:val="1a1818"/>
          <w:sz w:val="22"/>
          <w:szCs w:val="22"/>
        </w:rPr>
      </w:pPr>
      <w:r w:rsidDel="00000000" w:rsidR="00000000" w:rsidRPr="00000000">
        <w:rPr>
          <w:rFonts w:ascii="Verdana" w:cs="Verdana" w:eastAsia="Verdana" w:hAnsi="Verdana"/>
          <w:sz w:val="22"/>
          <w:szCs w:val="22"/>
          <w:rtl w:val="0"/>
        </w:rPr>
        <w:t xml:space="preserve">Para cubrir cualquier hecho constitutivo de incumplimiento, el Contratista deberá presentar la garantía de cumplimiento en original a la Entidad dentro de los </w:t>
      </w:r>
      <w:r w:rsidDel="00000000" w:rsidR="00000000" w:rsidRPr="00000000">
        <w:rPr>
          <w:rFonts w:ascii="Verdana" w:cs="Verdana" w:eastAsia="Verdana" w:hAnsi="Verdana"/>
          <w:sz w:val="22"/>
          <w:szCs w:val="22"/>
          <w:highlight w:val="lightGray"/>
          <w:rtl w:val="0"/>
        </w:rPr>
        <w:t xml:space="preserve">[la Entidad deberá definir los días] </w:t>
      </w:r>
      <w:r w:rsidDel="00000000" w:rsidR="00000000" w:rsidRPr="00000000">
        <w:rPr>
          <w:rFonts w:ascii="Verdana" w:cs="Verdana" w:eastAsia="Verdana" w:hAnsi="Verdana"/>
          <w:sz w:val="22"/>
          <w:szCs w:val="22"/>
          <w:rtl w:val="0"/>
        </w:rPr>
        <w:t xml:space="preserve">días hábiles siguientes contados a partir de la firma del contrato y requerirá la aprobación de la Entidad. Esta garantía tendrá las siguientes características</w:t>
      </w:r>
      <w:r w:rsidDel="00000000" w:rsidR="00000000" w:rsidRPr="00000000">
        <w:rPr>
          <w:rFonts w:ascii="Verdana" w:cs="Verdana" w:eastAsia="Verdana" w:hAnsi="Verdana"/>
          <w:color w:val="1a1818"/>
          <w:sz w:val="22"/>
          <w:szCs w:val="22"/>
          <w:rtl w:val="0"/>
        </w:rPr>
        <w:t xml:space="preserve">: </w:t>
      </w:r>
    </w:p>
    <w:p w:rsidR="00000000" w:rsidDel="00000000" w:rsidP="00000000" w:rsidRDefault="00000000" w:rsidRPr="00000000" w14:paraId="000001A3">
      <w:pPr>
        <w:rPr>
          <w:rFonts w:ascii="Verdana" w:cs="Verdana" w:eastAsia="Verdana" w:hAnsi="Verdana"/>
          <w:color w:val="1a1818"/>
        </w:rPr>
      </w:pPr>
      <w:r w:rsidDel="00000000" w:rsidR="00000000" w:rsidRPr="00000000">
        <w:rPr>
          <w:rtl w:val="0"/>
        </w:rPr>
      </w:r>
    </w:p>
    <w:tbl>
      <w:tblPr>
        <w:tblStyle w:val="Table2"/>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82"/>
        <w:gridCol w:w="6946"/>
        <w:tblGridChange w:id="0">
          <w:tblGrid>
            <w:gridCol w:w="1882"/>
            <w:gridCol w:w="6946"/>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b8b7b7" w:val="clear"/>
            <w:vAlign w:val="center"/>
          </w:tcPr>
          <w:p w:rsidR="00000000" w:rsidDel="00000000" w:rsidP="00000000" w:rsidRDefault="00000000" w:rsidRPr="00000000" w14:paraId="000001A4">
            <w:pPr>
              <w:rPr>
                <w:rFonts w:ascii="Verdana" w:cs="Verdana" w:eastAsia="Verdana" w:hAnsi="Verdana"/>
                <w:b w:val="1"/>
                <w:bCs w:val="1"/>
                <w:color w:val="1a1818"/>
              </w:rPr>
            </w:pPr>
            <w:r w:rsidDel="00000000" w:rsidR="00000000" w:rsidRPr="00000000">
              <w:rPr>
                <w:rFonts w:ascii="Verdana" w:cs="Verdana" w:eastAsia="Verdana" w:hAnsi="Verdana"/>
                <w:b w:val="1"/>
                <w:bCs w:val="1"/>
                <w:color w:val="1a1818"/>
                <w:rtl w:val="0"/>
              </w:rPr>
              <w:t xml:space="preserve">Característica</w:t>
            </w:r>
          </w:p>
        </w:tc>
        <w:tc>
          <w:tcPr>
            <w:tcBorders>
              <w:top w:color="000000" w:space="0" w:sz="4" w:val="single"/>
              <w:left w:color="000000" w:space="0" w:sz="4" w:val="single"/>
              <w:bottom w:color="000000" w:space="0" w:sz="4" w:val="single"/>
              <w:right w:color="000000" w:space="0" w:sz="4" w:val="single"/>
            </w:tcBorders>
            <w:shd w:fill="b8b7b7" w:val="clear"/>
            <w:vAlign w:val="center"/>
          </w:tcPr>
          <w:p w:rsidR="00000000" w:rsidDel="00000000" w:rsidP="00000000" w:rsidRDefault="00000000" w:rsidRPr="00000000" w14:paraId="000001A5">
            <w:pPr>
              <w:rPr>
                <w:rFonts w:ascii="Verdana" w:cs="Verdana" w:eastAsia="Verdana" w:hAnsi="Verdana"/>
                <w:b w:val="1"/>
                <w:bCs w:val="1"/>
                <w:color w:val="1a1818"/>
              </w:rPr>
            </w:pPr>
            <w:r w:rsidDel="00000000" w:rsidR="00000000" w:rsidRPr="00000000">
              <w:rPr>
                <w:rFonts w:ascii="Verdana" w:cs="Verdana" w:eastAsia="Verdana" w:hAnsi="Verdana"/>
                <w:b w:val="1"/>
                <w:bCs w:val="1"/>
                <w:color w:val="1a1818"/>
                <w:rtl w:val="0"/>
              </w:rPr>
              <w:t xml:space="preserve">Condición </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6">
            <w:pPr>
              <w:rPr>
                <w:rFonts w:ascii="Verdana" w:cs="Verdana" w:eastAsia="Verdana" w:hAnsi="Verdana"/>
              </w:rPr>
            </w:pPr>
            <w:r w:rsidDel="00000000" w:rsidR="00000000" w:rsidRPr="00000000">
              <w:rPr>
                <w:rFonts w:ascii="Verdana" w:cs="Verdana" w:eastAsia="Verdana" w:hAnsi="Verdana"/>
                <w:rtl w:val="0"/>
              </w:rPr>
              <w:t xml:space="preserve">Clase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7">
            <w:pPr>
              <w:rPr>
                <w:rFonts w:ascii="Verdana" w:cs="Verdana" w:eastAsia="Verdana" w:hAnsi="Verdana"/>
              </w:rPr>
            </w:pPr>
            <w:r w:rsidDel="00000000" w:rsidR="00000000" w:rsidRPr="00000000">
              <w:rPr>
                <w:rFonts w:ascii="Verdana" w:cs="Verdana" w:eastAsia="Verdana" w:hAnsi="Verdana"/>
                <w:rtl w:val="0"/>
              </w:rPr>
              <w:t xml:space="preserve">Cualquiera de las clases permitidas por el artículo 2.2.1.2.3.1.2 del Decreto 1082 de 2015, a saber: (i) Contrato de seguro contenido en una póliza para Entidades Estatales, (ii) Patrimonio autónomo, (iii) Garantía Bancaria.</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8">
            <w:pPr>
              <w:rPr>
                <w:rFonts w:ascii="Verdana" w:cs="Verdana" w:eastAsia="Verdana" w:hAnsi="Verdana"/>
              </w:rPr>
            </w:pPr>
            <w:r w:rsidDel="00000000" w:rsidR="00000000" w:rsidRPr="00000000">
              <w:rPr>
                <w:rFonts w:ascii="Verdana" w:cs="Verdana" w:eastAsia="Verdana" w:hAnsi="Verdana"/>
                <w:rtl w:val="0"/>
              </w:rPr>
              <w:t xml:space="preserve">Asegurado/ beneficiario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9">
            <w:pPr>
              <w:rPr>
                <w:rFonts w:ascii="Verdana" w:cs="Verdana" w:eastAsia="Verdana" w:hAnsi="Verdana"/>
              </w:rPr>
            </w:pPr>
            <w:r w:rsidDel="00000000" w:rsidR="00000000" w:rsidRPr="00000000">
              <w:rPr>
                <w:rFonts w:ascii="Verdana" w:cs="Verdana" w:eastAsia="Verdana" w:hAnsi="Verdana"/>
                <w:highlight w:val="lightGray"/>
                <w:rtl w:val="0"/>
              </w:rPr>
              <w:t xml:space="preserve">[Nombre de La Entidad]</w:t>
            </w:r>
            <w:r w:rsidDel="00000000" w:rsidR="00000000" w:rsidRPr="00000000">
              <w:rPr>
                <w:rFonts w:ascii="Verdana" w:cs="Verdana" w:eastAsia="Verdana" w:hAnsi="Verdana"/>
                <w:rtl w:val="0"/>
              </w:rPr>
              <w:t xml:space="preserve"> identificada con NIT </w:t>
            </w:r>
            <w:r w:rsidDel="00000000" w:rsidR="00000000" w:rsidRPr="00000000">
              <w:rPr>
                <w:rFonts w:ascii="Verdana" w:cs="Verdana" w:eastAsia="Verdana" w:hAnsi="Verdana"/>
                <w:highlight w:val="lightGray"/>
                <w:rtl w:val="0"/>
              </w:rPr>
              <w:t xml:space="preserve">[NIT de la Entidad]</w:t>
            </w: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A">
            <w:pPr>
              <w:rPr>
                <w:rFonts w:ascii="Verdana" w:cs="Verdana" w:eastAsia="Verdana" w:hAnsi="Verdana"/>
              </w:rPr>
            </w:pPr>
            <w:r w:rsidDel="00000000" w:rsidR="00000000" w:rsidRPr="00000000">
              <w:rPr>
                <w:rFonts w:ascii="Verdana" w:cs="Verdana" w:eastAsia="Verdana" w:hAnsi="Verdana"/>
                <w:rtl w:val="0"/>
              </w:rPr>
              <w:t xml:space="preserve">Amparos, vigencia y valores asegurados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B">
            <w:pPr>
              <w:rPr>
                <w:rFonts w:ascii="Verdana" w:cs="Verdana" w:eastAsia="Verdana" w:hAnsi="Verdana"/>
              </w:rPr>
            </w:pPr>
            <w:r w:rsidDel="00000000" w:rsidR="00000000" w:rsidRPr="00000000">
              <w:rPr>
                <w:rtl w:val="0"/>
              </w:rPr>
            </w:r>
          </w:p>
          <w:tbl>
            <w:tblPr>
              <w:tblStyle w:val="Table3"/>
              <w:tblW w:w="672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68"/>
              <w:gridCol w:w="1852"/>
              <w:gridCol w:w="2000"/>
              <w:tblGridChange w:id="0">
                <w:tblGrid>
                  <w:gridCol w:w="2868"/>
                  <w:gridCol w:w="1852"/>
                  <w:gridCol w:w="200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b8b7b7" w:val="clear"/>
                </w:tcPr>
                <w:p w:rsidR="00000000" w:rsidDel="00000000" w:rsidP="00000000" w:rsidRDefault="00000000" w:rsidRPr="00000000" w14:paraId="000001AC">
                  <w:pPr>
                    <w:rPr>
                      <w:rFonts w:ascii="Verdana" w:cs="Verdana" w:eastAsia="Verdana" w:hAnsi="Verdana"/>
                      <w:b w:val="1"/>
                      <w:bCs w:val="1"/>
                    </w:rPr>
                  </w:pPr>
                  <w:r w:rsidDel="00000000" w:rsidR="00000000" w:rsidRPr="00000000">
                    <w:rPr>
                      <w:rFonts w:ascii="Verdana" w:cs="Verdana" w:eastAsia="Verdana" w:hAnsi="Verdana"/>
                      <w:b w:val="1"/>
                      <w:bCs w:val="1"/>
                      <w:rtl w:val="0"/>
                    </w:rPr>
                    <w:t xml:space="preserve">Amparo</w:t>
                  </w:r>
                </w:p>
              </w:tc>
              <w:tc>
                <w:tcPr>
                  <w:tcBorders>
                    <w:top w:color="000000" w:space="0" w:sz="4" w:val="single"/>
                    <w:left w:color="000000" w:space="0" w:sz="4" w:val="single"/>
                    <w:bottom w:color="000000" w:space="0" w:sz="4" w:val="single"/>
                    <w:right w:color="000000" w:space="0" w:sz="4" w:val="single"/>
                  </w:tcBorders>
                  <w:shd w:fill="b8b7b7" w:val="clear"/>
                </w:tcPr>
                <w:p w:rsidR="00000000" w:rsidDel="00000000" w:rsidP="00000000" w:rsidRDefault="00000000" w:rsidRPr="00000000" w14:paraId="000001AD">
                  <w:pPr>
                    <w:rPr>
                      <w:rFonts w:ascii="Verdana" w:cs="Verdana" w:eastAsia="Verdana" w:hAnsi="Verdana"/>
                      <w:b w:val="1"/>
                      <w:bCs w:val="1"/>
                    </w:rPr>
                  </w:pPr>
                  <w:r w:rsidDel="00000000" w:rsidR="00000000" w:rsidRPr="00000000">
                    <w:rPr>
                      <w:rFonts w:ascii="Verdana" w:cs="Verdana" w:eastAsia="Verdana" w:hAnsi="Verdana"/>
                      <w:b w:val="1"/>
                      <w:bCs w:val="1"/>
                      <w:rtl w:val="0"/>
                    </w:rPr>
                    <w:t xml:space="preserve">Vigencia </w:t>
                  </w:r>
                </w:p>
              </w:tc>
              <w:tc>
                <w:tcPr>
                  <w:tcBorders>
                    <w:top w:color="000000" w:space="0" w:sz="4" w:val="single"/>
                    <w:left w:color="000000" w:space="0" w:sz="4" w:val="single"/>
                    <w:bottom w:color="000000" w:space="0" w:sz="4" w:val="single"/>
                    <w:right w:color="000000" w:space="0" w:sz="4" w:val="single"/>
                  </w:tcBorders>
                  <w:shd w:fill="b8b7b7" w:val="clear"/>
                </w:tcPr>
                <w:p w:rsidR="00000000" w:rsidDel="00000000" w:rsidP="00000000" w:rsidRDefault="00000000" w:rsidRPr="00000000" w14:paraId="000001AE">
                  <w:pPr>
                    <w:rPr>
                      <w:rFonts w:ascii="Verdana" w:cs="Verdana" w:eastAsia="Verdana" w:hAnsi="Verdana"/>
                      <w:b w:val="1"/>
                      <w:bCs w:val="1"/>
                    </w:rPr>
                  </w:pPr>
                  <w:r w:rsidDel="00000000" w:rsidR="00000000" w:rsidRPr="00000000">
                    <w:rPr>
                      <w:rFonts w:ascii="Verdana" w:cs="Verdana" w:eastAsia="Verdana" w:hAnsi="Verdana"/>
                      <w:b w:val="1"/>
                      <w:bCs w:val="1"/>
                      <w:rtl w:val="0"/>
                    </w:rPr>
                    <w:t xml:space="preserve">Valor Asegurado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AF">
                  <w:pPr>
                    <w:rPr>
                      <w:rFonts w:ascii="Verdana" w:cs="Verdana" w:eastAsia="Verdana" w:hAnsi="Verdana"/>
                    </w:rPr>
                  </w:pPr>
                  <w:r w:rsidDel="00000000" w:rsidR="00000000" w:rsidRPr="00000000">
                    <w:rPr>
                      <w:rFonts w:ascii="Verdana" w:cs="Verdana" w:eastAsia="Verdana" w:hAnsi="Verdana"/>
                      <w:b w:val="1"/>
                      <w:bCs w:val="1"/>
                      <w:rtl w:val="0"/>
                    </w:rPr>
                    <w:t xml:space="preserve">Cumplimiento general</w:t>
                  </w:r>
                  <w:r w:rsidDel="00000000" w:rsidR="00000000" w:rsidRPr="00000000">
                    <w:rPr>
                      <w:rFonts w:ascii="Verdana" w:cs="Verdana" w:eastAsia="Verdana" w:hAnsi="Verdana"/>
                      <w:rtl w:val="0"/>
                    </w:rPr>
                    <w:t xml:space="preserve"> del contrato y el pago de las multas y la cláusula penal pecuniaria que se le impongan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0">
                  <w:pPr>
                    <w:rPr>
                      <w:rFonts w:ascii="Verdana" w:cs="Verdana" w:eastAsia="Verdana" w:hAnsi="Verdana"/>
                    </w:rPr>
                  </w:pPr>
                  <w:r w:rsidDel="00000000" w:rsidR="00000000" w:rsidRPr="00000000">
                    <w:rPr>
                      <w:rFonts w:ascii="Verdana" w:cs="Verdana" w:eastAsia="Verdana" w:hAnsi="Verdana"/>
                      <w:rtl w:val="0"/>
                    </w:rPr>
                    <w:t xml:space="preserve">Hasta la liquidación del contrato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1">
                  <w:pPr>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 [La Entidad debe definir el valor del amparo de acuerdo con el artículo 2.2.1.2.3.1.12. del Decreto 1082 de 2015]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2">
                  <w:pPr>
                    <w:rPr>
                      <w:rFonts w:ascii="Verdana" w:cs="Verdana" w:eastAsia="Verdana" w:hAnsi="Verdana"/>
                      <w:b w:val="1"/>
                      <w:bCs w:val="1"/>
                    </w:rPr>
                  </w:pPr>
                  <w:r w:rsidDel="00000000" w:rsidR="00000000" w:rsidRPr="00000000">
                    <w:rPr>
                      <w:rFonts w:ascii="Verdana" w:cs="Verdana" w:eastAsia="Verdana" w:hAnsi="Verdana"/>
                      <w:b w:val="1"/>
                      <w:bCs w:val="1"/>
                      <w:rtl w:val="0"/>
                    </w:rPr>
                    <w:t xml:space="preserve">Buen manejo y correcta inversión del anticipo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3">
                  <w:pPr>
                    <w:rPr>
                      <w:rFonts w:ascii="Verdana" w:cs="Verdana" w:eastAsia="Verdana" w:hAnsi="Verdana"/>
                    </w:rPr>
                  </w:pPr>
                  <w:r w:rsidDel="00000000" w:rsidR="00000000" w:rsidRPr="00000000">
                    <w:rPr>
                      <w:rFonts w:ascii="Verdana" w:cs="Verdana" w:eastAsia="Verdana" w:hAnsi="Verdana"/>
                      <w:rtl w:val="0"/>
                    </w:rPr>
                    <w:t xml:space="preserve">Hasta la liquidación del contrato o hasta la amortización del anticipo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4">
                  <w:pPr>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[La Entidad debe definir el valor del amparo de acuerdo con el artículo 2.2.1.2.3.1.11. del Decreto 1082 de 2015]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5">
                  <w:pPr>
                    <w:rPr>
                      <w:rFonts w:ascii="Verdana" w:cs="Verdana" w:eastAsia="Verdana" w:hAnsi="Verdana"/>
                    </w:rPr>
                  </w:pPr>
                  <w:r w:rsidDel="00000000" w:rsidR="00000000" w:rsidRPr="00000000">
                    <w:rPr>
                      <w:rFonts w:ascii="Verdana" w:cs="Verdana" w:eastAsia="Verdana" w:hAnsi="Verdana"/>
                      <w:b w:val="1"/>
                      <w:bCs w:val="1"/>
                      <w:rtl w:val="0"/>
                    </w:rPr>
                    <w:t xml:space="preserve">Pago de salarios, prestaciones sociales legales e indemnizaciones laborales</w:t>
                  </w:r>
                  <w:r w:rsidDel="00000000" w:rsidR="00000000" w:rsidRPr="00000000">
                    <w:rPr>
                      <w:rFonts w:ascii="Verdana" w:cs="Verdana" w:eastAsia="Verdana" w:hAnsi="Verdana"/>
                      <w:rtl w:val="0"/>
                    </w:rPr>
                    <w:t xml:space="preserve"> del personal que el Contratista haya de utilizar en el territorio nacional para la ejecución del contrato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6">
                  <w:pPr>
                    <w:rPr>
                      <w:rFonts w:ascii="Verdana" w:cs="Verdana" w:eastAsia="Verdana" w:hAnsi="Verdana"/>
                    </w:rPr>
                  </w:pPr>
                  <w:r w:rsidDel="00000000" w:rsidR="00000000" w:rsidRPr="00000000">
                    <w:rPr>
                      <w:rFonts w:ascii="Verdana" w:cs="Verdana" w:eastAsia="Verdana" w:hAnsi="Verdana"/>
                      <w:rtl w:val="0"/>
                    </w:rPr>
                    <w:t xml:space="preserve">Plazo del contrato y tres (3) años más.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7">
                  <w:pPr>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[La Entidad debe definir el valor del amparo de acuerdo con el artículo 2.2.1.2.3.1.13. del Decreto 1082 de 2015]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8">
                  <w:pPr>
                    <w:rPr>
                      <w:rFonts w:ascii="Verdana" w:cs="Verdana" w:eastAsia="Verdana" w:hAnsi="Verdana"/>
                    </w:rPr>
                  </w:pPr>
                  <w:r w:rsidDel="00000000" w:rsidR="00000000" w:rsidRPr="00000000">
                    <w:rPr>
                      <w:rFonts w:ascii="Verdana" w:cs="Verdana" w:eastAsia="Verdana" w:hAnsi="Verdana"/>
                      <w:b w:val="1"/>
                      <w:bCs w:val="1"/>
                      <w:rtl w:val="0"/>
                    </w:rPr>
                    <w:t xml:space="preserve">Estabilidad y calidad de las obras</w:t>
                  </w:r>
                  <w:r w:rsidDel="00000000" w:rsidR="00000000" w:rsidRPr="00000000">
                    <w:rPr>
                      <w:rFonts w:ascii="Verdana" w:cs="Verdana" w:eastAsia="Verdana" w:hAnsi="Verdana"/>
                      <w:rtl w:val="0"/>
                    </w:rPr>
                    <w:t xml:space="preserve"> ejecutadas entregadas a satisfacción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9">
                  <w:pPr>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[Ajustar de acuerdo con el artículo 2.2.1.2.3.1.14. del Decreto 1082 de 2015]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A">
                  <w:pPr>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[La Entidad debe definir el valor del amparo de acuerdo con el artículo 2.2.1.2.3.1.14. del Decreto 1082 de 2015]</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B">
                  <w:pPr>
                    <w:rPr>
                      <w:rFonts w:ascii="Verdana" w:cs="Verdana" w:eastAsia="Verdana" w:hAnsi="Verdana"/>
                    </w:rPr>
                  </w:pPr>
                  <w:r w:rsidDel="00000000" w:rsidR="00000000" w:rsidRPr="00000000">
                    <w:rPr>
                      <w:rFonts w:ascii="Verdana" w:cs="Verdana" w:eastAsia="Verdana" w:hAnsi="Verdana"/>
                      <w:highlight w:val="lightGray"/>
                      <w:rtl w:val="0"/>
                    </w:rPr>
                    <w:t xml:space="preserve">[Incluir amparos adicionales en los términos descritos en el Decreto 1082 de 2015]</w:t>
                  </w:r>
                  <w:r w:rsidDel="00000000" w:rsidR="00000000" w:rsidRPr="00000000">
                    <w:rPr>
                      <w:rFonts w:ascii="Verdana" w:cs="Verdana" w:eastAsia="Verdana" w:hAnsi="Verdana"/>
                      <w:rtl w:val="0"/>
                    </w:rPr>
                    <w:t xml:space="preserv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C">
                  <w:pPr>
                    <w:rPr>
                      <w:rFonts w:ascii="Verdana" w:cs="Verdana" w:eastAsia="Verdana" w:hAnsi="Verdan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BD">
                  <w:pPr>
                    <w:rPr>
                      <w:rFonts w:ascii="Verdana" w:cs="Verdana" w:eastAsia="Verdana" w:hAnsi="Verdana"/>
                      <w:highlight w:val="lightGray"/>
                    </w:rPr>
                  </w:pPr>
                  <w:r w:rsidDel="00000000" w:rsidR="00000000" w:rsidRPr="00000000">
                    <w:rPr>
                      <w:rtl w:val="0"/>
                    </w:rPr>
                  </w:r>
                </w:p>
              </w:tc>
            </w:tr>
          </w:tbl>
          <w:p w:rsidR="00000000" w:rsidDel="00000000" w:rsidP="00000000" w:rsidRDefault="00000000" w:rsidRPr="00000000" w14:paraId="000001BE">
            <w:pPr>
              <w:rPr>
                <w:rFonts w:ascii="Verdana" w:cs="Verdana" w:eastAsia="Verdana" w:hAnsi="Verdana"/>
              </w:rPr>
            </w:pPr>
            <w:r w:rsidDel="00000000" w:rsidR="00000000" w:rsidRPr="00000000">
              <w:rPr>
                <w:rtl w:val="0"/>
              </w:rPr>
            </w:r>
          </w:p>
          <w:p w:rsidR="00000000" w:rsidDel="00000000" w:rsidP="00000000" w:rsidRDefault="00000000" w:rsidRPr="00000000" w14:paraId="000001BF">
            <w:pPr>
              <w:rPr>
                <w:rFonts w:ascii="Verdana" w:cs="Verdana" w:eastAsia="Verdana" w:hAnsi="Verdana"/>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0">
            <w:pPr>
              <w:rPr>
                <w:rFonts w:ascii="Verdana" w:cs="Verdana" w:eastAsia="Verdana" w:hAnsi="Verdana"/>
              </w:rPr>
            </w:pPr>
            <w:r w:rsidDel="00000000" w:rsidR="00000000" w:rsidRPr="00000000">
              <w:rPr>
                <w:rFonts w:ascii="Verdana" w:cs="Verdana" w:eastAsia="Verdana" w:hAnsi="Verdana"/>
                <w:rtl w:val="0"/>
              </w:rPr>
              <w:t xml:space="preserve">Tomador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1">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00000000" w:rsidDel="00000000" w:rsidP="00000000" w:rsidRDefault="00000000" w:rsidRPr="00000000" w14:paraId="000001C2">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No se aceptan garantías a nombre del representante legal o de alguno de los integrantes del consorcio. Cuando el Contratista sea una Unión Temporal o Consorcio, se debe incluir razón social, NIT y porcentaje de participación de cada uno de los integrantes.</w:t>
            </w:r>
          </w:p>
          <w:p w:rsidR="00000000" w:rsidDel="00000000" w:rsidP="00000000" w:rsidRDefault="00000000" w:rsidRPr="00000000" w14:paraId="000001C3">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4">
            <w:pPr>
              <w:rPr>
                <w:rFonts w:ascii="Verdana" w:cs="Verdana" w:eastAsia="Verdana" w:hAnsi="Verdana"/>
              </w:rPr>
            </w:pPr>
            <w:r w:rsidDel="00000000" w:rsidR="00000000" w:rsidRPr="00000000">
              <w:rPr>
                <w:rFonts w:ascii="Verdana" w:cs="Verdana" w:eastAsia="Verdana" w:hAnsi="Verdana"/>
                <w:rtl w:val="0"/>
              </w:rPr>
              <w:t xml:space="preserve">Información necesaria dentro de la póliza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5">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Número y año del contrato </w:t>
            </w:r>
          </w:p>
          <w:p w:rsidR="00000000" w:rsidDel="00000000" w:rsidP="00000000" w:rsidRDefault="00000000" w:rsidRPr="00000000" w14:paraId="000001C6">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Objeto del contrato</w:t>
            </w:r>
          </w:p>
          <w:p w:rsidR="00000000" w:rsidDel="00000000" w:rsidP="00000000" w:rsidRDefault="00000000" w:rsidRPr="00000000" w14:paraId="000001C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Firma del representante legal del Contratista</w:t>
            </w:r>
          </w:p>
          <w:p w:rsidR="00000000" w:rsidDel="00000000" w:rsidP="00000000" w:rsidRDefault="00000000" w:rsidRPr="00000000" w14:paraId="000001C8">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0"/>
                <w:szCs w:val="2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0"/>
                <w:szCs w:val="20"/>
                <w:u w:val="none"/>
                <w:shd w:fill="auto" w:val="clear"/>
                <w:vertAlign w:val="baseline"/>
                <w:rtl w:val="0"/>
              </w:rPr>
              <w:t xml:space="preserve">En caso de usar centavos, los valores deben aproximarse al mayor. Ej. Cumplimiento, si el valor a asegurar es $14.980.420,20 aproximar a $14.980.421</w:t>
            </w:r>
          </w:p>
        </w:tc>
      </w:tr>
    </w:tbl>
    <w:p w:rsidR="00000000" w:rsidDel="00000000" w:rsidP="00000000" w:rsidRDefault="00000000" w:rsidRPr="00000000" w14:paraId="000001C9">
      <w:pPr>
        <w:tabs>
          <w:tab w:val="left" w:leader="none" w:pos="1560"/>
        </w:tabs>
        <w:rPr>
          <w:rFonts w:ascii="Verdana" w:cs="Verdana" w:eastAsia="Verdana" w:hAnsi="Verdana"/>
        </w:rPr>
      </w:pPr>
      <w:r w:rsidDel="00000000" w:rsidR="00000000" w:rsidRPr="00000000">
        <w:rPr>
          <w:rtl w:val="0"/>
        </w:rPr>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CC">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435" w:right="0" w:hanging="435"/>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ESTABILIDAD DE LA OBRA Y PERIODO DE GARANTÍA </w:t>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firstLine="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E">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Del="00000000" w:rsidR="00000000" w:rsidRPr="00000000">
        <w:rPr>
          <w:rFonts w:ascii="Verdana" w:cs="Verdana" w:eastAsia="Verdana" w:hAnsi="Verdana"/>
          <w:sz w:val="22"/>
          <w:szCs w:val="22"/>
          <w:highlight w:val="lightGray"/>
          <w:rtl w:val="0"/>
        </w:rPr>
        <w:t xml:space="preserve">[La entidad debe definir el termino de vigencia del amparo de acuerdo con el artículo 2.2.1.2.3.1.14. del Decreto 1082 de 2015]</w:t>
      </w:r>
      <w:r w:rsidDel="00000000" w:rsidR="00000000" w:rsidRPr="00000000">
        <w:rPr>
          <w:rFonts w:ascii="Verdana" w:cs="Verdana" w:eastAsia="Verdana" w:hAnsi="Verdana"/>
          <w:sz w:val="22"/>
          <w:szCs w:val="22"/>
          <w:rtl w:val="0"/>
        </w:rPr>
        <w:t xml:space="preserve"> contados a partir de la fecha del Acta de Recibo Definitivo de las obras. El Contratista procederá a reparar los defectos dentro de los términos que la Entidad le señale en la comunicación escrita que le enviará al respecto.</w:t>
      </w:r>
    </w:p>
    <w:p w:rsidR="00000000" w:rsidDel="00000000" w:rsidP="00000000" w:rsidRDefault="00000000" w:rsidRPr="00000000" w14:paraId="000001CF">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D0">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rsidR="00000000" w:rsidDel="00000000" w:rsidP="00000000" w:rsidRDefault="00000000" w:rsidRPr="00000000" w14:paraId="000001D1">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D2">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4">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tabs>
          <w:tab w:val="left" w:leader="none" w:pos="851"/>
        </w:tabs>
        <w:spacing w:after="0" w:before="0" w:line="240" w:lineRule="auto"/>
        <w:ind w:left="435" w:right="0" w:hanging="435"/>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GARANTÍA DE RESPONSABILIDAD CIVIL EXTRACONTRACTUAL </w:t>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8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6">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contratar un seguro que ampare la Responsabilidad Civil Extracontractual de la Entidad con las siguientes características: </w:t>
      </w:r>
    </w:p>
    <w:p w:rsidR="00000000" w:rsidDel="00000000" w:rsidP="00000000" w:rsidRDefault="00000000" w:rsidRPr="00000000" w14:paraId="000001D7">
      <w:pPr>
        <w:rPr>
          <w:rFonts w:ascii="Verdana" w:cs="Verdana" w:eastAsia="Verdana" w:hAnsi="Verdana"/>
          <w:color w:val="1a1818"/>
          <w:sz w:val="22"/>
          <w:szCs w:val="22"/>
        </w:rPr>
      </w:pPr>
      <w:r w:rsidDel="00000000" w:rsidR="00000000" w:rsidRPr="00000000">
        <w:rPr>
          <w:rtl w:val="0"/>
        </w:rPr>
      </w:r>
    </w:p>
    <w:tbl>
      <w:tblPr>
        <w:tblStyle w:val="Table4"/>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29"/>
        <w:gridCol w:w="6499"/>
        <w:tblGridChange w:id="0">
          <w:tblGrid>
            <w:gridCol w:w="2329"/>
            <w:gridCol w:w="6499"/>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b8b7b7" w:val="clear"/>
            <w:vAlign w:val="center"/>
          </w:tcPr>
          <w:p w:rsidR="00000000" w:rsidDel="00000000" w:rsidP="00000000" w:rsidRDefault="00000000" w:rsidRPr="00000000" w14:paraId="000001D8">
            <w:pPr>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Característica</w:t>
            </w:r>
          </w:p>
        </w:tc>
        <w:tc>
          <w:tcPr>
            <w:tcBorders>
              <w:top w:color="000000" w:space="0" w:sz="4" w:val="single"/>
              <w:left w:color="000000" w:space="0" w:sz="4" w:val="single"/>
              <w:bottom w:color="000000" w:space="0" w:sz="4" w:val="single"/>
              <w:right w:color="000000" w:space="0" w:sz="4" w:val="single"/>
            </w:tcBorders>
            <w:shd w:fill="b8b7b7" w:val="clear"/>
            <w:vAlign w:val="center"/>
          </w:tcPr>
          <w:p w:rsidR="00000000" w:rsidDel="00000000" w:rsidP="00000000" w:rsidRDefault="00000000" w:rsidRPr="00000000" w14:paraId="000001D9">
            <w:pPr>
              <w:jc w:val="center"/>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Condición</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A">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Clase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B">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Contrato de seguro contenido en una póliza </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C">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Asegurados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D">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[Nombre de La Entidad]</w:t>
            </w:r>
            <w:r w:rsidDel="00000000" w:rsidR="00000000" w:rsidRPr="00000000">
              <w:rPr>
                <w:rFonts w:ascii="Verdana" w:cs="Verdana" w:eastAsia="Verdana" w:hAnsi="Verdana"/>
                <w:sz w:val="22"/>
                <w:szCs w:val="22"/>
                <w:rtl w:val="0"/>
              </w:rPr>
              <w:t xml:space="preserve"> identificada con NIT </w:t>
            </w:r>
            <w:r w:rsidDel="00000000" w:rsidR="00000000" w:rsidRPr="00000000">
              <w:rPr>
                <w:rFonts w:ascii="Verdana" w:cs="Verdana" w:eastAsia="Verdana" w:hAnsi="Verdana"/>
                <w:sz w:val="22"/>
                <w:szCs w:val="22"/>
                <w:highlight w:val="lightGray"/>
                <w:rtl w:val="0"/>
              </w:rPr>
              <w:t xml:space="preserve">[NIT de la Entidad]</w:t>
            </w:r>
            <w:r w:rsidDel="00000000" w:rsidR="00000000" w:rsidRPr="00000000">
              <w:rPr>
                <w:rFonts w:ascii="Verdana" w:cs="Verdana" w:eastAsia="Verdana" w:hAnsi="Verdana"/>
                <w:sz w:val="22"/>
                <w:szCs w:val="22"/>
                <w:rtl w:val="0"/>
              </w:rPr>
              <w:t xml:space="preserve"> y el Contratista</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E">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Tomador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F">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00000000" w:rsidDel="00000000" w:rsidP="00000000" w:rsidRDefault="00000000" w:rsidRPr="00000000" w14:paraId="000001E0">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No se aceptan garantías a nombre del representante legal o de alguno de los integrantes del consorcio. Cuando el Contratista sea una unión temporal o consorcio, se debe incluir razón social, NIT y porcentaje de participación de cada uno de los integrantes.</w:t>
            </w:r>
          </w:p>
          <w:p w:rsidR="00000000" w:rsidDel="00000000" w:rsidP="00000000" w:rsidRDefault="00000000" w:rsidRPr="00000000" w14:paraId="000001E1">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2">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Valor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3">
            <w:pPr>
              <w:shd w:fill="ffffff" w:val="clear"/>
              <w:spacing w:after="150" w:lineRule="auto"/>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[La Entidad debe definir el valor del amparo de acuerdo con el artículo 2.2.1.2.3.1.17. del Decreto 1082 de 2015</w:t>
            </w:r>
            <w:r w:rsidDel="00000000" w:rsidR="00000000" w:rsidRPr="00000000">
              <w:rPr>
                <w:rFonts w:ascii="Verdana" w:cs="Verdana" w:eastAsia="Verdana" w:hAnsi="Verdana"/>
                <w:sz w:val="22"/>
                <w:szCs w:val="22"/>
                <w:rtl w:val="0"/>
              </w:rPr>
              <w:t xml:space="preserve">] </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4">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Vigencia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5">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Igual al período de ejecución del contrato.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6">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Beneficiarios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7">
            <w:pPr>
              <w:rPr>
                <w:rFonts w:ascii="Verdana" w:cs="Verdana" w:eastAsia="Verdana" w:hAnsi="Verdana"/>
                <w:sz w:val="22"/>
                <w:szCs w:val="22"/>
                <w:highlight w:val="lightGray"/>
              </w:rPr>
            </w:pPr>
            <w:r w:rsidDel="00000000" w:rsidR="00000000" w:rsidRPr="00000000">
              <w:rPr>
                <w:rFonts w:ascii="Verdana" w:cs="Verdana" w:eastAsia="Verdana" w:hAnsi="Verdana"/>
                <w:sz w:val="22"/>
                <w:szCs w:val="22"/>
                <w:rtl w:val="0"/>
              </w:rPr>
              <w:t xml:space="preserve">Terceros afectados y [</w:t>
            </w:r>
            <w:r w:rsidDel="00000000" w:rsidR="00000000" w:rsidRPr="00000000">
              <w:rPr>
                <w:rFonts w:ascii="Verdana" w:cs="Verdana" w:eastAsia="Verdana" w:hAnsi="Verdana"/>
                <w:sz w:val="22"/>
                <w:szCs w:val="22"/>
                <w:highlight w:val="lightGray"/>
                <w:rtl w:val="0"/>
              </w:rPr>
              <w:t xml:space="preserve">Nombre de la Entidad</w:t>
            </w:r>
            <w:r w:rsidDel="00000000" w:rsidR="00000000" w:rsidRPr="00000000">
              <w:rPr>
                <w:rFonts w:ascii="Verdana" w:cs="Verdana" w:eastAsia="Verdana" w:hAnsi="Verdana"/>
                <w:sz w:val="22"/>
                <w:szCs w:val="22"/>
                <w:rtl w:val="0"/>
              </w:rPr>
              <w:t xml:space="preserve">] identificada con NIT </w:t>
            </w:r>
            <w:r w:rsidDel="00000000" w:rsidR="00000000" w:rsidRPr="00000000">
              <w:rPr>
                <w:rFonts w:ascii="Verdana" w:cs="Verdana" w:eastAsia="Verdana" w:hAnsi="Verdana"/>
                <w:sz w:val="22"/>
                <w:szCs w:val="22"/>
                <w:highlight w:val="lightGray"/>
                <w:rtl w:val="0"/>
              </w:rPr>
              <w:t xml:space="preserve">[NIT de la Entidad]</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8">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Amparos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9">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EA">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w:t>
            </w:r>
            <w:r w:rsidDel="00000000" w:rsidR="00000000" w:rsidRPr="00000000">
              <w:rPr>
                <w:rFonts w:ascii="Verdana" w:cs="Verdana" w:eastAsia="Verdana" w:hAnsi="Verdana"/>
                <w:sz w:val="22"/>
                <w:szCs w:val="22"/>
                <w:highlight w:val="lightGray"/>
                <w:rtl w:val="0"/>
              </w:rPr>
              <w:t xml:space="preserve">[Ejem: Amparo: Cobertura expresa de perjuicios por daño emergente y lucro cesante. Plazo: xxxx Valor del amparo: Xxxxx]</w:t>
            </w:r>
            <w:r w:rsidDel="00000000" w:rsidR="00000000" w:rsidRPr="00000000">
              <w:rPr>
                <w:rtl w:val="0"/>
              </w:rPr>
            </w:r>
          </w:p>
          <w:p w:rsidR="00000000" w:rsidDel="00000000" w:rsidP="00000000" w:rsidRDefault="00000000" w:rsidRPr="00000000" w14:paraId="000001EB">
            <w:pPr>
              <w:rPr>
                <w:rFonts w:ascii="Verdana" w:cs="Verdana" w:eastAsia="Verdana" w:hAnsi="Verdana"/>
                <w:sz w:val="22"/>
                <w:szCs w:val="22"/>
              </w:rPr>
            </w:pPr>
            <w:r w:rsidDel="00000000" w:rsidR="00000000" w:rsidRPr="00000000">
              <w:rPr>
                <w:rtl w:val="0"/>
              </w:rPr>
            </w:r>
          </w:p>
        </w:tc>
      </w:tr>
      <w:tr>
        <w:trPr>
          <w:cantSplit w:val="0"/>
          <w:trHeight w:val="7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C">
            <w:pPr>
              <w:jc w:val="cente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Información necesaria dentro de la póliza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D">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Número y año del contrato </w:t>
            </w:r>
          </w:p>
          <w:p w:rsidR="00000000" w:rsidDel="00000000" w:rsidP="00000000" w:rsidRDefault="00000000" w:rsidRPr="00000000" w14:paraId="000001EE">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Objeto del contrato</w:t>
            </w:r>
          </w:p>
          <w:p w:rsidR="00000000" w:rsidDel="00000000" w:rsidP="00000000" w:rsidRDefault="00000000" w:rsidRPr="00000000" w14:paraId="000001EF">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Firma del representante legal del Contratista</w:t>
            </w:r>
          </w:p>
          <w:p w:rsidR="00000000" w:rsidDel="00000000" w:rsidP="00000000" w:rsidRDefault="00000000" w:rsidRPr="00000000" w14:paraId="000001F0">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caso de no usar centavos, los valores deben aproximarse al mayor Ej. Cumplimiento si el valor a asegurar es $14.980.420,20 aproximar a $14.980.421</w:t>
            </w:r>
          </w:p>
        </w:tc>
      </w:tr>
    </w:tbl>
    <w:p w:rsidR="00000000" w:rsidDel="00000000" w:rsidP="00000000" w:rsidRDefault="00000000" w:rsidRPr="00000000" w14:paraId="000001F1">
      <w:pPr>
        <w:tabs>
          <w:tab w:val="left" w:leader="none" w:pos="951"/>
        </w:tabs>
        <w:rPr>
          <w:rFonts w:ascii="Verdana" w:cs="Verdana" w:eastAsia="Verdana" w:hAnsi="Verdana"/>
          <w:sz w:val="22"/>
          <w:szCs w:val="22"/>
        </w:rPr>
      </w:pPr>
      <w:r w:rsidDel="00000000" w:rsidR="00000000" w:rsidRPr="00000000">
        <w:rPr>
          <w:rFonts w:ascii="Verdana" w:cs="Verdana" w:eastAsia="Verdana" w:hAnsi="Verdana"/>
          <w:sz w:val="22"/>
          <w:szCs w:val="22"/>
          <w:rtl w:val="0"/>
        </w:rPr>
        <w:tab/>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esta póliza solamente se podrán pactar deducibles con un tope máximo del diez por ciento (10%) del valor de cada pérdida sin que en ningún caso puedan ser superiores a dos mil (2.000) salarios mínimos mensuales legales vigentes.</w:t>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Este seguro deberá constituirse y presentarse para aprobación de la Entidad, dentro del mismo término establecido para la garantía única de cumplimiento. </w:t>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Las franquicias, coaseguros obligatorios y demás formas de estipulación que conlleven asunción de parte de la pérdida por la Entidad asegurada no serán admisibles.</w:t>
      </w:r>
    </w:p>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8">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deberá anexar el comprobante de pago de la prima del seguro de responsabilidad civil extracontractual.</w:t>
      </w:r>
    </w:p>
    <w:p w:rsidR="00000000" w:rsidDel="00000000" w:rsidP="00000000" w:rsidRDefault="00000000" w:rsidRPr="00000000" w14:paraId="000001F9">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F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560"/>
          <w:tab w:val="left" w:leader="none" w:pos="1843"/>
        </w:tabs>
        <w:spacing w:after="0" w:before="0" w:line="240" w:lineRule="auto"/>
        <w:ind w:left="426" w:right="0" w:hanging="142"/>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INDEPENDENCIA DEL CONTRATISTA</w:t>
      </w:r>
    </w:p>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FC">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p w:rsidR="00000000" w:rsidDel="00000000" w:rsidP="00000000" w:rsidRDefault="00000000" w:rsidRPr="00000000" w14:paraId="000001FD">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1F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567"/>
          <w:tab w:val="left" w:leader="none" w:pos="1560"/>
          <w:tab w:val="left" w:leader="none" w:pos="1843"/>
        </w:tabs>
        <w:spacing w:after="0" w:before="0" w:line="240" w:lineRule="auto"/>
        <w:ind w:left="284" w:right="0" w:firstLine="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INEXISTENCIA DE RELACIÓN LABORAL ENTRE LA ENTIDAD Y EL CONTRATISTA </w:t>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 w:val="left" w:leader="none" w:pos="851"/>
          <w:tab w:val="left" w:leader="none" w:pos="1134"/>
          <w:tab w:val="left" w:leader="none" w:pos="1560"/>
          <w:tab w:val="left" w:leader="none" w:pos="2694"/>
        </w:tabs>
        <w:spacing w:after="0" w:before="0" w:line="240" w:lineRule="auto"/>
        <w:ind w:left="36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0">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rsidR="00000000" w:rsidDel="00000000" w:rsidP="00000000" w:rsidRDefault="00000000" w:rsidRPr="00000000" w14:paraId="00000201">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202">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rsidR="00000000" w:rsidDel="00000000" w:rsidP="00000000" w:rsidRDefault="00000000" w:rsidRPr="00000000" w14:paraId="00000203">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0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843"/>
        </w:tabs>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CESIÓN</w:t>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7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6">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rsidR="00000000" w:rsidDel="00000000" w:rsidP="00000000" w:rsidRDefault="00000000" w:rsidRPr="00000000" w14:paraId="00000207">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0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843"/>
        </w:tabs>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LIQUIDACIÓN</w:t>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[la Entidad podrá usar esta opción de cláusula de liquidación o crearla, en todo caso atendiendo los términos y plazos previstos en la ley.]</w:t>
      </w:r>
      <w:r w:rsidDel="00000000" w:rsidR="00000000" w:rsidRPr="00000000">
        <w:rPr>
          <w:rtl w:val="0"/>
        </w:rPr>
      </w:r>
    </w:p>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El contrato será objeto de liquidación de acuerdo con lo establecido en las normas que regulan la materia. El término para la liquidación del contrato será de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[la Entidad debe indicar el término]</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E">
      <w:pPr>
        <w:tabs>
          <w:tab w:val="left" w:leader="none" w:pos="-142"/>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la liquidación se exigirá al Contratista la ampliación de la garantía, si es del caso, a fin de avalar las obligaciones que éste deba cumplir con posterioridad a la extinción del presente contrato. </w:t>
      </w:r>
    </w:p>
    <w:p w:rsidR="00000000" w:rsidDel="00000000" w:rsidP="00000000" w:rsidRDefault="00000000" w:rsidRPr="00000000" w14:paraId="0000020F">
      <w:pPr>
        <w:tabs>
          <w:tab w:val="left" w:leader="none" w:pos="-142"/>
        </w:tabs>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10">
      <w:pPr>
        <w:tabs>
          <w:tab w:val="left" w:leader="none" w:pos="-142"/>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rsidR="00000000" w:rsidDel="00000000" w:rsidP="00000000" w:rsidRDefault="00000000" w:rsidRPr="00000000" w14:paraId="00000211">
      <w:pPr>
        <w:tabs>
          <w:tab w:val="left" w:leader="none" w:pos="-142"/>
        </w:tabs>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12">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701"/>
          <w:tab w:val="left" w:leader="none" w:pos="1843"/>
        </w:tabs>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SUSCRIPCIÓN, PERFECCIONAMIENTO Y EJECUCIÓN</w:t>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701"/>
          <w:tab w:val="left" w:leader="none" w:pos="1843"/>
        </w:tabs>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4">
      <w:pPr>
        <w:tabs>
          <w:tab w:val="left" w:leader="none" w:pos="2780"/>
        </w:tabs>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rsidR="00000000" w:rsidDel="00000000" w:rsidP="00000000" w:rsidRDefault="00000000" w:rsidRPr="00000000" w14:paraId="00000215">
      <w:pPr>
        <w:tabs>
          <w:tab w:val="left" w:leader="none" w:pos="2780"/>
        </w:tabs>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1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701"/>
          <w:tab w:val="left" w:leader="none" w:pos="1843"/>
        </w:tabs>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LUGAR DE EJECUCIÓN Y DOMICILIO CONTRACTUAL </w:t>
      </w:r>
    </w:p>
    <w:p w:rsidR="00000000" w:rsidDel="00000000" w:rsidP="00000000" w:rsidRDefault="00000000" w:rsidRPr="00000000" w14:paraId="00000217">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18">
      <w:pPr>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Las actividades previstas en el presente Contrato se deben desarrollar en </w:t>
      </w:r>
      <w:r w:rsidDel="00000000" w:rsidR="00000000" w:rsidRPr="00000000">
        <w:rPr>
          <w:rFonts w:ascii="Verdana" w:cs="Verdana" w:eastAsia="Verdana" w:hAnsi="Verdana"/>
          <w:sz w:val="22"/>
          <w:szCs w:val="22"/>
          <w:highlight w:val="lightGray"/>
          <w:rtl w:val="0"/>
        </w:rPr>
        <w:t xml:space="preserve">[lugar o lugares de ejecución de la obra</w:t>
      </w:r>
      <w:r w:rsidDel="00000000" w:rsidR="00000000" w:rsidRPr="00000000">
        <w:rPr>
          <w:rFonts w:ascii="Verdana" w:cs="Verdana" w:eastAsia="Verdana" w:hAnsi="Verdana"/>
          <w:sz w:val="22"/>
          <w:szCs w:val="22"/>
          <w:rtl w:val="0"/>
        </w:rPr>
        <w:t xml:space="preserve">] y el domicilio contractual es </w:t>
      </w:r>
      <w:r w:rsidDel="00000000" w:rsidR="00000000" w:rsidRPr="00000000">
        <w:rPr>
          <w:rFonts w:ascii="Verdana" w:cs="Verdana" w:eastAsia="Verdana" w:hAnsi="Verdana"/>
          <w:sz w:val="22"/>
          <w:szCs w:val="22"/>
          <w:highlight w:val="lightGray"/>
          <w:rtl w:val="0"/>
        </w:rPr>
        <w:t xml:space="preserve">[nombre de la ciudad o municipio que funcionará como domicilio contractual]</w:t>
      </w:r>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985"/>
        </w:tabs>
        <w:spacing w:after="0" w:before="0" w:line="240" w:lineRule="auto"/>
        <w:ind w:left="720"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DOCUMENTOS</w:t>
      </w:r>
    </w:p>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1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Los documentos que a continuación se relacionan, hacen parte integral del presente Contrato los cuales determinan, regulan, complementan y adicionan lo aquí pactado, y en consecuencia producen sus mismos efectos y obligaciones jurídicas y contractuales:</w:t>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E">
      <w:pPr>
        <w:keepNext w:val="0"/>
        <w:keepLines w:val="0"/>
        <w:pageBreakBefore w:val="0"/>
        <w:widowControl w:val="1"/>
        <w:numPr>
          <w:ilvl w:val="3"/>
          <w:numId w:val="13"/>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Estudios y documentos previos.</w:t>
      </w:r>
    </w:p>
    <w:p w:rsidR="00000000" w:rsidDel="00000000" w:rsidP="00000000" w:rsidRDefault="00000000" w:rsidRPr="00000000" w14:paraId="0000021F">
      <w:pPr>
        <w:keepNext w:val="0"/>
        <w:keepLines w:val="0"/>
        <w:pageBreakBefore w:val="0"/>
        <w:widowControl w:val="1"/>
        <w:numPr>
          <w:ilvl w:val="3"/>
          <w:numId w:val="13"/>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Pliego de condiciones, Adendas, Anexos, Formatos, Matrices, Formularios.</w:t>
      </w:r>
    </w:p>
    <w:p w:rsidR="00000000" w:rsidDel="00000000" w:rsidP="00000000" w:rsidRDefault="00000000" w:rsidRPr="00000000" w14:paraId="00000220">
      <w:pPr>
        <w:keepNext w:val="0"/>
        <w:keepLines w:val="0"/>
        <w:pageBreakBefore w:val="0"/>
        <w:widowControl w:val="1"/>
        <w:numPr>
          <w:ilvl w:val="3"/>
          <w:numId w:val="13"/>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Propuesta presentada por el Contratista.</w:t>
      </w:r>
    </w:p>
    <w:p w:rsidR="00000000" w:rsidDel="00000000" w:rsidP="00000000" w:rsidRDefault="00000000" w:rsidRPr="00000000" w14:paraId="00000221">
      <w:pPr>
        <w:keepNext w:val="0"/>
        <w:keepLines w:val="0"/>
        <w:pageBreakBefore w:val="0"/>
        <w:widowControl w:val="1"/>
        <w:numPr>
          <w:ilvl w:val="3"/>
          <w:numId w:val="13"/>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Las garantías debidamente aprobadas.</w:t>
      </w:r>
    </w:p>
    <w:p w:rsidR="00000000" w:rsidDel="00000000" w:rsidP="00000000" w:rsidRDefault="00000000" w:rsidRPr="00000000" w14:paraId="00000222">
      <w:pPr>
        <w:keepNext w:val="0"/>
        <w:keepLines w:val="0"/>
        <w:pageBreakBefore w:val="0"/>
        <w:widowControl w:val="1"/>
        <w:numPr>
          <w:ilvl w:val="3"/>
          <w:numId w:val="13"/>
        </w:numPr>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Toda la correspondencia que se surta entre las partes durante el término de ejecución del Contrato.</w:t>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0" w:hanging="360"/>
        <w:jc w:val="both"/>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4">
      <w:pPr>
        <w:rPr>
          <w:rFonts w:ascii="Verdana" w:cs="Verdana" w:eastAsia="Verdana" w:hAnsi="Verdana"/>
          <w:sz w:val="22"/>
          <w:szCs w:val="22"/>
        </w:rPr>
      </w:pPr>
      <w:r w:rsidDel="00000000" w:rsidR="00000000" w:rsidRPr="00000000">
        <w:rPr>
          <w:rFonts w:ascii="Verdana" w:cs="Verdana" w:eastAsia="Verdana" w:hAnsi="Verdana"/>
          <w:sz w:val="22"/>
          <w:szCs w:val="22"/>
          <w:highlight w:val="lightGray"/>
          <w:rtl w:val="0"/>
        </w:rPr>
        <w:t xml:space="preserve">[No incluir la firma manuscrita cuando el contrato se celebre por medio del SECOP II]</w:t>
      </w:r>
      <w:r w:rsidDel="00000000" w:rsidR="00000000" w:rsidRPr="00000000">
        <w:rPr>
          <w:rFonts w:ascii="Verdana" w:cs="Verdana" w:eastAsia="Verdana" w:hAnsi="Verdana"/>
          <w:sz w:val="22"/>
          <w:szCs w:val="22"/>
          <w:rtl w:val="0"/>
        </w:rPr>
        <w:t xml:space="preserve"> En constancia se firma el presente contrato en </w:t>
      </w:r>
      <w:r w:rsidDel="00000000" w:rsidR="00000000" w:rsidRPr="00000000">
        <w:rPr>
          <w:rFonts w:ascii="Verdana" w:cs="Verdana" w:eastAsia="Verdana" w:hAnsi="Verdana"/>
          <w:sz w:val="22"/>
          <w:szCs w:val="22"/>
          <w:highlight w:val="lightGray"/>
          <w:rtl w:val="0"/>
        </w:rPr>
        <w:t xml:space="preserve">[señalar lugar de perfeccionamiento del contrato]</w:t>
      </w:r>
      <w:r w:rsidDel="00000000" w:rsidR="00000000" w:rsidRPr="00000000">
        <w:rPr>
          <w:rFonts w:ascii="Verdana" w:cs="Verdana" w:eastAsia="Verdana" w:hAnsi="Verdana"/>
          <w:sz w:val="22"/>
          <w:szCs w:val="22"/>
          <w:rtl w:val="0"/>
        </w:rPr>
        <w:t xml:space="preserve">, el </w:t>
      </w:r>
      <w:r w:rsidDel="00000000" w:rsidR="00000000" w:rsidRPr="00000000">
        <w:rPr>
          <w:rFonts w:ascii="Verdana" w:cs="Verdana" w:eastAsia="Verdana" w:hAnsi="Verdana"/>
          <w:sz w:val="22"/>
          <w:szCs w:val="22"/>
          <w:highlight w:val="lightGray"/>
          <w:rtl w:val="0"/>
        </w:rPr>
        <w:t xml:space="preserve">[indicar la fecha de suscripción]</w:t>
      </w:r>
      <w:r w:rsidDel="00000000" w:rsidR="00000000" w:rsidRPr="00000000">
        <w:rPr>
          <w:rtl w:val="0"/>
        </w:rPr>
      </w:r>
    </w:p>
    <w:p w:rsidR="00000000" w:rsidDel="00000000" w:rsidP="00000000" w:rsidRDefault="00000000" w:rsidRPr="00000000" w14:paraId="00000225">
      <w:pPr>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226">
      <w:pPr>
        <w:pStyle w:val="Title"/>
        <w:spacing w:after="0" w:lineRule="auto"/>
        <w:rPr>
          <w:rFonts w:ascii="Verdana" w:cs="Verdana" w:eastAsia="Verdana" w:hAnsi="Verdana"/>
          <w:color w:val="000000"/>
          <w:sz w:val="22"/>
          <w:szCs w:val="22"/>
        </w:rPr>
      </w:pPr>
      <w:r w:rsidDel="00000000" w:rsidR="00000000" w:rsidRPr="00000000">
        <w:rPr>
          <w:rtl w:val="0"/>
        </w:rPr>
      </w:r>
    </w:p>
    <w:p w:rsidR="00000000" w:rsidDel="00000000" w:rsidP="00000000" w:rsidRDefault="00000000" w:rsidRPr="00000000" w14:paraId="00000227">
      <w:pPr>
        <w:pStyle w:val="Title"/>
        <w:jc w:val="left"/>
        <w:rPr>
          <w:rFonts w:ascii="Verdana" w:cs="Verdana" w:eastAsia="Verdana" w:hAnsi="Verdana"/>
          <w:color w:val="000000"/>
          <w:sz w:val="22"/>
          <w:szCs w:val="22"/>
        </w:rPr>
      </w:pPr>
      <w:r w:rsidDel="00000000" w:rsidR="00000000" w:rsidRPr="00000000">
        <w:rPr>
          <w:rFonts w:ascii="Verdana" w:cs="Verdana" w:eastAsia="Verdana" w:hAnsi="Verdana"/>
          <w:color w:val="000000"/>
          <w:sz w:val="22"/>
          <w:szCs w:val="22"/>
          <w:rtl w:val="0"/>
        </w:rPr>
        <w:t xml:space="preserve">Por la Entidad,</w:t>
        <w:tab/>
        <w:tab/>
        <w:t xml:space="preserve"> </w:t>
        <w:tab/>
        <w:t xml:space="preserve">  </w:t>
        <w:tab/>
        <w:t xml:space="preserve">Por el Contratista,</w:t>
      </w:r>
    </w:p>
    <w:p w:rsidR="00000000" w:rsidDel="00000000" w:rsidP="00000000" w:rsidRDefault="00000000" w:rsidRPr="00000000" w14:paraId="00000228">
      <w:pPr>
        <w:rPr>
          <w:rFonts w:ascii="Verdana" w:cs="Verdana" w:eastAsia="Verdana" w:hAnsi="Verdana"/>
          <w:sz w:val="22"/>
          <w:szCs w:val="22"/>
        </w:rPr>
      </w:pPr>
      <w:r w:rsidDel="00000000" w:rsidR="00000000" w:rsidRPr="00000000">
        <w:rPr>
          <w:rtl w:val="0"/>
        </w:rPr>
      </w:r>
    </w:p>
    <w:sectPr>
      <w:headerReference r:id="rId7" w:type="default"/>
      <w:headerReference r:id="rId8" w:type="first"/>
      <w:footerReference r:id="rId9" w:type="default"/>
      <w:footerReference r:id="rId10" w:type="first"/>
      <w:pgSz w:h="15840" w:w="12240" w:orient="portrait"/>
      <w:pgMar w:bottom="1418" w:top="863" w:left="1701" w:right="1701" w:header="851"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Verdana"/>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30">
    <w:pPr>
      <w:widowControl w:val="0"/>
      <w:spacing w:line="265" w:lineRule="auto"/>
      <w:ind w:left="-18" w:right="-38" w:firstLine="0"/>
      <w:jc w:val="right"/>
      <w:rPr>
        <w:rFonts w:ascii="Verdana" w:cs="Verdana" w:eastAsia="Verdana" w:hAnsi="Verdana"/>
        <w:color w:val="1a1818"/>
        <w:sz w:val="18"/>
        <w:szCs w:val="18"/>
      </w:rPr>
    </w:pPr>
    <w:r w:rsidDel="00000000" w:rsidR="00000000" w:rsidRPr="00000000">
      <w:rPr>
        <w:rFonts w:ascii="Verdana" w:cs="Verdana" w:eastAsia="Verdana" w:hAnsi="Verdana"/>
        <w:color w:val="1a1818"/>
        <w:sz w:val="18"/>
        <w:szCs w:val="18"/>
        <w:rtl w:val="0"/>
      </w:rPr>
      <w:t xml:space="preserve">Versión: 2 del 21 de agosto de 2025</w:t>
    </w:r>
  </w:p>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drawing>
        <wp:inline distB="0" distT="0" distL="0" distR="0">
          <wp:extent cx="1562642" cy="365821"/>
          <wp:effectExtent b="0" l="0" r="0" t="0"/>
          <wp:docPr id="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562642" cy="365821"/>
                  </a:xfrm>
                  <a:prstGeom prst="rect"/>
                  <a:ln/>
                </pic:spPr>
              </pic:pic>
            </a:graphicData>
          </a:graphic>
        </wp:inline>
      </w:drawing>
    </w:r>
    <w:r w:rsidDel="00000000" w:rsidR="00000000" w:rsidRPr="00000000">
      <w:rPr>
        <w:rtl w:val="0"/>
      </w:rPr>
    </w:r>
  </w:p>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drawing>
        <wp:inline distB="0" distT="0" distL="0" distR="0">
          <wp:extent cx="5607050" cy="362585"/>
          <wp:effectExtent b="0" l="0" r="0" t="0"/>
          <wp:docPr id="2" name="image3.jpg"/>
          <a:graphic>
            <a:graphicData uri="http://schemas.openxmlformats.org/drawingml/2006/picture">
              <pic:pic>
                <pic:nvPicPr>
                  <pic:cNvPr id="0" name="image3.jpg"/>
                  <pic:cNvPicPr preferRelativeResize="0"/>
                </pic:nvPicPr>
                <pic:blipFill>
                  <a:blip r:embed="rId2"/>
                  <a:srcRect b="0" l="0" r="0" t="0"/>
                  <a:stretch>
                    <a:fillRect/>
                  </a:stretch>
                </pic:blipFill>
                <pic:spPr>
                  <a:xfrm>
                    <a:off x="0" y="0"/>
                    <a:ext cx="5607050" cy="362585"/>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ANEXO 4 – MINUTA DEL CONTRATO</w:t>
    </w:r>
  </w:p>
  <w:p w:rsidR="00000000" w:rsidDel="00000000" w:rsidP="00000000" w:rsidRDefault="00000000" w:rsidRPr="00000000" w14:paraId="0000022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LICITACIÓN DE OBRA PÚBLICA DE INFRAESTRUCTURA SOCIAL</w:t>
    </w:r>
  </w:p>
  <w:p w:rsidR="00000000" w:rsidDel="00000000" w:rsidP="00000000" w:rsidRDefault="00000000" w:rsidRPr="00000000" w14:paraId="0000022B">
    <w:pPr>
      <w:jc w:val="center"/>
      <w:rPr>
        <w:color w:val="4e4d4d"/>
        <w:sz w:val="28"/>
        <w:szCs w:val="28"/>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drawing>
        <wp:inline distB="0" distT="0" distL="0" distR="0">
          <wp:extent cx="1500803" cy="616644"/>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00803" cy="616644"/>
                  </a:xfrm>
                  <a:prstGeom prst="rect"/>
                  <a:ln/>
                </pic:spPr>
              </pic:pic>
            </a:graphicData>
          </a:graphic>
        </wp:inline>
      </w:drawing>
    </w:r>
    <w:r w:rsidDel="00000000" w:rsidR="00000000" w:rsidRPr="00000000">
      <w:rPr>
        <w:rtl w:val="0"/>
      </w:rPr>
    </w:r>
  </w:p>
  <w:p w:rsidR="00000000" w:rsidDel="00000000" w:rsidP="00000000" w:rsidRDefault="00000000" w:rsidRPr="00000000" w14:paraId="0000022D">
    <w:pPr>
      <w:pStyle w:val="Heading1"/>
      <w:rPr/>
    </w:pPr>
    <w:r w:rsidDel="00000000" w:rsidR="00000000" w:rsidRPr="00000000">
      <w:rPr>
        <w:rtl w:val="0"/>
      </w:rPr>
      <w:t xml:space="preserve">TÍTULO DEL DOCUMENTO</w:t>
    </w:r>
  </w:p>
  <w:p w:rsidR="00000000" w:rsidDel="00000000" w:rsidP="00000000" w:rsidRDefault="00000000" w:rsidRPr="00000000" w14:paraId="0000022E">
    <w:pPr>
      <w:rPr>
        <w:color w:val="4e4d4d"/>
      </w:rPr>
    </w:pPr>
    <w:r w:rsidDel="00000000" w:rsidR="00000000" w:rsidRPr="00000000">
      <w:rPr>
        <w:color w:val="4e4d4d"/>
        <w:rtl w:val="0"/>
      </w:rPr>
      <w:t xml:space="preserve">_______________________________________________________________________________</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Roman"/>
      <w:lvlText w:val="%1."/>
      <w:lvlJc w:val="right"/>
      <w:pPr>
        <w:ind w:left="786" w:hanging="360.00000000000006"/>
      </w:pPr>
      <w:rPr/>
    </w:lvl>
    <w:lvl w:ilvl="1">
      <w:start w:val="3"/>
      <w:numFmt w:val="decimal"/>
      <w:lvlText w:val="%1.%2"/>
      <w:lvlJc w:val="left"/>
      <w:pPr>
        <w:ind w:left="760" w:hanging="40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2">
    <w:lvl w:ilvl="0">
      <w:start w:val="0"/>
      <w:numFmt w:val="upperLetter"/>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0"/>
      <w:numFmt w:val="upperLetter"/>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decimal"/>
      <w:lvlText w:val="%1."/>
      <w:lvlJc w:val="left"/>
      <w:pPr>
        <w:ind w:left="720" w:hanging="360"/>
      </w:pPr>
      <w:rPr>
        <w:shd w:fill="auto" w:val="clea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
    <w:lvl w:ilvl="0">
      <w:start w:val="19"/>
      <w:numFmt w:val="decimal"/>
      <w:lvlText w:val="%1."/>
      <w:lvlJc w:val="left"/>
      <w:pPr>
        <w:ind w:left="435" w:hanging="435"/>
      </w:pPr>
      <w:rPr/>
    </w:lvl>
    <w:lvl w:ilvl="1">
      <w:start w:val="1"/>
      <w:numFmt w:val="decimal"/>
      <w:lvlText w:val="%1.%2."/>
      <w:lvlJc w:val="left"/>
      <w:pPr>
        <w:ind w:left="435" w:hanging="435"/>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800" w:hanging="1800"/>
      </w:pPr>
      <w:rPr/>
    </w:lvl>
  </w:abstractNum>
  <w:abstractNum w:abstractNumId="9">
    <w:lvl w:ilvl="0">
      <w:start w:val="1"/>
      <w:numFmt w:val="decimal"/>
      <w:lvlText w:val="%1."/>
      <w:lvlJc w:val="left"/>
      <w:pPr>
        <w:ind w:left="360" w:hanging="360"/>
      </w:pPr>
      <w:rPr>
        <w:b w:val="0"/>
        <w:bCs w:val="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0">
    <w:lvl w:ilvl="0">
      <w:start w:val="0"/>
      <w:numFmt w:val="bullet"/>
      <w:lvlText w:val="●"/>
      <w:lvlJc w:val="left"/>
      <w:pPr>
        <w:ind w:left="705" w:hanging="705"/>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1">
    <w:lvl w:ilvl="0">
      <w:start w:val="1"/>
      <w:numFmt w:val="decimal"/>
      <w:lvlText w:val="CLÁUSULA %1."/>
      <w:lvlJc w:val="left"/>
      <w:pPr>
        <w:ind w:left="360" w:hanging="360"/>
      </w:pPr>
      <w:rPr>
        <w:b w:val="1"/>
        <w:bCs w:val="1"/>
        <w:color w:val="000000"/>
      </w:rPr>
    </w:lvl>
    <w:lvl w:ilvl="1">
      <w:start w:val="1"/>
      <w:numFmt w:val="lowerLetter"/>
      <w:lvlText w:val="%2."/>
      <w:lvlJc w:val="left"/>
      <w:pPr>
        <w:ind w:left="6327" w:hanging="360"/>
      </w:pPr>
      <w:rPr/>
    </w:lvl>
    <w:lvl w:ilvl="2">
      <w:start w:val="1"/>
      <w:numFmt w:val="lowerRoman"/>
      <w:lvlText w:val="%3."/>
      <w:lvlJc w:val="right"/>
      <w:pPr>
        <w:ind w:left="7047" w:hanging="180"/>
      </w:pPr>
      <w:rPr/>
    </w:lvl>
    <w:lvl w:ilvl="3">
      <w:start w:val="1"/>
      <w:numFmt w:val="decimal"/>
      <w:lvlText w:val="%4."/>
      <w:lvlJc w:val="left"/>
      <w:pPr>
        <w:ind w:left="7767" w:hanging="360"/>
      </w:pPr>
      <w:rPr/>
    </w:lvl>
    <w:lvl w:ilvl="4">
      <w:start w:val="1"/>
      <w:numFmt w:val="lowerLetter"/>
      <w:lvlText w:val="%5."/>
      <w:lvlJc w:val="left"/>
      <w:pPr>
        <w:ind w:left="8487" w:hanging="360"/>
      </w:pPr>
      <w:rPr/>
    </w:lvl>
    <w:lvl w:ilvl="5">
      <w:start w:val="1"/>
      <w:numFmt w:val="lowerRoman"/>
      <w:lvlText w:val="%6."/>
      <w:lvlJc w:val="right"/>
      <w:pPr>
        <w:ind w:left="9207" w:hanging="180"/>
      </w:pPr>
      <w:rPr/>
    </w:lvl>
    <w:lvl w:ilvl="6">
      <w:start w:val="1"/>
      <w:numFmt w:val="decimal"/>
      <w:lvlText w:val="%7."/>
      <w:lvlJc w:val="left"/>
      <w:pPr>
        <w:ind w:left="9927" w:hanging="360"/>
      </w:pPr>
      <w:rPr/>
    </w:lvl>
    <w:lvl w:ilvl="7">
      <w:start w:val="1"/>
      <w:numFmt w:val="lowerLetter"/>
      <w:lvlText w:val="%8."/>
      <w:lvlJc w:val="left"/>
      <w:pPr>
        <w:ind w:left="10647" w:hanging="360"/>
      </w:pPr>
      <w:rPr/>
    </w:lvl>
    <w:lvl w:ilvl="8">
      <w:start w:val="1"/>
      <w:numFmt w:val="lowerRoman"/>
      <w:lvlText w:val="%9."/>
      <w:lvlJc w:val="right"/>
      <w:pPr>
        <w:ind w:left="11367" w:hanging="180"/>
      </w:pPr>
      <w:rPr/>
    </w:lvl>
  </w:abstractNum>
  <w:abstractNum w:abstractNumId="12">
    <w:lvl w:ilvl="0">
      <w:start w:val="1"/>
      <w:numFmt w:val="decimal"/>
      <w:lvlText w:val="%1."/>
      <w:lvlJc w:val="left"/>
      <w:pPr>
        <w:ind w:left="360" w:hanging="360"/>
      </w:pPr>
      <w:rPr>
        <w:b w:val="0"/>
        <w:bCs w:val="0"/>
        <w:i w:val="0"/>
        <w:iCs w:val="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3">
    <w:lvl w:ilvl="0">
      <w:start w:val="1"/>
      <w:numFmt w:val="decimal"/>
      <w:lvlText w:val="11.%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1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5">
    <w:lvl w:ilvl="0">
      <w:start w:val="1"/>
      <w:numFmt w:val="lowerRoman"/>
      <w:lvlText w:val="%1)"/>
      <w:lvlJc w:val="left"/>
      <w:pPr>
        <w:ind w:left="1146" w:hanging="720"/>
      </w:pPr>
      <w:rPr>
        <w:rFonts w:ascii="Arial" w:cs="Arial" w:eastAsia="Arial" w:hAnsi="Arial"/>
        <w:b w:val="0"/>
        <w:bCs w:val="0"/>
        <w:i w:val="0"/>
        <w:iCs w:val="0"/>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16">
    <w:lvl w:ilvl="0">
      <w:start w:val="1"/>
      <w:numFmt w:val="lowerLetter"/>
      <w:lvlText w:val="%1)"/>
      <w:lvlJc w:val="left"/>
      <w:pPr>
        <w:ind w:left="1068" w:hanging="36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17">
    <w:lvl w:ilvl="0">
      <w:start w:val="1"/>
      <w:numFmt w:val="decimal"/>
      <w:lvlText w:val="4.%1"/>
      <w:lvlJc w:val="left"/>
      <w:pPr>
        <w:ind w:left="360" w:hanging="360"/>
      </w:pPr>
      <w:rPr/>
    </w:lvl>
    <w:lvl w:ilvl="1">
      <w:start w:val="1"/>
      <w:numFmt w:val="upperLetter"/>
      <w:lvlText w:val="%2."/>
      <w:lvlJc w:val="left"/>
      <w:pPr>
        <w:ind w:left="720" w:hanging="360"/>
      </w:pPr>
      <w:rPr/>
    </w:lvl>
    <w:lvl w:ilvl="2">
      <w:start w:val="1"/>
      <w:numFmt w:val="upperLetter"/>
      <w:lvlText w:val="%3."/>
      <w:lvlJc w:val="left"/>
      <w:pPr>
        <w:ind w:left="1080" w:hanging="360"/>
      </w:pPr>
      <w:rPr>
        <w:b w:val="1"/>
        <w:bCs w:val="1"/>
      </w:rPr>
    </w:lvl>
    <w:lvl w:ilvl="3">
      <w:start w:val="1"/>
      <w:numFmt w:val="decimal"/>
      <w:lvlText w:val="(%4)"/>
      <w:lvlJc w:val="left"/>
      <w:pPr>
        <w:ind w:left="1440" w:hanging="360"/>
      </w:pPr>
      <w:rPr/>
    </w:lvl>
    <w:lvl w:ilvl="4">
      <w:start w:val="1"/>
      <w:numFmt w:val="lowerLetter"/>
      <w:lvlText w:val="(%5)"/>
      <w:lvlJc w:val="left"/>
      <w:pPr>
        <w:ind w:left="1800" w:hanging="360"/>
      </w:pPr>
      <w:rPr/>
    </w:lvl>
    <w:lvl w:ilvl="5">
      <w:start w:val="1"/>
      <w:numFmt w:val="lowerRoman"/>
      <w:lvlText w:val="(%6)"/>
      <w:lvlJc w:val="left"/>
      <w:pPr>
        <w:ind w:left="2160" w:hanging="360"/>
      </w:pPr>
      <w:rPr/>
    </w:lvl>
    <w:lvl w:ilvl="6">
      <w:start w:val="1"/>
      <w:numFmt w:val="decimal"/>
      <w:lvlText w:val="%7."/>
      <w:lvlJc w:val="left"/>
      <w:pPr>
        <w:ind w:left="2520" w:hanging="360"/>
      </w:pPr>
      <w:rPr/>
    </w:lvl>
    <w:lvl w:ilvl="7">
      <w:start w:val="1"/>
      <w:numFmt w:val="lowerLetter"/>
      <w:lvlText w:val="%8."/>
      <w:lvlJc w:val="left"/>
      <w:pPr>
        <w:ind w:left="2880" w:hanging="360"/>
      </w:pPr>
      <w:rPr/>
    </w:lvl>
    <w:lvl w:ilvl="8">
      <w:start w:val="1"/>
      <w:numFmt w:val="lowerRoman"/>
      <w:lvlText w:val="%9."/>
      <w:lvlJc w:val="left"/>
      <w:pPr>
        <w:ind w:left="324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s-CO"/>
      </w:rPr>
    </w:rPrDefault>
    <w:pPrDefault>
      <w:pPr>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pPr>
    <w:rPr>
      <w:rFonts w:ascii="Arial" w:cs="Arial" w:eastAsia="Arial" w:hAnsi="Arial"/>
      <w:b w:val="1"/>
      <w:bCs w:val="1"/>
      <w:color w:val="4e4d4d"/>
    </w:rPr>
  </w:style>
  <w:style w:type="paragraph" w:styleId="Heading2">
    <w:name w:val="heading 2"/>
    <w:basedOn w:val="Normal"/>
    <w:next w:val="Normal"/>
    <w:pPr>
      <w:keepNext w:val="1"/>
      <w:keepLines w:val="1"/>
      <w:spacing w:before="200" w:lineRule="auto"/>
      <w:ind w:left="720" w:hanging="360"/>
    </w:pPr>
    <w:rPr>
      <w:rFonts w:ascii="Arial" w:cs="Arial" w:eastAsia="Arial" w:hAnsi="Arial"/>
      <w:b w:val="1"/>
      <w:bCs w:val="1"/>
      <w:color w:val="4e4d4d"/>
    </w:rPr>
  </w:style>
  <w:style w:type="paragraph" w:styleId="Heading3">
    <w:name w:val="heading 3"/>
    <w:basedOn w:val="Normal"/>
    <w:next w:val="Normal"/>
    <w:pPr>
      <w:keepNext w:val="1"/>
      <w:keepLines w:val="1"/>
      <w:spacing w:before="200" w:lineRule="auto"/>
    </w:pPr>
    <w:rPr>
      <w:rFonts w:ascii="Arial" w:cs="Arial" w:eastAsia="Arial" w:hAnsi="Arial"/>
      <w:b w:val="1"/>
      <w:bCs w:val="1"/>
      <w:color w:val="1a181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ind w:left="1068" w:hanging="360"/>
    </w:pPr>
    <w:rPr>
      <w:rFonts w:ascii="Arial" w:cs="Arial" w:eastAsia="Arial" w:hAnsi="Arial"/>
      <w:color w:val="3a3939"/>
    </w:rPr>
  </w:style>
  <w:style w:type="paragraph" w:styleId="Subtitle">
    <w:name w:val="Subtitle"/>
    <w:basedOn w:val="Normal"/>
    <w:next w:val="Normal"/>
    <w:pPr/>
    <w:rPr>
      <w:rFonts w:ascii="Arial" w:cs="Arial" w:eastAsia="Arial" w:hAnsi="Arial"/>
      <w:i w:val="1"/>
      <w:iCs w:val="1"/>
      <w:color w:val="1a181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8Bd8qFFgGmZ+432r3JJ4OpXHJA==">CgMxLjAyDmgueWliODhxbHRzb29nMg5oLjhqdnUwZ2oxajRnbzgAciExMXBhWmNTdWZJVG9lbEFGYlZuLWhkWTBLMlVNUDZJNUE=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lpwstr>22924500</vt:lpwstr>
  </property>
  <property fmtid="{D5CDD505-2E9C-101B-9397-08002B2CF9AE}" pid="4" name="xd_Signature">
    <vt:lpwstr>false</vt:lpwstr>
  </property>
  <property fmtid="{D5CDD505-2E9C-101B-9397-08002B2CF9AE}" pid="5" name="xd_ProgID">
    <vt:lpwstr>xd_ProgID</vt:lpwstr>
  </property>
  <property fmtid="{D5CDD505-2E9C-101B-9397-08002B2CF9AE}" pid="6" name="ComplianceAssetId">
    <vt:lpwstr>ComplianceAssetId</vt:lpwstr>
  </property>
  <property fmtid="{D5CDD505-2E9C-101B-9397-08002B2CF9AE}" pid="7" name="TemplateUrl">
    <vt:lpwstr>TemplateUrl</vt:lpwstr>
  </property>
  <property fmtid="{D5CDD505-2E9C-101B-9397-08002B2CF9AE}" pid="8" name="_ExtendedDescription">
    <vt:lpwstr>_ExtendedDescription</vt:lpwstr>
  </property>
  <property fmtid="{D5CDD505-2E9C-101B-9397-08002B2CF9AE}" pid="9" name="MediaServiceImageTags">
    <vt:lpwstr>MediaServiceImageTags</vt:lpwstr>
  </property>
</Properties>
</file>